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7AC54" w14:textId="5966F532" w:rsidR="00A36BC6" w:rsidRPr="009C3721" w:rsidRDefault="0023423C" w:rsidP="3A2F2CCA">
      <w:pPr>
        <w:pStyle w:val="Heading1"/>
        <w:rPr>
          <w:b w:val="0"/>
        </w:rPr>
      </w:pPr>
      <w:r>
        <w:t>Flexible strategies with integers</w:t>
      </w:r>
    </w:p>
    <w:p w14:paraId="48E9AFF7" w14:textId="5CA9BA93" w:rsidR="00A36BC6" w:rsidRPr="009C3721" w:rsidRDefault="6D5D5E82" w:rsidP="3A2F2CCA">
      <w:pPr>
        <w:pStyle w:val="Heading1"/>
        <w:rPr>
          <w:b w:val="0"/>
        </w:rPr>
      </w:pPr>
      <w:r>
        <w:rPr>
          <w:b w:val="0"/>
        </w:rPr>
        <w:t xml:space="preserve">Stage </w:t>
      </w:r>
      <w:r w:rsidR="08E9F7C5">
        <w:rPr>
          <w:b w:val="0"/>
        </w:rPr>
        <w:t>4</w:t>
      </w:r>
    </w:p>
    <w:p w14:paraId="5D716184" w14:textId="77777777" w:rsidR="006A6950" w:rsidRPr="00D4501D" w:rsidRDefault="006A6950" w:rsidP="006A6950">
      <w:pPr>
        <w:pStyle w:val="Heading2"/>
      </w:pPr>
      <w:r w:rsidRPr="00D4501D">
        <w:t>Overview</w:t>
      </w:r>
    </w:p>
    <w:p w14:paraId="61B6FF16" w14:textId="77777777" w:rsidR="006A6950" w:rsidRPr="00D4501D" w:rsidRDefault="006A6950" w:rsidP="00D4501D">
      <w:pPr>
        <w:pStyle w:val="Heading3"/>
        <w:spacing w:line="240" w:lineRule="auto"/>
        <w:rPr>
          <w:rFonts w:eastAsia="Arial" w:cs="Arial"/>
        </w:rPr>
      </w:pPr>
      <w:r w:rsidRPr="00D4501D">
        <w:rPr>
          <w:rFonts w:eastAsia="Arial" w:cs="Arial"/>
        </w:rPr>
        <w:t>Learning intention</w:t>
      </w:r>
    </w:p>
    <w:p w14:paraId="67A87DCE" w14:textId="097E7E78" w:rsidR="3A4D32B4" w:rsidRPr="00D14069" w:rsidRDefault="3A4D32B4" w:rsidP="00D14069">
      <w:pPr>
        <w:spacing w:line="240" w:lineRule="auto"/>
        <w:rPr>
          <w:rFonts w:eastAsia="Arial" w:cs="Arial"/>
          <w:sz w:val="24"/>
        </w:rPr>
      </w:pPr>
      <w:r w:rsidRPr="00D14069">
        <w:rPr>
          <w:rFonts w:eastAsia="Arial" w:cs="Arial"/>
          <w:sz w:val="24"/>
        </w:rPr>
        <w:t xml:space="preserve">Students </w:t>
      </w:r>
      <w:bookmarkStart w:id="0" w:name="_Hlk85469422"/>
      <w:r w:rsidR="003633F2" w:rsidRPr="00D14069">
        <w:rPr>
          <w:rFonts w:eastAsia="Arial" w:cs="Arial"/>
          <w:sz w:val="24"/>
        </w:rPr>
        <w:t xml:space="preserve">learn to </w:t>
      </w:r>
      <w:r w:rsidR="00BD5B0D" w:rsidRPr="00D14069">
        <w:rPr>
          <w:rFonts w:eastAsia="Arial" w:cs="Arial"/>
          <w:sz w:val="24"/>
        </w:rPr>
        <w:t xml:space="preserve">work with and apply their knowledge of </w:t>
      </w:r>
      <w:r w:rsidR="0013F8CA" w:rsidRPr="00D14069">
        <w:rPr>
          <w:rFonts w:eastAsia="Arial" w:cs="Arial"/>
          <w:sz w:val="24"/>
        </w:rPr>
        <w:t>directed number (</w:t>
      </w:r>
      <w:r w:rsidR="00BD5B0D" w:rsidRPr="00D14069">
        <w:rPr>
          <w:rFonts w:eastAsia="Arial" w:cs="Arial"/>
          <w:sz w:val="24"/>
        </w:rPr>
        <w:t>positive and negative numbers</w:t>
      </w:r>
      <w:r w:rsidR="13AD2BF7" w:rsidRPr="00D14069">
        <w:rPr>
          <w:rFonts w:eastAsia="Arial" w:cs="Arial"/>
          <w:sz w:val="24"/>
        </w:rPr>
        <w:t>)</w:t>
      </w:r>
      <w:r w:rsidR="00BD5B0D" w:rsidRPr="00D14069">
        <w:rPr>
          <w:rFonts w:eastAsia="Arial" w:cs="Arial"/>
          <w:sz w:val="24"/>
        </w:rPr>
        <w:t xml:space="preserve"> in a variety of contexts. They learn to </w:t>
      </w:r>
      <w:r w:rsidR="003633F2" w:rsidRPr="00D14069">
        <w:rPr>
          <w:rFonts w:eastAsia="Arial" w:cs="Arial"/>
          <w:sz w:val="24"/>
        </w:rPr>
        <w:t xml:space="preserve">solve a range of </w:t>
      </w:r>
      <w:r w:rsidR="0086077B" w:rsidRPr="00D14069">
        <w:rPr>
          <w:rFonts w:eastAsia="Arial" w:cs="Arial"/>
          <w:sz w:val="24"/>
        </w:rPr>
        <w:t xml:space="preserve">word and number </w:t>
      </w:r>
      <w:r w:rsidR="007508D6" w:rsidRPr="00D14069">
        <w:rPr>
          <w:rFonts w:eastAsia="Arial" w:cs="Arial"/>
          <w:sz w:val="24"/>
        </w:rPr>
        <w:t xml:space="preserve">problems </w:t>
      </w:r>
      <w:r w:rsidR="0086077B" w:rsidRPr="00D14069">
        <w:rPr>
          <w:rFonts w:eastAsia="Arial" w:cs="Arial"/>
          <w:sz w:val="24"/>
        </w:rPr>
        <w:t>involving all four operations</w:t>
      </w:r>
      <w:r w:rsidR="006A6950" w:rsidRPr="00D14069">
        <w:rPr>
          <w:rFonts w:eastAsia="Arial" w:cs="Arial"/>
          <w:sz w:val="24"/>
        </w:rPr>
        <w:t xml:space="preserve">, </w:t>
      </w:r>
      <w:r w:rsidR="0086077B" w:rsidRPr="00D14069">
        <w:rPr>
          <w:rFonts w:eastAsia="Arial" w:cs="Arial"/>
          <w:sz w:val="24"/>
        </w:rPr>
        <w:t xml:space="preserve">positive and negative </w:t>
      </w:r>
      <w:r w:rsidR="002119C6" w:rsidRPr="00D14069">
        <w:rPr>
          <w:rFonts w:eastAsia="Arial" w:cs="Arial"/>
          <w:sz w:val="24"/>
        </w:rPr>
        <w:t>number</w:t>
      </w:r>
      <w:r w:rsidR="0086077B" w:rsidRPr="00D14069">
        <w:rPr>
          <w:rFonts w:eastAsia="Arial" w:cs="Arial"/>
          <w:sz w:val="24"/>
        </w:rPr>
        <w:t>s</w:t>
      </w:r>
      <w:r w:rsidR="006A6950" w:rsidRPr="00D14069">
        <w:rPr>
          <w:rFonts w:eastAsia="Arial" w:cs="Arial"/>
          <w:sz w:val="24"/>
        </w:rPr>
        <w:t>, and</w:t>
      </w:r>
      <w:r w:rsidR="0086077B" w:rsidRPr="00D14069">
        <w:rPr>
          <w:rFonts w:eastAsia="Arial" w:cs="Arial"/>
          <w:sz w:val="24"/>
        </w:rPr>
        <w:t xml:space="preserve"> </w:t>
      </w:r>
      <w:r w:rsidR="003633F2" w:rsidRPr="00D14069">
        <w:rPr>
          <w:rFonts w:eastAsia="Arial" w:cs="Arial"/>
          <w:sz w:val="24"/>
        </w:rPr>
        <w:t>by selecting effective strategies and in</w:t>
      </w:r>
      <w:r w:rsidR="007508D6" w:rsidRPr="00D14069">
        <w:rPr>
          <w:rFonts w:eastAsia="Arial" w:cs="Arial"/>
          <w:sz w:val="24"/>
        </w:rPr>
        <w:t xml:space="preserve">corporating </w:t>
      </w:r>
      <w:r w:rsidR="003633F2" w:rsidRPr="00D14069">
        <w:rPr>
          <w:rFonts w:eastAsia="Arial" w:cs="Arial"/>
          <w:sz w:val="24"/>
        </w:rPr>
        <w:t>reasoning when offering solutions.</w:t>
      </w:r>
      <w:bookmarkEnd w:id="0"/>
    </w:p>
    <w:p w14:paraId="183D91D4" w14:textId="77777777" w:rsidR="00D14069" w:rsidRPr="00D4501D" w:rsidRDefault="00D14069" w:rsidP="00D4501D">
      <w:pPr>
        <w:pStyle w:val="Heading3"/>
        <w:spacing w:line="240" w:lineRule="auto"/>
        <w:rPr>
          <w:rFonts w:eastAsia="Arial" w:cs="Arial"/>
        </w:rPr>
      </w:pPr>
      <w:r w:rsidRPr="00D4501D">
        <w:rPr>
          <w:rFonts w:eastAsia="Arial" w:cs="Arial"/>
        </w:rPr>
        <w:t>Syllabus outcomes</w:t>
      </w:r>
    </w:p>
    <w:p w14:paraId="0D104258" w14:textId="77777777" w:rsidR="00D14069" w:rsidRDefault="00D14069" w:rsidP="00D14069">
      <w:pPr>
        <w:rPr>
          <w:rFonts w:cs="Arial"/>
          <w:sz w:val="24"/>
        </w:rPr>
      </w:pPr>
      <w:r w:rsidRPr="00981865">
        <w:rPr>
          <w:rFonts w:cs="Arial"/>
          <w:sz w:val="24"/>
        </w:rPr>
        <w:t>The following teaching and learning strategies will assist in covering elements of the following outcomes:</w:t>
      </w:r>
    </w:p>
    <w:p w14:paraId="0667C2E5" w14:textId="77777777" w:rsidR="007964E8" w:rsidRPr="007964E8" w:rsidRDefault="007964E8" w:rsidP="007964E8">
      <w:pPr>
        <w:pStyle w:val="NoSpacing"/>
        <w:numPr>
          <w:ilvl w:val="0"/>
          <w:numId w:val="110"/>
        </w:numPr>
        <w:rPr>
          <w:lang w:val="en-US"/>
        </w:rPr>
      </w:pPr>
      <w:r w:rsidRPr="007964E8">
        <w:rPr>
          <w:bCs/>
          <w:lang w:val="en-US"/>
        </w:rPr>
        <w:t xml:space="preserve">MAO-WM-01 </w:t>
      </w:r>
      <w:r w:rsidRPr="007964E8">
        <w:rPr>
          <w:lang w:val="en-US"/>
        </w:rPr>
        <w:t xml:space="preserve">develops understanding and fluency in mathematics through exploring and connecting mathematical concepts, choosing and applying mathematical techniques to solve problems, and communicating their thinking and reasoning coherently and </w:t>
      </w:r>
      <w:proofErr w:type="gramStart"/>
      <w:r w:rsidRPr="007964E8">
        <w:rPr>
          <w:lang w:val="en-US"/>
        </w:rPr>
        <w:t>clearly</w:t>
      </w:r>
      <w:proofErr w:type="gramEnd"/>
    </w:p>
    <w:p w14:paraId="0585843B" w14:textId="717A7DC0" w:rsidR="007964E8" w:rsidRPr="007964E8" w:rsidRDefault="007964E8" w:rsidP="00EA6CFB">
      <w:pPr>
        <w:pStyle w:val="ListParagraph"/>
        <w:numPr>
          <w:ilvl w:val="0"/>
          <w:numId w:val="110"/>
        </w:numPr>
        <w:spacing w:before="0" w:line="240" w:lineRule="auto"/>
        <w:rPr>
          <w:sz w:val="24"/>
        </w:rPr>
      </w:pPr>
      <w:r w:rsidRPr="007964E8">
        <w:rPr>
          <w:sz w:val="24"/>
        </w:rPr>
        <w:t>MA3-RN-01</w:t>
      </w:r>
      <w:r>
        <w:rPr>
          <w:sz w:val="24"/>
        </w:rPr>
        <w:t xml:space="preserve"> </w:t>
      </w:r>
      <w:r w:rsidRPr="007964E8">
        <w:rPr>
          <w:sz w:val="24"/>
        </w:rPr>
        <w:t>applies an understanding of place value and the role of zero to represent the properties of numbers</w:t>
      </w:r>
    </w:p>
    <w:p w14:paraId="55AC906D" w14:textId="1BAAE0F9" w:rsidR="007964E8" w:rsidRPr="007964E8" w:rsidRDefault="007964E8" w:rsidP="007964E8">
      <w:pPr>
        <w:pStyle w:val="ListParagraph"/>
        <w:numPr>
          <w:ilvl w:val="0"/>
          <w:numId w:val="110"/>
        </w:numPr>
        <w:spacing w:before="0" w:after="120" w:line="240" w:lineRule="auto"/>
        <w:ind w:left="714" w:hanging="357"/>
        <w:rPr>
          <w:sz w:val="24"/>
        </w:rPr>
      </w:pPr>
      <w:r w:rsidRPr="007964E8">
        <w:rPr>
          <w:sz w:val="24"/>
        </w:rPr>
        <w:t>MA4-INT-C-01</w:t>
      </w:r>
      <w:r w:rsidRPr="007964E8">
        <w:rPr>
          <w:b/>
          <w:bCs/>
          <w:sz w:val="24"/>
        </w:rPr>
        <w:t xml:space="preserve"> </w:t>
      </w:r>
      <w:r w:rsidRPr="007964E8">
        <w:rPr>
          <w:sz w:val="24"/>
        </w:rPr>
        <w:t>compares, orders and calculates with integers to solve problems</w:t>
      </w:r>
    </w:p>
    <w:p w14:paraId="582D7924" w14:textId="77777777" w:rsidR="007964E8" w:rsidRPr="00B87721" w:rsidRDefault="00000000" w:rsidP="007964E8">
      <w:pPr>
        <w:spacing w:after="240"/>
        <w:rPr>
          <w:rStyle w:val="normaltextrun"/>
          <w:rFonts w:cs="Arial"/>
          <w:color w:val="2F5496"/>
          <w:u w:val="single"/>
          <w:shd w:val="clear" w:color="auto" w:fill="FFFFFF"/>
        </w:rPr>
      </w:pPr>
      <w:hyperlink r:id="rId11">
        <w:r w:rsidR="007964E8" w:rsidRPr="00B87721">
          <w:rPr>
            <w:rStyle w:val="normaltextrun"/>
            <w:rFonts w:cs="Arial"/>
            <w:color w:val="2F5496"/>
            <w:u w:val="single"/>
            <w:shd w:val="clear" w:color="auto" w:fill="FFFFFF"/>
            <w:lang w:val="en-US"/>
          </w:rPr>
          <w:t>NSW Mathematics K-10 Syllabus (2022)</w:t>
        </w:r>
      </w:hyperlink>
    </w:p>
    <w:p w14:paraId="37771B3D" w14:textId="343E5623" w:rsidR="003633F2" w:rsidRPr="00D14069" w:rsidRDefault="1077CB4D" w:rsidP="00D14069">
      <w:pPr>
        <w:pStyle w:val="ListParagraph"/>
        <w:numPr>
          <w:ilvl w:val="0"/>
          <w:numId w:val="38"/>
        </w:numPr>
        <w:ind w:left="720"/>
        <w:rPr>
          <w:sz w:val="24"/>
        </w:rPr>
      </w:pPr>
      <w:bookmarkStart w:id="1" w:name="_Hlk85469448"/>
      <w:r w:rsidRPr="00D14069">
        <w:rPr>
          <w:sz w:val="24"/>
        </w:rPr>
        <w:t>MA</w:t>
      </w:r>
      <w:r w:rsidR="11734C73" w:rsidRPr="00D14069">
        <w:rPr>
          <w:sz w:val="24"/>
        </w:rPr>
        <w:t>4</w:t>
      </w:r>
      <w:r w:rsidR="6A3F80C5" w:rsidRPr="00D14069">
        <w:rPr>
          <w:sz w:val="24"/>
        </w:rPr>
        <w:t xml:space="preserve">-1WM </w:t>
      </w:r>
      <w:r w:rsidR="5BB60929" w:rsidRPr="00D14069">
        <w:rPr>
          <w:sz w:val="24"/>
        </w:rPr>
        <w:t>communicates and connects mathematical ideas using appropriate terminology, diagrams and symbols</w:t>
      </w:r>
    </w:p>
    <w:p w14:paraId="29FECF50" w14:textId="68D6BD21" w:rsidR="003633F2" w:rsidRPr="00D14069" w:rsidRDefault="1077CB4D" w:rsidP="00D14069">
      <w:pPr>
        <w:pStyle w:val="ListParagraph"/>
        <w:numPr>
          <w:ilvl w:val="0"/>
          <w:numId w:val="38"/>
        </w:numPr>
        <w:ind w:left="720"/>
        <w:rPr>
          <w:sz w:val="24"/>
        </w:rPr>
      </w:pPr>
      <w:r w:rsidRPr="00D14069">
        <w:rPr>
          <w:sz w:val="24"/>
        </w:rPr>
        <w:t>MA</w:t>
      </w:r>
      <w:r w:rsidR="240035DC" w:rsidRPr="00D14069">
        <w:rPr>
          <w:sz w:val="24"/>
        </w:rPr>
        <w:t>4</w:t>
      </w:r>
      <w:r w:rsidR="6A3F80C5" w:rsidRPr="00D14069">
        <w:rPr>
          <w:sz w:val="24"/>
        </w:rPr>
        <w:t xml:space="preserve">-2WM </w:t>
      </w:r>
      <w:r w:rsidR="3F5019E9" w:rsidRPr="00D14069">
        <w:rPr>
          <w:sz w:val="24"/>
        </w:rPr>
        <w:t>applies appropriate mathematical techniques to solve problems</w:t>
      </w:r>
    </w:p>
    <w:p w14:paraId="7D911222" w14:textId="3AEB7B3D" w:rsidR="4ABB3E5A" w:rsidRPr="00D14069" w:rsidRDefault="6A3F80C5" w:rsidP="00D14069">
      <w:pPr>
        <w:pStyle w:val="ListParagraph"/>
        <w:numPr>
          <w:ilvl w:val="0"/>
          <w:numId w:val="38"/>
        </w:numPr>
        <w:ind w:left="720"/>
        <w:rPr>
          <w:sz w:val="24"/>
        </w:rPr>
      </w:pPr>
      <w:r w:rsidRPr="00D14069">
        <w:rPr>
          <w:sz w:val="24"/>
        </w:rPr>
        <w:t>MA</w:t>
      </w:r>
      <w:r w:rsidR="6DE3B4EE" w:rsidRPr="00D14069">
        <w:rPr>
          <w:sz w:val="24"/>
        </w:rPr>
        <w:t>4</w:t>
      </w:r>
      <w:r w:rsidRPr="00D14069">
        <w:rPr>
          <w:sz w:val="24"/>
        </w:rPr>
        <w:t xml:space="preserve">-3WM </w:t>
      </w:r>
      <w:r w:rsidR="2CBDEBF1" w:rsidRPr="00D14069">
        <w:rPr>
          <w:sz w:val="24"/>
        </w:rPr>
        <w:t>recognises and explains mathematical relationships using reasoning</w:t>
      </w:r>
    </w:p>
    <w:p w14:paraId="3EDDDE08" w14:textId="52310338" w:rsidR="008A7CE6" w:rsidRDefault="165F6DC8" w:rsidP="00D14069">
      <w:pPr>
        <w:pStyle w:val="ListParagraph"/>
        <w:numPr>
          <w:ilvl w:val="0"/>
          <w:numId w:val="38"/>
        </w:numPr>
        <w:ind w:left="720"/>
        <w:rPr>
          <w:sz w:val="24"/>
        </w:rPr>
      </w:pPr>
      <w:r w:rsidRPr="00D14069">
        <w:rPr>
          <w:sz w:val="24"/>
        </w:rPr>
        <w:t>MA4-4NA compares, o</w:t>
      </w:r>
      <w:r w:rsidR="62E659AD" w:rsidRPr="00D14069">
        <w:rPr>
          <w:sz w:val="24"/>
        </w:rPr>
        <w:t>r</w:t>
      </w:r>
      <w:r w:rsidRPr="00D14069">
        <w:rPr>
          <w:sz w:val="24"/>
        </w:rPr>
        <w:t>ders and calculates with integers, applying a range of strategies to aid computation</w:t>
      </w:r>
      <w:r w:rsidR="497820D0" w:rsidRPr="00D14069">
        <w:rPr>
          <w:sz w:val="24"/>
        </w:rPr>
        <w:t>.</w:t>
      </w:r>
    </w:p>
    <w:p w14:paraId="3D55576E" w14:textId="507EF4AC" w:rsidR="00AF2465" w:rsidRPr="00AF2465" w:rsidRDefault="00000000" w:rsidP="00AF2465">
      <w:pPr>
        <w:rPr>
          <w:sz w:val="24"/>
        </w:rPr>
      </w:pPr>
      <w:hyperlink r:id="rId12" w:tgtFrame="_blank" w:history="1">
        <w:r w:rsidR="00AF2465" w:rsidRPr="00E60D2D">
          <w:rPr>
            <w:rStyle w:val="Hyperlink"/>
            <w:sz w:val="24"/>
            <w:lang w:val="en-US"/>
          </w:rPr>
          <w:t>NSW Mathematics K-10 Syllabus (2012)</w:t>
        </w:r>
      </w:hyperlink>
      <w:r w:rsidR="00E60D2D">
        <w:rPr>
          <w:b/>
          <w:bCs/>
          <w:sz w:val="24"/>
        </w:rPr>
        <w:t xml:space="preserve"> </w:t>
      </w:r>
    </w:p>
    <w:bookmarkEnd w:id="1"/>
    <w:p w14:paraId="6C693049" w14:textId="131C9B53" w:rsidR="007B17DE" w:rsidRDefault="00083EB3" w:rsidP="009A7EDE">
      <w:pPr>
        <w:pStyle w:val="Heading2"/>
      </w:pPr>
      <w:r>
        <w:t>Syllabus background information</w:t>
      </w:r>
    </w:p>
    <w:p w14:paraId="31B92290" w14:textId="0CF17E64" w:rsidR="007B17DE" w:rsidRPr="00D14069" w:rsidRDefault="61119F0E" w:rsidP="009C7C71">
      <w:pPr>
        <w:spacing w:line="276" w:lineRule="auto"/>
        <w:rPr>
          <w:rFonts w:eastAsia="Arial" w:cs="Arial"/>
          <w:sz w:val="24"/>
        </w:rPr>
      </w:pPr>
      <w:r w:rsidRPr="00D14069">
        <w:rPr>
          <w:rFonts w:eastAsia="Arial" w:cs="Arial"/>
          <w:sz w:val="24"/>
        </w:rPr>
        <w:t xml:space="preserve">Students should have some understanding of integers, as the concept is introduced in Stage 3 </w:t>
      </w:r>
      <w:r w:rsidR="00FB03CF">
        <w:rPr>
          <w:rFonts w:eastAsia="Arial" w:cs="Arial"/>
          <w:sz w:val="24"/>
        </w:rPr>
        <w:t>Representing numbers B</w:t>
      </w:r>
      <w:r w:rsidRPr="00D14069">
        <w:rPr>
          <w:rFonts w:eastAsia="Arial" w:cs="Arial"/>
          <w:sz w:val="24"/>
        </w:rPr>
        <w:t xml:space="preserve">. However, operations with integers are introduced in Stage 4. </w:t>
      </w:r>
    </w:p>
    <w:p w14:paraId="292A7DC9" w14:textId="130A179D" w:rsidR="007E7C8A" w:rsidRPr="00D14069" w:rsidRDefault="007B17DE" w:rsidP="009C7C71">
      <w:pPr>
        <w:spacing w:line="276" w:lineRule="auto"/>
        <w:rPr>
          <w:rFonts w:eastAsia="Arial" w:cs="Arial"/>
          <w:sz w:val="24"/>
        </w:rPr>
      </w:pPr>
      <w:r w:rsidRPr="00D14069">
        <w:rPr>
          <w:rFonts w:eastAsia="Arial" w:cs="Arial"/>
          <w:sz w:val="24"/>
        </w:rPr>
        <w:t xml:space="preserve">Complex recording formats for integers, such as raised signs, can be confusing. On printed materials, the </w:t>
      </w:r>
      <w:proofErr w:type="spellStart"/>
      <w:r w:rsidRPr="00D14069">
        <w:rPr>
          <w:rFonts w:eastAsia="Arial" w:cs="Arial"/>
          <w:sz w:val="24"/>
        </w:rPr>
        <w:t>en</w:t>
      </w:r>
      <w:proofErr w:type="spellEnd"/>
      <w:r w:rsidRPr="00D14069">
        <w:rPr>
          <w:rFonts w:eastAsia="Arial" w:cs="Arial"/>
          <w:sz w:val="24"/>
        </w:rPr>
        <w:t xml:space="preserve">-dash </w:t>
      </w:r>
      <w:proofErr w:type="gramStart"/>
      <w:r w:rsidRPr="00D14069">
        <w:rPr>
          <w:rFonts w:eastAsia="Arial" w:cs="Arial"/>
          <w:sz w:val="24"/>
        </w:rPr>
        <w:t>( –</w:t>
      </w:r>
      <w:proofErr w:type="gramEnd"/>
      <w:r w:rsidRPr="00D14069">
        <w:rPr>
          <w:rFonts w:eastAsia="Arial" w:cs="Arial"/>
          <w:sz w:val="24"/>
        </w:rPr>
        <w:t xml:space="preserve"> ) should be used to indicate a negative number and the operation of subtraction. The hyphen </w:t>
      </w:r>
      <w:proofErr w:type="gramStart"/>
      <w:r w:rsidRPr="00D14069">
        <w:rPr>
          <w:rFonts w:eastAsia="Arial" w:cs="Arial"/>
          <w:sz w:val="24"/>
        </w:rPr>
        <w:t>( -</w:t>
      </w:r>
      <w:proofErr w:type="gramEnd"/>
      <w:r w:rsidRPr="00D14069">
        <w:rPr>
          <w:rFonts w:eastAsia="Arial" w:cs="Arial"/>
          <w:sz w:val="24"/>
        </w:rPr>
        <w:t xml:space="preserve"> ) should not be used in either context. The following formats are recommended: </w:t>
      </w:r>
    </w:p>
    <w:p w14:paraId="249A84E2" w14:textId="1FE82D9C" w:rsidR="007B17DE" w:rsidRPr="00D14069" w:rsidRDefault="61119F0E" w:rsidP="00D14069">
      <w:pPr>
        <w:spacing w:line="240" w:lineRule="auto"/>
        <w:rPr>
          <w:rFonts w:eastAsia="Arial" w:cs="Arial"/>
          <w:sz w:val="24"/>
        </w:rPr>
      </w:pPr>
      <w:r w:rsidRPr="00D14069">
        <w:rPr>
          <w:rFonts w:eastAsia="Arial" w:cs="Arial"/>
          <w:sz w:val="24"/>
        </w:rPr>
        <w:lastRenderedPageBreak/>
        <w:t xml:space="preserve">−2 − 3 = −5 −7 + (−4) = −7 − 4 = −11 −2 − −3 = −2 +3 = 1 </w:t>
      </w:r>
    </w:p>
    <w:p w14:paraId="0F777AA7" w14:textId="77777777" w:rsidR="007B17DE" w:rsidRPr="00D14069" w:rsidRDefault="61119F0E" w:rsidP="009C7C71">
      <w:pPr>
        <w:spacing w:line="276" w:lineRule="auto"/>
        <w:rPr>
          <w:rFonts w:eastAsia="Arial" w:cs="Arial"/>
          <w:sz w:val="24"/>
        </w:rPr>
      </w:pPr>
      <w:r w:rsidRPr="00D14069">
        <w:rPr>
          <w:rFonts w:eastAsia="Arial" w:cs="Arial"/>
          <w:sz w:val="24"/>
        </w:rPr>
        <w:t xml:space="preserve">Brahmagupta (c598–c665), an Indian mathematician and astronomer, is noted for the introduction of zero and negative numbers in arithmetic. </w:t>
      </w:r>
    </w:p>
    <w:p w14:paraId="01F3D873" w14:textId="2B3D8153" w:rsidR="007B17DE" w:rsidRPr="00D4501D" w:rsidRDefault="007B17DE" w:rsidP="00D4501D">
      <w:pPr>
        <w:pStyle w:val="Heading3"/>
        <w:spacing w:line="240" w:lineRule="auto"/>
        <w:rPr>
          <w:rFonts w:eastAsia="Arial" w:cs="Arial"/>
        </w:rPr>
      </w:pPr>
      <w:r w:rsidRPr="00D4501D">
        <w:rPr>
          <w:rFonts w:eastAsia="Arial" w:cs="Arial"/>
        </w:rPr>
        <w:t xml:space="preserve">Purpose/Relevance of </w:t>
      </w:r>
      <w:proofErr w:type="spellStart"/>
      <w:r w:rsidRPr="00D4501D">
        <w:rPr>
          <w:rFonts w:eastAsia="Arial" w:cs="Arial"/>
        </w:rPr>
        <w:t>Substrand</w:t>
      </w:r>
      <w:proofErr w:type="spellEnd"/>
      <w:r w:rsidRPr="00D4501D">
        <w:rPr>
          <w:rFonts w:eastAsia="Arial" w:cs="Arial"/>
        </w:rPr>
        <w:t xml:space="preserve"> </w:t>
      </w:r>
    </w:p>
    <w:p w14:paraId="27C08E92" w14:textId="0D1191F0" w:rsidR="007B17DE" w:rsidRPr="00D14069" w:rsidRDefault="61119F0E" w:rsidP="009C7C71">
      <w:pPr>
        <w:spacing w:line="276" w:lineRule="auto"/>
        <w:rPr>
          <w:rFonts w:eastAsia="Arial" w:cs="Arial"/>
          <w:sz w:val="24"/>
        </w:rPr>
      </w:pPr>
      <w:r w:rsidRPr="00D14069">
        <w:rPr>
          <w:rFonts w:eastAsia="Arial" w:cs="Arial"/>
          <w:sz w:val="24"/>
        </w:rPr>
        <w:t>The positive integers (1, 2, 3, …) and 0 allow us to answer many questions involving 'How many?', 'How much?', 'How far?',</w:t>
      </w:r>
      <w:r w:rsidR="72A3DE7C" w:rsidRPr="00D14069">
        <w:rPr>
          <w:rFonts w:eastAsia="Arial" w:cs="Arial"/>
          <w:sz w:val="24"/>
        </w:rPr>
        <w:t xml:space="preserve"> and others</w:t>
      </w:r>
      <w:r w:rsidRPr="00D14069">
        <w:rPr>
          <w:rFonts w:eastAsia="Arial" w:cs="Arial"/>
          <w:sz w:val="24"/>
        </w:rPr>
        <w:t xml:space="preserve">, and so carry out a wide range of daily activities. The negative integers (…, –3, –2, –1) are used to represent 'downwards', 'below', 'to the left', </w:t>
      </w:r>
      <w:r w:rsidR="63C1F43D" w:rsidRPr="00D14069">
        <w:rPr>
          <w:rFonts w:eastAsia="Arial" w:cs="Arial"/>
          <w:sz w:val="24"/>
        </w:rPr>
        <w:t>and others</w:t>
      </w:r>
      <w:r w:rsidRPr="00D14069">
        <w:rPr>
          <w:rFonts w:eastAsia="Arial" w:cs="Arial"/>
          <w:sz w:val="24"/>
        </w:rPr>
        <w:t>, and appear in relation to everyday situations such as the weather (</w:t>
      </w:r>
      <w:r w:rsidR="15C90690" w:rsidRPr="00D14069">
        <w:rPr>
          <w:rFonts w:eastAsia="Arial" w:cs="Arial"/>
          <w:sz w:val="24"/>
        </w:rPr>
        <w:t>for example</w:t>
      </w:r>
      <w:r w:rsidR="75D28212" w:rsidRPr="00D14069">
        <w:rPr>
          <w:rFonts w:eastAsia="Arial" w:cs="Arial"/>
          <w:sz w:val="24"/>
        </w:rPr>
        <w:t>,</w:t>
      </w:r>
      <w:r w:rsidRPr="00D14069">
        <w:rPr>
          <w:rFonts w:eastAsia="Arial" w:cs="Arial"/>
          <w:sz w:val="24"/>
        </w:rPr>
        <w:t xml:space="preserve"> a temperature of –5° is 5° below zero), altitude (</w:t>
      </w:r>
      <w:r w:rsidR="430E45E5" w:rsidRPr="00D14069">
        <w:rPr>
          <w:rFonts w:eastAsia="Arial" w:cs="Arial"/>
          <w:sz w:val="24"/>
        </w:rPr>
        <w:t>for example</w:t>
      </w:r>
      <w:r w:rsidR="1B646E1D" w:rsidRPr="00D14069">
        <w:rPr>
          <w:rFonts w:eastAsia="Arial" w:cs="Arial"/>
          <w:sz w:val="24"/>
        </w:rPr>
        <w:t>,</w:t>
      </w:r>
      <w:r w:rsidRPr="00D14069">
        <w:rPr>
          <w:rFonts w:eastAsia="Arial" w:cs="Arial"/>
          <w:sz w:val="24"/>
        </w:rPr>
        <w:t xml:space="preserve"> a location given as –20 m is 20 m below sea level), and sport (</w:t>
      </w:r>
      <w:r w:rsidR="430E45E5" w:rsidRPr="00D14069">
        <w:rPr>
          <w:rFonts w:eastAsia="Arial" w:cs="Arial"/>
          <w:sz w:val="24"/>
        </w:rPr>
        <w:t>for example</w:t>
      </w:r>
      <w:r w:rsidRPr="00D14069">
        <w:rPr>
          <w:rFonts w:eastAsia="Arial" w:cs="Arial"/>
          <w:sz w:val="24"/>
        </w:rPr>
        <w:t xml:space="preserve"> a golfer at –6 in a tournament is 6 under par). The Computation with Integers </w:t>
      </w:r>
      <w:proofErr w:type="spellStart"/>
      <w:r w:rsidRPr="00D14069">
        <w:rPr>
          <w:rFonts w:eastAsia="Arial" w:cs="Arial"/>
          <w:sz w:val="24"/>
        </w:rPr>
        <w:t>substrand</w:t>
      </w:r>
      <w:proofErr w:type="spellEnd"/>
      <w:r w:rsidRPr="00D14069">
        <w:rPr>
          <w:rFonts w:eastAsia="Arial" w:cs="Arial"/>
          <w:sz w:val="24"/>
        </w:rPr>
        <w:t xml:space="preserve"> includes the use of mental strategies, written strategies </w:t>
      </w:r>
      <w:r w:rsidR="6306BA71" w:rsidRPr="00D14069">
        <w:rPr>
          <w:rFonts w:eastAsia="Arial" w:cs="Arial"/>
          <w:sz w:val="24"/>
        </w:rPr>
        <w:t>and others,</w:t>
      </w:r>
      <w:r w:rsidRPr="00D14069">
        <w:rPr>
          <w:rFonts w:eastAsia="Arial" w:cs="Arial"/>
          <w:sz w:val="24"/>
        </w:rPr>
        <w:t xml:space="preserve"> to obtain answers – which are very often integers themselves – to questions or problems through addition, subtraction, multiplication and division.</w:t>
      </w:r>
    </w:p>
    <w:p w14:paraId="7B1A9C57" w14:textId="1C0B89EF" w:rsidR="007B17DE" w:rsidRDefault="61119F0E" w:rsidP="5C387A67">
      <w:pPr>
        <w:rPr>
          <w:sz w:val="18"/>
          <w:szCs w:val="18"/>
        </w:rPr>
      </w:pPr>
      <w:r w:rsidRPr="5C387A67">
        <w:rPr>
          <w:sz w:val="20"/>
          <w:szCs w:val="20"/>
          <w:shd w:val="clear" w:color="auto" w:fill="FFFFFF"/>
        </w:rPr>
        <w:t>Mathematics syllabus K-10 © NSW Education Standards Authority (NESA) for and on behalf of the Crown in right of the State of New South Wales, 2012.</w:t>
      </w:r>
    </w:p>
    <w:p w14:paraId="7D04B050" w14:textId="3865D358" w:rsidR="28E22427" w:rsidRDefault="1CE3C238" w:rsidP="009A7EDE">
      <w:pPr>
        <w:pStyle w:val="Heading2"/>
      </w:pPr>
      <w:r w:rsidRPr="7A605626">
        <w:t>National Numeracy Learning Progression guide</w:t>
      </w:r>
    </w:p>
    <w:p w14:paraId="69E81975" w14:textId="7AA7E7BF" w:rsidR="00AF2465" w:rsidRPr="00E60D2D" w:rsidRDefault="00AF2465" w:rsidP="00AF2465">
      <w:pPr>
        <w:pStyle w:val="ListParagraph"/>
        <w:numPr>
          <w:ilvl w:val="0"/>
          <w:numId w:val="109"/>
        </w:numPr>
        <w:rPr>
          <w:b/>
          <w:bCs/>
        </w:rPr>
      </w:pPr>
      <w:r w:rsidRPr="00E60D2D">
        <w:rPr>
          <w:b/>
          <w:bCs/>
        </w:rPr>
        <w:t xml:space="preserve">Number and place value </w:t>
      </w:r>
      <w:r w:rsidRPr="00E60D2D">
        <w:t>NPV9</w:t>
      </w:r>
      <w:r w:rsidR="00E60D2D" w:rsidRPr="00E60D2D">
        <w:t xml:space="preserve"> </w:t>
      </w:r>
    </w:p>
    <w:p w14:paraId="0ACE45B0" w14:textId="4269BE1E" w:rsidR="00AF2465" w:rsidRPr="00E60D2D" w:rsidRDefault="00AF2465" w:rsidP="00AF2465">
      <w:pPr>
        <w:pStyle w:val="ListParagraph"/>
        <w:numPr>
          <w:ilvl w:val="0"/>
          <w:numId w:val="109"/>
        </w:numPr>
        <w:rPr>
          <w:b/>
          <w:bCs/>
        </w:rPr>
      </w:pPr>
      <w:r w:rsidRPr="00E60D2D">
        <w:rPr>
          <w:b/>
          <w:bCs/>
        </w:rPr>
        <w:t xml:space="preserve">Counting processes </w:t>
      </w:r>
      <w:r w:rsidRPr="00E60D2D">
        <w:t>CPr8</w:t>
      </w:r>
      <w:r w:rsidR="00E60D2D" w:rsidRPr="00E60D2D">
        <w:t xml:space="preserve"> </w:t>
      </w:r>
    </w:p>
    <w:p w14:paraId="2D25C756" w14:textId="7CEEDD86" w:rsidR="00AF2465" w:rsidRPr="00E60D2D" w:rsidRDefault="00AF2465" w:rsidP="00AF2465">
      <w:pPr>
        <w:pStyle w:val="ListParagraph"/>
        <w:numPr>
          <w:ilvl w:val="0"/>
          <w:numId w:val="109"/>
        </w:numPr>
        <w:rPr>
          <w:b/>
          <w:bCs/>
        </w:rPr>
      </w:pPr>
      <w:r w:rsidRPr="00E60D2D">
        <w:rPr>
          <w:b/>
          <w:bCs/>
        </w:rPr>
        <w:t xml:space="preserve">Additive strategies </w:t>
      </w:r>
      <w:r w:rsidRPr="00E60D2D">
        <w:t>AdS7-AdS8</w:t>
      </w:r>
      <w:r w:rsidR="00E60D2D" w:rsidRPr="00E60D2D">
        <w:rPr>
          <w:b/>
          <w:bCs/>
        </w:rPr>
        <w:t xml:space="preserve"> </w:t>
      </w:r>
    </w:p>
    <w:p w14:paraId="35699935" w14:textId="34EAA150" w:rsidR="00AF2465" w:rsidRPr="00AF2465" w:rsidRDefault="00000000" w:rsidP="00AF2465">
      <w:hyperlink r:id="rId13" w:tgtFrame="_blank" w:history="1">
        <w:r w:rsidR="00AF2465" w:rsidRPr="00E60D2D">
          <w:rPr>
            <w:rStyle w:val="Hyperlink"/>
            <w:lang w:val="en-US"/>
          </w:rPr>
          <w:t>National Numeracy Learning Progression Version 3</w:t>
        </w:r>
      </w:hyperlink>
      <w:r w:rsidR="00AF2465" w:rsidRPr="00E60D2D">
        <w:rPr>
          <w:u w:val="single"/>
          <w:lang w:val="en-US"/>
        </w:rPr>
        <w:t> </w:t>
      </w:r>
      <w:r w:rsidR="00E60D2D">
        <w:t xml:space="preserve"> </w:t>
      </w:r>
    </w:p>
    <w:p w14:paraId="6696A22D" w14:textId="606F9DD7" w:rsidR="00FB03CF" w:rsidRPr="00C6254F" w:rsidRDefault="00FB03CF" w:rsidP="00FB03CF">
      <w:pPr>
        <w:pStyle w:val="Heading2"/>
      </w:pPr>
      <w:r w:rsidRPr="00C6254F">
        <w:t>Copyright</w:t>
      </w:r>
    </w:p>
    <w:p w14:paraId="3BD87BB4" w14:textId="22412D2A" w:rsidR="00FB03CF" w:rsidRPr="00C6254F" w:rsidRDefault="00FB03CF" w:rsidP="00FB03CF">
      <w:pPr>
        <w:pStyle w:val="paragraph"/>
        <w:spacing w:before="0" w:beforeAutospacing="0" w:after="0" w:afterAutospacing="0"/>
        <w:jc w:val="both"/>
        <w:textAlignment w:val="baseline"/>
        <w:rPr>
          <w:rFonts w:ascii="Arial" w:eastAsia="Calibri" w:hAnsi="Arial" w:cstheme="minorBidi"/>
          <w:lang w:eastAsia="en-US"/>
        </w:rPr>
      </w:pPr>
      <w:r w:rsidRPr="00C6254F">
        <w:rPr>
          <w:rFonts w:ascii="Arial" w:eastAsia="Calibri" w:hAnsi="Arial" w:cstheme="minorBidi"/>
          <w:lang w:eastAsia="en-US"/>
        </w:rPr>
        <w:t>Section 113P Notice</w:t>
      </w:r>
    </w:p>
    <w:p w14:paraId="7B0E7CAF" w14:textId="168022F4" w:rsidR="00FB03CF" w:rsidRPr="00C6254F" w:rsidRDefault="00FB03CF" w:rsidP="00FB03CF">
      <w:pPr>
        <w:pStyle w:val="paragraph"/>
        <w:spacing w:before="0" w:beforeAutospacing="0" w:after="0" w:afterAutospacing="0"/>
        <w:jc w:val="both"/>
        <w:textAlignment w:val="baseline"/>
        <w:rPr>
          <w:rFonts w:ascii="Arial" w:eastAsia="Calibri" w:hAnsi="Arial" w:cstheme="minorBidi"/>
          <w:lang w:eastAsia="en-US"/>
        </w:rPr>
      </w:pPr>
      <w:r w:rsidRPr="00C6254F">
        <w:rPr>
          <w:rFonts w:ascii="Arial" w:eastAsia="Calibri" w:hAnsi="Arial" w:cstheme="minorBidi"/>
          <w:lang w:eastAsia="en-US"/>
        </w:rPr>
        <w:t>Texts, Artistic Works and Broadcast Notice</w:t>
      </w:r>
    </w:p>
    <w:p w14:paraId="23FFA0E3" w14:textId="73BA9DFA" w:rsidR="00083EB3" w:rsidRPr="00904E07" w:rsidRDefault="00FB03CF" w:rsidP="00892A3E">
      <w:pPr>
        <w:pStyle w:val="paragraph"/>
        <w:spacing w:before="0" w:beforeAutospacing="0" w:after="240" w:afterAutospacing="0"/>
        <w:jc w:val="both"/>
        <w:textAlignment w:val="baseline"/>
        <w:rPr>
          <w:rFonts w:ascii="Segoe UI" w:hAnsi="Segoe UI" w:cs="Segoe UI"/>
          <w:sz w:val="18"/>
          <w:szCs w:val="18"/>
        </w:rPr>
      </w:pPr>
      <w:r w:rsidRPr="00C6254F">
        <w:rPr>
          <w:rFonts w:ascii="Arial" w:eastAsia="Calibri" w:hAnsi="Arial" w:cstheme="minorBidi"/>
          <w:lang w:eastAsia="en-US"/>
        </w:rPr>
        <w:t>Some of 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 </w:t>
      </w:r>
      <w:r w:rsidR="00083EB3" w:rsidRPr="00904E07">
        <w:t>Overview of teaching strategies</w:t>
      </w:r>
      <w:r w:rsidR="00D14069">
        <w:t xml:space="preserve"> </w:t>
      </w:r>
    </w:p>
    <w:p w14:paraId="54281FCE" w14:textId="39E3B8F1" w:rsidR="00083EB3" w:rsidRPr="00D4501D" w:rsidRDefault="00083EB3" w:rsidP="00D4501D">
      <w:pPr>
        <w:pStyle w:val="Heading3"/>
        <w:spacing w:line="240" w:lineRule="auto"/>
        <w:rPr>
          <w:rFonts w:eastAsia="Arial" w:cs="Arial"/>
        </w:rPr>
      </w:pPr>
      <w:r w:rsidRPr="00D4501D">
        <w:rPr>
          <w:rFonts w:eastAsia="Arial" w:cs="Arial"/>
        </w:rPr>
        <w:t>What works</w:t>
      </w:r>
      <w:r w:rsidR="00D14069" w:rsidRPr="00D4501D">
        <w:rPr>
          <w:rFonts w:eastAsia="Arial" w:cs="Arial"/>
        </w:rPr>
        <w:t xml:space="preserve"> </w:t>
      </w:r>
      <w:r w:rsidRPr="00D4501D">
        <w:rPr>
          <w:rFonts w:eastAsia="Arial" w:cs="Arial"/>
        </w:rPr>
        <w:t>best</w:t>
      </w:r>
      <w:r w:rsidR="00D14069" w:rsidRPr="00D4501D">
        <w:rPr>
          <w:rFonts w:eastAsia="Arial" w:cs="Arial"/>
        </w:rPr>
        <w:t xml:space="preserve">  </w:t>
      </w:r>
    </w:p>
    <w:p w14:paraId="2258FFE0" w14:textId="4722C3CC" w:rsidR="00083EB3" w:rsidRPr="00D14069" w:rsidRDefault="00083EB3" w:rsidP="00D14069">
      <w:pPr>
        <w:spacing w:line="240" w:lineRule="auto"/>
        <w:rPr>
          <w:rFonts w:eastAsia="Arial" w:cs="Arial"/>
          <w:sz w:val="24"/>
        </w:rPr>
      </w:pPr>
      <w:r w:rsidRPr="00D14069">
        <w:rPr>
          <w:rFonts w:eastAsia="Arial" w:cs="Arial"/>
          <w:sz w:val="24"/>
        </w:rPr>
        <w:t>Explicit teaching practices involve teachers clearly explaining to students why they are learning something, how it connects to what they already know, what they are expected to do, how to do it and what it looks like when they have succeeded. Students are given opportunities and time to check their understanding, ask questions and receive clear, effective feedback.</w:t>
      </w:r>
      <w:r w:rsidR="00D14069" w:rsidRPr="00D14069">
        <w:rPr>
          <w:rFonts w:eastAsia="Arial" w:cs="Arial"/>
          <w:sz w:val="24"/>
        </w:rPr>
        <w:t xml:space="preserve">  </w:t>
      </w:r>
    </w:p>
    <w:p w14:paraId="4B5CE647" w14:textId="6CC4F9D4" w:rsidR="00083EB3" w:rsidRPr="00D14069" w:rsidRDefault="00083EB3" w:rsidP="00D14069">
      <w:pPr>
        <w:spacing w:line="240" w:lineRule="auto"/>
        <w:rPr>
          <w:rFonts w:eastAsia="Arial" w:cs="Arial"/>
          <w:sz w:val="24"/>
        </w:rPr>
      </w:pPr>
      <w:r w:rsidRPr="00D14069">
        <w:rPr>
          <w:rFonts w:eastAsia="Arial" w:cs="Arial"/>
          <w:sz w:val="24"/>
        </w:rPr>
        <w:t>This resource reflects the latest evidence base and can be used by teachers as they plan for explicit teaching.</w:t>
      </w:r>
      <w:r w:rsidR="00D14069" w:rsidRPr="00D14069">
        <w:rPr>
          <w:rFonts w:eastAsia="Arial" w:cs="Arial"/>
          <w:sz w:val="24"/>
        </w:rPr>
        <w:t xml:space="preserve"> </w:t>
      </w:r>
    </w:p>
    <w:p w14:paraId="45FB0A95" w14:textId="6C1EF6AA" w:rsidR="00083EB3" w:rsidRPr="00D14069" w:rsidRDefault="00083EB3" w:rsidP="00D14069">
      <w:pPr>
        <w:spacing w:line="240" w:lineRule="auto"/>
        <w:rPr>
          <w:rFonts w:eastAsia="Arial" w:cs="Arial"/>
          <w:sz w:val="24"/>
        </w:rPr>
      </w:pPr>
      <w:r w:rsidRPr="00D14069">
        <w:rPr>
          <w:rFonts w:eastAsia="Arial" w:cs="Arial"/>
          <w:sz w:val="24"/>
        </w:rPr>
        <w:t>Teachers can use assessment information to make decisions about when and how they use this resource as they design teaching and learning sequences to meet the learning needs of their students.</w:t>
      </w:r>
      <w:r w:rsidR="00D14069" w:rsidRPr="00D14069">
        <w:rPr>
          <w:rFonts w:eastAsia="Arial" w:cs="Arial"/>
          <w:sz w:val="24"/>
        </w:rPr>
        <w:t xml:space="preserve">  </w:t>
      </w:r>
    </w:p>
    <w:p w14:paraId="4AD1D955" w14:textId="20E790D0" w:rsidR="00083EB3" w:rsidRPr="00904E07" w:rsidRDefault="00632B68" w:rsidP="00083EB3">
      <w:pPr>
        <w:rPr>
          <w:rFonts w:ascii="Segoe UI" w:hAnsi="Segoe UI" w:cs="Segoe UI"/>
          <w:sz w:val="18"/>
          <w:szCs w:val="18"/>
          <w:lang w:eastAsia="en-AU"/>
        </w:rPr>
      </w:pPr>
      <w:r w:rsidRPr="00981865">
        <w:rPr>
          <w:rFonts w:eastAsia="Arial" w:cs="Arial"/>
          <w:color w:val="000000" w:themeColor="text1"/>
          <w:sz w:val="24"/>
          <w:szCs w:val="22"/>
        </w:rPr>
        <w:t xml:space="preserve">Further support </w:t>
      </w:r>
      <w:r w:rsidR="00D4501D">
        <w:rPr>
          <w:rFonts w:eastAsia="Arial" w:cs="Arial"/>
          <w:color w:val="000000" w:themeColor="text1"/>
          <w:sz w:val="24"/>
          <w:szCs w:val="22"/>
        </w:rPr>
        <w:t>i</w:t>
      </w:r>
      <w:r>
        <w:rPr>
          <w:rFonts w:eastAsia="Arial" w:cs="Arial"/>
          <w:color w:val="000000" w:themeColor="text1"/>
          <w:sz w:val="24"/>
          <w:szCs w:val="22"/>
        </w:rPr>
        <w:t xml:space="preserve">s available on the </w:t>
      </w:r>
      <w:hyperlink r:id="rId14" w:tgtFrame="_blank" w:history="1">
        <w:r w:rsidR="00083EB3" w:rsidRPr="00D14069">
          <w:rPr>
            <w:color w:val="2F5496"/>
            <w:sz w:val="24"/>
            <w:u w:val="single"/>
            <w:lang w:eastAsia="en-AU"/>
          </w:rPr>
          <w:t>What works best web</w:t>
        </w:r>
        <w:r>
          <w:rPr>
            <w:color w:val="2F5496"/>
            <w:sz w:val="24"/>
            <w:u w:val="single"/>
            <w:lang w:eastAsia="en-AU"/>
          </w:rPr>
          <w:t xml:space="preserve"> </w:t>
        </w:r>
        <w:r w:rsidR="00083EB3" w:rsidRPr="00D14069">
          <w:rPr>
            <w:color w:val="2F5496"/>
            <w:sz w:val="24"/>
            <w:u w:val="single"/>
            <w:lang w:eastAsia="en-AU"/>
          </w:rPr>
          <w:t>page</w:t>
        </w:r>
      </w:hyperlink>
      <w:r w:rsidR="00083EB3" w:rsidRPr="00904E07">
        <w:rPr>
          <w:color w:val="000000"/>
          <w:szCs w:val="22"/>
          <w:lang w:eastAsia="en-AU"/>
        </w:rPr>
        <w:t>.</w:t>
      </w:r>
      <w:r w:rsidR="00D14069">
        <w:rPr>
          <w:color w:val="000000"/>
          <w:szCs w:val="22"/>
          <w:lang w:eastAsia="en-AU"/>
        </w:rPr>
        <w:t xml:space="preserve">  </w:t>
      </w:r>
    </w:p>
    <w:p w14:paraId="6F8B7E99" w14:textId="61B18EFD" w:rsidR="00083EB3" w:rsidRPr="00D4501D" w:rsidRDefault="00083EB3" w:rsidP="00D4501D">
      <w:pPr>
        <w:pStyle w:val="Heading3"/>
        <w:spacing w:line="240" w:lineRule="auto"/>
        <w:rPr>
          <w:rFonts w:eastAsia="Arial" w:cs="Arial"/>
          <w:szCs w:val="36"/>
        </w:rPr>
      </w:pPr>
      <w:r w:rsidRPr="00D4501D">
        <w:rPr>
          <w:rFonts w:eastAsia="Arial" w:cs="Arial"/>
          <w:szCs w:val="36"/>
        </w:rPr>
        <w:t>Differentiation</w:t>
      </w:r>
      <w:r w:rsidR="00D14069" w:rsidRPr="00D4501D">
        <w:rPr>
          <w:rFonts w:eastAsia="Arial" w:cs="Arial"/>
          <w:szCs w:val="36"/>
        </w:rPr>
        <w:t xml:space="preserve">  </w:t>
      </w:r>
    </w:p>
    <w:p w14:paraId="5584A2ED" w14:textId="0E1F12BB" w:rsidR="00083EB3" w:rsidRPr="00D14069" w:rsidRDefault="68205196" w:rsidP="00D14069">
      <w:pPr>
        <w:spacing w:line="240" w:lineRule="auto"/>
        <w:rPr>
          <w:rFonts w:eastAsia="Arial" w:cs="Arial"/>
          <w:sz w:val="24"/>
        </w:rPr>
      </w:pPr>
      <w:r w:rsidRPr="00D14069">
        <w:rPr>
          <w:rFonts w:eastAsia="Arial" w:cs="Arial"/>
          <w:sz w:val="24"/>
        </w:rPr>
        <w:lastRenderedPageBreak/>
        <w:t>When using these resources in the classroom, it is important for teachers to consider the needs of all students,</w:t>
      </w:r>
      <w:r w:rsidR="00D14069" w:rsidRPr="00D14069">
        <w:rPr>
          <w:rFonts w:eastAsia="Arial" w:cs="Arial"/>
          <w:sz w:val="24"/>
        </w:rPr>
        <w:t xml:space="preserve"> </w:t>
      </w:r>
      <w:r w:rsidRPr="00D14069">
        <w:rPr>
          <w:rFonts w:eastAsia="Arial" w:cs="Arial"/>
          <w:sz w:val="24"/>
        </w:rPr>
        <w:t>including</w:t>
      </w:r>
      <w:r w:rsidR="00D14069" w:rsidRPr="00D14069">
        <w:rPr>
          <w:color w:val="000000"/>
          <w:sz w:val="24"/>
          <w:lang w:eastAsia="en-AU"/>
        </w:rPr>
        <w:t xml:space="preserve"> </w:t>
      </w:r>
      <w:hyperlink r:id="rId15" w:tgtFrame="_blank" w:history="1">
        <w:r w:rsidR="00083EB3" w:rsidRPr="00D14069">
          <w:rPr>
            <w:rStyle w:val="Hyperlink"/>
            <w:sz w:val="24"/>
            <w:lang w:eastAsia="en-AU"/>
          </w:rPr>
          <w:t>Aboriginal</w:t>
        </w:r>
        <w:r w:rsidR="00D14069" w:rsidRPr="00D14069">
          <w:rPr>
            <w:rStyle w:val="Hyperlink"/>
            <w:sz w:val="24"/>
            <w:lang w:eastAsia="en-AU"/>
          </w:rPr>
          <w:t xml:space="preserve"> </w:t>
        </w:r>
        <w:r w:rsidR="007E7C8A" w:rsidRPr="00D14069">
          <w:rPr>
            <w:rStyle w:val="Hyperlink"/>
            <w:sz w:val="24"/>
            <w:lang w:eastAsia="en-AU"/>
          </w:rPr>
          <w:t>and Torres Strait Islander</w:t>
        </w:r>
      </w:hyperlink>
      <w:r w:rsidR="007E7C8A" w:rsidRPr="00D14069">
        <w:rPr>
          <w:color w:val="000000"/>
          <w:sz w:val="24"/>
          <w:lang w:eastAsia="en-AU"/>
        </w:rPr>
        <w:t xml:space="preserve"> </w:t>
      </w:r>
      <w:r w:rsidR="007E7C8A" w:rsidRPr="00D14069">
        <w:rPr>
          <w:rFonts w:eastAsia="Arial" w:cs="Arial"/>
          <w:sz w:val="24"/>
        </w:rPr>
        <w:t xml:space="preserve">students </w:t>
      </w:r>
      <w:r w:rsidRPr="00D14069">
        <w:rPr>
          <w:rFonts w:eastAsia="Arial" w:cs="Arial"/>
          <w:sz w:val="24"/>
        </w:rPr>
        <w:t>and EAL/D learners.</w:t>
      </w:r>
      <w:r w:rsidR="00D14069" w:rsidRPr="00D14069">
        <w:rPr>
          <w:rFonts w:eastAsia="Arial" w:cs="Arial"/>
          <w:sz w:val="24"/>
        </w:rPr>
        <w:t xml:space="preserve">  </w:t>
      </w:r>
    </w:p>
    <w:p w14:paraId="5C6B34F0" w14:textId="4DEBAC81" w:rsidR="00083EB3" w:rsidRPr="00D14069" w:rsidRDefault="00083EB3" w:rsidP="00D14069">
      <w:pPr>
        <w:spacing w:line="240" w:lineRule="auto"/>
        <w:rPr>
          <w:rFonts w:ascii="Segoe UI" w:hAnsi="Segoe UI" w:cs="Segoe UI"/>
          <w:sz w:val="24"/>
          <w:lang w:eastAsia="en-AU"/>
        </w:rPr>
      </w:pPr>
      <w:r w:rsidRPr="00D14069">
        <w:rPr>
          <w:rFonts w:eastAsia="Arial" w:cs="Arial"/>
          <w:sz w:val="24"/>
        </w:rPr>
        <w:t>EAL/D learners will require explicit English language support and scaffolding, informed by the</w:t>
      </w:r>
      <w:r w:rsidR="00D14069" w:rsidRPr="00D14069">
        <w:rPr>
          <w:rFonts w:eastAsia="Arial" w:cs="Arial"/>
          <w:sz w:val="24"/>
        </w:rPr>
        <w:t xml:space="preserve"> </w:t>
      </w:r>
      <w:r w:rsidRPr="00D14069">
        <w:rPr>
          <w:rFonts w:eastAsia="Arial" w:cs="Arial"/>
          <w:sz w:val="24"/>
        </w:rPr>
        <w:t>Enhanced</w:t>
      </w:r>
      <w:r w:rsidR="00D14069" w:rsidRPr="00D14069">
        <w:rPr>
          <w:color w:val="000000"/>
          <w:sz w:val="24"/>
          <w:lang w:eastAsia="en-AU"/>
        </w:rPr>
        <w:t xml:space="preserve"> </w:t>
      </w:r>
      <w:hyperlink r:id="rId16" w:tgtFrame="_blank" w:history="1">
        <w:r w:rsidRPr="00D14069">
          <w:rPr>
            <w:color w:val="2F5496"/>
            <w:sz w:val="24"/>
            <w:u w:val="single"/>
            <w:lang w:eastAsia="en-AU"/>
          </w:rPr>
          <w:t>EAL/D enhanced teaching and learning cycle</w:t>
        </w:r>
      </w:hyperlink>
      <w:r w:rsidR="00D14069" w:rsidRPr="00D14069">
        <w:rPr>
          <w:color w:val="000000"/>
          <w:sz w:val="24"/>
          <w:lang w:eastAsia="en-AU"/>
        </w:rPr>
        <w:t xml:space="preserve"> </w:t>
      </w:r>
      <w:r w:rsidRPr="00D14069">
        <w:rPr>
          <w:rFonts w:eastAsia="Arial" w:cs="Arial"/>
          <w:sz w:val="24"/>
        </w:rPr>
        <w:t>and the student’s phase on the</w:t>
      </w:r>
      <w:r w:rsidR="00D14069" w:rsidRPr="00D14069">
        <w:rPr>
          <w:color w:val="000000"/>
          <w:sz w:val="24"/>
          <w:lang w:eastAsia="en-AU"/>
        </w:rPr>
        <w:t xml:space="preserve"> </w:t>
      </w:r>
      <w:hyperlink r:id="rId17" w:tgtFrame="_blank" w:history="1">
        <w:r w:rsidRPr="00D14069">
          <w:rPr>
            <w:color w:val="2F5496"/>
            <w:sz w:val="24"/>
            <w:u w:val="single"/>
            <w:lang w:eastAsia="en-AU"/>
          </w:rPr>
          <w:t>EAL/D Learning Progression</w:t>
        </w:r>
      </w:hyperlink>
      <w:r w:rsidRPr="00D14069">
        <w:rPr>
          <w:color w:val="000000"/>
          <w:sz w:val="24"/>
          <w:lang w:eastAsia="en-AU"/>
        </w:rPr>
        <w:t>. Teachers can access information about</w:t>
      </w:r>
      <w:r w:rsidR="00D14069" w:rsidRPr="00D14069">
        <w:rPr>
          <w:color w:val="000000"/>
          <w:sz w:val="24"/>
          <w:lang w:eastAsia="en-AU"/>
        </w:rPr>
        <w:t xml:space="preserve"> </w:t>
      </w:r>
      <w:hyperlink r:id="rId18" w:tgtFrame="_blank" w:history="1">
        <w:r w:rsidRPr="00D14069">
          <w:rPr>
            <w:color w:val="2F5496"/>
            <w:sz w:val="24"/>
            <w:u w:val="single"/>
            <w:lang w:eastAsia="en-AU"/>
          </w:rPr>
          <w:t>supporting EAL/D learners</w:t>
        </w:r>
      </w:hyperlink>
      <w:r w:rsidR="00D14069" w:rsidRPr="00D14069">
        <w:rPr>
          <w:color w:val="000000"/>
          <w:sz w:val="24"/>
          <w:lang w:eastAsia="en-AU"/>
        </w:rPr>
        <w:t xml:space="preserve"> </w:t>
      </w:r>
      <w:r w:rsidRPr="00D14069">
        <w:rPr>
          <w:color w:val="000000"/>
          <w:sz w:val="24"/>
          <w:lang w:eastAsia="en-AU"/>
        </w:rPr>
        <w:t>and</w:t>
      </w:r>
      <w:r w:rsidR="00D14069" w:rsidRPr="00D14069">
        <w:rPr>
          <w:color w:val="000000"/>
          <w:sz w:val="24"/>
          <w:lang w:eastAsia="en-AU"/>
        </w:rPr>
        <w:t xml:space="preserve"> </w:t>
      </w:r>
      <w:hyperlink r:id="rId19" w:tgtFrame="_blank" w:history="1">
        <w:r w:rsidRPr="00D14069">
          <w:rPr>
            <w:color w:val="2F5496"/>
            <w:sz w:val="24"/>
            <w:u w:val="single"/>
            <w:lang w:eastAsia="en-AU"/>
          </w:rPr>
          <w:t>literacy and numeracy support</w:t>
        </w:r>
      </w:hyperlink>
      <w:r w:rsidR="00D14069" w:rsidRPr="00D14069">
        <w:rPr>
          <w:color w:val="000000"/>
          <w:sz w:val="24"/>
          <w:lang w:eastAsia="en-AU"/>
        </w:rPr>
        <w:t xml:space="preserve"> </w:t>
      </w:r>
      <w:r w:rsidRPr="00D14069">
        <w:rPr>
          <w:color w:val="000000"/>
          <w:sz w:val="24"/>
          <w:lang w:eastAsia="en-AU"/>
        </w:rPr>
        <w:t>specific to EAL/D learners.</w:t>
      </w:r>
      <w:r w:rsidR="00D14069" w:rsidRPr="00D14069">
        <w:rPr>
          <w:color w:val="000000"/>
          <w:sz w:val="24"/>
          <w:lang w:eastAsia="en-AU"/>
        </w:rPr>
        <w:t xml:space="preserve">  </w:t>
      </w:r>
    </w:p>
    <w:p w14:paraId="17DAC909" w14:textId="1573F6D5" w:rsidR="00083EB3" w:rsidRPr="00D14069" w:rsidRDefault="68205196" w:rsidP="71D3B0CA">
      <w:pPr>
        <w:rPr>
          <w:rFonts w:ascii="Segoe UI" w:hAnsi="Segoe UI" w:cs="Segoe UI"/>
          <w:sz w:val="24"/>
          <w:lang w:eastAsia="en-AU"/>
        </w:rPr>
      </w:pPr>
      <w:r w:rsidRPr="00D14069">
        <w:rPr>
          <w:color w:val="000000"/>
          <w:sz w:val="24"/>
          <w:lang w:eastAsia="en-AU"/>
        </w:rPr>
        <w:t xml:space="preserve">Learning adjustments enable students with disability and additional learning and support needs to access syllabus outcomes and content on the same basis as their peers. </w:t>
      </w:r>
      <w:r w:rsidR="00083EB3" w:rsidRPr="00D14069">
        <w:rPr>
          <w:color w:val="000000"/>
          <w:sz w:val="24"/>
          <w:lang w:eastAsia="en-AU"/>
        </w:rPr>
        <w:t>Teachers can use a</w:t>
      </w:r>
      <w:r w:rsidR="00D14069" w:rsidRPr="00D14069">
        <w:rPr>
          <w:color w:val="000000"/>
          <w:sz w:val="24"/>
          <w:lang w:eastAsia="en-AU"/>
        </w:rPr>
        <w:t xml:space="preserve"> </w:t>
      </w:r>
      <w:hyperlink r:id="rId20" w:tgtFrame="_blank" w:history="1">
        <w:r w:rsidR="00083EB3" w:rsidRPr="00D14069">
          <w:rPr>
            <w:color w:val="2F5496"/>
            <w:sz w:val="24"/>
            <w:u w:val="single"/>
            <w:lang w:eastAsia="en-AU"/>
          </w:rPr>
          <w:t>range of adjustments</w:t>
        </w:r>
      </w:hyperlink>
      <w:r w:rsidR="00D14069" w:rsidRPr="00D14069">
        <w:rPr>
          <w:color w:val="000000"/>
          <w:sz w:val="24"/>
          <w:lang w:eastAsia="en-AU"/>
        </w:rPr>
        <w:t xml:space="preserve"> </w:t>
      </w:r>
      <w:r w:rsidR="00083EB3" w:rsidRPr="00D14069">
        <w:rPr>
          <w:color w:val="000000"/>
          <w:sz w:val="24"/>
          <w:lang w:eastAsia="en-AU"/>
        </w:rPr>
        <w:t>to ensure a personalised approach to student learning.</w:t>
      </w:r>
      <w:r w:rsidR="00D14069" w:rsidRPr="00D14069">
        <w:rPr>
          <w:color w:val="000000"/>
          <w:sz w:val="24"/>
          <w:lang w:eastAsia="en-AU"/>
        </w:rPr>
        <w:t xml:space="preserve"> </w:t>
      </w:r>
    </w:p>
    <w:p w14:paraId="3F5F1CAF" w14:textId="62C18989" w:rsidR="00083EB3" w:rsidRPr="00D14069" w:rsidRDefault="00000000" w:rsidP="71D3B0CA">
      <w:pPr>
        <w:rPr>
          <w:rFonts w:ascii="Segoe UI" w:hAnsi="Segoe UI" w:cs="Segoe UI"/>
          <w:sz w:val="24"/>
          <w:lang w:eastAsia="en-AU"/>
        </w:rPr>
      </w:pPr>
      <w:hyperlink r:id="rId21" w:anchor="Assessment1" w:tgtFrame="_blank" w:history="1">
        <w:r w:rsidR="00083EB3" w:rsidRPr="00D14069">
          <w:rPr>
            <w:color w:val="2F5496"/>
            <w:sz w:val="24"/>
            <w:u w:val="single"/>
            <w:lang w:eastAsia="en-AU"/>
          </w:rPr>
          <w:t>Assessing and identifying high potential and gifted learners</w:t>
        </w:r>
      </w:hyperlink>
      <w:r w:rsidR="00D14069" w:rsidRPr="00D14069">
        <w:rPr>
          <w:color w:val="000000"/>
          <w:sz w:val="24"/>
          <w:lang w:eastAsia="en-AU"/>
        </w:rPr>
        <w:t xml:space="preserve"> </w:t>
      </w:r>
      <w:r w:rsidR="00083EB3" w:rsidRPr="00D14069">
        <w:rPr>
          <w:color w:val="000000"/>
          <w:sz w:val="24"/>
          <w:lang w:eastAsia="en-AU"/>
        </w:rPr>
        <w:t>will help teachers decide which students may benefit from extension and additional challenge.</w:t>
      </w:r>
      <w:r w:rsidR="00D14069" w:rsidRPr="00D14069">
        <w:rPr>
          <w:color w:val="000000"/>
          <w:sz w:val="24"/>
          <w:lang w:eastAsia="en-AU"/>
        </w:rPr>
        <w:t xml:space="preserve"> </w:t>
      </w:r>
      <w:hyperlink r:id="rId22" w:tgtFrame="_blank" w:history="1">
        <w:r w:rsidR="00083EB3" w:rsidRPr="00D14069">
          <w:rPr>
            <w:color w:val="2F5496"/>
            <w:sz w:val="24"/>
            <w:u w:val="single"/>
            <w:lang w:eastAsia="en-AU"/>
          </w:rPr>
          <w:t>Effective strategies and contributors to achievement</w:t>
        </w:r>
      </w:hyperlink>
      <w:r w:rsidR="00D14069" w:rsidRPr="00D14069">
        <w:rPr>
          <w:color w:val="000000"/>
          <w:sz w:val="24"/>
          <w:lang w:eastAsia="en-AU"/>
        </w:rPr>
        <w:t xml:space="preserve"> </w:t>
      </w:r>
      <w:r w:rsidR="00083EB3" w:rsidRPr="00D14069">
        <w:rPr>
          <w:color w:val="000000"/>
          <w:sz w:val="24"/>
          <w:lang w:eastAsia="en-AU"/>
        </w:rPr>
        <w:t>for high potential and gifted learners helps teachers to identify and target areas for growth and improvement. A</w:t>
      </w:r>
      <w:r w:rsidR="00D14069" w:rsidRPr="00D14069">
        <w:rPr>
          <w:color w:val="000000"/>
          <w:sz w:val="24"/>
          <w:lang w:eastAsia="en-AU"/>
        </w:rPr>
        <w:t xml:space="preserve"> </w:t>
      </w:r>
      <w:hyperlink r:id="rId23" w:tgtFrame="_blank" w:history="1">
        <w:r w:rsidR="00083EB3" w:rsidRPr="00D14069">
          <w:rPr>
            <w:color w:val="2F5496"/>
            <w:sz w:val="24"/>
            <w:u w:val="single"/>
            <w:lang w:eastAsia="en-AU"/>
          </w:rPr>
          <w:t>differentiation adjustment tool</w:t>
        </w:r>
      </w:hyperlink>
      <w:r w:rsidR="00D14069" w:rsidRPr="00D14069">
        <w:rPr>
          <w:color w:val="000000"/>
          <w:sz w:val="24"/>
          <w:lang w:eastAsia="en-AU"/>
        </w:rPr>
        <w:t xml:space="preserve"> </w:t>
      </w:r>
      <w:r w:rsidR="00083EB3" w:rsidRPr="00D14069">
        <w:rPr>
          <w:color w:val="000000"/>
          <w:sz w:val="24"/>
          <w:lang w:eastAsia="en-AU"/>
        </w:rPr>
        <w:t>can be found on the High potential and gifted education website.</w:t>
      </w:r>
      <w:r w:rsidR="00D14069" w:rsidRPr="00D14069">
        <w:rPr>
          <w:color w:val="000000"/>
          <w:sz w:val="24"/>
          <w:lang w:eastAsia="en-AU"/>
        </w:rPr>
        <w:t xml:space="preserve">  </w:t>
      </w:r>
    </w:p>
    <w:p w14:paraId="3EDC4B2D" w14:textId="348429AE" w:rsidR="00083EB3" w:rsidRPr="00D4501D" w:rsidRDefault="00083EB3" w:rsidP="00D4501D">
      <w:pPr>
        <w:pStyle w:val="Heading3"/>
        <w:spacing w:line="240" w:lineRule="auto"/>
        <w:rPr>
          <w:rFonts w:eastAsia="Arial" w:cs="Arial"/>
          <w:szCs w:val="36"/>
        </w:rPr>
      </w:pPr>
      <w:r w:rsidRPr="00D4501D">
        <w:rPr>
          <w:rFonts w:eastAsia="Arial" w:cs="Arial"/>
          <w:szCs w:val="36"/>
        </w:rPr>
        <w:t>Using tasks across learning areas</w:t>
      </w:r>
      <w:r w:rsidR="00D14069" w:rsidRPr="00D4501D">
        <w:rPr>
          <w:rFonts w:eastAsia="Arial" w:cs="Arial"/>
          <w:szCs w:val="36"/>
        </w:rPr>
        <w:t xml:space="preserve">  </w:t>
      </w:r>
    </w:p>
    <w:p w14:paraId="19B36DBD" w14:textId="4284D574" w:rsidR="00FB03CF" w:rsidRPr="00FB03CF" w:rsidRDefault="00FB03CF" w:rsidP="00FB03CF">
      <w:pPr>
        <w:rPr>
          <w:sz w:val="24"/>
          <w:lang w:eastAsia="zh-CN"/>
        </w:rPr>
      </w:pPr>
      <w:r w:rsidRPr="00FB03CF">
        <w:rPr>
          <w:sz w:val="24"/>
          <w:lang w:eastAsia="zh-CN"/>
        </w:rPr>
        <w:t>This resource may be used across learning areas where it supports teaching and learning aligned with syllabus outcomes. Literacy and numeracy</w:t>
      </w:r>
      <w:r>
        <w:rPr>
          <w:sz w:val="24"/>
          <w:lang w:eastAsia="zh-CN"/>
        </w:rPr>
        <w:t xml:space="preserve"> </w:t>
      </w:r>
      <w:r w:rsidRPr="00FB03CF">
        <w:rPr>
          <w:sz w:val="24"/>
          <w:lang w:eastAsia="zh-CN"/>
        </w:rPr>
        <w:t>are</w:t>
      </w:r>
      <w:r>
        <w:rPr>
          <w:sz w:val="24"/>
          <w:lang w:eastAsia="zh-CN"/>
        </w:rPr>
        <w:t xml:space="preserve"> </w:t>
      </w:r>
      <w:r w:rsidRPr="00FB03CF">
        <w:rPr>
          <w:sz w:val="24"/>
          <w:lang w:eastAsia="zh-CN"/>
        </w:rPr>
        <w:t>embedded throughout all K-10 syllabus documents as capabilities. As the English and mathematics learning areas have a particular role in developing literacy and numeracy, NSW English and Mathematics syllabus outcomes aligned to literacy and numeracy skills have been identified.</w:t>
      </w:r>
    </w:p>
    <w:p w14:paraId="69A111AA" w14:textId="7D1DF632" w:rsidR="006A6950" w:rsidRPr="00981865" w:rsidRDefault="006A6950" w:rsidP="006A6950">
      <w:pPr>
        <w:pStyle w:val="Heading2"/>
        <w:rPr>
          <w:rFonts w:cs="Arial"/>
        </w:rPr>
      </w:pPr>
      <w:r w:rsidRPr="00981865">
        <w:rPr>
          <w:rFonts w:cs="Arial"/>
        </w:rPr>
        <w:t>Considerations</w:t>
      </w:r>
    </w:p>
    <w:p w14:paraId="632F859D" w14:textId="77777777" w:rsidR="006A6950" w:rsidRPr="00D4501D" w:rsidRDefault="006A6950" w:rsidP="00D4501D">
      <w:pPr>
        <w:pStyle w:val="Heading3"/>
        <w:spacing w:line="240" w:lineRule="auto"/>
        <w:rPr>
          <w:rFonts w:eastAsia="Arial" w:cs="Arial"/>
          <w:szCs w:val="36"/>
        </w:rPr>
      </w:pPr>
      <w:r w:rsidRPr="00D4501D">
        <w:rPr>
          <w:rFonts w:eastAsia="Arial" w:cs="Arial"/>
          <w:szCs w:val="36"/>
        </w:rPr>
        <w:t>Language and vocabulary</w:t>
      </w:r>
    </w:p>
    <w:p w14:paraId="3125D697" w14:textId="77777777" w:rsidR="006A6950" w:rsidRPr="00D14069" w:rsidRDefault="006A6950" w:rsidP="00D14069">
      <w:pPr>
        <w:spacing w:line="240" w:lineRule="auto"/>
        <w:rPr>
          <w:rFonts w:eastAsia="Arial" w:cs="Arial"/>
          <w:sz w:val="24"/>
        </w:rPr>
      </w:pPr>
      <w:r w:rsidRPr="00D14069">
        <w:rPr>
          <w:rFonts w:eastAsia="Arial" w:cs="Arial"/>
          <w:sz w:val="24"/>
        </w:rPr>
        <w:t>As students are provided opportunities to experience concepts, teachers can also build understanding of mathematical vocabulary and communicating skills. Teachers can help build students’ confidence and capabilities by making complex mathematical ideas visible to students through drawings, diagrams, enactment, gestures and modelling. Making intentional connections between various representations and experiences with mathematical language helps build an understanding of important vocabulary whilst also building conceptual understanding.</w:t>
      </w:r>
    </w:p>
    <w:p w14:paraId="13A630AE" w14:textId="77777777" w:rsidR="006A6950" w:rsidRPr="00981865" w:rsidRDefault="006A6950" w:rsidP="00D4501D">
      <w:pPr>
        <w:pStyle w:val="Heading3"/>
        <w:spacing w:line="240" w:lineRule="auto"/>
        <w:rPr>
          <w:rFonts w:eastAsia="Arial" w:cs="Arial"/>
          <w:szCs w:val="36"/>
        </w:rPr>
      </w:pPr>
      <w:r w:rsidRPr="00981865">
        <w:rPr>
          <w:rFonts w:eastAsia="Arial" w:cs="Arial"/>
          <w:szCs w:val="36"/>
        </w:rPr>
        <w:t>Talk moves</w:t>
      </w:r>
    </w:p>
    <w:p w14:paraId="69A6442C" w14:textId="77777777" w:rsidR="006A6950" w:rsidRPr="00D14069" w:rsidRDefault="006A6950" w:rsidP="00D14069">
      <w:pPr>
        <w:spacing w:line="240" w:lineRule="auto"/>
        <w:rPr>
          <w:rFonts w:eastAsia="Arial" w:cs="Arial"/>
          <w:sz w:val="24"/>
        </w:rPr>
      </w:pPr>
      <w:r w:rsidRPr="00D14069">
        <w:rPr>
          <w:rFonts w:eastAsia="Arial" w:cs="Arial"/>
          <w:sz w:val="24"/>
        </w:rPr>
        <w:t>Classroom talk is a powerful tool for both teaching and learning. Rich, dialogic talk supports students in making sense of complex ideas and builds classroom communities centred around meaning-making. 'Talk moves' are some of the tools a teacher can use to support rich, meaningful classroom discussion.</w:t>
      </w:r>
    </w:p>
    <w:p w14:paraId="2A923855" w14:textId="77777777" w:rsidR="006A6950" w:rsidRPr="00D14069" w:rsidRDefault="006A6950" w:rsidP="00D14069">
      <w:pPr>
        <w:spacing w:line="240" w:lineRule="auto"/>
        <w:rPr>
          <w:rFonts w:eastAsia="Arial" w:cs="Arial"/>
          <w:sz w:val="24"/>
        </w:rPr>
      </w:pPr>
      <w:r w:rsidRPr="00D14069">
        <w:rPr>
          <w:rFonts w:eastAsia="Arial" w:cs="Arial"/>
          <w:sz w:val="24"/>
        </w:rPr>
        <w:t>Some of the talk moves include:</w:t>
      </w:r>
    </w:p>
    <w:p w14:paraId="4687E161" w14:textId="77777777" w:rsidR="006A6950" w:rsidRPr="00D14069" w:rsidRDefault="5B6B7992" w:rsidP="00D14069">
      <w:pPr>
        <w:pStyle w:val="ListParagraph"/>
        <w:numPr>
          <w:ilvl w:val="0"/>
          <w:numId w:val="38"/>
        </w:numPr>
        <w:ind w:left="720"/>
        <w:rPr>
          <w:sz w:val="24"/>
        </w:rPr>
      </w:pPr>
      <w:r w:rsidRPr="00D14069">
        <w:rPr>
          <w:sz w:val="24"/>
        </w:rPr>
        <w:t>wait time</w:t>
      </w:r>
    </w:p>
    <w:p w14:paraId="65DE3189" w14:textId="77777777" w:rsidR="006A6950" w:rsidRPr="00D14069" w:rsidRDefault="5B6B7992" w:rsidP="00D14069">
      <w:pPr>
        <w:pStyle w:val="ListParagraph"/>
        <w:numPr>
          <w:ilvl w:val="0"/>
          <w:numId w:val="38"/>
        </w:numPr>
        <w:ind w:left="720"/>
        <w:rPr>
          <w:sz w:val="24"/>
        </w:rPr>
      </w:pPr>
      <w:r w:rsidRPr="00D14069">
        <w:rPr>
          <w:sz w:val="24"/>
        </w:rPr>
        <w:t>turn and talk</w:t>
      </w:r>
    </w:p>
    <w:p w14:paraId="181F32CF" w14:textId="77777777" w:rsidR="006A6950" w:rsidRPr="00D14069" w:rsidRDefault="5B6B7992" w:rsidP="00D14069">
      <w:pPr>
        <w:pStyle w:val="ListParagraph"/>
        <w:numPr>
          <w:ilvl w:val="0"/>
          <w:numId w:val="38"/>
        </w:numPr>
        <w:ind w:left="720"/>
        <w:rPr>
          <w:sz w:val="24"/>
        </w:rPr>
      </w:pPr>
      <w:r w:rsidRPr="00D14069">
        <w:rPr>
          <w:sz w:val="24"/>
        </w:rPr>
        <w:t>revoicing</w:t>
      </w:r>
    </w:p>
    <w:p w14:paraId="7FECE119" w14:textId="77777777" w:rsidR="006A6950" w:rsidRPr="00D14069" w:rsidRDefault="5B6B7992" w:rsidP="00D14069">
      <w:pPr>
        <w:pStyle w:val="ListParagraph"/>
        <w:numPr>
          <w:ilvl w:val="0"/>
          <w:numId w:val="38"/>
        </w:numPr>
        <w:ind w:left="720"/>
        <w:rPr>
          <w:sz w:val="24"/>
        </w:rPr>
      </w:pPr>
      <w:r w:rsidRPr="00D14069">
        <w:rPr>
          <w:sz w:val="24"/>
        </w:rPr>
        <w:t>reasoning</w:t>
      </w:r>
    </w:p>
    <w:p w14:paraId="3D847B3C" w14:textId="77777777" w:rsidR="006A6950" w:rsidRPr="00D14069" w:rsidRDefault="5B6B7992" w:rsidP="00D14069">
      <w:pPr>
        <w:pStyle w:val="ListParagraph"/>
        <w:numPr>
          <w:ilvl w:val="0"/>
          <w:numId w:val="38"/>
        </w:numPr>
        <w:ind w:left="720"/>
        <w:rPr>
          <w:sz w:val="24"/>
        </w:rPr>
      </w:pPr>
      <w:r w:rsidRPr="00D14069">
        <w:rPr>
          <w:sz w:val="24"/>
        </w:rPr>
        <w:t>adding on</w:t>
      </w:r>
    </w:p>
    <w:p w14:paraId="1E789014" w14:textId="77777777" w:rsidR="006A6950" w:rsidRPr="00D14069" w:rsidRDefault="5B6B7992" w:rsidP="00D14069">
      <w:pPr>
        <w:pStyle w:val="ListParagraph"/>
        <w:numPr>
          <w:ilvl w:val="0"/>
          <w:numId w:val="38"/>
        </w:numPr>
        <w:ind w:left="720"/>
        <w:rPr>
          <w:sz w:val="24"/>
        </w:rPr>
      </w:pPr>
      <w:r w:rsidRPr="00D14069">
        <w:rPr>
          <w:sz w:val="24"/>
        </w:rPr>
        <w:t>repeating</w:t>
      </w:r>
    </w:p>
    <w:p w14:paraId="123C1C98" w14:textId="77777777" w:rsidR="006A6950" w:rsidRPr="00D14069" w:rsidRDefault="5B6B7992" w:rsidP="00D14069">
      <w:pPr>
        <w:pStyle w:val="ListParagraph"/>
        <w:numPr>
          <w:ilvl w:val="0"/>
          <w:numId w:val="38"/>
        </w:numPr>
        <w:ind w:left="720"/>
        <w:rPr>
          <w:sz w:val="24"/>
        </w:rPr>
      </w:pPr>
      <w:r w:rsidRPr="00D14069">
        <w:rPr>
          <w:sz w:val="24"/>
        </w:rPr>
        <w:t>revise your thinking.</w:t>
      </w:r>
    </w:p>
    <w:p w14:paraId="2721B814" w14:textId="43AEACF9" w:rsidR="006A6950" w:rsidRPr="00D14069" w:rsidRDefault="00FB03CF" w:rsidP="006A6950">
      <w:pPr>
        <w:rPr>
          <w:rFonts w:eastAsia="Arial" w:cs="Arial"/>
          <w:color w:val="000000" w:themeColor="text1"/>
          <w:sz w:val="24"/>
        </w:rPr>
      </w:pPr>
      <w:r w:rsidRPr="00D14069">
        <w:rPr>
          <w:rFonts w:eastAsia="Arial" w:cs="Arial"/>
          <w:color w:val="000000" w:themeColor="text1"/>
        </w:rPr>
        <w:lastRenderedPageBreak/>
        <w:t xml:space="preserve">Additional </w:t>
      </w:r>
      <w:hyperlink r:id="rId24">
        <w:r w:rsidRPr="00D14069">
          <w:rPr>
            <w:rStyle w:val="Hyperlink"/>
            <w:rFonts w:eastAsia="Arial" w:cs="Arial"/>
          </w:rPr>
          <w:t>resources to support talk moves</w:t>
        </w:r>
      </w:hyperlink>
      <w:r w:rsidRPr="00D14069">
        <w:rPr>
          <w:rFonts w:eastAsia="Arial" w:cs="Arial"/>
          <w:color w:val="000000" w:themeColor="text1"/>
        </w:rPr>
        <w:t xml:space="preserve"> </w:t>
      </w:r>
      <w:r>
        <w:rPr>
          <w:rFonts w:eastAsia="Arial" w:cs="Arial"/>
          <w:color w:val="000000" w:themeColor="text1"/>
        </w:rPr>
        <w:t>are</w:t>
      </w:r>
      <w:r w:rsidRPr="00D14069">
        <w:rPr>
          <w:rFonts w:eastAsia="Arial" w:cs="Arial"/>
          <w:color w:val="000000" w:themeColor="text1"/>
        </w:rPr>
        <w:t xml:space="preserve"> available on the </w:t>
      </w:r>
      <w:hyperlink r:id="rId25">
        <w:r w:rsidRPr="00D14069">
          <w:rPr>
            <w:rStyle w:val="Hyperlink"/>
            <w:rFonts w:eastAsia="Arial" w:cs="Arial"/>
          </w:rPr>
          <w:t>Literacy and numeracy website</w:t>
        </w:r>
      </w:hyperlink>
      <w:r>
        <w:rPr>
          <w:rFonts w:eastAsia="Arial" w:cs="Arial"/>
          <w:color w:val="000000" w:themeColor="text1"/>
        </w:rPr>
        <w:t xml:space="preserve"> and </w:t>
      </w:r>
      <w:hyperlink r:id="rId26" w:history="1">
        <w:r w:rsidRPr="009B2FE1">
          <w:rPr>
            <w:rStyle w:val="Hyperlink"/>
            <w:rFonts w:eastAsia="Arial" w:cs="Arial"/>
          </w:rPr>
          <w:t>Universal Resources Hub</w:t>
        </w:r>
      </w:hyperlink>
      <w:r>
        <w:rPr>
          <w:rFonts w:eastAsia="Arial" w:cs="Arial"/>
          <w:color w:val="000000" w:themeColor="text1"/>
        </w:rPr>
        <w:t>.</w:t>
      </w:r>
      <w:r w:rsidR="006A6950" w:rsidRPr="00D14069">
        <w:rPr>
          <w:rFonts w:eastAsia="Arial" w:cs="Arial"/>
          <w:color w:val="000000" w:themeColor="text1"/>
          <w:sz w:val="24"/>
        </w:rPr>
        <w:t xml:space="preserve"> </w:t>
      </w:r>
    </w:p>
    <w:p w14:paraId="539FAE55" w14:textId="77777777" w:rsidR="006A6950" w:rsidRPr="00D4501D" w:rsidRDefault="006A6950" w:rsidP="00D4501D">
      <w:pPr>
        <w:pStyle w:val="Heading3"/>
        <w:spacing w:line="240" w:lineRule="auto"/>
        <w:rPr>
          <w:rFonts w:eastAsia="Arial" w:cs="Arial"/>
          <w:szCs w:val="36"/>
        </w:rPr>
      </w:pPr>
      <w:r w:rsidRPr="00D4501D">
        <w:rPr>
          <w:rFonts w:eastAsia="Arial" w:cs="Arial"/>
          <w:szCs w:val="36"/>
        </w:rPr>
        <w:t>Number talks</w:t>
      </w:r>
    </w:p>
    <w:p w14:paraId="2FEFCF44" w14:textId="77777777" w:rsidR="006A6950" w:rsidRPr="00D14069" w:rsidRDefault="006A6950" w:rsidP="00D14069">
      <w:pPr>
        <w:spacing w:line="240" w:lineRule="auto"/>
        <w:rPr>
          <w:rFonts w:eastAsia="Arial" w:cs="Arial"/>
          <w:sz w:val="24"/>
        </w:rPr>
      </w:pPr>
      <w:r w:rsidRPr="00D14069">
        <w:rPr>
          <w:rFonts w:eastAsia="Arial" w:cs="Arial"/>
          <w:sz w:val="24"/>
        </w:rPr>
        <w:t>Number talks are a powerful teaching routine centred on short, intentional classroom conversation about a purposefully crafted problem that is solved using a broad range of mental strategies. Their general goal is to build fluency and sense-making through meaningful communication, problem solving and reasoning. They provide regular opportunities to develop number sense and mathematical reasoning through exploring, using and building confidence in additive and multiplicative strategies.</w:t>
      </w:r>
    </w:p>
    <w:p w14:paraId="1DEF3C1F" w14:textId="77777777" w:rsidR="006A6950" w:rsidRPr="00D14069" w:rsidRDefault="006A6950" w:rsidP="00D14069">
      <w:pPr>
        <w:spacing w:line="240" w:lineRule="auto"/>
        <w:rPr>
          <w:rFonts w:eastAsia="Arial" w:cs="Arial"/>
          <w:sz w:val="24"/>
        </w:rPr>
      </w:pPr>
      <w:r w:rsidRPr="00D14069">
        <w:rPr>
          <w:rFonts w:eastAsia="Arial" w:cs="Arial"/>
          <w:sz w:val="24"/>
        </w:rPr>
        <w:t>Suggested structure for an open-sharing number talk:</w:t>
      </w:r>
    </w:p>
    <w:p w14:paraId="7DE2319F" w14:textId="77777777" w:rsidR="006A6950" w:rsidRPr="00D14069" w:rsidRDefault="006A6950" w:rsidP="00D14069">
      <w:pPr>
        <w:pStyle w:val="ListParagraph"/>
        <w:numPr>
          <w:ilvl w:val="0"/>
          <w:numId w:val="71"/>
        </w:numPr>
        <w:ind w:left="709" w:hanging="436"/>
        <w:rPr>
          <w:rFonts w:eastAsiaTheme="minorEastAsia" w:cs="Arial"/>
          <w:color w:val="000000" w:themeColor="text1"/>
          <w:sz w:val="24"/>
        </w:rPr>
      </w:pPr>
      <w:r w:rsidRPr="00D14069">
        <w:rPr>
          <w:rFonts w:eastAsia="Arial" w:cs="Arial"/>
          <w:color w:val="000000" w:themeColor="text1"/>
          <w:sz w:val="24"/>
        </w:rPr>
        <w:t>A teacher determines the next learning goal for students and finds/designs a problem connected to that learning need.</w:t>
      </w:r>
    </w:p>
    <w:p w14:paraId="6996A216" w14:textId="0F50C2D7" w:rsidR="006A6950" w:rsidRPr="00D14069" w:rsidRDefault="006A6950" w:rsidP="00D14069">
      <w:pPr>
        <w:pStyle w:val="ListParagraph"/>
        <w:numPr>
          <w:ilvl w:val="0"/>
          <w:numId w:val="71"/>
        </w:numPr>
        <w:ind w:left="709" w:hanging="436"/>
        <w:rPr>
          <w:rFonts w:eastAsiaTheme="minorEastAsia" w:cs="Arial"/>
          <w:color w:val="000000" w:themeColor="text1"/>
          <w:sz w:val="24"/>
        </w:rPr>
      </w:pPr>
      <w:r w:rsidRPr="00D14069">
        <w:rPr>
          <w:rFonts w:eastAsia="Arial" w:cs="Arial"/>
          <w:color w:val="000000" w:themeColor="text1"/>
          <w:sz w:val="24"/>
        </w:rPr>
        <w:t xml:space="preserve">The teacher (and their colleagues) </w:t>
      </w:r>
      <w:proofErr w:type="gramStart"/>
      <w:r w:rsidRPr="00D14069">
        <w:rPr>
          <w:rFonts w:eastAsia="Arial" w:cs="Arial"/>
          <w:color w:val="000000" w:themeColor="text1"/>
          <w:sz w:val="24"/>
        </w:rPr>
        <w:t>consider</w:t>
      </w:r>
      <w:proofErr w:type="gramEnd"/>
      <w:r w:rsidRPr="00D14069">
        <w:rPr>
          <w:rFonts w:eastAsia="Arial" w:cs="Arial"/>
          <w:color w:val="000000" w:themeColor="text1"/>
          <w:sz w:val="24"/>
        </w:rPr>
        <w:t xml:space="preserve"> and discuss possible responses from students and plan formative assessment strategies, questioning and how to use a broad range of tools to represent the possible ideas student may raise (for example enactment, diagrams, models</w:t>
      </w:r>
      <w:r w:rsidR="67443953" w:rsidRPr="00D14069">
        <w:rPr>
          <w:rFonts w:eastAsia="Arial" w:cs="Arial"/>
          <w:color w:val="000000" w:themeColor="text1"/>
          <w:sz w:val="24"/>
        </w:rPr>
        <w:t xml:space="preserve"> and others.</w:t>
      </w:r>
      <w:r w:rsidRPr="00D14069">
        <w:rPr>
          <w:rFonts w:eastAsia="Arial" w:cs="Arial"/>
          <w:color w:val="000000" w:themeColor="text1"/>
          <w:sz w:val="24"/>
        </w:rPr>
        <w:t>)</w:t>
      </w:r>
    </w:p>
    <w:p w14:paraId="52D5139D" w14:textId="77777777" w:rsidR="006A6950" w:rsidRPr="00D14069" w:rsidRDefault="006A6950" w:rsidP="00D14069">
      <w:pPr>
        <w:pStyle w:val="ListParagraph"/>
        <w:numPr>
          <w:ilvl w:val="0"/>
          <w:numId w:val="71"/>
        </w:numPr>
        <w:ind w:left="709" w:hanging="436"/>
        <w:rPr>
          <w:rFonts w:eastAsiaTheme="minorEastAsia" w:cs="Arial"/>
          <w:color w:val="000000" w:themeColor="text1"/>
          <w:sz w:val="24"/>
        </w:rPr>
      </w:pPr>
      <w:r w:rsidRPr="00D14069">
        <w:rPr>
          <w:rFonts w:eastAsia="Arial" w:cs="Arial"/>
          <w:color w:val="000000" w:themeColor="text1"/>
          <w:sz w:val="24"/>
        </w:rPr>
        <w:t>The carefully designed problem is posed to all students within the class.</w:t>
      </w:r>
    </w:p>
    <w:p w14:paraId="535E3DE8" w14:textId="77777777" w:rsidR="006A6950" w:rsidRPr="00D14069" w:rsidRDefault="006A6950" w:rsidP="00D14069">
      <w:pPr>
        <w:pStyle w:val="ListParagraph"/>
        <w:numPr>
          <w:ilvl w:val="0"/>
          <w:numId w:val="71"/>
        </w:numPr>
        <w:ind w:left="709" w:hanging="436"/>
        <w:rPr>
          <w:rFonts w:eastAsiaTheme="minorEastAsia" w:cs="Arial"/>
          <w:color w:val="000000" w:themeColor="text1"/>
          <w:sz w:val="24"/>
        </w:rPr>
      </w:pPr>
      <w:r w:rsidRPr="00D14069">
        <w:rPr>
          <w:rFonts w:eastAsia="Arial" w:cs="Arial"/>
          <w:color w:val="000000" w:themeColor="text1"/>
          <w:sz w:val="24"/>
        </w:rPr>
        <w:t>Thinking time is allowed for students to consider the different strategies they would use to solve the problem.</w:t>
      </w:r>
    </w:p>
    <w:p w14:paraId="6179DF3F" w14:textId="77777777" w:rsidR="006A6950" w:rsidRPr="00D14069" w:rsidRDefault="006A6950" w:rsidP="00D14069">
      <w:pPr>
        <w:pStyle w:val="ListParagraph"/>
        <w:numPr>
          <w:ilvl w:val="0"/>
          <w:numId w:val="71"/>
        </w:numPr>
        <w:ind w:left="709" w:hanging="436"/>
        <w:rPr>
          <w:rFonts w:eastAsiaTheme="minorEastAsia" w:cs="Arial"/>
          <w:color w:val="000000" w:themeColor="text1"/>
          <w:sz w:val="24"/>
        </w:rPr>
      </w:pPr>
      <w:r w:rsidRPr="00D14069">
        <w:rPr>
          <w:rFonts w:eastAsia="Arial" w:cs="Arial"/>
          <w:color w:val="000000" w:themeColor="text1"/>
          <w:sz w:val="24"/>
        </w:rPr>
        <w:t>Readiness to share is indicated by individual students raising a thumb unobtrusively against their chests (and raising one or more fingers if they think of other solutions).</w:t>
      </w:r>
    </w:p>
    <w:p w14:paraId="1B76584B" w14:textId="77777777" w:rsidR="006A6950" w:rsidRPr="00D14069" w:rsidRDefault="006A6950" w:rsidP="00D14069">
      <w:pPr>
        <w:pStyle w:val="ListParagraph"/>
        <w:numPr>
          <w:ilvl w:val="0"/>
          <w:numId w:val="71"/>
        </w:numPr>
        <w:ind w:left="709" w:hanging="436"/>
        <w:rPr>
          <w:rFonts w:eastAsiaTheme="minorEastAsia" w:cs="Arial"/>
          <w:color w:val="000000" w:themeColor="text1"/>
          <w:sz w:val="24"/>
        </w:rPr>
      </w:pPr>
      <w:r w:rsidRPr="00D14069">
        <w:rPr>
          <w:rFonts w:eastAsia="Arial" w:cs="Arial"/>
          <w:color w:val="000000" w:themeColor="text1"/>
          <w:sz w:val="24"/>
        </w:rPr>
        <w:t>Students are provided opportunities to turn and talk, sharing their ideas with other students sitting nearby.</w:t>
      </w:r>
    </w:p>
    <w:p w14:paraId="2625F802" w14:textId="77777777" w:rsidR="006A6950" w:rsidRPr="00D14069" w:rsidRDefault="006A6950" w:rsidP="00D14069">
      <w:pPr>
        <w:pStyle w:val="ListParagraph"/>
        <w:numPr>
          <w:ilvl w:val="0"/>
          <w:numId w:val="71"/>
        </w:numPr>
        <w:ind w:left="709" w:hanging="436"/>
        <w:rPr>
          <w:rFonts w:eastAsiaTheme="minorEastAsia" w:cs="Arial"/>
          <w:color w:val="000000" w:themeColor="text1"/>
          <w:sz w:val="24"/>
        </w:rPr>
      </w:pPr>
      <w:r w:rsidRPr="00D14069">
        <w:rPr>
          <w:rFonts w:eastAsiaTheme="minorEastAsia" w:cs="Arial"/>
          <w:color w:val="000000" w:themeColor="text1"/>
          <w:sz w:val="24"/>
        </w:rPr>
        <w:t xml:space="preserve">The teacher listens to students as they talk, moving about the class inviting </w:t>
      </w:r>
      <w:proofErr w:type="gramStart"/>
      <w:r w:rsidRPr="00D14069">
        <w:rPr>
          <w:rFonts w:eastAsiaTheme="minorEastAsia" w:cs="Arial"/>
          <w:color w:val="000000" w:themeColor="text1"/>
          <w:sz w:val="24"/>
        </w:rPr>
        <w:t>particular students</w:t>
      </w:r>
      <w:proofErr w:type="gramEnd"/>
      <w:r w:rsidRPr="00D14069">
        <w:rPr>
          <w:rFonts w:eastAsiaTheme="minorEastAsia" w:cs="Arial"/>
          <w:color w:val="000000" w:themeColor="text1"/>
          <w:sz w:val="24"/>
        </w:rPr>
        <w:t xml:space="preserve"> to share their thinking more broadly, intentionally selecting and sequencing conversation that will best support the purpose of the number talk.</w:t>
      </w:r>
    </w:p>
    <w:p w14:paraId="19A83880" w14:textId="77777777" w:rsidR="006A6950" w:rsidRPr="00D14069" w:rsidRDefault="006A6950" w:rsidP="00D14069">
      <w:pPr>
        <w:pStyle w:val="ListParagraph"/>
        <w:numPr>
          <w:ilvl w:val="0"/>
          <w:numId w:val="71"/>
        </w:numPr>
        <w:ind w:left="709" w:hanging="436"/>
        <w:rPr>
          <w:rFonts w:eastAsiaTheme="minorEastAsia" w:cs="Arial"/>
          <w:color w:val="000000" w:themeColor="text1"/>
          <w:sz w:val="24"/>
        </w:rPr>
      </w:pPr>
      <w:r w:rsidRPr="00D14069">
        <w:rPr>
          <w:rFonts w:eastAsiaTheme="minorEastAsia" w:cs="Arial"/>
          <w:color w:val="000000" w:themeColor="text1"/>
          <w:sz w:val="24"/>
        </w:rPr>
        <w:t>Thinking is collected and discussed. The teacher may seek a variety of answers without comment, then discus them as a class. Or the teacher may invite one student at a time to explain their thinking.</w:t>
      </w:r>
    </w:p>
    <w:p w14:paraId="658C3CD2" w14:textId="77777777" w:rsidR="006A6950" w:rsidRPr="00D14069" w:rsidRDefault="006A6950" w:rsidP="00D14069">
      <w:pPr>
        <w:pStyle w:val="ListParagraph"/>
        <w:numPr>
          <w:ilvl w:val="0"/>
          <w:numId w:val="71"/>
        </w:numPr>
        <w:ind w:left="709" w:hanging="436"/>
        <w:rPr>
          <w:rFonts w:eastAsiaTheme="minorEastAsia" w:cs="Arial"/>
          <w:color w:val="000000" w:themeColor="text1"/>
          <w:sz w:val="24"/>
        </w:rPr>
      </w:pPr>
      <w:r w:rsidRPr="00D14069">
        <w:rPr>
          <w:rFonts w:eastAsiaTheme="minorEastAsia" w:cs="Arial"/>
          <w:color w:val="000000" w:themeColor="text1"/>
          <w:sz w:val="24"/>
        </w:rPr>
        <w:t>The teacher supports students to make connections between ideas and to other learning experiences.</w:t>
      </w:r>
    </w:p>
    <w:p w14:paraId="50063894" w14:textId="77777777" w:rsidR="006A6950" w:rsidRPr="00D14069" w:rsidRDefault="006A6950" w:rsidP="00D14069">
      <w:pPr>
        <w:pStyle w:val="ListParagraph"/>
        <w:numPr>
          <w:ilvl w:val="0"/>
          <w:numId w:val="71"/>
        </w:numPr>
        <w:ind w:left="709" w:hanging="436"/>
        <w:rPr>
          <w:rFonts w:eastAsiaTheme="minorEastAsia" w:cs="Arial"/>
          <w:color w:val="000000" w:themeColor="text1"/>
          <w:sz w:val="24"/>
        </w:rPr>
      </w:pPr>
      <w:r w:rsidRPr="00D14069">
        <w:rPr>
          <w:rFonts w:eastAsiaTheme="minorEastAsia" w:cs="Arial"/>
          <w:color w:val="000000" w:themeColor="text1"/>
          <w:sz w:val="24"/>
        </w:rPr>
        <w:t>The teacher concludes the open-sharing number talk by connecting back to the purpose of the task, making explicit the mathematical goal of the conversation.</w:t>
      </w:r>
    </w:p>
    <w:p w14:paraId="19B55C03" w14:textId="77777777" w:rsidR="006A6950" w:rsidRPr="00981865" w:rsidRDefault="006A6950" w:rsidP="00D4501D">
      <w:pPr>
        <w:pStyle w:val="Heading3"/>
        <w:spacing w:line="240" w:lineRule="auto"/>
        <w:rPr>
          <w:rFonts w:eastAsia="Arial" w:cs="Arial"/>
          <w:szCs w:val="36"/>
        </w:rPr>
      </w:pPr>
      <w:r w:rsidRPr="00981865">
        <w:rPr>
          <w:rFonts w:eastAsia="Arial" w:cs="Arial"/>
          <w:szCs w:val="36"/>
        </w:rPr>
        <w:t>Two versus two</w:t>
      </w:r>
    </w:p>
    <w:p w14:paraId="5D979530" w14:textId="51CE4667" w:rsidR="006A6950" w:rsidRPr="00D14069" w:rsidRDefault="006A6950" w:rsidP="00D14069">
      <w:pPr>
        <w:spacing w:line="240" w:lineRule="auto"/>
        <w:rPr>
          <w:rFonts w:eastAsia="Arial" w:cs="Arial"/>
          <w:sz w:val="24"/>
        </w:rPr>
      </w:pPr>
      <w:r w:rsidRPr="00D14069">
        <w:rPr>
          <w:rFonts w:eastAsia="Arial" w:cs="Arial"/>
          <w:sz w:val="24"/>
        </w:rPr>
        <w:t>For most games, we recommend small groups of 4 students, working in pair</w:t>
      </w:r>
      <w:r w:rsidR="003C4922" w:rsidRPr="00D14069">
        <w:rPr>
          <w:rFonts w:eastAsia="Arial" w:cs="Arial"/>
          <w:sz w:val="24"/>
        </w:rPr>
        <w:t>s</w:t>
      </w:r>
      <w:r w:rsidRPr="00D14069">
        <w:rPr>
          <w:rFonts w:eastAsia="Arial" w:cs="Arial"/>
          <w:sz w:val="24"/>
        </w:rPr>
        <w:t xml:space="preserve"> of 2 (2 versus 2). This gives students the opportunity to discuss mathematical ideas, strategies and understanding with their team mates as well as their opponents.</w:t>
      </w:r>
      <w:r w:rsidR="7CB7A41C" w:rsidRPr="00D14069">
        <w:rPr>
          <w:rFonts w:eastAsia="Arial" w:cs="Arial"/>
          <w:sz w:val="24"/>
        </w:rPr>
        <w:t xml:space="preserve"> When engaging in investigations, groups of 3 or 4 might be a positive gro</w:t>
      </w:r>
      <w:r w:rsidR="4D87E836" w:rsidRPr="00D14069">
        <w:rPr>
          <w:rFonts w:eastAsia="Arial" w:cs="Arial"/>
          <w:sz w:val="24"/>
        </w:rPr>
        <w:t>up dynamic.</w:t>
      </w:r>
    </w:p>
    <w:p w14:paraId="1B4331D3" w14:textId="77777777" w:rsidR="006A6950" w:rsidRPr="00981865" w:rsidRDefault="006A6950" w:rsidP="00D4501D">
      <w:pPr>
        <w:pStyle w:val="Heading3"/>
        <w:spacing w:line="240" w:lineRule="auto"/>
        <w:rPr>
          <w:rFonts w:eastAsia="Arial" w:cs="Arial"/>
          <w:szCs w:val="36"/>
        </w:rPr>
      </w:pPr>
      <w:r w:rsidRPr="00981865">
        <w:rPr>
          <w:rFonts w:eastAsia="Arial" w:cs="Arial"/>
          <w:szCs w:val="36"/>
        </w:rPr>
        <w:t>Think board</w:t>
      </w:r>
    </w:p>
    <w:p w14:paraId="437EC4F9" w14:textId="7DA8E3E4" w:rsidR="00161D88" w:rsidRPr="00D14069" w:rsidRDefault="00000000" w:rsidP="00161D88">
      <w:pPr>
        <w:spacing w:after="120"/>
        <w:rPr>
          <w:rFonts w:eastAsia="Arial" w:cs="Arial"/>
          <w:sz w:val="24"/>
        </w:rPr>
      </w:pPr>
      <w:hyperlink r:id="rId27" w:history="1">
        <w:r w:rsidR="006A6950" w:rsidRPr="00D14069">
          <w:rPr>
            <w:rStyle w:val="Hyperlink"/>
            <w:rFonts w:eastAsia="Arial" w:cs="Arial"/>
            <w:sz w:val="24"/>
          </w:rPr>
          <w:t>Think boards</w:t>
        </w:r>
      </w:hyperlink>
      <w:r w:rsidR="006A6950" w:rsidRPr="00D14069">
        <w:rPr>
          <w:rFonts w:eastAsia="Arial" w:cs="Arial"/>
          <w:color w:val="000000" w:themeColor="text1"/>
          <w:sz w:val="24"/>
        </w:rPr>
        <w:t xml:space="preserve"> </w:t>
      </w:r>
      <w:r w:rsidR="006A6950" w:rsidRPr="00D14069">
        <w:rPr>
          <w:rFonts w:eastAsia="Arial" w:cs="Arial"/>
          <w:sz w:val="24"/>
        </w:rPr>
        <w:t xml:space="preserve">can be used to make connections between different mathematical concepts or for students to visually represent their understandings and strategies in a range of ways. </w:t>
      </w:r>
      <w:r w:rsidR="003A3EE7" w:rsidRPr="00D14069">
        <w:rPr>
          <w:rFonts w:eastAsia="Arial" w:cs="Arial"/>
          <w:sz w:val="24"/>
        </w:rPr>
        <w:t xml:space="preserve"> </w:t>
      </w:r>
    </w:p>
    <w:p w14:paraId="533B8DA6" w14:textId="29146931" w:rsidR="00161D88" w:rsidRPr="00D14069" w:rsidRDefault="00161D88" w:rsidP="00D4501D">
      <w:pPr>
        <w:pStyle w:val="ListParagraph"/>
        <w:numPr>
          <w:ilvl w:val="0"/>
          <w:numId w:val="106"/>
        </w:numPr>
        <w:spacing w:after="120"/>
        <w:ind w:hanging="436"/>
        <w:rPr>
          <w:rFonts w:eastAsia="Arial" w:cs="Arial"/>
          <w:color w:val="000000" w:themeColor="text1"/>
          <w:sz w:val="24"/>
        </w:rPr>
      </w:pPr>
      <w:r w:rsidRPr="00D14069">
        <w:rPr>
          <w:rFonts w:eastAsia="Arial" w:cs="Arial"/>
          <w:color w:val="000000" w:themeColor="text1"/>
          <w:sz w:val="24"/>
        </w:rPr>
        <w:t>Question? - what are you being asked to find/evaluate?</w:t>
      </w:r>
    </w:p>
    <w:p w14:paraId="2CF0A07D" w14:textId="2D7A2DDA" w:rsidR="00161D88" w:rsidRPr="00D14069" w:rsidRDefault="00161D88" w:rsidP="00D4501D">
      <w:pPr>
        <w:pStyle w:val="ListParagraph"/>
        <w:numPr>
          <w:ilvl w:val="0"/>
          <w:numId w:val="106"/>
        </w:numPr>
        <w:spacing w:after="120"/>
        <w:ind w:hanging="436"/>
        <w:rPr>
          <w:rFonts w:eastAsia="Arial" w:cs="Arial"/>
          <w:color w:val="000000" w:themeColor="text1"/>
          <w:sz w:val="24"/>
        </w:rPr>
      </w:pPr>
      <w:r w:rsidRPr="00D14069">
        <w:rPr>
          <w:rFonts w:eastAsia="Arial" w:cs="Arial"/>
          <w:color w:val="000000" w:themeColor="text1"/>
          <w:sz w:val="24"/>
        </w:rPr>
        <w:lastRenderedPageBreak/>
        <w:t>Get the info – write down all the relevant numerical information form the question, maybe draw a diagram.</w:t>
      </w:r>
    </w:p>
    <w:p w14:paraId="561C08EC" w14:textId="54E2EC99" w:rsidR="00161D88" w:rsidRPr="00D14069" w:rsidRDefault="00161D88" w:rsidP="00D4501D">
      <w:pPr>
        <w:pStyle w:val="ListParagraph"/>
        <w:numPr>
          <w:ilvl w:val="0"/>
          <w:numId w:val="106"/>
        </w:numPr>
        <w:spacing w:after="120"/>
        <w:ind w:hanging="436"/>
        <w:rPr>
          <w:rFonts w:eastAsia="Arial" w:cs="Arial"/>
          <w:color w:val="000000" w:themeColor="text1"/>
          <w:sz w:val="24"/>
        </w:rPr>
      </w:pPr>
      <w:r w:rsidRPr="00D14069">
        <w:rPr>
          <w:rFonts w:eastAsia="Arial" w:cs="Arial"/>
          <w:color w:val="000000" w:themeColor="text1"/>
          <w:sz w:val="24"/>
        </w:rPr>
        <w:t>Do the maths – complete any calculations that may support finding the solution to the problem.</w:t>
      </w:r>
    </w:p>
    <w:p w14:paraId="6822602F" w14:textId="507D7167" w:rsidR="00DF03D3" w:rsidRPr="00D14069" w:rsidRDefault="00161D88" w:rsidP="00D4501D">
      <w:pPr>
        <w:pStyle w:val="ListParagraph"/>
        <w:numPr>
          <w:ilvl w:val="0"/>
          <w:numId w:val="106"/>
        </w:numPr>
        <w:spacing w:after="120"/>
        <w:ind w:hanging="436"/>
        <w:rPr>
          <w:rFonts w:eastAsia="Arial" w:cs="Arial"/>
          <w:color w:val="000000" w:themeColor="text1"/>
          <w:sz w:val="24"/>
        </w:rPr>
      </w:pPr>
      <w:r w:rsidRPr="00D14069">
        <w:rPr>
          <w:rFonts w:eastAsia="Arial" w:cs="Arial"/>
          <w:color w:val="000000" w:themeColor="text1"/>
          <w:sz w:val="24"/>
        </w:rPr>
        <w:t xml:space="preserve">Write the answer – check whether you have answered the actual question asked. </w:t>
      </w:r>
    </w:p>
    <w:p w14:paraId="602FE56D" w14:textId="77777777" w:rsidR="00FB03CF" w:rsidRDefault="005B37F2" w:rsidP="00FB03CF">
      <w:pPr>
        <w:keepNext/>
      </w:pPr>
      <w:r w:rsidRPr="00D14069">
        <w:rPr>
          <w:noProof/>
          <w:sz w:val="24"/>
        </w:rPr>
        <w:drawing>
          <wp:inline distT="0" distB="0" distL="0" distR="0" wp14:anchorId="5BA4EC39" wp14:editId="61FE2B02">
            <wp:extent cx="4342810" cy="2536466"/>
            <wp:effectExtent l="0" t="0" r="635" b="0"/>
            <wp:docPr id="17" name="Picture 17" descr="Think board diagram&#10;1. Question?&#10;2. Get the info&#10;3. Do the maths&#10;4. Write the answ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hink board diagram&#10;1. Question?&#10;2. Get the info&#10;3. Do the maths&#10;4. Write the answer&#10;"/>
                    <pic:cNvPicPr/>
                  </pic:nvPicPr>
                  <pic:blipFill>
                    <a:blip r:embed="rId28"/>
                    <a:stretch>
                      <a:fillRect/>
                    </a:stretch>
                  </pic:blipFill>
                  <pic:spPr>
                    <a:xfrm>
                      <a:off x="0" y="0"/>
                      <a:ext cx="4414141" cy="2578128"/>
                    </a:xfrm>
                    <a:prstGeom prst="rect">
                      <a:avLst/>
                    </a:prstGeom>
                  </pic:spPr>
                </pic:pic>
              </a:graphicData>
            </a:graphic>
          </wp:inline>
        </w:drawing>
      </w:r>
    </w:p>
    <w:p w14:paraId="28B61E27" w14:textId="28297DC0" w:rsidR="00172AF5" w:rsidRPr="00D14069" w:rsidRDefault="00FB03CF" w:rsidP="00FB03CF">
      <w:pPr>
        <w:pStyle w:val="Caption"/>
        <w:rPr>
          <w:sz w:val="24"/>
        </w:rPr>
      </w:pPr>
      <w:r>
        <w:t xml:space="preserve">Figure </w:t>
      </w:r>
      <w:r>
        <w:fldChar w:fldCharType="begin"/>
      </w:r>
      <w:r>
        <w:instrText xml:space="preserve"> SEQ Figure \* ARABIC </w:instrText>
      </w:r>
      <w:r>
        <w:fldChar w:fldCharType="separate"/>
      </w:r>
      <w:r w:rsidR="00747104">
        <w:rPr>
          <w:noProof/>
        </w:rPr>
        <w:t>1</w:t>
      </w:r>
      <w:r>
        <w:fldChar w:fldCharType="end"/>
      </w:r>
      <w:r>
        <w:t>: Think board</w:t>
      </w:r>
    </w:p>
    <w:p w14:paraId="1FA8C012" w14:textId="61E576F1" w:rsidR="006A6950" w:rsidRPr="00C3691B" w:rsidRDefault="006A6950" w:rsidP="00C3691B">
      <w:pPr>
        <w:pStyle w:val="Heading3"/>
        <w:spacing w:line="240" w:lineRule="auto"/>
        <w:rPr>
          <w:rFonts w:eastAsia="Arial" w:cs="Arial"/>
          <w:szCs w:val="36"/>
        </w:rPr>
      </w:pPr>
      <w:r w:rsidRPr="00C3691B">
        <w:rPr>
          <w:rFonts w:eastAsia="Arial" w:cs="Arial"/>
          <w:szCs w:val="36"/>
        </w:rPr>
        <w:t>Tools and resources to support learning</w:t>
      </w:r>
    </w:p>
    <w:p w14:paraId="27DD26D7" w14:textId="77777777" w:rsidR="006A6950" w:rsidRPr="00D14069" w:rsidRDefault="006A6950" w:rsidP="006A6950">
      <w:pPr>
        <w:rPr>
          <w:rFonts w:eastAsia="Arial" w:cs="Arial"/>
          <w:sz w:val="24"/>
        </w:rPr>
      </w:pPr>
      <w:r w:rsidRPr="00D14069">
        <w:rPr>
          <w:rFonts w:eastAsia="Arial" w:cs="Arial"/>
          <w:sz w:val="24"/>
        </w:rPr>
        <w:t>These tools and resources can be used throughout the tasks:</w:t>
      </w:r>
    </w:p>
    <w:p w14:paraId="077DCA2E" w14:textId="77777777" w:rsidR="006A6950" w:rsidRPr="00D14069" w:rsidRDefault="5B6B7992" w:rsidP="00D14069">
      <w:pPr>
        <w:pStyle w:val="ListParagraph"/>
        <w:numPr>
          <w:ilvl w:val="0"/>
          <w:numId w:val="38"/>
        </w:numPr>
        <w:ind w:left="720"/>
        <w:rPr>
          <w:sz w:val="24"/>
        </w:rPr>
      </w:pPr>
      <w:r w:rsidRPr="00D14069">
        <w:rPr>
          <w:sz w:val="24"/>
        </w:rPr>
        <w:t xml:space="preserve">dice </w:t>
      </w:r>
    </w:p>
    <w:p w14:paraId="7FC1F949" w14:textId="608F80AE" w:rsidR="006A6950" w:rsidRPr="00D14069" w:rsidRDefault="5B6B7992" w:rsidP="00D14069">
      <w:pPr>
        <w:pStyle w:val="ListParagraph"/>
        <w:numPr>
          <w:ilvl w:val="0"/>
          <w:numId w:val="38"/>
        </w:numPr>
        <w:ind w:left="720"/>
        <w:rPr>
          <w:sz w:val="24"/>
        </w:rPr>
      </w:pPr>
      <w:r w:rsidRPr="00D14069">
        <w:rPr>
          <w:sz w:val="24"/>
        </w:rPr>
        <w:t xml:space="preserve">playing </w:t>
      </w:r>
      <w:r w:rsidR="00B72B1B" w:rsidRPr="00D14069">
        <w:rPr>
          <w:sz w:val="24"/>
        </w:rPr>
        <w:t>cards,</w:t>
      </w:r>
      <w:r w:rsidRPr="00D14069">
        <w:rPr>
          <w:sz w:val="24"/>
        </w:rPr>
        <w:t xml:space="preserve"> A-9</w:t>
      </w:r>
    </w:p>
    <w:p w14:paraId="4F8556A9" w14:textId="77777777" w:rsidR="006A6950" w:rsidRPr="00D14069" w:rsidRDefault="5B6B7992" w:rsidP="00D14069">
      <w:pPr>
        <w:pStyle w:val="ListParagraph"/>
        <w:numPr>
          <w:ilvl w:val="0"/>
          <w:numId w:val="38"/>
        </w:numPr>
        <w:ind w:left="720"/>
        <w:rPr>
          <w:sz w:val="24"/>
        </w:rPr>
      </w:pPr>
      <w:r w:rsidRPr="00D14069">
        <w:rPr>
          <w:sz w:val="24"/>
        </w:rPr>
        <w:t>counters</w:t>
      </w:r>
    </w:p>
    <w:p w14:paraId="495A7606" w14:textId="77777777" w:rsidR="006A6950" w:rsidRPr="00D14069" w:rsidRDefault="5B6B7992" w:rsidP="00D14069">
      <w:pPr>
        <w:pStyle w:val="ListParagraph"/>
        <w:numPr>
          <w:ilvl w:val="0"/>
          <w:numId w:val="38"/>
        </w:numPr>
        <w:ind w:left="720"/>
        <w:rPr>
          <w:sz w:val="24"/>
        </w:rPr>
      </w:pPr>
      <w:r w:rsidRPr="00D14069">
        <w:rPr>
          <w:sz w:val="24"/>
        </w:rPr>
        <w:t>white boards</w:t>
      </w:r>
    </w:p>
    <w:p w14:paraId="2E6E9BD9" w14:textId="7BBC50C8" w:rsidR="006A6950" w:rsidRPr="00D14069" w:rsidRDefault="5B6B7992" w:rsidP="00D14069">
      <w:pPr>
        <w:pStyle w:val="ListParagraph"/>
        <w:numPr>
          <w:ilvl w:val="0"/>
          <w:numId w:val="38"/>
        </w:numPr>
        <w:ind w:left="720"/>
        <w:rPr>
          <w:sz w:val="24"/>
        </w:rPr>
      </w:pPr>
      <w:r w:rsidRPr="00D14069">
        <w:rPr>
          <w:sz w:val="24"/>
        </w:rPr>
        <w:t xml:space="preserve">(+) and </w:t>
      </w:r>
      <w:r w:rsidR="006A6950" w:rsidRPr="00D14069">
        <w:rPr>
          <w:sz w:val="24"/>
        </w:rPr>
        <w:t>(</w:t>
      </w:r>
      <w:r w:rsidR="007E7C8A" w:rsidRPr="00D14069">
        <w:rPr>
          <w:sz w:val="24"/>
        </w:rPr>
        <w:t>–</w:t>
      </w:r>
      <w:r w:rsidR="006A6950" w:rsidRPr="00D14069">
        <w:rPr>
          <w:sz w:val="24"/>
        </w:rPr>
        <w:t>)</w:t>
      </w:r>
      <w:r w:rsidRPr="00D14069">
        <w:rPr>
          <w:sz w:val="24"/>
        </w:rPr>
        <w:t xml:space="preserve"> symbol cards, positive and negative number cards</w:t>
      </w:r>
    </w:p>
    <w:p w14:paraId="645D9B3D" w14:textId="7662DC68" w:rsidR="006A6950" w:rsidRPr="00D14069" w:rsidRDefault="3A4441B4" w:rsidP="00D14069">
      <w:pPr>
        <w:pStyle w:val="ListParagraph"/>
        <w:numPr>
          <w:ilvl w:val="0"/>
          <w:numId w:val="38"/>
        </w:numPr>
        <w:ind w:left="720"/>
        <w:rPr>
          <w:sz w:val="24"/>
        </w:rPr>
      </w:pPr>
      <w:r w:rsidRPr="00D14069">
        <w:rPr>
          <w:sz w:val="24"/>
        </w:rPr>
        <w:t>Number</w:t>
      </w:r>
      <w:r w:rsidR="527F7C78" w:rsidRPr="00D14069">
        <w:rPr>
          <w:sz w:val="24"/>
        </w:rPr>
        <w:t xml:space="preserve"> line</w:t>
      </w:r>
      <w:r w:rsidR="1F17390F" w:rsidRPr="00D14069">
        <w:rPr>
          <w:sz w:val="24"/>
        </w:rPr>
        <w:t>s</w:t>
      </w:r>
      <w:r w:rsidR="527F7C78" w:rsidRPr="00D14069">
        <w:rPr>
          <w:sz w:val="24"/>
        </w:rPr>
        <w:t xml:space="preserve"> and </w:t>
      </w:r>
      <w:r w:rsidRPr="00D14069">
        <w:rPr>
          <w:sz w:val="24"/>
        </w:rPr>
        <w:t>c</w:t>
      </w:r>
      <w:r w:rsidR="006A6950" w:rsidRPr="00D14069">
        <w:rPr>
          <w:sz w:val="24"/>
        </w:rPr>
        <w:t>artesian</w:t>
      </w:r>
      <w:r w:rsidR="5B6B7992" w:rsidRPr="00D14069">
        <w:rPr>
          <w:sz w:val="24"/>
        </w:rPr>
        <w:t xml:space="preserve"> plane</w:t>
      </w:r>
      <w:r w:rsidR="6D8ACC73" w:rsidRPr="00D14069">
        <w:rPr>
          <w:sz w:val="24"/>
        </w:rPr>
        <w:t>s</w:t>
      </w:r>
      <w:r w:rsidR="4850AF14" w:rsidRPr="00D14069">
        <w:rPr>
          <w:sz w:val="24"/>
        </w:rPr>
        <w:t xml:space="preserve"> </w:t>
      </w:r>
    </w:p>
    <w:p w14:paraId="74B08D07" w14:textId="7871177A" w:rsidR="005C0ABA" w:rsidRDefault="00477441" w:rsidP="00632B68">
      <w:pPr>
        <w:pStyle w:val="Heading2"/>
      </w:pPr>
      <w:r>
        <w:br w:type="page"/>
      </w:r>
      <w:r w:rsidR="00C3691B">
        <w:lastRenderedPageBreak/>
        <w:t>Resource sequence</w:t>
      </w:r>
    </w:p>
    <w:p w14:paraId="37FB4DE5" w14:textId="1E74098A" w:rsidR="00D37A13" w:rsidRDefault="7265DC3A" w:rsidP="00C3691B">
      <w:pPr>
        <w:pStyle w:val="Heading3"/>
      </w:pPr>
      <w:bookmarkStart w:id="2" w:name="_Hlk85469813"/>
      <w:r>
        <w:t>Negative numbers around us</w:t>
      </w:r>
      <w:bookmarkEnd w:id="2"/>
    </w:p>
    <w:p w14:paraId="61752CDD" w14:textId="53F94425" w:rsidR="00C3691B" w:rsidRPr="00044AC4" w:rsidRDefault="00B31CE4" w:rsidP="00C3691B">
      <w:pPr>
        <w:pStyle w:val="FeatureBox"/>
      </w:pPr>
      <w:r w:rsidRPr="00B31CE4">
        <w:rPr>
          <w:b/>
          <w:bCs/>
        </w:rPr>
        <w:t xml:space="preserve">Teacher </w:t>
      </w:r>
      <w:proofErr w:type="gramStart"/>
      <w:r w:rsidRPr="00B31CE4">
        <w:rPr>
          <w:b/>
          <w:bCs/>
        </w:rPr>
        <w:t>note</w:t>
      </w:r>
      <w:proofErr w:type="gramEnd"/>
      <w:r w:rsidRPr="00B31CE4">
        <w:rPr>
          <w:b/>
          <w:bCs/>
        </w:rPr>
        <w:t>:</w:t>
      </w:r>
      <w:r>
        <w:t xml:space="preserve"> </w:t>
      </w:r>
      <w:r w:rsidR="00C3691B" w:rsidRPr="00044AC4">
        <w:t>This is an activity to c</w:t>
      </w:r>
      <w:bookmarkStart w:id="3" w:name="_Hlk85469831"/>
      <w:r w:rsidR="00C3691B" w:rsidRPr="00044AC4">
        <w:t xml:space="preserve">ontextualise negative numbers </w:t>
      </w:r>
      <w:bookmarkEnd w:id="3"/>
      <w:r w:rsidR="00C3691B" w:rsidRPr="00044AC4">
        <w:t>and can be completed as a small group, individual or partner activity.</w:t>
      </w:r>
    </w:p>
    <w:p w14:paraId="56EF1712" w14:textId="2D54F6BD" w:rsidR="00A81F05" w:rsidRPr="00D14069" w:rsidRDefault="159B0BC6" w:rsidP="71D3B0CA">
      <w:pPr>
        <w:pStyle w:val="ListParagraph"/>
        <w:numPr>
          <w:ilvl w:val="0"/>
          <w:numId w:val="18"/>
        </w:numPr>
        <w:rPr>
          <w:rFonts w:asciiTheme="minorHAnsi" w:eastAsiaTheme="minorEastAsia" w:hAnsiTheme="minorHAnsi"/>
          <w:sz w:val="24"/>
        </w:rPr>
      </w:pPr>
      <w:r w:rsidRPr="00D14069">
        <w:rPr>
          <w:sz w:val="24"/>
        </w:rPr>
        <w:t>Discuss what exists below a zero on a vertical number line. Why do you think we need negative numbers? How do they help us?</w:t>
      </w:r>
    </w:p>
    <w:p w14:paraId="5BDFED0E" w14:textId="2BECE0DA" w:rsidR="00D37A13" w:rsidRPr="00D14069" w:rsidRDefault="371CC6E9" w:rsidP="5C387A67">
      <w:pPr>
        <w:pStyle w:val="ListParagraph"/>
        <w:numPr>
          <w:ilvl w:val="0"/>
          <w:numId w:val="18"/>
        </w:numPr>
        <w:rPr>
          <w:rFonts w:asciiTheme="minorHAnsi" w:eastAsiaTheme="minorEastAsia" w:hAnsiTheme="minorHAnsi"/>
          <w:sz w:val="24"/>
        </w:rPr>
      </w:pPr>
      <w:r w:rsidRPr="00D14069">
        <w:rPr>
          <w:sz w:val="24"/>
        </w:rPr>
        <w:t>Teachers and students brainstorm and identify situations where they might encounter numbers below zero</w:t>
      </w:r>
      <w:r w:rsidR="100145AF" w:rsidRPr="00D14069">
        <w:rPr>
          <w:sz w:val="24"/>
        </w:rPr>
        <w:t xml:space="preserve"> (</w:t>
      </w:r>
      <w:r w:rsidRPr="00D14069">
        <w:rPr>
          <w:sz w:val="24"/>
        </w:rPr>
        <w:t>negative numbers</w:t>
      </w:r>
      <w:r w:rsidR="100145AF" w:rsidRPr="00D14069">
        <w:rPr>
          <w:sz w:val="24"/>
        </w:rPr>
        <w:t>)</w:t>
      </w:r>
      <w:r w:rsidRPr="00D14069">
        <w:rPr>
          <w:sz w:val="24"/>
        </w:rPr>
        <w:t xml:space="preserve">. Students can be encouraged to collect or identify examples from internet sources, books, media </w:t>
      </w:r>
      <w:r w:rsidR="5E55DF1A" w:rsidRPr="00D14069">
        <w:rPr>
          <w:sz w:val="24"/>
        </w:rPr>
        <w:t>and others</w:t>
      </w:r>
      <w:r w:rsidRPr="00D14069">
        <w:rPr>
          <w:sz w:val="24"/>
        </w:rPr>
        <w:t>.</w:t>
      </w:r>
    </w:p>
    <w:p w14:paraId="5353B8C0" w14:textId="07C1F14D" w:rsidR="00D37A13" w:rsidRPr="00D14069" w:rsidRDefault="7B83CB7C" w:rsidP="71D3B0CA">
      <w:pPr>
        <w:rPr>
          <w:sz w:val="24"/>
        </w:rPr>
      </w:pPr>
      <w:r w:rsidRPr="00D14069">
        <w:rPr>
          <w:sz w:val="24"/>
        </w:rPr>
        <w:t>Some links to other key learning areas where student</w:t>
      </w:r>
      <w:r w:rsidR="5D397096" w:rsidRPr="00D14069">
        <w:rPr>
          <w:sz w:val="24"/>
        </w:rPr>
        <w:t xml:space="preserve">s </w:t>
      </w:r>
      <w:r w:rsidRPr="00D14069">
        <w:rPr>
          <w:sz w:val="24"/>
        </w:rPr>
        <w:t>encounter negative numbers might be:</w:t>
      </w:r>
    </w:p>
    <w:p w14:paraId="3E18F077" w14:textId="5F2129AD" w:rsidR="00D37A13" w:rsidRPr="00D14069" w:rsidRDefault="7B83CB7C" w:rsidP="00D14069">
      <w:pPr>
        <w:pStyle w:val="ListParagraph"/>
        <w:numPr>
          <w:ilvl w:val="0"/>
          <w:numId w:val="38"/>
        </w:numPr>
        <w:ind w:left="720"/>
        <w:rPr>
          <w:sz w:val="24"/>
        </w:rPr>
      </w:pPr>
      <w:r w:rsidRPr="00D14069">
        <w:rPr>
          <w:sz w:val="24"/>
        </w:rPr>
        <w:t>Science – temperatures, melting and boiling points</w:t>
      </w:r>
    </w:p>
    <w:p w14:paraId="452271C0" w14:textId="1648B535" w:rsidR="00D37A13" w:rsidRPr="00D14069" w:rsidRDefault="7B83CB7C" w:rsidP="00D14069">
      <w:pPr>
        <w:pStyle w:val="ListParagraph"/>
        <w:numPr>
          <w:ilvl w:val="0"/>
          <w:numId w:val="38"/>
        </w:numPr>
        <w:ind w:left="720"/>
        <w:rPr>
          <w:sz w:val="24"/>
        </w:rPr>
      </w:pPr>
      <w:r w:rsidRPr="00D14069">
        <w:rPr>
          <w:sz w:val="24"/>
        </w:rPr>
        <w:t>Science and geography – temperatures (weather), altitude</w:t>
      </w:r>
    </w:p>
    <w:p w14:paraId="0C4749F2" w14:textId="0397A859" w:rsidR="00D37A13" w:rsidRPr="00D14069" w:rsidRDefault="7B83CB7C" w:rsidP="00D14069">
      <w:pPr>
        <w:pStyle w:val="ListParagraph"/>
        <w:numPr>
          <w:ilvl w:val="0"/>
          <w:numId w:val="38"/>
        </w:numPr>
        <w:ind w:left="720"/>
        <w:rPr>
          <w:sz w:val="24"/>
        </w:rPr>
      </w:pPr>
      <w:r w:rsidRPr="00D14069">
        <w:rPr>
          <w:sz w:val="24"/>
        </w:rPr>
        <w:t>PDHPE – sport scores (</w:t>
      </w:r>
      <w:r w:rsidR="3DC94AED" w:rsidRPr="00D14069">
        <w:rPr>
          <w:sz w:val="24"/>
        </w:rPr>
        <w:t>f</w:t>
      </w:r>
      <w:r w:rsidR="625F215A" w:rsidRPr="00D14069">
        <w:rPr>
          <w:sz w:val="24"/>
        </w:rPr>
        <w:t xml:space="preserve">or example, </w:t>
      </w:r>
      <w:r w:rsidRPr="00D14069">
        <w:rPr>
          <w:sz w:val="24"/>
        </w:rPr>
        <w:t>golf)</w:t>
      </w:r>
    </w:p>
    <w:p w14:paraId="4CD6EAF3" w14:textId="7A39563A" w:rsidR="00D37A13" w:rsidRPr="00D14069" w:rsidRDefault="7B83CB7C" w:rsidP="00D14069">
      <w:pPr>
        <w:pStyle w:val="ListParagraph"/>
        <w:numPr>
          <w:ilvl w:val="0"/>
          <w:numId w:val="38"/>
        </w:numPr>
        <w:ind w:left="720"/>
        <w:rPr>
          <w:sz w:val="24"/>
        </w:rPr>
      </w:pPr>
      <w:r w:rsidRPr="00D14069">
        <w:rPr>
          <w:sz w:val="24"/>
        </w:rPr>
        <w:t>History – timelines</w:t>
      </w:r>
      <w:r w:rsidR="4829CEE6" w:rsidRPr="00D14069">
        <w:rPr>
          <w:sz w:val="24"/>
        </w:rPr>
        <w:t xml:space="preserve"> (</w:t>
      </w:r>
      <w:r w:rsidR="027EAB1D" w:rsidRPr="00D14069">
        <w:rPr>
          <w:sz w:val="24"/>
        </w:rPr>
        <w:t>for example</w:t>
      </w:r>
      <w:r w:rsidR="20402F28" w:rsidRPr="00D14069">
        <w:rPr>
          <w:sz w:val="24"/>
        </w:rPr>
        <w:t>,</w:t>
      </w:r>
      <w:r w:rsidR="4829CEE6" w:rsidRPr="00D14069">
        <w:rPr>
          <w:sz w:val="24"/>
        </w:rPr>
        <w:t xml:space="preserve"> BCE</w:t>
      </w:r>
      <w:r w:rsidR="51CFE229" w:rsidRPr="00D14069">
        <w:rPr>
          <w:sz w:val="24"/>
        </w:rPr>
        <w:t xml:space="preserve"> and CE</w:t>
      </w:r>
      <w:r w:rsidR="4829CEE6" w:rsidRPr="00D14069">
        <w:rPr>
          <w:sz w:val="24"/>
        </w:rPr>
        <w:t>)</w:t>
      </w:r>
    </w:p>
    <w:p w14:paraId="52915AD4" w14:textId="49EF7B4C" w:rsidR="00D37A13" w:rsidRPr="00D14069" w:rsidRDefault="7B83CB7C" w:rsidP="00D14069">
      <w:pPr>
        <w:pStyle w:val="ListParagraph"/>
        <w:numPr>
          <w:ilvl w:val="0"/>
          <w:numId w:val="38"/>
        </w:numPr>
        <w:ind w:left="720"/>
        <w:rPr>
          <w:sz w:val="24"/>
        </w:rPr>
      </w:pPr>
      <w:r w:rsidRPr="00D14069">
        <w:rPr>
          <w:sz w:val="24"/>
        </w:rPr>
        <w:t>Commerce – finances (credits and debits)</w:t>
      </w:r>
    </w:p>
    <w:p w14:paraId="2E778E12" w14:textId="57F977F3" w:rsidR="00D37A13" w:rsidRPr="00D14069" w:rsidRDefault="7B83CB7C" w:rsidP="71D3B0CA">
      <w:pPr>
        <w:rPr>
          <w:sz w:val="24"/>
        </w:rPr>
      </w:pPr>
      <w:r w:rsidRPr="00D14069">
        <w:rPr>
          <w:sz w:val="24"/>
        </w:rPr>
        <w:t xml:space="preserve">Students could construct or use a table </w:t>
      </w:r>
      <w:proofErr w:type="gramStart"/>
      <w:r w:rsidRPr="00D14069">
        <w:rPr>
          <w:sz w:val="24"/>
        </w:rPr>
        <w:t>similar to</w:t>
      </w:r>
      <w:proofErr w:type="gramEnd"/>
      <w:r w:rsidRPr="00D14069">
        <w:rPr>
          <w:sz w:val="24"/>
        </w:rPr>
        <w:t xml:space="preserve"> that shown in </w:t>
      </w:r>
      <w:hyperlink w:anchor="_Appendix_1_1" w:history="1">
        <w:r w:rsidR="07EBA2FD" w:rsidRPr="00D14069">
          <w:rPr>
            <w:rStyle w:val="Hyperlink"/>
            <w:sz w:val="24"/>
          </w:rPr>
          <w:t>Appendix 1</w:t>
        </w:r>
        <w:r w:rsidR="002B029B" w:rsidRPr="00D14069">
          <w:rPr>
            <w:rStyle w:val="Hyperlink"/>
            <w:sz w:val="24"/>
          </w:rPr>
          <w:t xml:space="preserve"> – ‘Negative numbers around us’</w:t>
        </w:r>
      </w:hyperlink>
      <w:r w:rsidR="6157DCC1" w:rsidRPr="00D14069">
        <w:rPr>
          <w:sz w:val="24"/>
        </w:rPr>
        <w:t xml:space="preserve"> </w:t>
      </w:r>
      <w:r w:rsidRPr="00D14069">
        <w:rPr>
          <w:sz w:val="24"/>
        </w:rPr>
        <w:t xml:space="preserve">to illustrate where negative numbers are found in their world. </w:t>
      </w:r>
    </w:p>
    <w:p w14:paraId="356679E9" w14:textId="58C31297" w:rsidR="00C3691B" w:rsidRDefault="00C3691B" w:rsidP="00C3691B">
      <w:pPr>
        <w:pStyle w:val="Caption"/>
      </w:pPr>
      <w:r>
        <w:t xml:space="preserve">Table </w:t>
      </w:r>
      <w:r>
        <w:fldChar w:fldCharType="begin"/>
      </w:r>
      <w:r>
        <w:instrText xml:space="preserve"> SEQ Table \* ARABIC </w:instrText>
      </w:r>
      <w:r>
        <w:fldChar w:fldCharType="separate"/>
      </w:r>
      <w:r w:rsidR="00CE7A26">
        <w:rPr>
          <w:noProof/>
        </w:rPr>
        <w:t>1</w:t>
      </w:r>
      <w:r>
        <w:fldChar w:fldCharType="end"/>
      </w:r>
      <w:r>
        <w:t>: Negative numbers example</w:t>
      </w:r>
    </w:p>
    <w:tbl>
      <w:tblPr>
        <w:tblStyle w:val="TableGrid"/>
        <w:tblW w:w="0" w:type="auto"/>
        <w:tblLook w:val="06A0" w:firstRow="1" w:lastRow="0" w:firstColumn="1" w:lastColumn="0" w:noHBand="1" w:noVBand="1"/>
        <w:tblCaption w:val="Three column table - situation, value, subject (weather, sports, finance etc.)"/>
        <w:tblDescription w:val="Coldest temperature ever recorded in Australia, 29 June 1994 at Charlotte Pass -23 degrees celcius Weather and climate&#10;"/>
      </w:tblPr>
      <w:tblGrid>
        <w:gridCol w:w="3486"/>
        <w:gridCol w:w="3481"/>
        <w:gridCol w:w="3483"/>
      </w:tblGrid>
      <w:tr w:rsidR="01AF2EE5" w:rsidRPr="00D14069" w14:paraId="37621B4F" w14:textId="77777777" w:rsidTr="00C3691B">
        <w:trPr>
          <w:tblHeader/>
        </w:trPr>
        <w:tc>
          <w:tcPr>
            <w:tcW w:w="3486" w:type="dxa"/>
          </w:tcPr>
          <w:p w14:paraId="6A4F3DAA" w14:textId="4D2593DB" w:rsidR="01AF2EE5" w:rsidRPr="00D14069" w:rsidRDefault="01AF2EE5" w:rsidP="01AF2EE5">
            <w:pPr>
              <w:pStyle w:val="Tableheading"/>
              <w:rPr>
                <w:sz w:val="24"/>
                <w:szCs w:val="24"/>
              </w:rPr>
            </w:pPr>
            <w:r w:rsidRPr="00D14069">
              <w:rPr>
                <w:sz w:val="24"/>
                <w:szCs w:val="24"/>
              </w:rPr>
              <w:t>Situation</w:t>
            </w:r>
          </w:p>
        </w:tc>
        <w:tc>
          <w:tcPr>
            <w:tcW w:w="3481" w:type="dxa"/>
          </w:tcPr>
          <w:p w14:paraId="1EDA4D26" w14:textId="4CE23FFD" w:rsidR="01AF2EE5" w:rsidRPr="00D14069" w:rsidRDefault="01AF2EE5" w:rsidP="01AF2EE5">
            <w:pPr>
              <w:pStyle w:val="Tableheading"/>
              <w:rPr>
                <w:sz w:val="24"/>
                <w:szCs w:val="24"/>
              </w:rPr>
            </w:pPr>
            <w:r w:rsidRPr="00D14069">
              <w:rPr>
                <w:sz w:val="24"/>
                <w:szCs w:val="24"/>
              </w:rPr>
              <w:t>Value</w:t>
            </w:r>
          </w:p>
        </w:tc>
        <w:tc>
          <w:tcPr>
            <w:tcW w:w="3483" w:type="dxa"/>
          </w:tcPr>
          <w:p w14:paraId="2DD07299" w14:textId="2AB79929" w:rsidR="01AF2EE5" w:rsidRPr="00D14069" w:rsidRDefault="527754F0" w:rsidP="01AF2EE5">
            <w:pPr>
              <w:pStyle w:val="Tableheading"/>
              <w:rPr>
                <w:sz w:val="24"/>
                <w:szCs w:val="24"/>
              </w:rPr>
            </w:pPr>
            <w:r w:rsidRPr="00D14069">
              <w:rPr>
                <w:sz w:val="24"/>
                <w:szCs w:val="24"/>
              </w:rPr>
              <w:t>Subject (weather, sports, finance</w:t>
            </w:r>
            <w:r w:rsidR="4F930818" w:rsidRPr="00D14069">
              <w:rPr>
                <w:sz w:val="24"/>
                <w:szCs w:val="24"/>
              </w:rPr>
              <w:t xml:space="preserve"> and others</w:t>
            </w:r>
            <w:r w:rsidRPr="00D14069">
              <w:rPr>
                <w:sz w:val="24"/>
                <w:szCs w:val="24"/>
              </w:rPr>
              <w:t>)</w:t>
            </w:r>
          </w:p>
        </w:tc>
      </w:tr>
      <w:tr w:rsidR="01AF2EE5" w:rsidRPr="00D14069" w14:paraId="6E007183" w14:textId="77777777" w:rsidTr="00C3691B">
        <w:tc>
          <w:tcPr>
            <w:tcW w:w="3486" w:type="dxa"/>
          </w:tcPr>
          <w:p w14:paraId="6B79D507" w14:textId="0D2A3AF5" w:rsidR="01AF2EE5" w:rsidRPr="00D14069" w:rsidRDefault="01AF2EE5">
            <w:pPr>
              <w:rPr>
                <w:sz w:val="24"/>
              </w:rPr>
            </w:pPr>
            <w:r w:rsidRPr="00D14069">
              <w:rPr>
                <w:sz w:val="24"/>
              </w:rPr>
              <w:t>Coldest temperature ever recorded in Australia, 29 June 1994 at Charlotte Pass</w:t>
            </w:r>
          </w:p>
        </w:tc>
        <w:tc>
          <w:tcPr>
            <w:tcW w:w="3481" w:type="dxa"/>
          </w:tcPr>
          <w:p w14:paraId="29478581" w14:textId="39A144F1" w:rsidR="01AF2EE5" w:rsidRPr="00D14069" w:rsidRDefault="007E7C8A">
            <w:pPr>
              <w:rPr>
                <w:sz w:val="24"/>
              </w:rPr>
            </w:pPr>
            <w:r w:rsidRPr="00D14069">
              <w:rPr>
                <w:sz w:val="24"/>
              </w:rPr>
              <w:t>–</w:t>
            </w:r>
            <w:r w:rsidR="01AF2EE5" w:rsidRPr="00D14069">
              <w:rPr>
                <w:sz w:val="24"/>
              </w:rPr>
              <w:t>23 degrees Celsius</w:t>
            </w:r>
          </w:p>
        </w:tc>
        <w:tc>
          <w:tcPr>
            <w:tcW w:w="3483" w:type="dxa"/>
          </w:tcPr>
          <w:p w14:paraId="2F1E7921" w14:textId="54700AEB" w:rsidR="01AF2EE5" w:rsidRPr="00D14069" w:rsidRDefault="01AF2EE5">
            <w:pPr>
              <w:rPr>
                <w:sz w:val="24"/>
              </w:rPr>
            </w:pPr>
            <w:r w:rsidRPr="00D14069">
              <w:rPr>
                <w:sz w:val="24"/>
              </w:rPr>
              <w:t>Weather and climate</w:t>
            </w:r>
          </w:p>
        </w:tc>
      </w:tr>
      <w:tr w:rsidR="01AF2EE5" w:rsidRPr="00D14069" w14:paraId="64E95302" w14:textId="77777777" w:rsidTr="00C3691B">
        <w:tc>
          <w:tcPr>
            <w:tcW w:w="3486" w:type="dxa"/>
          </w:tcPr>
          <w:p w14:paraId="2F18F6E1" w14:textId="1F965CC5" w:rsidR="01AF2EE5" w:rsidRPr="00D14069" w:rsidRDefault="01AF2EE5">
            <w:pPr>
              <w:rPr>
                <w:sz w:val="24"/>
              </w:rPr>
            </w:pPr>
          </w:p>
        </w:tc>
        <w:tc>
          <w:tcPr>
            <w:tcW w:w="3481" w:type="dxa"/>
          </w:tcPr>
          <w:p w14:paraId="6770289C" w14:textId="1F965CC5" w:rsidR="01AF2EE5" w:rsidRPr="00D14069" w:rsidRDefault="01AF2EE5">
            <w:pPr>
              <w:rPr>
                <w:sz w:val="24"/>
              </w:rPr>
            </w:pPr>
          </w:p>
        </w:tc>
        <w:tc>
          <w:tcPr>
            <w:tcW w:w="3483" w:type="dxa"/>
          </w:tcPr>
          <w:p w14:paraId="52614247" w14:textId="1F965CC5" w:rsidR="01AF2EE5" w:rsidRPr="00D14069" w:rsidRDefault="01AF2EE5">
            <w:pPr>
              <w:rPr>
                <w:sz w:val="24"/>
              </w:rPr>
            </w:pPr>
          </w:p>
        </w:tc>
      </w:tr>
      <w:tr w:rsidR="01AF2EE5" w:rsidRPr="00D14069" w14:paraId="47A842D0" w14:textId="77777777" w:rsidTr="00C3691B">
        <w:tc>
          <w:tcPr>
            <w:tcW w:w="3486" w:type="dxa"/>
          </w:tcPr>
          <w:p w14:paraId="03DAC928" w14:textId="1F965CC5" w:rsidR="01AF2EE5" w:rsidRPr="00D14069" w:rsidRDefault="01AF2EE5">
            <w:pPr>
              <w:rPr>
                <w:sz w:val="24"/>
              </w:rPr>
            </w:pPr>
          </w:p>
        </w:tc>
        <w:tc>
          <w:tcPr>
            <w:tcW w:w="3481" w:type="dxa"/>
          </w:tcPr>
          <w:p w14:paraId="61351865" w14:textId="1F965CC5" w:rsidR="01AF2EE5" w:rsidRPr="00D14069" w:rsidRDefault="01AF2EE5">
            <w:pPr>
              <w:rPr>
                <w:sz w:val="24"/>
              </w:rPr>
            </w:pPr>
          </w:p>
        </w:tc>
        <w:tc>
          <w:tcPr>
            <w:tcW w:w="3483" w:type="dxa"/>
          </w:tcPr>
          <w:p w14:paraId="5BC0180B" w14:textId="1F965CC5" w:rsidR="01AF2EE5" w:rsidRPr="00D14069" w:rsidRDefault="01AF2EE5">
            <w:pPr>
              <w:rPr>
                <w:sz w:val="24"/>
              </w:rPr>
            </w:pPr>
          </w:p>
        </w:tc>
      </w:tr>
    </w:tbl>
    <w:p w14:paraId="2094CCE6" w14:textId="72CBEEC3" w:rsidR="00D37A13" w:rsidRPr="00D14069" w:rsidRDefault="7B83CB7C" w:rsidP="00D14069">
      <w:pPr>
        <w:spacing w:line="240" w:lineRule="auto"/>
        <w:rPr>
          <w:rStyle w:val="normaltextrun"/>
          <w:rFonts w:cs="Arial"/>
          <w:sz w:val="24"/>
        </w:rPr>
      </w:pPr>
      <w:r w:rsidRPr="00D14069">
        <w:rPr>
          <w:rFonts w:eastAsia="Arial" w:cs="Arial"/>
          <w:sz w:val="24"/>
        </w:rPr>
        <w:t>There is an opportunity to consolidate language in this activity. The idea that negative numbers can be named ‘negative 5’, whereas a temperature of 5 degrees below zero will be named ‘minus 5’ and a golf score of 5 below par will be named ‘5 under’.</w:t>
      </w:r>
      <w:r w:rsidRPr="00D14069">
        <w:rPr>
          <w:rFonts w:eastAsia="Arial"/>
          <w:sz w:val="24"/>
        </w:rPr>
        <w:t xml:space="preserve"> </w:t>
      </w:r>
    </w:p>
    <w:p w14:paraId="4484294E" w14:textId="77777777" w:rsidR="00F11851" w:rsidRDefault="00F11851">
      <w:pPr>
        <w:spacing w:before="240" w:line="276" w:lineRule="auto"/>
        <w:rPr>
          <w:rStyle w:val="normaltextrun"/>
          <w:rFonts w:eastAsia="SimSun" w:cs="Arial"/>
          <w:sz w:val="32"/>
          <w:szCs w:val="32"/>
        </w:rPr>
      </w:pPr>
      <w:r>
        <w:rPr>
          <w:rStyle w:val="normaltextrun"/>
          <w:rFonts w:cs="Arial"/>
        </w:rPr>
        <w:br w:type="page"/>
      </w:r>
    </w:p>
    <w:p w14:paraId="63C1A5D6" w14:textId="49A7C6D8" w:rsidR="00D37A13" w:rsidRDefault="00D37A13" w:rsidP="00C3691B">
      <w:pPr>
        <w:pStyle w:val="Heading3"/>
        <w:rPr>
          <w:rStyle w:val="normaltextrun"/>
          <w:rFonts w:eastAsiaTheme="minorHAnsi" w:cs="Arial"/>
          <w:sz w:val="22"/>
          <w:szCs w:val="24"/>
        </w:rPr>
      </w:pPr>
      <w:bookmarkStart w:id="4" w:name="_Hlk85469874"/>
      <w:r w:rsidRPr="01AF2EE5">
        <w:rPr>
          <w:rStyle w:val="normaltextrun"/>
          <w:rFonts w:cs="Arial"/>
        </w:rPr>
        <w:lastRenderedPageBreak/>
        <w:t>Language of loss and gain board game</w:t>
      </w:r>
      <w:bookmarkEnd w:id="4"/>
    </w:p>
    <w:p w14:paraId="1703E101" w14:textId="259DAA3D" w:rsidR="00D37A13" w:rsidRPr="00D14069" w:rsidRDefault="00B31CE4" w:rsidP="00C3691B">
      <w:pPr>
        <w:pStyle w:val="FeatureBox"/>
      </w:pPr>
      <w:bookmarkStart w:id="5" w:name="_Hlk85469893"/>
      <w:r w:rsidRPr="00B31CE4">
        <w:rPr>
          <w:b/>
          <w:bCs/>
        </w:rPr>
        <w:t xml:space="preserve">Teacher </w:t>
      </w:r>
      <w:proofErr w:type="gramStart"/>
      <w:r w:rsidRPr="00B31CE4">
        <w:rPr>
          <w:b/>
          <w:bCs/>
        </w:rPr>
        <w:t>note</w:t>
      </w:r>
      <w:proofErr w:type="gramEnd"/>
      <w:r w:rsidRPr="00B31CE4">
        <w:rPr>
          <w:b/>
          <w:bCs/>
        </w:rPr>
        <w:t>:</w:t>
      </w:r>
      <w:r>
        <w:t xml:space="preserve"> </w:t>
      </w:r>
      <w:r w:rsidR="49DA929A" w:rsidRPr="00D14069">
        <w:t>Exploring the language can contextualise negative and positive integers. This can be used in a game of ‘snakes and ladders’ where students follow directions to move along the board game. This can be played in pairs or small groups.</w:t>
      </w:r>
    </w:p>
    <w:bookmarkEnd w:id="5"/>
    <w:p w14:paraId="18527971" w14:textId="77777777" w:rsidR="005C0ABA" w:rsidRPr="00C3691B" w:rsidRDefault="005C0ABA" w:rsidP="00C3691B">
      <w:pPr>
        <w:rPr>
          <w:sz w:val="24"/>
        </w:rPr>
      </w:pPr>
      <w:r w:rsidRPr="00C3691B">
        <w:rPr>
          <w:sz w:val="24"/>
        </w:rPr>
        <w:t>You will need</w:t>
      </w:r>
    </w:p>
    <w:p w14:paraId="2F099A60" w14:textId="75D13647" w:rsidR="005C0ABA" w:rsidRPr="00D14069" w:rsidRDefault="00000000" w:rsidP="00D14069">
      <w:pPr>
        <w:pStyle w:val="ListParagraph"/>
        <w:numPr>
          <w:ilvl w:val="0"/>
          <w:numId w:val="38"/>
        </w:numPr>
        <w:ind w:left="720"/>
        <w:rPr>
          <w:sz w:val="24"/>
        </w:rPr>
      </w:pPr>
      <w:hyperlink w:anchor="_Appendix_2_2" w:history="1">
        <w:r w:rsidR="005C0ABA" w:rsidRPr="00D14069">
          <w:rPr>
            <w:rStyle w:val="Hyperlink"/>
            <w:sz w:val="24"/>
          </w:rPr>
          <w:t xml:space="preserve">Appendix 2 </w:t>
        </w:r>
        <w:r w:rsidR="002B029B" w:rsidRPr="00D14069">
          <w:rPr>
            <w:rStyle w:val="Hyperlink"/>
            <w:sz w:val="24"/>
          </w:rPr>
          <w:t>–</w:t>
        </w:r>
        <w:r w:rsidR="005C0ABA" w:rsidRPr="00D14069">
          <w:rPr>
            <w:rStyle w:val="Hyperlink"/>
            <w:sz w:val="24"/>
          </w:rPr>
          <w:t xml:space="preserve"> </w:t>
        </w:r>
        <w:r w:rsidR="002B029B" w:rsidRPr="00D14069">
          <w:rPr>
            <w:rStyle w:val="Hyperlink"/>
            <w:sz w:val="24"/>
          </w:rPr>
          <w:t>‘</w:t>
        </w:r>
        <w:r w:rsidR="005C0ABA" w:rsidRPr="00D14069">
          <w:rPr>
            <w:rStyle w:val="Hyperlink"/>
            <w:sz w:val="24"/>
          </w:rPr>
          <w:t>Language of loss and gain</w:t>
        </w:r>
        <w:r w:rsidR="002B029B" w:rsidRPr="00D14069">
          <w:rPr>
            <w:rStyle w:val="Hyperlink"/>
            <w:sz w:val="24"/>
          </w:rPr>
          <w:t>’</w:t>
        </w:r>
      </w:hyperlink>
    </w:p>
    <w:p w14:paraId="1E7422CE" w14:textId="482688FF" w:rsidR="005C0ABA" w:rsidRPr="00D14069" w:rsidRDefault="00000000" w:rsidP="00D14069">
      <w:pPr>
        <w:pStyle w:val="ListParagraph"/>
        <w:numPr>
          <w:ilvl w:val="0"/>
          <w:numId w:val="38"/>
        </w:numPr>
        <w:ind w:left="720"/>
        <w:rPr>
          <w:sz w:val="24"/>
        </w:rPr>
      </w:pPr>
      <w:hyperlink w:anchor="_Appendix_2_1" w:history="1">
        <w:r w:rsidR="005C0ABA" w:rsidRPr="00D14069">
          <w:rPr>
            <w:rStyle w:val="Hyperlink"/>
            <w:sz w:val="24"/>
          </w:rPr>
          <w:t xml:space="preserve">Appendix 3 – </w:t>
        </w:r>
        <w:r w:rsidR="002B029B" w:rsidRPr="00D14069">
          <w:rPr>
            <w:rStyle w:val="Hyperlink"/>
            <w:sz w:val="24"/>
          </w:rPr>
          <w:t>‘</w:t>
        </w:r>
        <w:r w:rsidR="005C0ABA" w:rsidRPr="00D14069">
          <w:rPr>
            <w:rStyle w:val="Hyperlink"/>
            <w:sz w:val="24"/>
          </w:rPr>
          <w:t>Language of loss and gain game board</w:t>
        </w:r>
        <w:r w:rsidR="002B029B" w:rsidRPr="00D14069">
          <w:rPr>
            <w:rStyle w:val="Hyperlink"/>
            <w:sz w:val="24"/>
          </w:rPr>
          <w:t>’</w:t>
        </w:r>
      </w:hyperlink>
    </w:p>
    <w:p w14:paraId="6867E8B7" w14:textId="7112A09E" w:rsidR="005C0ABA" w:rsidRPr="00D14069" w:rsidRDefault="51CFE229" w:rsidP="00D14069">
      <w:pPr>
        <w:pStyle w:val="ListParagraph"/>
        <w:numPr>
          <w:ilvl w:val="0"/>
          <w:numId w:val="38"/>
        </w:numPr>
        <w:ind w:left="720"/>
        <w:rPr>
          <w:sz w:val="24"/>
        </w:rPr>
      </w:pPr>
      <w:r w:rsidRPr="00D14069">
        <w:rPr>
          <w:sz w:val="24"/>
        </w:rPr>
        <w:t>dice</w:t>
      </w:r>
    </w:p>
    <w:p w14:paraId="755790F0" w14:textId="77777777" w:rsidR="005C0ABA" w:rsidRPr="00C3691B" w:rsidRDefault="005C0ABA" w:rsidP="00C3691B">
      <w:pPr>
        <w:rPr>
          <w:sz w:val="24"/>
        </w:rPr>
      </w:pPr>
      <w:r w:rsidRPr="00C3691B">
        <w:rPr>
          <w:sz w:val="24"/>
        </w:rPr>
        <w:t xml:space="preserve">How to play </w:t>
      </w:r>
    </w:p>
    <w:p w14:paraId="048059C8" w14:textId="70A5DFC9" w:rsidR="005C0ABA" w:rsidRPr="00D14069" w:rsidRDefault="2942A981" w:rsidP="71D3B0CA">
      <w:pPr>
        <w:pStyle w:val="ListParagraph"/>
        <w:numPr>
          <w:ilvl w:val="3"/>
          <w:numId w:val="18"/>
        </w:numPr>
        <w:shd w:val="clear" w:color="auto" w:fill="FFFFFF" w:themeFill="background1"/>
        <w:ind w:left="567"/>
        <w:rPr>
          <w:sz w:val="24"/>
        </w:rPr>
      </w:pPr>
      <w:r w:rsidRPr="00D14069">
        <w:rPr>
          <w:sz w:val="24"/>
        </w:rPr>
        <w:t xml:space="preserve">Brainstorm examples of ways to indicate a negative or positive move in a direction along </w:t>
      </w:r>
      <w:r w:rsidR="51CFE229" w:rsidRPr="00D14069">
        <w:rPr>
          <w:sz w:val="24"/>
        </w:rPr>
        <w:t xml:space="preserve">a horizontal </w:t>
      </w:r>
      <w:r w:rsidRPr="00D14069">
        <w:rPr>
          <w:sz w:val="24"/>
        </w:rPr>
        <w:t>number line. For example, a loss in income means a move to the left or minus. A ‘bonus’ is an example of a move to the right or an addition. Teachers might offer suggest</w:t>
      </w:r>
      <w:r w:rsidR="51CFE229" w:rsidRPr="00D14069">
        <w:rPr>
          <w:sz w:val="24"/>
        </w:rPr>
        <w:t>ion</w:t>
      </w:r>
      <w:r w:rsidRPr="00D14069">
        <w:rPr>
          <w:sz w:val="24"/>
        </w:rPr>
        <w:t xml:space="preserve">s to start conversations such as the sea, money, on the sporting field. Have students categorise suggestions onto a poster that has been </w:t>
      </w:r>
      <w:r w:rsidR="51CFE229" w:rsidRPr="00D14069">
        <w:rPr>
          <w:sz w:val="24"/>
        </w:rPr>
        <w:t xml:space="preserve">organised </w:t>
      </w:r>
      <w:r w:rsidRPr="00D14069">
        <w:rPr>
          <w:sz w:val="24"/>
        </w:rPr>
        <w:t>into two columns:</w:t>
      </w:r>
    </w:p>
    <w:p w14:paraId="0FACD834" w14:textId="3C6BF9D3" w:rsidR="00C3691B" w:rsidRDefault="00C3691B" w:rsidP="00C3691B">
      <w:pPr>
        <w:pStyle w:val="Caption"/>
      </w:pPr>
      <w:r>
        <w:t xml:space="preserve">Table </w:t>
      </w:r>
      <w:r>
        <w:fldChar w:fldCharType="begin"/>
      </w:r>
      <w:r>
        <w:instrText xml:space="preserve"> SEQ Table \* ARABIC </w:instrText>
      </w:r>
      <w:r>
        <w:fldChar w:fldCharType="separate"/>
      </w:r>
      <w:r w:rsidR="00CE7A26">
        <w:rPr>
          <w:noProof/>
        </w:rPr>
        <w:t>2</w:t>
      </w:r>
      <w:r>
        <w:fldChar w:fldCharType="end"/>
      </w:r>
      <w:r>
        <w:t>: Negative and positive words</w:t>
      </w:r>
    </w:p>
    <w:tbl>
      <w:tblPr>
        <w:tblStyle w:val="TableGrid"/>
        <w:tblW w:w="0" w:type="auto"/>
        <w:tblInd w:w="567" w:type="dxa"/>
        <w:tblLook w:val="04A0" w:firstRow="1" w:lastRow="0" w:firstColumn="1" w:lastColumn="0" w:noHBand="0" w:noVBand="1"/>
        <w:tblCaption w:val="Negative and positive language table"/>
      </w:tblPr>
      <w:tblGrid>
        <w:gridCol w:w="4942"/>
        <w:gridCol w:w="4941"/>
      </w:tblGrid>
      <w:tr w:rsidR="005C0ABA" w:rsidRPr="00D14069" w14:paraId="73824CD7" w14:textId="77777777" w:rsidTr="00C3691B">
        <w:trPr>
          <w:tblHeader/>
        </w:trPr>
        <w:tc>
          <w:tcPr>
            <w:tcW w:w="4942" w:type="dxa"/>
          </w:tcPr>
          <w:p w14:paraId="4B011164" w14:textId="77777777" w:rsidR="005C0ABA" w:rsidRPr="00D14069" w:rsidRDefault="005C0ABA" w:rsidP="002A6918">
            <w:pPr>
              <w:pStyle w:val="Tableheading"/>
              <w:rPr>
                <w:sz w:val="24"/>
                <w:szCs w:val="24"/>
              </w:rPr>
            </w:pPr>
            <w:r w:rsidRPr="00D14069">
              <w:rPr>
                <w:sz w:val="24"/>
                <w:szCs w:val="24"/>
              </w:rPr>
              <w:t>negative</w:t>
            </w:r>
          </w:p>
        </w:tc>
        <w:tc>
          <w:tcPr>
            <w:tcW w:w="4941" w:type="dxa"/>
          </w:tcPr>
          <w:p w14:paraId="03050AF7" w14:textId="77777777" w:rsidR="005C0ABA" w:rsidRPr="00D14069" w:rsidRDefault="005C0ABA" w:rsidP="002A6918">
            <w:pPr>
              <w:pStyle w:val="Tableheading"/>
              <w:rPr>
                <w:sz w:val="24"/>
                <w:szCs w:val="24"/>
              </w:rPr>
            </w:pPr>
            <w:r w:rsidRPr="00D14069">
              <w:rPr>
                <w:sz w:val="24"/>
                <w:szCs w:val="24"/>
              </w:rPr>
              <w:t>positive</w:t>
            </w:r>
          </w:p>
        </w:tc>
      </w:tr>
      <w:tr w:rsidR="005C0ABA" w:rsidRPr="00D14069" w14:paraId="535C287A" w14:textId="77777777" w:rsidTr="00C3691B">
        <w:tc>
          <w:tcPr>
            <w:tcW w:w="4942" w:type="dxa"/>
          </w:tcPr>
          <w:p w14:paraId="68CACD44" w14:textId="77777777" w:rsidR="005C0ABA" w:rsidRPr="00D14069" w:rsidRDefault="005C0ABA" w:rsidP="002A6918">
            <w:pPr>
              <w:pStyle w:val="ListParagraph"/>
              <w:ind w:left="0"/>
              <w:rPr>
                <w:sz w:val="24"/>
              </w:rPr>
            </w:pPr>
            <w:r w:rsidRPr="00D14069">
              <w:rPr>
                <w:sz w:val="24"/>
              </w:rPr>
              <w:t>loss</w:t>
            </w:r>
          </w:p>
        </w:tc>
        <w:tc>
          <w:tcPr>
            <w:tcW w:w="4941" w:type="dxa"/>
          </w:tcPr>
          <w:p w14:paraId="47318F88" w14:textId="77777777" w:rsidR="005C0ABA" w:rsidRPr="00D14069" w:rsidRDefault="005C0ABA" w:rsidP="002A6918">
            <w:pPr>
              <w:pStyle w:val="ListParagraph"/>
              <w:ind w:left="0"/>
              <w:rPr>
                <w:sz w:val="24"/>
              </w:rPr>
            </w:pPr>
            <w:r w:rsidRPr="00D14069">
              <w:rPr>
                <w:sz w:val="24"/>
              </w:rPr>
              <w:t>gain</w:t>
            </w:r>
          </w:p>
        </w:tc>
      </w:tr>
      <w:tr w:rsidR="005C0ABA" w:rsidRPr="00D14069" w14:paraId="0F143B39" w14:textId="77777777" w:rsidTr="00C3691B">
        <w:tc>
          <w:tcPr>
            <w:tcW w:w="4942" w:type="dxa"/>
          </w:tcPr>
          <w:p w14:paraId="1189A285" w14:textId="77777777" w:rsidR="005C0ABA" w:rsidRPr="00D14069" w:rsidRDefault="005C0ABA" w:rsidP="002A6918">
            <w:pPr>
              <w:pStyle w:val="ListParagraph"/>
              <w:ind w:left="0"/>
              <w:rPr>
                <w:sz w:val="24"/>
              </w:rPr>
            </w:pPr>
            <w:r w:rsidRPr="00D14069">
              <w:rPr>
                <w:sz w:val="24"/>
              </w:rPr>
              <w:t>down by</w:t>
            </w:r>
          </w:p>
        </w:tc>
        <w:tc>
          <w:tcPr>
            <w:tcW w:w="4941" w:type="dxa"/>
          </w:tcPr>
          <w:p w14:paraId="682C85C1" w14:textId="77777777" w:rsidR="005C0ABA" w:rsidRPr="00D14069" w:rsidRDefault="005C0ABA" w:rsidP="002A6918">
            <w:pPr>
              <w:pStyle w:val="ListParagraph"/>
              <w:ind w:left="0"/>
              <w:rPr>
                <w:sz w:val="24"/>
              </w:rPr>
            </w:pPr>
            <w:r w:rsidRPr="00D14069">
              <w:rPr>
                <w:sz w:val="24"/>
              </w:rPr>
              <w:t>up by</w:t>
            </w:r>
          </w:p>
        </w:tc>
      </w:tr>
      <w:tr w:rsidR="005C0ABA" w:rsidRPr="00D14069" w14:paraId="6AE3F081" w14:textId="77777777" w:rsidTr="00C3691B">
        <w:tc>
          <w:tcPr>
            <w:tcW w:w="4942" w:type="dxa"/>
          </w:tcPr>
          <w:p w14:paraId="1630A1B9" w14:textId="77777777" w:rsidR="005C0ABA" w:rsidRPr="00D14069" w:rsidRDefault="005C0ABA" w:rsidP="002A6918">
            <w:pPr>
              <w:pStyle w:val="ListParagraph"/>
              <w:ind w:left="0"/>
              <w:rPr>
                <w:sz w:val="24"/>
              </w:rPr>
            </w:pPr>
            <w:r w:rsidRPr="00D14069">
              <w:rPr>
                <w:sz w:val="24"/>
              </w:rPr>
              <w:t>decrease of</w:t>
            </w:r>
          </w:p>
        </w:tc>
        <w:tc>
          <w:tcPr>
            <w:tcW w:w="4941" w:type="dxa"/>
          </w:tcPr>
          <w:p w14:paraId="62B8E988" w14:textId="77777777" w:rsidR="005C0ABA" w:rsidRPr="00D14069" w:rsidRDefault="005C0ABA" w:rsidP="002A6918">
            <w:pPr>
              <w:pStyle w:val="ListParagraph"/>
              <w:ind w:left="0"/>
              <w:rPr>
                <w:sz w:val="24"/>
              </w:rPr>
            </w:pPr>
            <w:r w:rsidRPr="00D14069">
              <w:rPr>
                <w:sz w:val="24"/>
              </w:rPr>
              <w:t>increase of</w:t>
            </w:r>
          </w:p>
        </w:tc>
      </w:tr>
      <w:tr w:rsidR="005C0ABA" w:rsidRPr="00D14069" w14:paraId="0771B0B5" w14:textId="77777777" w:rsidTr="00C3691B">
        <w:tc>
          <w:tcPr>
            <w:tcW w:w="4942" w:type="dxa"/>
          </w:tcPr>
          <w:p w14:paraId="458E667F" w14:textId="77777777" w:rsidR="005C0ABA" w:rsidRPr="00D14069" w:rsidRDefault="005C0ABA" w:rsidP="002A6918">
            <w:pPr>
              <w:pStyle w:val="ListParagraph"/>
              <w:ind w:left="0"/>
              <w:rPr>
                <w:sz w:val="24"/>
              </w:rPr>
            </w:pPr>
            <w:r w:rsidRPr="00D14069">
              <w:rPr>
                <w:sz w:val="24"/>
              </w:rPr>
              <w:t>drop</w:t>
            </w:r>
          </w:p>
        </w:tc>
        <w:tc>
          <w:tcPr>
            <w:tcW w:w="4941" w:type="dxa"/>
          </w:tcPr>
          <w:p w14:paraId="02FEE3B1" w14:textId="77777777" w:rsidR="005C0ABA" w:rsidRPr="00D14069" w:rsidRDefault="005C0ABA" w:rsidP="002A6918">
            <w:pPr>
              <w:pStyle w:val="ListParagraph"/>
              <w:ind w:left="0"/>
              <w:rPr>
                <w:sz w:val="24"/>
              </w:rPr>
            </w:pPr>
            <w:r w:rsidRPr="00D14069">
              <w:rPr>
                <w:sz w:val="24"/>
              </w:rPr>
              <w:t>rise</w:t>
            </w:r>
          </w:p>
        </w:tc>
      </w:tr>
      <w:tr w:rsidR="005C0ABA" w:rsidRPr="00D14069" w14:paraId="55ABF39B" w14:textId="77777777" w:rsidTr="00C3691B">
        <w:tc>
          <w:tcPr>
            <w:tcW w:w="4942" w:type="dxa"/>
          </w:tcPr>
          <w:p w14:paraId="2F94B419" w14:textId="77777777" w:rsidR="005C0ABA" w:rsidRPr="00D14069" w:rsidRDefault="005C0ABA" w:rsidP="002A6918">
            <w:pPr>
              <w:pStyle w:val="ListParagraph"/>
              <w:ind w:left="0"/>
              <w:rPr>
                <w:sz w:val="24"/>
              </w:rPr>
            </w:pPr>
            <w:r w:rsidRPr="00D14069">
              <w:rPr>
                <w:sz w:val="24"/>
              </w:rPr>
              <w:t>depreciation</w:t>
            </w:r>
          </w:p>
        </w:tc>
        <w:tc>
          <w:tcPr>
            <w:tcW w:w="4941" w:type="dxa"/>
          </w:tcPr>
          <w:p w14:paraId="76CDF138" w14:textId="77777777" w:rsidR="005C0ABA" w:rsidRPr="00D14069" w:rsidRDefault="005C0ABA" w:rsidP="002A6918">
            <w:pPr>
              <w:pStyle w:val="ListParagraph"/>
              <w:ind w:left="0"/>
              <w:rPr>
                <w:sz w:val="24"/>
              </w:rPr>
            </w:pPr>
            <w:r w:rsidRPr="00D14069">
              <w:rPr>
                <w:sz w:val="24"/>
              </w:rPr>
              <w:t>appreciation</w:t>
            </w:r>
          </w:p>
        </w:tc>
      </w:tr>
      <w:tr w:rsidR="005C0ABA" w:rsidRPr="00D14069" w14:paraId="3DBE8FBF" w14:textId="77777777" w:rsidTr="00C3691B">
        <w:tc>
          <w:tcPr>
            <w:tcW w:w="4942" w:type="dxa"/>
          </w:tcPr>
          <w:p w14:paraId="40AD6616" w14:textId="77777777" w:rsidR="005C0ABA" w:rsidRPr="00D14069" w:rsidRDefault="005C0ABA" w:rsidP="002A6918">
            <w:pPr>
              <w:pStyle w:val="ListParagraph"/>
              <w:ind w:left="0"/>
              <w:rPr>
                <w:sz w:val="24"/>
              </w:rPr>
            </w:pPr>
            <w:r w:rsidRPr="00D14069">
              <w:rPr>
                <w:sz w:val="24"/>
              </w:rPr>
              <w:t>below sea level</w:t>
            </w:r>
          </w:p>
        </w:tc>
        <w:tc>
          <w:tcPr>
            <w:tcW w:w="4941" w:type="dxa"/>
          </w:tcPr>
          <w:p w14:paraId="57323F98" w14:textId="77777777" w:rsidR="005C0ABA" w:rsidRPr="00D14069" w:rsidRDefault="005C0ABA" w:rsidP="002A6918">
            <w:pPr>
              <w:pStyle w:val="ListParagraph"/>
              <w:ind w:left="0"/>
              <w:rPr>
                <w:sz w:val="24"/>
              </w:rPr>
            </w:pPr>
            <w:r w:rsidRPr="00D14069">
              <w:rPr>
                <w:sz w:val="24"/>
              </w:rPr>
              <w:t>above sea level</w:t>
            </w:r>
          </w:p>
        </w:tc>
      </w:tr>
      <w:tr w:rsidR="005C0ABA" w:rsidRPr="00D14069" w14:paraId="70EF6786" w14:textId="77777777" w:rsidTr="00C3691B">
        <w:tc>
          <w:tcPr>
            <w:tcW w:w="4942" w:type="dxa"/>
          </w:tcPr>
          <w:p w14:paraId="529D70F2" w14:textId="77777777" w:rsidR="005C0ABA" w:rsidRPr="00D14069" w:rsidRDefault="005C0ABA" w:rsidP="002A6918">
            <w:pPr>
              <w:pStyle w:val="ListParagraph"/>
              <w:ind w:left="0"/>
              <w:rPr>
                <w:sz w:val="24"/>
              </w:rPr>
            </w:pPr>
            <w:r w:rsidRPr="00D14069">
              <w:rPr>
                <w:sz w:val="24"/>
              </w:rPr>
              <w:t>debit</w:t>
            </w:r>
          </w:p>
        </w:tc>
        <w:tc>
          <w:tcPr>
            <w:tcW w:w="4941" w:type="dxa"/>
          </w:tcPr>
          <w:p w14:paraId="7D02D697" w14:textId="77777777" w:rsidR="005C0ABA" w:rsidRPr="00D14069" w:rsidRDefault="005C0ABA" w:rsidP="002A6918">
            <w:pPr>
              <w:pStyle w:val="ListParagraph"/>
              <w:ind w:left="0"/>
              <w:rPr>
                <w:sz w:val="24"/>
              </w:rPr>
            </w:pPr>
            <w:r w:rsidRPr="00D14069">
              <w:rPr>
                <w:sz w:val="24"/>
              </w:rPr>
              <w:t>credit</w:t>
            </w:r>
          </w:p>
        </w:tc>
      </w:tr>
      <w:tr w:rsidR="005C0ABA" w:rsidRPr="00D14069" w14:paraId="0F2D15AE" w14:textId="77777777" w:rsidTr="00C3691B">
        <w:tc>
          <w:tcPr>
            <w:tcW w:w="4942" w:type="dxa"/>
          </w:tcPr>
          <w:p w14:paraId="2B636582" w14:textId="77777777" w:rsidR="005C0ABA" w:rsidRPr="00D14069" w:rsidRDefault="005C0ABA" w:rsidP="002A6918">
            <w:pPr>
              <w:pStyle w:val="ListParagraph"/>
              <w:ind w:left="0"/>
              <w:rPr>
                <w:sz w:val="24"/>
              </w:rPr>
            </w:pPr>
            <w:r w:rsidRPr="00D14069">
              <w:rPr>
                <w:sz w:val="24"/>
              </w:rPr>
              <w:t>loss</w:t>
            </w:r>
          </w:p>
        </w:tc>
        <w:tc>
          <w:tcPr>
            <w:tcW w:w="4941" w:type="dxa"/>
          </w:tcPr>
          <w:p w14:paraId="1F3A0060" w14:textId="77777777" w:rsidR="005C0ABA" w:rsidRPr="00D14069" w:rsidRDefault="005C0ABA" w:rsidP="002A6918">
            <w:pPr>
              <w:pStyle w:val="ListParagraph"/>
              <w:ind w:left="0"/>
              <w:rPr>
                <w:sz w:val="24"/>
              </w:rPr>
            </w:pPr>
            <w:r w:rsidRPr="00D14069">
              <w:rPr>
                <w:sz w:val="24"/>
              </w:rPr>
              <w:t>profit</w:t>
            </w:r>
          </w:p>
        </w:tc>
      </w:tr>
      <w:tr w:rsidR="005C0ABA" w:rsidRPr="00D14069" w14:paraId="62042988" w14:textId="77777777" w:rsidTr="00C3691B">
        <w:tc>
          <w:tcPr>
            <w:tcW w:w="4942" w:type="dxa"/>
          </w:tcPr>
          <w:p w14:paraId="4FA56D88" w14:textId="77777777" w:rsidR="005C0ABA" w:rsidRPr="00D14069" w:rsidRDefault="005C0ABA" w:rsidP="002A6918">
            <w:pPr>
              <w:pStyle w:val="ListParagraph"/>
              <w:ind w:left="0"/>
              <w:rPr>
                <w:sz w:val="24"/>
              </w:rPr>
            </w:pPr>
            <w:r w:rsidRPr="00D14069">
              <w:rPr>
                <w:sz w:val="24"/>
              </w:rPr>
              <w:t>backwards</w:t>
            </w:r>
          </w:p>
        </w:tc>
        <w:tc>
          <w:tcPr>
            <w:tcW w:w="4941" w:type="dxa"/>
          </w:tcPr>
          <w:p w14:paraId="1867D286" w14:textId="77777777" w:rsidR="005C0ABA" w:rsidRPr="00D14069" w:rsidRDefault="005C0ABA" w:rsidP="002A6918">
            <w:pPr>
              <w:pStyle w:val="ListParagraph"/>
              <w:ind w:left="0"/>
              <w:rPr>
                <w:sz w:val="24"/>
              </w:rPr>
            </w:pPr>
            <w:r w:rsidRPr="00D14069">
              <w:rPr>
                <w:sz w:val="24"/>
              </w:rPr>
              <w:t>forwards</w:t>
            </w:r>
          </w:p>
        </w:tc>
      </w:tr>
    </w:tbl>
    <w:p w14:paraId="73AFC738" w14:textId="77777777" w:rsidR="00EE3A26" w:rsidRPr="00D14069" w:rsidRDefault="00EE3A26" w:rsidP="001945C5">
      <w:pPr>
        <w:shd w:val="clear" w:color="auto" w:fill="FFFFFF" w:themeFill="background1"/>
        <w:ind w:left="567" w:hanging="283"/>
        <w:rPr>
          <w:rStyle w:val="Hyperlink"/>
          <w:sz w:val="24"/>
        </w:rPr>
      </w:pPr>
      <w:r w:rsidRPr="00D14069">
        <w:rPr>
          <w:sz w:val="24"/>
        </w:rPr>
        <w:t xml:space="preserve">2. </w:t>
      </w:r>
      <w:r w:rsidR="2942A981" w:rsidRPr="00D14069">
        <w:rPr>
          <w:sz w:val="24"/>
        </w:rPr>
        <w:t xml:space="preserve">Students write their suggestions onto cards and place into a pile, face down. </w:t>
      </w:r>
      <w:r w:rsidR="51CFE229" w:rsidRPr="00D14069">
        <w:rPr>
          <w:sz w:val="24"/>
        </w:rPr>
        <w:t>C</w:t>
      </w:r>
      <w:r w:rsidR="2942A981" w:rsidRPr="00D14069">
        <w:rPr>
          <w:sz w:val="24"/>
        </w:rPr>
        <w:t xml:space="preserve">ards can </w:t>
      </w:r>
      <w:r w:rsidR="51CFE229" w:rsidRPr="00D14069">
        <w:rPr>
          <w:sz w:val="24"/>
        </w:rPr>
        <w:t xml:space="preserve">also </w:t>
      </w:r>
      <w:r w:rsidR="2942A981" w:rsidRPr="00D14069">
        <w:rPr>
          <w:sz w:val="24"/>
        </w:rPr>
        <w:t xml:space="preserve">be used from </w:t>
      </w:r>
      <w:hyperlink w:anchor="_Appendix_2_2" w:history="1">
        <w:r w:rsidR="005C0ABA" w:rsidRPr="00D14069">
          <w:rPr>
            <w:rStyle w:val="Hyperlink"/>
            <w:sz w:val="24"/>
          </w:rPr>
          <w:t>Appendix 2 – Language of loss and gain.</w:t>
        </w:r>
      </w:hyperlink>
    </w:p>
    <w:p w14:paraId="78744F80" w14:textId="39B657C3" w:rsidR="005C0ABA" w:rsidRPr="00D14069" w:rsidRDefault="00EE3A26" w:rsidP="001945C5">
      <w:pPr>
        <w:shd w:val="clear" w:color="auto" w:fill="FFFFFF" w:themeFill="background1"/>
        <w:ind w:left="567" w:hanging="283"/>
        <w:rPr>
          <w:sz w:val="24"/>
        </w:rPr>
      </w:pPr>
      <w:r w:rsidRPr="00D14069">
        <w:rPr>
          <w:sz w:val="24"/>
        </w:rPr>
        <w:t xml:space="preserve">3. </w:t>
      </w:r>
      <w:r w:rsidR="2942A981" w:rsidRPr="00D14069">
        <w:rPr>
          <w:sz w:val="24"/>
        </w:rPr>
        <w:t xml:space="preserve">Using </w:t>
      </w:r>
      <w:hyperlink w:anchor="_Appendix_2_1" w:history="1">
        <w:r w:rsidR="005C0ABA" w:rsidRPr="00D14069">
          <w:rPr>
            <w:rStyle w:val="Hyperlink"/>
            <w:sz w:val="24"/>
          </w:rPr>
          <w:t>Appendix 3 – Loss and gain gameboard</w:t>
        </w:r>
      </w:hyperlink>
      <w:r w:rsidR="2942A981" w:rsidRPr="00D14069">
        <w:rPr>
          <w:sz w:val="24"/>
        </w:rPr>
        <w:t xml:space="preserve">, students roll a dice and collect one of their cards to determine the </w:t>
      </w:r>
      <w:proofErr w:type="gramStart"/>
      <w:r w:rsidR="2942A981" w:rsidRPr="00D14069">
        <w:rPr>
          <w:sz w:val="24"/>
        </w:rPr>
        <w:t>amount</w:t>
      </w:r>
      <w:proofErr w:type="gramEnd"/>
      <w:r w:rsidR="2942A981" w:rsidRPr="00D14069">
        <w:rPr>
          <w:sz w:val="24"/>
        </w:rPr>
        <w:t xml:space="preserve"> of spaces the</w:t>
      </w:r>
      <w:r w:rsidR="51CFE229" w:rsidRPr="00D14069">
        <w:rPr>
          <w:sz w:val="24"/>
        </w:rPr>
        <w:t>y will</w:t>
      </w:r>
      <w:r w:rsidR="2942A981" w:rsidRPr="00D14069">
        <w:rPr>
          <w:sz w:val="24"/>
        </w:rPr>
        <w:t xml:space="preserve"> move</w:t>
      </w:r>
      <w:r w:rsidR="51CFE229" w:rsidRPr="00D14069">
        <w:rPr>
          <w:sz w:val="24"/>
        </w:rPr>
        <w:t>,</w:t>
      </w:r>
      <w:r w:rsidR="2942A981" w:rsidRPr="00D14069">
        <w:rPr>
          <w:sz w:val="24"/>
        </w:rPr>
        <w:t xml:space="preserve"> as well as if it is forwards or backwards.</w:t>
      </w:r>
    </w:p>
    <w:p w14:paraId="6E9737CC" w14:textId="5E80C57A" w:rsidR="00C3691B" w:rsidRDefault="00EE3A26" w:rsidP="001945C5">
      <w:pPr>
        <w:shd w:val="clear" w:color="auto" w:fill="FFFFFF" w:themeFill="background1"/>
        <w:ind w:left="567" w:hanging="283"/>
        <w:rPr>
          <w:sz w:val="24"/>
        </w:rPr>
      </w:pPr>
      <w:r w:rsidRPr="00D14069">
        <w:rPr>
          <w:sz w:val="24"/>
        </w:rPr>
        <w:t>4.</w:t>
      </w:r>
      <w:r w:rsidR="001945C5" w:rsidRPr="00D14069">
        <w:rPr>
          <w:sz w:val="24"/>
        </w:rPr>
        <w:t xml:space="preserve"> </w:t>
      </w:r>
      <w:r w:rsidR="2942A981" w:rsidRPr="00D14069">
        <w:rPr>
          <w:sz w:val="24"/>
        </w:rPr>
        <w:t>First</w:t>
      </w:r>
      <w:r w:rsidR="51CFE229" w:rsidRPr="00D14069">
        <w:rPr>
          <w:sz w:val="24"/>
        </w:rPr>
        <w:t xml:space="preserve"> to</w:t>
      </w:r>
      <w:r w:rsidR="2942A981" w:rsidRPr="00D14069">
        <w:rPr>
          <w:sz w:val="24"/>
        </w:rPr>
        <w:t xml:space="preserve"> the end of the game</w:t>
      </w:r>
      <w:r w:rsidR="51CFE229" w:rsidRPr="00D14069">
        <w:rPr>
          <w:sz w:val="24"/>
        </w:rPr>
        <w:t xml:space="preserve"> </w:t>
      </w:r>
      <w:r w:rsidR="2942A981" w:rsidRPr="00D14069">
        <w:rPr>
          <w:sz w:val="24"/>
        </w:rPr>
        <w:t>board wins.</w:t>
      </w:r>
    </w:p>
    <w:p w14:paraId="0D24CFA3" w14:textId="77777777" w:rsidR="00C3691B" w:rsidRDefault="00C3691B">
      <w:pPr>
        <w:spacing w:before="240" w:line="276" w:lineRule="auto"/>
        <w:rPr>
          <w:sz w:val="24"/>
        </w:rPr>
      </w:pPr>
      <w:r>
        <w:rPr>
          <w:sz w:val="24"/>
        </w:rPr>
        <w:br w:type="page"/>
      </w:r>
    </w:p>
    <w:p w14:paraId="211AEA2C" w14:textId="77777777" w:rsidR="005C0ABA" w:rsidRDefault="005C0ABA" w:rsidP="00C3691B">
      <w:pPr>
        <w:pStyle w:val="Heading4"/>
      </w:pPr>
      <w:r>
        <w:lastRenderedPageBreak/>
        <w:t>Variation</w:t>
      </w:r>
    </w:p>
    <w:p w14:paraId="20965973" w14:textId="77777777" w:rsidR="005C0ABA" w:rsidRPr="00D14069" w:rsidRDefault="2942A981" w:rsidP="00D14069">
      <w:pPr>
        <w:pStyle w:val="ListParagraph"/>
        <w:numPr>
          <w:ilvl w:val="0"/>
          <w:numId w:val="38"/>
        </w:numPr>
        <w:ind w:left="720"/>
        <w:rPr>
          <w:sz w:val="24"/>
        </w:rPr>
      </w:pPr>
      <w:r w:rsidRPr="00D14069">
        <w:rPr>
          <w:sz w:val="24"/>
        </w:rPr>
        <w:t>Students can aim to get to a target number, for example, 50. Students roll their dice to determine how many and select a card to determine whether it is being added or subtracted.</w:t>
      </w:r>
    </w:p>
    <w:p w14:paraId="42F264D9" w14:textId="3652C607" w:rsidR="005C0ABA" w:rsidRPr="00D14069" w:rsidRDefault="2942A981" w:rsidP="00D14069">
      <w:pPr>
        <w:pStyle w:val="ListParagraph"/>
        <w:numPr>
          <w:ilvl w:val="0"/>
          <w:numId w:val="38"/>
        </w:numPr>
        <w:ind w:left="720"/>
        <w:rPr>
          <w:sz w:val="24"/>
        </w:rPr>
      </w:pPr>
      <w:r w:rsidRPr="00D14069">
        <w:rPr>
          <w:sz w:val="24"/>
        </w:rPr>
        <w:t>Students can roll one dice or two and have different target numbers</w:t>
      </w:r>
      <w:r w:rsidR="5D397096" w:rsidRPr="00D14069">
        <w:rPr>
          <w:sz w:val="24"/>
        </w:rPr>
        <w:t>.</w:t>
      </w:r>
      <w:r w:rsidRPr="00D14069">
        <w:rPr>
          <w:sz w:val="24"/>
        </w:rPr>
        <w:t xml:space="preserve"> </w:t>
      </w:r>
    </w:p>
    <w:p w14:paraId="5C568FAE" w14:textId="397199C4" w:rsidR="00AE6849" w:rsidRPr="00D14069" w:rsidRDefault="2942A981" w:rsidP="003F2320">
      <w:pPr>
        <w:pStyle w:val="ListParagraph"/>
        <w:numPr>
          <w:ilvl w:val="0"/>
          <w:numId w:val="38"/>
        </w:numPr>
        <w:spacing w:after="240"/>
        <w:ind w:left="720"/>
        <w:rPr>
          <w:sz w:val="24"/>
        </w:rPr>
      </w:pPr>
      <w:r w:rsidRPr="00D14069">
        <w:rPr>
          <w:sz w:val="24"/>
        </w:rPr>
        <w:t>Students could also design their own board game with obstacles and bonuses.</w:t>
      </w:r>
    </w:p>
    <w:p w14:paraId="24798680" w14:textId="7801FE3F" w:rsidR="002A62F4" w:rsidRPr="003F2320" w:rsidRDefault="002A62F4" w:rsidP="003F2320">
      <w:pPr>
        <w:pStyle w:val="Heading3"/>
        <w:spacing w:before="240"/>
        <w:rPr>
          <w:rStyle w:val="normaltextrun"/>
          <w:rFonts w:cs="Arial"/>
        </w:rPr>
      </w:pPr>
      <w:bookmarkStart w:id="6" w:name="_Zero_pairs_counter"/>
      <w:bookmarkStart w:id="7" w:name="_Hlk85469947"/>
      <w:bookmarkEnd w:id="6"/>
      <w:r w:rsidRPr="003F2320">
        <w:rPr>
          <w:rStyle w:val="normaltextrun"/>
          <w:rFonts w:cs="Arial"/>
        </w:rPr>
        <w:t>Zero</w:t>
      </w:r>
      <w:r w:rsidR="00D14069" w:rsidRPr="003F2320">
        <w:rPr>
          <w:rStyle w:val="normaltextrun"/>
          <w:rFonts w:cs="Arial"/>
        </w:rPr>
        <w:t xml:space="preserve"> </w:t>
      </w:r>
      <w:r w:rsidRPr="003F2320">
        <w:rPr>
          <w:rStyle w:val="normaltextrun"/>
          <w:rFonts w:cs="Arial"/>
        </w:rPr>
        <w:t>pairs</w:t>
      </w:r>
      <w:r w:rsidR="00D14069" w:rsidRPr="003F2320">
        <w:rPr>
          <w:rStyle w:val="normaltextrun"/>
          <w:rFonts w:cs="Arial"/>
        </w:rPr>
        <w:t xml:space="preserve"> </w:t>
      </w:r>
      <w:r w:rsidRPr="003F2320">
        <w:rPr>
          <w:rStyle w:val="normaltextrun"/>
          <w:rFonts w:cs="Arial"/>
        </w:rPr>
        <w:t>counter modelling</w:t>
      </w:r>
      <w:r w:rsidR="00D14069" w:rsidRPr="003F2320">
        <w:rPr>
          <w:rStyle w:val="normaltextrun"/>
          <w:rFonts w:cs="Arial"/>
        </w:rPr>
        <w:t xml:space="preserve"> </w:t>
      </w:r>
      <w:r w:rsidRPr="003F2320">
        <w:rPr>
          <w:rStyle w:val="normaltextrun"/>
          <w:rFonts w:cs="Arial"/>
        </w:rPr>
        <w:t>(visuals or models)</w:t>
      </w:r>
      <w:bookmarkEnd w:id="7"/>
    </w:p>
    <w:p w14:paraId="652995F8" w14:textId="07184BA3" w:rsidR="002A62F4" w:rsidRPr="00D14069" w:rsidRDefault="00E8792A" w:rsidP="003F2320">
      <w:pPr>
        <w:pStyle w:val="FeatureBox"/>
      </w:pPr>
      <w:r w:rsidRPr="00B31CE4">
        <w:rPr>
          <w:b/>
          <w:bCs/>
        </w:rPr>
        <w:t xml:space="preserve">Teacher </w:t>
      </w:r>
      <w:proofErr w:type="gramStart"/>
      <w:r w:rsidRPr="00B31CE4">
        <w:rPr>
          <w:b/>
          <w:bCs/>
        </w:rPr>
        <w:t>note</w:t>
      </w:r>
      <w:proofErr w:type="gramEnd"/>
      <w:r w:rsidRPr="00B31CE4">
        <w:rPr>
          <w:b/>
          <w:bCs/>
        </w:rPr>
        <w:t>:</w:t>
      </w:r>
      <w:r>
        <w:t xml:space="preserve"> </w:t>
      </w:r>
      <w:r w:rsidR="002A62F4" w:rsidRPr="00D14069">
        <w:t>Students</w:t>
      </w:r>
      <w:r w:rsidR="00D14069" w:rsidRPr="00D14069">
        <w:t xml:space="preserve"> </w:t>
      </w:r>
      <w:r w:rsidR="002A62F4" w:rsidRPr="00D14069">
        <w:t xml:space="preserve">can be supported to </w:t>
      </w:r>
      <w:bookmarkStart w:id="8" w:name="_Hlk85469967"/>
      <w:r w:rsidR="002A62F4" w:rsidRPr="00D14069">
        <w:t>develop an understanding of addition and subtraction of positive and negative numbers with the use of coloured counters to model examples</w:t>
      </w:r>
      <w:bookmarkEnd w:id="8"/>
      <w:r w:rsidR="002A62F4" w:rsidRPr="00D14069">
        <w:t>.</w:t>
      </w:r>
      <w:r w:rsidR="00D14069" w:rsidRPr="00D14069">
        <w:t xml:space="preserve"> </w:t>
      </w:r>
    </w:p>
    <w:p w14:paraId="076B3126" w14:textId="2AF771E1" w:rsidR="002A62F4" w:rsidRPr="00C3691B" w:rsidRDefault="00D14069" w:rsidP="00C3691B">
      <w:pPr>
        <w:rPr>
          <w:sz w:val="24"/>
        </w:rPr>
      </w:pPr>
      <w:r w:rsidRPr="00D14069">
        <w:rPr>
          <w:rFonts w:cs="Arial"/>
          <w:sz w:val="24"/>
          <w:lang w:eastAsia="en-AU"/>
        </w:rPr>
        <w:t xml:space="preserve"> </w:t>
      </w:r>
      <w:r w:rsidR="002A62F4" w:rsidRPr="00C3691B">
        <w:rPr>
          <w:sz w:val="24"/>
        </w:rPr>
        <w:t>You will need</w:t>
      </w:r>
    </w:p>
    <w:p w14:paraId="3649416B" w14:textId="0AA3FF39" w:rsidR="002A62F4" w:rsidRPr="00D14069" w:rsidRDefault="3269849D" w:rsidP="00D14069">
      <w:pPr>
        <w:pStyle w:val="ListParagraph"/>
        <w:numPr>
          <w:ilvl w:val="0"/>
          <w:numId w:val="38"/>
        </w:numPr>
        <w:ind w:left="720"/>
        <w:rPr>
          <w:rFonts w:cs="Arial"/>
          <w:sz w:val="24"/>
        </w:rPr>
      </w:pPr>
      <w:r w:rsidRPr="00D14069">
        <w:rPr>
          <w:rFonts w:cs="Arial"/>
          <w:sz w:val="24"/>
        </w:rPr>
        <w:t>2 sets of coloured counters used</w:t>
      </w:r>
      <w:r w:rsidR="00D14069" w:rsidRPr="00D14069">
        <w:rPr>
          <w:rFonts w:cs="Arial"/>
          <w:sz w:val="24"/>
        </w:rPr>
        <w:t xml:space="preserve"> </w:t>
      </w:r>
      <w:r w:rsidRPr="00D14069">
        <w:rPr>
          <w:rFonts w:cs="Arial"/>
          <w:sz w:val="24"/>
        </w:rPr>
        <w:t>to model the thinking.</w:t>
      </w:r>
      <w:r w:rsidR="00D14069" w:rsidRPr="00D14069">
        <w:rPr>
          <w:rFonts w:cs="Arial"/>
          <w:sz w:val="24"/>
        </w:rPr>
        <w:t xml:space="preserve"> </w:t>
      </w:r>
    </w:p>
    <w:p w14:paraId="335F6BB5" w14:textId="52752FCF" w:rsidR="002A62F4" w:rsidRPr="00D14069" w:rsidRDefault="002E3806" w:rsidP="009A7EDE">
      <w:pPr>
        <w:pStyle w:val="ListParagraph"/>
        <w:numPr>
          <w:ilvl w:val="0"/>
          <w:numId w:val="104"/>
        </w:numPr>
        <w:rPr>
          <w:rFonts w:cs="Arial"/>
          <w:sz w:val="24"/>
          <w:lang w:eastAsia="en-AU"/>
        </w:rPr>
      </w:pPr>
      <w:r>
        <w:rPr>
          <w:rFonts w:cs="Arial"/>
          <w:sz w:val="24"/>
          <w:lang w:eastAsia="en-AU"/>
        </w:rPr>
        <w:t>Orange</w:t>
      </w:r>
      <w:r w:rsidR="3269849D" w:rsidRPr="00D14069">
        <w:rPr>
          <w:rFonts w:cs="Arial"/>
          <w:sz w:val="24"/>
          <w:lang w:eastAsia="en-AU"/>
        </w:rPr>
        <w:t xml:space="preserve"> counters </w:t>
      </w:r>
      <w:r w:rsidR="51CFE229" w:rsidRPr="00D14069">
        <w:rPr>
          <w:rFonts w:cs="Arial"/>
          <w:sz w:val="24"/>
          <w:lang w:eastAsia="en-AU"/>
        </w:rPr>
        <w:t xml:space="preserve">may </w:t>
      </w:r>
      <w:r w:rsidR="3269849D" w:rsidRPr="00D14069">
        <w:rPr>
          <w:rFonts w:cs="Arial"/>
          <w:sz w:val="24"/>
          <w:lang w:eastAsia="en-AU"/>
        </w:rPr>
        <w:t>represent positive</w:t>
      </w:r>
      <w:r w:rsidR="00D14069" w:rsidRPr="00D14069">
        <w:rPr>
          <w:rFonts w:cs="Arial"/>
          <w:sz w:val="24"/>
          <w:lang w:eastAsia="en-AU"/>
        </w:rPr>
        <w:t xml:space="preserve"> </w:t>
      </w:r>
      <w:r w:rsidR="3269849D" w:rsidRPr="00D14069">
        <w:rPr>
          <w:rFonts w:cs="Arial"/>
          <w:sz w:val="24"/>
          <w:lang w:eastAsia="en-AU"/>
        </w:rPr>
        <w:t xml:space="preserve">numbers </w:t>
      </w:r>
      <w:r w:rsidR="00D14069" w:rsidRPr="00D14069">
        <w:rPr>
          <w:rFonts w:cs="Arial"/>
          <w:sz w:val="24"/>
          <w:lang w:eastAsia="en-AU"/>
        </w:rPr>
        <w:t xml:space="preserve"> </w:t>
      </w:r>
    </w:p>
    <w:p w14:paraId="4E7FAAB4" w14:textId="2946B608" w:rsidR="00E9635D" w:rsidRPr="00D14069" w:rsidRDefault="3269849D" w:rsidP="00E9635D">
      <w:pPr>
        <w:pStyle w:val="ListParagraph"/>
        <w:numPr>
          <w:ilvl w:val="0"/>
          <w:numId w:val="104"/>
        </w:numPr>
        <w:rPr>
          <w:rFonts w:cs="Arial"/>
          <w:sz w:val="24"/>
          <w:lang w:eastAsia="en-AU"/>
        </w:rPr>
      </w:pPr>
      <w:r w:rsidRPr="00D14069">
        <w:rPr>
          <w:rFonts w:cs="Arial"/>
          <w:sz w:val="24"/>
          <w:lang w:eastAsia="en-AU"/>
        </w:rPr>
        <w:t xml:space="preserve">Blue counters </w:t>
      </w:r>
      <w:r w:rsidR="51CFE229" w:rsidRPr="00D14069">
        <w:rPr>
          <w:rFonts w:cs="Arial"/>
          <w:sz w:val="24"/>
          <w:lang w:eastAsia="en-AU"/>
        </w:rPr>
        <w:t>may</w:t>
      </w:r>
      <w:r w:rsidRPr="00D14069">
        <w:rPr>
          <w:rFonts w:cs="Arial"/>
          <w:sz w:val="24"/>
          <w:lang w:eastAsia="en-AU"/>
        </w:rPr>
        <w:t xml:space="preserve"> represent negative</w:t>
      </w:r>
      <w:r w:rsidR="00D14069" w:rsidRPr="00D14069">
        <w:rPr>
          <w:rFonts w:cs="Arial"/>
          <w:sz w:val="24"/>
          <w:lang w:eastAsia="en-AU"/>
        </w:rPr>
        <w:t xml:space="preserve"> </w:t>
      </w:r>
      <w:r w:rsidRPr="00D14069">
        <w:rPr>
          <w:rFonts w:cs="Arial"/>
          <w:sz w:val="24"/>
          <w:lang w:eastAsia="en-AU"/>
        </w:rPr>
        <w:t>numbers</w:t>
      </w:r>
      <w:r w:rsidR="00D14069" w:rsidRPr="00D14069">
        <w:rPr>
          <w:rFonts w:cs="Arial"/>
          <w:sz w:val="24"/>
          <w:lang w:eastAsia="en-AU"/>
        </w:rPr>
        <w:t xml:space="preserve"> </w:t>
      </w:r>
    </w:p>
    <w:p w14:paraId="0072BFF8" w14:textId="76A611E2" w:rsidR="002A62F4" w:rsidRPr="00D14069" w:rsidRDefault="3269849D" w:rsidP="00E9635D">
      <w:pPr>
        <w:pStyle w:val="ListParagraph"/>
        <w:numPr>
          <w:ilvl w:val="0"/>
          <w:numId w:val="104"/>
        </w:numPr>
        <w:rPr>
          <w:rFonts w:cs="Arial"/>
          <w:sz w:val="24"/>
          <w:lang w:eastAsia="en-AU"/>
        </w:rPr>
      </w:pPr>
      <w:r w:rsidRPr="00D14069">
        <w:rPr>
          <w:rFonts w:cs="Arial"/>
          <w:sz w:val="24"/>
          <w:lang w:eastAsia="en-AU"/>
        </w:rPr>
        <w:t>One of each (</w:t>
      </w:r>
      <w:r w:rsidR="51CFE229" w:rsidRPr="00D14069">
        <w:rPr>
          <w:rFonts w:cs="Arial"/>
          <w:sz w:val="24"/>
          <w:lang w:eastAsia="en-AU"/>
        </w:rPr>
        <w:t>a</w:t>
      </w:r>
      <w:r w:rsidR="00157489">
        <w:rPr>
          <w:rFonts w:cs="Arial"/>
          <w:sz w:val="24"/>
          <w:lang w:eastAsia="en-AU"/>
        </w:rPr>
        <w:t xml:space="preserve">n orange </w:t>
      </w:r>
      <w:r w:rsidRPr="00D14069">
        <w:rPr>
          <w:rFonts w:cs="Arial"/>
          <w:sz w:val="24"/>
          <w:lang w:eastAsia="en-AU"/>
        </w:rPr>
        <w:t>and blue</w:t>
      </w:r>
      <w:r w:rsidR="51CFE229" w:rsidRPr="00D14069">
        <w:rPr>
          <w:rFonts w:cs="Arial"/>
          <w:sz w:val="24"/>
          <w:lang w:eastAsia="en-AU"/>
        </w:rPr>
        <w:t xml:space="preserve"> pair</w:t>
      </w:r>
      <w:r w:rsidRPr="00D14069">
        <w:rPr>
          <w:rFonts w:cs="Arial"/>
          <w:sz w:val="24"/>
          <w:lang w:eastAsia="en-AU"/>
        </w:rPr>
        <w:t>) represents zero.</w:t>
      </w:r>
      <w:r w:rsidR="00D14069" w:rsidRPr="00D14069">
        <w:rPr>
          <w:rFonts w:cs="Arial"/>
          <w:sz w:val="24"/>
          <w:lang w:eastAsia="en-AU"/>
        </w:rPr>
        <w:t xml:space="preserve"> </w:t>
      </w:r>
    </w:p>
    <w:p w14:paraId="4D3B442A" w14:textId="49FDF4A8" w:rsidR="002A62F4" w:rsidRPr="00D14069" w:rsidRDefault="002A62F4" w:rsidP="009A7EDE">
      <w:pPr>
        <w:rPr>
          <w:rFonts w:cs="Arial"/>
          <w:sz w:val="24"/>
          <w:lang w:eastAsia="en-AU"/>
        </w:rPr>
      </w:pPr>
      <w:r w:rsidRPr="00D14069">
        <w:rPr>
          <w:rFonts w:cs="Arial"/>
          <w:sz w:val="24"/>
          <w:lang w:eastAsia="en-AU"/>
        </w:rPr>
        <w:t>Students can then use the counters to represent various quantities:</w:t>
      </w:r>
      <w:r w:rsidR="00D14069" w:rsidRPr="00D14069">
        <w:rPr>
          <w:rFonts w:cs="Arial"/>
          <w:sz w:val="24"/>
          <w:lang w:eastAsia="en-AU"/>
        </w:rPr>
        <w:t xml:space="preserve"> </w:t>
      </w:r>
    </w:p>
    <w:p w14:paraId="75B2EC80" w14:textId="40706768" w:rsidR="002A62F4" w:rsidRPr="00D14069" w:rsidRDefault="002A62F4" w:rsidP="009A7EDE">
      <w:pPr>
        <w:rPr>
          <w:rFonts w:cs="Arial"/>
          <w:sz w:val="24"/>
          <w:lang w:eastAsia="en-AU"/>
        </w:rPr>
      </w:pPr>
      <w:r w:rsidRPr="00D14069">
        <w:rPr>
          <w:rFonts w:cs="Arial"/>
          <w:sz w:val="24"/>
          <w:lang w:eastAsia="en-AU"/>
        </w:rPr>
        <w:t>For example:</w:t>
      </w:r>
      <w:r w:rsidR="00D14069" w:rsidRPr="00D14069">
        <w:rPr>
          <w:rFonts w:cs="Arial"/>
          <w:sz w:val="24"/>
          <w:lang w:eastAsia="en-AU"/>
        </w:rPr>
        <w:t xml:space="preserve"> </w:t>
      </w:r>
    </w:p>
    <w:p w14:paraId="6C27EFB8" w14:textId="01A25CA0" w:rsidR="002A62F4" w:rsidRPr="00D14069" w:rsidRDefault="002A62F4" w:rsidP="009A7EDE">
      <w:pPr>
        <w:rPr>
          <w:rFonts w:cs="Arial"/>
          <w:sz w:val="24"/>
          <w:lang w:eastAsia="en-AU"/>
        </w:rPr>
      </w:pPr>
      <w:r w:rsidRPr="00D14069">
        <w:rPr>
          <w:rFonts w:cs="Arial"/>
          <w:sz w:val="24"/>
          <w:lang w:eastAsia="en-AU"/>
        </w:rPr>
        <w:t>3 blue counters</w:t>
      </w:r>
      <w:r w:rsidR="00D14069" w:rsidRPr="00D14069">
        <w:rPr>
          <w:rFonts w:cs="Arial"/>
          <w:sz w:val="24"/>
          <w:lang w:eastAsia="en-AU"/>
        </w:rPr>
        <w:t xml:space="preserve"> </w:t>
      </w:r>
      <w:proofErr w:type="gramStart"/>
      <w:r w:rsidRPr="00D14069">
        <w:rPr>
          <w:rFonts w:cs="Arial"/>
          <w:sz w:val="24"/>
          <w:lang w:eastAsia="en-AU"/>
        </w:rPr>
        <w:t>represents</w:t>
      </w:r>
      <w:proofErr w:type="gramEnd"/>
      <w:r w:rsidR="00D14069" w:rsidRPr="00D14069">
        <w:rPr>
          <w:rFonts w:cs="Arial"/>
          <w:sz w:val="24"/>
          <w:lang w:eastAsia="en-AU"/>
        </w:rPr>
        <w:t xml:space="preserve"> </w:t>
      </w:r>
      <m:oMath>
        <m:r>
          <w:rPr>
            <w:rFonts w:ascii="Cambria Math" w:hAnsi="Cambria Math" w:cs="Arial"/>
            <w:sz w:val="24"/>
            <w:lang w:eastAsia="en-AU"/>
          </w:rPr>
          <m:t>-</m:t>
        </m:r>
      </m:oMath>
      <w:r w:rsidRPr="00D14069">
        <w:rPr>
          <w:rFonts w:cs="Arial"/>
          <w:sz w:val="24"/>
          <w:lang w:eastAsia="en-AU"/>
        </w:rPr>
        <w:t xml:space="preserve">3, 3 </w:t>
      </w:r>
      <w:r w:rsidR="002E3806">
        <w:rPr>
          <w:rFonts w:cs="Arial"/>
          <w:sz w:val="24"/>
          <w:lang w:eastAsia="en-AU"/>
        </w:rPr>
        <w:t>orange</w:t>
      </w:r>
      <w:r w:rsidRPr="00D14069">
        <w:rPr>
          <w:rFonts w:cs="Arial"/>
          <w:sz w:val="24"/>
          <w:lang w:eastAsia="en-AU"/>
        </w:rPr>
        <w:t xml:space="preserve"> counters</w:t>
      </w:r>
      <w:r w:rsidR="00D14069" w:rsidRPr="00D14069">
        <w:rPr>
          <w:rFonts w:cs="Arial"/>
          <w:sz w:val="24"/>
          <w:lang w:eastAsia="en-AU"/>
        </w:rPr>
        <w:t xml:space="preserve"> </w:t>
      </w:r>
      <w:r w:rsidRPr="00D14069">
        <w:rPr>
          <w:rFonts w:cs="Arial"/>
          <w:sz w:val="24"/>
          <w:lang w:eastAsia="en-AU"/>
        </w:rPr>
        <w:t>represents</w:t>
      </w:r>
      <w:r w:rsidR="00D14069" w:rsidRPr="00D14069">
        <w:rPr>
          <w:rFonts w:cs="Arial"/>
          <w:sz w:val="24"/>
          <w:lang w:eastAsia="en-AU"/>
        </w:rPr>
        <w:t xml:space="preserve"> </w:t>
      </w:r>
      <w:r w:rsidRPr="00D14069">
        <w:rPr>
          <w:rFonts w:cs="Arial"/>
          <w:sz w:val="24"/>
          <w:lang w:eastAsia="en-AU"/>
        </w:rPr>
        <w:t>+3, total</w:t>
      </w:r>
      <w:r w:rsidR="00D14069" w:rsidRPr="00D14069">
        <w:rPr>
          <w:rFonts w:cs="Arial"/>
          <w:sz w:val="24"/>
          <w:lang w:eastAsia="en-AU"/>
        </w:rPr>
        <w:t xml:space="preserve"> </w:t>
      </w:r>
      <w:r w:rsidRPr="00D14069">
        <w:rPr>
          <w:rFonts w:cs="Arial"/>
          <w:sz w:val="24"/>
          <w:lang w:eastAsia="en-AU"/>
        </w:rPr>
        <w:t>0</w:t>
      </w:r>
      <w:r w:rsidR="00D14069" w:rsidRPr="00D14069">
        <w:rPr>
          <w:rFonts w:cs="Arial"/>
          <w:sz w:val="24"/>
          <w:lang w:eastAsia="en-AU"/>
        </w:rPr>
        <w:t xml:space="preserve"> </w:t>
      </w:r>
    </w:p>
    <w:p w14:paraId="5324648C" w14:textId="3B00936F" w:rsidR="002A62F4" w:rsidRPr="00D14069" w:rsidRDefault="002A62F4" w:rsidP="009A7EDE">
      <w:pPr>
        <w:rPr>
          <w:rFonts w:cs="Arial"/>
          <w:sz w:val="24"/>
          <w:lang w:eastAsia="en-AU"/>
        </w:rPr>
      </w:pPr>
      <w:r w:rsidRPr="00D14069">
        <w:rPr>
          <w:rFonts w:cs="Arial"/>
          <w:sz w:val="24"/>
          <w:lang w:eastAsia="en-AU"/>
        </w:rPr>
        <w:t>6 blue counters</w:t>
      </w:r>
      <w:r w:rsidR="00D14069" w:rsidRPr="00D14069">
        <w:rPr>
          <w:rFonts w:cs="Arial"/>
          <w:sz w:val="24"/>
          <w:lang w:eastAsia="en-AU"/>
        </w:rPr>
        <w:t xml:space="preserve"> </w:t>
      </w:r>
      <w:proofErr w:type="gramStart"/>
      <w:r w:rsidRPr="00D14069">
        <w:rPr>
          <w:rFonts w:cs="Arial"/>
          <w:sz w:val="24"/>
          <w:lang w:eastAsia="en-AU"/>
        </w:rPr>
        <w:t>represents</w:t>
      </w:r>
      <w:proofErr w:type="gramEnd"/>
      <w:r w:rsidR="00D14069" w:rsidRPr="00D14069">
        <w:rPr>
          <w:rFonts w:cs="Arial"/>
          <w:sz w:val="24"/>
          <w:lang w:eastAsia="en-AU"/>
        </w:rPr>
        <w:t xml:space="preserve"> </w:t>
      </w:r>
      <m:oMath>
        <m:r>
          <w:rPr>
            <w:rFonts w:ascii="Cambria Math" w:hAnsi="Cambria Math" w:cs="Arial"/>
            <w:sz w:val="24"/>
            <w:lang w:eastAsia="en-AU"/>
          </w:rPr>
          <m:t>-</m:t>
        </m:r>
      </m:oMath>
      <w:r w:rsidRPr="00D14069">
        <w:rPr>
          <w:rFonts w:cs="Arial"/>
          <w:sz w:val="24"/>
          <w:lang w:eastAsia="en-AU"/>
        </w:rPr>
        <w:t xml:space="preserve">6, 3 </w:t>
      </w:r>
      <w:r w:rsidR="002E3806">
        <w:rPr>
          <w:rFonts w:cs="Arial"/>
          <w:sz w:val="24"/>
          <w:lang w:eastAsia="en-AU"/>
        </w:rPr>
        <w:t>orange</w:t>
      </w:r>
      <w:r w:rsidRPr="00D14069">
        <w:rPr>
          <w:rFonts w:cs="Arial"/>
          <w:sz w:val="24"/>
          <w:lang w:eastAsia="en-AU"/>
        </w:rPr>
        <w:t xml:space="preserve"> counters</w:t>
      </w:r>
      <w:r w:rsidR="00D14069" w:rsidRPr="00D14069">
        <w:rPr>
          <w:rFonts w:cs="Arial"/>
          <w:sz w:val="24"/>
          <w:lang w:eastAsia="en-AU"/>
        </w:rPr>
        <w:t xml:space="preserve"> </w:t>
      </w:r>
      <w:r w:rsidRPr="00D14069">
        <w:rPr>
          <w:rFonts w:cs="Arial"/>
          <w:sz w:val="24"/>
          <w:lang w:eastAsia="en-AU"/>
        </w:rPr>
        <w:t>represents</w:t>
      </w:r>
      <w:r w:rsidR="00D14069" w:rsidRPr="00D14069">
        <w:rPr>
          <w:rFonts w:cs="Arial"/>
          <w:sz w:val="24"/>
          <w:lang w:eastAsia="en-AU"/>
        </w:rPr>
        <w:t xml:space="preserve"> </w:t>
      </w:r>
      <w:r w:rsidRPr="00D14069">
        <w:rPr>
          <w:rFonts w:cs="Arial"/>
          <w:sz w:val="24"/>
          <w:lang w:eastAsia="en-AU"/>
        </w:rPr>
        <w:t xml:space="preserve">+3, total </w:t>
      </w:r>
      <m:oMath>
        <m:r>
          <w:rPr>
            <w:rFonts w:ascii="Cambria Math" w:hAnsi="Cambria Math" w:cs="Arial"/>
            <w:sz w:val="24"/>
            <w:lang w:eastAsia="en-AU"/>
          </w:rPr>
          <m:t>-</m:t>
        </m:r>
      </m:oMath>
      <w:r w:rsidRPr="00D14069">
        <w:rPr>
          <w:rFonts w:cs="Arial"/>
          <w:sz w:val="24"/>
          <w:lang w:eastAsia="en-AU"/>
        </w:rPr>
        <w:t>3</w:t>
      </w:r>
      <w:r w:rsidR="00D14069" w:rsidRPr="00D14069">
        <w:rPr>
          <w:rFonts w:cs="Arial"/>
          <w:sz w:val="24"/>
          <w:lang w:eastAsia="en-AU"/>
        </w:rPr>
        <w:t xml:space="preserve"> </w:t>
      </w:r>
    </w:p>
    <w:p w14:paraId="36322EB2" w14:textId="1E00ECAA" w:rsidR="002A62F4" w:rsidRPr="00D14069" w:rsidRDefault="002A62F4" w:rsidP="009A7EDE">
      <w:pPr>
        <w:rPr>
          <w:rFonts w:cs="Arial"/>
          <w:sz w:val="24"/>
          <w:lang w:eastAsia="en-AU"/>
        </w:rPr>
      </w:pPr>
      <w:r w:rsidRPr="00D14069">
        <w:rPr>
          <w:rFonts w:cs="Arial"/>
          <w:sz w:val="24"/>
          <w:lang w:eastAsia="en-AU"/>
        </w:rPr>
        <w:t>9 blue counters</w:t>
      </w:r>
      <w:r w:rsidR="00D14069" w:rsidRPr="00D14069">
        <w:rPr>
          <w:rFonts w:cs="Arial"/>
          <w:sz w:val="24"/>
          <w:lang w:eastAsia="en-AU"/>
        </w:rPr>
        <w:t xml:space="preserve"> </w:t>
      </w:r>
      <w:proofErr w:type="gramStart"/>
      <w:r w:rsidRPr="00D14069">
        <w:rPr>
          <w:rFonts w:cs="Arial"/>
          <w:sz w:val="24"/>
          <w:lang w:eastAsia="en-AU"/>
        </w:rPr>
        <w:t>represents</w:t>
      </w:r>
      <w:proofErr w:type="gramEnd"/>
      <w:r w:rsidR="00D14069" w:rsidRPr="00D14069">
        <w:rPr>
          <w:rFonts w:cs="Arial"/>
          <w:sz w:val="24"/>
          <w:lang w:eastAsia="en-AU"/>
        </w:rPr>
        <w:t xml:space="preserve"> </w:t>
      </w:r>
      <m:oMath>
        <m:r>
          <w:rPr>
            <w:rFonts w:ascii="Cambria Math" w:hAnsi="Cambria Math" w:cs="Arial"/>
            <w:sz w:val="24"/>
            <w:lang w:eastAsia="en-AU"/>
          </w:rPr>
          <m:t>-</m:t>
        </m:r>
      </m:oMath>
      <w:r w:rsidRPr="00D14069">
        <w:rPr>
          <w:rFonts w:cs="Arial"/>
          <w:sz w:val="24"/>
          <w:lang w:eastAsia="en-AU"/>
        </w:rPr>
        <w:t xml:space="preserve">9, 6 </w:t>
      </w:r>
      <w:r w:rsidR="002E3806">
        <w:rPr>
          <w:rFonts w:cs="Arial"/>
          <w:sz w:val="24"/>
          <w:lang w:eastAsia="en-AU"/>
        </w:rPr>
        <w:t>orange</w:t>
      </w:r>
      <w:r w:rsidRPr="00D14069">
        <w:rPr>
          <w:rFonts w:cs="Arial"/>
          <w:sz w:val="24"/>
          <w:lang w:eastAsia="en-AU"/>
        </w:rPr>
        <w:t xml:space="preserve"> counters</w:t>
      </w:r>
      <w:r w:rsidR="00D14069" w:rsidRPr="00D14069">
        <w:rPr>
          <w:rFonts w:cs="Arial"/>
          <w:sz w:val="24"/>
          <w:lang w:eastAsia="en-AU"/>
        </w:rPr>
        <w:t xml:space="preserve"> </w:t>
      </w:r>
      <w:r w:rsidRPr="00D14069">
        <w:rPr>
          <w:rFonts w:cs="Arial"/>
          <w:sz w:val="24"/>
          <w:lang w:eastAsia="en-AU"/>
        </w:rPr>
        <w:t>represents</w:t>
      </w:r>
      <w:r w:rsidR="00D14069" w:rsidRPr="00D14069">
        <w:rPr>
          <w:rFonts w:cs="Arial"/>
          <w:sz w:val="24"/>
          <w:lang w:eastAsia="en-AU"/>
        </w:rPr>
        <w:t xml:space="preserve"> </w:t>
      </w:r>
      <w:r w:rsidRPr="00D14069">
        <w:rPr>
          <w:rFonts w:cs="Arial"/>
          <w:sz w:val="24"/>
          <w:lang w:eastAsia="en-AU"/>
        </w:rPr>
        <w:t xml:space="preserve">+3, total </w:t>
      </w:r>
      <m:oMath>
        <m:r>
          <w:rPr>
            <w:rFonts w:ascii="Cambria Math" w:hAnsi="Cambria Math" w:cs="Arial"/>
            <w:sz w:val="24"/>
            <w:lang w:eastAsia="en-AU"/>
          </w:rPr>
          <m:t>-</m:t>
        </m:r>
      </m:oMath>
      <w:r w:rsidRPr="00D14069">
        <w:rPr>
          <w:rFonts w:cs="Arial"/>
          <w:sz w:val="24"/>
          <w:lang w:eastAsia="en-AU"/>
        </w:rPr>
        <w:t>3</w:t>
      </w:r>
      <w:r w:rsidR="0DA28AEE" w:rsidRPr="00D14069">
        <w:rPr>
          <w:rFonts w:cs="Arial"/>
          <w:sz w:val="24"/>
          <w:lang w:eastAsia="en-AU"/>
        </w:rPr>
        <w:t xml:space="preserve"> and others</w:t>
      </w:r>
    </w:p>
    <w:p w14:paraId="0A1EE8A9" w14:textId="77777777" w:rsidR="002E3806" w:rsidRDefault="002A62F4" w:rsidP="002E3806">
      <w:pPr>
        <w:keepNext/>
        <w:spacing w:before="0" w:line="240" w:lineRule="auto"/>
        <w:textAlignment w:val="baseline"/>
      </w:pPr>
      <w:r w:rsidRPr="00D14069">
        <w:rPr>
          <w:rFonts w:eastAsia="SimSun" w:cs="Arial"/>
          <w:noProof/>
          <w:sz w:val="24"/>
          <w:lang w:eastAsia="en-AU"/>
        </w:rPr>
        <w:drawing>
          <wp:inline distT="0" distB="0" distL="0" distR="0" wp14:anchorId="03AD2538" wp14:editId="4F6AF84F">
            <wp:extent cx="4505325" cy="3533775"/>
            <wp:effectExtent l="0" t="0" r="9525" b="9525"/>
            <wp:docPr id="1" name="Picture 1" descr="1 blue and one orange counter cancel each other out, making a 'zero pair'.&#10;" title="Image of zero pairs cancelling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anstall\AppData\Local\Microsoft\Windows\INetCache\Content.MSO\A9F57C8F.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05325" cy="3533775"/>
                    </a:xfrm>
                    <a:prstGeom prst="rect">
                      <a:avLst/>
                    </a:prstGeom>
                    <a:noFill/>
                    <a:ln>
                      <a:noFill/>
                    </a:ln>
                  </pic:spPr>
                </pic:pic>
              </a:graphicData>
            </a:graphic>
          </wp:inline>
        </w:drawing>
      </w:r>
    </w:p>
    <w:p w14:paraId="119FE767" w14:textId="16E8D732" w:rsidR="00D4501D" w:rsidRDefault="002E3806" w:rsidP="002E3806">
      <w:pPr>
        <w:pStyle w:val="Caption"/>
        <w:rPr>
          <w:rFonts w:eastAsia="SimSun" w:cs="Times New Roman"/>
          <w:sz w:val="32"/>
          <w:szCs w:val="32"/>
        </w:rPr>
      </w:pPr>
      <w:r>
        <w:t xml:space="preserve">Figure </w:t>
      </w:r>
      <w:r>
        <w:fldChar w:fldCharType="begin"/>
      </w:r>
      <w:r>
        <w:instrText xml:space="preserve"> SEQ Figure \* ARABIC </w:instrText>
      </w:r>
      <w:r>
        <w:fldChar w:fldCharType="separate"/>
      </w:r>
      <w:r w:rsidR="00747104">
        <w:rPr>
          <w:noProof/>
        </w:rPr>
        <w:t>2</w:t>
      </w:r>
      <w:r>
        <w:fldChar w:fldCharType="end"/>
      </w:r>
      <w:r>
        <w:t>: Zero pairs</w:t>
      </w:r>
      <w:bookmarkStart w:id="9" w:name="_Hlk85469987"/>
      <w:r w:rsidR="00D4501D">
        <w:br w:type="page"/>
      </w:r>
    </w:p>
    <w:p w14:paraId="13A0E61D" w14:textId="2C4296CC" w:rsidR="00E53E96" w:rsidRPr="003F2320" w:rsidRDefault="00E53E96" w:rsidP="003F2320">
      <w:pPr>
        <w:pStyle w:val="Heading3"/>
        <w:rPr>
          <w:rStyle w:val="normaltextrun"/>
          <w:rFonts w:cs="Arial"/>
        </w:rPr>
      </w:pPr>
      <w:r w:rsidRPr="003F2320">
        <w:rPr>
          <w:rStyle w:val="normaltextrun"/>
          <w:rFonts w:cs="Arial"/>
        </w:rPr>
        <w:lastRenderedPageBreak/>
        <w:t>Close to zero</w:t>
      </w:r>
      <w:bookmarkEnd w:id="9"/>
    </w:p>
    <w:p w14:paraId="34994387" w14:textId="4A1A6BFB" w:rsidR="005C0ABA" w:rsidRPr="00D14069" w:rsidRDefault="00E8792A" w:rsidP="00D645F3">
      <w:pPr>
        <w:pStyle w:val="FeatureBox"/>
      </w:pPr>
      <w:r w:rsidRPr="00B31CE4">
        <w:rPr>
          <w:b/>
          <w:bCs/>
        </w:rPr>
        <w:t xml:space="preserve">Teacher </w:t>
      </w:r>
      <w:proofErr w:type="gramStart"/>
      <w:r w:rsidRPr="00B31CE4">
        <w:rPr>
          <w:b/>
          <w:bCs/>
        </w:rPr>
        <w:t>note</w:t>
      </w:r>
      <w:proofErr w:type="gramEnd"/>
      <w:r w:rsidRPr="00B31CE4">
        <w:rPr>
          <w:b/>
          <w:bCs/>
        </w:rPr>
        <w:t>:</w:t>
      </w:r>
      <w:r>
        <w:t xml:space="preserve"> </w:t>
      </w:r>
      <w:r w:rsidR="00E53E96" w:rsidRPr="00D14069">
        <w:t>This is a game that students play in pa</w:t>
      </w:r>
      <w:r w:rsidR="0FB1F37F" w:rsidRPr="00D14069">
        <w:t>irs</w:t>
      </w:r>
      <w:r w:rsidR="00E53E96" w:rsidRPr="00D14069">
        <w:t xml:space="preserve"> to further </w:t>
      </w:r>
      <w:bookmarkStart w:id="10" w:name="_Hlk85470010"/>
      <w:r w:rsidR="00E53E96" w:rsidRPr="00D14069">
        <w:t>reinforce direction of negative and positive integers</w:t>
      </w:r>
      <w:bookmarkEnd w:id="10"/>
      <w:r w:rsidR="00E53E96" w:rsidRPr="00D14069">
        <w:t>.</w:t>
      </w:r>
      <w:r w:rsidR="008A576E" w:rsidRPr="00D14069">
        <w:t xml:space="preserve"> </w:t>
      </w:r>
    </w:p>
    <w:p w14:paraId="56371A3D" w14:textId="4E721345" w:rsidR="005C0ABA" w:rsidRPr="003F2320" w:rsidRDefault="005C0ABA" w:rsidP="003F2320">
      <w:pPr>
        <w:rPr>
          <w:sz w:val="24"/>
        </w:rPr>
      </w:pPr>
      <w:r w:rsidRPr="003F2320">
        <w:rPr>
          <w:sz w:val="24"/>
        </w:rPr>
        <w:t>You will need</w:t>
      </w:r>
    </w:p>
    <w:p w14:paraId="1927DD1C" w14:textId="25F9CF63" w:rsidR="00E53E96" w:rsidRPr="00D14069" w:rsidRDefault="4C690BF9" w:rsidP="00D14069">
      <w:pPr>
        <w:pStyle w:val="ListParagraph"/>
        <w:numPr>
          <w:ilvl w:val="0"/>
          <w:numId w:val="38"/>
        </w:numPr>
        <w:ind w:left="720"/>
        <w:rPr>
          <w:rFonts w:cs="Arial"/>
          <w:sz w:val="24"/>
        </w:rPr>
      </w:pPr>
      <w:r w:rsidRPr="00D14069">
        <w:rPr>
          <w:rFonts w:cs="Arial"/>
          <w:sz w:val="24"/>
        </w:rPr>
        <w:t>Game</w:t>
      </w:r>
      <w:r w:rsidR="44A692B2" w:rsidRPr="00D14069">
        <w:rPr>
          <w:rFonts w:cs="Arial"/>
          <w:sz w:val="24"/>
        </w:rPr>
        <w:t xml:space="preserve"> </w:t>
      </w:r>
      <w:r w:rsidR="6947A2C3" w:rsidRPr="00D14069">
        <w:rPr>
          <w:rFonts w:cs="Arial"/>
          <w:sz w:val="24"/>
        </w:rPr>
        <w:t xml:space="preserve">board (see </w:t>
      </w:r>
      <w:hyperlink w:anchor="_Appendix_5b" w:history="1">
        <w:r w:rsidR="002B029B" w:rsidRPr="00D14069">
          <w:rPr>
            <w:rStyle w:val="Hyperlink"/>
            <w:rFonts w:cs="Arial"/>
            <w:sz w:val="24"/>
          </w:rPr>
          <w:t>Appendix 4</w:t>
        </w:r>
      </w:hyperlink>
      <w:r w:rsidRPr="00D14069">
        <w:rPr>
          <w:rFonts w:cs="Arial"/>
          <w:sz w:val="24"/>
        </w:rPr>
        <w:t>)</w:t>
      </w:r>
    </w:p>
    <w:p w14:paraId="56569DFC" w14:textId="019A89CD" w:rsidR="00E53E96" w:rsidRPr="00D14069" w:rsidRDefault="36127442" w:rsidP="00D14069">
      <w:pPr>
        <w:pStyle w:val="ListParagraph"/>
        <w:numPr>
          <w:ilvl w:val="0"/>
          <w:numId w:val="38"/>
        </w:numPr>
        <w:ind w:left="720"/>
        <w:rPr>
          <w:rFonts w:cs="Arial"/>
          <w:sz w:val="24"/>
        </w:rPr>
      </w:pPr>
      <w:r w:rsidRPr="00D14069">
        <w:rPr>
          <w:rFonts w:cs="Arial"/>
          <w:sz w:val="24"/>
        </w:rPr>
        <w:t>2 different coloured counters</w:t>
      </w:r>
    </w:p>
    <w:p w14:paraId="20A53B97" w14:textId="4A808316" w:rsidR="00E53E96" w:rsidRPr="00D14069" w:rsidRDefault="51CFE229" w:rsidP="4F2CE7FE">
      <w:pPr>
        <w:pStyle w:val="ListParagraph"/>
        <w:numPr>
          <w:ilvl w:val="0"/>
          <w:numId w:val="53"/>
        </w:numPr>
        <w:rPr>
          <w:rFonts w:cs="Arial"/>
          <w:sz w:val="24"/>
        </w:rPr>
      </w:pPr>
      <w:r w:rsidRPr="00D14069">
        <w:rPr>
          <w:rFonts w:cs="Arial"/>
          <w:sz w:val="24"/>
        </w:rPr>
        <w:t>Dice</w:t>
      </w:r>
    </w:p>
    <w:p w14:paraId="36C066D2" w14:textId="48A97027" w:rsidR="00E53E96" w:rsidRPr="00D14069" w:rsidRDefault="36127442" w:rsidP="00D14069">
      <w:pPr>
        <w:pStyle w:val="ListParagraph"/>
        <w:numPr>
          <w:ilvl w:val="0"/>
          <w:numId w:val="38"/>
        </w:numPr>
        <w:ind w:left="720"/>
        <w:rPr>
          <w:rFonts w:cs="Arial"/>
          <w:sz w:val="24"/>
        </w:rPr>
      </w:pPr>
      <w:r w:rsidRPr="00D14069">
        <w:rPr>
          <w:rFonts w:cs="Arial"/>
          <w:sz w:val="24"/>
        </w:rPr>
        <w:t xml:space="preserve">An operation </w:t>
      </w:r>
      <w:r w:rsidR="51CFE229" w:rsidRPr="00D14069">
        <w:rPr>
          <w:rFonts w:cs="Arial"/>
          <w:sz w:val="24"/>
        </w:rPr>
        <w:t>dice</w:t>
      </w:r>
      <w:r w:rsidRPr="00D14069">
        <w:rPr>
          <w:rFonts w:cs="Arial"/>
          <w:sz w:val="24"/>
        </w:rPr>
        <w:t xml:space="preserve"> labelled +, +, +, </w:t>
      </w:r>
      <m:oMath>
        <m:r>
          <w:rPr>
            <w:rFonts w:ascii="Cambria Math" w:hAnsi="Cambria Math" w:cs="Arial"/>
            <w:sz w:val="24"/>
          </w:rPr>
          <m:t>-</m:t>
        </m:r>
      </m:oMath>
      <w:r w:rsidR="4C690BF9" w:rsidRPr="00D14069">
        <w:rPr>
          <w:rFonts w:cs="Arial"/>
          <w:sz w:val="24"/>
        </w:rPr>
        <w:t xml:space="preserve">, </w:t>
      </w:r>
      <m:oMath>
        <m:r>
          <w:rPr>
            <w:rFonts w:ascii="Cambria Math" w:hAnsi="Cambria Math" w:cs="Arial"/>
            <w:sz w:val="24"/>
          </w:rPr>
          <m:t>-</m:t>
        </m:r>
      </m:oMath>
      <w:r w:rsidR="4C690BF9" w:rsidRPr="00D14069">
        <w:rPr>
          <w:rFonts w:cs="Arial"/>
          <w:sz w:val="24"/>
        </w:rPr>
        <w:t xml:space="preserve">, </w:t>
      </w:r>
      <m:oMath>
        <m:r>
          <w:rPr>
            <w:rFonts w:ascii="Cambria Math" w:hAnsi="Cambria Math" w:cs="Arial"/>
            <w:sz w:val="24"/>
          </w:rPr>
          <m:t>-</m:t>
        </m:r>
      </m:oMath>
      <w:r w:rsidRPr="00D14069">
        <w:rPr>
          <w:rFonts w:cs="Arial"/>
          <w:sz w:val="24"/>
        </w:rPr>
        <w:t xml:space="preserve"> OR the same operat</w:t>
      </w:r>
      <w:r w:rsidR="71F2FCE9" w:rsidRPr="00D14069">
        <w:rPr>
          <w:rFonts w:cs="Arial"/>
          <w:sz w:val="24"/>
        </w:rPr>
        <w:t>ions on cards that can be drawn and flipped from a pile.</w:t>
      </w:r>
    </w:p>
    <w:p w14:paraId="2063D9EC" w14:textId="5C195B18" w:rsidR="00E53E96" w:rsidRPr="003F2320" w:rsidRDefault="00AD49D8" w:rsidP="003F2320">
      <w:pPr>
        <w:rPr>
          <w:sz w:val="24"/>
        </w:rPr>
      </w:pPr>
      <w:r w:rsidRPr="003F2320">
        <w:rPr>
          <w:sz w:val="24"/>
        </w:rPr>
        <w:t>How to play</w:t>
      </w:r>
    </w:p>
    <w:p w14:paraId="2391BF86" w14:textId="7DD68C35" w:rsidR="00E53E96" w:rsidRPr="00D14069" w:rsidRDefault="36127442" w:rsidP="00067875">
      <w:pPr>
        <w:pStyle w:val="ListParagraph"/>
        <w:numPr>
          <w:ilvl w:val="0"/>
          <w:numId w:val="108"/>
        </w:numPr>
        <w:rPr>
          <w:sz w:val="24"/>
        </w:rPr>
      </w:pPr>
      <w:r w:rsidRPr="00D14069">
        <w:rPr>
          <w:sz w:val="24"/>
        </w:rPr>
        <w:t>Place counters at the start of the game board and students take turns to roll the dice.</w:t>
      </w:r>
    </w:p>
    <w:p w14:paraId="3DA7553F" w14:textId="36C338DE" w:rsidR="00E53E96" w:rsidRPr="00D14069" w:rsidRDefault="36127442" w:rsidP="00067875">
      <w:pPr>
        <w:pStyle w:val="ListParagraph"/>
        <w:numPr>
          <w:ilvl w:val="0"/>
          <w:numId w:val="108"/>
        </w:numPr>
        <w:rPr>
          <w:sz w:val="24"/>
        </w:rPr>
      </w:pPr>
      <w:r w:rsidRPr="00D14069">
        <w:rPr>
          <w:sz w:val="24"/>
        </w:rPr>
        <w:t xml:space="preserve">The number rolled on the </w:t>
      </w:r>
      <w:r w:rsidR="51CFE229" w:rsidRPr="00D14069">
        <w:rPr>
          <w:sz w:val="24"/>
        </w:rPr>
        <w:t>dice</w:t>
      </w:r>
      <w:r w:rsidRPr="00D14069">
        <w:rPr>
          <w:sz w:val="24"/>
        </w:rPr>
        <w:t xml:space="preserve"> determines the direction to move on the game</w:t>
      </w:r>
      <w:r w:rsidR="26FF0756" w:rsidRPr="00D14069">
        <w:rPr>
          <w:sz w:val="24"/>
        </w:rPr>
        <w:t xml:space="preserve"> </w:t>
      </w:r>
      <w:r w:rsidRPr="00D14069">
        <w:rPr>
          <w:sz w:val="24"/>
        </w:rPr>
        <w:t>board.</w:t>
      </w:r>
      <w:r w:rsidR="26FF0756" w:rsidRPr="00D14069">
        <w:rPr>
          <w:sz w:val="24"/>
        </w:rPr>
        <w:t xml:space="preserve"> If you can</w:t>
      </w:r>
      <w:r w:rsidR="015A2498" w:rsidRPr="00D14069">
        <w:rPr>
          <w:sz w:val="24"/>
        </w:rPr>
        <w:t>not move in the direction rolled, you miss a turn.</w:t>
      </w:r>
    </w:p>
    <w:p w14:paraId="0CA0A937" w14:textId="381CDF40" w:rsidR="00CE7A26" w:rsidRDefault="00CE7A26" w:rsidP="00CE7A26">
      <w:pPr>
        <w:pStyle w:val="Caption"/>
      </w:pPr>
      <w:r>
        <w:t xml:space="preserve">Table </w:t>
      </w:r>
      <w:r>
        <w:fldChar w:fldCharType="begin"/>
      </w:r>
      <w:r>
        <w:instrText xml:space="preserve"> SEQ Table \* ARABIC </w:instrText>
      </w:r>
      <w:r>
        <w:fldChar w:fldCharType="separate"/>
      </w:r>
      <w:r>
        <w:rPr>
          <w:noProof/>
        </w:rPr>
        <w:t>3</w:t>
      </w:r>
      <w:r>
        <w:fldChar w:fldCharType="end"/>
      </w:r>
      <w:r>
        <w:t>: Game rules</w:t>
      </w:r>
    </w:p>
    <w:tbl>
      <w:tblPr>
        <w:tblStyle w:val="TableGrid"/>
        <w:tblW w:w="0" w:type="auto"/>
        <w:tblInd w:w="709" w:type="dxa"/>
        <w:tblLook w:val="04A0" w:firstRow="1" w:lastRow="0" w:firstColumn="1" w:lastColumn="0" w:noHBand="0" w:noVBand="1"/>
        <w:tblCaption w:val="Number and direction table"/>
      </w:tblPr>
      <w:tblGrid>
        <w:gridCol w:w="2039"/>
        <w:gridCol w:w="2039"/>
      </w:tblGrid>
      <w:tr w:rsidR="00E53E96" w:rsidRPr="00D14069" w14:paraId="4B98226D" w14:textId="77777777" w:rsidTr="00E60D2D">
        <w:trPr>
          <w:trHeight w:val="387"/>
          <w:tblHeader/>
        </w:trPr>
        <w:tc>
          <w:tcPr>
            <w:tcW w:w="2039" w:type="dxa"/>
          </w:tcPr>
          <w:p w14:paraId="03146C28" w14:textId="6E317234" w:rsidR="00E53E96" w:rsidRPr="00D14069" w:rsidRDefault="00E53E96" w:rsidP="00A75565">
            <w:pPr>
              <w:pStyle w:val="Tableheading"/>
              <w:rPr>
                <w:sz w:val="24"/>
                <w:szCs w:val="24"/>
              </w:rPr>
            </w:pPr>
            <w:r w:rsidRPr="00D14069">
              <w:rPr>
                <w:sz w:val="24"/>
                <w:szCs w:val="24"/>
              </w:rPr>
              <w:t>Number</w:t>
            </w:r>
          </w:p>
        </w:tc>
        <w:tc>
          <w:tcPr>
            <w:tcW w:w="2039" w:type="dxa"/>
          </w:tcPr>
          <w:p w14:paraId="4185F86C" w14:textId="4656B554" w:rsidR="00E53E96" w:rsidRPr="00D14069" w:rsidRDefault="00E53E96" w:rsidP="00A75565">
            <w:pPr>
              <w:pStyle w:val="Tableheading"/>
              <w:rPr>
                <w:sz w:val="24"/>
                <w:szCs w:val="24"/>
              </w:rPr>
            </w:pPr>
            <w:r w:rsidRPr="00D14069">
              <w:rPr>
                <w:sz w:val="24"/>
                <w:szCs w:val="24"/>
              </w:rPr>
              <w:t>Direction</w:t>
            </w:r>
          </w:p>
        </w:tc>
      </w:tr>
      <w:tr w:rsidR="00E53E96" w:rsidRPr="00D14069" w14:paraId="4A74590E" w14:textId="77777777" w:rsidTr="00E53E96">
        <w:trPr>
          <w:trHeight w:val="538"/>
        </w:trPr>
        <w:tc>
          <w:tcPr>
            <w:tcW w:w="2039" w:type="dxa"/>
          </w:tcPr>
          <w:p w14:paraId="266D7C40" w14:textId="497664FB" w:rsidR="00E53E96" w:rsidRPr="00D14069" w:rsidRDefault="00E53E96" w:rsidP="00E53E96">
            <w:pPr>
              <w:pStyle w:val="ListParagraph"/>
              <w:ind w:left="0"/>
              <w:rPr>
                <w:sz w:val="24"/>
              </w:rPr>
            </w:pPr>
            <w:r w:rsidRPr="00D14069">
              <w:rPr>
                <w:sz w:val="24"/>
              </w:rPr>
              <w:t>1 or 2</w:t>
            </w:r>
          </w:p>
        </w:tc>
        <w:tc>
          <w:tcPr>
            <w:tcW w:w="2039" w:type="dxa"/>
          </w:tcPr>
          <w:p w14:paraId="5144761F" w14:textId="5997B50D" w:rsidR="00E53E96" w:rsidRPr="00D14069" w:rsidRDefault="00E07221" w:rsidP="00E07221">
            <w:pPr>
              <w:pStyle w:val="ListParagraph"/>
              <w:ind w:left="0"/>
              <w:rPr>
                <w:sz w:val="24"/>
              </w:rPr>
            </w:pPr>
            <w:r w:rsidRPr="00D14069">
              <w:rPr>
                <w:sz w:val="24"/>
              </w:rPr>
              <w:t>down</w:t>
            </w:r>
          </w:p>
        </w:tc>
      </w:tr>
      <w:tr w:rsidR="00E53E96" w:rsidRPr="00D14069" w14:paraId="7584723B" w14:textId="77777777" w:rsidTr="00E53E96">
        <w:trPr>
          <w:trHeight w:val="538"/>
        </w:trPr>
        <w:tc>
          <w:tcPr>
            <w:tcW w:w="2039" w:type="dxa"/>
          </w:tcPr>
          <w:p w14:paraId="6C894719" w14:textId="0BA75C7C" w:rsidR="00E53E96" w:rsidRPr="00D14069" w:rsidRDefault="00E53E96" w:rsidP="00E53E96">
            <w:pPr>
              <w:pStyle w:val="ListParagraph"/>
              <w:ind w:left="0"/>
              <w:rPr>
                <w:sz w:val="24"/>
              </w:rPr>
            </w:pPr>
            <w:r w:rsidRPr="00D14069">
              <w:rPr>
                <w:sz w:val="24"/>
              </w:rPr>
              <w:t>3 or 4</w:t>
            </w:r>
          </w:p>
        </w:tc>
        <w:tc>
          <w:tcPr>
            <w:tcW w:w="2039" w:type="dxa"/>
          </w:tcPr>
          <w:p w14:paraId="69798231" w14:textId="38792D4F" w:rsidR="00E53E96" w:rsidRPr="00D14069" w:rsidRDefault="00E07221" w:rsidP="00E53E96">
            <w:pPr>
              <w:pStyle w:val="ListParagraph"/>
              <w:ind w:left="0"/>
              <w:rPr>
                <w:sz w:val="24"/>
              </w:rPr>
            </w:pPr>
            <w:r w:rsidRPr="00D14069">
              <w:rPr>
                <w:sz w:val="24"/>
              </w:rPr>
              <w:t>right</w:t>
            </w:r>
          </w:p>
        </w:tc>
      </w:tr>
      <w:tr w:rsidR="00E53E96" w:rsidRPr="00D14069" w14:paraId="61A5E022" w14:textId="77777777" w:rsidTr="00E53E96">
        <w:trPr>
          <w:trHeight w:val="538"/>
        </w:trPr>
        <w:tc>
          <w:tcPr>
            <w:tcW w:w="2039" w:type="dxa"/>
          </w:tcPr>
          <w:p w14:paraId="6E72EB8C" w14:textId="1482ACC7" w:rsidR="00E53E96" w:rsidRPr="00D14069" w:rsidRDefault="00E07221" w:rsidP="00E53E96">
            <w:pPr>
              <w:pStyle w:val="ListParagraph"/>
              <w:ind w:left="0"/>
              <w:rPr>
                <w:sz w:val="24"/>
              </w:rPr>
            </w:pPr>
            <w:r w:rsidRPr="00D14069">
              <w:rPr>
                <w:sz w:val="24"/>
              </w:rPr>
              <w:t>5 or 6</w:t>
            </w:r>
          </w:p>
        </w:tc>
        <w:tc>
          <w:tcPr>
            <w:tcW w:w="2039" w:type="dxa"/>
          </w:tcPr>
          <w:p w14:paraId="49C33A71" w14:textId="42A61260" w:rsidR="00E53E96" w:rsidRPr="00D14069" w:rsidRDefault="00E07221" w:rsidP="00E53E96">
            <w:pPr>
              <w:pStyle w:val="ListParagraph"/>
              <w:ind w:left="0"/>
              <w:rPr>
                <w:sz w:val="24"/>
              </w:rPr>
            </w:pPr>
            <w:r w:rsidRPr="00D14069">
              <w:rPr>
                <w:sz w:val="24"/>
              </w:rPr>
              <w:t>left</w:t>
            </w:r>
          </w:p>
        </w:tc>
      </w:tr>
    </w:tbl>
    <w:p w14:paraId="18284958" w14:textId="0EF7E95F" w:rsidR="00BE3BB5" w:rsidRPr="00D14069" w:rsidRDefault="015A2498" w:rsidP="00067875">
      <w:pPr>
        <w:pStyle w:val="ListParagraph"/>
        <w:numPr>
          <w:ilvl w:val="0"/>
          <w:numId w:val="108"/>
        </w:numPr>
        <w:rPr>
          <w:sz w:val="24"/>
        </w:rPr>
      </w:pPr>
      <w:r w:rsidRPr="00D14069">
        <w:rPr>
          <w:sz w:val="24"/>
        </w:rPr>
        <w:t xml:space="preserve">The operation </w:t>
      </w:r>
      <w:r w:rsidR="51CFE229" w:rsidRPr="00D14069">
        <w:rPr>
          <w:sz w:val="24"/>
        </w:rPr>
        <w:t>dice</w:t>
      </w:r>
      <w:r w:rsidRPr="00D14069">
        <w:rPr>
          <w:sz w:val="24"/>
        </w:rPr>
        <w:t xml:space="preserve"> or cards determine whether you are adding or subtracting the number on the board.</w:t>
      </w:r>
    </w:p>
    <w:p w14:paraId="5689CF10" w14:textId="6681602A" w:rsidR="00BE3BB5" w:rsidRPr="00D14069" w:rsidRDefault="015A2498" w:rsidP="00067875">
      <w:pPr>
        <w:pStyle w:val="ListParagraph"/>
        <w:numPr>
          <w:ilvl w:val="0"/>
          <w:numId w:val="108"/>
        </w:numPr>
        <w:rPr>
          <w:sz w:val="24"/>
        </w:rPr>
      </w:pPr>
      <w:r w:rsidRPr="00D14069">
        <w:rPr>
          <w:sz w:val="24"/>
        </w:rPr>
        <w:t xml:space="preserve">Record problem solving </w:t>
      </w:r>
      <w:r w:rsidR="51B93B21" w:rsidRPr="00D14069">
        <w:rPr>
          <w:sz w:val="24"/>
        </w:rPr>
        <w:t xml:space="preserve">and reasoning </w:t>
      </w:r>
      <w:r w:rsidRPr="00D14069">
        <w:rPr>
          <w:sz w:val="24"/>
        </w:rPr>
        <w:t xml:space="preserve">as playing. </w:t>
      </w:r>
    </w:p>
    <w:p w14:paraId="4B71F215" w14:textId="67A83821" w:rsidR="00BE3BB5" w:rsidRPr="00D14069" w:rsidRDefault="015A2498" w:rsidP="00067875">
      <w:pPr>
        <w:pStyle w:val="ListParagraph"/>
        <w:numPr>
          <w:ilvl w:val="0"/>
          <w:numId w:val="108"/>
        </w:numPr>
        <w:rPr>
          <w:sz w:val="24"/>
        </w:rPr>
      </w:pPr>
      <w:r w:rsidRPr="00D14069">
        <w:rPr>
          <w:sz w:val="24"/>
        </w:rPr>
        <w:t>If the other player is on the space you need to move to, you must add the amount you are currently on to your score.</w:t>
      </w:r>
    </w:p>
    <w:p w14:paraId="183ACA4A" w14:textId="7FF2AB4F" w:rsidR="00E07221" w:rsidRPr="00D14069" w:rsidRDefault="015A2498" w:rsidP="00067875">
      <w:pPr>
        <w:pStyle w:val="ListParagraph"/>
        <w:numPr>
          <w:ilvl w:val="0"/>
          <w:numId w:val="108"/>
        </w:numPr>
        <w:rPr>
          <w:sz w:val="24"/>
        </w:rPr>
      </w:pPr>
      <w:r w:rsidRPr="00D14069">
        <w:rPr>
          <w:sz w:val="24"/>
        </w:rPr>
        <w:t>The game ends when one player reaches the space name</w:t>
      </w:r>
      <w:r w:rsidR="658ACA7C" w:rsidRPr="00D14069">
        <w:rPr>
          <w:sz w:val="24"/>
        </w:rPr>
        <w:t>d</w:t>
      </w:r>
      <w:r w:rsidRPr="00D14069">
        <w:rPr>
          <w:sz w:val="24"/>
        </w:rPr>
        <w:t xml:space="preserve"> ‘End’. The player with the score closest to 0 at the end wins the game.</w:t>
      </w:r>
    </w:p>
    <w:p w14:paraId="4A591225" w14:textId="5208883C" w:rsidR="002C7C63" w:rsidRPr="003F2320" w:rsidRDefault="57CCD0D4" w:rsidP="003F2320">
      <w:pPr>
        <w:pStyle w:val="Heading4"/>
      </w:pPr>
      <w:r w:rsidRPr="003F2320">
        <w:t>Variation</w:t>
      </w:r>
    </w:p>
    <w:p w14:paraId="31693450" w14:textId="6D60F77A" w:rsidR="57CCD0D4" w:rsidRDefault="57CCD0D4" w:rsidP="3A2F2CCA">
      <w:pPr>
        <w:rPr>
          <w:sz w:val="24"/>
        </w:rPr>
      </w:pPr>
      <w:r w:rsidRPr="00D14069">
        <w:rPr>
          <w:sz w:val="24"/>
        </w:rPr>
        <w:t xml:space="preserve">Students discuss what would be the </w:t>
      </w:r>
      <w:r w:rsidR="001C6058" w:rsidRPr="00D14069">
        <w:rPr>
          <w:sz w:val="24"/>
        </w:rPr>
        <w:t xml:space="preserve">best combination of numbers </w:t>
      </w:r>
      <w:r w:rsidRPr="00D14069">
        <w:rPr>
          <w:sz w:val="24"/>
        </w:rPr>
        <w:t xml:space="preserve">to </w:t>
      </w:r>
      <w:r w:rsidR="001D020A" w:rsidRPr="00D14069">
        <w:rPr>
          <w:sz w:val="24"/>
        </w:rPr>
        <w:t xml:space="preserve">have </w:t>
      </w:r>
      <w:proofErr w:type="gramStart"/>
      <w:r w:rsidR="001D020A" w:rsidRPr="00D14069">
        <w:rPr>
          <w:sz w:val="24"/>
        </w:rPr>
        <w:t>in order to</w:t>
      </w:r>
      <w:proofErr w:type="gramEnd"/>
      <w:r w:rsidR="001D020A" w:rsidRPr="00D14069">
        <w:rPr>
          <w:sz w:val="24"/>
        </w:rPr>
        <w:t xml:space="preserve"> </w:t>
      </w:r>
      <w:r w:rsidRPr="00D14069">
        <w:rPr>
          <w:sz w:val="24"/>
        </w:rPr>
        <w:t>win</w:t>
      </w:r>
      <w:r w:rsidR="00BE3BB5" w:rsidRPr="00D14069">
        <w:rPr>
          <w:sz w:val="24"/>
        </w:rPr>
        <w:t>,</w:t>
      </w:r>
      <w:r w:rsidRPr="00D14069">
        <w:rPr>
          <w:sz w:val="24"/>
        </w:rPr>
        <w:t xml:space="preserve"> </w:t>
      </w:r>
      <w:r w:rsidR="00BE3BB5" w:rsidRPr="00D14069">
        <w:rPr>
          <w:sz w:val="24"/>
        </w:rPr>
        <w:t>then</w:t>
      </w:r>
      <w:r w:rsidRPr="00D14069">
        <w:rPr>
          <w:sz w:val="24"/>
        </w:rPr>
        <w:t xml:space="preserve"> share their reasoning.</w:t>
      </w:r>
    </w:p>
    <w:p w14:paraId="682AC957" w14:textId="0D427322" w:rsidR="00F44062" w:rsidRPr="00F44062" w:rsidRDefault="00F44062" w:rsidP="00BE6E8A">
      <w:pPr>
        <w:pStyle w:val="FeatureBox"/>
      </w:pPr>
      <w:r w:rsidRPr="002A78FF">
        <w:t xml:space="preserve">Reference: </w:t>
      </w:r>
      <w:r>
        <w:t xml:space="preserve">Adapted from </w:t>
      </w:r>
      <w:hyperlink r:id="rId30" w:history="1">
        <w:r w:rsidRPr="00BE6E8A">
          <w:rPr>
            <w:rStyle w:val="Hyperlink"/>
          </w:rPr>
          <w:t>Close to zero</w:t>
        </w:r>
      </w:hyperlink>
      <w:r>
        <w:t xml:space="preserve"> from </w:t>
      </w:r>
      <w:hyperlink r:id="rId31" w:history="1">
        <w:r w:rsidRPr="002A78FF">
          <w:rPr>
            <w:color w:val="2F5496" w:themeColor="accent1" w:themeShade="BF"/>
            <w:u w:val="single"/>
          </w:rPr>
          <w:t>nzmaths.co.nz</w:t>
        </w:r>
      </w:hyperlink>
      <w:r w:rsidR="00644079">
        <w:rPr>
          <w:color w:val="2F5496" w:themeColor="accent1" w:themeShade="BF"/>
          <w:u w:val="single"/>
        </w:rPr>
        <w:t>.</w:t>
      </w:r>
    </w:p>
    <w:p w14:paraId="6B155418" w14:textId="77777777" w:rsidR="00101157" w:rsidRDefault="00101157">
      <w:pPr>
        <w:spacing w:before="240" w:line="276" w:lineRule="auto"/>
        <w:rPr>
          <w:rStyle w:val="normaltextrun"/>
          <w:rFonts w:eastAsia="SimSun" w:cs="Arial"/>
          <w:color w:val="1F3864" w:themeColor="accent1" w:themeShade="80"/>
          <w:sz w:val="36"/>
          <w:szCs w:val="40"/>
        </w:rPr>
      </w:pPr>
      <w:bookmarkStart w:id="11" w:name="_Hlk85470034"/>
      <w:r>
        <w:rPr>
          <w:rStyle w:val="normaltextrun"/>
          <w:rFonts w:cs="Arial"/>
        </w:rPr>
        <w:br w:type="page"/>
      </w:r>
    </w:p>
    <w:p w14:paraId="7A237FEB" w14:textId="6DE0FB4B" w:rsidR="002C7C63" w:rsidRPr="003F2320" w:rsidRDefault="002C7C63" w:rsidP="003F2320">
      <w:pPr>
        <w:pStyle w:val="Heading3"/>
        <w:rPr>
          <w:rStyle w:val="normaltextrun"/>
          <w:rFonts w:cs="Arial"/>
        </w:rPr>
      </w:pPr>
      <w:r w:rsidRPr="003F2320">
        <w:rPr>
          <w:rStyle w:val="normaltextrun"/>
          <w:rFonts w:cs="Arial"/>
        </w:rPr>
        <w:lastRenderedPageBreak/>
        <w:t>Up, down, flying around</w:t>
      </w:r>
      <w:bookmarkEnd w:id="11"/>
    </w:p>
    <w:p w14:paraId="3EEF5195" w14:textId="71CE2A87" w:rsidR="002C7C63" w:rsidRPr="00D14069" w:rsidRDefault="00E8792A" w:rsidP="00A3014B">
      <w:pPr>
        <w:pStyle w:val="FeatureBox"/>
      </w:pPr>
      <w:r w:rsidRPr="00B31CE4">
        <w:rPr>
          <w:b/>
          <w:bCs/>
        </w:rPr>
        <w:t xml:space="preserve">Teacher </w:t>
      </w:r>
      <w:proofErr w:type="gramStart"/>
      <w:r w:rsidRPr="00B31CE4">
        <w:rPr>
          <w:b/>
          <w:bCs/>
        </w:rPr>
        <w:t>note</w:t>
      </w:r>
      <w:proofErr w:type="gramEnd"/>
      <w:r w:rsidRPr="00B31CE4">
        <w:rPr>
          <w:b/>
          <w:bCs/>
        </w:rPr>
        <w:t>:</w:t>
      </w:r>
      <w:r>
        <w:t xml:space="preserve"> </w:t>
      </w:r>
      <w:r w:rsidR="002C7C63" w:rsidRPr="00D14069">
        <w:t xml:space="preserve">This is a game that can be played in pairs. This reinforces </w:t>
      </w:r>
      <w:bookmarkStart w:id="12" w:name="_Hlk85470047"/>
      <w:r w:rsidR="002C7C63" w:rsidRPr="00D14069">
        <w:t xml:space="preserve">using a number line vertically. </w:t>
      </w:r>
      <w:r w:rsidR="46CA392F" w:rsidRPr="00D14069">
        <w:t xml:space="preserve">A video showing how to play this game can be found </w:t>
      </w:r>
      <w:r w:rsidR="6B83EF9F" w:rsidRPr="00D14069">
        <w:t>at</w:t>
      </w:r>
      <w:r w:rsidR="003E3655" w:rsidRPr="00D14069">
        <w:t xml:space="preserve"> </w:t>
      </w:r>
      <w:hyperlink r:id="rId32">
        <w:r w:rsidR="003E3655" w:rsidRPr="00D14069">
          <w:rPr>
            <w:rStyle w:val="Hyperlink"/>
          </w:rPr>
          <w:t>nrich.maths.org</w:t>
        </w:r>
      </w:hyperlink>
      <w:bookmarkEnd w:id="12"/>
      <w:r w:rsidR="00644079">
        <w:rPr>
          <w:rStyle w:val="Hyperlink"/>
        </w:rPr>
        <w:t>.</w:t>
      </w:r>
    </w:p>
    <w:p w14:paraId="7E199AAA" w14:textId="7768A755" w:rsidR="002C7C63" w:rsidRPr="00D14069" w:rsidRDefault="00461774" w:rsidP="003F2320">
      <w:pPr>
        <w:rPr>
          <w:sz w:val="24"/>
        </w:rPr>
      </w:pPr>
      <w:r w:rsidRPr="00D14069">
        <w:rPr>
          <w:sz w:val="24"/>
        </w:rPr>
        <w:t>You will</w:t>
      </w:r>
      <w:r w:rsidR="002C7C63" w:rsidRPr="00D14069">
        <w:rPr>
          <w:sz w:val="24"/>
        </w:rPr>
        <w:t xml:space="preserve"> </w:t>
      </w:r>
      <w:r w:rsidRPr="00D14069">
        <w:rPr>
          <w:sz w:val="24"/>
        </w:rPr>
        <w:t>need</w:t>
      </w:r>
    </w:p>
    <w:p w14:paraId="5A53EA4C" w14:textId="703B298F" w:rsidR="00804E2C" w:rsidRPr="00D14069" w:rsidRDefault="00000000" w:rsidP="00D14069">
      <w:pPr>
        <w:pStyle w:val="ListParagraph"/>
        <w:numPr>
          <w:ilvl w:val="0"/>
          <w:numId w:val="38"/>
        </w:numPr>
        <w:ind w:left="720"/>
        <w:rPr>
          <w:sz w:val="24"/>
        </w:rPr>
      </w:pPr>
      <w:hyperlink w:anchor="_Appendix_7a" w:history="1">
        <w:r w:rsidR="002B029B" w:rsidRPr="00D14069">
          <w:rPr>
            <w:rStyle w:val="Hyperlink"/>
            <w:sz w:val="24"/>
          </w:rPr>
          <w:t>Appendix 5a - Up, down, flying around game board</w:t>
        </w:r>
      </w:hyperlink>
      <w:r w:rsidR="002B029B" w:rsidRPr="00D14069">
        <w:rPr>
          <w:sz w:val="24"/>
        </w:rPr>
        <w:t xml:space="preserve"> </w:t>
      </w:r>
    </w:p>
    <w:p w14:paraId="1AFB8160" w14:textId="4EB2F20D" w:rsidR="002C7C63" w:rsidRPr="00D14069" w:rsidRDefault="00000000" w:rsidP="00D14069">
      <w:pPr>
        <w:pStyle w:val="ListParagraph"/>
        <w:numPr>
          <w:ilvl w:val="0"/>
          <w:numId w:val="38"/>
        </w:numPr>
        <w:ind w:left="720"/>
        <w:rPr>
          <w:sz w:val="24"/>
        </w:rPr>
      </w:pPr>
      <w:hyperlink w:anchor="_Appendix_5b_1" w:history="1">
        <w:r w:rsidR="00804E2C" w:rsidRPr="00D14069">
          <w:rPr>
            <w:rStyle w:val="Hyperlink"/>
            <w:sz w:val="24"/>
          </w:rPr>
          <w:t>Appendix 5b – Up, down, flying around operation and number cards</w:t>
        </w:r>
      </w:hyperlink>
      <w:r w:rsidR="00804E2C" w:rsidRPr="00D14069">
        <w:rPr>
          <w:sz w:val="24"/>
        </w:rPr>
        <w:t>. Print out two sets and shuffle together.</w:t>
      </w:r>
    </w:p>
    <w:p w14:paraId="5F0D4FFC" w14:textId="494FC566" w:rsidR="4529474C" w:rsidRPr="003F2320" w:rsidRDefault="00461774" w:rsidP="003F2320">
      <w:pPr>
        <w:rPr>
          <w:sz w:val="24"/>
        </w:rPr>
      </w:pPr>
      <w:r w:rsidRPr="003F2320">
        <w:rPr>
          <w:sz w:val="24"/>
        </w:rPr>
        <w:t>How to play</w:t>
      </w:r>
    </w:p>
    <w:p w14:paraId="33BF809C" w14:textId="77777777" w:rsidR="003E3655" w:rsidRPr="00EB0CBC" w:rsidRDefault="003E3655" w:rsidP="003E3655">
      <w:pPr>
        <w:rPr>
          <w:sz w:val="24"/>
        </w:rPr>
      </w:pPr>
      <w:r w:rsidRPr="00EB0CBC">
        <w:rPr>
          <w:sz w:val="24"/>
        </w:rPr>
        <w:t>Discuss that students can move their balloon in two ways:</w:t>
      </w:r>
    </w:p>
    <w:p w14:paraId="54B5B9E9" w14:textId="77777777" w:rsidR="003E3655" w:rsidRPr="00D14069" w:rsidRDefault="003E3655" w:rsidP="003E3655">
      <w:pPr>
        <w:pStyle w:val="ListParagraph"/>
        <w:numPr>
          <w:ilvl w:val="0"/>
          <w:numId w:val="59"/>
        </w:numPr>
        <w:rPr>
          <w:sz w:val="24"/>
        </w:rPr>
      </w:pPr>
      <w:r w:rsidRPr="00D14069">
        <w:rPr>
          <w:sz w:val="24"/>
        </w:rPr>
        <w:t xml:space="preserve">Puff of air: Students can move balloons by using a puff of air; puffs of air are </w:t>
      </w:r>
      <w:r w:rsidRPr="00D14069">
        <w:rPr>
          <w:b/>
          <w:bCs/>
          <w:sz w:val="24"/>
        </w:rPr>
        <w:t xml:space="preserve">positive </w:t>
      </w:r>
      <w:r w:rsidRPr="00D14069">
        <w:rPr>
          <w:sz w:val="24"/>
        </w:rPr>
        <w:t>numbers. Students can release a puff of hot air to make the hot air balloon go down.</w:t>
      </w:r>
    </w:p>
    <w:p w14:paraId="3AC12C3E" w14:textId="41FCCD57" w:rsidR="003E3655" w:rsidRPr="00D14069" w:rsidRDefault="003E3655" w:rsidP="003E3655">
      <w:pPr>
        <w:pStyle w:val="ListParagraph"/>
        <w:numPr>
          <w:ilvl w:val="0"/>
          <w:numId w:val="59"/>
        </w:numPr>
        <w:rPr>
          <w:sz w:val="24"/>
        </w:rPr>
      </w:pPr>
      <w:r w:rsidRPr="00D14069">
        <w:rPr>
          <w:sz w:val="24"/>
        </w:rPr>
        <w:t xml:space="preserve">Sandbags: Students can move balloons by using sandbags; sandbags are </w:t>
      </w:r>
      <w:r w:rsidRPr="00D14069">
        <w:rPr>
          <w:b/>
          <w:bCs/>
          <w:sz w:val="24"/>
        </w:rPr>
        <w:t xml:space="preserve">negative </w:t>
      </w:r>
      <w:r w:rsidRPr="00D14069">
        <w:rPr>
          <w:sz w:val="24"/>
        </w:rPr>
        <w:t>numbers; if you add sandbags to the balloon, it will sink. If you remove a sandbag, it will rise.</w:t>
      </w:r>
    </w:p>
    <w:p w14:paraId="297D0B01" w14:textId="1A5E5CAC" w:rsidR="003E3655" w:rsidRPr="00D14069" w:rsidRDefault="00E172F5" w:rsidP="00A75565">
      <w:pPr>
        <w:pStyle w:val="ListParagraph"/>
        <w:numPr>
          <w:ilvl w:val="0"/>
          <w:numId w:val="59"/>
        </w:numPr>
        <w:rPr>
          <w:sz w:val="24"/>
        </w:rPr>
      </w:pPr>
      <w:r w:rsidRPr="00D14069">
        <w:rPr>
          <w:sz w:val="24"/>
        </w:rPr>
        <w:t>The object of the game is</w:t>
      </w:r>
      <w:r w:rsidR="00170F1D" w:rsidRPr="00D14069">
        <w:rPr>
          <w:sz w:val="24"/>
        </w:rPr>
        <w:t xml:space="preserve"> to</w:t>
      </w:r>
      <w:r w:rsidR="4A9FF797" w:rsidRPr="00D14069">
        <w:rPr>
          <w:sz w:val="24"/>
        </w:rPr>
        <w:t xml:space="preserve"> either get </w:t>
      </w:r>
      <w:proofErr w:type="gramStart"/>
      <w:r w:rsidR="4A9FF797" w:rsidRPr="00D14069">
        <w:rPr>
          <w:sz w:val="24"/>
        </w:rPr>
        <w:t>to</w:t>
      </w:r>
      <w:proofErr w:type="gramEnd"/>
      <w:r w:rsidR="4A9FF797" w:rsidRPr="00D14069">
        <w:rPr>
          <w:sz w:val="24"/>
        </w:rPr>
        <w:t xml:space="preserve"> positive 20, or for your opponent to get to negative 20.</w:t>
      </w:r>
    </w:p>
    <w:p w14:paraId="7EE02F33" w14:textId="3115F2B3" w:rsidR="003E3655" w:rsidRPr="00D14069" w:rsidRDefault="53324734" w:rsidP="00A75565">
      <w:pPr>
        <w:pStyle w:val="ListParagraph"/>
        <w:numPr>
          <w:ilvl w:val="0"/>
          <w:numId w:val="59"/>
        </w:numPr>
        <w:rPr>
          <w:sz w:val="24"/>
        </w:rPr>
      </w:pPr>
      <w:r w:rsidRPr="00D14069">
        <w:rPr>
          <w:sz w:val="24"/>
        </w:rPr>
        <w:t>Starting at zero, e</w:t>
      </w:r>
      <w:r w:rsidR="7F0F3D49" w:rsidRPr="00D14069">
        <w:rPr>
          <w:sz w:val="24"/>
        </w:rPr>
        <w:t xml:space="preserve">ach player takes a turn to turn over a ‘move’ card and a number card. For example, a player might turn over ‘add’ and –9. The player would then need to </w:t>
      </w:r>
      <w:r w:rsidR="58C6E7E9" w:rsidRPr="00D14069">
        <w:rPr>
          <w:sz w:val="24"/>
        </w:rPr>
        <w:t>add sandbags to their balloon and move it nine spaces in a negative direction.</w:t>
      </w:r>
    </w:p>
    <w:p w14:paraId="6C10B9D3" w14:textId="33D4E7A6" w:rsidR="0045501F" w:rsidRPr="00731614" w:rsidRDefault="625E7D69" w:rsidP="00D14069">
      <w:pPr>
        <w:pStyle w:val="ListParagraph"/>
        <w:numPr>
          <w:ilvl w:val="0"/>
          <w:numId w:val="59"/>
        </w:numPr>
      </w:pPr>
      <w:r w:rsidRPr="00D14069">
        <w:rPr>
          <w:sz w:val="24"/>
        </w:rPr>
        <w:t xml:space="preserve">Reinforce that a negative number is a sandbag and a positive number is a puff of air. </w:t>
      </w:r>
      <w:proofErr w:type="gramStart"/>
      <w:r w:rsidRPr="00D14069">
        <w:rPr>
          <w:sz w:val="24"/>
        </w:rPr>
        <w:t>So</w:t>
      </w:r>
      <w:proofErr w:type="gramEnd"/>
      <w:r w:rsidRPr="00D14069">
        <w:rPr>
          <w:sz w:val="24"/>
        </w:rPr>
        <w:t xml:space="preserve"> if they were to subtract –7, this means they would take away 7 sandbags so the balloon would move in a positive direction</w:t>
      </w:r>
      <w:r w:rsidR="4F70081E" w:rsidRPr="00D14069">
        <w:rPr>
          <w:sz w:val="24"/>
        </w:rPr>
        <w:t>.</w:t>
      </w:r>
    </w:p>
    <w:p w14:paraId="16CF331D" w14:textId="1B885B76" w:rsidR="00731614" w:rsidRPr="000434D7" w:rsidRDefault="00731614" w:rsidP="00AC59A7">
      <w:pPr>
        <w:pStyle w:val="FeatureBox"/>
      </w:pPr>
      <w:r w:rsidRPr="00524C87">
        <w:rPr>
          <w:b/>
          <w:bCs/>
        </w:rPr>
        <w:t>Reference:</w:t>
      </w:r>
      <w:r>
        <w:t xml:space="preserve">  Adapted from </w:t>
      </w:r>
      <w:hyperlink r:id="rId33" w:history="1">
        <w:r w:rsidRPr="007D62C2">
          <w:rPr>
            <w:rStyle w:val="Hyperlink"/>
          </w:rPr>
          <w:t>Up, down, flying around</w:t>
        </w:r>
      </w:hyperlink>
      <w:r>
        <w:t xml:space="preserve"> from </w:t>
      </w:r>
      <w:hyperlink r:id="rId34" w:history="1">
        <w:proofErr w:type="spellStart"/>
        <w:r w:rsidRPr="00964453">
          <w:rPr>
            <w:rStyle w:val="Hyperlink"/>
          </w:rPr>
          <w:t>nrich</w:t>
        </w:r>
        <w:proofErr w:type="spellEnd"/>
      </w:hyperlink>
      <w:r w:rsidR="000434D7">
        <w:rPr>
          <w:rStyle w:val="Hyperlink"/>
        </w:rPr>
        <w:t xml:space="preserve">, </w:t>
      </w:r>
      <w:r w:rsidR="000434D7">
        <w:rPr>
          <w:rStyle w:val="Hyperlink"/>
          <w:color w:val="auto"/>
          <w:u w:val="none"/>
        </w:rPr>
        <w:t>University of Cambridge</w:t>
      </w:r>
      <w:r w:rsidR="00644079">
        <w:rPr>
          <w:rStyle w:val="Hyperlink"/>
          <w:color w:val="auto"/>
          <w:u w:val="none"/>
        </w:rPr>
        <w:t>.</w:t>
      </w:r>
    </w:p>
    <w:p w14:paraId="524EFAFB" w14:textId="77777777" w:rsidR="00C14AB7" w:rsidRDefault="00C14AB7">
      <w:pPr>
        <w:spacing w:before="240" w:line="276" w:lineRule="auto"/>
        <w:rPr>
          <w:rStyle w:val="normaltextrun"/>
          <w:rFonts w:eastAsia="SimSun" w:cs="Arial"/>
          <w:color w:val="1F3864" w:themeColor="accent1" w:themeShade="80"/>
          <w:sz w:val="36"/>
          <w:szCs w:val="40"/>
        </w:rPr>
      </w:pPr>
      <w:bookmarkStart w:id="13" w:name="_Hlk85470094"/>
      <w:r>
        <w:rPr>
          <w:rStyle w:val="normaltextrun"/>
          <w:rFonts w:cs="Arial"/>
        </w:rPr>
        <w:br w:type="page"/>
      </w:r>
    </w:p>
    <w:p w14:paraId="1033DF75" w14:textId="0B68E612" w:rsidR="0045501F" w:rsidRPr="003F2320" w:rsidRDefault="0045501F" w:rsidP="003F2320">
      <w:pPr>
        <w:pStyle w:val="Heading3"/>
        <w:rPr>
          <w:rStyle w:val="normaltextrun"/>
          <w:rFonts w:cs="Arial"/>
        </w:rPr>
      </w:pPr>
      <w:r w:rsidRPr="003F2320">
        <w:rPr>
          <w:rStyle w:val="normaltextrun"/>
          <w:rFonts w:cs="Arial"/>
        </w:rPr>
        <w:lastRenderedPageBreak/>
        <w:t>Integer quick draw</w:t>
      </w:r>
      <w:bookmarkEnd w:id="13"/>
    </w:p>
    <w:p w14:paraId="7FF38D26" w14:textId="7C5A31E9" w:rsidR="000C68AD" w:rsidRPr="00D14069" w:rsidRDefault="00E8792A" w:rsidP="00C14AB7">
      <w:pPr>
        <w:pStyle w:val="FeatureBox"/>
      </w:pPr>
      <w:r w:rsidRPr="00B31CE4">
        <w:rPr>
          <w:b/>
          <w:bCs/>
        </w:rPr>
        <w:t xml:space="preserve">Teacher </w:t>
      </w:r>
      <w:proofErr w:type="gramStart"/>
      <w:r w:rsidRPr="00B31CE4">
        <w:rPr>
          <w:b/>
          <w:bCs/>
        </w:rPr>
        <w:t>note</w:t>
      </w:r>
      <w:proofErr w:type="gramEnd"/>
      <w:r w:rsidRPr="00B31CE4">
        <w:rPr>
          <w:b/>
          <w:bCs/>
        </w:rPr>
        <w:t>:</w:t>
      </w:r>
      <w:r>
        <w:t xml:space="preserve"> </w:t>
      </w:r>
      <w:r w:rsidR="0045501F" w:rsidRPr="00D14069">
        <w:t xml:space="preserve">A </w:t>
      </w:r>
      <w:bookmarkStart w:id="14" w:name="_Hlk85470109"/>
      <w:r w:rsidR="0045501F" w:rsidRPr="00D14069">
        <w:t>card game for two players</w:t>
      </w:r>
      <w:r w:rsidR="0416DAE4" w:rsidRPr="00D14069">
        <w:t xml:space="preserve"> to apply additive thinking with negative and positive integers</w:t>
      </w:r>
      <w:bookmarkEnd w:id="14"/>
      <w:r w:rsidR="0416DAE4" w:rsidRPr="00D14069">
        <w:t>.</w:t>
      </w:r>
      <w:r w:rsidR="0045501F" w:rsidRPr="00D14069">
        <w:t xml:space="preserve"> </w:t>
      </w:r>
    </w:p>
    <w:p w14:paraId="7259E9C0" w14:textId="67B16600" w:rsidR="0045501F" w:rsidRPr="003F2320" w:rsidRDefault="00591A0C" w:rsidP="003F2320">
      <w:pPr>
        <w:rPr>
          <w:sz w:val="24"/>
        </w:rPr>
      </w:pPr>
      <w:r w:rsidRPr="003F2320">
        <w:rPr>
          <w:sz w:val="24"/>
        </w:rPr>
        <w:t>You will need</w:t>
      </w:r>
    </w:p>
    <w:p w14:paraId="2A15ED21" w14:textId="620A822F" w:rsidR="00804E2C" w:rsidRPr="00D14069" w:rsidRDefault="3DBEA7A8" w:rsidP="4F2CE7FE">
      <w:pPr>
        <w:pStyle w:val="ListParagraph"/>
        <w:numPr>
          <w:ilvl w:val="0"/>
          <w:numId w:val="54"/>
        </w:numPr>
        <w:rPr>
          <w:sz w:val="24"/>
        </w:rPr>
      </w:pPr>
      <w:r w:rsidRPr="00D14069">
        <w:rPr>
          <w:sz w:val="24"/>
        </w:rPr>
        <w:t>2 packs of playing cards with picture cards removed</w:t>
      </w:r>
    </w:p>
    <w:p w14:paraId="50D6FC0D" w14:textId="65ED5119" w:rsidR="005E0236" w:rsidRPr="00D14069" w:rsidRDefault="00000000" w:rsidP="00D14069">
      <w:pPr>
        <w:pStyle w:val="ListParagraph"/>
        <w:numPr>
          <w:ilvl w:val="0"/>
          <w:numId w:val="54"/>
        </w:numPr>
        <w:spacing w:after="120"/>
        <w:ind w:left="714" w:hanging="357"/>
        <w:rPr>
          <w:sz w:val="24"/>
        </w:rPr>
      </w:pPr>
      <w:hyperlink w:anchor="_Appendix_8">
        <w:r w:rsidR="5B773047" w:rsidRPr="00D14069">
          <w:rPr>
            <w:rStyle w:val="Hyperlink"/>
            <w:sz w:val="24"/>
          </w:rPr>
          <w:t>Appendix 6 – Integer quick draw g</w:t>
        </w:r>
        <w:r w:rsidR="3DBEA7A8" w:rsidRPr="00D14069">
          <w:rPr>
            <w:rStyle w:val="Hyperlink"/>
            <w:sz w:val="24"/>
          </w:rPr>
          <w:t>ame board with spinner</w:t>
        </w:r>
      </w:hyperlink>
      <w:r w:rsidR="3DBEA7A8" w:rsidRPr="00D14069">
        <w:rPr>
          <w:sz w:val="24"/>
        </w:rPr>
        <w:t xml:space="preserve"> </w:t>
      </w:r>
    </w:p>
    <w:p w14:paraId="3975FAD9" w14:textId="77777777" w:rsidR="00EE15B1" w:rsidRDefault="00280914" w:rsidP="003C2752">
      <w:pPr>
        <w:keepNext/>
      </w:pPr>
      <w:r w:rsidRPr="00D14069">
        <w:rPr>
          <w:noProof/>
        </w:rPr>
        <w:drawing>
          <wp:inline distT="0" distB="0" distL="0" distR="0" wp14:anchorId="51C999CC" wp14:editId="6103CD49">
            <wp:extent cx="3409950" cy="1256963"/>
            <wp:effectExtent l="0" t="0" r="0" b="635"/>
            <wp:docPr id="6" name="Picture 6" descr="Deck 1 facing person 1, spinner split in four sections with a plus or minus sign in each section, deck 2 facing pers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ck 1 facing person 1, spinner split in four sections with a plus or minus sign in each section, deck 2 facing person 2"/>
                    <pic:cNvPicPr/>
                  </pic:nvPicPr>
                  <pic:blipFill rotWithShape="1">
                    <a:blip r:embed="rId35"/>
                    <a:srcRect b="5836"/>
                    <a:stretch/>
                  </pic:blipFill>
                  <pic:spPr bwMode="auto">
                    <a:xfrm>
                      <a:off x="0" y="0"/>
                      <a:ext cx="3452234" cy="1272550"/>
                    </a:xfrm>
                    <a:prstGeom prst="rect">
                      <a:avLst/>
                    </a:prstGeom>
                    <a:ln>
                      <a:noFill/>
                    </a:ln>
                    <a:extLst>
                      <a:ext uri="{53640926-AAD7-44D8-BBD7-CCE9431645EC}">
                        <a14:shadowObscured xmlns:a14="http://schemas.microsoft.com/office/drawing/2010/main"/>
                      </a:ext>
                    </a:extLst>
                  </pic:spPr>
                </pic:pic>
              </a:graphicData>
            </a:graphic>
          </wp:inline>
        </w:drawing>
      </w:r>
    </w:p>
    <w:p w14:paraId="06F6EAFA" w14:textId="13F4F2A9" w:rsidR="00280914" w:rsidRPr="00D14069" w:rsidRDefault="00EE15B1" w:rsidP="00EE15B1">
      <w:pPr>
        <w:pStyle w:val="Caption"/>
        <w:rPr>
          <w:sz w:val="24"/>
        </w:rPr>
      </w:pPr>
      <w:r>
        <w:t xml:space="preserve">Figure </w:t>
      </w:r>
      <w:r>
        <w:fldChar w:fldCharType="begin"/>
      </w:r>
      <w:r>
        <w:instrText xml:space="preserve"> SEQ Figure \* ARABIC </w:instrText>
      </w:r>
      <w:r>
        <w:fldChar w:fldCharType="separate"/>
      </w:r>
      <w:r w:rsidR="00747104">
        <w:rPr>
          <w:noProof/>
        </w:rPr>
        <w:t>3</w:t>
      </w:r>
      <w:r>
        <w:fldChar w:fldCharType="end"/>
      </w:r>
      <w:r>
        <w:t>: Game layout</w:t>
      </w:r>
    </w:p>
    <w:p w14:paraId="2607FC69" w14:textId="77777777" w:rsidR="0045501F" w:rsidRPr="003F2320" w:rsidRDefault="00591A0C" w:rsidP="003F2320">
      <w:pPr>
        <w:rPr>
          <w:sz w:val="24"/>
        </w:rPr>
      </w:pPr>
      <w:r w:rsidRPr="003F2320">
        <w:rPr>
          <w:sz w:val="24"/>
        </w:rPr>
        <w:t>How to play</w:t>
      </w:r>
    </w:p>
    <w:p w14:paraId="65211B1B" w14:textId="7F8321E3" w:rsidR="0045501F" w:rsidRPr="00D14069" w:rsidRDefault="73439578" w:rsidP="4F2CE7FE">
      <w:pPr>
        <w:pStyle w:val="ListParagraph"/>
        <w:numPr>
          <w:ilvl w:val="0"/>
          <w:numId w:val="55"/>
        </w:numPr>
        <w:rPr>
          <w:sz w:val="24"/>
        </w:rPr>
      </w:pPr>
      <w:r w:rsidRPr="00D14069">
        <w:rPr>
          <w:sz w:val="24"/>
        </w:rPr>
        <w:t>Place each shuffled deck of cards face down on the game board.</w:t>
      </w:r>
    </w:p>
    <w:p w14:paraId="64B7F05B" w14:textId="497589D5" w:rsidR="0045501F" w:rsidRPr="00D14069" w:rsidRDefault="73439578" w:rsidP="4F2CE7FE">
      <w:pPr>
        <w:pStyle w:val="ListParagraph"/>
        <w:numPr>
          <w:ilvl w:val="0"/>
          <w:numId w:val="55"/>
        </w:numPr>
        <w:rPr>
          <w:sz w:val="24"/>
        </w:rPr>
      </w:pPr>
      <w:r w:rsidRPr="00D14069">
        <w:rPr>
          <w:sz w:val="24"/>
        </w:rPr>
        <w:t>Player one will draw from deck one, player two will draw from deck two.</w:t>
      </w:r>
    </w:p>
    <w:p w14:paraId="34090B80" w14:textId="7E37B367" w:rsidR="0045501F" w:rsidRPr="00D14069" w:rsidRDefault="73439578" w:rsidP="4F2CE7FE">
      <w:pPr>
        <w:pStyle w:val="ListParagraph"/>
        <w:numPr>
          <w:ilvl w:val="0"/>
          <w:numId w:val="55"/>
        </w:numPr>
        <w:rPr>
          <w:sz w:val="24"/>
        </w:rPr>
      </w:pPr>
      <w:r w:rsidRPr="00D14069">
        <w:rPr>
          <w:sz w:val="24"/>
        </w:rPr>
        <w:t>Player one spins the spinner</w:t>
      </w:r>
      <w:r w:rsidR="00A8431F" w:rsidRPr="00D14069">
        <w:rPr>
          <w:sz w:val="24"/>
        </w:rPr>
        <w:t>,</w:t>
      </w:r>
      <w:r w:rsidRPr="00D14069">
        <w:rPr>
          <w:sz w:val="24"/>
        </w:rPr>
        <w:t xml:space="preserve"> and each player turns the top card on their deck.</w:t>
      </w:r>
    </w:p>
    <w:p w14:paraId="0E3C836B" w14:textId="73CA9F43" w:rsidR="007C212F" w:rsidRPr="00D14069" w:rsidRDefault="73439578" w:rsidP="007C212F">
      <w:pPr>
        <w:pStyle w:val="ListParagraph"/>
        <w:numPr>
          <w:ilvl w:val="0"/>
          <w:numId w:val="55"/>
        </w:numPr>
        <w:rPr>
          <w:sz w:val="24"/>
        </w:rPr>
      </w:pPr>
      <w:r w:rsidRPr="00D14069">
        <w:rPr>
          <w:sz w:val="24"/>
        </w:rPr>
        <w:t>The first person to correctly answer the equation wins th</w:t>
      </w:r>
      <w:r w:rsidR="355E2FD9" w:rsidRPr="00D14069">
        <w:rPr>
          <w:sz w:val="24"/>
        </w:rPr>
        <w:t>e</w:t>
      </w:r>
      <w:r w:rsidRPr="00D14069">
        <w:rPr>
          <w:sz w:val="24"/>
        </w:rPr>
        <w:t xml:space="preserve"> car</w:t>
      </w:r>
      <w:r w:rsidR="4BBE28BD" w:rsidRPr="00D14069">
        <w:rPr>
          <w:sz w:val="24"/>
        </w:rPr>
        <w:t>ds. Red cards represent negati</w:t>
      </w:r>
      <w:r w:rsidRPr="00D14069">
        <w:rPr>
          <w:sz w:val="24"/>
        </w:rPr>
        <w:t>ve integers and black cards represent positive integers</w:t>
      </w:r>
      <w:r w:rsidR="62C3AB47" w:rsidRPr="00D14069">
        <w:rPr>
          <w:sz w:val="24"/>
        </w:rPr>
        <w:t>.</w:t>
      </w:r>
      <w:r w:rsidR="32076D29" w:rsidRPr="00D14069">
        <w:rPr>
          <w:sz w:val="24"/>
        </w:rPr>
        <w:t xml:space="preserve"> The equation must be created by reading the cards left to right.</w:t>
      </w:r>
      <w:r w:rsidR="7A04D667" w:rsidRPr="00D14069">
        <w:rPr>
          <w:sz w:val="24"/>
        </w:rPr>
        <w:t xml:space="preserve"> The person with the most cards at the end of the game, wins.</w:t>
      </w:r>
      <w:r w:rsidR="007C212F" w:rsidRPr="00D14069">
        <w:rPr>
          <w:sz w:val="24"/>
        </w:rPr>
        <w:t xml:space="preserve"> </w:t>
      </w:r>
    </w:p>
    <w:p w14:paraId="2D501902" w14:textId="2E09850D" w:rsidR="005E0236" w:rsidRPr="00D14069" w:rsidRDefault="37A1115D" w:rsidP="005E0236">
      <w:pPr>
        <w:rPr>
          <w:sz w:val="24"/>
        </w:rPr>
      </w:pPr>
      <w:r w:rsidRPr="00D14069">
        <w:rPr>
          <w:sz w:val="24"/>
        </w:rPr>
        <w:t>This game will expose students to double negatives, so</w:t>
      </w:r>
      <w:r w:rsidR="00451FEB" w:rsidRPr="00D14069">
        <w:rPr>
          <w:sz w:val="24"/>
        </w:rPr>
        <w:t xml:space="preserve"> considerations will need to be made for student preparedness </w:t>
      </w:r>
      <w:r w:rsidRPr="00D14069">
        <w:rPr>
          <w:sz w:val="24"/>
        </w:rPr>
        <w:t xml:space="preserve">prior to this activity. </w:t>
      </w:r>
      <w:r w:rsidR="00451FEB" w:rsidRPr="00D14069">
        <w:rPr>
          <w:sz w:val="24"/>
        </w:rPr>
        <w:t>See</w:t>
      </w:r>
      <w:r w:rsidR="00F97328" w:rsidRPr="00D14069">
        <w:rPr>
          <w:sz w:val="24"/>
        </w:rPr>
        <w:t xml:space="preserve"> </w:t>
      </w:r>
      <w:hyperlink w:anchor="_Zero_pairs_counter" w:history="1">
        <w:r w:rsidR="00F97328" w:rsidRPr="00D14069">
          <w:rPr>
            <w:rStyle w:val="Hyperlink"/>
            <w:sz w:val="24"/>
          </w:rPr>
          <w:t>Zero Pairs</w:t>
        </w:r>
      </w:hyperlink>
      <w:r w:rsidR="00F97328" w:rsidRPr="00D14069">
        <w:rPr>
          <w:sz w:val="24"/>
        </w:rPr>
        <w:t xml:space="preserve"> </w:t>
      </w:r>
      <w:r w:rsidR="00451FEB" w:rsidRPr="00D14069">
        <w:rPr>
          <w:sz w:val="24"/>
        </w:rPr>
        <w:t xml:space="preserve">for further support. </w:t>
      </w:r>
    </w:p>
    <w:p w14:paraId="249D9A13" w14:textId="77777777" w:rsidR="00EE15B1" w:rsidRDefault="62C3AB47" w:rsidP="00EE15B1">
      <w:pPr>
        <w:keepNext/>
      </w:pPr>
      <w:r>
        <w:rPr>
          <w:noProof/>
          <w:lang w:eastAsia="en-AU"/>
        </w:rPr>
        <w:drawing>
          <wp:inline distT="0" distB="0" distL="0" distR="0" wp14:anchorId="48A0A0E0" wp14:editId="205A7DA9">
            <wp:extent cx="3638550" cy="1327726"/>
            <wp:effectExtent l="0" t="0" r="0" b="6350"/>
            <wp:docPr id="18" name="Picture 18" title="6 of diamonds, spinner on negative, 9 of sp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rotWithShape="1">
                    <a:blip r:embed="rId36" cstate="hqprint">
                      <a:extLst>
                        <a:ext uri="{28A0092B-C50C-407E-A947-70E740481C1C}">
                          <a14:useLocalDpi xmlns:a14="http://schemas.microsoft.com/office/drawing/2010/main" val="0"/>
                        </a:ext>
                      </a:extLst>
                    </a:blip>
                    <a:srcRect t="10476" b="6185"/>
                    <a:stretch/>
                  </pic:blipFill>
                  <pic:spPr bwMode="auto">
                    <a:xfrm>
                      <a:off x="0" y="0"/>
                      <a:ext cx="3648006" cy="1331176"/>
                    </a:xfrm>
                    <a:prstGeom prst="rect">
                      <a:avLst/>
                    </a:prstGeom>
                    <a:ln>
                      <a:noFill/>
                    </a:ln>
                    <a:extLst>
                      <a:ext uri="{53640926-AAD7-44D8-BBD7-CCE9431645EC}">
                        <a14:shadowObscured xmlns:a14="http://schemas.microsoft.com/office/drawing/2010/main"/>
                      </a:ext>
                    </a:extLst>
                  </pic:spPr>
                </pic:pic>
              </a:graphicData>
            </a:graphic>
          </wp:inline>
        </w:drawing>
      </w:r>
    </w:p>
    <w:p w14:paraId="53805930" w14:textId="5FE42177" w:rsidR="005E0236" w:rsidRDefault="00EE15B1" w:rsidP="00EE15B1">
      <w:pPr>
        <w:pStyle w:val="Caption"/>
      </w:pPr>
      <w:r>
        <w:t xml:space="preserve">Figure </w:t>
      </w:r>
      <w:r>
        <w:fldChar w:fldCharType="begin"/>
      </w:r>
      <w:r>
        <w:instrText xml:space="preserve"> SEQ Figure \* ARABIC </w:instrText>
      </w:r>
      <w:r>
        <w:fldChar w:fldCharType="separate"/>
      </w:r>
      <w:r w:rsidR="00747104">
        <w:rPr>
          <w:noProof/>
        </w:rPr>
        <w:t>4</w:t>
      </w:r>
      <w:r>
        <w:fldChar w:fldCharType="end"/>
      </w:r>
      <w:r>
        <w:t>: Sample game</w:t>
      </w:r>
    </w:p>
    <w:p w14:paraId="4B373697" w14:textId="4CC78051" w:rsidR="009B2615" w:rsidRDefault="00BA3CF9" w:rsidP="003F2320">
      <w:pPr>
        <w:pStyle w:val="Heading4"/>
      </w:pPr>
      <w:r>
        <w:t>Variations</w:t>
      </w:r>
    </w:p>
    <w:p w14:paraId="73D93901" w14:textId="102A8CBC" w:rsidR="00BA3CF9" w:rsidRPr="00D14069" w:rsidRDefault="621B6BCA" w:rsidP="71D3B0CA">
      <w:pPr>
        <w:pStyle w:val="ListParagraph"/>
        <w:numPr>
          <w:ilvl w:val="0"/>
          <w:numId w:val="78"/>
        </w:numPr>
        <w:rPr>
          <w:rFonts w:eastAsia="Arial" w:cs="Arial"/>
          <w:color w:val="000000" w:themeColor="text1"/>
          <w:sz w:val="24"/>
        </w:rPr>
      </w:pPr>
      <w:r w:rsidRPr="00D14069">
        <w:rPr>
          <w:rFonts w:eastAsia="Arial" w:cs="Arial"/>
          <w:color w:val="000000" w:themeColor="text1"/>
          <w:sz w:val="24"/>
        </w:rPr>
        <w:t xml:space="preserve">Student can choose to swap </w:t>
      </w:r>
      <w:r w:rsidR="5E1C63F2" w:rsidRPr="00D14069">
        <w:rPr>
          <w:rFonts w:eastAsia="Arial" w:cs="Arial"/>
          <w:color w:val="000000" w:themeColor="text1"/>
          <w:sz w:val="24"/>
        </w:rPr>
        <w:t xml:space="preserve">the </w:t>
      </w:r>
      <w:r w:rsidRPr="00D14069">
        <w:rPr>
          <w:rFonts w:eastAsia="Arial" w:cs="Arial"/>
          <w:color w:val="000000" w:themeColor="text1"/>
          <w:sz w:val="24"/>
        </w:rPr>
        <w:t xml:space="preserve">order of </w:t>
      </w:r>
      <w:r w:rsidR="5E1C63F2" w:rsidRPr="00D14069">
        <w:rPr>
          <w:rFonts w:eastAsia="Arial" w:cs="Arial"/>
          <w:color w:val="000000" w:themeColor="text1"/>
          <w:sz w:val="24"/>
        </w:rPr>
        <w:t xml:space="preserve">the </w:t>
      </w:r>
      <w:r w:rsidRPr="00D14069">
        <w:rPr>
          <w:rFonts w:eastAsia="Arial" w:cs="Arial"/>
          <w:color w:val="000000" w:themeColor="text1"/>
          <w:sz w:val="24"/>
        </w:rPr>
        <w:t>cards to get closer to a target number.</w:t>
      </w:r>
    </w:p>
    <w:p w14:paraId="5599D87B" w14:textId="77777777" w:rsidR="00147269" w:rsidRDefault="621B6BCA" w:rsidP="00147269">
      <w:pPr>
        <w:pStyle w:val="ListParagraph"/>
        <w:numPr>
          <w:ilvl w:val="0"/>
          <w:numId w:val="78"/>
        </w:numPr>
        <w:rPr>
          <w:rFonts w:eastAsia="Arial" w:cs="Arial"/>
          <w:color w:val="000000" w:themeColor="text1"/>
          <w:sz w:val="24"/>
        </w:rPr>
      </w:pPr>
      <w:r w:rsidRPr="00D14069">
        <w:rPr>
          <w:rFonts w:eastAsia="Arial" w:cs="Arial"/>
          <w:color w:val="000000" w:themeColor="text1"/>
          <w:sz w:val="24"/>
        </w:rPr>
        <w:t xml:space="preserve">The picture cards can be given specific values, </w:t>
      </w:r>
      <w:r w:rsidR="3893F91B" w:rsidRPr="00D14069">
        <w:rPr>
          <w:rFonts w:eastAsia="Arial" w:cs="Arial"/>
          <w:color w:val="000000" w:themeColor="text1"/>
          <w:sz w:val="24"/>
        </w:rPr>
        <w:t>for example</w:t>
      </w:r>
      <w:r w:rsidRPr="00D14069">
        <w:rPr>
          <w:rFonts w:eastAsia="Arial" w:cs="Arial"/>
          <w:color w:val="000000" w:themeColor="text1"/>
          <w:sz w:val="24"/>
        </w:rPr>
        <w:t xml:space="preserve"> king = 25.</w:t>
      </w:r>
    </w:p>
    <w:p w14:paraId="53E3C6D3" w14:textId="7FC8CE28" w:rsidR="005D1E3A" w:rsidRPr="003C2752" w:rsidRDefault="621B6BCA" w:rsidP="00147269">
      <w:pPr>
        <w:pStyle w:val="ListParagraph"/>
        <w:numPr>
          <w:ilvl w:val="0"/>
          <w:numId w:val="78"/>
        </w:numPr>
        <w:rPr>
          <w:rFonts w:eastAsia="Arial" w:cs="Arial"/>
          <w:color w:val="000000" w:themeColor="text1"/>
          <w:sz w:val="24"/>
        </w:rPr>
      </w:pPr>
      <w:r w:rsidRPr="003C2752">
        <w:rPr>
          <w:sz w:val="24"/>
        </w:rPr>
        <w:t>Students could have number lines in front of them to scaffold and to check answers</w:t>
      </w:r>
      <w:r w:rsidR="5E1C63F2" w:rsidRPr="003C2752">
        <w:rPr>
          <w:sz w:val="24"/>
        </w:rPr>
        <w:t>.</w:t>
      </w:r>
      <w:bookmarkStart w:id="15" w:name="_Hlk85470128"/>
    </w:p>
    <w:p w14:paraId="72898FD8" w14:textId="25F98E20" w:rsidR="00C14AB7" w:rsidRPr="003C2752" w:rsidRDefault="00147269" w:rsidP="003C2752">
      <w:pPr>
        <w:pStyle w:val="FeatureBox"/>
        <w:rPr>
          <w:rStyle w:val="normaltextrun"/>
        </w:rPr>
      </w:pPr>
      <w:r w:rsidRPr="00D6206E">
        <w:rPr>
          <w:b/>
          <w:bCs/>
        </w:rPr>
        <w:t>Reference:</w:t>
      </w:r>
      <w:r w:rsidRPr="00147269">
        <w:t xml:space="preserve"> Adapted from</w:t>
      </w:r>
      <w:r w:rsidR="00482AD8">
        <w:t xml:space="preserve"> </w:t>
      </w:r>
      <w:hyperlink r:id="rId37" w:history="1">
        <w:r w:rsidR="00482AD8" w:rsidRPr="00066517">
          <w:rPr>
            <w:rStyle w:val="Hyperlink"/>
          </w:rPr>
          <w:t>Integer quick draw</w:t>
        </w:r>
      </w:hyperlink>
      <w:r w:rsidR="00482AD8">
        <w:t xml:space="preserve"> from </w:t>
      </w:r>
      <w:hyperlink r:id="rId38" w:history="1">
        <w:proofErr w:type="spellStart"/>
        <w:r w:rsidR="00482AD8" w:rsidRPr="00066517">
          <w:rPr>
            <w:rStyle w:val="Hyperlink"/>
          </w:rPr>
          <w:t>nz</w:t>
        </w:r>
        <w:r w:rsidR="00066517" w:rsidRPr="00066517">
          <w:rPr>
            <w:rStyle w:val="Hyperlink"/>
          </w:rPr>
          <w:t>maths</w:t>
        </w:r>
        <w:proofErr w:type="spellEnd"/>
      </w:hyperlink>
      <w:r w:rsidR="00644079">
        <w:t>.</w:t>
      </w:r>
      <w:r w:rsidR="00C14AB7" w:rsidRPr="005D1E3A">
        <w:rPr>
          <w:rStyle w:val="normaltextrun"/>
        </w:rPr>
        <w:br w:type="page"/>
      </w:r>
    </w:p>
    <w:p w14:paraId="22397EFF" w14:textId="3AFF6319" w:rsidR="006B3067" w:rsidRPr="003F2320" w:rsidRDefault="006B3067" w:rsidP="003F2320">
      <w:pPr>
        <w:pStyle w:val="Heading3"/>
        <w:rPr>
          <w:rStyle w:val="normaltextrun"/>
          <w:rFonts w:cs="Arial"/>
        </w:rPr>
      </w:pPr>
      <w:r w:rsidRPr="003F2320">
        <w:rPr>
          <w:rStyle w:val="normaltextrun"/>
          <w:rFonts w:cs="Arial"/>
        </w:rPr>
        <w:lastRenderedPageBreak/>
        <w:t>Tug of integers</w:t>
      </w:r>
    </w:p>
    <w:bookmarkEnd w:id="15"/>
    <w:p w14:paraId="33D4A057" w14:textId="7EAD93F9" w:rsidR="006B3067" w:rsidRPr="00D14069" w:rsidRDefault="00E8792A" w:rsidP="00B9705E">
      <w:pPr>
        <w:pStyle w:val="FeatureBox"/>
      </w:pPr>
      <w:r w:rsidRPr="00B31CE4">
        <w:rPr>
          <w:b/>
          <w:bCs/>
        </w:rPr>
        <w:t xml:space="preserve">Teacher </w:t>
      </w:r>
      <w:proofErr w:type="gramStart"/>
      <w:r w:rsidRPr="00B31CE4">
        <w:rPr>
          <w:b/>
          <w:bCs/>
        </w:rPr>
        <w:t>note</w:t>
      </w:r>
      <w:proofErr w:type="gramEnd"/>
      <w:r w:rsidRPr="00B31CE4">
        <w:rPr>
          <w:b/>
          <w:bCs/>
        </w:rPr>
        <w:t>:</w:t>
      </w:r>
      <w:r>
        <w:t xml:space="preserve"> </w:t>
      </w:r>
      <w:r w:rsidR="009F77A2" w:rsidRPr="00D14069">
        <w:t xml:space="preserve">A game for 2 players. </w:t>
      </w:r>
      <w:r w:rsidR="00306D87" w:rsidRPr="00D14069">
        <w:t xml:space="preserve">Students </w:t>
      </w:r>
      <w:bookmarkStart w:id="16" w:name="_Hlk85470139"/>
      <w:r w:rsidR="00306D87" w:rsidRPr="00D14069">
        <w:t xml:space="preserve">compete to get to </w:t>
      </w:r>
      <w:r w:rsidR="007B2014" w:rsidRPr="00D14069">
        <w:t xml:space="preserve">either end of the number line </w:t>
      </w:r>
      <w:r w:rsidR="00306D87" w:rsidRPr="00D14069">
        <w:t>by adding and subtracting positive and negative integers.</w:t>
      </w:r>
      <w:bookmarkEnd w:id="16"/>
    </w:p>
    <w:p w14:paraId="1DA05BA9" w14:textId="64B2DAF5" w:rsidR="00F97328" w:rsidRPr="003F2320" w:rsidRDefault="00F97328" w:rsidP="003F2320">
      <w:pPr>
        <w:rPr>
          <w:sz w:val="24"/>
        </w:rPr>
      </w:pPr>
      <w:r w:rsidRPr="003F2320">
        <w:rPr>
          <w:sz w:val="24"/>
        </w:rPr>
        <w:t>You will need</w:t>
      </w:r>
    </w:p>
    <w:p w14:paraId="3C86C4DE" w14:textId="55C8EDEB" w:rsidR="00F97328" w:rsidRPr="00D14069" w:rsidRDefault="5C2846E1" w:rsidP="00D14069">
      <w:pPr>
        <w:pStyle w:val="ListParagraph"/>
        <w:numPr>
          <w:ilvl w:val="0"/>
          <w:numId w:val="38"/>
        </w:numPr>
        <w:ind w:left="720"/>
        <w:rPr>
          <w:sz w:val="24"/>
        </w:rPr>
      </w:pPr>
      <w:r w:rsidRPr="00D14069">
        <w:rPr>
          <w:sz w:val="24"/>
        </w:rPr>
        <w:t>2 dice</w:t>
      </w:r>
    </w:p>
    <w:p w14:paraId="185C34B4" w14:textId="10939B9C" w:rsidR="00F97328" w:rsidRPr="00D14069" w:rsidRDefault="6C736CE2" w:rsidP="00D14069">
      <w:pPr>
        <w:pStyle w:val="ListParagraph"/>
        <w:numPr>
          <w:ilvl w:val="0"/>
          <w:numId w:val="38"/>
        </w:numPr>
        <w:ind w:left="720"/>
        <w:rPr>
          <w:sz w:val="24"/>
        </w:rPr>
      </w:pPr>
      <w:r w:rsidRPr="00D14069">
        <w:rPr>
          <w:sz w:val="24"/>
        </w:rPr>
        <w:t xml:space="preserve">One counter </w:t>
      </w:r>
    </w:p>
    <w:p w14:paraId="2E7BF6AB" w14:textId="77777777" w:rsidR="00F97328" w:rsidRPr="003F2320" w:rsidRDefault="00F97328" w:rsidP="003F2320">
      <w:pPr>
        <w:rPr>
          <w:sz w:val="24"/>
        </w:rPr>
      </w:pPr>
      <w:r w:rsidRPr="003F2320">
        <w:rPr>
          <w:sz w:val="24"/>
        </w:rPr>
        <w:t>How to play</w:t>
      </w:r>
    </w:p>
    <w:p w14:paraId="6E2F7876" w14:textId="77BB0693" w:rsidR="00804E2C" w:rsidRPr="00D14069" w:rsidRDefault="003421D3" w:rsidP="00A75565">
      <w:pPr>
        <w:pStyle w:val="ListParagraph"/>
        <w:numPr>
          <w:ilvl w:val="0"/>
          <w:numId w:val="93"/>
        </w:numPr>
        <w:rPr>
          <w:rFonts w:cs="Arial"/>
          <w:sz w:val="24"/>
        </w:rPr>
      </w:pPr>
      <w:r w:rsidRPr="00D14069">
        <w:rPr>
          <w:rFonts w:cs="Arial"/>
          <w:sz w:val="24"/>
        </w:rPr>
        <w:t xml:space="preserve">Students draw a number line with numbers </w:t>
      </w:r>
      <m:oMath>
        <m:r>
          <w:rPr>
            <w:rFonts w:ascii="Cambria Math" w:hAnsi="Cambria Math" w:cs="Arial"/>
            <w:sz w:val="24"/>
          </w:rPr>
          <m:t>-</m:t>
        </m:r>
      </m:oMath>
      <w:r w:rsidRPr="00D14069">
        <w:rPr>
          <w:rFonts w:cs="Arial"/>
          <w:sz w:val="24"/>
        </w:rPr>
        <w:t xml:space="preserve">15 to 15 (for example). </w:t>
      </w:r>
      <w:r w:rsidR="00804E2C" w:rsidRPr="00D14069">
        <w:rPr>
          <w:rFonts w:cs="Arial"/>
          <w:sz w:val="24"/>
        </w:rPr>
        <w:t xml:space="preserve">Encourage students to create both vertical and horizontal number lines. </w:t>
      </w:r>
    </w:p>
    <w:p w14:paraId="73216D17" w14:textId="77777777" w:rsidR="00804E2C" w:rsidRPr="00D14069" w:rsidRDefault="009F77A2" w:rsidP="00A75565">
      <w:pPr>
        <w:pStyle w:val="ListParagraph"/>
        <w:numPr>
          <w:ilvl w:val="0"/>
          <w:numId w:val="93"/>
        </w:numPr>
        <w:rPr>
          <w:rFonts w:cs="Arial"/>
          <w:sz w:val="24"/>
        </w:rPr>
      </w:pPr>
      <w:r w:rsidRPr="00D14069">
        <w:rPr>
          <w:rFonts w:cs="Arial"/>
          <w:sz w:val="24"/>
        </w:rPr>
        <w:t xml:space="preserve">A counter is placed on zero. </w:t>
      </w:r>
    </w:p>
    <w:p w14:paraId="4327D389" w14:textId="0F899DB4" w:rsidR="00804E2C" w:rsidRPr="00D14069" w:rsidRDefault="003421D3" w:rsidP="00A75565">
      <w:pPr>
        <w:pStyle w:val="ListParagraph"/>
        <w:numPr>
          <w:ilvl w:val="0"/>
          <w:numId w:val="93"/>
        </w:numPr>
        <w:rPr>
          <w:rFonts w:cs="Arial"/>
          <w:sz w:val="24"/>
        </w:rPr>
      </w:pPr>
      <w:r w:rsidRPr="00D14069">
        <w:rPr>
          <w:rFonts w:cs="Arial"/>
          <w:sz w:val="24"/>
        </w:rPr>
        <w:t xml:space="preserve">One student is nominated as </w:t>
      </w:r>
      <w:r w:rsidR="009F77A2" w:rsidRPr="00D14069">
        <w:rPr>
          <w:rFonts w:cs="Arial"/>
          <w:sz w:val="24"/>
        </w:rPr>
        <w:t xml:space="preserve">‘minus’ and can only subtract, and their goal is to reach </w:t>
      </w:r>
      <m:oMath>
        <m:r>
          <w:rPr>
            <w:rFonts w:ascii="Cambria Math" w:hAnsi="Cambria Math" w:cs="Arial"/>
            <w:sz w:val="24"/>
          </w:rPr>
          <m:t>-</m:t>
        </m:r>
      </m:oMath>
      <w:r w:rsidR="009F77A2" w:rsidRPr="00D14069">
        <w:rPr>
          <w:rFonts w:cs="Arial"/>
          <w:sz w:val="24"/>
        </w:rPr>
        <w:t xml:space="preserve">15. </w:t>
      </w:r>
    </w:p>
    <w:p w14:paraId="12A1F6CE" w14:textId="77777777" w:rsidR="00804E2C" w:rsidRPr="00D14069" w:rsidRDefault="009F77A2" w:rsidP="00A75565">
      <w:pPr>
        <w:pStyle w:val="ListParagraph"/>
        <w:numPr>
          <w:ilvl w:val="0"/>
          <w:numId w:val="93"/>
        </w:numPr>
        <w:rPr>
          <w:rFonts w:cs="Arial"/>
          <w:sz w:val="24"/>
        </w:rPr>
      </w:pPr>
      <w:r w:rsidRPr="00D14069">
        <w:rPr>
          <w:rFonts w:cs="Arial"/>
          <w:sz w:val="24"/>
        </w:rPr>
        <w:t xml:space="preserve">The other player is ‘plus’ and can only add and their target is 15. </w:t>
      </w:r>
    </w:p>
    <w:p w14:paraId="1FB7A44E" w14:textId="66764E3E" w:rsidR="003C2752" w:rsidRDefault="009F77A2" w:rsidP="003C2752">
      <w:pPr>
        <w:pStyle w:val="ListParagraph"/>
        <w:numPr>
          <w:ilvl w:val="0"/>
          <w:numId w:val="93"/>
        </w:numPr>
        <w:rPr>
          <w:rFonts w:cs="Arial"/>
          <w:sz w:val="24"/>
        </w:rPr>
      </w:pPr>
      <w:r w:rsidRPr="00D14069">
        <w:rPr>
          <w:rFonts w:cs="Arial"/>
          <w:sz w:val="24"/>
        </w:rPr>
        <w:t xml:space="preserve">Students take turns to roll 2 dice, add </w:t>
      </w:r>
      <w:r w:rsidR="005F107E" w:rsidRPr="00D14069">
        <w:rPr>
          <w:rFonts w:cs="Arial"/>
          <w:sz w:val="24"/>
        </w:rPr>
        <w:t xml:space="preserve">or subtract </w:t>
      </w:r>
      <w:r w:rsidRPr="00D14069">
        <w:rPr>
          <w:rFonts w:cs="Arial"/>
          <w:sz w:val="24"/>
        </w:rPr>
        <w:t xml:space="preserve">the total and move the counter </w:t>
      </w:r>
      <w:r w:rsidR="000807E0" w:rsidRPr="00D14069">
        <w:rPr>
          <w:rFonts w:cs="Arial"/>
          <w:sz w:val="24"/>
        </w:rPr>
        <w:t xml:space="preserve">according to the </w:t>
      </w:r>
      <w:r w:rsidRPr="00D14069">
        <w:rPr>
          <w:rFonts w:cs="Arial"/>
          <w:sz w:val="24"/>
        </w:rPr>
        <w:t xml:space="preserve">sum </w:t>
      </w:r>
      <w:r w:rsidR="000807E0" w:rsidRPr="00D14069">
        <w:rPr>
          <w:rFonts w:cs="Arial"/>
          <w:sz w:val="24"/>
        </w:rPr>
        <w:t xml:space="preserve">of </w:t>
      </w:r>
      <w:r w:rsidRPr="00D14069">
        <w:rPr>
          <w:rFonts w:cs="Arial"/>
          <w:sz w:val="24"/>
        </w:rPr>
        <w:t xml:space="preserve">the dice. The first to their target wins. </w:t>
      </w:r>
    </w:p>
    <w:p w14:paraId="37D4221E" w14:textId="53CCC0A2" w:rsidR="003C2752" w:rsidRPr="003C2752" w:rsidRDefault="003C2752" w:rsidP="00135CA1">
      <w:pPr>
        <w:pStyle w:val="FeatureBox"/>
      </w:pPr>
      <w:r w:rsidRPr="00135CA1">
        <w:rPr>
          <w:b/>
          <w:bCs/>
        </w:rPr>
        <w:t>Reference:</w:t>
      </w:r>
      <w:r w:rsidRPr="003C2752">
        <w:t xml:space="preserve"> Adapted from</w:t>
      </w:r>
      <w:r>
        <w:t xml:space="preserve"> </w:t>
      </w:r>
      <w:hyperlink r:id="rId39" w:history="1">
        <w:r w:rsidRPr="003C2752">
          <w:rPr>
            <w:rStyle w:val="Hyperlink"/>
          </w:rPr>
          <w:t>Tug of integers</w:t>
        </w:r>
      </w:hyperlink>
      <w:r>
        <w:t xml:space="preserve"> from </w:t>
      </w:r>
      <w:hyperlink r:id="rId40" w:history="1">
        <w:proofErr w:type="spellStart"/>
        <w:r w:rsidR="00135CA1">
          <w:rPr>
            <w:rStyle w:val="Hyperlink"/>
          </w:rPr>
          <w:t>n</w:t>
        </w:r>
        <w:r w:rsidRPr="003C2752">
          <w:rPr>
            <w:rStyle w:val="Hyperlink"/>
          </w:rPr>
          <w:t>rich</w:t>
        </w:r>
        <w:proofErr w:type="spellEnd"/>
      </w:hyperlink>
      <w:r w:rsidR="003A5FA5">
        <w:t>, University of Cambridge.</w:t>
      </w:r>
    </w:p>
    <w:p w14:paraId="2461BF62" w14:textId="6438FE73" w:rsidR="006B3067" w:rsidRPr="003F2320" w:rsidRDefault="006B3067" w:rsidP="003F2320">
      <w:pPr>
        <w:pStyle w:val="Heading3"/>
        <w:rPr>
          <w:rStyle w:val="normaltextrun"/>
          <w:rFonts w:cs="Arial"/>
        </w:rPr>
      </w:pPr>
      <w:bookmarkStart w:id="17" w:name="_Hlk85470149"/>
      <w:r w:rsidRPr="003F2320">
        <w:rPr>
          <w:rStyle w:val="normaltextrun"/>
          <w:rFonts w:cs="Arial"/>
        </w:rPr>
        <w:t>Connect 3</w:t>
      </w:r>
      <w:bookmarkEnd w:id="17"/>
    </w:p>
    <w:p w14:paraId="4E0150EE" w14:textId="6412BF9A" w:rsidR="00B34F28" w:rsidRPr="00D14069" w:rsidRDefault="00E8792A" w:rsidP="00C066DA">
      <w:pPr>
        <w:pStyle w:val="FeatureBox"/>
      </w:pPr>
      <w:r w:rsidRPr="00B31CE4">
        <w:rPr>
          <w:b/>
          <w:bCs/>
        </w:rPr>
        <w:t xml:space="preserve">Teacher </w:t>
      </w:r>
      <w:proofErr w:type="gramStart"/>
      <w:r w:rsidRPr="00B31CE4">
        <w:rPr>
          <w:b/>
          <w:bCs/>
        </w:rPr>
        <w:t>note</w:t>
      </w:r>
      <w:proofErr w:type="gramEnd"/>
      <w:r w:rsidRPr="00B31CE4">
        <w:rPr>
          <w:b/>
          <w:bCs/>
        </w:rPr>
        <w:t>:</w:t>
      </w:r>
      <w:r>
        <w:t xml:space="preserve"> </w:t>
      </w:r>
      <w:r w:rsidR="00B34F28" w:rsidRPr="00D14069">
        <w:t>A game for 2 players using 2 dice and coloured counters (different colour for each player)</w:t>
      </w:r>
      <w:r w:rsidR="00306D87" w:rsidRPr="00D14069">
        <w:t xml:space="preserve">. </w:t>
      </w:r>
      <w:bookmarkStart w:id="18" w:name="_Hlk85470166"/>
      <w:r w:rsidR="00306D87" w:rsidRPr="00D14069">
        <w:t>Students roll two dice by adding and subtracting positive and negative integers to get three in a row.</w:t>
      </w:r>
      <w:bookmarkEnd w:id="18"/>
    </w:p>
    <w:p w14:paraId="54DFFF6A" w14:textId="311EDA80" w:rsidR="00A10A58" w:rsidRPr="003F2320" w:rsidRDefault="00591A0C" w:rsidP="003F2320">
      <w:pPr>
        <w:rPr>
          <w:sz w:val="24"/>
        </w:rPr>
      </w:pPr>
      <w:r w:rsidRPr="003F2320">
        <w:rPr>
          <w:sz w:val="24"/>
        </w:rPr>
        <w:t>You will need</w:t>
      </w:r>
    </w:p>
    <w:p w14:paraId="7E3D222C" w14:textId="26CEC4DE" w:rsidR="00A10A58" w:rsidRPr="00D14069" w:rsidRDefault="74441668" w:rsidP="00D14069">
      <w:pPr>
        <w:pStyle w:val="ListParagraph"/>
        <w:numPr>
          <w:ilvl w:val="0"/>
          <w:numId w:val="38"/>
        </w:numPr>
        <w:ind w:left="720"/>
        <w:rPr>
          <w:sz w:val="24"/>
        </w:rPr>
      </w:pPr>
      <w:r w:rsidRPr="00D14069">
        <w:rPr>
          <w:sz w:val="24"/>
        </w:rPr>
        <w:t>2 dice</w:t>
      </w:r>
    </w:p>
    <w:p w14:paraId="44EE7BCD" w14:textId="77777777" w:rsidR="005F107E" w:rsidRPr="00D14069" w:rsidRDefault="74441668" w:rsidP="00D14069">
      <w:pPr>
        <w:pStyle w:val="ListParagraph"/>
        <w:numPr>
          <w:ilvl w:val="0"/>
          <w:numId w:val="38"/>
        </w:numPr>
        <w:ind w:left="720"/>
        <w:rPr>
          <w:sz w:val="24"/>
        </w:rPr>
      </w:pPr>
      <w:r w:rsidRPr="00D14069">
        <w:rPr>
          <w:sz w:val="24"/>
        </w:rPr>
        <w:t>Counter per player</w:t>
      </w:r>
    </w:p>
    <w:p w14:paraId="044DD1AB" w14:textId="643003B5" w:rsidR="00A10A58" w:rsidRPr="00D14069" w:rsidRDefault="00000000" w:rsidP="005F107E">
      <w:pPr>
        <w:pStyle w:val="ListParagraph"/>
        <w:numPr>
          <w:ilvl w:val="0"/>
          <w:numId w:val="56"/>
        </w:numPr>
        <w:rPr>
          <w:sz w:val="24"/>
        </w:rPr>
      </w:pPr>
      <w:hyperlink w:anchor="_Appendix_7:_Connect" w:history="1">
        <w:r w:rsidR="00804E2C" w:rsidRPr="00D14069">
          <w:rPr>
            <w:rStyle w:val="Hyperlink"/>
            <w:sz w:val="24"/>
          </w:rPr>
          <w:t>Appendix 7 - Connect 3 number grid</w:t>
        </w:r>
      </w:hyperlink>
      <w:r w:rsidR="00804E2C" w:rsidRPr="00D14069">
        <w:rPr>
          <w:sz w:val="24"/>
        </w:rPr>
        <w:t xml:space="preserve"> </w:t>
      </w:r>
      <w:r w:rsidR="00852172" w:rsidRPr="00D14069">
        <w:rPr>
          <w:noProof/>
          <w:sz w:val="24"/>
          <w:lang w:eastAsia="en-AU"/>
        </w:rPr>
        <w:t xml:space="preserve"> </w:t>
      </w:r>
    </w:p>
    <w:p w14:paraId="6851599D" w14:textId="77777777" w:rsidR="00747104" w:rsidRDefault="00804E2C" w:rsidP="00747104">
      <w:pPr>
        <w:pStyle w:val="ListParagraph"/>
        <w:keepNext/>
      </w:pPr>
      <w:r>
        <w:rPr>
          <w:noProof/>
          <w:lang w:eastAsia="en-AU"/>
        </w:rPr>
        <w:drawing>
          <wp:inline distT="0" distB="0" distL="0" distR="0" wp14:anchorId="24E1DABC" wp14:editId="49A49E20">
            <wp:extent cx="1956715" cy="1375182"/>
            <wp:effectExtent l="0" t="0" r="5715" b="0"/>
            <wp:docPr id="30" name="Picture 30" descr="Number grid&#10;-5, -4, -3, -2&#10;-1, 0, 1, 2, 3&#10;4, 5, 6, 7, 8&#10;9, 10, 11,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Number grid&#10;-5, -4, -3, -2&#10;-1, 0, 1, 2, 3&#10;4, 5, 6, 7, 8&#10;9, 10, 11, 12"/>
                    <pic:cNvPicPr/>
                  </pic:nvPicPr>
                  <pic:blipFill rotWithShape="1">
                    <a:blip r:embed="rId41" cstate="hqprint">
                      <a:extLst>
                        <a:ext uri="{28A0092B-C50C-407E-A947-70E740481C1C}">
                          <a14:useLocalDpi xmlns:a14="http://schemas.microsoft.com/office/drawing/2010/main" val="0"/>
                        </a:ext>
                      </a:extLst>
                    </a:blip>
                    <a:srcRect t="9121"/>
                    <a:stretch/>
                  </pic:blipFill>
                  <pic:spPr bwMode="auto">
                    <a:xfrm>
                      <a:off x="0" y="0"/>
                      <a:ext cx="1971355" cy="1385471"/>
                    </a:xfrm>
                    <a:prstGeom prst="rect">
                      <a:avLst/>
                    </a:prstGeom>
                    <a:ln>
                      <a:noFill/>
                    </a:ln>
                    <a:extLst>
                      <a:ext uri="{53640926-AAD7-44D8-BBD7-CCE9431645EC}">
                        <a14:shadowObscured xmlns:a14="http://schemas.microsoft.com/office/drawing/2010/main"/>
                      </a:ext>
                    </a:extLst>
                  </pic:spPr>
                </pic:pic>
              </a:graphicData>
            </a:graphic>
          </wp:inline>
        </w:drawing>
      </w:r>
    </w:p>
    <w:p w14:paraId="2A94DBFC" w14:textId="6FF42328" w:rsidR="00804E2C" w:rsidRDefault="00747104" w:rsidP="00747104">
      <w:pPr>
        <w:pStyle w:val="Caption"/>
      </w:pPr>
      <w:r>
        <w:t xml:space="preserve">Figure </w:t>
      </w:r>
      <w:r>
        <w:fldChar w:fldCharType="begin"/>
      </w:r>
      <w:r>
        <w:instrText xml:space="preserve"> SEQ Figure \* ARABIC </w:instrText>
      </w:r>
      <w:r>
        <w:fldChar w:fldCharType="separate"/>
      </w:r>
      <w:r>
        <w:rPr>
          <w:noProof/>
        </w:rPr>
        <w:t>5</w:t>
      </w:r>
      <w:r>
        <w:fldChar w:fldCharType="end"/>
      </w:r>
      <w:r>
        <w:t>: Connect 3 game grid</w:t>
      </w:r>
    </w:p>
    <w:p w14:paraId="4DBC29A9" w14:textId="1B6C1D93" w:rsidR="00A10A58" w:rsidRPr="003F2320" w:rsidRDefault="00591A0C" w:rsidP="003F2320">
      <w:pPr>
        <w:rPr>
          <w:sz w:val="24"/>
        </w:rPr>
      </w:pPr>
      <w:r w:rsidRPr="003F2320">
        <w:rPr>
          <w:sz w:val="24"/>
        </w:rPr>
        <w:t>How to play</w:t>
      </w:r>
    </w:p>
    <w:p w14:paraId="2F198426" w14:textId="77777777" w:rsidR="00A10A58" w:rsidRPr="00D14069" w:rsidRDefault="2E21E879" w:rsidP="4F2CE7FE">
      <w:pPr>
        <w:pStyle w:val="ListParagraph"/>
        <w:numPr>
          <w:ilvl w:val="0"/>
          <w:numId w:val="57"/>
        </w:numPr>
        <w:rPr>
          <w:sz w:val="24"/>
        </w:rPr>
      </w:pPr>
      <w:r w:rsidRPr="00D14069">
        <w:rPr>
          <w:sz w:val="24"/>
        </w:rPr>
        <w:t xml:space="preserve">Students take turns to roll 2 dice. </w:t>
      </w:r>
    </w:p>
    <w:p w14:paraId="1688A9F4" w14:textId="77777777" w:rsidR="00A10A58" w:rsidRPr="00D14069" w:rsidRDefault="2E21E879" w:rsidP="4F2CE7FE">
      <w:pPr>
        <w:pStyle w:val="ListParagraph"/>
        <w:numPr>
          <w:ilvl w:val="0"/>
          <w:numId w:val="57"/>
        </w:numPr>
        <w:rPr>
          <w:sz w:val="24"/>
        </w:rPr>
      </w:pPr>
      <w:r w:rsidRPr="00D14069">
        <w:rPr>
          <w:sz w:val="24"/>
        </w:rPr>
        <w:lastRenderedPageBreak/>
        <w:t xml:space="preserve">They can choose to add or subtract the numbers on the dice. Whatever the result, they place a counter on the answer. </w:t>
      </w:r>
    </w:p>
    <w:p w14:paraId="42227C3C" w14:textId="3B454FF3" w:rsidR="008C4C6E" w:rsidRPr="00D14069" w:rsidRDefault="2E21E879" w:rsidP="4F2CE7FE">
      <w:pPr>
        <w:pStyle w:val="ListParagraph"/>
        <w:numPr>
          <w:ilvl w:val="0"/>
          <w:numId w:val="57"/>
        </w:numPr>
        <w:rPr>
          <w:sz w:val="24"/>
        </w:rPr>
      </w:pPr>
      <w:r w:rsidRPr="00D14069">
        <w:rPr>
          <w:sz w:val="24"/>
        </w:rPr>
        <w:t>The object is to connect 3 squares horizontally, vertically or d</w:t>
      </w:r>
      <w:r w:rsidR="1D3403D6" w:rsidRPr="00D14069">
        <w:rPr>
          <w:sz w:val="24"/>
        </w:rPr>
        <w:t>iagonally to win.</w:t>
      </w:r>
    </w:p>
    <w:p w14:paraId="4274B0AB" w14:textId="7C119A0F" w:rsidR="00A10A58" w:rsidRDefault="00A10A58" w:rsidP="003F2320">
      <w:pPr>
        <w:pStyle w:val="Heading4"/>
      </w:pPr>
      <w:r>
        <w:t>Variation</w:t>
      </w:r>
    </w:p>
    <w:p w14:paraId="6D273DE6" w14:textId="4C9BE6BC" w:rsidR="007B2014" w:rsidRPr="00D14069" w:rsidRDefault="3883D02D" w:rsidP="007B2014">
      <w:pPr>
        <w:pStyle w:val="ListParagraph"/>
        <w:numPr>
          <w:ilvl w:val="0"/>
          <w:numId w:val="81"/>
        </w:numPr>
        <w:rPr>
          <w:sz w:val="24"/>
        </w:rPr>
      </w:pPr>
      <w:r w:rsidRPr="00D14069">
        <w:rPr>
          <w:sz w:val="24"/>
        </w:rPr>
        <w:t xml:space="preserve">Students can be challenged to always have a negative number in </w:t>
      </w:r>
      <w:proofErr w:type="gramStart"/>
      <w:r w:rsidRPr="00D14069">
        <w:rPr>
          <w:sz w:val="24"/>
        </w:rPr>
        <w:t>their</w:t>
      </w:r>
      <w:proofErr w:type="gramEnd"/>
      <w:r w:rsidRPr="00D14069">
        <w:rPr>
          <w:sz w:val="24"/>
        </w:rPr>
        <w:t xml:space="preserve"> connect 3, to be asked to identify patterns – which number/s are the easiest to get, what is the best strategy to win</w:t>
      </w:r>
      <w:r w:rsidR="1CEAA7F5" w:rsidRPr="00D14069">
        <w:rPr>
          <w:sz w:val="24"/>
        </w:rPr>
        <w:t xml:space="preserve"> and others</w:t>
      </w:r>
      <w:r w:rsidRPr="00D14069">
        <w:rPr>
          <w:sz w:val="24"/>
        </w:rPr>
        <w:t>.</w:t>
      </w:r>
    </w:p>
    <w:p w14:paraId="09888959" w14:textId="00C2E369" w:rsidR="00852172" w:rsidRDefault="7276C57E" w:rsidP="005D5090">
      <w:pPr>
        <w:pStyle w:val="ListParagraph"/>
        <w:numPr>
          <w:ilvl w:val="0"/>
          <w:numId w:val="81"/>
        </w:numPr>
        <w:rPr>
          <w:sz w:val="24"/>
        </w:rPr>
      </w:pPr>
      <w:r w:rsidRPr="00D14069">
        <w:rPr>
          <w:sz w:val="24"/>
        </w:rPr>
        <w:t>Students could also connect four in a line.</w:t>
      </w:r>
    </w:p>
    <w:p w14:paraId="32881D56" w14:textId="7F3DA75F" w:rsidR="00A23F3E" w:rsidRPr="00A23F3E" w:rsidRDefault="00A23F3E" w:rsidP="008C6AB1">
      <w:pPr>
        <w:pStyle w:val="FeatureBox"/>
        <w:spacing w:after="240"/>
      </w:pPr>
      <w:r w:rsidRPr="008C6AB1">
        <w:rPr>
          <w:b/>
          <w:bCs/>
        </w:rPr>
        <w:t>Reference:</w:t>
      </w:r>
      <w:r w:rsidRPr="00A23F3E">
        <w:t xml:space="preserve"> </w:t>
      </w:r>
      <w:r>
        <w:t xml:space="preserve">Adapted from </w:t>
      </w:r>
      <w:hyperlink r:id="rId42" w:history="1">
        <w:r w:rsidRPr="008C6AB1">
          <w:rPr>
            <w:rStyle w:val="Hyperlink"/>
          </w:rPr>
          <w:t>Connect 3</w:t>
        </w:r>
      </w:hyperlink>
      <w:r>
        <w:t xml:space="preserve"> from </w:t>
      </w:r>
      <w:hyperlink r:id="rId43" w:history="1">
        <w:proofErr w:type="spellStart"/>
        <w:r w:rsidRPr="008C6AB1">
          <w:rPr>
            <w:rStyle w:val="Hyperlink"/>
          </w:rPr>
          <w:t>nrich</w:t>
        </w:r>
        <w:proofErr w:type="spellEnd"/>
      </w:hyperlink>
      <w:r w:rsidR="00201295">
        <w:rPr>
          <w:rStyle w:val="Hyperlink"/>
        </w:rPr>
        <w:t>,</w:t>
      </w:r>
      <w:r>
        <w:t xml:space="preserve"> </w:t>
      </w:r>
      <w:r w:rsidR="00201295">
        <w:t>University of Cambridge.</w:t>
      </w:r>
    </w:p>
    <w:p w14:paraId="39B80C61" w14:textId="6D9962F8" w:rsidR="002A62F4" w:rsidRPr="003F2320" w:rsidRDefault="002A62F4" w:rsidP="008C6AB1">
      <w:pPr>
        <w:pStyle w:val="Heading3"/>
        <w:spacing w:before="240"/>
        <w:rPr>
          <w:rStyle w:val="normaltextrun"/>
          <w:rFonts w:cs="Arial"/>
        </w:rPr>
      </w:pPr>
      <w:bookmarkStart w:id="19" w:name="_Hlk85470178"/>
      <w:r w:rsidRPr="003F2320">
        <w:rPr>
          <w:rStyle w:val="normaltextrun"/>
          <w:rFonts w:cs="Arial"/>
        </w:rPr>
        <w:t>Finding zero</w:t>
      </w:r>
      <w:r w:rsidR="00D14069" w:rsidRPr="003F2320">
        <w:rPr>
          <w:rStyle w:val="normaltextrun"/>
          <w:rFonts w:cs="Arial"/>
        </w:rPr>
        <w:t xml:space="preserve"> </w:t>
      </w:r>
      <w:r w:rsidRPr="003F2320">
        <w:rPr>
          <w:rStyle w:val="normaltextrun"/>
          <w:rFonts w:cs="Arial"/>
        </w:rPr>
        <w:t>with opposites</w:t>
      </w:r>
      <w:r w:rsidR="00D14069" w:rsidRPr="003F2320">
        <w:rPr>
          <w:rStyle w:val="normaltextrun"/>
          <w:rFonts w:cs="Arial"/>
        </w:rPr>
        <w:t xml:space="preserve"> </w:t>
      </w:r>
    </w:p>
    <w:bookmarkEnd w:id="19"/>
    <w:p w14:paraId="64BFB7E2" w14:textId="3E4D526F" w:rsidR="002A62F4" w:rsidRPr="00D14069" w:rsidRDefault="00E8792A" w:rsidP="003752FD">
      <w:pPr>
        <w:pStyle w:val="FeatureBox"/>
      </w:pPr>
      <w:r w:rsidRPr="00B31CE4">
        <w:rPr>
          <w:b/>
          <w:bCs/>
        </w:rPr>
        <w:t xml:space="preserve">Teacher </w:t>
      </w:r>
      <w:proofErr w:type="gramStart"/>
      <w:r w:rsidRPr="00B31CE4">
        <w:rPr>
          <w:b/>
          <w:bCs/>
        </w:rPr>
        <w:t>note</w:t>
      </w:r>
      <w:proofErr w:type="gramEnd"/>
      <w:r w:rsidRPr="00B31CE4">
        <w:rPr>
          <w:b/>
          <w:bCs/>
        </w:rPr>
        <w:t>:</w:t>
      </w:r>
      <w:r>
        <w:t xml:space="preserve"> </w:t>
      </w:r>
      <w:r w:rsidR="002A62F4" w:rsidRPr="00D14069">
        <w:t xml:space="preserve">Students </w:t>
      </w:r>
      <w:bookmarkStart w:id="20" w:name="_Hlk85470195"/>
      <w:r w:rsidR="002A62F4" w:rsidRPr="00D14069">
        <w:t>develop an understanding of the connection between positive and their opposite negative integers</w:t>
      </w:r>
      <w:r w:rsidR="00D14069" w:rsidRPr="00D14069">
        <w:t xml:space="preserve"> </w:t>
      </w:r>
      <w:r w:rsidR="002A62F4" w:rsidRPr="00D14069">
        <w:t>and that the difference to zero is the same</w:t>
      </w:r>
      <w:bookmarkEnd w:id="20"/>
      <w:r w:rsidR="002A62F4" w:rsidRPr="00D14069">
        <w:t>. This can be played in small groups as a concentration game.</w:t>
      </w:r>
      <w:r w:rsidR="00D14069" w:rsidRPr="00D14069">
        <w:t xml:space="preserve"> </w:t>
      </w:r>
    </w:p>
    <w:p w14:paraId="29FE405B" w14:textId="1FFD0819" w:rsidR="002A62F4" w:rsidRPr="00D14069" w:rsidRDefault="002A62F4" w:rsidP="009A7EDE">
      <w:pPr>
        <w:pStyle w:val="ListParagraph"/>
        <w:numPr>
          <w:ilvl w:val="0"/>
          <w:numId w:val="98"/>
        </w:numPr>
        <w:rPr>
          <w:rFonts w:cs="Arial"/>
          <w:sz w:val="24"/>
          <w:lang w:eastAsia="en-AU"/>
        </w:rPr>
      </w:pPr>
      <w:r w:rsidRPr="00D14069">
        <w:rPr>
          <w:rFonts w:cs="Arial"/>
          <w:sz w:val="24"/>
          <w:lang w:eastAsia="en-AU"/>
        </w:rPr>
        <w:t xml:space="preserve">Brainstorm some examples of negative and positive integer opposites, for example, </w:t>
      </w:r>
      <m:oMath>
        <m:r>
          <w:rPr>
            <w:rFonts w:ascii="Cambria Math" w:hAnsi="Cambria Math" w:cs="Arial"/>
            <w:sz w:val="24"/>
            <w:lang w:eastAsia="en-AU"/>
          </w:rPr>
          <m:t>-</m:t>
        </m:r>
      </m:oMath>
      <w:r w:rsidRPr="00D14069">
        <w:rPr>
          <w:rFonts w:cs="Arial"/>
          <w:sz w:val="24"/>
          <w:lang w:eastAsia="en-AU"/>
        </w:rPr>
        <w:t>3 + 3 = 0.</w:t>
      </w:r>
      <w:r w:rsidR="00D14069" w:rsidRPr="00D14069">
        <w:rPr>
          <w:rFonts w:cs="Arial"/>
          <w:sz w:val="24"/>
          <w:lang w:eastAsia="en-AU"/>
        </w:rPr>
        <w:t xml:space="preserve">  </w:t>
      </w:r>
    </w:p>
    <w:p w14:paraId="19F7A213" w14:textId="2F7E0F16" w:rsidR="002A62F4" w:rsidRPr="00D14069" w:rsidRDefault="002A62F4" w:rsidP="009A7EDE">
      <w:pPr>
        <w:pStyle w:val="ListParagraph"/>
        <w:numPr>
          <w:ilvl w:val="0"/>
          <w:numId w:val="98"/>
        </w:numPr>
        <w:rPr>
          <w:rFonts w:cs="Arial"/>
          <w:sz w:val="24"/>
          <w:lang w:eastAsia="en-AU"/>
        </w:rPr>
      </w:pPr>
      <w:r w:rsidRPr="00D14069">
        <w:rPr>
          <w:rFonts w:cs="Arial"/>
          <w:sz w:val="24"/>
          <w:lang w:eastAsia="en-AU"/>
        </w:rPr>
        <w:t xml:space="preserve">Show on a number line that the difference between </w:t>
      </w:r>
      <m:oMath>
        <m:r>
          <w:rPr>
            <w:rFonts w:ascii="Cambria Math" w:hAnsi="Cambria Math" w:cs="Arial"/>
            <w:sz w:val="24"/>
            <w:lang w:eastAsia="en-AU"/>
          </w:rPr>
          <m:t>-</m:t>
        </m:r>
      </m:oMath>
      <w:r w:rsidRPr="00D14069">
        <w:rPr>
          <w:rFonts w:cs="Arial"/>
          <w:sz w:val="24"/>
          <w:lang w:eastAsia="en-AU"/>
        </w:rPr>
        <w:t>3 to 0 and 0 to 3 is the same.</w:t>
      </w:r>
      <w:r w:rsidR="00D14069" w:rsidRPr="00D14069">
        <w:rPr>
          <w:rFonts w:cs="Arial"/>
          <w:sz w:val="24"/>
          <w:lang w:eastAsia="en-AU"/>
        </w:rPr>
        <w:t xml:space="preserve"> </w:t>
      </w:r>
      <w:r w:rsidRPr="00D14069">
        <w:rPr>
          <w:rFonts w:cs="Arial"/>
          <w:sz w:val="24"/>
          <w:lang w:eastAsia="en-AU"/>
        </w:rPr>
        <w:t>Using money can help illustrate this: I borrow $5 from a friend on Monday, then gave them $5 on a Tuesday. Do I owe them anything further to have repaid?</w:t>
      </w:r>
      <w:r w:rsidR="00D14069" w:rsidRPr="00D14069">
        <w:rPr>
          <w:rFonts w:cs="Arial"/>
          <w:sz w:val="24"/>
          <w:lang w:eastAsia="en-AU"/>
        </w:rPr>
        <w:t xml:space="preserve"> </w:t>
      </w:r>
    </w:p>
    <w:p w14:paraId="4C118386" w14:textId="5F4D6F4D" w:rsidR="002A62F4" w:rsidRPr="00D14069" w:rsidRDefault="002A62F4" w:rsidP="009A7EDE">
      <w:pPr>
        <w:pStyle w:val="ListParagraph"/>
        <w:numPr>
          <w:ilvl w:val="0"/>
          <w:numId w:val="98"/>
        </w:numPr>
        <w:rPr>
          <w:rFonts w:cs="Arial"/>
          <w:sz w:val="24"/>
          <w:lang w:eastAsia="en-AU"/>
        </w:rPr>
      </w:pPr>
      <w:r w:rsidRPr="00D14069">
        <w:rPr>
          <w:rFonts w:cs="Arial"/>
          <w:sz w:val="24"/>
          <w:lang w:eastAsia="en-AU"/>
        </w:rPr>
        <w:t xml:space="preserve">Ask students to show on a number line the space between </w:t>
      </w:r>
      <m:oMath>
        <m:r>
          <w:rPr>
            <w:rFonts w:ascii="Cambria Math" w:hAnsi="Cambria Math" w:cs="Arial"/>
            <w:sz w:val="24"/>
            <w:lang w:eastAsia="en-AU"/>
          </w:rPr>
          <m:t>-</m:t>
        </m:r>
      </m:oMath>
      <w:r w:rsidRPr="00D14069">
        <w:rPr>
          <w:rFonts w:cs="Arial"/>
          <w:sz w:val="24"/>
          <w:lang w:eastAsia="en-AU"/>
        </w:rPr>
        <w:t>3 and 3 and how much sits between them (6).</w:t>
      </w:r>
      <w:r w:rsidR="00D14069" w:rsidRPr="00D14069">
        <w:rPr>
          <w:rFonts w:cs="Arial"/>
          <w:sz w:val="24"/>
          <w:lang w:eastAsia="en-AU"/>
        </w:rPr>
        <w:t xml:space="preserve"> </w:t>
      </w:r>
    </w:p>
    <w:p w14:paraId="56EF969A" w14:textId="36DE1DB1" w:rsidR="002A62F4" w:rsidRPr="00D14069" w:rsidRDefault="002A62F4" w:rsidP="009A7EDE">
      <w:pPr>
        <w:pStyle w:val="ListParagraph"/>
        <w:numPr>
          <w:ilvl w:val="0"/>
          <w:numId w:val="98"/>
        </w:numPr>
        <w:rPr>
          <w:rFonts w:cs="Arial"/>
          <w:sz w:val="24"/>
          <w:lang w:eastAsia="en-AU"/>
        </w:rPr>
      </w:pPr>
      <w:r w:rsidRPr="00D14069">
        <w:rPr>
          <w:rFonts w:cs="Arial"/>
          <w:sz w:val="24"/>
          <w:lang w:eastAsia="en-AU"/>
        </w:rPr>
        <w:t>Give students an opportunity to find zero by using cards with positive and negative numbers</w:t>
      </w:r>
      <w:r w:rsidR="00D14069" w:rsidRPr="00D14069">
        <w:rPr>
          <w:rFonts w:cs="Arial"/>
          <w:sz w:val="24"/>
          <w:lang w:eastAsia="en-AU"/>
        </w:rPr>
        <w:t xml:space="preserve"> </w:t>
      </w:r>
      <w:r w:rsidRPr="00D14069">
        <w:rPr>
          <w:rFonts w:cs="Arial"/>
          <w:sz w:val="24"/>
          <w:lang w:eastAsia="en-AU"/>
        </w:rPr>
        <w:t>(refer to</w:t>
      </w:r>
      <w:r w:rsidR="00D14069" w:rsidRPr="00D14069">
        <w:rPr>
          <w:rFonts w:cs="Arial"/>
          <w:sz w:val="24"/>
          <w:lang w:eastAsia="en-AU"/>
        </w:rPr>
        <w:t xml:space="preserve"> </w:t>
      </w:r>
      <w:hyperlink w:anchor="_Appendix_8a:_Finding" w:history="1">
        <w:r w:rsidRPr="00D14069">
          <w:rPr>
            <w:rStyle w:val="Hyperlink"/>
            <w:rFonts w:cs="Arial"/>
            <w:sz w:val="24"/>
            <w:shd w:val="clear" w:color="auto" w:fill="E1E3E6"/>
            <w:lang w:eastAsia="en-AU"/>
          </w:rPr>
          <w:t>Appendix 8a</w:t>
        </w:r>
      </w:hyperlink>
      <w:r w:rsidRPr="00D14069">
        <w:rPr>
          <w:rFonts w:cs="Arial"/>
          <w:sz w:val="24"/>
          <w:lang w:eastAsia="en-AU"/>
        </w:rPr>
        <w:t>). This could be played as a game of concentration or memory, where students</w:t>
      </w:r>
      <w:r w:rsidR="00D14069" w:rsidRPr="00D14069">
        <w:rPr>
          <w:rFonts w:cs="Arial"/>
          <w:sz w:val="24"/>
          <w:lang w:eastAsia="en-AU"/>
        </w:rPr>
        <w:t xml:space="preserve"> </w:t>
      </w:r>
      <w:r w:rsidR="00203303" w:rsidRPr="00D14069">
        <w:rPr>
          <w:rFonts w:cs="Arial"/>
          <w:sz w:val="24"/>
          <w:lang w:eastAsia="en-AU"/>
        </w:rPr>
        <w:t>must</w:t>
      </w:r>
      <w:r w:rsidR="00D14069" w:rsidRPr="00D14069">
        <w:rPr>
          <w:rFonts w:cs="Arial"/>
          <w:sz w:val="24"/>
          <w:lang w:eastAsia="en-AU"/>
        </w:rPr>
        <w:t xml:space="preserve"> </w:t>
      </w:r>
      <w:r w:rsidRPr="00D14069">
        <w:rPr>
          <w:rFonts w:cs="Arial"/>
          <w:sz w:val="24"/>
          <w:lang w:eastAsia="en-AU"/>
        </w:rPr>
        <w:t>match the positive and the negative number as a</w:t>
      </w:r>
      <w:r w:rsidR="00D14069" w:rsidRPr="00D14069">
        <w:rPr>
          <w:rFonts w:cs="Arial"/>
          <w:sz w:val="24"/>
          <w:lang w:eastAsia="en-AU"/>
        </w:rPr>
        <w:t xml:space="preserve"> </w:t>
      </w:r>
      <w:r w:rsidRPr="00D14069">
        <w:rPr>
          <w:rFonts w:cs="Arial"/>
          <w:sz w:val="24"/>
          <w:lang w:eastAsia="en-AU"/>
        </w:rPr>
        <w:t>pair. The player with the most pairs</w:t>
      </w:r>
      <w:r w:rsidR="00D14069" w:rsidRPr="00D14069">
        <w:rPr>
          <w:rFonts w:cs="Arial"/>
          <w:sz w:val="24"/>
          <w:lang w:eastAsia="en-AU"/>
        </w:rPr>
        <w:t xml:space="preserve"> </w:t>
      </w:r>
      <w:r w:rsidRPr="00D14069">
        <w:rPr>
          <w:rFonts w:cs="Arial"/>
          <w:sz w:val="24"/>
          <w:lang w:eastAsia="en-AU"/>
        </w:rPr>
        <w:t>wins.</w:t>
      </w:r>
      <w:r w:rsidR="00D14069" w:rsidRPr="00D14069">
        <w:rPr>
          <w:rFonts w:cs="Arial"/>
          <w:sz w:val="24"/>
          <w:lang w:eastAsia="en-AU"/>
        </w:rPr>
        <w:t xml:space="preserve"> </w:t>
      </w:r>
    </w:p>
    <w:p w14:paraId="40717381" w14:textId="4F80A960" w:rsidR="002A62F4" w:rsidRPr="003F2320" w:rsidRDefault="002A62F4" w:rsidP="003F2320">
      <w:pPr>
        <w:pStyle w:val="Heading4"/>
      </w:pPr>
      <w:r w:rsidRPr="003F2320">
        <w:t>Variation</w:t>
      </w:r>
      <w:r w:rsidR="00D14069" w:rsidRPr="003F2320">
        <w:t xml:space="preserve"> </w:t>
      </w:r>
    </w:p>
    <w:p w14:paraId="70F65E1C" w14:textId="506E27E6" w:rsidR="007B17DE" w:rsidRDefault="002A62F4" w:rsidP="009A7EDE">
      <w:pPr>
        <w:rPr>
          <w:sz w:val="36"/>
        </w:rPr>
      </w:pPr>
      <w:r w:rsidRPr="00D14069">
        <w:rPr>
          <w:rFonts w:cs="Arial"/>
          <w:sz w:val="24"/>
          <w:lang w:eastAsia="en-AU"/>
        </w:rPr>
        <w:t xml:space="preserve">To further extend the concentration game, add in </w:t>
      </w:r>
      <w:r w:rsidR="000807E0" w:rsidRPr="00D14069">
        <w:rPr>
          <w:rFonts w:cs="Arial"/>
          <w:sz w:val="24"/>
          <w:lang w:eastAsia="en-AU"/>
        </w:rPr>
        <w:t>the difference</w:t>
      </w:r>
      <w:r w:rsidRPr="00D14069">
        <w:rPr>
          <w:rFonts w:cs="Arial"/>
          <w:sz w:val="24"/>
          <w:lang w:eastAsia="en-AU"/>
        </w:rPr>
        <w:t xml:space="preserve"> between the two integers</w:t>
      </w:r>
      <w:r w:rsidR="00D14069" w:rsidRPr="00D14069">
        <w:rPr>
          <w:rFonts w:cs="Arial"/>
          <w:sz w:val="24"/>
          <w:lang w:eastAsia="en-AU"/>
        </w:rPr>
        <w:t xml:space="preserve"> </w:t>
      </w:r>
      <w:r w:rsidRPr="00D14069">
        <w:rPr>
          <w:rFonts w:cs="Arial"/>
          <w:sz w:val="24"/>
          <w:lang w:eastAsia="en-AU"/>
        </w:rPr>
        <w:t>(refer to</w:t>
      </w:r>
      <w:r w:rsidR="00D14069" w:rsidRPr="00D14069">
        <w:rPr>
          <w:rFonts w:cs="Arial"/>
          <w:sz w:val="24"/>
          <w:lang w:eastAsia="en-AU"/>
        </w:rPr>
        <w:t xml:space="preserve"> </w:t>
      </w:r>
      <w:hyperlink w:anchor="_Appendix_8b:_Finding" w:history="1">
        <w:r w:rsidRPr="00D14069">
          <w:rPr>
            <w:rStyle w:val="Hyperlink"/>
            <w:rFonts w:cs="Arial"/>
            <w:sz w:val="24"/>
            <w:shd w:val="clear" w:color="auto" w:fill="E1E3E6"/>
            <w:lang w:eastAsia="en-AU"/>
          </w:rPr>
          <w:t>Appendix 8b</w:t>
        </w:r>
      </w:hyperlink>
      <w:r w:rsidRPr="00D14069">
        <w:rPr>
          <w:rFonts w:cs="Arial"/>
          <w:sz w:val="24"/>
          <w:lang w:eastAsia="en-AU"/>
        </w:rPr>
        <w:t xml:space="preserve">). For example, </w:t>
      </w:r>
      <m:oMath>
        <m:r>
          <w:rPr>
            <w:rFonts w:ascii="Cambria Math" w:hAnsi="Cambria Math" w:cs="Arial"/>
            <w:sz w:val="24"/>
            <w:lang w:eastAsia="en-AU"/>
          </w:rPr>
          <m:t>-</m:t>
        </m:r>
      </m:oMath>
      <w:r w:rsidRPr="00D14069">
        <w:rPr>
          <w:rFonts w:cs="Arial"/>
          <w:sz w:val="24"/>
          <w:lang w:eastAsia="en-AU"/>
        </w:rPr>
        <w:t>3, 3 and 6 spaces. The students would need to match all three to collect the trio.</w:t>
      </w:r>
      <w:r w:rsidR="00D14069" w:rsidRPr="00D14069">
        <w:rPr>
          <w:rFonts w:cs="Arial"/>
          <w:sz w:val="24"/>
          <w:lang w:eastAsia="en-AU"/>
        </w:rPr>
        <w:t xml:space="preserve"> </w:t>
      </w:r>
    </w:p>
    <w:p w14:paraId="0E1FC7F9" w14:textId="673F797A" w:rsidR="00543799" w:rsidRPr="00D14069" w:rsidRDefault="00543799" w:rsidP="00D14069">
      <w:r w:rsidRPr="00D14069">
        <w:br w:type="page"/>
      </w:r>
    </w:p>
    <w:p w14:paraId="349D0153" w14:textId="4C84EF8D" w:rsidR="00122EF1" w:rsidRPr="003F2320" w:rsidRDefault="233549D7" w:rsidP="003F2320">
      <w:pPr>
        <w:pStyle w:val="Heading2"/>
        <w:rPr>
          <w:rStyle w:val="normaltextrun"/>
        </w:rPr>
      </w:pPr>
      <w:bookmarkStart w:id="21" w:name="_Appendix_1_1"/>
      <w:bookmarkEnd w:id="21"/>
      <w:r w:rsidRPr="003F2320">
        <w:rPr>
          <w:rStyle w:val="normaltextrun"/>
        </w:rPr>
        <w:lastRenderedPageBreak/>
        <w:t>Appendix 1</w:t>
      </w:r>
      <w:r w:rsidR="003F2320" w:rsidRPr="003F2320">
        <w:rPr>
          <w:rStyle w:val="normaltextrun"/>
        </w:rPr>
        <w:t xml:space="preserve">: </w:t>
      </w:r>
      <w:r w:rsidR="745A5702" w:rsidRPr="003F2320">
        <w:rPr>
          <w:rStyle w:val="normaltextrun"/>
        </w:rPr>
        <w:t>Negative numbers around us</w:t>
      </w:r>
    </w:p>
    <w:tbl>
      <w:tblPr>
        <w:tblStyle w:val="Tableheader"/>
        <w:tblW w:w="0" w:type="auto"/>
        <w:tblLook w:val="04A0" w:firstRow="1" w:lastRow="0" w:firstColumn="1" w:lastColumn="0" w:noHBand="0" w:noVBand="1"/>
        <w:tblCaption w:val="Sitaution, value, subject "/>
        <w:tblDescription w:val="negative numbers table to be completed."/>
      </w:tblPr>
      <w:tblGrid>
        <w:gridCol w:w="4186"/>
        <w:gridCol w:w="1743"/>
        <w:gridCol w:w="4186"/>
      </w:tblGrid>
      <w:tr w:rsidR="01AF2EE5" w14:paraId="51D0BF91" w14:textId="77777777" w:rsidTr="00D14069">
        <w:trPr>
          <w:cnfStyle w:val="100000000000" w:firstRow="1" w:lastRow="0" w:firstColumn="0" w:lastColumn="0" w:oddVBand="0" w:evenVBand="0" w:oddHBand="0"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tcPr>
          <w:p w14:paraId="22C1E185" w14:textId="77777777" w:rsidR="01AF2EE5" w:rsidRDefault="01AF2EE5" w:rsidP="01AF2EE5">
            <w:pPr>
              <w:pStyle w:val="Tableheading"/>
              <w:rPr>
                <w:sz w:val="28"/>
                <w:szCs w:val="28"/>
              </w:rPr>
            </w:pPr>
            <w:r w:rsidRPr="01AF2EE5">
              <w:rPr>
                <w:sz w:val="28"/>
                <w:szCs w:val="28"/>
              </w:rPr>
              <w:t>Situation</w:t>
            </w:r>
          </w:p>
        </w:tc>
        <w:tc>
          <w:tcPr>
            <w:tcW w:w="1743" w:type="dxa"/>
            <w:shd w:val="clear" w:color="auto" w:fill="FFFFFF" w:themeFill="background1"/>
          </w:tcPr>
          <w:p w14:paraId="15BFD1B6" w14:textId="77777777" w:rsidR="01AF2EE5" w:rsidRDefault="01AF2EE5" w:rsidP="01AF2EE5">
            <w:pPr>
              <w:pStyle w:val="Tableheading"/>
              <w:cnfStyle w:val="100000000000" w:firstRow="1" w:lastRow="0" w:firstColumn="0" w:lastColumn="0" w:oddVBand="0" w:evenVBand="0" w:oddHBand="0" w:evenHBand="0" w:firstRowFirstColumn="0" w:firstRowLastColumn="0" w:lastRowFirstColumn="0" w:lastRowLastColumn="0"/>
              <w:rPr>
                <w:sz w:val="28"/>
                <w:szCs w:val="28"/>
              </w:rPr>
            </w:pPr>
            <w:r w:rsidRPr="01AF2EE5">
              <w:rPr>
                <w:sz w:val="28"/>
                <w:szCs w:val="28"/>
              </w:rPr>
              <w:t xml:space="preserve">Value </w:t>
            </w:r>
          </w:p>
        </w:tc>
        <w:tc>
          <w:tcPr>
            <w:tcW w:w="4186" w:type="dxa"/>
            <w:shd w:val="clear" w:color="auto" w:fill="FFFFFF" w:themeFill="background1"/>
          </w:tcPr>
          <w:p w14:paraId="78ADE461" w14:textId="05520398" w:rsidR="01AF2EE5" w:rsidRDefault="527754F0" w:rsidP="01AF2EE5">
            <w:pPr>
              <w:pStyle w:val="Tableheading"/>
              <w:cnfStyle w:val="100000000000" w:firstRow="1" w:lastRow="0" w:firstColumn="0" w:lastColumn="0" w:oddVBand="0" w:evenVBand="0" w:oddHBand="0" w:evenHBand="0" w:firstRowFirstColumn="0" w:firstRowLastColumn="0" w:lastRowFirstColumn="0" w:lastRowLastColumn="0"/>
              <w:rPr>
                <w:sz w:val="28"/>
                <w:szCs w:val="28"/>
              </w:rPr>
            </w:pPr>
            <w:r w:rsidRPr="5C387A67">
              <w:rPr>
                <w:sz w:val="28"/>
                <w:szCs w:val="28"/>
              </w:rPr>
              <w:t xml:space="preserve">Subject (weather, </w:t>
            </w:r>
            <w:proofErr w:type="gramStart"/>
            <w:r w:rsidRPr="5C387A67">
              <w:rPr>
                <w:sz w:val="28"/>
                <w:szCs w:val="28"/>
              </w:rPr>
              <w:t>sports,  finance</w:t>
            </w:r>
            <w:proofErr w:type="gramEnd"/>
            <w:r w:rsidR="0341FAD1" w:rsidRPr="5C387A67">
              <w:rPr>
                <w:sz w:val="28"/>
                <w:szCs w:val="28"/>
              </w:rPr>
              <w:t xml:space="preserve"> and others</w:t>
            </w:r>
            <w:r w:rsidRPr="5C387A67">
              <w:rPr>
                <w:sz w:val="28"/>
                <w:szCs w:val="28"/>
              </w:rPr>
              <w:t>)</w:t>
            </w:r>
          </w:p>
        </w:tc>
      </w:tr>
      <w:tr w:rsidR="01AF2EE5" w14:paraId="1DA2B5DA" w14:textId="77777777" w:rsidTr="5C387A67">
        <w:trPr>
          <w:cnfStyle w:val="000000100000" w:firstRow="0" w:lastRow="0" w:firstColumn="0" w:lastColumn="0" w:oddVBand="0" w:evenVBand="0" w:oddHBand="1" w:evenHBand="0" w:firstRowFirstColumn="0" w:firstRowLastColumn="0" w:lastRowFirstColumn="0" w:lastRowLastColumn="0"/>
          <w:trHeight w:val="1107"/>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tcPr>
          <w:p w14:paraId="18BE55AF" w14:textId="1F586C28" w:rsidR="01AF2EE5" w:rsidRDefault="277DBC3C" w:rsidP="181EE19C">
            <w:pPr>
              <w:rPr>
                <w:rFonts w:eastAsia="Arial" w:cs="Arial"/>
                <w:sz w:val="24"/>
              </w:rPr>
            </w:pPr>
            <w:r w:rsidRPr="181EE19C">
              <w:rPr>
                <w:rFonts w:eastAsia="Arial" w:cs="Arial"/>
                <w:sz w:val="24"/>
              </w:rPr>
              <w:t>Coldest temperature ever recorded in Australia, 29 June 1994 at Charlotte Pass</w:t>
            </w:r>
          </w:p>
        </w:tc>
        <w:tc>
          <w:tcPr>
            <w:tcW w:w="1743" w:type="dxa"/>
            <w:shd w:val="clear" w:color="auto" w:fill="FFFFFF" w:themeFill="background1"/>
          </w:tcPr>
          <w:p w14:paraId="07667749" w14:textId="49C136C1" w:rsidR="01AF2EE5" w:rsidRDefault="277DBC3C" w:rsidP="181EE19C">
            <w:pPr>
              <w:cnfStyle w:val="000000100000" w:firstRow="0" w:lastRow="0" w:firstColumn="0" w:lastColumn="0" w:oddVBand="0" w:evenVBand="0" w:oddHBand="1" w:evenHBand="0" w:firstRowFirstColumn="0" w:firstRowLastColumn="0" w:lastRowFirstColumn="0" w:lastRowLastColumn="0"/>
              <w:rPr>
                <w:rFonts w:eastAsia="Arial" w:cs="Arial"/>
                <w:sz w:val="24"/>
              </w:rPr>
            </w:pPr>
            <w:r w:rsidRPr="181EE19C">
              <w:rPr>
                <w:rFonts w:eastAsia="Arial" w:cs="Arial"/>
                <w:sz w:val="24"/>
              </w:rPr>
              <w:t xml:space="preserve"> </w:t>
            </w:r>
            <w:r w:rsidR="007E7C8A">
              <w:rPr>
                <w:rFonts w:eastAsia="Arial" w:cs="Arial"/>
                <w:sz w:val="24"/>
              </w:rPr>
              <w:t>–</w:t>
            </w:r>
            <w:r w:rsidRPr="181EE19C">
              <w:rPr>
                <w:rFonts w:eastAsia="Arial" w:cs="Arial"/>
                <w:sz w:val="24"/>
              </w:rPr>
              <w:t>23°C</w:t>
            </w:r>
          </w:p>
        </w:tc>
        <w:tc>
          <w:tcPr>
            <w:tcW w:w="4186" w:type="dxa"/>
            <w:shd w:val="clear" w:color="auto" w:fill="FFFFFF" w:themeFill="background1"/>
          </w:tcPr>
          <w:p w14:paraId="46FB0C29" w14:textId="77777777" w:rsidR="01AF2EE5" w:rsidRDefault="277DBC3C" w:rsidP="181EE19C">
            <w:pPr>
              <w:cnfStyle w:val="000000100000" w:firstRow="0" w:lastRow="0" w:firstColumn="0" w:lastColumn="0" w:oddVBand="0" w:evenVBand="0" w:oddHBand="1" w:evenHBand="0" w:firstRowFirstColumn="0" w:firstRowLastColumn="0" w:lastRowFirstColumn="0" w:lastRowLastColumn="0"/>
              <w:rPr>
                <w:rFonts w:eastAsia="Arial" w:cs="Arial"/>
                <w:sz w:val="24"/>
              </w:rPr>
            </w:pPr>
            <w:r w:rsidRPr="181EE19C">
              <w:rPr>
                <w:rFonts w:eastAsia="Arial" w:cs="Arial"/>
                <w:sz w:val="24"/>
              </w:rPr>
              <w:t xml:space="preserve"> Weather and climate</w:t>
            </w:r>
          </w:p>
        </w:tc>
      </w:tr>
      <w:tr w:rsidR="01AF2EE5" w14:paraId="4FF22C37" w14:textId="77777777" w:rsidTr="5C387A67">
        <w:trPr>
          <w:cnfStyle w:val="000000010000" w:firstRow="0" w:lastRow="0" w:firstColumn="0" w:lastColumn="0" w:oddVBand="0" w:evenVBand="0" w:oddHBand="0" w:evenHBand="1"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tcPr>
          <w:p w14:paraId="0669E275" w14:textId="77777777" w:rsidR="01AF2EE5" w:rsidRDefault="277DBC3C" w:rsidP="181EE19C">
            <w:pPr>
              <w:rPr>
                <w:rFonts w:eastAsia="Arial" w:cs="Arial"/>
              </w:rPr>
            </w:pPr>
            <w:r w:rsidRPr="181EE19C">
              <w:rPr>
                <w:rFonts w:eastAsia="Arial" w:cs="Arial"/>
              </w:rPr>
              <w:t xml:space="preserve"> </w:t>
            </w:r>
          </w:p>
        </w:tc>
        <w:tc>
          <w:tcPr>
            <w:tcW w:w="1743" w:type="dxa"/>
            <w:shd w:val="clear" w:color="auto" w:fill="FFFFFF" w:themeFill="background1"/>
          </w:tcPr>
          <w:p w14:paraId="76460B49" w14:textId="77777777" w:rsidR="01AF2EE5" w:rsidRDefault="277DBC3C" w:rsidP="181EE19C">
            <w:pPr>
              <w:cnfStyle w:val="000000010000" w:firstRow="0" w:lastRow="0" w:firstColumn="0" w:lastColumn="0" w:oddVBand="0" w:evenVBand="0" w:oddHBand="0" w:evenHBand="1" w:firstRowFirstColumn="0" w:firstRowLastColumn="0" w:lastRowFirstColumn="0" w:lastRowLastColumn="0"/>
              <w:rPr>
                <w:rFonts w:eastAsia="Arial" w:cs="Arial"/>
              </w:rPr>
            </w:pPr>
            <w:r w:rsidRPr="181EE19C">
              <w:rPr>
                <w:rFonts w:eastAsia="Arial" w:cs="Arial"/>
              </w:rPr>
              <w:t xml:space="preserve"> </w:t>
            </w:r>
          </w:p>
        </w:tc>
        <w:tc>
          <w:tcPr>
            <w:tcW w:w="4186" w:type="dxa"/>
            <w:shd w:val="clear" w:color="auto" w:fill="FFFFFF" w:themeFill="background1"/>
          </w:tcPr>
          <w:p w14:paraId="49FEABC2" w14:textId="77777777" w:rsidR="01AF2EE5" w:rsidRDefault="277DBC3C" w:rsidP="181EE19C">
            <w:pPr>
              <w:cnfStyle w:val="000000010000" w:firstRow="0" w:lastRow="0" w:firstColumn="0" w:lastColumn="0" w:oddVBand="0" w:evenVBand="0" w:oddHBand="0" w:evenHBand="1" w:firstRowFirstColumn="0" w:firstRowLastColumn="0" w:lastRowFirstColumn="0" w:lastRowLastColumn="0"/>
              <w:rPr>
                <w:rFonts w:eastAsia="Arial" w:cs="Arial"/>
              </w:rPr>
            </w:pPr>
            <w:r w:rsidRPr="181EE19C">
              <w:rPr>
                <w:rFonts w:eastAsia="Arial" w:cs="Arial"/>
              </w:rPr>
              <w:t xml:space="preserve"> </w:t>
            </w:r>
          </w:p>
        </w:tc>
      </w:tr>
      <w:tr w:rsidR="01AF2EE5" w14:paraId="09EF3FCB" w14:textId="77777777" w:rsidTr="5C387A67">
        <w:trPr>
          <w:cnfStyle w:val="000000100000" w:firstRow="0" w:lastRow="0" w:firstColumn="0" w:lastColumn="0" w:oddVBand="0" w:evenVBand="0" w:oddHBand="1" w:evenHBand="0" w:firstRowFirstColumn="0" w:firstRowLastColumn="0" w:lastRowFirstColumn="0" w:lastRowLastColumn="0"/>
          <w:trHeight w:val="1400"/>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tcPr>
          <w:p w14:paraId="09FB6CAD" w14:textId="77777777" w:rsidR="01AF2EE5" w:rsidRDefault="01AF2EE5">
            <w:r w:rsidRPr="01AF2EE5">
              <w:rPr>
                <w:rFonts w:ascii="Calibri" w:eastAsia="Calibri" w:hAnsi="Calibri" w:cs="Calibri"/>
              </w:rPr>
              <w:t xml:space="preserve"> </w:t>
            </w:r>
          </w:p>
        </w:tc>
        <w:tc>
          <w:tcPr>
            <w:tcW w:w="1743" w:type="dxa"/>
            <w:shd w:val="clear" w:color="auto" w:fill="FFFFFF" w:themeFill="background1"/>
          </w:tcPr>
          <w:p w14:paraId="4AB4C652" w14:textId="77777777" w:rsidR="01AF2EE5" w:rsidRDefault="01AF2EE5">
            <w:pPr>
              <w:cnfStyle w:val="000000100000" w:firstRow="0" w:lastRow="0" w:firstColumn="0" w:lastColumn="0" w:oddVBand="0" w:evenVBand="0" w:oddHBand="1" w:evenHBand="0" w:firstRowFirstColumn="0" w:firstRowLastColumn="0" w:lastRowFirstColumn="0" w:lastRowLastColumn="0"/>
            </w:pPr>
            <w:r w:rsidRPr="01AF2EE5">
              <w:rPr>
                <w:rFonts w:ascii="Calibri" w:eastAsia="Calibri" w:hAnsi="Calibri" w:cs="Calibri"/>
              </w:rPr>
              <w:t xml:space="preserve"> </w:t>
            </w:r>
          </w:p>
        </w:tc>
        <w:tc>
          <w:tcPr>
            <w:tcW w:w="4186" w:type="dxa"/>
            <w:shd w:val="clear" w:color="auto" w:fill="FFFFFF" w:themeFill="background1"/>
          </w:tcPr>
          <w:p w14:paraId="3A5F9D4D" w14:textId="77777777" w:rsidR="01AF2EE5" w:rsidRDefault="01AF2EE5">
            <w:pPr>
              <w:cnfStyle w:val="000000100000" w:firstRow="0" w:lastRow="0" w:firstColumn="0" w:lastColumn="0" w:oddVBand="0" w:evenVBand="0" w:oddHBand="1" w:evenHBand="0" w:firstRowFirstColumn="0" w:firstRowLastColumn="0" w:lastRowFirstColumn="0" w:lastRowLastColumn="0"/>
            </w:pPr>
            <w:r w:rsidRPr="01AF2EE5">
              <w:rPr>
                <w:rFonts w:ascii="Calibri" w:eastAsia="Calibri" w:hAnsi="Calibri" w:cs="Calibri"/>
              </w:rPr>
              <w:t xml:space="preserve"> </w:t>
            </w:r>
          </w:p>
        </w:tc>
      </w:tr>
      <w:tr w:rsidR="01AF2EE5" w14:paraId="18CC7AEE" w14:textId="77777777" w:rsidTr="5C387A67">
        <w:trPr>
          <w:cnfStyle w:val="000000010000" w:firstRow="0" w:lastRow="0" w:firstColumn="0" w:lastColumn="0" w:oddVBand="0" w:evenVBand="0" w:oddHBand="0" w:evenHBand="1" w:firstRowFirstColumn="0" w:firstRowLastColumn="0" w:lastRowFirstColumn="0" w:lastRowLastColumn="0"/>
          <w:trHeight w:val="1419"/>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tcPr>
          <w:p w14:paraId="6F03EF28" w14:textId="77777777" w:rsidR="01AF2EE5" w:rsidRDefault="01AF2EE5">
            <w:r w:rsidRPr="01AF2EE5">
              <w:rPr>
                <w:rFonts w:ascii="Calibri" w:eastAsia="Calibri" w:hAnsi="Calibri" w:cs="Calibri"/>
              </w:rPr>
              <w:t xml:space="preserve"> </w:t>
            </w:r>
          </w:p>
        </w:tc>
        <w:tc>
          <w:tcPr>
            <w:tcW w:w="1743" w:type="dxa"/>
            <w:shd w:val="clear" w:color="auto" w:fill="FFFFFF" w:themeFill="background1"/>
          </w:tcPr>
          <w:p w14:paraId="3B80D0D4" w14:textId="77777777" w:rsidR="01AF2EE5" w:rsidRDefault="01AF2EE5">
            <w:pPr>
              <w:cnfStyle w:val="000000010000" w:firstRow="0" w:lastRow="0" w:firstColumn="0" w:lastColumn="0" w:oddVBand="0" w:evenVBand="0" w:oddHBand="0" w:evenHBand="1" w:firstRowFirstColumn="0" w:firstRowLastColumn="0" w:lastRowFirstColumn="0" w:lastRowLastColumn="0"/>
            </w:pPr>
            <w:r w:rsidRPr="01AF2EE5">
              <w:rPr>
                <w:rFonts w:ascii="Calibri" w:eastAsia="Calibri" w:hAnsi="Calibri" w:cs="Calibri"/>
              </w:rPr>
              <w:t xml:space="preserve"> </w:t>
            </w:r>
          </w:p>
        </w:tc>
        <w:tc>
          <w:tcPr>
            <w:tcW w:w="4186" w:type="dxa"/>
            <w:shd w:val="clear" w:color="auto" w:fill="FFFFFF" w:themeFill="background1"/>
          </w:tcPr>
          <w:p w14:paraId="0E6D1175" w14:textId="77777777" w:rsidR="01AF2EE5" w:rsidRDefault="01AF2EE5">
            <w:pPr>
              <w:cnfStyle w:val="000000010000" w:firstRow="0" w:lastRow="0" w:firstColumn="0" w:lastColumn="0" w:oddVBand="0" w:evenVBand="0" w:oddHBand="0" w:evenHBand="1" w:firstRowFirstColumn="0" w:firstRowLastColumn="0" w:lastRowFirstColumn="0" w:lastRowLastColumn="0"/>
            </w:pPr>
            <w:r w:rsidRPr="01AF2EE5">
              <w:rPr>
                <w:rFonts w:ascii="Calibri" w:eastAsia="Calibri" w:hAnsi="Calibri" w:cs="Calibri"/>
              </w:rPr>
              <w:t xml:space="preserve"> </w:t>
            </w:r>
          </w:p>
        </w:tc>
      </w:tr>
      <w:tr w:rsidR="01AF2EE5" w14:paraId="6886845D" w14:textId="77777777" w:rsidTr="5C387A67">
        <w:trPr>
          <w:cnfStyle w:val="000000100000" w:firstRow="0" w:lastRow="0" w:firstColumn="0" w:lastColumn="0" w:oddVBand="0" w:evenVBand="0" w:oddHBand="1" w:evenHBand="0" w:firstRowFirstColumn="0" w:firstRowLastColumn="0" w:lastRowFirstColumn="0" w:lastRowLastColumn="0"/>
          <w:trHeight w:val="1419"/>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tcPr>
          <w:p w14:paraId="44F59808" w14:textId="77777777" w:rsidR="01AF2EE5" w:rsidRDefault="01AF2EE5" w:rsidP="01AF2EE5">
            <w:pPr>
              <w:rPr>
                <w:rFonts w:ascii="Calibri" w:eastAsia="Calibri" w:hAnsi="Calibri" w:cs="Calibri"/>
              </w:rPr>
            </w:pPr>
          </w:p>
        </w:tc>
        <w:tc>
          <w:tcPr>
            <w:tcW w:w="1743" w:type="dxa"/>
            <w:shd w:val="clear" w:color="auto" w:fill="FFFFFF" w:themeFill="background1"/>
          </w:tcPr>
          <w:p w14:paraId="0E685B99" w14:textId="77777777" w:rsidR="01AF2EE5" w:rsidRDefault="01AF2EE5" w:rsidP="01AF2EE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4186" w:type="dxa"/>
            <w:shd w:val="clear" w:color="auto" w:fill="FFFFFF" w:themeFill="background1"/>
          </w:tcPr>
          <w:p w14:paraId="7D6CB21C" w14:textId="77777777" w:rsidR="01AF2EE5" w:rsidRDefault="01AF2EE5" w:rsidP="01AF2EE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1AF2EE5" w14:paraId="534725C3" w14:textId="77777777" w:rsidTr="5C387A67">
        <w:trPr>
          <w:cnfStyle w:val="000000010000" w:firstRow="0" w:lastRow="0" w:firstColumn="0" w:lastColumn="0" w:oddVBand="0" w:evenVBand="0" w:oddHBand="0" w:evenHBand="1" w:firstRowFirstColumn="0" w:firstRowLastColumn="0" w:lastRowFirstColumn="0" w:lastRowLastColumn="0"/>
          <w:trHeight w:val="1419"/>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tcPr>
          <w:p w14:paraId="2A3F8004" w14:textId="77777777" w:rsidR="01AF2EE5" w:rsidRDefault="01AF2EE5" w:rsidP="01AF2EE5">
            <w:pPr>
              <w:rPr>
                <w:rFonts w:ascii="Calibri" w:eastAsia="Calibri" w:hAnsi="Calibri" w:cs="Calibri"/>
              </w:rPr>
            </w:pPr>
          </w:p>
        </w:tc>
        <w:tc>
          <w:tcPr>
            <w:tcW w:w="1743" w:type="dxa"/>
            <w:shd w:val="clear" w:color="auto" w:fill="FFFFFF" w:themeFill="background1"/>
          </w:tcPr>
          <w:p w14:paraId="3F578D8D" w14:textId="77777777" w:rsidR="01AF2EE5" w:rsidRDefault="01AF2EE5" w:rsidP="01AF2EE5">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p>
        </w:tc>
        <w:tc>
          <w:tcPr>
            <w:tcW w:w="4186" w:type="dxa"/>
            <w:shd w:val="clear" w:color="auto" w:fill="FFFFFF" w:themeFill="background1"/>
          </w:tcPr>
          <w:p w14:paraId="5D48F1DD" w14:textId="77777777" w:rsidR="01AF2EE5" w:rsidRDefault="01AF2EE5" w:rsidP="01AF2EE5">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p>
        </w:tc>
      </w:tr>
      <w:tr w:rsidR="01AF2EE5" w14:paraId="250C6CD8" w14:textId="77777777" w:rsidTr="5C387A67">
        <w:trPr>
          <w:cnfStyle w:val="000000100000" w:firstRow="0" w:lastRow="0" w:firstColumn="0" w:lastColumn="0" w:oddVBand="0" w:evenVBand="0" w:oddHBand="1" w:evenHBand="0" w:firstRowFirstColumn="0" w:firstRowLastColumn="0" w:lastRowFirstColumn="0" w:lastRowLastColumn="0"/>
          <w:trHeight w:val="1419"/>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tcPr>
          <w:p w14:paraId="7D177015" w14:textId="77777777" w:rsidR="01AF2EE5" w:rsidRDefault="01AF2EE5" w:rsidP="01AF2EE5">
            <w:pPr>
              <w:rPr>
                <w:rFonts w:ascii="Calibri" w:eastAsia="Calibri" w:hAnsi="Calibri" w:cs="Calibri"/>
              </w:rPr>
            </w:pPr>
          </w:p>
        </w:tc>
        <w:tc>
          <w:tcPr>
            <w:tcW w:w="1743" w:type="dxa"/>
            <w:shd w:val="clear" w:color="auto" w:fill="FFFFFF" w:themeFill="background1"/>
          </w:tcPr>
          <w:p w14:paraId="67339669" w14:textId="77777777" w:rsidR="01AF2EE5" w:rsidRDefault="01AF2EE5" w:rsidP="01AF2EE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4186" w:type="dxa"/>
            <w:shd w:val="clear" w:color="auto" w:fill="FFFFFF" w:themeFill="background1"/>
          </w:tcPr>
          <w:p w14:paraId="71656193" w14:textId="77777777" w:rsidR="01AF2EE5" w:rsidRDefault="01AF2EE5" w:rsidP="01AF2EE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bl>
    <w:p w14:paraId="4C6ACC03" w14:textId="4D8F8A63" w:rsidR="181EE19C" w:rsidRDefault="181EE19C">
      <w:bookmarkStart w:id="22" w:name="_Appendix_1"/>
      <w:bookmarkEnd w:id="22"/>
    </w:p>
    <w:p w14:paraId="67635471" w14:textId="77777777" w:rsidR="007B17DE" w:rsidRDefault="007B17DE">
      <w:pPr>
        <w:spacing w:before="240" w:line="276" w:lineRule="auto"/>
        <w:rPr>
          <w:rStyle w:val="normaltextrun"/>
          <w:rFonts w:eastAsia="SimSun" w:cs="Arial"/>
          <w:color w:val="1F3864" w:themeColor="accent1" w:themeShade="80"/>
          <w:sz w:val="36"/>
          <w:szCs w:val="40"/>
        </w:rPr>
      </w:pPr>
      <w:bookmarkStart w:id="23" w:name="_Appendix_2_2"/>
      <w:bookmarkEnd w:id="23"/>
      <w:r>
        <w:rPr>
          <w:rStyle w:val="normaltextrun"/>
          <w:rFonts w:cs="Arial"/>
        </w:rPr>
        <w:br w:type="page"/>
      </w:r>
    </w:p>
    <w:p w14:paraId="2FFD25C8" w14:textId="7A1058A9" w:rsidR="00122EF1" w:rsidRPr="00154B59" w:rsidRDefault="00122EF1" w:rsidP="003F2320">
      <w:pPr>
        <w:pStyle w:val="Heading2"/>
        <w:rPr>
          <w:rStyle w:val="normaltextrun"/>
        </w:rPr>
      </w:pPr>
      <w:r w:rsidRPr="181EE19C">
        <w:rPr>
          <w:rStyle w:val="normaltextrun"/>
          <w:rFonts w:cs="Arial"/>
        </w:rPr>
        <w:lastRenderedPageBreak/>
        <w:t xml:space="preserve">Appendix </w:t>
      </w:r>
      <w:r w:rsidR="029EB3F7" w:rsidRPr="181EE19C">
        <w:rPr>
          <w:rStyle w:val="normaltextrun"/>
          <w:rFonts w:cs="Arial"/>
        </w:rPr>
        <w:t>2</w:t>
      </w:r>
      <w:r w:rsidR="003F2320">
        <w:rPr>
          <w:rStyle w:val="normaltextrun"/>
          <w:rFonts w:cs="Arial"/>
        </w:rPr>
        <w:t xml:space="preserve">: </w:t>
      </w:r>
      <w:r>
        <w:t>Language of loss and gain</w:t>
      </w:r>
    </w:p>
    <w:tbl>
      <w:tblPr>
        <w:tblStyle w:val="TableGrid"/>
        <w:tblW w:w="0" w:type="auto"/>
        <w:tblInd w:w="567" w:type="dxa"/>
        <w:tblLook w:val="04A0" w:firstRow="1" w:lastRow="0" w:firstColumn="1" w:lastColumn="0" w:noHBand="0" w:noVBand="1"/>
        <w:tblCaption w:val="Negative and positive langauge"/>
      </w:tblPr>
      <w:tblGrid>
        <w:gridCol w:w="4636"/>
        <w:gridCol w:w="4635"/>
      </w:tblGrid>
      <w:tr w:rsidR="00122EF1" w14:paraId="3564501B" w14:textId="77777777" w:rsidTr="00E60D2D">
        <w:trPr>
          <w:trHeight w:val="503"/>
          <w:tblHeader/>
        </w:trPr>
        <w:tc>
          <w:tcPr>
            <w:tcW w:w="4636" w:type="dxa"/>
          </w:tcPr>
          <w:p w14:paraId="196C2CE9" w14:textId="77777777" w:rsidR="00122EF1" w:rsidRPr="00122EF1" w:rsidRDefault="00122EF1" w:rsidP="00122EF1">
            <w:pPr>
              <w:pStyle w:val="Tableheading"/>
              <w:rPr>
                <w:sz w:val="56"/>
              </w:rPr>
            </w:pPr>
            <w:r w:rsidRPr="00122EF1">
              <w:rPr>
                <w:sz w:val="56"/>
              </w:rPr>
              <w:t>negative</w:t>
            </w:r>
          </w:p>
        </w:tc>
        <w:tc>
          <w:tcPr>
            <w:tcW w:w="4635" w:type="dxa"/>
          </w:tcPr>
          <w:p w14:paraId="6603A881" w14:textId="77777777" w:rsidR="00122EF1" w:rsidRPr="00122EF1" w:rsidRDefault="00122EF1" w:rsidP="00122EF1">
            <w:pPr>
              <w:pStyle w:val="Tableheading"/>
              <w:rPr>
                <w:sz w:val="56"/>
              </w:rPr>
            </w:pPr>
            <w:r w:rsidRPr="00122EF1">
              <w:rPr>
                <w:sz w:val="56"/>
              </w:rPr>
              <w:t>positive</w:t>
            </w:r>
          </w:p>
        </w:tc>
      </w:tr>
      <w:tr w:rsidR="00122EF1" w14:paraId="104921DB" w14:textId="77777777" w:rsidTr="00122EF1">
        <w:trPr>
          <w:trHeight w:val="512"/>
        </w:trPr>
        <w:tc>
          <w:tcPr>
            <w:tcW w:w="4636" w:type="dxa"/>
          </w:tcPr>
          <w:p w14:paraId="6461DD38" w14:textId="77777777" w:rsidR="00122EF1" w:rsidRPr="00122EF1" w:rsidRDefault="00122EF1" w:rsidP="00122EF1">
            <w:pPr>
              <w:pStyle w:val="ListParagraph"/>
              <w:ind w:left="0"/>
              <w:rPr>
                <w:sz w:val="56"/>
              </w:rPr>
            </w:pPr>
            <w:r w:rsidRPr="00122EF1">
              <w:rPr>
                <w:sz w:val="56"/>
              </w:rPr>
              <w:t>loss</w:t>
            </w:r>
          </w:p>
        </w:tc>
        <w:tc>
          <w:tcPr>
            <w:tcW w:w="4635" w:type="dxa"/>
          </w:tcPr>
          <w:p w14:paraId="19709D24" w14:textId="77777777" w:rsidR="00122EF1" w:rsidRPr="00122EF1" w:rsidRDefault="00122EF1" w:rsidP="00122EF1">
            <w:pPr>
              <w:pStyle w:val="ListParagraph"/>
              <w:ind w:left="0"/>
              <w:rPr>
                <w:sz w:val="56"/>
              </w:rPr>
            </w:pPr>
            <w:r w:rsidRPr="00122EF1">
              <w:rPr>
                <w:sz w:val="56"/>
              </w:rPr>
              <w:t>gain</w:t>
            </w:r>
          </w:p>
        </w:tc>
      </w:tr>
      <w:tr w:rsidR="00122EF1" w14:paraId="270D1430" w14:textId="77777777" w:rsidTr="00122EF1">
        <w:trPr>
          <w:trHeight w:val="512"/>
        </w:trPr>
        <w:tc>
          <w:tcPr>
            <w:tcW w:w="4636" w:type="dxa"/>
          </w:tcPr>
          <w:p w14:paraId="60A495BD" w14:textId="77777777" w:rsidR="00122EF1" w:rsidRPr="00122EF1" w:rsidRDefault="00122EF1" w:rsidP="00122EF1">
            <w:pPr>
              <w:pStyle w:val="ListParagraph"/>
              <w:ind w:left="0"/>
              <w:rPr>
                <w:sz w:val="56"/>
              </w:rPr>
            </w:pPr>
            <w:r w:rsidRPr="00122EF1">
              <w:rPr>
                <w:sz w:val="56"/>
              </w:rPr>
              <w:t>down by</w:t>
            </w:r>
          </w:p>
        </w:tc>
        <w:tc>
          <w:tcPr>
            <w:tcW w:w="4635" w:type="dxa"/>
          </w:tcPr>
          <w:p w14:paraId="251162EE" w14:textId="77777777" w:rsidR="00122EF1" w:rsidRPr="00122EF1" w:rsidRDefault="00122EF1" w:rsidP="00122EF1">
            <w:pPr>
              <w:pStyle w:val="ListParagraph"/>
              <w:ind w:left="0"/>
              <w:rPr>
                <w:sz w:val="56"/>
              </w:rPr>
            </w:pPr>
            <w:r w:rsidRPr="00122EF1">
              <w:rPr>
                <w:sz w:val="56"/>
              </w:rPr>
              <w:t>up by</w:t>
            </w:r>
          </w:p>
        </w:tc>
      </w:tr>
      <w:tr w:rsidR="00122EF1" w14:paraId="3153AFBB" w14:textId="77777777" w:rsidTr="00122EF1">
        <w:trPr>
          <w:trHeight w:val="512"/>
        </w:trPr>
        <w:tc>
          <w:tcPr>
            <w:tcW w:w="4636" w:type="dxa"/>
          </w:tcPr>
          <w:p w14:paraId="3BCC331B" w14:textId="77777777" w:rsidR="00122EF1" w:rsidRPr="00122EF1" w:rsidRDefault="00122EF1" w:rsidP="00122EF1">
            <w:pPr>
              <w:pStyle w:val="ListParagraph"/>
              <w:ind w:left="0"/>
              <w:rPr>
                <w:sz w:val="56"/>
              </w:rPr>
            </w:pPr>
            <w:r w:rsidRPr="00122EF1">
              <w:rPr>
                <w:sz w:val="56"/>
              </w:rPr>
              <w:t>decrease of</w:t>
            </w:r>
          </w:p>
        </w:tc>
        <w:tc>
          <w:tcPr>
            <w:tcW w:w="4635" w:type="dxa"/>
          </w:tcPr>
          <w:p w14:paraId="23D15918" w14:textId="77777777" w:rsidR="00122EF1" w:rsidRPr="00122EF1" w:rsidRDefault="00122EF1" w:rsidP="00122EF1">
            <w:pPr>
              <w:pStyle w:val="ListParagraph"/>
              <w:ind w:left="0"/>
              <w:rPr>
                <w:sz w:val="56"/>
              </w:rPr>
            </w:pPr>
            <w:r w:rsidRPr="00122EF1">
              <w:rPr>
                <w:sz w:val="56"/>
              </w:rPr>
              <w:t>increase of</w:t>
            </w:r>
          </w:p>
        </w:tc>
      </w:tr>
      <w:tr w:rsidR="00122EF1" w14:paraId="56C938FD" w14:textId="77777777" w:rsidTr="00122EF1">
        <w:trPr>
          <w:trHeight w:val="512"/>
        </w:trPr>
        <w:tc>
          <w:tcPr>
            <w:tcW w:w="4636" w:type="dxa"/>
          </w:tcPr>
          <w:p w14:paraId="728973BE" w14:textId="77777777" w:rsidR="00122EF1" w:rsidRPr="00122EF1" w:rsidRDefault="00122EF1" w:rsidP="00122EF1">
            <w:pPr>
              <w:pStyle w:val="ListParagraph"/>
              <w:ind w:left="0"/>
              <w:rPr>
                <w:sz w:val="56"/>
              </w:rPr>
            </w:pPr>
            <w:r w:rsidRPr="00122EF1">
              <w:rPr>
                <w:sz w:val="56"/>
              </w:rPr>
              <w:t>drop</w:t>
            </w:r>
          </w:p>
        </w:tc>
        <w:tc>
          <w:tcPr>
            <w:tcW w:w="4635" w:type="dxa"/>
          </w:tcPr>
          <w:p w14:paraId="1E2A45EC" w14:textId="77777777" w:rsidR="00122EF1" w:rsidRPr="00122EF1" w:rsidRDefault="00122EF1" w:rsidP="00122EF1">
            <w:pPr>
              <w:pStyle w:val="ListParagraph"/>
              <w:ind w:left="0"/>
              <w:rPr>
                <w:sz w:val="56"/>
              </w:rPr>
            </w:pPr>
            <w:r w:rsidRPr="00122EF1">
              <w:rPr>
                <w:sz w:val="56"/>
              </w:rPr>
              <w:t>rise</w:t>
            </w:r>
          </w:p>
        </w:tc>
      </w:tr>
      <w:tr w:rsidR="00122EF1" w14:paraId="4FF6544C" w14:textId="77777777" w:rsidTr="00122EF1">
        <w:trPr>
          <w:trHeight w:val="503"/>
        </w:trPr>
        <w:tc>
          <w:tcPr>
            <w:tcW w:w="4636" w:type="dxa"/>
          </w:tcPr>
          <w:p w14:paraId="009C1BFA" w14:textId="77777777" w:rsidR="00122EF1" w:rsidRPr="00122EF1" w:rsidRDefault="00122EF1" w:rsidP="00122EF1">
            <w:pPr>
              <w:pStyle w:val="ListParagraph"/>
              <w:ind w:left="0"/>
              <w:rPr>
                <w:sz w:val="56"/>
              </w:rPr>
            </w:pPr>
            <w:r w:rsidRPr="00122EF1">
              <w:rPr>
                <w:sz w:val="56"/>
              </w:rPr>
              <w:t>depreciation</w:t>
            </w:r>
          </w:p>
        </w:tc>
        <w:tc>
          <w:tcPr>
            <w:tcW w:w="4635" w:type="dxa"/>
          </w:tcPr>
          <w:p w14:paraId="7FEA0608" w14:textId="77777777" w:rsidR="00122EF1" w:rsidRPr="00122EF1" w:rsidRDefault="00122EF1" w:rsidP="00122EF1">
            <w:pPr>
              <w:pStyle w:val="ListParagraph"/>
              <w:ind w:left="0"/>
              <w:rPr>
                <w:sz w:val="56"/>
              </w:rPr>
            </w:pPr>
            <w:r w:rsidRPr="00122EF1">
              <w:rPr>
                <w:sz w:val="56"/>
              </w:rPr>
              <w:t>appreciation</w:t>
            </w:r>
          </w:p>
        </w:tc>
      </w:tr>
      <w:tr w:rsidR="00122EF1" w14:paraId="5E5121A2" w14:textId="77777777" w:rsidTr="00122EF1">
        <w:trPr>
          <w:trHeight w:val="512"/>
        </w:trPr>
        <w:tc>
          <w:tcPr>
            <w:tcW w:w="4636" w:type="dxa"/>
          </w:tcPr>
          <w:p w14:paraId="380CC280" w14:textId="77777777" w:rsidR="00122EF1" w:rsidRPr="00122EF1" w:rsidRDefault="00122EF1" w:rsidP="00122EF1">
            <w:pPr>
              <w:pStyle w:val="ListParagraph"/>
              <w:ind w:left="0"/>
              <w:rPr>
                <w:sz w:val="56"/>
              </w:rPr>
            </w:pPr>
            <w:r w:rsidRPr="00122EF1">
              <w:rPr>
                <w:sz w:val="56"/>
              </w:rPr>
              <w:t>below sea level</w:t>
            </w:r>
          </w:p>
        </w:tc>
        <w:tc>
          <w:tcPr>
            <w:tcW w:w="4635" w:type="dxa"/>
          </w:tcPr>
          <w:p w14:paraId="5C8E68A3" w14:textId="77777777" w:rsidR="00122EF1" w:rsidRPr="00122EF1" w:rsidRDefault="00122EF1" w:rsidP="00122EF1">
            <w:pPr>
              <w:pStyle w:val="ListParagraph"/>
              <w:ind w:left="0"/>
              <w:rPr>
                <w:sz w:val="56"/>
              </w:rPr>
            </w:pPr>
            <w:r w:rsidRPr="00122EF1">
              <w:rPr>
                <w:sz w:val="56"/>
              </w:rPr>
              <w:t>above sea level</w:t>
            </w:r>
          </w:p>
        </w:tc>
      </w:tr>
      <w:tr w:rsidR="00122EF1" w14:paraId="43FD2929" w14:textId="77777777" w:rsidTr="00122EF1">
        <w:trPr>
          <w:trHeight w:val="512"/>
        </w:trPr>
        <w:tc>
          <w:tcPr>
            <w:tcW w:w="4636" w:type="dxa"/>
          </w:tcPr>
          <w:p w14:paraId="69843DAF" w14:textId="77777777" w:rsidR="00122EF1" w:rsidRPr="00122EF1" w:rsidRDefault="00122EF1" w:rsidP="00122EF1">
            <w:pPr>
              <w:pStyle w:val="ListParagraph"/>
              <w:ind w:left="0"/>
              <w:rPr>
                <w:sz w:val="56"/>
              </w:rPr>
            </w:pPr>
            <w:r w:rsidRPr="00122EF1">
              <w:rPr>
                <w:sz w:val="56"/>
              </w:rPr>
              <w:t>debit</w:t>
            </w:r>
          </w:p>
        </w:tc>
        <w:tc>
          <w:tcPr>
            <w:tcW w:w="4635" w:type="dxa"/>
          </w:tcPr>
          <w:p w14:paraId="113F49C1" w14:textId="77777777" w:rsidR="00122EF1" w:rsidRPr="00122EF1" w:rsidRDefault="00122EF1" w:rsidP="00122EF1">
            <w:pPr>
              <w:pStyle w:val="ListParagraph"/>
              <w:ind w:left="0"/>
              <w:rPr>
                <w:sz w:val="56"/>
              </w:rPr>
            </w:pPr>
            <w:r w:rsidRPr="00122EF1">
              <w:rPr>
                <w:sz w:val="56"/>
              </w:rPr>
              <w:t>credit</w:t>
            </w:r>
          </w:p>
        </w:tc>
      </w:tr>
      <w:tr w:rsidR="00122EF1" w14:paraId="745906EA" w14:textId="77777777" w:rsidTr="00122EF1">
        <w:trPr>
          <w:trHeight w:val="512"/>
        </w:trPr>
        <w:tc>
          <w:tcPr>
            <w:tcW w:w="4636" w:type="dxa"/>
          </w:tcPr>
          <w:p w14:paraId="6220DEA3" w14:textId="77777777" w:rsidR="00122EF1" w:rsidRPr="00122EF1" w:rsidRDefault="00122EF1" w:rsidP="00122EF1">
            <w:pPr>
              <w:pStyle w:val="ListParagraph"/>
              <w:ind w:left="0"/>
              <w:rPr>
                <w:sz w:val="56"/>
              </w:rPr>
            </w:pPr>
            <w:r w:rsidRPr="00122EF1">
              <w:rPr>
                <w:sz w:val="56"/>
              </w:rPr>
              <w:t>loss</w:t>
            </w:r>
          </w:p>
        </w:tc>
        <w:tc>
          <w:tcPr>
            <w:tcW w:w="4635" w:type="dxa"/>
          </w:tcPr>
          <w:p w14:paraId="2209FDC4" w14:textId="77777777" w:rsidR="00122EF1" w:rsidRPr="00122EF1" w:rsidRDefault="00122EF1" w:rsidP="00122EF1">
            <w:pPr>
              <w:pStyle w:val="ListParagraph"/>
              <w:ind w:left="0"/>
              <w:rPr>
                <w:sz w:val="56"/>
              </w:rPr>
            </w:pPr>
            <w:r w:rsidRPr="00122EF1">
              <w:rPr>
                <w:sz w:val="56"/>
              </w:rPr>
              <w:t>profit</w:t>
            </w:r>
          </w:p>
        </w:tc>
      </w:tr>
      <w:tr w:rsidR="00122EF1" w14:paraId="27AB146A" w14:textId="77777777" w:rsidTr="00122EF1">
        <w:trPr>
          <w:trHeight w:val="512"/>
        </w:trPr>
        <w:tc>
          <w:tcPr>
            <w:tcW w:w="4636" w:type="dxa"/>
          </w:tcPr>
          <w:p w14:paraId="166B407D" w14:textId="77777777" w:rsidR="00122EF1" w:rsidRPr="00122EF1" w:rsidRDefault="00122EF1" w:rsidP="00122EF1">
            <w:pPr>
              <w:pStyle w:val="ListParagraph"/>
              <w:ind w:left="0"/>
              <w:rPr>
                <w:sz w:val="56"/>
              </w:rPr>
            </w:pPr>
            <w:r w:rsidRPr="00122EF1">
              <w:rPr>
                <w:sz w:val="56"/>
              </w:rPr>
              <w:t>backwards</w:t>
            </w:r>
          </w:p>
        </w:tc>
        <w:tc>
          <w:tcPr>
            <w:tcW w:w="4635" w:type="dxa"/>
          </w:tcPr>
          <w:p w14:paraId="2B95AA18" w14:textId="6F627A3A" w:rsidR="00122EF1" w:rsidRPr="00122EF1" w:rsidRDefault="00122EF1" w:rsidP="00122EF1">
            <w:pPr>
              <w:pStyle w:val="ListParagraph"/>
              <w:ind w:left="0"/>
              <w:rPr>
                <w:sz w:val="56"/>
              </w:rPr>
            </w:pPr>
            <w:r>
              <w:rPr>
                <w:sz w:val="56"/>
              </w:rPr>
              <w:t>f</w:t>
            </w:r>
            <w:r w:rsidRPr="00122EF1">
              <w:rPr>
                <w:sz w:val="56"/>
              </w:rPr>
              <w:t>orwards</w:t>
            </w:r>
          </w:p>
        </w:tc>
      </w:tr>
      <w:tr w:rsidR="00122EF1" w14:paraId="210ACA95" w14:textId="77777777" w:rsidTr="00122EF1">
        <w:trPr>
          <w:trHeight w:val="512"/>
        </w:trPr>
        <w:tc>
          <w:tcPr>
            <w:tcW w:w="4636" w:type="dxa"/>
          </w:tcPr>
          <w:p w14:paraId="00BEEB14" w14:textId="01ABB378" w:rsidR="00122EF1" w:rsidRPr="00122EF1" w:rsidRDefault="00122EF1" w:rsidP="00122EF1">
            <w:pPr>
              <w:pStyle w:val="ListParagraph"/>
              <w:ind w:left="0"/>
              <w:rPr>
                <w:sz w:val="56"/>
              </w:rPr>
            </w:pPr>
            <w:r>
              <w:rPr>
                <w:sz w:val="56"/>
              </w:rPr>
              <w:t>ebb</w:t>
            </w:r>
          </w:p>
        </w:tc>
        <w:tc>
          <w:tcPr>
            <w:tcW w:w="4635" w:type="dxa"/>
          </w:tcPr>
          <w:p w14:paraId="374D06CD" w14:textId="5C8DD2D0" w:rsidR="00122EF1" w:rsidRDefault="00122EF1" w:rsidP="00122EF1">
            <w:pPr>
              <w:pStyle w:val="ListParagraph"/>
              <w:ind w:left="0"/>
              <w:rPr>
                <w:sz w:val="56"/>
              </w:rPr>
            </w:pPr>
            <w:r>
              <w:rPr>
                <w:sz w:val="56"/>
              </w:rPr>
              <w:t>flow</w:t>
            </w:r>
          </w:p>
        </w:tc>
      </w:tr>
      <w:tr w:rsidR="00122EF1" w14:paraId="6F410A06" w14:textId="77777777" w:rsidTr="00122EF1">
        <w:trPr>
          <w:trHeight w:val="512"/>
        </w:trPr>
        <w:tc>
          <w:tcPr>
            <w:tcW w:w="4636" w:type="dxa"/>
          </w:tcPr>
          <w:p w14:paraId="1F1DC684" w14:textId="55E412C7" w:rsidR="00122EF1" w:rsidRDefault="00154B59" w:rsidP="00122EF1">
            <w:pPr>
              <w:pStyle w:val="ListParagraph"/>
              <w:ind w:left="0"/>
              <w:rPr>
                <w:sz w:val="56"/>
              </w:rPr>
            </w:pPr>
            <w:r>
              <w:rPr>
                <w:sz w:val="56"/>
              </w:rPr>
              <w:t>decline</w:t>
            </w:r>
          </w:p>
        </w:tc>
        <w:tc>
          <w:tcPr>
            <w:tcW w:w="4635" w:type="dxa"/>
          </w:tcPr>
          <w:p w14:paraId="545580F5" w14:textId="6BE29593" w:rsidR="00122EF1" w:rsidRDefault="00154B59" w:rsidP="00122EF1">
            <w:pPr>
              <w:pStyle w:val="ListParagraph"/>
              <w:ind w:left="0"/>
              <w:rPr>
                <w:sz w:val="56"/>
              </w:rPr>
            </w:pPr>
            <w:r>
              <w:rPr>
                <w:sz w:val="56"/>
              </w:rPr>
              <w:t>incline</w:t>
            </w:r>
          </w:p>
        </w:tc>
      </w:tr>
      <w:tr w:rsidR="00154B59" w14:paraId="1141898A" w14:textId="77777777" w:rsidTr="00122EF1">
        <w:trPr>
          <w:trHeight w:val="512"/>
        </w:trPr>
        <w:tc>
          <w:tcPr>
            <w:tcW w:w="4636" w:type="dxa"/>
          </w:tcPr>
          <w:p w14:paraId="3226A06E" w14:textId="68B749D4" w:rsidR="00154B59" w:rsidRDefault="00154B59" w:rsidP="00122EF1">
            <w:pPr>
              <w:pStyle w:val="ListParagraph"/>
              <w:ind w:left="0"/>
              <w:rPr>
                <w:sz w:val="56"/>
              </w:rPr>
            </w:pPr>
            <w:r>
              <w:rPr>
                <w:sz w:val="56"/>
              </w:rPr>
              <w:t>back</w:t>
            </w:r>
          </w:p>
        </w:tc>
        <w:tc>
          <w:tcPr>
            <w:tcW w:w="4635" w:type="dxa"/>
          </w:tcPr>
          <w:p w14:paraId="0EE56432" w14:textId="08E4FEB9" w:rsidR="00154B59" w:rsidRDefault="00154B59" w:rsidP="00122EF1">
            <w:pPr>
              <w:pStyle w:val="ListParagraph"/>
              <w:ind w:left="0"/>
              <w:rPr>
                <w:sz w:val="56"/>
              </w:rPr>
            </w:pPr>
            <w:r>
              <w:rPr>
                <w:sz w:val="56"/>
              </w:rPr>
              <w:t>forth</w:t>
            </w:r>
          </w:p>
        </w:tc>
      </w:tr>
      <w:tr w:rsidR="00154B59" w14:paraId="1DB2BD72" w14:textId="77777777" w:rsidTr="00122EF1">
        <w:trPr>
          <w:trHeight w:val="512"/>
        </w:trPr>
        <w:tc>
          <w:tcPr>
            <w:tcW w:w="4636" w:type="dxa"/>
          </w:tcPr>
          <w:p w14:paraId="62592AD9" w14:textId="4C71E468" w:rsidR="00154B59" w:rsidRDefault="00154B59" w:rsidP="00122EF1">
            <w:pPr>
              <w:pStyle w:val="ListParagraph"/>
              <w:ind w:left="0"/>
              <w:rPr>
                <w:sz w:val="56"/>
              </w:rPr>
            </w:pPr>
            <w:r>
              <w:rPr>
                <w:sz w:val="56"/>
              </w:rPr>
              <w:t>down</w:t>
            </w:r>
          </w:p>
        </w:tc>
        <w:tc>
          <w:tcPr>
            <w:tcW w:w="4635" w:type="dxa"/>
          </w:tcPr>
          <w:p w14:paraId="11CDC2B1" w14:textId="42BC96A5" w:rsidR="00154B59" w:rsidRDefault="00154B59" w:rsidP="00122EF1">
            <w:pPr>
              <w:pStyle w:val="ListParagraph"/>
              <w:ind w:left="0"/>
              <w:rPr>
                <w:sz w:val="56"/>
              </w:rPr>
            </w:pPr>
            <w:r>
              <w:rPr>
                <w:sz w:val="56"/>
              </w:rPr>
              <w:t>up</w:t>
            </w:r>
          </w:p>
        </w:tc>
      </w:tr>
    </w:tbl>
    <w:p w14:paraId="00C81732" w14:textId="77777777" w:rsidR="00C3691B" w:rsidRDefault="00C3691B">
      <w:pPr>
        <w:spacing w:before="240" w:line="276" w:lineRule="auto"/>
        <w:rPr>
          <w:rStyle w:val="normaltextrun"/>
          <w:rFonts w:eastAsia="SimSun" w:cs="Arial"/>
          <w:color w:val="1F3864" w:themeColor="accent1" w:themeShade="80"/>
          <w:sz w:val="44"/>
          <w:szCs w:val="36"/>
        </w:rPr>
      </w:pPr>
      <w:bookmarkStart w:id="24" w:name="_Appendix_2_1"/>
      <w:bookmarkEnd w:id="24"/>
      <w:r>
        <w:rPr>
          <w:rStyle w:val="normaltextrun"/>
          <w:rFonts w:cs="Arial"/>
        </w:rPr>
        <w:br w:type="page"/>
      </w:r>
    </w:p>
    <w:p w14:paraId="4358876E" w14:textId="723F56C2" w:rsidR="00154B59" w:rsidRPr="003F2320" w:rsidRDefault="00154B59" w:rsidP="003F2320">
      <w:pPr>
        <w:pStyle w:val="Heading2"/>
        <w:rPr>
          <w:rStyle w:val="normaltextrun"/>
        </w:rPr>
      </w:pPr>
      <w:r w:rsidRPr="003F2320">
        <w:rPr>
          <w:rStyle w:val="normaltextrun"/>
        </w:rPr>
        <w:lastRenderedPageBreak/>
        <w:t xml:space="preserve">Appendix </w:t>
      </w:r>
      <w:r w:rsidR="20285990" w:rsidRPr="003F2320">
        <w:rPr>
          <w:rStyle w:val="normaltextrun"/>
        </w:rPr>
        <w:t>3</w:t>
      </w:r>
      <w:r w:rsidR="003F2320" w:rsidRPr="003F2320">
        <w:rPr>
          <w:rStyle w:val="normaltextrun"/>
        </w:rPr>
        <w:t xml:space="preserve">: </w:t>
      </w:r>
      <w:r w:rsidRPr="003F2320">
        <w:rPr>
          <w:rStyle w:val="normaltextrun"/>
        </w:rPr>
        <w:t>Loss and gain board game</w:t>
      </w:r>
    </w:p>
    <w:p w14:paraId="36F4C79A" w14:textId="77777777" w:rsidR="00154B59" w:rsidRPr="00154B59" w:rsidRDefault="00154B59" w:rsidP="00154B59"/>
    <w:tbl>
      <w:tblPr>
        <w:tblStyle w:val="TableGrid"/>
        <w:tblW w:w="0" w:type="auto"/>
        <w:tblLook w:val="04A0" w:firstRow="1" w:lastRow="0" w:firstColumn="1" w:lastColumn="0" w:noHBand="0" w:noVBand="1"/>
        <w:tblCaption w:val="Loss and gain board game"/>
      </w:tblPr>
      <w:tblGrid>
        <w:gridCol w:w="2560"/>
        <w:gridCol w:w="2560"/>
        <w:gridCol w:w="2561"/>
        <w:gridCol w:w="2561"/>
      </w:tblGrid>
      <w:tr w:rsidR="009755FF" w14:paraId="49B3121B" w14:textId="77777777" w:rsidTr="009755FF">
        <w:trPr>
          <w:trHeight w:val="1248"/>
        </w:trPr>
        <w:tc>
          <w:tcPr>
            <w:tcW w:w="2560" w:type="dxa"/>
          </w:tcPr>
          <w:p w14:paraId="268568DE" w14:textId="242EFFC7" w:rsidR="009755FF" w:rsidRDefault="009755FF">
            <w:pPr>
              <w:spacing w:before="240" w:line="276" w:lineRule="auto"/>
              <w:rPr>
                <w:rStyle w:val="normaltextrun"/>
                <w:rFonts w:cs="Arial"/>
                <w:color w:val="1F3864"/>
                <w:szCs w:val="36"/>
              </w:rPr>
            </w:pPr>
          </w:p>
        </w:tc>
        <w:tc>
          <w:tcPr>
            <w:tcW w:w="2560" w:type="dxa"/>
          </w:tcPr>
          <w:p w14:paraId="6714C24C" w14:textId="77777777" w:rsidR="009755FF" w:rsidRDefault="009755FF">
            <w:pPr>
              <w:spacing w:before="240" w:line="276" w:lineRule="auto"/>
              <w:rPr>
                <w:rStyle w:val="normaltextrun"/>
                <w:rFonts w:cs="Arial"/>
                <w:color w:val="1F3864"/>
                <w:szCs w:val="36"/>
              </w:rPr>
            </w:pPr>
          </w:p>
        </w:tc>
        <w:tc>
          <w:tcPr>
            <w:tcW w:w="2561" w:type="dxa"/>
          </w:tcPr>
          <w:p w14:paraId="226EB98C" w14:textId="58F141E8" w:rsidR="009755FF" w:rsidRDefault="009755FF">
            <w:pPr>
              <w:spacing w:before="240" w:line="276" w:lineRule="auto"/>
              <w:rPr>
                <w:rStyle w:val="normaltextrun"/>
                <w:rFonts w:cs="Arial"/>
                <w:color w:val="1F3864"/>
                <w:szCs w:val="36"/>
              </w:rPr>
            </w:pPr>
            <w:r>
              <w:rPr>
                <w:rStyle w:val="normaltextrun"/>
                <w:rFonts w:cs="Arial"/>
                <w:color w:val="1F3864"/>
                <w:szCs w:val="36"/>
              </w:rPr>
              <w:t>Draw a card</w:t>
            </w:r>
          </w:p>
        </w:tc>
        <w:tc>
          <w:tcPr>
            <w:tcW w:w="2561" w:type="dxa"/>
          </w:tcPr>
          <w:p w14:paraId="0CD104D5" w14:textId="62D1D98B" w:rsidR="009755FF" w:rsidRDefault="009755FF">
            <w:pPr>
              <w:spacing w:before="240" w:line="276" w:lineRule="auto"/>
              <w:rPr>
                <w:rStyle w:val="normaltextrun"/>
                <w:rFonts w:cs="Arial"/>
                <w:color w:val="1F3864"/>
                <w:szCs w:val="36"/>
              </w:rPr>
            </w:pPr>
            <w:r>
              <w:rPr>
                <w:rStyle w:val="normaltextrun"/>
                <w:rFonts w:cs="Arial"/>
                <w:color w:val="1F3864"/>
                <w:szCs w:val="36"/>
              </w:rPr>
              <w:t>END</w:t>
            </w:r>
          </w:p>
        </w:tc>
      </w:tr>
      <w:tr w:rsidR="009755FF" w14:paraId="2021EA73" w14:textId="77777777" w:rsidTr="009755FF">
        <w:trPr>
          <w:trHeight w:val="1248"/>
        </w:trPr>
        <w:tc>
          <w:tcPr>
            <w:tcW w:w="2560" w:type="dxa"/>
          </w:tcPr>
          <w:p w14:paraId="75CA6E85" w14:textId="4273E377" w:rsidR="009755FF" w:rsidRDefault="009755FF">
            <w:pPr>
              <w:spacing w:before="240" w:line="276" w:lineRule="auto"/>
              <w:rPr>
                <w:rStyle w:val="normaltextrun"/>
                <w:rFonts w:cs="Arial"/>
                <w:color w:val="1F3864"/>
                <w:szCs w:val="36"/>
              </w:rPr>
            </w:pPr>
            <w:r>
              <w:rPr>
                <w:rStyle w:val="normaltextrun"/>
                <w:rFonts w:cs="Arial"/>
                <w:color w:val="1F3864"/>
                <w:szCs w:val="36"/>
              </w:rPr>
              <w:t>Draw a card</w:t>
            </w:r>
          </w:p>
        </w:tc>
        <w:tc>
          <w:tcPr>
            <w:tcW w:w="2560" w:type="dxa"/>
          </w:tcPr>
          <w:p w14:paraId="71FEE6EA" w14:textId="77777777" w:rsidR="009755FF" w:rsidRDefault="009755FF">
            <w:pPr>
              <w:spacing w:before="240" w:line="276" w:lineRule="auto"/>
              <w:rPr>
                <w:rStyle w:val="normaltextrun"/>
                <w:rFonts w:cs="Arial"/>
                <w:color w:val="1F3864"/>
                <w:szCs w:val="36"/>
              </w:rPr>
            </w:pPr>
          </w:p>
        </w:tc>
        <w:tc>
          <w:tcPr>
            <w:tcW w:w="2561" w:type="dxa"/>
          </w:tcPr>
          <w:p w14:paraId="5AED8FEC" w14:textId="4BFC9D9B" w:rsidR="009755FF" w:rsidRDefault="009755FF">
            <w:pPr>
              <w:spacing w:before="240" w:line="276" w:lineRule="auto"/>
              <w:rPr>
                <w:rStyle w:val="normaltextrun"/>
                <w:rFonts w:cs="Arial"/>
                <w:color w:val="1F3864"/>
                <w:szCs w:val="36"/>
              </w:rPr>
            </w:pPr>
            <w:r>
              <w:rPr>
                <w:rStyle w:val="normaltextrun"/>
                <w:rFonts w:cs="Arial"/>
                <w:color w:val="1F3864"/>
                <w:szCs w:val="36"/>
              </w:rPr>
              <w:t>Draw a card</w:t>
            </w:r>
          </w:p>
        </w:tc>
        <w:tc>
          <w:tcPr>
            <w:tcW w:w="2561" w:type="dxa"/>
          </w:tcPr>
          <w:p w14:paraId="66B746BF" w14:textId="77777777" w:rsidR="009755FF" w:rsidRDefault="009755FF">
            <w:pPr>
              <w:spacing w:before="240" w:line="276" w:lineRule="auto"/>
              <w:rPr>
                <w:rStyle w:val="normaltextrun"/>
                <w:rFonts w:cs="Arial"/>
                <w:color w:val="1F3864"/>
                <w:szCs w:val="36"/>
              </w:rPr>
            </w:pPr>
          </w:p>
        </w:tc>
      </w:tr>
      <w:tr w:rsidR="009755FF" w14:paraId="0F26DAAE" w14:textId="77777777" w:rsidTr="009755FF">
        <w:trPr>
          <w:trHeight w:val="1248"/>
        </w:trPr>
        <w:tc>
          <w:tcPr>
            <w:tcW w:w="2560" w:type="dxa"/>
          </w:tcPr>
          <w:p w14:paraId="502C082E" w14:textId="77777777" w:rsidR="009755FF" w:rsidRDefault="009755FF">
            <w:pPr>
              <w:spacing w:before="240" w:line="276" w:lineRule="auto"/>
              <w:rPr>
                <w:rStyle w:val="normaltextrun"/>
                <w:rFonts w:cs="Arial"/>
                <w:color w:val="1F3864"/>
                <w:szCs w:val="36"/>
              </w:rPr>
            </w:pPr>
          </w:p>
        </w:tc>
        <w:tc>
          <w:tcPr>
            <w:tcW w:w="2560" w:type="dxa"/>
          </w:tcPr>
          <w:p w14:paraId="4442B4B6" w14:textId="77777777" w:rsidR="009755FF" w:rsidRDefault="009755FF">
            <w:pPr>
              <w:spacing w:before="240" w:line="276" w:lineRule="auto"/>
              <w:rPr>
                <w:rStyle w:val="normaltextrun"/>
                <w:rFonts w:cs="Arial"/>
                <w:color w:val="1F3864"/>
                <w:szCs w:val="36"/>
              </w:rPr>
            </w:pPr>
          </w:p>
        </w:tc>
        <w:tc>
          <w:tcPr>
            <w:tcW w:w="2561" w:type="dxa"/>
          </w:tcPr>
          <w:p w14:paraId="4E1B8874" w14:textId="77777777" w:rsidR="009755FF" w:rsidRDefault="009755FF">
            <w:pPr>
              <w:spacing w:before="240" w:line="276" w:lineRule="auto"/>
              <w:rPr>
                <w:rStyle w:val="normaltextrun"/>
                <w:rFonts w:cs="Arial"/>
                <w:color w:val="1F3864"/>
                <w:szCs w:val="36"/>
              </w:rPr>
            </w:pPr>
          </w:p>
        </w:tc>
        <w:tc>
          <w:tcPr>
            <w:tcW w:w="2561" w:type="dxa"/>
          </w:tcPr>
          <w:p w14:paraId="114E97EB" w14:textId="77777777" w:rsidR="009755FF" w:rsidRDefault="009755FF">
            <w:pPr>
              <w:spacing w:before="240" w:line="276" w:lineRule="auto"/>
              <w:rPr>
                <w:rStyle w:val="normaltextrun"/>
                <w:rFonts w:cs="Arial"/>
                <w:color w:val="1F3864"/>
                <w:szCs w:val="36"/>
              </w:rPr>
            </w:pPr>
          </w:p>
        </w:tc>
      </w:tr>
      <w:tr w:rsidR="009755FF" w14:paraId="0F1CE2A2" w14:textId="77777777" w:rsidTr="009755FF">
        <w:trPr>
          <w:trHeight w:val="1248"/>
        </w:trPr>
        <w:tc>
          <w:tcPr>
            <w:tcW w:w="2560" w:type="dxa"/>
          </w:tcPr>
          <w:p w14:paraId="60A0038D" w14:textId="2DB632E8" w:rsidR="009755FF" w:rsidRDefault="009755FF">
            <w:pPr>
              <w:spacing w:before="240" w:line="276" w:lineRule="auto"/>
              <w:rPr>
                <w:rStyle w:val="normaltextrun"/>
                <w:rFonts w:cs="Arial"/>
                <w:color w:val="1F3864"/>
                <w:szCs w:val="36"/>
              </w:rPr>
            </w:pPr>
            <w:r>
              <w:rPr>
                <w:rStyle w:val="normaltextrun"/>
                <w:rFonts w:cs="Arial"/>
                <w:color w:val="1F3864"/>
                <w:szCs w:val="36"/>
              </w:rPr>
              <w:t>Draw a card</w:t>
            </w:r>
          </w:p>
        </w:tc>
        <w:tc>
          <w:tcPr>
            <w:tcW w:w="2560" w:type="dxa"/>
          </w:tcPr>
          <w:p w14:paraId="75B516DB" w14:textId="77777777" w:rsidR="009755FF" w:rsidRDefault="009755FF">
            <w:pPr>
              <w:spacing w:before="240" w:line="276" w:lineRule="auto"/>
              <w:rPr>
                <w:rStyle w:val="normaltextrun"/>
                <w:rFonts w:cs="Arial"/>
                <w:color w:val="1F3864"/>
                <w:szCs w:val="36"/>
              </w:rPr>
            </w:pPr>
          </w:p>
        </w:tc>
        <w:tc>
          <w:tcPr>
            <w:tcW w:w="2561" w:type="dxa"/>
          </w:tcPr>
          <w:p w14:paraId="3F3AB935" w14:textId="65EE7248" w:rsidR="009755FF" w:rsidRDefault="009755FF">
            <w:pPr>
              <w:spacing w:before="240" w:line="276" w:lineRule="auto"/>
              <w:rPr>
                <w:rStyle w:val="normaltextrun"/>
                <w:rFonts w:cs="Arial"/>
                <w:color w:val="1F3864"/>
                <w:szCs w:val="36"/>
              </w:rPr>
            </w:pPr>
            <w:r>
              <w:rPr>
                <w:rStyle w:val="normaltextrun"/>
                <w:rFonts w:cs="Arial"/>
                <w:color w:val="1F3864"/>
                <w:szCs w:val="36"/>
              </w:rPr>
              <w:t>Draw a card</w:t>
            </w:r>
          </w:p>
        </w:tc>
        <w:tc>
          <w:tcPr>
            <w:tcW w:w="2561" w:type="dxa"/>
          </w:tcPr>
          <w:p w14:paraId="4AE00497" w14:textId="77777777" w:rsidR="009755FF" w:rsidRDefault="009755FF">
            <w:pPr>
              <w:spacing w:before="240" w:line="276" w:lineRule="auto"/>
              <w:rPr>
                <w:rStyle w:val="normaltextrun"/>
                <w:rFonts w:cs="Arial"/>
                <w:color w:val="1F3864"/>
                <w:szCs w:val="36"/>
              </w:rPr>
            </w:pPr>
          </w:p>
        </w:tc>
      </w:tr>
      <w:tr w:rsidR="009755FF" w14:paraId="011B93DC" w14:textId="77777777" w:rsidTr="009755FF">
        <w:trPr>
          <w:trHeight w:val="1264"/>
        </w:trPr>
        <w:tc>
          <w:tcPr>
            <w:tcW w:w="2560" w:type="dxa"/>
          </w:tcPr>
          <w:p w14:paraId="622F2928" w14:textId="77777777" w:rsidR="009755FF" w:rsidRDefault="009755FF">
            <w:pPr>
              <w:spacing w:before="240" w:line="276" w:lineRule="auto"/>
              <w:rPr>
                <w:rStyle w:val="normaltextrun"/>
                <w:rFonts w:cs="Arial"/>
                <w:color w:val="1F3864"/>
                <w:szCs w:val="36"/>
              </w:rPr>
            </w:pPr>
          </w:p>
        </w:tc>
        <w:tc>
          <w:tcPr>
            <w:tcW w:w="2560" w:type="dxa"/>
          </w:tcPr>
          <w:p w14:paraId="464AC83C" w14:textId="165CFD66" w:rsidR="009755FF" w:rsidRDefault="009755FF">
            <w:pPr>
              <w:spacing w:before="240" w:line="276" w:lineRule="auto"/>
              <w:rPr>
                <w:rStyle w:val="normaltextrun"/>
                <w:rFonts w:cs="Arial"/>
                <w:color w:val="1F3864"/>
                <w:szCs w:val="36"/>
              </w:rPr>
            </w:pPr>
            <w:r>
              <w:rPr>
                <w:rStyle w:val="normaltextrun"/>
                <w:rFonts w:cs="Arial"/>
                <w:color w:val="1F3864"/>
                <w:szCs w:val="36"/>
              </w:rPr>
              <w:t>Draw a card</w:t>
            </w:r>
          </w:p>
        </w:tc>
        <w:tc>
          <w:tcPr>
            <w:tcW w:w="2561" w:type="dxa"/>
          </w:tcPr>
          <w:p w14:paraId="3DF0846F" w14:textId="77777777" w:rsidR="009755FF" w:rsidRDefault="009755FF">
            <w:pPr>
              <w:spacing w:before="240" w:line="276" w:lineRule="auto"/>
              <w:rPr>
                <w:rStyle w:val="normaltextrun"/>
                <w:rFonts w:cs="Arial"/>
                <w:color w:val="1F3864"/>
                <w:szCs w:val="36"/>
              </w:rPr>
            </w:pPr>
          </w:p>
        </w:tc>
        <w:tc>
          <w:tcPr>
            <w:tcW w:w="2561" w:type="dxa"/>
          </w:tcPr>
          <w:p w14:paraId="4F15599C" w14:textId="77777777" w:rsidR="009755FF" w:rsidRDefault="009755FF">
            <w:pPr>
              <w:spacing w:before="240" w:line="276" w:lineRule="auto"/>
              <w:rPr>
                <w:rStyle w:val="normaltextrun"/>
                <w:rFonts w:cs="Arial"/>
                <w:color w:val="1F3864"/>
                <w:szCs w:val="36"/>
              </w:rPr>
            </w:pPr>
          </w:p>
        </w:tc>
      </w:tr>
      <w:tr w:rsidR="009755FF" w14:paraId="75B1AC12" w14:textId="77777777" w:rsidTr="009755FF">
        <w:trPr>
          <w:trHeight w:val="1248"/>
        </w:trPr>
        <w:tc>
          <w:tcPr>
            <w:tcW w:w="2560" w:type="dxa"/>
          </w:tcPr>
          <w:p w14:paraId="1A041EC3" w14:textId="77777777" w:rsidR="009755FF" w:rsidRDefault="009755FF">
            <w:pPr>
              <w:spacing w:before="240" w:line="276" w:lineRule="auto"/>
              <w:rPr>
                <w:rStyle w:val="normaltextrun"/>
                <w:rFonts w:cs="Arial"/>
                <w:color w:val="1F3864"/>
                <w:szCs w:val="36"/>
              </w:rPr>
            </w:pPr>
          </w:p>
        </w:tc>
        <w:tc>
          <w:tcPr>
            <w:tcW w:w="2560" w:type="dxa"/>
          </w:tcPr>
          <w:p w14:paraId="2B1CEF64" w14:textId="77777777" w:rsidR="009755FF" w:rsidRDefault="009755FF">
            <w:pPr>
              <w:spacing w:before="240" w:line="276" w:lineRule="auto"/>
              <w:rPr>
                <w:rStyle w:val="normaltextrun"/>
                <w:rFonts w:cs="Arial"/>
                <w:color w:val="1F3864"/>
                <w:szCs w:val="36"/>
              </w:rPr>
            </w:pPr>
          </w:p>
        </w:tc>
        <w:tc>
          <w:tcPr>
            <w:tcW w:w="2561" w:type="dxa"/>
          </w:tcPr>
          <w:p w14:paraId="1018986D" w14:textId="77777777" w:rsidR="009755FF" w:rsidRDefault="009755FF">
            <w:pPr>
              <w:spacing w:before="240" w:line="276" w:lineRule="auto"/>
              <w:rPr>
                <w:rStyle w:val="normaltextrun"/>
                <w:rFonts w:cs="Arial"/>
                <w:color w:val="1F3864"/>
                <w:szCs w:val="36"/>
              </w:rPr>
            </w:pPr>
          </w:p>
        </w:tc>
        <w:tc>
          <w:tcPr>
            <w:tcW w:w="2561" w:type="dxa"/>
          </w:tcPr>
          <w:p w14:paraId="1A9C3533" w14:textId="32CE5242" w:rsidR="009755FF" w:rsidRDefault="009755FF">
            <w:pPr>
              <w:spacing w:before="240" w:line="276" w:lineRule="auto"/>
              <w:rPr>
                <w:rStyle w:val="normaltextrun"/>
                <w:rFonts w:cs="Arial"/>
                <w:color w:val="1F3864"/>
                <w:szCs w:val="36"/>
              </w:rPr>
            </w:pPr>
            <w:r>
              <w:rPr>
                <w:rStyle w:val="normaltextrun"/>
                <w:rFonts w:cs="Arial"/>
                <w:color w:val="1F3864"/>
                <w:szCs w:val="36"/>
              </w:rPr>
              <w:t>Draw a card</w:t>
            </w:r>
          </w:p>
        </w:tc>
      </w:tr>
      <w:tr w:rsidR="009755FF" w14:paraId="3D6D52ED" w14:textId="77777777" w:rsidTr="009755FF">
        <w:trPr>
          <w:trHeight w:val="1248"/>
        </w:trPr>
        <w:tc>
          <w:tcPr>
            <w:tcW w:w="2560" w:type="dxa"/>
          </w:tcPr>
          <w:p w14:paraId="3C231C1F" w14:textId="310082A2" w:rsidR="009755FF" w:rsidRDefault="009755FF">
            <w:pPr>
              <w:spacing w:before="240" w:line="276" w:lineRule="auto"/>
              <w:rPr>
                <w:rStyle w:val="normaltextrun"/>
                <w:rFonts w:cs="Arial"/>
                <w:color w:val="1F3864"/>
                <w:szCs w:val="36"/>
              </w:rPr>
            </w:pPr>
          </w:p>
        </w:tc>
        <w:tc>
          <w:tcPr>
            <w:tcW w:w="2560" w:type="dxa"/>
          </w:tcPr>
          <w:p w14:paraId="29FAB0F2" w14:textId="77777777" w:rsidR="009755FF" w:rsidRDefault="009755FF">
            <w:pPr>
              <w:spacing w:before="240" w:line="276" w:lineRule="auto"/>
              <w:rPr>
                <w:rStyle w:val="normaltextrun"/>
                <w:rFonts w:cs="Arial"/>
                <w:color w:val="1F3864"/>
                <w:szCs w:val="36"/>
              </w:rPr>
            </w:pPr>
          </w:p>
        </w:tc>
        <w:tc>
          <w:tcPr>
            <w:tcW w:w="2561" w:type="dxa"/>
          </w:tcPr>
          <w:p w14:paraId="11630C08" w14:textId="5BB33E60" w:rsidR="009755FF" w:rsidRDefault="009755FF" w:rsidP="009755FF">
            <w:pPr>
              <w:spacing w:before="240" w:line="276" w:lineRule="auto"/>
              <w:jc w:val="center"/>
              <w:rPr>
                <w:rStyle w:val="normaltextrun"/>
                <w:rFonts w:cs="Arial"/>
                <w:color w:val="1F3864"/>
                <w:szCs w:val="36"/>
              </w:rPr>
            </w:pPr>
            <w:r>
              <w:rPr>
                <w:rStyle w:val="normaltextrun"/>
                <w:rFonts w:cs="Arial"/>
                <w:color w:val="1F3864"/>
                <w:szCs w:val="36"/>
              </w:rPr>
              <w:t>Draw a card</w:t>
            </w:r>
          </w:p>
        </w:tc>
        <w:tc>
          <w:tcPr>
            <w:tcW w:w="2561" w:type="dxa"/>
          </w:tcPr>
          <w:p w14:paraId="1FD159C3" w14:textId="783BAB7E" w:rsidR="009755FF" w:rsidRDefault="009755FF">
            <w:pPr>
              <w:spacing w:before="240" w:line="276" w:lineRule="auto"/>
              <w:rPr>
                <w:rStyle w:val="normaltextrun"/>
                <w:rFonts w:cs="Arial"/>
                <w:color w:val="1F3864"/>
                <w:szCs w:val="36"/>
              </w:rPr>
            </w:pPr>
          </w:p>
        </w:tc>
      </w:tr>
      <w:tr w:rsidR="009755FF" w14:paraId="788743A9" w14:textId="77777777" w:rsidTr="009755FF">
        <w:trPr>
          <w:trHeight w:val="1248"/>
        </w:trPr>
        <w:tc>
          <w:tcPr>
            <w:tcW w:w="2560" w:type="dxa"/>
          </w:tcPr>
          <w:p w14:paraId="560BD104" w14:textId="7C4195A1" w:rsidR="009755FF" w:rsidRDefault="009755FF">
            <w:pPr>
              <w:spacing w:before="240" w:line="276" w:lineRule="auto"/>
              <w:rPr>
                <w:rFonts w:cs="Arial"/>
                <w:noProof/>
                <w:color w:val="1F3864"/>
                <w:szCs w:val="36"/>
                <w:lang w:eastAsia="en-AU"/>
              </w:rPr>
            </w:pPr>
            <w:r>
              <w:rPr>
                <w:rStyle w:val="normaltextrun"/>
                <w:rFonts w:cs="Arial"/>
                <w:color w:val="1F3864"/>
                <w:szCs w:val="36"/>
              </w:rPr>
              <w:t>Draw a card</w:t>
            </w:r>
          </w:p>
        </w:tc>
        <w:tc>
          <w:tcPr>
            <w:tcW w:w="2560" w:type="dxa"/>
          </w:tcPr>
          <w:p w14:paraId="1E5E65B0" w14:textId="6752288C" w:rsidR="009755FF" w:rsidRDefault="009755FF">
            <w:pPr>
              <w:spacing w:before="240" w:line="276" w:lineRule="auto"/>
              <w:rPr>
                <w:rStyle w:val="normaltextrun"/>
                <w:rFonts w:cs="Arial"/>
                <w:color w:val="1F3864"/>
                <w:szCs w:val="36"/>
              </w:rPr>
            </w:pPr>
            <w:r>
              <w:rPr>
                <w:rStyle w:val="normaltextrun"/>
                <w:rFonts w:cs="Arial"/>
                <w:color w:val="1F3864"/>
                <w:szCs w:val="36"/>
              </w:rPr>
              <w:t>Draw a card</w:t>
            </w:r>
          </w:p>
        </w:tc>
        <w:tc>
          <w:tcPr>
            <w:tcW w:w="2561" w:type="dxa"/>
          </w:tcPr>
          <w:p w14:paraId="266FE59C" w14:textId="77777777" w:rsidR="009755FF" w:rsidRDefault="009755FF" w:rsidP="009755FF">
            <w:pPr>
              <w:spacing w:before="240" w:line="276" w:lineRule="auto"/>
              <w:jc w:val="center"/>
              <w:rPr>
                <w:rStyle w:val="normaltextrun"/>
                <w:rFonts w:cs="Arial"/>
                <w:color w:val="1F3864"/>
                <w:szCs w:val="36"/>
              </w:rPr>
            </w:pPr>
          </w:p>
        </w:tc>
        <w:tc>
          <w:tcPr>
            <w:tcW w:w="2561" w:type="dxa"/>
          </w:tcPr>
          <w:p w14:paraId="2DC84EE4" w14:textId="77777777" w:rsidR="009755FF" w:rsidRDefault="009755FF">
            <w:pPr>
              <w:spacing w:before="240" w:line="276" w:lineRule="auto"/>
              <w:rPr>
                <w:rStyle w:val="normaltextrun"/>
                <w:rFonts w:cs="Arial"/>
                <w:color w:val="1F3864"/>
                <w:szCs w:val="36"/>
              </w:rPr>
            </w:pPr>
          </w:p>
        </w:tc>
      </w:tr>
      <w:tr w:rsidR="009755FF" w14:paraId="287F615F" w14:textId="77777777" w:rsidTr="009755FF">
        <w:trPr>
          <w:trHeight w:val="1248"/>
        </w:trPr>
        <w:tc>
          <w:tcPr>
            <w:tcW w:w="2560" w:type="dxa"/>
          </w:tcPr>
          <w:p w14:paraId="11068782" w14:textId="17E82507" w:rsidR="009755FF" w:rsidRDefault="009755FF">
            <w:pPr>
              <w:spacing w:before="240" w:line="276" w:lineRule="auto"/>
              <w:rPr>
                <w:rFonts w:cs="Arial"/>
                <w:noProof/>
                <w:color w:val="1F3864"/>
                <w:szCs w:val="36"/>
                <w:lang w:eastAsia="en-AU"/>
              </w:rPr>
            </w:pPr>
          </w:p>
        </w:tc>
        <w:tc>
          <w:tcPr>
            <w:tcW w:w="2560" w:type="dxa"/>
          </w:tcPr>
          <w:p w14:paraId="428935BB" w14:textId="77777777" w:rsidR="009755FF" w:rsidRDefault="009755FF">
            <w:pPr>
              <w:spacing w:before="240" w:line="276" w:lineRule="auto"/>
              <w:rPr>
                <w:rStyle w:val="normaltextrun"/>
                <w:rFonts w:cs="Arial"/>
                <w:color w:val="1F3864"/>
                <w:szCs w:val="36"/>
              </w:rPr>
            </w:pPr>
          </w:p>
        </w:tc>
        <w:tc>
          <w:tcPr>
            <w:tcW w:w="2561" w:type="dxa"/>
          </w:tcPr>
          <w:p w14:paraId="24DF26EB" w14:textId="384DD516" w:rsidR="009755FF" w:rsidRDefault="009755FF" w:rsidP="009755FF">
            <w:pPr>
              <w:spacing w:before="240" w:line="276" w:lineRule="auto"/>
              <w:jc w:val="center"/>
              <w:rPr>
                <w:rStyle w:val="normaltextrun"/>
                <w:rFonts w:cs="Arial"/>
                <w:color w:val="1F3864"/>
                <w:szCs w:val="36"/>
              </w:rPr>
            </w:pPr>
            <w:r>
              <w:rPr>
                <w:rStyle w:val="normaltextrun"/>
                <w:rFonts w:cs="Arial"/>
                <w:color w:val="1F3864"/>
                <w:szCs w:val="36"/>
              </w:rPr>
              <w:t>Draw a card</w:t>
            </w:r>
          </w:p>
        </w:tc>
        <w:tc>
          <w:tcPr>
            <w:tcW w:w="2561" w:type="dxa"/>
          </w:tcPr>
          <w:p w14:paraId="1FE4D300" w14:textId="77777777" w:rsidR="009755FF" w:rsidRDefault="009755FF">
            <w:pPr>
              <w:spacing w:before="240" w:line="276" w:lineRule="auto"/>
              <w:rPr>
                <w:rStyle w:val="normaltextrun"/>
                <w:rFonts w:cs="Arial"/>
                <w:color w:val="1F3864"/>
                <w:szCs w:val="36"/>
              </w:rPr>
            </w:pPr>
          </w:p>
        </w:tc>
      </w:tr>
      <w:tr w:rsidR="009755FF" w14:paraId="4EB5F9E8" w14:textId="77777777" w:rsidTr="009755FF">
        <w:trPr>
          <w:trHeight w:val="1248"/>
        </w:trPr>
        <w:tc>
          <w:tcPr>
            <w:tcW w:w="2560" w:type="dxa"/>
          </w:tcPr>
          <w:p w14:paraId="0BB1326C" w14:textId="77777777" w:rsidR="00D4501D" w:rsidRDefault="009755FF">
            <w:pPr>
              <w:spacing w:before="240" w:line="276" w:lineRule="auto"/>
              <w:rPr>
                <w:rStyle w:val="normaltextrun"/>
                <w:rFonts w:cs="Arial"/>
                <w:color w:val="1F3864"/>
                <w:szCs w:val="36"/>
              </w:rPr>
            </w:pPr>
            <w:r>
              <w:rPr>
                <w:rStyle w:val="normaltextrun"/>
                <w:rFonts w:cs="Arial"/>
                <w:color w:val="1F3864"/>
                <w:szCs w:val="36"/>
              </w:rPr>
              <w:t>START</w:t>
            </w:r>
          </w:p>
          <w:p w14:paraId="63EAF3B6" w14:textId="1A2800BE" w:rsidR="009755FF" w:rsidRDefault="009755FF">
            <w:pPr>
              <w:spacing w:before="240" w:line="276" w:lineRule="auto"/>
              <w:rPr>
                <w:rFonts w:cs="Arial"/>
                <w:noProof/>
                <w:color w:val="1F3864"/>
                <w:szCs w:val="36"/>
                <w:lang w:eastAsia="en-AU"/>
              </w:rPr>
            </w:pPr>
            <w:r>
              <w:rPr>
                <w:rFonts w:cs="Arial"/>
                <w:noProof/>
                <w:color w:val="1F3864"/>
                <w:szCs w:val="36"/>
                <w:lang w:eastAsia="en-AU"/>
              </w:rPr>
              <w:t xml:space="preserve"> </w:t>
            </w:r>
            <w:r>
              <w:rPr>
                <w:rFonts w:cs="Arial"/>
                <w:noProof/>
                <w:color w:val="1F3864"/>
                <w:szCs w:val="36"/>
                <w:lang w:eastAsia="en-AU"/>
              </w:rPr>
              <mc:AlternateContent>
                <mc:Choice Requires="wps">
                  <w:drawing>
                    <wp:inline distT="0" distB="0" distL="0" distR="0" wp14:anchorId="1E736BDB" wp14:editId="0B821FB1">
                      <wp:extent cx="828675" cy="190500"/>
                      <wp:effectExtent l="0" t="19050" r="47625" b="38100"/>
                      <wp:docPr id="12" name="Arrow: Right 12" title="Arrow to start"/>
                      <wp:cNvGraphicFramePr/>
                      <a:graphic xmlns:a="http://schemas.openxmlformats.org/drawingml/2006/main">
                        <a:graphicData uri="http://schemas.microsoft.com/office/word/2010/wordprocessingShape">
                          <wps:wsp>
                            <wps:cNvSpPr/>
                            <wps:spPr>
                              <a:xfrm>
                                <a:off x="0" y="0"/>
                                <a:ext cx="82867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E00F3E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2" o:spid="_x0000_s1026" type="#_x0000_t13" alt="Title: Arrow to start" style="width:65.2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" adj="19117" fillcolor="#4472c4 [3204]" strokecolor="#1f3763 [1604]" strokeweight="1pt">
                      <w10:anchorlock/>
                    </v:shape>
                  </w:pict>
                </mc:Fallback>
              </mc:AlternateContent>
            </w:r>
          </w:p>
        </w:tc>
        <w:tc>
          <w:tcPr>
            <w:tcW w:w="2560" w:type="dxa"/>
          </w:tcPr>
          <w:p w14:paraId="47947FE8" w14:textId="77777777" w:rsidR="009755FF" w:rsidRDefault="009755FF">
            <w:pPr>
              <w:spacing w:before="240" w:line="276" w:lineRule="auto"/>
              <w:rPr>
                <w:rStyle w:val="normaltextrun"/>
                <w:rFonts w:cs="Arial"/>
                <w:color w:val="1F3864"/>
                <w:szCs w:val="36"/>
              </w:rPr>
            </w:pPr>
          </w:p>
        </w:tc>
        <w:tc>
          <w:tcPr>
            <w:tcW w:w="2561" w:type="dxa"/>
          </w:tcPr>
          <w:p w14:paraId="26FBCB9D" w14:textId="09894346" w:rsidR="009755FF" w:rsidRDefault="009755FF" w:rsidP="009755FF">
            <w:pPr>
              <w:spacing w:before="240" w:line="276" w:lineRule="auto"/>
              <w:jc w:val="center"/>
              <w:rPr>
                <w:rStyle w:val="normaltextrun"/>
                <w:rFonts w:cs="Arial"/>
                <w:color w:val="1F3864"/>
                <w:szCs w:val="36"/>
              </w:rPr>
            </w:pPr>
            <w:r>
              <w:rPr>
                <w:rStyle w:val="normaltextrun"/>
                <w:rFonts w:cs="Arial"/>
                <w:color w:val="1F3864"/>
                <w:szCs w:val="36"/>
              </w:rPr>
              <w:t>Draw a card</w:t>
            </w:r>
          </w:p>
        </w:tc>
        <w:tc>
          <w:tcPr>
            <w:tcW w:w="2561" w:type="dxa"/>
          </w:tcPr>
          <w:p w14:paraId="24BF01D4" w14:textId="77777777" w:rsidR="009755FF" w:rsidRDefault="009755FF">
            <w:pPr>
              <w:spacing w:before="240" w:line="276" w:lineRule="auto"/>
              <w:rPr>
                <w:rStyle w:val="normaltextrun"/>
                <w:rFonts w:cs="Arial"/>
                <w:color w:val="1F3864"/>
                <w:szCs w:val="36"/>
              </w:rPr>
            </w:pPr>
          </w:p>
        </w:tc>
      </w:tr>
    </w:tbl>
    <w:p w14:paraId="77A6753F" w14:textId="77777777" w:rsidR="004A120B" w:rsidRDefault="004A120B" w:rsidP="00A75565">
      <w:bookmarkStart w:id="25" w:name="_Appendix_3"/>
      <w:bookmarkStart w:id="26" w:name="_Appendix_2"/>
      <w:bookmarkEnd w:id="25"/>
      <w:bookmarkEnd w:id="26"/>
    </w:p>
    <w:p w14:paraId="649D2BFB" w14:textId="77777777" w:rsidR="00D14069" w:rsidRDefault="00D14069">
      <w:pPr>
        <w:spacing w:before="240" w:line="276" w:lineRule="auto"/>
        <w:rPr>
          <w:rFonts w:eastAsia="SimSun" w:cs="Times New Roman"/>
          <w:color w:val="1F3864" w:themeColor="accent1" w:themeShade="80"/>
          <w:sz w:val="36"/>
          <w:szCs w:val="40"/>
        </w:rPr>
      </w:pPr>
      <w:bookmarkStart w:id="27" w:name="_Appendix_5a"/>
      <w:bookmarkEnd w:id="27"/>
      <w:r>
        <w:br w:type="page"/>
      </w:r>
    </w:p>
    <w:p w14:paraId="5371EF9C" w14:textId="76839F9A" w:rsidR="008A576E" w:rsidRPr="008A576E" w:rsidRDefault="00AD49D8" w:rsidP="003F2320">
      <w:pPr>
        <w:pStyle w:val="Heading2"/>
      </w:pPr>
      <w:bookmarkStart w:id="28" w:name="_Appendix_5b"/>
      <w:bookmarkEnd w:id="28"/>
      <w:r>
        <w:lastRenderedPageBreak/>
        <w:t xml:space="preserve">Appendix </w:t>
      </w:r>
      <w:r w:rsidR="002B029B">
        <w:t>4</w:t>
      </w:r>
      <w:r w:rsidR="003F2320">
        <w:t xml:space="preserve">: </w:t>
      </w:r>
      <w:r w:rsidR="3DD32FC5">
        <w:t>Close to zero game board</w:t>
      </w:r>
    </w:p>
    <w:p w14:paraId="33662E02" w14:textId="24BFDBC0" w:rsidR="008A576E" w:rsidRDefault="008A576E" w:rsidP="008A576E">
      <w:pPr>
        <w:spacing w:before="240" w:line="276" w:lineRule="auto"/>
        <w:jc w:val="center"/>
        <w:rPr>
          <w:rFonts w:eastAsia="SimSun" w:cs="Times New Roman"/>
          <w:color w:val="1F3864" w:themeColor="accent1" w:themeShade="80"/>
          <w:sz w:val="36"/>
          <w:szCs w:val="40"/>
        </w:rPr>
      </w:pPr>
      <w:r>
        <w:rPr>
          <w:noProof/>
          <w:lang w:eastAsia="en-AU"/>
        </w:rPr>
        <w:drawing>
          <wp:inline distT="0" distB="0" distL="0" distR="0" wp14:anchorId="0CA4E706" wp14:editId="68239CCD">
            <wp:extent cx="3990975" cy="7244764"/>
            <wp:effectExtent l="0" t="0" r="0" b="0"/>
            <wp:docPr id="11" name="Picture 11" descr="0 divides into -1 and +2" title="Close to zero board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4"/>
                    <a:srcRect l="10641" r="9798"/>
                    <a:stretch/>
                  </pic:blipFill>
                  <pic:spPr bwMode="auto">
                    <a:xfrm>
                      <a:off x="0" y="0"/>
                      <a:ext cx="3993766" cy="7249831"/>
                    </a:xfrm>
                    <a:prstGeom prst="rect">
                      <a:avLst/>
                    </a:prstGeom>
                    <a:ln>
                      <a:noFill/>
                    </a:ln>
                    <a:extLst>
                      <a:ext uri="{53640926-AAD7-44D8-BBD7-CCE9431645EC}">
                        <a14:shadowObscured xmlns:a14="http://schemas.microsoft.com/office/drawing/2010/main"/>
                      </a:ext>
                    </a:extLst>
                  </pic:spPr>
                </pic:pic>
              </a:graphicData>
            </a:graphic>
          </wp:inline>
        </w:drawing>
      </w:r>
      <w:r>
        <w:br w:type="page"/>
      </w:r>
    </w:p>
    <w:p w14:paraId="748EF9CB" w14:textId="77777777" w:rsidR="00CE7A26" w:rsidRDefault="7C73CCB1" w:rsidP="00656A54">
      <w:pPr>
        <w:pStyle w:val="Heading2"/>
        <w:rPr>
          <w:noProof/>
          <w:lang w:eastAsia="en-AU"/>
        </w:rPr>
      </w:pPr>
      <w:bookmarkStart w:id="29" w:name="_Appendix_6"/>
      <w:bookmarkStart w:id="30" w:name="_Appendix_6a"/>
      <w:bookmarkStart w:id="31" w:name="_Appendix_6b"/>
      <w:bookmarkStart w:id="32" w:name="_Appendix_7a"/>
      <w:bookmarkEnd w:id="29"/>
      <w:bookmarkEnd w:id="30"/>
      <w:bookmarkEnd w:id="31"/>
      <w:bookmarkEnd w:id="32"/>
      <w:r>
        <w:lastRenderedPageBreak/>
        <w:t xml:space="preserve">Appendix </w:t>
      </w:r>
      <w:r w:rsidR="002B029B">
        <w:t>5</w:t>
      </w:r>
      <w:r w:rsidR="004A120B">
        <w:t>a</w:t>
      </w:r>
      <w:r w:rsidR="003F2320">
        <w:t xml:space="preserve">: </w:t>
      </w:r>
      <w:r w:rsidR="00461774">
        <w:t>Up, down, flying around</w:t>
      </w:r>
      <w:r w:rsidR="00461774" w:rsidRPr="00AD49D8">
        <w:rPr>
          <w:noProof/>
          <w:lang w:eastAsia="en-AU"/>
        </w:rPr>
        <w:t xml:space="preserve"> </w:t>
      </w:r>
      <w:r w:rsidR="002B029B">
        <w:rPr>
          <w:noProof/>
          <w:lang w:eastAsia="en-AU"/>
        </w:rPr>
        <w:t>game board</w:t>
      </w:r>
    </w:p>
    <w:p w14:paraId="08593226" w14:textId="01BE1742" w:rsidR="00306D87" w:rsidRPr="00CE7A26" w:rsidRDefault="00656A54" w:rsidP="00AE7F25">
      <w:pPr>
        <w:rPr>
          <w:rFonts w:eastAsia="SimSun" w:cs="Times New Roman"/>
          <w:noProof/>
          <w:color w:val="1F3864" w:themeColor="accent1" w:themeShade="80"/>
          <w:sz w:val="44"/>
          <w:szCs w:val="36"/>
          <w:lang w:eastAsia="en-AU"/>
        </w:rPr>
      </w:pPr>
      <w:r>
        <w:rPr>
          <w:noProof/>
          <w:lang w:eastAsia="en-AU"/>
        </w:rPr>
        <w:drawing>
          <wp:inline distT="0" distB="0" distL="0" distR="0" wp14:anchorId="38A1498E" wp14:editId="31256F2B">
            <wp:extent cx="2372264" cy="1172559"/>
            <wp:effectExtent l="0" t="0" r="0" b="8890"/>
            <wp:docPr id="1231936307" name="Picture 1231936307" descr="2 balloons for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extLst>
                        <a:ext uri="{28A0092B-C50C-407E-A947-70E740481C1C}">
                          <a14:useLocalDpi xmlns:a14="http://schemas.microsoft.com/office/drawing/2010/main" val="0"/>
                        </a:ext>
                      </a:extLst>
                    </a:blip>
                    <a:stretch>
                      <a:fillRect/>
                    </a:stretch>
                  </pic:blipFill>
                  <pic:spPr>
                    <a:xfrm>
                      <a:off x="0" y="0"/>
                      <a:ext cx="2407315" cy="1189884"/>
                    </a:xfrm>
                    <a:prstGeom prst="rect">
                      <a:avLst/>
                    </a:prstGeom>
                  </pic:spPr>
                </pic:pic>
              </a:graphicData>
            </a:graphic>
          </wp:inline>
        </w:drawing>
      </w:r>
      <w:r w:rsidR="7C73CCB1">
        <w:rPr>
          <w:noProof/>
          <w:lang w:eastAsia="en-AU"/>
        </w:rPr>
        <w:drawing>
          <wp:inline distT="0" distB="0" distL="0" distR="0" wp14:anchorId="4DAB8CD7" wp14:editId="44764637">
            <wp:extent cx="5297614" cy="7781027"/>
            <wp:effectExtent l="0" t="0" r="0" b="0"/>
            <wp:docPr id="25" name="Picture 25" title="20 to negative 20 board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rotWithShape="1">
                    <a:blip r:embed="rId46">
                      <a:extLst>
                        <a:ext uri="{28A0092B-C50C-407E-A947-70E740481C1C}">
                          <a14:useLocalDpi xmlns:a14="http://schemas.microsoft.com/office/drawing/2010/main" val="0"/>
                        </a:ext>
                      </a:extLst>
                    </a:blip>
                    <a:srcRect t="3097" b="3627"/>
                    <a:stretch/>
                  </pic:blipFill>
                  <pic:spPr bwMode="auto">
                    <a:xfrm>
                      <a:off x="0" y="0"/>
                      <a:ext cx="5310553" cy="7800032"/>
                    </a:xfrm>
                    <a:prstGeom prst="rect">
                      <a:avLst/>
                    </a:prstGeom>
                    <a:ln>
                      <a:noFill/>
                    </a:ln>
                    <a:extLst>
                      <a:ext uri="{53640926-AAD7-44D8-BBD7-CCE9431645EC}">
                        <a14:shadowObscured xmlns:a14="http://schemas.microsoft.com/office/drawing/2010/main"/>
                      </a:ext>
                    </a:extLst>
                  </pic:spPr>
                </pic:pic>
              </a:graphicData>
            </a:graphic>
          </wp:inline>
        </w:drawing>
      </w:r>
      <w:bookmarkStart w:id="33" w:name="_Appendix_7a_1"/>
      <w:bookmarkEnd w:id="33"/>
      <w:r w:rsidR="00306D87">
        <w:br w:type="page"/>
      </w:r>
    </w:p>
    <w:p w14:paraId="4C649209" w14:textId="6E5AF932" w:rsidR="00461774" w:rsidRDefault="00461774" w:rsidP="003F2320">
      <w:pPr>
        <w:pStyle w:val="Heading2"/>
        <w:rPr>
          <w:noProof/>
          <w:lang w:eastAsia="en-AU"/>
        </w:rPr>
      </w:pPr>
      <w:bookmarkStart w:id="34" w:name="_Appendix_5b_1"/>
      <w:bookmarkEnd w:id="34"/>
      <w:r>
        <w:lastRenderedPageBreak/>
        <w:t xml:space="preserve">Appendix </w:t>
      </w:r>
      <w:r w:rsidR="002B029B">
        <w:t>5</w:t>
      </w:r>
      <w:r w:rsidR="004A120B">
        <w:t>b</w:t>
      </w:r>
      <w:r w:rsidR="003F2320">
        <w:t xml:space="preserve">: </w:t>
      </w:r>
      <w:r>
        <w:t>Up, down, flying around</w:t>
      </w:r>
      <w:r>
        <w:rPr>
          <w:noProof/>
          <w:lang w:eastAsia="en-AU"/>
        </w:rPr>
        <w:t>: operation</w:t>
      </w:r>
      <w:r w:rsidR="00804E2C">
        <w:rPr>
          <w:noProof/>
          <w:lang w:eastAsia="en-AU"/>
        </w:rPr>
        <w:t xml:space="preserve"> and number</w:t>
      </w:r>
      <w:r>
        <w:rPr>
          <w:noProof/>
          <w:lang w:eastAsia="en-AU"/>
        </w:rPr>
        <w:t xml:space="preserve"> cards</w:t>
      </w:r>
    </w:p>
    <w:p w14:paraId="71DEA08E" w14:textId="7394CF6B" w:rsidR="00540570" w:rsidRPr="00D14069" w:rsidRDefault="00540570" w:rsidP="00540570">
      <w:pPr>
        <w:rPr>
          <w:sz w:val="24"/>
          <w:lang w:eastAsia="en-AU"/>
        </w:rPr>
      </w:pPr>
      <w:r w:rsidRPr="00D14069">
        <w:rPr>
          <w:sz w:val="24"/>
          <w:lang w:eastAsia="en-AU"/>
        </w:rPr>
        <w:t>Print out these cards, shuffle them together then place them face down.</w:t>
      </w:r>
    </w:p>
    <w:tbl>
      <w:tblPr>
        <w:tblStyle w:val="TableGrid"/>
        <w:tblW w:w="0" w:type="auto"/>
        <w:tblLook w:val="04A0" w:firstRow="1" w:lastRow="0" w:firstColumn="1" w:lastColumn="0" w:noHBand="0" w:noVBand="1"/>
        <w:tblCaption w:val="operation cards"/>
      </w:tblPr>
      <w:tblGrid>
        <w:gridCol w:w="3480"/>
        <w:gridCol w:w="3485"/>
        <w:gridCol w:w="3485"/>
      </w:tblGrid>
      <w:tr w:rsidR="00461774" w14:paraId="2E22C9CE" w14:textId="77777777" w:rsidTr="00875653">
        <w:trPr>
          <w:trHeight w:val="1764"/>
        </w:trPr>
        <w:tc>
          <w:tcPr>
            <w:tcW w:w="3480" w:type="dxa"/>
            <w:vAlign w:val="center"/>
          </w:tcPr>
          <w:p w14:paraId="6D0F913E" w14:textId="5EE78129" w:rsidR="00461774" w:rsidRPr="00461774" w:rsidRDefault="00461774" w:rsidP="00461774">
            <w:pPr>
              <w:jc w:val="center"/>
              <w:rPr>
                <w:sz w:val="48"/>
                <w:lang w:eastAsia="en-AU"/>
              </w:rPr>
            </w:pPr>
            <w:r w:rsidRPr="00461774">
              <w:rPr>
                <w:sz w:val="48"/>
                <w:lang w:eastAsia="en-AU"/>
              </w:rPr>
              <w:t>add</w:t>
            </w:r>
          </w:p>
        </w:tc>
        <w:tc>
          <w:tcPr>
            <w:tcW w:w="3485" w:type="dxa"/>
            <w:vAlign w:val="center"/>
          </w:tcPr>
          <w:p w14:paraId="0943F7CE" w14:textId="448CD10C" w:rsidR="00461774" w:rsidRPr="00461774" w:rsidRDefault="00461774" w:rsidP="00461774">
            <w:pPr>
              <w:jc w:val="center"/>
              <w:rPr>
                <w:sz w:val="48"/>
                <w:lang w:eastAsia="en-AU"/>
              </w:rPr>
            </w:pPr>
            <w:r w:rsidRPr="00461774">
              <w:rPr>
                <w:sz w:val="48"/>
                <w:lang w:eastAsia="en-AU"/>
              </w:rPr>
              <w:t>add</w:t>
            </w:r>
          </w:p>
        </w:tc>
        <w:tc>
          <w:tcPr>
            <w:tcW w:w="3485" w:type="dxa"/>
            <w:vAlign w:val="center"/>
          </w:tcPr>
          <w:p w14:paraId="0F864C1E" w14:textId="5C200D74" w:rsidR="00461774" w:rsidRPr="00461774" w:rsidRDefault="00461774" w:rsidP="00461774">
            <w:pPr>
              <w:jc w:val="center"/>
              <w:rPr>
                <w:sz w:val="48"/>
                <w:lang w:eastAsia="en-AU"/>
              </w:rPr>
            </w:pPr>
            <w:r w:rsidRPr="00461774">
              <w:rPr>
                <w:sz w:val="48"/>
                <w:lang w:eastAsia="en-AU"/>
              </w:rPr>
              <w:t>add</w:t>
            </w:r>
          </w:p>
        </w:tc>
      </w:tr>
      <w:tr w:rsidR="00461774" w14:paraId="33741991" w14:textId="77777777" w:rsidTr="00875653">
        <w:trPr>
          <w:trHeight w:val="1746"/>
        </w:trPr>
        <w:tc>
          <w:tcPr>
            <w:tcW w:w="3480" w:type="dxa"/>
            <w:vAlign w:val="center"/>
          </w:tcPr>
          <w:p w14:paraId="07A4B271" w14:textId="51690420" w:rsidR="00461774" w:rsidRPr="00461774" w:rsidRDefault="00461774" w:rsidP="00461774">
            <w:pPr>
              <w:jc w:val="center"/>
              <w:rPr>
                <w:sz w:val="48"/>
                <w:lang w:eastAsia="en-AU"/>
              </w:rPr>
            </w:pPr>
            <w:r w:rsidRPr="00461774">
              <w:rPr>
                <w:sz w:val="48"/>
                <w:lang w:eastAsia="en-AU"/>
              </w:rPr>
              <w:t>add</w:t>
            </w:r>
          </w:p>
        </w:tc>
        <w:tc>
          <w:tcPr>
            <w:tcW w:w="3485" w:type="dxa"/>
            <w:vAlign w:val="center"/>
          </w:tcPr>
          <w:p w14:paraId="545E3AEB" w14:textId="1EC7DAD9" w:rsidR="00461774" w:rsidRPr="00461774" w:rsidRDefault="00461774" w:rsidP="00461774">
            <w:pPr>
              <w:jc w:val="center"/>
              <w:rPr>
                <w:sz w:val="48"/>
                <w:lang w:eastAsia="en-AU"/>
              </w:rPr>
            </w:pPr>
            <w:r w:rsidRPr="00461774">
              <w:rPr>
                <w:sz w:val="48"/>
                <w:lang w:eastAsia="en-AU"/>
              </w:rPr>
              <w:t>subtract</w:t>
            </w:r>
          </w:p>
        </w:tc>
        <w:tc>
          <w:tcPr>
            <w:tcW w:w="3485" w:type="dxa"/>
            <w:vAlign w:val="center"/>
          </w:tcPr>
          <w:p w14:paraId="3E07271B" w14:textId="20A94969" w:rsidR="00461774" w:rsidRPr="00461774" w:rsidRDefault="00461774" w:rsidP="00461774">
            <w:pPr>
              <w:jc w:val="center"/>
              <w:rPr>
                <w:sz w:val="48"/>
                <w:lang w:eastAsia="en-AU"/>
              </w:rPr>
            </w:pPr>
            <w:r w:rsidRPr="00461774">
              <w:rPr>
                <w:sz w:val="48"/>
                <w:lang w:eastAsia="en-AU"/>
              </w:rPr>
              <w:t>subtract</w:t>
            </w:r>
          </w:p>
        </w:tc>
      </w:tr>
      <w:tr w:rsidR="00461774" w14:paraId="614CCD21" w14:textId="77777777" w:rsidTr="00875653">
        <w:trPr>
          <w:trHeight w:val="1764"/>
        </w:trPr>
        <w:tc>
          <w:tcPr>
            <w:tcW w:w="3480" w:type="dxa"/>
            <w:vAlign w:val="center"/>
          </w:tcPr>
          <w:p w14:paraId="08059297" w14:textId="44C4713E" w:rsidR="00461774" w:rsidRPr="00461774" w:rsidRDefault="00461774" w:rsidP="00461774">
            <w:pPr>
              <w:jc w:val="center"/>
              <w:rPr>
                <w:sz w:val="48"/>
                <w:lang w:eastAsia="en-AU"/>
              </w:rPr>
            </w:pPr>
            <w:r w:rsidRPr="00461774">
              <w:rPr>
                <w:sz w:val="48"/>
                <w:lang w:eastAsia="en-AU"/>
              </w:rPr>
              <w:t>add</w:t>
            </w:r>
          </w:p>
        </w:tc>
        <w:tc>
          <w:tcPr>
            <w:tcW w:w="3485" w:type="dxa"/>
            <w:vAlign w:val="center"/>
          </w:tcPr>
          <w:p w14:paraId="58D56633" w14:textId="413214DB" w:rsidR="00461774" w:rsidRPr="00461774" w:rsidRDefault="00461774" w:rsidP="00461774">
            <w:pPr>
              <w:jc w:val="center"/>
              <w:rPr>
                <w:sz w:val="48"/>
                <w:lang w:eastAsia="en-AU"/>
              </w:rPr>
            </w:pPr>
            <w:r w:rsidRPr="00461774">
              <w:rPr>
                <w:sz w:val="48"/>
                <w:lang w:eastAsia="en-AU"/>
              </w:rPr>
              <w:t>subtract</w:t>
            </w:r>
          </w:p>
        </w:tc>
        <w:tc>
          <w:tcPr>
            <w:tcW w:w="3485" w:type="dxa"/>
            <w:vAlign w:val="center"/>
          </w:tcPr>
          <w:p w14:paraId="0DBE86FA" w14:textId="4DDCAC7C" w:rsidR="00461774" w:rsidRPr="00461774" w:rsidRDefault="00461774" w:rsidP="00461774">
            <w:pPr>
              <w:jc w:val="center"/>
              <w:rPr>
                <w:sz w:val="48"/>
                <w:lang w:eastAsia="en-AU"/>
              </w:rPr>
            </w:pPr>
            <w:r w:rsidRPr="00461774">
              <w:rPr>
                <w:sz w:val="48"/>
                <w:lang w:eastAsia="en-AU"/>
              </w:rPr>
              <w:t>subtract</w:t>
            </w:r>
          </w:p>
        </w:tc>
      </w:tr>
      <w:tr w:rsidR="00875653" w:rsidRPr="00461774" w14:paraId="23F543A0" w14:textId="77777777" w:rsidTr="00875653">
        <w:trPr>
          <w:trHeight w:val="1764"/>
        </w:trPr>
        <w:tc>
          <w:tcPr>
            <w:tcW w:w="3480" w:type="dxa"/>
            <w:vAlign w:val="center"/>
          </w:tcPr>
          <w:p w14:paraId="60AF0038" w14:textId="77777777" w:rsidR="00875653" w:rsidRPr="00461774" w:rsidRDefault="00875653" w:rsidP="00875653">
            <w:pPr>
              <w:jc w:val="center"/>
              <w:rPr>
                <w:sz w:val="48"/>
                <w:lang w:eastAsia="en-AU"/>
              </w:rPr>
            </w:pPr>
            <w:r w:rsidRPr="00461774">
              <w:rPr>
                <w:sz w:val="48"/>
                <w:lang w:eastAsia="en-AU"/>
              </w:rPr>
              <w:t>add</w:t>
            </w:r>
          </w:p>
        </w:tc>
        <w:tc>
          <w:tcPr>
            <w:tcW w:w="3485" w:type="dxa"/>
            <w:vAlign w:val="center"/>
          </w:tcPr>
          <w:p w14:paraId="34A845D4" w14:textId="77777777" w:rsidR="00875653" w:rsidRPr="00461774" w:rsidRDefault="00875653" w:rsidP="00875653">
            <w:pPr>
              <w:jc w:val="center"/>
              <w:rPr>
                <w:sz w:val="48"/>
                <w:lang w:eastAsia="en-AU"/>
              </w:rPr>
            </w:pPr>
            <w:r w:rsidRPr="00461774">
              <w:rPr>
                <w:sz w:val="48"/>
                <w:lang w:eastAsia="en-AU"/>
              </w:rPr>
              <w:t>add</w:t>
            </w:r>
          </w:p>
        </w:tc>
        <w:tc>
          <w:tcPr>
            <w:tcW w:w="3485" w:type="dxa"/>
            <w:vAlign w:val="center"/>
          </w:tcPr>
          <w:p w14:paraId="368B958E" w14:textId="77777777" w:rsidR="00875653" w:rsidRPr="00461774" w:rsidRDefault="00875653" w:rsidP="00875653">
            <w:pPr>
              <w:jc w:val="center"/>
              <w:rPr>
                <w:sz w:val="48"/>
                <w:lang w:eastAsia="en-AU"/>
              </w:rPr>
            </w:pPr>
            <w:r w:rsidRPr="00461774">
              <w:rPr>
                <w:sz w:val="48"/>
                <w:lang w:eastAsia="en-AU"/>
              </w:rPr>
              <w:t>add</w:t>
            </w:r>
          </w:p>
        </w:tc>
      </w:tr>
      <w:tr w:rsidR="00875653" w:rsidRPr="00461774" w14:paraId="4F76DA97" w14:textId="77777777" w:rsidTr="00875653">
        <w:trPr>
          <w:trHeight w:val="1746"/>
        </w:trPr>
        <w:tc>
          <w:tcPr>
            <w:tcW w:w="3480" w:type="dxa"/>
            <w:vAlign w:val="center"/>
          </w:tcPr>
          <w:p w14:paraId="13301F34" w14:textId="77777777" w:rsidR="00875653" w:rsidRPr="00461774" w:rsidRDefault="00875653" w:rsidP="00875653">
            <w:pPr>
              <w:jc w:val="center"/>
              <w:rPr>
                <w:sz w:val="48"/>
                <w:lang w:eastAsia="en-AU"/>
              </w:rPr>
            </w:pPr>
            <w:r w:rsidRPr="00461774">
              <w:rPr>
                <w:sz w:val="48"/>
                <w:lang w:eastAsia="en-AU"/>
              </w:rPr>
              <w:t>add</w:t>
            </w:r>
          </w:p>
        </w:tc>
        <w:tc>
          <w:tcPr>
            <w:tcW w:w="3485" w:type="dxa"/>
            <w:vAlign w:val="center"/>
          </w:tcPr>
          <w:p w14:paraId="3829CBB5" w14:textId="77777777" w:rsidR="00875653" w:rsidRPr="00461774" w:rsidRDefault="00875653" w:rsidP="00875653">
            <w:pPr>
              <w:jc w:val="center"/>
              <w:rPr>
                <w:sz w:val="48"/>
                <w:lang w:eastAsia="en-AU"/>
              </w:rPr>
            </w:pPr>
            <w:r w:rsidRPr="00461774">
              <w:rPr>
                <w:sz w:val="48"/>
                <w:lang w:eastAsia="en-AU"/>
              </w:rPr>
              <w:t>subtract</w:t>
            </w:r>
          </w:p>
        </w:tc>
        <w:tc>
          <w:tcPr>
            <w:tcW w:w="3485" w:type="dxa"/>
            <w:vAlign w:val="center"/>
          </w:tcPr>
          <w:p w14:paraId="3678B2F9" w14:textId="77777777" w:rsidR="00875653" w:rsidRPr="00461774" w:rsidRDefault="00875653" w:rsidP="00875653">
            <w:pPr>
              <w:jc w:val="center"/>
              <w:rPr>
                <w:sz w:val="48"/>
                <w:lang w:eastAsia="en-AU"/>
              </w:rPr>
            </w:pPr>
            <w:r w:rsidRPr="00461774">
              <w:rPr>
                <w:sz w:val="48"/>
                <w:lang w:eastAsia="en-AU"/>
              </w:rPr>
              <w:t>subtract</w:t>
            </w:r>
          </w:p>
        </w:tc>
      </w:tr>
      <w:tr w:rsidR="00875653" w:rsidRPr="00461774" w14:paraId="4C08DFBD" w14:textId="77777777" w:rsidTr="00875653">
        <w:trPr>
          <w:trHeight w:val="1764"/>
        </w:trPr>
        <w:tc>
          <w:tcPr>
            <w:tcW w:w="3480" w:type="dxa"/>
            <w:vAlign w:val="center"/>
          </w:tcPr>
          <w:p w14:paraId="1DACAE6C" w14:textId="77777777" w:rsidR="00875653" w:rsidRPr="00461774" w:rsidRDefault="00875653" w:rsidP="00875653">
            <w:pPr>
              <w:jc w:val="center"/>
              <w:rPr>
                <w:sz w:val="48"/>
                <w:lang w:eastAsia="en-AU"/>
              </w:rPr>
            </w:pPr>
            <w:r w:rsidRPr="00461774">
              <w:rPr>
                <w:sz w:val="48"/>
                <w:lang w:eastAsia="en-AU"/>
              </w:rPr>
              <w:t>add</w:t>
            </w:r>
          </w:p>
        </w:tc>
        <w:tc>
          <w:tcPr>
            <w:tcW w:w="3485" w:type="dxa"/>
            <w:vAlign w:val="center"/>
          </w:tcPr>
          <w:p w14:paraId="04AC175E" w14:textId="77777777" w:rsidR="00875653" w:rsidRPr="00461774" w:rsidRDefault="00875653" w:rsidP="00875653">
            <w:pPr>
              <w:jc w:val="center"/>
              <w:rPr>
                <w:sz w:val="48"/>
                <w:lang w:eastAsia="en-AU"/>
              </w:rPr>
            </w:pPr>
            <w:r w:rsidRPr="00461774">
              <w:rPr>
                <w:sz w:val="48"/>
                <w:lang w:eastAsia="en-AU"/>
              </w:rPr>
              <w:t>subtract</w:t>
            </w:r>
          </w:p>
        </w:tc>
        <w:tc>
          <w:tcPr>
            <w:tcW w:w="3485" w:type="dxa"/>
            <w:vAlign w:val="center"/>
          </w:tcPr>
          <w:p w14:paraId="5909121E" w14:textId="77777777" w:rsidR="00875653" w:rsidRPr="00461774" w:rsidRDefault="00875653" w:rsidP="00875653">
            <w:pPr>
              <w:jc w:val="center"/>
              <w:rPr>
                <w:sz w:val="48"/>
                <w:lang w:eastAsia="en-AU"/>
              </w:rPr>
            </w:pPr>
            <w:r w:rsidRPr="00461774">
              <w:rPr>
                <w:sz w:val="48"/>
                <w:lang w:eastAsia="en-AU"/>
              </w:rPr>
              <w:t>subtract</w:t>
            </w:r>
          </w:p>
        </w:tc>
      </w:tr>
    </w:tbl>
    <w:p w14:paraId="3E9F2861" w14:textId="34CB5C60" w:rsidR="00D14069" w:rsidRDefault="00D14069" w:rsidP="00461774">
      <w:pPr>
        <w:rPr>
          <w:lang w:eastAsia="en-AU"/>
        </w:rPr>
      </w:pPr>
    </w:p>
    <w:p w14:paraId="78A39F0C" w14:textId="77777777" w:rsidR="00D14069" w:rsidRDefault="00D14069">
      <w:pPr>
        <w:spacing w:before="240" w:line="276" w:lineRule="auto"/>
        <w:rPr>
          <w:lang w:eastAsia="en-AU"/>
        </w:rPr>
      </w:pPr>
      <w:r>
        <w:rPr>
          <w:lang w:eastAsia="en-AU"/>
        </w:rPr>
        <w:br w:type="page"/>
      </w:r>
    </w:p>
    <w:p w14:paraId="00255F73" w14:textId="77777777" w:rsidR="00461774" w:rsidRPr="00461774" w:rsidRDefault="00461774" w:rsidP="00461774">
      <w:pPr>
        <w:rPr>
          <w:lang w:eastAsia="en-AU"/>
        </w:rPr>
      </w:pPr>
    </w:p>
    <w:p w14:paraId="494342A7" w14:textId="6CF2458E" w:rsidR="00461774" w:rsidRPr="00D14069" w:rsidRDefault="00540570" w:rsidP="00461774">
      <w:pPr>
        <w:rPr>
          <w:sz w:val="24"/>
        </w:rPr>
      </w:pPr>
      <w:r w:rsidRPr="00D14069">
        <w:rPr>
          <w:sz w:val="24"/>
        </w:rPr>
        <w:t>Print out these cards, shuffle them together then place them face down.</w:t>
      </w:r>
    </w:p>
    <w:tbl>
      <w:tblPr>
        <w:tblStyle w:val="TableGrid"/>
        <w:tblW w:w="0" w:type="auto"/>
        <w:tblLook w:val="04A0" w:firstRow="1" w:lastRow="0" w:firstColumn="1" w:lastColumn="0" w:noHBand="0" w:noVBand="1"/>
        <w:tblCaption w:val="number cards"/>
      </w:tblPr>
      <w:tblGrid>
        <w:gridCol w:w="3482"/>
        <w:gridCol w:w="3484"/>
        <w:gridCol w:w="3484"/>
      </w:tblGrid>
      <w:tr w:rsidR="00461774" w14:paraId="2EB12B9F" w14:textId="77777777" w:rsidTr="007E7C8A">
        <w:trPr>
          <w:trHeight w:val="1764"/>
        </w:trPr>
        <w:tc>
          <w:tcPr>
            <w:tcW w:w="3495" w:type="dxa"/>
            <w:vAlign w:val="center"/>
          </w:tcPr>
          <w:p w14:paraId="34FCD6E0" w14:textId="0A5868C3" w:rsidR="00461774" w:rsidRPr="00461774" w:rsidRDefault="00ED0FEC" w:rsidP="00E03F03">
            <w:pPr>
              <w:jc w:val="center"/>
              <w:rPr>
                <w:sz w:val="48"/>
                <w:lang w:eastAsia="en-AU"/>
              </w:rPr>
            </w:pPr>
            <w:r>
              <w:rPr>
                <w:sz w:val="48"/>
                <w:lang w:eastAsia="en-AU"/>
              </w:rPr>
              <w:t>0</w:t>
            </w:r>
          </w:p>
        </w:tc>
        <w:tc>
          <w:tcPr>
            <w:tcW w:w="3495" w:type="dxa"/>
            <w:vAlign w:val="center"/>
          </w:tcPr>
          <w:p w14:paraId="62CC2983" w14:textId="77AA9AF9" w:rsidR="00461774" w:rsidRPr="00ED0FEC" w:rsidRDefault="005D5090" w:rsidP="00E03F03">
            <w:pPr>
              <w:jc w:val="center"/>
              <w:rPr>
                <w:rFonts w:ascii="Cambria Math" w:hAnsi="Cambria Math"/>
                <w:iCs/>
                <w:sz w:val="48"/>
                <w:lang w:eastAsia="en-AU"/>
              </w:rPr>
            </w:pPr>
            <m:oMath>
              <m:r>
                <w:rPr>
                  <w:rFonts w:ascii="Cambria Math" w:hAnsi="Cambria Math"/>
                  <w:sz w:val="48"/>
                  <w:lang w:eastAsia="en-AU"/>
                </w:rPr>
                <m:t>-</m:t>
              </m:r>
            </m:oMath>
            <w:r w:rsidR="00ED0FEC" w:rsidRPr="00ED0FEC">
              <w:rPr>
                <w:rFonts w:eastAsiaTheme="minorEastAsia" w:cs="Arial"/>
                <w:iCs/>
                <w:sz w:val="48"/>
                <w:lang w:eastAsia="en-AU"/>
              </w:rPr>
              <w:t>1</w:t>
            </w:r>
          </w:p>
        </w:tc>
        <w:tc>
          <w:tcPr>
            <w:tcW w:w="3495" w:type="dxa"/>
            <w:vAlign w:val="center"/>
          </w:tcPr>
          <w:p w14:paraId="4D617422" w14:textId="420F0949" w:rsidR="00461774" w:rsidRPr="00461774" w:rsidRDefault="00461774" w:rsidP="00E03F03">
            <w:pPr>
              <w:jc w:val="center"/>
              <w:rPr>
                <w:sz w:val="48"/>
                <w:lang w:eastAsia="en-AU"/>
              </w:rPr>
            </w:pPr>
            <w:r>
              <w:rPr>
                <w:sz w:val="48"/>
                <w:lang w:eastAsia="en-AU"/>
              </w:rPr>
              <w:t>+</w:t>
            </w:r>
            <w:r w:rsidR="00ED0FEC">
              <w:rPr>
                <w:sz w:val="48"/>
                <w:lang w:eastAsia="en-AU"/>
              </w:rPr>
              <w:t>1</w:t>
            </w:r>
          </w:p>
        </w:tc>
      </w:tr>
      <w:tr w:rsidR="00461774" w14:paraId="5D25BF62" w14:textId="77777777" w:rsidTr="007E7C8A">
        <w:trPr>
          <w:trHeight w:val="1746"/>
        </w:trPr>
        <w:tc>
          <w:tcPr>
            <w:tcW w:w="3495" w:type="dxa"/>
            <w:vAlign w:val="center"/>
          </w:tcPr>
          <w:p w14:paraId="5DE3427C" w14:textId="2628D0E2" w:rsidR="00461774" w:rsidRPr="00461774" w:rsidRDefault="005D5090" w:rsidP="00E03F03">
            <w:pPr>
              <w:jc w:val="center"/>
              <w:rPr>
                <w:sz w:val="48"/>
                <w:lang w:eastAsia="en-AU"/>
              </w:rPr>
            </w:pPr>
            <m:oMath>
              <m:r>
                <w:rPr>
                  <w:rFonts w:ascii="Cambria Math" w:hAnsi="Cambria Math"/>
                  <w:sz w:val="48"/>
                  <w:lang w:eastAsia="en-AU"/>
                </w:rPr>
                <m:t>-</m:t>
              </m:r>
            </m:oMath>
            <w:r w:rsidR="00ED0FEC">
              <w:rPr>
                <w:rFonts w:eastAsiaTheme="minorEastAsia"/>
                <w:sz w:val="48"/>
                <w:lang w:eastAsia="en-AU"/>
              </w:rPr>
              <w:t>2</w:t>
            </w:r>
          </w:p>
        </w:tc>
        <w:tc>
          <w:tcPr>
            <w:tcW w:w="3495" w:type="dxa"/>
            <w:vAlign w:val="center"/>
          </w:tcPr>
          <w:p w14:paraId="727A7313" w14:textId="7408247B" w:rsidR="00461774" w:rsidRPr="00461774" w:rsidRDefault="00540570" w:rsidP="00E03F03">
            <w:pPr>
              <w:jc w:val="center"/>
              <w:rPr>
                <w:sz w:val="48"/>
                <w:lang w:eastAsia="en-AU"/>
              </w:rPr>
            </w:pPr>
            <w:r>
              <w:rPr>
                <w:sz w:val="48"/>
                <w:lang w:eastAsia="en-AU"/>
              </w:rPr>
              <w:t>+</w:t>
            </w:r>
            <w:r w:rsidR="00ED0FEC">
              <w:rPr>
                <w:sz w:val="48"/>
                <w:lang w:eastAsia="en-AU"/>
              </w:rPr>
              <w:t>2</w:t>
            </w:r>
          </w:p>
        </w:tc>
        <w:tc>
          <w:tcPr>
            <w:tcW w:w="3495" w:type="dxa"/>
            <w:vAlign w:val="center"/>
          </w:tcPr>
          <w:p w14:paraId="5E9D8C8C" w14:textId="00D26583" w:rsidR="00461774" w:rsidRPr="00ED0FEC" w:rsidRDefault="005D5090" w:rsidP="00E03F03">
            <w:pPr>
              <w:jc w:val="center"/>
              <w:rPr>
                <w:rFonts w:ascii="Cambria Math" w:hAnsi="Cambria Math"/>
                <w:iCs/>
                <w:sz w:val="48"/>
                <w:lang w:eastAsia="en-AU"/>
              </w:rPr>
            </w:pPr>
            <m:oMath>
              <m:r>
                <w:rPr>
                  <w:rFonts w:ascii="Cambria Math" w:hAnsi="Cambria Math"/>
                  <w:sz w:val="48"/>
                  <w:lang w:eastAsia="en-AU"/>
                </w:rPr>
                <m:t>-</m:t>
              </m:r>
            </m:oMath>
            <w:r w:rsidR="00ED0FEC" w:rsidRPr="00ED0FEC">
              <w:rPr>
                <w:rFonts w:eastAsiaTheme="minorEastAsia" w:cs="Arial"/>
                <w:iCs/>
                <w:sz w:val="48"/>
                <w:lang w:eastAsia="en-AU"/>
              </w:rPr>
              <w:t>3</w:t>
            </w:r>
          </w:p>
        </w:tc>
      </w:tr>
      <w:tr w:rsidR="00461774" w14:paraId="21367A29" w14:textId="77777777" w:rsidTr="007E7C8A">
        <w:trPr>
          <w:trHeight w:val="1764"/>
        </w:trPr>
        <w:tc>
          <w:tcPr>
            <w:tcW w:w="3495" w:type="dxa"/>
            <w:vAlign w:val="center"/>
          </w:tcPr>
          <w:p w14:paraId="0C2BFB5B" w14:textId="14712B68" w:rsidR="00461774" w:rsidRPr="00461774" w:rsidRDefault="00461774" w:rsidP="00E03F03">
            <w:pPr>
              <w:jc w:val="center"/>
              <w:rPr>
                <w:sz w:val="48"/>
                <w:lang w:eastAsia="en-AU"/>
              </w:rPr>
            </w:pPr>
            <w:r>
              <w:rPr>
                <w:sz w:val="48"/>
                <w:lang w:eastAsia="en-AU"/>
              </w:rPr>
              <w:t>+</w:t>
            </w:r>
            <w:r w:rsidR="00ED0FEC">
              <w:rPr>
                <w:sz w:val="48"/>
                <w:lang w:eastAsia="en-AU"/>
              </w:rPr>
              <w:t>3</w:t>
            </w:r>
          </w:p>
        </w:tc>
        <w:tc>
          <w:tcPr>
            <w:tcW w:w="3495" w:type="dxa"/>
            <w:vAlign w:val="center"/>
          </w:tcPr>
          <w:p w14:paraId="0E5682FD" w14:textId="68942B6A" w:rsidR="00461774" w:rsidRPr="00540570" w:rsidRDefault="00ED0FEC" w:rsidP="00E03F03">
            <w:pPr>
              <w:jc w:val="center"/>
              <w:rPr>
                <w:rFonts w:ascii="Cambria Math" w:hAnsi="Cambria Math"/>
                <w:iCs/>
                <w:sz w:val="48"/>
                <w:lang w:eastAsia="en-AU"/>
              </w:rPr>
            </w:pPr>
            <m:oMath>
              <m:r>
                <w:rPr>
                  <w:rFonts w:ascii="Cambria Math" w:hAnsi="Cambria Math"/>
                  <w:sz w:val="48"/>
                  <w:lang w:eastAsia="en-AU"/>
                </w:rPr>
                <m:t>-</m:t>
              </m:r>
            </m:oMath>
            <w:r w:rsidR="00540570" w:rsidRPr="00540570">
              <w:rPr>
                <w:rFonts w:eastAsiaTheme="minorEastAsia" w:cs="Arial"/>
                <w:iCs/>
                <w:sz w:val="48"/>
                <w:lang w:eastAsia="en-AU"/>
              </w:rPr>
              <w:t>4</w:t>
            </w:r>
          </w:p>
        </w:tc>
        <w:tc>
          <w:tcPr>
            <w:tcW w:w="3495" w:type="dxa"/>
            <w:vAlign w:val="center"/>
          </w:tcPr>
          <w:p w14:paraId="27EBEED7" w14:textId="175262D8" w:rsidR="00461774" w:rsidRPr="00461774" w:rsidRDefault="00461774" w:rsidP="00E03F03">
            <w:pPr>
              <w:jc w:val="center"/>
              <w:rPr>
                <w:sz w:val="48"/>
                <w:lang w:eastAsia="en-AU"/>
              </w:rPr>
            </w:pPr>
            <w:r>
              <w:rPr>
                <w:sz w:val="48"/>
                <w:lang w:eastAsia="en-AU"/>
              </w:rPr>
              <w:t>+</w:t>
            </w:r>
            <w:r w:rsidR="00540570">
              <w:rPr>
                <w:sz w:val="48"/>
                <w:lang w:eastAsia="en-AU"/>
              </w:rPr>
              <w:t>4</w:t>
            </w:r>
          </w:p>
        </w:tc>
      </w:tr>
      <w:tr w:rsidR="00461774" w14:paraId="54E49C64" w14:textId="77777777" w:rsidTr="007E7C8A">
        <w:trPr>
          <w:trHeight w:val="1764"/>
        </w:trPr>
        <w:tc>
          <w:tcPr>
            <w:tcW w:w="3495" w:type="dxa"/>
            <w:vAlign w:val="center"/>
          </w:tcPr>
          <w:p w14:paraId="0AC9B9CA" w14:textId="6AD757D1" w:rsidR="00461774" w:rsidRDefault="005D5090" w:rsidP="00E03F03">
            <w:pPr>
              <w:jc w:val="center"/>
              <w:rPr>
                <w:sz w:val="48"/>
                <w:lang w:eastAsia="en-AU"/>
              </w:rPr>
            </w:pPr>
            <m:oMath>
              <m:r>
                <w:rPr>
                  <w:rFonts w:ascii="Cambria Math" w:hAnsi="Cambria Math"/>
                  <w:sz w:val="48"/>
                  <w:lang w:eastAsia="en-AU"/>
                </w:rPr>
                <m:t>-</m:t>
              </m:r>
            </m:oMath>
            <w:r w:rsidR="00540570">
              <w:rPr>
                <w:rFonts w:eastAsiaTheme="minorEastAsia"/>
                <w:sz w:val="48"/>
                <w:lang w:eastAsia="en-AU"/>
              </w:rPr>
              <w:t>5</w:t>
            </w:r>
          </w:p>
        </w:tc>
        <w:tc>
          <w:tcPr>
            <w:tcW w:w="3495" w:type="dxa"/>
            <w:vAlign w:val="center"/>
          </w:tcPr>
          <w:p w14:paraId="77E93905" w14:textId="4CA948B8" w:rsidR="00461774" w:rsidRDefault="00540570" w:rsidP="00E03F03">
            <w:pPr>
              <w:jc w:val="center"/>
              <w:rPr>
                <w:sz w:val="48"/>
                <w:lang w:eastAsia="en-AU"/>
              </w:rPr>
            </w:pPr>
            <w:r>
              <w:rPr>
                <w:rFonts w:eastAsiaTheme="minorEastAsia"/>
                <w:sz w:val="48"/>
                <w:lang w:eastAsia="en-AU"/>
              </w:rPr>
              <w:t>+5</w:t>
            </w:r>
          </w:p>
        </w:tc>
        <w:tc>
          <w:tcPr>
            <w:tcW w:w="3495" w:type="dxa"/>
            <w:vAlign w:val="center"/>
          </w:tcPr>
          <w:p w14:paraId="493D6F53" w14:textId="79ECA7CC" w:rsidR="00461774" w:rsidRPr="00540570" w:rsidRDefault="00540570" w:rsidP="00E03F03">
            <w:pPr>
              <w:jc w:val="center"/>
              <w:rPr>
                <w:rFonts w:eastAsiaTheme="minorEastAsia"/>
                <w:sz w:val="48"/>
                <w:lang w:eastAsia="en-AU"/>
              </w:rPr>
            </w:pPr>
            <m:oMath>
              <m:r>
                <w:rPr>
                  <w:rFonts w:ascii="Cambria Math" w:hAnsi="Cambria Math" w:cs="Arial"/>
                  <w:sz w:val="48"/>
                  <w:lang w:eastAsia="en-AU"/>
                </w:rPr>
                <m:t>-</m:t>
              </m:r>
            </m:oMath>
            <w:r>
              <w:rPr>
                <w:rFonts w:eastAsiaTheme="minorEastAsia"/>
                <w:sz w:val="48"/>
                <w:lang w:eastAsia="en-AU"/>
              </w:rPr>
              <w:t>6</w:t>
            </w:r>
          </w:p>
        </w:tc>
      </w:tr>
      <w:tr w:rsidR="00540570" w14:paraId="2CAED99E" w14:textId="77777777" w:rsidTr="007E7C8A">
        <w:trPr>
          <w:trHeight w:val="1764"/>
        </w:trPr>
        <w:tc>
          <w:tcPr>
            <w:tcW w:w="3495" w:type="dxa"/>
            <w:vAlign w:val="center"/>
          </w:tcPr>
          <w:p w14:paraId="135344BE" w14:textId="75BA23A4" w:rsidR="00540570" w:rsidRDefault="00540570" w:rsidP="00E03F03">
            <w:pPr>
              <w:jc w:val="center"/>
              <w:rPr>
                <w:rFonts w:eastAsia="Calibri" w:cs="Arial"/>
                <w:sz w:val="48"/>
                <w:lang w:eastAsia="en-AU"/>
              </w:rPr>
            </w:pPr>
            <w:r>
              <w:rPr>
                <w:rFonts w:eastAsia="Calibri" w:cs="Arial"/>
                <w:sz w:val="48"/>
                <w:lang w:eastAsia="en-AU"/>
              </w:rPr>
              <w:t>+6</w:t>
            </w:r>
          </w:p>
        </w:tc>
        <w:tc>
          <w:tcPr>
            <w:tcW w:w="3495" w:type="dxa"/>
            <w:vAlign w:val="center"/>
          </w:tcPr>
          <w:p w14:paraId="7C80D987" w14:textId="567151CC" w:rsidR="00540570" w:rsidRDefault="00540570" w:rsidP="00E03F03">
            <w:pPr>
              <w:jc w:val="center"/>
              <w:rPr>
                <w:rFonts w:eastAsiaTheme="minorEastAsia"/>
                <w:sz w:val="48"/>
                <w:lang w:eastAsia="en-AU"/>
              </w:rPr>
            </w:pPr>
            <m:oMath>
              <m:r>
                <w:rPr>
                  <w:rFonts w:ascii="Cambria Math" w:hAnsi="Cambria Math" w:cs="Arial"/>
                  <w:sz w:val="48"/>
                  <w:lang w:eastAsia="en-AU"/>
                </w:rPr>
                <m:t>-</m:t>
              </m:r>
            </m:oMath>
            <w:r>
              <w:rPr>
                <w:rFonts w:eastAsiaTheme="minorEastAsia"/>
                <w:sz w:val="48"/>
                <w:lang w:eastAsia="en-AU"/>
              </w:rPr>
              <w:t>7</w:t>
            </w:r>
          </w:p>
        </w:tc>
        <w:tc>
          <w:tcPr>
            <w:tcW w:w="3495" w:type="dxa"/>
            <w:vAlign w:val="center"/>
          </w:tcPr>
          <w:p w14:paraId="76260C32" w14:textId="622039A3" w:rsidR="00540570" w:rsidRPr="00540570" w:rsidRDefault="00540570" w:rsidP="00E03F03">
            <w:pPr>
              <w:jc w:val="center"/>
              <w:rPr>
                <w:rFonts w:eastAsia="Calibri" w:cs="Arial"/>
                <w:sz w:val="48"/>
                <w:lang w:eastAsia="en-AU"/>
              </w:rPr>
            </w:pPr>
            <w:r>
              <w:rPr>
                <w:rFonts w:eastAsia="Calibri" w:cs="Arial"/>
                <w:sz w:val="48"/>
                <w:lang w:eastAsia="en-AU"/>
              </w:rPr>
              <w:t>+7</w:t>
            </w:r>
          </w:p>
        </w:tc>
      </w:tr>
      <w:tr w:rsidR="00540570" w14:paraId="245EBE25" w14:textId="77777777" w:rsidTr="007E7C8A">
        <w:trPr>
          <w:trHeight w:val="1764"/>
        </w:trPr>
        <w:tc>
          <w:tcPr>
            <w:tcW w:w="3495" w:type="dxa"/>
            <w:vAlign w:val="center"/>
          </w:tcPr>
          <w:p w14:paraId="204CC217" w14:textId="6DB2A33B" w:rsidR="00540570" w:rsidRDefault="00540570" w:rsidP="00E03F03">
            <w:pPr>
              <w:jc w:val="center"/>
              <w:rPr>
                <w:rFonts w:eastAsia="Calibri" w:cs="Arial"/>
                <w:sz w:val="48"/>
                <w:lang w:eastAsia="en-AU"/>
              </w:rPr>
            </w:pPr>
            <m:oMath>
              <m:r>
                <w:rPr>
                  <w:rFonts w:ascii="Cambria Math" w:hAnsi="Cambria Math" w:cs="Arial"/>
                  <w:sz w:val="48"/>
                  <w:lang w:eastAsia="en-AU"/>
                </w:rPr>
                <m:t>-</m:t>
              </m:r>
            </m:oMath>
            <w:r>
              <w:rPr>
                <w:rFonts w:eastAsia="Calibri" w:cs="Arial"/>
                <w:sz w:val="48"/>
                <w:lang w:eastAsia="en-AU"/>
              </w:rPr>
              <w:t>8</w:t>
            </w:r>
          </w:p>
        </w:tc>
        <w:tc>
          <w:tcPr>
            <w:tcW w:w="3495" w:type="dxa"/>
            <w:vAlign w:val="center"/>
          </w:tcPr>
          <w:p w14:paraId="3BBEA12E" w14:textId="506C36D3" w:rsidR="00540570" w:rsidRPr="00540570" w:rsidRDefault="00540570" w:rsidP="00E03F03">
            <w:pPr>
              <w:jc w:val="center"/>
              <w:rPr>
                <w:rFonts w:eastAsia="Calibri" w:cs="Arial"/>
                <w:sz w:val="48"/>
                <w:lang w:eastAsia="en-AU"/>
              </w:rPr>
            </w:pPr>
            <w:r>
              <w:rPr>
                <w:rFonts w:eastAsia="Calibri" w:cs="Arial"/>
                <w:sz w:val="48"/>
                <w:lang w:eastAsia="en-AU"/>
              </w:rPr>
              <w:t>+8</w:t>
            </w:r>
          </w:p>
        </w:tc>
        <w:tc>
          <w:tcPr>
            <w:tcW w:w="3495" w:type="dxa"/>
            <w:vAlign w:val="center"/>
          </w:tcPr>
          <w:p w14:paraId="1B3A3DBA" w14:textId="6A61099C" w:rsidR="00540570" w:rsidRDefault="00540570" w:rsidP="00E03F03">
            <w:pPr>
              <w:jc w:val="center"/>
              <w:rPr>
                <w:rFonts w:eastAsia="Calibri" w:cs="Arial"/>
                <w:sz w:val="48"/>
                <w:lang w:eastAsia="en-AU"/>
              </w:rPr>
            </w:pPr>
            <m:oMath>
              <m:r>
                <w:rPr>
                  <w:rFonts w:ascii="Cambria Math" w:hAnsi="Cambria Math" w:cs="Arial"/>
                  <w:sz w:val="48"/>
                  <w:lang w:eastAsia="en-AU"/>
                </w:rPr>
                <m:t>-</m:t>
              </m:r>
            </m:oMath>
            <w:r>
              <w:rPr>
                <w:rFonts w:eastAsia="Calibri" w:cs="Arial"/>
                <w:sz w:val="48"/>
                <w:lang w:eastAsia="en-AU"/>
              </w:rPr>
              <w:t>9</w:t>
            </w:r>
          </w:p>
        </w:tc>
      </w:tr>
      <w:tr w:rsidR="00540570" w14:paraId="33B292AE" w14:textId="77777777" w:rsidTr="007E7C8A">
        <w:trPr>
          <w:trHeight w:val="1764"/>
        </w:trPr>
        <w:tc>
          <w:tcPr>
            <w:tcW w:w="3495" w:type="dxa"/>
            <w:vAlign w:val="center"/>
          </w:tcPr>
          <w:p w14:paraId="0121CED7" w14:textId="3839A4CA" w:rsidR="00540570" w:rsidRPr="00540570" w:rsidRDefault="00540570" w:rsidP="00E03F03">
            <w:pPr>
              <w:jc w:val="center"/>
              <w:rPr>
                <w:rFonts w:eastAsia="Calibri" w:cs="Arial"/>
                <w:sz w:val="48"/>
                <w:lang w:eastAsia="en-AU"/>
              </w:rPr>
            </w:pPr>
            <w:r>
              <w:rPr>
                <w:rFonts w:eastAsia="Calibri" w:cs="Arial"/>
                <w:sz w:val="48"/>
                <w:lang w:eastAsia="en-AU"/>
              </w:rPr>
              <w:t>+9</w:t>
            </w:r>
          </w:p>
        </w:tc>
        <w:tc>
          <w:tcPr>
            <w:tcW w:w="3495" w:type="dxa"/>
            <w:vAlign w:val="center"/>
          </w:tcPr>
          <w:p w14:paraId="0908CA47" w14:textId="7D4B94F4" w:rsidR="00540570" w:rsidRDefault="00540570" w:rsidP="00E03F03">
            <w:pPr>
              <w:jc w:val="center"/>
              <w:rPr>
                <w:rFonts w:eastAsia="Calibri" w:cs="Arial"/>
                <w:sz w:val="48"/>
                <w:lang w:eastAsia="en-AU"/>
              </w:rPr>
            </w:pPr>
            <m:oMath>
              <m:r>
                <w:rPr>
                  <w:rFonts w:ascii="Cambria Math" w:hAnsi="Cambria Math" w:cs="Arial"/>
                  <w:sz w:val="48"/>
                  <w:lang w:eastAsia="en-AU"/>
                </w:rPr>
                <m:t>-</m:t>
              </m:r>
            </m:oMath>
            <w:r>
              <w:rPr>
                <w:rFonts w:eastAsia="Calibri" w:cs="Arial"/>
                <w:sz w:val="48"/>
                <w:lang w:eastAsia="en-AU"/>
              </w:rPr>
              <w:t>10</w:t>
            </w:r>
          </w:p>
        </w:tc>
        <w:tc>
          <w:tcPr>
            <w:tcW w:w="3495" w:type="dxa"/>
            <w:vAlign w:val="center"/>
          </w:tcPr>
          <w:p w14:paraId="3144B3CD" w14:textId="2C744AAD" w:rsidR="00540570" w:rsidRPr="00540570" w:rsidRDefault="00A57B7A" w:rsidP="00E03F03">
            <w:pPr>
              <w:jc w:val="center"/>
              <w:rPr>
                <w:rFonts w:eastAsia="Calibri" w:cs="Arial"/>
                <w:sz w:val="48"/>
                <w:lang w:eastAsia="en-AU"/>
              </w:rPr>
            </w:pPr>
            <w:r>
              <w:rPr>
                <w:rFonts w:eastAsia="Calibri" w:cs="Arial"/>
                <w:sz w:val="48"/>
                <w:lang w:eastAsia="en-AU"/>
              </w:rPr>
              <w:t>+10</w:t>
            </w:r>
          </w:p>
        </w:tc>
      </w:tr>
    </w:tbl>
    <w:p w14:paraId="2F70EC91" w14:textId="77777777" w:rsidR="00D14069" w:rsidRPr="00D14069" w:rsidRDefault="00D14069" w:rsidP="00D14069">
      <w:bookmarkStart w:id="35" w:name="_Appendix_8"/>
      <w:bookmarkEnd w:id="35"/>
      <w:r w:rsidRPr="00D14069">
        <w:br w:type="page"/>
      </w:r>
    </w:p>
    <w:p w14:paraId="04B8A294" w14:textId="13D4B0FD" w:rsidR="0002293F" w:rsidRDefault="0002293F" w:rsidP="003F2320">
      <w:pPr>
        <w:pStyle w:val="Heading2"/>
      </w:pPr>
      <w:r w:rsidRPr="00804E2C">
        <w:lastRenderedPageBreak/>
        <w:t>Appendix</w:t>
      </w:r>
      <w:r>
        <w:t xml:space="preserve"> </w:t>
      </w:r>
      <w:r w:rsidR="002B029B">
        <w:t>6</w:t>
      </w:r>
      <w:r w:rsidR="003F2320">
        <w:t xml:space="preserve">: </w:t>
      </w:r>
      <w:r>
        <w:t>Integer quick draw game board</w:t>
      </w:r>
    </w:p>
    <w:p w14:paraId="553E263E" w14:textId="71EEB3A1" w:rsidR="00D14069" w:rsidRPr="00D14069" w:rsidRDefault="2AE209E6" w:rsidP="00A13B7D">
      <w:pPr>
        <w:jc w:val="center"/>
      </w:pPr>
      <w:r>
        <w:rPr>
          <w:noProof/>
          <w:lang w:eastAsia="en-AU"/>
        </w:rPr>
        <w:drawing>
          <wp:inline distT="0" distB="0" distL="0" distR="0" wp14:anchorId="45844F80" wp14:editId="68DA7E8B">
            <wp:extent cx="6692900" cy="3100070"/>
            <wp:effectExtent l="0" t="0" r="0" b="5080"/>
            <wp:docPr id="27" name="Picture 27" descr="Deck 1 facing person 1, spinner split in four sections with a plus or minus sign in each section, deck 2 facing pers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Deck 1 facing person 1, spinner split in four sections with a plus or minus sign in each section, deck 2 facing person 2"/>
                    <pic:cNvPicPr/>
                  </pic:nvPicPr>
                  <pic:blipFill>
                    <a:blip r:embed="rId47">
                      <a:extLst>
                        <a:ext uri="{28A0092B-C50C-407E-A947-70E740481C1C}">
                          <a14:useLocalDpi xmlns:a14="http://schemas.microsoft.com/office/drawing/2010/main" val="0"/>
                        </a:ext>
                      </a:extLst>
                    </a:blip>
                    <a:stretch>
                      <a:fillRect/>
                    </a:stretch>
                  </pic:blipFill>
                  <pic:spPr>
                    <a:xfrm>
                      <a:off x="0" y="0"/>
                      <a:ext cx="6692900" cy="3100070"/>
                    </a:xfrm>
                    <a:prstGeom prst="rect">
                      <a:avLst/>
                    </a:prstGeom>
                  </pic:spPr>
                </pic:pic>
              </a:graphicData>
            </a:graphic>
          </wp:inline>
        </w:drawing>
      </w:r>
      <w:bookmarkStart w:id="36" w:name="_Appendix_9"/>
      <w:bookmarkStart w:id="37" w:name="_Appendix_7"/>
      <w:bookmarkEnd w:id="36"/>
      <w:bookmarkEnd w:id="37"/>
      <w:r w:rsidR="00D14069" w:rsidRPr="00D14069">
        <w:br w:type="page"/>
      </w:r>
    </w:p>
    <w:p w14:paraId="7C783304" w14:textId="70357D63" w:rsidR="00A10A58" w:rsidRDefault="00AD49D8" w:rsidP="003F2320">
      <w:pPr>
        <w:pStyle w:val="Heading2"/>
      </w:pPr>
      <w:bookmarkStart w:id="38" w:name="_Appendix_7:_Connect"/>
      <w:bookmarkEnd w:id="38"/>
      <w:r>
        <w:lastRenderedPageBreak/>
        <w:t xml:space="preserve">Appendix </w:t>
      </w:r>
      <w:r w:rsidR="002B029B">
        <w:t>7</w:t>
      </w:r>
      <w:r w:rsidR="003F2320">
        <w:t xml:space="preserve">: </w:t>
      </w:r>
      <w:r w:rsidR="00A10A58">
        <w:t>Connect 3 grid</w:t>
      </w:r>
    </w:p>
    <w:p w14:paraId="6798E504" w14:textId="3D85F6B8" w:rsidR="003F2320" w:rsidRPr="0069578D" w:rsidRDefault="004A120B" w:rsidP="0069578D">
      <w:r>
        <w:rPr>
          <w:noProof/>
          <w:lang w:eastAsia="en-AU"/>
        </w:rPr>
        <w:drawing>
          <wp:inline distT="0" distB="0" distL="0" distR="0" wp14:anchorId="5F501B2F" wp14:editId="0CDDA153">
            <wp:extent cx="4924424" cy="3771900"/>
            <wp:effectExtent l="0" t="0" r="0" b="0"/>
            <wp:docPr id="7" name="Picture 7" title="Connect 3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48">
                      <a:extLst>
                        <a:ext uri="{28A0092B-C50C-407E-A947-70E740481C1C}">
                          <a14:useLocalDpi xmlns:a14="http://schemas.microsoft.com/office/drawing/2010/main" val="0"/>
                        </a:ext>
                      </a:extLst>
                    </a:blip>
                    <a:stretch>
                      <a:fillRect/>
                    </a:stretch>
                  </pic:blipFill>
                  <pic:spPr>
                    <a:xfrm>
                      <a:off x="0" y="0"/>
                      <a:ext cx="4924424" cy="3771900"/>
                    </a:xfrm>
                    <a:prstGeom prst="rect">
                      <a:avLst/>
                    </a:prstGeom>
                  </pic:spPr>
                </pic:pic>
              </a:graphicData>
            </a:graphic>
          </wp:inline>
        </w:drawing>
      </w:r>
      <w:bookmarkStart w:id="39" w:name="_Appendix_8_1"/>
      <w:bookmarkStart w:id="40" w:name="_Appendix_8a"/>
      <w:bookmarkEnd w:id="39"/>
      <w:bookmarkEnd w:id="40"/>
      <w:r w:rsidR="003F2320">
        <w:rPr>
          <w:lang w:eastAsia="en-AU"/>
        </w:rPr>
        <w:br w:type="page"/>
      </w:r>
    </w:p>
    <w:p w14:paraId="203DEDD1" w14:textId="05C4B7AC" w:rsidR="002A62F4" w:rsidRPr="002A62F4" w:rsidRDefault="002A62F4" w:rsidP="003F2320">
      <w:pPr>
        <w:pStyle w:val="Heading2"/>
        <w:rPr>
          <w:rFonts w:ascii="Segoe UI" w:hAnsi="Segoe UI" w:cs="Segoe UI"/>
          <w:sz w:val="18"/>
          <w:szCs w:val="18"/>
          <w:lang w:eastAsia="en-AU"/>
        </w:rPr>
      </w:pPr>
      <w:bookmarkStart w:id="41" w:name="_Appendix_8a:_Finding"/>
      <w:bookmarkEnd w:id="41"/>
      <w:r>
        <w:rPr>
          <w:lang w:eastAsia="en-AU"/>
        </w:rPr>
        <w:lastRenderedPageBreak/>
        <w:t>Appendix</w:t>
      </w:r>
      <w:r w:rsidR="00D14069">
        <w:rPr>
          <w:lang w:eastAsia="en-AU"/>
        </w:rPr>
        <w:t xml:space="preserve"> </w:t>
      </w:r>
      <w:r>
        <w:rPr>
          <w:lang w:eastAsia="en-AU"/>
        </w:rPr>
        <w:t>8a</w:t>
      </w:r>
      <w:r w:rsidR="003F2320">
        <w:rPr>
          <w:lang w:eastAsia="en-AU"/>
        </w:rPr>
        <w:t xml:space="preserve">: </w:t>
      </w:r>
      <w:r w:rsidRPr="002A62F4">
        <w:rPr>
          <w:lang w:eastAsia="en-AU"/>
        </w:rPr>
        <w:t>Finding zero with number opposites</w:t>
      </w:r>
    </w:p>
    <w:tbl>
      <w:tblPr>
        <w:tblW w:w="104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Finding zero with number oppostive numbers"/>
      </w:tblPr>
      <w:tblGrid>
        <w:gridCol w:w="2600"/>
        <w:gridCol w:w="2600"/>
        <w:gridCol w:w="2600"/>
        <w:gridCol w:w="2600"/>
      </w:tblGrid>
      <w:tr w:rsidR="002A62F4" w:rsidRPr="002A62F4" w14:paraId="4923AA6C" w14:textId="77777777" w:rsidTr="009A7EDE">
        <w:trPr>
          <w:trHeight w:val="1671"/>
        </w:trPr>
        <w:tc>
          <w:tcPr>
            <w:tcW w:w="2600" w:type="dxa"/>
            <w:tcBorders>
              <w:top w:val="single" w:sz="6" w:space="0" w:color="000000"/>
              <w:left w:val="single" w:sz="6" w:space="0" w:color="000000"/>
              <w:bottom w:val="single" w:sz="6" w:space="0" w:color="000000"/>
              <w:right w:val="single" w:sz="6" w:space="0" w:color="000000"/>
            </w:tcBorders>
            <w:shd w:val="clear" w:color="auto" w:fill="auto"/>
            <w:hideMark/>
          </w:tcPr>
          <w:p w14:paraId="02D94093" w14:textId="575F82C7" w:rsidR="002A62F4" w:rsidRPr="002A62F4" w:rsidRDefault="002A62F4" w:rsidP="002A62F4">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1</w:t>
            </w:r>
            <w:r w:rsidR="00D14069">
              <w:rPr>
                <w:rFonts w:eastAsia="Times New Roman" w:cs="Arial"/>
                <w:sz w:val="96"/>
                <w:szCs w:val="96"/>
                <w:lang w:eastAsia="en-AU"/>
              </w:rPr>
              <w:t xml:space="preserve"> </w:t>
            </w:r>
          </w:p>
        </w:tc>
        <w:tc>
          <w:tcPr>
            <w:tcW w:w="2600" w:type="dxa"/>
            <w:tcBorders>
              <w:top w:val="single" w:sz="6" w:space="0" w:color="000000"/>
              <w:left w:val="nil"/>
              <w:bottom w:val="single" w:sz="6" w:space="0" w:color="000000"/>
              <w:right w:val="single" w:sz="6" w:space="0" w:color="000000"/>
            </w:tcBorders>
            <w:shd w:val="clear" w:color="auto" w:fill="auto"/>
            <w:hideMark/>
          </w:tcPr>
          <w:p w14:paraId="638EEC1E" w14:textId="697EDE9E" w:rsidR="002A62F4" w:rsidRPr="002A62F4" w:rsidRDefault="002A62F4" w:rsidP="002A62F4">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4</w:t>
            </w:r>
            <w:r w:rsidR="00D14069">
              <w:rPr>
                <w:rFonts w:eastAsia="Times New Roman" w:cs="Arial"/>
                <w:sz w:val="96"/>
                <w:szCs w:val="96"/>
                <w:lang w:eastAsia="en-AU"/>
              </w:rPr>
              <w:t xml:space="preserve"> </w:t>
            </w:r>
          </w:p>
        </w:tc>
        <w:tc>
          <w:tcPr>
            <w:tcW w:w="2600" w:type="dxa"/>
            <w:tcBorders>
              <w:top w:val="single" w:sz="6" w:space="0" w:color="000000"/>
              <w:left w:val="nil"/>
              <w:bottom w:val="single" w:sz="6" w:space="0" w:color="000000"/>
              <w:right w:val="single" w:sz="6" w:space="0" w:color="000000"/>
            </w:tcBorders>
            <w:shd w:val="clear" w:color="auto" w:fill="auto"/>
            <w:hideMark/>
          </w:tcPr>
          <w:p w14:paraId="7D0514E3" w14:textId="06964FED" w:rsidR="002A62F4" w:rsidRPr="002A62F4" w:rsidRDefault="002A62F4" w:rsidP="002A62F4">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7</w:t>
            </w:r>
            <w:r w:rsidR="00D14069">
              <w:rPr>
                <w:rFonts w:eastAsia="Times New Roman" w:cs="Arial"/>
                <w:sz w:val="96"/>
                <w:szCs w:val="96"/>
                <w:lang w:eastAsia="en-AU"/>
              </w:rPr>
              <w:t xml:space="preserve"> </w:t>
            </w:r>
          </w:p>
        </w:tc>
        <w:tc>
          <w:tcPr>
            <w:tcW w:w="2600" w:type="dxa"/>
            <w:tcBorders>
              <w:top w:val="single" w:sz="6" w:space="0" w:color="000000"/>
              <w:left w:val="nil"/>
              <w:bottom w:val="single" w:sz="6" w:space="0" w:color="000000"/>
              <w:right w:val="single" w:sz="6" w:space="0" w:color="000000"/>
            </w:tcBorders>
            <w:shd w:val="clear" w:color="auto" w:fill="auto"/>
            <w:hideMark/>
          </w:tcPr>
          <w:p w14:paraId="46FF3F14" w14:textId="3AF6A641" w:rsidR="002A62F4" w:rsidRPr="002A62F4" w:rsidRDefault="002A62F4" w:rsidP="002A62F4">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10</w:t>
            </w:r>
            <w:r w:rsidR="00D14069">
              <w:rPr>
                <w:rFonts w:eastAsia="Times New Roman" w:cs="Arial"/>
                <w:sz w:val="96"/>
                <w:szCs w:val="96"/>
                <w:lang w:eastAsia="en-AU"/>
              </w:rPr>
              <w:t xml:space="preserve"> </w:t>
            </w:r>
          </w:p>
        </w:tc>
      </w:tr>
      <w:tr w:rsidR="002A62F4" w:rsidRPr="002A62F4" w14:paraId="36EFA9F9" w14:textId="77777777" w:rsidTr="009A7EDE">
        <w:trPr>
          <w:trHeight w:val="1671"/>
        </w:trPr>
        <w:tc>
          <w:tcPr>
            <w:tcW w:w="2600" w:type="dxa"/>
            <w:tcBorders>
              <w:top w:val="nil"/>
              <w:left w:val="single" w:sz="6" w:space="0" w:color="000000"/>
              <w:bottom w:val="single" w:sz="6" w:space="0" w:color="000000"/>
              <w:right w:val="single" w:sz="6" w:space="0" w:color="000000"/>
            </w:tcBorders>
            <w:shd w:val="clear" w:color="auto" w:fill="auto"/>
            <w:hideMark/>
          </w:tcPr>
          <w:p w14:paraId="784DC800" w14:textId="0930191F" w:rsidR="002A62F4" w:rsidRPr="002A62F4" w:rsidRDefault="002A62F4" w:rsidP="002A62F4">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-1</w:t>
            </w:r>
            <w:r w:rsidR="00D14069">
              <w:rPr>
                <w:rFonts w:eastAsia="Times New Roman" w:cs="Arial"/>
                <w:sz w:val="96"/>
                <w:szCs w:val="96"/>
                <w:lang w:eastAsia="en-AU"/>
              </w:rPr>
              <w:t xml:space="preserve"> </w:t>
            </w:r>
          </w:p>
        </w:tc>
        <w:tc>
          <w:tcPr>
            <w:tcW w:w="2600" w:type="dxa"/>
            <w:tcBorders>
              <w:top w:val="nil"/>
              <w:left w:val="nil"/>
              <w:bottom w:val="single" w:sz="6" w:space="0" w:color="000000"/>
              <w:right w:val="single" w:sz="6" w:space="0" w:color="000000"/>
            </w:tcBorders>
            <w:shd w:val="clear" w:color="auto" w:fill="auto"/>
            <w:hideMark/>
          </w:tcPr>
          <w:p w14:paraId="5AFE8EE0" w14:textId="62E72708" w:rsidR="002A62F4" w:rsidRPr="002A62F4" w:rsidRDefault="002A62F4" w:rsidP="002A62F4">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-4</w:t>
            </w:r>
            <w:r w:rsidR="00D14069">
              <w:rPr>
                <w:rFonts w:eastAsia="Times New Roman" w:cs="Arial"/>
                <w:sz w:val="96"/>
                <w:szCs w:val="96"/>
                <w:lang w:eastAsia="en-AU"/>
              </w:rPr>
              <w:t xml:space="preserve"> </w:t>
            </w:r>
          </w:p>
        </w:tc>
        <w:tc>
          <w:tcPr>
            <w:tcW w:w="2600" w:type="dxa"/>
            <w:tcBorders>
              <w:top w:val="nil"/>
              <w:left w:val="nil"/>
              <w:bottom w:val="single" w:sz="6" w:space="0" w:color="000000"/>
              <w:right w:val="single" w:sz="6" w:space="0" w:color="000000"/>
            </w:tcBorders>
            <w:shd w:val="clear" w:color="auto" w:fill="auto"/>
            <w:hideMark/>
          </w:tcPr>
          <w:p w14:paraId="72BC1059" w14:textId="6D968915" w:rsidR="002A62F4" w:rsidRPr="002A62F4" w:rsidRDefault="002A62F4" w:rsidP="002A62F4">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-7</w:t>
            </w:r>
            <w:r w:rsidR="00D14069">
              <w:rPr>
                <w:rFonts w:eastAsia="Times New Roman" w:cs="Arial"/>
                <w:sz w:val="96"/>
                <w:szCs w:val="96"/>
                <w:lang w:eastAsia="en-AU"/>
              </w:rPr>
              <w:t xml:space="preserve"> </w:t>
            </w:r>
          </w:p>
        </w:tc>
        <w:tc>
          <w:tcPr>
            <w:tcW w:w="2600" w:type="dxa"/>
            <w:tcBorders>
              <w:top w:val="nil"/>
              <w:left w:val="nil"/>
              <w:bottom w:val="single" w:sz="6" w:space="0" w:color="000000"/>
              <w:right w:val="single" w:sz="6" w:space="0" w:color="000000"/>
            </w:tcBorders>
            <w:shd w:val="clear" w:color="auto" w:fill="auto"/>
            <w:hideMark/>
          </w:tcPr>
          <w:p w14:paraId="33CC1288" w14:textId="3818BEFF" w:rsidR="002A62F4" w:rsidRPr="002A62F4" w:rsidRDefault="002A62F4" w:rsidP="002A62F4">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-10</w:t>
            </w:r>
            <w:r w:rsidR="00D14069">
              <w:rPr>
                <w:rFonts w:eastAsia="Times New Roman" w:cs="Arial"/>
                <w:sz w:val="96"/>
                <w:szCs w:val="96"/>
                <w:lang w:eastAsia="en-AU"/>
              </w:rPr>
              <w:t xml:space="preserve"> </w:t>
            </w:r>
          </w:p>
        </w:tc>
      </w:tr>
      <w:tr w:rsidR="002A62F4" w:rsidRPr="002A62F4" w14:paraId="6C9AB262" w14:textId="77777777" w:rsidTr="009A7EDE">
        <w:trPr>
          <w:trHeight w:val="1682"/>
        </w:trPr>
        <w:tc>
          <w:tcPr>
            <w:tcW w:w="2600" w:type="dxa"/>
            <w:tcBorders>
              <w:top w:val="nil"/>
              <w:left w:val="single" w:sz="6" w:space="0" w:color="000000"/>
              <w:bottom w:val="single" w:sz="6" w:space="0" w:color="000000"/>
              <w:right w:val="single" w:sz="6" w:space="0" w:color="000000"/>
            </w:tcBorders>
            <w:shd w:val="clear" w:color="auto" w:fill="auto"/>
            <w:hideMark/>
          </w:tcPr>
          <w:p w14:paraId="235882A3" w14:textId="1FFED7AE" w:rsidR="002A62F4" w:rsidRPr="002A62F4" w:rsidRDefault="002A62F4" w:rsidP="002A62F4">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2</w:t>
            </w:r>
            <w:r w:rsidR="00D14069">
              <w:rPr>
                <w:rFonts w:eastAsia="Times New Roman" w:cs="Arial"/>
                <w:sz w:val="96"/>
                <w:szCs w:val="96"/>
                <w:lang w:eastAsia="en-AU"/>
              </w:rPr>
              <w:t xml:space="preserve"> </w:t>
            </w:r>
          </w:p>
        </w:tc>
        <w:tc>
          <w:tcPr>
            <w:tcW w:w="2600" w:type="dxa"/>
            <w:tcBorders>
              <w:top w:val="nil"/>
              <w:left w:val="nil"/>
              <w:bottom w:val="single" w:sz="6" w:space="0" w:color="000000"/>
              <w:right w:val="single" w:sz="6" w:space="0" w:color="000000"/>
            </w:tcBorders>
            <w:shd w:val="clear" w:color="auto" w:fill="auto"/>
            <w:hideMark/>
          </w:tcPr>
          <w:p w14:paraId="15985E24" w14:textId="68363A4E" w:rsidR="002A62F4" w:rsidRPr="002A62F4" w:rsidRDefault="002A62F4" w:rsidP="002A62F4">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5</w:t>
            </w:r>
            <w:r w:rsidR="00D14069">
              <w:rPr>
                <w:rFonts w:eastAsia="Times New Roman" w:cs="Arial"/>
                <w:sz w:val="96"/>
                <w:szCs w:val="96"/>
                <w:lang w:eastAsia="en-AU"/>
              </w:rPr>
              <w:t xml:space="preserve"> </w:t>
            </w:r>
          </w:p>
        </w:tc>
        <w:tc>
          <w:tcPr>
            <w:tcW w:w="2600" w:type="dxa"/>
            <w:tcBorders>
              <w:top w:val="nil"/>
              <w:left w:val="nil"/>
              <w:bottom w:val="single" w:sz="6" w:space="0" w:color="000000"/>
              <w:right w:val="single" w:sz="6" w:space="0" w:color="000000"/>
            </w:tcBorders>
            <w:shd w:val="clear" w:color="auto" w:fill="auto"/>
            <w:hideMark/>
          </w:tcPr>
          <w:p w14:paraId="11604407" w14:textId="399453DF" w:rsidR="002A62F4" w:rsidRPr="002A62F4" w:rsidRDefault="002A62F4" w:rsidP="002A62F4">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8</w:t>
            </w:r>
            <w:r w:rsidR="00D14069">
              <w:rPr>
                <w:rFonts w:eastAsia="Times New Roman" w:cs="Arial"/>
                <w:sz w:val="96"/>
                <w:szCs w:val="96"/>
                <w:lang w:eastAsia="en-AU"/>
              </w:rPr>
              <w:t xml:space="preserve"> </w:t>
            </w:r>
          </w:p>
        </w:tc>
        <w:tc>
          <w:tcPr>
            <w:tcW w:w="2600" w:type="dxa"/>
            <w:tcBorders>
              <w:top w:val="nil"/>
              <w:left w:val="nil"/>
              <w:bottom w:val="single" w:sz="6" w:space="0" w:color="000000"/>
              <w:right w:val="single" w:sz="6" w:space="0" w:color="000000"/>
            </w:tcBorders>
            <w:shd w:val="clear" w:color="auto" w:fill="auto"/>
            <w:hideMark/>
          </w:tcPr>
          <w:p w14:paraId="351E75D1" w14:textId="7E152D40" w:rsidR="002A62F4" w:rsidRPr="002A62F4" w:rsidRDefault="002A62F4" w:rsidP="002A62F4">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11</w:t>
            </w:r>
            <w:r w:rsidR="00D14069">
              <w:rPr>
                <w:rFonts w:eastAsia="Times New Roman" w:cs="Arial"/>
                <w:sz w:val="96"/>
                <w:szCs w:val="96"/>
                <w:lang w:eastAsia="en-AU"/>
              </w:rPr>
              <w:t xml:space="preserve"> </w:t>
            </w:r>
          </w:p>
        </w:tc>
      </w:tr>
      <w:tr w:rsidR="002A62F4" w:rsidRPr="002A62F4" w14:paraId="69E7C0A4" w14:textId="77777777" w:rsidTr="009A7EDE">
        <w:trPr>
          <w:trHeight w:val="1671"/>
        </w:trPr>
        <w:tc>
          <w:tcPr>
            <w:tcW w:w="2600" w:type="dxa"/>
            <w:tcBorders>
              <w:top w:val="nil"/>
              <w:left w:val="single" w:sz="6" w:space="0" w:color="000000"/>
              <w:bottom w:val="single" w:sz="6" w:space="0" w:color="000000"/>
              <w:right w:val="single" w:sz="6" w:space="0" w:color="000000"/>
            </w:tcBorders>
            <w:shd w:val="clear" w:color="auto" w:fill="auto"/>
            <w:hideMark/>
          </w:tcPr>
          <w:p w14:paraId="05BA432E" w14:textId="7FB90DEB" w:rsidR="002A62F4" w:rsidRPr="002A62F4" w:rsidRDefault="002A62F4" w:rsidP="002A62F4">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-2</w:t>
            </w:r>
            <w:r w:rsidR="00D14069">
              <w:rPr>
                <w:rFonts w:eastAsia="Times New Roman" w:cs="Arial"/>
                <w:sz w:val="96"/>
                <w:szCs w:val="96"/>
                <w:lang w:eastAsia="en-AU"/>
              </w:rPr>
              <w:t xml:space="preserve"> </w:t>
            </w:r>
          </w:p>
        </w:tc>
        <w:tc>
          <w:tcPr>
            <w:tcW w:w="2600" w:type="dxa"/>
            <w:tcBorders>
              <w:top w:val="nil"/>
              <w:left w:val="nil"/>
              <w:bottom w:val="single" w:sz="6" w:space="0" w:color="000000"/>
              <w:right w:val="single" w:sz="6" w:space="0" w:color="000000"/>
            </w:tcBorders>
            <w:shd w:val="clear" w:color="auto" w:fill="auto"/>
            <w:hideMark/>
          </w:tcPr>
          <w:p w14:paraId="55AFECA3" w14:textId="3B8A422F" w:rsidR="002A62F4" w:rsidRPr="002A62F4" w:rsidRDefault="002A62F4" w:rsidP="002A62F4">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-5</w:t>
            </w:r>
            <w:r w:rsidR="00D14069">
              <w:rPr>
                <w:rFonts w:eastAsia="Times New Roman" w:cs="Arial"/>
                <w:sz w:val="96"/>
                <w:szCs w:val="96"/>
                <w:lang w:eastAsia="en-AU"/>
              </w:rPr>
              <w:t xml:space="preserve"> </w:t>
            </w:r>
          </w:p>
        </w:tc>
        <w:tc>
          <w:tcPr>
            <w:tcW w:w="2600" w:type="dxa"/>
            <w:tcBorders>
              <w:top w:val="nil"/>
              <w:left w:val="nil"/>
              <w:bottom w:val="single" w:sz="6" w:space="0" w:color="000000"/>
              <w:right w:val="single" w:sz="6" w:space="0" w:color="000000"/>
            </w:tcBorders>
            <w:shd w:val="clear" w:color="auto" w:fill="auto"/>
            <w:hideMark/>
          </w:tcPr>
          <w:p w14:paraId="59161A81" w14:textId="760802FD" w:rsidR="002A62F4" w:rsidRPr="002A62F4" w:rsidRDefault="002A62F4" w:rsidP="002A62F4">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-8</w:t>
            </w:r>
            <w:r w:rsidR="00D14069">
              <w:rPr>
                <w:rFonts w:eastAsia="Times New Roman" w:cs="Arial"/>
                <w:sz w:val="96"/>
                <w:szCs w:val="96"/>
                <w:lang w:eastAsia="en-AU"/>
              </w:rPr>
              <w:t xml:space="preserve"> </w:t>
            </w:r>
          </w:p>
        </w:tc>
        <w:tc>
          <w:tcPr>
            <w:tcW w:w="2600" w:type="dxa"/>
            <w:tcBorders>
              <w:top w:val="nil"/>
              <w:left w:val="nil"/>
              <w:bottom w:val="single" w:sz="6" w:space="0" w:color="000000"/>
              <w:right w:val="single" w:sz="6" w:space="0" w:color="000000"/>
            </w:tcBorders>
            <w:shd w:val="clear" w:color="auto" w:fill="auto"/>
            <w:hideMark/>
          </w:tcPr>
          <w:p w14:paraId="4003B947" w14:textId="1AD12F2B" w:rsidR="002A62F4" w:rsidRPr="002A62F4" w:rsidRDefault="002A62F4" w:rsidP="002A62F4">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-11</w:t>
            </w:r>
            <w:r w:rsidR="00D14069">
              <w:rPr>
                <w:rFonts w:eastAsia="Times New Roman" w:cs="Arial"/>
                <w:sz w:val="96"/>
                <w:szCs w:val="96"/>
                <w:lang w:eastAsia="en-AU"/>
              </w:rPr>
              <w:t xml:space="preserve"> </w:t>
            </w:r>
          </w:p>
        </w:tc>
      </w:tr>
      <w:tr w:rsidR="002A62F4" w:rsidRPr="002A62F4" w14:paraId="7EDA2C7B" w14:textId="77777777" w:rsidTr="009A7EDE">
        <w:trPr>
          <w:trHeight w:val="1671"/>
        </w:trPr>
        <w:tc>
          <w:tcPr>
            <w:tcW w:w="2600" w:type="dxa"/>
            <w:tcBorders>
              <w:top w:val="nil"/>
              <w:left w:val="single" w:sz="6" w:space="0" w:color="000000"/>
              <w:bottom w:val="single" w:sz="6" w:space="0" w:color="000000"/>
              <w:right w:val="single" w:sz="6" w:space="0" w:color="000000"/>
            </w:tcBorders>
            <w:shd w:val="clear" w:color="auto" w:fill="auto"/>
            <w:hideMark/>
          </w:tcPr>
          <w:p w14:paraId="7AD64A56" w14:textId="5BE91569" w:rsidR="002A62F4" w:rsidRPr="002A62F4" w:rsidRDefault="002A62F4" w:rsidP="002A62F4">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3</w:t>
            </w:r>
            <w:r w:rsidR="00D14069">
              <w:rPr>
                <w:rFonts w:eastAsia="Times New Roman" w:cs="Arial"/>
                <w:sz w:val="96"/>
                <w:szCs w:val="96"/>
                <w:lang w:eastAsia="en-AU"/>
              </w:rPr>
              <w:t xml:space="preserve"> </w:t>
            </w:r>
          </w:p>
        </w:tc>
        <w:tc>
          <w:tcPr>
            <w:tcW w:w="2600" w:type="dxa"/>
            <w:tcBorders>
              <w:top w:val="nil"/>
              <w:left w:val="nil"/>
              <w:bottom w:val="single" w:sz="6" w:space="0" w:color="000000"/>
              <w:right w:val="single" w:sz="6" w:space="0" w:color="000000"/>
            </w:tcBorders>
            <w:shd w:val="clear" w:color="auto" w:fill="auto"/>
            <w:hideMark/>
          </w:tcPr>
          <w:p w14:paraId="09EEC1A0" w14:textId="1E2C3C97" w:rsidR="002A62F4" w:rsidRPr="002A62F4" w:rsidRDefault="002A62F4" w:rsidP="002A62F4">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6</w:t>
            </w:r>
            <w:r w:rsidR="00D14069">
              <w:rPr>
                <w:rFonts w:eastAsia="Times New Roman" w:cs="Arial"/>
                <w:sz w:val="96"/>
                <w:szCs w:val="96"/>
                <w:lang w:eastAsia="en-AU"/>
              </w:rPr>
              <w:t xml:space="preserve"> </w:t>
            </w:r>
          </w:p>
        </w:tc>
        <w:tc>
          <w:tcPr>
            <w:tcW w:w="2600" w:type="dxa"/>
            <w:tcBorders>
              <w:top w:val="nil"/>
              <w:left w:val="nil"/>
              <w:bottom w:val="single" w:sz="6" w:space="0" w:color="000000"/>
              <w:right w:val="single" w:sz="6" w:space="0" w:color="000000"/>
            </w:tcBorders>
            <w:shd w:val="clear" w:color="auto" w:fill="auto"/>
            <w:hideMark/>
          </w:tcPr>
          <w:p w14:paraId="2786DEAF" w14:textId="53850201" w:rsidR="002A62F4" w:rsidRPr="002A62F4" w:rsidRDefault="002A62F4" w:rsidP="002A62F4">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9</w:t>
            </w:r>
            <w:r w:rsidR="00D14069">
              <w:rPr>
                <w:rFonts w:eastAsia="Times New Roman" w:cs="Arial"/>
                <w:sz w:val="96"/>
                <w:szCs w:val="96"/>
                <w:lang w:eastAsia="en-AU"/>
              </w:rPr>
              <w:t xml:space="preserve"> </w:t>
            </w:r>
          </w:p>
        </w:tc>
        <w:tc>
          <w:tcPr>
            <w:tcW w:w="2600" w:type="dxa"/>
            <w:tcBorders>
              <w:top w:val="nil"/>
              <w:left w:val="nil"/>
              <w:bottom w:val="single" w:sz="6" w:space="0" w:color="000000"/>
              <w:right w:val="single" w:sz="6" w:space="0" w:color="000000"/>
            </w:tcBorders>
            <w:shd w:val="clear" w:color="auto" w:fill="auto"/>
            <w:hideMark/>
          </w:tcPr>
          <w:p w14:paraId="7C19A4F4" w14:textId="23FAA8EE" w:rsidR="002A62F4" w:rsidRPr="002A62F4" w:rsidRDefault="002A62F4" w:rsidP="002A62F4">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12</w:t>
            </w:r>
            <w:r w:rsidR="00D14069">
              <w:rPr>
                <w:rFonts w:eastAsia="Times New Roman" w:cs="Arial"/>
                <w:sz w:val="96"/>
                <w:szCs w:val="96"/>
                <w:lang w:eastAsia="en-AU"/>
              </w:rPr>
              <w:t xml:space="preserve"> </w:t>
            </w:r>
          </w:p>
        </w:tc>
      </w:tr>
      <w:tr w:rsidR="002A62F4" w:rsidRPr="002A62F4" w14:paraId="45DA8114" w14:textId="77777777" w:rsidTr="009A7EDE">
        <w:trPr>
          <w:trHeight w:val="1671"/>
        </w:trPr>
        <w:tc>
          <w:tcPr>
            <w:tcW w:w="2600" w:type="dxa"/>
            <w:tcBorders>
              <w:top w:val="nil"/>
              <w:left w:val="single" w:sz="6" w:space="0" w:color="000000"/>
              <w:bottom w:val="single" w:sz="6" w:space="0" w:color="000000"/>
              <w:right w:val="single" w:sz="6" w:space="0" w:color="000000"/>
            </w:tcBorders>
            <w:shd w:val="clear" w:color="auto" w:fill="auto"/>
            <w:hideMark/>
          </w:tcPr>
          <w:p w14:paraId="12E97707" w14:textId="5396A99F" w:rsidR="002A62F4" w:rsidRPr="002A62F4" w:rsidRDefault="002A62F4" w:rsidP="002A62F4">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-3</w:t>
            </w:r>
            <w:r w:rsidR="00D14069">
              <w:rPr>
                <w:rFonts w:eastAsia="Times New Roman" w:cs="Arial"/>
                <w:sz w:val="96"/>
                <w:szCs w:val="96"/>
                <w:lang w:eastAsia="en-AU"/>
              </w:rPr>
              <w:t xml:space="preserve"> </w:t>
            </w:r>
          </w:p>
        </w:tc>
        <w:tc>
          <w:tcPr>
            <w:tcW w:w="2600" w:type="dxa"/>
            <w:tcBorders>
              <w:top w:val="nil"/>
              <w:left w:val="nil"/>
              <w:bottom w:val="single" w:sz="6" w:space="0" w:color="000000"/>
              <w:right w:val="single" w:sz="6" w:space="0" w:color="000000"/>
            </w:tcBorders>
            <w:shd w:val="clear" w:color="auto" w:fill="auto"/>
            <w:hideMark/>
          </w:tcPr>
          <w:p w14:paraId="21880343" w14:textId="5BBE94EB" w:rsidR="002A62F4" w:rsidRPr="002A62F4" w:rsidRDefault="002A62F4" w:rsidP="002A62F4">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-6</w:t>
            </w:r>
            <w:r w:rsidR="00D14069">
              <w:rPr>
                <w:rFonts w:eastAsia="Times New Roman" w:cs="Arial"/>
                <w:sz w:val="96"/>
                <w:szCs w:val="96"/>
                <w:lang w:eastAsia="en-AU"/>
              </w:rPr>
              <w:t xml:space="preserve"> </w:t>
            </w:r>
          </w:p>
        </w:tc>
        <w:tc>
          <w:tcPr>
            <w:tcW w:w="2600" w:type="dxa"/>
            <w:tcBorders>
              <w:top w:val="nil"/>
              <w:left w:val="nil"/>
              <w:bottom w:val="single" w:sz="6" w:space="0" w:color="000000"/>
              <w:right w:val="single" w:sz="6" w:space="0" w:color="000000"/>
            </w:tcBorders>
            <w:shd w:val="clear" w:color="auto" w:fill="auto"/>
            <w:hideMark/>
          </w:tcPr>
          <w:p w14:paraId="79F1F242" w14:textId="4839104B" w:rsidR="002A62F4" w:rsidRPr="002A62F4" w:rsidRDefault="002A62F4" w:rsidP="002A62F4">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-9</w:t>
            </w:r>
            <w:r w:rsidR="00D14069">
              <w:rPr>
                <w:rFonts w:eastAsia="Times New Roman" w:cs="Arial"/>
                <w:sz w:val="96"/>
                <w:szCs w:val="96"/>
                <w:lang w:eastAsia="en-AU"/>
              </w:rPr>
              <w:t xml:space="preserve"> </w:t>
            </w:r>
          </w:p>
        </w:tc>
        <w:tc>
          <w:tcPr>
            <w:tcW w:w="2600" w:type="dxa"/>
            <w:tcBorders>
              <w:top w:val="nil"/>
              <w:left w:val="nil"/>
              <w:bottom w:val="single" w:sz="6" w:space="0" w:color="000000"/>
              <w:right w:val="single" w:sz="6" w:space="0" w:color="000000"/>
            </w:tcBorders>
            <w:shd w:val="clear" w:color="auto" w:fill="auto"/>
            <w:hideMark/>
          </w:tcPr>
          <w:p w14:paraId="51E7D4C6" w14:textId="4E1F8E69" w:rsidR="002A62F4" w:rsidRPr="002A62F4" w:rsidRDefault="002A62F4" w:rsidP="002A62F4">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-12</w:t>
            </w:r>
            <w:r w:rsidR="00D14069">
              <w:rPr>
                <w:rFonts w:eastAsia="Times New Roman" w:cs="Arial"/>
                <w:sz w:val="96"/>
                <w:szCs w:val="96"/>
                <w:lang w:eastAsia="en-AU"/>
              </w:rPr>
              <w:t xml:space="preserve"> </w:t>
            </w:r>
          </w:p>
        </w:tc>
      </w:tr>
    </w:tbl>
    <w:p w14:paraId="248CBAD9" w14:textId="77777777" w:rsidR="002A62F4" w:rsidRDefault="002A62F4">
      <w:pPr>
        <w:spacing w:before="240" w:line="276" w:lineRule="auto"/>
      </w:pPr>
      <w:r>
        <w:br w:type="page"/>
      </w:r>
    </w:p>
    <w:p w14:paraId="066E9500" w14:textId="4D6FC411" w:rsidR="002A62F4" w:rsidRPr="002A62F4" w:rsidRDefault="002A62F4" w:rsidP="003F2320">
      <w:pPr>
        <w:pStyle w:val="Heading2"/>
        <w:rPr>
          <w:rFonts w:ascii="Segoe UI" w:hAnsi="Segoe UI" w:cs="Segoe UI"/>
          <w:sz w:val="18"/>
          <w:szCs w:val="18"/>
          <w:lang w:eastAsia="en-AU"/>
        </w:rPr>
      </w:pPr>
      <w:bookmarkStart w:id="42" w:name="_Appendix_8b"/>
      <w:bookmarkStart w:id="43" w:name="_Appendix_8b:_Finding"/>
      <w:bookmarkEnd w:id="42"/>
      <w:bookmarkEnd w:id="43"/>
      <w:r>
        <w:rPr>
          <w:lang w:eastAsia="en-AU"/>
        </w:rPr>
        <w:lastRenderedPageBreak/>
        <w:t>Appendix 8</w:t>
      </w:r>
      <w:r w:rsidRPr="002A62F4">
        <w:rPr>
          <w:lang w:eastAsia="en-AU"/>
        </w:rPr>
        <w:t>b</w:t>
      </w:r>
      <w:r w:rsidR="003F2320">
        <w:rPr>
          <w:lang w:eastAsia="en-AU"/>
        </w:rPr>
        <w:t xml:space="preserve">: </w:t>
      </w:r>
      <w:r w:rsidRPr="002A62F4">
        <w:rPr>
          <w:lang w:eastAsia="en-AU"/>
        </w:rPr>
        <w:t>Finding zero with number opposites (align 3)</w:t>
      </w:r>
      <w:r w:rsidR="00D14069">
        <w:rPr>
          <w:lang w:eastAsia="en-AU"/>
        </w:rPr>
        <w:t xml:space="preserve"> </w:t>
      </w:r>
    </w:p>
    <w:tbl>
      <w:tblPr>
        <w:tblW w:w="104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lign 3 version of finding zero"/>
      </w:tblPr>
      <w:tblGrid>
        <w:gridCol w:w="2612"/>
        <w:gridCol w:w="2612"/>
        <w:gridCol w:w="2612"/>
        <w:gridCol w:w="2612"/>
      </w:tblGrid>
      <w:tr w:rsidR="002A62F4" w:rsidRPr="002A62F4" w14:paraId="63B41CDD" w14:textId="77777777" w:rsidTr="0021168C">
        <w:trPr>
          <w:trHeight w:val="1376"/>
        </w:trPr>
        <w:tc>
          <w:tcPr>
            <w:tcW w:w="261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56CBDC" w14:textId="0B30176B" w:rsidR="002A62F4" w:rsidRPr="002A62F4" w:rsidRDefault="002A62F4" w:rsidP="0021168C">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1</w:t>
            </w:r>
          </w:p>
        </w:tc>
        <w:tc>
          <w:tcPr>
            <w:tcW w:w="2612" w:type="dxa"/>
            <w:tcBorders>
              <w:top w:val="single" w:sz="6" w:space="0" w:color="000000"/>
              <w:left w:val="nil"/>
              <w:bottom w:val="single" w:sz="6" w:space="0" w:color="000000"/>
              <w:right w:val="single" w:sz="6" w:space="0" w:color="000000"/>
            </w:tcBorders>
            <w:shd w:val="clear" w:color="auto" w:fill="auto"/>
            <w:vAlign w:val="center"/>
            <w:hideMark/>
          </w:tcPr>
          <w:p w14:paraId="2BD78CDE" w14:textId="4EFF0EF4" w:rsidR="002A62F4" w:rsidRPr="002A62F4" w:rsidRDefault="002A62F4" w:rsidP="0021168C">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4</w:t>
            </w:r>
          </w:p>
        </w:tc>
        <w:tc>
          <w:tcPr>
            <w:tcW w:w="2612" w:type="dxa"/>
            <w:tcBorders>
              <w:top w:val="single" w:sz="6" w:space="0" w:color="000000"/>
              <w:left w:val="nil"/>
              <w:bottom w:val="single" w:sz="6" w:space="0" w:color="000000"/>
              <w:right w:val="single" w:sz="6" w:space="0" w:color="000000"/>
            </w:tcBorders>
            <w:shd w:val="clear" w:color="auto" w:fill="auto"/>
            <w:vAlign w:val="center"/>
            <w:hideMark/>
          </w:tcPr>
          <w:p w14:paraId="0743E13E" w14:textId="29ED917D" w:rsidR="002A62F4" w:rsidRPr="002A62F4" w:rsidRDefault="002A62F4" w:rsidP="0021168C">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7</w:t>
            </w:r>
          </w:p>
        </w:tc>
        <w:tc>
          <w:tcPr>
            <w:tcW w:w="2612" w:type="dxa"/>
            <w:tcBorders>
              <w:top w:val="single" w:sz="6" w:space="0" w:color="000000"/>
              <w:left w:val="nil"/>
              <w:bottom w:val="single" w:sz="6" w:space="0" w:color="000000"/>
              <w:right w:val="single" w:sz="6" w:space="0" w:color="000000"/>
            </w:tcBorders>
            <w:shd w:val="clear" w:color="auto" w:fill="auto"/>
            <w:vAlign w:val="center"/>
            <w:hideMark/>
          </w:tcPr>
          <w:p w14:paraId="5224AAAA" w14:textId="19F34300" w:rsidR="002A62F4" w:rsidRPr="002A62F4" w:rsidRDefault="002A62F4" w:rsidP="0021168C">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10</w:t>
            </w:r>
          </w:p>
        </w:tc>
      </w:tr>
      <w:tr w:rsidR="002A62F4" w:rsidRPr="002A62F4" w14:paraId="60B08971" w14:textId="77777777" w:rsidTr="0021168C">
        <w:trPr>
          <w:trHeight w:val="1376"/>
        </w:trPr>
        <w:tc>
          <w:tcPr>
            <w:tcW w:w="2612" w:type="dxa"/>
            <w:tcBorders>
              <w:top w:val="nil"/>
              <w:left w:val="single" w:sz="6" w:space="0" w:color="000000"/>
              <w:bottom w:val="single" w:sz="6" w:space="0" w:color="000000"/>
              <w:right w:val="single" w:sz="6" w:space="0" w:color="000000"/>
            </w:tcBorders>
            <w:shd w:val="clear" w:color="auto" w:fill="auto"/>
            <w:vAlign w:val="center"/>
            <w:hideMark/>
          </w:tcPr>
          <w:p w14:paraId="0FC433B6" w14:textId="628373AE" w:rsidR="002A62F4" w:rsidRPr="002A62F4" w:rsidRDefault="002A62F4" w:rsidP="0021168C">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-1</w:t>
            </w:r>
          </w:p>
        </w:tc>
        <w:tc>
          <w:tcPr>
            <w:tcW w:w="2612" w:type="dxa"/>
            <w:tcBorders>
              <w:top w:val="nil"/>
              <w:left w:val="nil"/>
              <w:bottom w:val="single" w:sz="6" w:space="0" w:color="000000"/>
              <w:right w:val="single" w:sz="6" w:space="0" w:color="000000"/>
            </w:tcBorders>
            <w:shd w:val="clear" w:color="auto" w:fill="auto"/>
            <w:vAlign w:val="center"/>
            <w:hideMark/>
          </w:tcPr>
          <w:p w14:paraId="75009665" w14:textId="245E21A1" w:rsidR="002A62F4" w:rsidRPr="002A62F4" w:rsidRDefault="002A62F4" w:rsidP="0021168C">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-4</w:t>
            </w:r>
          </w:p>
        </w:tc>
        <w:tc>
          <w:tcPr>
            <w:tcW w:w="2612" w:type="dxa"/>
            <w:tcBorders>
              <w:top w:val="nil"/>
              <w:left w:val="nil"/>
              <w:bottom w:val="single" w:sz="6" w:space="0" w:color="000000"/>
              <w:right w:val="single" w:sz="6" w:space="0" w:color="000000"/>
            </w:tcBorders>
            <w:shd w:val="clear" w:color="auto" w:fill="auto"/>
            <w:vAlign w:val="center"/>
            <w:hideMark/>
          </w:tcPr>
          <w:p w14:paraId="32969342" w14:textId="4A3CF408" w:rsidR="002A62F4" w:rsidRPr="002A62F4" w:rsidRDefault="002A62F4" w:rsidP="0021168C">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-7</w:t>
            </w:r>
          </w:p>
        </w:tc>
        <w:tc>
          <w:tcPr>
            <w:tcW w:w="2612" w:type="dxa"/>
            <w:tcBorders>
              <w:top w:val="nil"/>
              <w:left w:val="nil"/>
              <w:bottom w:val="single" w:sz="6" w:space="0" w:color="000000"/>
              <w:right w:val="single" w:sz="6" w:space="0" w:color="000000"/>
            </w:tcBorders>
            <w:shd w:val="clear" w:color="auto" w:fill="auto"/>
            <w:vAlign w:val="center"/>
            <w:hideMark/>
          </w:tcPr>
          <w:p w14:paraId="559C1A79" w14:textId="1F6AA8E1" w:rsidR="002A62F4" w:rsidRPr="002A62F4" w:rsidRDefault="002A62F4" w:rsidP="0021168C">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-10</w:t>
            </w:r>
          </w:p>
        </w:tc>
      </w:tr>
      <w:tr w:rsidR="002A62F4" w:rsidRPr="002A62F4" w14:paraId="15EEAF20" w14:textId="77777777" w:rsidTr="0021168C">
        <w:trPr>
          <w:trHeight w:val="1384"/>
        </w:trPr>
        <w:tc>
          <w:tcPr>
            <w:tcW w:w="2612" w:type="dxa"/>
            <w:tcBorders>
              <w:top w:val="nil"/>
              <w:left w:val="single" w:sz="6" w:space="0" w:color="000000"/>
              <w:bottom w:val="single" w:sz="6" w:space="0" w:color="000000"/>
              <w:right w:val="single" w:sz="6" w:space="0" w:color="000000"/>
            </w:tcBorders>
            <w:shd w:val="clear" w:color="auto" w:fill="auto"/>
            <w:vAlign w:val="center"/>
            <w:hideMark/>
          </w:tcPr>
          <w:p w14:paraId="6F95AD0F" w14:textId="67F9BDA3" w:rsidR="002A62F4" w:rsidRPr="002A62F4" w:rsidRDefault="002A62F4" w:rsidP="0021168C">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2</w:t>
            </w:r>
          </w:p>
        </w:tc>
        <w:tc>
          <w:tcPr>
            <w:tcW w:w="2612" w:type="dxa"/>
            <w:tcBorders>
              <w:top w:val="nil"/>
              <w:left w:val="nil"/>
              <w:bottom w:val="single" w:sz="6" w:space="0" w:color="000000"/>
              <w:right w:val="single" w:sz="6" w:space="0" w:color="000000"/>
            </w:tcBorders>
            <w:shd w:val="clear" w:color="auto" w:fill="auto"/>
            <w:vAlign w:val="center"/>
            <w:hideMark/>
          </w:tcPr>
          <w:p w14:paraId="5C1CFFB3" w14:textId="59DD8EA3" w:rsidR="002A62F4" w:rsidRPr="002A62F4" w:rsidRDefault="002A62F4" w:rsidP="0021168C">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5</w:t>
            </w:r>
          </w:p>
        </w:tc>
        <w:tc>
          <w:tcPr>
            <w:tcW w:w="2612" w:type="dxa"/>
            <w:tcBorders>
              <w:top w:val="nil"/>
              <w:left w:val="nil"/>
              <w:bottom w:val="single" w:sz="6" w:space="0" w:color="000000"/>
              <w:right w:val="single" w:sz="6" w:space="0" w:color="000000"/>
            </w:tcBorders>
            <w:shd w:val="clear" w:color="auto" w:fill="auto"/>
            <w:vAlign w:val="center"/>
            <w:hideMark/>
          </w:tcPr>
          <w:p w14:paraId="5F8A5B8E" w14:textId="23B5E752" w:rsidR="002A62F4" w:rsidRPr="002A62F4" w:rsidRDefault="002A62F4" w:rsidP="0021168C">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8</w:t>
            </w:r>
          </w:p>
        </w:tc>
        <w:tc>
          <w:tcPr>
            <w:tcW w:w="2612" w:type="dxa"/>
            <w:tcBorders>
              <w:top w:val="nil"/>
              <w:left w:val="nil"/>
              <w:bottom w:val="single" w:sz="6" w:space="0" w:color="000000"/>
              <w:right w:val="single" w:sz="6" w:space="0" w:color="000000"/>
            </w:tcBorders>
            <w:shd w:val="clear" w:color="auto" w:fill="auto"/>
            <w:vAlign w:val="center"/>
            <w:hideMark/>
          </w:tcPr>
          <w:p w14:paraId="59E73525" w14:textId="1478020B" w:rsidR="002A62F4" w:rsidRPr="002A62F4" w:rsidRDefault="002A62F4" w:rsidP="0021168C">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11</w:t>
            </w:r>
          </w:p>
        </w:tc>
      </w:tr>
      <w:tr w:rsidR="002A62F4" w:rsidRPr="002A62F4" w14:paraId="1B34D8C6" w14:textId="77777777" w:rsidTr="0021168C">
        <w:trPr>
          <w:trHeight w:val="1376"/>
        </w:trPr>
        <w:tc>
          <w:tcPr>
            <w:tcW w:w="2612" w:type="dxa"/>
            <w:tcBorders>
              <w:top w:val="nil"/>
              <w:left w:val="single" w:sz="6" w:space="0" w:color="000000"/>
              <w:bottom w:val="single" w:sz="6" w:space="0" w:color="000000"/>
              <w:right w:val="single" w:sz="6" w:space="0" w:color="000000"/>
            </w:tcBorders>
            <w:shd w:val="clear" w:color="auto" w:fill="auto"/>
            <w:vAlign w:val="center"/>
            <w:hideMark/>
          </w:tcPr>
          <w:p w14:paraId="00C11A92" w14:textId="72ED17D7" w:rsidR="002A62F4" w:rsidRPr="002A62F4" w:rsidRDefault="002A62F4" w:rsidP="0021168C">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-2</w:t>
            </w:r>
          </w:p>
        </w:tc>
        <w:tc>
          <w:tcPr>
            <w:tcW w:w="2612" w:type="dxa"/>
            <w:tcBorders>
              <w:top w:val="nil"/>
              <w:left w:val="nil"/>
              <w:bottom w:val="single" w:sz="6" w:space="0" w:color="000000"/>
              <w:right w:val="single" w:sz="6" w:space="0" w:color="000000"/>
            </w:tcBorders>
            <w:shd w:val="clear" w:color="auto" w:fill="auto"/>
            <w:vAlign w:val="center"/>
            <w:hideMark/>
          </w:tcPr>
          <w:p w14:paraId="0B251282" w14:textId="5AF31DE3" w:rsidR="002A62F4" w:rsidRPr="002A62F4" w:rsidRDefault="002A62F4" w:rsidP="0021168C">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-5</w:t>
            </w:r>
          </w:p>
        </w:tc>
        <w:tc>
          <w:tcPr>
            <w:tcW w:w="2612" w:type="dxa"/>
            <w:tcBorders>
              <w:top w:val="nil"/>
              <w:left w:val="nil"/>
              <w:bottom w:val="single" w:sz="6" w:space="0" w:color="000000"/>
              <w:right w:val="single" w:sz="6" w:space="0" w:color="000000"/>
            </w:tcBorders>
            <w:shd w:val="clear" w:color="auto" w:fill="auto"/>
            <w:vAlign w:val="center"/>
            <w:hideMark/>
          </w:tcPr>
          <w:p w14:paraId="2843B2F0" w14:textId="3BCE68A7" w:rsidR="002A62F4" w:rsidRPr="002A62F4" w:rsidRDefault="002A62F4" w:rsidP="0021168C">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-8</w:t>
            </w:r>
          </w:p>
        </w:tc>
        <w:tc>
          <w:tcPr>
            <w:tcW w:w="2612" w:type="dxa"/>
            <w:tcBorders>
              <w:top w:val="nil"/>
              <w:left w:val="nil"/>
              <w:bottom w:val="single" w:sz="6" w:space="0" w:color="000000"/>
              <w:right w:val="single" w:sz="6" w:space="0" w:color="000000"/>
            </w:tcBorders>
            <w:shd w:val="clear" w:color="auto" w:fill="auto"/>
            <w:vAlign w:val="center"/>
            <w:hideMark/>
          </w:tcPr>
          <w:p w14:paraId="48345886" w14:textId="7891AAAD" w:rsidR="002A62F4" w:rsidRPr="002A62F4" w:rsidRDefault="002A62F4" w:rsidP="0021168C">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-11</w:t>
            </w:r>
          </w:p>
        </w:tc>
      </w:tr>
      <w:tr w:rsidR="002A62F4" w:rsidRPr="002A62F4" w14:paraId="7167A91D" w14:textId="77777777" w:rsidTr="0021168C">
        <w:trPr>
          <w:trHeight w:val="1376"/>
        </w:trPr>
        <w:tc>
          <w:tcPr>
            <w:tcW w:w="2612" w:type="dxa"/>
            <w:tcBorders>
              <w:top w:val="nil"/>
              <w:left w:val="single" w:sz="6" w:space="0" w:color="000000"/>
              <w:bottom w:val="single" w:sz="6" w:space="0" w:color="000000"/>
              <w:right w:val="single" w:sz="6" w:space="0" w:color="000000"/>
            </w:tcBorders>
            <w:shd w:val="clear" w:color="auto" w:fill="auto"/>
            <w:vAlign w:val="center"/>
            <w:hideMark/>
          </w:tcPr>
          <w:p w14:paraId="556CD5AE" w14:textId="0CB87617" w:rsidR="002A62F4" w:rsidRPr="002A62F4" w:rsidRDefault="002A62F4" w:rsidP="0021168C">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3</w:t>
            </w:r>
          </w:p>
        </w:tc>
        <w:tc>
          <w:tcPr>
            <w:tcW w:w="2612" w:type="dxa"/>
            <w:tcBorders>
              <w:top w:val="nil"/>
              <w:left w:val="nil"/>
              <w:bottom w:val="single" w:sz="6" w:space="0" w:color="000000"/>
              <w:right w:val="single" w:sz="6" w:space="0" w:color="000000"/>
            </w:tcBorders>
            <w:shd w:val="clear" w:color="auto" w:fill="auto"/>
            <w:vAlign w:val="center"/>
            <w:hideMark/>
          </w:tcPr>
          <w:p w14:paraId="4B4E656D" w14:textId="074DB127" w:rsidR="002A62F4" w:rsidRPr="002A62F4" w:rsidRDefault="002A62F4" w:rsidP="0021168C">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6</w:t>
            </w:r>
          </w:p>
        </w:tc>
        <w:tc>
          <w:tcPr>
            <w:tcW w:w="2612" w:type="dxa"/>
            <w:tcBorders>
              <w:top w:val="nil"/>
              <w:left w:val="nil"/>
              <w:bottom w:val="single" w:sz="6" w:space="0" w:color="000000"/>
              <w:right w:val="single" w:sz="6" w:space="0" w:color="000000"/>
            </w:tcBorders>
            <w:shd w:val="clear" w:color="auto" w:fill="auto"/>
            <w:vAlign w:val="center"/>
            <w:hideMark/>
          </w:tcPr>
          <w:p w14:paraId="1995F20C" w14:textId="4A91D3D9" w:rsidR="002A62F4" w:rsidRPr="002A62F4" w:rsidRDefault="002A62F4" w:rsidP="0021168C">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9</w:t>
            </w:r>
          </w:p>
        </w:tc>
        <w:tc>
          <w:tcPr>
            <w:tcW w:w="2612" w:type="dxa"/>
            <w:tcBorders>
              <w:top w:val="nil"/>
              <w:left w:val="nil"/>
              <w:bottom w:val="single" w:sz="6" w:space="0" w:color="000000"/>
              <w:right w:val="single" w:sz="6" w:space="0" w:color="000000"/>
            </w:tcBorders>
            <w:shd w:val="clear" w:color="auto" w:fill="auto"/>
            <w:vAlign w:val="center"/>
            <w:hideMark/>
          </w:tcPr>
          <w:p w14:paraId="28737BF8" w14:textId="57790BE4" w:rsidR="002A62F4" w:rsidRPr="002A62F4" w:rsidRDefault="002A62F4" w:rsidP="0021168C">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12</w:t>
            </w:r>
          </w:p>
        </w:tc>
      </w:tr>
      <w:tr w:rsidR="002A62F4" w:rsidRPr="002A62F4" w14:paraId="462E33BA" w14:textId="77777777" w:rsidTr="0021168C">
        <w:trPr>
          <w:trHeight w:val="1376"/>
        </w:trPr>
        <w:tc>
          <w:tcPr>
            <w:tcW w:w="2612" w:type="dxa"/>
            <w:tcBorders>
              <w:top w:val="nil"/>
              <w:left w:val="single" w:sz="6" w:space="0" w:color="000000"/>
              <w:bottom w:val="single" w:sz="6" w:space="0" w:color="000000"/>
              <w:right w:val="single" w:sz="6" w:space="0" w:color="000000"/>
            </w:tcBorders>
            <w:shd w:val="clear" w:color="auto" w:fill="auto"/>
            <w:vAlign w:val="center"/>
            <w:hideMark/>
          </w:tcPr>
          <w:p w14:paraId="30CFBD70" w14:textId="1B9701E3" w:rsidR="002A62F4" w:rsidRPr="002A62F4" w:rsidRDefault="002A62F4" w:rsidP="0021168C">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-3</w:t>
            </w:r>
          </w:p>
        </w:tc>
        <w:tc>
          <w:tcPr>
            <w:tcW w:w="2612" w:type="dxa"/>
            <w:tcBorders>
              <w:top w:val="nil"/>
              <w:left w:val="nil"/>
              <w:bottom w:val="single" w:sz="6" w:space="0" w:color="000000"/>
              <w:right w:val="single" w:sz="6" w:space="0" w:color="000000"/>
            </w:tcBorders>
            <w:shd w:val="clear" w:color="auto" w:fill="auto"/>
            <w:vAlign w:val="center"/>
            <w:hideMark/>
          </w:tcPr>
          <w:p w14:paraId="2CA34DED" w14:textId="59C9FE6C" w:rsidR="002A62F4" w:rsidRPr="002A62F4" w:rsidRDefault="002A62F4" w:rsidP="0021168C">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-6</w:t>
            </w:r>
          </w:p>
        </w:tc>
        <w:tc>
          <w:tcPr>
            <w:tcW w:w="2612" w:type="dxa"/>
            <w:tcBorders>
              <w:top w:val="nil"/>
              <w:left w:val="nil"/>
              <w:bottom w:val="single" w:sz="6" w:space="0" w:color="000000"/>
              <w:right w:val="single" w:sz="6" w:space="0" w:color="000000"/>
            </w:tcBorders>
            <w:shd w:val="clear" w:color="auto" w:fill="auto"/>
            <w:vAlign w:val="center"/>
            <w:hideMark/>
          </w:tcPr>
          <w:p w14:paraId="0FF14794" w14:textId="353251D9" w:rsidR="002A62F4" w:rsidRPr="002A62F4" w:rsidRDefault="002A62F4" w:rsidP="0021168C">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-9</w:t>
            </w:r>
          </w:p>
        </w:tc>
        <w:tc>
          <w:tcPr>
            <w:tcW w:w="2612" w:type="dxa"/>
            <w:tcBorders>
              <w:top w:val="nil"/>
              <w:left w:val="nil"/>
              <w:bottom w:val="single" w:sz="6" w:space="0" w:color="000000"/>
              <w:right w:val="single" w:sz="6" w:space="0" w:color="000000"/>
            </w:tcBorders>
            <w:shd w:val="clear" w:color="auto" w:fill="auto"/>
            <w:vAlign w:val="center"/>
            <w:hideMark/>
          </w:tcPr>
          <w:p w14:paraId="3653C15F" w14:textId="667AB8C9" w:rsidR="002A62F4" w:rsidRPr="002A62F4" w:rsidRDefault="002A62F4" w:rsidP="0021168C">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-12</w:t>
            </w:r>
          </w:p>
        </w:tc>
      </w:tr>
      <w:tr w:rsidR="002A62F4" w:rsidRPr="002A62F4" w14:paraId="4B8FB9A3" w14:textId="77777777" w:rsidTr="0021168C">
        <w:trPr>
          <w:trHeight w:val="1376"/>
        </w:trPr>
        <w:tc>
          <w:tcPr>
            <w:tcW w:w="2612" w:type="dxa"/>
            <w:tcBorders>
              <w:top w:val="nil"/>
              <w:left w:val="single" w:sz="6" w:space="0" w:color="000000"/>
              <w:bottom w:val="single" w:sz="6" w:space="0" w:color="000000"/>
              <w:right w:val="single" w:sz="6" w:space="0" w:color="000000"/>
            </w:tcBorders>
            <w:shd w:val="clear" w:color="auto" w:fill="auto"/>
            <w:vAlign w:val="center"/>
            <w:hideMark/>
          </w:tcPr>
          <w:p w14:paraId="758334B8" w14:textId="0D0FF7C0" w:rsidR="002A62F4" w:rsidRPr="002A62F4" w:rsidRDefault="002A62F4" w:rsidP="0021168C">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2</w:t>
            </w:r>
          </w:p>
        </w:tc>
        <w:tc>
          <w:tcPr>
            <w:tcW w:w="2612" w:type="dxa"/>
            <w:tcBorders>
              <w:top w:val="nil"/>
              <w:left w:val="nil"/>
              <w:bottom w:val="single" w:sz="6" w:space="0" w:color="000000"/>
              <w:right w:val="single" w:sz="6" w:space="0" w:color="000000"/>
            </w:tcBorders>
            <w:shd w:val="clear" w:color="auto" w:fill="auto"/>
            <w:vAlign w:val="center"/>
            <w:hideMark/>
          </w:tcPr>
          <w:p w14:paraId="458A61FE" w14:textId="38A03679" w:rsidR="002A62F4" w:rsidRPr="002A62F4" w:rsidRDefault="002A62F4" w:rsidP="0021168C">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4</w:t>
            </w:r>
          </w:p>
        </w:tc>
        <w:tc>
          <w:tcPr>
            <w:tcW w:w="2612" w:type="dxa"/>
            <w:tcBorders>
              <w:top w:val="nil"/>
              <w:left w:val="nil"/>
              <w:bottom w:val="single" w:sz="6" w:space="0" w:color="000000"/>
              <w:right w:val="single" w:sz="6" w:space="0" w:color="000000"/>
            </w:tcBorders>
            <w:shd w:val="clear" w:color="auto" w:fill="auto"/>
            <w:vAlign w:val="center"/>
            <w:hideMark/>
          </w:tcPr>
          <w:p w14:paraId="68DE1D85" w14:textId="7556A2DC" w:rsidR="002A62F4" w:rsidRPr="002A62F4" w:rsidRDefault="002A62F4" w:rsidP="0021168C">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6</w:t>
            </w:r>
          </w:p>
        </w:tc>
        <w:tc>
          <w:tcPr>
            <w:tcW w:w="2612" w:type="dxa"/>
            <w:tcBorders>
              <w:top w:val="nil"/>
              <w:left w:val="nil"/>
              <w:bottom w:val="single" w:sz="6" w:space="0" w:color="000000"/>
              <w:right w:val="single" w:sz="6" w:space="0" w:color="000000"/>
            </w:tcBorders>
            <w:shd w:val="clear" w:color="auto" w:fill="auto"/>
            <w:vAlign w:val="center"/>
            <w:hideMark/>
          </w:tcPr>
          <w:p w14:paraId="2C1F65C3" w14:textId="17B2C923" w:rsidR="002A62F4" w:rsidRPr="002A62F4" w:rsidRDefault="002A62F4" w:rsidP="0021168C">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8</w:t>
            </w:r>
          </w:p>
        </w:tc>
      </w:tr>
      <w:tr w:rsidR="002A62F4" w:rsidRPr="002A62F4" w14:paraId="2DEA9F5F" w14:textId="77777777" w:rsidTr="0021168C">
        <w:trPr>
          <w:trHeight w:val="1384"/>
        </w:trPr>
        <w:tc>
          <w:tcPr>
            <w:tcW w:w="2612" w:type="dxa"/>
            <w:tcBorders>
              <w:top w:val="nil"/>
              <w:left w:val="single" w:sz="6" w:space="0" w:color="000000"/>
              <w:bottom w:val="single" w:sz="6" w:space="0" w:color="000000"/>
              <w:right w:val="single" w:sz="6" w:space="0" w:color="000000"/>
            </w:tcBorders>
            <w:shd w:val="clear" w:color="auto" w:fill="auto"/>
            <w:vAlign w:val="center"/>
            <w:hideMark/>
          </w:tcPr>
          <w:p w14:paraId="63D18D36" w14:textId="40DAF6E4" w:rsidR="002A62F4" w:rsidRPr="002A62F4" w:rsidRDefault="002A62F4" w:rsidP="0021168C">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10</w:t>
            </w:r>
          </w:p>
        </w:tc>
        <w:tc>
          <w:tcPr>
            <w:tcW w:w="2612" w:type="dxa"/>
            <w:tcBorders>
              <w:top w:val="nil"/>
              <w:left w:val="nil"/>
              <w:bottom w:val="single" w:sz="6" w:space="0" w:color="000000"/>
              <w:right w:val="single" w:sz="6" w:space="0" w:color="000000"/>
            </w:tcBorders>
            <w:shd w:val="clear" w:color="auto" w:fill="auto"/>
            <w:vAlign w:val="center"/>
            <w:hideMark/>
          </w:tcPr>
          <w:p w14:paraId="79233924" w14:textId="2B3E64FE" w:rsidR="002A62F4" w:rsidRPr="002A62F4" w:rsidRDefault="002A62F4" w:rsidP="0021168C">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12</w:t>
            </w:r>
          </w:p>
        </w:tc>
        <w:tc>
          <w:tcPr>
            <w:tcW w:w="2612" w:type="dxa"/>
            <w:tcBorders>
              <w:top w:val="nil"/>
              <w:left w:val="nil"/>
              <w:bottom w:val="single" w:sz="6" w:space="0" w:color="000000"/>
              <w:right w:val="single" w:sz="6" w:space="0" w:color="000000"/>
            </w:tcBorders>
            <w:shd w:val="clear" w:color="auto" w:fill="auto"/>
            <w:vAlign w:val="center"/>
            <w:hideMark/>
          </w:tcPr>
          <w:p w14:paraId="575402D4" w14:textId="13B527C9" w:rsidR="002A62F4" w:rsidRPr="002A62F4" w:rsidRDefault="002A62F4" w:rsidP="0021168C">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14</w:t>
            </w:r>
          </w:p>
        </w:tc>
        <w:tc>
          <w:tcPr>
            <w:tcW w:w="2612" w:type="dxa"/>
            <w:tcBorders>
              <w:top w:val="nil"/>
              <w:left w:val="nil"/>
              <w:bottom w:val="single" w:sz="6" w:space="0" w:color="000000"/>
              <w:right w:val="single" w:sz="6" w:space="0" w:color="000000"/>
            </w:tcBorders>
            <w:shd w:val="clear" w:color="auto" w:fill="auto"/>
            <w:vAlign w:val="center"/>
            <w:hideMark/>
          </w:tcPr>
          <w:p w14:paraId="4CFD5675" w14:textId="27C416BF" w:rsidR="002A62F4" w:rsidRPr="002A62F4" w:rsidRDefault="002A62F4" w:rsidP="0021168C">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18</w:t>
            </w:r>
          </w:p>
        </w:tc>
      </w:tr>
      <w:tr w:rsidR="002A62F4" w:rsidRPr="002A62F4" w14:paraId="53F1A0B0" w14:textId="77777777" w:rsidTr="0021168C">
        <w:trPr>
          <w:trHeight w:val="1376"/>
        </w:trPr>
        <w:tc>
          <w:tcPr>
            <w:tcW w:w="2612" w:type="dxa"/>
            <w:tcBorders>
              <w:top w:val="nil"/>
              <w:left w:val="single" w:sz="6" w:space="0" w:color="000000"/>
              <w:bottom w:val="single" w:sz="6" w:space="0" w:color="000000"/>
              <w:right w:val="single" w:sz="6" w:space="0" w:color="000000"/>
            </w:tcBorders>
            <w:shd w:val="clear" w:color="auto" w:fill="auto"/>
            <w:vAlign w:val="center"/>
            <w:hideMark/>
          </w:tcPr>
          <w:p w14:paraId="1CF0C353" w14:textId="28A9773A" w:rsidR="002A62F4" w:rsidRPr="002A62F4" w:rsidRDefault="002A62F4" w:rsidP="0021168C">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20</w:t>
            </w:r>
          </w:p>
        </w:tc>
        <w:tc>
          <w:tcPr>
            <w:tcW w:w="2612" w:type="dxa"/>
            <w:tcBorders>
              <w:top w:val="nil"/>
              <w:left w:val="nil"/>
              <w:bottom w:val="single" w:sz="6" w:space="0" w:color="000000"/>
              <w:right w:val="single" w:sz="6" w:space="0" w:color="000000"/>
            </w:tcBorders>
            <w:shd w:val="clear" w:color="auto" w:fill="auto"/>
            <w:vAlign w:val="center"/>
            <w:hideMark/>
          </w:tcPr>
          <w:p w14:paraId="5B820963" w14:textId="084FBDBF" w:rsidR="002A62F4" w:rsidRPr="002A62F4" w:rsidRDefault="002A62F4" w:rsidP="0021168C">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22</w:t>
            </w:r>
          </w:p>
        </w:tc>
        <w:tc>
          <w:tcPr>
            <w:tcW w:w="2612" w:type="dxa"/>
            <w:tcBorders>
              <w:top w:val="nil"/>
              <w:left w:val="nil"/>
              <w:bottom w:val="single" w:sz="6" w:space="0" w:color="000000"/>
              <w:right w:val="single" w:sz="6" w:space="0" w:color="000000"/>
            </w:tcBorders>
            <w:shd w:val="clear" w:color="auto" w:fill="auto"/>
            <w:vAlign w:val="center"/>
            <w:hideMark/>
          </w:tcPr>
          <w:p w14:paraId="26AF0AAF" w14:textId="762EFB69" w:rsidR="002A62F4" w:rsidRPr="002A62F4" w:rsidRDefault="002A62F4" w:rsidP="0021168C">
            <w:pPr>
              <w:spacing w:before="0" w:line="240" w:lineRule="auto"/>
              <w:jc w:val="center"/>
              <w:textAlignment w:val="baseline"/>
              <w:rPr>
                <w:rFonts w:ascii="Times New Roman" w:eastAsia="Times New Roman" w:hAnsi="Times New Roman" w:cs="Times New Roman"/>
                <w:sz w:val="24"/>
                <w:lang w:eastAsia="en-AU"/>
              </w:rPr>
            </w:pPr>
            <w:r w:rsidRPr="002A62F4">
              <w:rPr>
                <w:rFonts w:eastAsia="Times New Roman" w:cs="Arial"/>
                <w:sz w:val="96"/>
                <w:szCs w:val="96"/>
                <w:lang w:eastAsia="en-AU"/>
              </w:rPr>
              <w:t>24</w:t>
            </w:r>
          </w:p>
        </w:tc>
        <w:tc>
          <w:tcPr>
            <w:tcW w:w="2612" w:type="dxa"/>
            <w:tcBorders>
              <w:top w:val="nil"/>
              <w:left w:val="nil"/>
              <w:bottom w:val="single" w:sz="6" w:space="0" w:color="000000"/>
              <w:right w:val="single" w:sz="6" w:space="0" w:color="000000"/>
            </w:tcBorders>
            <w:shd w:val="clear" w:color="auto" w:fill="auto"/>
            <w:vAlign w:val="center"/>
            <w:hideMark/>
          </w:tcPr>
          <w:p w14:paraId="2439AEBF" w14:textId="036FDFBD" w:rsidR="002A62F4" w:rsidRPr="002A62F4" w:rsidRDefault="002A62F4" w:rsidP="0021168C">
            <w:pPr>
              <w:spacing w:before="0" w:line="240" w:lineRule="auto"/>
              <w:jc w:val="center"/>
              <w:textAlignment w:val="baseline"/>
              <w:rPr>
                <w:rFonts w:ascii="Times New Roman" w:eastAsia="Times New Roman" w:hAnsi="Times New Roman" w:cs="Times New Roman"/>
                <w:sz w:val="24"/>
                <w:lang w:eastAsia="en-AU"/>
              </w:rPr>
            </w:pPr>
          </w:p>
        </w:tc>
      </w:tr>
    </w:tbl>
    <w:p w14:paraId="3AE85A87" w14:textId="7BCF2481" w:rsidR="00AF2465" w:rsidRDefault="00AF2465" w:rsidP="00D4501D">
      <w:bookmarkStart w:id="44" w:name="_Appendix_9_1"/>
      <w:bookmarkStart w:id="45" w:name="_Appendix_10"/>
      <w:bookmarkEnd w:id="44"/>
      <w:bookmarkEnd w:id="45"/>
    </w:p>
    <w:p w14:paraId="54B87667" w14:textId="77777777" w:rsidR="00AF2465" w:rsidRDefault="00AF2465">
      <w:pPr>
        <w:spacing w:before="240" w:line="276" w:lineRule="auto"/>
      </w:pPr>
      <w:r>
        <w:br w:type="page"/>
      </w:r>
    </w:p>
    <w:p w14:paraId="06476275" w14:textId="50B38104" w:rsidR="008F142C" w:rsidRDefault="008F142C" w:rsidP="008F142C">
      <w:pPr>
        <w:pStyle w:val="Heading2"/>
      </w:pPr>
      <w:r>
        <w:lastRenderedPageBreak/>
        <w:t>Reference</w:t>
      </w:r>
      <w:r w:rsidR="004C531A">
        <w:t xml:space="preserve"> list</w:t>
      </w:r>
    </w:p>
    <w:p w14:paraId="099E9D38" w14:textId="77777777" w:rsidR="003C211F" w:rsidRDefault="00000000" w:rsidP="003C211F">
      <w:hyperlink r:id="rId49" w:history="1">
        <w:r w:rsidR="003C211F" w:rsidRPr="008A26E6">
          <w:rPr>
            <w:rStyle w:val="Hyperlink"/>
          </w:rPr>
          <w:t>Mathematics K–10 Syllabus</w:t>
        </w:r>
      </w:hyperlink>
      <w:r w:rsidR="003C211F">
        <w:t xml:space="preserve"> © NSW Education Standards Authority (NESA) for and on behalf of the Crown in right of the State of New South Wales, 2022.</w:t>
      </w:r>
    </w:p>
    <w:p w14:paraId="21D6F18C" w14:textId="4B22406B" w:rsidR="00B60E07" w:rsidRPr="00B60E07" w:rsidRDefault="00000000" w:rsidP="00B60E07">
      <w:hyperlink r:id="rId50" w:history="1">
        <w:r w:rsidR="00B60E07" w:rsidRPr="00946EFC">
          <w:rPr>
            <w:rStyle w:val="Hyperlink"/>
          </w:rPr>
          <w:t xml:space="preserve">Mathematics </w:t>
        </w:r>
        <w:r w:rsidR="00946EFC">
          <w:rPr>
            <w:rStyle w:val="Hyperlink"/>
          </w:rPr>
          <w:t>K-10 S</w:t>
        </w:r>
        <w:r w:rsidR="00B60E07" w:rsidRPr="00946EFC">
          <w:rPr>
            <w:rStyle w:val="Hyperlink"/>
          </w:rPr>
          <w:t>yllabus</w:t>
        </w:r>
      </w:hyperlink>
      <w:r w:rsidR="00B60E07" w:rsidRPr="00B60E07">
        <w:t xml:space="preserve"> © NSW Education Standards Authority (NESA) for and on behalf of the Crown in right of the State of New South Wales, 2012.</w:t>
      </w:r>
    </w:p>
    <w:p w14:paraId="25022AB6" w14:textId="77777777" w:rsidR="003C211F" w:rsidRDefault="00000000" w:rsidP="003C211F">
      <w:hyperlink r:id="rId51" w:history="1">
        <w:r w:rsidR="003C211F" w:rsidRPr="008B65E1">
          <w:rPr>
            <w:rStyle w:val="Hyperlink"/>
          </w:rPr>
          <w:t>National Numeracy Learning Progression</w:t>
        </w:r>
      </w:hyperlink>
      <w:r w:rsidR="003C211F">
        <w:t xml:space="preserve"> © Australian Curriculum, Assessment and Reporting Authority (ACARA) 2010 to present, unless otherwise indicated. This material was downloaded from the </w:t>
      </w:r>
      <w:hyperlink r:id="rId52" w:history="1">
        <w:r w:rsidR="003C211F" w:rsidRPr="001A2016">
          <w:rPr>
            <w:rStyle w:val="Hyperlink"/>
          </w:rPr>
          <w:t>Australian Curriculum</w:t>
        </w:r>
      </w:hyperlink>
      <w:r w:rsidR="003C211F">
        <w:t xml:space="preserve"> website (National Literacy Learning Progression) (accessed 6 November 2023) and was not modified.</w:t>
      </w:r>
    </w:p>
    <w:p w14:paraId="4786DBCD" w14:textId="77777777" w:rsidR="00A53A1C" w:rsidRDefault="00A53A1C" w:rsidP="00A53A1C">
      <w:pPr>
        <w:rPr>
          <w:lang w:val="en-GB"/>
        </w:rPr>
      </w:pPr>
      <w:r w:rsidRPr="00FC3C08">
        <w:rPr>
          <w:lang w:val="en-GB"/>
        </w:rPr>
        <w:t xml:space="preserve">New Zealand Ministry of Education (n.d.) </w:t>
      </w:r>
      <w:hyperlink r:id="rId53" w:tgtFrame="_blank" w:history="1">
        <w:r>
          <w:rPr>
            <w:rStyle w:val="Hyperlink"/>
            <w:lang w:val="en-GB"/>
          </w:rPr>
          <w:t>Close to zero</w:t>
        </w:r>
      </w:hyperlink>
      <w:r w:rsidRPr="00FC3C08">
        <w:rPr>
          <w:lang w:val="en-GB"/>
        </w:rPr>
        <w:t xml:space="preserve">, NZ Maths website, accessed </w:t>
      </w:r>
      <w:r>
        <w:rPr>
          <w:lang w:val="en-GB"/>
        </w:rPr>
        <w:t>21</w:t>
      </w:r>
      <w:r w:rsidRPr="00FC3C08">
        <w:rPr>
          <w:lang w:val="en-GB"/>
        </w:rPr>
        <w:t xml:space="preserve"> </w:t>
      </w:r>
      <w:r>
        <w:rPr>
          <w:lang w:val="en-GB"/>
        </w:rPr>
        <w:t>November</w:t>
      </w:r>
      <w:r w:rsidRPr="00FC3C08">
        <w:rPr>
          <w:lang w:val="en-GB"/>
        </w:rPr>
        <w:t xml:space="preserve"> 2023.</w:t>
      </w:r>
    </w:p>
    <w:p w14:paraId="1BAB2EE0" w14:textId="77777777" w:rsidR="00A53A1C" w:rsidRPr="00FC3C08" w:rsidRDefault="00A53A1C" w:rsidP="00A53A1C">
      <w:pPr>
        <w:rPr>
          <w:lang w:val="en-GB"/>
        </w:rPr>
      </w:pPr>
      <w:r w:rsidRPr="00FC3C08">
        <w:rPr>
          <w:lang w:val="en-GB"/>
        </w:rPr>
        <w:t xml:space="preserve">New Zealand Ministry of Education (n.d.) </w:t>
      </w:r>
      <w:hyperlink r:id="rId54" w:tgtFrame="_blank" w:history="1">
        <w:r>
          <w:rPr>
            <w:rStyle w:val="Hyperlink"/>
            <w:lang w:val="en-GB"/>
          </w:rPr>
          <w:t>Integer quick draw</w:t>
        </w:r>
      </w:hyperlink>
      <w:r w:rsidRPr="00FC3C08">
        <w:rPr>
          <w:lang w:val="en-GB"/>
        </w:rPr>
        <w:t xml:space="preserve">, NZ Maths website, accessed </w:t>
      </w:r>
      <w:r>
        <w:rPr>
          <w:lang w:val="en-GB"/>
        </w:rPr>
        <w:t>21</w:t>
      </w:r>
      <w:r w:rsidRPr="00FC3C08">
        <w:rPr>
          <w:lang w:val="en-GB"/>
        </w:rPr>
        <w:t xml:space="preserve"> </w:t>
      </w:r>
      <w:r>
        <w:rPr>
          <w:lang w:val="en-GB"/>
        </w:rPr>
        <w:t>November</w:t>
      </w:r>
      <w:r w:rsidRPr="00FC3C08">
        <w:rPr>
          <w:lang w:val="en-GB"/>
        </w:rPr>
        <w:t xml:space="preserve"> 2023.</w:t>
      </w:r>
    </w:p>
    <w:p w14:paraId="6E3945CC" w14:textId="245F499B" w:rsidR="00B10AB9" w:rsidRDefault="00B10AB9" w:rsidP="00B311CE">
      <w:pPr>
        <w:rPr>
          <w:lang w:val="en-GB"/>
        </w:rPr>
      </w:pPr>
      <w:r w:rsidRPr="00FC3C08">
        <w:rPr>
          <w:lang w:val="en-GB"/>
        </w:rPr>
        <w:t>University of Cambridge (Faculty of Mathematics) (1997–2023)</w:t>
      </w:r>
      <w:r>
        <w:rPr>
          <w:lang w:val="en-GB"/>
        </w:rPr>
        <w:t xml:space="preserve"> </w:t>
      </w:r>
      <w:hyperlink r:id="rId55" w:tgtFrame="_blank" w:history="1">
        <w:r>
          <w:rPr>
            <w:rStyle w:val="Hyperlink"/>
            <w:i/>
            <w:iCs/>
            <w:lang w:val="en-GB"/>
          </w:rPr>
          <w:t>Connect 3</w:t>
        </w:r>
      </w:hyperlink>
      <w:r w:rsidRPr="00FC3C08">
        <w:rPr>
          <w:lang w:val="en-GB"/>
        </w:rPr>
        <w:t xml:space="preserve">, NRICH website, accessed </w:t>
      </w:r>
      <w:r>
        <w:rPr>
          <w:lang w:val="en-GB"/>
        </w:rPr>
        <w:t>21 November 2023</w:t>
      </w:r>
    </w:p>
    <w:p w14:paraId="0FF08371" w14:textId="7BFE84CA" w:rsidR="00B311CE" w:rsidRPr="00FC3C08" w:rsidRDefault="00B311CE" w:rsidP="00B311CE">
      <w:pPr>
        <w:rPr>
          <w:lang w:val="en-GB"/>
        </w:rPr>
      </w:pPr>
      <w:r w:rsidRPr="00FC3C08">
        <w:rPr>
          <w:lang w:val="en-GB"/>
        </w:rPr>
        <w:t>University of Cambridge (Faculty of Mathematics) (1997–2023)</w:t>
      </w:r>
      <w:r>
        <w:rPr>
          <w:lang w:val="en-GB"/>
        </w:rPr>
        <w:t xml:space="preserve"> </w:t>
      </w:r>
      <w:hyperlink r:id="rId56" w:tgtFrame="_blank" w:history="1">
        <w:r>
          <w:rPr>
            <w:rStyle w:val="Hyperlink"/>
            <w:i/>
            <w:iCs/>
            <w:lang w:val="en-GB"/>
          </w:rPr>
          <w:t>Tug Harder!</w:t>
        </w:r>
      </w:hyperlink>
      <w:r w:rsidRPr="00FC3C08">
        <w:rPr>
          <w:lang w:val="en-GB"/>
        </w:rPr>
        <w:t xml:space="preserve">, NRICH website, accessed </w:t>
      </w:r>
      <w:r>
        <w:rPr>
          <w:lang w:val="en-GB"/>
        </w:rPr>
        <w:t>21 November 2023.</w:t>
      </w:r>
    </w:p>
    <w:p w14:paraId="7B0DC11A" w14:textId="26A99F91" w:rsidR="00FC3C08" w:rsidRPr="00FC3C08" w:rsidRDefault="00FC3C08" w:rsidP="00FC3C08">
      <w:pPr>
        <w:rPr>
          <w:lang w:val="en-GB"/>
        </w:rPr>
      </w:pPr>
      <w:r w:rsidRPr="00FC3C08">
        <w:rPr>
          <w:lang w:val="en-GB"/>
        </w:rPr>
        <w:t>University of Cambridge (Faculty of Mathematics) (1997–2023)</w:t>
      </w:r>
      <w:r w:rsidR="00AC0111">
        <w:rPr>
          <w:lang w:val="en-GB"/>
        </w:rPr>
        <w:t xml:space="preserve"> </w:t>
      </w:r>
      <w:hyperlink r:id="rId57" w:tgtFrame="_blank" w:history="1">
        <w:r w:rsidR="00AC0111">
          <w:rPr>
            <w:rStyle w:val="Hyperlink"/>
            <w:i/>
            <w:iCs/>
            <w:lang w:val="en-GB"/>
          </w:rPr>
          <w:t xml:space="preserve">Up, Down, </w:t>
        </w:r>
        <w:proofErr w:type="gramStart"/>
        <w:r w:rsidR="00AC0111">
          <w:rPr>
            <w:rStyle w:val="Hyperlink"/>
            <w:i/>
            <w:iCs/>
            <w:lang w:val="en-GB"/>
          </w:rPr>
          <w:t>Flying</w:t>
        </w:r>
        <w:proofErr w:type="gramEnd"/>
        <w:r w:rsidR="00AC0111">
          <w:rPr>
            <w:rStyle w:val="Hyperlink"/>
            <w:i/>
            <w:iCs/>
            <w:lang w:val="en-GB"/>
          </w:rPr>
          <w:t xml:space="preserve"> around</w:t>
        </w:r>
      </w:hyperlink>
      <w:r w:rsidRPr="00FC3C08">
        <w:rPr>
          <w:lang w:val="en-GB"/>
        </w:rPr>
        <w:t xml:space="preserve">, NRICH website, accessed </w:t>
      </w:r>
      <w:r w:rsidR="00D03937">
        <w:rPr>
          <w:lang w:val="en-GB"/>
        </w:rPr>
        <w:t>21 November 2023.</w:t>
      </w:r>
    </w:p>
    <w:p w14:paraId="74719949" w14:textId="04E0EFAF" w:rsidR="00AF2465" w:rsidRDefault="00AF2465" w:rsidP="00AF2465">
      <w:pPr>
        <w:pStyle w:val="Heading2"/>
      </w:pPr>
      <w:r w:rsidRPr="008C23C8">
        <w:t>Evidence base </w:t>
      </w:r>
      <w:r w:rsidR="00E60D2D">
        <w:t xml:space="preserve"> </w:t>
      </w:r>
    </w:p>
    <w:p w14:paraId="4B5A20FC" w14:textId="77777777" w:rsidR="00455A6C" w:rsidRDefault="00455A6C" w:rsidP="00455A6C">
      <w:r w:rsidRPr="008C23C8">
        <w:t>Sparrow, L., Booker, G., Swan, P., Bond, D. (2015). </w:t>
      </w:r>
      <w:r w:rsidRPr="008C23C8">
        <w:rPr>
          <w:i/>
          <w:iCs/>
        </w:rPr>
        <w:t>Teaching Primary Mathematics</w:t>
      </w:r>
      <w:r w:rsidRPr="008C23C8">
        <w:t>. Australia: Pearson Australia. </w:t>
      </w:r>
      <w:r>
        <w:t xml:space="preserve"> </w:t>
      </w:r>
    </w:p>
    <w:p w14:paraId="5BB053B7" w14:textId="77777777" w:rsidR="00455A6C" w:rsidRPr="008C23C8" w:rsidRDefault="00455A6C" w:rsidP="00455A6C">
      <w:r w:rsidRPr="008C23C8">
        <w:t>Brady, K., Faragher, R., Clark, J., Beswick, K., Warren, E., Siemon, D. (2015). </w:t>
      </w:r>
      <w:r w:rsidRPr="008C23C8">
        <w:rPr>
          <w:i/>
          <w:iCs/>
        </w:rPr>
        <w:t>Teaching Mathematics: Foundations to Middle Years</w:t>
      </w:r>
      <w:r w:rsidRPr="008C23C8">
        <w:t>. Australia: Oxford University Press. </w:t>
      </w:r>
      <w:r>
        <w:t xml:space="preserve"> </w:t>
      </w:r>
    </w:p>
    <w:p w14:paraId="70819478" w14:textId="70525BBD" w:rsidR="00AF2465" w:rsidRPr="008C23C8" w:rsidRDefault="00AF2465" w:rsidP="00034EA5">
      <w:pPr>
        <w:pStyle w:val="FeatureBox"/>
      </w:pPr>
      <w:r w:rsidRPr="008C23C8">
        <w:rPr>
          <w:b/>
          <w:bCs/>
        </w:rPr>
        <w:t>Alignment to system priorities and/or needs:</w:t>
      </w:r>
      <w:r w:rsidRPr="008C23C8">
        <w:t xml:space="preserve"> </w:t>
      </w:r>
      <w:hyperlink r:id="rId58" w:tgtFrame="_blank" w:history="1">
        <w:r w:rsidRPr="008C23C8">
          <w:rPr>
            <w:rStyle w:val="Hyperlink"/>
          </w:rPr>
          <w:t>The literacy and numeracy five priorities</w:t>
        </w:r>
      </w:hyperlink>
      <w:r w:rsidR="003F2320">
        <w:t xml:space="preserve">. </w:t>
      </w:r>
    </w:p>
    <w:p w14:paraId="3629B289" w14:textId="5E2457C2" w:rsidR="00AF2465" w:rsidRPr="008C23C8" w:rsidRDefault="00AF2465" w:rsidP="00034EA5">
      <w:pPr>
        <w:pStyle w:val="FeatureBox"/>
      </w:pPr>
      <w:r w:rsidRPr="008C23C8">
        <w:rPr>
          <w:b/>
          <w:bCs/>
        </w:rPr>
        <w:t>Alignment to School Excellence Framework:</w:t>
      </w:r>
      <w:r w:rsidRPr="008C23C8">
        <w:t xml:space="preserve"> Learning domain: Curriculum, </w:t>
      </w:r>
      <w:r w:rsidRPr="008C23C8">
        <w:rPr>
          <w:lang w:val="en-US"/>
        </w:rPr>
        <w:t>Teaching domain: Effective classroom practice and Professional standards</w:t>
      </w:r>
      <w:r w:rsidRPr="008C23C8">
        <w:t> </w:t>
      </w:r>
      <w:r w:rsidR="00E60D2D">
        <w:t xml:space="preserve"> </w:t>
      </w:r>
    </w:p>
    <w:p w14:paraId="78B2FDD2" w14:textId="5A63FCFE" w:rsidR="00AF2465" w:rsidRPr="008C23C8" w:rsidRDefault="00AF2465" w:rsidP="00034EA5">
      <w:pPr>
        <w:pStyle w:val="FeatureBox"/>
      </w:pPr>
      <w:r w:rsidRPr="008C23C8">
        <w:rPr>
          <w:b/>
          <w:bCs/>
        </w:rPr>
        <w:t>Consulted with:</w:t>
      </w:r>
      <w:r w:rsidRPr="008C23C8">
        <w:t xml:space="preserve"> </w:t>
      </w:r>
      <w:r w:rsidRPr="008C23C8">
        <w:rPr>
          <w:lang w:val="en-US"/>
        </w:rPr>
        <w:t>NSW Mathematics Strategy professional learning and Curriculum Early Years Primary Learners-Mathematics teams</w:t>
      </w:r>
      <w:r w:rsidRPr="008C23C8">
        <w:t> </w:t>
      </w:r>
      <w:r w:rsidR="00E60D2D">
        <w:t xml:space="preserve"> </w:t>
      </w:r>
    </w:p>
    <w:p w14:paraId="05C04925" w14:textId="5B34AD0C" w:rsidR="00AF2465" w:rsidRPr="008C23C8" w:rsidRDefault="00AF2465" w:rsidP="00034EA5">
      <w:pPr>
        <w:pStyle w:val="FeatureBox"/>
      </w:pPr>
      <w:r w:rsidRPr="008C23C8">
        <w:rPr>
          <w:b/>
          <w:bCs/>
        </w:rPr>
        <w:t>Reviewed by:</w:t>
      </w:r>
      <w:r w:rsidRPr="008C23C8">
        <w:t xml:space="preserve"> Literacy and Numeracy </w:t>
      </w:r>
      <w:r w:rsidR="00E60D2D">
        <w:t xml:space="preserve"> </w:t>
      </w:r>
    </w:p>
    <w:p w14:paraId="3CC2BAA0" w14:textId="7CF8FB41" w:rsidR="00AF2465" w:rsidRPr="008C23C8" w:rsidRDefault="00AF2465" w:rsidP="00034EA5">
      <w:pPr>
        <w:pStyle w:val="FeatureBox"/>
      </w:pPr>
      <w:r w:rsidRPr="008C23C8">
        <w:rPr>
          <w:b/>
          <w:bCs/>
        </w:rPr>
        <w:t xml:space="preserve">Created/last updated: </w:t>
      </w:r>
      <w:r w:rsidRPr="008C23C8">
        <w:t>January 202</w:t>
      </w:r>
      <w:r w:rsidR="003F2320">
        <w:t>4</w:t>
      </w:r>
      <w:r w:rsidRPr="008C23C8">
        <w:t> </w:t>
      </w:r>
      <w:r w:rsidR="00E60D2D">
        <w:t xml:space="preserve"> </w:t>
      </w:r>
    </w:p>
    <w:p w14:paraId="157E7015" w14:textId="0834C082" w:rsidR="00AF2465" w:rsidRPr="008C23C8" w:rsidRDefault="00AF2465" w:rsidP="00034EA5">
      <w:pPr>
        <w:pStyle w:val="FeatureBox"/>
      </w:pPr>
      <w:r w:rsidRPr="008C23C8">
        <w:rPr>
          <w:b/>
          <w:bCs/>
        </w:rPr>
        <w:t>Anticipated resource review date:</w:t>
      </w:r>
      <w:r w:rsidRPr="008C23C8">
        <w:t xml:space="preserve"> January 202</w:t>
      </w:r>
      <w:r w:rsidR="003F2320">
        <w:t>5</w:t>
      </w:r>
      <w:r w:rsidRPr="008C23C8">
        <w:t> </w:t>
      </w:r>
      <w:r w:rsidR="00E60D2D">
        <w:t xml:space="preserve"> </w:t>
      </w:r>
    </w:p>
    <w:p w14:paraId="51B73092" w14:textId="3A9C29EA" w:rsidR="00991E14" w:rsidRDefault="00AF2465" w:rsidP="00034EA5">
      <w:pPr>
        <w:pStyle w:val="FeatureBox"/>
      </w:pPr>
      <w:r w:rsidRPr="008C23C8">
        <w:rPr>
          <w:b/>
          <w:bCs/>
        </w:rPr>
        <w:t xml:space="preserve">Feedback: </w:t>
      </w:r>
      <w:r w:rsidRPr="008C23C8">
        <w:t xml:space="preserve">Complete the </w:t>
      </w:r>
      <w:hyperlink r:id="rId59" w:tgtFrame="_blank" w:history="1">
        <w:r w:rsidRPr="008C23C8">
          <w:rPr>
            <w:rStyle w:val="Hyperlink"/>
          </w:rPr>
          <w:t>online form</w:t>
        </w:r>
      </w:hyperlink>
      <w:r w:rsidRPr="008C23C8">
        <w:t xml:space="preserve"> to provide any feedback.</w:t>
      </w:r>
      <w:r w:rsidR="00E60D2D">
        <w:t xml:space="preserve"> </w:t>
      </w:r>
    </w:p>
    <w:p w14:paraId="32428ABE" w14:textId="77777777" w:rsidR="00034EA5" w:rsidRPr="00D4501D" w:rsidRDefault="00034EA5" w:rsidP="00D44E90"/>
    <w:sectPr w:rsidR="00034EA5" w:rsidRPr="00D4501D" w:rsidSect="00D4501D">
      <w:footerReference w:type="even" r:id="rId60"/>
      <w:footerReference w:type="default" r:id="rId61"/>
      <w:headerReference w:type="first" r:id="rId62"/>
      <w:footerReference w:type="first" r:id="rId63"/>
      <w:pgSz w:w="11900" w:h="16840"/>
      <w:pgMar w:top="720" w:right="720" w:bottom="720" w:left="720"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7D80F" w14:textId="77777777" w:rsidR="0049349D" w:rsidRDefault="0049349D" w:rsidP="00191F45">
      <w:r>
        <w:separator/>
      </w:r>
    </w:p>
    <w:p w14:paraId="16F8792A" w14:textId="77777777" w:rsidR="0049349D" w:rsidRDefault="0049349D"/>
    <w:p w14:paraId="554CFF32" w14:textId="77777777" w:rsidR="0049349D" w:rsidRDefault="0049349D"/>
  </w:endnote>
  <w:endnote w:type="continuationSeparator" w:id="0">
    <w:p w14:paraId="0C8B00C2" w14:textId="77777777" w:rsidR="0049349D" w:rsidRDefault="0049349D" w:rsidP="00191F45">
      <w:r>
        <w:continuationSeparator/>
      </w:r>
    </w:p>
    <w:p w14:paraId="4BA8CD4B" w14:textId="77777777" w:rsidR="0049349D" w:rsidRDefault="0049349D"/>
    <w:p w14:paraId="25D8A6A4" w14:textId="77777777" w:rsidR="0049349D" w:rsidRDefault="0049349D"/>
  </w:endnote>
  <w:endnote w:type="continuationNotice" w:id="1">
    <w:p w14:paraId="06726D3E" w14:textId="77777777" w:rsidR="0049349D" w:rsidRDefault="0049349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tserrat Medium">
    <w:panose1 w:val="000006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FBB4" w14:textId="27EE1C61" w:rsidR="00E60D2D" w:rsidRPr="00155F19" w:rsidRDefault="00E60D2D" w:rsidP="00AE3875">
    <w:pPr>
      <w:pStyle w:val="Footer"/>
      <w:rPr>
        <w:color w:val="000000" w:themeColor="text1"/>
      </w:rPr>
    </w:pPr>
    <w:r w:rsidRPr="002810D3">
      <w:fldChar w:fldCharType="begin"/>
    </w:r>
    <w:r w:rsidRPr="002810D3">
      <w:instrText xml:space="preserve"> PAGE </w:instrText>
    </w:r>
    <w:r w:rsidRPr="002810D3">
      <w:fldChar w:fldCharType="separate"/>
    </w:r>
    <w:r>
      <w:rPr>
        <w:noProof/>
      </w:rPr>
      <w:t>26</w:t>
    </w:r>
    <w:r w:rsidRPr="002810D3">
      <w:fldChar w:fldCharType="end"/>
    </w:r>
    <w:r w:rsidRPr="002810D3">
      <w:tab/>
    </w:r>
    <w:sdt>
      <w:sdtPr>
        <w:rPr>
          <w:color w:val="000000" w:themeColor="text1"/>
        </w:rPr>
        <w:alias w:val="Title"/>
        <w:tag w:val=""/>
        <w:id w:val="-825978689"/>
        <w:dataBinding w:prefixMappings="xmlns:ns0='http://purl.org/dc/elements/1.1/' xmlns:ns1='http://schemas.openxmlformats.org/package/2006/metadata/core-properties' " w:xpath="/ns1:coreProperties[1]/ns0:title[1]" w:storeItemID="{6C3C8BC8-F283-45AE-878A-BAB7291924A1}"/>
        <w:text/>
      </w:sdtPr>
      <w:sdtContent>
        <w:r>
          <w:rPr>
            <w:color w:val="000000" w:themeColor="text1"/>
          </w:rPr>
          <w:t>Additive and multiplicative thinking: Stage 4 - Developing flexible thinking with integers</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3D10" w14:textId="1FA968F9" w:rsidR="00E60D2D" w:rsidRPr="002810D3" w:rsidRDefault="00E60D2D"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52C5D">
      <w:rPr>
        <w:noProof/>
      </w:rPr>
      <w:t>Jan-24</w:t>
    </w:r>
    <w:r w:rsidRPr="002810D3">
      <w:fldChar w:fldCharType="end"/>
    </w:r>
    <w:r w:rsidRPr="002810D3">
      <w:tab/>
    </w:r>
    <w:r>
      <w:rPr>
        <w:noProof/>
      </w:rPr>
      <w:fldChar w:fldCharType="begin"/>
    </w:r>
    <w:r>
      <w:instrText xml:space="preserve"> PAGE   \* MERGEFORMAT </w:instrText>
    </w:r>
    <w:r>
      <w:fldChar w:fldCharType="separate"/>
    </w:r>
    <w:r>
      <w:rPr>
        <w:noProof/>
      </w:rPr>
      <w:t>25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7E6F" w14:textId="77777777" w:rsidR="00E60D2D" w:rsidRDefault="00E60D2D" w:rsidP="004959EF">
    <w:pPr>
      <w:pStyle w:val="Logo"/>
    </w:pPr>
    <w:r>
      <w:t>education.nsw.gov.au</w:t>
    </w:r>
    <w:r>
      <w:tab/>
    </w:r>
    <w:r>
      <w:rPr>
        <w:noProof/>
        <w:lang w:eastAsia="en-AU"/>
      </w:rPr>
      <w:drawing>
        <wp:inline distT="0" distB="0" distL="0" distR="0" wp14:anchorId="321BF68D" wp14:editId="7E92997C">
          <wp:extent cx="507600" cy="540000"/>
          <wp:effectExtent l="0" t="0" r="635" b="6350"/>
          <wp:docPr id="5" name="Picture 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F13F8" w14:textId="77777777" w:rsidR="0049349D" w:rsidRDefault="0049349D" w:rsidP="00191F45">
      <w:r>
        <w:separator/>
      </w:r>
    </w:p>
    <w:p w14:paraId="628DCADD" w14:textId="77777777" w:rsidR="0049349D" w:rsidRDefault="0049349D"/>
    <w:p w14:paraId="74AC5BD8" w14:textId="77777777" w:rsidR="0049349D" w:rsidRDefault="0049349D"/>
  </w:footnote>
  <w:footnote w:type="continuationSeparator" w:id="0">
    <w:p w14:paraId="75E4738E" w14:textId="77777777" w:rsidR="0049349D" w:rsidRDefault="0049349D" w:rsidP="00191F45">
      <w:r>
        <w:continuationSeparator/>
      </w:r>
    </w:p>
    <w:p w14:paraId="583212C2" w14:textId="77777777" w:rsidR="0049349D" w:rsidRDefault="0049349D"/>
    <w:p w14:paraId="14068634" w14:textId="77777777" w:rsidR="0049349D" w:rsidRDefault="0049349D"/>
  </w:footnote>
  <w:footnote w:type="continuationNotice" w:id="1">
    <w:p w14:paraId="01FFF04C" w14:textId="77777777" w:rsidR="0049349D" w:rsidRDefault="0049349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87A8" w14:textId="23F79E7D" w:rsidR="00E60D2D" w:rsidRDefault="00E60D2D" w:rsidP="009C3721">
    <w:pPr>
      <w:pStyle w:val="Header"/>
      <w:tabs>
        <w:tab w:val="right" w:pos="10490"/>
      </w:tabs>
    </w:pPr>
    <w:r>
      <w:t>| NSW Department of Education</w:t>
    </w:r>
    <w:r>
      <w:tab/>
      <w:t>Literacy and Numeracy Teaching Strategies – Number and Algebra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786F1B0"/>
    <w:lvl w:ilvl="0">
      <w:start w:val="1"/>
      <w:numFmt w:val="decimal"/>
      <w:pStyle w:val="ListNumber"/>
      <w:lvlText w:val="%1."/>
      <w:lvlJc w:val="left"/>
      <w:pPr>
        <w:tabs>
          <w:tab w:val="num" w:pos="1135"/>
        </w:tabs>
        <w:ind w:left="1135" w:hanging="360"/>
      </w:pPr>
    </w:lvl>
  </w:abstractNum>
  <w:abstractNum w:abstractNumId="1" w15:restartNumberingAfterBreak="0">
    <w:nsid w:val="FFFFFF89"/>
    <w:multiLevelType w:val="hybridMultilevel"/>
    <w:tmpl w:val="6AEEC904"/>
    <w:lvl w:ilvl="0" w:tplc="FFFFFFFF">
      <w:start w:val="1"/>
      <w:numFmt w:val="bullet"/>
      <w:pStyle w:val="ListBullet"/>
      <w:lvlText w:val=""/>
      <w:lvlJc w:val="left"/>
      <w:pPr>
        <w:tabs>
          <w:tab w:val="num" w:pos="360"/>
        </w:tabs>
        <w:ind w:left="360" w:hanging="360"/>
      </w:pPr>
      <w:rPr>
        <w:rFonts w:ascii="Symbol" w:hAnsi="Symbol" w:hint="default"/>
      </w:rPr>
    </w:lvl>
    <w:lvl w:ilvl="1" w:tplc="972AC5F2">
      <w:numFmt w:val="decimal"/>
      <w:lvlText w:val=""/>
      <w:lvlJc w:val="left"/>
    </w:lvl>
    <w:lvl w:ilvl="2" w:tplc="63B0F01A">
      <w:numFmt w:val="decimal"/>
      <w:lvlText w:val=""/>
      <w:lvlJc w:val="left"/>
    </w:lvl>
    <w:lvl w:ilvl="3" w:tplc="BBBCD53A">
      <w:numFmt w:val="decimal"/>
      <w:lvlText w:val=""/>
      <w:lvlJc w:val="left"/>
    </w:lvl>
    <w:lvl w:ilvl="4" w:tplc="A67EB61E">
      <w:numFmt w:val="decimal"/>
      <w:lvlText w:val=""/>
      <w:lvlJc w:val="left"/>
    </w:lvl>
    <w:lvl w:ilvl="5" w:tplc="4566E3E2">
      <w:numFmt w:val="decimal"/>
      <w:lvlText w:val=""/>
      <w:lvlJc w:val="left"/>
    </w:lvl>
    <w:lvl w:ilvl="6" w:tplc="F3244498">
      <w:numFmt w:val="decimal"/>
      <w:lvlText w:val=""/>
      <w:lvlJc w:val="left"/>
    </w:lvl>
    <w:lvl w:ilvl="7" w:tplc="F50A3B32">
      <w:numFmt w:val="decimal"/>
      <w:lvlText w:val=""/>
      <w:lvlJc w:val="left"/>
    </w:lvl>
    <w:lvl w:ilvl="8" w:tplc="7FC08AD0">
      <w:numFmt w:val="decimal"/>
      <w:lvlText w:val=""/>
      <w:lvlJc w:val="left"/>
    </w:lvl>
  </w:abstractNum>
  <w:abstractNum w:abstractNumId="2" w15:restartNumberingAfterBreak="0">
    <w:nsid w:val="05344F13"/>
    <w:multiLevelType w:val="hybridMultilevel"/>
    <w:tmpl w:val="B504D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4A073B"/>
    <w:multiLevelType w:val="hybridMultilevel"/>
    <w:tmpl w:val="39B2A98E"/>
    <w:lvl w:ilvl="0" w:tplc="2B48B378">
      <w:start w:val="1"/>
      <w:numFmt w:val="bullet"/>
      <w:lvlText w:val=""/>
      <w:lvlJc w:val="left"/>
      <w:pPr>
        <w:ind w:left="720" w:hanging="360"/>
      </w:pPr>
      <w:rPr>
        <w:rFonts w:ascii="Symbol" w:hAnsi="Symbol" w:hint="default"/>
      </w:rPr>
    </w:lvl>
    <w:lvl w:ilvl="1" w:tplc="6F220A0A">
      <w:start w:val="1"/>
      <w:numFmt w:val="bullet"/>
      <w:lvlText w:val="o"/>
      <w:lvlJc w:val="left"/>
      <w:pPr>
        <w:ind w:left="1440" w:hanging="360"/>
      </w:pPr>
      <w:rPr>
        <w:rFonts w:ascii="Courier New" w:hAnsi="Courier New" w:hint="default"/>
      </w:rPr>
    </w:lvl>
    <w:lvl w:ilvl="2" w:tplc="932A4860">
      <w:start w:val="1"/>
      <w:numFmt w:val="bullet"/>
      <w:lvlText w:val=""/>
      <w:lvlJc w:val="left"/>
      <w:pPr>
        <w:ind w:left="2160" w:hanging="360"/>
      </w:pPr>
      <w:rPr>
        <w:rFonts w:ascii="Wingdings" w:hAnsi="Wingdings" w:hint="default"/>
      </w:rPr>
    </w:lvl>
    <w:lvl w:ilvl="3" w:tplc="FED8432E">
      <w:start w:val="1"/>
      <w:numFmt w:val="bullet"/>
      <w:lvlText w:val=""/>
      <w:lvlJc w:val="left"/>
      <w:pPr>
        <w:ind w:left="2880" w:hanging="360"/>
      </w:pPr>
      <w:rPr>
        <w:rFonts w:ascii="Symbol" w:hAnsi="Symbol" w:hint="default"/>
      </w:rPr>
    </w:lvl>
    <w:lvl w:ilvl="4" w:tplc="B3380FDA">
      <w:start w:val="1"/>
      <w:numFmt w:val="bullet"/>
      <w:lvlText w:val="o"/>
      <w:lvlJc w:val="left"/>
      <w:pPr>
        <w:ind w:left="3600" w:hanging="360"/>
      </w:pPr>
      <w:rPr>
        <w:rFonts w:ascii="Courier New" w:hAnsi="Courier New" w:hint="default"/>
      </w:rPr>
    </w:lvl>
    <w:lvl w:ilvl="5" w:tplc="820C84CA">
      <w:start w:val="1"/>
      <w:numFmt w:val="bullet"/>
      <w:lvlText w:val=""/>
      <w:lvlJc w:val="left"/>
      <w:pPr>
        <w:ind w:left="4320" w:hanging="360"/>
      </w:pPr>
      <w:rPr>
        <w:rFonts w:ascii="Wingdings" w:hAnsi="Wingdings" w:hint="default"/>
      </w:rPr>
    </w:lvl>
    <w:lvl w:ilvl="6" w:tplc="AD68E492">
      <w:start w:val="1"/>
      <w:numFmt w:val="bullet"/>
      <w:lvlText w:val=""/>
      <w:lvlJc w:val="left"/>
      <w:pPr>
        <w:ind w:left="5040" w:hanging="360"/>
      </w:pPr>
      <w:rPr>
        <w:rFonts w:ascii="Symbol" w:hAnsi="Symbol" w:hint="default"/>
      </w:rPr>
    </w:lvl>
    <w:lvl w:ilvl="7" w:tplc="335A50C8">
      <w:start w:val="1"/>
      <w:numFmt w:val="bullet"/>
      <w:lvlText w:val="o"/>
      <w:lvlJc w:val="left"/>
      <w:pPr>
        <w:ind w:left="5760" w:hanging="360"/>
      </w:pPr>
      <w:rPr>
        <w:rFonts w:ascii="Courier New" w:hAnsi="Courier New" w:hint="default"/>
      </w:rPr>
    </w:lvl>
    <w:lvl w:ilvl="8" w:tplc="62EA3AF6">
      <w:start w:val="1"/>
      <w:numFmt w:val="bullet"/>
      <w:lvlText w:val=""/>
      <w:lvlJc w:val="left"/>
      <w:pPr>
        <w:ind w:left="6480" w:hanging="360"/>
      </w:pPr>
      <w:rPr>
        <w:rFonts w:ascii="Wingdings" w:hAnsi="Wingdings" w:hint="default"/>
      </w:rPr>
    </w:lvl>
  </w:abstractNum>
  <w:abstractNum w:abstractNumId="4" w15:restartNumberingAfterBreak="0">
    <w:nsid w:val="05AA0B6D"/>
    <w:multiLevelType w:val="multilevel"/>
    <w:tmpl w:val="1496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8768C4"/>
    <w:multiLevelType w:val="hybridMultilevel"/>
    <w:tmpl w:val="EF7892C2"/>
    <w:lvl w:ilvl="0" w:tplc="9AB45A66">
      <w:start w:val="1"/>
      <w:numFmt w:val="decimal"/>
      <w:lvlText w:val="%1."/>
      <w:lvlJc w:val="left"/>
      <w:pPr>
        <w:ind w:left="720" w:hanging="360"/>
      </w:pPr>
    </w:lvl>
    <w:lvl w:ilvl="1" w:tplc="6664718E">
      <w:start w:val="1"/>
      <w:numFmt w:val="lowerLetter"/>
      <w:lvlText w:val="%2."/>
      <w:lvlJc w:val="left"/>
      <w:pPr>
        <w:ind w:left="1440" w:hanging="360"/>
      </w:pPr>
    </w:lvl>
    <w:lvl w:ilvl="2" w:tplc="DD328920">
      <w:start w:val="1"/>
      <w:numFmt w:val="lowerRoman"/>
      <w:lvlText w:val="%3."/>
      <w:lvlJc w:val="right"/>
      <w:pPr>
        <w:ind w:left="2160" w:hanging="180"/>
      </w:pPr>
    </w:lvl>
    <w:lvl w:ilvl="3" w:tplc="38441838">
      <w:start w:val="1"/>
      <w:numFmt w:val="decimal"/>
      <w:lvlText w:val="%4."/>
      <w:lvlJc w:val="left"/>
      <w:pPr>
        <w:ind w:left="2880" w:hanging="360"/>
      </w:pPr>
    </w:lvl>
    <w:lvl w:ilvl="4" w:tplc="89062D82">
      <w:start w:val="1"/>
      <w:numFmt w:val="lowerLetter"/>
      <w:lvlText w:val="%5."/>
      <w:lvlJc w:val="left"/>
      <w:pPr>
        <w:ind w:left="3600" w:hanging="360"/>
      </w:pPr>
    </w:lvl>
    <w:lvl w:ilvl="5" w:tplc="4B22D9AE">
      <w:start w:val="1"/>
      <w:numFmt w:val="lowerRoman"/>
      <w:lvlText w:val="%6."/>
      <w:lvlJc w:val="right"/>
      <w:pPr>
        <w:ind w:left="4320" w:hanging="180"/>
      </w:pPr>
    </w:lvl>
    <w:lvl w:ilvl="6" w:tplc="7F80D57A">
      <w:start w:val="1"/>
      <w:numFmt w:val="decimal"/>
      <w:lvlText w:val="%7."/>
      <w:lvlJc w:val="left"/>
      <w:pPr>
        <w:ind w:left="5040" w:hanging="360"/>
      </w:pPr>
    </w:lvl>
    <w:lvl w:ilvl="7" w:tplc="641AA1EE">
      <w:start w:val="1"/>
      <w:numFmt w:val="lowerLetter"/>
      <w:lvlText w:val="%8."/>
      <w:lvlJc w:val="left"/>
      <w:pPr>
        <w:ind w:left="5760" w:hanging="360"/>
      </w:pPr>
    </w:lvl>
    <w:lvl w:ilvl="8" w:tplc="BF72F8B4">
      <w:start w:val="1"/>
      <w:numFmt w:val="lowerRoman"/>
      <w:lvlText w:val="%9."/>
      <w:lvlJc w:val="right"/>
      <w:pPr>
        <w:ind w:left="6480" w:hanging="180"/>
      </w:pPr>
    </w:lvl>
  </w:abstractNum>
  <w:abstractNum w:abstractNumId="6" w15:restartNumberingAfterBreak="0">
    <w:nsid w:val="091A519F"/>
    <w:multiLevelType w:val="hybridMultilevel"/>
    <w:tmpl w:val="0D3615EA"/>
    <w:lvl w:ilvl="0" w:tplc="17789ED6">
      <w:start w:val="1"/>
      <w:numFmt w:val="bullet"/>
      <w:lvlText w:val=""/>
      <w:lvlJc w:val="left"/>
      <w:pPr>
        <w:ind w:left="720" w:hanging="360"/>
      </w:pPr>
      <w:rPr>
        <w:rFonts w:ascii="Symbol" w:hAnsi="Symbol" w:hint="default"/>
      </w:rPr>
    </w:lvl>
    <w:lvl w:ilvl="1" w:tplc="284A02CE">
      <w:start w:val="1"/>
      <w:numFmt w:val="bullet"/>
      <w:lvlText w:val="o"/>
      <w:lvlJc w:val="left"/>
      <w:pPr>
        <w:ind w:left="1440" w:hanging="360"/>
      </w:pPr>
      <w:rPr>
        <w:rFonts w:ascii="Courier New" w:hAnsi="Courier New" w:hint="default"/>
      </w:rPr>
    </w:lvl>
    <w:lvl w:ilvl="2" w:tplc="DCEE4632">
      <w:start w:val="1"/>
      <w:numFmt w:val="bullet"/>
      <w:lvlText w:val=""/>
      <w:lvlJc w:val="left"/>
      <w:pPr>
        <w:ind w:left="2160" w:hanging="360"/>
      </w:pPr>
      <w:rPr>
        <w:rFonts w:ascii="Wingdings" w:hAnsi="Wingdings" w:hint="default"/>
      </w:rPr>
    </w:lvl>
    <w:lvl w:ilvl="3" w:tplc="482AE58A">
      <w:start w:val="1"/>
      <w:numFmt w:val="bullet"/>
      <w:lvlText w:val=""/>
      <w:lvlJc w:val="left"/>
      <w:pPr>
        <w:ind w:left="2880" w:hanging="360"/>
      </w:pPr>
      <w:rPr>
        <w:rFonts w:ascii="Symbol" w:hAnsi="Symbol" w:hint="default"/>
      </w:rPr>
    </w:lvl>
    <w:lvl w:ilvl="4" w:tplc="98161654">
      <w:start w:val="1"/>
      <w:numFmt w:val="bullet"/>
      <w:lvlText w:val="o"/>
      <w:lvlJc w:val="left"/>
      <w:pPr>
        <w:ind w:left="3600" w:hanging="360"/>
      </w:pPr>
      <w:rPr>
        <w:rFonts w:ascii="Courier New" w:hAnsi="Courier New" w:hint="default"/>
      </w:rPr>
    </w:lvl>
    <w:lvl w:ilvl="5" w:tplc="0B449098">
      <w:start w:val="1"/>
      <w:numFmt w:val="bullet"/>
      <w:lvlText w:val=""/>
      <w:lvlJc w:val="left"/>
      <w:pPr>
        <w:ind w:left="4320" w:hanging="360"/>
      </w:pPr>
      <w:rPr>
        <w:rFonts w:ascii="Wingdings" w:hAnsi="Wingdings" w:hint="default"/>
      </w:rPr>
    </w:lvl>
    <w:lvl w:ilvl="6" w:tplc="A69C5DD0">
      <w:start w:val="1"/>
      <w:numFmt w:val="bullet"/>
      <w:lvlText w:val=""/>
      <w:lvlJc w:val="left"/>
      <w:pPr>
        <w:ind w:left="5040" w:hanging="360"/>
      </w:pPr>
      <w:rPr>
        <w:rFonts w:ascii="Symbol" w:hAnsi="Symbol" w:hint="default"/>
      </w:rPr>
    </w:lvl>
    <w:lvl w:ilvl="7" w:tplc="9356ECB6">
      <w:start w:val="1"/>
      <w:numFmt w:val="bullet"/>
      <w:lvlText w:val="o"/>
      <w:lvlJc w:val="left"/>
      <w:pPr>
        <w:ind w:left="5760" w:hanging="360"/>
      </w:pPr>
      <w:rPr>
        <w:rFonts w:ascii="Courier New" w:hAnsi="Courier New" w:hint="default"/>
      </w:rPr>
    </w:lvl>
    <w:lvl w:ilvl="8" w:tplc="CB1A62EA">
      <w:start w:val="1"/>
      <w:numFmt w:val="bullet"/>
      <w:lvlText w:val=""/>
      <w:lvlJc w:val="left"/>
      <w:pPr>
        <w:ind w:left="6480" w:hanging="360"/>
      </w:pPr>
      <w:rPr>
        <w:rFonts w:ascii="Wingdings" w:hAnsi="Wingdings" w:hint="default"/>
      </w:rPr>
    </w:lvl>
  </w:abstractNum>
  <w:abstractNum w:abstractNumId="7" w15:restartNumberingAfterBreak="0">
    <w:nsid w:val="096A6903"/>
    <w:multiLevelType w:val="hybridMultilevel"/>
    <w:tmpl w:val="C4241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C574A0"/>
    <w:multiLevelType w:val="hybridMultilevel"/>
    <w:tmpl w:val="F66AD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CB5865"/>
    <w:multiLevelType w:val="hybridMultilevel"/>
    <w:tmpl w:val="A288B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BA3178C"/>
    <w:multiLevelType w:val="hybridMultilevel"/>
    <w:tmpl w:val="10281794"/>
    <w:lvl w:ilvl="0" w:tplc="10109BAE">
      <w:start w:val="1"/>
      <w:numFmt w:val="bullet"/>
      <w:lvlText w:val=""/>
      <w:lvlJc w:val="left"/>
      <w:pPr>
        <w:ind w:left="720" w:hanging="360"/>
      </w:pPr>
      <w:rPr>
        <w:rFonts w:ascii="Symbol" w:hAnsi="Symbol" w:hint="default"/>
      </w:rPr>
    </w:lvl>
    <w:lvl w:ilvl="1" w:tplc="D34CC13E">
      <w:start w:val="1"/>
      <w:numFmt w:val="bullet"/>
      <w:lvlText w:val="o"/>
      <w:lvlJc w:val="left"/>
      <w:pPr>
        <w:ind w:left="1440" w:hanging="360"/>
      </w:pPr>
      <w:rPr>
        <w:rFonts w:ascii="Courier New" w:hAnsi="Courier New" w:hint="default"/>
      </w:rPr>
    </w:lvl>
    <w:lvl w:ilvl="2" w:tplc="20908E44">
      <w:start w:val="1"/>
      <w:numFmt w:val="bullet"/>
      <w:lvlText w:val=""/>
      <w:lvlJc w:val="left"/>
      <w:pPr>
        <w:ind w:left="2160" w:hanging="360"/>
      </w:pPr>
      <w:rPr>
        <w:rFonts w:ascii="Wingdings" w:hAnsi="Wingdings" w:hint="default"/>
      </w:rPr>
    </w:lvl>
    <w:lvl w:ilvl="3" w:tplc="53182BD8">
      <w:start w:val="1"/>
      <w:numFmt w:val="bullet"/>
      <w:lvlText w:val=""/>
      <w:lvlJc w:val="left"/>
      <w:pPr>
        <w:ind w:left="2880" w:hanging="360"/>
      </w:pPr>
      <w:rPr>
        <w:rFonts w:ascii="Symbol" w:hAnsi="Symbol" w:hint="default"/>
      </w:rPr>
    </w:lvl>
    <w:lvl w:ilvl="4" w:tplc="5C2C78C0">
      <w:start w:val="1"/>
      <w:numFmt w:val="bullet"/>
      <w:lvlText w:val="o"/>
      <w:lvlJc w:val="left"/>
      <w:pPr>
        <w:ind w:left="3600" w:hanging="360"/>
      </w:pPr>
      <w:rPr>
        <w:rFonts w:ascii="Courier New" w:hAnsi="Courier New" w:hint="default"/>
      </w:rPr>
    </w:lvl>
    <w:lvl w:ilvl="5" w:tplc="C9F8C9D6">
      <w:start w:val="1"/>
      <w:numFmt w:val="bullet"/>
      <w:lvlText w:val=""/>
      <w:lvlJc w:val="left"/>
      <w:pPr>
        <w:ind w:left="4320" w:hanging="360"/>
      </w:pPr>
      <w:rPr>
        <w:rFonts w:ascii="Wingdings" w:hAnsi="Wingdings" w:hint="default"/>
      </w:rPr>
    </w:lvl>
    <w:lvl w:ilvl="6" w:tplc="C9D46BDE">
      <w:start w:val="1"/>
      <w:numFmt w:val="bullet"/>
      <w:lvlText w:val=""/>
      <w:lvlJc w:val="left"/>
      <w:pPr>
        <w:ind w:left="5040" w:hanging="360"/>
      </w:pPr>
      <w:rPr>
        <w:rFonts w:ascii="Symbol" w:hAnsi="Symbol" w:hint="default"/>
      </w:rPr>
    </w:lvl>
    <w:lvl w:ilvl="7" w:tplc="90AA5256">
      <w:start w:val="1"/>
      <w:numFmt w:val="bullet"/>
      <w:lvlText w:val="o"/>
      <w:lvlJc w:val="left"/>
      <w:pPr>
        <w:ind w:left="5760" w:hanging="360"/>
      </w:pPr>
      <w:rPr>
        <w:rFonts w:ascii="Courier New" w:hAnsi="Courier New" w:hint="default"/>
      </w:rPr>
    </w:lvl>
    <w:lvl w:ilvl="8" w:tplc="08A889B8">
      <w:start w:val="1"/>
      <w:numFmt w:val="bullet"/>
      <w:lvlText w:val=""/>
      <w:lvlJc w:val="left"/>
      <w:pPr>
        <w:ind w:left="6480" w:hanging="360"/>
      </w:pPr>
      <w:rPr>
        <w:rFonts w:ascii="Wingdings" w:hAnsi="Wingdings" w:hint="default"/>
      </w:rPr>
    </w:lvl>
  </w:abstractNum>
  <w:abstractNum w:abstractNumId="11" w15:restartNumberingAfterBreak="0">
    <w:nsid w:val="0DDF63A2"/>
    <w:multiLevelType w:val="hybridMultilevel"/>
    <w:tmpl w:val="F9DC30DA"/>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2" w15:restartNumberingAfterBreak="0">
    <w:nsid w:val="0FE85822"/>
    <w:multiLevelType w:val="hybridMultilevel"/>
    <w:tmpl w:val="C3505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6F2377"/>
    <w:multiLevelType w:val="hybridMultilevel"/>
    <w:tmpl w:val="863E705A"/>
    <w:lvl w:ilvl="0" w:tplc="901AE212">
      <w:start w:val="1"/>
      <w:numFmt w:val="bullet"/>
      <w:lvlText w:val=""/>
      <w:lvlJc w:val="left"/>
      <w:pPr>
        <w:ind w:left="720" w:hanging="360"/>
      </w:pPr>
      <w:rPr>
        <w:rFonts w:ascii="Symbol" w:hAnsi="Symbol" w:hint="default"/>
      </w:rPr>
    </w:lvl>
    <w:lvl w:ilvl="1" w:tplc="646E465A">
      <w:start w:val="1"/>
      <w:numFmt w:val="bullet"/>
      <w:lvlText w:val="o"/>
      <w:lvlJc w:val="left"/>
      <w:pPr>
        <w:ind w:left="1440" w:hanging="360"/>
      </w:pPr>
      <w:rPr>
        <w:rFonts w:ascii="Courier New" w:hAnsi="Courier New" w:hint="default"/>
      </w:rPr>
    </w:lvl>
    <w:lvl w:ilvl="2" w:tplc="6E308FE4">
      <w:start w:val="1"/>
      <w:numFmt w:val="bullet"/>
      <w:lvlText w:val=""/>
      <w:lvlJc w:val="left"/>
      <w:pPr>
        <w:ind w:left="2160" w:hanging="360"/>
      </w:pPr>
      <w:rPr>
        <w:rFonts w:ascii="Wingdings" w:hAnsi="Wingdings" w:hint="default"/>
      </w:rPr>
    </w:lvl>
    <w:lvl w:ilvl="3" w:tplc="BEFC45D2">
      <w:start w:val="1"/>
      <w:numFmt w:val="bullet"/>
      <w:lvlText w:val=""/>
      <w:lvlJc w:val="left"/>
      <w:pPr>
        <w:ind w:left="2880" w:hanging="360"/>
      </w:pPr>
      <w:rPr>
        <w:rFonts w:ascii="Symbol" w:hAnsi="Symbol" w:hint="default"/>
      </w:rPr>
    </w:lvl>
    <w:lvl w:ilvl="4" w:tplc="136EB28E">
      <w:start w:val="1"/>
      <w:numFmt w:val="bullet"/>
      <w:lvlText w:val="o"/>
      <w:lvlJc w:val="left"/>
      <w:pPr>
        <w:ind w:left="3600" w:hanging="360"/>
      </w:pPr>
      <w:rPr>
        <w:rFonts w:ascii="Courier New" w:hAnsi="Courier New" w:hint="default"/>
      </w:rPr>
    </w:lvl>
    <w:lvl w:ilvl="5" w:tplc="A4F01768">
      <w:start w:val="1"/>
      <w:numFmt w:val="bullet"/>
      <w:lvlText w:val=""/>
      <w:lvlJc w:val="left"/>
      <w:pPr>
        <w:ind w:left="4320" w:hanging="360"/>
      </w:pPr>
      <w:rPr>
        <w:rFonts w:ascii="Wingdings" w:hAnsi="Wingdings" w:hint="default"/>
      </w:rPr>
    </w:lvl>
    <w:lvl w:ilvl="6" w:tplc="4516A91C">
      <w:start w:val="1"/>
      <w:numFmt w:val="bullet"/>
      <w:lvlText w:val=""/>
      <w:lvlJc w:val="left"/>
      <w:pPr>
        <w:ind w:left="5040" w:hanging="360"/>
      </w:pPr>
      <w:rPr>
        <w:rFonts w:ascii="Symbol" w:hAnsi="Symbol" w:hint="default"/>
      </w:rPr>
    </w:lvl>
    <w:lvl w:ilvl="7" w:tplc="1D6AD7B4">
      <w:start w:val="1"/>
      <w:numFmt w:val="bullet"/>
      <w:lvlText w:val="o"/>
      <w:lvlJc w:val="left"/>
      <w:pPr>
        <w:ind w:left="5760" w:hanging="360"/>
      </w:pPr>
      <w:rPr>
        <w:rFonts w:ascii="Courier New" w:hAnsi="Courier New" w:hint="default"/>
      </w:rPr>
    </w:lvl>
    <w:lvl w:ilvl="8" w:tplc="BE6608A2">
      <w:start w:val="1"/>
      <w:numFmt w:val="bullet"/>
      <w:lvlText w:val=""/>
      <w:lvlJc w:val="left"/>
      <w:pPr>
        <w:ind w:left="6480" w:hanging="360"/>
      </w:pPr>
      <w:rPr>
        <w:rFonts w:ascii="Wingdings" w:hAnsi="Wingdings" w:hint="default"/>
      </w:rPr>
    </w:lvl>
  </w:abstractNum>
  <w:abstractNum w:abstractNumId="14" w15:restartNumberingAfterBreak="0">
    <w:nsid w:val="10A70946"/>
    <w:multiLevelType w:val="hybridMultilevel"/>
    <w:tmpl w:val="E54C20E8"/>
    <w:lvl w:ilvl="0" w:tplc="B78CFC90">
      <w:start w:val="1"/>
      <w:numFmt w:val="bullet"/>
      <w:lvlText w:val=""/>
      <w:lvlJc w:val="left"/>
      <w:pPr>
        <w:ind w:left="720" w:hanging="360"/>
      </w:pPr>
      <w:rPr>
        <w:rFonts w:ascii="Symbol" w:hAnsi="Symbol" w:hint="default"/>
      </w:rPr>
    </w:lvl>
    <w:lvl w:ilvl="1" w:tplc="AF54DDBA">
      <w:start w:val="1"/>
      <w:numFmt w:val="bullet"/>
      <w:lvlText w:val="o"/>
      <w:lvlJc w:val="left"/>
      <w:pPr>
        <w:ind w:left="1440" w:hanging="360"/>
      </w:pPr>
      <w:rPr>
        <w:rFonts w:ascii="Courier New" w:hAnsi="Courier New" w:hint="default"/>
      </w:rPr>
    </w:lvl>
    <w:lvl w:ilvl="2" w:tplc="CFB4ECDC">
      <w:start w:val="1"/>
      <w:numFmt w:val="bullet"/>
      <w:lvlText w:val=""/>
      <w:lvlJc w:val="left"/>
      <w:pPr>
        <w:ind w:left="2160" w:hanging="360"/>
      </w:pPr>
      <w:rPr>
        <w:rFonts w:ascii="Wingdings" w:hAnsi="Wingdings" w:hint="default"/>
      </w:rPr>
    </w:lvl>
    <w:lvl w:ilvl="3" w:tplc="442833FC">
      <w:start w:val="1"/>
      <w:numFmt w:val="bullet"/>
      <w:lvlText w:val=""/>
      <w:lvlJc w:val="left"/>
      <w:pPr>
        <w:ind w:left="2880" w:hanging="360"/>
      </w:pPr>
      <w:rPr>
        <w:rFonts w:ascii="Symbol" w:hAnsi="Symbol" w:hint="default"/>
      </w:rPr>
    </w:lvl>
    <w:lvl w:ilvl="4" w:tplc="92B484D0">
      <w:start w:val="1"/>
      <w:numFmt w:val="bullet"/>
      <w:lvlText w:val="o"/>
      <w:lvlJc w:val="left"/>
      <w:pPr>
        <w:ind w:left="3600" w:hanging="360"/>
      </w:pPr>
      <w:rPr>
        <w:rFonts w:ascii="Courier New" w:hAnsi="Courier New" w:hint="default"/>
      </w:rPr>
    </w:lvl>
    <w:lvl w:ilvl="5" w:tplc="909AD0FC">
      <w:start w:val="1"/>
      <w:numFmt w:val="bullet"/>
      <w:lvlText w:val=""/>
      <w:lvlJc w:val="left"/>
      <w:pPr>
        <w:ind w:left="4320" w:hanging="360"/>
      </w:pPr>
      <w:rPr>
        <w:rFonts w:ascii="Wingdings" w:hAnsi="Wingdings" w:hint="default"/>
      </w:rPr>
    </w:lvl>
    <w:lvl w:ilvl="6" w:tplc="CA56EB3C">
      <w:start w:val="1"/>
      <w:numFmt w:val="bullet"/>
      <w:lvlText w:val=""/>
      <w:lvlJc w:val="left"/>
      <w:pPr>
        <w:ind w:left="5040" w:hanging="360"/>
      </w:pPr>
      <w:rPr>
        <w:rFonts w:ascii="Symbol" w:hAnsi="Symbol" w:hint="default"/>
      </w:rPr>
    </w:lvl>
    <w:lvl w:ilvl="7" w:tplc="DE0ACC50">
      <w:start w:val="1"/>
      <w:numFmt w:val="bullet"/>
      <w:lvlText w:val="o"/>
      <w:lvlJc w:val="left"/>
      <w:pPr>
        <w:ind w:left="5760" w:hanging="360"/>
      </w:pPr>
      <w:rPr>
        <w:rFonts w:ascii="Courier New" w:hAnsi="Courier New" w:hint="default"/>
      </w:rPr>
    </w:lvl>
    <w:lvl w:ilvl="8" w:tplc="B5609150">
      <w:start w:val="1"/>
      <w:numFmt w:val="bullet"/>
      <w:lvlText w:val=""/>
      <w:lvlJc w:val="left"/>
      <w:pPr>
        <w:ind w:left="6480" w:hanging="360"/>
      </w:pPr>
      <w:rPr>
        <w:rFonts w:ascii="Wingdings" w:hAnsi="Wingdings" w:hint="default"/>
      </w:rPr>
    </w:lvl>
  </w:abstractNum>
  <w:abstractNum w:abstractNumId="15" w15:restartNumberingAfterBreak="0">
    <w:nsid w:val="123D6FF2"/>
    <w:multiLevelType w:val="hybridMultilevel"/>
    <w:tmpl w:val="CFF44D3A"/>
    <w:lvl w:ilvl="0" w:tplc="FEB04A8A">
      <w:start w:val="1"/>
      <w:numFmt w:val="decimal"/>
      <w:lvlText w:val="%1."/>
      <w:lvlJc w:val="left"/>
      <w:pPr>
        <w:ind w:left="720" w:hanging="360"/>
      </w:pPr>
    </w:lvl>
    <w:lvl w:ilvl="1" w:tplc="EDB021F2">
      <w:start w:val="1"/>
      <w:numFmt w:val="lowerLetter"/>
      <w:lvlText w:val="%2."/>
      <w:lvlJc w:val="left"/>
      <w:pPr>
        <w:ind w:left="1440" w:hanging="360"/>
      </w:pPr>
    </w:lvl>
    <w:lvl w:ilvl="2" w:tplc="9D7E7BA4">
      <w:start w:val="1"/>
      <w:numFmt w:val="lowerRoman"/>
      <w:lvlText w:val="%3."/>
      <w:lvlJc w:val="right"/>
      <w:pPr>
        <w:ind w:left="2160" w:hanging="180"/>
      </w:pPr>
    </w:lvl>
    <w:lvl w:ilvl="3" w:tplc="A26A4D8C">
      <w:start w:val="1"/>
      <w:numFmt w:val="decimal"/>
      <w:lvlText w:val="%4."/>
      <w:lvlJc w:val="left"/>
      <w:pPr>
        <w:ind w:left="2880" w:hanging="360"/>
      </w:pPr>
    </w:lvl>
    <w:lvl w:ilvl="4" w:tplc="542A4E76">
      <w:start w:val="1"/>
      <w:numFmt w:val="lowerLetter"/>
      <w:lvlText w:val="%5."/>
      <w:lvlJc w:val="left"/>
      <w:pPr>
        <w:ind w:left="3600" w:hanging="360"/>
      </w:pPr>
    </w:lvl>
    <w:lvl w:ilvl="5" w:tplc="928C919C">
      <w:start w:val="1"/>
      <w:numFmt w:val="lowerRoman"/>
      <w:lvlText w:val="%6."/>
      <w:lvlJc w:val="right"/>
      <w:pPr>
        <w:ind w:left="4320" w:hanging="180"/>
      </w:pPr>
    </w:lvl>
    <w:lvl w:ilvl="6" w:tplc="90F475AE">
      <w:start w:val="1"/>
      <w:numFmt w:val="decimal"/>
      <w:lvlText w:val="%7."/>
      <w:lvlJc w:val="left"/>
      <w:pPr>
        <w:ind w:left="5040" w:hanging="360"/>
      </w:pPr>
    </w:lvl>
    <w:lvl w:ilvl="7" w:tplc="0D02841E">
      <w:start w:val="1"/>
      <w:numFmt w:val="lowerLetter"/>
      <w:lvlText w:val="%8."/>
      <w:lvlJc w:val="left"/>
      <w:pPr>
        <w:ind w:left="5760" w:hanging="360"/>
      </w:pPr>
    </w:lvl>
    <w:lvl w:ilvl="8" w:tplc="15860B62">
      <w:start w:val="1"/>
      <w:numFmt w:val="lowerRoman"/>
      <w:lvlText w:val="%9."/>
      <w:lvlJc w:val="right"/>
      <w:pPr>
        <w:ind w:left="6480" w:hanging="180"/>
      </w:pPr>
    </w:lvl>
  </w:abstractNum>
  <w:abstractNum w:abstractNumId="16" w15:restartNumberingAfterBreak="0">
    <w:nsid w:val="13461004"/>
    <w:multiLevelType w:val="hybridMultilevel"/>
    <w:tmpl w:val="915E5F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4012197"/>
    <w:multiLevelType w:val="hybridMultilevel"/>
    <w:tmpl w:val="8B361E36"/>
    <w:lvl w:ilvl="0" w:tplc="4C2EE356">
      <w:start w:val="1"/>
      <w:numFmt w:val="bullet"/>
      <w:lvlText w:val=""/>
      <w:lvlJc w:val="left"/>
      <w:pPr>
        <w:ind w:left="720" w:hanging="360"/>
      </w:pPr>
      <w:rPr>
        <w:rFonts w:ascii="Symbol" w:hAnsi="Symbol" w:hint="default"/>
      </w:rPr>
    </w:lvl>
    <w:lvl w:ilvl="1" w:tplc="DE947F48">
      <w:start w:val="1"/>
      <w:numFmt w:val="bullet"/>
      <w:lvlText w:val="o"/>
      <w:lvlJc w:val="left"/>
      <w:pPr>
        <w:ind w:left="1440" w:hanging="360"/>
      </w:pPr>
      <w:rPr>
        <w:rFonts w:ascii="Courier New" w:hAnsi="Courier New" w:hint="default"/>
      </w:rPr>
    </w:lvl>
    <w:lvl w:ilvl="2" w:tplc="78023F1E">
      <w:start w:val="1"/>
      <w:numFmt w:val="bullet"/>
      <w:lvlText w:val=""/>
      <w:lvlJc w:val="left"/>
      <w:pPr>
        <w:ind w:left="2160" w:hanging="360"/>
      </w:pPr>
      <w:rPr>
        <w:rFonts w:ascii="Wingdings" w:hAnsi="Wingdings" w:hint="default"/>
      </w:rPr>
    </w:lvl>
    <w:lvl w:ilvl="3" w:tplc="BA76E74C">
      <w:start w:val="1"/>
      <w:numFmt w:val="bullet"/>
      <w:lvlText w:val=""/>
      <w:lvlJc w:val="left"/>
      <w:pPr>
        <w:ind w:left="2880" w:hanging="360"/>
      </w:pPr>
      <w:rPr>
        <w:rFonts w:ascii="Symbol" w:hAnsi="Symbol" w:hint="default"/>
      </w:rPr>
    </w:lvl>
    <w:lvl w:ilvl="4" w:tplc="08B45D24">
      <w:start w:val="1"/>
      <w:numFmt w:val="bullet"/>
      <w:lvlText w:val="o"/>
      <w:lvlJc w:val="left"/>
      <w:pPr>
        <w:ind w:left="3600" w:hanging="360"/>
      </w:pPr>
      <w:rPr>
        <w:rFonts w:ascii="Courier New" w:hAnsi="Courier New" w:hint="default"/>
      </w:rPr>
    </w:lvl>
    <w:lvl w:ilvl="5" w:tplc="B8FA07E0">
      <w:start w:val="1"/>
      <w:numFmt w:val="bullet"/>
      <w:lvlText w:val=""/>
      <w:lvlJc w:val="left"/>
      <w:pPr>
        <w:ind w:left="4320" w:hanging="360"/>
      </w:pPr>
      <w:rPr>
        <w:rFonts w:ascii="Wingdings" w:hAnsi="Wingdings" w:hint="default"/>
      </w:rPr>
    </w:lvl>
    <w:lvl w:ilvl="6" w:tplc="7FA45CF0">
      <w:start w:val="1"/>
      <w:numFmt w:val="bullet"/>
      <w:lvlText w:val=""/>
      <w:lvlJc w:val="left"/>
      <w:pPr>
        <w:ind w:left="5040" w:hanging="360"/>
      </w:pPr>
      <w:rPr>
        <w:rFonts w:ascii="Symbol" w:hAnsi="Symbol" w:hint="default"/>
      </w:rPr>
    </w:lvl>
    <w:lvl w:ilvl="7" w:tplc="D19018DC">
      <w:start w:val="1"/>
      <w:numFmt w:val="bullet"/>
      <w:lvlText w:val="o"/>
      <w:lvlJc w:val="left"/>
      <w:pPr>
        <w:ind w:left="5760" w:hanging="360"/>
      </w:pPr>
      <w:rPr>
        <w:rFonts w:ascii="Courier New" w:hAnsi="Courier New" w:hint="default"/>
      </w:rPr>
    </w:lvl>
    <w:lvl w:ilvl="8" w:tplc="08A89766">
      <w:start w:val="1"/>
      <w:numFmt w:val="bullet"/>
      <w:lvlText w:val=""/>
      <w:lvlJc w:val="left"/>
      <w:pPr>
        <w:ind w:left="6480" w:hanging="360"/>
      </w:pPr>
      <w:rPr>
        <w:rFonts w:ascii="Wingdings" w:hAnsi="Wingdings" w:hint="default"/>
      </w:rPr>
    </w:lvl>
  </w:abstractNum>
  <w:abstractNum w:abstractNumId="18" w15:restartNumberingAfterBreak="0">
    <w:nsid w:val="14745EAD"/>
    <w:multiLevelType w:val="hybridMultilevel"/>
    <w:tmpl w:val="C77EE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5342DD6"/>
    <w:multiLevelType w:val="hybridMultilevel"/>
    <w:tmpl w:val="3DA405F8"/>
    <w:lvl w:ilvl="0" w:tplc="728CE0CA">
      <w:start w:val="1"/>
      <w:numFmt w:val="bullet"/>
      <w:lvlText w:val=""/>
      <w:lvlJc w:val="left"/>
      <w:pPr>
        <w:ind w:left="720" w:hanging="360"/>
      </w:pPr>
      <w:rPr>
        <w:rFonts w:ascii="Symbol" w:hAnsi="Symbol" w:hint="default"/>
      </w:rPr>
    </w:lvl>
    <w:lvl w:ilvl="1" w:tplc="259A0E9C">
      <w:start w:val="1"/>
      <w:numFmt w:val="bullet"/>
      <w:lvlText w:val="o"/>
      <w:lvlJc w:val="left"/>
      <w:pPr>
        <w:ind w:left="1440" w:hanging="360"/>
      </w:pPr>
      <w:rPr>
        <w:rFonts w:ascii="Courier New" w:hAnsi="Courier New" w:hint="default"/>
      </w:rPr>
    </w:lvl>
    <w:lvl w:ilvl="2" w:tplc="D0805958">
      <w:start w:val="1"/>
      <w:numFmt w:val="bullet"/>
      <w:lvlText w:val=""/>
      <w:lvlJc w:val="left"/>
      <w:pPr>
        <w:ind w:left="2160" w:hanging="360"/>
      </w:pPr>
      <w:rPr>
        <w:rFonts w:ascii="Wingdings" w:hAnsi="Wingdings" w:hint="default"/>
      </w:rPr>
    </w:lvl>
    <w:lvl w:ilvl="3" w:tplc="F438942E">
      <w:start w:val="1"/>
      <w:numFmt w:val="bullet"/>
      <w:lvlText w:val=""/>
      <w:lvlJc w:val="left"/>
      <w:pPr>
        <w:ind w:left="2880" w:hanging="360"/>
      </w:pPr>
      <w:rPr>
        <w:rFonts w:ascii="Symbol" w:hAnsi="Symbol" w:hint="default"/>
      </w:rPr>
    </w:lvl>
    <w:lvl w:ilvl="4" w:tplc="374CD214">
      <w:start w:val="1"/>
      <w:numFmt w:val="bullet"/>
      <w:lvlText w:val="o"/>
      <w:lvlJc w:val="left"/>
      <w:pPr>
        <w:ind w:left="3600" w:hanging="360"/>
      </w:pPr>
      <w:rPr>
        <w:rFonts w:ascii="Courier New" w:hAnsi="Courier New" w:hint="default"/>
      </w:rPr>
    </w:lvl>
    <w:lvl w:ilvl="5" w:tplc="E7A64A30">
      <w:start w:val="1"/>
      <w:numFmt w:val="bullet"/>
      <w:lvlText w:val=""/>
      <w:lvlJc w:val="left"/>
      <w:pPr>
        <w:ind w:left="4320" w:hanging="360"/>
      </w:pPr>
      <w:rPr>
        <w:rFonts w:ascii="Wingdings" w:hAnsi="Wingdings" w:hint="default"/>
      </w:rPr>
    </w:lvl>
    <w:lvl w:ilvl="6" w:tplc="8DD22710">
      <w:start w:val="1"/>
      <w:numFmt w:val="bullet"/>
      <w:lvlText w:val=""/>
      <w:lvlJc w:val="left"/>
      <w:pPr>
        <w:ind w:left="5040" w:hanging="360"/>
      </w:pPr>
      <w:rPr>
        <w:rFonts w:ascii="Symbol" w:hAnsi="Symbol" w:hint="default"/>
      </w:rPr>
    </w:lvl>
    <w:lvl w:ilvl="7" w:tplc="1234BF56">
      <w:start w:val="1"/>
      <w:numFmt w:val="bullet"/>
      <w:lvlText w:val="o"/>
      <w:lvlJc w:val="left"/>
      <w:pPr>
        <w:ind w:left="5760" w:hanging="360"/>
      </w:pPr>
      <w:rPr>
        <w:rFonts w:ascii="Courier New" w:hAnsi="Courier New" w:hint="default"/>
      </w:rPr>
    </w:lvl>
    <w:lvl w:ilvl="8" w:tplc="B74A3A88">
      <w:start w:val="1"/>
      <w:numFmt w:val="bullet"/>
      <w:lvlText w:val=""/>
      <w:lvlJc w:val="left"/>
      <w:pPr>
        <w:ind w:left="6480" w:hanging="360"/>
      </w:pPr>
      <w:rPr>
        <w:rFonts w:ascii="Wingdings" w:hAnsi="Wingdings" w:hint="default"/>
      </w:rPr>
    </w:lvl>
  </w:abstractNum>
  <w:abstractNum w:abstractNumId="20" w15:restartNumberingAfterBreak="0">
    <w:nsid w:val="158B285F"/>
    <w:multiLevelType w:val="hybridMultilevel"/>
    <w:tmpl w:val="D9369A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8687329"/>
    <w:multiLevelType w:val="multilevel"/>
    <w:tmpl w:val="6D1C3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8CD2944"/>
    <w:multiLevelType w:val="hybridMultilevel"/>
    <w:tmpl w:val="87A653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19283B09"/>
    <w:multiLevelType w:val="hybridMultilevel"/>
    <w:tmpl w:val="EB4C5D9A"/>
    <w:lvl w:ilvl="0" w:tplc="40F0ACC0">
      <w:start w:val="1"/>
      <w:numFmt w:val="decimal"/>
      <w:lvlText w:val="%1."/>
      <w:lvlJc w:val="left"/>
      <w:pPr>
        <w:ind w:left="720" w:hanging="360"/>
      </w:pPr>
    </w:lvl>
    <w:lvl w:ilvl="1" w:tplc="BFDC0C62">
      <w:start w:val="1"/>
      <w:numFmt w:val="lowerLetter"/>
      <w:lvlText w:val="%2."/>
      <w:lvlJc w:val="left"/>
      <w:pPr>
        <w:ind w:left="1440" w:hanging="360"/>
      </w:pPr>
    </w:lvl>
    <w:lvl w:ilvl="2" w:tplc="5BB4998A">
      <w:start w:val="1"/>
      <w:numFmt w:val="lowerRoman"/>
      <w:lvlText w:val="%3."/>
      <w:lvlJc w:val="right"/>
      <w:pPr>
        <w:ind w:left="2160" w:hanging="180"/>
      </w:pPr>
    </w:lvl>
    <w:lvl w:ilvl="3" w:tplc="D5769F3E">
      <w:start w:val="1"/>
      <w:numFmt w:val="decimal"/>
      <w:lvlText w:val="%4."/>
      <w:lvlJc w:val="left"/>
      <w:pPr>
        <w:ind w:left="2880" w:hanging="360"/>
      </w:pPr>
    </w:lvl>
    <w:lvl w:ilvl="4" w:tplc="7B9EBB24">
      <w:start w:val="1"/>
      <w:numFmt w:val="lowerLetter"/>
      <w:lvlText w:val="%5."/>
      <w:lvlJc w:val="left"/>
      <w:pPr>
        <w:ind w:left="3600" w:hanging="360"/>
      </w:pPr>
    </w:lvl>
    <w:lvl w:ilvl="5" w:tplc="C2F4BA2E">
      <w:start w:val="1"/>
      <w:numFmt w:val="lowerRoman"/>
      <w:lvlText w:val="%6."/>
      <w:lvlJc w:val="right"/>
      <w:pPr>
        <w:ind w:left="4320" w:hanging="180"/>
      </w:pPr>
    </w:lvl>
    <w:lvl w:ilvl="6" w:tplc="FF2018F2">
      <w:start w:val="1"/>
      <w:numFmt w:val="decimal"/>
      <w:lvlText w:val="%7."/>
      <w:lvlJc w:val="left"/>
      <w:pPr>
        <w:ind w:left="5040" w:hanging="360"/>
      </w:pPr>
    </w:lvl>
    <w:lvl w:ilvl="7" w:tplc="64C8CAD4">
      <w:start w:val="1"/>
      <w:numFmt w:val="lowerLetter"/>
      <w:lvlText w:val="%8."/>
      <w:lvlJc w:val="left"/>
      <w:pPr>
        <w:ind w:left="5760" w:hanging="360"/>
      </w:pPr>
    </w:lvl>
    <w:lvl w:ilvl="8" w:tplc="A7D62C64">
      <w:start w:val="1"/>
      <w:numFmt w:val="lowerRoman"/>
      <w:lvlText w:val="%9."/>
      <w:lvlJc w:val="right"/>
      <w:pPr>
        <w:ind w:left="6480" w:hanging="180"/>
      </w:pPr>
    </w:lvl>
  </w:abstractNum>
  <w:abstractNum w:abstractNumId="24" w15:restartNumberingAfterBreak="0">
    <w:nsid w:val="1A347EC7"/>
    <w:multiLevelType w:val="hybridMultilevel"/>
    <w:tmpl w:val="C37281A6"/>
    <w:lvl w:ilvl="0" w:tplc="FFFFFFFF">
      <w:start w:val="1"/>
      <w:numFmt w:val="decimal"/>
      <w:lvlText w:val="%1."/>
      <w:lvlJc w:val="left"/>
      <w:pPr>
        <w:tabs>
          <w:tab w:val="num" w:pos="720"/>
        </w:tabs>
        <w:ind w:left="720" w:hanging="360"/>
      </w:pPr>
      <w:rPr>
        <w:sz w:val="20"/>
      </w:rPr>
    </w:lvl>
    <w:lvl w:ilvl="1" w:tplc="3BA0EF40">
      <w:start w:val="1"/>
      <w:numFmt w:val="decimal"/>
      <w:lvlText w:val="%2."/>
      <w:lvlJc w:val="left"/>
      <w:pPr>
        <w:ind w:left="1440" w:hanging="360"/>
      </w:pPr>
      <w:rPr>
        <w:rFonts w:ascii="Arial" w:eastAsiaTheme="minorHAnsi" w:hAnsi="Arial" w:cstheme="minorBidi"/>
      </w:rPr>
    </w:lvl>
    <w:lvl w:ilvl="2" w:tplc="F61C37CC" w:tentative="1">
      <w:start w:val="1"/>
      <w:numFmt w:val="bullet"/>
      <w:lvlText w:val=""/>
      <w:lvlJc w:val="left"/>
      <w:pPr>
        <w:tabs>
          <w:tab w:val="num" w:pos="2160"/>
        </w:tabs>
        <w:ind w:left="2160" w:hanging="360"/>
      </w:pPr>
      <w:rPr>
        <w:rFonts w:ascii="Wingdings" w:hAnsi="Wingdings" w:hint="default"/>
        <w:sz w:val="20"/>
      </w:rPr>
    </w:lvl>
    <w:lvl w:ilvl="3" w:tplc="07AEF1D6" w:tentative="1">
      <w:start w:val="1"/>
      <w:numFmt w:val="bullet"/>
      <w:lvlText w:val=""/>
      <w:lvlJc w:val="left"/>
      <w:pPr>
        <w:tabs>
          <w:tab w:val="num" w:pos="2880"/>
        </w:tabs>
        <w:ind w:left="2880" w:hanging="360"/>
      </w:pPr>
      <w:rPr>
        <w:rFonts w:ascii="Wingdings" w:hAnsi="Wingdings" w:hint="default"/>
        <w:sz w:val="20"/>
      </w:rPr>
    </w:lvl>
    <w:lvl w:ilvl="4" w:tplc="4DB8207C" w:tentative="1">
      <w:start w:val="1"/>
      <w:numFmt w:val="bullet"/>
      <w:lvlText w:val=""/>
      <w:lvlJc w:val="left"/>
      <w:pPr>
        <w:tabs>
          <w:tab w:val="num" w:pos="3600"/>
        </w:tabs>
        <w:ind w:left="3600" w:hanging="360"/>
      </w:pPr>
      <w:rPr>
        <w:rFonts w:ascii="Wingdings" w:hAnsi="Wingdings" w:hint="default"/>
        <w:sz w:val="20"/>
      </w:rPr>
    </w:lvl>
    <w:lvl w:ilvl="5" w:tplc="AF2E128C" w:tentative="1">
      <w:start w:val="1"/>
      <w:numFmt w:val="bullet"/>
      <w:lvlText w:val=""/>
      <w:lvlJc w:val="left"/>
      <w:pPr>
        <w:tabs>
          <w:tab w:val="num" w:pos="4320"/>
        </w:tabs>
        <w:ind w:left="4320" w:hanging="360"/>
      </w:pPr>
      <w:rPr>
        <w:rFonts w:ascii="Wingdings" w:hAnsi="Wingdings" w:hint="default"/>
        <w:sz w:val="20"/>
      </w:rPr>
    </w:lvl>
    <w:lvl w:ilvl="6" w:tplc="E1AABA3A" w:tentative="1">
      <w:start w:val="1"/>
      <w:numFmt w:val="bullet"/>
      <w:lvlText w:val=""/>
      <w:lvlJc w:val="left"/>
      <w:pPr>
        <w:tabs>
          <w:tab w:val="num" w:pos="5040"/>
        </w:tabs>
        <w:ind w:left="5040" w:hanging="360"/>
      </w:pPr>
      <w:rPr>
        <w:rFonts w:ascii="Wingdings" w:hAnsi="Wingdings" w:hint="default"/>
        <w:sz w:val="20"/>
      </w:rPr>
    </w:lvl>
    <w:lvl w:ilvl="7" w:tplc="D2AA4BD0" w:tentative="1">
      <w:start w:val="1"/>
      <w:numFmt w:val="bullet"/>
      <w:lvlText w:val=""/>
      <w:lvlJc w:val="left"/>
      <w:pPr>
        <w:tabs>
          <w:tab w:val="num" w:pos="5760"/>
        </w:tabs>
        <w:ind w:left="5760" w:hanging="360"/>
      </w:pPr>
      <w:rPr>
        <w:rFonts w:ascii="Wingdings" w:hAnsi="Wingdings" w:hint="default"/>
        <w:sz w:val="20"/>
      </w:rPr>
    </w:lvl>
    <w:lvl w:ilvl="8" w:tplc="ECD41D6C"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A3C36B2"/>
    <w:multiLevelType w:val="hybridMultilevel"/>
    <w:tmpl w:val="94E6D5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A3F160F"/>
    <w:multiLevelType w:val="multilevel"/>
    <w:tmpl w:val="EA3E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A7651BD"/>
    <w:multiLevelType w:val="hybridMultilevel"/>
    <w:tmpl w:val="282CA2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1AC656B9"/>
    <w:multiLevelType w:val="hybridMultilevel"/>
    <w:tmpl w:val="94B8C55C"/>
    <w:lvl w:ilvl="0" w:tplc="E4D43CC0">
      <w:start w:val="1"/>
      <w:numFmt w:val="decimal"/>
      <w:lvlText w:val="%1."/>
      <w:lvlJc w:val="left"/>
      <w:pPr>
        <w:ind w:left="720" w:hanging="360"/>
      </w:pPr>
    </w:lvl>
    <w:lvl w:ilvl="1" w:tplc="227669B8">
      <w:start w:val="1"/>
      <w:numFmt w:val="lowerLetter"/>
      <w:lvlText w:val="%2."/>
      <w:lvlJc w:val="left"/>
      <w:pPr>
        <w:ind w:left="1440" w:hanging="360"/>
      </w:pPr>
    </w:lvl>
    <w:lvl w:ilvl="2" w:tplc="18B66480">
      <w:start w:val="1"/>
      <w:numFmt w:val="lowerRoman"/>
      <w:lvlText w:val="%3."/>
      <w:lvlJc w:val="right"/>
      <w:pPr>
        <w:ind w:left="2160" w:hanging="180"/>
      </w:pPr>
    </w:lvl>
    <w:lvl w:ilvl="3" w:tplc="1300345C">
      <w:start w:val="1"/>
      <w:numFmt w:val="decimal"/>
      <w:lvlText w:val="%4."/>
      <w:lvlJc w:val="left"/>
      <w:pPr>
        <w:ind w:left="2880" w:hanging="360"/>
      </w:pPr>
    </w:lvl>
    <w:lvl w:ilvl="4" w:tplc="37BED4B6">
      <w:start w:val="1"/>
      <w:numFmt w:val="lowerLetter"/>
      <w:lvlText w:val="%5."/>
      <w:lvlJc w:val="left"/>
      <w:pPr>
        <w:ind w:left="3600" w:hanging="360"/>
      </w:pPr>
    </w:lvl>
    <w:lvl w:ilvl="5" w:tplc="00BEBE2C">
      <w:start w:val="1"/>
      <w:numFmt w:val="lowerRoman"/>
      <w:lvlText w:val="%6."/>
      <w:lvlJc w:val="right"/>
      <w:pPr>
        <w:ind w:left="4320" w:hanging="180"/>
      </w:pPr>
    </w:lvl>
    <w:lvl w:ilvl="6" w:tplc="1B14210C">
      <w:start w:val="1"/>
      <w:numFmt w:val="decimal"/>
      <w:lvlText w:val="%7."/>
      <w:lvlJc w:val="left"/>
      <w:pPr>
        <w:ind w:left="5040" w:hanging="360"/>
      </w:pPr>
    </w:lvl>
    <w:lvl w:ilvl="7" w:tplc="31AAB4D4">
      <w:start w:val="1"/>
      <w:numFmt w:val="lowerLetter"/>
      <w:lvlText w:val="%8."/>
      <w:lvlJc w:val="left"/>
      <w:pPr>
        <w:ind w:left="5760" w:hanging="360"/>
      </w:pPr>
    </w:lvl>
    <w:lvl w:ilvl="8" w:tplc="DA765E84">
      <w:start w:val="1"/>
      <w:numFmt w:val="lowerRoman"/>
      <w:lvlText w:val="%9."/>
      <w:lvlJc w:val="right"/>
      <w:pPr>
        <w:ind w:left="6480" w:hanging="180"/>
      </w:pPr>
    </w:lvl>
  </w:abstractNum>
  <w:abstractNum w:abstractNumId="29" w15:restartNumberingAfterBreak="0">
    <w:nsid w:val="1B971EDA"/>
    <w:multiLevelType w:val="multilevel"/>
    <w:tmpl w:val="7A16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D186057"/>
    <w:multiLevelType w:val="hybridMultilevel"/>
    <w:tmpl w:val="09B4B06E"/>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07A1CCD"/>
    <w:multiLevelType w:val="hybridMultilevel"/>
    <w:tmpl w:val="3D0453BA"/>
    <w:lvl w:ilvl="0" w:tplc="905A5856">
      <w:start w:val="1"/>
      <w:numFmt w:val="decimal"/>
      <w:lvlText w:val="%1."/>
      <w:lvlJc w:val="left"/>
      <w:pPr>
        <w:ind w:left="720" w:hanging="360"/>
      </w:pPr>
      <w:rPr>
        <w:rFonts w:ascii="Arial" w:hAnsi="Arial" w:cs="Arial" w:hint="default"/>
      </w:rPr>
    </w:lvl>
    <w:lvl w:ilvl="1" w:tplc="FFFFFFFF">
      <w:start w:val="1"/>
      <w:numFmt w:val="lowerLetter"/>
      <w:lvlText w:val="%2."/>
      <w:lvlJc w:val="left"/>
      <w:pPr>
        <w:ind w:left="1440" w:hanging="360"/>
      </w:pPr>
    </w:lvl>
    <w:lvl w:ilvl="2" w:tplc="5CA46BB2">
      <w:start w:val="1"/>
      <w:numFmt w:val="lowerRoman"/>
      <w:lvlText w:val="%3."/>
      <w:lvlJc w:val="right"/>
      <w:pPr>
        <w:ind w:left="2160" w:hanging="180"/>
      </w:pPr>
    </w:lvl>
    <w:lvl w:ilvl="3" w:tplc="1882A33C">
      <w:start w:val="1"/>
      <w:numFmt w:val="decimal"/>
      <w:lvlText w:val="%4."/>
      <w:lvlJc w:val="left"/>
      <w:pPr>
        <w:ind w:left="2880" w:hanging="360"/>
      </w:pPr>
    </w:lvl>
    <w:lvl w:ilvl="4" w:tplc="D13EE8FE">
      <w:start w:val="1"/>
      <w:numFmt w:val="lowerLetter"/>
      <w:lvlText w:val="%5."/>
      <w:lvlJc w:val="left"/>
      <w:pPr>
        <w:ind w:left="3600" w:hanging="360"/>
      </w:pPr>
    </w:lvl>
    <w:lvl w:ilvl="5" w:tplc="1862BF8C">
      <w:start w:val="1"/>
      <w:numFmt w:val="lowerRoman"/>
      <w:lvlText w:val="%6."/>
      <w:lvlJc w:val="right"/>
      <w:pPr>
        <w:ind w:left="4320" w:hanging="180"/>
      </w:pPr>
    </w:lvl>
    <w:lvl w:ilvl="6" w:tplc="FEEEBBC0">
      <w:start w:val="1"/>
      <w:numFmt w:val="decimal"/>
      <w:lvlText w:val="%7."/>
      <w:lvlJc w:val="left"/>
      <w:pPr>
        <w:ind w:left="5040" w:hanging="360"/>
      </w:pPr>
    </w:lvl>
    <w:lvl w:ilvl="7" w:tplc="4EE07DDE">
      <w:start w:val="1"/>
      <w:numFmt w:val="lowerLetter"/>
      <w:lvlText w:val="%8."/>
      <w:lvlJc w:val="left"/>
      <w:pPr>
        <w:ind w:left="5760" w:hanging="360"/>
      </w:pPr>
    </w:lvl>
    <w:lvl w:ilvl="8" w:tplc="0C22F71A">
      <w:start w:val="1"/>
      <w:numFmt w:val="lowerRoman"/>
      <w:lvlText w:val="%9."/>
      <w:lvlJc w:val="right"/>
      <w:pPr>
        <w:ind w:left="6480" w:hanging="180"/>
      </w:pPr>
    </w:lvl>
  </w:abstractNum>
  <w:abstractNum w:abstractNumId="32" w15:restartNumberingAfterBreak="0">
    <w:nsid w:val="20B905A4"/>
    <w:multiLevelType w:val="hybridMultilevel"/>
    <w:tmpl w:val="3C2E2532"/>
    <w:lvl w:ilvl="0" w:tplc="609006F4">
      <w:start w:val="1"/>
      <w:numFmt w:val="bullet"/>
      <w:lvlText w:val=""/>
      <w:lvlJc w:val="left"/>
      <w:pPr>
        <w:ind w:left="1080" w:hanging="360"/>
      </w:pPr>
      <w:rPr>
        <w:rFonts w:ascii="Symbol" w:hAnsi="Symbol" w:hint="default"/>
      </w:rPr>
    </w:lvl>
    <w:lvl w:ilvl="1" w:tplc="3614F812">
      <w:start w:val="1"/>
      <w:numFmt w:val="bullet"/>
      <w:lvlText w:val="o"/>
      <w:lvlJc w:val="left"/>
      <w:pPr>
        <w:ind w:left="1800" w:hanging="360"/>
      </w:pPr>
      <w:rPr>
        <w:rFonts w:ascii="Courier New" w:hAnsi="Courier New" w:hint="default"/>
      </w:rPr>
    </w:lvl>
    <w:lvl w:ilvl="2" w:tplc="803E283E">
      <w:start w:val="1"/>
      <w:numFmt w:val="bullet"/>
      <w:lvlText w:val=""/>
      <w:lvlJc w:val="left"/>
      <w:pPr>
        <w:ind w:left="2520" w:hanging="360"/>
      </w:pPr>
      <w:rPr>
        <w:rFonts w:ascii="Wingdings" w:hAnsi="Wingdings" w:hint="default"/>
      </w:rPr>
    </w:lvl>
    <w:lvl w:ilvl="3" w:tplc="1556F810">
      <w:start w:val="1"/>
      <w:numFmt w:val="bullet"/>
      <w:lvlText w:val=""/>
      <w:lvlJc w:val="left"/>
      <w:pPr>
        <w:ind w:left="3240" w:hanging="360"/>
      </w:pPr>
      <w:rPr>
        <w:rFonts w:ascii="Symbol" w:hAnsi="Symbol" w:hint="default"/>
      </w:rPr>
    </w:lvl>
    <w:lvl w:ilvl="4" w:tplc="32E04938">
      <w:start w:val="1"/>
      <w:numFmt w:val="bullet"/>
      <w:lvlText w:val="o"/>
      <w:lvlJc w:val="left"/>
      <w:pPr>
        <w:ind w:left="3960" w:hanging="360"/>
      </w:pPr>
      <w:rPr>
        <w:rFonts w:ascii="Courier New" w:hAnsi="Courier New" w:hint="default"/>
      </w:rPr>
    </w:lvl>
    <w:lvl w:ilvl="5" w:tplc="61BCE9AC">
      <w:start w:val="1"/>
      <w:numFmt w:val="bullet"/>
      <w:lvlText w:val=""/>
      <w:lvlJc w:val="left"/>
      <w:pPr>
        <w:ind w:left="4680" w:hanging="360"/>
      </w:pPr>
      <w:rPr>
        <w:rFonts w:ascii="Wingdings" w:hAnsi="Wingdings" w:hint="default"/>
      </w:rPr>
    </w:lvl>
    <w:lvl w:ilvl="6" w:tplc="EE0CCD40">
      <w:start w:val="1"/>
      <w:numFmt w:val="bullet"/>
      <w:lvlText w:val=""/>
      <w:lvlJc w:val="left"/>
      <w:pPr>
        <w:ind w:left="5400" w:hanging="360"/>
      </w:pPr>
      <w:rPr>
        <w:rFonts w:ascii="Symbol" w:hAnsi="Symbol" w:hint="default"/>
      </w:rPr>
    </w:lvl>
    <w:lvl w:ilvl="7" w:tplc="A75620BA">
      <w:start w:val="1"/>
      <w:numFmt w:val="bullet"/>
      <w:lvlText w:val="o"/>
      <w:lvlJc w:val="left"/>
      <w:pPr>
        <w:ind w:left="6120" w:hanging="360"/>
      </w:pPr>
      <w:rPr>
        <w:rFonts w:ascii="Courier New" w:hAnsi="Courier New" w:hint="default"/>
      </w:rPr>
    </w:lvl>
    <w:lvl w:ilvl="8" w:tplc="DE3C214C">
      <w:start w:val="1"/>
      <w:numFmt w:val="bullet"/>
      <w:lvlText w:val=""/>
      <w:lvlJc w:val="left"/>
      <w:pPr>
        <w:ind w:left="6840" w:hanging="360"/>
      </w:pPr>
      <w:rPr>
        <w:rFonts w:ascii="Wingdings" w:hAnsi="Wingdings" w:hint="default"/>
      </w:rPr>
    </w:lvl>
  </w:abstractNum>
  <w:abstractNum w:abstractNumId="33" w15:restartNumberingAfterBreak="0">
    <w:nsid w:val="21D35A32"/>
    <w:multiLevelType w:val="hybridMultilevel"/>
    <w:tmpl w:val="C966C2C2"/>
    <w:lvl w:ilvl="0" w:tplc="40602FDA">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22D20B77"/>
    <w:multiLevelType w:val="hybridMultilevel"/>
    <w:tmpl w:val="1F06AED2"/>
    <w:lvl w:ilvl="0" w:tplc="31F62DEA">
      <w:start w:val="1"/>
      <w:numFmt w:val="decimal"/>
      <w:lvlText w:val="%1."/>
      <w:lvlJc w:val="left"/>
      <w:pPr>
        <w:ind w:left="720" w:hanging="360"/>
      </w:pPr>
    </w:lvl>
    <w:lvl w:ilvl="1" w:tplc="CD3AB134">
      <w:start w:val="1"/>
      <w:numFmt w:val="lowerLetter"/>
      <w:lvlText w:val="%2."/>
      <w:lvlJc w:val="left"/>
      <w:pPr>
        <w:ind w:left="1440" w:hanging="360"/>
      </w:pPr>
    </w:lvl>
    <w:lvl w:ilvl="2" w:tplc="9DEE2642">
      <w:start w:val="1"/>
      <w:numFmt w:val="lowerRoman"/>
      <w:lvlText w:val="%3."/>
      <w:lvlJc w:val="right"/>
      <w:pPr>
        <w:ind w:left="2160" w:hanging="180"/>
      </w:pPr>
    </w:lvl>
    <w:lvl w:ilvl="3" w:tplc="0D8CFE14">
      <w:start w:val="1"/>
      <w:numFmt w:val="decimal"/>
      <w:lvlText w:val="%4."/>
      <w:lvlJc w:val="left"/>
      <w:pPr>
        <w:ind w:left="2880" w:hanging="360"/>
      </w:pPr>
    </w:lvl>
    <w:lvl w:ilvl="4" w:tplc="FAD6A47E">
      <w:start w:val="1"/>
      <w:numFmt w:val="lowerLetter"/>
      <w:lvlText w:val="%5."/>
      <w:lvlJc w:val="left"/>
      <w:pPr>
        <w:ind w:left="3600" w:hanging="360"/>
      </w:pPr>
    </w:lvl>
    <w:lvl w:ilvl="5" w:tplc="0E10BE9A">
      <w:start w:val="1"/>
      <w:numFmt w:val="lowerRoman"/>
      <w:lvlText w:val="%6."/>
      <w:lvlJc w:val="right"/>
      <w:pPr>
        <w:ind w:left="4320" w:hanging="180"/>
      </w:pPr>
    </w:lvl>
    <w:lvl w:ilvl="6" w:tplc="C484868C">
      <w:start w:val="1"/>
      <w:numFmt w:val="decimal"/>
      <w:lvlText w:val="%7."/>
      <w:lvlJc w:val="left"/>
      <w:pPr>
        <w:ind w:left="5040" w:hanging="360"/>
      </w:pPr>
    </w:lvl>
    <w:lvl w:ilvl="7" w:tplc="1E2CD4CE">
      <w:start w:val="1"/>
      <w:numFmt w:val="lowerLetter"/>
      <w:lvlText w:val="%8."/>
      <w:lvlJc w:val="left"/>
      <w:pPr>
        <w:ind w:left="5760" w:hanging="360"/>
      </w:pPr>
    </w:lvl>
    <w:lvl w:ilvl="8" w:tplc="5A0ACBD6">
      <w:start w:val="1"/>
      <w:numFmt w:val="lowerRoman"/>
      <w:lvlText w:val="%9."/>
      <w:lvlJc w:val="right"/>
      <w:pPr>
        <w:ind w:left="6480" w:hanging="180"/>
      </w:pPr>
    </w:lvl>
  </w:abstractNum>
  <w:abstractNum w:abstractNumId="35" w15:restartNumberingAfterBreak="0">
    <w:nsid w:val="24353992"/>
    <w:multiLevelType w:val="hybridMultilevel"/>
    <w:tmpl w:val="85EAEA48"/>
    <w:lvl w:ilvl="0" w:tplc="FFFFFFFF">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6" w15:restartNumberingAfterBreak="0">
    <w:nsid w:val="244C4101"/>
    <w:multiLevelType w:val="multilevel"/>
    <w:tmpl w:val="2B96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47433EF"/>
    <w:multiLevelType w:val="hybridMultilevel"/>
    <w:tmpl w:val="4DE81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6065F1B"/>
    <w:multiLevelType w:val="hybridMultilevel"/>
    <w:tmpl w:val="9BB4D8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274D61E1"/>
    <w:multiLevelType w:val="multilevel"/>
    <w:tmpl w:val="5EEE69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839531D"/>
    <w:multiLevelType w:val="hybridMultilevel"/>
    <w:tmpl w:val="76E833BE"/>
    <w:lvl w:ilvl="0" w:tplc="556EC292">
      <w:start w:val="1"/>
      <w:numFmt w:val="decimal"/>
      <w:lvlText w:val="%1."/>
      <w:lvlJc w:val="left"/>
      <w:pPr>
        <w:ind w:left="720" w:hanging="360"/>
      </w:pPr>
    </w:lvl>
    <w:lvl w:ilvl="1" w:tplc="0C568D6E">
      <w:start w:val="1"/>
      <w:numFmt w:val="lowerLetter"/>
      <w:lvlText w:val="%2."/>
      <w:lvlJc w:val="left"/>
      <w:pPr>
        <w:ind w:left="1440" w:hanging="360"/>
      </w:pPr>
    </w:lvl>
    <w:lvl w:ilvl="2" w:tplc="22BE5ECA">
      <w:start w:val="1"/>
      <w:numFmt w:val="lowerRoman"/>
      <w:lvlText w:val="%3."/>
      <w:lvlJc w:val="right"/>
      <w:pPr>
        <w:ind w:left="2160" w:hanging="180"/>
      </w:pPr>
    </w:lvl>
    <w:lvl w:ilvl="3" w:tplc="F918D1FE">
      <w:start w:val="1"/>
      <w:numFmt w:val="decimal"/>
      <w:lvlText w:val="%4."/>
      <w:lvlJc w:val="left"/>
      <w:pPr>
        <w:ind w:left="2880" w:hanging="360"/>
      </w:pPr>
    </w:lvl>
    <w:lvl w:ilvl="4" w:tplc="A4C46E50">
      <w:start w:val="1"/>
      <w:numFmt w:val="lowerLetter"/>
      <w:lvlText w:val="%5."/>
      <w:lvlJc w:val="left"/>
      <w:pPr>
        <w:ind w:left="3600" w:hanging="360"/>
      </w:pPr>
    </w:lvl>
    <w:lvl w:ilvl="5" w:tplc="7326F0A2">
      <w:start w:val="1"/>
      <w:numFmt w:val="lowerRoman"/>
      <w:lvlText w:val="%6."/>
      <w:lvlJc w:val="right"/>
      <w:pPr>
        <w:ind w:left="4320" w:hanging="180"/>
      </w:pPr>
    </w:lvl>
    <w:lvl w:ilvl="6" w:tplc="3008EB76">
      <w:start w:val="1"/>
      <w:numFmt w:val="decimal"/>
      <w:lvlText w:val="%7."/>
      <w:lvlJc w:val="left"/>
      <w:pPr>
        <w:ind w:left="5040" w:hanging="360"/>
      </w:pPr>
    </w:lvl>
    <w:lvl w:ilvl="7" w:tplc="8CBC9888">
      <w:start w:val="1"/>
      <w:numFmt w:val="lowerLetter"/>
      <w:lvlText w:val="%8."/>
      <w:lvlJc w:val="left"/>
      <w:pPr>
        <w:ind w:left="5760" w:hanging="360"/>
      </w:pPr>
    </w:lvl>
    <w:lvl w:ilvl="8" w:tplc="3280E14A">
      <w:start w:val="1"/>
      <w:numFmt w:val="lowerRoman"/>
      <w:lvlText w:val="%9."/>
      <w:lvlJc w:val="right"/>
      <w:pPr>
        <w:ind w:left="6480" w:hanging="180"/>
      </w:pPr>
    </w:lvl>
  </w:abstractNum>
  <w:abstractNum w:abstractNumId="41" w15:restartNumberingAfterBreak="0">
    <w:nsid w:val="2ABA5055"/>
    <w:multiLevelType w:val="hybridMultilevel"/>
    <w:tmpl w:val="3006AEF8"/>
    <w:lvl w:ilvl="0" w:tplc="FFFFFFFF">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2" w15:restartNumberingAfterBreak="0">
    <w:nsid w:val="2F75695E"/>
    <w:multiLevelType w:val="hybridMultilevel"/>
    <w:tmpl w:val="35927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3143869"/>
    <w:multiLevelType w:val="multilevel"/>
    <w:tmpl w:val="88CA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3F87B5B"/>
    <w:multiLevelType w:val="hybridMultilevel"/>
    <w:tmpl w:val="7D2A2FFA"/>
    <w:lvl w:ilvl="0" w:tplc="DBFC097A">
      <w:start w:val="1"/>
      <w:numFmt w:val="bullet"/>
      <w:lvlText w:val=""/>
      <w:lvlJc w:val="left"/>
      <w:pPr>
        <w:ind w:left="720" w:hanging="360"/>
      </w:pPr>
      <w:rPr>
        <w:rFonts w:ascii="Symbol" w:hAnsi="Symbol" w:hint="default"/>
      </w:rPr>
    </w:lvl>
    <w:lvl w:ilvl="1" w:tplc="FEB877C4">
      <w:start w:val="1"/>
      <w:numFmt w:val="bullet"/>
      <w:lvlText w:val="o"/>
      <w:lvlJc w:val="left"/>
      <w:pPr>
        <w:ind w:left="1440" w:hanging="360"/>
      </w:pPr>
      <w:rPr>
        <w:rFonts w:ascii="Courier New" w:hAnsi="Courier New" w:hint="default"/>
      </w:rPr>
    </w:lvl>
    <w:lvl w:ilvl="2" w:tplc="2C6466FA">
      <w:start w:val="1"/>
      <w:numFmt w:val="bullet"/>
      <w:lvlText w:val=""/>
      <w:lvlJc w:val="left"/>
      <w:pPr>
        <w:ind w:left="2160" w:hanging="360"/>
      </w:pPr>
      <w:rPr>
        <w:rFonts w:ascii="Wingdings" w:hAnsi="Wingdings" w:hint="default"/>
      </w:rPr>
    </w:lvl>
    <w:lvl w:ilvl="3" w:tplc="0A3E5846">
      <w:start w:val="1"/>
      <w:numFmt w:val="bullet"/>
      <w:lvlText w:val=""/>
      <w:lvlJc w:val="left"/>
      <w:pPr>
        <w:ind w:left="2880" w:hanging="360"/>
      </w:pPr>
      <w:rPr>
        <w:rFonts w:ascii="Symbol" w:hAnsi="Symbol" w:hint="default"/>
      </w:rPr>
    </w:lvl>
    <w:lvl w:ilvl="4" w:tplc="01E0553C">
      <w:start w:val="1"/>
      <w:numFmt w:val="bullet"/>
      <w:lvlText w:val="o"/>
      <w:lvlJc w:val="left"/>
      <w:pPr>
        <w:ind w:left="3600" w:hanging="360"/>
      </w:pPr>
      <w:rPr>
        <w:rFonts w:ascii="Courier New" w:hAnsi="Courier New" w:hint="default"/>
      </w:rPr>
    </w:lvl>
    <w:lvl w:ilvl="5" w:tplc="79D66588">
      <w:start w:val="1"/>
      <w:numFmt w:val="bullet"/>
      <w:lvlText w:val=""/>
      <w:lvlJc w:val="left"/>
      <w:pPr>
        <w:ind w:left="4320" w:hanging="360"/>
      </w:pPr>
      <w:rPr>
        <w:rFonts w:ascii="Wingdings" w:hAnsi="Wingdings" w:hint="default"/>
      </w:rPr>
    </w:lvl>
    <w:lvl w:ilvl="6" w:tplc="9F6C6A6A">
      <w:start w:val="1"/>
      <w:numFmt w:val="bullet"/>
      <w:lvlText w:val=""/>
      <w:lvlJc w:val="left"/>
      <w:pPr>
        <w:ind w:left="5040" w:hanging="360"/>
      </w:pPr>
      <w:rPr>
        <w:rFonts w:ascii="Symbol" w:hAnsi="Symbol" w:hint="default"/>
      </w:rPr>
    </w:lvl>
    <w:lvl w:ilvl="7" w:tplc="EB6C16EC">
      <w:start w:val="1"/>
      <w:numFmt w:val="bullet"/>
      <w:lvlText w:val="o"/>
      <w:lvlJc w:val="left"/>
      <w:pPr>
        <w:ind w:left="5760" w:hanging="360"/>
      </w:pPr>
      <w:rPr>
        <w:rFonts w:ascii="Courier New" w:hAnsi="Courier New" w:hint="default"/>
      </w:rPr>
    </w:lvl>
    <w:lvl w:ilvl="8" w:tplc="B32ACADC">
      <w:start w:val="1"/>
      <w:numFmt w:val="bullet"/>
      <w:lvlText w:val=""/>
      <w:lvlJc w:val="left"/>
      <w:pPr>
        <w:ind w:left="6480" w:hanging="360"/>
      </w:pPr>
      <w:rPr>
        <w:rFonts w:ascii="Wingdings" w:hAnsi="Wingdings" w:hint="default"/>
      </w:rPr>
    </w:lvl>
  </w:abstractNum>
  <w:abstractNum w:abstractNumId="45" w15:restartNumberingAfterBreak="0">
    <w:nsid w:val="3501190A"/>
    <w:multiLevelType w:val="hybridMultilevel"/>
    <w:tmpl w:val="B83A3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66632F1"/>
    <w:multiLevelType w:val="hybridMultilevel"/>
    <w:tmpl w:val="EAD69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8D0549C"/>
    <w:multiLevelType w:val="hybridMultilevel"/>
    <w:tmpl w:val="3B3E393A"/>
    <w:lvl w:ilvl="0" w:tplc="BDD89424">
      <w:start w:val="1"/>
      <w:numFmt w:val="bullet"/>
      <w:lvlText w:val=""/>
      <w:lvlJc w:val="left"/>
      <w:pPr>
        <w:ind w:left="720" w:hanging="360"/>
      </w:pPr>
      <w:rPr>
        <w:rFonts w:ascii="Symbol" w:hAnsi="Symbol" w:hint="default"/>
      </w:rPr>
    </w:lvl>
    <w:lvl w:ilvl="1" w:tplc="8F2AE016">
      <w:start w:val="1"/>
      <w:numFmt w:val="bullet"/>
      <w:lvlText w:val="o"/>
      <w:lvlJc w:val="left"/>
      <w:pPr>
        <w:ind w:left="1440" w:hanging="360"/>
      </w:pPr>
      <w:rPr>
        <w:rFonts w:ascii="Courier New" w:hAnsi="Courier New" w:hint="default"/>
      </w:rPr>
    </w:lvl>
    <w:lvl w:ilvl="2" w:tplc="2550DBE0">
      <w:start w:val="1"/>
      <w:numFmt w:val="bullet"/>
      <w:lvlText w:val=""/>
      <w:lvlJc w:val="left"/>
      <w:pPr>
        <w:ind w:left="2160" w:hanging="360"/>
      </w:pPr>
      <w:rPr>
        <w:rFonts w:ascii="Wingdings" w:hAnsi="Wingdings" w:hint="default"/>
      </w:rPr>
    </w:lvl>
    <w:lvl w:ilvl="3" w:tplc="C194D79E">
      <w:start w:val="1"/>
      <w:numFmt w:val="bullet"/>
      <w:lvlText w:val=""/>
      <w:lvlJc w:val="left"/>
      <w:pPr>
        <w:ind w:left="2880" w:hanging="360"/>
      </w:pPr>
      <w:rPr>
        <w:rFonts w:ascii="Symbol" w:hAnsi="Symbol" w:hint="default"/>
      </w:rPr>
    </w:lvl>
    <w:lvl w:ilvl="4" w:tplc="7A8E1272">
      <w:start w:val="1"/>
      <w:numFmt w:val="bullet"/>
      <w:lvlText w:val="o"/>
      <w:lvlJc w:val="left"/>
      <w:pPr>
        <w:ind w:left="3600" w:hanging="360"/>
      </w:pPr>
      <w:rPr>
        <w:rFonts w:ascii="Courier New" w:hAnsi="Courier New" w:hint="default"/>
      </w:rPr>
    </w:lvl>
    <w:lvl w:ilvl="5" w:tplc="E18EBE04">
      <w:start w:val="1"/>
      <w:numFmt w:val="bullet"/>
      <w:lvlText w:val=""/>
      <w:lvlJc w:val="left"/>
      <w:pPr>
        <w:ind w:left="4320" w:hanging="360"/>
      </w:pPr>
      <w:rPr>
        <w:rFonts w:ascii="Wingdings" w:hAnsi="Wingdings" w:hint="default"/>
      </w:rPr>
    </w:lvl>
    <w:lvl w:ilvl="6" w:tplc="4A86665C">
      <w:start w:val="1"/>
      <w:numFmt w:val="bullet"/>
      <w:lvlText w:val=""/>
      <w:lvlJc w:val="left"/>
      <w:pPr>
        <w:ind w:left="5040" w:hanging="360"/>
      </w:pPr>
      <w:rPr>
        <w:rFonts w:ascii="Symbol" w:hAnsi="Symbol" w:hint="default"/>
      </w:rPr>
    </w:lvl>
    <w:lvl w:ilvl="7" w:tplc="579A43DC">
      <w:start w:val="1"/>
      <w:numFmt w:val="bullet"/>
      <w:lvlText w:val="o"/>
      <w:lvlJc w:val="left"/>
      <w:pPr>
        <w:ind w:left="5760" w:hanging="360"/>
      </w:pPr>
      <w:rPr>
        <w:rFonts w:ascii="Courier New" w:hAnsi="Courier New" w:hint="default"/>
      </w:rPr>
    </w:lvl>
    <w:lvl w:ilvl="8" w:tplc="B27604D8">
      <w:start w:val="1"/>
      <w:numFmt w:val="bullet"/>
      <w:lvlText w:val=""/>
      <w:lvlJc w:val="left"/>
      <w:pPr>
        <w:ind w:left="6480" w:hanging="360"/>
      </w:pPr>
      <w:rPr>
        <w:rFonts w:ascii="Wingdings" w:hAnsi="Wingdings" w:hint="default"/>
      </w:rPr>
    </w:lvl>
  </w:abstractNum>
  <w:abstractNum w:abstractNumId="48" w15:restartNumberingAfterBreak="0">
    <w:nsid w:val="39FF1950"/>
    <w:multiLevelType w:val="hybridMultilevel"/>
    <w:tmpl w:val="7338A4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B055CB1"/>
    <w:multiLevelType w:val="hybridMultilevel"/>
    <w:tmpl w:val="8BEA1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BC10CB2"/>
    <w:multiLevelType w:val="hybridMultilevel"/>
    <w:tmpl w:val="5B1EEAA8"/>
    <w:lvl w:ilvl="0" w:tplc="C3E0E21C">
      <w:start w:val="1"/>
      <w:numFmt w:val="bullet"/>
      <w:lvlText w:val=""/>
      <w:lvlJc w:val="left"/>
      <w:pPr>
        <w:ind w:left="720" w:hanging="360"/>
      </w:pPr>
      <w:rPr>
        <w:rFonts w:ascii="Symbol" w:hAnsi="Symbol" w:hint="default"/>
      </w:rPr>
    </w:lvl>
    <w:lvl w:ilvl="1" w:tplc="046AD8D8">
      <w:start w:val="1"/>
      <w:numFmt w:val="bullet"/>
      <w:lvlText w:val="o"/>
      <w:lvlJc w:val="left"/>
      <w:pPr>
        <w:ind w:left="1440" w:hanging="360"/>
      </w:pPr>
      <w:rPr>
        <w:rFonts w:ascii="Courier New" w:hAnsi="Courier New" w:hint="default"/>
      </w:rPr>
    </w:lvl>
    <w:lvl w:ilvl="2" w:tplc="643E3E5C">
      <w:start w:val="1"/>
      <w:numFmt w:val="bullet"/>
      <w:lvlText w:val=""/>
      <w:lvlJc w:val="left"/>
      <w:pPr>
        <w:ind w:left="2160" w:hanging="360"/>
      </w:pPr>
      <w:rPr>
        <w:rFonts w:ascii="Wingdings" w:hAnsi="Wingdings" w:hint="default"/>
      </w:rPr>
    </w:lvl>
    <w:lvl w:ilvl="3" w:tplc="C5328364">
      <w:start w:val="1"/>
      <w:numFmt w:val="bullet"/>
      <w:lvlText w:val=""/>
      <w:lvlJc w:val="left"/>
      <w:pPr>
        <w:ind w:left="2880" w:hanging="360"/>
      </w:pPr>
      <w:rPr>
        <w:rFonts w:ascii="Symbol" w:hAnsi="Symbol" w:hint="default"/>
      </w:rPr>
    </w:lvl>
    <w:lvl w:ilvl="4" w:tplc="27AC4496">
      <w:start w:val="1"/>
      <w:numFmt w:val="bullet"/>
      <w:lvlText w:val="o"/>
      <w:lvlJc w:val="left"/>
      <w:pPr>
        <w:ind w:left="3600" w:hanging="360"/>
      </w:pPr>
      <w:rPr>
        <w:rFonts w:ascii="Courier New" w:hAnsi="Courier New" w:hint="default"/>
      </w:rPr>
    </w:lvl>
    <w:lvl w:ilvl="5" w:tplc="A9F0D7F6">
      <w:start w:val="1"/>
      <w:numFmt w:val="bullet"/>
      <w:lvlText w:val=""/>
      <w:lvlJc w:val="left"/>
      <w:pPr>
        <w:ind w:left="4320" w:hanging="360"/>
      </w:pPr>
      <w:rPr>
        <w:rFonts w:ascii="Wingdings" w:hAnsi="Wingdings" w:hint="default"/>
      </w:rPr>
    </w:lvl>
    <w:lvl w:ilvl="6" w:tplc="A078A7C6">
      <w:start w:val="1"/>
      <w:numFmt w:val="bullet"/>
      <w:lvlText w:val=""/>
      <w:lvlJc w:val="left"/>
      <w:pPr>
        <w:ind w:left="5040" w:hanging="360"/>
      </w:pPr>
      <w:rPr>
        <w:rFonts w:ascii="Symbol" w:hAnsi="Symbol" w:hint="default"/>
      </w:rPr>
    </w:lvl>
    <w:lvl w:ilvl="7" w:tplc="DFC083FE">
      <w:start w:val="1"/>
      <w:numFmt w:val="bullet"/>
      <w:lvlText w:val="o"/>
      <w:lvlJc w:val="left"/>
      <w:pPr>
        <w:ind w:left="5760" w:hanging="360"/>
      </w:pPr>
      <w:rPr>
        <w:rFonts w:ascii="Courier New" w:hAnsi="Courier New" w:hint="default"/>
      </w:rPr>
    </w:lvl>
    <w:lvl w:ilvl="8" w:tplc="491C15BC">
      <w:start w:val="1"/>
      <w:numFmt w:val="bullet"/>
      <w:lvlText w:val=""/>
      <w:lvlJc w:val="left"/>
      <w:pPr>
        <w:ind w:left="6480" w:hanging="360"/>
      </w:pPr>
      <w:rPr>
        <w:rFonts w:ascii="Wingdings" w:hAnsi="Wingdings" w:hint="default"/>
      </w:rPr>
    </w:lvl>
  </w:abstractNum>
  <w:abstractNum w:abstractNumId="51" w15:restartNumberingAfterBreak="0">
    <w:nsid w:val="3CBD6198"/>
    <w:multiLevelType w:val="hybridMultilevel"/>
    <w:tmpl w:val="B4745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0804044"/>
    <w:multiLevelType w:val="hybridMultilevel"/>
    <w:tmpl w:val="5ECA0A6C"/>
    <w:lvl w:ilvl="0" w:tplc="427AB8BA">
      <w:start w:val="1"/>
      <w:numFmt w:val="bullet"/>
      <w:lvlText w:val=""/>
      <w:lvlJc w:val="left"/>
      <w:pPr>
        <w:ind w:left="720" w:hanging="360"/>
      </w:pPr>
      <w:rPr>
        <w:rFonts w:ascii="Symbol" w:hAnsi="Symbol" w:hint="default"/>
      </w:rPr>
    </w:lvl>
    <w:lvl w:ilvl="1" w:tplc="6AD863A2">
      <w:start w:val="1"/>
      <w:numFmt w:val="bullet"/>
      <w:lvlText w:val="o"/>
      <w:lvlJc w:val="left"/>
      <w:pPr>
        <w:ind w:left="1440" w:hanging="360"/>
      </w:pPr>
      <w:rPr>
        <w:rFonts w:ascii="Courier New" w:hAnsi="Courier New" w:hint="default"/>
      </w:rPr>
    </w:lvl>
    <w:lvl w:ilvl="2" w:tplc="BF4EAF14">
      <w:start w:val="1"/>
      <w:numFmt w:val="bullet"/>
      <w:lvlText w:val=""/>
      <w:lvlJc w:val="left"/>
      <w:pPr>
        <w:ind w:left="2160" w:hanging="360"/>
      </w:pPr>
      <w:rPr>
        <w:rFonts w:ascii="Wingdings" w:hAnsi="Wingdings" w:hint="default"/>
      </w:rPr>
    </w:lvl>
    <w:lvl w:ilvl="3" w:tplc="09B24040">
      <w:start w:val="1"/>
      <w:numFmt w:val="bullet"/>
      <w:lvlText w:val=""/>
      <w:lvlJc w:val="left"/>
      <w:pPr>
        <w:ind w:left="2880" w:hanging="360"/>
      </w:pPr>
      <w:rPr>
        <w:rFonts w:ascii="Symbol" w:hAnsi="Symbol" w:hint="default"/>
      </w:rPr>
    </w:lvl>
    <w:lvl w:ilvl="4" w:tplc="49E43AD2">
      <w:start w:val="1"/>
      <w:numFmt w:val="bullet"/>
      <w:lvlText w:val="o"/>
      <w:lvlJc w:val="left"/>
      <w:pPr>
        <w:ind w:left="3600" w:hanging="360"/>
      </w:pPr>
      <w:rPr>
        <w:rFonts w:ascii="Courier New" w:hAnsi="Courier New" w:hint="default"/>
      </w:rPr>
    </w:lvl>
    <w:lvl w:ilvl="5" w:tplc="1DA23D96">
      <w:start w:val="1"/>
      <w:numFmt w:val="bullet"/>
      <w:lvlText w:val=""/>
      <w:lvlJc w:val="left"/>
      <w:pPr>
        <w:ind w:left="4320" w:hanging="360"/>
      </w:pPr>
      <w:rPr>
        <w:rFonts w:ascii="Wingdings" w:hAnsi="Wingdings" w:hint="default"/>
      </w:rPr>
    </w:lvl>
    <w:lvl w:ilvl="6" w:tplc="082E1FC0">
      <w:start w:val="1"/>
      <w:numFmt w:val="bullet"/>
      <w:lvlText w:val=""/>
      <w:lvlJc w:val="left"/>
      <w:pPr>
        <w:ind w:left="5040" w:hanging="360"/>
      </w:pPr>
      <w:rPr>
        <w:rFonts w:ascii="Symbol" w:hAnsi="Symbol" w:hint="default"/>
      </w:rPr>
    </w:lvl>
    <w:lvl w:ilvl="7" w:tplc="6D04AABC">
      <w:start w:val="1"/>
      <w:numFmt w:val="bullet"/>
      <w:lvlText w:val="o"/>
      <w:lvlJc w:val="left"/>
      <w:pPr>
        <w:ind w:left="5760" w:hanging="360"/>
      </w:pPr>
      <w:rPr>
        <w:rFonts w:ascii="Courier New" w:hAnsi="Courier New" w:hint="default"/>
      </w:rPr>
    </w:lvl>
    <w:lvl w:ilvl="8" w:tplc="5B762172">
      <w:start w:val="1"/>
      <w:numFmt w:val="bullet"/>
      <w:lvlText w:val=""/>
      <w:lvlJc w:val="left"/>
      <w:pPr>
        <w:ind w:left="6480" w:hanging="360"/>
      </w:pPr>
      <w:rPr>
        <w:rFonts w:ascii="Wingdings" w:hAnsi="Wingdings" w:hint="default"/>
      </w:rPr>
    </w:lvl>
  </w:abstractNum>
  <w:abstractNum w:abstractNumId="54" w15:restartNumberingAfterBreak="0">
    <w:nsid w:val="41906699"/>
    <w:multiLevelType w:val="hybridMultilevel"/>
    <w:tmpl w:val="B700190A"/>
    <w:lvl w:ilvl="0" w:tplc="0288587C">
      <w:start w:val="1"/>
      <w:numFmt w:val="bullet"/>
      <w:lvlText w:val=""/>
      <w:lvlJc w:val="left"/>
      <w:pPr>
        <w:ind w:left="720" w:hanging="360"/>
      </w:pPr>
      <w:rPr>
        <w:rFonts w:ascii="Symbol" w:hAnsi="Symbol" w:hint="default"/>
      </w:rPr>
    </w:lvl>
    <w:lvl w:ilvl="1" w:tplc="07FCC7CE">
      <w:start w:val="1"/>
      <w:numFmt w:val="bullet"/>
      <w:lvlText w:val=""/>
      <w:lvlJc w:val="left"/>
      <w:pPr>
        <w:ind w:left="1440" w:hanging="360"/>
      </w:pPr>
      <w:rPr>
        <w:rFonts w:ascii="Symbol" w:hAnsi="Symbol" w:hint="default"/>
      </w:rPr>
    </w:lvl>
    <w:lvl w:ilvl="2" w:tplc="DEB09F40">
      <w:start w:val="1"/>
      <w:numFmt w:val="bullet"/>
      <w:lvlText w:val=""/>
      <w:lvlJc w:val="left"/>
      <w:pPr>
        <w:ind w:left="2160" w:hanging="360"/>
      </w:pPr>
      <w:rPr>
        <w:rFonts w:ascii="Wingdings" w:hAnsi="Wingdings" w:hint="default"/>
      </w:rPr>
    </w:lvl>
    <w:lvl w:ilvl="3" w:tplc="D50E2564">
      <w:start w:val="1"/>
      <w:numFmt w:val="bullet"/>
      <w:lvlText w:val=""/>
      <w:lvlJc w:val="left"/>
      <w:pPr>
        <w:ind w:left="2880" w:hanging="360"/>
      </w:pPr>
      <w:rPr>
        <w:rFonts w:ascii="Symbol" w:hAnsi="Symbol" w:hint="default"/>
      </w:rPr>
    </w:lvl>
    <w:lvl w:ilvl="4" w:tplc="CF6CDACC">
      <w:start w:val="1"/>
      <w:numFmt w:val="bullet"/>
      <w:lvlText w:val="o"/>
      <w:lvlJc w:val="left"/>
      <w:pPr>
        <w:ind w:left="3600" w:hanging="360"/>
      </w:pPr>
      <w:rPr>
        <w:rFonts w:ascii="Courier New" w:hAnsi="Courier New" w:hint="default"/>
      </w:rPr>
    </w:lvl>
    <w:lvl w:ilvl="5" w:tplc="8362BEAA">
      <w:start w:val="1"/>
      <w:numFmt w:val="bullet"/>
      <w:lvlText w:val=""/>
      <w:lvlJc w:val="left"/>
      <w:pPr>
        <w:ind w:left="4320" w:hanging="360"/>
      </w:pPr>
      <w:rPr>
        <w:rFonts w:ascii="Wingdings" w:hAnsi="Wingdings" w:hint="default"/>
      </w:rPr>
    </w:lvl>
    <w:lvl w:ilvl="6" w:tplc="30E04BF6">
      <w:start w:val="1"/>
      <w:numFmt w:val="bullet"/>
      <w:lvlText w:val=""/>
      <w:lvlJc w:val="left"/>
      <w:pPr>
        <w:ind w:left="5040" w:hanging="360"/>
      </w:pPr>
      <w:rPr>
        <w:rFonts w:ascii="Symbol" w:hAnsi="Symbol" w:hint="default"/>
      </w:rPr>
    </w:lvl>
    <w:lvl w:ilvl="7" w:tplc="B2B8F096">
      <w:start w:val="1"/>
      <w:numFmt w:val="bullet"/>
      <w:lvlText w:val="o"/>
      <w:lvlJc w:val="left"/>
      <w:pPr>
        <w:ind w:left="5760" w:hanging="360"/>
      </w:pPr>
      <w:rPr>
        <w:rFonts w:ascii="Courier New" w:hAnsi="Courier New" w:hint="default"/>
      </w:rPr>
    </w:lvl>
    <w:lvl w:ilvl="8" w:tplc="7248D408">
      <w:start w:val="1"/>
      <w:numFmt w:val="bullet"/>
      <w:lvlText w:val=""/>
      <w:lvlJc w:val="left"/>
      <w:pPr>
        <w:ind w:left="6480" w:hanging="360"/>
      </w:pPr>
      <w:rPr>
        <w:rFonts w:ascii="Wingdings" w:hAnsi="Wingdings" w:hint="default"/>
      </w:rPr>
    </w:lvl>
  </w:abstractNum>
  <w:abstractNum w:abstractNumId="55" w15:restartNumberingAfterBreak="0">
    <w:nsid w:val="4553313D"/>
    <w:multiLevelType w:val="hybridMultilevel"/>
    <w:tmpl w:val="475E4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809389B"/>
    <w:multiLevelType w:val="hybridMultilevel"/>
    <w:tmpl w:val="A18854C6"/>
    <w:lvl w:ilvl="0" w:tplc="BBFE8CF4">
      <w:start w:val="1"/>
      <w:numFmt w:val="bullet"/>
      <w:lvlText w:val=""/>
      <w:lvlJc w:val="left"/>
      <w:pPr>
        <w:ind w:left="720" w:hanging="360"/>
      </w:pPr>
      <w:rPr>
        <w:rFonts w:ascii="Symbol" w:hAnsi="Symbol" w:hint="default"/>
      </w:rPr>
    </w:lvl>
    <w:lvl w:ilvl="1" w:tplc="D3EEEF08">
      <w:start w:val="1"/>
      <w:numFmt w:val="bullet"/>
      <w:lvlText w:val="o"/>
      <w:lvlJc w:val="left"/>
      <w:pPr>
        <w:ind w:left="1440" w:hanging="360"/>
      </w:pPr>
      <w:rPr>
        <w:rFonts w:ascii="Courier New" w:hAnsi="Courier New" w:hint="default"/>
      </w:rPr>
    </w:lvl>
    <w:lvl w:ilvl="2" w:tplc="9F40F3F2">
      <w:start w:val="1"/>
      <w:numFmt w:val="bullet"/>
      <w:lvlText w:val=""/>
      <w:lvlJc w:val="left"/>
      <w:pPr>
        <w:ind w:left="2160" w:hanging="360"/>
      </w:pPr>
      <w:rPr>
        <w:rFonts w:ascii="Wingdings" w:hAnsi="Wingdings" w:hint="default"/>
      </w:rPr>
    </w:lvl>
    <w:lvl w:ilvl="3" w:tplc="41DADC5E">
      <w:start w:val="1"/>
      <w:numFmt w:val="bullet"/>
      <w:lvlText w:val=""/>
      <w:lvlJc w:val="left"/>
      <w:pPr>
        <w:ind w:left="2880" w:hanging="360"/>
      </w:pPr>
      <w:rPr>
        <w:rFonts w:ascii="Symbol" w:hAnsi="Symbol" w:hint="default"/>
      </w:rPr>
    </w:lvl>
    <w:lvl w:ilvl="4" w:tplc="96E080E6">
      <w:start w:val="1"/>
      <w:numFmt w:val="bullet"/>
      <w:lvlText w:val="o"/>
      <w:lvlJc w:val="left"/>
      <w:pPr>
        <w:ind w:left="3600" w:hanging="360"/>
      </w:pPr>
      <w:rPr>
        <w:rFonts w:ascii="Courier New" w:hAnsi="Courier New" w:hint="default"/>
      </w:rPr>
    </w:lvl>
    <w:lvl w:ilvl="5" w:tplc="5F3E563E">
      <w:start w:val="1"/>
      <w:numFmt w:val="bullet"/>
      <w:lvlText w:val=""/>
      <w:lvlJc w:val="left"/>
      <w:pPr>
        <w:ind w:left="4320" w:hanging="360"/>
      </w:pPr>
      <w:rPr>
        <w:rFonts w:ascii="Wingdings" w:hAnsi="Wingdings" w:hint="default"/>
      </w:rPr>
    </w:lvl>
    <w:lvl w:ilvl="6" w:tplc="0A58424C">
      <w:start w:val="1"/>
      <w:numFmt w:val="bullet"/>
      <w:lvlText w:val=""/>
      <w:lvlJc w:val="left"/>
      <w:pPr>
        <w:ind w:left="5040" w:hanging="360"/>
      </w:pPr>
      <w:rPr>
        <w:rFonts w:ascii="Symbol" w:hAnsi="Symbol" w:hint="default"/>
      </w:rPr>
    </w:lvl>
    <w:lvl w:ilvl="7" w:tplc="D37CD890">
      <w:start w:val="1"/>
      <w:numFmt w:val="bullet"/>
      <w:lvlText w:val="o"/>
      <w:lvlJc w:val="left"/>
      <w:pPr>
        <w:ind w:left="5760" w:hanging="360"/>
      </w:pPr>
      <w:rPr>
        <w:rFonts w:ascii="Courier New" w:hAnsi="Courier New" w:hint="default"/>
      </w:rPr>
    </w:lvl>
    <w:lvl w:ilvl="8" w:tplc="BFC6B5D0">
      <w:start w:val="1"/>
      <w:numFmt w:val="bullet"/>
      <w:lvlText w:val=""/>
      <w:lvlJc w:val="left"/>
      <w:pPr>
        <w:ind w:left="6480" w:hanging="360"/>
      </w:pPr>
      <w:rPr>
        <w:rFonts w:ascii="Wingdings" w:hAnsi="Wingdings" w:hint="default"/>
      </w:rPr>
    </w:lvl>
  </w:abstractNum>
  <w:abstractNum w:abstractNumId="57" w15:restartNumberingAfterBreak="0">
    <w:nsid w:val="48C8666B"/>
    <w:multiLevelType w:val="multilevel"/>
    <w:tmpl w:val="C7A4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9563C05"/>
    <w:multiLevelType w:val="hybridMultilevel"/>
    <w:tmpl w:val="06BA8B38"/>
    <w:lvl w:ilvl="0" w:tplc="6FDA6BB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9B1467A"/>
    <w:multiLevelType w:val="hybridMultilevel"/>
    <w:tmpl w:val="EC9A6ED2"/>
    <w:lvl w:ilvl="0" w:tplc="09BE2E6E">
      <w:start w:val="1"/>
      <w:numFmt w:val="bullet"/>
      <w:lvlText w:val=""/>
      <w:lvlJc w:val="left"/>
      <w:pPr>
        <w:ind w:left="720" w:hanging="360"/>
      </w:pPr>
      <w:rPr>
        <w:rFonts w:ascii="Symbol" w:hAnsi="Symbol" w:hint="default"/>
      </w:rPr>
    </w:lvl>
    <w:lvl w:ilvl="1" w:tplc="787A6454">
      <w:start w:val="1"/>
      <w:numFmt w:val="bullet"/>
      <w:lvlText w:val="o"/>
      <w:lvlJc w:val="left"/>
      <w:pPr>
        <w:ind w:left="1440" w:hanging="360"/>
      </w:pPr>
      <w:rPr>
        <w:rFonts w:ascii="Courier New" w:hAnsi="Courier New" w:hint="default"/>
      </w:rPr>
    </w:lvl>
    <w:lvl w:ilvl="2" w:tplc="4A5C1532">
      <w:start w:val="1"/>
      <w:numFmt w:val="bullet"/>
      <w:lvlText w:val=""/>
      <w:lvlJc w:val="left"/>
      <w:pPr>
        <w:ind w:left="2160" w:hanging="360"/>
      </w:pPr>
      <w:rPr>
        <w:rFonts w:ascii="Wingdings" w:hAnsi="Wingdings" w:hint="default"/>
      </w:rPr>
    </w:lvl>
    <w:lvl w:ilvl="3" w:tplc="652E109C">
      <w:start w:val="1"/>
      <w:numFmt w:val="bullet"/>
      <w:lvlText w:val=""/>
      <w:lvlJc w:val="left"/>
      <w:pPr>
        <w:ind w:left="2880" w:hanging="360"/>
      </w:pPr>
      <w:rPr>
        <w:rFonts w:ascii="Symbol" w:hAnsi="Symbol" w:hint="default"/>
      </w:rPr>
    </w:lvl>
    <w:lvl w:ilvl="4" w:tplc="9D72BF64">
      <w:start w:val="1"/>
      <w:numFmt w:val="bullet"/>
      <w:lvlText w:val="o"/>
      <w:lvlJc w:val="left"/>
      <w:pPr>
        <w:ind w:left="3600" w:hanging="360"/>
      </w:pPr>
      <w:rPr>
        <w:rFonts w:ascii="Courier New" w:hAnsi="Courier New" w:hint="default"/>
      </w:rPr>
    </w:lvl>
    <w:lvl w:ilvl="5" w:tplc="DDCC70A4">
      <w:start w:val="1"/>
      <w:numFmt w:val="bullet"/>
      <w:lvlText w:val=""/>
      <w:lvlJc w:val="left"/>
      <w:pPr>
        <w:ind w:left="4320" w:hanging="360"/>
      </w:pPr>
      <w:rPr>
        <w:rFonts w:ascii="Wingdings" w:hAnsi="Wingdings" w:hint="default"/>
      </w:rPr>
    </w:lvl>
    <w:lvl w:ilvl="6" w:tplc="A5844C9C">
      <w:start w:val="1"/>
      <w:numFmt w:val="bullet"/>
      <w:lvlText w:val=""/>
      <w:lvlJc w:val="left"/>
      <w:pPr>
        <w:ind w:left="5040" w:hanging="360"/>
      </w:pPr>
      <w:rPr>
        <w:rFonts w:ascii="Symbol" w:hAnsi="Symbol" w:hint="default"/>
      </w:rPr>
    </w:lvl>
    <w:lvl w:ilvl="7" w:tplc="552E5590">
      <w:start w:val="1"/>
      <w:numFmt w:val="bullet"/>
      <w:lvlText w:val="o"/>
      <w:lvlJc w:val="left"/>
      <w:pPr>
        <w:ind w:left="5760" w:hanging="360"/>
      </w:pPr>
      <w:rPr>
        <w:rFonts w:ascii="Courier New" w:hAnsi="Courier New" w:hint="default"/>
      </w:rPr>
    </w:lvl>
    <w:lvl w:ilvl="8" w:tplc="D668EC92">
      <w:start w:val="1"/>
      <w:numFmt w:val="bullet"/>
      <w:lvlText w:val=""/>
      <w:lvlJc w:val="left"/>
      <w:pPr>
        <w:ind w:left="6480" w:hanging="360"/>
      </w:pPr>
      <w:rPr>
        <w:rFonts w:ascii="Wingdings" w:hAnsi="Wingdings" w:hint="default"/>
      </w:rPr>
    </w:lvl>
  </w:abstractNum>
  <w:abstractNum w:abstractNumId="60" w15:restartNumberingAfterBreak="0">
    <w:nsid w:val="4A590738"/>
    <w:multiLevelType w:val="hybridMultilevel"/>
    <w:tmpl w:val="4EB4AA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4B912F99"/>
    <w:multiLevelType w:val="hybridMultilevel"/>
    <w:tmpl w:val="6DF6F068"/>
    <w:lvl w:ilvl="0" w:tplc="53706052">
      <w:start w:val="1"/>
      <w:numFmt w:val="decimal"/>
      <w:lvlText w:val="%1."/>
      <w:lvlJc w:val="left"/>
      <w:pPr>
        <w:ind w:left="720" w:hanging="360"/>
      </w:pPr>
    </w:lvl>
    <w:lvl w:ilvl="1" w:tplc="8B608956">
      <w:start w:val="1"/>
      <w:numFmt w:val="lowerLetter"/>
      <w:lvlText w:val="%2."/>
      <w:lvlJc w:val="left"/>
      <w:pPr>
        <w:ind w:left="1440" w:hanging="360"/>
      </w:pPr>
    </w:lvl>
    <w:lvl w:ilvl="2" w:tplc="1B8C3CDE">
      <w:start w:val="1"/>
      <w:numFmt w:val="lowerRoman"/>
      <w:lvlText w:val="%3."/>
      <w:lvlJc w:val="right"/>
      <w:pPr>
        <w:ind w:left="2160" w:hanging="180"/>
      </w:pPr>
    </w:lvl>
    <w:lvl w:ilvl="3" w:tplc="A0881626">
      <w:start w:val="1"/>
      <w:numFmt w:val="decimal"/>
      <w:lvlText w:val="%4."/>
      <w:lvlJc w:val="left"/>
      <w:pPr>
        <w:ind w:left="2880" w:hanging="360"/>
      </w:pPr>
    </w:lvl>
    <w:lvl w:ilvl="4" w:tplc="0A048BE2">
      <w:start w:val="1"/>
      <w:numFmt w:val="lowerLetter"/>
      <w:lvlText w:val="%5."/>
      <w:lvlJc w:val="left"/>
      <w:pPr>
        <w:ind w:left="3600" w:hanging="360"/>
      </w:pPr>
    </w:lvl>
    <w:lvl w:ilvl="5" w:tplc="FA6485DE">
      <w:start w:val="1"/>
      <w:numFmt w:val="lowerRoman"/>
      <w:lvlText w:val="%6."/>
      <w:lvlJc w:val="right"/>
      <w:pPr>
        <w:ind w:left="4320" w:hanging="180"/>
      </w:pPr>
    </w:lvl>
    <w:lvl w:ilvl="6" w:tplc="359C0CD0">
      <w:start w:val="1"/>
      <w:numFmt w:val="decimal"/>
      <w:lvlText w:val="%7."/>
      <w:lvlJc w:val="left"/>
      <w:pPr>
        <w:ind w:left="5040" w:hanging="360"/>
      </w:pPr>
    </w:lvl>
    <w:lvl w:ilvl="7" w:tplc="DEE4506E">
      <w:start w:val="1"/>
      <w:numFmt w:val="lowerLetter"/>
      <w:lvlText w:val="%8."/>
      <w:lvlJc w:val="left"/>
      <w:pPr>
        <w:ind w:left="5760" w:hanging="360"/>
      </w:pPr>
    </w:lvl>
    <w:lvl w:ilvl="8" w:tplc="25E41182">
      <w:start w:val="1"/>
      <w:numFmt w:val="lowerRoman"/>
      <w:lvlText w:val="%9."/>
      <w:lvlJc w:val="right"/>
      <w:pPr>
        <w:ind w:left="6480" w:hanging="180"/>
      </w:pPr>
    </w:lvl>
  </w:abstractNum>
  <w:abstractNum w:abstractNumId="62" w15:restartNumberingAfterBreak="0">
    <w:nsid w:val="4CED5FEA"/>
    <w:multiLevelType w:val="hybridMultilevel"/>
    <w:tmpl w:val="C8D4FAE6"/>
    <w:lvl w:ilvl="0" w:tplc="10E22288">
      <w:start w:val="1"/>
      <w:numFmt w:val="bullet"/>
      <w:lvlText w:val=""/>
      <w:lvlJc w:val="left"/>
      <w:pPr>
        <w:ind w:left="720" w:hanging="360"/>
      </w:pPr>
      <w:rPr>
        <w:rFonts w:ascii="Symbol" w:hAnsi="Symbol" w:hint="default"/>
      </w:rPr>
    </w:lvl>
    <w:lvl w:ilvl="1" w:tplc="42BC7306">
      <w:start w:val="1"/>
      <w:numFmt w:val="bullet"/>
      <w:lvlText w:val="o"/>
      <w:lvlJc w:val="left"/>
      <w:pPr>
        <w:ind w:left="1440" w:hanging="360"/>
      </w:pPr>
      <w:rPr>
        <w:rFonts w:ascii="Courier New" w:hAnsi="Courier New" w:hint="default"/>
      </w:rPr>
    </w:lvl>
    <w:lvl w:ilvl="2" w:tplc="344228F2">
      <w:start w:val="1"/>
      <w:numFmt w:val="bullet"/>
      <w:lvlText w:val=""/>
      <w:lvlJc w:val="left"/>
      <w:pPr>
        <w:ind w:left="2160" w:hanging="360"/>
      </w:pPr>
      <w:rPr>
        <w:rFonts w:ascii="Wingdings" w:hAnsi="Wingdings" w:hint="default"/>
      </w:rPr>
    </w:lvl>
    <w:lvl w:ilvl="3" w:tplc="2EAAB81A">
      <w:start w:val="1"/>
      <w:numFmt w:val="bullet"/>
      <w:lvlText w:val=""/>
      <w:lvlJc w:val="left"/>
      <w:pPr>
        <w:ind w:left="2880" w:hanging="360"/>
      </w:pPr>
      <w:rPr>
        <w:rFonts w:ascii="Symbol" w:hAnsi="Symbol" w:hint="default"/>
      </w:rPr>
    </w:lvl>
    <w:lvl w:ilvl="4" w:tplc="5928B1DC">
      <w:start w:val="1"/>
      <w:numFmt w:val="bullet"/>
      <w:lvlText w:val="o"/>
      <w:lvlJc w:val="left"/>
      <w:pPr>
        <w:ind w:left="3600" w:hanging="360"/>
      </w:pPr>
      <w:rPr>
        <w:rFonts w:ascii="Courier New" w:hAnsi="Courier New" w:hint="default"/>
      </w:rPr>
    </w:lvl>
    <w:lvl w:ilvl="5" w:tplc="B7748E40">
      <w:start w:val="1"/>
      <w:numFmt w:val="bullet"/>
      <w:lvlText w:val=""/>
      <w:lvlJc w:val="left"/>
      <w:pPr>
        <w:ind w:left="4320" w:hanging="360"/>
      </w:pPr>
      <w:rPr>
        <w:rFonts w:ascii="Wingdings" w:hAnsi="Wingdings" w:hint="default"/>
      </w:rPr>
    </w:lvl>
    <w:lvl w:ilvl="6" w:tplc="CE82065E">
      <w:start w:val="1"/>
      <w:numFmt w:val="bullet"/>
      <w:lvlText w:val=""/>
      <w:lvlJc w:val="left"/>
      <w:pPr>
        <w:ind w:left="5040" w:hanging="360"/>
      </w:pPr>
      <w:rPr>
        <w:rFonts w:ascii="Symbol" w:hAnsi="Symbol" w:hint="default"/>
      </w:rPr>
    </w:lvl>
    <w:lvl w:ilvl="7" w:tplc="BD9E0DF6">
      <w:start w:val="1"/>
      <w:numFmt w:val="bullet"/>
      <w:lvlText w:val="o"/>
      <w:lvlJc w:val="left"/>
      <w:pPr>
        <w:ind w:left="5760" w:hanging="360"/>
      </w:pPr>
      <w:rPr>
        <w:rFonts w:ascii="Courier New" w:hAnsi="Courier New" w:hint="default"/>
      </w:rPr>
    </w:lvl>
    <w:lvl w:ilvl="8" w:tplc="D1AE78D4">
      <w:start w:val="1"/>
      <w:numFmt w:val="bullet"/>
      <w:lvlText w:val=""/>
      <w:lvlJc w:val="left"/>
      <w:pPr>
        <w:ind w:left="6480" w:hanging="360"/>
      </w:pPr>
      <w:rPr>
        <w:rFonts w:ascii="Wingdings" w:hAnsi="Wingdings" w:hint="default"/>
      </w:rPr>
    </w:lvl>
  </w:abstractNum>
  <w:abstractNum w:abstractNumId="63" w15:restartNumberingAfterBreak="0">
    <w:nsid w:val="4DB02DC7"/>
    <w:multiLevelType w:val="multilevel"/>
    <w:tmpl w:val="B3C877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DC0798D"/>
    <w:multiLevelType w:val="multilevel"/>
    <w:tmpl w:val="B118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E350108"/>
    <w:multiLevelType w:val="multilevel"/>
    <w:tmpl w:val="92741A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EDA3D9F"/>
    <w:multiLevelType w:val="hybridMultilevel"/>
    <w:tmpl w:val="13C6E0FE"/>
    <w:lvl w:ilvl="0" w:tplc="1CD2E966">
      <w:start w:val="1"/>
      <w:numFmt w:val="decimal"/>
      <w:lvlText w:val="%1."/>
      <w:lvlJc w:val="left"/>
      <w:pPr>
        <w:ind w:left="720" w:hanging="360"/>
      </w:pPr>
      <w:rPr>
        <w:rFonts w:ascii="Arial" w:hAnsi="Arial" w:cs="Arial" w:hint="default"/>
      </w:rPr>
    </w:lvl>
    <w:lvl w:ilvl="1" w:tplc="853CC75E">
      <w:start w:val="1"/>
      <w:numFmt w:val="lowerLetter"/>
      <w:lvlText w:val="%2."/>
      <w:lvlJc w:val="left"/>
      <w:pPr>
        <w:ind w:left="1440" w:hanging="360"/>
      </w:pPr>
    </w:lvl>
    <w:lvl w:ilvl="2" w:tplc="053C5144">
      <w:start w:val="1"/>
      <w:numFmt w:val="lowerRoman"/>
      <w:lvlText w:val="%3."/>
      <w:lvlJc w:val="right"/>
      <w:pPr>
        <w:ind w:left="2160" w:hanging="180"/>
      </w:pPr>
    </w:lvl>
    <w:lvl w:ilvl="3" w:tplc="26E0BCFA">
      <w:start w:val="1"/>
      <w:numFmt w:val="decimal"/>
      <w:lvlText w:val="%4."/>
      <w:lvlJc w:val="left"/>
      <w:pPr>
        <w:ind w:left="2880" w:hanging="360"/>
      </w:pPr>
    </w:lvl>
    <w:lvl w:ilvl="4" w:tplc="36C0B3E8">
      <w:start w:val="1"/>
      <w:numFmt w:val="lowerLetter"/>
      <w:lvlText w:val="%5."/>
      <w:lvlJc w:val="left"/>
      <w:pPr>
        <w:ind w:left="3600" w:hanging="360"/>
      </w:pPr>
    </w:lvl>
    <w:lvl w:ilvl="5" w:tplc="447EEB3A">
      <w:start w:val="1"/>
      <w:numFmt w:val="lowerRoman"/>
      <w:lvlText w:val="%6."/>
      <w:lvlJc w:val="right"/>
      <w:pPr>
        <w:ind w:left="4320" w:hanging="180"/>
      </w:pPr>
    </w:lvl>
    <w:lvl w:ilvl="6" w:tplc="CB18FD50">
      <w:start w:val="1"/>
      <w:numFmt w:val="decimal"/>
      <w:lvlText w:val="%7."/>
      <w:lvlJc w:val="left"/>
      <w:pPr>
        <w:ind w:left="5040" w:hanging="360"/>
      </w:pPr>
    </w:lvl>
    <w:lvl w:ilvl="7" w:tplc="AD9022FA">
      <w:start w:val="1"/>
      <w:numFmt w:val="lowerLetter"/>
      <w:lvlText w:val="%8."/>
      <w:lvlJc w:val="left"/>
      <w:pPr>
        <w:ind w:left="5760" w:hanging="360"/>
      </w:pPr>
    </w:lvl>
    <w:lvl w:ilvl="8" w:tplc="49AA5FD0">
      <w:start w:val="1"/>
      <w:numFmt w:val="lowerRoman"/>
      <w:lvlText w:val="%9."/>
      <w:lvlJc w:val="right"/>
      <w:pPr>
        <w:ind w:left="6480" w:hanging="180"/>
      </w:pPr>
    </w:lvl>
  </w:abstractNum>
  <w:abstractNum w:abstractNumId="67" w15:restartNumberingAfterBreak="0">
    <w:nsid w:val="4F0716E1"/>
    <w:multiLevelType w:val="hybridMultilevel"/>
    <w:tmpl w:val="F2287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43407CE"/>
    <w:multiLevelType w:val="hybridMultilevel"/>
    <w:tmpl w:val="4A6C7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54377E55"/>
    <w:multiLevelType w:val="hybridMultilevel"/>
    <w:tmpl w:val="B03EA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44360A3"/>
    <w:multiLevelType w:val="hybridMultilevel"/>
    <w:tmpl w:val="53345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557D7010"/>
    <w:multiLevelType w:val="hybridMultilevel"/>
    <w:tmpl w:val="AD144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58B00E0"/>
    <w:multiLevelType w:val="hybridMultilevel"/>
    <w:tmpl w:val="967EDFAE"/>
    <w:lvl w:ilvl="0" w:tplc="AA3EBAD2">
      <w:start w:val="1"/>
      <w:numFmt w:val="bullet"/>
      <w:lvlText w:val=""/>
      <w:lvlJc w:val="left"/>
      <w:pPr>
        <w:ind w:left="720" w:hanging="360"/>
      </w:pPr>
      <w:rPr>
        <w:rFonts w:ascii="Symbol" w:hAnsi="Symbol" w:hint="default"/>
      </w:rPr>
    </w:lvl>
    <w:lvl w:ilvl="1" w:tplc="A1A01F58">
      <w:start w:val="1"/>
      <w:numFmt w:val="bullet"/>
      <w:lvlText w:val="o"/>
      <w:lvlJc w:val="left"/>
      <w:pPr>
        <w:ind w:left="1440" w:hanging="360"/>
      </w:pPr>
      <w:rPr>
        <w:rFonts w:ascii="Courier New" w:hAnsi="Courier New" w:hint="default"/>
      </w:rPr>
    </w:lvl>
    <w:lvl w:ilvl="2" w:tplc="CA48D57C">
      <w:start w:val="1"/>
      <w:numFmt w:val="bullet"/>
      <w:lvlText w:val=""/>
      <w:lvlJc w:val="left"/>
      <w:pPr>
        <w:ind w:left="2160" w:hanging="360"/>
      </w:pPr>
      <w:rPr>
        <w:rFonts w:ascii="Wingdings" w:hAnsi="Wingdings" w:hint="default"/>
      </w:rPr>
    </w:lvl>
    <w:lvl w:ilvl="3" w:tplc="ADC4BA68">
      <w:start w:val="1"/>
      <w:numFmt w:val="bullet"/>
      <w:lvlText w:val=""/>
      <w:lvlJc w:val="left"/>
      <w:pPr>
        <w:ind w:left="2880" w:hanging="360"/>
      </w:pPr>
      <w:rPr>
        <w:rFonts w:ascii="Symbol" w:hAnsi="Symbol" w:hint="default"/>
      </w:rPr>
    </w:lvl>
    <w:lvl w:ilvl="4" w:tplc="D3D42B60">
      <w:start w:val="1"/>
      <w:numFmt w:val="bullet"/>
      <w:lvlText w:val="o"/>
      <w:lvlJc w:val="left"/>
      <w:pPr>
        <w:ind w:left="3600" w:hanging="360"/>
      </w:pPr>
      <w:rPr>
        <w:rFonts w:ascii="Courier New" w:hAnsi="Courier New" w:hint="default"/>
      </w:rPr>
    </w:lvl>
    <w:lvl w:ilvl="5" w:tplc="621427E6">
      <w:start w:val="1"/>
      <w:numFmt w:val="bullet"/>
      <w:lvlText w:val=""/>
      <w:lvlJc w:val="left"/>
      <w:pPr>
        <w:ind w:left="4320" w:hanging="360"/>
      </w:pPr>
      <w:rPr>
        <w:rFonts w:ascii="Wingdings" w:hAnsi="Wingdings" w:hint="default"/>
      </w:rPr>
    </w:lvl>
    <w:lvl w:ilvl="6" w:tplc="F4143A90">
      <w:start w:val="1"/>
      <w:numFmt w:val="bullet"/>
      <w:lvlText w:val=""/>
      <w:lvlJc w:val="left"/>
      <w:pPr>
        <w:ind w:left="5040" w:hanging="360"/>
      </w:pPr>
      <w:rPr>
        <w:rFonts w:ascii="Symbol" w:hAnsi="Symbol" w:hint="default"/>
      </w:rPr>
    </w:lvl>
    <w:lvl w:ilvl="7" w:tplc="2D905792">
      <w:start w:val="1"/>
      <w:numFmt w:val="bullet"/>
      <w:lvlText w:val="o"/>
      <w:lvlJc w:val="left"/>
      <w:pPr>
        <w:ind w:left="5760" w:hanging="360"/>
      </w:pPr>
      <w:rPr>
        <w:rFonts w:ascii="Courier New" w:hAnsi="Courier New" w:hint="default"/>
      </w:rPr>
    </w:lvl>
    <w:lvl w:ilvl="8" w:tplc="00DE8BCA">
      <w:start w:val="1"/>
      <w:numFmt w:val="bullet"/>
      <w:lvlText w:val=""/>
      <w:lvlJc w:val="left"/>
      <w:pPr>
        <w:ind w:left="6480" w:hanging="360"/>
      </w:pPr>
      <w:rPr>
        <w:rFonts w:ascii="Wingdings" w:hAnsi="Wingdings" w:hint="default"/>
      </w:rPr>
    </w:lvl>
  </w:abstractNum>
  <w:abstractNum w:abstractNumId="73" w15:restartNumberingAfterBreak="0">
    <w:nsid w:val="57CC7156"/>
    <w:multiLevelType w:val="hybridMultilevel"/>
    <w:tmpl w:val="0914C5DC"/>
    <w:lvl w:ilvl="0" w:tplc="0B44766E">
      <w:start w:val="1"/>
      <w:numFmt w:val="lowerLetter"/>
      <w:lvlText w:val="%1."/>
      <w:lvlJc w:val="left"/>
      <w:pPr>
        <w:ind w:left="1080" w:hanging="360"/>
      </w:pPr>
      <w:rPr>
        <w:rFonts w:hint="default"/>
      </w:rPr>
    </w:lvl>
    <w:lvl w:ilvl="1" w:tplc="003677AE">
      <w:start w:val="1"/>
      <w:numFmt w:val="lowerLetter"/>
      <w:pStyle w:val="DoElist2numbered2018"/>
      <w:lvlText w:val="%2."/>
      <w:lvlJc w:val="left"/>
      <w:pPr>
        <w:tabs>
          <w:tab w:val="num" w:pos="1440"/>
        </w:tabs>
        <w:ind w:left="1440" w:hanging="720"/>
      </w:pPr>
      <w:rPr>
        <w:rFonts w:hint="default"/>
      </w:rPr>
    </w:lvl>
    <w:lvl w:ilvl="2" w:tplc="AB22E3DE">
      <w:start w:val="1"/>
      <w:numFmt w:val="decimal"/>
      <w:lvlText w:val="%3."/>
      <w:lvlJc w:val="left"/>
      <w:pPr>
        <w:tabs>
          <w:tab w:val="num" w:pos="2160"/>
        </w:tabs>
        <w:ind w:left="2160" w:hanging="720"/>
      </w:pPr>
      <w:rPr>
        <w:rFonts w:hint="default"/>
      </w:rPr>
    </w:lvl>
    <w:lvl w:ilvl="3" w:tplc="7AA68E8C">
      <w:start w:val="1"/>
      <w:numFmt w:val="decimal"/>
      <w:lvlText w:val="%4."/>
      <w:lvlJc w:val="left"/>
      <w:pPr>
        <w:tabs>
          <w:tab w:val="num" w:pos="2880"/>
        </w:tabs>
        <w:ind w:left="2880" w:hanging="720"/>
      </w:pPr>
      <w:rPr>
        <w:rFonts w:hint="default"/>
      </w:rPr>
    </w:lvl>
    <w:lvl w:ilvl="4" w:tplc="1E5AD910">
      <w:start w:val="1"/>
      <w:numFmt w:val="decimal"/>
      <w:lvlText w:val="%5."/>
      <w:lvlJc w:val="left"/>
      <w:pPr>
        <w:tabs>
          <w:tab w:val="num" w:pos="3600"/>
        </w:tabs>
        <w:ind w:left="3600" w:hanging="720"/>
      </w:pPr>
      <w:rPr>
        <w:rFonts w:hint="default"/>
      </w:rPr>
    </w:lvl>
    <w:lvl w:ilvl="5" w:tplc="D54A263A">
      <w:start w:val="1"/>
      <w:numFmt w:val="decimal"/>
      <w:lvlText w:val="%6."/>
      <w:lvlJc w:val="left"/>
      <w:pPr>
        <w:tabs>
          <w:tab w:val="num" w:pos="4320"/>
        </w:tabs>
        <w:ind w:left="4320" w:hanging="720"/>
      </w:pPr>
      <w:rPr>
        <w:rFonts w:hint="default"/>
      </w:rPr>
    </w:lvl>
    <w:lvl w:ilvl="6" w:tplc="C422F42A">
      <w:start w:val="1"/>
      <w:numFmt w:val="decimal"/>
      <w:lvlText w:val="%7."/>
      <w:lvlJc w:val="left"/>
      <w:pPr>
        <w:tabs>
          <w:tab w:val="num" w:pos="5040"/>
        </w:tabs>
        <w:ind w:left="5040" w:hanging="720"/>
      </w:pPr>
      <w:rPr>
        <w:rFonts w:hint="default"/>
      </w:rPr>
    </w:lvl>
    <w:lvl w:ilvl="7" w:tplc="90AA5342">
      <w:start w:val="1"/>
      <w:numFmt w:val="decimal"/>
      <w:lvlText w:val="%8."/>
      <w:lvlJc w:val="left"/>
      <w:pPr>
        <w:tabs>
          <w:tab w:val="num" w:pos="5760"/>
        </w:tabs>
        <w:ind w:left="5760" w:hanging="720"/>
      </w:pPr>
      <w:rPr>
        <w:rFonts w:hint="default"/>
      </w:rPr>
    </w:lvl>
    <w:lvl w:ilvl="8" w:tplc="6C80F7BE">
      <w:start w:val="1"/>
      <w:numFmt w:val="decimal"/>
      <w:lvlText w:val="%9."/>
      <w:lvlJc w:val="left"/>
      <w:pPr>
        <w:tabs>
          <w:tab w:val="num" w:pos="6480"/>
        </w:tabs>
        <w:ind w:left="6480" w:hanging="720"/>
      </w:pPr>
      <w:rPr>
        <w:rFonts w:hint="default"/>
      </w:rPr>
    </w:lvl>
  </w:abstractNum>
  <w:abstractNum w:abstractNumId="74" w15:restartNumberingAfterBreak="0">
    <w:nsid w:val="583C40DA"/>
    <w:multiLevelType w:val="hybridMultilevel"/>
    <w:tmpl w:val="8572FD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58FE574B"/>
    <w:multiLevelType w:val="hybridMultilevel"/>
    <w:tmpl w:val="4176D2AC"/>
    <w:lvl w:ilvl="0" w:tplc="92FA15E0">
      <w:start w:val="1"/>
      <w:numFmt w:val="bullet"/>
      <w:lvlText w:val=""/>
      <w:lvlJc w:val="left"/>
      <w:pPr>
        <w:ind w:left="720" w:hanging="360"/>
      </w:pPr>
      <w:rPr>
        <w:rFonts w:ascii="Symbol" w:hAnsi="Symbol" w:hint="default"/>
      </w:rPr>
    </w:lvl>
    <w:lvl w:ilvl="1" w:tplc="9DC2B4B4">
      <w:start w:val="1"/>
      <w:numFmt w:val="bullet"/>
      <w:lvlText w:val="o"/>
      <w:lvlJc w:val="left"/>
      <w:pPr>
        <w:ind w:left="1440" w:hanging="360"/>
      </w:pPr>
      <w:rPr>
        <w:rFonts w:ascii="Courier New" w:hAnsi="Courier New" w:hint="default"/>
      </w:rPr>
    </w:lvl>
    <w:lvl w:ilvl="2" w:tplc="D44E3EEC">
      <w:start w:val="1"/>
      <w:numFmt w:val="bullet"/>
      <w:lvlText w:val=""/>
      <w:lvlJc w:val="left"/>
      <w:pPr>
        <w:ind w:left="2160" w:hanging="360"/>
      </w:pPr>
      <w:rPr>
        <w:rFonts w:ascii="Wingdings" w:hAnsi="Wingdings" w:hint="default"/>
      </w:rPr>
    </w:lvl>
    <w:lvl w:ilvl="3" w:tplc="3516D350">
      <w:start w:val="1"/>
      <w:numFmt w:val="bullet"/>
      <w:lvlText w:val=""/>
      <w:lvlJc w:val="left"/>
      <w:pPr>
        <w:ind w:left="2880" w:hanging="360"/>
      </w:pPr>
      <w:rPr>
        <w:rFonts w:ascii="Symbol" w:hAnsi="Symbol" w:hint="default"/>
      </w:rPr>
    </w:lvl>
    <w:lvl w:ilvl="4" w:tplc="383CE85C">
      <w:start w:val="1"/>
      <w:numFmt w:val="bullet"/>
      <w:lvlText w:val="o"/>
      <w:lvlJc w:val="left"/>
      <w:pPr>
        <w:ind w:left="3600" w:hanging="360"/>
      </w:pPr>
      <w:rPr>
        <w:rFonts w:ascii="Courier New" w:hAnsi="Courier New" w:hint="default"/>
      </w:rPr>
    </w:lvl>
    <w:lvl w:ilvl="5" w:tplc="D364214E">
      <w:start w:val="1"/>
      <w:numFmt w:val="bullet"/>
      <w:lvlText w:val=""/>
      <w:lvlJc w:val="left"/>
      <w:pPr>
        <w:ind w:left="4320" w:hanging="360"/>
      </w:pPr>
      <w:rPr>
        <w:rFonts w:ascii="Wingdings" w:hAnsi="Wingdings" w:hint="default"/>
      </w:rPr>
    </w:lvl>
    <w:lvl w:ilvl="6" w:tplc="F6C6A186">
      <w:start w:val="1"/>
      <w:numFmt w:val="bullet"/>
      <w:lvlText w:val=""/>
      <w:lvlJc w:val="left"/>
      <w:pPr>
        <w:ind w:left="5040" w:hanging="360"/>
      </w:pPr>
      <w:rPr>
        <w:rFonts w:ascii="Symbol" w:hAnsi="Symbol" w:hint="default"/>
      </w:rPr>
    </w:lvl>
    <w:lvl w:ilvl="7" w:tplc="37807EA0">
      <w:start w:val="1"/>
      <w:numFmt w:val="bullet"/>
      <w:lvlText w:val="o"/>
      <w:lvlJc w:val="left"/>
      <w:pPr>
        <w:ind w:left="5760" w:hanging="360"/>
      </w:pPr>
      <w:rPr>
        <w:rFonts w:ascii="Courier New" w:hAnsi="Courier New" w:hint="default"/>
      </w:rPr>
    </w:lvl>
    <w:lvl w:ilvl="8" w:tplc="2A8A56D8">
      <w:start w:val="1"/>
      <w:numFmt w:val="bullet"/>
      <w:lvlText w:val=""/>
      <w:lvlJc w:val="left"/>
      <w:pPr>
        <w:ind w:left="6480" w:hanging="360"/>
      </w:pPr>
      <w:rPr>
        <w:rFonts w:ascii="Wingdings" w:hAnsi="Wingdings" w:hint="default"/>
      </w:rPr>
    </w:lvl>
  </w:abstractNum>
  <w:abstractNum w:abstractNumId="76" w15:restartNumberingAfterBreak="0">
    <w:nsid w:val="597D666F"/>
    <w:multiLevelType w:val="multilevel"/>
    <w:tmpl w:val="EFE6EA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BB1695A"/>
    <w:multiLevelType w:val="multilevel"/>
    <w:tmpl w:val="C98CB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5BE53912"/>
    <w:multiLevelType w:val="hybridMultilevel"/>
    <w:tmpl w:val="21FAC0E0"/>
    <w:lvl w:ilvl="0" w:tplc="126644FE">
      <w:start w:val="1"/>
      <w:numFmt w:val="bullet"/>
      <w:lvlText w:val=""/>
      <w:lvlJc w:val="left"/>
      <w:pPr>
        <w:ind w:left="720" w:hanging="360"/>
      </w:pPr>
      <w:rPr>
        <w:rFonts w:ascii="Symbol" w:hAnsi="Symbol" w:hint="default"/>
      </w:rPr>
    </w:lvl>
    <w:lvl w:ilvl="1" w:tplc="580C5902">
      <w:start w:val="1"/>
      <w:numFmt w:val="bullet"/>
      <w:pStyle w:val="ListBullet2"/>
      <w:lvlText w:val="o"/>
      <w:lvlJc w:val="left"/>
      <w:pPr>
        <w:ind w:left="1021" w:hanging="397"/>
      </w:pPr>
      <w:rPr>
        <w:rFonts w:ascii="Courier New" w:hAnsi="Courier New" w:cs="Courier New" w:hint="default"/>
      </w:rPr>
    </w:lvl>
    <w:lvl w:ilvl="2" w:tplc="288AA028">
      <w:start w:val="1"/>
      <w:numFmt w:val="bullet"/>
      <w:lvlText w:val=""/>
      <w:lvlJc w:val="left"/>
      <w:pPr>
        <w:ind w:left="2160" w:hanging="360"/>
      </w:pPr>
      <w:rPr>
        <w:rFonts w:ascii="Wingdings" w:hAnsi="Wingdings" w:hint="default"/>
      </w:rPr>
    </w:lvl>
    <w:lvl w:ilvl="3" w:tplc="AFB4206A">
      <w:start w:val="1"/>
      <w:numFmt w:val="bullet"/>
      <w:lvlText w:val=""/>
      <w:lvlJc w:val="left"/>
      <w:pPr>
        <w:ind w:left="2880" w:hanging="360"/>
      </w:pPr>
      <w:rPr>
        <w:rFonts w:ascii="Symbol" w:hAnsi="Symbol" w:hint="default"/>
      </w:rPr>
    </w:lvl>
    <w:lvl w:ilvl="4" w:tplc="D15A1410">
      <w:start w:val="1"/>
      <w:numFmt w:val="bullet"/>
      <w:lvlText w:val="o"/>
      <w:lvlJc w:val="left"/>
      <w:pPr>
        <w:ind w:left="3600" w:hanging="360"/>
      </w:pPr>
      <w:rPr>
        <w:rFonts w:ascii="Courier New" w:hAnsi="Courier New" w:hint="default"/>
      </w:rPr>
    </w:lvl>
    <w:lvl w:ilvl="5" w:tplc="F4A4BB1A">
      <w:start w:val="1"/>
      <w:numFmt w:val="bullet"/>
      <w:lvlText w:val=""/>
      <w:lvlJc w:val="left"/>
      <w:pPr>
        <w:ind w:left="4320" w:hanging="360"/>
      </w:pPr>
      <w:rPr>
        <w:rFonts w:ascii="Wingdings" w:hAnsi="Wingdings" w:hint="default"/>
      </w:rPr>
    </w:lvl>
    <w:lvl w:ilvl="6" w:tplc="5B86AA88">
      <w:start w:val="1"/>
      <w:numFmt w:val="bullet"/>
      <w:lvlText w:val=""/>
      <w:lvlJc w:val="left"/>
      <w:pPr>
        <w:ind w:left="5040" w:hanging="360"/>
      </w:pPr>
      <w:rPr>
        <w:rFonts w:ascii="Symbol" w:hAnsi="Symbol" w:hint="default"/>
      </w:rPr>
    </w:lvl>
    <w:lvl w:ilvl="7" w:tplc="9B161438">
      <w:start w:val="1"/>
      <w:numFmt w:val="bullet"/>
      <w:lvlText w:val="o"/>
      <w:lvlJc w:val="left"/>
      <w:pPr>
        <w:ind w:left="5760" w:hanging="360"/>
      </w:pPr>
      <w:rPr>
        <w:rFonts w:ascii="Courier New" w:hAnsi="Courier New" w:hint="default"/>
      </w:rPr>
    </w:lvl>
    <w:lvl w:ilvl="8" w:tplc="1F822F96">
      <w:start w:val="1"/>
      <w:numFmt w:val="bullet"/>
      <w:lvlText w:val=""/>
      <w:lvlJc w:val="left"/>
      <w:pPr>
        <w:ind w:left="6480" w:hanging="360"/>
      </w:pPr>
      <w:rPr>
        <w:rFonts w:ascii="Wingdings" w:hAnsi="Wingdings" w:hint="default"/>
      </w:rPr>
    </w:lvl>
  </w:abstractNum>
  <w:abstractNum w:abstractNumId="79" w15:restartNumberingAfterBreak="0">
    <w:nsid w:val="5D26335B"/>
    <w:multiLevelType w:val="hybridMultilevel"/>
    <w:tmpl w:val="E864D2DC"/>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5E024AEB"/>
    <w:multiLevelType w:val="hybridMultilevel"/>
    <w:tmpl w:val="26B44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F4F1B9E"/>
    <w:multiLevelType w:val="multilevel"/>
    <w:tmpl w:val="4C4093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FC269FD"/>
    <w:multiLevelType w:val="hybridMultilevel"/>
    <w:tmpl w:val="675EE934"/>
    <w:lvl w:ilvl="0" w:tplc="4A4EE1BE">
      <w:start w:val="1"/>
      <w:numFmt w:val="lowerLetter"/>
      <w:lvlText w:val="%1."/>
      <w:lvlJc w:val="left"/>
      <w:pPr>
        <w:ind w:left="357" w:firstLine="403"/>
      </w:pPr>
      <w:rPr>
        <w:rFonts w:hint="default"/>
      </w:rPr>
    </w:lvl>
    <w:lvl w:ilvl="1" w:tplc="B89CB350">
      <w:start w:val="1"/>
      <w:numFmt w:val="lowerLetter"/>
      <w:pStyle w:val="ListNumber2"/>
      <w:lvlText w:val="%2."/>
      <w:lvlJc w:val="left"/>
      <w:pPr>
        <w:tabs>
          <w:tab w:val="num" w:pos="1134"/>
        </w:tabs>
        <w:ind w:left="1134" w:hanging="374"/>
      </w:pPr>
      <w:rPr>
        <w:rFonts w:hint="default"/>
      </w:rPr>
    </w:lvl>
    <w:lvl w:ilvl="2" w:tplc="700C11E0">
      <w:start w:val="1"/>
      <w:numFmt w:val="lowerRoman"/>
      <w:lvlText w:val="%3."/>
      <w:lvlJc w:val="right"/>
      <w:pPr>
        <w:ind w:left="1877" w:firstLine="403"/>
      </w:pPr>
      <w:rPr>
        <w:rFonts w:hint="default"/>
      </w:rPr>
    </w:lvl>
    <w:lvl w:ilvl="3" w:tplc="39A82974">
      <w:start w:val="1"/>
      <w:numFmt w:val="decimal"/>
      <w:lvlText w:val="%4."/>
      <w:lvlJc w:val="left"/>
      <w:pPr>
        <w:ind w:left="2637" w:firstLine="403"/>
      </w:pPr>
      <w:rPr>
        <w:rFonts w:hint="default"/>
      </w:rPr>
    </w:lvl>
    <w:lvl w:ilvl="4" w:tplc="C30640E0">
      <w:start w:val="1"/>
      <w:numFmt w:val="lowerLetter"/>
      <w:lvlText w:val="%5."/>
      <w:lvlJc w:val="left"/>
      <w:pPr>
        <w:ind w:left="3397" w:firstLine="403"/>
      </w:pPr>
      <w:rPr>
        <w:rFonts w:hint="default"/>
      </w:rPr>
    </w:lvl>
    <w:lvl w:ilvl="5" w:tplc="2654C75C">
      <w:start w:val="1"/>
      <w:numFmt w:val="lowerRoman"/>
      <w:lvlText w:val="%6."/>
      <w:lvlJc w:val="right"/>
      <w:pPr>
        <w:ind w:left="4157" w:firstLine="403"/>
      </w:pPr>
      <w:rPr>
        <w:rFonts w:hint="default"/>
      </w:rPr>
    </w:lvl>
    <w:lvl w:ilvl="6" w:tplc="BF92D68C">
      <w:start w:val="1"/>
      <w:numFmt w:val="decimal"/>
      <w:lvlText w:val="%7."/>
      <w:lvlJc w:val="left"/>
      <w:pPr>
        <w:ind w:left="4917" w:firstLine="403"/>
      </w:pPr>
      <w:rPr>
        <w:rFonts w:hint="default"/>
      </w:rPr>
    </w:lvl>
    <w:lvl w:ilvl="7" w:tplc="527A9916">
      <w:start w:val="1"/>
      <w:numFmt w:val="lowerLetter"/>
      <w:lvlText w:val="%8."/>
      <w:lvlJc w:val="left"/>
      <w:pPr>
        <w:ind w:left="5677" w:firstLine="403"/>
      </w:pPr>
      <w:rPr>
        <w:rFonts w:hint="default"/>
      </w:rPr>
    </w:lvl>
    <w:lvl w:ilvl="8" w:tplc="85F0B558">
      <w:start w:val="1"/>
      <w:numFmt w:val="lowerRoman"/>
      <w:lvlText w:val="%9."/>
      <w:lvlJc w:val="right"/>
      <w:pPr>
        <w:ind w:left="6437" w:firstLine="403"/>
      </w:pPr>
      <w:rPr>
        <w:rFonts w:hint="default"/>
      </w:rPr>
    </w:lvl>
  </w:abstractNum>
  <w:abstractNum w:abstractNumId="83" w15:restartNumberingAfterBreak="0">
    <w:nsid w:val="617754D0"/>
    <w:multiLevelType w:val="hybridMultilevel"/>
    <w:tmpl w:val="E9C0EE9E"/>
    <w:lvl w:ilvl="0" w:tplc="E5208284">
      <w:start w:val="1"/>
      <w:numFmt w:val="bullet"/>
      <w:lvlText w:val=""/>
      <w:lvlJc w:val="left"/>
      <w:pPr>
        <w:ind w:left="720" w:hanging="360"/>
      </w:pPr>
      <w:rPr>
        <w:rFonts w:ascii="Symbol" w:hAnsi="Symbol" w:hint="default"/>
      </w:rPr>
    </w:lvl>
    <w:lvl w:ilvl="1" w:tplc="77B857A0">
      <w:start w:val="1"/>
      <w:numFmt w:val="bullet"/>
      <w:lvlText w:val="o"/>
      <w:lvlJc w:val="left"/>
      <w:pPr>
        <w:ind w:left="1440" w:hanging="360"/>
      </w:pPr>
      <w:rPr>
        <w:rFonts w:ascii="Courier New" w:hAnsi="Courier New" w:hint="default"/>
      </w:rPr>
    </w:lvl>
    <w:lvl w:ilvl="2" w:tplc="F8D6B262">
      <w:start w:val="1"/>
      <w:numFmt w:val="bullet"/>
      <w:lvlText w:val=""/>
      <w:lvlJc w:val="left"/>
      <w:pPr>
        <w:ind w:left="2160" w:hanging="360"/>
      </w:pPr>
      <w:rPr>
        <w:rFonts w:ascii="Wingdings" w:hAnsi="Wingdings" w:hint="default"/>
      </w:rPr>
    </w:lvl>
    <w:lvl w:ilvl="3" w:tplc="E79044F0">
      <w:start w:val="1"/>
      <w:numFmt w:val="bullet"/>
      <w:lvlText w:val=""/>
      <w:lvlJc w:val="left"/>
      <w:pPr>
        <w:ind w:left="2880" w:hanging="360"/>
      </w:pPr>
      <w:rPr>
        <w:rFonts w:ascii="Symbol" w:hAnsi="Symbol" w:hint="default"/>
      </w:rPr>
    </w:lvl>
    <w:lvl w:ilvl="4" w:tplc="FB6E7214">
      <w:start w:val="1"/>
      <w:numFmt w:val="bullet"/>
      <w:lvlText w:val="o"/>
      <w:lvlJc w:val="left"/>
      <w:pPr>
        <w:ind w:left="3600" w:hanging="360"/>
      </w:pPr>
      <w:rPr>
        <w:rFonts w:ascii="Courier New" w:hAnsi="Courier New" w:hint="default"/>
      </w:rPr>
    </w:lvl>
    <w:lvl w:ilvl="5" w:tplc="F9247370">
      <w:start w:val="1"/>
      <w:numFmt w:val="bullet"/>
      <w:lvlText w:val=""/>
      <w:lvlJc w:val="left"/>
      <w:pPr>
        <w:ind w:left="4320" w:hanging="360"/>
      </w:pPr>
      <w:rPr>
        <w:rFonts w:ascii="Wingdings" w:hAnsi="Wingdings" w:hint="default"/>
      </w:rPr>
    </w:lvl>
    <w:lvl w:ilvl="6" w:tplc="E9ACFAA0">
      <w:start w:val="1"/>
      <w:numFmt w:val="bullet"/>
      <w:lvlText w:val=""/>
      <w:lvlJc w:val="left"/>
      <w:pPr>
        <w:ind w:left="5040" w:hanging="360"/>
      </w:pPr>
      <w:rPr>
        <w:rFonts w:ascii="Symbol" w:hAnsi="Symbol" w:hint="default"/>
      </w:rPr>
    </w:lvl>
    <w:lvl w:ilvl="7" w:tplc="57A27010">
      <w:start w:val="1"/>
      <w:numFmt w:val="bullet"/>
      <w:lvlText w:val="o"/>
      <w:lvlJc w:val="left"/>
      <w:pPr>
        <w:ind w:left="5760" w:hanging="360"/>
      </w:pPr>
      <w:rPr>
        <w:rFonts w:ascii="Courier New" w:hAnsi="Courier New" w:hint="default"/>
      </w:rPr>
    </w:lvl>
    <w:lvl w:ilvl="8" w:tplc="762023DC">
      <w:start w:val="1"/>
      <w:numFmt w:val="bullet"/>
      <w:lvlText w:val=""/>
      <w:lvlJc w:val="left"/>
      <w:pPr>
        <w:ind w:left="6480" w:hanging="360"/>
      </w:pPr>
      <w:rPr>
        <w:rFonts w:ascii="Wingdings" w:hAnsi="Wingdings" w:hint="default"/>
      </w:rPr>
    </w:lvl>
  </w:abstractNum>
  <w:abstractNum w:abstractNumId="84" w15:restartNumberingAfterBreak="0">
    <w:nsid w:val="66406F73"/>
    <w:multiLevelType w:val="multilevel"/>
    <w:tmpl w:val="C13A51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6551FA5"/>
    <w:multiLevelType w:val="multilevel"/>
    <w:tmpl w:val="75A6F4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7CB32AE"/>
    <w:multiLevelType w:val="hybridMultilevel"/>
    <w:tmpl w:val="00947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67F3175D"/>
    <w:multiLevelType w:val="hybridMultilevel"/>
    <w:tmpl w:val="FD52E586"/>
    <w:lvl w:ilvl="0" w:tplc="00CCF3C0">
      <w:start w:val="1"/>
      <w:numFmt w:val="decimal"/>
      <w:lvlText w:val="%1."/>
      <w:lvlJc w:val="left"/>
      <w:pPr>
        <w:ind w:left="720" w:hanging="360"/>
      </w:pPr>
    </w:lvl>
    <w:lvl w:ilvl="1" w:tplc="964458FC">
      <w:start w:val="1"/>
      <w:numFmt w:val="lowerLetter"/>
      <w:lvlText w:val="%2."/>
      <w:lvlJc w:val="left"/>
      <w:pPr>
        <w:ind w:left="1440" w:hanging="360"/>
      </w:pPr>
    </w:lvl>
    <w:lvl w:ilvl="2" w:tplc="3CB6A046">
      <w:start w:val="1"/>
      <w:numFmt w:val="lowerRoman"/>
      <w:lvlText w:val="%3."/>
      <w:lvlJc w:val="right"/>
      <w:pPr>
        <w:ind w:left="2160" w:hanging="180"/>
      </w:pPr>
    </w:lvl>
    <w:lvl w:ilvl="3" w:tplc="3E78F24C">
      <w:start w:val="1"/>
      <w:numFmt w:val="decimal"/>
      <w:lvlText w:val="%4."/>
      <w:lvlJc w:val="left"/>
      <w:pPr>
        <w:ind w:left="2880" w:hanging="360"/>
      </w:pPr>
    </w:lvl>
    <w:lvl w:ilvl="4" w:tplc="09A0BAFE">
      <w:start w:val="1"/>
      <w:numFmt w:val="lowerLetter"/>
      <w:lvlText w:val="%5."/>
      <w:lvlJc w:val="left"/>
      <w:pPr>
        <w:ind w:left="3600" w:hanging="360"/>
      </w:pPr>
    </w:lvl>
    <w:lvl w:ilvl="5" w:tplc="427E3EF2">
      <w:start w:val="1"/>
      <w:numFmt w:val="lowerRoman"/>
      <w:lvlText w:val="%6."/>
      <w:lvlJc w:val="right"/>
      <w:pPr>
        <w:ind w:left="4320" w:hanging="180"/>
      </w:pPr>
    </w:lvl>
    <w:lvl w:ilvl="6" w:tplc="28A485FE">
      <w:start w:val="1"/>
      <w:numFmt w:val="decimal"/>
      <w:lvlText w:val="%7."/>
      <w:lvlJc w:val="left"/>
      <w:pPr>
        <w:ind w:left="5040" w:hanging="360"/>
      </w:pPr>
    </w:lvl>
    <w:lvl w:ilvl="7" w:tplc="EE781240">
      <w:start w:val="1"/>
      <w:numFmt w:val="lowerLetter"/>
      <w:lvlText w:val="%8."/>
      <w:lvlJc w:val="left"/>
      <w:pPr>
        <w:ind w:left="5760" w:hanging="360"/>
      </w:pPr>
    </w:lvl>
    <w:lvl w:ilvl="8" w:tplc="797E4606">
      <w:start w:val="1"/>
      <w:numFmt w:val="lowerRoman"/>
      <w:lvlText w:val="%9."/>
      <w:lvlJc w:val="right"/>
      <w:pPr>
        <w:ind w:left="6480" w:hanging="180"/>
      </w:pPr>
    </w:lvl>
  </w:abstractNum>
  <w:abstractNum w:abstractNumId="88"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89" w15:restartNumberingAfterBreak="0">
    <w:nsid w:val="6AA51865"/>
    <w:multiLevelType w:val="hybridMultilevel"/>
    <w:tmpl w:val="3478295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0" w15:restartNumberingAfterBreak="0">
    <w:nsid w:val="6B381BBD"/>
    <w:multiLevelType w:val="hybridMultilevel"/>
    <w:tmpl w:val="AF3866C4"/>
    <w:lvl w:ilvl="0" w:tplc="D2D6E1B2">
      <w:start w:val="1"/>
      <w:numFmt w:val="bullet"/>
      <w:lvlText w:val=""/>
      <w:lvlJc w:val="left"/>
      <w:pPr>
        <w:ind w:left="720" w:hanging="360"/>
      </w:pPr>
      <w:rPr>
        <w:rFonts w:ascii="Symbol" w:hAnsi="Symbol" w:hint="default"/>
      </w:rPr>
    </w:lvl>
    <w:lvl w:ilvl="1" w:tplc="F4FE4452">
      <w:start w:val="1"/>
      <w:numFmt w:val="bullet"/>
      <w:lvlText w:val="o"/>
      <w:lvlJc w:val="left"/>
      <w:pPr>
        <w:ind w:left="1440" w:hanging="360"/>
      </w:pPr>
      <w:rPr>
        <w:rFonts w:ascii="Courier New" w:hAnsi="Courier New" w:hint="default"/>
      </w:rPr>
    </w:lvl>
    <w:lvl w:ilvl="2" w:tplc="6A1E5E10">
      <w:start w:val="1"/>
      <w:numFmt w:val="bullet"/>
      <w:lvlText w:val=""/>
      <w:lvlJc w:val="left"/>
      <w:pPr>
        <w:ind w:left="2160" w:hanging="360"/>
      </w:pPr>
      <w:rPr>
        <w:rFonts w:ascii="Wingdings" w:hAnsi="Wingdings" w:hint="default"/>
      </w:rPr>
    </w:lvl>
    <w:lvl w:ilvl="3" w:tplc="EFFC2A9C">
      <w:start w:val="1"/>
      <w:numFmt w:val="bullet"/>
      <w:lvlText w:val=""/>
      <w:lvlJc w:val="left"/>
      <w:pPr>
        <w:ind w:left="2880" w:hanging="360"/>
      </w:pPr>
      <w:rPr>
        <w:rFonts w:ascii="Symbol" w:hAnsi="Symbol" w:hint="default"/>
      </w:rPr>
    </w:lvl>
    <w:lvl w:ilvl="4" w:tplc="29B0AAC0">
      <w:start w:val="1"/>
      <w:numFmt w:val="bullet"/>
      <w:lvlText w:val="o"/>
      <w:lvlJc w:val="left"/>
      <w:pPr>
        <w:ind w:left="3600" w:hanging="360"/>
      </w:pPr>
      <w:rPr>
        <w:rFonts w:ascii="Courier New" w:hAnsi="Courier New" w:hint="default"/>
      </w:rPr>
    </w:lvl>
    <w:lvl w:ilvl="5" w:tplc="035C3E7A">
      <w:start w:val="1"/>
      <w:numFmt w:val="bullet"/>
      <w:lvlText w:val=""/>
      <w:lvlJc w:val="left"/>
      <w:pPr>
        <w:ind w:left="4320" w:hanging="360"/>
      </w:pPr>
      <w:rPr>
        <w:rFonts w:ascii="Wingdings" w:hAnsi="Wingdings" w:hint="default"/>
      </w:rPr>
    </w:lvl>
    <w:lvl w:ilvl="6" w:tplc="408C8F48">
      <w:start w:val="1"/>
      <w:numFmt w:val="bullet"/>
      <w:lvlText w:val=""/>
      <w:lvlJc w:val="left"/>
      <w:pPr>
        <w:ind w:left="5040" w:hanging="360"/>
      </w:pPr>
      <w:rPr>
        <w:rFonts w:ascii="Symbol" w:hAnsi="Symbol" w:hint="default"/>
      </w:rPr>
    </w:lvl>
    <w:lvl w:ilvl="7" w:tplc="2D9C399A">
      <w:start w:val="1"/>
      <w:numFmt w:val="bullet"/>
      <w:lvlText w:val="o"/>
      <w:lvlJc w:val="left"/>
      <w:pPr>
        <w:ind w:left="5760" w:hanging="360"/>
      </w:pPr>
      <w:rPr>
        <w:rFonts w:ascii="Courier New" w:hAnsi="Courier New" w:hint="default"/>
      </w:rPr>
    </w:lvl>
    <w:lvl w:ilvl="8" w:tplc="1B48E7F4">
      <w:start w:val="1"/>
      <w:numFmt w:val="bullet"/>
      <w:lvlText w:val=""/>
      <w:lvlJc w:val="left"/>
      <w:pPr>
        <w:ind w:left="6480" w:hanging="360"/>
      </w:pPr>
      <w:rPr>
        <w:rFonts w:ascii="Wingdings" w:hAnsi="Wingdings" w:hint="default"/>
      </w:rPr>
    </w:lvl>
  </w:abstractNum>
  <w:abstractNum w:abstractNumId="91" w15:restartNumberingAfterBreak="0">
    <w:nsid w:val="6DCC05B6"/>
    <w:multiLevelType w:val="hybridMultilevel"/>
    <w:tmpl w:val="9C54BC90"/>
    <w:lvl w:ilvl="0" w:tplc="6CCAE2B6">
      <w:start w:val="1"/>
      <w:numFmt w:val="decimal"/>
      <w:lvlText w:val="%1."/>
      <w:lvlJc w:val="left"/>
      <w:pPr>
        <w:ind w:left="720" w:hanging="360"/>
      </w:pPr>
    </w:lvl>
    <w:lvl w:ilvl="1" w:tplc="E5B4D4EA">
      <w:start w:val="1"/>
      <w:numFmt w:val="lowerLetter"/>
      <w:lvlText w:val="%2."/>
      <w:lvlJc w:val="left"/>
      <w:pPr>
        <w:ind w:left="1440" w:hanging="360"/>
      </w:pPr>
    </w:lvl>
    <w:lvl w:ilvl="2" w:tplc="BBB49540">
      <w:start w:val="1"/>
      <w:numFmt w:val="lowerRoman"/>
      <w:lvlText w:val="%3."/>
      <w:lvlJc w:val="right"/>
      <w:pPr>
        <w:ind w:left="2160" w:hanging="180"/>
      </w:pPr>
    </w:lvl>
    <w:lvl w:ilvl="3" w:tplc="1FF8F132">
      <w:start w:val="1"/>
      <w:numFmt w:val="decimal"/>
      <w:lvlText w:val="%4."/>
      <w:lvlJc w:val="left"/>
      <w:pPr>
        <w:ind w:left="2880" w:hanging="360"/>
      </w:pPr>
    </w:lvl>
    <w:lvl w:ilvl="4" w:tplc="B914ED30">
      <w:start w:val="1"/>
      <w:numFmt w:val="lowerLetter"/>
      <w:lvlText w:val="%5."/>
      <w:lvlJc w:val="left"/>
      <w:pPr>
        <w:ind w:left="3600" w:hanging="360"/>
      </w:pPr>
    </w:lvl>
    <w:lvl w:ilvl="5" w:tplc="D18CA420">
      <w:start w:val="1"/>
      <w:numFmt w:val="lowerRoman"/>
      <w:lvlText w:val="%6."/>
      <w:lvlJc w:val="right"/>
      <w:pPr>
        <w:ind w:left="4320" w:hanging="180"/>
      </w:pPr>
    </w:lvl>
    <w:lvl w:ilvl="6" w:tplc="EBF83E2C">
      <w:start w:val="1"/>
      <w:numFmt w:val="decimal"/>
      <w:lvlText w:val="%7."/>
      <w:lvlJc w:val="left"/>
      <w:pPr>
        <w:ind w:left="5040" w:hanging="360"/>
      </w:pPr>
    </w:lvl>
    <w:lvl w:ilvl="7" w:tplc="83945660">
      <w:start w:val="1"/>
      <w:numFmt w:val="lowerLetter"/>
      <w:lvlText w:val="%8."/>
      <w:lvlJc w:val="left"/>
      <w:pPr>
        <w:ind w:left="5760" w:hanging="360"/>
      </w:pPr>
    </w:lvl>
    <w:lvl w:ilvl="8" w:tplc="22102CD0">
      <w:start w:val="1"/>
      <w:numFmt w:val="lowerRoman"/>
      <w:lvlText w:val="%9."/>
      <w:lvlJc w:val="right"/>
      <w:pPr>
        <w:ind w:left="6480" w:hanging="180"/>
      </w:pPr>
    </w:lvl>
  </w:abstractNum>
  <w:abstractNum w:abstractNumId="92" w15:restartNumberingAfterBreak="0">
    <w:nsid w:val="6E9C2B76"/>
    <w:multiLevelType w:val="hybridMultilevel"/>
    <w:tmpl w:val="F2625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6F781E81"/>
    <w:multiLevelType w:val="hybridMultilevel"/>
    <w:tmpl w:val="B4081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70EF4416"/>
    <w:multiLevelType w:val="hybridMultilevel"/>
    <w:tmpl w:val="B2FCE9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73321E44"/>
    <w:multiLevelType w:val="hybridMultilevel"/>
    <w:tmpl w:val="82F2EB44"/>
    <w:lvl w:ilvl="0" w:tplc="FFFFFFFF">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6" w15:restartNumberingAfterBreak="0">
    <w:nsid w:val="75B45BF4"/>
    <w:multiLevelType w:val="hybridMultilevel"/>
    <w:tmpl w:val="B4F23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763939F1"/>
    <w:multiLevelType w:val="hybridMultilevel"/>
    <w:tmpl w:val="FEC46D94"/>
    <w:lvl w:ilvl="0" w:tplc="509CF6E0">
      <w:start w:val="1"/>
      <w:numFmt w:val="bullet"/>
      <w:lvlText w:val=""/>
      <w:lvlJc w:val="left"/>
      <w:pPr>
        <w:ind w:left="720" w:hanging="360"/>
      </w:pPr>
      <w:rPr>
        <w:rFonts w:ascii="Symbol" w:hAnsi="Symbol" w:hint="default"/>
      </w:rPr>
    </w:lvl>
    <w:lvl w:ilvl="1" w:tplc="B4B4FDCE">
      <w:start w:val="1"/>
      <w:numFmt w:val="bullet"/>
      <w:lvlText w:val="o"/>
      <w:lvlJc w:val="left"/>
      <w:pPr>
        <w:ind w:left="1440" w:hanging="360"/>
      </w:pPr>
      <w:rPr>
        <w:rFonts w:ascii="Courier New" w:hAnsi="Courier New" w:hint="default"/>
      </w:rPr>
    </w:lvl>
    <w:lvl w:ilvl="2" w:tplc="619E8266">
      <w:start w:val="1"/>
      <w:numFmt w:val="bullet"/>
      <w:lvlText w:val=""/>
      <w:lvlJc w:val="left"/>
      <w:pPr>
        <w:ind w:left="2160" w:hanging="360"/>
      </w:pPr>
      <w:rPr>
        <w:rFonts w:ascii="Wingdings" w:hAnsi="Wingdings" w:hint="default"/>
      </w:rPr>
    </w:lvl>
    <w:lvl w:ilvl="3" w:tplc="1DC0CA16">
      <w:start w:val="1"/>
      <w:numFmt w:val="bullet"/>
      <w:lvlText w:val=""/>
      <w:lvlJc w:val="left"/>
      <w:pPr>
        <w:ind w:left="2880" w:hanging="360"/>
      </w:pPr>
      <w:rPr>
        <w:rFonts w:ascii="Symbol" w:hAnsi="Symbol" w:hint="default"/>
      </w:rPr>
    </w:lvl>
    <w:lvl w:ilvl="4" w:tplc="6B783AA8">
      <w:start w:val="1"/>
      <w:numFmt w:val="bullet"/>
      <w:lvlText w:val="o"/>
      <w:lvlJc w:val="left"/>
      <w:pPr>
        <w:ind w:left="3600" w:hanging="360"/>
      </w:pPr>
      <w:rPr>
        <w:rFonts w:ascii="Courier New" w:hAnsi="Courier New" w:hint="default"/>
      </w:rPr>
    </w:lvl>
    <w:lvl w:ilvl="5" w:tplc="C19E52B2">
      <w:start w:val="1"/>
      <w:numFmt w:val="bullet"/>
      <w:lvlText w:val=""/>
      <w:lvlJc w:val="left"/>
      <w:pPr>
        <w:ind w:left="4320" w:hanging="360"/>
      </w:pPr>
      <w:rPr>
        <w:rFonts w:ascii="Wingdings" w:hAnsi="Wingdings" w:hint="default"/>
      </w:rPr>
    </w:lvl>
    <w:lvl w:ilvl="6" w:tplc="CB0AC04C">
      <w:start w:val="1"/>
      <w:numFmt w:val="bullet"/>
      <w:lvlText w:val=""/>
      <w:lvlJc w:val="left"/>
      <w:pPr>
        <w:ind w:left="5040" w:hanging="360"/>
      </w:pPr>
      <w:rPr>
        <w:rFonts w:ascii="Symbol" w:hAnsi="Symbol" w:hint="default"/>
      </w:rPr>
    </w:lvl>
    <w:lvl w:ilvl="7" w:tplc="D116C388">
      <w:start w:val="1"/>
      <w:numFmt w:val="bullet"/>
      <w:lvlText w:val="o"/>
      <w:lvlJc w:val="left"/>
      <w:pPr>
        <w:ind w:left="5760" w:hanging="360"/>
      </w:pPr>
      <w:rPr>
        <w:rFonts w:ascii="Courier New" w:hAnsi="Courier New" w:hint="default"/>
      </w:rPr>
    </w:lvl>
    <w:lvl w:ilvl="8" w:tplc="C5303A2C">
      <w:start w:val="1"/>
      <w:numFmt w:val="bullet"/>
      <w:lvlText w:val=""/>
      <w:lvlJc w:val="left"/>
      <w:pPr>
        <w:ind w:left="6480" w:hanging="360"/>
      </w:pPr>
      <w:rPr>
        <w:rFonts w:ascii="Wingdings" w:hAnsi="Wingdings" w:hint="default"/>
      </w:rPr>
    </w:lvl>
  </w:abstractNum>
  <w:abstractNum w:abstractNumId="98" w15:restartNumberingAfterBreak="0">
    <w:nsid w:val="76670CAD"/>
    <w:multiLevelType w:val="multilevel"/>
    <w:tmpl w:val="DCF6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766E3D37"/>
    <w:multiLevelType w:val="hybridMultilevel"/>
    <w:tmpl w:val="2BA6CC68"/>
    <w:lvl w:ilvl="0" w:tplc="5934717C">
      <w:start w:val="1"/>
      <w:numFmt w:val="bullet"/>
      <w:lvlText w:val=""/>
      <w:lvlJc w:val="left"/>
      <w:pPr>
        <w:ind w:left="720" w:hanging="360"/>
      </w:pPr>
      <w:rPr>
        <w:rFonts w:ascii="Symbol" w:hAnsi="Symbol" w:hint="default"/>
      </w:rPr>
    </w:lvl>
    <w:lvl w:ilvl="1" w:tplc="32D81854">
      <w:start w:val="1"/>
      <w:numFmt w:val="bullet"/>
      <w:lvlText w:val="o"/>
      <w:lvlJc w:val="left"/>
      <w:pPr>
        <w:ind w:left="1440" w:hanging="360"/>
      </w:pPr>
      <w:rPr>
        <w:rFonts w:ascii="Courier New" w:hAnsi="Courier New" w:hint="default"/>
      </w:rPr>
    </w:lvl>
    <w:lvl w:ilvl="2" w:tplc="D26864B8">
      <w:start w:val="1"/>
      <w:numFmt w:val="bullet"/>
      <w:lvlText w:val=""/>
      <w:lvlJc w:val="left"/>
      <w:pPr>
        <w:ind w:left="2160" w:hanging="360"/>
      </w:pPr>
      <w:rPr>
        <w:rFonts w:ascii="Wingdings" w:hAnsi="Wingdings" w:hint="default"/>
      </w:rPr>
    </w:lvl>
    <w:lvl w:ilvl="3" w:tplc="84D0AC8A">
      <w:start w:val="1"/>
      <w:numFmt w:val="bullet"/>
      <w:lvlText w:val=""/>
      <w:lvlJc w:val="left"/>
      <w:pPr>
        <w:ind w:left="2880" w:hanging="360"/>
      </w:pPr>
      <w:rPr>
        <w:rFonts w:ascii="Symbol" w:hAnsi="Symbol" w:hint="default"/>
      </w:rPr>
    </w:lvl>
    <w:lvl w:ilvl="4" w:tplc="D73241DC">
      <w:start w:val="1"/>
      <w:numFmt w:val="bullet"/>
      <w:lvlText w:val="o"/>
      <w:lvlJc w:val="left"/>
      <w:pPr>
        <w:ind w:left="3600" w:hanging="360"/>
      </w:pPr>
      <w:rPr>
        <w:rFonts w:ascii="Courier New" w:hAnsi="Courier New" w:hint="default"/>
      </w:rPr>
    </w:lvl>
    <w:lvl w:ilvl="5" w:tplc="1BE8DE04">
      <w:start w:val="1"/>
      <w:numFmt w:val="bullet"/>
      <w:lvlText w:val=""/>
      <w:lvlJc w:val="left"/>
      <w:pPr>
        <w:ind w:left="4320" w:hanging="360"/>
      </w:pPr>
      <w:rPr>
        <w:rFonts w:ascii="Wingdings" w:hAnsi="Wingdings" w:hint="default"/>
      </w:rPr>
    </w:lvl>
    <w:lvl w:ilvl="6" w:tplc="E26CC712">
      <w:start w:val="1"/>
      <w:numFmt w:val="bullet"/>
      <w:lvlText w:val=""/>
      <w:lvlJc w:val="left"/>
      <w:pPr>
        <w:ind w:left="5040" w:hanging="360"/>
      </w:pPr>
      <w:rPr>
        <w:rFonts w:ascii="Symbol" w:hAnsi="Symbol" w:hint="default"/>
      </w:rPr>
    </w:lvl>
    <w:lvl w:ilvl="7" w:tplc="A712C79C">
      <w:start w:val="1"/>
      <w:numFmt w:val="bullet"/>
      <w:lvlText w:val="o"/>
      <w:lvlJc w:val="left"/>
      <w:pPr>
        <w:ind w:left="5760" w:hanging="360"/>
      </w:pPr>
      <w:rPr>
        <w:rFonts w:ascii="Courier New" w:hAnsi="Courier New" w:hint="default"/>
      </w:rPr>
    </w:lvl>
    <w:lvl w:ilvl="8" w:tplc="37284286">
      <w:start w:val="1"/>
      <w:numFmt w:val="bullet"/>
      <w:lvlText w:val=""/>
      <w:lvlJc w:val="left"/>
      <w:pPr>
        <w:ind w:left="6480" w:hanging="360"/>
      </w:pPr>
      <w:rPr>
        <w:rFonts w:ascii="Wingdings" w:hAnsi="Wingdings" w:hint="default"/>
      </w:rPr>
    </w:lvl>
  </w:abstractNum>
  <w:abstractNum w:abstractNumId="100" w15:restartNumberingAfterBreak="0">
    <w:nsid w:val="76BB4504"/>
    <w:multiLevelType w:val="hybridMultilevel"/>
    <w:tmpl w:val="A2424A78"/>
    <w:lvl w:ilvl="0" w:tplc="2E2A8AAE">
      <w:start w:val="1"/>
      <w:numFmt w:val="decimal"/>
      <w:pStyle w:val="Listnumbers"/>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77530513"/>
    <w:multiLevelType w:val="hybridMultilevel"/>
    <w:tmpl w:val="D4C045A0"/>
    <w:lvl w:ilvl="0" w:tplc="8E90910C">
      <w:start w:val="1"/>
      <w:numFmt w:val="bullet"/>
      <w:lvlText w:val=""/>
      <w:lvlJc w:val="left"/>
      <w:pPr>
        <w:ind w:left="720" w:hanging="360"/>
      </w:pPr>
      <w:rPr>
        <w:rFonts w:ascii="Symbol" w:hAnsi="Symbol" w:hint="default"/>
      </w:rPr>
    </w:lvl>
    <w:lvl w:ilvl="1" w:tplc="E0A4A166">
      <w:start w:val="1"/>
      <w:numFmt w:val="bullet"/>
      <w:lvlText w:val="o"/>
      <w:lvlJc w:val="left"/>
      <w:pPr>
        <w:ind w:left="1440" w:hanging="360"/>
      </w:pPr>
      <w:rPr>
        <w:rFonts w:ascii="Courier New" w:hAnsi="Courier New" w:hint="default"/>
      </w:rPr>
    </w:lvl>
    <w:lvl w:ilvl="2" w:tplc="5E4A9008">
      <w:start w:val="1"/>
      <w:numFmt w:val="bullet"/>
      <w:lvlText w:val=""/>
      <w:lvlJc w:val="left"/>
      <w:pPr>
        <w:ind w:left="2160" w:hanging="360"/>
      </w:pPr>
      <w:rPr>
        <w:rFonts w:ascii="Wingdings" w:hAnsi="Wingdings" w:hint="default"/>
      </w:rPr>
    </w:lvl>
    <w:lvl w:ilvl="3" w:tplc="F12CDF52">
      <w:start w:val="1"/>
      <w:numFmt w:val="bullet"/>
      <w:lvlText w:val=""/>
      <w:lvlJc w:val="left"/>
      <w:pPr>
        <w:ind w:left="2880" w:hanging="360"/>
      </w:pPr>
      <w:rPr>
        <w:rFonts w:ascii="Symbol" w:hAnsi="Symbol" w:hint="default"/>
      </w:rPr>
    </w:lvl>
    <w:lvl w:ilvl="4" w:tplc="DF8A6A2E">
      <w:start w:val="1"/>
      <w:numFmt w:val="bullet"/>
      <w:lvlText w:val="o"/>
      <w:lvlJc w:val="left"/>
      <w:pPr>
        <w:ind w:left="3600" w:hanging="360"/>
      </w:pPr>
      <w:rPr>
        <w:rFonts w:ascii="Courier New" w:hAnsi="Courier New" w:hint="default"/>
      </w:rPr>
    </w:lvl>
    <w:lvl w:ilvl="5" w:tplc="C9FEA69A">
      <w:start w:val="1"/>
      <w:numFmt w:val="bullet"/>
      <w:lvlText w:val=""/>
      <w:lvlJc w:val="left"/>
      <w:pPr>
        <w:ind w:left="4320" w:hanging="360"/>
      </w:pPr>
      <w:rPr>
        <w:rFonts w:ascii="Wingdings" w:hAnsi="Wingdings" w:hint="default"/>
      </w:rPr>
    </w:lvl>
    <w:lvl w:ilvl="6" w:tplc="1512AE50">
      <w:start w:val="1"/>
      <w:numFmt w:val="bullet"/>
      <w:lvlText w:val=""/>
      <w:lvlJc w:val="left"/>
      <w:pPr>
        <w:ind w:left="5040" w:hanging="360"/>
      </w:pPr>
      <w:rPr>
        <w:rFonts w:ascii="Symbol" w:hAnsi="Symbol" w:hint="default"/>
      </w:rPr>
    </w:lvl>
    <w:lvl w:ilvl="7" w:tplc="B0E0083A">
      <w:start w:val="1"/>
      <w:numFmt w:val="bullet"/>
      <w:lvlText w:val="o"/>
      <w:lvlJc w:val="left"/>
      <w:pPr>
        <w:ind w:left="5760" w:hanging="360"/>
      </w:pPr>
      <w:rPr>
        <w:rFonts w:ascii="Courier New" w:hAnsi="Courier New" w:hint="default"/>
      </w:rPr>
    </w:lvl>
    <w:lvl w:ilvl="8" w:tplc="1316A830">
      <w:start w:val="1"/>
      <w:numFmt w:val="bullet"/>
      <w:lvlText w:val=""/>
      <w:lvlJc w:val="left"/>
      <w:pPr>
        <w:ind w:left="6480" w:hanging="360"/>
      </w:pPr>
      <w:rPr>
        <w:rFonts w:ascii="Wingdings" w:hAnsi="Wingdings" w:hint="default"/>
      </w:rPr>
    </w:lvl>
  </w:abstractNum>
  <w:abstractNum w:abstractNumId="102" w15:restartNumberingAfterBreak="0">
    <w:nsid w:val="77C51D9D"/>
    <w:multiLevelType w:val="hybridMultilevel"/>
    <w:tmpl w:val="9920F02E"/>
    <w:lvl w:ilvl="0" w:tplc="9CF27242">
      <w:start w:val="1"/>
      <w:numFmt w:val="decimal"/>
      <w:lvlText w:val="%1."/>
      <w:lvlJc w:val="left"/>
      <w:pPr>
        <w:ind w:left="720" w:hanging="360"/>
      </w:pPr>
    </w:lvl>
    <w:lvl w:ilvl="1" w:tplc="AB2419C0">
      <w:start w:val="1"/>
      <w:numFmt w:val="lowerLetter"/>
      <w:lvlText w:val="%2."/>
      <w:lvlJc w:val="left"/>
      <w:pPr>
        <w:ind w:left="1440" w:hanging="360"/>
      </w:pPr>
    </w:lvl>
    <w:lvl w:ilvl="2" w:tplc="3FC0151A">
      <w:start w:val="1"/>
      <w:numFmt w:val="lowerRoman"/>
      <w:lvlText w:val="%3."/>
      <w:lvlJc w:val="right"/>
      <w:pPr>
        <w:ind w:left="2160" w:hanging="180"/>
      </w:pPr>
    </w:lvl>
    <w:lvl w:ilvl="3" w:tplc="C590AFAE">
      <w:start w:val="1"/>
      <w:numFmt w:val="decimal"/>
      <w:lvlText w:val="%4."/>
      <w:lvlJc w:val="left"/>
      <w:pPr>
        <w:ind w:left="2880" w:hanging="360"/>
      </w:pPr>
    </w:lvl>
    <w:lvl w:ilvl="4" w:tplc="52BA3518">
      <w:start w:val="1"/>
      <w:numFmt w:val="lowerLetter"/>
      <w:lvlText w:val="%5."/>
      <w:lvlJc w:val="left"/>
      <w:pPr>
        <w:ind w:left="3600" w:hanging="360"/>
      </w:pPr>
    </w:lvl>
    <w:lvl w:ilvl="5" w:tplc="68701A24">
      <w:start w:val="1"/>
      <w:numFmt w:val="lowerRoman"/>
      <w:lvlText w:val="%6."/>
      <w:lvlJc w:val="right"/>
      <w:pPr>
        <w:ind w:left="4320" w:hanging="180"/>
      </w:pPr>
    </w:lvl>
    <w:lvl w:ilvl="6" w:tplc="52109940">
      <w:start w:val="1"/>
      <w:numFmt w:val="decimal"/>
      <w:lvlText w:val="%7."/>
      <w:lvlJc w:val="left"/>
      <w:pPr>
        <w:ind w:left="5040" w:hanging="360"/>
      </w:pPr>
    </w:lvl>
    <w:lvl w:ilvl="7" w:tplc="C0E21EB2">
      <w:start w:val="1"/>
      <w:numFmt w:val="lowerLetter"/>
      <w:lvlText w:val="%8."/>
      <w:lvlJc w:val="left"/>
      <w:pPr>
        <w:ind w:left="5760" w:hanging="360"/>
      </w:pPr>
    </w:lvl>
    <w:lvl w:ilvl="8" w:tplc="16ECA432">
      <w:start w:val="1"/>
      <w:numFmt w:val="lowerRoman"/>
      <w:lvlText w:val="%9."/>
      <w:lvlJc w:val="right"/>
      <w:pPr>
        <w:ind w:left="6480" w:hanging="180"/>
      </w:pPr>
    </w:lvl>
  </w:abstractNum>
  <w:abstractNum w:abstractNumId="103" w15:restartNumberingAfterBreak="0">
    <w:nsid w:val="796D29CC"/>
    <w:multiLevelType w:val="hybridMultilevel"/>
    <w:tmpl w:val="2460D5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9CBC71B2">
      <w:start w:val="1"/>
      <w:numFmt w:val="bullet"/>
      <w:lvlText w:val="-"/>
      <w:lvlJc w:val="left"/>
      <w:pPr>
        <w:ind w:left="2880" w:hanging="360"/>
      </w:pPr>
      <w:rPr>
        <w:rFonts w:ascii="Arial" w:eastAsiaTheme="minorHAns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79F750CD"/>
    <w:multiLevelType w:val="hybridMultilevel"/>
    <w:tmpl w:val="B4501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7A5A2A0E"/>
    <w:multiLevelType w:val="multilevel"/>
    <w:tmpl w:val="2ED042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7A68378C"/>
    <w:multiLevelType w:val="hybridMultilevel"/>
    <w:tmpl w:val="559A6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7ACD5D6E"/>
    <w:multiLevelType w:val="hybridMultilevel"/>
    <w:tmpl w:val="00982A9C"/>
    <w:lvl w:ilvl="0" w:tplc="EB64EF56">
      <w:start w:val="1"/>
      <w:numFmt w:val="bullet"/>
      <w:lvlText w:val=""/>
      <w:lvlJc w:val="left"/>
      <w:pPr>
        <w:ind w:left="360" w:hanging="360"/>
      </w:pPr>
      <w:rPr>
        <w:rFonts w:ascii="Symbol" w:hAnsi="Symbol" w:hint="default"/>
      </w:rPr>
    </w:lvl>
    <w:lvl w:ilvl="1" w:tplc="4CFA7966">
      <w:start w:val="1"/>
      <w:numFmt w:val="bullet"/>
      <w:lvlText w:val="o"/>
      <w:lvlJc w:val="left"/>
      <w:pPr>
        <w:ind w:left="1080" w:hanging="360"/>
      </w:pPr>
      <w:rPr>
        <w:rFonts w:ascii="Courier New" w:hAnsi="Courier New" w:hint="default"/>
      </w:rPr>
    </w:lvl>
    <w:lvl w:ilvl="2" w:tplc="BC00CAA6">
      <w:start w:val="1"/>
      <w:numFmt w:val="bullet"/>
      <w:lvlText w:val=""/>
      <w:lvlJc w:val="left"/>
      <w:pPr>
        <w:ind w:left="1800" w:hanging="360"/>
      </w:pPr>
      <w:rPr>
        <w:rFonts w:ascii="Wingdings" w:hAnsi="Wingdings" w:hint="default"/>
      </w:rPr>
    </w:lvl>
    <w:lvl w:ilvl="3" w:tplc="CD0277E2">
      <w:start w:val="1"/>
      <w:numFmt w:val="bullet"/>
      <w:lvlText w:val=""/>
      <w:lvlJc w:val="left"/>
      <w:pPr>
        <w:ind w:left="2520" w:hanging="360"/>
      </w:pPr>
      <w:rPr>
        <w:rFonts w:ascii="Symbol" w:hAnsi="Symbol" w:hint="default"/>
      </w:rPr>
    </w:lvl>
    <w:lvl w:ilvl="4" w:tplc="A6F452D2">
      <w:start w:val="1"/>
      <w:numFmt w:val="bullet"/>
      <w:lvlText w:val="o"/>
      <w:lvlJc w:val="left"/>
      <w:pPr>
        <w:ind w:left="3240" w:hanging="360"/>
      </w:pPr>
      <w:rPr>
        <w:rFonts w:ascii="Courier New" w:hAnsi="Courier New" w:hint="default"/>
      </w:rPr>
    </w:lvl>
    <w:lvl w:ilvl="5" w:tplc="AF0045CE">
      <w:start w:val="1"/>
      <w:numFmt w:val="bullet"/>
      <w:lvlText w:val=""/>
      <w:lvlJc w:val="left"/>
      <w:pPr>
        <w:ind w:left="3960" w:hanging="360"/>
      </w:pPr>
      <w:rPr>
        <w:rFonts w:ascii="Wingdings" w:hAnsi="Wingdings" w:hint="default"/>
      </w:rPr>
    </w:lvl>
    <w:lvl w:ilvl="6" w:tplc="5D94683C">
      <w:start w:val="1"/>
      <w:numFmt w:val="bullet"/>
      <w:lvlText w:val=""/>
      <w:lvlJc w:val="left"/>
      <w:pPr>
        <w:ind w:left="4680" w:hanging="360"/>
      </w:pPr>
      <w:rPr>
        <w:rFonts w:ascii="Symbol" w:hAnsi="Symbol" w:hint="default"/>
      </w:rPr>
    </w:lvl>
    <w:lvl w:ilvl="7" w:tplc="5156A162">
      <w:start w:val="1"/>
      <w:numFmt w:val="bullet"/>
      <w:lvlText w:val="o"/>
      <w:lvlJc w:val="left"/>
      <w:pPr>
        <w:ind w:left="5400" w:hanging="360"/>
      </w:pPr>
      <w:rPr>
        <w:rFonts w:ascii="Courier New" w:hAnsi="Courier New" w:hint="default"/>
      </w:rPr>
    </w:lvl>
    <w:lvl w:ilvl="8" w:tplc="942A983C">
      <w:start w:val="1"/>
      <w:numFmt w:val="bullet"/>
      <w:lvlText w:val=""/>
      <w:lvlJc w:val="left"/>
      <w:pPr>
        <w:ind w:left="6120" w:hanging="360"/>
      </w:pPr>
      <w:rPr>
        <w:rFonts w:ascii="Wingdings" w:hAnsi="Wingdings" w:hint="default"/>
      </w:rPr>
    </w:lvl>
  </w:abstractNum>
  <w:abstractNum w:abstractNumId="108" w15:restartNumberingAfterBreak="0">
    <w:nsid w:val="7CA4732B"/>
    <w:multiLevelType w:val="hybridMultilevel"/>
    <w:tmpl w:val="2E88A50A"/>
    <w:lvl w:ilvl="0" w:tplc="1B6C7C2A">
      <w:start w:val="1"/>
      <w:numFmt w:val="bullet"/>
      <w:lvlText w:val=""/>
      <w:lvlJc w:val="left"/>
      <w:pPr>
        <w:ind w:left="720" w:hanging="360"/>
      </w:pPr>
      <w:rPr>
        <w:rFonts w:ascii="Symbol" w:hAnsi="Symbol" w:hint="default"/>
      </w:rPr>
    </w:lvl>
    <w:lvl w:ilvl="1" w:tplc="E6086F3A">
      <w:start w:val="1"/>
      <w:numFmt w:val="bullet"/>
      <w:lvlText w:val="o"/>
      <w:lvlJc w:val="left"/>
      <w:pPr>
        <w:ind w:left="1440" w:hanging="360"/>
      </w:pPr>
      <w:rPr>
        <w:rFonts w:ascii="Courier New" w:hAnsi="Courier New" w:hint="default"/>
      </w:rPr>
    </w:lvl>
    <w:lvl w:ilvl="2" w:tplc="99086696">
      <w:start w:val="1"/>
      <w:numFmt w:val="bullet"/>
      <w:lvlText w:val=""/>
      <w:lvlJc w:val="left"/>
      <w:pPr>
        <w:ind w:left="2160" w:hanging="360"/>
      </w:pPr>
      <w:rPr>
        <w:rFonts w:ascii="Wingdings" w:hAnsi="Wingdings" w:hint="default"/>
      </w:rPr>
    </w:lvl>
    <w:lvl w:ilvl="3" w:tplc="1C94D8C4">
      <w:start w:val="1"/>
      <w:numFmt w:val="bullet"/>
      <w:lvlText w:val=""/>
      <w:lvlJc w:val="left"/>
      <w:pPr>
        <w:ind w:left="2880" w:hanging="360"/>
      </w:pPr>
      <w:rPr>
        <w:rFonts w:ascii="Symbol" w:hAnsi="Symbol" w:hint="default"/>
      </w:rPr>
    </w:lvl>
    <w:lvl w:ilvl="4" w:tplc="59F6B544">
      <w:start w:val="1"/>
      <w:numFmt w:val="bullet"/>
      <w:lvlText w:val="o"/>
      <w:lvlJc w:val="left"/>
      <w:pPr>
        <w:ind w:left="3600" w:hanging="360"/>
      </w:pPr>
      <w:rPr>
        <w:rFonts w:ascii="Courier New" w:hAnsi="Courier New" w:hint="default"/>
      </w:rPr>
    </w:lvl>
    <w:lvl w:ilvl="5" w:tplc="6E5881D0">
      <w:start w:val="1"/>
      <w:numFmt w:val="bullet"/>
      <w:lvlText w:val=""/>
      <w:lvlJc w:val="left"/>
      <w:pPr>
        <w:ind w:left="4320" w:hanging="360"/>
      </w:pPr>
      <w:rPr>
        <w:rFonts w:ascii="Wingdings" w:hAnsi="Wingdings" w:hint="default"/>
      </w:rPr>
    </w:lvl>
    <w:lvl w:ilvl="6" w:tplc="A84E245E">
      <w:start w:val="1"/>
      <w:numFmt w:val="bullet"/>
      <w:lvlText w:val=""/>
      <w:lvlJc w:val="left"/>
      <w:pPr>
        <w:ind w:left="5040" w:hanging="360"/>
      </w:pPr>
      <w:rPr>
        <w:rFonts w:ascii="Symbol" w:hAnsi="Symbol" w:hint="default"/>
      </w:rPr>
    </w:lvl>
    <w:lvl w:ilvl="7" w:tplc="A2AE759C">
      <w:start w:val="1"/>
      <w:numFmt w:val="bullet"/>
      <w:lvlText w:val="o"/>
      <w:lvlJc w:val="left"/>
      <w:pPr>
        <w:ind w:left="5760" w:hanging="360"/>
      </w:pPr>
      <w:rPr>
        <w:rFonts w:ascii="Courier New" w:hAnsi="Courier New" w:hint="default"/>
      </w:rPr>
    </w:lvl>
    <w:lvl w:ilvl="8" w:tplc="512ECFAC">
      <w:start w:val="1"/>
      <w:numFmt w:val="bullet"/>
      <w:lvlText w:val=""/>
      <w:lvlJc w:val="left"/>
      <w:pPr>
        <w:ind w:left="6480" w:hanging="360"/>
      </w:pPr>
      <w:rPr>
        <w:rFonts w:ascii="Wingdings" w:hAnsi="Wingdings" w:hint="default"/>
      </w:rPr>
    </w:lvl>
  </w:abstractNum>
  <w:abstractNum w:abstractNumId="109" w15:restartNumberingAfterBreak="0">
    <w:nsid w:val="7CD9613F"/>
    <w:multiLevelType w:val="hybridMultilevel"/>
    <w:tmpl w:val="02DC11CC"/>
    <w:lvl w:ilvl="0" w:tplc="0C090001">
      <w:start w:val="1"/>
      <w:numFmt w:val="bullet"/>
      <w:lvlText w:val=""/>
      <w:lvlJc w:val="left"/>
      <w:pPr>
        <w:ind w:left="45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58550141">
    <w:abstractNumId w:val="99"/>
  </w:num>
  <w:num w:numId="2" w16cid:durableId="824735060">
    <w:abstractNumId w:val="53"/>
  </w:num>
  <w:num w:numId="3" w16cid:durableId="742414156">
    <w:abstractNumId w:val="61"/>
  </w:num>
  <w:num w:numId="4" w16cid:durableId="11150741">
    <w:abstractNumId w:val="15"/>
  </w:num>
  <w:num w:numId="5" w16cid:durableId="1283415501">
    <w:abstractNumId w:val="97"/>
  </w:num>
  <w:num w:numId="6" w16cid:durableId="1307780553">
    <w:abstractNumId w:val="83"/>
  </w:num>
  <w:num w:numId="7" w16cid:durableId="1989165167">
    <w:abstractNumId w:val="5"/>
  </w:num>
  <w:num w:numId="8" w16cid:durableId="557322403">
    <w:abstractNumId w:val="62"/>
  </w:num>
  <w:num w:numId="9" w16cid:durableId="1343434797">
    <w:abstractNumId w:val="90"/>
  </w:num>
  <w:num w:numId="10" w16cid:durableId="1711802496">
    <w:abstractNumId w:val="87"/>
  </w:num>
  <w:num w:numId="11" w16cid:durableId="996420684">
    <w:abstractNumId w:val="102"/>
  </w:num>
  <w:num w:numId="12" w16cid:durableId="897520375">
    <w:abstractNumId w:val="28"/>
  </w:num>
  <w:num w:numId="13" w16cid:durableId="807665912">
    <w:abstractNumId w:val="54"/>
  </w:num>
  <w:num w:numId="14" w16cid:durableId="1147671794">
    <w:abstractNumId w:val="3"/>
  </w:num>
  <w:num w:numId="15" w16cid:durableId="1104302697">
    <w:abstractNumId w:val="40"/>
  </w:num>
  <w:num w:numId="16" w16cid:durableId="1562137609">
    <w:abstractNumId w:val="59"/>
  </w:num>
  <w:num w:numId="17" w16cid:durableId="2065641985">
    <w:abstractNumId w:val="23"/>
  </w:num>
  <w:num w:numId="18" w16cid:durableId="177618777">
    <w:abstractNumId w:val="31"/>
  </w:num>
  <w:num w:numId="19" w16cid:durableId="120733343">
    <w:abstractNumId w:val="13"/>
  </w:num>
  <w:num w:numId="20" w16cid:durableId="1458836066">
    <w:abstractNumId w:val="72"/>
  </w:num>
  <w:num w:numId="21" w16cid:durableId="1038511143">
    <w:abstractNumId w:val="19"/>
  </w:num>
  <w:num w:numId="22" w16cid:durableId="1075588679">
    <w:abstractNumId w:val="101"/>
  </w:num>
  <w:num w:numId="23" w16cid:durableId="407651746">
    <w:abstractNumId w:val="75"/>
  </w:num>
  <w:num w:numId="24" w16cid:durableId="789206901">
    <w:abstractNumId w:val="108"/>
  </w:num>
  <w:num w:numId="25" w16cid:durableId="1035082304">
    <w:abstractNumId w:val="56"/>
  </w:num>
  <w:num w:numId="26" w16cid:durableId="127092417">
    <w:abstractNumId w:val="10"/>
  </w:num>
  <w:num w:numId="27" w16cid:durableId="384524936">
    <w:abstractNumId w:val="107"/>
  </w:num>
  <w:num w:numId="28" w16cid:durableId="867789858">
    <w:abstractNumId w:val="32"/>
  </w:num>
  <w:num w:numId="29" w16cid:durableId="1041202901">
    <w:abstractNumId w:val="78"/>
  </w:num>
  <w:num w:numId="30" w16cid:durableId="343636089">
    <w:abstractNumId w:val="1"/>
  </w:num>
  <w:num w:numId="31" w16cid:durableId="437798861">
    <w:abstractNumId w:val="0"/>
  </w:num>
  <w:num w:numId="32" w16cid:durableId="55783021">
    <w:abstractNumId w:val="82"/>
  </w:num>
  <w:num w:numId="33" w16cid:durableId="253559745">
    <w:abstractNumId w:val="52"/>
  </w:num>
  <w:num w:numId="34" w16cid:durableId="1889417472">
    <w:abstractNumId w:val="88"/>
    <w:lvlOverride w:ilvl="0">
      <w:startOverride w:val="1"/>
    </w:lvlOverride>
  </w:num>
  <w:num w:numId="35" w16cid:durableId="113976524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79237122">
    <w:abstractNumId w:val="100"/>
  </w:num>
  <w:num w:numId="37" w16cid:durableId="220218452">
    <w:abstractNumId w:val="95"/>
  </w:num>
  <w:num w:numId="38" w16cid:durableId="769932462">
    <w:abstractNumId w:val="33"/>
  </w:num>
  <w:num w:numId="39" w16cid:durableId="1115177540">
    <w:abstractNumId w:val="103"/>
  </w:num>
  <w:num w:numId="40" w16cid:durableId="1492058394">
    <w:abstractNumId w:val="24"/>
  </w:num>
  <w:num w:numId="41" w16cid:durableId="335964973">
    <w:abstractNumId w:val="48"/>
  </w:num>
  <w:num w:numId="42" w16cid:durableId="1097755037">
    <w:abstractNumId w:val="30"/>
  </w:num>
  <w:num w:numId="43" w16cid:durableId="200629153">
    <w:abstractNumId w:val="38"/>
  </w:num>
  <w:num w:numId="44" w16cid:durableId="1608000067">
    <w:abstractNumId w:val="109"/>
  </w:num>
  <w:num w:numId="45" w16cid:durableId="1100224098">
    <w:abstractNumId w:val="27"/>
  </w:num>
  <w:num w:numId="46" w16cid:durableId="546722314">
    <w:abstractNumId w:val="41"/>
  </w:num>
  <w:num w:numId="47" w16cid:durableId="1655451419">
    <w:abstractNumId w:val="35"/>
  </w:num>
  <w:num w:numId="48" w16cid:durableId="915820106">
    <w:abstractNumId w:val="58"/>
  </w:num>
  <w:num w:numId="49" w16cid:durableId="469593165">
    <w:abstractNumId w:val="71"/>
  </w:num>
  <w:num w:numId="50" w16cid:durableId="2019960167">
    <w:abstractNumId w:val="93"/>
  </w:num>
  <w:num w:numId="51" w16cid:durableId="1703432971">
    <w:abstractNumId w:val="92"/>
  </w:num>
  <w:num w:numId="52" w16cid:durableId="2018070840">
    <w:abstractNumId w:val="60"/>
  </w:num>
  <w:num w:numId="53" w16cid:durableId="986010746">
    <w:abstractNumId w:val="55"/>
  </w:num>
  <w:num w:numId="54" w16cid:durableId="1231426488">
    <w:abstractNumId w:val="49"/>
  </w:num>
  <w:num w:numId="55" w16cid:durableId="1158959447">
    <w:abstractNumId w:val="94"/>
  </w:num>
  <w:num w:numId="56" w16cid:durableId="2123918958">
    <w:abstractNumId w:val="7"/>
  </w:num>
  <w:num w:numId="57" w16cid:durableId="281961877">
    <w:abstractNumId w:val="16"/>
  </w:num>
  <w:num w:numId="58" w16cid:durableId="305934547">
    <w:abstractNumId w:val="46"/>
  </w:num>
  <w:num w:numId="59" w16cid:durableId="1616475588">
    <w:abstractNumId w:val="25"/>
  </w:num>
  <w:num w:numId="60" w16cid:durableId="1267496676">
    <w:abstractNumId w:val="69"/>
  </w:num>
  <w:num w:numId="61" w16cid:durableId="396321029">
    <w:abstractNumId w:val="74"/>
  </w:num>
  <w:num w:numId="62" w16cid:durableId="476266541">
    <w:abstractNumId w:val="22"/>
  </w:num>
  <w:num w:numId="63" w16cid:durableId="1752114396">
    <w:abstractNumId w:val="11"/>
  </w:num>
  <w:num w:numId="64" w16cid:durableId="891041534">
    <w:abstractNumId w:val="51"/>
  </w:num>
  <w:num w:numId="65" w16cid:durableId="1615359451">
    <w:abstractNumId w:val="34"/>
  </w:num>
  <w:num w:numId="66" w16cid:durableId="103116513">
    <w:abstractNumId w:val="47"/>
  </w:num>
  <w:num w:numId="67" w16cid:durableId="1772892867">
    <w:abstractNumId w:val="14"/>
  </w:num>
  <w:num w:numId="68" w16cid:durableId="1698115532">
    <w:abstractNumId w:val="91"/>
  </w:num>
  <w:num w:numId="69" w16cid:durableId="263541247">
    <w:abstractNumId w:val="50"/>
  </w:num>
  <w:num w:numId="70" w16cid:durableId="1374382082">
    <w:abstractNumId w:val="17"/>
  </w:num>
  <w:num w:numId="71" w16cid:durableId="385370905">
    <w:abstractNumId w:val="66"/>
  </w:num>
  <w:num w:numId="72" w16cid:durableId="1422793239">
    <w:abstractNumId w:val="6"/>
  </w:num>
  <w:num w:numId="73" w16cid:durableId="483621559">
    <w:abstractNumId w:val="44"/>
  </w:num>
  <w:num w:numId="74" w16cid:durableId="361515821">
    <w:abstractNumId w:val="86"/>
  </w:num>
  <w:num w:numId="75" w16cid:durableId="40982033">
    <w:abstractNumId w:val="70"/>
  </w:num>
  <w:num w:numId="76" w16cid:durableId="1185754407">
    <w:abstractNumId w:val="18"/>
  </w:num>
  <w:num w:numId="77" w16cid:durableId="535315046">
    <w:abstractNumId w:val="42"/>
  </w:num>
  <w:num w:numId="78" w16cid:durableId="1764954904">
    <w:abstractNumId w:val="12"/>
  </w:num>
  <w:num w:numId="79" w16cid:durableId="1680039633">
    <w:abstractNumId w:val="2"/>
  </w:num>
  <w:num w:numId="80" w16cid:durableId="158545875">
    <w:abstractNumId w:val="9"/>
  </w:num>
  <w:num w:numId="81" w16cid:durableId="1180663049">
    <w:abstractNumId w:val="68"/>
  </w:num>
  <w:num w:numId="82" w16cid:durableId="1716193687">
    <w:abstractNumId w:val="98"/>
  </w:num>
  <w:num w:numId="83" w16cid:durableId="75172080">
    <w:abstractNumId w:val="36"/>
  </w:num>
  <w:num w:numId="84" w16cid:durableId="59134387">
    <w:abstractNumId w:val="21"/>
  </w:num>
  <w:num w:numId="85" w16cid:durableId="1926185241">
    <w:abstractNumId w:val="65"/>
  </w:num>
  <w:num w:numId="86" w16cid:durableId="25177066">
    <w:abstractNumId w:val="39"/>
  </w:num>
  <w:num w:numId="87" w16cid:durableId="570312787">
    <w:abstractNumId w:val="85"/>
  </w:num>
  <w:num w:numId="88" w16cid:durableId="1155489961">
    <w:abstractNumId w:val="105"/>
  </w:num>
  <w:num w:numId="89" w16cid:durableId="1519932612">
    <w:abstractNumId w:val="76"/>
  </w:num>
  <w:num w:numId="90" w16cid:durableId="1331640678">
    <w:abstractNumId w:val="57"/>
  </w:num>
  <w:num w:numId="91" w16cid:durableId="127862772">
    <w:abstractNumId w:val="26"/>
  </w:num>
  <w:num w:numId="92" w16cid:durableId="1643998170">
    <w:abstractNumId w:val="67"/>
  </w:num>
  <w:num w:numId="93" w16cid:durableId="1371147554">
    <w:abstractNumId w:val="79"/>
  </w:num>
  <w:num w:numId="94" w16cid:durableId="18119525">
    <w:abstractNumId w:val="64"/>
  </w:num>
  <w:num w:numId="95" w16cid:durableId="1740209812">
    <w:abstractNumId w:val="84"/>
  </w:num>
  <w:num w:numId="96" w16cid:durableId="1291206372">
    <w:abstractNumId w:val="81"/>
  </w:num>
  <w:num w:numId="97" w16cid:durableId="472335557">
    <w:abstractNumId w:val="63"/>
  </w:num>
  <w:num w:numId="98" w16cid:durableId="1436099612">
    <w:abstractNumId w:val="20"/>
  </w:num>
  <w:num w:numId="99" w16cid:durableId="177736517">
    <w:abstractNumId w:val="43"/>
  </w:num>
  <w:num w:numId="100" w16cid:durableId="413479050">
    <w:abstractNumId w:val="77"/>
  </w:num>
  <w:num w:numId="101" w16cid:durableId="1164971638">
    <w:abstractNumId w:val="29"/>
  </w:num>
  <w:num w:numId="102" w16cid:durableId="1394158986">
    <w:abstractNumId w:val="4"/>
  </w:num>
  <w:num w:numId="103" w16cid:durableId="106627381">
    <w:abstractNumId w:val="37"/>
  </w:num>
  <w:num w:numId="104" w16cid:durableId="1671524745">
    <w:abstractNumId w:val="89"/>
  </w:num>
  <w:num w:numId="105" w16cid:durableId="1999065679">
    <w:abstractNumId w:val="80"/>
  </w:num>
  <w:num w:numId="106" w16cid:durableId="1352534325">
    <w:abstractNumId w:val="104"/>
  </w:num>
  <w:num w:numId="107" w16cid:durableId="995769149">
    <w:abstractNumId w:val="8"/>
  </w:num>
  <w:num w:numId="108" w16cid:durableId="91246405">
    <w:abstractNumId w:val="106"/>
  </w:num>
  <w:num w:numId="109" w16cid:durableId="226261489">
    <w:abstractNumId w:val="45"/>
  </w:num>
  <w:num w:numId="110" w16cid:durableId="1621185240">
    <w:abstractNumId w:val="96"/>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gutterAtTop/>
  <w:proofState w:spelling="clean" w:grammar="clean"/>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320"/>
    <w:rsid w:val="0000031A"/>
    <w:rsid w:val="00000FA0"/>
    <w:rsid w:val="00001C08"/>
    <w:rsid w:val="000022D7"/>
    <w:rsid w:val="00002BF1"/>
    <w:rsid w:val="00006220"/>
    <w:rsid w:val="00006CD7"/>
    <w:rsid w:val="00007F3E"/>
    <w:rsid w:val="000103FC"/>
    <w:rsid w:val="0001046E"/>
    <w:rsid w:val="00010746"/>
    <w:rsid w:val="000111D7"/>
    <w:rsid w:val="00012C2A"/>
    <w:rsid w:val="000143DF"/>
    <w:rsid w:val="000151F8"/>
    <w:rsid w:val="00015D43"/>
    <w:rsid w:val="00015D6E"/>
    <w:rsid w:val="00016801"/>
    <w:rsid w:val="000210C2"/>
    <w:rsid w:val="00021171"/>
    <w:rsid w:val="0002293F"/>
    <w:rsid w:val="00023790"/>
    <w:rsid w:val="00024602"/>
    <w:rsid w:val="000253AE"/>
    <w:rsid w:val="0002589E"/>
    <w:rsid w:val="00027E2E"/>
    <w:rsid w:val="00030EBC"/>
    <w:rsid w:val="000329F8"/>
    <w:rsid w:val="000331B6"/>
    <w:rsid w:val="000343D5"/>
    <w:rsid w:val="00034EA5"/>
    <w:rsid w:val="00034F5E"/>
    <w:rsid w:val="0003541F"/>
    <w:rsid w:val="00035FD3"/>
    <w:rsid w:val="0003651C"/>
    <w:rsid w:val="000377C5"/>
    <w:rsid w:val="00040671"/>
    <w:rsid w:val="00040B7C"/>
    <w:rsid w:val="00040BF3"/>
    <w:rsid w:val="0004221E"/>
    <w:rsid w:val="000423E3"/>
    <w:rsid w:val="0004292D"/>
    <w:rsid w:val="00042D30"/>
    <w:rsid w:val="000434D7"/>
    <w:rsid w:val="00043FA0"/>
    <w:rsid w:val="00044C5D"/>
    <w:rsid w:val="00044D23"/>
    <w:rsid w:val="00046473"/>
    <w:rsid w:val="00047E96"/>
    <w:rsid w:val="000507E6"/>
    <w:rsid w:val="0005163D"/>
    <w:rsid w:val="000534F4"/>
    <w:rsid w:val="000535B7"/>
    <w:rsid w:val="00053726"/>
    <w:rsid w:val="000562A7"/>
    <w:rsid w:val="000564F8"/>
    <w:rsid w:val="0005750F"/>
    <w:rsid w:val="00057BC8"/>
    <w:rsid w:val="00061232"/>
    <w:rsid w:val="0006130B"/>
    <w:rsid w:val="000613C4"/>
    <w:rsid w:val="000620E8"/>
    <w:rsid w:val="00062708"/>
    <w:rsid w:val="00064AD7"/>
    <w:rsid w:val="00065A16"/>
    <w:rsid w:val="00066517"/>
    <w:rsid w:val="00067875"/>
    <w:rsid w:val="000718B1"/>
    <w:rsid w:val="00071D06"/>
    <w:rsid w:val="0007214A"/>
    <w:rsid w:val="00072B6E"/>
    <w:rsid w:val="00072DFB"/>
    <w:rsid w:val="00075B4E"/>
    <w:rsid w:val="000767F9"/>
    <w:rsid w:val="00076C85"/>
    <w:rsid w:val="00077A7C"/>
    <w:rsid w:val="000801A7"/>
    <w:rsid w:val="000807E0"/>
    <w:rsid w:val="00082E53"/>
    <w:rsid w:val="00083B01"/>
    <w:rsid w:val="00083EB3"/>
    <w:rsid w:val="000844F9"/>
    <w:rsid w:val="00084830"/>
    <w:rsid w:val="0008606A"/>
    <w:rsid w:val="00086D87"/>
    <w:rsid w:val="0008714B"/>
    <w:rsid w:val="000872D6"/>
    <w:rsid w:val="00090628"/>
    <w:rsid w:val="000906F5"/>
    <w:rsid w:val="0009452F"/>
    <w:rsid w:val="00095554"/>
    <w:rsid w:val="00096701"/>
    <w:rsid w:val="000A06AD"/>
    <w:rsid w:val="000A0BB0"/>
    <w:rsid w:val="000A0C05"/>
    <w:rsid w:val="000A22E2"/>
    <w:rsid w:val="000A33D4"/>
    <w:rsid w:val="000A41E7"/>
    <w:rsid w:val="000A451E"/>
    <w:rsid w:val="000A4BF2"/>
    <w:rsid w:val="000A796C"/>
    <w:rsid w:val="000A7A61"/>
    <w:rsid w:val="000B0213"/>
    <w:rsid w:val="000B09C8"/>
    <w:rsid w:val="000B0E0A"/>
    <w:rsid w:val="000B0E22"/>
    <w:rsid w:val="000B1FC2"/>
    <w:rsid w:val="000B2886"/>
    <w:rsid w:val="000B30E1"/>
    <w:rsid w:val="000B4A77"/>
    <w:rsid w:val="000B4F65"/>
    <w:rsid w:val="000B7518"/>
    <w:rsid w:val="000B75CB"/>
    <w:rsid w:val="000B7AAC"/>
    <w:rsid w:val="000B7D49"/>
    <w:rsid w:val="000C0FB5"/>
    <w:rsid w:val="000C1078"/>
    <w:rsid w:val="000C16A7"/>
    <w:rsid w:val="000C1BCD"/>
    <w:rsid w:val="000C250C"/>
    <w:rsid w:val="000C43DF"/>
    <w:rsid w:val="000C575E"/>
    <w:rsid w:val="000C61FB"/>
    <w:rsid w:val="000C63D1"/>
    <w:rsid w:val="000C68AD"/>
    <w:rsid w:val="000C6F89"/>
    <w:rsid w:val="000C7D4F"/>
    <w:rsid w:val="000D18A7"/>
    <w:rsid w:val="000D2063"/>
    <w:rsid w:val="000D24EC"/>
    <w:rsid w:val="000D2C3A"/>
    <w:rsid w:val="000D3DE1"/>
    <w:rsid w:val="000D458E"/>
    <w:rsid w:val="000D64D8"/>
    <w:rsid w:val="000D6C75"/>
    <w:rsid w:val="000E0886"/>
    <w:rsid w:val="000E15FC"/>
    <w:rsid w:val="000E2AD5"/>
    <w:rsid w:val="000E3C1C"/>
    <w:rsid w:val="000E41B7"/>
    <w:rsid w:val="000E6BA0"/>
    <w:rsid w:val="000E6C41"/>
    <w:rsid w:val="000E7DF6"/>
    <w:rsid w:val="000F174A"/>
    <w:rsid w:val="000F72C3"/>
    <w:rsid w:val="000F7D28"/>
    <w:rsid w:val="00100B59"/>
    <w:rsid w:val="00100DC5"/>
    <w:rsid w:val="00100E27"/>
    <w:rsid w:val="00101135"/>
    <w:rsid w:val="00101157"/>
    <w:rsid w:val="00101400"/>
    <w:rsid w:val="0010259B"/>
    <w:rsid w:val="00102F72"/>
    <w:rsid w:val="00103D80"/>
    <w:rsid w:val="00104A05"/>
    <w:rsid w:val="00105A5D"/>
    <w:rsid w:val="00105D6B"/>
    <w:rsid w:val="00106009"/>
    <w:rsid w:val="001061F9"/>
    <w:rsid w:val="001068B3"/>
    <w:rsid w:val="00111149"/>
    <w:rsid w:val="001113CC"/>
    <w:rsid w:val="00113684"/>
    <w:rsid w:val="00113763"/>
    <w:rsid w:val="00114B7D"/>
    <w:rsid w:val="00115FD6"/>
    <w:rsid w:val="001177C4"/>
    <w:rsid w:val="00117B7D"/>
    <w:rsid w:val="00117FF3"/>
    <w:rsid w:val="0012093E"/>
    <w:rsid w:val="00122EF1"/>
    <w:rsid w:val="001258A5"/>
    <w:rsid w:val="00125C6C"/>
    <w:rsid w:val="00127648"/>
    <w:rsid w:val="00127E85"/>
    <w:rsid w:val="0013032B"/>
    <w:rsid w:val="001305EA"/>
    <w:rsid w:val="001328FA"/>
    <w:rsid w:val="00133E1D"/>
    <w:rsid w:val="00134700"/>
    <w:rsid w:val="00134E23"/>
    <w:rsid w:val="00135CA1"/>
    <w:rsid w:val="00135E80"/>
    <w:rsid w:val="0013780E"/>
    <w:rsid w:val="0013F8CA"/>
    <w:rsid w:val="00140753"/>
    <w:rsid w:val="0014239C"/>
    <w:rsid w:val="00143921"/>
    <w:rsid w:val="001439DF"/>
    <w:rsid w:val="00143C59"/>
    <w:rsid w:val="001450F6"/>
    <w:rsid w:val="00145742"/>
    <w:rsid w:val="001457E6"/>
    <w:rsid w:val="00146F04"/>
    <w:rsid w:val="00147269"/>
    <w:rsid w:val="001478FD"/>
    <w:rsid w:val="00150EBC"/>
    <w:rsid w:val="001520B0"/>
    <w:rsid w:val="00152D33"/>
    <w:rsid w:val="0015361F"/>
    <w:rsid w:val="0015446A"/>
    <w:rsid w:val="0015487C"/>
    <w:rsid w:val="00154B59"/>
    <w:rsid w:val="00155144"/>
    <w:rsid w:val="00155F19"/>
    <w:rsid w:val="0015712E"/>
    <w:rsid w:val="00157489"/>
    <w:rsid w:val="001577FB"/>
    <w:rsid w:val="00160905"/>
    <w:rsid w:val="00161D88"/>
    <w:rsid w:val="00162009"/>
    <w:rsid w:val="00162C3A"/>
    <w:rsid w:val="00164134"/>
    <w:rsid w:val="00164F2A"/>
    <w:rsid w:val="00170CB5"/>
    <w:rsid w:val="00170F1D"/>
    <w:rsid w:val="0017144E"/>
    <w:rsid w:val="00171601"/>
    <w:rsid w:val="00171A5F"/>
    <w:rsid w:val="00172662"/>
    <w:rsid w:val="00172AF5"/>
    <w:rsid w:val="00174183"/>
    <w:rsid w:val="00176C65"/>
    <w:rsid w:val="00180A15"/>
    <w:rsid w:val="001810F4"/>
    <w:rsid w:val="0018134B"/>
    <w:rsid w:val="0018179E"/>
    <w:rsid w:val="00182B46"/>
    <w:rsid w:val="00183B80"/>
    <w:rsid w:val="00183DB2"/>
    <w:rsid w:val="00183E9C"/>
    <w:rsid w:val="001841F1"/>
    <w:rsid w:val="0018570E"/>
    <w:rsid w:val="0018571A"/>
    <w:rsid w:val="001859B6"/>
    <w:rsid w:val="001862BF"/>
    <w:rsid w:val="00187FFC"/>
    <w:rsid w:val="0019135A"/>
    <w:rsid w:val="00191713"/>
    <w:rsid w:val="001919D7"/>
    <w:rsid w:val="00191B1E"/>
    <w:rsid w:val="00191F45"/>
    <w:rsid w:val="00192374"/>
    <w:rsid w:val="00193503"/>
    <w:rsid w:val="001935AE"/>
    <w:rsid w:val="001939CA"/>
    <w:rsid w:val="00193B82"/>
    <w:rsid w:val="001945C5"/>
    <w:rsid w:val="0019600C"/>
    <w:rsid w:val="00196CF1"/>
    <w:rsid w:val="00197B41"/>
    <w:rsid w:val="001A03EA"/>
    <w:rsid w:val="001A1BD8"/>
    <w:rsid w:val="001A3627"/>
    <w:rsid w:val="001A7425"/>
    <w:rsid w:val="001A7A0A"/>
    <w:rsid w:val="001B02B1"/>
    <w:rsid w:val="001B1513"/>
    <w:rsid w:val="001B1C8C"/>
    <w:rsid w:val="001B3065"/>
    <w:rsid w:val="001B33C0"/>
    <w:rsid w:val="001B4718"/>
    <w:rsid w:val="001B5E34"/>
    <w:rsid w:val="001C2997"/>
    <w:rsid w:val="001C4917"/>
    <w:rsid w:val="001C4DB7"/>
    <w:rsid w:val="001C501A"/>
    <w:rsid w:val="001C6058"/>
    <w:rsid w:val="001C6241"/>
    <w:rsid w:val="001C6C9B"/>
    <w:rsid w:val="001D020A"/>
    <w:rsid w:val="001D2B52"/>
    <w:rsid w:val="001D3092"/>
    <w:rsid w:val="001D4CD1"/>
    <w:rsid w:val="001D66C2"/>
    <w:rsid w:val="001E1F93"/>
    <w:rsid w:val="001E24CF"/>
    <w:rsid w:val="001E3097"/>
    <w:rsid w:val="001E4B06"/>
    <w:rsid w:val="001E5C7D"/>
    <w:rsid w:val="001E5F98"/>
    <w:rsid w:val="001E70B3"/>
    <w:rsid w:val="001E7D56"/>
    <w:rsid w:val="001F01F4"/>
    <w:rsid w:val="001F0F26"/>
    <w:rsid w:val="001F42E4"/>
    <w:rsid w:val="001F5AF6"/>
    <w:rsid w:val="001F601F"/>
    <w:rsid w:val="001F64BE"/>
    <w:rsid w:val="001F68B8"/>
    <w:rsid w:val="001F7070"/>
    <w:rsid w:val="001F7807"/>
    <w:rsid w:val="001F7A3A"/>
    <w:rsid w:val="00200766"/>
    <w:rsid w:val="0020077C"/>
    <w:rsid w:val="00200EF2"/>
    <w:rsid w:val="00201295"/>
    <w:rsid w:val="002016B9"/>
    <w:rsid w:val="00201825"/>
    <w:rsid w:val="00201CB2"/>
    <w:rsid w:val="00203303"/>
    <w:rsid w:val="00203871"/>
    <w:rsid w:val="00203C99"/>
    <w:rsid w:val="002046F7"/>
    <w:rsid w:val="0020478D"/>
    <w:rsid w:val="002054D0"/>
    <w:rsid w:val="00206EFD"/>
    <w:rsid w:val="00210D95"/>
    <w:rsid w:val="00211653"/>
    <w:rsid w:val="0021168C"/>
    <w:rsid w:val="002119C6"/>
    <w:rsid w:val="002136B3"/>
    <w:rsid w:val="0021484B"/>
    <w:rsid w:val="0021654F"/>
    <w:rsid w:val="00216957"/>
    <w:rsid w:val="00216CCB"/>
    <w:rsid w:val="00216E27"/>
    <w:rsid w:val="00217731"/>
    <w:rsid w:val="00217AE6"/>
    <w:rsid w:val="00221777"/>
    <w:rsid w:val="00221998"/>
    <w:rsid w:val="00221E1A"/>
    <w:rsid w:val="002228E3"/>
    <w:rsid w:val="00224261"/>
    <w:rsid w:val="00224B16"/>
    <w:rsid w:val="00224D61"/>
    <w:rsid w:val="00224FF8"/>
    <w:rsid w:val="00226430"/>
    <w:rsid w:val="002265BD"/>
    <w:rsid w:val="002270CC"/>
    <w:rsid w:val="00227894"/>
    <w:rsid w:val="0022791F"/>
    <w:rsid w:val="00230AF2"/>
    <w:rsid w:val="00231E53"/>
    <w:rsid w:val="0023423C"/>
    <w:rsid w:val="002347D3"/>
    <w:rsid w:val="00234830"/>
    <w:rsid w:val="002368C7"/>
    <w:rsid w:val="0023726F"/>
    <w:rsid w:val="002400D8"/>
    <w:rsid w:val="002410C8"/>
    <w:rsid w:val="00241C93"/>
    <w:rsid w:val="0024214A"/>
    <w:rsid w:val="00243BD0"/>
    <w:rsid w:val="002441F2"/>
    <w:rsid w:val="0024438F"/>
    <w:rsid w:val="00244985"/>
    <w:rsid w:val="002458D0"/>
    <w:rsid w:val="00245EC0"/>
    <w:rsid w:val="002462B7"/>
    <w:rsid w:val="002477DA"/>
    <w:rsid w:val="00247FF0"/>
    <w:rsid w:val="00250F4A"/>
    <w:rsid w:val="00251349"/>
    <w:rsid w:val="00251CAF"/>
    <w:rsid w:val="00253532"/>
    <w:rsid w:val="002540D3"/>
    <w:rsid w:val="00254B2A"/>
    <w:rsid w:val="002556DB"/>
    <w:rsid w:val="00256D4F"/>
    <w:rsid w:val="00260EE8"/>
    <w:rsid w:val="00260F28"/>
    <w:rsid w:val="0026131D"/>
    <w:rsid w:val="00261737"/>
    <w:rsid w:val="00263542"/>
    <w:rsid w:val="00266738"/>
    <w:rsid w:val="00266D0C"/>
    <w:rsid w:val="00273C5F"/>
    <w:rsid w:val="00273F94"/>
    <w:rsid w:val="002758B8"/>
    <w:rsid w:val="002760B7"/>
    <w:rsid w:val="00280914"/>
    <w:rsid w:val="002810D3"/>
    <w:rsid w:val="00282FB5"/>
    <w:rsid w:val="002847AE"/>
    <w:rsid w:val="002857D8"/>
    <w:rsid w:val="002870F2"/>
    <w:rsid w:val="00287650"/>
    <w:rsid w:val="00290154"/>
    <w:rsid w:val="00294F88"/>
    <w:rsid w:val="00294FBA"/>
    <w:rsid w:val="00294FCC"/>
    <w:rsid w:val="002950DB"/>
    <w:rsid w:val="00295516"/>
    <w:rsid w:val="00295F01"/>
    <w:rsid w:val="0029715E"/>
    <w:rsid w:val="0029B82D"/>
    <w:rsid w:val="002A10A1"/>
    <w:rsid w:val="002A2207"/>
    <w:rsid w:val="002A3161"/>
    <w:rsid w:val="002A3410"/>
    <w:rsid w:val="002A439B"/>
    <w:rsid w:val="002A44D1"/>
    <w:rsid w:val="002A4631"/>
    <w:rsid w:val="002A62F4"/>
    <w:rsid w:val="002A6918"/>
    <w:rsid w:val="002A6EA6"/>
    <w:rsid w:val="002A78FF"/>
    <w:rsid w:val="002B029B"/>
    <w:rsid w:val="002B0897"/>
    <w:rsid w:val="002B108B"/>
    <w:rsid w:val="002B12DE"/>
    <w:rsid w:val="002B15CC"/>
    <w:rsid w:val="002B2221"/>
    <w:rsid w:val="002B270D"/>
    <w:rsid w:val="002B3375"/>
    <w:rsid w:val="002B4745"/>
    <w:rsid w:val="002B480D"/>
    <w:rsid w:val="002B4845"/>
    <w:rsid w:val="002B4AC3"/>
    <w:rsid w:val="002B523D"/>
    <w:rsid w:val="002B7744"/>
    <w:rsid w:val="002C05AC"/>
    <w:rsid w:val="002C3953"/>
    <w:rsid w:val="002C56A0"/>
    <w:rsid w:val="002C68D0"/>
    <w:rsid w:val="002C7C63"/>
    <w:rsid w:val="002D0DC9"/>
    <w:rsid w:val="002D12FF"/>
    <w:rsid w:val="002D14AB"/>
    <w:rsid w:val="002D21A5"/>
    <w:rsid w:val="002D4413"/>
    <w:rsid w:val="002D7247"/>
    <w:rsid w:val="002D7316"/>
    <w:rsid w:val="002E0224"/>
    <w:rsid w:val="002E26F3"/>
    <w:rsid w:val="002E3806"/>
    <w:rsid w:val="002E4485"/>
    <w:rsid w:val="002E4D5B"/>
    <w:rsid w:val="002E4F6A"/>
    <w:rsid w:val="002E5474"/>
    <w:rsid w:val="002E5699"/>
    <w:rsid w:val="002E5832"/>
    <w:rsid w:val="002E633F"/>
    <w:rsid w:val="002F0BF7"/>
    <w:rsid w:val="002F0DBE"/>
    <w:rsid w:val="002F1BD9"/>
    <w:rsid w:val="002F2193"/>
    <w:rsid w:val="002F2696"/>
    <w:rsid w:val="002F3106"/>
    <w:rsid w:val="002F3A6D"/>
    <w:rsid w:val="002F4410"/>
    <w:rsid w:val="002F602E"/>
    <w:rsid w:val="002F6DC5"/>
    <w:rsid w:val="002F749C"/>
    <w:rsid w:val="002F7FA4"/>
    <w:rsid w:val="003031ED"/>
    <w:rsid w:val="00303575"/>
    <w:rsid w:val="00303813"/>
    <w:rsid w:val="00306D87"/>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27719"/>
    <w:rsid w:val="00330CA5"/>
    <w:rsid w:val="0033193C"/>
    <w:rsid w:val="00332B30"/>
    <w:rsid w:val="00333113"/>
    <w:rsid w:val="0033422B"/>
    <w:rsid w:val="0033532B"/>
    <w:rsid w:val="00337929"/>
    <w:rsid w:val="00340003"/>
    <w:rsid w:val="00340EB6"/>
    <w:rsid w:val="003421D3"/>
    <w:rsid w:val="00342B92"/>
    <w:rsid w:val="003444A9"/>
    <w:rsid w:val="0034454D"/>
    <w:rsid w:val="003445F2"/>
    <w:rsid w:val="003452DD"/>
    <w:rsid w:val="00345EB0"/>
    <w:rsid w:val="0034764B"/>
    <w:rsid w:val="0034780A"/>
    <w:rsid w:val="00347CBE"/>
    <w:rsid w:val="003503AC"/>
    <w:rsid w:val="0035073B"/>
    <w:rsid w:val="00352686"/>
    <w:rsid w:val="0035314C"/>
    <w:rsid w:val="003534AD"/>
    <w:rsid w:val="003550A3"/>
    <w:rsid w:val="00357136"/>
    <w:rsid w:val="003576EB"/>
    <w:rsid w:val="00360C67"/>
    <w:rsid w:val="00360E65"/>
    <w:rsid w:val="00362356"/>
    <w:rsid w:val="00362DCB"/>
    <w:rsid w:val="0036308C"/>
    <w:rsid w:val="003633F2"/>
    <w:rsid w:val="00363E8F"/>
    <w:rsid w:val="00364265"/>
    <w:rsid w:val="0036441A"/>
    <w:rsid w:val="00365118"/>
    <w:rsid w:val="00366467"/>
    <w:rsid w:val="00370563"/>
    <w:rsid w:val="003713D2"/>
    <w:rsid w:val="00371811"/>
    <w:rsid w:val="00371AF4"/>
    <w:rsid w:val="00372A4F"/>
    <w:rsid w:val="00372B9F"/>
    <w:rsid w:val="0037384B"/>
    <w:rsid w:val="00373892"/>
    <w:rsid w:val="00374147"/>
    <w:rsid w:val="003743CE"/>
    <w:rsid w:val="003752FD"/>
    <w:rsid w:val="003807AF"/>
    <w:rsid w:val="00380856"/>
    <w:rsid w:val="00380EAE"/>
    <w:rsid w:val="00382A6F"/>
    <w:rsid w:val="00382C57"/>
    <w:rsid w:val="00382D58"/>
    <w:rsid w:val="00383B5F"/>
    <w:rsid w:val="00384483"/>
    <w:rsid w:val="0038499A"/>
    <w:rsid w:val="00384F53"/>
    <w:rsid w:val="00387053"/>
    <w:rsid w:val="003933FA"/>
    <w:rsid w:val="00394C37"/>
    <w:rsid w:val="00395451"/>
    <w:rsid w:val="00395716"/>
    <w:rsid w:val="00396B0E"/>
    <w:rsid w:val="0039766F"/>
    <w:rsid w:val="0039F3EB"/>
    <w:rsid w:val="003A01C8"/>
    <w:rsid w:val="003A1238"/>
    <w:rsid w:val="003A1886"/>
    <w:rsid w:val="003A1937"/>
    <w:rsid w:val="003A2FD2"/>
    <w:rsid w:val="003A3EE7"/>
    <w:rsid w:val="003A43B0"/>
    <w:rsid w:val="003A4F65"/>
    <w:rsid w:val="003A5DED"/>
    <w:rsid w:val="003A5E30"/>
    <w:rsid w:val="003A5FA5"/>
    <w:rsid w:val="003A6344"/>
    <w:rsid w:val="003A6624"/>
    <w:rsid w:val="003A695D"/>
    <w:rsid w:val="003A6A25"/>
    <w:rsid w:val="003A6F6B"/>
    <w:rsid w:val="003A7B6E"/>
    <w:rsid w:val="003B0BCD"/>
    <w:rsid w:val="003B225F"/>
    <w:rsid w:val="003B3CB0"/>
    <w:rsid w:val="003B3E0C"/>
    <w:rsid w:val="003B7BBB"/>
    <w:rsid w:val="003C1704"/>
    <w:rsid w:val="003C211F"/>
    <w:rsid w:val="003C2752"/>
    <w:rsid w:val="003C30E5"/>
    <w:rsid w:val="003C3990"/>
    <w:rsid w:val="003C3E97"/>
    <w:rsid w:val="003C434B"/>
    <w:rsid w:val="003C489D"/>
    <w:rsid w:val="003C4922"/>
    <w:rsid w:val="003C54B8"/>
    <w:rsid w:val="003C5EA7"/>
    <w:rsid w:val="003C6046"/>
    <w:rsid w:val="003C687F"/>
    <w:rsid w:val="003C723C"/>
    <w:rsid w:val="003C75C9"/>
    <w:rsid w:val="003D0F7F"/>
    <w:rsid w:val="003D35BA"/>
    <w:rsid w:val="003D6797"/>
    <w:rsid w:val="003D779D"/>
    <w:rsid w:val="003D78A2"/>
    <w:rsid w:val="003E03FD"/>
    <w:rsid w:val="003E0B0F"/>
    <w:rsid w:val="003E15EE"/>
    <w:rsid w:val="003E3655"/>
    <w:rsid w:val="003F0971"/>
    <w:rsid w:val="003F2320"/>
    <w:rsid w:val="003F28D3"/>
    <w:rsid w:val="003F28DA"/>
    <w:rsid w:val="003F2C2F"/>
    <w:rsid w:val="003F35B8"/>
    <w:rsid w:val="003F3F97"/>
    <w:rsid w:val="003F42CF"/>
    <w:rsid w:val="003F4EA0"/>
    <w:rsid w:val="003F56A4"/>
    <w:rsid w:val="003F69BE"/>
    <w:rsid w:val="003F7D20"/>
    <w:rsid w:val="004008B8"/>
    <w:rsid w:val="004013F6"/>
    <w:rsid w:val="00401A0E"/>
    <w:rsid w:val="00401FE9"/>
    <w:rsid w:val="00404573"/>
    <w:rsid w:val="00404816"/>
    <w:rsid w:val="00407474"/>
    <w:rsid w:val="00407ED4"/>
    <w:rsid w:val="00412057"/>
    <w:rsid w:val="004126B2"/>
    <w:rsid w:val="004128F0"/>
    <w:rsid w:val="00412E56"/>
    <w:rsid w:val="00414D5B"/>
    <w:rsid w:val="0041645A"/>
    <w:rsid w:val="00416926"/>
    <w:rsid w:val="00417B6B"/>
    <w:rsid w:val="00417BB8"/>
    <w:rsid w:val="004207DF"/>
    <w:rsid w:val="00421CC4"/>
    <w:rsid w:val="0042354D"/>
    <w:rsid w:val="00424630"/>
    <w:rsid w:val="004259A6"/>
    <w:rsid w:val="00430D80"/>
    <w:rsid w:val="004317B5"/>
    <w:rsid w:val="00431E3D"/>
    <w:rsid w:val="00431FE0"/>
    <w:rsid w:val="0043280C"/>
    <w:rsid w:val="004341B1"/>
    <w:rsid w:val="004354A1"/>
    <w:rsid w:val="00436B23"/>
    <w:rsid w:val="00436E88"/>
    <w:rsid w:val="00440977"/>
    <w:rsid w:val="0044175B"/>
    <w:rsid w:val="00441C88"/>
    <w:rsid w:val="00442026"/>
    <w:rsid w:val="00443CD4"/>
    <w:rsid w:val="00443E36"/>
    <w:rsid w:val="004440BB"/>
    <w:rsid w:val="004440FB"/>
    <w:rsid w:val="004450B6"/>
    <w:rsid w:val="00445612"/>
    <w:rsid w:val="0044652A"/>
    <w:rsid w:val="004479D8"/>
    <w:rsid w:val="00447C97"/>
    <w:rsid w:val="00451168"/>
    <w:rsid w:val="004512BF"/>
    <w:rsid w:val="00451506"/>
    <w:rsid w:val="004518A0"/>
    <w:rsid w:val="00451EC9"/>
    <w:rsid w:val="00451FEB"/>
    <w:rsid w:val="00452359"/>
    <w:rsid w:val="00452D84"/>
    <w:rsid w:val="00453739"/>
    <w:rsid w:val="0045501F"/>
    <w:rsid w:val="00455A6C"/>
    <w:rsid w:val="0045627B"/>
    <w:rsid w:val="00456C90"/>
    <w:rsid w:val="00457160"/>
    <w:rsid w:val="00460D02"/>
    <w:rsid w:val="004614C9"/>
    <w:rsid w:val="00461774"/>
    <w:rsid w:val="00463BFC"/>
    <w:rsid w:val="004657D6"/>
    <w:rsid w:val="00465D47"/>
    <w:rsid w:val="00466109"/>
    <w:rsid w:val="00470870"/>
    <w:rsid w:val="00471276"/>
    <w:rsid w:val="00473193"/>
    <w:rsid w:val="00473346"/>
    <w:rsid w:val="00475081"/>
    <w:rsid w:val="00476168"/>
    <w:rsid w:val="00476284"/>
    <w:rsid w:val="00476E42"/>
    <w:rsid w:val="00477441"/>
    <w:rsid w:val="00480116"/>
    <w:rsid w:val="0048084F"/>
    <w:rsid w:val="004810BD"/>
    <w:rsid w:val="0048175E"/>
    <w:rsid w:val="0048196E"/>
    <w:rsid w:val="004821A0"/>
    <w:rsid w:val="00482AD8"/>
    <w:rsid w:val="00483B44"/>
    <w:rsid w:val="00483CA9"/>
    <w:rsid w:val="004840E2"/>
    <w:rsid w:val="004850B9"/>
    <w:rsid w:val="0048525B"/>
    <w:rsid w:val="00485CCD"/>
    <w:rsid w:val="00485DB5"/>
    <w:rsid w:val="0048608B"/>
    <w:rsid w:val="00486D2B"/>
    <w:rsid w:val="00490D60"/>
    <w:rsid w:val="0049122A"/>
    <w:rsid w:val="00491C51"/>
    <w:rsid w:val="0049349D"/>
    <w:rsid w:val="004949C7"/>
    <w:rsid w:val="00494FDC"/>
    <w:rsid w:val="004958B0"/>
    <w:rsid w:val="004959EF"/>
    <w:rsid w:val="00495AAD"/>
    <w:rsid w:val="00496CD2"/>
    <w:rsid w:val="00496CD9"/>
    <w:rsid w:val="004975DE"/>
    <w:rsid w:val="00497A6B"/>
    <w:rsid w:val="004A120B"/>
    <w:rsid w:val="004A161B"/>
    <w:rsid w:val="004A367E"/>
    <w:rsid w:val="004A4146"/>
    <w:rsid w:val="004A47DB"/>
    <w:rsid w:val="004A5AAE"/>
    <w:rsid w:val="004A63E5"/>
    <w:rsid w:val="004A6AB7"/>
    <w:rsid w:val="004A7284"/>
    <w:rsid w:val="004A7E1A"/>
    <w:rsid w:val="004B0073"/>
    <w:rsid w:val="004B0837"/>
    <w:rsid w:val="004B1541"/>
    <w:rsid w:val="004B19BC"/>
    <w:rsid w:val="004B240E"/>
    <w:rsid w:val="004B2749"/>
    <w:rsid w:val="004B29F4"/>
    <w:rsid w:val="004B6407"/>
    <w:rsid w:val="004B6923"/>
    <w:rsid w:val="004B7240"/>
    <w:rsid w:val="004B7495"/>
    <w:rsid w:val="004B780F"/>
    <w:rsid w:val="004B7B56"/>
    <w:rsid w:val="004C20CF"/>
    <w:rsid w:val="004C2E2E"/>
    <w:rsid w:val="004C3228"/>
    <w:rsid w:val="004C3650"/>
    <w:rsid w:val="004C4D54"/>
    <w:rsid w:val="004C52D7"/>
    <w:rsid w:val="004C531A"/>
    <w:rsid w:val="004C5E8E"/>
    <w:rsid w:val="004C60D7"/>
    <w:rsid w:val="004C7023"/>
    <w:rsid w:val="004C7513"/>
    <w:rsid w:val="004D02AC"/>
    <w:rsid w:val="004D0383"/>
    <w:rsid w:val="004D124D"/>
    <w:rsid w:val="004D1C59"/>
    <w:rsid w:val="004D1F3F"/>
    <w:rsid w:val="004D3A72"/>
    <w:rsid w:val="004D3EE2"/>
    <w:rsid w:val="004D5BBA"/>
    <w:rsid w:val="004D6540"/>
    <w:rsid w:val="004E0A62"/>
    <w:rsid w:val="004E1C2A"/>
    <w:rsid w:val="004E38B0"/>
    <w:rsid w:val="004E3C28"/>
    <w:rsid w:val="004E4332"/>
    <w:rsid w:val="004E4355"/>
    <w:rsid w:val="004E452C"/>
    <w:rsid w:val="004E6856"/>
    <w:rsid w:val="004E6FB4"/>
    <w:rsid w:val="004F0977"/>
    <w:rsid w:val="004F1408"/>
    <w:rsid w:val="004F4E1D"/>
    <w:rsid w:val="004F6257"/>
    <w:rsid w:val="004F6A25"/>
    <w:rsid w:val="004F6AB0"/>
    <w:rsid w:val="004F6B4D"/>
    <w:rsid w:val="005000BD"/>
    <w:rsid w:val="005000DD"/>
    <w:rsid w:val="00500A90"/>
    <w:rsid w:val="005017B3"/>
    <w:rsid w:val="005026ED"/>
    <w:rsid w:val="005027F4"/>
    <w:rsid w:val="00503B09"/>
    <w:rsid w:val="00504F5C"/>
    <w:rsid w:val="00505262"/>
    <w:rsid w:val="0050597B"/>
    <w:rsid w:val="005064DA"/>
    <w:rsid w:val="00506DF8"/>
    <w:rsid w:val="00507451"/>
    <w:rsid w:val="00511F4D"/>
    <w:rsid w:val="0051574E"/>
    <w:rsid w:val="00515DD3"/>
    <w:rsid w:val="0051725F"/>
    <w:rsid w:val="00520095"/>
    <w:rsid w:val="00520645"/>
    <w:rsid w:val="00521398"/>
    <w:rsid w:val="0052168D"/>
    <w:rsid w:val="0052396A"/>
    <w:rsid w:val="00524C87"/>
    <w:rsid w:val="0052782C"/>
    <w:rsid w:val="00530E46"/>
    <w:rsid w:val="00531F61"/>
    <w:rsid w:val="005324EF"/>
    <w:rsid w:val="0053286B"/>
    <w:rsid w:val="00536369"/>
    <w:rsid w:val="00540570"/>
    <w:rsid w:val="00540E99"/>
    <w:rsid w:val="00541130"/>
    <w:rsid w:val="00542184"/>
    <w:rsid w:val="00543799"/>
    <w:rsid w:val="00543F0A"/>
    <w:rsid w:val="00546A8B"/>
    <w:rsid w:val="00550EAF"/>
    <w:rsid w:val="00551073"/>
    <w:rsid w:val="00551DA4"/>
    <w:rsid w:val="0055213A"/>
    <w:rsid w:val="00552816"/>
    <w:rsid w:val="00554956"/>
    <w:rsid w:val="00554F5B"/>
    <w:rsid w:val="00557435"/>
    <w:rsid w:val="00557BE6"/>
    <w:rsid w:val="005600BC"/>
    <w:rsid w:val="00561927"/>
    <w:rsid w:val="005629B7"/>
    <w:rsid w:val="00563104"/>
    <w:rsid w:val="005646C1"/>
    <w:rsid w:val="005646CC"/>
    <w:rsid w:val="005652E4"/>
    <w:rsid w:val="00565730"/>
    <w:rsid w:val="00566671"/>
    <w:rsid w:val="00566C1B"/>
    <w:rsid w:val="00567B22"/>
    <w:rsid w:val="00570F1F"/>
    <w:rsid w:val="0057134C"/>
    <w:rsid w:val="005722D6"/>
    <w:rsid w:val="005727AE"/>
    <w:rsid w:val="00572D3E"/>
    <w:rsid w:val="0057331C"/>
    <w:rsid w:val="00573328"/>
    <w:rsid w:val="00573F07"/>
    <w:rsid w:val="005747FF"/>
    <w:rsid w:val="00576415"/>
    <w:rsid w:val="00576A24"/>
    <w:rsid w:val="00576ADB"/>
    <w:rsid w:val="00577EBB"/>
    <w:rsid w:val="00580D0F"/>
    <w:rsid w:val="005824C0"/>
    <w:rsid w:val="00582FD7"/>
    <w:rsid w:val="00583524"/>
    <w:rsid w:val="005835A2"/>
    <w:rsid w:val="00583853"/>
    <w:rsid w:val="005857A8"/>
    <w:rsid w:val="0058713B"/>
    <w:rsid w:val="005876D2"/>
    <w:rsid w:val="0059056C"/>
    <w:rsid w:val="005905A8"/>
    <w:rsid w:val="0059130B"/>
    <w:rsid w:val="00591991"/>
    <w:rsid w:val="00591A0C"/>
    <w:rsid w:val="00594CF8"/>
    <w:rsid w:val="00594E96"/>
    <w:rsid w:val="00596689"/>
    <w:rsid w:val="005A0236"/>
    <w:rsid w:val="005A16FB"/>
    <w:rsid w:val="005A1A68"/>
    <w:rsid w:val="005A2A5A"/>
    <w:rsid w:val="005A39FC"/>
    <w:rsid w:val="005A3B66"/>
    <w:rsid w:val="005A42E3"/>
    <w:rsid w:val="005A5F04"/>
    <w:rsid w:val="005A6DC2"/>
    <w:rsid w:val="005B0870"/>
    <w:rsid w:val="005B1762"/>
    <w:rsid w:val="005B1AFF"/>
    <w:rsid w:val="005B37F2"/>
    <w:rsid w:val="005B4392"/>
    <w:rsid w:val="005B4B88"/>
    <w:rsid w:val="005B4D37"/>
    <w:rsid w:val="005B5D60"/>
    <w:rsid w:val="005B5E31"/>
    <w:rsid w:val="005B641C"/>
    <w:rsid w:val="005B64AE"/>
    <w:rsid w:val="005B6E3D"/>
    <w:rsid w:val="005B7298"/>
    <w:rsid w:val="005C0ABA"/>
    <w:rsid w:val="005C1BFC"/>
    <w:rsid w:val="005C27E9"/>
    <w:rsid w:val="005C7490"/>
    <w:rsid w:val="005C7B55"/>
    <w:rsid w:val="005D0175"/>
    <w:rsid w:val="005D1CC4"/>
    <w:rsid w:val="005D1E3A"/>
    <w:rsid w:val="005D259E"/>
    <w:rsid w:val="005D2D62"/>
    <w:rsid w:val="005D3F17"/>
    <w:rsid w:val="005D5090"/>
    <w:rsid w:val="005D5A78"/>
    <w:rsid w:val="005D5DB0"/>
    <w:rsid w:val="005E0236"/>
    <w:rsid w:val="005E0B43"/>
    <w:rsid w:val="005E238D"/>
    <w:rsid w:val="005E4742"/>
    <w:rsid w:val="005E51C7"/>
    <w:rsid w:val="005E6829"/>
    <w:rsid w:val="005F107E"/>
    <w:rsid w:val="005F26E8"/>
    <w:rsid w:val="005F275A"/>
    <w:rsid w:val="005F2E08"/>
    <w:rsid w:val="005F3B15"/>
    <w:rsid w:val="005F54FA"/>
    <w:rsid w:val="005F78DD"/>
    <w:rsid w:val="005F7A4D"/>
    <w:rsid w:val="006028CA"/>
    <w:rsid w:val="00602915"/>
    <w:rsid w:val="00602F2B"/>
    <w:rsid w:val="0060359B"/>
    <w:rsid w:val="00603F69"/>
    <w:rsid w:val="006040DA"/>
    <w:rsid w:val="006047BD"/>
    <w:rsid w:val="00607675"/>
    <w:rsid w:val="00610F53"/>
    <w:rsid w:val="006110A6"/>
    <w:rsid w:val="00612E3F"/>
    <w:rsid w:val="00613208"/>
    <w:rsid w:val="00613674"/>
    <w:rsid w:val="00616767"/>
    <w:rsid w:val="0061698B"/>
    <w:rsid w:val="00616CC9"/>
    <w:rsid w:val="00616F61"/>
    <w:rsid w:val="00620917"/>
    <w:rsid w:val="0062163D"/>
    <w:rsid w:val="0062209E"/>
    <w:rsid w:val="00623A9E"/>
    <w:rsid w:val="00623AD4"/>
    <w:rsid w:val="00624417"/>
    <w:rsid w:val="00624A20"/>
    <w:rsid w:val="00624C73"/>
    <w:rsid w:val="00624C9B"/>
    <w:rsid w:val="00625D43"/>
    <w:rsid w:val="00627D27"/>
    <w:rsid w:val="00630BB3"/>
    <w:rsid w:val="00632182"/>
    <w:rsid w:val="00632B68"/>
    <w:rsid w:val="006335DF"/>
    <w:rsid w:val="00634717"/>
    <w:rsid w:val="00637181"/>
    <w:rsid w:val="00637AF8"/>
    <w:rsid w:val="00637F71"/>
    <w:rsid w:val="006412BE"/>
    <w:rsid w:val="0064144D"/>
    <w:rsid w:val="0064160E"/>
    <w:rsid w:val="00641BF6"/>
    <w:rsid w:val="00642389"/>
    <w:rsid w:val="00644079"/>
    <w:rsid w:val="00644306"/>
    <w:rsid w:val="006450E2"/>
    <w:rsid w:val="006453D8"/>
    <w:rsid w:val="00650503"/>
    <w:rsid w:val="00651A1C"/>
    <w:rsid w:val="00651E73"/>
    <w:rsid w:val="006522FD"/>
    <w:rsid w:val="00652800"/>
    <w:rsid w:val="00653C5D"/>
    <w:rsid w:val="006544A7"/>
    <w:rsid w:val="006552BE"/>
    <w:rsid w:val="00656861"/>
    <w:rsid w:val="00656A54"/>
    <w:rsid w:val="00660565"/>
    <w:rsid w:val="006614C5"/>
    <w:rsid w:val="006618E3"/>
    <w:rsid w:val="00661D06"/>
    <w:rsid w:val="00661EDF"/>
    <w:rsid w:val="006631A0"/>
    <w:rsid w:val="006636BA"/>
    <w:rsid w:val="006638B4"/>
    <w:rsid w:val="0066400D"/>
    <w:rsid w:val="006644C4"/>
    <w:rsid w:val="006663AD"/>
    <w:rsid w:val="0066665B"/>
    <w:rsid w:val="00667930"/>
    <w:rsid w:val="0067201E"/>
    <w:rsid w:val="0067331F"/>
    <w:rsid w:val="0067482E"/>
    <w:rsid w:val="00675260"/>
    <w:rsid w:val="0067566F"/>
    <w:rsid w:val="006771F4"/>
    <w:rsid w:val="00677C9E"/>
    <w:rsid w:val="00677DDB"/>
    <w:rsid w:val="00677EF0"/>
    <w:rsid w:val="006812FC"/>
    <w:rsid w:val="006814BF"/>
    <w:rsid w:val="00681F32"/>
    <w:rsid w:val="00683858"/>
    <w:rsid w:val="00683AEC"/>
    <w:rsid w:val="00684672"/>
    <w:rsid w:val="0068481E"/>
    <w:rsid w:val="0068666F"/>
    <w:rsid w:val="0068780A"/>
    <w:rsid w:val="00690267"/>
    <w:rsid w:val="006906E7"/>
    <w:rsid w:val="0069161F"/>
    <w:rsid w:val="006954D4"/>
    <w:rsid w:val="0069578D"/>
    <w:rsid w:val="0069584F"/>
    <w:rsid w:val="0069598B"/>
    <w:rsid w:val="00695AF0"/>
    <w:rsid w:val="006A0C33"/>
    <w:rsid w:val="006A10C4"/>
    <w:rsid w:val="006A1A8E"/>
    <w:rsid w:val="006A1CF6"/>
    <w:rsid w:val="006A2D9E"/>
    <w:rsid w:val="006A36DB"/>
    <w:rsid w:val="006A48C1"/>
    <w:rsid w:val="006A510D"/>
    <w:rsid w:val="006A51A4"/>
    <w:rsid w:val="006A6950"/>
    <w:rsid w:val="006A734E"/>
    <w:rsid w:val="006A762B"/>
    <w:rsid w:val="006B0B8D"/>
    <w:rsid w:val="006B0D06"/>
    <w:rsid w:val="006B1FFA"/>
    <w:rsid w:val="006B2C67"/>
    <w:rsid w:val="006B3067"/>
    <w:rsid w:val="006B3564"/>
    <w:rsid w:val="006B37E6"/>
    <w:rsid w:val="006B3D8F"/>
    <w:rsid w:val="006B42E3"/>
    <w:rsid w:val="006B44E9"/>
    <w:rsid w:val="006B6DD5"/>
    <w:rsid w:val="006B73E5"/>
    <w:rsid w:val="006B7500"/>
    <w:rsid w:val="006BD94E"/>
    <w:rsid w:val="006C12F8"/>
    <w:rsid w:val="006C1CC0"/>
    <w:rsid w:val="006C24AB"/>
    <w:rsid w:val="006C37EF"/>
    <w:rsid w:val="006C52FB"/>
    <w:rsid w:val="006C5E4C"/>
    <w:rsid w:val="006D025F"/>
    <w:rsid w:val="006D062E"/>
    <w:rsid w:val="006D0817"/>
    <w:rsid w:val="006D0B7F"/>
    <w:rsid w:val="006D2405"/>
    <w:rsid w:val="006D39ED"/>
    <w:rsid w:val="006D3A0E"/>
    <w:rsid w:val="006D3F21"/>
    <w:rsid w:val="006D4A39"/>
    <w:rsid w:val="006D53A4"/>
    <w:rsid w:val="006D53DF"/>
    <w:rsid w:val="006D6748"/>
    <w:rsid w:val="006E08C4"/>
    <w:rsid w:val="006E091B"/>
    <w:rsid w:val="006E1515"/>
    <w:rsid w:val="006E178E"/>
    <w:rsid w:val="006E2552"/>
    <w:rsid w:val="006E42C8"/>
    <w:rsid w:val="006E4800"/>
    <w:rsid w:val="006E560F"/>
    <w:rsid w:val="006E5B90"/>
    <w:rsid w:val="006E5C0C"/>
    <w:rsid w:val="006E60D3"/>
    <w:rsid w:val="006E6412"/>
    <w:rsid w:val="006E79B6"/>
    <w:rsid w:val="006F002C"/>
    <w:rsid w:val="006F054E"/>
    <w:rsid w:val="006F1B19"/>
    <w:rsid w:val="006F3613"/>
    <w:rsid w:val="006F3839"/>
    <w:rsid w:val="006F3924"/>
    <w:rsid w:val="006F4503"/>
    <w:rsid w:val="006F5576"/>
    <w:rsid w:val="006F67F9"/>
    <w:rsid w:val="0070012E"/>
    <w:rsid w:val="00701DAC"/>
    <w:rsid w:val="00703AA3"/>
    <w:rsid w:val="00704694"/>
    <w:rsid w:val="007058CD"/>
    <w:rsid w:val="00705D75"/>
    <w:rsid w:val="0070723B"/>
    <w:rsid w:val="00712DA7"/>
    <w:rsid w:val="00715F89"/>
    <w:rsid w:val="00716FB7"/>
    <w:rsid w:val="00717C66"/>
    <w:rsid w:val="0072144B"/>
    <w:rsid w:val="0072146D"/>
    <w:rsid w:val="007220B1"/>
    <w:rsid w:val="00722D6B"/>
    <w:rsid w:val="00723956"/>
    <w:rsid w:val="00723FF2"/>
    <w:rsid w:val="00724203"/>
    <w:rsid w:val="0072461E"/>
    <w:rsid w:val="00725C3B"/>
    <w:rsid w:val="00725D14"/>
    <w:rsid w:val="007266FB"/>
    <w:rsid w:val="00731614"/>
    <w:rsid w:val="007321C8"/>
    <w:rsid w:val="00732885"/>
    <w:rsid w:val="00732C0F"/>
    <w:rsid w:val="00733D6A"/>
    <w:rsid w:val="00734065"/>
    <w:rsid w:val="0073452C"/>
    <w:rsid w:val="00734894"/>
    <w:rsid w:val="00735451"/>
    <w:rsid w:val="007356D3"/>
    <w:rsid w:val="00740573"/>
    <w:rsid w:val="007414DA"/>
    <w:rsid w:val="00741951"/>
    <w:rsid w:val="0074273C"/>
    <w:rsid w:val="007448D2"/>
    <w:rsid w:val="00744A73"/>
    <w:rsid w:val="00744C67"/>
    <w:rsid w:val="00744DB8"/>
    <w:rsid w:val="00745C28"/>
    <w:rsid w:val="007460FF"/>
    <w:rsid w:val="00747104"/>
    <w:rsid w:val="0074769C"/>
    <w:rsid w:val="007508D6"/>
    <w:rsid w:val="00752C2D"/>
    <w:rsid w:val="0075322D"/>
    <w:rsid w:val="0075356C"/>
    <w:rsid w:val="00753D56"/>
    <w:rsid w:val="007548CB"/>
    <w:rsid w:val="00755F64"/>
    <w:rsid w:val="007564AE"/>
    <w:rsid w:val="007567A5"/>
    <w:rsid w:val="00757591"/>
    <w:rsid w:val="00757633"/>
    <w:rsid w:val="00757A59"/>
    <w:rsid w:val="0076086D"/>
    <w:rsid w:val="007617A7"/>
    <w:rsid w:val="00762125"/>
    <w:rsid w:val="00762303"/>
    <w:rsid w:val="007635C3"/>
    <w:rsid w:val="0076414C"/>
    <w:rsid w:val="00765E06"/>
    <w:rsid w:val="00765E6A"/>
    <w:rsid w:val="00765F79"/>
    <w:rsid w:val="00766EB3"/>
    <w:rsid w:val="00767953"/>
    <w:rsid w:val="007706FF"/>
    <w:rsid w:val="00770C61"/>
    <w:rsid w:val="00772BA3"/>
    <w:rsid w:val="00772CFF"/>
    <w:rsid w:val="0077433F"/>
    <w:rsid w:val="007763BC"/>
    <w:rsid w:val="007763FE"/>
    <w:rsid w:val="00776998"/>
    <w:rsid w:val="007776A2"/>
    <w:rsid w:val="00777849"/>
    <w:rsid w:val="00780A99"/>
    <w:rsid w:val="00781C4F"/>
    <w:rsid w:val="00781E62"/>
    <w:rsid w:val="00781F16"/>
    <w:rsid w:val="00782487"/>
    <w:rsid w:val="00782A2E"/>
    <w:rsid w:val="00782B11"/>
    <w:rsid w:val="0078319A"/>
    <w:rsid w:val="007836C0"/>
    <w:rsid w:val="0078667E"/>
    <w:rsid w:val="007919DC"/>
    <w:rsid w:val="00791B72"/>
    <w:rsid w:val="00791C7F"/>
    <w:rsid w:val="00793F46"/>
    <w:rsid w:val="0079490F"/>
    <w:rsid w:val="007963B2"/>
    <w:rsid w:val="007964E8"/>
    <w:rsid w:val="00796888"/>
    <w:rsid w:val="007A0927"/>
    <w:rsid w:val="007A1326"/>
    <w:rsid w:val="007A36F3"/>
    <w:rsid w:val="007A55A8"/>
    <w:rsid w:val="007A7BCD"/>
    <w:rsid w:val="007B17DE"/>
    <w:rsid w:val="007B1C02"/>
    <w:rsid w:val="007B2014"/>
    <w:rsid w:val="007B24C4"/>
    <w:rsid w:val="007B50E4"/>
    <w:rsid w:val="007B5236"/>
    <w:rsid w:val="007C057B"/>
    <w:rsid w:val="007C1A9E"/>
    <w:rsid w:val="007C212F"/>
    <w:rsid w:val="007C322C"/>
    <w:rsid w:val="007C3FBC"/>
    <w:rsid w:val="007C43A0"/>
    <w:rsid w:val="007C6E38"/>
    <w:rsid w:val="007D212E"/>
    <w:rsid w:val="007D22BF"/>
    <w:rsid w:val="007D2557"/>
    <w:rsid w:val="007D2E1C"/>
    <w:rsid w:val="007D360C"/>
    <w:rsid w:val="007D458F"/>
    <w:rsid w:val="007D482A"/>
    <w:rsid w:val="007D5655"/>
    <w:rsid w:val="007D5A52"/>
    <w:rsid w:val="007D62C2"/>
    <w:rsid w:val="007D7089"/>
    <w:rsid w:val="007D7CF5"/>
    <w:rsid w:val="007D7E58"/>
    <w:rsid w:val="007E41AD"/>
    <w:rsid w:val="007E42E3"/>
    <w:rsid w:val="007E45A0"/>
    <w:rsid w:val="007E5E9E"/>
    <w:rsid w:val="007E7C8A"/>
    <w:rsid w:val="007F0946"/>
    <w:rsid w:val="007F10E8"/>
    <w:rsid w:val="007F1493"/>
    <w:rsid w:val="007F200C"/>
    <w:rsid w:val="007F3505"/>
    <w:rsid w:val="007F4973"/>
    <w:rsid w:val="007F576D"/>
    <w:rsid w:val="007F5E70"/>
    <w:rsid w:val="007F641B"/>
    <w:rsid w:val="007F66A6"/>
    <w:rsid w:val="007F76BF"/>
    <w:rsid w:val="008003CD"/>
    <w:rsid w:val="00800512"/>
    <w:rsid w:val="00801687"/>
    <w:rsid w:val="008019EE"/>
    <w:rsid w:val="00802022"/>
    <w:rsid w:val="0080207C"/>
    <w:rsid w:val="008028A3"/>
    <w:rsid w:val="00802E91"/>
    <w:rsid w:val="0080335C"/>
    <w:rsid w:val="00804E2C"/>
    <w:rsid w:val="008059C1"/>
    <w:rsid w:val="00805B84"/>
    <w:rsid w:val="0080662F"/>
    <w:rsid w:val="00806C91"/>
    <w:rsid w:val="0081065F"/>
    <w:rsid w:val="00810E72"/>
    <w:rsid w:val="0081179B"/>
    <w:rsid w:val="00812A6C"/>
    <w:rsid w:val="00812DCB"/>
    <w:rsid w:val="00813FA5"/>
    <w:rsid w:val="00814DB6"/>
    <w:rsid w:val="0081523F"/>
    <w:rsid w:val="00816151"/>
    <w:rsid w:val="00817268"/>
    <w:rsid w:val="008203B7"/>
    <w:rsid w:val="00820BB7"/>
    <w:rsid w:val="008212BE"/>
    <w:rsid w:val="008231DA"/>
    <w:rsid w:val="008248E7"/>
    <w:rsid w:val="00824F02"/>
    <w:rsid w:val="00825595"/>
    <w:rsid w:val="00826BD1"/>
    <w:rsid w:val="00826C4F"/>
    <w:rsid w:val="00830A48"/>
    <w:rsid w:val="00831B52"/>
    <w:rsid w:val="00831C89"/>
    <w:rsid w:val="00831F19"/>
    <w:rsid w:val="00832DA5"/>
    <w:rsid w:val="00832F4B"/>
    <w:rsid w:val="00833A2E"/>
    <w:rsid w:val="00833EDF"/>
    <w:rsid w:val="00834038"/>
    <w:rsid w:val="008358AE"/>
    <w:rsid w:val="00835D44"/>
    <w:rsid w:val="0083607E"/>
    <w:rsid w:val="008377AF"/>
    <w:rsid w:val="00837D88"/>
    <w:rsid w:val="008404C4"/>
    <w:rsid w:val="0084056D"/>
    <w:rsid w:val="00841080"/>
    <w:rsid w:val="008412F7"/>
    <w:rsid w:val="008414BB"/>
    <w:rsid w:val="00841B54"/>
    <w:rsid w:val="008434A7"/>
    <w:rsid w:val="00843ED1"/>
    <w:rsid w:val="00844C5A"/>
    <w:rsid w:val="0084763B"/>
    <w:rsid w:val="008505DC"/>
    <w:rsid w:val="008509F0"/>
    <w:rsid w:val="00850C97"/>
    <w:rsid w:val="00851875"/>
    <w:rsid w:val="00852172"/>
    <w:rsid w:val="00852357"/>
    <w:rsid w:val="00852B7B"/>
    <w:rsid w:val="0085448C"/>
    <w:rsid w:val="00855048"/>
    <w:rsid w:val="008563D3"/>
    <w:rsid w:val="00856B69"/>
    <w:rsid w:val="00856E64"/>
    <w:rsid w:val="0085710D"/>
    <w:rsid w:val="0086077B"/>
    <w:rsid w:val="00860A52"/>
    <w:rsid w:val="00862960"/>
    <w:rsid w:val="00863420"/>
    <w:rsid w:val="00863532"/>
    <w:rsid w:val="008641E8"/>
    <w:rsid w:val="00865EC3"/>
    <w:rsid w:val="0086629C"/>
    <w:rsid w:val="00866415"/>
    <w:rsid w:val="0086672A"/>
    <w:rsid w:val="00867469"/>
    <w:rsid w:val="00867E24"/>
    <w:rsid w:val="00870838"/>
    <w:rsid w:val="00870A3D"/>
    <w:rsid w:val="00870F94"/>
    <w:rsid w:val="008734CF"/>
    <w:rsid w:val="008736AC"/>
    <w:rsid w:val="00874C1F"/>
    <w:rsid w:val="00874F1A"/>
    <w:rsid w:val="00875653"/>
    <w:rsid w:val="0088014D"/>
    <w:rsid w:val="00880A08"/>
    <w:rsid w:val="008813A0"/>
    <w:rsid w:val="00882E98"/>
    <w:rsid w:val="0088306A"/>
    <w:rsid w:val="00883242"/>
    <w:rsid w:val="00885B68"/>
    <w:rsid w:val="00885C59"/>
    <w:rsid w:val="00890C47"/>
    <w:rsid w:val="0089256F"/>
    <w:rsid w:val="00892A3E"/>
    <w:rsid w:val="00893D12"/>
    <w:rsid w:val="0089468F"/>
    <w:rsid w:val="0089481C"/>
    <w:rsid w:val="00895105"/>
    <w:rsid w:val="00895316"/>
    <w:rsid w:val="00895861"/>
    <w:rsid w:val="00895C64"/>
    <w:rsid w:val="00897B91"/>
    <w:rsid w:val="008A00A0"/>
    <w:rsid w:val="008A0836"/>
    <w:rsid w:val="008A21F0"/>
    <w:rsid w:val="008A26AC"/>
    <w:rsid w:val="008A29BD"/>
    <w:rsid w:val="008A2B3B"/>
    <w:rsid w:val="008A2E56"/>
    <w:rsid w:val="008A56E1"/>
    <w:rsid w:val="008A576E"/>
    <w:rsid w:val="008A5DE5"/>
    <w:rsid w:val="008A7CE6"/>
    <w:rsid w:val="008B1103"/>
    <w:rsid w:val="008B1290"/>
    <w:rsid w:val="008B1FDB"/>
    <w:rsid w:val="008B27D1"/>
    <w:rsid w:val="008B367A"/>
    <w:rsid w:val="008B396B"/>
    <w:rsid w:val="008B430F"/>
    <w:rsid w:val="008B44C9"/>
    <w:rsid w:val="008B4DA3"/>
    <w:rsid w:val="008B4FF4"/>
    <w:rsid w:val="008B6729"/>
    <w:rsid w:val="008C1A20"/>
    <w:rsid w:val="008C2FB5"/>
    <w:rsid w:val="008C302C"/>
    <w:rsid w:val="008C3B09"/>
    <w:rsid w:val="008C4C6E"/>
    <w:rsid w:val="008C4CAB"/>
    <w:rsid w:val="008C5200"/>
    <w:rsid w:val="008C6461"/>
    <w:rsid w:val="008C661C"/>
    <w:rsid w:val="008C6AB1"/>
    <w:rsid w:val="008C6F82"/>
    <w:rsid w:val="008C7CBC"/>
    <w:rsid w:val="008D125E"/>
    <w:rsid w:val="008D2A6C"/>
    <w:rsid w:val="008D5308"/>
    <w:rsid w:val="008D55BF"/>
    <w:rsid w:val="008D61E0"/>
    <w:rsid w:val="008D6722"/>
    <w:rsid w:val="008D6E1D"/>
    <w:rsid w:val="008D7AB2"/>
    <w:rsid w:val="008E0259"/>
    <w:rsid w:val="008E43E0"/>
    <w:rsid w:val="008E47AA"/>
    <w:rsid w:val="008E4A0E"/>
    <w:rsid w:val="008E6194"/>
    <w:rsid w:val="008F0115"/>
    <w:rsid w:val="008F0383"/>
    <w:rsid w:val="008F142C"/>
    <w:rsid w:val="008F1F6A"/>
    <w:rsid w:val="008F28E7"/>
    <w:rsid w:val="008F364E"/>
    <w:rsid w:val="008F3EDF"/>
    <w:rsid w:val="0090053B"/>
    <w:rsid w:val="00900FCF"/>
    <w:rsid w:val="00901108"/>
    <w:rsid w:val="00901298"/>
    <w:rsid w:val="009019BB"/>
    <w:rsid w:val="00902919"/>
    <w:rsid w:val="00902DCC"/>
    <w:rsid w:val="0090315B"/>
    <w:rsid w:val="00904350"/>
    <w:rsid w:val="00904852"/>
    <w:rsid w:val="00905926"/>
    <w:rsid w:val="0090604A"/>
    <w:rsid w:val="009078AB"/>
    <w:rsid w:val="0091055E"/>
    <w:rsid w:val="00910651"/>
    <w:rsid w:val="00911936"/>
    <w:rsid w:val="0091272E"/>
    <w:rsid w:val="00912EC7"/>
    <w:rsid w:val="009133A0"/>
    <w:rsid w:val="009153A2"/>
    <w:rsid w:val="00915AC4"/>
    <w:rsid w:val="00920A1E"/>
    <w:rsid w:val="00920C71"/>
    <w:rsid w:val="00921188"/>
    <w:rsid w:val="009227DD"/>
    <w:rsid w:val="00923015"/>
    <w:rsid w:val="009234D0"/>
    <w:rsid w:val="00923811"/>
    <w:rsid w:val="00925013"/>
    <w:rsid w:val="00925024"/>
    <w:rsid w:val="00925655"/>
    <w:rsid w:val="00925733"/>
    <w:rsid w:val="009257A8"/>
    <w:rsid w:val="009259A0"/>
    <w:rsid w:val="009261C8"/>
    <w:rsid w:val="00926D03"/>
    <w:rsid w:val="00927A5E"/>
    <w:rsid w:val="00927DB3"/>
    <w:rsid w:val="00927E08"/>
    <w:rsid w:val="00930D17"/>
    <w:rsid w:val="00930ED6"/>
    <w:rsid w:val="00931206"/>
    <w:rsid w:val="00932A03"/>
    <w:rsid w:val="0093313E"/>
    <w:rsid w:val="009331F9"/>
    <w:rsid w:val="00934012"/>
    <w:rsid w:val="00934072"/>
    <w:rsid w:val="0093530F"/>
    <w:rsid w:val="0093592F"/>
    <w:rsid w:val="009363F0"/>
    <w:rsid w:val="0093688D"/>
    <w:rsid w:val="0094056B"/>
    <w:rsid w:val="0094165A"/>
    <w:rsid w:val="00942056"/>
    <w:rsid w:val="009421AE"/>
    <w:rsid w:val="009429D1"/>
    <w:rsid w:val="00942E67"/>
    <w:rsid w:val="00943299"/>
    <w:rsid w:val="009438A7"/>
    <w:rsid w:val="009458AF"/>
    <w:rsid w:val="00945997"/>
    <w:rsid w:val="00945A99"/>
    <w:rsid w:val="009460CD"/>
    <w:rsid w:val="00946EFC"/>
    <w:rsid w:val="00947C4F"/>
    <w:rsid w:val="00950093"/>
    <w:rsid w:val="009514C0"/>
    <w:rsid w:val="00951A16"/>
    <w:rsid w:val="00951D85"/>
    <w:rsid w:val="009520A1"/>
    <w:rsid w:val="009522E2"/>
    <w:rsid w:val="0095259D"/>
    <w:rsid w:val="00952644"/>
    <w:rsid w:val="009528C1"/>
    <w:rsid w:val="00952C5D"/>
    <w:rsid w:val="00952EDC"/>
    <w:rsid w:val="009532C7"/>
    <w:rsid w:val="00953891"/>
    <w:rsid w:val="00953E82"/>
    <w:rsid w:val="00955D6C"/>
    <w:rsid w:val="00957767"/>
    <w:rsid w:val="00960547"/>
    <w:rsid w:val="0096098A"/>
    <w:rsid w:val="00960CCA"/>
    <w:rsid w:val="00960E03"/>
    <w:rsid w:val="009624AB"/>
    <w:rsid w:val="00962935"/>
    <w:rsid w:val="009634F6"/>
    <w:rsid w:val="00963579"/>
    <w:rsid w:val="009635E7"/>
    <w:rsid w:val="0096422F"/>
    <w:rsid w:val="00964453"/>
    <w:rsid w:val="00964861"/>
    <w:rsid w:val="00964AE3"/>
    <w:rsid w:val="00965DF5"/>
    <w:rsid w:val="0096720F"/>
    <w:rsid w:val="0097036E"/>
    <w:rsid w:val="009712D0"/>
    <w:rsid w:val="009718BF"/>
    <w:rsid w:val="00971F77"/>
    <w:rsid w:val="00972B59"/>
    <w:rsid w:val="00973390"/>
    <w:rsid w:val="00973DB2"/>
    <w:rsid w:val="009755FF"/>
    <w:rsid w:val="00981475"/>
    <w:rsid w:val="00981668"/>
    <w:rsid w:val="009836BB"/>
    <w:rsid w:val="00984331"/>
    <w:rsid w:val="00984C07"/>
    <w:rsid w:val="00985F69"/>
    <w:rsid w:val="00986B75"/>
    <w:rsid w:val="00986CB1"/>
    <w:rsid w:val="00987813"/>
    <w:rsid w:val="00990C18"/>
    <w:rsid w:val="00990C46"/>
    <w:rsid w:val="00991DEF"/>
    <w:rsid w:val="00991E14"/>
    <w:rsid w:val="009920D4"/>
    <w:rsid w:val="00992659"/>
    <w:rsid w:val="00992BCD"/>
    <w:rsid w:val="0099359F"/>
    <w:rsid w:val="009935D6"/>
    <w:rsid w:val="00993F37"/>
    <w:rsid w:val="00995954"/>
    <w:rsid w:val="00995E81"/>
    <w:rsid w:val="00996470"/>
    <w:rsid w:val="00996603"/>
    <w:rsid w:val="009974B3"/>
    <w:rsid w:val="00997B11"/>
    <w:rsid w:val="00997F5D"/>
    <w:rsid w:val="00997FFA"/>
    <w:rsid w:val="009A09AC"/>
    <w:rsid w:val="009A2864"/>
    <w:rsid w:val="009A32B3"/>
    <w:rsid w:val="009A3E47"/>
    <w:rsid w:val="009A40D9"/>
    <w:rsid w:val="009A4C9C"/>
    <w:rsid w:val="009A7EDE"/>
    <w:rsid w:val="009B08F7"/>
    <w:rsid w:val="009B165F"/>
    <w:rsid w:val="009B2615"/>
    <w:rsid w:val="009B2E67"/>
    <w:rsid w:val="009B417F"/>
    <w:rsid w:val="009B4483"/>
    <w:rsid w:val="009B5879"/>
    <w:rsid w:val="009B5A96"/>
    <w:rsid w:val="009B6030"/>
    <w:rsid w:val="009B66A3"/>
    <w:rsid w:val="009C098A"/>
    <w:rsid w:val="009C0DA0"/>
    <w:rsid w:val="009C19F7"/>
    <w:rsid w:val="009C1AD9"/>
    <w:rsid w:val="009C1FCA"/>
    <w:rsid w:val="009C202F"/>
    <w:rsid w:val="009C3001"/>
    <w:rsid w:val="009C3721"/>
    <w:rsid w:val="009C44C9"/>
    <w:rsid w:val="009C5CF2"/>
    <w:rsid w:val="009C65D7"/>
    <w:rsid w:val="009C69B7"/>
    <w:rsid w:val="009C72FE"/>
    <w:rsid w:val="009C7379"/>
    <w:rsid w:val="009C7C71"/>
    <w:rsid w:val="009D0C17"/>
    <w:rsid w:val="009D1E5D"/>
    <w:rsid w:val="009D1EBE"/>
    <w:rsid w:val="009D2409"/>
    <w:rsid w:val="009D2983"/>
    <w:rsid w:val="009D32D1"/>
    <w:rsid w:val="009D36ED"/>
    <w:rsid w:val="009D46E7"/>
    <w:rsid w:val="009D4F4A"/>
    <w:rsid w:val="009D572A"/>
    <w:rsid w:val="009D67D9"/>
    <w:rsid w:val="009E037B"/>
    <w:rsid w:val="009E05EC"/>
    <w:rsid w:val="009E0CF8"/>
    <w:rsid w:val="009E16BB"/>
    <w:rsid w:val="009E2679"/>
    <w:rsid w:val="009E56EB"/>
    <w:rsid w:val="009E6AB6"/>
    <w:rsid w:val="009E6C24"/>
    <w:rsid w:val="009E7F27"/>
    <w:rsid w:val="009F0BF7"/>
    <w:rsid w:val="009F0DD8"/>
    <w:rsid w:val="009F19F2"/>
    <w:rsid w:val="009F1A7D"/>
    <w:rsid w:val="009F2176"/>
    <w:rsid w:val="009F3431"/>
    <w:rsid w:val="009F3838"/>
    <w:rsid w:val="009F3ECD"/>
    <w:rsid w:val="009F4B19"/>
    <w:rsid w:val="009F53CC"/>
    <w:rsid w:val="009F5F05"/>
    <w:rsid w:val="009F7315"/>
    <w:rsid w:val="009F73D1"/>
    <w:rsid w:val="009F77A2"/>
    <w:rsid w:val="009F7B82"/>
    <w:rsid w:val="00A01E32"/>
    <w:rsid w:val="00A03B4C"/>
    <w:rsid w:val="00A04A93"/>
    <w:rsid w:val="00A061C8"/>
    <w:rsid w:val="00A07569"/>
    <w:rsid w:val="00A078FB"/>
    <w:rsid w:val="00A104CF"/>
    <w:rsid w:val="00A10946"/>
    <w:rsid w:val="00A10A58"/>
    <w:rsid w:val="00A10CE1"/>
    <w:rsid w:val="00A10CED"/>
    <w:rsid w:val="00A11523"/>
    <w:rsid w:val="00A128C6"/>
    <w:rsid w:val="00A12CE6"/>
    <w:rsid w:val="00A13B7D"/>
    <w:rsid w:val="00A13E57"/>
    <w:rsid w:val="00A143CE"/>
    <w:rsid w:val="00A14E52"/>
    <w:rsid w:val="00A16D9B"/>
    <w:rsid w:val="00A21A49"/>
    <w:rsid w:val="00A22CFF"/>
    <w:rsid w:val="00A22D4A"/>
    <w:rsid w:val="00A231E9"/>
    <w:rsid w:val="00A23F3E"/>
    <w:rsid w:val="00A3014B"/>
    <w:rsid w:val="00A307AE"/>
    <w:rsid w:val="00A3669F"/>
    <w:rsid w:val="00A36BC6"/>
    <w:rsid w:val="00A379C6"/>
    <w:rsid w:val="00A41A01"/>
    <w:rsid w:val="00A421BC"/>
    <w:rsid w:val="00A429A9"/>
    <w:rsid w:val="00A43CFF"/>
    <w:rsid w:val="00A46057"/>
    <w:rsid w:val="00A46743"/>
    <w:rsid w:val="00A47719"/>
    <w:rsid w:val="00A47C32"/>
    <w:rsid w:val="00A47EAB"/>
    <w:rsid w:val="00A5068D"/>
    <w:rsid w:val="00A509B4"/>
    <w:rsid w:val="00A522FE"/>
    <w:rsid w:val="00A52B14"/>
    <w:rsid w:val="00A53A1C"/>
    <w:rsid w:val="00A54C7B"/>
    <w:rsid w:val="00A54CFD"/>
    <w:rsid w:val="00A5639F"/>
    <w:rsid w:val="00A56DD2"/>
    <w:rsid w:val="00A57040"/>
    <w:rsid w:val="00A57B7A"/>
    <w:rsid w:val="00A60064"/>
    <w:rsid w:val="00A61BE5"/>
    <w:rsid w:val="00A62934"/>
    <w:rsid w:val="00A62CD5"/>
    <w:rsid w:val="00A64F90"/>
    <w:rsid w:val="00A65A2B"/>
    <w:rsid w:val="00A665BF"/>
    <w:rsid w:val="00A70170"/>
    <w:rsid w:val="00A702F3"/>
    <w:rsid w:val="00A715FD"/>
    <w:rsid w:val="00A71F1A"/>
    <w:rsid w:val="00A739DD"/>
    <w:rsid w:val="00A7409C"/>
    <w:rsid w:val="00A7473E"/>
    <w:rsid w:val="00A74E90"/>
    <w:rsid w:val="00A752B5"/>
    <w:rsid w:val="00A75565"/>
    <w:rsid w:val="00A774B4"/>
    <w:rsid w:val="00A77927"/>
    <w:rsid w:val="00A81791"/>
    <w:rsid w:val="00A8195D"/>
    <w:rsid w:val="00A81DC9"/>
    <w:rsid w:val="00A81F05"/>
    <w:rsid w:val="00A82923"/>
    <w:rsid w:val="00A82A4F"/>
    <w:rsid w:val="00A8372C"/>
    <w:rsid w:val="00A8431F"/>
    <w:rsid w:val="00A8545E"/>
    <w:rsid w:val="00A855FA"/>
    <w:rsid w:val="00A85618"/>
    <w:rsid w:val="00A85B61"/>
    <w:rsid w:val="00A90271"/>
    <w:rsid w:val="00A907BD"/>
    <w:rsid w:val="00A90A0B"/>
    <w:rsid w:val="00A911DF"/>
    <w:rsid w:val="00A91418"/>
    <w:rsid w:val="00A91557"/>
    <w:rsid w:val="00A91A18"/>
    <w:rsid w:val="00A932DF"/>
    <w:rsid w:val="00A947CF"/>
    <w:rsid w:val="00A95F5B"/>
    <w:rsid w:val="00A96647"/>
    <w:rsid w:val="00A96D9C"/>
    <w:rsid w:val="00A9703D"/>
    <w:rsid w:val="00A9772A"/>
    <w:rsid w:val="00AA08D4"/>
    <w:rsid w:val="00AA0CCC"/>
    <w:rsid w:val="00AA18E2"/>
    <w:rsid w:val="00AA22B0"/>
    <w:rsid w:val="00AA2B19"/>
    <w:rsid w:val="00AA3B89"/>
    <w:rsid w:val="00AA5E50"/>
    <w:rsid w:val="00AA642B"/>
    <w:rsid w:val="00AB0334"/>
    <w:rsid w:val="00AB1983"/>
    <w:rsid w:val="00AB23C3"/>
    <w:rsid w:val="00AB24DB"/>
    <w:rsid w:val="00AB2901"/>
    <w:rsid w:val="00AB35D0"/>
    <w:rsid w:val="00AB6F7B"/>
    <w:rsid w:val="00AB77E7"/>
    <w:rsid w:val="00AB7B42"/>
    <w:rsid w:val="00AC0111"/>
    <w:rsid w:val="00AC0342"/>
    <w:rsid w:val="00AC1DCF"/>
    <w:rsid w:val="00AC23B1"/>
    <w:rsid w:val="00AC260E"/>
    <w:rsid w:val="00AC2AF9"/>
    <w:rsid w:val="00AC2F71"/>
    <w:rsid w:val="00AC2FEC"/>
    <w:rsid w:val="00AC3264"/>
    <w:rsid w:val="00AC47A6"/>
    <w:rsid w:val="00AC59A7"/>
    <w:rsid w:val="00AC78ED"/>
    <w:rsid w:val="00AC7F75"/>
    <w:rsid w:val="00AD02D3"/>
    <w:rsid w:val="00AD05EE"/>
    <w:rsid w:val="00AD3675"/>
    <w:rsid w:val="00AD49D8"/>
    <w:rsid w:val="00AD56A9"/>
    <w:rsid w:val="00AD60EF"/>
    <w:rsid w:val="00AD69C4"/>
    <w:rsid w:val="00AD6A4E"/>
    <w:rsid w:val="00AD6F0C"/>
    <w:rsid w:val="00AE1C5F"/>
    <w:rsid w:val="00AE3875"/>
    <w:rsid w:val="00AE3899"/>
    <w:rsid w:val="00AE6026"/>
    <w:rsid w:val="00AE6849"/>
    <w:rsid w:val="00AE6C34"/>
    <w:rsid w:val="00AE6CD2"/>
    <w:rsid w:val="00AE776A"/>
    <w:rsid w:val="00AE7C53"/>
    <w:rsid w:val="00AE7F25"/>
    <w:rsid w:val="00AF1F68"/>
    <w:rsid w:val="00AF2465"/>
    <w:rsid w:val="00AF27B7"/>
    <w:rsid w:val="00AF2BB2"/>
    <w:rsid w:val="00AF3223"/>
    <w:rsid w:val="00AF3C5D"/>
    <w:rsid w:val="00AF4072"/>
    <w:rsid w:val="00AF4E5D"/>
    <w:rsid w:val="00AF608A"/>
    <w:rsid w:val="00AF726A"/>
    <w:rsid w:val="00AF7AB4"/>
    <w:rsid w:val="00AF7B91"/>
    <w:rsid w:val="00B00015"/>
    <w:rsid w:val="00B027AB"/>
    <w:rsid w:val="00B043A6"/>
    <w:rsid w:val="00B04AEF"/>
    <w:rsid w:val="00B0516B"/>
    <w:rsid w:val="00B06DE8"/>
    <w:rsid w:val="00B077AC"/>
    <w:rsid w:val="00B07AE1"/>
    <w:rsid w:val="00B07D23"/>
    <w:rsid w:val="00B1058F"/>
    <w:rsid w:val="00B10AB9"/>
    <w:rsid w:val="00B117BC"/>
    <w:rsid w:val="00B12558"/>
    <w:rsid w:val="00B12968"/>
    <w:rsid w:val="00B131FF"/>
    <w:rsid w:val="00B13498"/>
    <w:rsid w:val="00B13DA2"/>
    <w:rsid w:val="00B14AB0"/>
    <w:rsid w:val="00B1672A"/>
    <w:rsid w:val="00B16E71"/>
    <w:rsid w:val="00B174BD"/>
    <w:rsid w:val="00B20690"/>
    <w:rsid w:val="00B20B2A"/>
    <w:rsid w:val="00B2129B"/>
    <w:rsid w:val="00B22123"/>
    <w:rsid w:val="00B22FA7"/>
    <w:rsid w:val="00B24506"/>
    <w:rsid w:val="00B24566"/>
    <w:rsid w:val="00B24845"/>
    <w:rsid w:val="00B24C8F"/>
    <w:rsid w:val="00B26370"/>
    <w:rsid w:val="00B27D18"/>
    <w:rsid w:val="00B300DB"/>
    <w:rsid w:val="00B31173"/>
    <w:rsid w:val="00B311CE"/>
    <w:rsid w:val="00B312C0"/>
    <w:rsid w:val="00B31B15"/>
    <w:rsid w:val="00B31CE4"/>
    <w:rsid w:val="00B3241E"/>
    <w:rsid w:val="00B32BEC"/>
    <w:rsid w:val="00B34F28"/>
    <w:rsid w:val="00B35035"/>
    <w:rsid w:val="00B359D2"/>
    <w:rsid w:val="00B35B87"/>
    <w:rsid w:val="00B40258"/>
    <w:rsid w:val="00B40556"/>
    <w:rsid w:val="00B40E05"/>
    <w:rsid w:val="00B41068"/>
    <w:rsid w:val="00B4212C"/>
    <w:rsid w:val="00B43107"/>
    <w:rsid w:val="00B45AC4"/>
    <w:rsid w:val="00B45E0A"/>
    <w:rsid w:val="00B47A18"/>
    <w:rsid w:val="00B505DF"/>
    <w:rsid w:val="00B51CD5"/>
    <w:rsid w:val="00B52268"/>
    <w:rsid w:val="00B53824"/>
    <w:rsid w:val="00B53857"/>
    <w:rsid w:val="00B54009"/>
    <w:rsid w:val="00B545B9"/>
    <w:rsid w:val="00B54B6C"/>
    <w:rsid w:val="00B5605F"/>
    <w:rsid w:val="00B6083F"/>
    <w:rsid w:val="00B60C1C"/>
    <w:rsid w:val="00B60E07"/>
    <w:rsid w:val="00B61504"/>
    <w:rsid w:val="00B62E95"/>
    <w:rsid w:val="00B63ABC"/>
    <w:rsid w:val="00B642C9"/>
    <w:rsid w:val="00B64726"/>
    <w:rsid w:val="00B64D3D"/>
    <w:rsid w:val="00B6562C"/>
    <w:rsid w:val="00B720C9"/>
    <w:rsid w:val="00B72B1B"/>
    <w:rsid w:val="00B7391B"/>
    <w:rsid w:val="00B743E7"/>
    <w:rsid w:val="00B74B80"/>
    <w:rsid w:val="00B768A9"/>
    <w:rsid w:val="00B76E90"/>
    <w:rsid w:val="00B77A9E"/>
    <w:rsid w:val="00B8005C"/>
    <w:rsid w:val="00B8021B"/>
    <w:rsid w:val="00B82661"/>
    <w:rsid w:val="00B82BA7"/>
    <w:rsid w:val="00B8332F"/>
    <w:rsid w:val="00B86312"/>
    <w:rsid w:val="00B8666B"/>
    <w:rsid w:val="00B904F4"/>
    <w:rsid w:val="00B90BD1"/>
    <w:rsid w:val="00B92536"/>
    <w:rsid w:val="00B9274D"/>
    <w:rsid w:val="00B93FDB"/>
    <w:rsid w:val="00B94207"/>
    <w:rsid w:val="00B945D4"/>
    <w:rsid w:val="00B9506C"/>
    <w:rsid w:val="00B957F1"/>
    <w:rsid w:val="00B9705E"/>
    <w:rsid w:val="00B97B50"/>
    <w:rsid w:val="00BA1A08"/>
    <w:rsid w:val="00BA290A"/>
    <w:rsid w:val="00BA3959"/>
    <w:rsid w:val="00BA3CF9"/>
    <w:rsid w:val="00BA4E77"/>
    <w:rsid w:val="00BA563D"/>
    <w:rsid w:val="00BA749A"/>
    <w:rsid w:val="00BA7AC9"/>
    <w:rsid w:val="00BB1855"/>
    <w:rsid w:val="00BB2332"/>
    <w:rsid w:val="00BB2494"/>
    <w:rsid w:val="00BB2522"/>
    <w:rsid w:val="00BB279B"/>
    <w:rsid w:val="00BB2A2D"/>
    <w:rsid w:val="00BB3DD8"/>
    <w:rsid w:val="00BB5218"/>
    <w:rsid w:val="00BB60AC"/>
    <w:rsid w:val="00BB6EE6"/>
    <w:rsid w:val="00BB72C0"/>
    <w:rsid w:val="00BC036B"/>
    <w:rsid w:val="00BC10E1"/>
    <w:rsid w:val="00BC25CE"/>
    <w:rsid w:val="00BC3779"/>
    <w:rsid w:val="00BC41A0"/>
    <w:rsid w:val="00BC43D8"/>
    <w:rsid w:val="00BC58A7"/>
    <w:rsid w:val="00BD0186"/>
    <w:rsid w:val="00BD1661"/>
    <w:rsid w:val="00BD5B0D"/>
    <w:rsid w:val="00BD6178"/>
    <w:rsid w:val="00BD6348"/>
    <w:rsid w:val="00BD6806"/>
    <w:rsid w:val="00BE06EE"/>
    <w:rsid w:val="00BE09E5"/>
    <w:rsid w:val="00BE147F"/>
    <w:rsid w:val="00BE1BBC"/>
    <w:rsid w:val="00BE276F"/>
    <w:rsid w:val="00BE3BB5"/>
    <w:rsid w:val="00BE46B5"/>
    <w:rsid w:val="00BE6663"/>
    <w:rsid w:val="00BE6E4A"/>
    <w:rsid w:val="00BE6E8A"/>
    <w:rsid w:val="00BE7487"/>
    <w:rsid w:val="00BF0917"/>
    <w:rsid w:val="00BF0CD7"/>
    <w:rsid w:val="00BF143E"/>
    <w:rsid w:val="00BF15CE"/>
    <w:rsid w:val="00BF2157"/>
    <w:rsid w:val="00BF2FC3"/>
    <w:rsid w:val="00BF37C3"/>
    <w:rsid w:val="00BF47D6"/>
    <w:rsid w:val="00BF5A03"/>
    <w:rsid w:val="00BF608F"/>
    <w:rsid w:val="00BF695B"/>
    <w:rsid w:val="00BF71B0"/>
    <w:rsid w:val="00C0161F"/>
    <w:rsid w:val="00C02192"/>
    <w:rsid w:val="00C030BD"/>
    <w:rsid w:val="00C036C3"/>
    <w:rsid w:val="00C03CCA"/>
    <w:rsid w:val="00C040E8"/>
    <w:rsid w:val="00C0499E"/>
    <w:rsid w:val="00C04F4A"/>
    <w:rsid w:val="00C06484"/>
    <w:rsid w:val="00C066DA"/>
    <w:rsid w:val="00C07776"/>
    <w:rsid w:val="00C07C0D"/>
    <w:rsid w:val="00C10210"/>
    <w:rsid w:val="00C1035C"/>
    <w:rsid w:val="00C1140E"/>
    <w:rsid w:val="00C1358F"/>
    <w:rsid w:val="00C13C2A"/>
    <w:rsid w:val="00C14187"/>
    <w:rsid w:val="00C14411"/>
    <w:rsid w:val="00C14AB7"/>
    <w:rsid w:val="00C14D1E"/>
    <w:rsid w:val="00C15151"/>
    <w:rsid w:val="00C15209"/>
    <w:rsid w:val="00C15D38"/>
    <w:rsid w:val="00C16B2B"/>
    <w:rsid w:val="00C16CF7"/>
    <w:rsid w:val="00C1782D"/>
    <w:rsid w:val="00C179BC"/>
    <w:rsid w:val="00C17F8C"/>
    <w:rsid w:val="00C20360"/>
    <w:rsid w:val="00C20C37"/>
    <w:rsid w:val="00C211E6"/>
    <w:rsid w:val="00C22446"/>
    <w:rsid w:val="00C22681"/>
    <w:rsid w:val="00C22FB5"/>
    <w:rsid w:val="00C24236"/>
    <w:rsid w:val="00C24CBF"/>
    <w:rsid w:val="00C25C66"/>
    <w:rsid w:val="00C26EBE"/>
    <w:rsid w:val="00C2710B"/>
    <w:rsid w:val="00C279C2"/>
    <w:rsid w:val="00C3183E"/>
    <w:rsid w:val="00C33531"/>
    <w:rsid w:val="00C33B9E"/>
    <w:rsid w:val="00C34194"/>
    <w:rsid w:val="00C35EF7"/>
    <w:rsid w:val="00C3691B"/>
    <w:rsid w:val="00C36E68"/>
    <w:rsid w:val="00C4043D"/>
    <w:rsid w:val="00C40754"/>
    <w:rsid w:val="00C40DAA"/>
    <w:rsid w:val="00C41F7E"/>
    <w:rsid w:val="00C42169"/>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63A1"/>
    <w:rsid w:val="00C67BBF"/>
    <w:rsid w:val="00C70168"/>
    <w:rsid w:val="00C70DD9"/>
    <w:rsid w:val="00C718DD"/>
    <w:rsid w:val="00C71AFB"/>
    <w:rsid w:val="00C734D0"/>
    <w:rsid w:val="00C745EE"/>
    <w:rsid w:val="00C74707"/>
    <w:rsid w:val="00C74964"/>
    <w:rsid w:val="00C767C7"/>
    <w:rsid w:val="00C779FD"/>
    <w:rsid w:val="00C77D84"/>
    <w:rsid w:val="00C80B9E"/>
    <w:rsid w:val="00C8373E"/>
    <w:rsid w:val="00C83E77"/>
    <w:rsid w:val="00C841B7"/>
    <w:rsid w:val="00C85B19"/>
    <w:rsid w:val="00C8667D"/>
    <w:rsid w:val="00C86967"/>
    <w:rsid w:val="00C928A8"/>
    <w:rsid w:val="00C943EF"/>
    <w:rsid w:val="00C95246"/>
    <w:rsid w:val="00C9647F"/>
    <w:rsid w:val="00CA029B"/>
    <w:rsid w:val="00CA0CF7"/>
    <w:rsid w:val="00CA103E"/>
    <w:rsid w:val="00CA3C3B"/>
    <w:rsid w:val="00CA3CCA"/>
    <w:rsid w:val="00CA53DD"/>
    <w:rsid w:val="00CA6C45"/>
    <w:rsid w:val="00CA7284"/>
    <w:rsid w:val="00CA74F6"/>
    <w:rsid w:val="00CA7603"/>
    <w:rsid w:val="00CB364E"/>
    <w:rsid w:val="00CB37B8"/>
    <w:rsid w:val="00CB4743"/>
    <w:rsid w:val="00CB4F1A"/>
    <w:rsid w:val="00CB58B4"/>
    <w:rsid w:val="00CB6577"/>
    <w:rsid w:val="00CB6EB6"/>
    <w:rsid w:val="00CC013A"/>
    <w:rsid w:val="00CC1FE9"/>
    <w:rsid w:val="00CC3B49"/>
    <w:rsid w:val="00CC3D04"/>
    <w:rsid w:val="00CC4AF7"/>
    <w:rsid w:val="00CC54E5"/>
    <w:rsid w:val="00CC5518"/>
    <w:rsid w:val="00CC6AD2"/>
    <w:rsid w:val="00CC6F04"/>
    <w:rsid w:val="00CC7B94"/>
    <w:rsid w:val="00CD5819"/>
    <w:rsid w:val="00CD6E8E"/>
    <w:rsid w:val="00CE0189"/>
    <w:rsid w:val="00CE0C23"/>
    <w:rsid w:val="00CE161F"/>
    <w:rsid w:val="00CE2CCA"/>
    <w:rsid w:val="00CE3529"/>
    <w:rsid w:val="00CE420B"/>
    <w:rsid w:val="00CE4320"/>
    <w:rsid w:val="00CE47AD"/>
    <w:rsid w:val="00CE5D9A"/>
    <w:rsid w:val="00CE76CD"/>
    <w:rsid w:val="00CE7A26"/>
    <w:rsid w:val="00CF0B65"/>
    <w:rsid w:val="00CF1C1F"/>
    <w:rsid w:val="00CF3B5E"/>
    <w:rsid w:val="00CF4113"/>
    <w:rsid w:val="00CF4E8C"/>
    <w:rsid w:val="00CF6913"/>
    <w:rsid w:val="00CF7AA7"/>
    <w:rsid w:val="00D006CF"/>
    <w:rsid w:val="00D007DF"/>
    <w:rsid w:val="00D00875"/>
    <w:rsid w:val="00D008A6"/>
    <w:rsid w:val="00D00960"/>
    <w:rsid w:val="00D00B74"/>
    <w:rsid w:val="00D015F0"/>
    <w:rsid w:val="00D0186E"/>
    <w:rsid w:val="00D03937"/>
    <w:rsid w:val="00D0447B"/>
    <w:rsid w:val="00D04894"/>
    <w:rsid w:val="00D048A2"/>
    <w:rsid w:val="00D053CE"/>
    <w:rsid w:val="00D055EB"/>
    <w:rsid w:val="00D056FE"/>
    <w:rsid w:val="00D05B56"/>
    <w:rsid w:val="00D069D6"/>
    <w:rsid w:val="00D07D05"/>
    <w:rsid w:val="00D1046C"/>
    <w:rsid w:val="00D11190"/>
    <w:rsid w:val="00D114D1"/>
    <w:rsid w:val="00D121C4"/>
    <w:rsid w:val="00D14069"/>
    <w:rsid w:val="00D14274"/>
    <w:rsid w:val="00D15E5B"/>
    <w:rsid w:val="00D173EF"/>
    <w:rsid w:val="00D17C62"/>
    <w:rsid w:val="00D200D6"/>
    <w:rsid w:val="00D2061B"/>
    <w:rsid w:val="00D21586"/>
    <w:rsid w:val="00D215AF"/>
    <w:rsid w:val="00D21EA5"/>
    <w:rsid w:val="00D23A38"/>
    <w:rsid w:val="00D2574C"/>
    <w:rsid w:val="00D2655E"/>
    <w:rsid w:val="00D26D79"/>
    <w:rsid w:val="00D27C2B"/>
    <w:rsid w:val="00D27F2B"/>
    <w:rsid w:val="00D3086A"/>
    <w:rsid w:val="00D315B9"/>
    <w:rsid w:val="00D31D5E"/>
    <w:rsid w:val="00D31ED3"/>
    <w:rsid w:val="00D322CA"/>
    <w:rsid w:val="00D32DAA"/>
    <w:rsid w:val="00D3330D"/>
    <w:rsid w:val="00D33363"/>
    <w:rsid w:val="00D33378"/>
    <w:rsid w:val="00D34943"/>
    <w:rsid w:val="00D34A2B"/>
    <w:rsid w:val="00D34E18"/>
    <w:rsid w:val="00D359D4"/>
    <w:rsid w:val="00D36B2E"/>
    <w:rsid w:val="00D37A13"/>
    <w:rsid w:val="00D41E23"/>
    <w:rsid w:val="00D42686"/>
    <w:rsid w:val="00D426BD"/>
    <w:rsid w:val="00D429EC"/>
    <w:rsid w:val="00D43D44"/>
    <w:rsid w:val="00D43EBB"/>
    <w:rsid w:val="00D44E4E"/>
    <w:rsid w:val="00D44E90"/>
    <w:rsid w:val="00D4501D"/>
    <w:rsid w:val="00D457D8"/>
    <w:rsid w:val="00D46D26"/>
    <w:rsid w:val="00D51254"/>
    <w:rsid w:val="00D51627"/>
    <w:rsid w:val="00D51D04"/>
    <w:rsid w:val="00D51E1A"/>
    <w:rsid w:val="00D52BB4"/>
    <w:rsid w:val="00D54AAC"/>
    <w:rsid w:val="00D54B32"/>
    <w:rsid w:val="00D54E31"/>
    <w:rsid w:val="00D55DF0"/>
    <w:rsid w:val="00D563E1"/>
    <w:rsid w:val="00D56BB6"/>
    <w:rsid w:val="00D6022B"/>
    <w:rsid w:val="00D60C40"/>
    <w:rsid w:val="00D611D4"/>
    <w:rsid w:val="00D6138D"/>
    <w:rsid w:val="00D6166E"/>
    <w:rsid w:val="00D6206E"/>
    <w:rsid w:val="00D63126"/>
    <w:rsid w:val="00D63A67"/>
    <w:rsid w:val="00D645F3"/>
    <w:rsid w:val="00D646C9"/>
    <w:rsid w:val="00D6492E"/>
    <w:rsid w:val="00D65845"/>
    <w:rsid w:val="00D66B72"/>
    <w:rsid w:val="00D70087"/>
    <w:rsid w:val="00D7079E"/>
    <w:rsid w:val="00D70823"/>
    <w:rsid w:val="00D70AB1"/>
    <w:rsid w:val="00D70F23"/>
    <w:rsid w:val="00D745F5"/>
    <w:rsid w:val="00D7534D"/>
    <w:rsid w:val="00D75392"/>
    <w:rsid w:val="00D7585E"/>
    <w:rsid w:val="00D759A3"/>
    <w:rsid w:val="00D76B2E"/>
    <w:rsid w:val="00D76F5C"/>
    <w:rsid w:val="00D80B07"/>
    <w:rsid w:val="00D82E32"/>
    <w:rsid w:val="00D83974"/>
    <w:rsid w:val="00D84133"/>
    <w:rsid w:val="00D8431C"/>
    <w:rsid w:val="00D85133"/>
    <w:rsid w:val="00D86062"/>
    <w:rsid w:val="00D9046B"/>
    <w:rsid w:val="00D90C17"/>
    <w:rsid w:val="00D91607"/>
    <w:rsid w:val="00D92C82"/>
    <w:rsid w:val="00D93336"/>
    <w:rsid w:val="00D94314"/>
    <w:rsid w:val="00D953D1"/>
    <w:rsid w:val="00D955FA"/>
    <w:rsid w:val="00D95685"/>
    <w:rsid w:val="00D95BC7"/>
    <w:rsid w:val="00D95F11"/>
    <w:rsid w:val="00D96043"/>
    <w:rsid w:val="00D9687C"/>
    <w:rsid w:val="00D96B40"/>
    <w:rsid w:val="00D97779"/>
    <w:rsid w:val="00DA52F5"/>
    <w:rsid w:val="00DA73A3"/>
    <w:rsid w:val="00DB3080"/>
    <w:rsid w:val="00DB4E12"/>
    <w:rsid w:val="00DB5771"/>
    <w:rsid w:val="00DB70B7"/>
    <w:rsid w:val="00DC1FB0"/>
    <w:rsid w:val="00DC3395"/>
    <w:rsid w:val="00DC3664"/>
    <w:rsid w:val="00DC4B9B"/>
    <w:rsid w:val="00DC6EFC"/>
    <w:rsid w:val="00DC7CDE"/>
    <w:rsid w:val="00DD243F"/>
    <w:rsid w:val="00DD46E9"/>
    <w:rsid w:val="00DD4812"/>
    <w:rsid w:val="00DD4CA7"/>
    <w:rsid w:val="00DE0097"/>
    <w:rsid w:val="00DE05AE"/>
    <w:rsid w:val="00DE0979"/>
    <w:rsid w:val="00DE09AB"/>
    <w:rsid w:val="00DE12E9"/>
    <w:rsid w:val="00DE2E67"/>
    <w:rsid w:val="00DE301D"/>
    <w:rsid w:val="00DE3D09"/>
    <w:rsid w:val="00DE43F4"/>
    <w:rsid w:val="00DE464D"/>
    <w:rsid w:val="00DE53F8"/>
    <w:rsid w:val="00DE60E6"/>
    <w:rsid w:val="00DE6C9B"/>
    <w:rsid w:val="00DE6CEB"/>
    <w:rsid w:val="00DE74DC"/>
    <w:rsid w:val="00DE7D5A"/>
    <w:rsid w:val="00DF03D3"/>
    <w:rsid w:val="00DF09F6"/>
    <w:rsid w:val="00DF247C"/>
    <w:rsid w:val="00DF3C5F"/>
    <w:rsid w:val="00DF707E"/>
    <w:rsid w:val="00DF759D"/>
    <w:rsid w:val="00DF7AE7"/>
    <w:rsid w:val="00E003AF"/>
    <w:rsid w:val="00E018C3"/>
    <w:rsid w:val="00E01BF6"/>
    <w:rsid w:val="00E01C15"/>
    <w:rsid w:val="00E038BF"/>
    <w:rsid w:val="00E03F03"/>
    <w:rsid w:val="00E052B1"/>
    <w:rsid w:val="00E05886"/>
    <w:rsid w:val="00E07221"/>
    <w:rsid w:val="00E10C02"/>
    <w:rsid w:val="00E123DE"/>
    <w:rsid w:val="00E137F4"/>
    <w:rsid w:val="00E13A08"/>
    <w:rsid w:val="00E1454E"/>
    <w:rsid w:val="00E164F2"/>
    <w:rsid w:val="00E16F61"/>
    <w:rsid w:val="00E172F5"/>
    <w:rsid w:val="00E20F6A"/>
    <w:rsid w:val="00E21A25"/>
    <w:rsid w:val="00E224CD"/>
    <w:rsid w:val="00E23303"/>
    <w:rsid w:val="00E253CA"/>
    <w:rsid w:val="00E2606F"/>
    <w:rsid w:val="00E26AA3"/>
    <w:rsid w:val="00E275A8"/>
    <w:rsid w:val="00E2771C"/>
    <w:rsid w:val="00E31593"/>
    <w:rsid w:val="00E32063"/>
    <w:rsid w:val="00E324D9"/>
    <w:rsid w:val="00E331FB"/>
    <w:rsid w:val="00E33DF4"/>
    <w:rsid w:val="00E35EDE"/>
    <w:rsid w:val="00E36528"/>
    <w:rsid w:val="00E40CF7"/>
    <w:rsid w:val="00E40E5B"/>
    <w:rsid w:val="00E413B8"/>
    <w:rsid w:val="00E413F8"/>
    <w:rsid w:val="00E434EB"/>
    <w:rsid w:val="00E440C0"/>
    <w:rsid w:val="00E4683D"/>
    <w:rsid w:val="00E504A1"/>
    <w:rsid w:val="00E5066C"/>
    <w:rsid w:val="00E51231"/>
    <w:rsid w:val="00E52A67"/>
    <w:rsid w:val="00E53E96"/>
    <w:rsid w:val="00E5703D"/>
    <w:rsid w:val="00E60D2D"/>
    <w:rsid w:val="00E621D4"/>
    <w:rsid w:val="00E62FBE"/>
    <w:rsid w:val="00E63389"/>
    <w:rsid w:val="00E63646"/>
    <w:rsid w:val="00E64597"/>
    <w:rsid w:val="00E65780"/>
    <w:rsid w:val="00E66AA1"/>
    <w:rsid w:val="00E66B6A"/>
    <w:rsid w:val="00E70582"/>
    <w:rsid w:val="00E71243"/>
    <w:rsid w:val="00E71362"/>
    <w:rsid w:val="00E7168A"/>
    <w:rsid w:val="00E71D25"/>
    <w:rsid w:val="00E7295C"/>
    <w:rsid w:val="00E73306"/>
    <w:rsid w:val="00E73FD8"/>
    <w:rsid w:val="00E747C8"/>
    <w:rsid w:val="00E74FE4"/>
    <w:rsid w:val="00E81633"/>
    <w:rsid w:val="00E81922"/>
    <w:rsid w:val="00E828AB"/>
    <w:rsid w:val="00E831A3"/>
    <w:rsid w:val="00E86733"/>
    <w:rsid w:val="00E8700D"/>
    <w:rsid w:val="00E8792A"/>
    <w:rsid w:val="00E9108A"/>
    <w:rsid w:val="00E91312"/>
    <w:rsid w:val="00E939E9"/>
    <w:rsid w:val="00E94803"/>
    <w:rsid w:val="00E94B69"/>
    <w:rsid w:val="00E9588E"/>
    <w:rsid w:val="00E9635D"/>
    <w:rsid w:val="00E96813"/>
    <w:rsid w:val="00E97C43"/>
    <w:rsid w:val="00EA2BA6"/>
    <w:rsid w:val="00EA33B1"/>
    <w:rsid w:val="00EA62BC"/>
    <w:rsid w:val="00EA74F2"/>
    <w:rsid w:val="00EA7F5C"/>
    <w:rsid w:val="00EB0CBC"/>
    <w:rsid w:val="00EB193D"/>
    <w:rsid w:val="00EB2A71"/>
    <w:rsid w:val="00EB2CA1"/>
    <w:rsid w:val="00EB32CF"/>
    <w:rsid w:val="00EB46AB"/>
    <w:rsid w:val="00EB5776"/>
    <w:rsid w:val="00EB6731"/>
    <w:rsid w:val="00EB7078"/>
    <w:rsid w:val="00EB7598"/>
    <w:rsid w:val="00EB7885"/>
    <w:rsid w:val="00EC043A"/>
    <w:rsid w:val="00EC0998"/>
    <w:rsid w:val="00EC14A8"/>
    <w:rsid w:val="00EC2805"/>
    <w:rsid w:val="00EC285F"/>
    <w:rsid w:val="00EC3100"/>
    <w:rsid w:val="00EC3D02"/>
    <w:rsid w:val="00EC437B"/>
    <w:rsid w:val="00EC4CBD"/>
    <w:rsid w:val="00EC6CDB"/>
    <w:rsid w:val="00EC703B"/>
    <w:rsid w:val="00EC70D8"/>
    <w:rsid w:val="00EC78F8"/>
    <w:rsid w:val="00ED07FF"/>
    <w:rsid w:val="00ED0FEC"/>
    <w:rsid w:val="00ED1008"/>
    <w:rsid w:val="00ED1338"/>
    <w:rsid w:val="00ED1475"/>
    <w:rsid w:val="00ED1AB4"/>
    <w:rsid w:val="00ED2C23"/>
    <w:rsid w:val="00ED2CF0"/>
    <w:rsid w:val="00ED6954"/>
    <w:rsid w:val="00ED69F8"/>
    <w:rsid w:val="00ED6D87"/>
    <w:rsid w:val="00EE01CC"/>
    <w:rsid w:val="00EE1010"/>
    <w:rsid w:val="00EE1058"/>
    <w:rsid w:val="00EE1089"/>
    <w:rsid w:val="00EE1127"/>
    <w:rsid w:val="00EE15B1"/>
    <w:rsid w:val="00EE2BEC"/>
    <w:rsid w:val="00EE3260"/>
    <w:rsid w:val="00EE3A26"/>
    <w:rsid w:val="00EE3CF3"/>
    <w:rsid w:val="00EE4B6E"/>
    <w:rsid w:val="00EE586E"/>
    <w:rsid w:val="00EE5BEB"/>
    <w:rsid w:val="00EE788B"/>
    <w:rsid w:val="00EF00ED"/>
    <w:rsid w:val="00EF0192"/>
    <w:rsid w:val="00EF0196"/>
    <w:rsid w:val="00EF06A8"/>
    <w:rsid w:val="00EF0943"/>
    <w:rsid w:val="00EF0EAD"/>
    <w:rsid w:val="00EF13FF"/>
    <w:rsid w:val="00EF3124"/>
    <w:rsid w:val="00EF3B12"/>
    <w:rsid w:val="00EF4CB1"/>
    <w:rsid w:val="00EF4F4A"/>
    <w:rsid w:val="00EF5798"/>
    <w:rsid w:val="00EF60E5"/>
    <w:rsid w:val="00EF69DB"/>
    <w:rsid w:val="00EF6A0C"/>
    <w:rsid w:val="00EF6E7F"/>
    <w:rsid w:val="00F01D8F"/>
    <w:rsid w:val="00F01D93"/>
    <w:rsid w:val="00F054E7"/>
    <w:rsid w:val="00F0671A"/>
    <w:rsid w:val="00F06BB9"/>
    <w:rsid w:val="00F11130"/>
    <w:rsid w:val="00F11851"/>
    <w:rsid w:val="00F121C4"/>
    <w:rsid w:val="00F1247A"/>
    <w:rsid w:val="00F13628"/>
    <w:rsid w:val="00F149C8"/>
    <w:rsid w:val="00F15320"/>
    <w:rsid w:val="00F164CA"/>
    <w:rsid w:val="00F17235"/>
    <w:rsid w:val="00F20B40"/>
    <w:rsid w:val="00F22471"/>
    <w:rsid w:val="00F2269A"/>
    <w:rsid w:val="00F22775"/>
    <w:rsid w:val="00F228A5"/>
    <w:rsid w:val="00F246D4"/>
    <w:rsid w:val="00F26525"/>
    <w:rsid w:val="00F269DC"/>
    <w:rsid w:val="00F302D4"/>
    <w:rsid w:val="00F309E2"/>
    <w:rsid w:val="00F30C2D"/>
    <w:rsid w:val="00F31328"/>
    <w:rsid w:val="00F318BD"/>
    <w:rsid w:val="00F32557"/>
    <w:rsid w:val="00F325FC"/>
    <w:rsid w:val="00F332EF"/>
    <w:rsid w:val="00F34D8E"/>
    <w:rsid w:val="00F3537E"/>
    <w:rsid w:val="00F3674D"/>
    <w:rsid w:val="00F4079E"/>
    <w:rsid w:val="00F408E0"/>
    <w:rsid w:val="00F40B14"/>
    <w:rsid w:val="00F42EAA"/>
    <w:rsid w:val="00F42EE0"/>
    <w:rsid w:val="00F434A9"/>
    <w:rsid w:val="00F437C4"/>
    <w:rsid w:val="00F43EC6"/>
    <w:rsid w:val="00F44062"/>
    <w:rsid w:val="00F446A0"/>
    <w:rsid w:val="00F44FD9"/>
    <w:rsid w:val="00F47A0A"/>
    <w:rsid w:val="00F47A79"/>
    <w:rsid w:val="00F47F40"/>
    <w:rsid w:val="00F47F5C"/>
    <w:rsid w:val="00F51928"/>
    <w:rsid w:val="00F527AE"/>
    <w:rsid w:val="00F543B3"/>
    <w:rsid w:val="00F54826"/>
    <w:rsid w:val="00F5643A"/>
    <w:rsid w:val="00F56596"/>
    <w:rsid w:val="00F62236"/>
    <w:rsid w:val="00F642AF"/>
    <w:rsid w:val="00F650B4"/>
    <w:rsid w:val="00F65901"/>
    <w:rsid w:val="00F66B95"/>
    <w:rsid w:val="00F674FC"/>
    <w:rsid w:val="00F67DD5"/>
    <w:rsid w:val="00F7023E"/>
    <w:rsid w:val="00F7035E"/>
    <w:rsid w:val="00F706AA"/>
    <w:rsid w:val="00F71041"/>
    <w:rsid w:val="00F715D0"/>
    <w:rsid w:val="00F717E7"/>
    <w:rsid w:val="00F724A1"/>
    <w:rsid w:val="00F7288E"/>
    <w:rsid w:val="00F73A83"/>
    <w:rsid w:val="00F73D41"/>
    <w:rsid w:val="00F7632C"/>
    <w:rsid w:val="00F76FDC"/>
    <w:rsid w:val="00F77ED7"/>
    <w:rsid w:val="00F80F5D"/>
    <w:rsid w:val="00F81F59"/>
    <w:rsid w:val="00F828A7"/>
    <w:rsid w:val="00F84564"/>
    <w:rsid w:val="00F853F3"/>
    <w:rsid w:val="00F8591B"/>
    <w:rsid w:val="00F8655C"/>
    <w:rsid w:val="00F87E14"/>
    <w:rsid w:val="00F90DFB"/>
    <w:rsid w:val="00F90E1A"/>
    <w:rsid w:val="00F91B79"/>
    <w:rsid w:val="00F934A8"/>
    <w:rsid w:val="00F94B27"/>
    <w:rsid w:val="00F95B59"/>
    <w:rsid w:val="00F960F3"/>
    <w:rsid w:val="00F96626"/>
    <w:rsid w:val="00F96946"/>
    <w:rsid w:val="00F97131"/>
    <w:rsid w:val="00F9720F"/>
    <w:rsid w:val="00F97328"/>
    <w:rsid w:val="00F97B4B"/>
    <w:rsid w:val="00FA0476"/>
    <w:rsid w:val="00FA166A"/>
    <w:rsid w:val="00FA2581"/>
    <w:rsid w:val="00FA2CF6"/>
    <w:rsid w:val="00FA3065"/>
    <w:rsid w:val="00FA3EBB"/>
    <w:rsid w:val="00FA42B7"/>
    <w:rsid w:val="00FA4E89"/>
    <w:rsid w:val="00FA4F34"/>
    <w:rsid w:val="00FA52F9"/>
    <w:rsid w:val="00FB0346"/>
    <w:rsid w:val="00FB03CF"/>
    <w:rsid w:val="00FB0E61"/>
    <w:rsid w:val="00FB10FF"/>
    <w:rsid w:val="00FB1AF9"/>
    <w:rsid w:val="00FB1D69"/>
    <w:rsid w:val="00FB2812"/>
    <w:rsid w:val="00FB3570"/>
    <w:rsid w:val="00FB416C"/>
    <w:rsid w:val="00FB53E6"/>
    <w:rsid w:val="00FB7100"/>
    <w:rsid w:val="00FC0636"/>
    <w:rsid w:val="00FC2758"/>
    <w:rsid w:val="00FC2FB2"/>
    <w:rsid w:val="00FC3523"/>
    <w:rsid w:val="00FC3C08"/>
    <w:rsid w:val="00FC44C4"/>
    <w:rsid w:val="00FC4A7A"/>
    <w:rsid w:val="00FC4F7B"/>
    <w:rsid w:val="00FC5BF2"/>
    <w:rsid w:val="00FC755A"/>
    <w:rsid w:val="00FD05FD"/>
    <w:rsid w:val="00FD1F94"/>
    <w:rsid w:val="00FD21A7"/>
    <w:rsid w:val="00FD3022"/>
    <w:rsid w:val="00FD3347"/>
    <w:rsid w:val="00FD40E9"/>
    <w:rsid w:val="00FD495B"/>
    <w:rsid w:val="00FD684F"/>
    <w:rsid w:val="00FE0C73"/>
    <w:rsid w:val="00FE0F38"/>
    <w:rsid w:val="00FE108E"/>
    <w:rsid w:val="00FE126B"/>
    <w:rsid w:val="00FE1BC9"/>
    <w:rsid w:val="00FE2356"/>
    <w:rsid w:val="00FE2629"/>
    <w:rsid w:val="00FE3AB8"/>
    <w:rsid w:val="00FE40B5"/>
    <w:rsid w:val="00FE660C"/>
    <w:rsid w:val="00FE6D8F"/>
    <w:rsid w:val="00FE6DD8"/>
    <w:rsid w:val="00FE6EA0"/>
    <w:rsid w:val="00FF0F2A"/>
    <w:rsid w:val="00FF16AF"/>
    <w:rsid w:val="00FF1EC1"/>
    <w:rsid w:val="00FF3AAA"/>
    <w:rsid w:val="00FF492B"/>
    <w:rsid w:val="00FF49EE"/>
    <w:rsid w:val="00FF50D3"/>
    <w:rsid w:val="00FF5EC7"/>
    <w:rsid w:val="00FF7815"/>
    <w:rsid w:val="00FF7892"/>
    <w:rsid w:val="013B02B5"/>
    <w:rsid w:val="015A2498"/>
    <w:rsid w:val="016BF78A"/>
    <w:rsid w:val="0192F2B6"/>
    <w:rsid w:val="01A88032"/>
    <w:rsid w:val="01AF2EE5"/>
    <w:rsid w:val="01B0875C"/>
    <w:rsid w:val="01D125C2"/>
    <w:rsid w:val="01E5884B"/>
    <w:rsid w:val="01EEDF14"/>
    <w:rsid w:val="01FD6E2B"/>
    <w:rsid w:val="022A9996"/>
    <w:rsid w:val="0233B878"/>
    <w:rsid w:val="025BC3B5"/>
    <w:rsid w:val="027EAB1D"/>
    <w:rsid w:val="029EB3F7"/>
    <w:rsid w:val="02B21875"/>
    <w:rsid w:val="02BE7A92"/>
    <w:rsid w:val="02C859E4"/>
    <w:rsid w:val="02C99C18"/>
    <w:rsid w:val="02D004E9"/>
    <w:rsid w:val="02D1EF21"/>
    <w:rsid w:val="0312B454"/>
    <w:rsid w:val="03267218"/>
    <w:rsid w:val="033D9874"/>
    <w:rsid w:val="033EC60F"/>
    <w:rsid w:val="0341FAD1"/>
    <w:rsid w:val="039A18D9"/>
    <w:rsid w:val="03C32B54"/>
    <w:rsid w:val="03D06034"/>
    <w:rsid w:val="03ECFA69"/>
    <w:rsid w:val="04034FE3"/>
    <w:rsid w:val="04169251"/>
    <w:rsid w:val="0416DAE4"/>
    <w:rsid w:val="043F40FA"/>
    <w:rsid w:val="0442B5F6"/>
    <w:rsid w:val="048CABDE"/>
    <w:rsid w:val="049DEDC9"/>
    <w:rsid w:val="04AAB336"/>
    <w:rsid w:val="04BC8C70"/>
    <w:rsid w:val="04DF389C"/>
    <w:rsid w:val="05082658"/>
    <w:rsid w:val="050F3518"/>
    <w:rsid w:val="05421D30"/>
    <w:rsid w:val="054E1F23"/>
    <w:rsid w:val="05735832"/>
    <w:rsid w:val="05876527"/>
    <w:rsid w:val="05892B29"/>
    <w:rsid w:val="059A10DC"/>
    <w:rsid w:val="05AB5023"/>
    <w:rsid w:val="05B9EA7F"/>
    <w:rsid w:val="05EA2AB3"/>
    <w:rsid w:val="0600DDF6"/>
    <w:rsid w:val="0615429F"/>
    <w:rsid w:val="06193F4A"/>
    <w:rsid w:val="0645FA8A"/>
    <w:rsid w:val="066F096C"/>
    <w:rsid w:val="06B46A0C"/>
    <w:rsid w:val="06D6F262"/>
    <w:rsid w:val="06D9E9E3"/>
    <w:rsid w:val="071B05F3"/>
    <w:rsid w:val="072E81E2"/>
    <w:rsid w:val="0776373A"/>
    <w:rsid w:val="0795082E"/>
    <w:rsid w:val="07CB304B"/>
    <w:rsid w:val="07D7EF47"/>
    <w:rsid w:val="07DC0ABB"/>
    <w:rsid w:val="07EBA2FD"/>
    <w:rsid w:val="07F3D6BC"/>
    <w:rsid w:val="07FE77C9"/>
    <w:rsid w:val="0813B408"/>
    <w:rsid w:val="081F9C2F"/>
    <w:rsid w:val="085B456F"/>
    <w:rsid w:val="08790500"/>
    <w:rsid w:val="08790FB1"/>
    <w:rsid w:val="08E9F7C5"/>
    <w:rsid w:val="08EEF49E"/>
    <w:rsid w:val="09921746"/>
    <w:rsid w:val="09A7B091"/>
    <w:rsid w:val="09AA4E26"/>
    <w:rsid w:val="09CE7A2D"/>
    <w:rsid w:val="09D36C6F"/>
    <w:rsid w:val="09DC85E4"/>
    <w:rsid w:val="09DF98DF"/>
    <w:rsid w:val="0A266F8C"/>
    <w:rsid w:val="0A267F4A"/>
    <w:rsid w:val="0A38381D"/>
    <w:rsid w:val="0A43FF65"/>
    <w:rsid w:val="0A4C428D"/>
    <w:rsid w:val="0A7685AB"/>
    <w:rsid w:val="0A9C298B"/>
    <w:rsid w:val="0ABC7F1E"/>
    <w:rsid w:val="0AC9C70B"/>
    <w:rsid w:val="0ACFD3FA"/>
    <w:rsid w:val="0AF5A3DE"/>
    <w:rsid w:val="0B0D87EF"/>
    <w:rsid w:val="0B371910"/>
    <w:rsid w:val="0B37C5A1"/>
    <w:rsid w:val="0B60D84E"/>
    <w:rsid w:val="0B7FA708"/>
    <w:rsid w:val="0BB6AC20"/>
    <w:rsid w:val="0BB8D126"/>
    <w:rsid w:val="0C299176"/>
    <w:rsid w:val="0C388537"/>
    <w:rsid w:val="0C3B7802"/>
    <w:rsid w:val="0C707D39"/>
    <w:rsid w:val="0CCC71EA"/>
    <w:rsid w:val="0CDCA6DD"/>
    <w:rsid w:val="0CE49B21"/>
    <w:rsid w:val="0D10D3FE"/>
    <w:rsid w:val="0D142A43"/>
    <w:rsid w:val="0D150A65"/>
    <w:rsid w:val="0D1A1039"/>
    <w:rsid w:val="0D2B672D"/>
    <w:rsid w:val="0D465F22"/>
    <w:rsid w:val="0D491369"/>
    <w:rsid w:val="0D5C0B2B"/>
    <w:rsid w:val="0D5E5015"/>
    <w:rsid w:val="0D66C41B"/>
    <w:rsid w:val="0D9FEE0E"/>
    <w:rsid w:val="0DA28AEE"/>
    <w:rsid w:val="0DAA5D5C"/>
    <w:rsid w:val="0DB5C1C5"/>
    <w:rsid w:val="0DD1B858"/>
    <w:rsid w:val="0DECF7D3"/>
    <w:rsid w:val="0DEDF62A"/>
    <w:rsid w:val="0E054F2C"/>
    <w:rsid w:val="0E0E58A5"/>
    <w:rsid w:val="0E32A850"/>
    <w:rsid w:val="0E614918"/>
    <w:rsid w:val="0ED4B838"/>
    <w:rsid w:val="0EE10FD5"/>
    <w:rsid w:val="0F352B49"/>
    <w:rsid w:val="0F3E6A61"/>
    <w:rsid w:val="0FAEBA66"/>
    <w:rsid w:val="0FB1F37F"/>
    <w:rsid w:val="0FE95911"/>
    <w:rsid w:val="0FF511EB"/>
    <w:rsid w:val="100145AF"/>
    <w:rsid w:val="1012C6BC"/>
    <w:rsid w:val="1034452D"/>
    <w:rsid w:val="106C2BD6"/>
    <w:rsid w:val="1077CB4D"/>
    <w:rsid w:val="109E12FB"/>
    <w:rsid w:val="10C2B85B"/>
    <w:rsid w:val="10C781B0"/>
    <w:rsid w:val="10CAF12C"/>
    <w:rsid w:val="10E2759C"/>
    <w:rsid w:val="10EBE051"/>
    <w:rsid w:val="10F3DC0B"/>
    <w:rsid w:val="10FB363F"/>
    <w:rsid w:val="112BB765"/>
    <w:rsid w:val="112F4995"/>
    <w:rsid w:val="116A108E"/>
    <w:rsid w:val="11734C73"/>
    <w:rsid w:val="1187B65B"/>
    <w:rsid w:val="11934EE1"/>
    <w:rsid w:val="11D1C7EF"/>
    <w:rsid w:val="11DF1E6E"/>
    <w:rsid w:val="11E236EE"/>
    <w:rsid w:val="11F90BCA"/>
    <w:rsid w:val="12106433"/>
    <w:rsid w:val="121D6AC4"/>
    <w:rsid w:val="125D8F44"/>
    <w:rsid w:val="1279CDE3"/>
    <w:rsid w:val="12B5FF1A"/>
    <w:rsid w:val="12B6E1A1"/>
    <w:rsid w:val="12C73145"/>
    <w:rsid w:val="12DFC518"/>
    <w:rsid w:val="12EB8588"/>
    <w:rsid w:val="1317704D"/>
    <w:rsid w:val="1324E33B"/>
    <w:rsid w:val="1339582B"/>
    <w:rsid w:val="134E4594"/>
    <w:rsid w:val="135245E7"/>
    <w:rsid w:val="1371DC11"/>
    <w:rsid w:val="1377E9C0"/>
    <w:rsid w:val="138620AB"/>
    <w:rsid w:val="139E315F"/>
    <w:rsid w:val="13A09BE1"/>
    <w:rsid w:val="13A9F6F4"/>
    <w:rsid w:val="13AD2BF7"/>
    <w:rsid w:val="13B45DF6"/>
    <w:rsid w:val="13C7126B"/>
    <w:rsid w:val="13F1A182"/>
    <w:rsid w:val="1404EC20"/>
    <w:rsid w:val="14100136"/>
    <w:rsid w:val="141F54B5"/>
    <w:rsid w:val="142E651F"/>
    <w:rsid w:val="1440BF76"/>
    <w:rsid w:val="144CA603"/>
    <w:rsid w:val="145D2909"/>
    <w:rsid w:val="148286BE"/>
    <w:rsid w:val="149B5800"/>
    <w:rsid w:val="14C56747"/>
    <w:rsid w:val="14DA51F6"/>
    <w:rsid w:val="14DB4138"/>
    <w:rsid w:val="14FB010E"/>
    <w:rsid w:val="150797EE"/>
    <w:rsid w:val="15185797"/>
    <w:rsid w:val="152CD906"/>
    <w:rsid w:val="154AE2BD"/>
    <w:rsid w:val="1567B392"/>
    <w:rsid w:val="156A2649"/>
    <w:rsid w:val="1570A406"/>
    <w:rsid w:val="1592D54D"/>
    <w:rsid w:val="159B0BC6"/>
    <w:rsid w:val="159B311C"/>
    <w:rsid w:val="15B4B9D4"/>
    <w:rsid w:val="15BB5D6C"/>
    <w:rsid w:val="15C90690"/>
    <w:rsid w:val="15DEE68A"/>
    <w:rsid w:val="16071B7E"/>
    <w:rsid w:val="1610212A"/>
    <w:rsid w:val="161DA32A"/>
    <w:rsid w:val="161FD1E6"/>
    <w:rsid w:val="162065F4"/>
    <w:rsid w:val="162170D6"/>
    <w:rsid w:val="16524374"/>
    <w:rsid w:val="165F6DC8"/>
    <w:rsid w:val="169AFAAE"/>
    <w:rsid w:val="16A7F3BF"/>
    <w:rsid w:val="16BFA8AD"/>
    <w:rsid w:val="1733E4FD"/>
    <w:rsid w:val="1738C9D1"/>
    <w:rsid w:val="17893528"/>
    <w:rsid w:val="17B60214"/>
    <w:rsid w:val="17BB89B7"/>
    <w:rsid w:val="17F23E0D"/>
    <w:rsid w:val="18058FFC"/>
    <w:rsid w:val="181CDB93"/>
    <w:rsid w:val="181E327D"/>
    <w:rsid w:val="181EE19C"/>
    <w:rsid w:val="182446D7"/>
    <w:rsid w:val="182AB530"/>
    <w:rsid w:val="185EC952"/>
    <w:rsid w:val="189A2710"/>
    <w:rsid w:val="18C6A89A"/>
    <w:rsid w:val="18D3513D"/>
    <w:rsid w:val="18EE2736"/>
    <w:rsid w:val="19054462"/>
    <w:rsid w:val="192982EC"/>
    <w:rsid w:val="19437905"/>
    <w:rsid w:val="196D97F2"/>
    <w:rsid w:val="198E81B3"/>
    <w:rsid w:val="19BF156F"/>
    <w:rsid w:val="19E4FDB3"/>
    <w:rsid w:val="19EE75F8"/>
    <w:rsid w:val="1A13833F"/>
    <w:rsid w:val="1A1F04C3"/>
    <w:rsid w:val="1A43ABC3"/>
    <w:rsid w:val="1A5303EE"/>
    <w:rsid w:val="1A71BA46"/>
    <w:rsid w:val="1A86DD8B"/>
    <w:rsid w:val="1A925A64"/>
    <w:rsid w:val="1AAC1E2A"/>
    <w:rsid w:val="1AB2F5E0"/>
    <w:rsid w:val="1AC33B27"/>
    <w:rsid w:val="1ACF62DD"/>
    <w:rsid w:val="1AFD57C2"/>
    <w:rsid w:val="1B1123B1"/>
    <w:rsid w:val="1B49889F"/>
    <w:rsid w:val="1B4F4793"/>
    <w:rsid w:val="1B58E18A"/>
    <w:rsid w:val="1B5AAB06"/>
    <w:rsid w:val="1B646E1D"/>
    <w:rsid w:val="1B7E53D1"/>
    <w:rsid w:val="1B94DB4D"/>
    <w:rsid w:val="1BC0F43A"/>
    <w:rsid w:val="1BCA6DEA"/>
    <w:rsid w:val="1BD67B47"/>
    <w:rsid w:val="1BE8B0ED"/>
    <w:rsid w:val="1C21FC5C"/>
    <w:rsid w:val="1C292962"/>
    <w:rsid w:val="1C55CDFD"/>
    <w:rsid w:val="1C596F9E"/>
    <w:rsid w:val="1C6E93C4"/>
    <w:rsid w:val="1CA148DF"/>
    <w:rsid w:val="1CAA9F00"/>
    <w:rsid w:val="1CB00C2A"/>
    <w:rsid w:val="1CE3C238"/>
    <w:rsid w:val="1CEAA7F5"/>
    <w:rsid w:val="1CF752D0"/>
    <w:rsid w:val="1D097238"/>
    <w:rsid w:val="1D281031"/>
    <w:rsid w:val="1D3403D6"/>
    <w:rsid w:val="1D4EB6DA"/>
    <w:rsid w:val="1D8E4AA3"/>
    <w:rsid w:val="1DFA3CEF"/>
    <w:rsid w:val="1E253322"/>
    <w:rsid w:val="1E2A1865"/>
    <w:rsid w:val="1E2CAE15"/>
    <w:rsid w:val="1E33AD45"/>
    <w:rsid w:val="1E4A3D16"/>
    <w:rsid w:val="1E5A2300"/>
    <w:rsid w:val="1E68FB21"/>
    <w:rsid w:val="1E6C2549"/>
    <w:rsid w:val="1E738685"/>
    <w:rsid w:val="1E7CF02C"/>
    <w:rsid w:val="1E86C45A"/>
    <w:rsid w:val="1EB09E3F"/>
    <w:rsid w:val="1EB7CB05"/>
    <w:rsid w:val="1ED738B3"/>
    <w:rsid w:val="1EEDFAC0"/>
    <w:rsid w:val="1EF8A4F1"/>
    <w:rsid w:val="1F01959C"/>
    <w:rsid w:val="1F17390F"/>
    <w:rsid w:val="1F25E503"/>
    <w:rsid w:val="1F667C65"/>
    <w:rsid w:val="1F69A7E8"/>
    <w:rsid w:val="1F702F5B"/>
    <w:rsid w:val="1F7C98D2"/>
    <w:rsid w:val="1F8958AB"/>
    <w:rsid w:val="1F8E8207"/>
    <w:rsid w:val="1FC260FB"/>
    <w:rsid w:val="1FCAC385"/>
    <w:rsid w:val="1FCFFAAB"/>
    <w:rsid w:val="1FD8AF99"/>
    <w:rsid w:val="1FE150DC"/>
    <w:rsid w:val="1FE93910"/>
    <w:rsid w:val="1FF3E582"/>
    <w:rsid w:val="200A4A26"/>
    <w:rsid w:val="2012679C"/>
    <w:rsid w:val="20285990"/>
    <w:rsid w:val="202BF74F"/>
    <w:rsid w:val="20402F28"/>
    <w:rsid w:val="204B5E15"/>
    <w:rsid w:val="20602CBD"/>
    <w:rsid w:val="206DAE94"/>
    <w:rsid w:val="206E689A"/>
    <w:rsid w:val="209A5BB5"/>
    <w:rsid w:val="20B73A36"/>
    <w:rsid w:val="20C131F2"/>
    <w:rsid w:val="2105114F"/>
    <w:rsid w:val="212A0B98"/>
    <w:rsid w:val="2134ACD2"/>
    <w:rsid w:val="213F7172"/>
    <w:rsid w:val="2149A67B"/>
    <w:rsid w:val="218A4291"/>
    <w:rsid w:val="21AF6596"/>
    <w:rsid w:val="21DE6C25"/>
    <w:rsid w:val="220360DC"/>
    <w:rsid w:val="2209C94A"/>
    <w:rsid w:val="220E4A41"/>
    <w:rsid w:val="225C1847"/>
    <w:rsid w:val="229042AA"/>
    <w:rsid w:val="229A542C"/>
    <w:rsid w:val="22DD7AD1"/>
    <w:rsid w:val="2306E3B1"/>
    <w:rsid w:val="231BFB38"/>
    <w:rsid w:val="232AB0E9"/>
    <w:rsid w:val="233549D7"/>
    <w:rsid w:val="234E3157"/>
    <w:rsid w:val="2376B851"/>
    <w:rsid w:val="2385EA2A"/>
    <w:rsid w:val="23A3515C"/>
    <w:rsid w:val="23A7EDE8"/>
    <w:rsid w:val="23AC87BB"/>
    <w:rsid w:val="23CEAB28"/>
    <w:rsid w:val="23FB42C3"/>
    <w:rsid w:val="240035DC"/>
    <w:rsid w:val="240FB4EB"/>
    <w:rsid w:val="24228B01"/>
    <w:rsid w:val="24410D5E"/>
    <w:rsid w:val="2445A435"/>
    <w:rsid w:val="24909669"/>
    <w:rsid w:val="24AFB2C4"/>
    <w:rsid w:val="24CF14B7"/>
    <w:rsid w:val="24E2EE75"/>
    <w:rsid w:val="24F041F6"/>
    <w:rsid w:val="24F765A1"/>
    <w:rsid w:val="251D7D80"/>
    <w:rsid w:val="251F4B7D"/>
    <w:rsid w:val="25330150"/>
    <w:rsid w:val="253BA45A"/>
    <w:rsid w:val="253D767D"/>
    <w:rsid w:val="2587507A"/>
    <w:rsid w:val="25936F2B"/>
    <w:rsid w:val="25EA775F"/>
    <w:rsid w:val="260F5313"/>
    <w:rsid w:val="26108DE8"/>
    <w:rsid w:val="26531AF2"/>
    <w:rsid w:val="26554E15"/>
    <w:rsid w:val="266B12D1"/>
    <w:rsid w:val="268ABAF3"/>
    <w:rsid w:val="269EFE16"/>
    <w:rsid w:val="26C406C2"/>
    <w:rsid w:val="26D540BF"/>
    <w:rsid w:val="26E36317"/>
    <w:rsid w:val="26FB58D1"/>
    <w:rsid w:val="26FF0756"/>
    <w:rsid w:val="271A5507"/>
    <w:rsid w:val="272EC70F"/>
    <w:rsid w:val="27556877"/>
    <w:rsid w:val="27593644"/>
    <w:rsid w:val="27793C92"/>
    <w:rsid w:val="277DBC3C"/>
    <w:rsid w:val="27CF9CDD"/>
    <w:rsid w:val="27D21FBA"/>
    <w:rsid w:val="27FD4277"/>
    <w:rsid w:val="2815C385"/>
    <w:rsid w:val="283A06D6"/>
    <w:rsid w:val="28585E50"/>
    <w:rsid w:val="287BC207"/>
    <w:rsid w:val="288EFD16"/>
    <w:rsid w:val="28A0953C"/>
    <w:rsid w:val="28A44AC6"/>
    <w:rsid w:val="28C39351"/>
    <w:rsid w:val="28D2BDBA"/>
    <w:rsid w:val="28E22427"/>
    <w:rsid w:val="2902A7CF"/>
    <w:rsid w:val="2916EEBE"/>
    <w:rsid w:val="292647C5"/>
    <w:rsid w:val="2942A981"/>
    <w:rsid w:val="297A601D"/>
    <w:rsid w:val="29E6ED42"/>
    <w:rsid w:val="2A2DB2AF"/>
    <w:rsid w:val="2A32E6F3"/>
    <w:rsid w:val="2A3F1375"/>
    <w:rsid w:val="2A6FF62E"/>
    <w:rsid w:val="2A941866"/>
    <w:rsid w:val="2AA325B9"/>
    <w:rsid w:val="2AE209E6"/>
    <w:rsid w:val="2AE8A7E3"/>
    <w:rsid w:val="2AEB851C"/>
    <w:rsid w:val="2AF3590E"/>
    <w:rsid w:val="2AF37F65"/>
    <w:rsid w:val="2B49B499"/>
    <w:rsid w:val="2B4B4FE6"/>
    <w:rsid w:val="2B4B674D"/>
    <w:rsid w:val="2B4D4F9B"/>
    <w:rsid w:val="2B56BCE8"/>
    <w:rsid w:val="2B605EAC"/>
    <w:rsid w:val="2B7A979E"/>
    <w:rsid w:val="2BB3E0B2"/>
    <w:rsid w:val="2BC6ECB0"/>
    <w:rsid w:val="2BCE88D3"/>
    <w:rsid w:val="2BE7E264"/>
    <w:rsid w:val="2C10FA4B"/>
    <w:rsid w:val="2C1B3532"/>
    <w:rsid w:val="2C3B6480"/>
    <w:rsid w:val="2C403D16"/>
    <w:rsid w:val="2C9D2A14"/>
    <w:rsid w:val="2CA45220"/>
    <w:rsid w:val="2CB13EFF"/>
    <w:rsid w:val="2CBDEBF1"/>
    <w:rsid w:val="2CF58B90"/>
    <w:rsid w:val="2CF8DB9B"/>
    <w:rsid w:val="2CFBA853"/>
    <w:rsid w:val="2CFEABAC"/>
    <w:rsid w:val="2D25D2F3"/>
    <w:rsid w:val="2D3F224A"/>
    <w:rsid w:val="2D60D891"/>
    <w:rsid w:val="2D6AB766"/>
    <w:rsid w:val="2D942061"/>
    <w:rsid w:val="2DEBEACB"/>
    <w:rsid w:val="2E027708"/>
    <w:rsid w:val="2E1AEAEB"/>
    <w:rsid w:val="2E21E879"/>
    <w:rsid w:val="2E2AE2D9"/>
    <w:rsid w:val="2E3847C1"/>
    <w:rsid w:val="2E7ED711"/>
    <w:rsid w:val="2E850D59"/>
    <w:rsid w:val="2E90036E"/>
    <w:rsid w:val="2ED8C1CB"/>
    <w:rsid w:val="2EF7EA42"/>
    <w:rsid w:val="2F06141D"/>
    <w:rsid w:val="2F0B942C"/>
    <w:rsid w:val="2F220FB5"/>
    <w:rsid w:val="2F3891AE"/>
    <w:rsid w:val="2F64B9DC"/>
    <w:rsid w:val="2F7D681D"/>
    <w:rsid w:val="2FB2E2E6"/>
    <w:rsid w:val="2FDA910A"/>
    <w:rsid w:val="2FED0D09"/>
    <w:rsid w:val="2FF91D86"/>
    <w:rsid w:val="30002027"/>
    <w:rsid w:val="3003BB3D"/>
    <w:rsid w:val="3006F24A"/>
    <w:rsid w:val="301AA772"/>
    <w:rsid w:val="305A132A"/>
    <w:rsid w:val="309A4EF9"/>
    <w:rsid w:val="30A11DD6"/>
    <w:rsid w:val="30C18316"/>
    <w:rsid w:val="30CF87C0"/>
    <w:rsid w:val="30E56B10"/>
    <w:rsid w:val="3105AFFA"/>
    <w:rsid w:val="3119744F"/>
    <w:rsid w:val="311B8BA2"/>
    <w:rsid w:val="3137B167"/>
    <w:rsid w:val="3151D1DA"/>
    <w:rsid w:val="317D1184"/>
    <w:rsid w:val="31AC4DF6"/>
    <w:rsid w:val="31B256A4"/>
    <w:rsid w:val="3200D8CE"/>
    <w:rsid w:val="32076D29"/>
    <w:rsid w:val="32089B25"/>
    <w:rsid w:val="323ACFF8"/>
    <w:rsid w:val="32592293"/>
    <w:rsid w:val="326914AB"/>
    <w:rsid w:val="3269849D"/>
    <w:rsid w:val="327C96B8"/>
    <w:rsid w:val="328DFB69"/>
    <w:rsid w:val="329AB73E"/>
    <w:rsid w:val="32BEDD45"/>
    <w:rsid w:val="32DFD079"/>
    <w:rsid w:val="32F731EB"/>
    <w:rsid w:val="32FFD710"/>
    <w:rsid w:val="3310AB41"/>
    <w:rsid w:val="33411DC3"/>
    <w:rsid w:val="33616B03"/>
    <w:rsid w:val="33875915"/>
    <w:rsid w:val="33AA6356"/>
    <w:rsid w:val="33C8C2B9"/>
    <w:rsid w:val="33E28795"/>
    <w:rsid w:val="34183140"/>
    <w:rsid w:val="341C1FCD"/>
    <w:rsid w:val="3444FEA0"/>
    <w:rsid w:val="34840025"/>
    <w:rsid w:val="34B576E3"/>
    <w:rsid w:val="34B9E141"/>
    <w:rsid w:val="34BBE1C3"/>
    <w:rsid w:val="34BEADB8"/>
    <w:rsid w:val="34CCE1E1"/>
    <w:rsid w:val="34CF2DCF"/>
    <w:rsid w:val="34D2F5D1"/>
    <w:rsid w:val="34F71421"/>
    <w:rsid w:val="350C8C33"/>
    <w:rsid w:val="35596676"/>
    <w:rsid w:val="355E2FD9"/>
    <w:rsid w:val="35AFBF1D"/>
    <w:rsid w:val="35B34031"/>
    <w:rsid w:val="35C62593"/>
    <w:rsid w:val="35E81F0C"/>
    <w:rsid w:val="35EE6D0D"/>
    <w:rsid w:val="35EE8489"/>
    <w:rsid w:val="35F2B92E"/>
    <w:rsid w:val="36127442"/>
    <w:rsid w:val="36281A04"/>
    <w:rsid w:val="362E4D88"/>
    <w:rsid w:val="36546417"/>
    <w:rsid w:val="3663ADD8"/>
    <w:rsid w:val="36673E4F"/>
    <w:rsid w:val="366CFCA0"/>
    <w:rsid w:val="3695F4EA"/>
    <w:rsid w:val="36B15A55"/>
    <w:rsid w:val="370D88BB"/>
    <w:rsid w:val="371C36C0"/>
    <w:rsid w:val="371CC6E9"/>
    <w:rsid w:val="3729585B"/>
    <w:rsid w:val="3753484B"/>
    <w:rsid w:val="375C124A"/>
    <w:rsid w:val="376B18DB"/>
    <w:rsid w:val="3782F05C"/>
    <w:rsid w:val="37A1115D"/>
    <w:rsid w:val="37CA6408"/>
    <w:rsid w:val="37E32CFE"/>
    <w:rsid w:val="37EACFF0"/>
    <w:rsid w:val="37F19574"/>
    <w:rsid w:val="381025AB"/>
    <w:rsid w:val="382C8CC6"/>
    <w:rsid w:val="3846FF38"/>
    <w:rsid w:val="3868F202"/>
    <w:rsid w:val="387E9481"/>
    <w:rsid w:val="3883D02D"/>
    <w:rsid w:val="3887FE35"/>
    <w:rsid w:val="3893F91B"/>
    <w:rsid w:val="38A51539"/>
    <w:rsid w:val="38D26B86"/>
    <w:rsid w:val="38E513FA"/>
    <w:rsid w:val="38FFFDE4"/>
    <w:rsid w:val="390BFD45"/>
    <w:rsid w:val="390C0607"/>
    <w:rsid w:val="3922A47B"/>
    <w:rsid w:val="39411D85"/>
    <w:rsid w:val="3965AB3C"/>
    <w:rsid w:val="396EBDFD"/>
    <w:rsid w:val="39A63965"/>
    <w:rsid w:val="39B2341E"/>
    <w:rsid w:val="39B4F5A6"/>
    <w:rsid w:val="39D274AE"/>
    <w:rsid w:val="39DE9AA3"/>
    <w:rsid w:val="3A2DD71D"/>
    <w:rsid w:val="3A2F2CCA"/>
    <w:rsid w:val="3A37CCD6"/>
    <w:rsid w:val="3A3EDA1E"/>
    <w:rsid w:val="3A4441B4"/>
    <w:rsid w:val="3A44FA88"/>
    <w:rsid w:val="3A4529F8"/>
    <w:rsid w:val="3A4D32B4"/>
    <w:rsid w:val="3A4DAD98"/>
    <w:rsid w:val="3A52DA84"/>
    <w:rsid w:val="3A7B11B3"/>
    <w:rsid w:val="3A87CE49"/>
    <w:rsid w:val="3A9AF877"/>
    <w:rsid w:val="3AC3223B"/>
    <w:rsid w:val="3B262E68"/>
    <w:rsid w:val="3B791940"/>
    <w:rsid w:val="3B796C7E"/>
    <w:rsid w:val="3B9D9073"/>
    <w:rsid w:val="3BEEFCFD"/>
    <w:rsid w:val="3BF94FFB"/>
    <w:rsid w:val="3C00DE01"/>
    <w:rsid w:val="3C28BCE6"/>
    <w:rsid w:val="3C35AEE8"/>
    <w:rsid w:val="3CA49DE9"/>
    <w:rsid w:val="3CA8D547"/>
    <w:rsid w:val="3CE8377D"/>
    <w:rsid w:val="3D0165CC"/>
    <w:rsid w:val="3D2EFE9D"/>
    <w:rsid w:val="3D4797A9"/>
    <w:rsid w:val="3D517E2C"/>
    <w:rsid w:val="3D7ABF01"/>
    <w:rsid w:val="3DBEA7A8"/>
    <w:rsid w:val="3DC94AED"/>
    <w:rsid w:val="3DD32FC5"/>
    <w:rsid w:val="3DE0448B"/>
    <w:rsid w:val="3DE8F729"/>
    <w:rsid w:val="3E25B1DC"/>
    <w:rsid w:val="3E366E2B"/>
    <w:rsid w:val="3E76A5B2"/>
    <w:rsid w:val="3E959197"/>
    <w:rsid w:val="3EA09016"/>
    <w:rsid w:val="3EBFD4AE"/>
    <w:rsid w:val="3EEC3A08"/>
    <w:rsid w:val="3EF823BB"/>
    <w:rsid w:val="3F070DA0"/>
    <w:rsid w:val="3F2DDFDC"/>
    <w:rsid w:val="3F40CBEE"/>
    <w:rsid w:val="3F5019E9"/>
    <w:rsid w:val="3F5D551F"/>
    <w:rsid w:val="3F849C5F"/>
    <w:rsid w:val="3F86450C"/>
    <w:rsid w:val="3FD4BE1A"/>
    <w:rsid w:val="3FDC0135"/>
    <w:rsid w:val="404BE1C5"/>
    <w:rsid w:val="406A86B8"/>
    <w:rsid w:val="411AD6C6"/>
    <w:rsid w:val="4170210B"/>
    <w:rsid w:val="418433D7"/>
    <w:rsid w:val="41B2EF84"/>
    <w:rsid w:val="41DB2828"/>
    <w:rsid w:val="420CBF0D"/>
    <w:rsid w:val="420D61B1"/>
    <w:rsid w:val="420E8C21"/>
    <w:rsid w:val="426C261C"/>
    <w:rsid w:val="4270E390"/>
    <w:rsid w:val="4292B39A"/>
    <w:rsid w:val="4294D6B8"/>
    <w:rsid w:val="429D2294"/>
    <w:rsid w:val="42A0263B"/>
    <w:rsid w:val="42CE0C2D"/>
    <w:rsid w:val="42D26C40"/>
    <w:rsid w:val="42EDEC70"/>
    <w:rsid w:val="42FA9875"/>
    <w:rsid w:val="430E45E5"/>
    <w:rsid w:val="4329E41D"/>
    <w:rsid w:val="433CCD1B"/>
    <w:rsid w:val="4344E8EC"/>
    <w:rsid w:val="43520575"/>
    <w:rsid w:val="43658F61"/>
    <w:rsid w:val="4372D7CE"/>
    <w:rsid w:val="43AF2601"/>
    <w:rsid w:val="43AFF3A7"/>
    <w:rsid w:val="43FE9772"/>
    <w:rsid w:val="441DED30"/>
    <w:rsid w:val="44259E79"/>
    <w:rsid w:val="443DB75E"/>
    <w:rsid w:val="44564CB9"/>
    <w:rsid w:val="44984706"/>
    <w:rsid w:val="449DE642"/>
    <w:rsid w:val="44A692B2"/>
    <w:rsid w:val="44E5BF14"/>
    <w:rsid w:val="44EAEFB3"/>
    <w:rsid w:val="4507BB8D"/>
    <w:rsid w:val="4514F00F"/>
    <w:rsid w:val="4519F5FD"/>
    <w:rsid w:val="451ABABE"/>
    <w:rsid w:val="4523E8B6"/>
    <w:rsid w:val="4529474C"/>
    <w:rsid w:val="45296490"/>
    <w:rsid w:val="456F932F"/>
    <w:rsid w:val="45AFF43C"/>
    <w:rsid w:val="46126467"/>
    <w:rsid w:val="462FF942"/>
    <w:rsid w:val="463751C5"/>
    <w:rsid w:val="464EE792"/>
    <w:rsid w:val="4665F9E6"/>
    <w:rsid w:val="46CA392F"/>
    <w:rsid w:val="46D779C2"/>
    <w:rsid w:val="4716676E"/>
    <w:rsid w:val="4718C1F6"/>
    <w:rsid w:val="473306D8"/>
    <w:rsid w:val="4750D293"/>
    <w:rsid w:val="476BD38A"/>
    <w:rsid w:val="479DF8D5"/>
    <w:rsid w:val="47A26D3F"/>
    <w:rsid w:val="47BB28B9"/>
    <w:rsid w:val="47D1F379"/>
    <w:rsid w:val="481556A4"/>
    <w:rsid w:val="48228637"/>
    <w:rsid w:val="4825A547"/>
    <w:rsid w:val="4829CEE6"/>
    <w:rsid w:val="482A1AC5"/>
    <w:rsid w:val="48367DC7"/>
    <w:rsid w:val="4850AF14"/>
    <w:rsid w:val="48634B2C"/>
    <w:rsid w:val="488F0A9A"/>
    <w:rsid w:val="48959549"/>
    <w:rsid w:val="48CB6BCB"/>
    <w:rsid w:val="48EE608A"/>
    <w:rsid w:val="48F2EE2B"/>
    <w:rsid w:val="4905806D"/>
    <w:rsid w:val="4953323A"/>
    <w:rsid w:val="496318E1"/>
    <w:rsid w:val="496845FF"/>
    <w:rsid w:val="497820D0"/>
    <w:rsid w:val="49783DD8"/>
    <w:rsid w:val="49CD5B66"/>
    <w:rsid w:val="49D05BB7"/>
    <w:rsid w:val="49D78AAE"/>
    <w:rsid w:val="49DA929A"/>
    <w:rsid w:val="49DF9B08"/>
    <w:rsid w:val="49F44095"/>
    <w:rsid w:val="4A1F0089"/>
    <w:rsid w:val="4A26609C"/>
    <w:rsid w:val="4A36A750"/>
    <w:rsid w:val="4A593648"/>
    <w:rsid w:val="4A6678E2"/>
    <w:rsid w:val="4A67182F"/>
    <w:rsid w:val="4A705228"/>
    <w:rsid w:val="4A89DBA5"/>
    <w:rsid w:val="4A8CBB75"/>
    <w:rsid w:val="4A962A7E"/>
    <w:rsid w:val="4A9FF797"/>
    <w:rsid w:val="4AAC083B"/>
    <w:rsid w:val="4ABB3E5A"/>
    <w:rsid w:val="4AF77463"/>
    <w:rsid w:val="4B66114C"/>
    <w:rsid w:val="4B6E0FE2"/>
    <w:rsid w:val="4B7CF42A"/>
    <w:rsid w:val="4BBE28BD"/>
    <w:rsid w:val="4BD730A7"/>
    <w:rsid w:val="4BE3C82B"/>
    <w:rsid w:val="4BEA9ABD"/>
    <w:rsid w:val="4BEE3770"/>
    <w:rsid w:val="4C21D952"/>
    <w:rsid w:val="4C690BF9"/>
    <w:rsid w:val="4CA6FC68"/>
    <w:rsid w:val="4CB4D197"/>
    <w:rsid w:val="4CDC6133"/>
    <w:rsid w:val="4CDCF324"/>
    <w:rsid w:val="4D06D482"/>
    <w:rsid w:val="4D0D7C5D"/>
    <w:rsid w:val="4D1ECA99"/>
    <w:rsid w:val="4D2E77A4"/>
    <w:rsid w:val="4D353649"/>
    <w:rsid w:val="4D4597AF"/>
    <w:rsid w:val="4D4D3BFC"/>
    <w:rsid w:val="4D5A6270"/>
    <w:rsid w:val="4D853797"/>
    <w:rsid w:val="4D87E836"/>
    <w:rsid w:val="4D97794D"/>
    <w:rsid w:val="4D9FFCB1"/>
    <w:rsid w:val="4DA9BA61"/>
    <w:rsid w:val="4DAA11B5"/>
    <w:rsid w:val="4DB869B2"/>
    <w:rsid w:val="4DCFB1A0"/>
    <w:rsid w:val="4E0C7E2E"/>
    <w:rsid w:val="4E11C9F0"/>
    <w:rsid w:val="4E849E37"/>
    <w:rsid w:val="4EDAABE0"/>
    <w:rsid w:val="4EE51F5E"/>
    <w:rsid w:val="4F0AD88C"/>
    <w:rsid w:val="4F28D495"/>
    <w:rsid w:val="4F2CE7FE"/>
    <w:rsid w:val="4F6FADE1"/>
    <w:rsid w:val="4F70081E"/>
    <w:rsid w:val="4F7543AE"/>
    <w:rsid w:val="4F7EEE24"/>
    <w:rsid w:val="4F8F8F0E"/>
    <w:rsid w:val="4F930818"/>
    <w:rsid w:val="4FEAC82A"/>
    <w:rsid w:val="501C969C"/>
    <w:rsid w:val="502C1B74"/>
    <w:rsid w:val="5040B466"/>
    <w:rsid w:val="50418E44"/>
    <w:rsid w:val="505820F0"/>
    <w:rsid w:val="50649A87"/>
    <w:rsid w:val="5081CDA8"/>
    <w:rsid w:val="50947832"/>
    <w:rsid w:val="50D0C283"/>
    <w:rsid w:val="50DEDC3C"/>
    <w:rsid w:val="50E1CBBC"/>
    <w:rsid w:val="50EBDF1A"/>
    <w:rsid w:val="50F3B21B"/>
    <w:rsid w:val="512E0556"/>
    <w:rsid w:val="51322DB3"/>
    <w:rsid w:val="513816E2"/>
    <w:rsid w:val="51674400"/>
    <w:rsid w:val="516EF264"/>
    <w:rsid w:val="518192AB"/>
    <w:rsid w:val="5190D253"/>
    <w:rsid w:val="51AEB648"/>
    <w:rsid w:val="51B93B21"/>
    <w:rsid w:val="51BEB246"/>
    <w:rsid w:val="51CFE229"/>
    <w:rsid w:val="51D674AE"/>
    <w:rsid w:val="51FF995E"/>
    <w:rsid w:val="5232E4B1"/>
    <w:rsid w:val="5235F309"/>
    <w:rsid w:val="523F20CB"/>
    <w:rsid w:val="524E679A"/>
    <w:rsid w:val="5253D4CF"/>
    <w:rsid w:val="527754F0"/>
    <w:rsid w:val="527B2637"/>
    <w:rsid w:val="527F7C78"/>
    <w:rsid w:val="52AE1F95"/>
    <w:rsid w:val="52F17678"/>
    <w:rsid w:val="530F6B89"/>
    <w:rsid w:val="531C8FFE"/>
    <w:rsid w:val="53324734"/>
    <w:rsid w:val="5345D17D"/>
    <w:rsid w:val="53611466"/>
    <w:rsid w:val="53633B0A"/>
    <w:rsid w:val="53995760"/>
    <w:rsid w:val="53A2E732"/>
    <w:rsid w:val="53AA22F8"/>
    <w:rsid w:val="53B64BA2"/>
    <w:rsid w:val="53DDA3AF"/>
    <w:rsid w:val="543B1056"/>
    <w:rsid w:val="544C525B"/>
    <w:rsid w:val="544EF61E"/>
    <w:rsid w:val="5492EC42"/>
    <w:rsid w:val="54B72D17"/>
    <w:rsid w:val="54BDB8C9"/>
    <w:rsid w:val="54E54978"/>
    <w:rsid w:val="55049571"/>
    <w:rsid w:val="551EE2F4"/>
    <w:rsid w:val="553A34B2"/>
    <w:rsid w:val="553C8854"/>
    <w:rsid w:val="5558A633"/>
    <w:rsid w:val="55673032"/>
    <w:rsid w:val="556B8C1B"/>
    <w:rsid w:val="556DD34A"/>
    <w:rsid w:val="556F37BE"/>
    <w:rsid w:val="55BD9999"/>
    <w:rsid w:val="55EAEE7B"/>
    <w:rsid w:val="55FD7EC7"/>
    <w:rsid w:val="565F0B14"/>
    <w:rsid w:val="56F7F5BC"/>
    <w:rsid w:val="5709DF50"/>
    <w:rsid w:val="570D1311"/>
    <w:rsid w:val="57422560"/>
    <w:rsid w:val="57BC061E"/>
    <w:rsid w:val="57BE4E11"/>
    <w:rsid w:val="57C65514"/>
    <w:rsid w:val="57CCD0D4"/>
    <w:rsid w:val="57CFDDDF"/>
    <w:rsid w:val="57DD9ABF"/>
    <w:rsid w:val="58700718"/>
    <w:rsid w:val="58AC948C"/>
    <w:rsid w:val="58B9CD06"/>
    <w:rsid w:val="58C6E7E9"/>
    <w:rsid w:val="58EA8469"/>
    <w:rsid w:val="5900422D"/>
    <w:rsid w:val="59176E6F"/>
    <w:rsid w:val="59668F8A"/>
    <w:rsid w:val="5980FB58"/>
    <w:rsid w:val="59826D5F"/>
    <w:rsid w:val="5987825D"/>
    <w:rsid w:val="5989D791"/>
    <w:rsid w:val="59AA0133"/>
    <w:rsid w:val="59BF3F40"/>
    <w:rsid w:val="59BFE461"/>
    <w:rsid w:val="59D42D61"/>
    <w:rsid w:val="59D620DB"/>
    <w:rsid w:val="5A027FA1"/>
    <w:rsid w:val="5A13739E"/>
    <w:rsid w:val="5A25A0AD"/>
    <w:rsid w:val="5A493AC7"/>
    <w:rsid w:val="5A4CC305"/>
    <w:rsid w:val="5A79A5D3"/>
    <w:rsid w:val="5A8FE436"/>
    <w:rsid w:val="5AA952BB"/>
    <w:rsid w:val="5ABF3EF0"/>
    <w:rsid w:val="5B69CCFA"/>
    <w:rsid w:val="5B6B7992"/>
    <w:rsid w:val="5B773047"/>
    <w:rsid w:val="5B8FCE91"/>
    <w:rsid w:val="5BA474A9"/>
    <w:rsid w:val="5BA64B26"/>
    <w:rsid w:val="5BA73D98"/>
    <w:rsid w:val="5BB60929"/>
    <w:rsid w:val="5BB93A78"/>
    <w:rsid w:val="5BCB6FAF"/>
    <w:rsid w:val="5BD73945"/>
    <w:rsid w:val="5BFBBB73"/>
    <w:rsid w:val="5C02B990"/>
    <w:rsid w:val="5C0380B3"/>
    <w:rsid w:val="5C0C9FD2"/>
    <w:rsid w:val="5C2846E1"/>
    <w:rsid w:val="5C2EEA52"/>
    <w:rsid w:val="5C387A67"/>
    <w:rsid w:val="5C5311D2"/>
    <w:rsid w:val="5C796A3C"/>
    <w:rsid w:val="5CA3162E"/>
    <w:rsid w:val="5CB9E9F1"/>
    <w:rsid w:val="5CDEFAB0"/>
    <w:rsid w:val="5CFC729D"/>
    <w:rsid w:val="5D020785"/>
    <w:rsid w:val="5D0CE224"/>
    <w:rsid w:val="5D273D9F"/>
    <w:rsid w:val="5D36E9E1"/>
    <w:rsid w:val="5D397096"/>
    <w:rsid w:val="5D3A385E"/>
    <w:rsid w:val="5D4B2733"/>
    <w:rsid w:val="5D6ADB55"/>
    <w:rsid w:val="5D9F8A8D"/>
    <w:rsid w:val="5DA97167"/>
    <w:rsid w:val="5DB472BB"/>
    <w:rsid w:val="5DBC957F"/>
    <w:rsid w:val="5DD77BAE"/>
    <w:rsid w:val="5DED977C"/>
    <w:rsid w:val="5DF7DCE8"/>
    <w:rsid w:val="5E0D4EAC"/>
    <w:rsid w:val="5E1C63F2"/>
    <w:rsid w:val="5E3431E0"/>
    <w:rsid w:val="5E55DF1A"/>
    <w:rsid w:val="5E671E9B"/>
    <w:rsid w:val="5E6A6A3C"/>
    <w:rsid w:val="5E8CEB05"/>
    <w:rsid w:val="5E9656AD"/>
    <w:rsid w:val="5EA14EE5"/>
    <w:rsid w:val="5ECD9ADE"/>
    <w:rsid w:val="5EE43426"/>
    <w:rsid w:val="5F06D010"/>
    <w:rsid w:val="5F0AA458"/>
    <w:rsid w:val="5F447BB8"/>
    <w:rsid w:val="5F488087"/>
    <w:rsid w:val="5F808759"/>
    <w:rsid w:val="5FD2FFD2"/>
    <w:rsid w:val="5FF6E13D"/>
    <w:rsid w:val="603F35D2"/>
    <w:rsid w:val="60B865D6"/>
    <w:rsid w:val="60C6CC91"/>
    <w:rsid w:val="60C801ED"/>
    <w:rsid w:val="60CCC0D6"/>
    <w:rsid w:val="60CFD7B3"/>
    <w:rsid w:val="61027BB2"/>
    <w:rsid w:val="61119F0E"/>
    <w:rsid w:val="61316128"/>
    <w:rsid w:val="613996AF"/>
    <w:rsid w:val="6157DCC1"/>
    <w:rsid w:val="61890879"/>
    <w:rsid w:val="6192063F"/>
    <w:rsid w:val="61C6634C"/>
    <w:rsid w:val="61D048C6"/>
    <w:rsid w:val="61E46A24"/>
    <w:rsid w:val="6201E301"/>
    <w:rsid w:val="621B6BCA"/>
    <w:rsid w:val="6248B21E"/>
    <w:rsid w:val="625615B5"/>
    <w:rsid w:val="625E7D69"/>
    <w:rsid w:val="625F215A"/>
    <w:rsid w:val="627FAFD6"/>
    <w:rsid w:val="628343F1"/>
    <w:rsid w:val="62AE21BE"/>
    <w:rsid w:val="62C3AB47"/>
    <w:rsid w:val="62C5EF7A"/>
    <w:rsid w:val="62CE8209"/>
    <w:rsid w:val="62D66269"/>
    <w:rsid w:val="62E659AD"/>
    <w:rsid w:val="62EAB84F"/>
    <w:rsid w:val="62EFAD3F"/>
    <w:rsid w:val="62F996B3"/>
    <w:rsid w:val="6306BA71"/>
    <w:rsid w:val="6307CB65"/>
    <w:rsid w:val="63099A77"/>
    <w:rsid w:val="631EE5DB"/>
    <w:rsid w:val="6321D8AA"/>
    <w:rsid w:val="63480BEF"/>
    <w:rsid w:val="634BD98D"/>
    <w:rsid w:val="6388E7B6"/>
    <w:rsid w:val="638CEA11"/>
    <w:rsid w:val="63BDCEA7"/>
    <w:rsid w:val="63C1F43D"/>
    <w:rsid w:val="63E61613"/>
    <w:rsid w:val="64173784"/>
    <w:rsid w:val="6418FF92"/>
    <w:rsid w:val="641F63A3"/>
    <w:rsid w:val="645E5B5E"/>
    <w:rsid w:val="6460D396"/>
    <w:rsid w:val="6461E186"/>
    <w:rsid w:val="648887DE"/>
    <w:rsid w:val="64A36C56"/>
    <w:rsid w:val="64A59821"/>
    <w:rsid w:val="64B86CB6"/>
    <w:rsid w:val="65129278"/>
    <w:rsid w:val="6567DC28"/>
    <w:rsid w:val="6568D8E7"/>
    <w:rsid w:val="656D7CEB"/>
    <w:rsid w:val="658ACA7C"/>
    <w:rsid w:val="6591FF6A"/>
    <w:rsid w:val="65AC6CF6"/>
    <w:rsid w:val="65B5437E"/>
    <w:rsid w:val="65E40BE1"/>
    <w:rsid w:val="65E7E1AB"/>
    <w:rsid w:val="66046FCB"/>
    <w:rsid w:val="66385E4E"/>
    <w:rsid w:val="66478F7C"/>
    <w:rsid w:val="66629F0C"/>
    <w:rsid w:val="667F3D40"/>
    <w:rsid w:val="6689001F"/>
    <w:rsid w:val="66AA1C03"/>
    <w:rsid w:val="66CFBE9E"/>
    <w:rsid w:val="66D2F218"/>
    <w:rsid w:val="66D82A03"/>
    <w:rsid w:val="66DD779D"/>
    <w:rsid w:val="66E31352"/>
    <w:rsid w:val="67033B82"/>
    <w:rsid w:val="67443953"/>
    <w:rsid w:val="6747AA3F"/>
    <w:rsid w:val="676554DD"/>
    <w:rsid w:val="676B93EE"/>
    <w:rsid w:val="676EE4B0"/>
    <w:rsid w:val="67AECE9B"/>
    <w:rsid w:val="67C60A2B"/>
    <w:rsid w:val="68205196"/>
    <w:rsid w:val="683A1439"/>
    <w:rsid w:val="683A7DDB"/>
    <w:rsid w:val="68418526"/>
    <w:rsid w:val="684E2923"/>
    <w:rsid w:val="685ED764"/>
    <w:rsid w:val="68733050"/>
    <w:rsid w:val="6884EFC6"/>
    <w:rsid w:val="6885ABF0"/>
    <w:rsid w:val="689CB1B3"/>
    <w:rsid w:val="68A6075A"/>
    <w:rsid w:val="68ABBE35"/>
    <w:rsid w:val="68B2B800"/>
    <w:rsid w:val="68BD97C4"/>
    <w:rsid w:val="68DF82D1"/>
    <w:rsid w:val="68E49B75"/>
    <w:rsid w:val="691CA340"/>
    <w:rsid w:val="6938103C"/>
    <w:rsid w:val="6947A2C3"/>
    <w:rsid w:val="6960FCEC"/>
    <w:rsid w:val="69648CF3"/>
    <w:rsid w:val="697E2840"/>
    <w:rsid w:val="69848891"/>
    <w:rsid w:val="698D444B"/>
    <w:rsid w:val="69A8D34E"/>
    <w:rsid w:val="69B0A115"/>
    <w:rsid w:val="69BD1587"/>
    <w:rsid w:val="69C37CEE"/>
    <w:rsid w:val="69F314BE"/>
    <w:rsid w:val="69F56D59"/>
    <w:rsid w:val="69FE303E"/>
    <w:rsid w:val="6A27F013"/>
    <w:rsid w:val="6A3F80C5"/>
    <w:rsid w:val="6A48C6D3"/>
    <w:rsid w:val="6A9851D5"/>
    <w:rsid w:val="6A9AC641"/>
    <w:rsid w:val="6AA559C0"/>
    <w:rsid w:val="6ABE1A7B"/>
    <w:rsid w:val="6ACE499C"/>
    <w:rsid w:val="6AED2046"/>
    <w:rsid w:val="6AED5D54"/>
    <w:rsid w:val="6B21908E"/>
    <w:rsid w:val="6B289F87"/>
    <w:rsid w:val="6B32249B"/>
    <w:rsid w:val="6B45005C"/>
    <w:rsid w:val="6B511411"/>
    <w:rsid w:val="6B5B04B0"/>
    <w:rsid w:val="6B68446B"/>
    <w:rsid w:val="6B83EF9F"/>
    <w:rsid w:val="6BAB6C1E"/>
    <w:rsid w:val="6BB8A42F"/>
    <w:rsid w:val="6C025FF2"/>
    <w:rsid w:val="6C31000C"/>
    <w:rsid w:val="6C59BE46"/>
    <w:rsid w:val="6C736CE2"/>
    <w:rsid w:val="6C8D01FF"/>
    <w:rsid w:val="6CB7CAAF"/>
    <w:rsid w:val="6CC5B981"/>
    <w:rsid w:val="6CD6049A"/>
    <w:rsid w:val="6CE23B06"/>
    <w:rsid w:val="6D06DF4C"/>
    <w:rsid w:val="6D13775F"/>
    <w:rsid w:val="6D5D5E82"/>
    <w:rsid w:val="6D761086"/>
    <w:rsid w:val="6D778DEA"/>
    <w:rsid w:val="6D8ACC73"/>
    <w:rsid w:val="6D917A5C"/>
    <w:rsid w:val="6D959948"/>
    <w:rsid w:val="6D9F1877"/>
    <w:rsid w:val="6DA12A7A"/>
    <w:rsid w:val="6DAF7B27"/>
    <w:rsid w:val="6DE3B4EE"/>
    <w:rsid w:val="6E096A10"/>
    <w:rsid w:val="6E6FA72D"/>
    <w:rsid w:val="6E88FBDE"/>
    <w:rsid w:val="6EACD0F6"/>
    <w:rsid w:val="6EB9BFE9"/>
    <w:rsid w:val="6EBA1273"/>
    <w:rsid w:val="6EC74C96"/>
    <w:rsid w:val="6EE4ACF9"/>
    <w:rsid w:val="6EFBD935"/>
    <w:rsid w:val="6F153455"/>
    <w:rsid w:val="6F21ED6D"/>
    <w:rsid w:val="6F3BF39B"/>
    <w:rsid w:val="6F3CCA11"/>
    <w:rsid w:val="6F544FC7"/>
    <w:rsid w:val="6F58A67B"/>
    <w:rsid w:val="6F5ADB9F"/>
    <w:rsid w:val="6FA8FB58"/>
    <w:rsid w:val="6FAE0DB4"/>
    <w:rsid w:val="6FD42090"/>
    <w:rsid w:val="6FD4A269"/>
    <w:rsid w:val="6FDA13D4"/>
    <w:rsid w:val="702D95FE"/>
    <w:rsid w:val="70348E8D"/>
    <w:rsid w:val="70352AEE"/>
    <w:rsid w:val="70CBF6CA"/>
    <w:rsid w:val="70E92495"/>
    <w:rsid w:val="70F26BF1"/>
    <w:rsid w:val="710811AC"/>
    <w:rsid w:val="712F0552"/>
    <w:rsid w:val="713D1D97"/>
    <w:rsid w:val="716F85FF"/>
    <w:rsid w:val="717F4596"/>
    <w:rsid w:val="7180D0F0"/>
    <w:rsid w:val="7189F048"/>
    <w:rsid w:val="718B7FC2"/>
    <w:rsid w:val="71BA43AC"/>
    <w:rsid w:val="71D3B0CA"/>
    <w:rsid w:val="71DD9DDC"/>
    <w:rsid w:val="71E4B13C"/>
    <w:rsid w:val="71F2FCE9"/>
    <w:rsid w:val="720334FC"/>
    <w:rsid w:val="7213774B"/>
    <w:rsid w:val="722C66FE"/>
    <w:rsid w:val="724A9E43"/>
    <w:rsid w:val="725D915A"/>
    <w:rsid w:val="7265DC3A"/>
    <w:rsid w:val="7276C57E"/>
    <w:rsid w:val="72A3DE7C"/>
    <w:rsid w:val="72E97947"/>
    <w:rsid w:val="72F4DAFE"/>
    <w:rsid w:val="72FC8E5B"/>
    <w:rsid w:val="731E5A0E"/>
    <w:rsid w:val="73439578"/>
    <w:rsid w:val="735396A0"/>
    <w:rsid w:val="73A107B4"/>
    <w:rsid w:val="73B68E75"/>
    <w:rsid w:val="73B729B5"/>
    <w:rsid w:val="73C86A3E"/>
    <w:rsid w:val="73CEC683"/>
    <w:rsid w:val="73E76836"/>
    <w:rsid w:val="73EDE2C3"/>
    <w:rsid w:val="742724D1"/>
    <w:rsid w:val="7427CAFA"/>
    <w:rsid w:val="7443CE98"/>
    <w:rsid w:val="74441668"/>
    <w:rsid w:val="74479FF7"/>
    <w:rsid w:val="745A5702"/>
    <w:rsid w:val="745FD734"/>
    <w:rsid w:val="74851A01"/>
    <w:rsid w:val="748C9BC6"/>
    <w:rsid w:val="74F15D29"/>
    <w:rsid w:val="750607A2"/>
    <w:rsid w:val="75229308"/>
    <w:rsid w:val="752D2CAA"/>
    <w:rsid w:val="755A64B3"/>
    <w:rsid w:val="7572B7DA"/>
    <w:rsid w:val="75766607"/>
    <w:rsid w:val="75A8CA8C"/>
    <w:rsid w:val="75D28212"/>
    <w:rsid w:val="75E3666E"/>
    <w:rsid w:val="7629EF6B"/>
    <w:rsid w:val="7668153F"/>
    <w:rsid w:val="766E7750"/>
    <w:rsid w:val="766F626E"/>
    <w:rsid w:val="768003F5"/>
    <w:rsid w:val="76B72C93"/>
    <w:rsid w:val="76D3B0E0"/>
    <w:rsid w:val="76E2E443"/>
    <w:rsid w:val="76EF207A"/>
    <w:rsid w:val="76F24C9B"/>
    <w:rsid w:val="77058669"/>
    <w:rsid w:val="770648B9"/>
    <w:rsid w:val="7726B237"/>
    <w:rsid w:val="7765D85D"/>
    <w:rsid w:val="77EF023A"/>
    <w:rsid w:val="77FFBC98"/>
    <w:rsid w:val="781CF1BE"/>
    <w:rsid w:val="78240187"/>
    <w:rsid w:val="78272726"/>
    <w:rsid w:val="783476B9"/>
    <w:rsid w:val="78351790"/>
    <w:rsid w:val="783D9B81"/>
    <w:rsid w:val="78580284"/>
    <w:rsid w:val="785DB9C7"/>
    <w:rsid w:val="7865DF77"/>
    <w:rsid w:val="787131D7"/>
    <w:rsid w:val="788FD8E7"/>
    <w:rsid w:val="7893E5E7"/>
    <w:rsid w:val="789925A5"/>
    <w:rsid w:val="789B08FA"/>
    <w:rsid w:val="78D963BF"/>
    <w:rsid w:val="78F6E4D8"/>
    <w:rsid w:val="78FE905D"/>
    <w:rsid w:val="791D702A"/>
    <w:rsid w:val="7978FA2D"/>
    <w:rsid w:val="7981BE45"/>
    <w:rsid w:val="7991B027"/>
    <w:rsid w:val="799452A1"/>
    <w:rsid w:val="799CA84C"/>
    <w:rsid w:val="79A7745D"/>
    <w:rsid w:val="79AE60A8"/>
    <w:rsid w:val="79C7E586"/>
    <w:rsid w:val="79D34062"/>
    <w:rsid w:val="7A04D667"/>
    <w:rsid w:val="7A326EFD"/>
    <w:rsid w:val="7A605626"/>
    <w:rsid w:val="7A9C1C0B"/>
    <w:rsid w:val="7A9C81C1"/>
    <w:rsid w:val="7AA24D59"/>
    <w:rsid w:val="7AA625D0"/>
    <w:rsid w:val="7AAC1C0A"/>
    <w:rsid w:val="7AB1076D"/>
    <w:rsid w:val="7AE6088F"/>
    <w:rsid w:val="7AEA52E7"/>
    <w:rsid w:val="7AECD240"/>
    <w:rsid w:val="7AEDE46F"/>
    <w:rsid w:val="7AFE03AD"/>
    <w:rsid w:val="7B46B839"/>
    <w:rsid w:val="7B7A778C"/>
    <w:rsid w:val="7B83CB7C"/>
    <w:rsid w:val="7B85C785"/>
    <w:rsid w:val="7BC4EB5D"/>
    <w:rsid w:val="7C00FC44"/>
    <w:rsid w:val="7C3E1ADE"/>
    <w:rsid w:val="7C423DB2"/>
    <w:rsid w:val="7C443640"/>
    <w:rsid w:val="7C73CCB1"/>
    <w:rsid w:val="7C7E5E53"/>
    <w:rsid w:val="7C873632"/>
    <w:rsid w:val="7C978B1F"/>
    <w:rsid w:val="7CB7A41C"/>
    <w:rsid w:val="7CC44F06"/>
    <w:rsid w:val="7CC4FA70"/>
    <w:rsid w:val="7D3BED38"/>
    <w:rsid w:val="7D424950"/>
    <w:rsid w:val="7D6C6E39"/>
    <w:rsid w:val="7D8B25E0"/>
    <w:rsid w:val="7DB56F95"/>
    <w:rsid w:val="7DD4670D"/>
    <w:rsid w:val="7DE35AF4"/>
    <w:rsid w:val="7DE6A40D"/>
    <w:rsid w:val="7E00578C"/>
    <w:rsid w:val="7E2F9736"/>
    <w:rsid w:val="7E76DE80"/>
    <w:rsid w:val="7E7AD969"/>
    <w:rsid w:val="7EE5CE99"/>
    <w:rsid w:val="7EEE5869"/>
    <w:rsid w:val="7F0F3D49"/>
    <w:rsid w:val="7F266129"/>
    <w:rsid w:val="7F357343"/>
    <w:rsid w:val="7F5C2AD3"/>
    <w:rsid w:val="7F7BE982"/>
    <w:rsid w:val="7F955077"/>
    <w:rsid w:val="7FA8CCD6"/>
    <w:rsid w:val="7FC92269"/>
    <w:rsid w:val="7FCF5770"/>
    <w:rsid w:val="7FE4A632"/>
    <w:rsid w:val="7FEC3042"/>
    <w:rsid w:val="7FF35B4B"/>
    <w:rsid w:val="7FFBA6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CD955"/>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F641B"/>
    <w:pPr>
      <w:spacing w:before="120" w:line="288" w:lineRule="auto"/>
    </w:pPr>
    <w:rPr>
      <w:rFonts w:ascii="Arial" w:hAnsi="Arial"/>
      <w:sz w:val="22"/>
      <w:lang w:val="en-AU"/>
    </w:rPr>
  </w:style>
  <w:style w:type="paragraph" w:styleId="Heading1">
    <w:name w:val="heading 1"/>
    <w:aliases w:val="ŠHeading 1"/>
    <w:basedOn w:val="Normal"/>
    <w:next w:val="Normal"/>
    <w:link w:val="Heading1Char"/>
    <w:uiPriority w:val="6"/>
    <w:qFormat/>
    <w:rsid w:val="00AD6A4E"/>
    <w:pPr>
      <w:pBdr>
        <w:top w:val="single" w:sz="36" w:space="6" w:color="C00000"/>
        <w:left w:val="single" w:sz="48" w:space="0" w:color="1F3864" w:themeColor="accent1" w:themeShade="80"/>
        <w:right w:val="single" w:sz="48" w:space="4" w:color="1F3864" w:themeColor="accent1" w:themeShade="80"/>
      </w:pBdr>
      <w:shd w:val="clear" w:color="auto" w:fill="1F3864" w:themeFill="accent1" w:themeFillShade="8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outlineLvl w:val="0"/>
    </w:pPr>
    <w:rPr>
      <w:rFonts w:eastAsia="SimSun" w:cs="Times New Roman"/>
      <w:b/>
      <w:color w:val="FFFFFF" w:themeColor="background1"/>
      <w:sz w:val="48"/>
      <w:szCs w:val="22"/>
      <w:lang w:eastAsia="zh-CN"/>
    </w:rPr>
  </w:style>
  <w:style w:type="paragraph" w:styleId="Heading2">
    <w:name w:val="heading 2"/>
    <w:aliases w:val="ŠHeading 2"/>
    <w:basedOn w:val="Normal"/>
    <w:next w:val="Normal"/>
    <w:link w:val="Heading2Char"/>
    <w:uiPriority w:val="7"/>
    <w:qFormat/>
    <w:rsid w:val="00FF49EE"/>
    <w:pPr>
      <w:keepNext/>
      <w:keepLines/>
      <w:tabs>
        <w:tab w:val="left" w:pos="567"/>
        <w:tab w:val="left" w:pos="1134"/>
        <w:tab w:val="left" w:pos="1701"/>
        <w:tab w:val="left" w:pos="2268"/>
        <w:tab w:val="left" w:pos="2835"/>
        <w:tab w:val="left" w:pos="3402"/>
      </w:tabs>
      <w:spacing w:before="360" w:after="120" w:line="276" w:lineRule="auto"/>
      <w:outlineLvl w:val="1"/>
    </w:pPr>
    <w:rPr>
      <w:rFonts w:eastAsia="SimSun" w:cs="Times New Roman"/>
      <w:color w:val="1F3864" w:themeColor="accent1" w:themeShade="80"/>
      <w:sz w:val="44"/>
      <w:szCs w:val="36"/>
    </w:rPr>
  </w:style>
  <w:style w:type="paragraph" w:styleId="Heading3">
    <w:name w:val="heading 3"/>
    <w:aliases w:val="ŠHeading 3"/>
    <w:basedOn w:val="Normal"/>
    <w:next w:val="Normal"/>
    <w:link w:val="Heading3Char"/>
    <w:uiPriority w:val="8"/>
    <w:qFormat/>
    <w:rsid w:val="00FF49EE"/>
    <w:pPr>
      <w:tabs>
        <w:tab w:val="left" w:pos="567"/>
        <w:tab w:val="left" w:pos="1134"/>
        <w:tab w:val="left" w:pos="1701"/>
        <w:tab w:val="left" w:pos="2268"/>
        <w:tab w:val="left" w:pos="2835"/>
        <w:tab w:val="left" w:pos="3402"/>
      </w:tabs>
      <w:spacing w:after="120" w:line="276" w:lineRule="auto"/>
      <w:outlineLvl w:val="2"/>
    </w:pPr>
    <w:rPr>
      <w:rFonts w:eastAsia="SimSun" w:cs="Times New Roman"/>
      <w:color w:val="1F3864" w:themeColor="accent1" w:themeShade="80"/>
      <w:sz w:val="36"/>
      <w:szCs w:val="40"/>
    </w:rPr>
  </w:style>
  <w:style w:type="paragraph" w:styleId="Heading4">
    <w:name w:val="heading 4"/>
    <w:aliases w:val="ŠHeading 4"/>
    <w:basedOn w:val="Normal"/>
    <w:next w:val="Normal"/>
    <w:link w:val="Heading4Char"/>
    <w:uiPriority w:val="9"/>
    <w:qFormat/>
    <w:rsid w:val="0013780E"/>
    <w:pPr>
      <w:keepNext/>
      <w:keepLines/>
      <w:tabs>
        <w:tab w:val="left" w:pos="567"/>
        <w:tab w:val="left" w:pos="1134"/>
        <w:tab w:val="left" w:pos="1701"/>
        <w:tab w:val="left" w:pos="2268"/>
        <w:tab w:val="left" w:pos="2835"/>
        <w:tab w:val="left" w:pos="3402"/>
      </w:tabs>
      <w:spacing w:after="120" w:line="276" w:lineRule="auto"/>
      <w:outlineLvl w:val="3"/>
    </w:pPr>
    <w:rPr>
      <w:rFonts w:eastAsia="SimSun" w:cs="Times New Roman"/>
      <w:sz w:val="32"/>
      <w:szCs w:val="32"/>
    </w:rPr>
  </w:style>
  <w:style w:type="paragraph" w:styleId="Heading5">
    <w:name w:val="heading 5"/>
    <w:aliases w:val="ŠHeading 5"/>
    <w:basedOn w:val="Normal"/>
    <w:next w:val="Normal"/>
    <w:link w:val="Heading5Char"/>
    <w:uiPriority w:val="10"/>
    <w:qFormat/>
    <w:rsid w:val="0013780E"/>
    <w:pPr>
      <w:keepNext/>
      <w:keepLines/>
      <w:tabs>
        <w:tab w:val="left" w:pos="567"/>
        <w:tab w:val="left" w:pos="1134"/>
        <w:tab w:val="left" w:pos="1701"/>
        <w:tab w:val="left" w:pos="2268"/>
        <w:tab w:val="left" w:pos="2835"/>
        <w:tab w:val="left" w:pos="3402"/>
      </w:tabs>
      <w:spacing w:after="120" w:line="276" w:lineRule="auto"/>
      <w:outlineLvl w:val="4"/>
    </w:pPr>
    <w:rPr>
      <w:rFonts w:eastAsia="SimSun" w:cs="Times New Roman"/>
      <w:sz w:val="28"/>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13780E"/>
    <w:pPr>
      <w:spacing w:after="120"/>
    </w:pPr>
    <w:rPr>
      <w:b/>
    </w:rPr>
  </w:style>
  <w:style w:type="character" w:customStyle="1" w:styleId="Heading5Char">
    <w:name w:val="Heading 5 Char"/>
    <w:aliases w:val="ŠHeading 5 Char"/>
    <w:basedOn w:val="DefaultParagraphFont"/>
    <w:link w:val="Heading5"/>
    <w:uiPriority w:val="10"/>
    <w:rsid w:val="0013780E"/>
    <w:rPr>
      <w:rFonts w:ascii="Arial" w:eastAsia="SimSun" w:hAnsi="Arial" w:cs="Times New Roman"/>
      <w:sz w:val="28"/>
      <w:lang w:val="en-AU"/>
    </w:rPr>
  </w:style>
  <w:style w:type="character" w:customStyle="1" w:styleId="HeaderChar">
    <w:name w:val="Header Char"/>
    <w:aliases w:val="ŠHeader Char"/>
    <w:basedOn w:val="DefaultParagraphFont"/>
    <w:link w:val="Header"/>
    <w:uiPriority w:val="5"/>
    <w:rsid w:val="0013780E"/>
    <w:rPr>
      <w:rFonts w:ascii="Arial" w:hAnsi="Arial"/>
      <w:b/>
      <w:sz w:val="22"/>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Cs w:val="18"/>
    </w:rPr>
  </w:style>
  <w:style w:type="paragraph" w:customStyle="1" w:styleId="Logo">
    <w:name w:val="ŠLogo"/>
    <w:basedOn w:val="Normal"/>
    <w:uiPriority w:val="16"/>
    <w:qFormat/>
    <w:rsid w:val="00755F64"/>
    <w:pPr>
      <w:tabs>
        <w:tab w:val="right" w:pos="10199"/>
      </w:tabs>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13780E"/>
    <w:rPr>
      <w:rFonts w:ascii="Arial" w:eastAsia="SimSun" w:hAnsi="Arial" w:cs="Times New Roman"/>
      <w:b/>
      <w:color w:val="FFFFFF" w:themeColor="background1"/>
      <w:sz w:val="48"/>
      <w:szCs w:val="22"/>
      <w:shd w:val="clear" w:color="auto" w:fill="1F3864" w:themeFill="accent1" w:themeFillShade="80"/>
      <w:lang w:val="en-AU" w:eastAsia="zh-CN"/>
    </w:rPr>
  </w:style>
  <w:style w:type="character" w:customStyle="1" w:styleId="Heading2Char">
    <w:name w:val="Heading 2 Char"/>
    <w:aliases w:val="ŠHeading 2 Char"/>
    <w:basedOn w:val="DefaultParagraphFont"/>
    <w:link w:val="Heading2"/>
    <w:uiPriority w:val="7"/>
    <w:rsid w:val="00FF49EE"/>
    <w:rPr>
      <w:rFonts w:ascii="Arial" w:eastAsia="SimSun" w:hAnsi="Arial" w:cs="Times New Roman"/>
      <w:color w:val="1F3864" w:themeColor="accent1" w:themeShade="80"/>
      <w:sz w:val="44"/>
      <w:szCs w:val="36"/>
      <w:lang w:val="en-AU"/>
    </w:rPr>
  </w:style>
  <w:style w:type="character" w:customStyle="1" w:styleId="Heading3Char">
    <w:name w:val="Heading 3 Char"/>
    <w:aliases w:val="ŠHeading 3 Char"/>
    <w:basedOn w:val="DefaultParagraphFont"/>
    <w:link w:val="Heading3"/>
    <w:uiPriority w:val="8"/>
    <w:rsid w:val="00FF49EE"/>
    <w:rPr>
      <w:rFonts w:ascii="Arial" w:eastAsia="SimSun" w:hAnsi="Arial" w:cs="Times New Roman"/>
      <w:color w:val="1F3864" w:themeColor="accent1" w:themeShade="80"/>
      <w:sz w:val="36"/>
      <w:szCs w:val="40"/>
      <w:lang w:val="en-AU"/>
    </w:rPr>
  </w:style>
  <w:style w:type="character" w:customStyle="1" w:styleId="Heading4Char">
    <w:name w:val="Heading 4 Char"/>
    <w:aliases w:val="ŠHeading 4 Char"/>
    <w:basedOn w:val="DefaultParagraphFont"/>
    <w:link w:val="Heading4"/>
    <w:uiPriority w:val="9"/>
    <w:rsid w:val="0013780E"/>
    <w:rPr>
      <w:rFonts w:ascii="Arial" w:eastAsia="SimSun" w:hAnsi="Arial" w:cs="Times New Roman"/>
      <w:sz w:val="32"/>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32"/>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line="300" w:lineRule="auto"/>
      <w:ind w:left="567" w:right="567"/>
    </w:pPr>
    <w:rPr>
      <w:iCs/>
    </w:rPr>
  </w:style>
  <w:style w:type="paragraph" w:styleId="ListBullet2">
    <w:name w:val="List Bullet 2"/>
    <w:aliases w:val="Š List bullet 2"/>
    <w:basedOn w:val="Normal"/>
    <w:uiPriority w:val="14"/>
    <w:qFormat/>
    <w:rsid w:val="00755F64"/>
    <w:pPr>
      <w:numPr>
        <w:ilvl w:val="1"/>
        <w:numId w:val="29"/>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F49EE"/>
    <w:pPr>
      <w:numPr>
        <w:numId w:val="31"/>
      </w:numPr>
      <w:tabs>
        <w:tab w:val="left" w:pos="771"/>
      </w:tabs>
      <w:adjustRightInd w:val="0"/>
      <w:snapToGrid w:val="0"/>
      <w:spacing w:before="80"/>
      <w:ind w:left="414" w:hanging="414"/>
    </w:pPr>
  </w:style>
  <w:style w:type="character" w:styleId="Strong">
    <w:name w:val="Strong"/>
    <w:aliases w:val="ŠStrong emphasis"/>
    <w:basedOn w:val="DefaultParagraphFont"/>
    <w:uiPriority w:val="22"/>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contextualSpacing/>
    </w:pPr>
    <w:rPr>
      <w:sz w:val="20"/>
    </w:rPr>
  </w:style>
  <w:style w:type="paragraph" w:styleId="NoSpacing">
    <w:name w:val="No Spacing"/>
    <w:aliases w:val="ŠNo Spacing"/>
    <w:uiPriority w:val="1"/>
    <w:qFormat/>
    <w:rsid w:val="00F26525"/>
    <w:rPr>
      <w:rFonts w:ascii="Arial" w:hAnsi="Arial"/>
      <w:lang w:val="en-AU"/>
    </w:rPr>
  </w:style>
  <w:style w:type="paragraph" w:styleId="ListBullet">
    <w:name w:val="List Bullet"/>
    <w:aliases w:val="ŠList 1 Bullet"/>
    <w:basedOn w:val="Normal"/>
    <w:uiPriority w:val="12"/>
    <w:qFormat/>
    <w:rsid w:val="00FF49EE"/>
    <w:pPr>
      <w:numPr>
        <w:numId w:val="30"/>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0"/>
    <w:qFormat/>
    <w:rsid w:val="00F26525"/>
    <w:rPr>
      <w:rFonts w:ascii="Arial" w:hAnsi="Arial"/>
      <w:i/>
      <w:iCs/>
      <w:noProof/>
      <w:lang w:val="en-AU"/>
    </w:rPr>
  </w:style>
  <w:style w:type="paragraph" w:styleId="List">
    <w:name w:val="List"/>
    <w:aliases w:val="ŠTable List 1"/>
    <w:basedOn w:val="Tabletext"/>
    <w:uiPriority w:val="16"/>
    <w:rsid w:val="00660565"/>
    <w:pPr>
      <w:keepNext/>
      <w:widowControl w:val="0"/>
      <w:numPr>
        <w:numId w:val="33"/>
      </w:numPr>
      <w:adjustRightInd w:val="0"/>
      <w:snapToGrid w:val="0"/>
    </w:pPr>
  </w:style>
  <w:style w:type="paragraph" w:styleId="TOCHeading">
    <w:name w:val="TOC Heading"/>
    <w:basedOn w:val="Heading1"/>
    <w:next w:val="Normal"/>
    <w:uiPriority w:val="39"/>
    <w:semiHidden/>
    <w:qFormat/>
    <w:rsid w:val="008F364E"/>
    <w:pPr>
      <w:spacing w:before="24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ListParagraph">
    <w:name w:val="List Paragraph"/>
    <w:aliases w:val="List dot"/>
    <w:basedOn w:val="Normal"/>
    <w:uiPriority w:val="34"/>
    <w:unhideWhenUsed/>
    <w:qFormat/>
    <w:rsid w:val="000B0E0A"/>
    <w:pPr>
      <w:ind w:left="720"/>
      <w:contextualSpacing/>
    </w:pPr>
  </w:style>
  <w:style w:type="paragraph" w:customStyle="1" w:styleId="Tablegap">
    <w:name w:val="Table gap"/>
    <w:basedOn w:val="NoSpacing"/>
    <w:link w:val="TablegapChar"/>
    <w:qFormat/>
    <w:rsid w:val="009F53CC"/>
    <w:pPr>
      <w:spacing w:before="0"/>
    </w:pPr>
    <w:rPr>
      <w:sz w:val="10"/>
    </w:rPr>
  </w:style>
  <w:style w:type="character" w:customStyle="1" w:styleId="TablegapChar">
    <w:name w:val="Table gap Char"/>
    <w:basedOn w:val="DefaultParagraphFont"/>
    <w:link w:val="Tablegap"/>
    <w:rsid w:val="009F53CC"/>
    <w:rPr>
      <w:rFonts w:ascii="Arial" w:hAnsi="Arial"/>
      <w:sz w:val="10"/>
      <w:lang w:val="en-AU"/>
    </w:rPr>
  </w:style>
  <w:style w:type="paragraph" w:customStyle="1" w:styleId="DoElines2018">
    <w:name w:val="DoE lines 2018"/>
    <w:basedOn w:val="Normal"/>
    <w:qFormat/>
    <w:rsid w:val="00A061C8"/>
    <w:pPr>
      <w:tabs>
        <w:tab w:val="right" w:leader="underscore" w:pos="10773"/>
      </w:tabs>
      <w:spacing w:before="0" w:line="480" w:lineRule="atLeast"/>
      <w:ind w:left="-40" w:right="40"/>
    </w:pPr>
    <w:rPr>
      <w:rFonts w:eastAsia="SimSun" w:cs="Times New Roman"/>
      <w:sz w:val="24"/>
      <w:lang w:eastAsia="zh-CN"/>
    </w:rPr>
  </w:style>
  <w:style w:type="paragraph" w:customStyle="1" w:styleId="DoElist1numbered2018">
    <w:name w:val="DoE list 1 numbered 2018"/>
    <w:basedOn w:val="Normal"/>
    <w:qFormat/>
    <w:locked/>
    <w:rsid w:val="007F4973"/>
    <w:pPr>
      <w:numPr>
        <w:numId w:val="34"/>
      </w:numPr>
      <w:spacing w:before="80" w:line="280" w:lineRule="atLeast"/>
    </w:pPr>
    <w:rPr>
      <w:rFonts w:eastAsia="SimSun" w:cs="Times New Roman"/>
      <w:sz w:val="24"/>
      <w:lang w:eastAsia="zh-CN"/>
    </w:rPr>
  </w:style>
  <w:style w:type="paragraph" w:customStyle="1" w:styleId="DoElist2numbered2018">
    <w:name w:val="DoE list 2 numbered 2018"/>
    <w:basedOn w:val="Normal"/>
    <w:qFormat/>
    <w:locked/>
    <w:rsid w:val="007F4973"/>
    <w:pPr>
      <w:numPr>
        <w:ilvl w:val="1"/>
        <w:numId w:val="35"/>
      </w:numPr>
      <w:tabs>
        <w:tab w:val="clear" w:pos="1440"/>
      </w:tabs>
      <w:spacing w:before="80" w:line="280" w:lineRule="atLeast"/>
      <w:ind w:left="1077" w:hanging="357"/>
    </w:pPr>
    <w:rPr>
      <w:rFonts w:eastAsia="SimSun" w:cs="Times New Roman"/>
      <w:sz w:val="24"/>
      <w:lang w:eastAsia="zh-CN"/>
    </w:rPr>
  </w:style>
  <w:style w:type="paragraph" w:customStyle="1" w:styleId="DoEsignatureline2018">
    <w:name w:val="DoE signature line 2018"/>
    <w:basedOn w:val="Normal"/>
    <w:next w:val="Normal"/>
    <w:qFormat/>
    <w:rsid w:val="007F4973"/>
    <w:pPr>
      <w:tabs>
        <w:tab w:val="left" w:leader="underscore" w:pos="6521"/>
      </w:tabs>
      <w:spacing w:before="0" w:line="720" w:lineRule="atLeast"/>
    </w:pPr>
    <w:rPr>
      <w:rFonts w:eastAsia="SimSun" w:cs="Times New Roman"/>
      <w:sz w:val="24"/>
      <w:lang w:eastAsia="zh-CN"/>
    </w:rPr>
  </w:style>
  <w:style w:type="paragraph" w:customStyle="1" w:styleId="DoEdate2018">
    <w:name w:val="DoE date 2018"/>
    <w:basedOn w:val="Normal"/>
    <w:next w:val="Normal"/>
    <w:rsid w:val="007F4973"/>
    <w:pPr>
      <w:tabs>
        <w:tab w:val="left" w:leader="underscore" w:pos="2835"/>
      </w:tabs>
      <w:spacing w:before="0" w:line="720" w:lineRule="atLeast"/>
      <w:ind w:left="-40"/>
    </w:pPr>
    <w:rPr>
      <w:rFonts w:eastAsia="SimSun" w:cs="Times New Roman"/>
      <w:sz w:val="24"/>
      <w:lang w:eastAsia="zh-CN"/>
    </w:rPr>
  </w:style>
  <w:style w:type="paragraph" w:styleId="BalloonText">
    <w:name w:val="Balloon Text"/>
    <w:basedOn w:val="Normal"/>
    <w:link w:val="BalloonTextChar"/>
    <w:uiPriority w:val="99"/>
    <w:semiHidden/>
    <w:rsid w:val="00465D4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D47"/>
    <w:rPr>
      <w:rFonts w:ascii="Segoe UI" w:hAnsi="Segoe UI" w:cs="Segoe UI"/>
      <w:sz w:val="18"/>
      <w:szCs w:val="18"/>
      <w:lang w:val="en-AU"/>
    </w:rPr>
  </w:style>
  <w:style w:type="paragraph" w:styleId="Subtitle">
    <w:name w:val="Subtitle"/>
    <w:basedOn w:val="Normal"/>
    <w:next w:val="Normal"/>
    <w:link w:val="SubtitleChar"/>
    <w:uiPriority w:val="11"/>
    <w:qFormat/>
    <w:rsid w:val="007F641B"/>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7F641B"/>
    <w:rPr>
      <w:rFonts w:eastAsiaTheme="minorEastAsia"/>
      <w:color w:val="5A5A5A" w:themeColor="text1" w:themeTint="A5"/>
      <w:spacing w:val="15"/>
      <w:sz w:val="22"/>
      <w:szCs w:val="22"/>
      <w:lang w:val="en-AU"/>
    </w:rPr>
  </w:style>
  <w:style w:type="paragraph" w:customStyle="1" w:styleId="Listnumbers">
    <w:name w:val="List numbers"/>
    <w:basedOn w:val="Normal"/>
    <w:next w:val="Normal"/>
    <w:rsid w:val="00F15320"/>
    <w:pPr>
      <w:numPr>
        <w:numId w:val="36"/>
      </w:numPr>
      <w:spacing w:before="0" w:after="120" w:line="264" w:lineRule="auto"/>
    </w:pPr>
    <w:rPr>
      <w:rFonts w:ascii="Montserrat Medium" w:hAnsi="Montserrat Medium"/>
      <w:color w:val="44546A" w:themeColor="text2"/>
      <w:spacing w:val="-8"/>
      <w:szCs w:val="22"/>
    </w:rPr>
  </w:style>
  <w:style w:type="character" w:customStyle="1" w:styleId="normaltextrun1">
    <w:name w:val="normaltextrun1"/>
    <w:basedOn w:val="DefaultParagraphFont"/>
    <w:rsid w:val="00F15320"/>
  </w:style>
  <w:style w:type="paragraph" w:styleId="NormalWeb">
    <w:name w:val="Normal (Web)"/>
    <w:basedOn w:val="Normal"/>
    <w:uiPriority w:val="99"/>
    <w:unhideWhenUsed/>
    <w:rsid w:val="003A1886"/>
    <w:pPr>
      <w:spacing w:before="100" w:beforeAutospacing="1" w:after="100" w:afterAutospacing="1" w:line="240" w:lineRule="auto"/>
    </w:pPr>
    <w:rPr>
      <w:rFonts w:ascii="Times New Roman" w:eastAsia="Times New Roman" w:hAnsi="Times New Roman" w:cs="Times New Roman"/>
      <w:sz w:val="24"/>
      <w:lang w:eastAsia="en-AU"/>
    </w:rPr>
  </w:style>
  <w:style w:type="paragraph" w:customStyle="1" w:styleId="zfr3q">
    <w:name w:val="zfr3q"/>
    <w:basedOn w:val="Normal"/>
    <w:rsid w:val="00015D6E"/>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sr-only">
    <w:name w:val="sr-only"/>
    <w:basedOn w:val="DefaultParagraphFont"/>
    <w:rsid w:val="008A2E56"/>
  </w:style>
  <w:style w:type="paragraph" w:customStyle="1" w:styleId="paragraph">
    <w:name w:val="paragraph"/>
    <w:basedOn w:val="Normal"/>
    <w:rsid w:val="001A1BD8"/>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normaltextrun">
    <w:name w:val="normaltextrun"/>
    <w:basedOn w:val="DefaultParagraphFont"/>
    <w:rsid w:val="001A1BD8"/>
  </w:style>
  <w:style w:type="character" w:customStyle="1" w:styleId="eop">
    <w:name w:val="eop"/>
    <w:basedOn w:val="DefaultParagraphFont"/>
    <w:rsid w:val="001A1BD8"/>
  </w:style>
  <w:style w:type="character" w:styleId="CommentReference">
    <w:name w:val="annotation reference"/>
    <w:basedOn w:val="DefaultParagraphFont"/>
    <w:uiPriority w:val="99"/>
    <w:semiHidden/>
    <w:rsid w:val="008A7CE6"/>
    <w:rPr>
      <w:sz w:val="16"/>
      <w:szCs w:val="16"/>
    </w:rPr>
  </w:style>
  <w:style w:type="paragraph" w:styleId="CommentText">
    <w:name w:val="annotation text"/>
    <w:basedOn w:val="Normal"/>
    <w:link w:val="CommentTextChar"/>
    <w:uiPriority w:val="99"/>
    <w:semiHidden/>
    <w:rsid w:val="008A7CE6"/>
    <w:pPr>
      <w:spacing w:line="240" w:lineRule="auto"/>
    </w:pPr>
    <w:rPr>
      <w:sz w:val="20"/>
      <w:szCs w:val="20"/>
    </w:rPr>
  </w:style>
  <w:style w:type="character" w:customStyle="1" w:styleId="CommentTextChar">
    <w:name w:val="Comment Text Char"/>
    <w:basedOn w:val="DefaultParagraphFont"/>
    <w:link w:val="CommentText"/>
    <w:uiPriority w:val="99"/>
    <w:semiHidden/>
    <w:rsid w:val="008A7CE6"/>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8A7CE6"/>
    <w:rPr>
      <w:b/>
      <w:bCs/>
    </w:rPr>
  </w:style>
  <w:style w:type="character" w:customStyle="1" w:styleId="CommentSubjectChar">
    <w:name w:val="Comment Subject Char"/>
    <w:basedOn w:val="CommentTextChar"/>
    <w:link w:val="CommentSubject"/>
    <w:uiPriority w:val="99"/>
    <w:semiHidden/>
    <w:rsid w:val="008A7CE6"/>
    <w:rPr>
      <w:rFonts w:ascii="Arial" w:hAnsi="Arial"/>
      <w:b/>
      <w:bCs/>
      <w:sz w:val="20"/>
      <w:szCs w:val="20"/>
      <w:lang w:val="en-AU"/>
    </w:rPr>
  </w:style>
  <w:style w:type="table" w:styleId="ListTable3">
    <w:name w:val="List Table 3"/>
    <w:basedOn w:val="TableNormal"/>
    <w:uiPriority w:val="48"/>
    <w:rsid w:val="006B6DD5"/>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6B6DD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6B6DD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Default">
    <w:name w:val="Default"/>
    <w:rsid w:val="00703AA3"/>
    <w:pPr>
      <w:autoSpaceDE w:val="0"/>
      <w:autoSpaceDN w:val="0"/>
      <w:adjustRightInd w:val="0"/>
      <w:spacing w:before="0" w:line="240" w:lineRule="auto"/>
    </w:pPr>
    <w:rPr>
      <w:rFonts w:ascii="Arial" w:hAnsi="Arial" w:cs="Arial"/>
      <w:color w:val="000000"/>
      <w:lang w:val="en-AU"/>
    </w:rPr>
  </w:style>
  <w:style w:type="paragraph" w:customStyle="1" w:styleId="FeatureBox2">
    <w:name w:val="Feature Box 2"/>
    <w:basedOn w:val="Normal"/>
    <w:next w:val="Normal"/>
    <w:qFormat/>
    <w:rsid w:val="3A2F2CCA"/>
    <w:pPr>
      <w:spacing w:before="240"/>
    </w:pPr>
    <w:rPr>
      <w:sz w:val="24"/>
      <w:lang w:eastAsia="zh-CN"/>
    </w:rPr>
  </w:style>
  <w:style w:type="character" w:customStyle="1" w:styleId="tabchar">
    <w:name w:val="tabchar"/>
    <w:basedOn w:val="DefaultParagraphFont"/>
    <w:rsid w:val="002A62F4"/>
  </w:style>
  <w:style w:type="character" w:styleId="UnresolvedMention">
    <w:name w:val="Unresolved Mention"/>
    <w:basedOn w:val="DefaultParagraphFont"/>
    <w:uiPriority w:val="99"/>
    <w:semiHidden/>
    <w:unhideWhenUsed/>
    <w:rsid w:val="00F97328"/>
    <w:rPr>
      <w:color w:val="605E5C"/>
      <w:shd w:val="clear" w:color="auto" w:fill="E1DFDD"/>
    </w:rPr>
  </w:style>
  <w:style w:type="paragraph" w:customStyle="1" w:styleId="FeatureBox">
    <w:name w:val="Feature Box"/>
    <w:aliases w:val="ŠFeature Box"/>
    <w:basedOn w:val="Normal"/>
    <w:next w:val="Normal"/>
    <w:qFormat/>
    <w:rsid w:val="00C3691B"/>
    <w:pPr>
      <w:pBdr>
        <w:top w:val="single" w:sz="24" w:space="10" w:color="1C438B"/>
        <w:left w:val="single" w:sz="24" w:space="10" w:color="1C438B"/>
        <w:bottom w:val="single" w:sz="24" w:space="10" w:color="1C438B"/>
        <w:right w:val="single" w:sz="24" w:space="10" w:color="1C438B"/>
      </w:pBdr>
      <w:spacing w:before="240" w:line="276" w:lineRule="auto"/>
    </w:pPr>
    <w:rPr>
      <w:rFonts w:cs="Arial"/>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916">
      <w:bodyDiv w:val="1"/>
      <w:marLeft w:val="0"/>
      <w:marRight w:val="0"/>
      <w:marTop w:val="0"/>
      <w:marBottom w:val="0"/>
      <w:divBdr>
        <w:top w:val="none" w:sz="0" w:space="0" w:color="auto"/>
        <w:left w:val="none" w:sz="0" w:space="0" w:color="auto"/>
        <w:bottom w:val="none" w:sz="0" w:space="0" w:color="auto"/>
        <w:right w:val="none" w:sz="0" w:space="0" w:color="auto"/>
      </w:divBdr>
      <w:divsChild>
        <w:div w:id="454712005">
          <w:marLeft w:val="0"/>
          <w:marRight w:val="0"/>
          <w:marTop w:val="0"/>
          <w:marBottom w:val="0"/>
          <w:divBdr>
            <w:top w:val="none" w:sz="0" w:space="0" w:color="auto"/>
            <w:left w:val="none" w:sz="0" w:space="0" w:color="auto"/>
            <w:bottom w:val="none" w:sz="0" w:space="0" w:color="auto"/>
            <w:right w:val="none" w:sz="0" w:space="0" w:color="auto"/>
          </w:divBdr>
        </w:div>
        <w:div w:id="1225336631">
          <w:marLeft w:val="0"/>
          <w:marRight w:val="0"/>
          <w:marTop w:val="0"/>
          <w:marBottom w:val="0"/>
          <w:divBdr>
            <w:top w:val="none" w:sz="0" w:space="0" w:color="auto"/>
            <w:left w:val="none" w:sz="0" w:space="0" w:color="auto"/>
            <w:bottom w:val="none" w:sz="0" w:space="0" w:color="auto"/>
            <w:right w:val="none" w:sz="0" w:space="0" w:color="auto"/>
          </w:divBdr>
        </w:div>
      </w:divsChild>
    </w:div>
    <w:div w:id="51315653">
      <w:bodyDiv w:val="1"/>
      <w:marLeft w:val="0"/>
      <w:marRight w:val="0"/>
      <w:marTop w:val="0"/>
      <w:marBottom w:val="0"/>
      <w:divBdr>
        <w:top w:val="none" w:sz="0" w:space="0" w:color="auto"/>
        <w:left w:val="none" w:sz="0" w:space="0" w:color="auto"/>
        <w:bottom w:val="none" w:sz="0" w:space="0" w:color="auto"/>
        <w:right w:val="none" w:sz="0" w:space="0" w:color="auto"/>
      </w:divBdr>
      <w:divsChild>
        <w:div w:id="1602688799">
          <w:marLeft w:val="0"/>
          <w:marRight w:val="0"/>
          <w:marTop w:val="0"/>
          <w:marBottom w:val="0"/>
          <w:divBdr>
            <w:top w:val="none" w:sz="0" w:space="0" w:color="auto"/>
            <w:left w:val="none" w:sz="0" w:space="0" w:color="auto"/>
            <w:bottom w:val="none" w:sz="0" w:space="0" w:color="auto"/>
            <w:right w:val="none" w:sz="0" w:space="0" w:color="auto"/>
          </w:divBdr>
          <w:divsChild>
            <w:div w:id="835530703">
              <w:marLeft w:val="0"/>
              <w:marRight w:val="0"/>
              <w:marTop w:val="0"/>
              <w:marBottom w:val="0"/>
              <w:divBdr>
                <w:top w:val="none" w:sz="0" w:space="0" w:color="auto"/>
                <w:left w:val="none" w:sz="0" w:space="0" w:color="auto"/>
                <w:bottom w:val="none" w:sz="0" w:space="0" w:color="auto"/>
                <w:right w:val="none" w:sz="0" w:space="0" w:color="auto"/>
              </w:divBdr>
            </w:div>
            <w:div w:id="959187886">
              <w:marLeft w:val="0"/>
              <w:marRight w:val="0"/>
              <w:marTop w:val="0"/>
              <w:marBottom w:val="0"/>
              <w:divBdr>
                <w:top w:val="none" w:sz="0" w:space="0" w:color="auto"/>
                <w:left w:val="none" w:sz="0" w:space="0" w:color="auto"/>
                <w:bottom w:val="none" w:sz="0" w:space="0" w:color="auto"/>
                <w:right w:val="none" w:sz="0" w:space="0" w:color="auto"/>
              </w:divBdr>
            </w:div>
            <w:div w:id="1414661890">
              <w:marLeft w:val="0"/>
              <w:marRight w:val="0"/>
              <w:marTop w:val="0"/>
              <w:marBottom w:val="0"/>
              <w:divBdr>
                <w:top w:val="none" w:sz="0" w:space="0" w:color="auto"/>
                <w:left w:val="none" w:sz="0" w:space="0" w:color="auto"/>
                <w:bottom w:val="none" w:sz="0" w:space="0" w:color="auto"/>
                <w:right w:val="none" w:sz="0" w:space="0" w:color="auto"/>
              </w:divBdr>
            </w:div>
            <w:div w:id="1670791794">
              <w:marLeft w:val="0"/>
              <w:marRight w:val="0"/>
              <w:marTop w:val="0"/>
              <w:marBottom w:val="0"/>
              <w:divBdr>
                <w:top w:val="none" w:sz="0" w:space="0" w:color="auto"/>
                <w:left w:val="none" w:sz="0" w:space="0" w:color="auto"/>
                <w:bottom w:val="none" w:sz="0" w:space="0" w:color="auto"/>
                <w:right w:val="none" w:sz="0" w:space="0" w:color="auto"/>
              </w:divBdr>
            </w:div>
          </w:divsChild>
        </w:div>
        <w:div w:id="1844659078">
          <w:marLeft w:val="0"/>
          <w:marRight w:val="0"/>
          <w:marTop w:val="0"/>
          <w:marBottom w:val="0"/>
          <w:divBdr>
            <w:top w:val="none" w:sz="0" w:space="0" w:color="auto"/>
            <w:left w:val="none" w:sz="0" w:space="0" w:color="auto"/>
            <w:bottom w:val="none" w:sz="0" w:space="0" w:color="auto"/>
            <w:right w:val="none" w:sz="0" w:space="0" w:color="auto"/>
          </w:divBdr>
          <w:divsChild>
            <w:div w:id="188564570">
              <w:marLeft w:val="0"/>
              <w:marRight w:val="0"/>
              <w:marTop w:val="0"/>
              <w:marBottom w:val="0"/>
              <w:divBdr>
                <w:top w:val="none" w:sz="0" w:space="0" w:color="auto"/>
                <w:left w:val="none" w:sz="0" w:space="0" w:color="auto"/>
                <w:bottom w:val="none" w:sz="0" w:space="0" w:color="auto"/>
                <w:right w:val="none" w:sz="0" w:space="0" w:color="auto"/>
              </w:divBdr>
            </w:div>
            <w:div w:id="922883326">
              <w:marLeft w:val="0"/>
              <w:marRight w:val="0"/>
              <w:marTop w:val="0"/>
              <w:marBottom w:val="0"/>
              <w:divBdr>
                <w:top w:val="none" w:sz="0" w:space="0" w:color="auto"/>
                <w:left w:val="none" w:sz="0" w:space="0" w:color="auto"/>
                <w:bottom w:val="none" w:sz="0" w:space="0" w:color="auto"/>
                <w:right w:val="none" w:sz="0" w:space="0" w:color="auto"/>
              </w:divBdr>
            </w:div>
            <w:div w:id="1297488354">
              <w:marLeft w:val="0"/>
              <w:marRight w:val="0"/>
              <w:marTop w:val="0"/>
              <w:marBottom w:val="0"/>
              <w:divBdr>
                <w:top w:val="none" w:sz="0" w:space="0" w:color="auto"/>
                <w:left w:val="none" w:sz="0" w:space="0" w:color="auto"/>
                <w:bottom w:val="none" w:sz="0" w:space="0" w:color="auto"/>
                <w:right w:val="none" w:sz="0" w:space="0" w:color="auto"/>
              </w:divBdr>
            </w:div>
            <w:div w:id="19514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817">
      <w:bodyDiv w:val="1"/>
      <w:marLeft w:val="0"/>
      <w:marRight w:val="0"/>
      <w:marTop w:val="0"/>
      <w:marBottom w:val="0"/>
      <w:divBdr>
        <w:top w:val="none" w:sz="0" w:space="0" w:color="auto"/>
        <w:left w:val="none" w:sz="0" w:space="0" w:color="auto"/>
        <w:bottom w:val="none" w:sz="0" w:space="0" w:color="auto"/>
        <w:right w:val="none" w:sz="0" w:space="0" w:color="auto"/>
      </w:divBdr>
      <w:divsChild>
        <w:div w:id="1747414160">
          <w:marLeft w:val="0"/>
          <w:marRight w:val="0"/>
          <w:marTop w:val="0"/>
          <w:marBottom w:val="0"/>
          <w:divBdr>
            <w:top w:val="single" w:sz="2" w:space="0" w:color="auto"/>
            <w:left w:val="single" w:sz="2" w:space="0" w:color="auto"/>
            <w:bottom w:val="single" w:sz="2" w:space="0" w:color="auto"/>
            <w:right w:val="single" w:sz="2" w:space="0" w:color="auto"/>
          </w:divBdr>
        </w:div>
        <w:div w:id="1797411989">
          <w:marLeft w:val="0"/>
          <w:marRight w:val="0"/>
          <w:marTop w:val="0"/>
          <w:marBottom w:val="0"/>
          <w:divBdr>
            <w:top w:val="single" w:sz="2" w:space="0" w:color="auto"/>
            <w:left w:val="single" w:sz="2" w:space="0" w:color="auto"/>
            <w:bottom w:val="single" w:sz="2" w:space="0" w:color="auto"/>
            <w:right w:val="single" w:sz="2" w:space="0" w:color="auto"/>
          </w:divBdr>
        </w:div>
      </w:divsChild>
    </w:div>
    <w:div w:id="145973539">
      <w:bodyDiv w:val="1"/>
      <w:marLeft w:val="0"/>
      <w:marRight w:val="0"/>
      <w:marTop w:val="0"/>
      <w:marBottom w:val="0"/>
      <w:divBdr>
        <w:top w:val="none" w:sz="0" w:space="0" w:color="auto"/>
        <w:left w:val="none" w:sz="0" w:space="0" w:color="auto"/>
        <w:bottom w:val="none" w:sz="0" w:space="0" w:color="auto"/>
        <w:right w:val="none" w:sz="0" w:space="0" w:color="auto"/>
      </w:divBdr>
    </w:div>
    <w:div w:id="229272155">
      <w:bodyDiv w:val="1"/>
      <w:marLeft w:val="0"/>
      <w:marRight w:val="0"/>
      <w:marTop w:val="0"/>
      <w:marBottom w:val="0"/>
      <w:divBdr>
        <w:top w:val="none" w:sz="0" w:space="0" w:color="auto"/>
        <w:left w:val="none" w:sz="0" w:space="0" w:color="auto"/>
        <w:bottom w:val="none" w:sz="0" w:space="0" w:color="auto"/>
        <w:right w:val="none" w:sz="0" w:space="0" w:color="auto"/>
      </w:divBdr>
    </w:div>
    <w:div w:id="242185810">
      <w:bodyDiv w:val="1"/>
      <w:marLeft w:val="0"/>
      <w:marRight w:val="0"/>
      <w:marTop w:val="0"/>
      <w:marBottom w:val="0"/>
      <w:divBdr>
        <w:top w:val="none" w:sz="0" w:space="0" w:color="auto"/>
        <w:left w:val="none" w:sz="0" w:space="0" w:color="auto"/>
        <w:bottom w:val="none" w:sz="0" w:space="0" w:color="auto"/>
        <w:right w:val="none" w:sz="0" w:space="0" w:color="auto"/>
      </w:divBdr>
      <w:divsChild>
        <w:div w:id="308096177">
          <w:marLeft w:val="0"/>
          <w:marRight w:val="0"/>
          <w:marTop w:val="0"/>
          <w:marBottom w:val="0"/>
          <w:divBdr>
            <w:top w:val="none" w:sz="0" w:space="0" w:color="auto"/>
            <w:left w:val="none" w:sz="0" w:space="0" w:color="auto"/>
            <w:bottom w:val="none" w:sz="0" w:space="0" w:color="auto"/>
            <w:right w:val="none" w:sz="0" w:space="0" w:color="auto"/>
          </w:divBdr>
        </w:div>
        <w:div w:id="702677123">
          <w:marLeft w:val="0"/>
          <w:marRight w:val="0"/>
          <w:marTop w:val="0"/>
          <w:marBottom w:val="0"/>
          <w:divBdr>
            <w:top w:val="none" w:sz="0" w:space="0" w:color="auto"/>
            <w:left w:val="none" w:sz="0" w:space="0" w:color="auto"/>
            <w:bottom w:val="none" w:sz="0" w:space="0" w:color="auto"/>
            <w:right w:val="none" w:sz="0" w:space="0" w:color="auto"/>
          </w:divBdr>
        </w:div>
        <w:div w:id="1378974622">
          <w:marLeft w:val="0"/>
          <w:marRight w:val="0"/>
          <w:marTop w:val="0"/>
          <w:marBottom w:val="0"/>
          <w:divBdr>
            <w:top w:val="none" w:sz="0" w:space="0" w:color="auto"/>
            <w:left w:val="none" w:sz="0" w:space="0" w:color="auto"/>
            <w:bottom w:val="none" w:sz="0" w:space="0" w:color="auto"/>
            <w:right w:val="none" w:sz="0" w:space="0" w:color="auto"/>
          </w:divBdr>
          <w:divsChild>
            <w:div w:id="290718672">
              <w:marLeft w:val="0"/>
              <w:marRight w:val="0"/>
              <w:marTop w:val="30"/>
              <w:marBottom w:val="30"/>
              <w:divBdr>
                <w:top w:val="none" w:sz="0" w:space="0" w:color="auto"/>
                <w:left w:val="none" w:sz="0" w:space="0" w:color="auto"/>
                <w:bottom w:val="none" w:sz="0" w:space="0" w:color="auto"/>
                <w:right w:val="none" w:sz="0" w:space="0" w:color="auto"/>
              </w:divBdr>
              <w:divsChild>
                <w:div w:id="50929206">
                  <w:marLeft w:val="0"/>
                  <w:marRight w:val="0"/>
                  <w:marTop w:val="0"/>
                  <w:marBottom w:val="0"/>
                  <w:divBdr>
                    <w:top w:val="none" w:sz="0" w:space="0" w:color="auto"/>
                    <w:left w:val="none" w:sz="0" w:space="0" w:color="auto"/>
                    <w:bottom w:val="none" w:sz="0" w:space="0" w:color="auto"/>
                    <w:right w:val="none" w:sz="0" w:space="0" w:color="auto"/>
                  </w:divBdr>
                  <w:divsChild>
                    <w:div w:id="1061100532">
                      <w:marLeft w:val="0"/>
                      <w:marRight w:val="0"/>
                      <w:marTop w:val="0"/>
                      <w:marBottom w:val="0"/>
                      <w:divBdr>
                        <w:top w:val="none" w:sz="0" w:space="0" w:color="auto"/>
                        <w:left w:val="none" w:sz="0" w:space="0" w:color="auto"/>
                        <w:bottom w:val="none" w:sz="0" w:space="0" w:color="auto"/>
                        <w:right w:val="none" w:sz="0" w:space="0" w:color="auto"/>
                      </w:divBdr>
                    </w:div>
                  </w:divsChild>
                </w:div>
                <w:div w:id="66390426">
                  <w:marLeft w:val="0"/>
                  <w:marRight w:val="0"/>
                  <w:marTop w:val="0"/>
                  <w:marBottom w:val="0"/>
                  <w:divBdr>
                    <w:top w:val="none" w:sz="0" w:space="0" w:color="auto"/>
                    <w:left w:val="none" w:sz="0" w:space="0" w:color="auto"/>
                    <w:bottom w:val="none" w:sz="0" w:space="0" w:color="auto"/>
                    <w:right w:val="none" w:sz="0" w:space="0" w:color="auto"/>
                  </w:divBdr>
                  <w:divsChild>
                    <w:div w:id="964384184">
                      <w:marLeft w:val="0"/>
                      <w:marRight w:val="0"/>
                      <w:marTop w:val="0"/>
                      <w:marBottom w:val="0"/>
                      <w:divBdr>
                        <w:top w:val="none" w:sz="0" w:space="0" w:color="auto"/>
                        <w:left w:val="none" w:sz="0" w:space="0" w:color="auto"/>
                        <w:bottom w:val="none" w:sz="0" w:space="0" w:color="auto"/>
                        <w:right w:val="none" w:sz="0" w:space="0" w:color="auto"/>
                      </w:divBdr>
                    </w:div>
                  </w:divsChild>
                </w:div>
                <w:div w:id="163054694">
                  <w:marLeft w:val="0"/>
                  <w:marRight w:val="0"/>
                  <w:marTop w:val="0"/>
                  <w:marBottom w:val="0"/>
                  <w:divBdr>
                    <w:top w:val="none" w:sz="0" w:space="0" w:color="auto"/>
                    <w:left w:val="none" w:sz="0" w:space="0" w:color="auto"/>
                    <w:bottom w:val="none" w:sz="0" w:space="0" w:color="auto"/>
                    <w:right w:val="none" w:sz="0" w:space="0" w:color="auto"/>
                  </w:divBdr>
                  <w:divsChild>
                    <w:div w:id="1984893820">
                      <w:marLeft w:val="0"/>
                      <w:marRight w:val="0"/>
                      <w:marTop w:val="0"/>
                      <w:marBottom w:val="0"/>
                      <w:divBdr>
                        <w:top w:val="none" w:sz="0" w:space="0" w:color="auto"/>
                        <w:left w:val="none" w:sz="0" w:space="0" w:color="auto"/>
                        <w:bottom w:val="none" w:sz="0" w:space="0" w:color="auto"/>
                        <w:right w:val="none" w:sz="0" w:space="0" w:color="auto"/>
                      </w:divBdr>
                    </w:div>
                  </w:divsChild>
                </w:div>
                <w:div w:id="168259411">
                  <w:marLeft w:val="0"/>
                  <w:marRight w:val="0"/>
                  <w:marTop w:val="0"/>
                  <w:marBottom w:val="0"/>
                  <w:divBdr>
                    <w:top w:val="none" w:sz="0" w:space="0" w:color="auto"/>
                    <w:left w:val="none" w:sz="0" w:space="0" w:color="auto"/>
                    <w:bottom w:val="none" w:sz="0" w:space="0" w:color="auto"/>
                    <w:right w:val="none" w:sz="0" w:space="0" w:color="auto"/>
                  </w:divBdr>
                  <w:divsChild>
                    <w:div w:id="1912503178">
                      <w:marLeft w:val="0"/>
                      <w:marRight w:val="0"/>
                      <w:marTop w:val="0"/>
                      <w:marBottom w:val="0"/>
                      <w:divBdr>
                        <w:top w:val="none" w:sz="0" w:space="0" w:color="auto"/>
                        <w:left w:val="none" w:sz="0" w:space="0" w:color="auto"/>
                        <w:bottom w:val="none" w:sz="0" w:space="0" w:color="auto"/>
                        <w:right w:val="none" w:sz="0" w:space="0" w:color="auto"/>
                      </w:divBdr>
                    </w:div>
                  </w:divsChild>
                </w:div>
                <w:div w:id="223835181">
                  <w:marLeft w:val="0"/>
                  <w:marRight w:val="0"/>
                  <w:marTop w:val="0"/>
                  <w:marBottom w:val="0"/>
                  <w:divBdr>
                    <w:top w:val="none" w:sz="0" w:space="0" w:color="auto"/>
                    <w:left w:val="none" w:sz="0" w:space="0" w:color="auto"/>
                    <w:bottom w:val="none" w:sz="0" w:space="0" w:color="auto"/>
                    <w:right w:val="none" w:sz="0" w:space="0" w:color="auto"/>
                  </w:divBdr>
                  <w:divsChild>
                    <w:div w:id="481626937">
                      <w:marLeft w:val="0"/>
                      <w:marRight w:val="0"/>
                      <w:marTop w:val="0"/>
                      <w:marBottom w:val="0"/>
                      <w:divBdr>
                        <w:top w:val="none" w:sz="0" w:space="0" w:color="auto"/>
                        <w:left w:val="none" w:sz="0" w:space="0" w:color="auto"/>
                        <w:bottom w:val="none" w:sz="0" w:space="0" w:color="auto"/>
                        <w:right w:val="none" w:sz="0" w:space="0" w:color="auto"/>
                      </w:divBdr>
                    </w:div>
                  </w:divsChild>
                </w:div>
                <w:div w:id="286015188">
                  <w:marLeft w:val="0"/>
                  <w:marRight w:val="0"/>
                  <w:marTop w:val="0"/>
                  <w:marBottom w:val="0"/>
                  <w:divBdr>
                    <w:top w:val="none" w:sz="0" w:space="0" w:color="auto"/>
                    <w:left w:val="none" w:sz="0" w:space="0" w:color="auto"/>
                    <w:bottom w:val="none" w:sz="0" w:space="0" w:color="auto"/>
                    <w:right w:val="none" w:sz="0" w:space="0" w:color="auto"/>
                  </w:divBdr>
                  <w:divsChild>
                    <w:div w:id="2019186061">
                      <w:marLeft w:val="0"/>
                      <w:marRight w:val="0"/>
                      <w:marTop w:val="0"/>
                      <w:marBottom w:val="0"/>
                      <w:divBdr>
                        <w:top w:val="none" w:sz="0" w:space="0" w:color="auto"/>
                        <w:left w:val="none" w:sz="0" w:space="0" w:color="auto"/>
                        <w:bottom w:val="none" w:sz="0" w:space="0" w:color="auto"/>
                        <w:right w:val="none" w:sz="0" w:space="0" w:color="auto"/>
                      </w:divBdr>
                    </w:div>
                  </w:divsChild>
                </w:div>
                <w:div w:id="297496413">
                  <w:marLeft w:val="0"/>
                  <w:marRight w:val="0"/>
                  <w:marTop w:val="0"/>
                  <w:marBottom w:val="0"/>
                  <w:divBdr>
                    <w:top w:val="none" w:sz="0" w:space="0" w:color="auto"/>
                    <w:left w:val="none" w:sz="0" w:space="0" w:color="auto"/>
                    <w:bottom w:val="none" w:sz="0" w:space="0" w:color="auto"/>
                    <w:right w:val="none" w:sz="0" w:space="0" w:color="auto"/>
                  </w:divBdr>
                  <w:divsChild>
                    <w:div w:id="1287195753">
                      <w:marLeft w:val="0"/>
                      <w:marRight w:val="0"/>
                      <w:marTop w:val="0"/>
                      <w:marBottom w:val="0"/>
                      <w:divBdr>
                        <w:top w:val="none" w:sz="0" w:space="0" w:color="auto"/>
                        <w:left w:val="none" w:sz="0" w:space="0" w:color="auto"/>
                        <w:bottom w:val="none" w:sz="0" w:space="0" w:color="auto"/>
                        <w:right w:val="none" w:sz="0" w:space="0" w:color="auto"/>
                      </w:divBdr>
                    </w:div>
                  </w:divsChild>
                </w:div>
                <w:div w:id="364602676">
                  <w:marLeft w:val="0"/>
                  <w:marRight w:val="0"/>
                  <w:marTop w:val="0"/>
                  <w:marBottom w:val="0"/>
                  <w:divBdr>
                    <w:top w:val="none" w:sz="0" w:space="0" w:color="auto"/>
                    <w:left w:val="none" w:sz="0" w:space="0" w:color="auto"/>
                    <w:bottom w:val="none" w:sz="0" w:space="0" w:color="auto"/>
                    <w:right w:val="none" w:sz="0" w:space="0" w:color="auto"/>
                  </w:divBdr>
                  <w:divsChild>
                    <w:div w:id="1115708900">
                      <w:marLeft w:val="0"/>
                      <w:marRight w:val="0"/>
                      <w:marTop w:val="0"/>
                      <w:marBottom w:val="0"/>
                      <w:divBdr>
                        <w:top w:val="none" w:sz="0" w:space="0" w:color="auto"/>
                        <w:left w:val="none" w:sz="0" w:space="0" w:color="auto"/>
                        <w:bottom w:val="none" w:sz="0" w:space="0" w:color="auto"/>
                        <w:right w:val="none" w:sz="0" w:space="0" w:color="auto"/>
                      </w:divBdr>
                    </w:div>
                  </w:divsChild>
                </w:div>
                <w:div w:id="458644688">
                  <w:marLeft w:val="0"/>
                  <w:marRight w:val="0"/>
                  <w:marTop w:val="0"/>
                  <w:marBottom w:val="0"/>
                  <w:divBdr>
                    <w:top w:val="none" w:sz="0" w:space="0" w:color="auto"/>
                    <w:left w:val="none" w:sz="0" w:space="0" w:color="auto"/>
                    <w:bottom w:val="none" w:sz="0" w:space="0" w:color="auto"/>
                    <w:right w:val="none" w:sz="0" w:space="0" w:color="auto"/>
                  </w:divBdr>
                  <w:divsChild>
                    <w:div w:id="899679660">
                      <w:marLeft w:val="0"/>
                      <w:marRight w:val="0"/>
                      <w:marTop w:val="0"/>
                      <w:marBottom w:val="0"/>
                      <w:divBdr>
                        <w:top w:val="none" w:sz="0" w:space="0" w:color="auto"/>
                        <w:left w:val="none" w:sz="0" w:space="0" w:color="auto"/>
                        <w:bottom w:val="none" w:sz="0" w:space="0" w:color="auto"/>
                        <w:right w:val="none" w:sz="0" w:space="0" w:color="auto"/>
                      </w:divBdr>
                    </w:div>
                  </w:divsChild>
                </w:div>
                <w:div w:id="591940879">
                  <w:marLeft w:val="0"/>
                  <w:marRight w:val="0"/>
                  <w:marTop w:val="0"/>
                  <w:marBottom w:val="0"/>
                  <w:divBdr>
                    <w:top w:val="none" w:sz="0" w:space="0" w:color="auto"/>
                    <w:left w:val="none" w:sz="0" w:space="0" w:color="auto"/>
                    <w:bottom w:val="none" w:sz="0" w:space="0" w:color="auto"/>
                    <w:right w:val="none" w:sz="0" w:space="0" w:color="auto"/>
                  </w:divBdr>
                  <w:divsChild>
                    <w:div w:id="1210148342">
                      <w:marLeft w:val="0"/>
                      <w:marRight w:val="0"/>
                      <w:marTop w:val="0"/>
                      <w:marBottom w:val="0"/>
                      <w:divBdr>
                        <w:top w:val="none" w:sz="0" w:space="0" w:color="auto"/>
                        <w:left w:val="none" w:sz="0" w:space="0" w:color="auto"/>
                        <w:bottom w:val="none" w:sz="0" w:space="0" w:color="auto"/>
                        <w:right w:val="none" w:sz="0" w:space="0" w:color="auto"/>
                      </w:divBdr>
                    </w:div>
                  </w:divsChild>
                </w:div>
                <w:div w:id="755203595">
                  <w:marLeft w:val="0"/>
                  <w:marRight w:val="0"/>
                  <w:marTop w:val="0"/>
                  <w:marBottom w:val="0"/>
                  <w:divBdr>
                    <w:top w:val="none" w:sz="0" w:space="0" w:color="auto"/>
                    <w:left w:val="none" w:sz="0" w:space="0" w:color="auto"/>
                    <w:bottom w:val="none" w:sz="0" w:space="0" w:color="auto"/>
                    <w:right w:val="none" w:sz="0" w:space="0" w:color="auto"/>
                  </w:divBdr>
                  <w:divsChild>
                    <w:div w:id="1671177566">
                      <w:marLeft w:val="0"/>
                      <w:marRight w:val="0"/>
                      <w:marTop w:val="0"/>
                      <w:marBottom w:val="0"/>
                      <w:divBdr>
                        <w:top w:val="none" w:sz="0" w:space="0" w:color="auto"/>
                        <w:left w:val="none" w:sz="0" w:space="0" w:color="auto"/>
                        <w:bottom w:val="none" w:sz="0" w:space="0" w:color="auto"/>
                        <w:right w:val="none" w:sz="0" w:space="0" w:color="auto"/>
                      </w:divBdr>
                    </w:div>
                  </w:divsChild>
                </w:div>
                <w:div w:id="783383839">
                  <w:marLeft w:val="0"/>
                  <w:marRight w:val="0"/>
                  <w:marTop w:val="0"/>
                  <w:marBottom w:val="0"/>
                  <w:divBdr>
                    <w:top w:val="none" w:sz="0" w:space="0" w:color="auto"/>
                    <w:left w:val="none" w:sz="0" w:space="0" w:color="auto"/>
                    <w:bottom w:val="none" w:sz="0" w:space="0" w:color="auto"/>
                    <w:right w:val="none" w:sz="0" w:space="0" w:color="auto"/>
                  </w:divBdr>
                  <w:divsChild>
                    <w:div w:id="1612320867">
                      <w:marLeft w:val="0"/>
                      <w:marRight w:val="0"/>
                      <w:marTop w:val="0"/>
                      <w:marBottom w:val="0"/>
                      <w:divBdr>
                        <w:top w:val="none" w:sz="0" w:space="0" w:color="auto"/>
                        <w:left w:val="none" w:sz="0" w:space="0" w:color="auto"/>
                        <w:bottom w:val="none" w:sz="0" w:space="0" w:color="auto"/>
                        <w:right w:val="none" w:sz="0" w:space="0" w:color="auto"/>
                      </w:divBdr>
                    </w:div>
                  </w:divsChild>
                </w:div>
                <w:div w:id="785468121">
                  <w:marLeft w:val="0"/>
                  <w:marRight w:val="0"/>
                  <w:marTop w:val="0"/>
                  <w:marBottom w:val="0"/>
                  <w:divBdr>
                    <w:top w:val="none" w:sz="0" w:space="0" w:color="auto"/>
                    <w:left w:val="none" w:sz="0" w:space="0" w:color="auto"/>
                    <w:bottom w:val="none" w:sz="0" w:space="0" w:color="auto"/>
                    <w:right w:val="none" w:sz="0" w:space="0" w:color="auto"/>
                  </w:divBdr>
                  <w:divsChild>
                    <w:div w:id="2045709437">
                      <w:marLeft w:val="0"/>
                      <w:marRight w:val="0"/>
                      <w:marTop w:val="0"/>
                      <w:marBottom w:val="0"/>
                      <w:divBdr>
                        <w:top w:val="none" w:sz="0" w:space="0" w:color="auto"/>
                        <w:left w:val="none" w:sz="0" w:space="0" w:color="auto"/>
                        <w:bottom w:val="none" w:sz="0" w:space="0" w:color="auto"/>
                        <w:right w:val="none" w:sz="0" w:space="0" w:color="auto"/>
                      </w:divBdr>
                    </w:div>
                  </w:divsChild>
                </w:div>
                <w:div w:id="825895614">
                  <w:marLeft w:val="0"/>
                  <w:marRight w:val="0"/>
                  <w:marTop w:val="0"/>
                  <w:marBottom w:val="0"/>
                  <w:divBdr>
                    <w:top w:val="none" w:sz="0" w:space="0" w:color="auto"/>
                    <w:left w:val="none" w:sz="0" w:space="0" w:color="auto"/>
                    <w:bottom w:val="none" w:sz="0" w:space="0" w:color="auto"/>
                    <w:right w:val="none" w:sz="0" w:space="0" w:color="auto"/>
                  </w:divBdr>
                  <w:divsChild>
                    <w:div w:id="1757245586">
                      <w:marLeft w:val="0"/>
                      <w:marRight w:val="0"/>
                      <w:marTop w:val="0"/>
                      <w:marBottom w:val="0"/>
                      <w:divBdr>
                        <w:top w:val="none" w:sz="0" w:space="0" w:color="auto"/>
                        <w:left w:val="none" w:sz="0" w:space="0" w:color="auto"/>
                        <w:bottom w:val="none" w:sz="0" w:space="0" w:color="auto"/>
                        <w:right w:val="none" w:sz="0" w:space="0" w:color="auto"/>
                      </w:divBdr>
                    </w:div>
                  </w:divsChild>
                </w:div>
                <w:div w:id="837233404">
                  <w:marLeft w:val="0"/>
                  <w:marRight w:val="0"/>
                  <w:marTop w:val="0"/>
                  <w:marBottom w:val="0"/>
                  <w:divBdr>
                    <w:top w:val="none" w:sz="0" w:space="0" w:color="auto"/>
                    <w:left w:val="none" w:sz="0" w:space="0" w:color="auto"/>
                    <w:bottom w:val="none" w:sz="0" w:space="0" w:color="auto"/>
                    <w:right w:val="none" w:sz="0" w:space="0" w:color="auto"/>
                  </w:divBdr>
                  <w:divsChild>
                    <w:div w:id="1260867197">
                      <w:marLeft w:val="0"/>
                      <w:marRight w:val="0"/>
                      <w:marTop w:val="0"/>
                      <w:marBottom w:val="0"/>
                      <w:divBdr>
                        <w:top w:val="none" w:sz="0" w:space="0" w:color="auto"/>
                        <w:left w:val="none" w:sz="0" w:space="0" w:color="auto"/>
                        <w:bottom w:val="none" w:sz="0" w:space="0" w:color="auto"/>
                        <w:right w:val="none" w:sz="0" w:space="0" w:color="auto"/>
                      </w:divBdr>
                    </w:div>
                  </w:divsChild>
                </w:div>
                <w:div w:id="918565300">
                  <w:marLeft w:val="0"/>
                  <w:marRight w:val="0"/>
                  <w:marTop w:val="0"/>
                  <w:marBottom w:val="0"/>
                  <w:divBdr>
                    <w:top w:val="none" w:sz="0" w:space="0" w:color="auto"/>
                    <w:left w:val="none" w:sz="0" w:space="0" w:color="auto"/>
                    <w:bottom w:val="none" w:sz="0" w:space="0" w:color="auto"/>
                    <w:right w:val="none" w:sz="0" w:space="0" w:color="auto"/>
                  </w:divBdr>
                  <w:divsChild>
                    <w:div w:id="563833498">
                      <w:marLeft w:val="0"/>
                      <w:marRight w:val="0"/>
                      <w:marTop w:val="0"/>
                      <w:marBottom w:val="0"/>
                      <w:divBdr>
                        <w:top w:val="none" w:sz="0" w:space="0" w:color="auto"/>
                        <w:left w:val="none" w:sz="0" w:space="0" w:color="auto"/>
                        <w:bottom w:val="none" w:sz="0" w:space="0" w:color="auto"/>
                        <w:right w:val="none" w:sz="0" w:space="0" w:color="auto"/>
                      </w:divBdr>
                    </w:div>
                  </w:divsChild>
                </w:div>
                <w:div w:id="919682453">
                  <w:marLeft w:val="0"/>
                  <w:marRight w:val="0"/>
                  <w:marTop w:val="0"/>
                  <w:marBottom w:val="0"/>
                  <w:divBdr>
                    <w:top w:val="none" w:sz="0" w:space="0" w:color="auto"/>
                    <w:left w:val="none" w:sz="0" w:space="0" w:color="auto"/>
                    <w:bottom w:val="none" w:sz="0" w:space="0" w:color="auto"/>
                    <w:right w:val="none" w:sz="0" w:space="0" w:color="auto"/>
                  </w:divBdr>
                  <w:divsChild>
                    <w:div w:id="501967460">
                      <w:marLeft w:val="0"/>
                      <w:marRight w:val="0"/>
                      <w:marTop w:val="0"/>
                      <w:marBottom w:val="0"/>
                      <w:divBdr>
                        <w:top w:val="none" w:sz="0" w:space="0" w:color="auto"/>
                        <w:left w:val="none" w:sz="0" w:space="0" w:color="auto"/>
                        <w:bottom w:val="none" w:sz="0" w:space="0" w:color="auto"/>
                        <w:right w:val="none" w:sz="0" w:space="0" w:color="auto"/>
                      </w:divBdr>
                    </w:div>
                  </w:divsChild>
                </w:div>
                <w:div w:id="976229083">
                  <w:marLeft w:val="0"/>
                  <w:marRight w:val="0"/>
                  <w:marTop w:val="0"/>
                  <w:marBottom w:val="0"/>
                  <w:divBdr>
                    <w:top w:val="none" w:sz="0" w:space="0" w:color="auto"/>
                    <w:left w:val="none" w:sz="0" w:space="0" w:color="auto"/>
                    <w:bottom w:val="none" w:sz="0" w:space="0" w:color="auto"/>
                    <w:right w:val="none" w:sz="0" w:space="0" w:color="auto"/>
                  </w:divBdr>
                  <w:divsChild>
                    <w:div w:id="1791777603">
                      <w:marLeft w:val="0"/>
                      <w:marRight w:val="0"/>
                      <w:marTop w:val="0"/>
                      <w:marBottom w:val="0"/>
                      <w:divBdr>
                        <w:top w:val="none" w:sz="0" w:space="0" w:color="auto"/>
                        <w:left w:val="none" w:sz="0" w:space="0" w:color="auto"/>
                        <w:bottom w:val="none" w:sz="0" w:space="0" w:color="auto"/>
                        <w:right w:val="none" w:sz="0" w:space="0" w:color="auto"/>
                      </w:divBdr>
                    </w:div>
                  </w:divsChild>
                </w:div>
                <w:div w:id="1081290330">
                  <w:marLeft w:val="0"/>
                  <w:marRight w:val="0"/>
                  <w:marTop w:val="0"/>
                  <w:marBottom w:val="0"/>
                  <w:divBdr>
                    <w:top w:val="none" w:sz="0" w:space="0" w:color="auto"/>
                    <w:left w:val="none" w:sz="0" w:space="0" w:color="auto"/>
                    <w:bottom w:val="none" w:sz="0" w:space="0" w:color="auto"/>
                    <w:right w:val="none" w:sz="0" w:space="0" w:color="auto"/>
                  </w:divBdr>
                  <w:divsChild>
                    <w:div w:id="472409567">
                      <w:marLeft w:val="0"/>
                      <w:marRight w:val="0"/>
                      <w:marTop w:val="0"/>
                      <w:marBottom w:val="0"/>
                      <w:divBdr>
                        <w:top w:val="none" w:sz="0" w:space="0" w:color="auto"/>
                        <w:left w:val="none" w:sz="0" w:space="0" w:color="auto"/>
                        <w:bottom w:val="none" w:sz="0" w:space="0" w:color="auto"/>
                        <w:right w:val="none" w:sz="0" w:space="0" w:color="auto"/>
                      </w:divBdr>
                    </w:div>
                  </w:divsChild>
                </w:div>
                <w:div w:id="1087115326">
                  <w:marLeft w:val="0"/>
                  <w:marRight w:val="0"/>
                  <w:marTop w:val="0"/>
                  <w:marBottom w:val="0"/>
                  <w:divBdr>
                    <w:top w:val="none" w:sz="0" w:space="0" w:color="auto"/>
                    <w:left w:val="none" w:sz="0" w:space="0" w:color="auto"/>
                    <w:bottom w:val="none" w:sz="0" w:space="0" w:color="auto"/>
                    <w:right w:val="none" w:sz="0" w:space="0" w:color="auto"/>
                  </w:divBdr>
                  <w:divsChild>
                    <w:div w:id="1376924514">
                      <w:marLeft w:val="0"/>
                      <w:marRight w:val="0"/>
                      <w:marTop w:val="0"/>
                      <w:marBottom w:val="0"/>
                      <w:divBdr>
                        <w:top w:val="none" w:sz="0" w:space="0" w:color="auto"/>
                        <w:left w:val="none" w:sz="0" w:space="0" w:color="auto"/>
                        <w:bottom w:val="none" w:sz="0" w:space="0" w:color="auto"/>
                        <w:right w:val="none" w:sz="0" w:space="0" w:color="auto"/>
                      </w:divBdr>
                    </w:div>
                  </w:divsChild>
                </w:div>
                <w:div w:id="1186363131">
                  <w:marLeft w:val="0"/>
                  <w:marRight w:val="0"/>
                  <w:marTop w:val="0"/>
                  <w:marBottom w:val="0"/>
                  <w:divBdr>
                    <w:top w:val="none" w:sz="0" w:space="0" w:color="auto"/>
                    <w:left w:val="none" w:sz="0" w:space="0" w:color="auto"/>
                    <w:bottom w:val="none" w:sz="0" w:space="0" w:color="auto"/>
                    <w:right w:val="none" w:sz="0" w:space="0" w:color="auto"/>
                  </w:divBdr>
                  <w:divsChild>
                    <w:div w:id="1951158917">
                      <w:marLeft w:val="0"/>
                      <w:marRight w:val="0"/>
                      <w:marTop w:val="0"/>
                      <w:marBottom w:val="0"/>
                      <w:divBdr>
                        <w:top w:val="none" w:sz="0" w:space="0" w:color="auto"/>
                        <w:left w:val="none" w:sz="0" w:space="0" w:color="auto"/>
                        <w:bottom w:val="none" w:sz="0" w:space="0" w:color="auto"/>
                        <w:right w:val="none" w:sz="0" w:space="0" w:color="auto"/>
                      </w:divBdr>
                    </w:div>
                  </w:divsChild>
                </w:div>
                <w:div w:id="1230842627">
                  <w:marLeft w:val="0"/>
                  <w:marRight w:val="0"/>
                  <w:marTop w:val="0"/>
                  <w:marBottom w:val="0"/>
                  <w:divBdr>
                    <w:top w:val="none" w:sz="0" w:space="0" w:color="auto"/>
                    <w:left w:val="none" w:sz="0" w:space="0" w:color="auto"/>
                    <w:bottom w:val="none" w:sz="0" w:space="0" w:color="auto"/>
                    <w:right w:val="none" w:sz="0" w:space="0" w:color="auto"/>
                  </w:divBdr>
                  <w:divsChild>
                    <w:div w:id="276759591">
                      <w:marLeft w:val="0"/>
                      <w:marRight w:val="0"/>
                      <w:marTop w:val="0"/>
                      <w:marBottom w:val="0"/>
                      <w:divBdr>
                        <w:top w:val="none" w:sz="0" w:space="0" w:color="auto"/>
                        <w:left w:val="none" w:sz="0" w:space="0" w:color="auto"/>
                        <w:bottom w:val="none" w:sz="0" w:space="0" w:color="auto"/>
                        <w:right w:val="none" w:sz="0" w:space="0" w:color="auto"/>
                      </w:divBdr>
                    </w:div>
                  </w:divsChild>
                </w:div>
                <w:div w:id="1407992851">
                  <w:marLeft w:val="0"/>
                  <w:marRight w:val="0"/>
                  <w:marTop w:val="0"/>
                  <w:marBottom w:val="0"/>
                  <w:divBdr>
                    <w:top w:val="none" w:sz="0" w:space="0" w:color="auto"/>
                    <w:left w:val="none" w:sz="0" w:space="0" w:color="auto"/>
                    <w:bottom w:val="none" w:sz="0" w:space="0" w:color="auto"/>
                    <w:right w:val="none" w:sz="0" w:space="0" w:color="auto"/>
                  </w:divBdr>
                  <w:divsChild>
                    <w:div w:id="971447470">
                      <w:marLeft w:val="0"/>
                      <w:marRight w:val="0"/>
                      <w:marTop w:val="0"/>
                      <w:marBottom w:val="0"/>
                      <w:divBdr>
                        <w:top w:val="none" w:sz="0" w:space="0" w:color="auto"/>
                        <w:left w:val="none" w:sz="0" w:space="0" w:color="auto"/>
                        <w:bottom w:val="none" w:sz="0" w:space="0" w:color="auto"/>
                        <w:right w:val="none" w:sz="0" w:space="0" w:color="auto"/>
                      </w:divBdr>
                    </w:div>
                  </w:divsChild>
                </w:div>
                <w:div w:id="1410151509">
                  <w:marLeft w:val="0"/>
                  <w:marRight w:val="0"/>
                  <w:marTop w:val="0"/>
                  <w:marBottom w:val="0"/>
                  <w:divBdr>
                    <w:top w:val="none" w:sz="0" w:space="0" w:color="auto"/>
                    <w:left w:val="none" w:sz="0" w:space="0" w:color="auto"/>
                    <w:bottom w:val="none" w:sz="0" w:space="0" w:color="auto"/>
                    <w:right w:val="none" w:sz="0" w:space="0" w:color="auto"/>
                  </w:divBdr>
                  <w:divsChild>
                    <w:div w:id="1624844870">
                      <w:marLeft w:val="0"/>
                      <w:marRight w:val="0"/>
                      <w:marTop w:val="0"/>
                      <w:marBottom w:val="0"/>
                      <w:divBdr>
                        <w:top w:val="none" w:sz="0" w:space="0" w:color="auto"/>
                        <w:left w:val="none" w:sz="0" w:space="0" w:color="auto"/>
                        <w:bottom w:val="none" w:sz="0" w:space="0" w:color="auto"/>
                        <w:right w:val="none" w:sz="0" w:space="0" w:color="auto"/>
                      </w:divBdr>
                    </w:div>
                  </w:divsChild>
                </w:div>
                <w:div w:id="1450583109">
                  <w:marLeft w:val="0"/>
                  <w:marRight w:val="0"/>
                  <w:marTop w:val="0"/>
                  <w:marBottom w:val="0"/>
                  <w:divBdr>
                    <w:top w:val="none" w:sz="0" w:space="0" w:color="auto"/>
                    <w:left w:val="none" w:sz="0" w:space="0" w:color="auto"/>
                    <w:bottom w:val="none" w:sz="0" w:space="0" w:color="auto"/>
                    <w:right w:val="none" w:sz="0" w:space="0" w:color="auto"/>
                  </w:divBdr>
                  <w:divsChild>
                    <w:div w:id="550649999">
                      <w:marLeft w:val="0"/>
                      <w:marRight w:val="0"/>
                      <w:marTop w:val="0"/>
                      <w:marBottom w:val="0"/>
                      <w:divBdr>
                        <w:top w:val="none" w:sz="0" w:space="0" w:color="auto"/>
                        <w:left w:val="none" w:sz="0" w:space="0" w:color="auto"/>
                        <w:bottom w:val="none" w:sz="0" w:space="0" w:color="auto"/>
                        <w:right w:val="none" w:sz="0" w:space="0" w:color="auto"/>
                      </w:divBdr>
                    </w:div>
                  </w:divsChild>
                </w:div>
                <w:div w:id="1573664919">
                  <w:marLeft w:val="0"/>
                  <w:marRight w:val="0"/>
                  <w:marTop w:val="0"/>
                  <w:marBottom w:val="0"/>
                  <w:divBdr>
                    <w:top w:val="none" w:sz="0" w:space="0" w:color="auto"/>
                    <w:left w:val="none" w:sz="0" w:space="0" w:color="auto"/>
                    <w:bottom w:val="none" w:sz="0" w:space="0" w:color="auto"/>
                    <w:right w:val="none" w:sz="0" w:space="0" w:color="auto"/>
                  </w:divBdr>
                  <w:divsChild>
                    <w:div w:id="1968387378">
                      <w:marLeft w:val="0"/>
                      <w:marRight w:val="0"/>
                      <w:marTop w:val="0"/>
                      <w:marBottom w:val="0"/>
                      <w:divBdr>
                        <w:top w:val="none" w:sz="0" w:space="0" w:color="auto"/>
                        <w:left w:val="none" w:sz="0" w:space="0" w:color="auto"/>
                        <w:bottom w:val="none" w:sz="0" w:space="0" w:color="auto"/>
                        <w:right w:val="none" w:sz="0" w:space="0" w:color="auto"/>
                      </w:divBdr>
                    </w:div>
                  </w:divsChild>
                </w:div>
                <w:div w:id="1635326912">
                  <w:marLeft w:val="0"/>
                  <w:marRight w:val="0"/>
                  <w:marTop w:val="0"/>
                  <w:marBottom w:val="0"/>
                  <w:divBdr>
                    <w:top w:val="none" w:sz="0" w:space="0" w:color="auto"/>
                    <w:left w:val="none" w:sz="0" w:space="0" w:color="auto"/>
                    <w:bottom w:val="none" w:sz="0" w:space="0" w:color="auto"/>
                    <w:right w:val="none" w:sz="0" w:space="0" w:color="auto"/>
                  </w:divBdr>
                  <w:divsChild>
                    <w:div w:id="1387602772">
                      <w:marLeft w:val="0"/>
                      <w:marRight w:val="0"/>
                      <w:marTop w:val="0"/>
                      <w:marBottom w:val="0"/>
                      <w:divBdr>
                        <w:top w:val="none" w:sz="0" w:space="0" w:color="auto"/>
                        <w:left w:val="none" w:sz="0" w:space="0" w:color="auto"/>
                        <w:bottom w:val="none" w:sz="0" w:space="0" w:color="auto"/>
                        <w:right w:val="none" w:sz="0" w:space="0" w:color="auto"/>
                      </w:divBdr>
                    </w:div>
                  </w:divsChild>
                </w:div>
                <w:div w:id="1656642026">
                  <w:marLeft w:val="0"/>
                  <w:marRight w:val="0"/>
                  <w:marTop w:val="0"/>
                  <w:marBottom w:val="0"/>
                  <w:divBdr>
                    <w:top w:val="none" w:sz="0" w:space="0" w:color="auto"/>
                    <w:left w:val="none" w:sz="0" w:space="0" w:color="auto"/>
                    <w:bottom w:val="none" w:sz="0" w:space="0" w:color="auto"/>
                    <w:right w:val="none" w:sz="0" w:space="0" w:color="auto"/>
                  </w:divBdr>
                  <w:divsChild>
                    <w:div w:id="151797810">
                      <w:marLeft w:val="0"/>
                      <w:marRight w:val="0"/>
                      <w:marTop w:val="0"/>
                      <w:marBottom w:val="0"/>
                      <w:divBdr>
                        <w:top w:val="none" w:sz="0" w:space="0" w:color="auto"/>
                        <w:left w:val="none" w:sz="0" w:space="0" w:color="auto"/>
                        <w:bottom w:val="none" w:sz="0" w:space="0" w:color="auto"/>
                        <w:right w:val="none" w:sz="0" w:space="0" w:color="auto"/>
                      </w:divBdr>
                    </w:div>
                  </w:divsChild>
                </w:div>
                <w:div w:id="1713191836">
                  <w:marLeft w:val="0"/>
                  <w:marRight w:val="0"/>
                  <w:marTop w:val="0"/>
                  <w:marBottom w:val="0"/>
                  <w:divBdr>
                    <w:top w:val="none" w:sz="0" w:space="0" w:color="auto"/>
                    <w:left w:val="none" w:sz="0" w:space="0" w:color="auto"/>
                    <w:bottom w:val="none" w:sz="0" w:space="0" w:color="auto"/>
                    <w:right w:val="none" w:sz="0" w:space="0" w:color="auto"/>
                  </w:divBdr>
                  <w:divsChild>
                    <w:div w:id="467238029">
                      <w:marLeft w:val="0"/>
                      <w:marRight w:val="0"/>
                      <w:marTop w:val="0"/>
                      <w:marBottom w:val="0"/>
                      <w:divBdr>
                        <w:top w:val="none" w:sz="0" w:space="0" w:color="auto"/>
                        <w:left w:val="none" w:sz="0" w:space="0" w:color="auto"/>
                        <w:bottom w:val="none" w:sz="0" w:space="0" w:color="auto"/>
                        <w:right w:val="none" w:sz="0" w:space="0" w:color="auto"/>
                      </w:divBdr>
                    </w:div>
                  </w:divsChild>
                </w:div>
                <w:div w:id="1749956389">
                  <w:marLeft w:val="0"/>
                  <w:marRight w:val="0"/>
                  <w:marTop w:val="0"/>
                  <w:marBottom w:val="0"/>
                  <w:divBdr>
                    <w:top w:val="none" w:sz="0" w:space="0" w:color="auto"/>
                    <w:left w:val="none" w:sz="0" w:space="0" w:color="auto"/>
                    <w:bottom w:val="none" w:sz="0" w:space="0" w:color="auto"/>
                    <w:right w:val="none" w:sz="0" w:space="0" w:color="auto"/>
                  </w:divBdr>
                  <w:divsChild>
                    <w:div w:id="516845572">
                      <w:marLeft w:val="0"/>
                      <w:marRight w:val="0"/>
                      <w:marTop w:val="0"/>
                      <w:marBottom w:val="0"/>
                      <w:divBdr>
                        <w:top w:val="none" w:sz="0" w:space="0" w:color="auto"/>
                        <w:left w:val="none" w:sz="0" w:space="0" w:color="auto"/>
                        <w:bottom w:val="none" w:sz="0" w:space="0" w:color="auto"/>
                        <w:right w:val="none" w:sz="0" w:space="0" w:color="auto"/>
                      </w:divBdr>
                    </w:div>
                  </w:divsChild>
                </w:div>
                <w:div w:id="1759322593">
                  <w:marLeft w:val="0"/>
                  <w:marRight w:val="0"/>
                  <w:marTop w:val="0"/>
                  <w:marBottom w:val="0"/>
                  <w:divBdr>
                    <w:top w:val="none" w:sz="0" w:space="0" w:color="auto"/>
                    <w:left w:val="none" w:sz="0" w:space="0" w:color="auto"/>
                    <w:bottom w:val="none" w:sz="0" w:space="0" w:color="auto"/>
                    <w:right w:val="none" w:sz="0" w:space="0" w:color="auto"/>
                  </w:divBdr>
                  <w:divsChild>
                    <w:div w:id="538052981">
                      <w:marLeft w:val="0"/>
                      <w:marRight w:val="0"/>
                      <w:marTop w:val="0"/>
                      <w:marBottom w:val="0"/>
                      <w:divBdr>
                        <w:top w:val="none" w:sz="0" w:space="0" w:color="auto"/>
                        <w:left w:val="none" w:sz="0" w:space="0" w:color="auto"/>
                        <w:bottom w:val="none" w:sz="0" w:space="0" w:color="auto"/>
                        <w:right w:val="none" w:sz="0" w:space="0" w:color="auto"/>
                      </w:divBdr>
                    </w:div>
                  </w:divsChild>
                </w:div>
                <w:div w:id="1850411097">
                  <w:marLeft w:val="0"/>
                  <w:marRight w:val="0"/>
                  <w:marTop w:val="0"/>
                  <w:marBottom w:val="0"/>
                  <w:divBdr>
                    <w:top w:val="none" w:sz="0" w:space="0" w:color="auto"/>
                    <w:left w:val="none" w:sz="0" w:space="0" w:color="auto"/>
                    <w:bottom w:val="none" w:sz="0" w:space="0" w:color="auto"/>
                    <w:right w:val="none" w:sz="0" w:space="0" w:color="auto"/>
                  </w:divBdr>
                  <w:divsChild>
                    <w:div w:id="240528333">
                      <w:marLeft w:val="0"/>
                      <w:marRight w:val="0"/>
                      <w:marTop w:val="0"/>
                      <w:marBottom w:val="0"/>
                      <w:divBdr>
                        <w:top w:val="none" w:sz="0" w:space="0" w:color="auto"/>
                        <w:left w:val="none" w:sz="0" w:space="0" w:color="auto"/>
                        <w:bottom w:val="none" w:sz="0" w:space="0" w:color="auto"/>
                        <w:right w:val="none" w:sz="0" w:space="0" w:color="auto"/>
                      </w:divBdr>
                    </w:div>
                  </w:divsChild>
                </w:div>
                <w:div w:id="1865633832">
                  <w:marLeft w:val="0"/>
                  <w:marRight w:val="0"/>
                  <w:marTop w:val="0"/>
                  <w:marBottom w:val="0"/>
                  <w:divBdr>
                    <w:top w:val="none" w:sz="0" w:space="0" w:color="auto"/>
                    <w:left w:val="none" w:sz="0" w:space="0" w:color="auto"/>
                    <w:bottom w:val="none" w:sz="0" w:space="0" w:color="auto"/>
                    <w:right w:val="none" w:sz="0" w:space="0" w:color="auto"/>
                  </w:divBdr>
                  <w:divsChild>
                    <w:div w:id="260912465">
                      <w:marLeft w:val="0"/>
                      <w:marRight w:val="0"/>
                      <w:marTop w:val="0"/>
                      <w:marBottom w:val="0"/>
                      <w:divBdr>
                        <w:top w:val="none" w:sz="0" w:space="0" w:color="auto"/>
                        <w:left w:val="none" w:sz="0" w:space="0" w:color="auto"/>
                        <w:bottom w:val="none" w:sz="0" w:space="0" w:color="auto"/>
                        <w:right w:val="none" w:sz="0" w:space="0" w:color="auto"/>
                      </w:divBdr>
                    </w:div>
                  </w:divsChild>
                </w:div>
                <w:div w:id="1930649942">
                  <w:marLeft w:val="0"/>
                  <w:marRight w:val="0"/>
                  <w:marTop w:val="0"/>
                  <w:marBottom w:val="0"/>
                  <w:divBdr>
                    <w:top w:val="none" w:sz="0" w:space="0" w:color="auto"/>
                    <w:left w:val="none" w:sz="0" w:space="0" w:color="auto"/>
                    <w:bottom w:val="none" w:sz="0" w:space="0" w:color="auto"/>
                    <w:right w:val="none" w:sz="0" w:space="0" w:color="auto"/>
                  </w:divBdr>
                  <w:divsChild>
                    <w:div w:id="466053183">
                      <w:marLeft w:val="0"/>
                      <w:marRight w:val="0"/>
                      <w:marTop w:val="0"/>
                      <w:marBottom w:val="0"/>
                      <w:divBdr>
                        <w:top w:val="none" w:sz="0" w:space="0" w:color="auto"/>
                        <w:left w:val="none" w:sz="0" w:space="0" w:color="auto"/>
                        <w:bottom w:val="none" w:sz="0" w:space="0" w:color="auto"/>
                        <w:right w:val="none" w:sz="0" w:space="0" w:color="auto"/>
                      </w:divBdr>
                    </w:div>
                  </w:divsChild>
                </w:div>
                <w:div w:id="1958027883">
                  <w:marLeft w:val="0"/>
                  <w:marRight w:val="0"/>
                  <w:marTop w:val="0"/>
                  <w:marBottom w:val="0"/>
                  <w:divBdr>
                    <w:top w:val="none" w:sz="0" w:space="0" w:color="auto"/>
                    <w:left w:val="none" w:sz="0" w:space="0" w:color="auto"/>
                    <w:bottom w:val="none" w:sz="0" w:space="0" w:color="auto"/>
                    <w:right w:val="none" w:sz="0" w:space="0" w:color="auto"/>
                  </w:divBdr>
                  <w:divsChild>
                    <w:div w:id="753160170">
                      <w:marLeft w:val="0"/>
                      <w:marRight w:val="0"/>
                      <w:marTop w:val="0"/>
                      <w:marBottom w:val="0"/>
                      <w:divBdr>
                        <w:top w:val="none" w:sz="0" w:space="0" w:color="auto"/>
                        <w:left w:val="none" w:sz="0" w:space="0" w:color="auto"/>
                        <w:bottom w:val="none" w:sz="0" w:space="0" w:color="auto"/>
                        <w:right w:val="none" w:sz="0" w:space="0" w:color="auto"/>
                      </w:divBdr>
                    </w:div>
                  </w:divsChild>
                </w:div>
                <w:div w:id="2093116702">
                  <w:marLeft w:val="0"/>
                  <w:marRight w:val="0"/>
                  <w:marTop w:val="0"/>
                  <w:marBottom w:val="0"/>
                  <w:divBdr>
                    <w:top w:val="none" w:sz="0" w:space="0" w:color="auto"/>
                    <w:left w:val="none" w:sz="0" w:space="0" w:color="auto"/>
                    <w:bottom w:val="none" w:sz="0" w:space="0" w:color="auto"/>
                    <w:right w:val="none" w:sz="0" w:space="0" w:color="auto"/>
                  </w:divBdr>
                  <w:divsChild>
                    <w:div w:id="92487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125413">
      <w:bodyDiv w:val="1"/>
      <w:marLeft w:val="0"/>
      <w:marRight w:val="0"/>
      <w:marTop w:val="0"/>
      <w:marBottom w:val="0"/>
      <w:divBdr>
        <w:top w:val="none" w:sz="0" w:space="0" w:color="auto"/>
        <w:left w:val="none" w:sz="0" w:space="0" w:color="auto"/>
        <w:bottom w:val="none" w:sz="0" w:space="0" w:color="auto"/>
        <w:right w:val="none" w:sz="0" w:space="0" w:color="auto"/>
      </w:divBdr>
      <w:divsChild>
        <w:div w:id="91704366">
          <w:marLeft w:val="0"/>
          <w:marRight w:val="0"/>
          <w:marTop w:val="0"/>
          <w:marBottom w:val="0"/>
          <w:divBdr>
            <w:top w:val="none" w:sz="0" w:space="0" w:color="auto"/>
            <w:left w:val="none" w:sz="0" w:space="0" w:color="auto"/>
            <w:bottom w:val="none" w:sz="0" w:space="0" w:color="auto"/>
            <w:right w:val="none" w:sz="0" w:space="0" w:color="auto"/>
          </w:divBdr>
          <w:divsChild>
            <w:div w:id="923807827">
              <w:marLeft w:val="0"/>
              <w:marRight w:val="0"/>
              <w:marTop w:val="0"/>
              <w:marBottom w:val="0"/>
              <w:divBdr>
                <w:top w:val="none" w:sz="0" w:space="0" w:color="auto"/>
                <w:left w:val="none" w:sz="0" w:space="0" w:color="auto"/>
                <w:bottom w:val="none" w:sz="0" w:space="0" w:color="auto"/>
                <w:right w:val="none" w:sz="0" w:space="0" w:color="auto"/>
              </w:divBdr>
              <w:divsChild>
                <w:div w:id="776102313">
                  <w:marLeft w:val="0"/>
                  <w:marRight w:val="0"/>
                  <w:marTop w:val="0"/>
                  <w:marBottom w:val="0"/>
                  <w:divBdr>
                    <w:top w:val="none" w:sz="0" w:space="0" w:color="auto"/>
                    <w:left w:val="none" w:sz="0" w:space="0" w:color="auto"/>
                    <w:bottom w:val="none" w:sz="0" w:space="0" w:color="auto"/>
                    <w:right w:val="none" w:sz="0" w:space="0" w:color="auto"/>
                  </w:divBdr>
                  <w:divsChild>
                    <w:div w:id="484661322">
                      <w:marLeft w:val="0"/>
                      <w:marRight w:val="0"/>
                      <w:marTop w:val="0"/>
                      <w:marBottom w:val="0"/>
                      <w:divBdr>
                        <w:top w:val="none" w:sz="0" w:space="0" w:color="auto"/>
                        <w:left w:val="none" w:sz="0" w:space="0" w:color="auto"/>
                        <w:bottom w:val="none" w:sz="0" w:space="0" w:color="auto"/>
                        <w:right w:val="none" w:sz="0" w:space="0" w:color="auto"/>
                      </w:divBdr>
                      <w:divsChild>
                        <w:div w:id="1352687520">
                          <w:marLeft w:val="0"/>
                          <w:marRight w:val="0"/>
                          <w:marTop w:val="0"/>
                          <w:marBottom w:val="0"/>
                          <w:divBdr>
                            <w:top w:val="none" w:sz="0" w:space="0" w:color="auto"/>
                            <w:left w:val="none" w:sz="0" w:space="0" w:color="auto"/>
                            <w:bottom w:val="none" w:sz="0" w:space="0" w:color="auto"/>
                            <w:right w:val="none" w:sz="0" w:space="0" w:color="auto"/>
                          </w:divBdr>
                          <w:divsChild>
                            <w:div w:id="898592524">
                              <w:marLeft w:val="0"/>
                              <w:marRight w:val="0"/>
                              <w:marTop w:val="0"/>
                              <w:marBottom w:val="0"/>
                              <w:divBdr>
                                <w:top w:val="none" w:sz="0" w:space="0" w:color="auto"/>
                                <w:left w:val="none" w:sz="0" w:space="0" w:color="auto"/>
                                <w:bottom w:val="none" w:sz="0" w:space="0" w:color="auto"/>
                                <w:right w:val="none" w:sz="0" w:space="0" w:color="auto"/>
                              </w:divBdr>
                              <w:divsChild>
                                <w:div w:id="869147415">
                                  <w:marLeft w:val="0"/>
                                  <w:marRight w:val="0"/>
                                  <w:marTop w:val="0"/>
                                  <w:marBottom w:val="0"/>
                                  <w:divBdr>
                                    <w:top w:val="none" w:sz="0" w:space="0" w:color="auto"/>
                                    <w:left w:val="none" w:sz="0" w:space="0" w:color="auto"/>
                                    <w:bottom w:val="none" w:sz="0" w:space="0" w:color="auto"/>
                                    <w:right w:val="none" w:sz="0" w:space="0" w:color="auto"/>
                                  </w:divBdr>
                                  <w:divsChild>
                                    <w:div w:id="792863537">
                                      <w:marLeft w:val="0"/>
                                      <w:marRight w:val="0"/>
                                      <w:marTop w:val="0"/>
                                      <w:marBottom w:val="0"/>
                                      <w:divBdr>
                                        <w:top w:val="none" w:sz="0" w:space="0" w:color="auto"/>
                                        <w:left w:val="none" w:sz="0" w:space="0" w:color="auto"/>
                                        <w:bottom w:val="none" w:sz="0" w:space="0" w:color="auto"/>
                                        <w:right w:val="none" w:sz="0" w:space="0" w:color="auto"/>
                                      </w:divBdr>
                                      <w:divsChild>
                                        <w:div w:id="601643329">
                                          <w:marLeft w:val="0"/>
                                          <w:marRight w:val="0"/>
                                          <w:marTop w:val="0"/>
                                          <w:marBottom w:val="0"/>
                                          <w:divBdr>
                                            <w:top w:val="none" w:sz="0" w:space="0" w:color="auto"/>
                                            <w:left w:val="none" w:sz="0" w:space="0" w:color="auto"/>
                                            <w:bottom w:val="none" w:sz="0" w:space="0" w:color="auto"/>
                                            <w:right w:val="none" w:sz="0" w:space="0" w:color="auto"/>
                                          </w:divBdr>
                                          <w:divsChild>
                                            <w:div w:id="325980899">
                                              <w:marLeft w:val="0"/>
                                              <w:marRight w:val="0"/>
                                              <w:marTop w:val="0"/>
                                              <w:marBottom w:val="0"/>
                                              <w:divBdr>
                                                <w:top w:val="none" w:sz="0" w:space="0" w:color="auto"/>
                                                <w:left w:val="none" w:sz="0" w:space="0" w:color="auto"/>
                                                <w:bottom w:val="none" w:sz="0" w:space="0" w:color="auto"/>
                                                <w:right w:val="none" w:sz="0" w:space="0" w:color="auto"/>
                                              </w:divBdr>
                                              <w:divsChild>
                                                <w:div w:id="240719510">
                                                  <w:marLeft w:val="0"/>
                                                  <w:marRight w:val="0"/>
                                                  <w:marTop w:val="0"/>
                                                  <w:marBottom w:val="0"/>
                                                  <w:divBdr>
                                                    <w:top w:val="none" w:sz="0" w:space="0" w:color="auto"/>
                                                    <w:left w:val="none" w:sz="0" w:space="0" w:color="auto"/>
                                                    <w:bottom w:val="none" w:sz="0" w:space="0" w:color="auto"/>
                                                    <w:right w:val="none" w:sz="0" w:space="0" w:color="auto"/>
                                                  </w:divBdr>
                                                  <w:divsChild>
                                                    <w:div w:id="1017316763">
                                                      <w:marLeft w:val="0"/>
                                                      <w:marRight w:val="0"/>
                                                      <w:marTop w:val="0"/>
                                                      <w:marBottom w:val="0"/>
                                                      <w:divBdr>
                                                        <w:top w:val="none" w:sz="0" w:space="0" w:color="auto"/>
                                                        <w:left w:val="none" w:sz="0" w:space="0" w:color="auto"/>
                                                        <w:bottom w:val="none" w:sz="0" w:space="0" w:color="auto"/>
                                                        <w:right w:val="none" w:sz="0" w:space="0" w:color="auto"/>
                                                      </w:divBdr>
                                                      <w:divsChild>
                                                        <w:div w:id="63456666">
                                                          <w:marLeft w:val="0"/>
                                                          <w:marRight w:val="0"/>
                                                          <w:marTop w:val="0"/>
                                                          <w:marBottom w:val="0"/>
                                                          <w:divBdr>
                                                            <w:top w:val="none" w:sz="0" w:space="0" w:color="auto"/>
                                                            <w:left w:val="none" w:sz="0" w:space="0" w:color="auto"/>
                                                            <w:bottom w:val="none" w:sz="0" w:space="0" w:color="auto"/>
                                                            <w:right w:val="none" w:sz="0" w:space="0" w:color="auto"/>
                                                          </w:divBdr>
                                                          <w:divsChild>
                                                            <w:div w:id="174699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2988539">
      <w:bodyDiv w:val="1"/>
      <w:marLeft w:val="0"/>
      <w:marRight w:val="0"/>
      <w:marTop w:val="0"/>
      <w:marBottom w:val="0"/>
      <w:divBdr>
        <w:top w:val="none" w:sz="0" w:space="0" w:color="auto"/>
        <w:left w:val="none" w:sz="0" w:space="0" w:color="auto"/>
        <w:bottom w:val="none" w:sz="0" w:space="0" w:color="auto"/>
        <w:right w:val="none" w:sz="0" w:space="0" w:color="auto"/>
      </w:divBdr>
      <w:divsChild>
        <w:div w:id="1027829567">
          <w:marLeft w:val="0"/>
          <w:marRight w:val="0"/>
          <w:marTop w:val="0"/>
          <w:marBottom w:val="0"/>
          <w:divBdr>
            <w:top w:val="none" w:sz="0" w:space="0" w:color="auto"/>
            <w:left w:val="none" w:sz="0" w:space="0" w:color="auto"/>
            <w:bottom w:val="none" w:sz="0" w:space="0" w:color="auto"/>
            <w:right w:val="none" w:sz="0" w:space="0" w:color="auto"/>
          </w:divBdr>
        </w:div>
        <w:div w:id="1844781893">
          <w:marLeft w:val="0"/>
          <w:marRight w:val="0"/>
          <w:marTop w:val="0"/>
          <w:marBottom w:val="0"/>
          <w:divBdr>
            <w:top w:val="none" w:sz="0" w:space="0" w:color="auto"/>
            <w:left w:val="none" w:sz="0" w:space="0" w:color="auto"/>
            <w:bottom w:val="none" w:sz="0" w:space="0" w:color="auto"/>
            <w:right w:val="none" w:sz="0" w:space="0" w:color="auto"/>
          </w:divBdr>
        </w:div>
      </w:divsChild>
    </w:div>
    <w:div w:id="507795664">
      <w:bodyDiv w:val="1"/>
      <w:marLeft w:val="0"/>
      <w:marRight w:val="0"/>
      <w:marTop w:val="0"/>
      <w:marBottom w:val="0"/>
      <w:divBdr>
        <w:top w:val="none" w:sz="0" w:space="0" w:color="auto"/>
        <w:left w:val="none" w:sz="0" w:space="0" w:color="auto"/>
        <w:bottom w:val="none" w:sz="0" w:space="0" w:color="auto"/>
        <w:right w:val="none" w:sz="0" w:space="0" w:color="auto"/>
      </w:divBdr>
    </w:div>
    <w:div w:id="519248063">
      <w:bodyDiv w:val="1"/>
      <w:marLeft w:val="0"/>
      <w:marRight w:val="0"/>
      <w:marTop w:val="0"/>
      <w:marBottom w:val="0"/>
      <w:divBdr>
        <w:top w:val="none" w:sz="0" w:space="0" w:color="auto"/>
        <w:left w:val="none" w:sz="0" w:space="0" w:color="auto"/>
        <w:bottom w:val="none" w:sz="0" w:space="0" w:color="auto"/>
        <w:right w:val="none" w:sz="0" w:space="0" w:color="auto"/>
      </w:divBdr>
      <w:divsChild>
        <w:div w:id="702751208">
          <w:marLeft w:val="0"/>
          <w:marRight w:val="0"/>
          <w:marTop w:val="0"/>
          <w:marBottom w:val="0"/>
          <w:divBdr>
            <w:top w:val="none" w:sz="0" w:space="0" w:color="auto"/>
            <w:left w:val="none" w:sz="0" w:space="0" w:color="auto"/>
            <w:bottom w:val="none" w:sz="0" w:space="0" w:color="auto"/>
            <w:right w:val="none" w:sz="0" w:space="0" w:color="auto"/>
          </w:divBdr>
          <w:divsChild>
            <w:div w:id="315693600">
              <w:marLeft w:val="0"/>
              <w:marRight w:val="0"/>
              <w:marTop w:val="0"/>
              <w:marBottom w:val="0"/>
              <w:divBdr>
                <w:top w:val="none" w:sz="0" w:space="0" w:color="auto"/>
                <w:left w:val="none" w:sz="0" w:space="0" w:color="auto"/>
                <w:bottom w:val="none" w:sz="0" w:space="0" w:color="auto"/>
                <w:right w:val="none" w:sz="0" w:space="0" w:color="auto"/>
              </w:divBdr>
            </w:div>
            <w:div w:id="341737302">
              <w:marLeft w:val="0"/>
              <w:marRight w:val="0"/>
              <w:marTop w:val="0"/>
              <w:marBottom w:val="0"/>
              <w:divBdr>
                <w:top w:val="none" w:sz="0" w:space="0" w:color="auto"/>
                <w:left w:val="none" w:sz="0" w:space="0" w:color="auto"/>
                <w:bottom w:val="none" w:sz="0" w:space="0" w:color="auto"/>
                <w:right w:val="none" w:sz="0" w:space="0" w:color="auto"/>
              </w:divBdr>
            </w:div>
            <w:div w:id="401874232">
              <w:marLeft w:val="0"/>
              <w:marRight w:val="0"/>
              <w:marTop w:val="0"/>
              <w:marBottom w:val="0"/>
              <w:divBdr>
                <w:top w:val="none" w:sz="0" w:space="0" w:color="auto"/>
                <w:left w:val="none" w:sz="0" w:space="0" w:color="auto"/>
                <w:bottom w:val="none" w:sz="0" w:space="0" w:color="auto"/>
                <w:right w:val="none" w:sz="0" w:space="0" w:color="auto"/>
              </w:divBdr>
            </w:div>
            <w:div w:id="699160820">
              <w:marLeft w:val="0"/>
              <w:marRight w:val="0"/>
              <w:marTop w:val="0"/>
              <w:marBottom w:val="0"/>
              <w:divBdr>
                <w:top w:val="none" w:sz="0" w:space="0" w:color="auto"/>
                <w:left w:val="none" w:sz="0" w:space="0" w:color="auto"/>
                <w:bottom w:val="none" w:sz="0" w:space="0" w:color="auto"/>
                <w:right w:val="none" w:sz="0" w:space="0" w:color="auto"/>
              </w:divBdr>
            </w:div>
            <w:div w:id="1356079884">
              <w:marLeft w:val="0"/>
              <w:marRight w:val="0"/>
              <w:marTop w:val="0"/>
              <w:marBottom w:val="0"/>
              <w:divBdr>
                <w:top w:val="none" w:sz="0" w:space="0" w:color="auto"/>
                <w:left w:val="none" w:sz="0" w:space="0" w:color="auto"/>
                <w:bottom w:val="none" w:sz="0" w:space="0" w:color="auto"/>
                <w:right w:val="none" w:sz="0" w:space="0" w:color="auto"/>
              </w:divBdr>
            </w:div>
          </w:divsChild>
        </w:div>
        <w:div w:id="1509757480">
          <w:marLeft w:val="0"/>
          <w:marRight w:val="0"/>
          <w:marTop w:val="0"/>
          <w:marBottom w:val="0"/>
          <w:divBdr>
            <w:top w:val="none" w:sz="0" w:space="0" w:color="auto"/>
            <w:left w:val="none" w:sz="0" w:space="0" w:color="auto"/>
            <w:bottom w:val="none" w:sz="0" w:space="0" w:color="auto"/>
            <w:right w:val="none" w:sz="0" w:space="0" w:color="auto"/>
          </w:divBdr>
          <w:divsChild>
            <w:div w:id="3018829">
              <w:marLeft w:val="0"/>
              <w:marRight w:val="0"/>
              <w:marTop w:val="0"/>
              <w:marBottom w:val="0"/>
              <w:divBdr>
                <w:top w:val="none" w:sz="0" w:space="0" w:color="auto"/>
                <w:left w:val="none" w:sz="0" w:space="0" w:color="auto"/>
                <w:bottom w:val="none" w:sz="0" w:space="0" w:color="auto"/>
                <w:right w:val="none" w:sz="0" w:space="0" w:color="auto"/>
              </w:divBdr>
            </w:div>
            <w:div w:id="1985159956">
              <w:marLeft w:val="0"/>
              <w:marRight w:val="0"/>
              <w:marTop w:val="0"/>
              <w:marBottom w:val="0"/>
              <w:divBdr>
                <w:top w:val="none" w:sz="0" w:space="0" w:color="auto"/>
                <w:left w:val="none" w:sz="0" w:space="0" w:color="auto"/>
                <w:bottom w:val="none" w:sz="0" w:space="0" w:color="auto"/>
                <w:right w:val="none" w:sz="0" w:space="0" w:color="auto"/>
              </w:divBdr>
            </w:div>
          </w:divsChild>
        </w:div>
        <w:div w:id="1868981239">
          <w:marLeft w:val="0"/>
          <w:marRight w:val="0"/>
          <w:marTop w:val="0"/>
          <w:marBottom w:val="0"/>
          <w:divBdr>
            <w:top w:val="none" w:sz="0" w:space="0" w:color="auto"/>
            <w:left w:val="none" w:sz="0" w:space="0" w:color="auto"/>
            <w:bottom w:val="none" w:sz="0" w:space="0" w:color="auto"/>
            <w:right w:val="none" w:sz="0" w:space="0" w:color="auto"/>
          </w:divBdr>
        </w:div>
      </w:divsChild>
    </w:div>
    <w:div w:id="525170112">
      <w:bodyDiv w:val="1"/>
      <w:marLeft w:val="0"/>
      <w:marRight w:val="0"/>
      <w:marTop w:val="0"/>
      <w:marBottom w:val="0"/>
      <w:divBdr>
        <w:top w:val="none" w:sz="0" w:space="0" w:color="auto"/>
        <w:left w:val="none" w:sz="0" w:space="0" w:color="auto"/>
        <w:bottom w:val="none" w:sz="0" w:space="0" w:color="auto"/>
        <w:right w:val="none" w:sz="0" w:space="0" w:color="auto"/>
      </w:divBdr>
      <w:divsChild>
        <w:div w:id="1048607934">
          <w:marLeft w:val="0"/>
          <w:marRight w:val="0"/>
          <w:marTop w:val="0"/>
          <w:marBottom w:val="0"/>
          <w:divBdr>
            <w:top w:val="none" w:sz="0" w:space="0" w:color="auto"/>
            <w:left w:val="none" w:sz="0" w:space="0" w:color="auto"/>
            <w:bottom w:val="none" w:sz="0" w:space="0" w:color="auto"/>
            <w:right w:val="none" w:sz="0" w:space="0" w:color="auto"/>
          </w:divBdr>
          <w:divsChild>
            <w:div w:id="486284558">
              <w:marLeft w:val="0"/>
              <w:marRight w:val="0"/>
              <w:marTop w:val="0"/>
              <w:marBottom w:val="0"/>
              <w:divBdr>
                <w:top w:val="none" w:sz="0" w:space="0" w:color="auto"/>
                <w:left w:val="none" w:sz="0" w:space="0" w:color="auto"/>
                <w:bottom w:val="none" w:sz="0" w:space="0" w:color="auto"/>
                <w:right w:val="none" w:sz="0" w:space="0" w:color="auto"/>
              </w:divBdr>
            </w:div>
            <w:div w:id="1077095195">
              <w:marLeft w:val="0"/>
              <w:marRight w:val="0"/>
              <w:marTop w:val="0"/>
              <w:marBottom w:val="0"/>
              <w:divBdr>
                <w:top w:val="none" w:sz="0" w:space="0" w:color="auto"/>
                <w:left w:val="none" w:sz="0" w:space="0" w:color="auto"/>
                <w:bottom w:val="none" w:sz="0" w:space="0" w:color="auto"/>
                <w:right w:val="none" w:sz="0" w:space="0" w:color="auto"/>
              </w:divBdr>
            </w:div>
            <w:div w:id="1176194236">
              <w:marLeft w:val="0"/>
              <w:marRight w:val="0"/>
              <w:marTop w:val="0"/>
              <w:marBottom w:val="0"/>
              <w:divBdr>
                <w:top w:val="none" w:sz="0" w:space="0" w:color="auto"/>
                <w:left w:val="none" w:sz="0" w:space="0" w:color="auto"/>
                <w:bottom w:val="none" w:sz="0" w:space="0" w:color="auto"/>
                <w:right w:val="none" w:sz="0" w:space="0" w:color="auto"/>
              </w:divBdr>
            </w:div>
            <w:div w:id="1865706362">
              <w:marLeft w:val="0"/>
              <w:marRight w:val="0"/>
              <w:marTop w:val="0"/>
              <w:marBottom w:val="0"/>
              <w:divBdr>
                <w:top w:val="none" w:sz="0" w:space="0" w:color="auto"/>
                <w:left w:val="none" w:sz="0" w:space="0" w:color="auto"/>
                <w:bottom w:val="none" w:sz="0" w:space="0" w:color="auto"/>
                <w:right w:val="none" w:sz="0" w:space="0" w:color="auto"/>
              </w:divBdr>
            </w:div>
          </w:divsChild>
        </w:div>
        <w:div w:id="1705011023">
          <w:marLeft w:val="0"/>
          <w:marRight w:val="0"/>
          <w:marTop w:val="0"/>
          <w:marBottom w:val="0"/>
          <w:divBdr>
            <w:top w:val="none" w:sz="0" w:space="0" w:color="auto"/>
            <w:left w:val="none" w:sz="0" w:space="0" w:color="auto"/>
            <w:bottom w:val="none" w:sz="0" w:space="0" w:color="auto"/>
            <w:right w:val="none" w:sz="0" w:space="0" w:color="auto"/>
          </w:divBdr>
          <w:divsChild>
            <w:div w:id="280499738">
              <w:marLeft w:val="0"/>
              <w:marRight w:val="0"/>
              <w:marTop w:val="0"/>
              <w:marBottom w:val="0"/>
              <w:divBdr>
                <w:top w:val="none" w:sz="0" w:space="0" w:color="auto"/>
                <w:left w:val="none" w:sz="0" w:space="0" w:color="auto"/>
                <w:bottom w:val="none" w:sz="0" w:space="0" w:color="auto"/>
                <w:right w:val="none" w:sz="0" w:space="0" w:color="auto"/>
              </w:divBdr>
            </w:div>
            <w:div w:id="1557274492">
              <w:marLeft w:val="0"/>
              <w:marRight w:val="0"/>
              <w:marTop w:val="0"/>
              <w:marBottom w:val="0"/>
              <w:divBdr>
                <w:top w:val="none" w:sz="0" w:space="0" w:color="auto"/>
                <w:left w:val="none" w:sz="0" w:space="0" w:color="auto"/>
                <w:bottom w:val="none" w:sz="0" w:space="0" w:color="auto"/>
                <w:right w:val="none" w:sz="0" w:space="0" w:color="auto"/>
              </w:divBdr>
            </w:div>
            <w:div w:id="1914467442">
              <w:marLeft w:val="0"/>
              <w:marRight w:val="0"/>
              <w:marTop w:val="0"/>
              <w:marBottom w:val="0"/>
              <w:divBdr>
                <w:top w:val="none" w:sz="0" w:space="0" w:color="auto"/>
                <w:left w:val="none" w:sz="0" w:space="0" w:color="auto"/>
                <w:bottom w:val="none" w:sz="0" w:space="0" w:color="auto"/>
                <w:right w:val="none" w:sz="0" w:space="0" w:color="auto"/>
              </w:divBdr>
            </w:div>
            <w:div w:id="19541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5956">
      <w:bodyDiv w:val="1"/>
      <w:marLeft w:val="0"/>
      <w:marRight w:val="0"/>
      <w:marTop w:val="0"/>
      <w:marBottom w:val="0"/>
      <w:divBdr>
        <w:top w:val="none" w:sz="0" w:space="0" w:color="auto"/>
        <w:left w:val="none" w:sz="0" w:space="0" w:color="auto"/>
        <w:bottom w:val="none" w:sz="0" w:space="0" w:color="auto"/>
        <w:right w:val="none" w:sz="0" w:space="0" w:color="auto"/>
      </w:divBdr>
      <w:divsChild>
        <w:div w:id="626203117">
          <w:marLeft w:val="0"/>
          <w:marRight w:val="0"/>
          <w:marTop w:val="0"/>
          <w:marBottom w:val="0"/>
          <w:divBdr>
            <w:top w:val="none" w:sz="0" w:space="0" w:color="auto"/>
            <w:left w:val="none" w:sz="0" w:space="0" w:color="auto"/>
            <w:bottom w:val="none" w:sz="0" w:space="0" w:color="auto"/>
            <w:right w:val="none" w:sz="0" w:space="0" w:color="auto"/>
          </w:divBdr>
          <w:divsChild>
            <w:div w:id="1091046425">
              <w:marLeft w:val="0"/>
              <w:marRight w:val="0"/>
              <w:marTop w:val="0"/>
              <w:marBottom w:val="0"/>
              <w:divBdr>
                <w:top w:val="none" w:sz="0" w:space="0" w:color="auto"/>
                <w:left w:val="none" w:sz="0" w:space="0" w:color="auto"/>
                <w:bottom w:val="none" w:sz="0" w:space="0" w:color="auto"/>
                <w:right w:val="none" w:sz="0" w:space="0" w:color="auto"/>
              </w:divBdr>
            </w:div>
            <w:div w:id="1105223880">
              <w:marLeft w:val="0"/>
              <w:marRight w:val="0"/>
              <w:marTop w:val="0"/>
              <w:marBottom w:val="0"/>
              <w:divBdr>
                <w:top w:val="none" w:sz="0" w:space="0" w:color="auto"/>
                <w:left w:val="none" w:sz="0" w:space="0" w:color="auto"/>
                <w:bottom w:val="none" w:sz="0" w:space="0" w:color="auto"/>
                <w:right w:val="none" w:sz="0" w:space="0" w:color="auto"/>
              </w:divBdr>
            </w:div>
            <w:div w:id="1176456943">
              <w:marLeft w:val="0"/>
              <w:marRight w:val="0"/>
              <w:marTop w:val="0"/>
              <w:marBottom w:val="0"/>
              <w:divBdr>
                <w:top w:val="none" w:sz="0" w:space="0" w:color="auto"/>
                <w:left w:val="none" w:sz="0" w:space="0" w:color="auto"/>
                <w:bottom w:val="none" w:sz="0" w:space="0" w:color="auto"/>
                <w:right w:val="none" w:sz="0" w:space="0" w:color="auto"/>
              </w:divBdr>
            </w:div>
            <w:div w:id="1443263761">
              <w:marLeft w:val="0"/>
              <w:marRight w:val="0"/>
              <w:marTop w:val="0"/>
              <w:marBottom w:val="0"/>
              <w:divBdr>
                <w:top w:val="none" w:sz="0" w:space="0" w:color="auto"/>
                <w:left w:val="none" w:sz="0" w:space="0" w:color="auto"/>
                <w:bottom w:val="none" w:sz="0" w:space="0" w:color="auto"/>
                <w:right w:val="none" w:sz="0" w:space="0" w:color="auto"/>
              </w:divBdr>
            </w:div>
          </w:divsChild>
        </w:div>
        <w:div w:id="1207138914">
          <w:marLeft w:val="0"/>
          <w:marRight w:val="0"/>
          <w:marTop w:val="0"/>
          <w:marBottom w:val="0"/>
          <w:divBdr>
            <w:top w:val="none" w:sz="0" w:space="0" w:color="auto"/>
            <w:left w:val="none" w:sz="0" w:space="0" w:color="auto"/>
            <w:bottom w:val="none" w:sz="0" w:space="0" w:color="auto"/>
            <w:right w:val="none" w:sz="0" w:space="0" w:color="auto"/>
          </w:divBdr>
          <w:divsChild>
            <w:div w:id="535240904">
              <w:marLeft w:val="0"/>
              <w:marRight w:val="0"/>
              <w:marTop w:val="0"/>
              <w:marBottom w:val="0"/>
              <w:divBdr>
                <w:top w:val="none" w:sz="0" w:space="0" w:color="auto"/>
                <w:left w:val="none" w:sz="0" w:space="0" w:color="auto"/>
                <w:bottom w:val="none" w:sz="0" w:space="0" w:color="auto"/>
                <w:right w:val="none" w:sz="0" w:space="0" w:color="auto"/>
              </w:divBdr>
            </w:div>
            <w:div w:id="857308503">
              <w:marLeft w:val="0"/>
              <w:marRight w:val="0"/>
              <w:marTop w:val="0"/>
              <w:marBottom w:val="0"/>
              <w:divBdr>
                <w:top w:val="none" w:sz="0" w:space="0" w:color="auto"/>
                <w:left w:val="none" w:sz="0" w:space="0" w:color="auto"/>
                <w:bottom w:val="none" w:sz="0" w:space="0" w:color="auto"/>
                <w:right w:val="none" w:sz="0" w:space="0" w:color="auto"/>
              </w:divBdr>
            </w:div>
            <w:div w:id="1339389169">
              <w:marLeft w:val="0"/>
              <w:marRight w:val="0"/>
              <w:marTop w:val="0"/>
              <w:marBottom w:val="0"/>
              <w:divBdr>
                <w:top w:val="none" w:sz="0" w:space="0" w:color="auto"/>
                <w:left w:val="none" w:sz="0" w:space="0" w:color="auto"/>
                <w:bottom w:val="none" w:sz="0" w:space="0" w:color="auto"/>
                <w:right w:val="none" w:sz="0" w:space="0" w:color="auto"/>
              </w:divBdr>
            </w:div>
            <w:div w:id="16673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5489">
      <w:bodyDiv w:val="1"/>
      <w:marLeft w:val="0"/>
      <w:marRight w:val="0"/>
      <w:marTop w:val="0"/>
      <w:marBottom w:val="0"/>
      <w:divBdr>
        <w:top w:val="none" w:sz="0" w:space="0" w:color="auto"/>
        <w:left w:val="none" w:sz="0" w:space="0" w:color="auto"/>
        <w:bottom w:val="none" w:sz="0" w:space="0" w:color="auto"/>
        <w:right w:val="none" w:sz="0" w:space="0" w:color="auto"/>
      </w:divBdr>
      <w:divsChild>
        <w:div w:id="868371847">
          <w:marLeft w:val="0"/>
          <w:marRight w:val="0"/>
          <w:marTop w:val="0"/>
          <w:marBottom w:val="0"/>
          <w:divBdr>
            <w:top w:val="none" w:sz="0" w:space="0" w:color="auto"/>
            <w:left w:val="none" w:sz="0" w:space="0" w:color="auto"/>
            <w:bottom w:val="none" w:sz="0" w:space="0" w:color="auto"/>
            <w:right w:val="none" w:sz="0" w:space="0" w:color="auto"/>
          </w:divBdr>
          <w:divsChild>
            <w:div w:id="1020624476">
              <w:marLeft w:val="0"/>
              <w:marRight w:val="0"/>
              <w:marTop w:val="0"/>
              <w:marBottom w:val="0"/>
              <w:divBdr>
                <w:top w:val="none" w:sz="0" w:space="0" w:color="auto"/>
                <w:left w:val="none" w:sz="0" w:space="0" w:color="auto"/>
                <w:bottom w:val="none" w:sz="0" w:space="0" w:color="auto"/>
                <w:right w:val="none" w:sz="0" w:space="0" w:color="auto"/>
              </w:divBdr>
            </w:div>
            <w:div w:id="1162814669">
              <w:marLeft w:val="0"/>
              <w:marRight w:val="0"/>
              <w:marTop w:val="0"/>
              <w:marBottom w:val="0"/>
              <w:divBdr>
                <w:top w:val="none" w:sz="0" w:space="0" w:color="auto"/>
                <w:left w:val="none" w:sz="0" w:space="0" w:color="auto"/>
                <w:bottom w:val="none" w:sz="0" w:space="0" w:color="auto"/>
                <w:right w:val="none" w:sz="0" w:space="0" w:color="auto"/>
              </w:divBdr>
            </w:div>
            <w:div w:id="1896424739">
              <w:marLeft w:val="0"/>
              <w:marRight w:val="0"/>
              <w:marTop w:val="0"/>
              <w:marBottom w:val="0"/>
              <w:divBdr>
                <w:top w:val="none" w:sz="0" w:space="0" w:color="auto"/>
                <w:left w:val="none" w:sz="0" w:space="0" w:color="auto"/>
                <w:bottom w:val="none" w:sz="0" w:space="0" w:color="auto"/>
                <w:right w:val="none" w:sz="0" w:space="0" w:color="auto"/>
              </w:divBdr>
            </w:div>
            <w:div w:id="1926258317">
              <w:marLeft w:val="0"/>
              <w:marRight w:val="0"/>
              <w:marTop w:val="0"/>
              <w:marBottom w:val="0"/>
              <w:divBdr>
                <w:top w:val="none" w:sz="0" w:space="0" w:color="auto"/>
                <w:left w:val="none" w:sz="0" w:space="0" w:color="auto"/>
                <w:bottom w:val="none" w:sz="0" w:space="0" w:color="auto"/>
                <w:right w:val="none" w:sz="0" w:space="0" w:color="auto"/>
              </w:divBdr>
            </w:div>
          </w:divsChild>
        </w:div>
        <w:div w:id="2024670613">
          <w:marLeft w:val="0"/>
          <w:marRight w:val="0"/>
          <w:marTop w:val="0"/>
          <w:marBottom w:val="0"/>
          <w:divBdr>
            <w:top w:val="none" w:sz="0" w:space="0" w:color="auto"/>
            <w:left w:val="none" w:sz="0" w:space="0" w:color="auto"/>
            <w:bottom w:val="none" w:sz="0" w:space="0" w:color="auto"/>
            <w:right w:val="none" w:sz="0" w:space="0" w:color="auto"/>
          </w:divBdr>
          <w:divsChild>
            <w:div w:id="405030405">
              <w:marLeft w:val="0"/>
              <w:marRight w:val="0"/>
              <w:marTop w:val="0"/>
              <w:marBottom w:val="0"/>
              <w:divBdr>
                <w:top w:val="none" w:sz="0" w:space="0" w:color="auto"/>
                <w:left w:val="none" w:sz="0" w:space="0" w:color="auto"/>
                <w:bottom w:val="none" w:sz="0" w:space="0" w:color="auto"/>
                <w:right w:val="none" w:sz="0" w:space="0" w:color="auto"/>
              </w:divBdr>
            </w:div>
            <w:div w:id="1166893773">
              <w:marLeft w:val="0"/>
              <w:marRight w:val="0"/>
              <w:marTop w:val="0"/>
              <w:marBottom w:val="0"/>
              <w:divBdr>
                <w:top w:val="none" w:sz="0" w:space="0" w:color="auto"/>
                <w:left w:val="none" w:sz="0" w:space="0" w:color="auto"/>
                <w:bottom w:val="none" w:sz="0" w:space="0" w:color="auto"/>
                <w:right w:val="none" w:sz="0" w:space="0" w:color="auto"/>
              </w:divBdr>
            </w:div>
            <w:div w:id="1678188281">
              <w:marLeft w:val="0"/>
              <w:marRight w:val="0"/>
              <w:marTop w:val="0"/>
              <w:marBottom w:val="0"/>
              <w:divBdr>
                <w:top w:val="none" w:sz="0" w:space="0" w:color="auto"/>
                <w:left w:val="none" w:sz="0" w:space="0" w:color="auto"/>
                <w:bottom w:val="none" w:sz="0" w:space="0" w:color="auto"/>
                <w:right w:val="none" w:sz="0" w:space="0" w:color="auto"/>
              </w:divBdr>
            </w:div>
            <w:div w:id="17846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9196">
      <w:bodyDiv w:val="1"/>
      <w:marLeft w:val="0"/>
      <w:marRight w:val="0"/>
      <w:marTop w:val="0"/>
      <w:marBottom w:val="0"/>
      <w:divBdr>
        <w:top w:val="none" w:sz="0" w:space="0" w:color="auto"/>
        <w:left w:val="none" w:sz="0" w:space="0" w:color="auto"/>
        <w:bottom w:val="none" w:sz="0" w:space="0" w:color="auto"/>
        <w:right w:val="none" w:sz="0" w:space="0" w:color="auto"/>
      </w:divBdr>
      <w:divsChild>
        <w:div w:id="307563832">
          <w:marLeft w:val="0"/>
          <w:marRight w:val="0"/>
          <w:marTop w:val="0"/>
          <w:marBottom w:val="0"/>
          <w:divBdr>
            <w:top w:val="none" w:sz="0" w:space="0" w:color="auto"/>
            <w:left w:val="none" w:sz="0" w:space="0" w:color="auto"/>
            <w:bottom w:val="none" w:sz="0" w:space="0" w:color="auto"/>
            <w:right w:val="none" w:sz="0" w:space="0" w:color="auto"/>
          </w:divBdr>
          <w:divsChild>
            <w:div w:id="529270298">
              <w:marLeft w:val="0"/>
              <w:marRight w:val="0"/>
              <w:marTop w:val="0"/>
              <w:marBottom w:val="0"/>
              <w:divBdr>
                <w:top w:val="none" w:sz="0" w:space="0" w:color="auto"/>
                <w:left w:val="none" w:sz="0" w:space="0" w:color="auto"/>
                <w:bottom w:val="none" w:sz="0" w:space="0" w:color="auto"/>
                <w:right w:val="none" w:sz="0" w:space="0" w:color="auto"/>
              </w:divBdr>
            </w:div>
            <w:div w:id="910624205">
              <w:marLeft w:val="0"/>
              <w:marRight w:val="0"/>
              <w:marTop w:val="0"/>
              <w:marBottom w:val="0"/>
              <w:divBdr>
                <w:top w:val="none" w:sz="0" w:space="0" w:color="auto"/>
                <w:left w:val="none" w:sz="0" w:space="0" w:color="auto"/>
                <w:bottom w:val="none" w:sz="0" w:space="0" w:color="auto"/>
                <w:right w:val="none" w:sz="0" w:space="0" w:color="auto"/>
              </w:divBdr>
            </w:div>
            <w:div w:id="965044047">
              <w:marLeft w:val="0"/>
              <w:marRight w:val="0"/>
              <w:marTop w:val="0"/>
              <w:marBottom w:val="0"/>
              <w:divBdr>
                <w:top w:val="none" w:sz="0" w:space="0" w:color="auto"/>
                <w:left w:val="none" w:sz="0" w:space="0" w:color="auto"/>
                <w:bottom w:val="none" w:sz="0" w:space="0" w:color="auto"/>
                <w:right w:val="none" w:sz="0" w:space="0" w:color="auto"/>
              </w:divBdr>
            </w:div>
            <w:div w:id="1619792826">
              <w:marLeft w:val="0"/>
              <w:marRight w:val="0"/>
              <w:marTop w:val="0"/>
              <w:marBottom w:val="0"/>
              <w:divBdr>
                <w:top w:val="none" w:sz="0" w:space="0" w:color="auto"/>
                <w:left w:val="none" w:sz="0" w:space="0" w:color="auto"/>
                <w:bottom w:val="none" w:sz="0" w:space="0" w:color="auto"/>
                <w:right w:val="none" w:sz="0" w:space="0" w:color="auto"/>
              </w:divBdr>
            </w:div>
            <w:div w:id="1858811344">
              <w:marLeft w:val="0"/>
              <w:marRight w:val="0"/>
              <w:marTop w:val="0"/>
              <w:marBottom w:val="0"/>
              <w:divBdr>
                <w:top w:val="none" w:sz="0" w:space="0" w:color="auto"/>
                <w:left w:val="none" w:sz="0" w:space="0" w:color="auto"/>
                <w:bottom w:val="none" w:sz="0" w:space="0" w:color="auto"/>
                <w:right w:val="none" w:sz="0" w:space="0" w:color="auto"/>
              </w:divBdr>
            </w:div>
          </w:divsChild>
        </w:div>
        <w:div w:id="611783516">
          <w:marLeft w:val="0"/>
          <w:marRight w:val="0"/>
          <w:marTop w:val="0"/>
          <w:marBottom w:val="0"/>
          <w:divBdr>
            <w:top w:val="none" w:sz="0" w:space="0" w:color="auto"/>
            <w:left w:val="none" w:sz="0" w:space="0" w:color="auto"/>
            <w:bottom w:val="none" w:sz="0" w:space="0" w:color="auto"/>
            <w:right w:val="none" w:sz="0" w:space="0" w:color="auto"/>
          </w:divBdr>
          <w:divsChild>
            <w:div w:id="61753679">
              <w:marLeft w:val="0"/>
              <w:marRight w:val="0"/>
              <w:marTop w:val="0"/>
              <w:marBottom w:val="0"/>
              <w:divBdr>
                <w:top w:val="none" w:sz="0" w:space="0" w:color="auto"/>
                <w:left w:val="none" w:sz="0" w:space="0" w:color="auto"/>
                <w:bottom w:val="none" w:sz="0" w:space="0" w:color="auto"/>
                <w:right w:val="none" w:sz="0" w:space="0" w:color="auto"/>
              </w:divBdr>
            </w:div>
            <w:div w:id="720596997">
              <w:marLeft w:val="0"/>
              <w:marRight w:val="0"/>
              <w:marTop w:val="0"/>
              <w:marBottom w:val="0"/>
              <w:divBdr>
                <w:top w:val="none" w:sz="0" w:space="0" w:color="auto"/>
                <w:left w:val="none" w:sz="0" w:space="0" w:color="auto"/>
                <w:bottom w:val="none" w:sz="0" w:space="0" w:color="auto"/>
                <w:right w:val="none" w:sz="0" w:space="0" w:color="auto"/>
              </w:divBdr>
            </w:div>
          </w:divsChild>
        </w:div>
        <w:div w:id="967975326">
          <w:marLeft w:val="0"/>
          <w:marRight w:val="0"/>
          <w:marTop w:val="0"/>
          <w:marBottom w:val="0"/>
          <w:divBdr>
            <w:top w:val="none" w:sz="0" w:space="0" w:color="auto"/>
            <w:left w:val="none" w:sz="0" w:space="0" w:color="auto"/>
            <w:bottom w:val="none" w:sz="0" w:space="0" w:color="auto"/>
            <w:right w:val="none" w:sz="0" w:space="0" w:color="auto"/>
          </w:divBdr>
        </w:div>
      </w:divsChild>
    </w:div>
    <w:div w:id="896476230">
      <w:bodyDiv w:val="1"/>
      <w:marLeft w:val="0"/>
      <w:marRight w:val="0"/>
      <w:marTop w:val="0"/>
      <w:marBottom w:val="0"/>
      <w:divBdr>
        <w:top w:val="none" w:sz="0" w:space="0" w:color="auto"/>
        <w:left w:val="none" w:sz="0" w:space="0" w:color="auto"/>
        <w:bottom w:val="none" w:sz="0" w:space="0" w:color="auto"/>
        <w:right w:val="none" w:sz="0" w:space="0" w:color="auto"/>
      </w:divBdr>
    </w:div>
    <w:div w:id="973758575">
      <w:bodyDiv w:val="1"/>
      <w:marLeft w:val="0"/>
      <w:marRight w:val="0"/>
      <w:marTop w:val="0"/>
      <w:marBottom w:val="0"/>
      <w:divBdr>
        <w:top w:val="none" w:sz="0" w:space="0" w:color="auto"/>
        <w:left w:val="none" w:sz="0" w:space="0" w:color="auto"/>
        <w:bottom w:val="none" w:sz="0" w:space="0" w:color="auto"/>
        <w:right w:val="none" w:sz="0" w:space="0" w:color="auto"/>
      </w:divBdr>
    </w:div>
    <w:div w:id="982000052">
      <w:bodyDiv w:val="1"/>
      <w:marLeft w:val="0"/>
      <w:marRight w:val="0"/>
      <w:marTop w:val="0"/>
      <w:marBottom w:val="0"/>
      <w:divBdr>
        <w:top w:val="none" w:sz="0" w:space="0" w:color="auto"/>
        <w:left w:val="none" w:sz="0" w:space="0" w:color="auto"/>
        <w:bottom w:val="none" w:sz="0" w:space="0" w:color="auto"/>
        <w:right w:val="none" w:sz="0" w:space="0" w:color="auto"/>
      </w:divBdr>
      <w:divsChild>
        <w:div w:id="71436292">
          <w:marLeft w:val="0"/>
          <w:marRight w:val="0"/>
          <w:marTop w:val="0"/>
          <w:marBottom w:val="0"/>
          <w:divBdr>
            <w:top w:val="none" w:sz="0" w:space="0" w:color="auto"/>
            <w:left w:val="none" w:sz="0" w:space="0" w:color="auto"/>
            <w:bottom w:val="none" w:sz="0" w:space="0" w:color="auto"/>
            <w:right w:val="none" w:sz="0" w:space="0" w:color="auto"/>
          </w:divBdr>
        </w:div>
        <w:div w:id="807863910">
          <w:marLeft w:val="0"/>
          <w:marRight w:val="0"/>
          <w:marTop w:val="0"/>
          <w:marBottom w:val="0"/>
          <w:divBdr>
            <w:top w:val="none" w:sz="0" w:space="0" w:color="auto"/>
            <w:left w:val="none" w:sz="0" w:space="0" w:color="auto"/>
            <w:bottom w:val="none" w:sz="0" w:space="0" w:color="auto"/>
            <w:right w:val="none" w:sz="0" w:space="0" w:color="auto"/>
          </w:divBdr>
        </w:div>
        <w:div w:id="2028410536">
          <w:marLeft w:val="0"/>
          <w:marRight w:val="0"/>
          <w:marTop w:val="0"/>
          <w:marBottom w:val="0"/>
          <w:divBdr>
            <w:top w:val="none" w:sz="0" w:space="0" w:color="auto"/>
            <w:left w:val="none" w:sz="0" w:space="0" w:color="auto"/>
            <w:bottom w:val="none" w:sz="0" w:space="0" w:color="auto"/>
            <w:right w:val="none" w:sz="0" w:space="0" w:color="auto"/>
          </w:divBdr>
        </w:div>
      </w:divsChild>
    </w:div>
    <w:div w:id="996418892">
      <w:bodyDiv w:val="1"/>
      <w:marLeft w:val="0"/>
      <w:marRight w:val="0"/>
      <w:marTop w:val="0"/>
      <w:marBottom w:val="0"/>
      <w:divBdr>
        <w:top w:val="none" w:sz="0" w:space="0" w:color="auto"/>
        <w:left w:val="none" w:sz="0" w:space="0" w:color="auto"/>
        <w:bottom w:val="none" w:sz="0" w:space="0" w:color="auto"/>
        <w:right w:val="none" w:sz="0" w:space="0" w:color="auto"/>
      </w:divBdr>
      <w:divsChild>
        <w:div w:id="240912132">
          <w:marLeft w:val="0"/>
          <w:marRight w:val="0"/>
          <w:marTop w:val="0"/>
          <w:marBottom w:val="0"/>
          <w:divBdr>
            <w:top w:val="none" w:sz="0" w:space="0" w:color="auto"/>
            <w:left w:val="none" w:sz="0" w:space="0" w:color="auto"/>
            <w:bottom w:val="none" w:sz="0" w:space="0" w:color="auto"/>
            <w:right w:val="none" w:sz="0" w:space="0" w:color="auto"/>
          </w:divBdr>
          <w:divsChild>
            <w:div w:id="1714844953">
              <w:marLeft w:val="0"/>
              <w:marRight w:val="0"/>
              <w:marTop w:val="0"/>
              <w:marBottom w:val="0"/>
              <w:divBdr>
                <w:top w:val="none" w:sz="0" w:space="0" w:color="auto"/>
                <w:left w:val="none" w:sz="0" w:space="0" w:color="auto"/>
                <w:bottom w:val="none" w:sz="0" w:space="0" w:color="auto"/>
                <w:right w:val="none" w:sz="0" w:space="0" w:color="auto"/>
              </w:divBdr>
            </w:div>
            <w:div w:id="2042167300">
              <w:marLeft w:val="0"/>
              <w:marRight w:val="0"/>
              <w:marTop w:val="0"/>
              <w:marBottom w:val="0"/>
              <w:divBdr>
                <w:top w:val="none" w:sz="0" w:space="0" w:color="auto"/>
                <w:left w:val="none" w:sz="0" w:space="0" w:color="auto"/>
                <w:bottom w:val="none" w:sz="0" w:space="0" w:color="auto"/>
                <w:right w:val="none" w:sz="0" w:space="0" w:color="auto"/>
              </w:divBdr>
            </w:div>
          </w:divsChild>
        </w:div>
        <w:div w:id="790170687">
          <w:marLeft w:val="0"/>
          <w:marRight w:val="0"/>
          <w:marTop w:val="0"/>
          <w:marBottom w:val="0"/>
          <w:divBdr>
            <w:top w:val="none" w:sz="0" w:space="0" w:color="auto"/>
            <w:left w:val="none" w:sz="0" w:space="0" w:color="auto"/>
            <w:bottom w:val="none" w:sz="0" w:space="0" w:color="auto"/>
            <w:right w:val="none" w:sz="0" w:space="0" w:color="auto"/>
          </w:divBdr>
          <w:divsChild>
            <w:div w:id="587270986">
              <w:marLeft w:val="0"/>
              <w:marRight w:val="0"/>
              <w:marTop w:val="0"/>
              <w:marBottom w:val="0"/>
              <w:divBdr>
                <w:top w:val="none" w:sz="0" w:space="0" w:color="auto"/>
                <w:left w:val="none" w:sz="0" w:space="0" w:color="auto"/>
                <w:bottom w:val="none" w:sz="0" w:space="0" w:color="auto"/>
                <w:right w:val="none" w:sz="0" w:space="0" w:color="auto"/>
              </w:divBdr>
            </w:div>
            <w:div w:id="608123365">
              <w:marLeft w:val="0"/>
              <w:marRight w:val="0"/>
              <w:marTop w:val="0"/>
              <w:marBottom w:val="0"/>
              <w:divBdr>
                <w:top w:val="none" w:sz="0" w:space="0" w:color="auto"/>
                <w:left w:val="none" w:sz="0" w:space="0" w:color="auto"/>
                <w:bottom w:val="none" w:sz="0" w:space="0" w:color="auto"/>
                <w:right w:val="none" w:sz="0" w:space="0" w:color="auto"/>
              </w:divBdr>
            </w:div>
            <w:div w:id="673000179">
              <w:marLeft w:val="0"/>
              <w:marRight w:val="0"/>
              <w:marTop w:val="0"/>
              <w:marBottom w:val="0"/>
              <w:divBdr>
                <w:top w:val="none" w:sz="0" w:space="0" w:color="auto"/>
                <w:left w:val="none" w:sz="0" w:space="0" w:color="auto"/>
                <w:bottom w:val="none" w:sz="0" w:space="0" w:color="auto"/>
                <w:right w:val="none" w:sz="0" w:space="0" w:color="auto"/>
              </w:divBdr>
            </w:div>
            <w:div w:id="1208762324">
              <w:marLeft w:val="0"/>
              <w:marRight w:val="0"/>
              <w:marTop w:val="0"/>
              <w:marBottom w:val="0"/>
              <w:divBdr>
                <w:top w:val="none" w:sz="0" w:space="0" w:color="auto"/>
                <w:left w:val="none" w:sz="0" w:space="0" w:color="auto"/>
                <w:bottom w:val="none" w:sz="0" w:space="0" w:color="auto"/>
                <w:right w:val="none" w:sz="0" w:space="0" w:color="auto"/>
              </w:divBdr>
            </w:div>
            <w:div w:id="1351225253">
              <w:marLeft w:val="0"/>
              <w:marRight w:val="0"/>
              <w:marTop w:val="0"/>
              <w:marBottom w:val="0"/>
              <w:divBdr>
                <w:top w:val="none" w:sz="0" w:space="0" w:color="auto"/>
                <w:left w:val="none" w:sz="0" w:space="0" w:color="auto"/>
                <w:bottom w:val="none" w:sz="0" w:space="0" w:color="auto"/>
                <w:right w:val="none" w:sz="0" w:space="0" w:color="auto"/>
              </w:divBdr>
            </w:div>
          </w:divsChild>
        </w:div>
        <w:div w:id="1656253171">
          <w:marLeft w:val="0"/>
          <w:marRight w:val="0"/>
          <w:marTop w:val="0"/>
          <w:marBottom w:val="0"/>
          <w:divBdr>
            <w:top w:val="none" w:sz="0" w:space="0" w:color="auto"/>
            <w:left w:val="none" w:sz="0" w:space="0" w:color="auto"/>
            <w:bottom w:val="none" w:sz="0" w:space="0" w:color="auto"/>
            <w:right w:val="none" w:sz="0" w:space="0" w:color="auto"/>
          </w:divBdr>
          <w:divsChild>
            <w:div w:id="528883928">
              <w:marLeft w:val="0"/>
              <w:marRight w:val="0"/>
              <w:marTop w:val="0"/>
              <w:marBottom w:val="0"/>
              <w:divBdr>
                <w:top w:val="none" w:sz="0" w:space="0" w:color="auto"/>
                <w:left w:val="none" w:sz="0" w:space="0" w:color="auto"/>
                <w:bottom w:val="none" w:sz="0" w:space="0" w:color="auto"/>
                <w:right w:val="none" w:sz="0" w:space="0" w:color="auto"/>
              </w:divBdr>
            </w:div>
            <w:div w:id="530067485">
              <w:marLeft w:val="0"/>
              <w:marRight w:val="0"/>
              <w:marTop w:val="0"/>
              <w:marBottom w:val="0"/>
              <w:divBdr>
                <w:top w:val="none" w:sz="0" w:space="0" w:color="auto"/>
                <w:left w:val="none" w:sz="0" w:space="0" w:color="auto"/>
                <w:bottom w:val="none" w:sz="0" w:space="0" w:color="auto"/>
                <w:right w:val="none" w:sz="0" w:space="0" w:color="auto"/>
              </w:divBdr>
            </w:div>
            <w:div w:id="1596211474">
              <w:marLeft w:val="0"/>
              <w:marRight w:val="0"/>
              <w:marTop w:val="0"/>
              <w:marBottom w:val="0"/>
              <w:divBdr>
                <w:top w:val="none" w:sz="0" w:space="0" w:color="auto"/>
                <w:left w:val="none" w:sz="0" w:space="0" w:color="auto"/>
                <w:bottom w:val="none" w:sz="0" w:space="0" w:color="auto"/>
                <w:right w:val="none" w:sz="0" w:space="0" w:color="auto"/>
              </w:divBdr>
            </w:div>
            <w:div w:id="1697465209">
              <w:marLeft w:val="0"/>
              <w:marRight w:val="0"/>
              <w:marTop w:val="0"/>
              <w:marBottom w:val="0"/>
              <w:divBdr>
                <w:top w:val="none" w:sz="0" w:space="0" w:color="auto"/>
                <w:left w:val="none" w:sz="0" w:space="0" w:color="auto"/>
                <w:bottom w:val="none" w:sz="0" w:space="0" w:color="auto"/>
                <w:right w:val="none" w:sz="0" w:space="0" w:color="auto"/>
              </w:divBdr>
            </w:div>
            <w:div w:id="20688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8441">
      <w:bodyDiv w:val="1"/>
      <w:marLeft w:val="0"/>
      <w:marRight w:val="0"/>
      <w:marTop w:val="0"/>
      <w:marBottom w:val="0"/>
      <w:divBdr>
        <w:top w:val="none" w:sz="0" w:space="0" w:color="auto"/>
        <w:left w:val="none" w:sz="0" w:space="0" w:color="auto"/>
        <w:bottom w:val="none" w:sz="0" w:space="0" w:color="auto"/>
        <w:right w:val="none" w:sz="0" w:space="0" w:color="auto"/>
      </w:divBdr>
      <w:divsChild>
        <w:div w:id="41101917">
          <w:marLeft w:val="0"/>
          <w:marRight w:val="0"/>
          <w:marTop w:val="0"/>
          <w:marBottom w:val="0"/>
          <w:divBdr>
            <w:top w:val="none" w:sz="0" w:space="0" w:color="auto"/>
            <w:left w:val="none" w:sz="0" w:space="0" w:color="auto"/>
            <w:bottom w:val="none" w:sz="0" w:space="0" w:color="auto"/>
            <w:right w:val="none" w:sz="0" w:space="0" w:color="auto"/>
          </w:divBdr>
        </w:div>
        <w:div w:id="1440754407">
          <w:marLeft w:val="0"/>
          <w:marRight w:val="0"/>
          <w:marTop w:val="0"/>
          <w:marBottom w:val="0"/>
          <w:divBdr>
            <w:top w:val="none" w:sz="0" w:space="0" w:color="auto"/>
            <w:left w:val="none" w:sz="0" w:space="0" w:color="auto"/>
            <w:bottom w:val="none" w:sz="0" w:space="0" w:color="auto"/>
            <w:right w:val="none" w:sz="0" w:space="0" w:color="auto"/>
          </w:divBdr>
        </w:div>
      </w:divsChild>
    </w:div>
    <w:div w:id="1113864832">
      <w:bodyDiv w:val="1"/>
      <w:marLeft w:val="0"/>
      <w:marRight w:val="0"/>
      <w:marTop w:val="0"/>
      <w:marBottom w:val="0"/>
      <w:divBdr>
        <w:top w:val="none" w:sz="0" w:space="0" w:color="auto"/>
        <w:left w:val="none" w:sz="0" w:space="0" w:color="auto"/>
        <w:bottom w:val="none" w:sz="0" w:space="0" w:color="auto"/>
        <w:right w:val="none" w:sz="0" w:space="0" w:color="auto"/>
      </w:divBdr>
      <w:divsChild>
        <w:div w:id="587689490">
          <w:marLeft w:val="0"/>
          <w:marRight w:val="0"/>
          <w:marTop w:val="0"/>
          <w:marBottom w:val="0"/>
          <w:divBdr>
            <w:top w:val="none" w:sz="0" w:space="0" w:color="auto"/>
            <w:left w:val="none" w:sz="0" w:space="0" w:color="auto"/>
            <w:bottom w:val="none" w:sz="0" w:space="0" w:color="auto"/>
            <w:right w:val="none" w:sz="0" w:space="0" w:color="auto"/>
          </w:divBdr>
        </w:div>
        <w:div w:id="1264459760">
          <w:marLeft w:val="0"/>
          <w:marRight w:val="0"/>
          <w:marTop w:val="0"/>
          <w:marBottom w:val="0"/>
          <w:divBdr>
            <w:top w:val="none" w:sz="0" w:space="0" w:color="auto"/>
            <w:left w:val="none" w:sz="0" w:space="0" w:color="auto"/>
            <w:bottom w:val="none" w:sz="0" w:space="0" w:color="auto"/>
            <w:right w:val="none" w:sz="0" w:space="0" w:color="auto"/>
          </w:divBdr>
        </w:div>
        <w:div w:id="2110001878">
          <w:marLeft w:val="0"/>
          <w:marRight w:val="0"/>
          <w:marTop w:val="0"/>
          <w:marBottom w:val="0"/>
          <w:divBdr>
            <w:top w:val="none" w:sz="0" w:space="0" w:color="auto"/>
            <w:left w:val="none" w:sz="0" w:space="0" w:color="auto"/>
            <w:bottom w:val="none" w:sz="0" w:space="0" w:color="auto"/>
            <w:right w:val="none" w:sz="0" w:space="0" w:color="auto"/>
          </w:divBdr>
        </w:div>
      </w:divsChild>
    </w:div>
    <w:div w:id="1268809706">
      <w:bodyDiv w:val="1"/>
      <w:marLeft w:val="0"/>
      <w:marRight w:val="0"/>
      <w:marTop w:val="0"/>
      <w:marBottom w:val="0"/>
      <w:divBdr>
        <w:top w:val="none" w:sz="0" w:space="0" w:color="auto"/>
        <w:left w:val="none" w:sz="0" w:space="0" w:color="auto"/>
        <w:bottom w:val="none" w:sz="0" w:space="0" w:color="auto"/>
        <w:right w:val="none" w:sz="0" w:space="0" w:color="auto"/>
      </w:divBdr>
      <w:divsChild>
        <w:div w:id="1034378982">
          <w:marLeft w:val="0"/>
          <w:marRight w:val="0"/>
          <w:marTop w:val="0"/>
          <w:marBottom w:val="0"/>
          <w:divBdr>
            <w:top w:val="none" w:sz="0" w:space="0" w:color="auto"/>
            <w:left w:val="none" w:sz="0" w:space="0" w:color="auto"/>
            <w:bottom w:val="none" w:sz="0" w:space="0" w:color="auto"/>
            <w:right w:val="none" w:sz="0" w:space="0" w:color="auto"/>
          </w:divBdr>
          <w:divsChild>
            <w:div w:id="2033531296">
              <w:marLeft w:val="0"/>
              <w:marRight w:val="0"/>
              <w:marTop w:val="0"/>
              <w:marBottom w:val="0"/>
              <w:divBdr>
                <w:top w:val="none" w:sz="0" w:space="0" w:color="auto"/>
                <w:left w:val="none" w:sz="0" w:space="0" w:color="auto"/>
                <w:bottom w:val="none" w:sz="0" w:space="0" w:color="auto"/>
                <w:right w:val="none" w:sz="0" w:space="0" w:color="auto"/>
              </w:divBdr>
              <w:divsChild>
                <w:div w:id="310599773">
                  <w:marLeft w:val="0"/>
                  <w:marRight w:val="0"/>
                  <w:marTop w:val="0"/>
                  <w:marBottom w:val="0"/>
                  <w:divBdr>
                    <w:top w:val="none" w:sz="0" w:space="0" w:color="auto"/>
                    <w:left w:val="none" w:sz="0" w:space="0" w:color="auto"/>
                    <w:bottom w:val="none" w:sz="0" w:space="0" w:color="auto"/>
                    <w:right w:val="none" w:sz="0" w:space="0" w:color="auto"/>
                  </w:divBdr>
                  <w:divsChild>
                    <w:div w:id="1360855134">
                      <w:marLeft w:val="0"/>
                      <w:marRight w:val="0"/>
                      <w:marTop w:val="0"/>
                      <w:marBottom w:val="0"/>
                      <w:divBdr>
                        <w:top w:val="none" w:sz="0" w:space="0" w:color="auto"/>
                        <w:left w:val="none" w:sz="0" w:space="0" w:color="auto"/>
                        <w:bottom w:val="none" w:sz="0" w:space="0" w:color="auto"/>
                        <w:right w:val="none" w:sz="0" w:space="0" w:color="auto"/>
                      </w:divBdr>
                      <w:divsChild>
                        <w:div w:id="1161703766">
                          <w:marLeft w:val="0"/>
                          <w:marRight w:val="0"/>
                          <w:marTop w:val="0"/>
                          <w:marBottom w:val="0"/>
                          <w:divBdr>
                            <w:top w:val="none" w:sz="0" w:space="0" w:color="auto"/>
                            <w:left w:val="none" w:sz="0" w:space="0" w:color="auto"/>
                            <w:bottom w:val="none" w:sz="0" w:space="0" w:color="auto"/>
                            <w:right w:val="none" w:sz="0" w:space="0" w:color="auto"/>
                          </w:divBdr>
                          <w:divsChild>
                            <w:div w:id="499778949">
                              <w:marLeft w:val="0"/>
                              <w:marRight w:val="0"/>
                              <w:marTop w:val="0"/>
                              <w:marBottom w:val="0"/>
                              <w:divBdr>
                                <w:top w:val="none" w:sz="0" w:space="0" w:color="auto"/>
                                <w:left w:val="none" w:sz="0" w:space="0" w:color="auto"/>
                                <w:bottom w:val="none" w:sz="0" w:space="0" w:color="auto"/>
                                <w:right w:val="none" w:sz="0" w:space="0" w:color="auto"/>
                              </w:divBdr>
                              <w:divsChild>
                                <w:div w:id="780224378">
                                  <w:marLeft w:val="0"/>
                                  <w:marRight w:val="0"/>
                                  <w:marTop w:val="0"/>
                                  <w:marBottom w:val="0"/>
                                  <w:divBdr>
                                    <w:top w:val="none" w:sz="0" w:space="0" w:color="auto"/>
                                    <w:left w:val="none" w:sz="0" w:space="0" w:color="auto"/>
                                    <w:bottom w:val="none" w:sz="0" w:space="0" w:color="auto"/>
                                    <w:right w:val="none" w:sz="0" w:space="0" w:color="auto"/>
                                  </w:divBdr>
                                  <w:divsChild>
                                    <w:div w:id="1911304216">
                                      <w:marLeft w:val="0"/>
                                      <w:marRight w:val="0"/>
                                      <w:marTop w:val="0"/>
                                      <w:marBottom w:val="0"/>
                                      <w:divBdr>
                                        <w:top w:val="none" w:sz="0" w:space="0" w:color="auto"/>
                                        <w:left w:val="none" w:sz="0" w:space="0" w:color="auto"/>
                                        <w:bottom w:val="none" w:sz="0" w:space="0" w:color="auto"/>
                                        <w:right w:val="none" w:sz="0" w:space="0" w:color="auto"/>
                                      </w:divBdr>
                                      <w:divsChild>
                                        <w:div w:id="97722243">
                                          <w:marLeft w:val="0"/>
                                          <w:marRight w:val="0"/>
                                          <w:marTop w:val="0"/>
                                          <w:marBottom w:val="0"/>
                                          <w:divBdr>
                                            <w:top w:val="none" w:sz="0" w:space="0" w:color="auto"/>
                                            <w:left w:val="none" w:sz="0" w:space="0" w:color="auto"/>
                                            <w:bottom w:val="none" w:sz="0" w:space="0" w:color="auto"/>
                                            <w:right w:val="none" w:sz="0" w:space="0" w:color="auto"/>
                                          </w:divBdr>
                                          <w:divsChild>
                                            <w:div w:id="1780027620">
                                              <w:marLeft w:val="0"/>
                                              <w:marRight w:val="0"/>
                                              <w:marTop w:val="0"/>
                                              <w:marBottom w:val="0"/>
                                              <w:divBdr>
                                                <w:top w:val="none" w:sz="0" w:space="0" w:color="auto"/>
                                                <w:left w:val="none" w:sz="0" w:space="0" w:color="auto"/>
                                                <w:bottom w:val="none" w:sz="0" w:space="0" w:color="auto"/>
                                                <w:right w:val="none" w:sz="0" w:space="0" w:color="auto"/>
                                              </w:divBdr>
                                              <w:divsChild>
                                                <w:div w:id="178543962">
                                                  <w:marLeft w:val="0"/>
                                                  <w:marRight w:val="0"/>
                                                  <w:marTop w:val="0"/>
                                                  <w:marBottom w:val="0"/>
                                                  <w:divBdr>
                                                    <w:top w:val="none" w:sz="0" w:space="0" w:color="auto"/>
                                                    <w:left w:val="none" w:sz="0" w:space="0" w:color="auto"/>
                                                    <w:bottom w:val="none" w:sz="0" w:space="0" w:color="auto"/>
                                                    <w:right w:val="none" w:sz="0" w:space="0" w:color="auto"/>
                                                  </w:divBdr>
                                                  <w:divsChild>
                                                    <w:div w:id="1387340529">
                                                      <w:marLeft w:val="0"/>
                                                      <w:marRight w:val="0"/>
                                                      <w:marTop w:val="0"/>
                                                      <w:marBottom w:val="0"/>
                                                      <w:divBdr>
                                                        <w:top w:val="none" w:sz="0" w:space="0" w:color="auto"/>
                                                        <w:left w:val="none" w:sz="0" w:space="0" w:color="auto"/>
                                                        <w:bottom w:val="none" w:sz="0" w:space="0" w:color="auto"/>
                                                        <w:right w:val="none" w:sz="0" w:space="0" w:color="auto"/>
                                                      </w:divBdr>
                                                      <w:divsChild>
                                                        <w:div w:id="2032103647">
                                                          <w:marLeft w:val="0"/>
                                                          <w:marRight w:val="0"/>
                                                          <w:marTop w:val="0"/>
                                                          <w:marBottom w:val="0"/>
                                                          <w:divBdr>
                                                            <w:top w:val="none" w:sz="0" w:space="0" w:color="auto"/>
                                                            <w:left w:val="none" w:sz="0" w:space="0" w:color="auto"/>
                                                            <w:bottom w:val="none" w:sz="0" w:space="0" w:color="auto"/>
                                                            <w:right w:val="none" w:sz="0" w:space="0" w:color="auto"/>
                                                          </w:divBdr>
                                                          <w:divsChild>
                                                            <w:div w:id="14656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690285">
      <w:bodyDiv w:val="1"/>
      <w:marLeft w:val="0"/>
      <w:marRight w:val="0"/>
      <w:marTop w:val="0"/>
      <w:marBottom w:val="0"/>
      <w:divBdr>
        <w:top w:val="none" w:sz="0" w:space="0" w:color="auto"/>
        <w:left w:val="none" w:sz="0" w:space="0" w:color="auto"/>
        <w:bottom w:val="none" w:sz="0" w:space="0" w:color="auto"/>
        <w:right w:val="none" w:sz="0" w:space="0" w:color="auto"/>
      </w:divBdr>
    </w:div>
    <w:div w:id="1411150777">
      <w:bodyDiv w:val="1"/>
      <w:marLeft w:val="0"/>
      <w:marRight w:val="0"/>
      <w:marTop w:val="0"/>
      <w:marBottom w:val="0"/>
      <w:divBdr>
        <w:top w:val="none" w:sz="0" w:space="0" w:color="auto"/>
        <w:left w:val="none" w:sz="0" w:space="0" w:color="auto"/>
        <w:bottom w:val="none" w:sz="0" w:space="0" w:color="auto"/>
        <w:right w:val="none" w:sz="0" w:space="0" w:color="auto"/>
      </w:divBdr>
      <w:divsChild>
        <w:div w:id="333067308">
          <w:marLeft w:val="0"/>
          <w:marRight w:val="0"/>
          <w:marTop w:val="0"/>
          <w:marBottom w:val="0"/>
          <w:divBdr>
            <w:top w:val="none" w:sz="0" w:space="0" w:color="auto"/>
            <w:left w:val="none" w:sz="0" w:space="0" w:color="auto"/>
            <w:bottom w:val="none" w:sz="0" w:space="0" w:color="auto"/>
            <w:right w:val="none" w:sz="0" w:space="0" w:color="auto"/>
          </w:divBdr>
        </w:div>
        <w:div w:id="637031158">
          <w:marLeft w:val="0"/>
          <w:marRight w:val="0"/>
          <w:marTop w:val="0"/>
          <w:marBottom w:val="0"/>
          <w:divBdr>
            <w:top w:val="none" w:sz="0" w:space="0" w:color="auto"/>
            <w:left w:val="none" w:sz="0" w:space="0" w:color="auto"/>
            <w:bottom w:val="none" w:sz="0" w:space="0" w:color="auto"/>
            <w:right w:val="none" w:sz="0" w:space="0" w:color="auto"/>
          </w:divBdr>
        </w:div>
      </w:divsChild>
    </w:div>
    <w:div w:id="1419326609">
      <w:bodyDiv w:val="1"/>
      <w:marLeft w:val="0"/>
      <w:marRight w:val="0"/>
      <w:marTop w:val="0"/>
      <w:marBottom w:val="0"/>
      <w:divBdr>
        <w:top w:val="none" w:sz="0" w:space="0" w:color="auto"/>
        <w:left w:val="none" w:sz="0" w:space="0" w:color="auto"/>
        <w:bottom w:val="none" w:sz="0" w:space="0" w:color="auto"/>
        <w:right w:val="none" w:sz="0" w:space="0" w:color="auto"/>
      </w:divBdr>
    </w:div>
    <w:div w:id="1456824256">
      <w:bodyDiv w:val="1"/>
      <w:marLeft w:val="0"/>
      <w:marRight w:val="0"/>
      <w:marTop w:val="0"/>
      <w:marBottom w:val="0"/>
      <w:divBdr>
        <w:top w:val="none" w:sz="0" w:space="0" w:color="auto"/>
        <w:left w:val="none" w:sz="0" w:space="0" w:color="auto"/>
        <w:bottom w:val="none" w:sz="0" w:space="0" w:color="auto"/>
        <w:right w:val="none" w:sz="0" w:space="0" w:color="auto"/>
      </w:divBdr>
    </w:div>
    <w:div w:id="1463427958">
      <w:bodyDiv w:val="1"/>
      <w:marLeft w:val="0"/>
      <w:marRight w:val="0"/>
      <w:marTop w:val="0"/>
      <w:marBottom w:val="0"/>
      <w:divBdr>
        <w:top w:val="none" w:sz="0" w:space="0" w:color="auto"/>
        <w:left w:val="none" w:sz="0" w:space="0" w:color="auto"/>
        <w:bottom w:val="none" w:sz="0" w:space="0" w:color="auto"/>
        <w:right w:val="none" w:sz="0" w:space="0" w:color="auto"/>
      </w:divBdr>
    </w:div>
    <w:div w:id="1497381652">
      <w:bodyDiv w:val="1"/>
      <w:marLeft w:val="0"/>
      <w:marRight w:val="0"/>
      <w:marTop w:val="0"/>
      <w:marBottom w:val="0"/>
      <w:divBdr>
        <w:top w:val="none" w:sz="0" w:space="0" w:color="auto"/>
        <w:left w:val="none" w:sz="0" w:space="0" w:color="auto"/>
        <w:bottom w:val="none" w:sz="0" w:space="0" w:color="auto"/>
        <w:right w:val="none" w:sz="0" w:space="0" w:color="auto"/>
      </w:divBdr>
    </w:div>
    <w:div w:id="1549757191">
      <w:bodyDiv w:val="1"/>
      <w:marLeft w:val="0"/>
      <w:marRight w:val="0"/>
      <w:marTop w:val="0"/>
      <w:marBottom w:val="0"/>
      <w:divBdr>
        <w:top w:val="none" w:sz="0" w:space="0" w:color="auto"/>
        <w:left w:val="none" w:sz="0" w:space="0" w:color="auto"/>
        <w:bottom w:val="none" w:sz="0" w:space="0" w:color="auto"/>
        <w:right w:val="none" w:sz="0" w:space="0" w:color="auto"/>
      </w:divBdr>
      <w:divsChild>
        <w:div w:id="54814658">
          <w:marLeft w:val="0"/>
          <w:marRight w:val="0"/>
          <w:marTop w:val="0"/>
          <w:marBottom w:val="0"/>
          <w:divBdr>
            <w:top w:val="none" w:sz="0" w:space="0" w:color="auto"/>
            <w:left w:val="none" w:sz="0" w:space="0" w:color="auto"/>
            <w:bottom w:val="none" w:sz="0" w:space="0" w:color="auto"/>
            <w:right w:val="none" w:sz="0" w:space="0" w:color="auto"/>
          </w:divBdr>
        </w:div>
        <w:div w:id="117995404">
          <w:marLeft w:val="0"/>
          <w:marRight w:val="0"/>
          <w:marTop w:val="0"/>
          <w:marBottom w:val="0"/>
          <w:divBdr>
            <w:top w:val="none" w:sz="0" w:space="0" w:color="auto"/>
            <w:left w:val="none" w:sz="0" w:space="0" w:color="auto"/>
            <w:bottom w:val="none" w:sz="0" w:space="0" w:color="auto"/>
            <w:right w:val="none" w:sz="0" w:space="0" w:color="auto"/>
          </w:divBdr>
        </w:div>
        <w:div w:id="362295318">
          <w:marLeft w:val="0"/>
          <w:marRight w:val="0"/>
          <w:marTop w:val="0"/>
          <w:marBottom w:val="0"/>
          <w:divBdr>
            <w:top w:val="none" w:sz="0" w:space="0" w:color="auto"/>
            <w:left w:val="none" w:sz="0" w:space="0" w:color="auto"/>
            <w:bottom w:val="none" w:sz="0" w:space="0" w:color="auto"/>
            <w:right w:val="none" w:sz="0" w:space="0" w:color="auto"/>
          </w:divBdr>
        </w:div>
        <w:div w:id="553391759">
          <w:marLeft w:val="0"/>
          <w:marRight w:val="0"/>
          <w:marTop w:val="0"/>
          <w:marBottom w:val="0"/>
          <w:divBdr>
            <w:top w:val="none" w:sz="0" w:space="0" w:color="auto"/>
            <w:left w:val="none" w:sz="0" w:space="0" w:color="auto"/>
            <w:bottom w:val="none" w:sz="0" w:space="0" w:color="auto"/>
            <w:right w:val="none" w:sz="0" w:space="0" w:color="auto"/>
          </w:divBdr>
        </w:div>
        <w:div w:id="615911029">
          <w:marLeft w:val="0"/>
          <w:marRight w:val="0"/>
          <w:marTop w:val="0"/>
          <w:marBottom w:val="0"/>
          <w:divBdr>
            <w:top w:val="none" w:sz="0" w:space="0" w:color="auto"/>
            <w:left w:val="none" w:sz="0" w:space="0" w:color="auto"/>
            <w:bottom w:val="none" w:sz="0" w:space="0" w:color="auto"/>
            <w:right w:val="none" w:sz="0" w:space="0" w:color="auto"/>
          </w:divBdr>
        </w:div>
        <w:div w:id="752048868">
          <w:marLeft w:val="0"/>
          <w:marRight w:val="0"/>
          <w:marTop w:val="0"/>
          <w:marBottom w:val="0"/>
          <w:divBdr>
            <w:top w:val="none" w:sz="0" w:space="0" w:color="auto"/>
            <w:left w:val="none" w:sz="0" w:space="0" w:color="auto"/>
            <w:bottom w:val="none" w:sz="0" w:space="0" w:color="auto"/>
            <w:right w:val="none" w:sz="0" w:space="0" w:color="auto"/>
          </w:divBdr>
        </w:div>
        <w:div w:id="778571418">
          <w:marLeft w:val="0"/>
          <w:marRight w:val="0"/>
          <w:marTop w:val="0"/>
          <w:marBottom w:val="0"/>
          <w:divBdr>
            <w:top w:val="none" w:sz="0" w:space="0" w:color="auto"/>
            <w:left w:val="none" w:sz="0" w:space="0" w:color="auto"/>
            <w:bottom w:val="none" w:sz="0" w:space="0" w:color="auto"/>
            <w:right w:val="none" w:sz="0" w:space="0" w:color="auto"/>
          </w:divBdr>
        </w:div>
        <w:div w:id="953292415">
          <w:marLeft w:val="0"/>
          <w:marRight w:val="0"/>
          <w:marTop w:val="0"/>
          <w:marBottom w:val="0"/>
          <w:divBdr>
            <w:top w:val="none" w:sz="0" w:space="0" w:color="auto"/>
            <w:left w:val="none" w:sz="0" w:space="0" w:color="auto"/>
            <w:bottom w:val="none" w:sz="0" w:space="0" w:color="auto"/>
            <w:right w:val="none" w:sz="0" w:space="0" w:color="auto"/>
          </w:divBdr>
        </w:div>
        <w:div w:id="1082222368">
          <w:marLeft w:val="0"/>
          <w:marRight w:val="0"/>
          <w:marTop w:val="0"/>
          <w:marBottom w:val="0"/>
          <w:divBdr>
            <w:top w:val="none" w:sz="0" w:space="0" w:color="auto"/>
            <w:left w:val="none" w:sz="0" w:space="0" w:color="auto"/>
            <w:bottom w:val="none" w:sz="0" w:space="0" w:color="auto"/>
            <w:right w:val="none" w:sz="0" w:space="0" w:color="auto"/>
          </w:divBdr>
        </w:div>
        <w:div w:id="1188518803">
          <w:marLeft w:val="0"/>
          <w:marRight w:val="0"/>
          <w:marTop w:val="0"/>
          <w:marBottom w:val="0"/>
          <w:divBdr>
            <w:top w:val="none" w:sz="0" w:space="0" w:color="auto"/>
            <w:left w:val="none" w:sz="0" w:space="0" w:color="auto"/>
            <w:bottom w:val="none" w:sz="0" w:space="0" w:color="auto"/>
            <w:right w:val="none" w:sz="0" w:space="0" w:color="auto"/>
          </w:divBdr>
        </w:div>
        <w:div w:id="1376006102">
          <w:marLeft w:val="0"/>
          <w:marRight w:val="0"/>
          <w:marTop w:val="0"/>
          <w:marBottom w:val="0"/>
          <w:divBdr>
            <w:top w:val="none" w:sz="0" w:space="0" w:color="auto"/>
            <w:left w:val="none" w:sz="0" w:space="0" w:color="auto"/>
            <w:bottom w:val="none" w:sz="0" w:space="0" w:color="auto"/>
            <w:right w:val="none" w:sz="0" w:space="0" w:color="auto"/>
          </w:divBdr>
        </w:div>
        <w:div w:id="1643851680">
          <w:marLeft w:val="0"/>
          <w:marRight w:val="0"/>
          <w:marTop w:val="0"/>
          <w:marBottom w:val="0"/>
          <w:divBdr>
            <w:top w:val="none" w:sz="0" w:space="0" w:color="auto"/>
            <w:left w:val="none" w:sz="0" w:space="0" w:color="auto"/>
            <w:bottom w:val="none" w:sz="0" w:space="0" w:color="auto"/>
            <w:right w:val="none" w:sz="0" w:space="0" w:color="auto"/>
          </w:divBdr>
        </w:div>
        <w:div w:id="1682314450">
          <w:marLeft w:val="0"/>
          <w:marRight w:val="0"/>
          <w:marTop w:val="0"/>
          <w:marBottom w:val="0"/>
          <w:divBdr>
            <w:top w:val="none" w:sz="0" w:space="0" w:color="auto"/>
            <w:left w:val="none" w:sz="0" w:space="0" w:color="auto"/>
            <w:bottom w:val="none" w:sz="0" w:space="0" w:color="auto"/>
            <w:right w:val="none" w:sz="0" w:space="0" w:color="auto"/>
          </w:divBdr>
        </w:div>
        <w:div w:id="1923638969">
          <w:marLeft w:val="0"/>
          <w:marRight w:val="0"/>
          <w:marTop w:val="0"/>
          <w:marBottom w:val="0"/>
          <w:divBdr>
            <w:top w:val="none" w:sz="0" w:space="0" w:color="auto"/>
            <w:left w:val="none" w:sz="0" w:space="0" w:color="auto"/>
            <w:bottom w:val="none" w:sz="0" w:space="0" w:color="auto"/>
            <w:right w:val="none" w:sz="0" w:space="0" w:color="auto"/>
          </w:divBdr>
        </w:div>
        <w:div w:id="1938100237">
          <w:marLeft w:val="0"/>
          <w:marRight w:val="0"/>
          <w:marTop w:val="0"/>
          <w:marBottom w:val="0"/>
          <w:divBdr>
            <w:top w:val="none" w:sz="0" w:space="0" w:color="auto"/>
            <w:left w:val="none" w:sz="0" w:space="0" w:color="auto"/>
            <w:bottom w:val="none" w:sz="0" w:space="0" w:color="auto"/>
            <w:right w:val="none" w:sz="0" w:space="0" w:color="auto"/>
          </w:divBdr>
        </w:div>
      </w:divsChild>
    </w:div>
    <w:div w:id="1657494845">
      <w:bodyDiv w:val="1"/>
      <w:marLeft w:val="0"/>
      <w:marRight w:val="0"/>
      <w:marTop w:val="0"/>
      <w:marBottom w:val="0"/>
      <w:divBdr>
        <w:top w:val="none" w:sz="0" w:space="0" w:color="auto"/>
        <w:left w:val="none" w:sz="0" w:space="0" w:color="auto"/>
        <w:bottom w:val="none" w:sz="0" w:space="0" w:color="auto"/>
        <w:right w:val="none" w:sz="0" w:space="0" w:color="auto"/>
      </w:divBdr>
      <w:divsChild>
        <w:div w:id="381561583">
          <w:marLeft w:val="0"/>
          <w:marRight w:val="0"/>
          <w:marTop w:val="0"/>
          <w:marBottom w:val="0"/>
          <w:divBdr>
            <w:top w:val="none" w:sz="0" w:space="0" w:color="auto"/>
            <w:left w:val="none" w:sz="0" w:space="0" w:color="auto"/>
            <w:bottom w:val="none" w:sz="0" w:space="0" w:color="auto"/>
            <w:right w:val="none" w:sz="0" w:space="0" w:color="auto"/>
          </w:divBdr>
        </w:div>
        <w:div w:id="452596083">
          <w:marLeft w:val="0"/>
          <w:marRight w:val="0"/>
          <w:marTop w:val="0"/>
          <w:marBottom w:val="0"/>
          <w:divBdr>
            <w:top w:val="none" w:sz="0" w:space="0" w:color="auto"/>
            <w:left w:val="none" w:sz="0" w:space="0" w:color="auto"/>
            <w:bottom w:val="none" w:sz="0" w:space="0" w:color="auto"/>
            <w:right w:val="none" w:sz="0" w:space="0" w:color="auto"/>
          </w:divBdr>
        </w:div>
        <w:div w:id="463230113">
          <w:marLeft w:val="0"/>
          <w:marRight w:val="0"/>
          <w:marTop w:val="0"/>
          <w:marBottom w:val="0"/>
          <w:divBdr>
            <w:top w:val="none" w:sz="0" w:space="0" w:color="auto"/>
            <w:left w:val="none" w:sz="0" w:space="0" w:color="auto"/>
            <w:bottom w:val="none" w:sz="0" w:space="0" w:color="auto"/>
            <w:right w:val="none" w:sz="0" w:space="0" w:color="auto"/>
          </w:divBdr>
        </w:div>
        <w:div w:id="467943491">
          <w:marLeft w:val="0"/>
          <w:marRight w:val="0"/>
          <w:marTop w:val="0"/>
          <w:marBottom w:val="0"/>
          <w:divBdr>
            <w:top w:val="none" w:sz="0" w:space="0" w:color="auto"/>
            <w:left w:val="none" w:sz="0" w:space="0" w:color="auto"/>
            <w:bottom w:val="none" w:sz="0" w:space="0" w:color="auto"/>
            <w:right w:val="none" w:sz="0" w:space="0" w:color="auto"/>
          </w:divBdr>
        </w:div>
        <w:div w:id="554854262">
          <w:marLeft w:val="0"/>
          <w:marRight w:val="0"/>
          <w:marTop w:val="0"/>
          <w:marBottom w:val="0"/>
          <w:divBdr>
            <w:top w:val="none" w:sz="0" w:space="0" w:color="auto"/>
            <w:left w:val="none" w:sz="0" w:space="0" w:color="auto"/>
            <w:bottom w:val="none" w:sz="0" w:space="0" w:color="auto"/>
            <w:right w:val="none" w:sz="0" w:space="0" w:color="auto"/>
          </w:divBdr>
        </w:div>
        <w:div w:id="595359832">
          <w:marLeft w:val="0"/>
          <w:marRight w:val="0"/>
          <w:marTop w:val="0"/>
          <w:marBottom w:val="0"/>
          <w:divBdr>
            <w:top w:val="none" w:sz="0" w:space="0" w:color="auto"/>
            <w:left w:val="none" w:sz="0" w:space="0" w:color="auto"/>
            <w:bottom w:val="none" w:sz="0" w:space="0" w:color="auto"/>
            <w:right w:val="none" w:sz="0" w:space="0" w:color="auto"/>
          </w:divBdr>
        </w:div>
        <w:div w:id="805199032">
          <w:marLeft w:val="0"/>
          <w:marRight w:val="0"/>
          <w:marTop w:val="0"/>
          <w:marBottom w:val="0"/>
          <w:divBdr>
            <w:top w:val="none" w:sz="0" w:space="0" w:color="auto"/>
            <w:left w:val="none" w:sz="0" w:space="0" w:color="auto"/>
            <w:bottom w:val="none" w:sz="0" w:space="0" w:color="auto"/>
            <w:right w:val="none" w:sz="0" w:space="0" w:color="auto"/>
          </w:divBdr>
        </w:div>
        <w:div w:id="818620672">
          <w:marLeft w:val="0"/>
          <w:marRight w:val="0"/>
          <w:marTop w:val="0"/>
          <w:marBottom w:val="0"/>
          <w:divBdr>
            <w:top w:val="none" w:sz="0" w:space="0" w:color="auto"/>
            <w:left w:val="none" w:sz="0" w:space="0" w:color="auto"/>
            <w:bottom w:val="none" w:sz="0" w:space="0" w:color="auto"/>
            <w:right w:val="none" w:sz="0" w:space="0" w:color="auto"/>
          </w:divBdr>
        </w:div>
        <w:div w:id="969477439">
          <w:marLeft w:val="0"/>
          <w:marRight w:val="0"/>
          <w:marTop w:val="0"/>
          <w:marBottom w:val="0"/>
          <w:divBdr>
            <w:top w:val="none" w:sz="0" w:space="0" w:color="auto"/>
            <w:left w:val="none" w:sz="0" w:space="0" w:color="auto"/>
            <w:bottom w:val="none" w:sz="0" w:space="0" w:color="auto"/>
            <w:right w:val="none" w:sz="0" w:space="0" w:color="auto"/>
          </w:divBdr>
        </w:div>
        <w:div w:id="1300647930">
          <w:marLeft w:val="0"/>
          <w:marRight w:val="0"/>
          <w:marTop w:val="0"/>
          <w:marBottom w:val="0"/>
          <w:divBdr>
            <w:top w:val="none" w:sz="0" w:space="0" w:color="auto"/>
            <w:left w:val="none" w:sz="0" w:space="0" w:color="auto"/>
            <w:bottom w:val="none" w:sz="0" w:space="0" w:color="auto"/>
            <w:right w:val="none" w:sz="0" w:space="0" w:color="auto"/>
          </w:divBdr>
        </w:div>
        <w:div w:id="1357775109">
          <w:marLeft w:val="0"/>
          <w:marRight w:val="0"/>
          <w:marTop w:val="0"/>
          <w:marBottom w:val="0"/>
          <w:divBdr>
            <w:top w:val="none" w:sz="0" w:space="0" w:color="auto"/>
            <w:left w:val="none" w:sz="0" w:space="0" w:color="auto"/>
            <w:bottom w:val="none" w:sz="0" w:space="0" w:color="auto"/>
            <w:right w:val="none" w:sz="0" w:space="0" w:color="auto"/>
          </w:divBdr>
        </w:div>
        <w:div w:id="1377661853">
          <w:marLeft w:val="0"/>
          <w:marRight w:val="0"/>
          <w:marTop w:val="0"/>
          <w:marBottom w:val="0"/>
          <w:divBdr>
            <w:top w:val="none" w:sz="0" w:space="0" w:color="auto"/>
            <w:left w:val="none" w:sz="0" w:space="0" w:color="auto"/>
            <w:bottom w:val="none" w:sz="0" w:space="0" w:color="auto"/>
            <w:right w:val="none" w:sz="0" w:space="0" w:color="auto"/>
          </w:divBdr>
        </w:div>
        <w:div w:id="1702778046">
          <w:marLeft w:val="0"/>
          <w:marRight w:val="0"/>
          <w:marTop w:val="0"/>
          <w:marBottom w:val="0"/>
          <w:divBdr>
            <w:top w:val="none" w:sz="0" w:space="0" w:color="auto"/>
            <w:left w:val="none" w:sz="0" w:space="0" w:color="auto"/>
            <w:bottom w:val="none" w:sz="0" w:space="0" w:color="auto"/>
            <w:right w:val="none" w:sz="0" w:space="0" w:color="auto"/>
          </w:divBdr>
        </w:div>
        <w:div w:id="2131122882">
          <w:marLeft w:val="0"/>
          <w:marRight w:val="0"/>
          <w:marTop w:val="0"/>
          <w:marBottom w:val="0"/>
          <w:divBdr>
            <w:top w:val="none" w:sz="0" w:space="0" w:color="auto"/>
            <w:left w:val="none" w:sz="0" w:space="0" w:color="auto"/>
            <w:bottom w:val="none" w:sz="0" w:space="0" w:color="auto"/>
            <w:right w:val="none" w:sz="0" w:space="0" w:color="auto"/>
          </w:divBdr>
        </w:div>
        <w:div w:id="2144498602">
          <w:marLeft w:val="0"/>
          <w:marRight w:val="0"/>
          <w:marTop w:val="0"/>
          <w:marBottom w:val="0"/>
          <w:divBdr>
            <w:top w:val="none" w:sz="0" w:space="0" w:color="auto"/>
            <w:left w:val="none" w:sz="0" w:space="0" w:color="auto"/>
            <w:bottom w:val="none" w:sz="0" w:space="0" w:color="auto"/>
            <w:right w:val="none" w:sz="0" w:space="0" w:color="auto"/>
          </w:divBdr>
        </w:div>
      </w:divsChild>
    </w:div>
    <w:div w:id="1762139419">
      <w:bodyDiv w:val="1"/>
      <w:marLeft w:val="0"/>
      <w:marRight w:val="0"/>
      <w:marTop w:val="0"/>
      <w:marBottom w:val="0"/>
      <w:divBdr>
        <w:top w:val="none" w:sz="0" w:space="0" w:color="auto"/>
        <w:left w:val="none" w:sz="0" w:space="0" w:color="auto"/>
        <w:bottom w:val="none" w:sz="0" w:space="0" w:color="auto"/>
        <w:right w:val="none" w:sz="0" w:space="0" w:color="auto"/>
      </w:divBdr>
      <w:divsChild>
        <w:div w:id="574122031">
          <w:marLeft w:val="0"/>
          <w:marRight w:val="0"/>
          <w:marTop w:val="0"/>
          <w:marBottom w:val="0"/>
          <w:divBdr>
            <w:top w:val="none" w:sz="0" w:space="0" w:color="auto"/>
            <w:left w:val="none" w:sz="0" w:space="0" w:color="auto"/>
            <w:bottom w:val="none" w:sz="0" w:space="0" w:color="auto"/>
            <w:right w:val="none" w:sz="0" w:space="0" w:color="auto"/>
          </w:divBdr>
        </w:div>
      </w:divsChild>
    </w:div>
    <w:div w:id="1763213078">
      <w:bodyDiv w:val="1"/>
      <w:marLeft w:val="0"/>
      <w:marRight w:val="0"/>
      <w:marTop w:val="0"/>
      <w:marBottom w:val="0"/>
      <w:divBdr>
        <w:top w:val="none" w:sz="0" w:space="0" w:color="auto"/>
        <w:left w:val="none" w:sz="0" w:space="0" w:color="auto"/>
        <w:bottom w:val="none" w:sz="0" w:space="0" w:color="auto"/>
        <w:right w:val="none" w:sz="0" w:space="0" w:color="auto"/>
      </w:divBdr>
    </w:div>
    <w:div w:id="1850488022">
      <w:bodyDiv w:val="1"/>
      <w:marLeft w:val="0"/>
      <w:marRight w:val="0"/>
      <w:marTop w:val="0"/>
      <w:marBottom w:val="0"/>
      <w:divBdr>
        <w:top w:val="none" w:sz="0" w:space="0" w:color="auto"/>
        <w:left w:val="none" w:sz="0" w:space="0" w:color="auto"/>
        <w:bottom w:val="none" w:sz="0" w:space="0" w:color="auto"/>
        <w:right w:val="none" w:sz="0" w:space="0" w:color="auto"/>
      </w:divBdr>
      <w:divsChild>
        <w:div w:id="817695537">
          <w:marLeft w:val="0"/>
          <w:marRight w:val="0"/>
          <w:marTop w:val="0"/>
          <w:marBottom w:val="0"/>
          <w:divBdr>
            <w:top w:val="none" w:sz="0" w:space="0" w:color="auto"/>
            <w:left w:val="none" w:sz="0" w:space="0" w:color="auto"/>
            <w:bottom w:val="none" w:sz="0" w:space="0" w:color="auto"/>
            <w:right w:val="none" w:sz="0" w:space="0" w:color="auto"/>
          </w:divBdr>
        </w:div>
        <w:div w:id="1443573262">
          <w:marLeft w:val="0"/>
          <w:marRight w:val="0"/>
          <w:marTop w:val="0"/>
          <w:marBottom w:val="0"/>
          <w:divBdr>
            <w:top w:val="none" w:sz="0" w:space="0" w:color="auto"/>
            <w:left w:val="none" w:sz="0" w:space="0" w:color="auto"/>
            <w:bottom w:val="none" w:sz="0" w:space="0" w:color="auto"/>
            <w:right w:val="none" w:sz="0" w:space="0" w:color="auto"/>
          </w:divBdr>
        </w:div>
        <w:div w:id="1511139996">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28229189">
      <w:bodyDiv w:val="1"/>
      <w:marLeft w:val="0"/>
      <w:marRight w:val="0"/>
      <w:marTop w:val="0"/>
      <w:marBottom w:val="0"/>
      <w:divBdr>
        <w:top w:val="none" w:sz="0" w:space="0" w:color="auto"/>
        <w:left w:val="none" w:sz="0" w:space="0" w:color="auto"/>
        <w:bottom w:val="none" w:sz="0" w:space="0" w:color="auto"/>
        <w:right w:val="none" w:sz="0" w:space="0" w:color="auto"/>
      </w:divBdr>
    </w:div>
    <w:div w:id="1952858835">
      <w:bodyDiv w:val="1"/>
      <w:marLeft w:val="0"/>
      <w:marRight w:val="0"/>
      <w:marTop w:val="0"/>
      <w:marBottom w:val="0"/>
      <w:divBdr>
        <w:top w:val="none" w:sz="0" w:space="0" w:color="auto"/>
        <w:left w:val="none" w:sz="0" w:space="0" w:color="auto"/>
        <w:bottom w:val="none" w:sz="0" w:space="0" w:color="auto"/>
        <w:right w:val="none" w:sz="0" w:space="0" w:color="auto"/>
      </w:divBdr>
      <w:divsChild>
        <w:div w:id="781730480">
          <w:marLeft w:val="0"/>
          <w:marRight w:val="0"/>
          <w:marTop w:val="0"/>
          <w:marBottom w:val="0"/>
          <w:divBdr>
            <w:top w:val="none" w:sz="0" w:space="0" w:color="auto"/>
            <w:left w:val="none" w:sz="0" w:space="0" w:color="auto"/>
            <w:bottom w:val="none" w:sz="0" w:space="0" w:color="auto"/>
            <w:right w:val="none" w:sz="0" w:space="0" w:color="auto"/>
          </w:divBdr>
        </w:div>
        <w:div w:id="1712415564">
          <w:marLeft w:val="0"/>
          <w:marRight w:val="0"/>
          <w:marTop w:val="0"/>
          <w:marBottom w:val="0"/>
          <w:divBdr>
            <w:top w:val="none" w:sz="0" w:space="0" w:color="auto"/>
            <w:left w:val="none" w:sz="0" w:space="0" w:color="auto"/>
            <w:bottom w:val="none" w:sz="0" w:space="0" w:color="auto"/>
            <w:right w:val="none" w:sz="0" w:space="0" w:color="auto"/>
          </w:divBdr>
        </w:div>
      </w:divsChild>
    </w:div>
    <w:div w:id="1958490581">
      <w:bodyDiv w:val="1"/>
      <w:marLeft w:val="0"/>
      <w:marRight w:val="0"/>
      <w:marTop w:val="0"/>
      <w:marBottom w:val="0"/>
      <w:divBdr>
        <w:top w:val="none" w:sz="0" w:space="0" w:color="auto"/>
        <w:left w:val="none" w:sz="0" w:space="0" w:color="auto"/>
        <w:bottom w:val="none" w:sz="0" w:space="0" w:color="auto"/>
        <w:right w:val="none" w:sz="0" w:space="0" w:color="auto"/>
      </w:divBdr>
      <w:divsChild>
        <w:div w:id="1670019924">
          <w:marLeft w:val="0"/>
          <w:marRight w:val="0"/>
          <w:marTop w:val="0"/>
          <w:marBottom w:val="0"/>
          <w:divBdr>
            <w:top w:val="none" w:sz="0" w:space="0" w:color="auto"/>
            <w:left w:val="none" w:sz="0" w:space="0" w:color="auto"/>
            <w:bottom w:val="none" w:sz="0" w:space="0" w:color="auto"/>
            <w:right w:val="none" w:sz="0" w:space="0" w:color="auto"/>
          </w:divBdr>
        </w:div>
        <w:div w:id="1694770061">
          <w:marLeft w:val="0"/>
          <w:marRight w:val="0"/>
          <w:marTop w:val="0"/>
          <w:marBottom w:val="0"/>
          <w:divBdr>
            <w:top w:val="none" w:sz="0" w:space="0" w:color="auto"/>
            <w:left w:val="none" w:sz="0" w:space="0" w:color="auto"/>
            <w:bottom w:val="none" w:sz="0" w:space="0" w:color="auto"/>
            <w:right w:val="none" w:sz="0" w:space="0" w:color="auto"/>
          </w:divBdr>
        </w:div>
      </w:divsChild>
    </w:div>
    <w:div w:id="1968049191">
      <w:bodyDiv w:val="1"/>
      <w:marLeft w:val="0"/>
      <w:marRight w:val="0"/>
      <w:marTop w:val="0"/>
      <w:marBottom w:val="0"/>
      <w:divBdr>
        <w:top w:val="none" w:sz="0" w:space="0" w:color="auto"/>
        <w:left w:val="none" w:sz="0" w:space="0" w:color="auto"/>
        <w:bottom w:val="none" w:sz="0" w:space="0" w:color="auto"/>
        <w:right w:val="none" w:sz="0" w:space="0" w:color="auto"/>
      </w:divBdr>
      <w:divsChild>
        <w:div w:id="36323144">
          <w:marLeft w:val="0"/>
          <w:marRight w:val="0"/>
          <w:marTop w:val="0"/>
          <w:marBottom w:val="0"/>
          <w:divBdr>
            <w:top w:val="none" w:sz="0" w:space="0" w:color="auto"/>
            <w:left w:val="none" w:sz="0" w:space="0" w:color="auto"/>
            <w:bottom w:val="none" w:sz="0" w:space="0" w:color="auto"/>
            <w:right w:val="none" w:sz="0" w:space="0" w:color="auto"/>
          </w:divBdr>
          <w:divsChild>
            <w:div w:id="1415125139">
              <w:marLeft w:val="0"/>
              <w:marRight w:val="0"/>
              <w:marTop w:val="0"/>
              <w:marBottom w:val="0"/>
              <w:divBdr>
                <w:top w:val="none" w:sz="0" w:space="0" w:color="auto"/>
                <w:left w:val="none" w:sz="0" w:space="0" w:color="auto"/>
                <w:bottom w:val="none" w:sz="0" w:space="0" w:color="auto"/>
                <w:right w:val="none" w:sz="0" w:space="0" w:color="auto"/>
              </w:divBdr>
            </w:div>
            <w:div w:id="1441533888">
              <w:marLeft w:val="0"/>
              <w:marRight w:val="0"/>
              <w:marTop w:val="0"/>
              <w:marBottom w:val="0"/>
              <w:divBdr>
                <w:top w:val="none" w:sz="0" w:space="0" w:color="auto"/>
                <w:left w:val="none" w:sz="0" w:space="0" w:color="auto"/>
                <w:bottom w:val="none" w:sz="0" w:space="0" w:color="auto"/>
                <w:right w:val="none" w:sz="0" w:space="0" w:color="auto"/>
              </w:divBdr>
            </w:div>
            <w:div w:id="1641963007">
              <w:marLeft w:val="0"/>
              <w:marRight w:val="0"/>
              <w:marTop w:val="0"/>
              <w:marBottom w:val="0"/>
              <w:divBdr>
                <w:top w:val="none" w:sz="0" w:space="0" w:color="auto"/>
                <w:left w:val="none" w:sz="0" w:space="0" w:color="auto"/>
                <w:bottom w:val="none" w:sz="0" w:space="0" w:color="auto"/>
                <w:right w:val="none" w:sz="0" w:space="0" w:color="auto"/>
              </w:divBdr>
            </w:div>
            <w:div w:id="1863543523">
              <w:marLeft w:val="0"/>
              <w:marRight w:val="0"/>
              <w:marTop w:val="0"/>
              <w:marBottom w:val="0"/>
              <w:divBdr>
                <w:top w:val="none" w:sz="0" w:space="0" w:color="auto"/>
                <w:left w:val="none" w:sz="0" w:space="0" w:color="auto"/>
                <w:bottom w:val="none" w:sz="0" w:space="0" w:color="auto"/>
                <w:right w:val="none" w:sz="0" w:space="0" w:color="auto"/>
              </w:divBdr>
            </w:div>
            <w:div w:id="1895045989">
              <w:marLeft w:val="0"/>
              <w:marRight w:val="0"/>
              <w:marTop w:val="0"/>
              <w:marBottom w:val="0"/>
              <w:divBdr>
                <w:top w:val="none" w:sz="0" w:space="0" w:color="auto"/>
                <w:left w:val="none" w:sz="0" w:space="0" w:color="auto"/>
                <w:bottom w:val="none" w:sz="0" w:space="0" w:color="auto"/>
                <w:right w:val="none" w:sz="0" w:space="0" w:color="auto"/>
              </w:divBdr>
            </w:div>
          </w:divsChild>
        </w:div>
        <w:div w:id="1099332685">
          <w:marLeft w:val="0"/>
          <w:marRight w:val="0"/>
          <w:marTop w:val="0"/>
          <w:marBottom w:val="0"/>
          <w:divBdr>
            <w:top w:val="none" w:sz="0" w:space="0" w:color="auto"/>
            <w:left w:val="none" w:sz="0" w:space="0" w:color="auto"/>
            <w:bottom w:val="none" w:sz="0" w:space="0" w:color="auto"/>
            <w:right w:val="none" w:sz="0" w:space="0" w:color="auto"/>
          </w:divBdr>
        </w:div>
        <w:div w:id="1853952281">
          <w:marLeft w:val="0"/>
          <w:marRight w:val="0"/>
          <w:marTop w:val="0"/>
          <w:marBottom w:val="0"/>
          <w:divBdr>
            <w:top w:val="none" w:sz="0" w:space="0" w:color="auto"/>
            <w:left w:val="none" w:sz="0" w:space="0" w:color="auto"/>
            <w:bottom w:val="none" w:sz="0" w:space="0" w:color="auto"/>
            <w:right w:val="none" w:sz="0" w:space="0" w:color="auto"/>
          </w:divBdr>
          <w:divsChild>
            <w:div w:id="1999993889">
              <w:marLeft w:val="0"/>
              <w:marRight w:val="0"/>
              <w:marTop w:val="0"/>
              <w:marBottom w:val="0"/>
              <w:divBdr>
                <w:top w:val="none" w:sz="0" w:space="0" w:color="auto"/>
                <w:left w:val="none" w:sz="0" w:space="0" w:color="auto"/>
                <w:bottom w:val="none" w:sz="0" w:space="0" w:color="auto"/>
                <w:right w:val="none" w:sz="0" w:space="0" w:color="auto"/>
              </w:divBdr>
            </w:div>
            <w:div w:id="206282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988">
      <w:bodyDiv w:val="1"/>
      <w:marLeft w:val="0"/>
      <w:marRight w:val="0"/>
      <w:marTop w:val="0"/>
      <w:marBottom w:val="0"/>
      <w:divBdr>
        <w:top w:val="none" w:sz="0" w:space="0" w:color="auto"/>
        <w:left w:val="none" w:sz="0" w:space="0" w:color="auto"/>
        <w:bottom w:val="none" w:sz="0" w:space="0" w:color="auto"/>
        <w:right w:val="none" w:sz="0" w:space="0" w:color="auto"/>
      </w:divBdr>
      <w:divsChild>
        <w:div w:id="1237595949">
          <w:marLeft w:val="0"/>
          <w:marRight w:val="0"/>
          <w:marTop w:val="0"/>
          <w:marBottom w:val="0"/>
          <w:divBdr>
            <w:top w:val="none" w:sz="0" w:space="0" w:color="auto"/>
            <w:left w:val="none" w:sz="0" w:space="0" w:color="auto"/>
            <w:bottom w:val="none" w:sz="0" w:space="0" w:color="auto"/>
            <w:right w:val="none" w:sz="0" w:space="0" w:color="auto"/>
          </w:divBdr>
        </w:div>
        <w:div w:id="1373729950">
          <w:marLeft w:val="0"/>
          <w:marRight w:val="0"/>
          <w:marTop w:val="0"/>
          <w:marBottom w:val="0"/>
          <w:divBdr>
            <w:top w:val="none" w:sz="0" w:space="0" w:color="auto"/>
            <w:left w:val="none" w:sz="0" w:space="0" w:color="auto"/>
            <w:bottom w:val="none" w:sz="0" w:space="0" w:color="auto"/>
            <w:right w:val="none" w:sz="0" w:space="0" w:color="auto"/>
          </w:divBdr>
        </w:div>
        <w:div w:id="1488667999">
          <w:marLeft w:val="0"/>
          <w:marRight w:val="0"/>
          <w:marTop w:val="0"/>
          <w:marBottom w:val="0"/>
          <w:divBdr>
            <w:top w:val="none" w:sz="0" w:space="0" w:color="auto"/>
            <w:left w:val="none" w:sz="0" w:space="0" w:color="auto"/>
            <w:bottom w:val="none" w:sz="0" w:space="0" w:color="auto"/>
            <w:right w:val="none" w:sz="0" w:space="0" w:color="auto"/>
          </w:divBdr>
          <w:divsChild>
            <w:div w:id="1993024693">
              <w:marLeft w:val="0"/>
              <w:marRight w:val="0"/>
              <w:marTop w:val="30"/>
              <w:marBottom w:val="30"/>
              <w:divBdr>
                <w:top w:val="none" w:sz="0" w:space="0" w:color="auto"/>
                <w:left w:val="none" w:sz="0" w:space="0" w:color="auto"/>
                <w:bottom w:val="none" w:sz="0" w:space="0" w:color="auto"/>
                <w:right w:val="none" w:sz="0" w:space="0" w:color="auto"/>
              </w:divBdr>
              <w:divsChild>
                <w:div w:id="72819275">
                  <w:marLeft w:val="0"/>
                  <w:marRight w:val="0"/>
                  <w:marTop w:val="0"/>
                  <w:marBottom w:val="0"/>
                  <w:divBdr>
                    <w:top w:val="none" w:sz="0" w:space="0" w:color="auto"/>
                    <w:left w:val="none" w:sz="0" w:space="0" w:color="auto"/>
                    <w:bottom w:val="none" w:sz="0" w:space="0" w:color="auto"/>
                    <w:right w:val="none" w:sz="0" w:space="0" w:color="auto"/>
                  </w:divBdr>
                  <w:divsChild>
                    <w:div w:id="1177648223">
                      <w:marLeft w:val="0"/>
                      <w:marRight w:val="0"/>
                      <w:marTop w:val="0"/>
                      <w:marBottom w:val="0"/>
                      <w:divBdr>
                        <w:top w:val="none" w:sz="0" w:space="0" w:color="auto"/>
                        <w:left w:val="none" w:sz="0" w:space="0" w:color="auto"/>
                        <w:bottom w:val="none" w:sz="0" w:space="0" w:color="auto"/>
                        <w:right w:val="none" w:sz="0" w:space="0" w:color="auto"/>
                      </w:divBdr>
                    </w:div>
                  </w:divsChild>
                </w:div>
                <w:div w:id="112869472">
                  <w:marLeft w:val="0"/>
                  <w:marRight w:val="0"/>
                  <w:marTop w:val="0"/>
                  <w:marBottom w:val="0"/>
                  <w:divBdr>
                    <w:top w:val="none" w:sz="0" w:space="0" w:color="auto"/>
                    <w:left w:val="none" w:sz="0" w:space="0" w:color="auto"/>
                    <w:bottom w:val="none" w:sz="0" w:space="0" w:color="auto"/>
                    <w:right w:val="none" w:sz="0" w:space="0" w:color="auto"/>
                  </w:divBdr>
                  <w:divsChild>
                    <w:div w:id="794130877">
                      <w:marLeft w:val="0"/>
                      <w:marRight w:val="0"/>
                      <w:marTop w:val="0"/>
                      <w:marBottom w:val="0"/>
                      <w:divBdr>
                        <w:top w:val="none" w:sz="0" w:space="0" w:color="auto"/>
                        <w:left w:val="none" w:sz="0" w:space="0" w:color="auto"/>
                        <w:bottom w:val="none" w:sz="0" w:space="0" w:color="auto"/>
                        <w:right w:val="none" w:sz="0" w:space="0" w:color="auto"/>
                      </w:divBdr>
                    </w:div>
                  </w:divsChild>
                </w:div>
                <w:div w:id="123083452">
                  <w:marLeft w:val="0"/>
                  <w:marRight w:val="0"/>
                  <w:marTop w:val="0"/>
                  <w:marBottom w:val="0"/>
                  <w:divBdr>
                    <w:top w:val="none" w:sz="0" w:space="0" w:color="auto"/>
                    <w:left w:val="none" w:sz="0" w:space="0" w:color="auto"/>
                    <w:bottom w:val="none" w:sz="0" w:space="0" w:color="auto"/>
                    <w:right w:val="none" w:sz="0" w:space="0" w:color="auto"/>
                  </w:divBdr>
                  <w:divsChild>
                    <w:div w:id="25567288">
                      <w:marLeft w:val="0"/>
                      <w:marRight w:val="0"/>
                      <w:marTop w:val="0"/>
                      <w:marBottom w:val="0"/>
                      <w:divBdr>
                        <w:top w:val="none" w:sz="0" w:space="0" w:color="auto"/>
                        <w:left w:val="none" w:sz="0" w:space="0" w:color="auto"/>
                        <w:bottom w:val="none" w:sz="0" w:space="0" w:color="auto"/>
                        <w:right w:val="none" w:sz="0" w:space="0" w:color="auto"/>
                      </w:divBdr>
                    </w:div>
                  </w:divsChild>
                </w:div>
                <w:div w:id="129135316">
                  <w:marLeft w:val="0"/>
                  <w:marRight w:val="0"/>
                  <w:marTop w:val="0"/>
                  <w:marBottom w:val="0"/>
                  <w:divBdr>
                    <w:top w:val="none" w:sz="0" w:space="0" w:color="auto"/>
                    <w:left w:val="none" w:sz="0" w:space="0" w:color="auto"/>
                    <w:bottom w:val="none" w:sz="0" w:space="0" w:color="auto"/>
                    <w:right w:val="none" w:sz="0" w:space="0" w:color="auto"/>
                  </w:divBdr>
                  <w:divsChild>
                    <w:div w:id="708577247">
                      <w:marLeft w:val="0"/>
                      <w:marRight w:val="0"/>
                      <w:marTop w:val="0"/>
                      <w:marBottom w:val="0"/>
                      <w:divBdr>
                        <w:top w:val="none" w:sz="0" w:space="0" w:color="auto"/>
                        <w:left w:val="none" w:sz="0" w:space="0" w:color="auto"/>
                        <w:bottom w:val="none" w:sz="0" w:space="0" w:color="auto"/>
                        <w:right w:val="none" w:sz="0" w:space="0" w:color="auto"/>
                      </w:divBdr>
                    </w:div>
                  </w:divsChild>
                </w:div>
                <w:div w:id="157353192">
                  <w:marLeft w:val="0"/>
                  <w:marRight w:val="0"/>
                  <w:marTop w:val="0"/>
                  <w:marBottom w:val="0"/>
                  <w:divBdr>
                    <w:top w:val="none" w:sz="0" w:space="0" w:color="auto"/>
                    <w:left w:val="none" w:sz="0" w:space="0" w:color="auto"/>
                    <w:bottom w:val="none" w:sz="0" w:space="0" w:color="auto"/>
                    <w:right w:val="none" w:sz="0" w:space="0" w:color="auto"/>
                  </w:divBdr>
                  <w:divsChild>
                    <w:div w:id="557516143">
                      <w:marLeft w:val="0"/>
                      <w:marRight w:val="0"/>
                      <w:marTop w:val="0"/>
                      <w:marBottom w:val="0"/>
                      <w:divBdr>
                        <w:top w:val="none" w:sz="0" w:space="0" w:color="auto"/>
                        <w:left w:val="none" w:sz="0" w:space="0" w:color="auto"/>
                        <w:bottom w:val="none" w:sz="0" w:space="0" w:color="auto"/>
                        <w:right w:val="none" w:sz="0" w:space="0" w:color="auto"/>
                      </w:divBdr>
                    </w:div>
                  </w:divsChild>
                </w:div>
                <w:div w:id="159974157">
                  <w:marLeft w:val="0"/>
                  <w:marRight w:val="0"/>
                  <w:marTop w:val="0"/>
                  <w:marBottom w:val="0"/>
                  <w:divBdr>
                    <w:top w:val="none" w:sz="0" w:space="0" w:color="auto"/>
                    <w:left w:val="none" w:sz="0" w:space="0" w:color="auto"/>
                    <w:bottom w:val="none" w:sz="0" w:space="0" w:color="auto"/>
                    <w:right w:val="none" w:sz="0" w:space="0" w:color="auto"/>
                  </w:divBdr>
                  <w:divsChild>
                    <w:div w:id="1265071830">
                      <w:marLeft w:val="0"/>
                      <w:marRight w:val="0"/>
                      <w:marTop w:val="0"/>
                      <w:marBottom w:val="0"/>
                      <w:divBdr>
                        <w:top w:val="none" w:sz="0" w:space="0" w:color="auto"/>
                        <w:left w:val="none" w:sz="0" w:space="0" w:color="auto"/>
                        <w:bottom w:val="none" w:sz="0" w:space="0" w:color="auto"/>
                        <w:right w:val="none" w:sz="0" w:space="0" w:color="auto"/>
                      </w:divBdr>
                    </w:div>
                  </w:divsChild>
                </w:div>
                <w:div w:id="289748641">
                  <w:marLeft w:val="0"/>
                  <w:marRight w:val="0"/>
                  <w:marTop w:val="0"/>
                  <w:marBottom w:val="0"/>
                  <w:divBdr>
                    <w:top w:val="none" w:sz="0" w:space="0" w:color="auto"/>
                    <w:left w:val="none" w:sz="0" w:space="0" w:color="auto"/>
                    <w:bottom w:val="none" w:sz="0" w:space="0" w:color="auto"/>
                    <w:right w:val="none" w:sz="0" w:space="0" w:color="auto"/>
                  </w:divBdr>
                  <w:divsChild>
                    <w:div w:id="2034723594">
                      <w:marLeft w:val="0"/>
                      <w:marRight w:val="0"/>
                      <w:marTop w:val="0"/>
                      <w:marBottom w:val="0"/>
                      <w:divBdr>
                        <w:top w:val="none" w:sz="0" w:space="0" w:color="auto"/>
                        <w:left w:val="none" w:sz="0" w:space="0" w:color="auto"/>
                        <w:bottom w:val="none" w:sz="0" w:space="0" w:color="auto"/>
                        <w:right w:val="none" w:sz="0" w:space="0" w:color="auto"/>
                      </w:divBdr>
                    </w:div>
                  </w:divsChild>
                </w:div>
                <w:div w:id="510409886">
                  <w:marLeft w:val="0"/>
                  <w:marRight w:val="0"/>
                  <w:marTop w:val="0"/>
                  <w:marBottom w:val="0"/>
                  <w:divBdr>
                    <w:top w:val="none" w:sz="0" w:space="0" w:color="auto"/>
                    <w:left w:val="none" w:sz="0" w:space="0" w:color="auto"/>
                    <w:bottom w:val="none" w:sz="0" w:space="0" w:color="auto"/>
                    <w:right w:val="none" w:sz="0" w:space="0" w:color="auto"/>
                  </w:divBdr>
                  <w:divsChild>
                    <w:div w:id="772170149">
                      <w:marLeft w:val="0"/>
                      <w:marRight w:val="0"/>
                      <w:marTop w:val="0"/>
                      <w:marBottom w:val="0"/>
                      <w:divBdr>
                        <w:top w:val="none" w:sz="0" w:space="0" w:color="auto"/>
                        <w:left w:val="none" w:sz="0" w:space="0" w:color="auto"/>
                        <w:bottom w:val="none" w:sz="0" w:space="0" w:color="auto"/>
                        <w:right w:val="none" w:sz="0" w:space="0" w:color="auto"/>
                      </w:divBdr>
                    </w:div>
                  </w:divsChild>
                </w:div>
                <w:div w:id="582448040">
                  <w:marLeft w:val="0"/>
                  <w:marRight w:val="0"/>
                  <w:marTop w:val="0"/>
                  <w:marBottom w:val="0"/>
                  <w:divBdr>
                    <w:top w:val="none" w:sz="0" w:space="0" w:color="auto"/>
                    <w:left w:val="none" w:sz="0" w:space="0" w:color="auto"/>
                    <w:bottom w:val="none" w:sz="0" w:space="0" w:color="auto"/>
                    <w:right w:val="none" w:sz="0" w:space="0" w:color="auto"/>
                  </w:divBdr>
                  <w:divsChild>
                    <w:div w:id="465902928">
                      <w:marLeft w:val="0"/>
                      <w:marRight w:val="0"/>
                      <w:marTop w:val="0"/>
                      <w:marBottom w:val="0"/>
                      <w:divBdr>
                        <w:top w:val="none" w:sz="0" w:space="0" w:color="auto"/>
                        <w:left w:val="none" w:sz="0" w:space="0" w:color="auto"/>
                        <w:bottom w:val="none" w:sz="0" w:space="0" w:color="auto"/>
                        <w:right w:val="none" w:sz="0" w:space="0" w:color="auto"/>
                      </w:divBdr>
                    </w:div>
                  </w:divsChild>
                </w:div>
                <w:div w:id="648827347">
                  <w:marLeft w:val="0"/>
                  <w:marRight w:val="0"/>
                  <w:marTop w:val="0"/>
                  <w:marBottom w:val="0"/>
                  <w:divBdr>
                    <w:top w:val="none" w:sz="0" w:space="0" w:color="auto"/>
                    <w:left w:val="none" w:sz="0" w:space="0" w:color="auto"/>
                    <w:bottom w:val="none" w:sz="0" w:space="0" w:color="auto"/>
                    <w:right w:val="none" w:sz="0" w:space="0" w:color="auto"/>
                  </w:divBdr>
                  <w:divsChild>
                    <w:div w:id="349993710">
                      <w:marLeft w:val="0"/>
                      <w:marRight w:val="0"/>
                      <w:marTop w:val="0"/>
                      <w:marBottom w:val="0"/>
                      <w:divBdr>
                        <w:top w:val="none" w:sz="0" w:space="0" w:color="auto"/>
                        <w:left w:val="none" w:sz="0" w:space="0" w:color="auto"/>
                        <w:bottom w:val="none" w:sz="0" w:space="0" w:color="auto"/>
                        <w:right w:val="none" w:sz="0" w:space="0" w:color="auto"/>
                      </w:divBdr>
                    </w:div>
                  </w:divsChild>
                </w:div>
                <w:div w:id="660231052">
                  <w:marLeft w:val="0"/>
                  <w:marRight w:val="0"/>
                  <w:marTop w:val="0"/>
                  <w:marBottom w:val="0"/>
                  <w:divBdr>
                    <w:top w:val="none" w:sz="0" w:space="0" w:color="auto"/>
                    <w:left w:val="none" w:sz="0" w:space="0" w:color="auto"/>
                    <w:bottom w:val="none" w:sz="0" w:space="0" w:color="auto"/>
                    <w:right w:val="none" w:sz="0" w:space="0" w:color="auto"/>
                  </w:divBdr>
                  <w:divsChild>
                    <w:div w:id="316543041">
                      <w:marLeft w:val="0"/>
                      <w:marRight w:val="0"/>
                      <w:marTop w:val="0"/>
                      <w:marBottom w:val="0"/>
                      <w:divBdr>
                        <w:top w:val="none" w:sz="0" w:space="0" w:color="auto"/>
                        <w:left w:val="none" w:sz="0" w:space="0" w:color="auto"/>
                        <w:bottom w:val="none" w:sz="0" w:space="0" w:color="auto"/>
                        <w:right w:val="none" w:sz="0" w:space="0" w:color="auto"/>
                      </w:divBdr>
                    </w:div>
                  </w:divsChild>
                </w:div>
                <w:div w:id="704406876">
                  <w:marLeft w:val="0"/>
                  <w:marRight w:val="0"/>
                  <w:marTop w:val="0"/>
                  <w:marBottom w:val="0"/>
                  <w:divBdr>
                    <w:top w:val="none" w:sz="0" w:space="0" w:color="auto"/>
                    <w:left w:val="none" w:sz="0" w:space="0" w:color="auto"/>
                    <w:bottom w:val="none" w:sz="0" w:space="0" w:color="auto"/>
                    <w:right w:val="none" w:sz="0" w:space="0" w:color="auto"/>
                  </w:divBdr>
                  <w:divsChild>
                    <w:div w:id="660736325">
                      <w:marLeft w:val="0"/>
                      <w:marRight w:val="0"/>
                      <w:marTop w:val="0"/>
                      <w:marBottom w:val="0"/>
                      <w:divBdr>
                        <w:top w:val="none" w:sz="0" w:space="0" w:color="auto"/>
                        <w:left w:val="none" w:sz="0" w:space="0" w:color="auto"/>
                        <w:bottom w:val="none" w:sz="0" w:space="0" w:color="auto"/>
                        <w:right w:val="none" w:sz="0" w:space="0" w:color="auto"/>
                      </w:divBdr>
                    </w:div>
                  </w:divsChild>
                </w:div>
                <w:div w:id="877090142">
                  <w:marLeft w:val="0"/>
                  <w:marRight w:val="0"/>
                  <w:marTop w:val="0"/>
                  <w:marBottom w:val="0"/>
                  <w:divBdr>
                    <w:top w:val="none" w:sz="0" w:space="0" w:color="auto"/>
                    <w:left w:val="none" w:sz="0" w:space="0" w:color="auto"/>
                    <w:bottom w:val="none" w:sz="0" w:space="0" w:color="auto"/>
                    <w:right w:val="none" w:sz="0" w:space="0" w:color="auto"/>
                  </w:divBdr>
                  <w:divsChild>
                    <w:div w:id="1942689384">
                      <w:marLeft w:val="0"/>
                      <w:marRight w:val="0"/>
                      <w:marTop w:val="0"/>
                      <w:marBottom w:val="0"/>
                      <w:divBdr>
                        <w:top w:val="none" w:sz="0" w:space="0" w:color="auto"/>
                        <w:left w:val="none" w:sz="0" w:space="0" w:color="auto"/>
                        <w:bottom w:val="none" w:sz="0" w:space="0" w:color="auto"/>
                        <w:right w:val="none" w:sz="0" w:space="0" w:color="auto"/>
                      </w:divBdr>
                    </w:div>
                  </w:divsChild>
                </w:div>
                <w:div w:id="1009792677">
                  <w:marLeft w:val="0"/>
                  <w:marRight w:val="0"/>
                  <w:marTop w:val="0"/>
                  <w:marBottom w:val="0"/>
                  <w:divBdr>
                    <w:top w:val="none" w:sz="0" w:space="0" w:color="auto"/>
                    <w:left w:val="none" w:sz="0" w:space="0" w:color="auto"/>
                    <w:bottom w:val="none" w:sz="0" w:space="0" w:color="auto"/>
                    <w:right w:val="none" w:sz="0" w:space="0" w:color="auto"/>
                  </w:divBdr>
                  <w:divsChild>
                    <w:div w:id="1792701093">
                      <w:marLeft w:val="0"/>
                      <w:marRight w:val="0"/>
                      <w:marTop w:val="0"/>
                      <w:marBottom w:val="0"/>
                      <w:divBdr>
                        <w:top w:val="none" w:sz="0" w:space="0" w:color="auto"/>
                        <w:left w:val="none" w:sz="0" w:space="0" w:color="auto"/>
                        <w:bottom w:val="none" w:sz="0" w:space="0" w:color="auto"/>
                        <w:right w:val="none" w:sz="0" w:space="0" w:color="auto"/>
                      </w:divBdr>
                    </w:div>
                  </w:divsChild>
                </w:div>
                <w:div w:id="1057821285">
                  <w:marLeft w:val="0"/>
                  <w:marRight w:val="0"/>
                  <w:marTop w:val="0"/>
                  <w:marBottom w:val="0"/>
                  <w:divBdr>
                    <w:top w:val="none" w:sz="0" w:space="0" w:color="auto"/>
                    <w:left w:val="none" w:sz="0" w:space="0" w:color="auto"/>
                    <w:bottom w:val="none" w:sz="0" w:space="0" w:color="auto"/>
                    <w:right w:val="none" w:sz="0" w:space="0" w:color="auto"/>
                  </w:divBdr>
                  <w:divsChild>
                    <w:div w:id="31005816">
                      <w:marLeft w:val="0"/>
                      <w:marRight w:val="0"/>
                      <w:marTop w:val="0"/>
                      <w:marBottom w:val="0"/>
                      <w:divBdr>
                        <w:top w:val="none" w:sz="0" w:space="0" w:color="auto"/>
                        <w:left w:val="none" w:sz="0" w:space="0" w:color="auto"/>
                        <w:bottom w:val="none" w:sz="0" w:space="0" w:color="auto"/>
                        <w:right w:val="none" w:sz="0" w:space="0" w:color="auto"/>
                      </w:divBdr>
                    </w:div>
                  </w:divsChild>
                </w:div>
                <w:div w:id="1099570575">
                  <w:marLeft w:val="0"/>
                  <w:marRight w:val="0"/>
                  <w:marTop w:val="0"/>
                  <w:marBottom w:val="0"/>
                  <w:divBdr>
                    <w:top w:val="none" w:sz="0" w:space="0" w:color="auto"/>
                    <w:left w:val="none" w:sz="0" w:space="0" w:color="auto"/>
                    <w:bottom w:val="none" w:sz="0" w:space="0" w:color="auto"/>
                    <w:right w:val="none" w:sz="0" w:space="0" w:color="auto"/>
                  </w:divBdr>
                  <w:divsChild>
                    <w:div w:id="1209412356">
                      <w:marLeft w:val="0"/>
                      <w:marRight w:val="0"/>
                      <w:marTop w:val="0"/>
                      <w:marBottom w:val="0"/>
                      <w:divBdr>
                        <w:top w:val="none" w:sz="0" w:space="0" w:color="auto"/>
                        <w:left w:val="none" w:sz="0" w:space="0" w:color="auto"/>
                        <w:bottom w:val="none" w:sz="0" w:space="0" w:color="auto"/>
                        <w:right w:val="none" w:sz="0" w:space="0" w:color="auto"/>
                      </w:divBdr>
                    </w:div>
                  </w:divsChild>
                </w:div>
                <w:div w:id="1232155690">
                  <w:marLeft w:val="0"/>
                  <w:marRight w:val="0"/>
                  <w:marTop w:val="0"/>
                  <w:marBottom w:val="0"/>
                  <w:divBdr>
                    <w:top w:val="none" w:sz="0" w:space="0" w:color="auto"/>
                    <w:left w:val="none" w:sz="0" w:space="0" w:color="auto"/>
                    <w:bottom w:val="none" w:sz="0" w:space="0" w:color="auto"/>
                    <w:right w:val="none" w:sz="0" w:space="0" w:color="auto"/>
                  </w:divBdr>
                  <w:divsChild>
                    <w:div w:id="285236746">
                      <w:marLeft w:val="0"/>
                      <w:marRight w:val="0"/>
                      <w:marTop w:val="0"/>
                      <w:marBottom w:val="0"/>
                      <w:divBdr>
                        <w:top w:val="none" w:sz="0" w:space="0" w:color="auto"/>
                        <w:left w:val="none" w:sz="0" w:space="0" w:color="auto"/>
                        <w:bottom w:val="none" w:sz="0" w:space="0" w:color="auto"/>
                        <w:right w:val="none" w:sz="0" w:space="0" w:color="auto"/>
                      </w:divBdr>
                    </w:div>
                  </w:divsChild>
                </w:div>
                <w:div w:id="1331984499">
                  <w:marLeft w:val="0"/>
                  <w:marRight w:val="0"/>
                  <w:marTop w:val="0"/>
                  <w:marBottom w:val="0"/>
                  <w:divBdr>
                    <w:top w:val="none" w:sz="0" w:space="0" w:color="auto"/>
                    <w:left w:val="none" w:sz="0" w:space="0" w:color="auto"/>
                    <w:bottom w:val="none" w:sz="0" w:space="0" w:color="auto"/>
                    <w:right w:val="none" w:sz="0" w:space="0" w:color="auto"/>
                  </w:divBdr>
                  <w:divsChild>
                    <w:div w:id="2139638848">
                      <w:marLeft w:val="0"/>
                      <w:marRight w:val="0"/>
                      <w:marTop w:val="0"/>
                      <w:marBottom w:val="0"/>
                      <w:divBdr>
                        <w:top w:val="none" w:sz="0" w:space="0" w:color="auto"/>
                        <w:left w:val="none" w:sz="0" w:space="0" w:color="auto"/>
                        <w:bottom w:val="none" w:sz="0" w:space="0" w:color="auto"/>
                        <w:right w:val="none" w:sz="0" w:space="0" w:color="auto"/>
                      </w:divBdr>
                    </w:div>
                  </w:divsChild>
                </w:div>
                <w:div w:id="1620145828">
                  <w:marLeft w:val="0"/>
                  <w:marRight w:val="0"/>
                  <w:marTop w:val="0"/>
                  <w:marBottom w:val="0"/>
                  <w:divBdr>
                    <w:top w:val="none" w:sz="0" w:space="0" w:color="auto"/>
                    <w:left w:val="none" w:sz="0" w:space="0" w:color="auto"/>
                    <w:bottom w:val="none" w:sz="0" w:space="0" w:color="auto"/>
                    <w:right w:val="none" w:sz="0" w:space="0" w:color="auto"/>
                  </w:divBdr>
                  <w:divsChild>
                    <w:div w:id="825319393">
                      <w:marLeft w:val="0"/>
                      <w:marRight w:val="0"/>
                      <w:marTop w:val="0"/>
                      <w:marBottom w:val="0"/>
                      <w:divBdr>
                        <w:top w:val="none" w:sz="0" w:space="0" w:color="auto"/>
                        <w:left w:val="none" w:sz="0" w:space="0" w:color="auto"/>
                        <w:bottom w:val="none" w:sz="0" w:space="0" w:color="auto"/>
                        <w:right w:val="none" w:sz="0" w:space="0" w:color="auto"/>
                      </w:divBdr>
                    </w:div>
                  </w:divsChild>
                </w:div>
                <w:div w:id="1689670505">
                  <w:marLeft w:val="0"/>
                  <w:marRight w:val="0"/>
                  <w:marTop w:val="0"/>
                  <w:marBottom w:val="0"/>
                  <w:divBdr>
                    <w:top w:val="none" w:sz="0" w:space="0" w:color="auto"/>
                    <w:left w:val="none" w:sz="0" w:space="0" w:color="auto"/>
                    <w:bottom w:val="none" w:sz="0" w:space="0" w:color="auto"/>
                    <w:right w:val="none" w:sz="0" w:space="0" w:color="auto"/>
                  </w:divBdr>
                  <w:divsChild>
                    <w:div w:id="953748867">
                      <w:marLeft w:val="0"/>
                      <w:marRight w:val="0"/>
                      <w:marTop w:val="0"/>
                      <w:marBottom w:val="0"/>
                      <w:divBdr>
                        <w:top w:val="none" w:sz="0" w:space="0" w:color="auto"/>
                        <w:left w:val="none" w:sz="0" w:space="0" w:color="auto"/>
                        <w:bottom w:val="none" w:sz="0" w:space="0" w:color="auto"/>
                        <w:right w:val="none" w:sz="0" w:space="0" w:color="auto"/>
                      </w:divBdr>
                    </w:div>
                  </w:divsChild>
                </w:div>
                <w:div w:id="1801605664">
                  <w:marLeft w:val="0"/>
                  <w:marRight w:val="0"/>
                  <w:marTop w:val="0"/>
                  <w:marBottom w:val="0"/>
                  <w:divBdr>
                    <w:top w:val="none" w:sz="0" w:space="0" w:color="auto"/>
                    <w:left w:val="none" w:sz="0" w:space="0" w:color="auto"/>
                    <w:bottom w:val="none" w:sz="0" w:space="0" w:color="auto"/>
                    <w:right w:val="none" w:sz="0" w:space="0" w:color="auto"/>
                  </w:divBdr>
                  <w:divsChild>
                    <w:div w:id="739013850">
                      <w:marLeft w:val="0"/>
                      <w:marRight w:val="0"/>
                      <w:marTop w:val="0"/>
                      <w:marBottom w:val="0"/>
                      <w:divBdr>
                        <w:top w:val="none" w:sz="0" w:space="0" w:color="auto"/>
                        <w:left w:val="none" w:sz="0" w:space="0" w:color="auto"/>
                        <w:bottom w:val="none" w:sz="0" w:space="0" w:color="auto"/>
                        <w:right w:val="none" w:sz="0" w:space="0" w:color="auto"/>
                      </w:divBdr>
                    </w:div>
                  </w:divsChild>
                </w:div>
                <w:div w:id="1937395113">
                  <w:marLeft w:val="0"/>
                  <w:marRight w:val="0"/>
                  <w:marTop w:val="0"/>
                  <w:marBottom w:val="0"/>
                  <w:divBdr>
                    <w:top w:val="none" w:sz="0" w:space="0" w:color="auto"/>
                    <w:left w:val="none" w:sz="0" w:space="0" w:color="auto"/>
                    <w:bottom w:val="none" w:sz="0" w:space="0" w:color="auto"/>
                    <w:right w:val="none" w:sz="0" w:space="0" w:color="auto"/>
                  </w:divBdr>
                  <w:divsChild>
                    <w:div w:id="668557332">
                      <w:marLeft w:val="0"/>
                      <w:marRight w:val="0"/>
                      <w:marTop w:val="0"/>
                      <w:marBottom w:val="0"/>
                      <w:divBdr>
                        <w:top w:val="none" w:sz="0" w:space="0" w:color="auto"/>
                        <w:left w:val="none" w:sz="0" w:space="0" w:color="auto"/>
                        <w:bottom w:val="none" w:sz="0" w:space="0" w:color="auto"/>
                        <w:right w:val="none" w:sz="0" w:space="0" w:color="auto"/>
                      </w:divBdr>
                    </w:div>
                  </w:divsChild>
                </w:div>
                <w:div w:id="1963029222">
                  <w:marLeft w:val="0"/>
                  <w:marRight w:val="0"/>
                  <w:marTop w:val="0"/>
                  <w:marBottom w:val="0"/>
                  <w:divBdr>
                    <w:top w:val="none" w:sz="0" w:space="0" w:color="auto"/>
                    <w:left w:val="none" w:sz="0" w:space="0" w:color="auto"/>
                    <w:bottom w:val="none" w:sz="0" w:space="0" w:color="auto"/>
                    <w:right w:val="none" w:sz="0" w:space="0" w:color="auto"/>
                  </w:divBdr>
                  <w:divsChild>
                    <w:div w:id="1094742500">
                      <w:marLeft w:val="0"/>
                      <w:marRight w:val="0"/>
                      <w:marTop w:val="0"/>
                      <w:marBottom w:val="0"/>
                      <w:divBdr>
                        <w:top w:val="none" w:sz="0" w:space="0" w:color="auto"/>
                        <w:left w:val="none" w:sz="0" w:space="0" w:color="auto"/>
                        <w:bottom w:val="none" w:sz="0" w:space="0" w:color="auto"/>
                        <w:right w:val="none" w:sz="0" w:space="0" w:color="auto"/>
                      </w:divBdr>
                    </w:div>
                  </w:divsChild>
                </w:div>
                <w:div w:id="2137138202">
                  <w:marLeft w:val="0"/>
                  <w:marRight w:val="0"/>
                  <w:marTop w:val="0"/>
                  <w:marBottom w:val="0"/>
                  <w:divBdr>
                    <w:top w:val="none" w:sz="0" w:space="0" w:color="auto"/>
                    <w:left w:val="none" w:sz="0" w:space="0" w:color="auto"/>
                    <w:bottom w:val="none" w:sz="0" w:space="0" w:color="auto"/>
                    <w:right w:val="none" w:sz="0" w:space="0" w:color="auto"/>
                  </w:divBdr>
                  <w:divsChild>
                    <w:div w:id="4025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93137">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70104215">
      <w:bodyDiv w:val="1"/>
      <w:marLeft w:val="0"/>
      <w:marRight w:val="0"/>
      <w:marTop w:val="0"/>
      <w:marBottom w:val="0"/>
      <w:divBdr>
        <w:top w:val="none" w:sz="0" w:space="0" w:color="auto"/>
        <w:left w:val="none" w:sz="0" w:space="0" w:color="auto"/>
        <w:bottom w:val="none" w:sz="0" w:space="0" w:color="auto"/>
        <w:right w:val="none" w:sz="0" w:space="0" w:color="auto"/>
      </w:divBdr>
      <w:divsChild>
        <w:div w:id="475798733">
          <w:marLeft w:val="0"/>
          <w:marRight w:val="0"/>
          <w:marTop w:val="0"/>
          <w:marBottom w:val="0"/>
          <w:divBdr>
            <w:top w:val="none" w:sz="0" w:space="0" w:color="auto"/>
            <w:left w:val="none" w:sz="0" w:space="0" w:color="auto"/>
            <w:bottom w:val="none" w:sz="0" w:space="0" w:color="auto"/>
            <w:right w:val="none" w:sz="0" w:space="0" w:color="auto"/>
          </w:divBdr>
        </w:div>
      </w:divsChild>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ources.education.nsw.gov.au/detail/NPV-01" TargetMode="External"/><Relationship Id="rId21" Type="http://schemas.openxmlformats.org/officeDocument/2006/relationships/hyperlink" Target="https://education.nsw.gov.au/teaching-and-learning/high-potential-and-gifted-education/supporting-educators/assess-and-identify" TargetMode="External"/><Relationship Id="rId34" Type="http://schemas.openxmlformats.org/officeDocument/2006/relationships/hyperlink" Target="https://nrich.maths.org/9941" TargetMode="External"/><Relationship Id="rId42" Type="http://schemas.openxmlformats.org/officeDocument/2006/relationships/hyperlink" Target="https://nrich.maths.org/connect3/" TargetMode="External"/><Relationship Id="rId47" Type="http://schemas.openxmlformats.org/officeDocument/2006/relationships/image" Target="media/image9.png"/><Relationship Id="rId50" Type="http://schemas.openxmlformats.org/officeDocument/2006/relationships/hyperlink" Target="https://educationstandards.nsw.edu.au/wps/portal/nesa/k-10/learning-areas/mathematics/mathematics-k-10" TargetMode="External"/><Relationship Id="rId55" Type="http://schemas.openxmlformats.org/officeDocument/2006/relationships/hyperlink" Target="https://nrich.maths.org/connect3/" TargetMode="External"/><Relationship Id="rId63"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nsw.gov.au/teaching-and-learning/curriculum/literacy-and-numeracy/resources-for-schools/eald/enhanced-teaching-and-learning-cycle" TargetMode="External"/><Relationship Id="rId29" Type="http://schemas.openxmlformats.org/officeDocument/2006/relationships/image" Target="media/image2.png"/><Relationship Id="rId11" Type="http://schemas.openxmlformats.org/officeDocument/2006/relationships/hyperlink" Target="https://curriculum.nsw.edu.au/learning-areas/mathematics/mathematics-k-10-2022/overview" TargetMode="External"/><Relationship Id="rId24" Type="http://schemas.openxmlformats.org/officeDocument/2006/relationships/hyperlink" Target="https://education.nsw.gov.au/teaching-and-learning/curriculum/literacy-and-numeracy/teaching-and-learning-resources/numeracy/talk-moves" TargetMode="External"/><Relationship Id="rId32" Type="http://schemas.openxmlformats.org/officeDocument/2006/relationships/hyperlink" Target="https://nrich.maths.org/9941" TargetMode="External"/><Relationship Id="rId37" Type="http://schemas.openxmlformats.org/officeDocument/2006/relationships/hyperlink" Target="https://nzmaths.co.nz/sites/default/files/IntegerQuickdraw.pdf" TargetMode="External"/><Relationship Id="rId40" Type="http://schemas.openxmlformats.org/officeDocument/2006/relationships/hyperlink" Target="https://nrich.maths.org/5898" TargetMode="External"/><Relationship Id="rId45" Type="http://schemas.openxmlformats.org/officeDocument/2006/relationships/image" Target="media/image7.png"/><Relationship Id="rId53" Type="http://schemas.openxmlformats.org/officeDocument/2006/relationships/hyperlink" Target="https://nzmaths.co.nz/sites/default/files/CloseToZero.pdf" TargetMode="External"/><Relationship Id="rId58" Type="http://schemas.openxmlformats.org/officeDocument/2006/relationships/hyperlink" Target="https://education.nsw.gov.au/inside-the-department/literacy-and-numeracy-priorities/about-the-literacy-and-numeracy-priorities" TargetMode="External"/><Relationship Id="rId5" Type="http://schemas.openxmlformats.org/officeDocument/2006/relationships/numbering" Target="numbering.xml"/><Relationship Id="rId61" Type="http://schemas.openxmlformats.org/officeDocument/2006/relationships/footer" Target="footer2.xml"/><Relationship Id="rId19" Type="http://schemas.openxmlformats.org/officeDocument/2006/relationships/hyperlink" Target="https://education.nsw.gov.au/teaching-and-learning/curriculum/literacy-and-numeracy/resources-for-schools/eald" TargetMode="External"/><Relationship Id="rId14" Type="http://schemas.openxmlformats.org/officeDocument/2006/relationships/hyperlink" Target="https://www.cese.nsw.gov.au/publications-filter/what-works-best-2020-update" TargetMode="External"/><Relationship Id="rId22" Type="http://schemas.openxmlformats.org/officeDocument/2006/relationships/hyperlink" Target="https://education.nsw.gov.au/teaching-and-learning/high-potential-and-gifted-education/supporting-educators/evaluate" TargetMode="External"/><Relationship Id="rId27" Type="http://schemas.openxmlformats.org/officeDocument/2006/relationships/hyperlink" Target="https://education.nsw.gov.au/content/dam/main-education/en/home/teaching-and-learning/curriculum/literacy-and-numeracy/teaching-and-learning-resources/numeracy/think-board-template.pdf" TargetMode="External"/><Relationship Id="rId30" Type="http://schemas.openxmlformats.org/officeDocument/2006/relationships/hyperlink" Target="https://nzmaths.co.nz/sites/default/files/CloseToZero.pdf" TargetMode="External"/><Relationship Id="rId35" Type="http://schemas.openxmlformats.org/officeDocument/2006/relationships/image" Target="media/image3.png"/><Relationship Id="rId43" Type="http://schemas.openxmlformats.org/officeDocument/2006/relationships/hyperlink" Target="https://nrich.maths.org/connect3/" TargetMode="External"/><Relationship Id="rId48" Type="http://schemas.openxmlformats.org/officeDocument/2006/relationships/image" Target="media/image10.png"/><Relationship Id="rId56" Type="http://schemas.openxmlformats.org/officeDocument/2006/relationships/hyperlink" Target="https://nrich.maths.org/5898"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australiancurriculum.edu.au/resources/national-literacy-and-numeracy-learning-progressions/version-3-of-national-literacy-and-numeracy-learning-progressions/" TargetMode="External"/><Relationship Id="rId3" Type="http://schemas.openxmlformats.org/officeDocument/2006/relationships/customXml" Target="../customXml/item3.xml"/><Relationship Id="rId12" Type="http://schemas.openxmlformats.org/officeDocument/2006/relationships/hyperlink" Target="https://educationstandards.nsw.edu.au/wps/portal/nesa/k-10/learning-areas/mathematics/mathematics-k-10" TargetMode="External"/><Relationship Id="rId17" Type="http://schemas.openxmlformats.org/officeDocument/2006/relationships/hyperlink" Target="https://education.nsw.gov.au/teaching-and-learning/curriculum/multicultural-education/english-as-an-additional-language-or-dialect/planning-eald-support/english-language-proficiency" TargetMode="External"/><Relationship Id="rId25" Type="http://schemas.openxmlformats.org/officeDocument/2006/relationships/hyperlink" Target="https://education.nsw.gov.au/teaching-and-learning/curriculum/literacy-and-numeracy" TargetMode="External"/><Relationship Id="rId33" Type="http://schemas.openxmlformats.org/officeDocument/2006/relationships/hyperlink" Target="https://nrich.maths.org/9941" TargetMode="External"/><Relationship Id="rId38" Type="http://schemas.openxmlformats.org/officeDocument/2006/relationships/hyperlink" Target="https://nzmaths.co.nz/sites/default/files/IntegerQuickdraw.pdf" TargetMode="External"/><Relationship Id="rId46" Type="http://schemas.openxmlformats.org/officeDocument/2006/relationships/image" Target="media/image8.png"/><Relationship Id="rId59" Type="http://schemas.openxmlformats.org/officeDocument/2006/relationships/hyperlink" Target="https://forms.office.com/pages/responsepage.aspx?id=muagBYpBwUecJZOHJhv5kfeI9YLyPmpIqmqKL8dwfW9URUJRWjJHWjFHSlU3V01VMVdHWExNR0tQMC4u" TargetMode="External"/><Relationship Id="rId20" Type="http://schemas.openxmlformats.org/officeDocument/2006/relationships/hyperlink" Target="https://education.nsw.gov.au/teaching-and-learning/disability-learning-and-support/personalised-support-for-learning/adjustments-to-teaching-and-learning" TargetMode="External"/><Relationship Id="rId41" Type="http://schemas.openxmlformats.org/officeDocument/2006/relationships/image" Target="media/image5.png"/><Relationship Id="rId54" Type="http://schemas.openxmlformats.org/officeDocument/2006/relationships/hyperlink" Target="https://nzmaths.co.nz/sites/default/files/IntegerQuickdraw.pdf"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cation.nsw.gov.au/teaching-and-learning/aec" TargetMode="External"/><Relationship Id="rId23" Type="http://schemas.openxmlformats.org/officeDocument/2006/relationships/hyperlink" Target="https://education.nsw.gov.au/teaching-and-learning/high-potential-and-gifted-education/supporting-educators/implement/differentiation-adjustment-strategies" TargetMode="External"/><Relationship Id="rId28" Type="http://schemas.openxmlformats.org/officeDocument/2006/relationships/image" Target="media/image1.png"/><Relationship Id="rId36" Type="http://schemas.openxmlformats.org/officeDocument/2006/relationships/image" Target="media/image4.png"/><Relationship Id="rId49" Type="http://schemas.openxmlformats.org/officeDocument/2006/relationships/hyperlink" Target="https://curriculum.nsw.edu.au/learning-areas/mathematics/mathematics-k-10-2022/overview" TargetMode="External"/><Relationship Id="rId57" Type="http://schemas.openxmlformats.org/officeDocument/2006/relationships/hyperlink" Target="https://nrich.maths.org/9941" TargetMode="External"/><Relationship Id="rId10" Type="http://schemas.openxmlformats.org/officeDocument/2006/relationships/endnotes" Target="endnotes.xml"/><Relationship Id="rId31" Type="http://schemas.openxmlformats.org/officeDocument/2006/relationships/hyperlink" Target="https://nzmaths.co.nz/sites/default/files/CloseToZero.pdf" TargetMode="External"/><Relationship Id="rId44" Type="http://schemas.openxmlformats.org/officeDocument/2006/relationships/image" Target="media/image6.png"/><Relationship Id="rId52" Type="http://schemas.openxmlformats.org/officeDocument/2006/relationships/hyperlink" Target="https://www.australiancurriculum.edu.au/"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ducation.nsw.gov.au/teaching-and-learning/curriculum/literacy-and-numeracy/resources-for-schools/learning-progressions" TargetMode="External"/><Relationship Id="rId18" Type="http://schemas.openxmlformats.org/officeDocument/2006/relationships/hyperlink" Target="https://education.nsw.gov.au/teaching-and-learning/curriculum/multicultural-education/english-as-an-additional-language-or-dialect" TargetMode="External"/><Relationship Id="rId39" Type="http://schemas.openxmlformats.org/officeDocument/2006/relationships/hyperlink" Target="https://nrich.maths.org/5898"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870806798F25439CC59F43B40C7573" ma:contentTypeVersion="19" ma:contentTypeDescription="Create a new document." ma:contentTypeScope="" ma:versionID="e2b433ce29fca0a667dca240d988ae93">
  <xsd:schema xmlns:xsd="http://www.w3.org/2001/XMLSchema" xmlns:xs="http://www.w3.org/2001/XMLSchema" xmlns:p="http://schemas.microsoft.com/office/2006/metadata/properties" xmlns:ns2="2d69c0a9-26a3-40ae-8d74-9c6f84ca63a4" xmlns:ns3="7e68606b-599a-427d-a240-17ae2db38600" targetNamespace="http://schemas.microsoft.com/office/2006/metadata/properties" ma:root="true" ma:fieldsID="3fb7d8a56eab4c67492205791c473f22" ns2:_="" ns3:_="">
    <xsd:import namespace="2d69c0a9-26a3-40ae-8d74-9c6f84ca63a4"/>
    <xsd:import namespace="7e68606b-599a-427d-a240-17ae2db386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9c0a9-26a3-40ae-8d74-9c6f84ca63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68606b-599a-427d-a240-17ae2db3860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14c8336-a9de-4375-bbb5-aff4b6ecbf2d}" ma:internalName="TaxCatchAll" ma:showField="CatchAllData" ma:web="7e68606b-599a-427d-a240-17ae2db38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7e68606b-599a-427d-a240-17ae2db38600">
      <UserInfo>
        <DisplayName>Vanessa Dimitroulas</DisplayName>
        <AccountId>209</AccountId>
        <AccountType/>
      </UserInfo>
      <UserInfo>
        <DisplayName>Cristina Kennett</DisplayName>
        <AccountId>193</AccountId>
        <AccountType/>
      </UserInfo>
      <UserInfo>
        <DisplayName>Nicole Brennan</DisplayName>
        <AccountId>4114</AccountId>
        <AccountType/>
      </UserInfo>
      <UserInfo>
        <DisplayName>Lauren Rabie</DisplayName>
        <AccountId>8161</AccountId>
        <AccountType/>
      </UserInfo>
    </SharedWithUsers>
    <TaxCatchAll xmlns="7e68606b-599a-427d-a240-17ae2db38600" xsi:nil="true"/>
    <lcf76f155ced4ddcb4097134ff3c332f xmlns="2d69c0a9-26a3-40ae-8d74-9c6f84ca63a4">
      <Terms xmlns="http://schemas.microsoft.com/office/infopath/2007/PartnerControls"/>
    </lcf76f155ced4ddcb4097134ff3c332f>
    <_Flow_SignoffStatus xmlns="2d69c0a9-26a3-40ae-8d74-9c6f84ca63a4" xsi:nil="true"/>
    <MediaLengthInSeconds xmlns="2d69c0a9-26a3-40ae-8d74-9c6f84ca63a4" xsi:nil="true"/>
  </documentManagement>
</p:properties>
</file>

<file path=customXml/itemProps1.xml><?xml version="1.0" encoding="utf-8"?>
<ds:datastoreItem xmlns:ds="http://schemas.openxmlformats.org/officeDocument/2006/customXml" ds:itemID="{2AC1626D-549B-4835-85C1-FD7418966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9c0a9-26a3-40ae-8d74-9c6f84ca63a4"/>
    <ds:schemaRef ds:uri="7e68606b-599a-427d-a240-17ae2db38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89B42F-2070-4DC7-A1E9-2089B2D26D74}">
  <ds:schemaRefs>
    <ds:schemaRef ds:uri="http://schemas.microsoft.com/sharepoint/v3/contenttype/forms"/>
  </ds:schemaRefs>
</ds:datastoreItem>
</file>

<file path=customXml/itemProps3.xml><?xml version="1.0" encoding="utf-8"?>
<ds:datastoreItem xmlns:ds="http://schemas.openxmlformats.org/officeDocument/2006/customXml" ds:itemID="{3D20ACEF-C13D-410D-9579-B52DC3727547}">
  <ds:schemaRefs>
    <ds:schemaRef ds:uri="http://schemas.openxmlformats.org/officeDocument/2006/bibliography"/>
  </ds:schemaRefs>
</ds:datastoreItem>
</file>

<file path=customXml/itemProps4.xml><?xml version="1.0" encoding="utf-8"?>
<ds:datastoreItem xmlns:ds="http://schemas.openxmlformats.org/officeDocument/2006/customXml" ds:itemID="{C9970C25-FDFE-408B-97F9-50DADCA9DF55}">
  <ds:schemaRefs>
    <ds:schemaRef ds:uri="http://schemas.microsoft.com/office/2006/metadata/properties"/>
    <ds:schemaRef ds:uri="http://schemas.microsoft.com/office/infopath/2007/PartnerControls"/>
    <ds:schemaRef ds:uri="7e68606b-599a-427d-a240-17ae2db38600"/>
    <ds:schemaRef ds:uri="2d69c0a9-26a3-40ae-8d74-9c6f84ca63a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4885</Words>
  <Characters>25113</Characters>
  <Application>Microsoft Office Word</Application>
  <DocSecurity>0</DocSecurity>
  <Lines>810</Lines>
  <Paragraphs>599</Paragraphs>
  <ScaleCrop>false</ScaleCrop>
  <HeadingPairs>
    <vt:vector size="2" baseType="variant">
      <vt:variant>
        <vt:lpstr>Title</vt:lpstr>
      </vt:variant>
      <vt:variant>
        <vt:i4>1</vt:i4>
      </vt:variant>
    </vt:vector>
  </HeadingPairs>
  <TitlesOfParts>
    <vt:vector size="1" baseType="lpstr">
      <vt:lpstr>Additive and multiplicative thinking: Stage 4 - Developing flexible thinking with integers</vt:lpstr>
    </vt:vector>
  </TitlesOfParts>
  <Manager/>
  <Company/>
  <LinksUpToDate>false</LinksUpToDate>
  <CharactersWithSpaces>29399</CharactersWithSpaces>
  <SharedDoc>false</SharedDoc>
  <HyperlinkBase/>
  <HLinks>
    <vt:vector size="252" baseType="variant">
      <vt:variant>
        <vt:i4>655437</vt:i4>
      </vt:variant>
      <vt:variant>
        <vt:i4>147</vt:i4>
      </vt:variant>
      <vt:variant>
        <vt:i4>0</vt:i4>
      </vt:variant>
      <vt:variant>
        <vt:i4>5</vt:i4>
      </vt:variant>
      <vt:variant>
        <vt:lpwstr>https://forms.office.com/pages/responsepage.aspx?id=muagBYpBwUecJZOHJhv5kfeI9YLyPmpIqmqKL8dwfW9URUJRWjJHWjFHSlU3V01VMVdHWExNR0tQMC4u</vt:lpwstr>
      </vt:variant>
      <vt:variant>
        <vt:lpwstr/>
      </vt:variant>
      <vt:variant>
        <vt:i4>3670135</vt:i4>
      </vt:variant>
      <vt:variant>
        <vt:i4>144</vt:i4>
      </vt:variant>
      <vt:variant>
        <vt:i4>0</vt:i4>
      </vt:variant>
      <vt:variant>
        <vt:i4>5</vt:i4>
      </vt:variant>
      <vt:variant>
        <vt:lpwstr>https://education.nsw.gov.au/inside-the-department/literacy-and-numeracy-priorities/about-the-literacy-and-numeracy-priorities</vt:lpwstr>
      </vt:variant>
      <vt:variant>
        <vt:lpwstr/>
      </vt:variant>
      <vt:variant>
        <vt:i4>1507381</vt:i4>
      </vt:variant>
      <vt:variant>
        <vt:i4>141</vt:i4>
      </vt:variant>
      <vt:variant>
        <vt:i4>0</vt:i4>
      </vt:variant>
      <vt:variant>
        <vt:i4>5</vt:i4>
      </vt:variant>
      <vt:variant>
        <vt:lpwstr/>
      </vt:variant>
      <vt:variant>
        <vt:lpwstr>_Appendix_8b:_Finding</vt:lpwstr>
      </vt:variant>
      <vt:variant>
        <vt:i4>1310773</vt:i4>
      </vt:variant>
      <vt:variant>
        <vt:i4>138</vt:i4>
      </vt:variant>
      <vt:variant>
        <vt:i4>0</vt:i4>
      </vt:variant>
      <vt:variant>
        <vt:i4>5</vt:i4>
      </vt:variant>
      <vt:variant>
        <vt:lpwstr/>
      </vt:variant>
      <vt:variant>
        <vt:lpwstr>_Appendix_8a:_Finding</vt:lpwstr>
      </vt:variant>
      <vt:variant>
        <vt:i4>327761</vt:i4>
      </vt:variant>
      <vt:variant>
        <vt:i4>135</vt:i4>
      </vt:variant>
      <vt:variant>
        <vt:i4>0</vt:i4>
      </vt:variant>
      <vt:variant>
        <vt:i4>5</vt:i4>
      </vt:variant>
      <vt:variant>
        <vt:lpwstr>https://nrich.maths.org/connect3/</vt:lpwstr>
      </vt:variant>
      <vt:variant>
        <vt:lpwstr/>
      </vt:variant>
      <vt:variant>
        <vt:i4>327761</vt:i4>
      </vt:variant>
      <vt:variant>
        <vt:i4>132</vt:i4>
      </vt:variant>
      <vt:variant>
        <vt:i4>0</vt:i4>
      </vt:variant>
      <vt:variant>
        <vt:i4>5</vt:i4>
      </vt:variant>
      <vt:variant>
        <vt:lpwstr>https://nrich.maths.org/connect3/</vt:lpwstr>
      </vt:variant>
      <vt:variant>
        <vt:lpwstr/>
      </vt:variant>
      <vt:variant>
        <vt:i4>7274588</vt:i4>
      </vt:variant>
      <vt:variant>
        <vt:i4>126</vt:i4>
      </vt:variant>
      <vt:variant>
        <vt:i4>0</vt:i4>
      </vt:variant>
      <vt:variant>
        <vt:i4>5</vt:i4>
      </vt:variant>
      <vt:variant>
        <vt:lpwstr/>
      </vt:variant>
      <vt:variant>
        <vt:lpwstr>_Appendix_7:_Connect</vt:lpwstr>
      </vt:variant>
      <vt:variant>
        <vt:i4>5505089</vt:i4>
      </vt:variant>
      <vt:variant>
        <vt:i4>123</vt:i4>
      </vt:variant>
      <vt:variant>
        <vt:i4>0</vt:i4>
      </vt:variant>
      <vt:variant>
        <vt:i4>5</vt:i4>
      </vt:variant>
      <vt:variant>
        <vt:lpwstr>https://nrich.maths.org/5898</vt:lpwstr>
      </vt:variant>
      <vt:variant>
        <vt:lpwstr/>
      </vt:variant>
      <vt:variant>
        <vt:i4>5505089</vt:i4>
      </vt:variant>
      <vt:variant>
        <vt:i4>120</vt:i4>
      </vt:variant>
      <vt:variant>
        <vt:i4>0</vt:i4>
      </vt:variant>
      <vt:variant>
        <vt:i4>5</vt:i4>
      </vt:variant>
      <vt:variant>
        <vt:lpwstr>https://nrich.maths.org/5898</vt:lpwstr>
      </vt:variant>
      <vt:variant>
        <vt:lpwstr/>
      </vt:variant>
      <vt:variant>
        <vt:i4>2818092</vt:i4>
      </vt:variant>
      <vt:variant>
        <vt:i4>117</vt:i4>
      </vt:variant>
      <vt:variant>
        <vt:i4>0</vt:i4>
      </vt:variant>
      <vt:variant>
        <vt:i4>5</vt:i4>
      </vt:variant>
      <vt:variant>
        <vt:lpwstr>https://nzmaths.co.nz/sites/default/files/IntegerQuickdraw.pdf</vt:lpwstr>
      </vt:variant>
      <vt:variant>
        <vt:lpwstr/>
      </vt:variant>
      <vt:variant>
        <vt:i4>2818092</vt:i4>
      </vt:variant>
      <vt:variant>
        <vt:i4>114</vt:i4>
      </vt:variant>
      <vt:variant>
        <vt:i4>0</vt:i4>
      </vt:variant>
      <vt:variant>
        <vt:i4>5</vt:i4>
      </vt:variant>
      <vt:variant>
        <vt:lpwstr>https://nzmaths.co.nz/sites/default/files/IntegerQuickdraw.pdf</vt:lpwstr>
      </vt:variant>
      <vt:variant>
        <vt:lpwstr/>
      </vt:variant>
      <vt:variant>
        <vt:i4>8323165</vt:i4>
      </vt:variant>
      <vt:variant>
        <vt:i4>108</vt:i4>
      </vt:variant>
      <vt:variant>
        <vt:i4>0</vt:i4>
      </vt:variant>
      <vt:variant>
        <vt:i4>5</vt:i4>
      </vt:variant>
      <vt:variant>
        <vt:lpwstr/>
      </vt:variant>
      <vt:variant>
        <vt:lpwstr>_Zero_pairs_counter</vt:lpwstr>
      </vt:variant>
      <vt:variant>
        <vt:i4>4784214</vt:i4>
      </vt:variant>
      <vt:variant>
        <vt:i4>102</vt:i4>
      </vt:variant>
      <vt:variant>
        <vt:i4>0</vt:i4>
      </vt:variant>
      <vt:variant>
        <vt:i4>5</vt:i4>
      </vt:variant>
      <vt:variant>
        <vt:lpwstr/>
      </vt:variant>
      <vt:variant>
        <vt:lpwstr>_Appendix_8</vt:lpwstr>
      </vt:variant>
      <vt:variant>
        <vt:i4>6029376</vt:i4>
      </vt:variant>
      <vt:variant>
        <vt:i4>99</vt:i4>
      </vt:variant>
      <vt:variant>
        <vt:i4>0</vt:i4>
      </vt:variant>
      <vt:variant>
        <vt:i4>5</vt:i4>
      </vt:variant>
      <vt:variant>
        <vt:lpwstr>https://nrich.maths.org/9941</vt:lpwstr>
      </vt:variant>
      <vt:variant>
        <vt:lpwstr/>
      </vt:variant>
      <vt:variant>
        <vt:i4>6029376</vt:i4>
      </vt:variant>
      <vt:variant>
        <vt:i4>96</vt:i4>
      </vt:variant>
      <vt:variant>
        <vt:i4>0</vt:i4>
      </vt:variant>
      <vt:variant>
        <vt:i4>5</vt:i4>
      </vt:variant>
      <vt:variant>
        <vt:lpwstr>https://nrich.maths.org/9941</vt:lpwstr>
      </vt:variant>
      <vt:variant>
        <vt:lpwstr/>
      </vt:variant>
      <vt:variant>
        <vt:i4>1703996</vt:i4>
      </vt:variant>
      <vt:variant>
        <vt:i4>93</vt:i4>
      </vt:variant>
      <vt:variant>
        <vt:i4>0</vt:i4>
      </vt:variant>
      <vt:variant>
        <vt:i4>5</vt:i4>
      </vt:variant>
      <vt:variant>
        <vt:lpwstr/>
      </vt:variant>
      <vt:variant>
        <vt:lpwstr>_Appendix_5b_1</vt:lpwstr>
      </vt:variant>
      <vt:variant>
        <vt:i4>2621537</vt:i4>
      </vt:variant>
      <vt:variant>
        <vt:i4>90</vt:i4>
      </vt:variant>
      <vt:variant>
        <vt:i4>0</vt:i4>
      </vt:variant>
      <vt:variant>
        <vt:i4>5</vt:i4>
      </vt:variant>
      <vt:variant>
        <vt:lpwstr/>
      </vt:variant>
      <vt:variant>
        <vt:lpwstr>_Appendix_7a</vt:lpwstr>
      </vt:variant>
      <vt:variant>
        <vt:i4>6029376</vt:i4>
      </vt:variant>
      <vt:variant>
        <vt:i4>87</vt:i4>
      </vt:variant>
      <vt:variant>
        <vt:i4>0</vt:i4>
      </vt:variant>
      <vt:variant>
        <vt:i4>5</vt:i4>
      </vt:variant>
      <vt:variant>
        <vt:lpwstr>https://nrich.maths.org/9941</vt:lpwstr>
      </vt:variant>
      <vt:variant>
        <vt:lpwstr/>
      </vt:variant>
      <vt:variant>
        <vt:i4>2818147</vt:i4>
      </vt:variant>
      <vt:variant>
        <vt:i4>81</vt:i4>
      </vt:variant>
      <vt:variant>
        <vt:i4>0</vt:i4>
      </vt:variant>
      <vt:variant>
        <vt:i4>5</vt:i4>
      </vt:variant>
      <vt:variant>
        <vt:lpwstr/>
      </vt:variant>
      <vt:variant>
        <vt:lpwstr>_Appendix_5b</vt:lpwstr>
      </vt:variant>
      <vt:variant>
        <vt:i4>786433</vt:i4>
      </vt:variant>
      <vt:variant>
        <vt:i4>78</vt:i4>
      </vt:variant>
      <vt:variant>
        <vt:i4>0</vt:i4>
      </vt:variant>
      <vt:variant>
        <vt:i4>5</vt:i4>
      </vt:variant>
      <vt:variant>
        <vt:lpwstr>https://nzmaths.co.nz/sites/default/files/CloseToZero.pdf</vt:lpwstr>
      </vt:variant>
      <vt:variant>
        <vt:lpwstr/>
      </vt:variant>
      <vt:variant>
        <vt:i4>1441892</vt:i4>
      </vt:variant>
      <vt:variant>
        <vt:i4>72</vt:i4>
      </vt:variant>
      <vt:variant>
        <vt:i4>0</vt:i4>
      </vt:variant>
      <vt:variant>
        <vt:i4>5</vt:i4>
      </vt:variant>
      <vt:variant>
        <vt:lpwstr/>
      </vt:variant>
      <vt:variant>
        <vt:lpwstr>_Appendix_2_1</vt:lpwstr>
      </vt:variant>
      <vt:variant>
        <vt:i4>1441892</vt:i4>
      </vt:variant>
      <vt:variant>
        <vt:i4>69</vt:i4>
      </vt:variant>
      <vt:variant>
        <vt:i4>0</vt:i4>
      </vt:variant>
      <vt:variant>
        <vt:i4>5</vt:i4>
      </vt:variant>
      <vt:variant>
        <vt:lpwstr/>
      </vt:variant>
      <vt:variant>
        <vt:lpwstr>_Appendix_2_2</vt:lpwstr>
      </vt:variant>
      <vt:variant>
        <vt:i4>1441892</vt:i4>
      </vt:variant>
      <vt:variant>
        <vt:i4>63</vt:i4>
      </vt:variant>
      <vt:variant>
        <vt:i4>0</vt:i4>
      </vt:variant>
      <vt:variant>
        <vt:i4>5</vt:i4>
      </vt:variant>
      <vt:variant>
        <vt:lpwstr/>
      </vt:variant>
      <vt:variant>
        <vt:lpwstr>_Appendix_2_1</vt:lpwstr>
      </vt:variant>
      <vt:variant>
        <vt:i4>1441892</vt:i4>
      </vt:variant>
      <vt:variant>
        <vt:i4>60</vt:i4>
      </vt:variant>
      <vt:variant>
        <vt:i4>0</vt:i4>
      </vt:variant>
      <vt:variant>
        <vt:i4>5</vt:i4>
      </vt:variant>
      <vt:variant>
        <vt:lpwstr/>
      </vt:variant>
      <vt:variant>
        <vt:lpwstr>_Appendix_2_2</vt:lpwstr>
      </vt:variant>
      <vt:variant>
        <vt:i4>1441895</vt:i4>
      </vt:variant>
      <vt:variant>
        <vt:i4>54</vt:i4>
      </vt:variant>
      <vt:variant>
        <vt:i4>0</vt:i4>
      </vt:variant>
      <vt:variant>
        <vt:i4>5</vt:i4>
      </vt:variant>
      <vt:variant>
        <vt:lpwstr/>
      </vt:variant>
      <vt:variant>
        <vt:lpwstr>_Appendix_1_1</vt:lpwstr>
      </vt:variant>
      <vt:variant>
        <vt:i4>327695</vt:i4>
      </vt:variant>
      <vt:variant>
        <vt:i4>48</vt:i4>
      </vt:variant>
      <vt:variant>
        <vt:i4>0</vt:i4>
      </vt:variant>
      <vt:variant>
        <vt:i4>5</vt:i4>
      </vt:variant>
      <vt:variant>
        <vt:lpwstr>https://education.nsw.gov.au/content/dam/main-education/en/home/teaching-and-learning/curriculum/literacy-and-numeracy/teaching-and-learning-resources/numeracy/think-board-template.pdf</vt:lpwstr>
      </vt:variant>
      <vt:variant>
        <vt:lpwstr/>
      </vt:variant>
      <vt:variant>
        <vt:i4>4390996</vt:i4>
      </vt:variant>
      <vt:variant>
        <vt:i4>45</vt:i4>
      </vt:variant>
      <vt:variant>
        <vt:i4>0</vt:i4>
      </vt:variant>
      <vt:variant>
        <vt:i4>5</vt:i4>
      </vt:variant>
      <vt:variant>
        <vt:lpwstr>https://resources.education.nsw.gov.au/detail/NPV-01</vt:lpwstr>
      </vt:variant>
      <vt:variant>
        <vt:lpwstr/>
      </vt:variant>
      <vt:variant>
        <vt:i4>7995436</vt:i4>
      </vt:variant>
      <vt:variant>
        <vt:i4>42</vt:i4>
      </vt:variant>
      <vt:variant>
        <vt:i4>0</vt:i4>
      </vt:variant>
      <vt:variant>
        <vt:i4>5</vt:i4>
      </vt:variant>
      <vt:variant>
        <vt:lpwstr>https://education.nsw.gov.au/teaching-and-learning/curriculum/literacy-and-numeracy</vt:lpwstr>
      </vt:variant>
      <vt:variant>
        <vt:lpwstr/>
      </vt:variant>
      <vt:variant>
        <vt:i4>8192121</vt:i4>
      </vt:variant>
      <vt:variant>
        <vt:i4>39</vt:i4>
      </vt:variant>
      <vt:variant>
        <vt:i4>0</vt:i4>
      </vt:variant>
      <vt:variant>
        <vt:i4>5</vt:i4>
      </vt:variant>
      <vt:variant>
        <vt:lpwstr>https://education.nsw.gov.au/teaching-and-learning/curriculum/literacy-and-numeracy/teaching-and-learning-resources/numeracy/talk-moves</vt:lpwstr>
      </vt:variant>
      <vt:variant>
        <vt:lpwstr/>
      </vt:variant>
      <vt:variant>
        <vt:i4>6619240</vt:i4>
      </vt:variant>
      <vt:variant>
        <vt:i4>36</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1638495</vt:i4>
      </vt:variant>
      <vt:variant>
        <vt:i4>33</vt:i4>
      </vt:variant>
      <vt:variant>
        <vt:i4>0</vt:i4>
      </vt:variant>
      <vt:variant>
        <vt:i4>5</vt:i4>
      </vt:variant>
      <vt:variant>
        <vt:lpwstr>https://education.nsw.gov.au/teaching-and-learning/high-potential-and-gifted-education/supporting-educators/evaluate</vt:lpwstr>
      </vt:variant>
      <vt:variant>
        <vt:lpwstr/>
      </vt:variant>
      <vt:variant>
        <vt:i4>852052</vt:i4>
      </vt:variant>
      <vt:variant>
        <vt:i4>30</vt:i4>
      </vt:variant>
      <vt:variant>
        <vt:i4>0</vt:i4>
      </vt:variant>
      <vt:variant>
        <vt:i4>5</vt:i4>
      </vt:variant>
      <vt:variant>
        <vt:lpwstr>https://education.nsw.gov.au/teaching-and-learning/high-potential-and-gifted-education/supporting-educators/assess-and-identify</vt:lpwstr>
      </vt:variant>
      <vt:variant>
        <vt:lpwstr>Assessment1</vt:lpwstr>
      </vt:variant>
      <vt:variant>
        <vt:i4>1507341</vt:i4>
      </vt:variant>
      <vt:variant>
        <vt:i4>27</vt:i4>
      </vt:variant>
      <vt:variant>
        <vt:i4>0</vt:i4>
      </vt:variant>
      <vt:variant>
        <vt:i4>5</vt:i4>
      </vt:variant>
      <vt:variant>
        <vt:lpwstr>https://education.nsw.gov.au/teaching-and-learning/disability-learning-and-support/personalised-support-for-learning/adjustments-to-teaching-and-learning</vt:lpwstr>
      </vt:variant>
      <vt:variant>
        <vt:lpwstr/>
      </vt:variant>
      <vt:variant>
        <vt:i4>7143467</vt:i4>
      </vt:variant>
      <vt:variant>
        <vt:i4>24</vt:i4>
      </vt:variant>
      <vt:variant>
        <vt:i4>0</vt:i4>
      </vt:variant>
      <vt:variant>
        <vt:i4>5</vt:i4>
      </vt:variant>
      <vt:variant>
        <vt:lpwstr>https://education.nsw.gov.au/teaching-and-learning/curriculum/literacy-and-numeracy/resources-for-schools/eald</vt:lpwstr>
      </vt:variant>
      <vt:variant>
        <vt:lpwstr/>
      </vt:variant>
      <vt:variant>
        <vt:i4>2293870</vt:i4>
      </vt:variant>
      <vt:variant>
        <vt:i4>21</vt:i4>
      </vt:variant>
      <vt:variant>
        <vt:i4>0</vt:i4>
      </vt:variant>
      <vt:variant>
        <vt:i4>5</vt:i4>
      </vt:variant>
      <vt:variant>
        <vt:lpwstr>https://education.nsw.gov.au/teaching-and-learning/curriculum/multicultural-education/english-as-an-additional-language-or-dialect</vt:lpwstr>
      </vt:variant>
      <vt:variant>
        <vt:lpwstr/>
      </vt:variant>
      <vt:variant>
        <vt:i4>5046302</vt:i4>
      </vt:variant>
      <vt:variant>
        <vt:i4>18</vt:i4>
      </vt:variant>
      <vt:variant>
        <vt:i4>0</vt:i4>
      </vt:variant>
      <vt:variant>
        <vt:i4>5</vt:i4>
      </vt:variant>
      <vt:variant>
        <vt:lpwstr>https://education.nsw.gov.au/teaching-and-learning/curriculum/multicultural-education/english-as-an-additional-language-or-dialect/planning-eald-support/english-language-proficiency</vt:lpwstr>
      </vt:variant>
      <vt:variant>
        <vt:lpwstr/>
      </vt:variant>
      <vt:variant>
        <vt:i4>8257640</vt:i4>
      </vt:variant>
      <vt:variant>
        <vt:i4>15</vt:i4>
      </vt:variant>
      <vt:variant>
        <vt:i4>0</vt:i4>
      </vt:variant>
      <vt:variant>
        <vt:i4>5</vt:i4>
      </vt:variant>
      <vt:variant>
        <vt:lpwstr>https://education.nsw.gov.au/teaching-and-learning/curriculum/literacy-and-numeracy/resources-for-schools/eald/enhanced-teaching-and-learning-cycle</vt:lpwstr>
      </vt:variant>
      <vt:variant>
        <vt:lpwstr/>
      </vt:variant>
      <vt:variant>
        <vt:i4>2883642</vt:i4>
      </vt:variant>
      <vt:variant>
        <vt:i4>12</vt:i4>
      </vt:variant>
      <vt:variant>
        <vt:i4>0</vt:i4>
      </vt:variant>
      <vt:variant>
        <vt:i4>5</vt:i4>
      </vt:variant>
      <vt:variant>
        <vt:lpwstr>https://education.nsw.gov.au/teaching-and-learning/aec</vt:lpwstr>
      </vt:variant>
      <vt:variant>
        <vt:lpwstr/>
      </vt:variant>
      <vt:variant>
        <vt:i4>7274615</vt:i4>
      </vt:variant>
      <vt:variant>
        <vt:i4>9</vt:i4>
      </vt:variant>
      <vt:variant>
        <vt:i4>0</vt:i4>
      </vt:variant>
      <vt:variant>
        <vt:i4>5</vt:i4>
      </vt:variant>
      <vt:variant>
        <vt:lpwstr>https://www.cese.nsw.gov.au/publications-filter/what-works-best-2020-update</vt:lpwstr>
      </vt:variant>
      <vt:variant>
        <vt:lpwstr/>
      </vt:variant>
      <vt:variant>
        <vt:i4>6815854</vt:i4>
      </vt:variant>
      <vt:variant>
        <vt:i4>6</vt:i4>
      </vt:variant>
      <vt:variant>
        <vt:i4>0</vt:i4>
      </vt:variant>
      <vt:variant>
        <vt:i4>5</vt:i4>
      </vt:variant>
      <vt:variant>
        <vt:lpwstr>https://education.nsw.gov.au/teaching-and-learning/curriculum/literacy-and-numeracy/resources-for-schools/learning-progressions</vt:lpwstr>
      </vt:variant>
      <vt:variant>
        <vt:lpwstr/>
      </vt:variant>
      <vt:variant>
        <vt:i4>3735656</vt:i4>
      </vt:variant>
      <vt:variant>
        <vt:i4>3</vt:i4>
      </vt:variant>
      <vt:variant>
        <vt:i4>0</vt:i4>
      </vt:variant>
      <vt:variant>
        <vt:i4>5</vt:i4>
      </vt:variant>
      <vt:variant>
        <vt:lpwstr>https://educationstandards.nsw.edu.au/wps/portal/nesa/k-10/learning-areas/mathematics/mathematics-k-10</vt:lpwstr>
      </vt:variant>
      <vt:variant>
        <vt:lpwstr/>
      </vt:variant>
      <vt:variant>
        <vt:i4>3211317</vt:i4>
      </vt:variant>
      <vt:variant>
        <vt:i4>0</vt:i4>
      </vt:variant>
      <vt:variant>
        <vt:i4>0</vt:i4>
      </vt:variant>
      <vt:variant>
        <vt:i4>5</vt:i4>
      </vt:variant>
      <vt:variant>
        <vt:lpwstr>https://curriculum.nsw.edu.au/learning-areas/mathematics/mathematics-k-10-2022/overview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Additive and multiplicative thinking: Stage 4 - Developing flexible thinking with integers</dc:title>
  <dc:subject/>
  <dc:creator/>
  <cp:keywords/>
  <dc:description/>
  <cp:lastModifiedBy/>
  <cp:revision>1</cp:revision>
  <dcterms:created xsi:type="dcterms:W3CDTF">2024-01-29T05:47:00Z</dcterms:created>
  <dcterms:modified xsi:type="dcterms:W3CDTF">2024-01-29T05:52:00Z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0x010100CF870806798F25439CC59F43B40C7573</vt:lpwstr>
  </property>
  <property fmtid="{D5CDD505-2E9C-101B-9397-08002B2CF9AE}" pid="3" name="MSIP_Label_b603dfd7-d93a-4381-a340-2995d8282205_Enabled">
    <vt:lpwstr>true</vt:lpwstr>
  </property>
  <property fmtid="{D5CDD505-2E9C-101B-9397-08002B2CF9AE}" pid="4" name="MSIP_Label_b603dfd7-d93a-4381-a340-2995d8282205_SetDate">
    <vt:lpwstr>2023-11-14T03:23:30Z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6b07dfc3-b783-403c-b07f-bf103c61da8e</vt:lpwstr>
  </property>
  <property fmtid="{D5CDD505-2E9C-101B-9397-08002B2CF9AE}" pid="9" name="MSIP_Label_b603dfd7-d93a-4381-a340-2995d8282205_ContentBits">
    <vt:lpwstr>0</vt:lpwstr>
  </property>
  <property fmtid="{D5CDD505-2E9C-101B-9397-08002B2CF9AE}" pid="10" name="MediaServiceImageTags">
    <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ies>
</file>