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7FD2B" w14:textId="451D2AE4" w:rsidR="4E5EAE60" w:rsidRDefault="63B1C72C" w:rsidP="00B33F47">
      <w:pPr>
        <w:pStyle w:val="Heading1"/>
      </w:pPr>
      <w:r>
        <w:t>Exploring p</w:t>
      </w:r>
      <w:r w:rsidR="4E5EAE60">
        <w:t>erspective</w:t>
      </w:r>
    </w:p>
    <w:p w14:paraId="21973976" w14:textId="3A88EBD5" w:rsidR="00AD6FF9" w:rsidRPr="003F1E6E" w:rsidRDefault="00AD6FF9" w:rsidP="00AD6FF9">
      <w:pPr>
        <w:pStyle w:val="Heading1"/>
      </w:pPr>
      <w:r>
        <w:t>Stage 2</w:t>
      </w:r>
    </w:p>
    <w:p w14:paraId="41BD70A3" w14:textId="512867FD" w:rsidR="481B4510" w:rsidRDefault="481B4510" w:rsidP="0F526922">
      <w:pPr>
        <w:pStyle w:val="Heading2"/>
        <w:rPr>
          <w:rFonts w:eastAsia="Arial" w:cs="Arial"/>
          <w:sz w:val="36"/>
        </w:rPr>
      </w:pPr>
      <w:r>
        <w:t>Overview</w:t>
      </w:r>
    </w:p>
    <w:p w14:paraId="5A091444" w14:textId="77777777" w:rsidR="00951458" w:rsidRDefault="00EF39AA" w:rsidP="00951458">
      <w:pPr>
        <w:pStyle w:val="Heading3"/>
      </w:pPr>
      <w:r w:rsidRPr="00951458">
        <w:t>Purpose</w:t>
      </w:r>
    </w:p>
    <w:p w14:paraId="69DE40ED" w14:textId="044A1AAD" w:rsidR="0097554A" w:rsidRPr="00785919" w:rsidRDefault="0097554A" w:rsidP="00D12415">
      <w:pPr>
        <w:spacing w:line="360" w:lineRule="auto"/>
        <w:rPr>
          <w:rFonts w:cs="Arial"/>
        </w:rPr>
      </w:pPr>
      <w:r w:rsidRPr="00D12415">
        <w:rPr>
          <w:rStyle w:val="normaltextrun"/>
          <w:rFonts w:cs="Arial"/>
          <w:color w:val="000000"/>
          <w:szCs w:val="22"/>
          <w:shd w:val="clear" w:color="auto" w:fill="FFFFFF"/>
        </w:rPr>
        <w:t xml:space="preserve">This literacy teaching strategy supports teaching and learning for </w:t>
      </w:r>
      <w:r w:rsidR="00DF6A7B" w:rsidRPr="00D12415">
        <w:rPr>
          <w:rStyle w:val="normaltextrun"/>
          <w:rFonts w:cs="Arial"/>
          <w:color w:val="000000"/>
          <w:szCs w:val="22"/>
          <w:shd w:val="clear" w:color="auto" w:fill="FFFFFF"/>
        </w:rPr>
        <w:t>Stage 2 students</w:t>
      </w:r>
      <w:r w:rsidRPr="00D12415">
        <w:rPr>
          <w:rStyle w:val="normaltextrun"/>
          <w:rFonts w:cs="Arial"/>
          <w:color w:val="000000"/>
          <w:szCs w:val="22"/>
          <w:shd w:val="clear" w:color="auto" w:fill="FFFFFF"/>
        </w:rPr>
        <w:t xml:space="preserve">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Pr="00D12415">
        <w:rPr>
          <w:rStyle w:val="eop"/>
          <w:rFonts w:cs="Arial"/>
          <w:color w:val="000000"/>
          <w:szCs w:val="22"/>
          <w:shd w:val="clear" w:color="auto" w:fill="FFFFFF"/>
        </w:rPr>
        <w:t> </w:t>
      </w:r>
    </w:p>
    <w:p w14:paraId="41842F2C" w14:textId="335EE1CC" w:rsidR="00AD6FF9" w:rsidRPr="003F1E6E" w:rsidRDefault="00AD6FF9" w:rsidP="097490AD">
      <w:pPr>
        <w:pStyle w:val="Heading3"/>
      </w:pPr>
      <w:r>
        <w:t xml:space="preserve">Learning </w:t>
      </w:r>
      <w:r w:rsidR="5959F7D1">
        <w:t>intention</w:t>
      </w:r>
    </w:p>
    <w:p w14:paraId="02880463" w14:textId="11664D65" w:rsidR="00AD6FF9" w:rsidRDefault="00AD6FF9" w:rsidP="008870EF">
      <w:pPr>
        <w:spacing w:line="360" w:lineRule="auto"/>
      </w:pPr>
      <w:r>
        <w:t xml:space="preserve">Students will learn </w:t>
      </w:r>
      <w:r w:rsidR="4CC5F584">
        <w:t xml:space="preserve">about </w:t>
      </w:r>
      <w:r w:rsidR="4FC4AC06">
        <w:t>perspective</w:t>
      </w:r>
      <w:r w:rsidR="45C9E77B">
        <w:t xml:space="preserve"> and how to identify an author’s perspective in a text.</w:t>
      </w:r>
    </w:p>
    <w:p w14:paraId="69E66232" w14:textId="7494834C" w:rsidR="00AD6FF9" w:rsidRPr="003F1E6E" w:rsidRDefault="00BD5705" w:rsidP="00AD6FF9">
      <w:pPr>
        <w:pStyle w:val="Heading3"/>
      </w:pPr>
      <w:r>
        <w:t>Syllabus o</w:t>
      </w:r>
      <w:r w:rsidR="00AD6FF9">
        <w:t>utcome</w:t>
      </w:r>
      <w:r w:rsidR="3205DC31">
        <w:t>s</w:t>
      </w:r>
    </w:p>
    <w:p w14:paraId="465210CC" w14:textId="76A2BC3E" w:rsidR="000749D9" w:rsidRPr="008870EF" w:rsidRDefault="000749D9" w:rsidP="008870EF">
      <w:pPr>
        <w:spacing w:line="360" w:lineRule="auto"/>
        <w:rPr>
          <w:szCs w:val="22"/>
        </w:rPr>
      </w:pPr>
      <w:r w:rsidRPr="008870EF">
        <w:rPr>
          <w:szCs w:val="22"/>
        </w:rPr>
        <w:t>The following teaching and learning strateg</w:t>
      </w:r>
      <w:r w:rsidR="5EEF3BFF" w:rsidRPr="008870EF">
        <w:rPr>
          <w:szCs w:val="22"/>
        </w:rPr>
        <w:t>ies</w:t>
      </w:r>
      <w:r w:rsidRPr="008870EF">
        <w:rPr>
          <w:szCs w:val="22"/>
        </w:rPr>
        <w:t xml:space="preserve"> will assist in covering elements of the following outcomes:</w:t>
      </w:r>
    </w:p>
    <w:p w14:paraId="7224D67E" w14:textId="372B5111" w:rsidR="007E4D17" w:rsidRDefault="005019AA" w:rsidP="00142ED2">
      <w:pPr>
        <w:pStyle w:val="ListParagraph"/>
        <w:numPr>
          <w:ilvl w:val="0"/>
          <w:numId w:val="29"/>
        </w:numPr>
        <w:spacing w:before="0" w:after="120" w:line="360" w:lineRule="auto"/>
        <w:rPr>
          <w:rFonts w:eastAsia="Arial" w:cs="Arial"/>
          <w:b/>
          <w:bCs/>
        </w:rPr>
      </w:pPr>
      <w:r w:rsidRPr="14B08E4A">
        <w:rPr>
          <w:rFonts w:eastAsia="Arial" w:cs="Arial"/>
          <w:b/>
          <w:bCs/>
        </w:rPr>
        <w:t>EN2-RECOM-01</w:t>
      </w:r>
      <w:r w:rsidR="00F37E3A" w:rsidRPr="14B08E4A">
        <w:rPr>
          <w:rFonts w:eastAsia="Arial" w:cs="Arial"/>
          <w:b/>
          <w:bCs/>
        </w:rPr>
        <w:t xml:space="preserve">: </w:t>
      </w:r>
      <w:r w:rsidR="007E4D17" w:rsidRPr="14B08E4A">
        <w:rPr>
          <w:rFonts w:eastAsia="Arial" w:cs="Arial"/>
        </w:rPr>
        <w:t xml:space="preserve">reads and comprehends texts for wide purposes using knowledge of text structures and language, and by monitoring comprehension </w:t>
      </w:r>
    </w:p>
    <w:p w14:paraId="2D800802" w14:textId="59CA1BCA" w:rsidR="5F659839" w:rsidRPr="002706DA" w:rsidRDefault="5F659839">
      <w:pPr>
        <w:pStyle w:val="ListParagraph"/>
        <w:numPr>
          <w:ilvl w:val="0"/>
          <w:numId w:val="29"/>
        </w:numPr>
        <w:spacing w:before="0" w:after="120" w:line="360" w:lineRule="auto"/>
        <w:rPr>
          <w:b/>
          <w:bCs/>
          <w:lang w:val="en-US"/>
        </w:rPr>
      </w:pPr>
      <w:r w:rsidRPr="14B08E4A">
        <w:rPr>
          <w:b/>
          <w:bCs/>
          <w:lang w:val="en-US"/>
        </w:rPr>
        <w:t xml:space="preserve">EN2-UARL-01: </w:t>
      </w:r>
      <w:r w:rsidR="14B08E4A" w:rsidRPr="14B08E4A">
        <w:rPr>
          <w:lang w:val="en-US"/>
        </w:rPr>
        <w:t>identifies and describes how ideas are represented in literature and strategically uses similar representations when creating text</w:t>
      </w:r>
      <w:r w:rsidR="344DD566" w:rsidRPr="14B08E4A">
        <w:rPr>
          <w:lang w:val="en-US"/>
        </w:rPr>
        <w:t>s</w:t>
      </w:r>
    </w:p>
    <w:p w14:paraId="3AD89C42" w14:textId="501D1A1A" w:rsidR="14B08E4A" w:rsidRDefault="00000000" w:rsidP="00142ED2">
      <w:pPr>
        <w:spacing w:before="0" w:after="120" w:line="276" w:lineRule="auto"/>
        <w:rPr>
          <w:rStyle w:val="Hyperlink"/>
        </w:rPr>
      </w:pPr>
      <w:hyperlink r:id="rId11">
        <w:r w:rsidR="002706DA" w:rsidRPr="41C6994E">
          <w:rPr>
            <w:rStyle w:val="Hyperlink"/>
          </w:rPr>
          <w:t>NSW English K-10 Syllabus (2022)</w:t>
        </w:r>
      </w:hyperlink>
    </w:p>
    <w:p w14:paraId="62C2CCC5" w14:textId="407E63C0" w:rsidR="2FB573B6" w:rsidRDefault="00F4600F" w:rsidP="097490AD">
      <w:pPr>
        <w:pStyle w:val="Heading3"/>
      </w:pPr>
      <w:r>
        <w:t>S</w:t>
      </w:r>
      <w:r w:rsidR="2FB573B6">
        <w:t>uccess criteria</w:t>
      </w:r>
    </w:p>
    <w:p w14:paraId="64C35450" w14:textId="24B6780A" w:rsidR="44BA96D2" w:rsidRDefault="44BA96D2" w:rsidP="008870EF">
      <w:pPr>
        <w:spacing w:line="360" w:lineRule="auto"/>
      </w:pPr>
      <w:r w:rsidRPr="711FD15A">
        <w:rPr>
          <w:rFonts w:eastAsia="Arial" w:cs="Arial"/>
          <w:color w:val="000000" w:themeColor="text1"/>
          <w:szCs w:val="22"/>
        </w:rPr>
        <w:t>The following Year 3 NAPLAN item descriptors may guide teachers to develop success criteria for student learning.</w:t>
      </w:r>
    </w:p>
    <w:p w14:paraId="3D5CE5F9" w14:textId="75E88894" w:rsidR="6AE2630C" w:rsidRDefault="6AE2630C" w:rsidP="008870EF">
      <w:pPr>
        <w:pStyle w:val="ListParagraph"/>
        <w:numPr>
          <w:ilvl w:val="0"/>
          <w:numId w:val="30"/>
        </w:numPr>
        <w:spacing w:line="360" w:lineRule="auto"/>
        <w:rPr>
          <w:rFonts w:asciiTheme="minorHAnsi" w:eastAsiaTheme="minorEastAsia" w:hAnsiTheme="minorHAnsi"/>
          <w:color w:val="000000" w:themeColor="text1"/>
          <w:szCs w:val="22"/>
        </w:rPr>
      </w:pPr>
      <w:r w:rsidRPr="0568A44B">
        <w:rPr>
          <w:rFonts w:eastAsia="Arial" w:cs="Arial"/>
          <w:color w:val="000000" w:themeColor="text1"/>
          <w:szCs w:val="22"/>
        </w:rPr>
        <w:t>identifies the author's perspective in an information text</w:t>
      </w:r>
    </w:p>
    <w:p w14:paraId="499C8EE5" w14:textId="6898283C" w:rsidR="6AE2630C" w:rsidRDefault="6AE2630C" w:rsidP="008870EF">
      <w:pPr>
        <w:pStyle w:val="ListParagraph"/>
        <w:numPr>
          <w:ilvl w:val="0"/>
          <w:numId w:val="30"/>
        </w:numPr>
        <w:spacing w:line="360" w:lineRule="auto"/>
        <w:rPr>
          <w:rFonts w:asciiTheme="minorHAnsi" w:eastAsiaTheme="minorEastAsia" w:hAnsiTheme="minorHAnsi"/>
          <w:color w:val="000000" w:themeColor="text1"/>
          <w:szCs w:val="22"/>
        </w:rPr>
      </w:pPr>
      <w:r w:rsidRPr="0568A44B">
        <w:rPr>
          <w:rFonts w:eastAsia="Arial" w:cs="Arial"/>
          <w:color w:val="000000" w:themeColor="text1"/>
          <w:szCs w:val="22"/>
        </w:rPr>
        <w:t>analyses an author's perspective in a persuasive text</w:t>
      </w:r>
    </w:p>
    <w:p w14:paraId="01EDFAB6" w14:textId="7A2EA597" w:rsidR="6AE2630C" w:rsidRDefault="6AE2630C" w:rsidP="008870EF">
      <w:pPr>
        <w:pStyle w:val="ListParagraph"/>
        <w:numPr>
          <w:ilvl w:val="0"/>
          <w:numId w:val="30"/>
        </w:numPr>
        <w:spacing w:line="360" w:lineRule="auto"/>
        <w:rPr>
          <w:rFonts w:asciiTheme="minorHAnsi" w:eastAsiaTheme="minorEastAsia" w:hAnsiTheme="minorHAnsi"/>
          <w:color w:val="000000" w:themeColor="text1"/>
          <w:szCs w:val="22"/>
        </w:rPr>
      </w:pPr>
      <w:r w:rsidRPr="0568A44B">
        <w:rPr>
          <w:rFonts w:eastAsia="Arial" w:cs="Arial"/>
          <w:color w:val="000000" w:themeColor="text1"/>
          <w:szCs w:val="22"/>
        </w:rPr>
        <w:t>analyses the author's perspective at the end of an information text</w:t>
      </w:r>
    </w:p>
    <w:p w14:paraId="39218B7D" w14:textId="0B3D0F5B" w:rsidR="6AE2630C" w:rsidRDefault="6AE2630C" w:rsidP="008870EF">
      <w:pPr>
        <w:pStyle w:val="ListParagraph"/>
        <w:numPr>
          <w:ilvl w:val="0"/>
          <w:numId w:val="30"/>
        </w:numPr>
        <w:spacing w:line="360" w:lineRule="auto"/>
        <w:rPr>
          <w:rFonts w:asciiTheme="minorHAnsi" w:eastAsiaTheme="minorEastAsia" w:hAnsiTheme="minorHAnsi"/>
          <w:color w:val="000000" w:themeColor="text1"/>
          <w:szCs w:val="22"/>
        </w:rPr>
      </w:pPr>
      <w:r w:rsidRPr="0568A44B">
        <w:rPr>
          <w:rFonts w:eastAsia="Arial" w:cs="Arial"/>
          <w:color w:val="000000" w:themeColor="text1"/>
          <w:szCs w:val="22"/>
        </w:rPr>
        <w:t>identifies an author's assumption in a text</w:t>
      </w:r>
    </w:p>
    <w:p w14:paraId="5A9864D3" w14:textId="03D94911" w:rsidR="6AE2630C" w:rsidRDefault="6AE2630C" w:rsidP="008870EF">
      <w:pPr>
        <w:pStyle w:val="ListParagraph"/>
        <w:numPr>
          <w:ilvl w:val="0"/>
          <w:numId w:val="30"/>
        </w:numPr>
        <w:spacing w:line="360" w:lineRule="auto"/>
        <w:rPr>
          <w:rFonts w:asciiTheme="minorHAnsi" w:eastAsiaTheme="minorEastAsia" w:hAnsiTheme="minorHAnsi"/>
          <w:color w:val="000000" w:themeColor="text1"/>
          <w:szCs w:val="22"/>
        </w:rPr>
      </w:pPr>
      <w:r w:rsidRPr="0568A44B">
        <w:rPr>
          <w:rFonts w:eastAsia="Arial" w:cs="Arial"/>
          <w:color w:val="000000" w:themeColor="text1"/>
          <w:szCs w:val="22"/>
        </w:rPr>
        <w:t>analyses the author's perspective in a text</w:t>
      </w:r>
    </w:p>
    <w:p w14:paraId="08128774" w14:textId="707B56EB" w:rsidR="6AE2630C" w:rsidRDefault="6AE2630C" w:rsidP="008870EF">
      <w:pPr>
        <w:pStyle w:val="ListParagraph"/>
        <w:numPr>
          <w:ilvl w:val="0"/>
          <w:numId w:val="30"/>
        </w:numPr>
        <w:spacing w:line="360" w:lineRule="auto"/>
        <w:rPr>
          <w:rFonts w:asciiTheme="minorHAnsi" w:eastAsiaTheme="minorEastAsia" w:hAnsiTheme="minorHAnsi"/>
          <w:color w:val="000000" w:themeColor="text1"/>
        </w:rPr>
      </w:pPr>
      <w:r w:rsidRPr="0F526922">
        <w:rPr>
          <w:rFonts w:eastAsia="Arial" w:cs="Arial"/>
          <w:color w:val="000000" w:themeColor="text1"/>
        </w:rPr>
        <w:t>infers the author's perspective at the end of an information text</w:t>
      </w:r>
    </w:p>
    <w:p w14:paraId="60B0FBD2" w14:textId="77777777" w:rsidR="008870EF" w:rsidRDefault="008870EF">
      <w:pPr>
        <w:spacing w:before="240" w:line="276" w:lineRule="auto"/>
        <w:rPr>
          <w:rFonts w:eastAsia="Arial" w:cs="Arial"/>
          <w:color w:val="1F3864" w:themeColor="accent1" w:themeShade="80"/>
          <w:sz w:val="36"/>
          <w:szCs w:val="36"/>
        </w:rPr>
      </w:pPr>
      <w:r>
        <w:rPr>
          <w:rFonts w:eastAsia="Arial" w:cs="Arial"/>
          <w:szCs w:val="36"/>
        </w:rPr>
        <w:br w:type="page"/>
      </w:r>
    </w:p>
    <w:p w14:paraId="5A9F3D23" w14:textId="427D6C4F" w:rsidR="00AD6FF9" w:rsidRPr="003F1E6E" w:rsidRDefault="74E7D950" w:rsidP="19432A0C">
      <w:pPr>
        <w:pStyle w:val="Heading3"/>
      </w:pPr>
      <w:r w:rsidRPr="19432A0C">
        <w:rPr>
          <w:rFonts w:eastAsia="Arial" w:cs="Arial"/>
          <w:szCs w:val="36"/>
        </w:rPr>
        <w:lastRenderedPageBreak/>
        <w:t xml:space="preserve">National </w:t>
      </w:r>
      <w:r w:rsidR="00BD5705">
        <w:t>Literacy Learning Progression g</w:t>
      </w:r>
      <w:r w:rsidR="00AD6FF9">
        <w:t>uide</w:t>
      </w:r>
    </w:p>
    <w:p w14:paraId="29F960CD" w14:textId="1F06976A" w:rsidR="00AD6FF9" w:rsidRPr="003F1E6E" w:rsidRDefault="00AD6FF9" w:rsidP="00AD6FF9">
      <w:pPr>
        <w:pStyle w:val="Heading4"/>
      </w:pPr>
      <w:r w:rsidRPr="003F1E6E">
        <w:t>Understanding Texts (UnT6-UnT</w:t>
      </w:r>
      <w:r w:rsidR="014A5393" w:rsidRPr="003F1E6E">
        <w:t>9</w:t>
      </w:r>
      <w:r w:rsidRPr="003F1E6E">
        <w:t>)</w:t>
      </w:r>
    </w:p>
    <w:p w14:paraId="5F036054" w14:textId="77777777" w:rsidR="00AC53EB" w:rsidRPr="003F1E6E" w:rsidRDefault="00AC53EB" w:rsidP="000B691A">
      <w:pPr>
        <w:spacing w:line="360" w:lineRule="auto"/>
      </w:pPr>
      <w:r w:rsidRPr="003F1E6E">
        <w:t>Ke</w:t>
      </w:r>
      <w:r w:rsidR="009B0A79" w:rsidRPr="003F1E6E">
        <w:t>y: C=comprehension P=process V=v</w:t>
      </w:r>
      <w:r w:rsidRPr="003F1E6E">
        <w:t>ocabulary</w:t>
      </w:r>
    </w:p>
    <w:p w14:paraId="1F9357C6" w14:textId="77777777" w:rsidR="00AD6FF9" w:rsidRPr="003F1E6E" w:rsidRDefault="00AD6FF9" w:rsidP="000B691A">
      <w:pPr>
        <w:pStyle w:val="Heading5"/>
        <w:spacing w:line="360" w:lineRule="auto"/>
      </w:pPr>
      <w:r w:rsidRPr="003F1E6E">
        <w:t>UnT6</w:t>
      </w:r>
    </w:p>
    <w:p w14:paraId="729B17ED" w14:textId="4F30B5BF" w:rsidR="00AD6FF9" w:rsidRPr="00702715" w:rsidRDefault="00591666" w:rsidP="000B691A">
      <w:pPr>
        <w:pStyle w:val="ListParagraph"/>
        <w:numPr>
          <w:ilvl w:val="0"/>
          <w:numId w:val="31"/>
        </w:numPr>
        <w:spacing w:line="360" w:lineRule="auto"/>
      </w:pPr>
      <w:r w:rsidRPr="00702715">
        <w:t>d</w:t>
      </w:r>
      <w:r w:rsidR="00AD6FF9" w:rsidRPr="00702715">
        <w:t>raws inferences and explains using background knowledge or text features (</w:t>
      </w:r>
      <w:r w:rsidR="00FE3FA7" w:rsidRPr="00702715">
        <w:t xml:space="preserve">e.g. </w:t>
      </w:r>
      <w:r w:rsidR="00AD6FF9" w:rsidRPr="00702715">
        <w:t>infers character’s feelings from actions) (C)</w:t>
      </w:r>
    </w:p>
    <w:p w14:paraId="42F1C680" w14:textId="77777777" w:rsidR="00AD6FF9" w:rsidRPr="00702715" w:rsidRDefault="00591666" w:rsidP="000B691A">
      <w:pPr>
        <w:pStyle w:val="ListParagraph"/>
        <w:numPr>
          <w:ilvl w:val="0"/>
          <w:numId w:val="31"/>
        </w:numPr>
        <w:spacing w:line="360" w:lineRule="auto"/>
      </w:pPr>
      <w:r w:rsidRPr="00702715">
        <w:t>i</w:t>
      </w:r>
      <w:r w:rsidR="00AD6FF9" w:rsidRPr="00702715">
        <w:t>dentifies parts of text used to answer literal and inferential questions (P)</w:t>
      </w:r>
    </w:p>
    <w:p w14:paraId="5058E973" w14:textId="77777777" w:rsidR="00AD6FF9" w:rsidRPr="003F1E6E" w:rsidRDefault="00AD6FF9" w:rsidP="000B691A">
      <w:pPr>
        <w:pStyle w:val="Heading5"/>
        <w:spacing w:line="360" w:lineRule="auto"/>
      </w:pPr>
      <w:r w:rsidRPr="003F1E6E">
        <w:t>UnT7</w:t>
      </w:r>
    </w:p>
    <w:p w14:paraId="0CA2DB60" w14:textId="77777777" w:rsidR="00702715" w:rsidRPr="00702715" w:rsidRDefault="08D8E622" w:rsidP="000B691A">
      <w:pPr>
        <w:pStyle w:val="ListParagraph"/>
        <w:numPr>
          <w:ilvl w:val="0"/>
          <w:numId w:val="32"/>
        </w:numPr>
        <w:spacing w:line="360" w:lineRule="auto"/>
        <w:rPr>
          <w:szCs w:val="22"/>
        </w:rPr>
      </w:pPr>
      <w:r w:rsidRPr="00702715">
        <w:t xml:space="preserve">reads and views predictable texts (see </w:t>
      </w:r>
      <w:r w:rsidRPr="00702715">
        <w:rPr>
          <w:i/>
          <w:szCs w:val="22"/>
        </w:rPr>
        <w:t>Text Complexity</w:t>
      </w:r>
      <w:r w:rsidRPr="00702715">
        <w:rPr>
          <w:szCs w:val="22"/>
        </w:rPr>
        <w:t>)</w:t>
      </w:r>
      <w:r w:rsidR="62781815" w:rsidRPr="00702715">
        <w:rPr>
          <w:szCs w:val="22"/>
        </w:rPr>
        <w:t xml:space="preserve"> </w:t>
      </w:r>
      <w:r w:rsidRPr="00702715">
        <w:rPr>
          <w:szCs w:val="22"/>
        </w:rPr>
        <w:t>(C)</w:t>
      </w:r>
    </w:p>
    <w:p w14:paraId="67140866" w14:textId="57D21249" w:rsidR="00B21009" w:rsidRPr="00702715" w:rsidRDefault="00B21009" w:rsidP="000B691A">
      <w:pPr>
        <w:pStyle w:val="ListParagraph"/>
        <w:numPr>
          <w:ilvl w:val="0"/>
          <w:numId w:val="32"/>
        </w:numPr>
        <w:spacing w:line="360" w:lineRule="auto"/>
        <w:rPr>
          <w:szCs w:val="22"/>
        </w:rPr>
      </w:pPr>
      <w:r w:rsidRPr="00702715">
        <w:rPr>
          <w:szCs w:val="22"/>
        </w:rPr>
        <w:t xml:space="preserve">draws inferences and identifies supporting evidence in the text </w:t>
      </w:r>
      <w:r w:rsidR="00702715" w:rsidRPr="00702715">
        <w:rPr>
          <w:szCs w:val="22"/>
        </w:rPr>
        <w:t>(C)</w:t>
      </w:r>
    </w:p>
    <w:p w14:paraId="2E649922" w14:textId="77777777" w:rsidR="00AD6FF9" w:rsidRPr="003F1E6E" w:rsidRDefault="00AD6FF9" w:rsidP="000B691A">
      <w:pPr>
        <w:pStyle w:val="Heading5"/>
        <w:spacing w:line="360" w:lineRule="auto"/>
      </w:pPr>
      <w:r w:rsidRPr="003F1E6E">
        <w:t>UnT8</w:t>
      </w:r>
    </w:p>
    <w:p w14:paraId="64536BEA" w14:textId="77777777" w:rsidR="00AD6FF9" w:rsidRPr="00735285" w:rsidRDefault="00591666" w:rsidP="000B691A">
      <w:pPr>
        <w:pStyle w:val="ListParagraph"/>
        <w:numPr>
          <w:ilvl w:val="0"/>
          <w:numId w:val="19"/>
        </w:numPr>
        <w:spacing w:line="360" w:lineRule="auto"/>
        <w:rPr>
          <w:rFonts w:asciiTheme="minorHAnsi" w:eastAsiaTheme="minorEastAsia" w:hAnsiTheme="minorHAnsi"/>
          <w:szCs w:val="22"/>
        </w:rPr>
      </w:pPr>
      <w:r w:rsidRPr="00735285">
        <w:t>r</w:t>
      </w:r>
      <w:r w:rsidR="00AD6FF9" w:rsidRPr="00735285">
        <w:t xml:space="preserve">eads and views some moderately complex texts (see </w:t>
      </w:r>
      <w:r w:rsidR="00AD6FF9" w:rsidRPr="00735285">
        <w:rPr>
          <w:i/>
        </w:rPr>
        <w:t>Text Complexity</w:t>
      </w:r>
      <w:r w:rsidR="00AD6FF9" w:rsidRPr="00735285">
        <w:t>) (C)</w:t>
      </w:r>
    </w:p>
    <w:p w14:paraId="67F2403A" w14:textId="77777777" w:rsidR="00543307" w:rsidRPr="00543307" w:rsidRDefault="00B535A1" w:rsidP="000B691A">
      <w:pPr>
        <w:pStyle w:val="ListParagraph"/>
        <w:numPr>
          <w:ilvl w:val="0"/>
          <w:numId w:val="19"/>
        </w:numPr>
        <w:spacing w:line="360" w:lineRule="auto"/>
        <w:rPr>
          <w:rFonts w:asciiTheme="minorHAnsi" w:eastAsiaTheme="minorEastAsia" w:hAnsiTheme="minorHAnsi"/>
          <w:szCs w:val="22"/>
        </w:rPr>
      </w:pPr>
      <w:r w:rsidRPr="00543307">
        <w:rPr>
          <w:szCs w:val="22"/>
        </w:rPr>
        <w:t>draws inferences</w:t>
      </w:r>
      <w:r w:rsidR="00C322DE" w:rsidRPr="00543307">
        <w:rPr>
          <w:szCs w:val="22"/>
        </w:rPr>
        <w:t xml:space="preserve"> and verifies using text evidence</w:t>
      </w:r>
      <w:r w:rsidR="00AD6FF9" w:rsidRPr="00543307">
        <w:rPr>
          <w:szCs w:val="22"/>
        </w:rPr>
        <w:t xml:space="preserve"> (C)</w:t>
      </w:r>
    </w:p>
    <w:p w14:paraId="1B56204A" w14:textId="2877798F" w:rsidR="00E16113" w:rsidRPr="00543307" w:rsidRDefault="5AEC31E2" w:rsidP="6D1C8C1B">
      <w:pPr>
        <w:pStyle w:val="ListParagraph"/>
        <w:numPr>
          <w:ilvl w:val="0"/>
          <w:numId w:val="19"/>
        </w:numPr>
        <w:spacing w:line="360" w:lineRule="auto"/>
        <w:rPr>
          <w:rFonts w:asciiTheme="minorHAnsi" w:eastAsiaTheme="minorEastAsia" w:hAnsiTheme="minorHAnsi"/>
        </w:rPr>
      </w:pPr>
      <w:r>
        <w:t xml:space="preserve">identifies and explains techniques used to present perspective (e.g. emotive or descriptive language, order in which ideas are presented) </w:t>
      </w:r>
      <w:r w:rsidR="40D712C3">
        <w:t>(P)</w:t>
      </w:r>
    </w:p>
    <w:p w14:paraId="2ECB598B" w14:textId="1887DEA6" w:rsidR="009218C7" w:rsidRDefault="4595C5A7" w:rsidP="000B691A">
      <w:pPr>
        <w:pStyle w:val="Heading5"/>
        <w:spacing w:line="360" w:lineRule="auto"/>
      </w:pPr>
      <w:r w:rsidRPr="003F1E6E">
        <w:t>UnT9</w:t>
      </w:r>
    </w:p>
    <w:p w14:paraId="391C6B93" w14:textId="0518553A" w:rsidR="00CE15CF" w:rsidRPr="000B691A" w:rsidRDefault="009218C7" w:rsidP="000B691A">
      <w:pPr>
        <w:pStyle w:val="Default"/>
        <w:numPr>
          <w:ilvl w:val="0"/>
          <w:numId w:val="32"/>
        </w:numPr>
        <w:spacing w:line="360" w:lineRule="auto"/>
        <w:rPr>
          <w:sz w:val="22"/>
          <w:szCs w:val="22"/>
        </w:rPr>
      </w:pPr>
      <w:r w:rsidRPr="000B691A">
        <w:rPr>
          <w:sz w:val="22"/>
          <w:szCs w:val="22"/>
        </w:rPr>
        <w:t xml:space="preserve">draws inferences, synthesising clues and evidence across a text </w:t>
      </w:r>
      <w:r w:rsidR="00577E2A" w:rsidRPr="000B691A">
        <w:rPr>
          <w:sz w:val="22"/>
          <w:szCs w:val="22"/>
        </w:rPr>
        <w:t>(C)</w:t>
      </w:r>
    </w:p>
    <w:p w14:paraId="117217FB" w14:textId="631B7FEB" w:rsidR="009218C7" w:rsidRPr="000B691A" w:rsidRDefault="00CE15CF" w:rsidP="000B691A">
      <w:pPr>
        <w:pStyle w:val="Default"/>
        <w:numPr>
          <w:ilvl w:val="0"/>
          <w:numId w:val="32"/>
        </w:numPr>
        <w:spacing w:line="360" w:lineRule="auto"/>
        <w:rPr>
          <w:sz w:val="22"/>
          <w:szCs w:val="22"/>
        </w:rPr>
      </w:pPr>
      <w:r w:rsidRPr="000B691A">
        <w:rPr>
          <w:sz w:val="22"/>
          <w:szCs w:val="22"/>
        </w:rPr>
        <w:t xml:space="preserve">identifies language used to create tone or atmosphere </w:t>
      </w:r>
      <w:r w:rsidR="00577E2A" w:rsidRPr="000B691A">
        <w:rPr>
          <w:sz w:val="22"/>
          <w:szCs w:val="22"/>
        </w:rPr>
        <w:t>(V)</w:t>
      </w:r>
    </w:p>
    <w:bookmarkStart w:id="0" w:name="_Hlk113980653"/>
    <w:p w14:paraId="0F3EC8A4" w14:textId="77777777" w:rsidR="00BA5C27" w:rsidRPr="00BA5C27" w:rsidRDefault="00BA5C27" w:rsidP="00BA5C27">
      <w:pPr>
        <w:spacing w:line="360" w:lineRule="auto"/>
        <w:rPr>
          <w:rFonts w:cs="Arial"/>
          <w:color w:val="2F5496" w:themeColor="accent1" w:themeShade="BF"/>
          <w:u w:val="single"/>
        </w:rPr>
      </w:pPr>
      <w:r w:rsidRPr="00BA5C27">
        <w:rPr>
          <w:rFonts w:cs="Arial"/>
          <w:shd w:val="clear" w:color="auto" w:fill="FFFFFF"/>
        </w:rPr>
        <w:fldChar w:fldCharType="begin"/>
      </w:r>
      <w:r w:rsidRPr="00BA5C27">
        <w:rPr>
          <w:rFonts w:cs="Arial"/>
          <w:shd w:val="clear" w:color="auto" w:fill="FFFFFF"/>
        </w:rPr>
        <w:instrText xml:space="preserve"> HYPERLINK "https://education.nsw.gov.au/teaching-and-learning/curriculum/literacy-and-numeracy/resources-for-schools/learning-progressions" </w:instrText>
      </w:r>
      <w:r w:rsidRPr="00BA5C27">
        <w:rPr>
          <w:rFonts w:cs="Arial"/>
          <w:shd w:val="clear" w:color="auto" w:fill="FFFFFF"/>
        </w:rPr>
      </w:r>
      <w:r w:rsidRPr="00BA5C27">
        <w:rPr>
          <w:rFonts w:cs="Arial"/>
          <w:shd w:val="clear" w:color="auto" w:fill="FFFFFF"/>
        </w:rPr>
        <w:fldChar w:fldCharType="separate"/>
      </w:r>
      <w:r w:rsidRPr="00BA5C27">
        <w:rPr>
          <w:rStyle w:val="Hyperlink"/>
          <w:rFonts w:cs="Arial"/>
          <w:shd w:val="clear" w:color="auto" w:fill="FFFFFF"/>
        </w:rPr>
        <w:t>National Literacy Learning Progression</w:t>
      </w:r>
      <w:r w:rsidRPr="00BA5C27">
        <w:rPr>
          <w:rFonts w:cs="Arial"/>
          <w:shd w:val="clear" w:color="auto" w:fill="FFFFFF"/>
        </w:rPr>
        <w:fldChar w:fldCharType="end"/>
      </w:r>
    </w:p>
    <w:bookmarkEnd w:id="0"/>
    <w:p w14:paraId="669D5A14" w14:textId="77777777" w:rsidR="008870EF" w:rsidRDefault="008870EF" w:rsidP="008870EF">
      <w:pPr>
        <w:pStyle w:val="Heading2"/>
        <w:numPr>
          <w:ilvl w:val="1"/>
          <w:numId w:val="44"/>
        </w:numPr>
        <w:spacing w:before="600" w:after="280"/>
        <w:ind w:left="0"/>
        <w:rPr>
          <w:sz w:val="36"/>
        </w:rPr>
      </w:pPr>
      <w:r>
        <w:br w:type="page"/>
      </w:r>
      <w:bookmarkStart w:id="1" w:name="_Hlk113955161"/>
      <w:r w:rsidRPr="006E51CD">
        <w:rPr>
          <w:sz w:val="36"/>
        </w:rPr>
        <w:lastRenderedPageBreak/>
        <w:t>Evidence base</w:t>
      </w:r>
    </w:p>
    <w:p w14:paraId="3D958D47" w14:textId="77777777" w:rsidR="008870EF" w:rsidRPr="00690C1E" w:rsidRDefault="008870EF" w:rsidP="008870EF">
      <w:pPr>
        <w:pStyle w:val="NormalWeb"/>
        <w:numPr>
          <w:ilvl w:val="0"/>
          <w:numId w:val="45"/>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2" w:history="1">
        <w:r w:rsidRPr="00690C1E">
          <w:rPr>
            <w:rStyle w:val="Hyperlink"/>
            <w:rFonts w:ascii="Arial" w:hAnsi="Arial" w:cs="Arial"/>
            <w:sz w:val="22"/>
            <w:szCs w:val="22"/>
          </w:rPr>
          <w:t>Effective reading instruction in the early 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2D59C432" w14:textId="77777777" w:rsidR="008870EF" w:rsidRPr="00690C1E" w:rsidRDefault="008870EF" w:rsidP="008870EF">
      <w:pPr>
        <w:pStyle w:val="NormalWeb"/>
        <w:numPr>
          <w:ilvl w:val="0"/>
          <w:numId w:val="45"/>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Konza, D. (2014). Teaching Reading: Why the “Fab Five” should be the “Big Six”. Australian Journal of Teacher Education, 39(12).</w:t>
      </w:r>
    </w:p>
    <w:p w14:paraId="67C87F1D" w14:textId="77777777" w:rsidR="008870EF" w:rsidRPr="00690C1E" w:rsidRDefault="008870EF" w:rsidP="008870EF">
      <w:pPr>
        <w:pStyle w:val="ListParagraph"/>
        <w:numPr>
          <w:ilvl w:val="0"/>
          <w:numId w:val="45"/>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11C16A48" w14:textId="77777777" w:rsidR="008870EF" w:rsidRPr="00690C1E" w:rsidRDefault="008870EF" w:rsidP="008870EF">
      <w:pPr>
        <w:pStyle w:val="ListParagraph"/>
        <w:numPr>
          <w:ilvl w:val="0"/>
          <w:numId w:val="45"/>
        </w:numPr>
        <w:spacing w:before="0" w:line="360" w:lineRule="auto"/>
        <w:ind w:left="714" w:hanging="357"/>
        <w:rPr>
          <w:rFonts w:cs="Arial"/>
          <w:szCs w:val="22"/>
        </w:rPr>
      </w:pPr>
      <w:r w:rsidRPr="00690C1E">
        <w:rPr>
          <w:rFonts w:cs="Arial"/>
          <w:szCs w:val="22"/>
        </w:rPr>
        <w:t>Quigley, A. (2020). Closing the reading gap. Routledge.</w:t>
      </w:r>
    </w:p>
    <w:p w14:paraId="44171177" w14:textId="703E70D0" w:rsidR="008870EF" w:rsidRDefault="008870EF" w:rsidP="008870EF">
      <w:pPr>
        <w:pStyle w:val="ListParagraph"/>
        <w:numPr>
          <w:ilvl w:val="0"/>
          <w:numId w:val="45"/>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267AC570" w14:textId="77777777" w:rsidR="00BA5C27" w:rsidRPr="00BA5C27" w:rsidRDefault="00BA5C27" w:rsidP="00BA5C27">
      <w:pPr>
        <w:spacing w:before="0" w:line="360" w:lineRule="auto"/>
        <w:rPr>
          <w:rStyle w:val="normaltextrun"/>
          <w:rFonts w:cs="Arial"/>
          <w:szCs w:val="22"/>
        </w:rPr>
      </w:pPr>
    </w:p>
    <w:bookmarkEnd w:id="1"/>
    <w:p w14:paraId="68DD766F" w14:textId="77777777" w:rsidR="008870EF" w:rsidRDefault="008870EF">
      <w:pPr>
        <w:spacing w:before="240" w:line="276" w:lineRule="auto"/>
        <w:rPr>
          <w:rFonts w:eastAsia="SimSun" w:cs="Times New Roman"/>
          <w:color w:val="1F3864" w:themeColor="accent1" w:themeShade="80"/>
          <w:sz w:val="36"/>
          <w:szCs w:val="40"/>
        </w:rPr>
        <w:sectPr w:rsidR="008870EF" w:rsidSect="004E452C">
          <w:footerReference w:type="even" r:id="rId13"/>
          <w:footerReference w:type="default" r:id="rId14"/>
          <w:headerReference w:type="first" r:id="rId15"/>
          <w:footerReference w:type="first" r:id="rId16"/>
          <w:pgSz w:w="11900" w:h="16840"/>
          <w:pgMar w:top="964" w:right="680" w:bottom="567" w:left="680" w:header="567" w:footer="237" w:gutter="0"/>
          <w:cols w:space="708"/>
          <w:titlePg/>
          <w:docGrid w:linePitch="360"/>
        </w:sectPr>
      </w:pPr>
    </w:p>
    <w:p w14:paraId="5A8CCA30" w14:textId="3BAFFBEB" w:rsidR="00BA5C27" w:rsidRPr="00690C1E" w:rsidRDefault="00BA5C27" w:rsidP="00BA5C27">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17" w:history="1">
        <w:r w:rsidRPr="007D1629">
          <w:rPr>
            <w:rStyle w:val="Hyperlink"/>
            <w:sz w:val="22"/>
            <w:szCs w:val="22"/>
          </w:rPr>
          <w:t>Five priorities for Literacy and Numeracy</w:t>
        </w:r>
      </w:hyperlink>
      <w:r w:rsidRPr="007D1629">
        <w:rPr>
          <w:sz w:val="22"/>
          <w:szCs w:val="22"/>
        </w:rPr>
        <w:t xml:space="preserve">, </w:t>
      </w:r>
      <w:hyperlink r:id="rId18" w:history="1">
        <w:r w:rsidR="10C0C440" w:rsidRPr="005A75CA">
          <w:rPr>
            <w:rStyle w:val="Hyperlink"/>
            <w:sz w:val="22"/>
            <w:szCs w:val="22"/>
            <w:shd w:val="clear" w:color="auto" w:fill="FFFFFF"/>
          </w:rPr>
          <w:t>Our P</w:t>
        </w:r>
        <w:r w:rsidR="007D1629" w:rsidRPr="005A75CA">
          <w:rPr>
            <w:rStyle w:val="Hyperlink"/>
            <w:sz w:val="22"/>
            <w:szCs w:val="22"/>
            <w:shd w:val="clear" w:color="auto" w:fill="FFFFFF"/>
          </w:rPr>
          <w:t>lan for</w:t>
        </w:r>
        <w:r w:rsidR="2F27B400" w:rsidRPr="005A75CA">
          <w:rPr>
            <w:rStyle w:val="Hyperlink"/>
            <w:sz w:val="22"/>
            <w:szCs w:val="22"/>
            <w:shd w:val="clear" w:color="auto" w:fill="FFFFFF"/>
          </w:rPr>
          <w:t xml:space="preserve"> NSW</w:t>
        </w:r>
        <w:r w:rsidR="007D1629" w:rsidRPr="005A75CA">
          <w:rPr>
            <w:rStyle w:val="Hyperlink"/>
            <w:sz w:val="22"/>
            <w:szCs w:val="22"/>
            <w:shd w:val="clear" w:color="auto" w:fill="FFFFFF"/>
          </w:rPr>
          <w:t xml:space="preserve"> Public Education</w:t>
        </w:r>
      </w:hyperlink>
      <w:r w:rsidR="001F0C8B">
        <w:rPr>
          <w:rStyle w:val="normaltextrun"/>
          <w:color w:val="000000"/>
          <w:sz w:val="22"/>
          <w:szCs w:val="22"/>
          <w:shd w:val="clear" w:color="auto" w:fill="FFFFFF"/>
        </w:rPr>
        <w:t>,</w:t>
      </w:r>
      <w:r w:rsidR="007D1629" w:rsidRPr="001F0C8B">
        <w:rPr>
          <w:rStyle w:val="normaltextrun"/>
          <w:color w:val="000000"/>
          <w:sz w:val="22"/>
          <w:szCs w:val="22"/>
          <w:shd w:val="clear" w:color="auto" w:fill="FFFFFF"/>
        </w:rPr>
        <w:t xml:space="preserve"> </w:t>
      </w:r>
      <w:hyperlink r:id="rId19" w:history="1">
        <w:r w:rsidRPr="00690C1E">
          <w:rPr>
            <w:rStyle w:val="Hyperlink"/>
            <w:sz w:val="22"/>
            <w:szCs w:val="22"/>
          </w:rPr>
          <w:t>School Excellence Policy (nsw.gov.au)</w:t>
        </w:r>
      </w:hyperlink>
      <w:r w:rsidRPr="00690C1E">
        <w:rPr>
          <w:sz w:val="22"/>
          <w:szCs w:val="22"/>
        </w:rPr>
        <w:t>.</w:t>
      </w:r>
      <w:r w:rsidRPr="00690C1E">
        <w:rPr>
          <w:rStyle w:val="normaltextrun"/>
          <w:sz w:val="22"/>
          <w:szCs w:val="22"/>
        </w:rPr>
        <w:t> </w:t>
      </w:r>
      <w:r>
        <w:rPr>
          <w:rStyle w:val="eop"/>
          <w:sz w:val="22"/>
          <w:szCs w:val="22"/>
        </w:rPr>
        <w:t xml:space="preserve"> </w:t>
      </w:r>
    </w:p>
    <w:p w14:paraId="66356D6D" w14:textId="77777777" w:rsidR="00BA5C27" w:rsidRPr="00690C1E" w:rsidRDefault="00BA5C27" w:rsidP="00BA5C27">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2AB3CE35" w14:textId="6C464D73" w:rsidR="00BA5C27" w:rsidRPr="00690C1E" w:rsidRDefault="00BA5C27" w:rsidP="00BA5C27">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057FA7">
        <w:rPr>
          <w:rStyle w:val="normaltextrun"/>
          <w:bCs/>
          <w:sz w:val="22"/>
          <w:szCs w:val="22"/>
          <w:lang w:val="en-US"/>
        </w:rPr>
        <w:t>Q</w:t>
      </w:r>
      <w:r w:rsidRPr="00690C1E">
        <w:rPr>
          <w:rStyle w:val="normaltextrun"/>
          <w:bCs/>
          <w:sz w:val="22"/>
          <w:szCs w:val="22"/>
          <w:lang w:val="en-US"/>
        </w:rPr>
        <w:t xml:space="preserve">uality and </w:t>
      </w:r>
      <w:r w:rsidR="00057FA7">
        <w:rPr>
          <w:rStyle w:val="normaltextrun"/>
          <w:bCs/>
          <w:sz w:val="22"/>
          <w:szCs w:val="22"/>
          <w:lang w:val="en-US"/>
        </w:rPr>
        <w:t>I</w:t>
      </w:r>
      <w:r w:rsidRPr="00690C1E">
        <w:rPr>
          <w:rStyle w:val="normaltextrun"/>
          <w:bCs/>
          <w:sz w:val="22"/>
          <w:szCs w:val="22"/>
          <w:lang w:val="en-US"/>
        </w:rPr>
        <w:t xml:space="preserve">mpact </w:t>
      </w:r>
    </w:p>
    <w:p w14:paraId="4EFA9867" w14:textId="77777777" w:rsidR="00BA5C27" w:rsidRPr="00690C1E" w:rsidRDefault="00BA5C27" w:rsidP="00BA5C27">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7EB57664" w14:textId="605687D5" w:rsidR="00BA5C27" w:rsidRPr="00690C1E" w:rsidRDefault="00BA5C27" w:rsidP="00BA5C27">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7D3590">
        <w:rPr>
          <w:rStyle w:val="normaltextrun"/>
          <w:sz w:val="22"/>
          <w:szCs w:val="22"/>
        </w:rPr>
        <w:t>Q</w:t>
      </w:r>
      <w:r w:rsidRPr="00690C1E">
        <w:rPr>
          <w:rStyle w:val="normaltextrun"/>
          <w:sz w:val="22"/>
          <w:szCs w:val="22"/>
        </w:rPr>
        <w:t xml:space="preserve">uality and </w:t>
      </w:r>
      <w:r w:rsidR="007D3590">
        <w:rPr>
          <w:rStyle w:val="normaltextrun"/>
          <w:sz w:val="22"/>
          <w:szCs w:val="22"/>
        </w:rPr>
        <w:t>I</w:t>
      </w:r>
      <w:r w:rsidRPr="00690C1E">
        <w:rPr>
          <w:rStyle w:val="normaltextrun"/>
          <w:sz w:val="22"/>
          <w:szCs w:val="22"/>
        </w:rPr>
        <w:t>mpact</w:t>
      </w:r>
      <w:r>
        <w:rPr>
          <w:rStyle w:val="eop"/>
          <w:sz w:val="22"/>
          <w:szCs w:val="22"/>
        </w:rPr>
        <w:t xml:space="preserve"> </w:t>
      </w:r>
    </w:p>
    <w:p w14:paraId="128BC567" w14:textId="7B663EAB" w:rsidR="00BA5C27" w:rsidRPr="00690C1E" w:rsidRDefault="00BA5C27" w:rsidP="00BA5C27">
      <w:pPr>
        <w:pStyle w:val="FeatureBox"/>
        <w:spacing w:before="120" w:after="120"/>
        <w:rPr>
          <w:sz w:val="22"/>
          <w:szCs w:val="22"/>
        </w:rPr>
      </w:pPr>
      <w:r w:rsidRPr="55C9887F">
        <w:rPr>
          <w:rStyle w:val="normaltextrun"/>
          <w:b/>
          <w:bCs/>
          <w:sz w:val="22"/>
          <w:szCs w:val="22"/>
          <w:lang w:val="en-US"/>
        </w:rPr>
        <w:t xml:space="preserve">Created/last updated: </w:t>
      </w:r>
      <w:r w:rsidRPr="55C9887F">
        <w:rPr>
          <w:rStyle w:val="normaltextrun"/>
          <w:sz w:val="22"/>
          <w:szCs w:val="22"/>
          <w:lang w:val="en-US"/>
        </w:rPr>
        <w:t>January 202</w:t>
      </w:r>
      <w:r w:rsidR="142FE003" w:rsidRPr="55C9887F">
        <w:rPr>
          <w:rStyle w:val="normaltextrun"/>
          <w:sz w:val="22"/>
          <w:szCs w:val="22"/>
          <w:lang w:val="en-US"/>
        </w:rPr>
        <w:t>4</w:t>
      </w:r>
      <w:r w:rsidRPr="55C9887F">
        <w:rPr>
          <w:rStyle w:val="eop"/>
          <w:sz w:val="22"/>
          <w:szCs w:val="22"/>
        </w:rPr>
        <w:t xml:space="preserve"> </w:t>
      </w:r>
    </w:p>
    <w:p w14:paraId="1720C9A0" w14:textId="2C4E1F74" w:rsidR="00BA5C27" w:rsidRDefault="00BA5C27" w:rsidP="00BA5C27">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985BAC">
        <w:rPr>
          <w:rStyle w:val="normaltextrun"/>
          <w:sz w:val="22"/>
          <w:szCs w:val="22"/>
        </w:rPr>
        <w:t>5</w:t>
      </w:r>
    </w:p>
    <w:p w14:paraId="5FE3C45B" w14:textId="77777777" w:rsidR="00BA5C27" w:rsidRDefault="00BA5C27" w:rsidP="00BA5C27">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0"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35ACA9B9" w14:textId="77777777" w:rsidR="0032392E" w:rsidRPr="0032392E" w:rsidRDefault="0032392E" w:rsidP="0032392E">
      <w:pPr>
        <w:rPr>
          <w:lang w:eastAsia="zh-CN"/>
        </w:rPr>
      </w:pPr>
    </w:p>
    <w:p w14:paraId="3DD5A6D3" w14:textId="77777777" w:rsidR="0032392E" w:rsidRDefault="0032392E" w:rsidP="001F0C8B">
      <w:pPr>
        <w:pStyle w:val="Heading3"/>
        <w:rPr>
          <w:rStyle w:val="normaltextrun"/>
          <w:rFonts w:cs="Arial"/>
          <w:color w:val="2F5496"/>
          <w:szCs w:val="36"/>
        </w:rPr>
        <w:sectPr w:rsidR="0032392E" w:rsidSect="008870EF">
          <w:headerReference w:type="even" r:id="rId21"/>
          <w:headerReference w:type="default" r:id="rId22"/>
          <w:type w:val="continuous"/>
          <w:pgSz w:w="11900" w:h="16840"/>
          <w:pgMar w:top="964" w:right="680" w:bottom="567" w:left="680" w:header="567" w:footer="237" w:gutter="0"/>
          <w:cols w:space="708"/>
          <w:titlePg/>
          <w:docGrid w:linePitch="360"/>
        </w:sectPr>
      </w:pPr>
    </w:p>
    <w:p w14:paraId="5A672CEA" w14:textId="77777777" w:rsidR="00992D40" w:rsidRDefault="00992D40" w:rsidP="001F0C8B">
      <w:pPr>
        <w:pStyle w:val="Heading3"/>
        <w:rPr>
          <w:rFonts w:ascii="Segoe UI" w:hAnsi="Segoe UI" w:cs="Segoe UI"/>
          <w:sz w:val="18"/>
          <w:szCs w:val="18"/>
        </w:rPr>
      </w:pPr>
      <w:r>
        <w:rPr>
          <w:rStyle w:val="normaltextrun"/>
          <w:rFonts w:cs="Arial"/>
          <w:color w:val="2F5496"/>
          <w:szCs w:val="36"/>
        </w:rPr>
        <w:t>Copyright</w:t>
      </w:r>
      <w:r>
        <w:rPr>
          <w:rStyle w:val="eop"/>
          <w:rFonts w:cs="Arial"/>
          <w:color w:val="2F5496"/>
          <w:szCs w:val="36"/>
        </w:rPr>
        <w:t> </w:t>
      </w:r>
    </w:p>
    <w:p w14:paraId="4332EE7D" w14:textId="77777777" w:rsidR="00992D40" w:rsidRPr="001F0C8B" w:rsidRDefault="00992D40" w:rsidP="001F0C8B">
      <w:pPr>
        <w:pStyle w:val="paragraph"/>
        <w:spacing w:before="0" w:beforeAutospacing="0" w:after="0" w:afterAutospacing="0" w:line="360" w:lineRule="auto"/>
        <w:textAlignment w:val="baseline"/>
        <w:rPr>
          <w:rFonts w:ascii="Arial" w:hAnsi="Arial" w:cs="Arial"/>
          <w:sz w:val="18"/>
          <w:szCs w:val="18"/>
          <w:lang w:val="en-GB"/>
        </w:rPr>
      </w:pPr>
      <w:r w:rsidRPr="001F0C8B">
        <w:rPr>
          <w:rStyle w:val="normaltextrun"/>
          <w:rFonts w:ascii="Arial" w:eastAsia="SimSun" w:hAnsi="Arial" w:cs="Arial"/>
          <w:sz w:val="22"/>
          <w:szCs w:val="22"/>
        </w:rPr>
        <w:t>Section 113P Notice </w:t>
      </w:r>
      <w:r w:rsidRPr="001F0C8B">
        <w:rPr>
          <w:rStyle w:val="eop"/>
          <w:rFonts w:ascii="Arial" w:hAnsi="Arial" w:cs="Arial"/>
          <w:szCs w:val="22"/>
          <w:lang w:val="en-GB"/>
        </w:rPr>
        <w:t> </w:t>
      </w:r>
    </w:p>
    <w:p w14:paraId="13F41751" w14:textId="5F8290E2" w:rsidR="00992D40" w:rsidRPr="0032392E" w:rsidRDefault="00992D40" w:rsidP="001F0C8B">
      <w:pPr>
        <w:pStyle w:val="paragraph"/>
        <w:spacing w:before="0" w:beforeAutospacing="0" w:after="0" w:afterAutospacing="0" w:line="360" w:lineRule="auto"/>
        <w:textAlignment w:val="baseline"/>
        <w:rPr>
          <w:rFonts w:ascii="Arial" w:eastAsia="SimSun" w:hAnsi="Arial" w:cs="Arial"/>
          <w:sz w:val="22"/>
          <w:szCs w:val="22"/>
        </w:rPr>
      </w:pPr>
      <w:r w:rsidRPr="001F0C8B">
        <w:rPr>
          <w:rStyle w:val="normaltextrun"/>
          <w:rFonts w:ascii="Arial" w:eastAsia="SimSun" w:hAnsi="Arial" w:cs="Arial"/>
          <w:sz w:val="22"/>
          <w:szCs w:val="22"/>
        </w:rPr>
        <w:t>Texts, Artistic Works and Broadcast Notice</w:t>
      </w:r>
      <w:r w:rsidRPr="001F0C8B">
        <w:rPr>
          <w:rStyle w:val="eop"/>
          <w:rFonts w:ascii="Arial" w:hAnsi="Arial" w:cs="Arial"/>
          <w:szCs w:val="22"/>
        </w:rPr>
        <w:t> </w:t>
      </w:r>
    </w:p>
    <w:p w14:paraId="162F331A" w14:textId="77777777" w:rsidR="00992D40" w:rsidRPr="001F0C8B" w:rsidRDefault="00992D40" w:rsidP="001F0C8B">
      <w:pPr>
        <w:pStyle w:val="paragraph"/>
        <w:spacing w:before="0" w:beforeAutospacing="0" w:after="0" w:afterAutospacing="0" w:line="360" w:lineRule="auto"/>
        <w:textAlignment w:val="baseline"/>
        <w:rPr>
          <w:rFonts w:ascii="Arial" w:hAnsi="Arial" w:cs="Arial"/>
          <w:sz w:val="18"/>
          <w:szCs w:val="18"/>
        </w:rPr>
      </w:pPr>
      <w:r w:rsidRPr="001F0C8B">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01EA2126" w14:textId="77777777" w:rsidR="008870EF" w:rsidRDefault="008870EF">
      <w:pPr>
        <w:spacing w:before="240" w:line="276" w:lineRule="auto"/>
        <w:rPr>
          <w:rFonts w:eastAsia="SimSun" w:cs="Times New Roman"/>
          <w:color w:val="1F3864" w:themeColor="accent1" w:themeShade="80"/>
          <w:sz w:val="36"/>
          <w:szCs w:val="40"/>
        </w:rPr>
      </w:pPr>
      <w:r>
        <w:br w:type="page"/>
      </w:r>
    </w:p>
    <w:p w14:paraId="1791FDDD" w14:textId="0A3A0DB0" w:rsidR="7BE72C2B" w:rsidRDefault="00BA4EB3" w:rsidP="0F526922">
      <w:pPr>
        <w:pStyle w:val="Heading3"/>
      </w:pPr>
      <w:r>
        <w:t>Teaching strategies</w:t>
      </w:r>
    </w:p>
    <w:tbl>
      <w:tblPr>
        <w:tblStyle w:val="Tableheader1"/>
        <w:tblW w:w="10680" w:type="dxa"/>
        <w:tblInd w:w="-30" w:type="dxa"/>
        <w:tblLook w:val="04A0" w:firstRow="1" w:lastRow="0" w:firstColumn="1" w:lastColumn="0" w:noHBand="0" w:noVBand="1"/>
        <w:tblCaption w:val="Tasks and appendices for each teaching strategy"/>
      </w:tblPr>
      <w:tblGrid>
        <w:gridCol w:w="5340"/>
        <w:gridCol w:w="5340"/>
      </w:tblGrid>
      <w:tr w:rsidR="00B619AA" w14:paraId="295EF0EA" w14:textId="77777777" w:rsidTr="00B619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5009A0B2" w14:textId="77777777" w:rsidR="00B619AA" w:rsidRDefault="00B619AA">
            <w:pPr>
              <w:spacing w:before="0" w:beforeAutospacing="0" w:after="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hideMark/>
          </w:tcPr>
          <w:p w14:paraId="1C66A89B" w14:textId="77777777" w:rsidR="00B619AA" w:rsidRDefault="00B619AA">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B619AA" w14:paraId="7F57B358" w14:textId="77777777" w:rsidTr="00B619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3A4D1A19" w14:textId="61101942" w:rsidR="00B619AA" w:rsidRPr="00B619AA" w:rsidRDefault="00000000" w:rsidP="00B619AA">
            <w:pPr>
              <w:spacing w:before="60" w:beforeAutospacing="0" w:after="60" w:afterAutospacing="0" w:line="276" w:lineRule="auto"/>
              <w:rPr>
                <w:rStyle w:val="Hyperlink"/>
                <w:rFonts w:cstheme="minorBidi"/>
                <w:b w:val="0"/>
                <w:sz w:val="20"/>
                <w:szCs w:val="20"/>
                <w:lang w:val="en-US"/>
              </w:rPr>
            </w:pPr>
            <w:hyperlink w:anchor="_What_is_perspective?" w:history="1">
              <w:r w:rsidR="00B619AA" w:rsidRPr="00B619AA">
                <w:rPr>
                  <w:rStyle w:val="Hyperlink"/>
                  <w:b w:val="0"/>
                  <w:sz w:val="20"/>
                  <w:szCs w:val="20"/>
                  <w:lang w:val="en-US"/>
                </w:rPr>
                <w:t>What is perspective?</w:t>
              </w:r>
            </w:hyperlink>
          </w:p>
        </w:tc>
        <w:tc>
          <w:tcPr>
            <w:tcW w:w="5340" w:type="dxa"/>
            <w:vAlign w:val="top"/>
            <w:hideMark/>
          </w:tcPr>
          <w:p w14:paraId="3AEF09CC" w14:textId="639415E3" w:rsidR="00B619AA" w:rsidRPr="00B619AA" w:rsidRDefault="00B619AA" w:rsidP="00B619A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p>
        </w:tc>
      </w:tr>
      <w:tr w:rsidR="00B619AA" w14:paraId="6FA549AC" w14:textId="77777777" w:rsidTr="00B619A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628827CF" w14:textId="116D2F69" w:rsidR="00B619AA" w:rsidRPr="00B619AA" w:rsidRDefault="00000000" w:rsidP="00B619AA">
            <w:pPr>
              <w:spacing w:before="60" w:beforeAutospacing="0" w:after="60" w:afterAutospacing="0" w:line="276" w:lineRule="auto"/>
              <w:rPr>
                <w:rStyle w:val="Hyperlink"/>
                <w:rFonts w:cstheme="minorBidi"/>
                <w:b w:val="0"/>
                <w:sz w:val="20"/>
                <w:szCs w:val="20"/>
                <w:lang w:val="en-US"/>
              </w:rPr>
            </w:pPr>
            <w:hyperlink w:anchor="_What_is_your" w:history="1">
              <w:r w:rsidR="00B619AA" w:rsidRPr="00B619AA">
                <w:rPr>
                  <w:rStyle w:val="Hyperlink"/>
                  <w:rFonts w:cstheme="minorBidi"/>
                  <w:b w:val="0"/>
                  <w:sz w:val="20"/>
                  <w:szCs w:val="20"/>
                  <w:lang w:val="en-US"/>
                </w:rPr>
                <w:t>What is your perspective?</w:t>
              </w:r>
            </w:hyperlink>
          </w:p>
        </w:tc>
        <w:tc>
          <w:tcPr>
            <w:tcW w:w="5340" w:type="dxa"/>
            <w:vAlign w:val="top"/>
            <w:hideMark/>
          </w:tcPr>
          <w:p w14:paraId="7AFA4E93" w14:textId="43188CB7" w:rsidR="00B619AA" w:rsidRPr="00B619AA" w:rsidRDefault="00B619AA" w:rsidP="00B619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p>
        </w:tc>
      </w:tr>
      <w:tr w:rsidR="00B619AA" w14:paraId="6652092E" w14:textId="77777777" w:rsidTr="00B619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33083775" w14:textId="0B343ED9" w:rsidR="00B619AA" w:rsidRPr="00B619AA" w:rsidRDefault="00000000" w:rsidP="00B619AA">
            <w:pPr>
              <w:spacing w:before="60" w:beforeAutospacing="0" w:after="60" w:afterAutospacing="0" w:line="276" w:lineRule="auto"/>
              <w:rPr>
                <w:rStyle w:val="Hyperlink"/>
                <w:rFonts w:cstheme="minorBidi"/>
                <w:b w:val="0"/>
                <w:sz w:val="20"/>
                <w:szCs w:val="20"/>
                <w:lang w:val="en-US"/>
              </w:rPr>
            </w:pPr>
            <w:hyperlink w:anchor="_Differing_perspectives" w:history="1">
              <w:r w:rsidR="00B619AA" w:rsidRPr="00B619AA">
                <w:rPr>
                  <w:rStyle w:val="Hyperlink"/>
                  <w:b w:val="0"/>
                  <w:sz w:val="20"/>
                  <w:szCs w:val="20"/>
                  <w:lang w:val="en-US"/>
                </w:rPr>
                <w:t>Differing perspectives</w:t>
              </w:r>
            </w:hyperlink>
          </w:p>
        </w:tc>
        <w:tc>
          <w:tcPr>
            <w:tcW w:w="5340" w:type="dxa"/>
            <w:vAlign w:val="top"/>
            <w:hideMark/>
          </w:tcPr>
          <w:p w14:paraId="21481B75" w14:textId="1FDB2DDC" w:rsidR="00B619AA" w:rsidRPr="00B619AA" w:rsidRDefault="00B619AA" w:rsidP="00B619A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p>
        </w:tc>
      </w:tr>
      <w:tr w:rsidR="00B619AA" w14:paraId="2DAAA573" w14:textId="77777777" w:rsidTr="00B619A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701505B5" w14:textId="6E5BBB29" w:rsidR="00B619AA" w:rsidRPr="00B619AA" w:rsidRDefault="00000000" w:rsidP="00B619AA">
            <w:pPr>
              <w:spacing w:before="60" w:beforeAutospacing="0" w:after="60" w:afterAutospacing="0" w:line="276" w:lineRule="auto"/>
              <w:rPr>
                <w:rStyle w:val="Hyperlink"/>
                <w:rFonts w:cstheme="minorBidi"/>
                <w:b w:val="0"/>
                <w:sz w:val="20"/>
                <w:szCs w:val="20"/>
              </w:rPr>
            </w:pPr>
            <w:hyperlink w:anchor="_Author_perspective" w:history="1">
              <w:r w:rsidR="00B619AA" w:rsidRPr="00B619AA">
                <w:rPr>
                  <w:rStyle w:val="Hyperlink"/>
                  <w:rFonts w:cstheme="minorBidi"/>
                  <w:b w:val="0"/>
                  <w:sz w:val="20"/>
                  <w:szCs w:val="20"/>
                  <w:lang w:val="en-US"/>
                </w:rPr>
                <w:t>Author perspective</w:t>
              </w:r>
            </w:hyperlink>
          </w:p>
        </w:tc>
        <w:tc>
          <w:tcPr>
            <w:tcW w:w="5340" w:type="dxa"/>
            <w:vAlign w:val="top"/>
          </w:tcPr>
          <w:p w14:paraId="367B218C" w14:textId="77777777" w:rsidR="00B619AA" w:rsidRPr="00B619AA" w:rsidRDefault="00000000" w:rsidP="00B619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hyperlink w:anchor="_Appendix_1_2" w:history="1">
              <w:r w:rsidR="00B619AA" w:rsidRPr="00B619AA">
                <w:rPr>
                  <w:rStyle w:val="Hyperlink"/>
                  <w:rFonts w:cstheme="minorBidi"/>
                  <w:sz w:val="20"/>
                  <w:szCs w:val="20"/>
                  <w:lang w:val="en-US"/>
                </w:rPr>
                <w:t>Appendix 1 - Interview with an author</w:t>
              </w:r>
            </w:hyperlink>
          </w:p>
          <w:p w14:paraId="2CC2BC6C" w14:textId="77777777" w:rsidR="00B619AA" w:rsidRPr="00B619AA" w:rsidRDefault="00000000" w:rsidP="00B619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hyperlink w:anchor="_Interview_with_an" w:history="1">
              <w:r w:rsidR="00B619AA" w:rsidRPr="00B619AA">
                <w:rPr>
                  <w:rStyle w:val="Hyperlink"/>
                  <w:rFonts w:cstheme="minorBidi"/>
                  <w:sz w:val="20"/>
                  <w:szCs w:val="20"/>
                  <w:lang w:val="en-US"/>
                </w:rPr>
                <w:t>Appendix 2 – Interview with an author worksheet</w:t>
              </w:r>
            </w:hyperlink>
          </w:p>
          <w:p w14:paraId="7188F1A1" w14:textId="45C3366D" w:rsidR="00B619AA" w:rsidRPr="00B619AA" w:rsidRDefault="00000000" w:rsidP="00B619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rPr>
            </w:pPr>
            <w:hyperlink w:anchor="_Appendix_3" w:history="1">
              <w:r w:rsidR="00B619AA" w:rsidRPr="00B619AA">
                <w:rPr>
                  <w:rStyle w:val="Hyperlink"/>
                  <w:rFonts w:cstheme="minorBidi"/>
                  <w:sz w:val="20"/>
                  <w:szCs w:val="20"/>
                  <w:lang w:val="en-US"/>
                </w:rPr>
                <w:t>Appendix 3 - Finding clues about author perspective</w:t>
              </w:r>
            </w:hyperlink>
          </w:p>
        </w:tc>
      </w:tr>
      <w:tr w:rsidR="00B619AA" w14:paraId="65EAD587" w14:textId="77777777" w:rsidTr="00B619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0A93DBA6" w14:textId="5027F3CD" w:rsidR="00B619AA" w:rsidRPr="00B619AA" w:rsidRDefault="00000000" w:rsidP="00B619AA">
            <w:pPr>
              <w:spacing w:before="60" w:beforeAutospacing="0" w:after="60" w:afterAutospacing="0" w:line="276" w:lineRule="auto"/>
              <w:rPr>
                <w:rStyle w:val="Hyperlink"/>
                <w:b w:val="0"/>
                <w:sz w:val="20"/>
                <w:szCs w:val="20"/>
              </w:rPr>
            </w:pPr>
            <w:hyperlink w:anchor="_Author_perspective_through" w:history="1">
              <w:r w:rsidR="00B619AA" w:rsidRPr="00B619AA">
                <w:rPr>
                  <w:rStyle w:val="Hyperlink"/>
                  <w:rFonts w:cstheme="minorBidi"/>
                  <w:b w:val="0"/>
                  <w:sz w:val="20"/>
                  <w:szCs w:val="20"/>
                  <w:lang w:val="en-US"/>
                </w:rPr>
                <w:t>Author perspective through images</w:t>
              </w:r>
            </w:hyperlink>
          </w:p>
        </w:tc>
        <w:tc>
          <w:tcPr>
            <w:tcW w:w="5340" w:type="dxa"/>
            <w:vAlign w:val="top"/>
          </w:tcPr>
          <w:p w14:paraId="655E18D0" w14:textId="6D0BE077" w:rsidR="00B619AA" w:rsidRPr="00B619AA" w:rsidRDefault="00000000" w:rsidP="00B619A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4" w:history="1">
              <w:r w:rsidR="00B619AA" w:rsidRPr="00B619AA">
                <w:rPr>
                  <w:rStyle w:val="Hyperlink"/>
                  <w:sz w:val="20"/>
                  <w:szCs w:val="20"/>
                  <w:lang w:val="en-US"/>
                </w:rPr>
                <w:t>Appendix 4 - Visual image analysis</w:t>
              </w:r>
            </w:hyperlink>
          </w:p>
        </w:tc>
      </w:tr>
      <w:tr w:rsidR="00B619AA" w14:paraId="7CAD831F" w14:textId="77777777" w:rsidTr="00B619A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4D9D47FA" w14:textId="27C0EC7F" w:rsidR="00B619AA" w:rsidRPr="00B619AA" w:rsidRDefault="00000000" w:rsidP="00B619AA">
            <w:pPr>
              <w:spacing w:before="60" w:beforeAutospacing="0" w:after="60" w:afterAutospacing="0" w:line="276" w:lineRule="auto"/>
              <w:rPr>
                <w:rStyle w:val="Hyperlink"/>
                <w:rFonts w:cstheme="minorBidi"/>
                <w:b w:val="0"/>
                <w:sz w:val="20"/>
                <w:szCs w:val="20"/>
              </w:rPr>
            </w:pPr>
            <w:hyperlink w:anchor="_Get_to_the_2" w:history="1">
              <w:r w:rsidR="00B619AA" w:rsidRPr="00B619AA">
                <w:rPr>
                  <w:rStyle w:val="Hyperlink"/>
                  <w:rFonts w:cstheme="minorBidi"/>
                  <w:b w:val="0"/>
                  <w:sz w:val="20"/>
                  <w:szCs w:val="20"/>
                  <w:lang w:val="en-US"/>
                </w:rPr>
                <w:t>Get to the heart</w:t>
              </w:r>
            </w:hyperlink>
          </w:p>
        </w:tc>
        <w:tc>
          <w:tcPr>
            <w:tcW w:w="5340" w:type="dxa"/>
            <w:vAlign w:val="top"/>
          </w:tcPr>
          <w:p w14:paraId="7BAF3282" w14:textId="77777777" w:rsidR="00B619AA" w:rsidRPr="00B619AA" w:rsidRDefault="00000000" w:rsidP="00B619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hyperlink w:anchor="_Appendix_5_1" w:history="1">
              <w:r w:rsidR="00B619AA" w:rsidRPr="00B619AA">
                <w:rPr>
                  <w:rStyle w:val="Hyperlink"/>
                  <w:rFonts w:cstheme="minorBidi"/>
                  <w:sz w:val="20"/>
                  <w:szCs w:val="20"/>
                  <w:lang w:val="en-US"/>
                </w:rPr>
                <w:t>Appendix 5 – Student copy ‘Adopt-a-Dog’</w:t>
              </w:r>
            </w:hyperlink>
          </w:p>
          <w:p w14:paraId="0B319A0B" w14:textId="77777777" w:rsidR="00B619AA" w:rsidRPr="00B619AA" w:rsidRDefault="00000000" w:rsidP="00B619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hyperlink w:anchor="_Appendix_5" w:history="1">
              <w:r w:rsidR="00B619AA" w:rsidRPr="00B619AA">
                <w:rPr>
                  <w:rStyle w:val="Hyperlink"/>
                  <w:rFonts w:cstheme="minorBidi"/>
                  <w:sz w:val="20"/>
                  <w:szCs w:val="20"/>
                  <w:lang w:val="en-US"/>
                </w:rPr>
                <w:t>Appendix 5 – Teacher guide ‘Adopt-a-Dog’</w:t>
              </w:r>
            </w:hyperlink>
          </w:p>
          <w:p w14:paraId="25DF257A" w14:textId="08EF525E" w:rsidR="00B619AA" w:rsidRPr="00B619AA" w:rsidRDefault="00000000" w:rsidP="00B619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rPr>
            </w:pPr>
            <w:hyperlink w:anchor="_Appendix_6" w:history="1">
              <w:r w:rsidR="00B619AA" w:rsidRPr="00B619AA">
                <w:rPr>
                  <w:rStyle w:val="Hyperlink"/>
                  <w:rFonts w:cstheme="minorBidi"/>
                  <w:sz w:val="20"/>
                  <w:szCs w:val="20"/>
                  <w:lang w:val="en-US"/>
                </w:rPr>
                <w:t>Appendix 6 - Get to the heart</w:t>
              </w:r>
            </w:hyperlink>
          </w:p>
        </w:tc>
      </w:tr>
      <w:tr w:rsidR="00B619AA" w14:paraId="2B815FFC" w14:textId="77777777" w:rsidTr="00B619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55891802" w14:textId="2F3D82A1" w:rsidR="00B619AA" w:rsidRPr="00B619AA" w:rsidRDefault="00000000" w:rsidP="00B619AA">
            <w:pPr>
              <w:spacing w:before="60" w:beforeAutospacing="0" w:after="60" w:afterAutospacing="0" w:line="276" w:lineRule="auto"/>
              <w:rPr>
                <w:rStyle w:val="Hyperlink"/>
                <w:b w:val="0"/>
                <w:sz w:val="20"/>
                <w:szCs w:val="20"/>
              </w:rPr>
            </w:pPr>
            <w:hyperlink w:anchor="_Understanding_what_to" w:history="1">
              <w:r w:rsidR="00B619AA" w:rsidRPr="00B619AA">
                <w:rPr>
                  <w:rStyle w:val="Hyperlink"/>
                  <w:rFonts w:cstheme="minorBidi"/>
                  <w:b w:val="0"/>
                  <w:sz w:val="20"/>
                  <w:szCs w:val="20"/>
                  <w:lang w:val="en-US"/>
                </w:rPr>
                <w:t>Understanding what to look for to identify an author’s perspective.</w:t>
              </w:r>
            </w:hyperlink>
          </w:p>
        </w:tc>
        <w:tc>
          <w:tcPr>
            <w:tcW w:w="5340" w:type="dxa"/>
            <w:vAlign w:val="top"/>
          </w:tcPr>
          <w:p w14:paraId="6037A6BB" w14:textId="77777777" w:rsidR="00B619AA" w:rsidRPr="00B619AA" w:rsidRDefault="00000000" w:rsidP="00B619A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7" w:history="1">
              <w:r w:rsidR="00B619AA" w:rsidRPr="00B619AA">
                <w:rPr>
                  <w:rStyle w:val="Hyperlink"/>
                  <w:sz w:val="20"/>
                  <w:szCs w:val="20"/>
                  <w:lang w:val="en-US"/>
                </w:rPr>
                <w:t>Appendix 7 - Identifying author’s perspective</w:t>
              </w:r>
            </w:hyperlink>
          </w:p>
          <w:p w14:paraId="076AE936" w14:textId="520431D1" w:rsidR="00B619AA" w:rsidRPr="00B619AA" w:rsidRDefault="00000000" w:rsidP="00B619A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8" w:history="1">
              <w:r w:rsidR="00B619AA" w:rsidRPr="00B619AA">
                <w:rPr>
                  <w:rStyle w:val="Hyperlink"/>
                  <w:sz w:val="20"/>
                  <w:szCs w:val="20"/>
                  <w:lang w:val="en-US"/>
                </w:rPr>
                <w:t>Appendix 8 - Think aloud</w:t>
              </w:r>
            </w:hyperlink>
          </w:p>
        </w:tc>
      </w:tr>
      <w:tr w:rsidR="00B619AA" w14:paraId="2CF02A57" w14:textId="77777777" w:rsidTr="00B619A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0DF7D07A" w14:textId="65C920B2" w:rsidR="00B619AA" w:rsidRPr="00B619AA" w:rsidRDefault="00000000" w:rsidP="00B619AA">
            <w:pPr>
              <w:spacing w:before="60" w:beforeAutospacing="0" w:after="60" w:afterAutospacing="0" w:line="276" w:lineRule="auto"/>
              <w:rPr>
                <w:rStyle w:val="Hyperlink"/>
                <w:rFonts w:cstheme="minorBidi"/>
                <w:b w:val="0"/>
                <w:sz w:val="20"/>
                <w:szCs w:val="20"/>
              </w:rPr>
            </w:pPr>
            <w:hyperlink w:anchor="_Comparing_two_texts_1" w:history="1">
              <w:r w:rsidR="00B619AA" w:rsidRPr="00B619AA">
                <w:rPr>
                  <w:rStyle w:val="Hyperlink"/>
                  <w:rFonts w:cstheme="minorBidi"/>
                  <w:b w:val="0"/>
                  <w:sz w:val="20"/>
                  <w:szCs w:val="20"/>
                  <w:lang w:val="en-US"/>
                </w:rPr>
                <w:t>Comparing two texts to understand author perspective.</w:t>
              </w:r>
            </w:hyperlink>
          </w:p>
        </w:tc>
        <w:tc>
          <w:tcPr>
            <w:tcW w:w="5340" w:type="dxa"/>
            <w:vAlign w:val="top"/>
          </w:tcPr>
          <w:p w14:paraId="770599F4" w14:textId="05F80F9F" w:rsidR="00B619AA" w:rsidRPr="00B619AA" w:rsidRDefault="00000000" w:rsidP="00B619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rPr>
            </w:pPr>
            <w:hyperlink w:anchor="_Appendix_9" w:history="1">
              <w:r w:rsidR="00B619AA" w:rsidRPr="00B619AA">
                <w:rPr>
                  <w:rStyle w:val="Hyperlink"/>
                  <w:rFonts w:cstheme="minorBidi"/>
                  <w:sz w:val="20"/>
                  <w:szCs w:val="20"/>
                  <w:lang w:val="en-US"/>
                </w:rPr>
                <w:t>Appendix 9 - Comparing two texts</w:t>
              </w:r>
            </w:hyperlink>
          </w:p>
        </w:tc>
      </w:tr>
      <w:tr w:rsidR="00B619AA" w14:paraId="62E223BA" w14:textId="77777777" w:rsidTr="00B619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599FEEE0" w14:textId="6FF82E11" w:rsidR="00B619AA" w:rsidRPr="00B619AA" w:rsidRDefault="00000000" w:rsidP="00B619AA">
            <w:pPr>
              <w:spacing w:before="60" w:beforeAutospacing="0" w:after="60" w:afterAutospacing="0" w:line="276" w:lineRule="auto"/>
              <w:rPr>
                <w:rStyle w:val="Hyperlink"/>
                <w:b w:val="0"/>
                <w:sz w:val="20"/>
                <w:szCs w:val="20"/>
              </w:rPr>
            </w:pPr>
            <w:hyperlink w:anchor="_Understanding_author_perspective" w:history="1">
              <w:r w:rsidR="00B619AA" w:rsidRPr="00B619AA">
                <w:rPr>
                  <w:rStyle w:val="Hyperlink"/>
                  <w:b w:val="0"/>
                  <w:sz w:val="20"/>
                  <w:szCs w:val="20"/>
                  <w:lang w:val="en-US"/>
                </w:rPr>
                <w:t xml:space="preserve">Understanding author perspective within a video text. </w:t>
              </w:r>
            </w:hyperlink>
          </w:p>
        </w:tc>
        <w:tc>
          <w:tcPr>
            <w:tcW w:w="5340" w:type="dxa"/>
            <w:vAlign w:val="top"/>
          </w:tcPr>
          <w:p w14:paraId="679BE662" w14:textId="187C016F" w:rsidR="00B619AA" w:rsidRPr="00B619AA" w:rsidRDefault="00000000" w:rsidP="00B619A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10" w:history="1">
              <w:r w:rsidR="00B619AA" w:rsidRPr="00B619AA">
                <w:rPr>
                  <w:rStyle w:val="Hyperlink"/>
                  <w:sz w:val="20"/>
                  <w:szCs w:val="20"/>
                  <w:lang w:val="en-US"/>
                </w:rPr>
                <w:t>Appendix 10 - Author perspective table</w:t>
              </w:r>
            </w:hyperlink>
          </w:p>
        </w:tc>
      </w:tr>
    </w:tbl>
    <w:p w14:paraId="2AD56380" w14:textId="46ECC1BA" w:rsidR="7BE72C2B" w:rsidRDefault="7BE72C2B" w:rsidP="00B619AA">
      <w:pPr>
        <w:pStyle w:val="Heading3"/>
        <w:spacing w:before="360"/>
      </w:pPr>
      <w:r>
        <w:t>Background information</w:t>
      </w:r>
    </w:p>
    <w:p w14:paraId="4429F2F0" w14:textId="0CBD2CFA" w:rsidR="7BE72C2B" w:rsidRDefault="7BE72C2B" w:rsidP="0F526922">
      <w:pPr>
        <w:pStyle w:val="Heading4"/>
        <w:rPr>
          <w:rFonts w:eastAsia="Arial" w:cs="Arial"/>
          <w:color w:val="000000" w:themeColor="text1"/>
          <w:lang w:val="en-US"/>
        </w:rPr>
      </w:pPr>
      <w:r w:rsidRPr="0F526922">
        <w:rPr>
          <w:rFonts w:eastAsia="Arial" w:cs="Arial"/>
          <w:color w:val="000000" w:themeColor="text1"/>
        </w:rPr>
        <w:t>Perspective</w:t>
      </w:r>
    </w:p>
    <w:p w14:paraId="19B41FC2" w14:textId="77777777" w:rsidR="00AF6969" w:rsidRDefault="7BE72C2B" w:rsidP="00A83304">
      <w:pPr>
        <w:spacing w:line="360" w:lineRule="auto"/>
        <w:rPr>
          <w:rFonts w:ascii="Public Sans" w:hAnsi="Public Sans"/>
          <w:color w:val="22272B"/>
          <w:shd w:val="clear" w:color="auto" w:fill="FFFFFF"/>
        </w:rPr>
      </w:pPr>
      <w:r w:rsidRPr="00B619AA">
        <w:rPr>
          <w:szCs w:val="22"/>
        </w:rPr>
        <w:t xml:space="preserve">Perspective is a </w:t>
      </w:r>
      <w:r w:rsidR="00FC39F2">
        <w:rPr>
          <w:rFonts w:ascii="Public Sans" w:hAnsi="Public Sans"/>
          <w:color w:val="22272B"/>
          <w:shd w:val="clear" w:color="auto" w:fill="FFFFFF"/>
        </w:rPr>
        <w:t>lens through which the author perceives the world and creates a text, or the lens through which the reader or viewer perceives the world and understands a text. Readers may also temporarily adopt the perspectives of others as a way of understanding texts.</w:t>
      </w:r>
    </w:p>
    <w:p w14:paraId="04BE688F" w14:textId="77777777" w:rsidR="00E879A2" w:rsidRPr="00347767" w:rsidRDefault="00AF6969" w:rsidP="00A83304">
      <w:pPr>
        <w:spacing w:line="360" w:lineRule="auto"/>
        <w:rPr>
          <w:rStyle w:val="normaltextrun"/>
          <w:rFonts w:cs="Arial"/>
          <w:color w:val="000000"/>
          <w:szCs w:val="22"/>
          <w:bdr w:val="none" w:sz="0" w:space="0" w:color="auto" w:frame="1"/>
        </w:rPr>
      </w:pPr>
      <w:r w:rsidRPr="007F2240">
        <w:rPr>
          <w:rStyle w:val="normaltextrun"/>
          <w:rFonts w:cs="Arial"/>
          <w:color w:val="000000"/>
          <w:szCs w:val="22"/>
          <w:bdr w:val="none" w:sz="0" w:space="0" w:color="auto" w:frame="1"/>
        </w:rPr>
        <w:t xml:space="preserve">‘English K-10 Syllabus © NSW Education Standards Authority (NESA) for and on behalf of the Crown in right of the State of New South Wales, </w:t>
      </w:r>
      <w:r w:rsidR="00E879A2" w:rsidRPr="007F2240">
        <w:rPr>
          <w:rStyle w:val="normaltextrun"/>
          <w:rFonts w:cs="Arial"/>
          <w:color w:val="000000"/>
          <w:szCs w:val="22"/>
          <w:bdr w:val="none" w:sz="0" w:space="0" w:color="auto" w:frame="1"/>
        </w:rPr>
        <w:t>2022</w:t>
      </w:r>
      <w:r w:rsidR="00E879A2" w:rsidRPr="00347767">
        <w:rPr>
          <w:rStyle w:val="normaltextrun"/>
          <w:rFonts w:cs="Arial"/>
          <w:color w:val="000000"/>
          <w:szCs w:val="22"/>
          <w:bdr w:val="none" w:sz="0" w:space="0" w:color="auto" w:frame="1"/>
        </w:rPr>
        <w:t>.’</w:t>
      </w:r>
    </w:p>
    <w:p w14:paraId="15085883" w14:textId="5D3A22C9" w:rsidR="005071EE" w:rsidRPr="00B619AA" w:rsidRDefault="45F3649E" w:rsidP="00A83304">
      <w:pPr>
        <w:spacing w:line="360" w:lineRule="auto"/>
        <w:rPr>
          <w:szCs w:val="22"/>
        </w:rPr>
      </w:pPr>
      <w:r w:rsidRPr="00B619AA">
        <w:rPr>
          <w:rFonts w:eastAsia="Arial" w:cs="Arial"/>
          <w:color w:val="000000" w:themeColor="text1"/>
          <w:szCs w:val="22"/>
        </w:rPr>
        <w:t xml:space="preserve">Further information on English textual concepts can be found on the </w:t>
      </w:r>
      <w:hyperlink r:id="rId23">
        <w:r w:rsidRPr="00B619AA">
          <w:rPr>
            <w:rStyle w:val="Hyperlink"/>
            <w:rFonts w:eastAsia="Arial" w:cs="Arial"/>
            <w:szCs w:val="22"/>
          </w:rPr>
          <w:t>curriculum textual concepts web page.</w:t>
        </w:r>
      </w:hyperlink>
      <w:r w:rsidRPr="00B619AA">
        <w:rPr>
          <w:rFonts w:eastAsia="Arial" w:cs="Arial"/>
          <w:szCs w:val="22"/>
        </w:rPr>
        <w:t xml:space="preserve"> </w:t>
      </w:r>
      <w:r w:rsidR="005071EE" w:rsidRPr="00B619AA">
        <w:rPr>
          <w:rStyle w:val="eop"/>
          <w:rFonts w:cs="Arial"/>
          <w:color w:val="000000"/>
          <w:szCs w:val="22"/>
          <w:shd w:val="clear" w:color="auto" w:fill="FFFFFF"/>
        </w:rPr>
        <w:t> </w:t>
      </w:r>
    </w:p>
    <w:p w14:paraId="6B1C5898" w14:textId="77777777" w:rsidR="7BE72C2B" w:rsidRDefault="7BE72C2B" w:rsidP="0F526922">
      <w:pPr>
        <w:pStyle w:val="Heading3"/>
      </w:pPr>
      <w:r>
        <w:t>Where to next?</w:t>
      </w:r>
    </w:p>
    <w:p w14:paraId="329F61DB" w14:textId="5837910D" w:rsidR="7BE72C2B" w:rsidRDefault="7BE72C2B" w:rsidP="00A83304">
      <w:pPr>
        <w:pStyle w:val="ListParagraph"/>
        <w:numPr>
          <w:ilvl w:val="0"/>
          <w:numId w:val="33"/>
        </w:numPr>
        <w:spacing w:before="0" w:line="360" w:lineRule="auto"/>
      </w:pPr>
      <w:r>
        <w:t>Exploring character</w:t>
      </w:r>
    </w:p>
    <w:p w14:paraId="577A0B3A" w14:textId="77777777" w:rsidR="7BE72C2B" w:rsidRDefault="7BE72C2B" w:rsidP="00A83304">
      <w:pPr>
        <w:pStyle w:val="ListParagraph"/>
        <w:numPr>
          <w:ilvl w:val="0"/>
          <w:numId w:val="33"/>
        </w:numPr>
        <w:spacing w:before="0" w:line="360" w:lineRule="auto"/>
        <w:rPr>
          <w:sz w:val="24"/>
        </w:rPr>
      </w:pPr>
      <w:r>
        <w:t>Audience and purpose</w:t>
      </w:r>
    </w:p>
    <w:p w14:paraId="49424E2A" w14:textId="7F5A61EE" w:rsidR="7BE72C2B" w:rsidRDefault="7BE72C2B" w:rsidP="00A83304">
      <w:pPr>
        <w:pStyle w:val="ListParagraph"/>
        <w:numPr>
          <w:ilvl w:val="0"/>
          <w:numId w:val="33"/>
        </w:numPr>
        <w:spacing w:before="0" w:line="360" w:lineRule="auto"/>
        <w:rPr>
          <w:sz w:val="24"/>
        </w:rPr>
      </w:pPr>
      <w:r>
        <w:t>Inference</w:t>
      </w:r>
    </w:p>
    <w:p w14:paraId="15D64751" w14:textId="699006E2" w:rsidR="0F526922" w:rsidRDefault="0F526922">
      <w:r>
        <w:br w:type="page"/>
      </w:r>
    </w:p>
    <w:p w14:paraId="5C1F2BFC" w14:textId="5F2F56E5" w:rsidR="30F52CCB" w:rsidRDefault="30F52CCB" w:rsidP="0062374F">
      <w:pPr>
        <w:pStyle w:val="Heading2"/>
        <w:keepNext w:val="0"/>
        <w:keepLines w:val="0"/>
        <w:spacing w:before="120" w:line="240" w:lineRule="auto"/>
        <w:rPr>
          <w:rFonts w:eastAsia="Arial" w:cs="Arial"/>
          <w:sz w:val="36"/>
        </w:rPr>
      </w:pPr>
      <w:r>
        <w:t>Overview of teaching strategies</w:t>
      </w:r>
    </w:p>
    <w:p w14:paraId="0A3F68CC" w14:textId="76B9FFA9" w:rsidR="30F52CCB" w:rsidRDefault="30F52CCB" w:rsidP="0062374F">
      <w:pPr>
        <w:pStyle w:val="Heading2"/>
        <w:keepNext w:val="0"/>
        <w:keepLines w:val="0"/>
        <w:spacing w:before="120" w:line="240" w:lineRule="auto"/>
        <w:rPr>
          <w:rFonts w:eastAsia="Arial" w:cs="Arial"/>
          <w:sz w:val="36"/>
          <w:lang w:val="en-US"/>
        </w:rPr>
      </w:pPr>
      <w:r w:rsidRPr="0F526922">
        <w:rPr>
          <w:rFonts w:eastAsia="Arial" w:cs="Arial"/>
          <w:sz w:val="36"/>
        </w:rPr>
        <w:t>Purpose</w:t>
      </w:r>
    </w:p>
    <w:p w14:paraId="7DAA83A8" w14:textId="77777777" w:rsidR="00FC7FD7" w:rsidRPr="00347767" w:rsidRDefault="00FC7FD7" w:rsidP="00347767">
      <w:pPr>
        <w:pStyle w:val="paragraph"/>
        <w:spacing w:before="0" w:beforeAutospacing="0" w:after="0" w:afterAutospacing="0" w:line="360" w:lineRule="auto"/>
        <w:textAlignment w:val="baseline"/>
        <w:rPr>
          <w:rFonts w:ascii="Arial" w:hAnsi="Arial" w:cs="Arial"/>
          <w:color w:val="1F3763"/>
          <w:sz w:val="18"/>
          <w:szCs w:val="18"/>
        </w:rPr>
      </w:pPr>
      <w:r w:rsidRPr="00347767">
        <w:rPr>
          <w:rStyle w:val="normaltextrun"/>
          <w:rFonts w:ascii="Arial" w:eastAsia="SimSun" w:hAnsi="Arial" w:cs="Arial"/>
          <w:color w:val="1F3763"/>
          <w:sz w:val="22"/>
          <w:szCs w:val="22"/>
        </w:rPr>
        <w:t>Purpose</w:t>
      </w:r>
      <w:r w:rsidRPr="00347767">
        <w:rPr>
          <w:rStyle w:val="eop"/>
          <w:rFonts w:ascii="Arial" w:hAnsi="Arial" w:cs="Arial"/>
          <w:color w:val="1F3763"/>
          <w:szCs w:val="22"/>
        </w:rPr>
        <w:t> </w:t>
      </w:r>
    </w:p>
    <w:p w14:paraId="1189D086" w14:textId="77777777" w:rsidR="00FC7FD7" w:rsidRPr="00347767" w:rsidRDefault="00FC7FD7" w:rsidP="00347767">
      <w:pPr>
        <w:pStyle w:val="paragraph"/>
        <w:spacing w:before="0" w:beforeAutospacing="0" w:after="0" w:afterAutospacing="0" w:line="360" w:lineRule="auto"/>
        <w:textAlignment w:val="baseline"/>
        <w:rPr>
          <w:rFonts w:ascii="Arial" w:hAnsi="Arial" w:cs="Arial"/>
          <w:sz w:val="18"/>
          <w:szCs w:val="18"/>
        </w:rPr>
      </w:pPr>
      <w:r w:rsidRPr="00347767">
        <w:rPr>
          <w:rStyle w:val="normaltextrun"/>
          <w:rFonts w:ascii="Arial" w:eastAsia="SimSun" w:hAnsi="Arial" w:cs="Arial"/>
          <w:color w:val="000000"/>
          <w:sz w:val="22"/>
          <w:szCs w:val="22"/>
        </w:rPr>
        <w:t>These literacy teaching strategies support teaching and learning from Stage 2 to Stage 5. They are linked to NAPLAN task descriptors, syllabus outcomes and literacy and numeracy learning progressions.</w:t>
      </w:r>
      <w:r w:rsidRPr="00347767">
        <w:rPr>
          <w:rStyle w:val="eop"/>
          <w:rFonts w:ascii="Arial" w:hAnsi="Arial" w:cs="Arial"/>
          <w:color w:val="000000"/>
          <w:szCs w:val="22"/>
        </w:rPr>
        <w:t> </w:t>
      </w:r>
    </w:p>
    <w:p w14:paraId="6F116E55" w14:textId="77777777" w:rsidR="00FC7FD7" w:rsidRPr="00347767" w:rsidRDefault="00FC7FD7" w:rsidP="00347767">
      <w:pPr>
        <w:pStyle w:val="paragraph"/>
        <w:spacing w:before="0" w:beforeAutospacing="0" w:after="0" w:afterAutospacing="0" w:line="360" w:lineRule="auto"/>
        <w:textAlignment w:val="baseline"/>
        <w:rPr>
          <w:rFonts w:ascii="Arial" w:hAnsi="Arial" w:cs="Arial"/>
          <w:sz w:val="18"/>
          <w:szCs w:val="18"/>
        </w:rPr>
      </w:pPr>
      <w:r w:rsidRPr="00347767">
        <w:rPr>
          <w:rStyle w:val="normaltextrun"/>
          <w:rFonts w:ascii="Arial" w:eastAsia="SimSun" w:hAnsi="Arial" w:cs="Arial"/>
          <w:color w:val="000000"/>
          <w:sz w:val="22"/>
          <w:szCs w:val="22"/>
        </w:rPr>
        <w:t>These teaching strategies target specific literacy and numeracy skills and suggest a learning sequence to build skill development. Teachers can select individual tasks or a sequence to suit their students.</w:t>
      </w:r>
      <w:r w:rsidRPr="00347767">
        <w:rPr>
          <w:rStyle w:val="eop"/>
          <w:rFonts w:ascii="Arial" w:hAnsi="Arial" w:cs="Arial"/>
          <w:color w:val="000000"/>
          <w:szCs w:val="22"/>
        </w:rPr>
        <w:t> </w:t>
      </w:r>
    </w:p>
    <w:p w14:paraId="6ACD3C06" w14:textId="48340B6E" w:rsidR="30F52CCB" w:rsidRDefault="30F52CCB" w:rsidP="0062374F">
      <w:pPr>
        <w:pStyle w:val="Heading3"/>
        <w:spacing w:line="240" w:lineRule="auto"/>
        <w:rPr>
          <w:rFonts w:eastAsia="Arial" w:cs="Arial"/>
          <w:sz w:val="32"/>
          <w:szCs w:val="32"/>
          <w:lang w:val="en-US"/>
        </w:rPr>
      </w:pPr>
      <w:r w:rsidRPr="0F526922">
        <w:rPr>
          <w:rFonts w:eastAsia="Arial" w:cs="Arial"/>
          <w:sz w:val="32"/>
          <w:szCs w:val="32"/>
        </w:rPr>
        <w:t>Access points</w:t>
      </w:r>
    </w:p>
    <w:p w14:paraId="5FF7986D" w14:textId="6A377AB3" w:rsidR="30F52CCB" w:rsidRDefault="30F52CCB" w:rsidP="00A83304">
      <w:pPr>
        <w:spacing w:line="360" w:lineRule="auto"/>
        <w:rPr>
          <w:rFonts w:eastAsia="Arial" w:cs="Arial"/>
          <w:color w:val="000000" w:themeColor="text1"/>
          <w:lang w:val="en-US"/>
        </w:rPr>
      </w:pPr>
      <w:r w:rsidRPr="0F526922">
        <w:rPr>
          <w:rFonts w:eastAsia="Arial" w:cs="Arial"/>
          <w:color w:val="000000" w:themeColor="text1"/>
        </w:rPr>
        <w:t>The resources can be accessed from:</w:t>
      </w:r>
    </w:p>
    <w:p w14:paraId="330D78CE" w14:textId="61699487" w:rsidR="30F52CCB" w:rsidRDefault="30F52CCB" w:rsidP="00A83304">
      <w:pPr>
        <w:pStyle w:val="ListParagraph"/>
        <w:numPr>
          <w:ilvl w:val="0"/>
          <w:numId w:val="9"/>
        </w:numPr>
        <w:spacing w:line="360" w:lineRule="auto"/>
        <w:rPr>
          <w:rFonts w:asciiTheme="minorHAnsi" w:eastAsiaTheme="minorEastAsia" w:hAnsiTheme="minorHAnsi"/>
          <w:color w:val="000000" w:themeColor="text1"/>
          <w:lang w:val="en-US"/>
        </w:rPr>
      </w:pPr>
      <w:r w:rsidRPr="0F526922">
        <w:rPr>
          <w:rFonts w:eastAsia="Arial" w:cs="Arial"/>
          <w:color w:val="000000" w:themeColor="text1"/>
        </w:rPr>
        <w:t>NAPLAN App in Scout using the teaching strategy links from NAPLAN items</w:t>
      </w:r>
    </w:p>
    <w:p w14:paraId="70A6DECA" w14:textId="09B4A1B0" w:rsidR="30F52CCB" w:rsidRDefault="30F52CCB" w:rsidP="00A83304">
      <w:pPr>
        <w:pStyle w:val="ListParagraph"/>
        <w:numPr>
          <w:ilvl w:val="0"/>
          <w:numId w:val="9"/>
        </w:numPr>
        <w:spacing w:line="360" w:lineRule="auto"/>
        <w:rPr>
          <w:rFonts w:asciiTheme="minorHAnsi" w:eastAsiaTheme="minorEastAsia" w:hAnsiTheme="minorHAnsi"/>
          <w:color w:val="000000" w:themeColor="text1"/>
          <w:lang w:val="en-US"/>
        </w:rPr>
      </w:pPr>
      <w:r w:rsidRPr="0F526922">
        <w:rPr>
          <w:rFonts w:eastAsia="Arial" w:cs="Arial"/>
          <w:color w:val="000000" w:themeColor="text1"/>
        </w:rPr>
        <w:t xml:space="preserve">NSW Department of Education literacy and numeracy </w:t>
      </w:r>
      <w:hyperlink r:id="rId24" w:history="1">
        <w:r w:rsidRPr="005F03B8">
          <w:rPr>
            <w:rStyle w:val="Hyperlink"/>
            <w:rFonts w:eastAsia="Arial" w:cs="Arial"/>
          </w:rPr>
          <w:t>website</w:t>
        </w:r>
      </w:hyperlink>
      <w:r w:rsidRPr="0F526922">
        <w:rPr>
          <w:rFonts w:eastAsia="Arial" w:cs="Arial"/>
          <w:color w:val="000000" w:themeColor="text1"/>
        </w:rPr>
        <w:t>.</w:t>
      </w:r>
    </w:p>
    <w:p w14:paraId="2ABA6927" w14:textId="6AC9C66A" w:rsidR="1E499839" w:rsidRDefault="1E499839" w:rsidP="0062374F">
      <w:pPr>
        <w:spacing w:after="120" w:line="240" w:lineRule="auto"/>
        <w:outlineLvl w:val="2"/>
        <w:rPr>
          <w:rFonts w:eastAsia="Arial" w:cs="Arial"/>
          <w:color w:val="1F3864" w:themeColor="accent1" w:themeShade="80"/>
          <w:sz w:val="36"/>
          <w:szCs w:val="36"/>
        </w:rPr>
      </w:pPr>
      <w:r w:rsidRPr="652F5CD3">
        <w:rPr>
          <w:rFonts w:eastAsia="Arial" w:cs="Arial"/>
          <w:color w:val="1F3864" w:themeColor="accent1" w:themeShade="80"/>
          <w:sz w:val="36"/>
          <w:szCs w:val="36"/>
        </w:rPr>
        <w:t>What works best</w:t>
      </w:r>
    </w:p>
    <w:p w14:paraId="21375C7A" w14:textId="4A0731C4" w:rsidR="1E499839" w:rsidRDefault="1E499839" w:rsidP="00A83304">
      <w:pPr>
        <w:spacing w:line="360" w:lineRule="auto"/>
        <w:rPr>
          <w:rFonts w:asciiTheme="minorHAnsi" w:eastAsiaTheme="minorEastAsia" w:hAnsiTheme="minorHAnsi"/>
        </w:rPr>
      </w:pPr>
      <w:r w:rsidRPr="103F4FA0">
        <w:rPr>
          <w:rFonts w:eastAsia="Arial" w:cs="Arial"/>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26BD2A94" w14:textId="544FC980" w:rsidR="1E499839" w:rsidRDefault="1E499839" w:rsidP="00A83304">
      <w:pPr>
        <w:spacing w:line="360" w:lineRule="auto"/>
        <w:rPr>
          <w:rFonts w:asciiTheme="minorHAnsi" w:eastAsiaTheme="minorEastAsia" w:hAnsiTheme="minorHAnsi"/>
        </w:rPr>
      </w:pPr>
      <w:r w:rsidRPr="103F4FA0">
        <w:rPr>
          <w:rFonts w:eastAsia="Arial" w:cs="Arial"/>
        </w:rPr>
        <w:t xml:space="preserve">This resource reflects the latest evidence base and can be used by teachers as they plan for explicit teaching.  </w:t>
      </w:r>
    </w:p>
    <w:p w14:paraId="01EDEA10" w14:textId="309284A0" w:rsidR="1E499839" w:rsidRDefault="1E499839" w:rsidP="00A83304">
      <w:pPr>
        <w:spacing w:line="360" w:lineRule="auto"/>
        <w:rPr>
          <w:rFonts w:asciiTheme="minorHAnsi" w:eastAsiaTheme="minorEastAsia" w:hAnsiTheme="minorHAnsi"/>
        </w:rPr>
      </w:pPr>
      <w:r w:rsidRPr="103F4FA0">
        <w:rPr>
          <w:rFonts w:eastAsia="Arial" w:cs="Arial"/>
        </w:rPr>
        <w:t xml:space="preserve">Teachers can use </w:t>
      </w:r>
      <w:r w:rsidR="009F65CF">
        <w:rPr>
          <w:rFonts w:eastAsia="Arial" w:cs="Arial"/>
        </w:rPr>
        <w:t xml:space="preserve">classroom observations and </w:t>
      </w:r>
      <w:r w:rsidRPr="103F4FA0">
        <w:rPr>
          <w:rFonts w:eastAsia="Arial" w:cs="Arial"/>
        </w:rPr>
        <w:t>assessment information to make decisions about when and how they use this resource as they design teaching and learning sequences to meet the learning needs of their students.</w:t>
      </w:r>
    </w:p>
    <w:p w14:paraId="012F8722" w14:textId="528BF1F7" w:rsidR="1E499839" w:rsidRPr="00F455C9" w:rsidRDefault="1E499839" w:rsidP="00F455C9">
      <w:r w:rsidRPr="103F4FA0">
        <w:rPr>
          <w:rFonts w:eastAsia="Arial" w:cs="Arial"/>
        </w:rPr>
        <w:t xml:space="preserve">Further support with </w:t>
      </w:r>
      <w:hyperlink r:id="rId25" w:tgtFrame="_blank" w:tooltip="https://education.nsw.gov.au/about-us/educational-data/cese/publications/research-reports/what-works-best-2020-update" w:history="1">
        <w:r w:rsidR="00F455C9">
          <w:rPr>
            <w:rStyle w:val="Hyperlink"/>
            <w:rFonts w:ascii="Segoe UI" w:hAnsi="Segoe UI" w:cs="Segoe UI"/>
            <w:color w:val="4F52B2"/>
            <w:szCs w:val="22"/>
            <w:bdr w:val="none" w:sz="0" w:space="0" w:color="auto" w:frame="1"/>
            <w:shd w:val="clear" w:color="auto" w:fill="FFFFFF"/>
          </w:rPr>
          <w:t>What works best</w:t>
        </w:r>
      </w:hyperlink>
      <w:r w:rsidR="00F455C9">
        <w:rPr>
          <w:rFonts w:ascii="Segoe UI" w:hAnsi="Segoe UI" w:cs="Segoe UI"/>
          <w:color w:val="242424"/>
          <w:szCs w:val="22"/>
          <w:shd w:val="clear" w:color="auto" w:fill="FFFFFF"/>
        </w:rPr>
        <w:t> </w:t>
      </w:r>
      <w:r w:rsidRPr="103F4FA0">
        <w:rPr>
          <w:rFonts w:eastAsia="Arial" w:cs="Arial"/>
        </w:rPr>
        <w:t>is available.</w:t>
      </w:r>
    </w:p>
    <w:p w14:paraId="23A063F1" w14:textId="764CC914" w:rsidR="1E499839" w:rsidRDefault="1E499839" w:rsidP="0062374F">
      <w:pPr>
        <w:spacing w:after="120" w:line="240" w:lineRule="auto"/>
        <w:outlineLvl w:val="2"/>
        <w:rPr>
          <w:rFonts w:eastAsia="Arial" w:cs="Arial"/>
          <w:color w:val="1F3864" w:themeColor="accent1" w:themeShade="80"/>
          <w:sz w:val="36"/>
          <w:szCs w:val="36"/>
          <w:lang w:val="en-US"/>
        </w:rPr>
      </w:pPr>
      <w:r w:rsidRPr="652F5CD3">
        <w:rPr>
          <w:rFonts w:eastAsia="Arial" w:cs="Arial"/>
          <w:color w:val="1F3864" w:themeColor="accent1" w:themeShade="80"/>
          <w:sz w:val="36"/>
          <w:szCs w:val="36"/>
        </w:rPr>
        <w:t>Differentiation</w:t>
      </w:r>
    </w:p>
    <w:p w14:paraId="7F6D0645" w14:textId="01EC6694" w:rsidR="1E499839" w:rsidRPr="00274FD9" w:rsidRDefault="1E499839" w:rsidP="009028D1">
      <w:pPr>
        <w:spacing w:line="360" w:lineRule="auto"/>
        <w:rPr>
          <w:rFonts w:asciiTheme="minorHAnsi" w:eastAsiaTheme="minorEastAsia" w:hAnsiTheme="minorHAnsi"/>
          <w:szCs w:val="22"/>
        </w:rPr>
      </w:pPr>
      <w:r w:rsidRPr="00274FD9">
        <w:rPr>
          <w:rFonts w:eastAsia="Arial" w:cs="Arial"/>
          <w:szCs w:val="22"/>
        </w:rPr>
        <w:t xml:space="preserve">When using these resources in the classroom, it is important for teachers to consider the needs of all students, including </w:t>
      </w:r>
      <w:hyperlink r:id="rId26">
        <w:r w:rsidRPr="00274FD9">
          <w:rPr>
            <w:rStyle w:val="Hyperlink"/>
            <w:rFonts w:eastAsia="Arial" w:cs="Arial"/>
            <w:szCs w:val="22"/>
          </w:rPr>
          <w:t>Aboriginal</w:t>
        </w:r>
      </w:hyperlink>
      <w:r w:rsidRPr="00274FD9">
        <w:rPr>
          <w:rFonts w:eastAsia="Arial" w:cs="Arial"/>
          <w:szCs w:val="22"/>
        </w:rPr>
        <w:t xml:space="preserve"> and EAL/D learners. </w:t>
      </w:r>
    </w:p>
    <w:p w14:paraId="05B3957C" w14:textId="7090760B" w:rsidR="1E499839" w:rsidRDefault="1E499839" w:rsidP="009028D1">
      <w:pPr>
        <w:spacing w:line="360" w:lineRule="auto"/>
        <w:rPr>
          <w:rFonts w:asciiTheme="minorHAnsi" w:eastAsiaTheme="minorEastAsia" w:hAnsiTheme="minorHAnsi"/>
        </w:rPr>
      </w:pPr>
      <w:r w:rsidRPr="77D3BE19">
        <w:rPr>
          <w:rFonts w:eastAsia="Arial" w:cs="Arial"/>
        </w:rPr>
        <w:t xml:space="preserve">EAL/D learners will require explicit English language support and scaffolding, informed by the </w:t>
      </w:r>
      <w:hyperlink r:id="rId27">
        <w:r w:rsidRPr="77D3BE19">
          <w:rPr>
            <w:rStyle w:val="Hyperlink"/>
            <w:rFonts w:eastAsia="Arial" w:cs="Arial"/>
          </w:rPr>
          <w:t>EAL/D enhanced teaching and learning cycle</w:t>
        </w:r>
      </w:hyperlink>
      <w:r w:rsidRPr="77D3BE19">
        <w:rPr>
          <w:rFonts w:eastAsia="Arial" w:cs="Arial"/>
        </w:rPr>
        <w:t xml:space="preserve"> and the student’s phase on the </w:t>
      </w:r>
      <w:hyperlink r:id="rId28">
        <w:r w:rsidRPr="77D3BE19">
          <w:rPr>
            <w:rStyle w:val="Hyperlink"/>
            <w:rFonts w:eastAsia="Arial" w:cs="Arial"/>
          </w:rPr>
          <w:t>EAL/D Learning Progression</w:t>
        </w:r>
      </w:hyperlink>
      <w:r w:rsidRPr="77D3BE19">
        <w:rPr>
          <w:rFonts w:eastAsia="Arial" w:cs="Arial"/>
        </w:rPr>
        <w:t xml:space="preserve">. Teachers can access information about </w:t>
      </w:r>
      <w:hyperlink r:id="rId29">
        <w:r w:rsidRPr="77D3BE19">
          <w:rPr>
            <w:rStyle w:val="Hyperlink"/>
            <w:rFonts w:eastAsia="Arial" w:cs="Arial"/>
          </w:rPr>
          <w:t>supporting EAL/D learners</w:t>
        </w:r>
      </w:hyperlink>
      <w:r w:rsidRPr="77D3BE19">
        <w:rPr>
          <w:rFonts w:eastAsia="Arial" w:cs="Arial"/>
        </w:rPr>
        <w:t xml:space="preserve"> and </w:t>
      </w:r>
      <w:hyperlink r:id="rId30">
        <w:r w:rsidRPr="77D3BE19">
          <w:rPr>
            <w:rStyle w:val="Hyperlink"/>
            <w:rFonts w:eastAsia="Arial" w:cs="Arial"/>
          </w:rPr>
          <w:t>literacy and numeracy support</w:t>
        </w:r>
      </w:hyperlink>
      <w:r w:rsidRPr="77D3BE19">
        <w:rPr>
          <w:rFonts w:eastAsia="Arial" w:cs="Arial"/>
        </w:rPr>
        <w:t xml:space="preserve"> specific to EAL/D learners.</w:t>
      </w:r>
    </w:p>
    <w:p w14:paraId="0B75FDA5" w14:textId="688500D9" w:rsidR="1E499839" w:rsidRDefault="1E499839" w:rsidP="009028D1">
      <w:pPr>
        <w:spacing w:line="360" w:lineRule="auto"/>
        <w:rPr>
          <w:rFonts w:asciiTheme="minorHAnsi" w:eastAsiaTheme="minorEastAsia" w:hAnsiTheme="minorHAnsi"/>
        </w:rPr>
      </w:pPr>
      <w:r w:rsidRPr="103F4FA0">
        <w:rPr>
          <w:rFonts w:eastAsia="Arial" w:cs="Arial"/>
        </w:rPr>
        <w:t xml:space="preserve">Learning adjustments enable students with disability and additional learning and support needs to access syllabus outcomes and content on the same basis as their peers. Teachers can use a </w:t>
      </w:r>
      <w:hyperlink r:id="rId31">
        <w:r w:rsidRPr="103F4FA0">
          <w:rPr>
            <w:rStyle w:val="Hyperlink"/>
            <w:rFonts w:eastAsia="Arial" w:cs="Arial"/>
          </w:rPr>
          <w:t>range of adjustments</w:t>
        </w:r>
      </w:hyperlink>
      <w:r w:rsidRPr="103F4FA0">
        <w:rPr>
          <w:rFonts w:eastAsia="Arial" w:cs="Arial"/>
        </w:rPr>
        <w:t xml:space="preserve"> to ensure a personalised approach to student learning.</w:t>
      </w:r>
    </w:p>
    <w:p w14:paraId="33FEB7B1" w14:textId="1CFD01DE" w:rsidR="004449ED" w:rsidRPr="00C277AF" w:rsidRDefault="00000000" w:rsidP="009028D1">
      <w:pPr>
        <w:spacing w:line="360" w:lineRule="auto"/>
        <w:rPr>
          <w:rFonts w:asciiTheme="minorHAnsi" w:eastAsiaTheme="minorEastAsia" w:hAnsiTheme="minorHAnsi"/>
          <w:color w:val="2F5496" w:themeColor="accent1" w:themeShade="BF"/>
        </w:rPr>
      </w:pPr>
      <w:hyperlink r:id="rId32" w:anchor="Assessment1">
        <w:r w:rsidR="1E499839" w:rsidRPr="103F4FA0">
          <w:rPr>
            <w:rStyle w:val="Hyperlink"/>
            <w:rFonts w:eastAsia="Arial" w:cs="Arial"/>
          </w:rPr>
          <w:t>Assessing and identifying high potential and gifted learners</w:t>
        </w:r>
      </w:hyperlink>
      <w:r w:rsidR="1E499839" w:rsidRPr="103F4FA0">
        <w:rPr>
          <w:rFonts w:eastAsia="Arial" w:cs="Arial"/>
        </w:rPr>
        <w:t xml:space="preserve"> will help teachers decide which students may benefit from extension and additional challenge. </w:t>
      </w:r>
      <w:hyperlink r:id="rId33">
        <w:r w:rsidR="1E499839" w:rsidRPr="103F4FA0">
          <w:rPr>
            <w:rStyle w:val="Hyperlink"/>
            <w:rFonts w:eastAsia="Arial" w:cs="Arial"/>
          </w:rPr>
          <w:t>Effective strategies and contributors to achievement</w:t>
        </w:r>
      </w:hyperlink>
      <w:r w:rsidR="1E499839" w:rsidRPr="103F4FA0">
        <w:rPr>
          <w:rFonts w:eastAsia="Arial" w:cs="Arial"/>
        </w:rPr>
        <w:t xml:space="preserve"> for high potential and gifted learners helps teachers to identify and target areas for growth and improvement. A </w:t>
      </w:r>
      <w:hyperlink r:id="rId34">
        <w:r w:rsidR="1E499839" w:rsidRPr="103F4FA0">
          <w:rPr>
            <w:rStyle w:val="Hyperlink"/>
            <w:rFonts w:eastAsia="Arial" w:cs="Arial"/>
          </w:rPr>
          <w:t>differentiation adjustment tool</w:t>
        </w:r>
      </w:hyperlink>
      <w:r w:rsidR="1E499839" w:rsidRPr="103F4FA0">
        <w:rPr>
          <w:rFonts w:eastAsia="Arial" w:cs="Arial"/>
        </w:rPr>
        <w:t xml:space="preserve"> can be found on the High potential and gifted education website. </w:t>
      </w:r>
    </w:p>
    <w:p w14:paraId="14056279" w14:textId="366BC14A" w:rsidR="1E499839" w:rsidRDefault="1E499839" w:rsidP="0062374F">
      <w:pPr>
        <w:pStyle w:val="Heading3"/>
        <w:spacing w:line="240" w:lineRule="auto"/>
        <w:rPr>
          <w:rFonts w:eastAsia="Arial" w:cs="Arial"/>
          <w:szCs w:val="36"/>
        </w:rPr>
      </w:pPr>
      <w:r w:rsidRPr="652F5CD3">
        <w:rPr>
          <w:rFonts w:eastAsia="Arial" w:cs="Arial"/>
          <w:szCs w:val="36"/>
        </w:rPr>
        <w:t>Using tasks across learning areas</w:t>
      </w:r>
    </w:p>
    <w:p w14:paraId="055BB512" w14:textId="7E3D4ED0" w:rsidR="1E499839" w:rsidRDefault="1E499839" w:rsidP="009028D1">
      <w:pPr>
        <w:spacing w:before="60" w:after="60" w:line="360" w:lineRule="auto"/>
        <w:rPr>
          <w:rFonts w:asciiTheme="minorHAnsi" w:eastAsiaTheme="minorEastAsia" w:hAnsiTheme="minorHAnsi"/>
        </w:rPr>
      </w:pPr>
      <w:r w:rsidRPr="103F4FA0">
        <w:rPr>
          <w:rFonts w:eastAsia="Arial" w:cs="Arial"/>
        </w:rPr>
        <w:t>This resource may be used across learning areas where it supports teaching and learning aligned with syllabus outcomes.</w:t>
      </w:r>
    </w:p>
    <w:p w14:paraId="57C584DB" w14:textId="10046BFD" w:rsidR="1E499839" w:rsidRDefault="1E499839" w:rsidP="009028D1">
      <w:pPr>
        <w:spacing w:before="60" w:after="60" w:line="360" w:lineRule="auto"/>
        <w:rPr>
          <w:rFonts w:asciiTheme="minorHAnsi" w:eastAsiaTheme="minorEastAsia" w:hAnsiTheme="minorHAnsi"/>
        </w:rPr>
      </w:pPr>
      <w:r w:rsidRPr="4C9EBC95">
        <w:rPr>
          <w:rFonts w:eastAsia="Arial" w:cs="Arial"/>
        </w:rPr>
        <w:t xml:space="preserve">Literacy and numeracy </w:t>
      </w:r>
      <w:r w:rsidR="36789D36" w:rsidRPr="4C9EBC95">
        <w:rPr>
          <w:rFonts w:eastAsia="Arial" w:cs="Arial"/>
        </w:rPr>
        <w:t>are</w:t>
      </w:r>
      <w:r w:rsidRPr="4C9EBC95">
        <w:rPr>
          <w:rFonts w:eastAsia="Arial" w:cs="Arial"/>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59CE18C0" w14:textId="11D11A24" w:rsidR="1E499839" w:rsidRDefault="1E499839" w:rsidP="0062374F">
      <w:pPr>
        <w:pStyle w:val="Heading3"/>
        <w:spacing w:line="240" w:lineRule="auto"/>
        <w:rPr>
          <w:rFonts w:eastAsia="Arial" w:cs="Arial"/>
          <w:szCs w:val="36"/>
        </w:rPr>
      </w:pPr>
      <w:r w:rsidRPr="652F5CD3">
        <w:rPr>
          <w:rFonts w:eastAsia="Arial" w:cs="Arial"/>
          <w:szCs w:val="36"/>
        </w:rPr>
        <w:t>Text selection</w:t>
      </w:r>
    </w:p>
    <w:p w14:paraId="7FB3CF3B" w14:textId="3FDA1350" w:rsidR="1E499839" w:rsidRDefault="1E499839" w:rsidP="009028D1">
      <w:pPr>
        <w:spacing w:before="60" w:after="60" w:line="360" w:lineRule="auto"/>
        <w:rPr>
          <w:rFonts w:asciiTheme="minorHAnsi" w:eastAsiaTheme="minorEastAsia" w:hAnsiTheme="minorHAnsi"/>
        </w:rPr>
      </w:pPr>
      <w:r w:rsidRPr="103F4FA0">
        <w:rPr>
          <w:rFonts w:eastAsia="Arial" w:cs="Arial"/>
        </w:rPr>
        <w:t>Example texts are used throughout this resource. Teachers can adjust activities to use texts which are linked to their unit of learning.</w:t>
      </w:r>
    </w:p>
    <w:p w14:paraId="0BA01279" w14:textId="42B0010E" w:rsidR="1E499839" w:rsidRPr="00ED2ED9" w:rsidRDefault="1E499839" w:rsidP="00ED2ED9">
      <w:pPr>
        <w:spacing w:line="360" w:lineRule="auto"/>
        <w:rPr>
          <w:rFonts w:cs="Arial"/>
          <w:color w:val="2F5496" w:themeColor="accent1" w:themeShade="BF"/>
          <w:u w:val="single"/>
        </w:rPr>
      </w:pPr>
      <w:r w:rsidRPr="103F4FA0">
        <w:rPr>
          <w:rFonts w:eastAsia="Arial" w:cs="Arial"/>
        </w:rPr>
        <w:t xml:space="preserve">Further support with text selection can be found within the </w:t>
      </w:r>
      <w:hyperlink r:id="rId35" w:history="1">
        <w:r w:rsidR="00BA5C27" w:rsidRPr="005807A9">
          <w:rPr>
            <w:rStyle w:val="Hyperlink"/>
            <w:rFonts w:cs="Arial"/>
            <w:shd w:val="clear" w:color="auto" w:fill="FFFFFF"/>
          </w:rPr>
          <w:t>National Literacy Learning Progression</w:t>
        </w:r>
      </w:hyperlink>
      <w:r w:rsidR="00BA5C27">
        <w:rPr>
          <w:rFonts w:cs="Arial"/>
          <w:shd w:val="clear" w:color="auto" w:fill="FFFFFF"/>
        </w:rPr>
        <w:t xml:space="preserve"> </w:t>
      </w:r>
      <w:r w:rsidRPr="00ED2ED9">
        <w:rPr>
          <w:rFonts w:eastAsia="Arial" w:cs="Arial"/>
        </w:rPr>
        <w:t>Text Complexity appendix</w:t>
      </w:r>
      <w:r w:rsidRPr="103F4FA0">
        <w:rPr>
          <w:rFonts w:eastAsia="Arial" w:cs="Arial"/>
        </w:rPr>
        <w:t>.</w:t>
      </w:r>
    </w:p>
    <w:p w14:paraId="184028A6" w14:textId="26A183FA" w:rsidR="652F5CD3" w:rsidRDefault="1E499839" w:rsidP="009028D1">
      <w:pPr>
        <w:spacing w:before="60" w:after="60" w:line="360" w:lineRule="auto"/>
      </w:pPr>
      <w:r w:rsidRPr="103F4FA0">
        <w:rPr>
          <w:rFonts w:eastAsia="Arial" w:cs="Arial"/>
        </w:rPr>
        <w:t xml:space="preserve">The </w:t>
      </w:r>
      <w:hyperlink r:id="rId36">
        <w:r w:rsidRPr="103F4FA0">
          <w:rPr>
            <w:rStyle w:val="Hyperlink"/>
            <w:rFonts w:eastAsia="Arial" w:cs="Arial"/>
          </w:rPr>
          <w:t>NESA website</w:t>
        </w:r>
      </w:hyperlink>
      <w:r w:rsidRPr="103F4FA0">
        <w:rPr>
          <w:rFonts w:eastAsia="Arial" w:cs="Arial"/>
        </w:rPr>
        <w:t xml:space="preserve"> has additional information on text requirements within the NSW English syllabus</w:t>
      </w:r>
      <w:r w:rsidRPr="103F4FA0">
        <w:rPr>
          <w:rFonts w:eastAsia="Arial" w:cs="Arial"/>
          <w:sz w:val="24"/>
        </w:rPr>
        <w:t>.</w:t>
      </w:r>
    </w:p>
    <w:p w14:paraId="1E40E005" w14:textId="77777777" w:rsidR="00DC7C04" w:rsidRPr="00C277AF" w:rsidRDefault="00DC7C04" w:rsidP="0062374F">
      <w:r w:rsidRPr="003F1E6E">
        <w:br w:type="page"/>
      </w:r>
    </w:p>
    <w:p w14:paraId="39DED6E4" w14:textId="77777777" w:rsidR="00E73CDB" w:rsidRPr="003F1E6E" w:rsidRDefault="00E73CDB" w:rsidP="0062374F">
      <w:pPr>
        <w:pStyle w:val="Heading3"/>
        <w:spacing w:before="0" w:line="240" w:lineRule="auto"/>
      </w:pPr>
      <w:r>
        <w:t>Teaching strategies</w:t>
      </w:r>
    </w:p>
    <w:p w14:paraId="4025D438" w14:textId="23316191" w:rsidR="00F95020" w:rsidRDefault="00F95020" w:rsidP="0062374F">
      <w:pPr>
        <w:pStyle w:val="Heading4"/>
        <w:spacing w:line="240" w:lineRule="auto"/>
      </w:pPr>
      <w:bookmarkStart w:id="3" w:name="_What_is_perspective?"/>
      <w:bookmarkEnd w:id="3"/>
      <w:r>
        <w:t>What is perspective?</w:t>
      </w:r>
    </w:p>
    <w:p w14:paraId="590C3011" w14:textId="7F3C9E64" w:rsidR="0232B7AF" w:rsidRPr="002E122D" w:rsidRDefault="2226589C" w:rsidP="00ED2ED9">
      <w:pPr>
        <w:pStyle w:val="ListParagraph"/>
        <w:numPr>
          <w:ilvl w:val="0"/>
          <w:numId w:val="18"/>
        </w:numPr>
        <w:spacing w:line="360" w:lineRule="auto"/>
        <w:rPr>
          <w:rFonts w:asciiTheme="minorHAnsi" w:eastAsiaTheme="minorEastAsia" w:hAnsiTheme="minorHAnsi"/>
        </w:rPr>
      </w:pPr>
      <w:r>
        <w:t xml:space="preserve">Discuss with students the meaning of the word ‘lens’.  Brainstorm a list of items that </w:t>
      </w:r>
      <w:r w:rsidR="534B4C16">
        <w:t>have</w:t>
      </w:r>
      <w:r>
        <w:t xml:space="preserve"> a lens and what the lens does</w:t>
      </w:r>
      <w:r w:rsidR="17673F54">
        <w:t xml:space="preserve">, </w:t>
      </w:r>
      <w:r w:rsidR="6DB95F5C">
        <w:t>for example,</w:t>
      </w:r>
      <w:r w:rsidR="17673F54">
        <w:t xml:space="preserve"> it allows us to see more clearly</w:t>
      </w:r>
      <w:r w:rsidR="5C290B0B">
        <w:t xml:space="preserve"> – glasses</w:t>
      </w:r>
      <w:r w:rsidR="79259F63">
        <w:t xml:space="preserve"> - </w:t>
      </w:r>
      <w:r w:rsidR="5C290B0B">
        <w:t xml:space="preserve">or see something </w:t>
      </w:r>
      <w:r w:rsidR="17673F54">
        <w:t>close-up as with a magnifying glass</w:t>
      </w:r>
      <w:r w:rsidR="1E43CEC0">
        <w:t>,</w:t>
      </w:r>
      <w:r w:rsidR="17673F54">
        <w:t xml:space="preserve"> or from further away</w:t>
      </w:r>
      <w:r w:rsidR="59676CF1">
        <w:t xml:space="preserve"> as</w:t>
      </w:r>
      <w:r w:rsidR="17673F54">
        <w:t xml:space="preserve"> with binoculars.  Explain that </w:t>
      </w:r>
      <w:r w:rsidR="0BB22E25">
        <w:t>‘</w:t>
      </w:r>
      <w:r w:rsidR="17673F54">
        <w:t>lens</w:t>
      </w:r>
      <w:r w:rsidR="2D42FF03">
        <w:t>’</w:t>
      </w:r>
      <w:r w:rsidR="17673F54">
        <w:t xml:space="preserve"> can also have a figurative meaning, a lens could symbolise being able to see</w:t>
      </w:r>
      <w:r w:rsidR="5A8D3AAA">
        <w:t xml:space="preserve"> or perceive something.  </w:t>
      </w:r>
      <w:r w:rsidR="5D629FB9">
        <w:t>I</w:t>
      </w:r>
      <w:r w:rsidR="5A8D3AAA">
        <w:t xml:space="preserve">f we look through a different ‘lens’ or from someone else’s perspective, we might see the world differently. </w:t>
      </w:r>
    </w:p>
    <w:p w14:paraId="7B5AB5ED" w14:textId="79743DDF" w:rsidR="0232B7AF" w:rsidRPr="002E122D" w:rsidRDefault="06A4D440" w:rsidP="00ED2ED9">
      <w:pPr>
        <w:pStyle w:val="ListParagraph"/>
        <w:numPr>
          <w:ilvl w:val="0"/>
          <w:numId w:val="18"/>
        </w:numPr>
        <w:spacing w:line="360" w:lineRule="auto"/>
        <w:rPr>
          <w:rFonts w:asciiTheme="minorHAnsi" w:eastAsiaTheme="minorEastAsia" w:hAnsiTheme="minorHAnsi"/>
        </w:rPr>
      </w:pPr>
      <w:r>
        <w:t xml:space="preserve">Watch the video on the NSW Department of Education </w:t>
      </w:r>
      <w:hyperlink r:id="rId37" w:anchor="/asset11">
        <w:r w:rsidRPr="31708C68">
          <w:rPr>
            <w:rStyle w:val="Hyperlink"/>
          </w:rPr>
          <w:t>English curriculum website</w:t>
        </w:r>
      </w:hyperlink>
      <w:r>
        <w:t xml:space="preserve"> to then create a class definition of perspective. </w:t>
      </w:r>
      <w:r w:rsidRPr="31708C68">
        <w:rPr>
          <w:rFonts w:eastAsia="Arial" w:cs="Arial"/>
        </w:rPr>
        <w:t>Perspective shapes what you see in a text and the way you see it.</w:t>
      </w:r>
      <w:r w:rsidR="282BEC6E">
        <w:t xml:space="preserve">  </w:t>
      </w:r>
    </w:p>
    <w:p w14:paraId="0E126943" w14:textId="7F8D5C93" w:rsidR="0232B7AF" w:rsidRPr="002E122D" w:rsidRDefault="2C5E3803" w:rsidP="00ED2ED9">
      <w:pPr>
        <w:pStyle w:val="ListParagraph"/>
        <w:numPr>
          <w:ilvl w:val="0"/>
          <w:numId w:val="18"/>
        </w:numPr>
        <w:spacing w:line="360" w:lineRule="auto"/>
      </w:pPr>
      <w:r>
        <w:t>Source o</w:t>
      </w:r>
      <w:r w:rsidR="3BC62384">
        <w:t>r</w:t>
      </w:r>
      <w:r>
        <w:t xml:space="preserve"> make a range of </w:t>
      </w:r>
      <w:r w:rsidR="3B24ECD1">
        <w:t>eyeglasses</w:t>
      </w:r>
      <w:r>
        <w:t>, magnifying glass or a telescope with different ‘lenses</w:t>
      </w:r>
      <w:r w:rsidR="6A3F1B66">
        <w:t>’ to see the world through, for example,</w:t>
      </w:r>
      <w:r w:rsidR="7516FDFF">
        <w:t xml:space="preserve"> the eyeglasses might show the attitudes, values and beliefs of</w:t>
      </w:r>
      <w:r w:rsidR="6A3F1B66">
        <w:t xml:space="preserve"> someone who loves pets, a p</w:t>
      </w:r>
      <w:r w:rsidR="65F07103">
        <w:t>erson who has grown up in the country, a person who plays a musical instrument</w:t>
      </w:r>
      <w:r w:rsidR="1FA8BFE1">
        <w:t xml:space="preserve"> or</w:t>
      </w:r>
      <w:r w:rsidR="65F07103">
        <w:t xml:space="preserve"> someone who enjoys protecting the environment. </w:t>
      </w:r>
      <w:r w:rsidR="47F41648">
        <w:t xml:space="preserve">The eyeglasses, magnifying glasses or telescopes can have decorations </w:t>
      </w:r>
      <w:r w:rsidR="1134DAE3">
        <w:t xml:space="preserve">or images of the ‘lens’ </w:t>
      </w:r>
      <w:r w:rsidR="47F41648">
        <w:t xml:space="preserve">on them </w:t>
      </w:r>
      <w:r w:rsidR="56B562E5">
        <w:t>so students know how they might be viewing the world.</w:t>
      </w:r>
    </w:p>
    <w:p w14:paraId="3AC99C61" w14:textId="1EE136B2" w:rsidR="02AD2BE0" w:rsidRDefault="302952D6" w:rsidP="00ED2ED9">
      <w:pPr>
        <w:pStyle w:val="ListParagraph"/>
        <w:numPr>
          <w:ilvl w:val="0"/>
          <w:numId w:val="18"/>
        </w:numPr>
        <w:spacing w:line="360" w:lineRule="auto"/>
      </w:pPr>
      <w:r>
        <w:t>A student stands behind a screen or curtain with their eyeglasses on and answers some questions by the teacher and class as they try to guess what lens or perspective the reader brings to the tex</w:t>
      </w:r>
      <w:r w:rsidR="1D7F65C3">
        <w:t>t.</w:t>
      </w:r>
      <w:r w:rsidR="45AE18F6">
        <w:t xml:space="preserve"> Questions might include: How are you feeling today? What has been troubling you recently? Have you read anything interesting in the newspaper? What would you like to be when you are older?</w:t>
      </w:r>
    </w:p>
    <w:p w14:paraId="267533F6" w14:textId="60F9792A" w:rsidR="51A70E22" w:rsidRPr="0062374F" w:rsidRDefault="45AE18F6" w:rsidP="00ED2ED9">
      <w:pPr>
        <w:pStyle w:val="ListParagraph"/>
        <w:numPr>
          <w:ilvl w:val="0"/>
          <w:numId w:val="18"/>
        </w:numPr>
        <w:spacing w:line="360" w:lineRule="auto"/>
        <w:rPr>
          <w:rFonts w:eastAsia="Calibri" w:cs="Arial"/>
        </w:rPr>
      </w:pPr>
      <w:r>
        <w:t>Students guess the perspective and take turns behind the screen.</w:t>
      </w:r>
      <w:r w:rsidR="0062374F">
        <w:br/>
      </w:r>
      <w:r w:rsidR="5915ACC8" w:rsidRPr="0062374F">
        <w:rPr>
          <w:rFonts w:eastAsia="Calibri" w:cs="Arial"/>
        </w:rPr>
        <w:t xml:space="preserve">To increase </w:t>
      </w:r>
      <w:hyperlink r:id="rId38">
        <w:r w:rsidR="51A70E22" w:rsidRPr="0062374F">
          <w:rPr>
            <w:rStyle w:val="Hyperlink"/>
            <w:rFonts w:eastAsia="Calibri" w:cs="Arial"/>
          </w:rPr>
          <w:t>creative and higher order thinking</w:t>
        </w:r>
      </w:hyperlink>
      <w:r w:rsidR="51A70E22" w:rsidRPr="0062374F">
        <w:rPr>
          <w:rFonts w:eastAsia="Calibri" w:cs="Arial"/>
        </w:rPr>
        <w:t xml:space="preserve">, students could explain different details depending on which lens they look through.  </w:t>
      </w:r>
      <w:r w:rsidR="481D9F8E" w:rsidRPr="0062374F">
        <w:rPr>
          <w:rFonts w:eastAsia="Calibri" w:cs="Arial"/>
        </w:rPr>
        <w:t>For example,</w:t>
      </w:r>
      <w:r w:rsidR="51A70E22" w:rsidRPr="0062374F">
        <w:rPr>
          <w:rFonts w:eastAsia="Calibri" w:cs="Arial"/>
        </w:rPr>
        <w:t xml:space="preserve"> if looking through the magnifying glass lens</w:t>
      </w:r>
      <w:r w:rsidR="082842EC" w:rsidRPr="0062374F">
        <w:rPr>
          <w:rFonts w:eastAsia="Calibri" w:cs="Arial"/>
        </w:rPr>
        <w:t>,</w:t>
      </w:r>
      <w:r w:rsidR="51A70E22" w:rsidRPr="0062374F">
        <w:rPr>
          <w:rFonts w:eastAsia="Calibri" w:cs="Arial"/>
        </w:rPr>
        <w:t xml:space="preserve"> they would need to provide very minute details about the topic/text/object they are perceiving</w:t>
      </w:r>
      <w:r w:rsidR="76034750" w:rsidRPr="0062374F">
        <w:rPr>
          <w:rFonts w:eastAsia="Calibri" w:cs="Arial"/>
        </w:rPr>
        <w:t>,</w:t>
      </w:r>
      <w:r w:rsidR="51A70E22" w:rsidRPr="0062374F">
        <w:rPr>
          <w:rFonts w:eastAsia="Calibri" w:cs="Arial"/>
        </w:rPr>
        <w:t xml:space="preserve"> if looking through the telescope they may have a more distanced or impersonal perspective of the object/topic.</w:t>
      </w:r>
    </w:p>
    <w:p w14:paraId="43DCAE16" w14:textId="1B418C9D" w:rsidR="000FE8C0" w:rsidRPr="0062374F" w:rsidRDefault="45AE18F6" w:rsidP="00ED2ED9">
      <w:pPr>
        <w:pStyle w:val="ListParagraph"/>
        <w:numPr>
          <w:ilvl w:val="0"/>
          <w:numId w:val="18"/>
        </w:numPr>
        <w:spacing w:line="360" w:lineRule="auto"/>
        <w:rPr>
          <w:rFonts w:eastAsia="Calibri" w:cs="Arial"/>
          <w:szCs w:val="22"/>
        </w:rPr>
      </w:pPr>
      <w:r>
        <w:t>Students brainstorm different</w:t>
      </w:r>
      <w:r w:rsidR="00AC56E8">
        <w:t xml:space="preserve"> perspectives people might have </w:t>
      </w:r>
      <w:r w:rsidR="006D0EEA">
        <w:t xml:space="preserve">in a </w:t>
      </w:r>
      <w:hyperlink r:id="rId39" w:history="1">
        <w:r w:rsidR="006D0EEA">
          <w:rPr>
            <w:rStyle w:val="Hyperlink"/>
          </w:rPr>
          <w:t>Think-Pair-Share</w:t>
        </w:r>
      </w:hyperlink>
      <w:r w:rsidR="00AC56E8">
        <w:t xml:space="preserve"> scenario to support learners developing their understanding.</w:t>
      </w:r>
      <w:r w:rsidR="0062374F">
        <w:br/>
      </w:r>
      <w:r w:rsidR="21A71B72" w:rsidRPr="0062374F">
        <w:rPr>
          <w:rFonts w:eastAsia="Arial" w:cs="Arial"/>
        </w:rPr>
        <w:t xml:space="preserve">To increase </w:t>
      </w:r>
      <w:hyperlink r:id="rId40">
        <w:r w:rsidR="21A71B72" w:rsidRPr="0062374F">
          <w:rPr>
            <w:rStyle w:val="Hyperlink"/>
            <w:rFonts w:eastAsia="Arial" w:cs="Arial"/>
          </w:rPr>
          <w:t>complexity</w:t>
        </w:r>
      </w:hyperlink>
      <w:r w:rsidR="21A71B72" w:rsidRPr="0062374F">
        <w:rPr>
          <w:rFonts w:eastAsia="Arial" w:cs="Arial"/>
        </w:rPr>
        <w:t>, prompt students to think analogically: How is perspective like a paperclip? How is perspective like a camera?</w:t>
      </w:r>
    </w:p>
    <w:p w14:paraId="147B2998" w14:textId="0C11E716" w:rsidR="57E41EB4" w:rsidRDefault="57E41EB4" w:rsidP="0062374F">
      <w:pPr>
        <w:pStyle w:val="Heading4"/>
        <w:spacing w:line="240" w:lineRule="auto"/>
      </w:pPr>
      <w:bookmarkStart w:id="4" w:name="_What_is_your"/>
      <w:bookmarkEnd w:id="4"/>
      <w:r>
        <w:t>What is your perspective?</w:t>
      </w:r>
    </w:p>
    <w:p w14:paraId="2807A240" w14:textId="28BC4CAA" w:rsidR="694B5E74" w:rsidRDefault="7A1623BB" w:rsidP="00ED2ED9">
      <w:pPr>
        <w:pStyle w:val="ListParagraph"/>
        <w:numPr>
          <w:ilvl w:val="0"/>
          <w:numId w:val="17"/>
        </w:numPr>
        <w:spacing w:line="360" w:lineRule="auto"/>
        <w:ind w:right="-92"/>
      </w:pPr>
      <w:r>
        <w:t>What are your own values, beliefs and personal experiences? Students might answer this in response to a topic such as ‘school’, ‘healthy eating’ and ‘holidays’.</w:t>
      </w:r>
      <w:r w:rsidR="5BFDB4AC">
        <w:t xml:space="preserve"> Teachers might need to brainstorm values</w:t>
      </w:r>
      <w:r w:rsidR="0CC5B4C6">
        <w:t>, such as compassion, honesty, friendship,</w:t>
      </w:r>
      <w:r w:rsidR="5BFDB4AC">
        <w:t xml:space="preserve"> to guide discussion and to support students further.</w:t>
      </w:r>
    </w:p>
    <w:p w14:paraId="4D6659E8" w14:textId="173142A5" w:rsidR="694B5E74" w:rsidRDefault="694B5E74" w:rsidP="00ED2ED9">
      <w:pPr>
        <w:pStyle w:val="ListParagraph"/>
        <w:numPr>
          <w:ilvl w:val="0"/>
          <w:numId w:val="17"/>
        </w:numPr>
        <w:spacing w:line="360" w:lineRule="auto"/>
        <w:ind w:right="-92"/>
      </w:pPr>
      <w:r>
        <w:t xml:space="preserve">Discuss how we all have our own values, beliefs and personal experiences and </w:t>
      </w:r>
      <w:r w:rsidR="3F7BAF3A">
        <w:t xml:space="preserve">that </w:t>
      </w:r>
      <w:r>
        <w:t>these form our perspective – we always approach things with these as a ‘lens’ that we see through.</w:t>
      </w:r>
    </w:p>
    <w:p w14:paraId="48513E6C" w14:textId="3A23B946" w:rsidR="57E41EB4" w:rsidRDefault="57E41EB4" w:rsidP="00ED2ED9">
      <w:pPr>
        <w:pStyle w:val="ListParagraph"/>
        <w:numPr>
          <w:ilvl w:val="0"/>
          <w:numId w:val="17"/>
        </w:numPr>
        <w:spacing w:line="360" w:lineRule="auto"/>
        <w:ind w:right="-92"/>
      </w:pPr>
      <w:r>
        <w:t>Teacher sh</w:t>
      </w:r>
      <w:r w:rsidR="4223ABBD">
        <w:t>are</w:t>
      </w:r>
      <w:r>
        <w:t xml:space="preserve">s their own perspective with the class. For example, the teacher might enjoy reading, has travelled to different places </w:t>
      </w:r>
      <w:r w:rsidR="14DF4214">
        <w:t>around</w:t>
      </w:r>
      <w:r>
        <w:t xml:space="preserve"> the world, </w:t>
      </w:r>
      <w:r w:rsidR="28E6D0C6">
        <w:t xml:space="preserve">and was raised in the city, </w:t>
      </w:r>
      <w:r w:rsidR="555B4862">
        <w:t>living</w:t>
      </w:r>
      <w:r w:rsidR="28E6D0C6">
        <w:t xml:space="preserve"> there </w:t>
      </w:r>
      <w:r w:rsidR="4ED074B9">
        <w:t xml:space="preserve">for </w:t>
      </w:r>
      <w:r w:rsidR="28E6D0C6">
        <w:t xml:space="preserve">their whole life. </w:t>
      </w:r>
      <w:r w:rsidR="4490492E">
        <w:t>This might influence the teacher</w:t>
      </w:r>
      <w:r w:rsidR="002A007D">
        <w:t>’</w:t>
      </w:r>
      <w:r w:rsidR="4490492E">
        <w:t>s perspective on life in the country vs the city.</w:t>
      </w:r>
    </w:p>
    <w:p w14:paraId="1256DE36" w14:textId="329E828E" w:rsidR="30AF2A04" w:rsidRPr="00274FD9" w:rsidRDefault="30AF2A04" w:rsidP="00ED2ED9">
      <w:pPr>
        <w:pStyle w:val="ListParagraph"/>
        <w:numPr>
          <w:ilvl w:val="0"/>
          <w:numId w:val="17"/>
        </w:numPr>
        <w:spacing w:line="360" w:lineRule="auto"/>
        <w:ind w:right="-92"/>
      </w:pPr>
      <w:r>
        <w:t xml:space="preserve">A mind map can be constructed to show what makes up someone’s </w:t>
      </w:r>
      <w:r w:rsidR="70A94DA3">
        <w:t>perspective</w:t>
      </w:r>
      <w:r>
        <w:t>.</w:t>
      </w:r>
    </w:p>
    <w:p w14:paraId="5EE44711" w14:textId="239647DD" w:rsidR="00B33F47" w:rsidRPr="0062374F" w:rsidRDefault="57E41EB4" w:rsidP="00ED2ED9">
      <w:pPr>
        <w:pStyle w:val="ListParagraph"/>
        <w:numPr>
          <w:ilvl w:val="0"/>
          <w:numId w:val="17"/>
        </w:numPr>
        <w:spacing w:before="0" w:line="360" w:lineRule="auto"/>
        <w:ind w:right="-92"/>
        <w:rPr>
          <w:rFonts w:eastAsia="Calibri" w:cs="Arial"/>
        </w:rPr>
      </w:pPr>
      <w:r>
        <w:t xml:space="preserve">Students spend time determining what perspectives they bring to a text. This can be done by interviewing a partner or working independently to reflect on </w:t>
      </w:r>
      <w:r w:rsidR="5746C33D">
        <w:t xml:space="preserve">life </w:t>
      </w:r>
      <w:r>
        <w:t>experiences, likes and dislikes</w:t>
      </w:r>
      <w:r w:rsidR="20DA3F00">
        <w:t>,</w:t>
      </w:r>
      <w:r>
        <w:t xml:space="preserve"> beliefs.</w:t>
      </w:r>
      <w:r w:rsidR="40FFCA38">
        <w:t xml:space="preserve"> </w:t>
      </w:r>
      <w:r w:rsidR="0062374F">
        <w:br/>
      </w:r>
      <w:r w:rsidR="694F5F17" w:rsidRPr="006D0EEA">
        <w:t>To</w:t>
      </w:r>
      <w:r w:rsidR="006D0EEA" w:rsidRPr="006D0EEA">
        <w:t xml:space="preserve"> increa</w:t>
      </w:r>
      <w:r w:rsidR="694F5F17" w:rsidRPr="006D0EEA">
        <w:t xml:space="preserve">se </w:t>
      </w:r>
      <w:hyperlink r:id="rId41" w:history="1">
        <w:r w:rsidR="5914BDC0" w:rsidRPr="00052AFB">
          <w:rPr>
            <w:rStyle w:val="Hyperlink"/>
          </w:rPr>
          <w:t>higher order thinking</w:t>
        </w:r>
      </w:hyperlink>
      <w:r w:rsidR="5914BDC0" w:rsidRPr="006D0EEA">
        <w:t>, t</w:t>
      </w:r>
      <w:r w:rsidR="40FFCA38" w:rsidRPr="006D0EEA">
        <w:t>eacher</w:t>
      </w:r>
      <w:r w:rsidR="7B8CB656" w:rsidRPr="006D0EEA">
        <w:t xml:space="preserve"> </w:t>
      </w:r>
      <w:r w:rsidR="40FFCA38" w:rsidRPr="006D0EEA">
        <w:t>prompts students to cons</w:t>
      </w:r>
      <w:r w:rsidR="1BDFD51F" w:rsidRPr="006D0EEA">
        <w:t xml:space="preserve">ider what perspective may tell us about </w:t>
      </w:r>
      <w:r w:rsidR="7E20290A" w:rsidRPr="006D0EEA">
        <w:t>ourselves and others as</w:t>
      </w:r>
      <w:r w:rsidR="1BDFD51F" w:rsidRPr="006D0EEA">
        <w:t xml:space="preserve"> reader</w:t>
      </w:r>
      <w:r w:rsidR="6DFD82A3" w:rsidRPr="006D0EEA">
        <w:t>s</w:t>
      </w:r>
      <w:r w:rsidR="56CA957E" w:rsidRPr="006D0EEA">
        <w:t xml:space="preserve"> and discusses why it is important to bring a range of pers</w:t>
      </w:r>
      <w:r w:rsidR="56CA957E">
        <w:t>pectives to a text</w:t>
      </w:r>
      <w:r w:rsidR="1BDFD51F">
        <w:t>.</w:t>
      </w:r>
    </w:p>
    <w:p w14:paraId="09F6A82A" w14:textId="17658B9C" w:rsidR="00495530" w:rsidRPr="00495530" w:rsidRDefault="700D2E96" w:rsidP="00ED2ED9">
      <w:pPr>
        <w:pStyle w:val="ListParagraph"/>
        <w:numPr>
          <w:ilvl w:val="0"/>
          <w:numId w:val="17"/>
        </w:numPr>
        <w:spacing w:before="0" w:line="360" w:lineRule="auto"/>
        <w:ind w:left="714" w:hanging="357"/>
        <w:contextualSpacing w:val="0"/>
        <w:rPr>
          <w:rFonts w:asciiTheme="minorHAnsi" w:eastAsiaTheme="minorEastAsia" w:hAnsiTheme="minorHAnsi"/>
          <w:szCs w:val="22"/>
        </w:rPr>
      </w:pPr>
      <w:r>
        <w:t xml:space="preserve">To increase </w:t>
      </w:r>
      <w:hyperlink r:id="rId42">
        <w:r w:rsidRPr="72640765">
          <w:rPr>
            <w:rStyle w:val="Hyperlink"/>
            <w:rFonts w:eastAsia="Arial" w:cs="Arial"/>
          </w:rPr>
          <w:t>complexity</w:t>
        </w:r>
      </w:hyperlink>
      <w:r w:rsidRPr="72640765">
        <w:rPr>
          <w:rFonts w:eastAsia="Arial" w:cs="Arial"/>
        </w:rPr>
        <w:t xml:space="preserve">, </w:t>
      </w:r>
      <w:r>
        <w:t xml:space="preserve">prompt students with the questions: Can perspectives change? What factors might lead to such a change?  </w:t>
      </w:r>
      <w:r w:rsidRPr="72640765">
        <w:rPr>
          <w:i/>
          <w:iCs/>
        </w:rPr>
        <w:t>How</w:t>
      </w:r>
      <w:r>
        <w:t xml:space="preserve"> can we change perspective?</w:t>
      </w:r>
    </w:p>
    <w:p w14:paraId="76CD1157" w14:textId="3F241FD1" w:rsidR="41559FF4" w:rsidRDefault="41559FF4" w:rsidP="0062374F">
      <w:pPr>
        <w:pStyle w:val="Heading4"/>
        <w:spacing w:line="240" w:lineRule="auto"/>
        <w:rPr>
          <w:rFonts w:ascii="Calibri" w:eastAsia="Calibri" w:hAnsi="Calibri" w:cs="Calibri"/>
          <w:color w:val="000000" w:themeColor="text1"/>
          <w:sz w:val="36"/>
          <w:szCs w:val="36"/>
        </w:rPr>
      </w:pPr>
      <w:bookmarkStart w:id="5" w:name="_Differing_perspectives"/>
      <w:bookmarkEnd w:id="5"/>
      <w:r w:rsidRPr="0700FD6D">
        <w:t>Differing perspectives</w:t>
      </w:r>
    </w:p>
    <w:p w14:paraId="5841D2BD" w14:textId="087E3FCD" w:rsidR="41559FF4" w:rsidRDefault="41559FF4" w:rsidP="00ED2ED9">
      <w:pPr>
        <w:spacing w:before="60" w:after="60" w:line="360" w:lineRule="auto"/>
        <w:ind w:right="-91"/>
        <w:rPr>
          <w:rFonts w:eastAsia="Arial" w:cs="Arial"/>
          <w:color w:val="000000" w:themeColor="text1"/>
          <w:sz w:val="24"/>
        </w:rPr>
      </w:pPr>
      <w:r w:rsidRPr="0700FD6D">
        <w:t>This task is to begin to develop an understanding of what author perspective is.</w:t>
      </w:r>
    </w:p>
    <w:p w14:paraId="5DE36457" w14:textId="03BE0B5E" w:rsidR="41559FF4" w:rsidRDefault="0EB24069" w:rsidP="00ED2ED9">
      <w:pPr>
        <w:pStyle w:val="ListParagraph"/>
        <w:numPr>
          <w:ilvl w:val="0"/>
          <w:numId w:val="2"/>
        </w:numPr>
        <w:spacing w:before="0" w:line="360" w:lineRule="auto"/>
        <w:ind w:left="714" w:right="-91" w:hanging="357"/>
        <w:rPr>
          <w:rFonts w:asciiTheme="minorHAnsi" w:eastAsiaTheme="minorEastAsia" w:hAnsiTheme="minorHAnsi"/>
          <w:szCs w:val="22"/>
        </w:rPr>
      </w:pPr>
      <w:r>
        <w:t xml:space="preserve">Teacher asks students for their idea of what the word perspective means or perhaps when and where they have heard it. Brainstorm and record all ideas. Perspective is a lens through which we learn to see the world. Perspective provides a dynamic basis for the relationship between composer, text and responder. </w:t>
      </w:r>
    </w:p>
    <w:p w14:paraId="5B97614E" w14:textId="5C9D9804" w:rsidR="41559FF4" w:rsidRDefault="41559FF4" w:rsidP="00ED2ED9">
      <w:pPr>
        <w:pStyle w:val="ListParagraph"/>
        <w:numPr>
          <w:ilvl w:val="0"/>
          <w:numId w:val="2"/>
        </w:numPr>
        <w:spacing w:line="360" w:lineRule="auto"/>
        <w:ind w:right="-92"/>
      </w:pPr>
      <w:r>
        <w:t xml:space="preserve">Teacher asks students what their perspective is on a range of familiar topics; homework, chores, school, hamburgers, apples (students could be further supported with images). Take notice of times when opinions are different. Ask why they think differently. </w:t>
      </w:r>
    </w:p>
    <w:p w14:paraId="567E2FEC" w14:textId="13214DDB" w:rsidR="00495530" w:rsidRPr="00CA446B" w:rsidRDefault="41559FF4" w:rsidP="00ED2ED9">
      <w:pPr>
        <w:pStyle w:val="ListParagraph"/>
        <w:numPr>
          <w:ilvl w:val="0"/>
          <w:numId w:val="2"/>
        </w:numPr>
        <w:spacing w:line="360" w:lineRule="auto"/>
        <w:ind w:right="-92"/>
        <w:rPr>
          <w:rFonts w:eastAsia="Calibri" w:cs="Arial"/>
        </w:rPr>
      </w:pPr>
      <w:r>
        <w:t>This activity could take the format of a polarised debate. Place the position cards; agree/unsure /disagree around the room. Read out a statement related to a classroom topic such as</w:t>
      </w:r>
      <w:r w:rsidR="7DC1514C">
        <w:t xml:space="preserve"> ‘All students should wear school uniform’.</w:t>
      </w:r>
      <w:r>
        <w:t xml:space="preserve"> Once students have thought about the statement</w:t>
      </w:r>
      <w:r w:rsidR="5D13C3E5">
        <w:t>,</w:t>
      </w:r>
      <w:r>
        <w:t xml:space="preserve"> they move to the position card that best represents their thoughts about the statement. They can be given time to share their opinion with the person next to them before sharing their views with the rest of the class.</w:t>
      </w:r>
      <w:r w:rsidR="00CA446B">
        <w:br/>
      </w:r>
      <w:r w:rsidR="2DB16AC3">
        <w:t xml:space="preserve">To increase </w:t>
      </w:r>
      <w:hyperlink r:id="rId43">
        <w:r w:rsidR="5DB0E8F5" w:rsidRPr="31708C68">
          <w:rPr>
            <w:rStyle w:val="Hyperlink"/>
          </w:rPr>
          <w:t>complexity</w:t>
        </w:r>
      </w:hyperlink>
      <w:r w:rsidR="5DB0E8F5">
        <w:t xml:space="preserve">, students provide evidence for their opinion which needs to be different from the others in their ‘polarised’ group. </w:t>
      </w:r>
      <w:r w:rsidR="00CA446B">
        <w:br/>
      </w:r>
      <w:r w:rsidR="00495530" w:rsidRPr="00CA446B">
        <w:rPr>
          <w:rFonts w:eastAsiaTheme="minorEastAsia" w:cs="Arial"/>
        </w:rPr>
        <w:t>To increase</w:t>
      </w:r>
      <w:r w:rsidR="00495530" w:rsidRPr="00CA446B">
        <w:rPr>
          <w:rFonts w:asciiTheme="minorHAnsi" w:eastAsiaTheme="minorEastAsia" w:hAnsiTheme="minorHAnsi"/>
        </w:rPr>
        <w:t xml:space="preserve"> </w:t>
      </w:r>
      <w:hyperlink r:id="rId44">
        <w:r w:rsidR="00495530" w:rsidRPr="00CA446B">
          <w:rPr>
            <w:rStyle w:val="Hyperlink"/>
            <w:rFonts w:eastAsia="Arial" w:cs="Arial"/>
          </w:rPr>
          <w:t>challenge</w:t>
        </w:r>
      </w:hyperlink>
      <w:r w:rsidR="00495530" w:rsidRPr="00CA446B">
        <w:rPr>
          <w:rFonts w:eastAsia="Arial" w:cs="Arial"/>
        </w:rPr>
        <w:t xml:space="preserve">, </w:t>
      </w:r>
      <w:r w:rsidR="00495530">
        <w:t>ask a pair of students to role-play convincing a family member to let them stay up to</w:t>
      </w:r>
      <w:r w:rsidR="00495530" w:rsidRPr="00CA446B">
        <w:rPr>
          <w:sz w:val="20"/>
          <w:szCs w:val="20"/>
        </w:rPr>
        <w:t xml:space="preserve"> </w:t>
      </w:r>
      <w:r w:rsidR="00495530">
        <w:t>watch TV late. What would their arguments be? What would their parents’ arguments be? Why are they different? Have students role-play the scenario from both perspectives. Ask students to consider what they did as they were playing a particular role. They may say they left out certain ideas, made the role’s ideas more emphasised or maybe they used certain emotive words or phrases to support their perspective.</w:t>
      </w:r>
    </w:p>
    <w:p w14:paraId="14FF39EA" w14:textId="7F9D2F17" w:rsidR="00B33F47" w:rsidRDefault="4D2568D5" w:rsidP="00CA446B">
      <w:pPr>
        <w:pStyle w:val="Heading4"/>
        <w:spacing w:before="60" w:after="60" w:line="240" w:lineRule="auto"/>
        <w:ind w:right="-91"/>
      </w:pPr>
      <w:bookmarkStart w:id="6" w:name="_Author_perspective"/>
      <w:bookmarkEnd w:id="6"/>
      <w:r>
        <w:t>Author perspective</w:t>
      </w:r>
    </w:p>
    <w:p w14:paraId="157A8CC2" w14:textId="320B9C1C" w:rsidR="736A157F" w:rsidRDefault="736A157F" w:rsidP="00ED2ED9">
      <w:pPr>
        <w:pStyle w:val="ListParagraph"/>
        <w:numPr>
          <w:ilvl w:val="0"/>
          <w:numId w:val="14"/>
        </w:numPr>
        <w:spacing w:line="360" w:lineRule="auto"/>
        <w:ind w:right="-92"/>
        <w:rPr>
          <w:rFonts w:asciiTheme="minorHAnsi" w:eastAsiaTheme="minorEastAsia" w:hAnsiTheme="minorHAnsi"/>
          <w:color w:val="000000" w:themeColor="text1"/>
          <w:szCs w:val="22"/>
        </w:rPr>
      </w:pPr>
      <w:r w:rsidRPr="72640765">
        <w:rPr>
          <w:rFonts w:eastAsia="Arial" w:cs="Arial"/>
          <w:color w:val="000000" w:themeColor="text1"/>
        </w:rPr>
        <w:t>Discuss and define ‘perspective’ with the class: a way of regarding situations, facts and texts.</w:t>
      </w:r>
    </w:p>
    <w:p w14:paraId="2D667BDA" w14:textId="79D3EC0E" w:rsidR="5F19DCC9" w:rsidRDefault="5F19DCC9" w:rsidP="00ED2ED9">
      <w:pPr>
        <w:pStyle w:val="ListParagraph"/>
        <w:numPr>
          <w:ilvl w:val="0"/>
          <w:numId w:val="14"/>
        </w:numPr>
        <w:spacing w:line="360" w:lineRule="auto"/>
        <w:ind w:right="-92"/>
        <w:rPr>
          <w:rFonts w:asciiTheme="minorHAnsi" w:eastAsiaTheme="minorEastAsia" w:hAnsiTheme="minorHAnsi"/>
          <w:color w:val="000000" w:themeColor="text1"/>
          <w:szCs w:val="22"/>
        </w:rPr>
      </w:pPr>
      <w:r w:rsidRPr="72640765">
        <w:t>Discuss how authors, just like the reader, have their own perspectives, beliefs, values and attitudes, towards things they are writing about.  A</w:t>
      </w:r>
      <w:r w:rsidR="736A157F" w:rsidRPr="72640765">
        <w:rPr>
          <w:rFonts w:eastAsia="Arial" w:cs="Arial"/>
          <w:color w:val="000000" w:themeColor="text1"/>
        </w:rPr>
        <w:t>uthors all have a perspective and a reason for writing a text; it might be to teach an idea, persuade someone to try something new or that something is important.</w:t>
      </w:r>
      <w:r w:rsidR="198C84CA" w:rsidRPr="72640765">
        <w:rPr>
          <w:rFonts w:eastAsia="Arial" w:cs="Arial"/>
          <w:color w:val="000000" w:themeColor="text1"/>
        </w:rPr>
        <w:t xml:space="preserve">  </w:t>
      </w:r>
    </w:p>
    <w:p w14:paraId="189FBC70" w14:textId="632C735F" w:rsidR="00B33F47" w:rsidRDefault="4D2568D5" w:rsidP="00ED2ED9">
      <w:pPr>
        <w:pStyle w:val="ListParagraph"/>
        <w:numPr>
          <w:ilvl w:val="0"/>
          <w:numId w:val="14"/>
        </w:numPr>
        <w:spacing w:line="360" w:lineRule="auto"/>
        <w:ind w:right="-92"/>
      </w:pPr>
      <w:r w:rsidRPr="72640765">
        <w:t xml:space="preserve">Discuss why it </w:t>
      </w:r>
      <w:r w:rsidR="7CF5AA2A" w:rsidRPr="72640765">
        <w:t xml:space="preserve">is </w:t>
      </w:r>
      <w:r w:rsidRPr="72640765">
        <w:t>important for a reader to be able to identify the perspective of an author</w:t>
      </w:r>
      <w:r w:rsidR="626861AC" w:rsidRPr="72640765">
        <w:t>.</w:t>
      </w:r>
    </w:p>
    <w:p w14:paraId="388D2D50" w14:textId="103F96DF" w:rsidR="00B33F47" w:rsidRDefault="466CF767" w:rsidP="00ED2ED9">
      <w:pPr>
        <w:pStyle w:val="ListParagraph"/>
        <w:numPr>
          <w:ilvl w:val="0"/>
          <w:numId w:val="14"/>
        </w:numPr>
        <w:spacing w:line="360" w:lineRule="auto"/>
        <w:ind w:right="-92"/>
      </w:pPr>
      <w:r w:rsidRPr="72640765">
        <w:t>Discuss what clues might exist in a text to show an author’s perspective?</w:t>
      </w:r>
      <w:r w:rsidR="4236DA80" w:rsidRPr="72640765">
        <w:t xml:space="preserve"> We can try to determine an author’s perspective with questions such as:</w:t>
      </w:r>
    </w:p>
    <w:p w14:paraId="5F6ECFC6" w14:textId="26FA0292" w:rsidR="4236DA80" w:rsidRDefault="4236DA80" w:rsidP="00ED2ED9">
      <w:pPr>
        <w:pStyle w:val="ListParagraph"/>
        <w:numPr>
          <w:ilvl w:val="0"/>
          <w:numId w:val="11"/>
        </w:numPr>
        <w:spacing w:line="360" w:lineRule="auto"/>
        <w:ind w:right="-92"/>
        <w:rPr>
          <w:rFonts w:asciiTheme="minorHAnsi" w:eastAsiaTheme="minorEastAsia" w:hAnsiTheme="minorHAnsi"/>
        </w:rPr>
      </w:pPr>
      <w:r w:rsidRPr="72640765">
        <w:t xml:space="preserve">What is the author’s purpose for writing? </w:t>
      </w:r>
    </w:p>
    <w:p w14:paraId="459B88EB" w14:textId="61332520" w:rsidR="4236DA80" w:rsidRDefault="4236DA80" w:rsidP="00ED2ED9">
      <w:pPr>
        <w:pStyle w:val="ListParagraph"/>
        <w:numPr>
          <w:ilvl w:val="0"/>
          <w:numId w:val="11"/>
        </w:numPr>
        <w:spacing w:line="360" w:lineRule="auto"/>
        <w:ind w:right="-92"/>
        <w:rPr>
          <w:rFonts w:asciiTheme="minorHAnsi" w:eastAsiaTheme="minorEastAsia" w:hAnsiTheme="minorHAnsi"/>
        </w:rPr>
      </w:pPr>
      <w:r w:rsidRPr="72640765">
        <w:t xml:space="preserve">What is the author’s opinion or attitude about the subject? </w:t>
      </w:r>
    </w:p>
    <w:p w14:paraId="46AD1754" w14:textId="3DB577A2" w:rsidR="52CA6077" w:rsidRDefault="4236DA80" w:rsidP="00ED2ED9">
      <w:pPr>
        <w:pStyle w:val="ListParagraph"/>
        <w:numPr>
          <w:ilvl w:val="0"/>
          <w:numId w:val="11"/>
        </w:numPr>
        <w:spacing w:line="360" w:lineRule="auto"/>
        <w:ind w:right="-92"/>
        <w:rPr>
          <w:rFonts w:asciiTheme="minorHAnsi" w:eastAsiaTheme="minorEastAsia" w:hAnsiTheme="minorHAnsi"/>
        </w:rPr>
      </w:pPr>
      <w:r w:rsidRPr="72640765">
        <w:t>What is the author’s purpose for expressing this opinion or attitude?</w:t>
      </w:r>
    </w:p>
    <w:p w14:paraId="0FDDC721" w14:textId="3DB28C9B" w:rsidR="00B33F47" w:rsidRPr="00AA7CB7" w:rsidRDefault="002A007D" w:rsidP="00ED2ED9">
      <w:pPr>
        <w:pStyle w:val="ListParagraph"/>
        <w:numPr>
          <w:ilvl w:val="0"/>
          <w:numId w:val="14"/>
        </w:numPr>
        <w:spacing w:line="360" w:lineRule="auto"/>
        <w:ind w:right="-92"/>
        <w:rPr>
          <w:rFonts w:eastAsia="Arial" w:cs="Arial"/>
          <w:color w:val="000000" w:themeColor="text1"/>
        </w:rPr>
      </w:pPr>
      <w:r w:rsidRPr="31708C68">
        <w:rPr>
          <w:rFonts w:eastAsia="Arial" w:cs="Arial"/>
          <w:color w:val="000000" w:themeColor="text1"/>
        </w:rPr>
        <w:t xml:space="preserve">Using </w:t>
      </w:r>
      <w:hyperlink w:anchor="_Appendix_1_2" w:history="1">
        <w:r w:rsidRPr="009C1E5F">
          <w:rPr>
            <w:rStyle w:val="Hyperlink"/>
            <w:rFonts w:eastAsia="Arial" w:cs="Arial"/>
          </w:rPr>
          <w:t>Appendix 1 - Interview with an author</w:t>
        </w:r>
      </w:hyperlink>
      <w:r w:rsidR="009823CA" w:rsidRPr="31708C68">
        <w:rPr>
          <w:rFonts w:eastAsia="Arial" w:cs="Arial"/>
          <w:color w:val="000000" w:themeColor="text1"/>
        </w:rPr>
        <w:t xml:space="preserve">, </w:t>
      </w:r>
      <w:r w:rsidR="491BFCA6" w:rsidRPr="31708C68">
        <w:rPr>
          <w:rFonts w:eastAsia="Arial" w:cs="Arial"/>
          <w:color w:val="000000" w:themeColor="text1"/>
        </w:rPr>
        <w:t xml:space="preserve">teacher models highlighting evidence in the text which might indicate perspective, discuss how we look for clues such as opinion vocabulary (believe, wonderful, frightening) and modal verbs (should, must, should not). </w:t>
      </w:r>
      <w:r w:rsidR="009823CA" w:rsidRPr="31708C68">
        <w:rPr>
          <w:rFonts w:eastAsia="Arial" w:cs="Arial"/>
          <w:color w:val="000000" w:themeColor="text1"/>
        </w:rPr>
        <w:t xml:space="preserve">Teacher records this information on the worksheet, using the think aloud strategy to draw conclusions about the author’s perspective.  </w:t>
      </w:r>
      <w:r w:rsidR="00AA7CB7" w:rsidRPr="31708C68">
        <w:rPr>
          <w:rFonts w:eastAsia="Arial" w:cs="Arial"/>
          <w:color w:val="000000" w:themeColor="text1"/>
        </w:rPr>
        <w:t xml:space="preserve">(Refer to </w:t>
      </w:r>
      <w:hyperlink w:anchor="_Appendix_1" w:history="1">
        <w:r w:rsidR="00AA7CB7" w:rsidRPr="00052AFB">
          <w:rPr>
            <w:rStyle w:val="Hyperlink"/>
            <w:rFonts w:eastAsia="Arial" w:cs="Arial"/>
          </w:rPr>
          <w:t>Appendix 2 – Interview with an author worksheet.)</w:t>
        </w:r>
      </w:hyperlink>
    </w:p>
    <w:p w14:paraId="250A7EC1" w14:textId="738DCE86" w:rsidR="274E58BD" w:rsidRDefault="274E58BD" w:rsidP="00ED2ED9">
      <w:pPr>
        <w:pStyle w:val="ListParagraph"/>
        <w:numPr>
          <w:ilvl w:val="0"/>
          <w:numId w:val="14"/>
        </w:numPr>
        <w:spacing w:line="360" w:lineRule="auto"/>
        <w:ind w:right="-92"/>
        <w:rPr>
          <w:rFonts w:asciiTheme="minorHAnsi" w:eastAsiaTheme="minorEastAsia" w:hAnsiTheme="minorHAnsi"/>
          <w:color w:val="000000" w:themeColor="text1"/>
        </w:rPr>
      </w:pPr>
      <w:r w:rsidRPr="31708C68">
        <w:rPr>
          <w:rFonts w:eastAsia="Arial" w:cs="Arial"/>
          <w:color w:val="000000" w:themeColor="text1"/>
        </w:rPr>
        <w:t>Using a collection of texts linked to a current unit of learning, students work in teams to read the text and discuss why they think the text was written and what the author’s perspective on the topic migh</w:t>
      </w:r>
      <w:r w:rsidR="00AA7CB7" w:rsidRPr="31708C68">
        <w:rPr>
          <w:rFonts w:eastAsia="Arial" w:cs="Arial"/>
          <w:color w:val="000000" w:themeColor="text1"/>
        </w:rPr>
        <w:t xml:space="preserve">t be. (Apply </w:t>
      </w:r>
      <w:hyperlink w:anchor="_Appendix_2" w:history="1">
        <w:r w:rsidR="00AA7CB7" w:rsidRPr="0056107E">
          <w:rPr>
            <w:rStyle w:val="Hyperlink"/>
            <w:rFonts w:eastAsia="Arial" w:cs="Arial"/>
          </w:rPr>
          <w:t>Appendix 3 - Finding clues about author perspective.)</w:t>
        </w:r>
      </w:hyperlink>
      <w:r w:rsidR="00AA7CB7" w:rsidRPr="31708C68">
        <w:rPr>
          <w:rFonts w:eastAsia="Arial" w:cs="Arial"/>
        </w:rPr>
        <w:t xml:space="preserve"> </w:t>
      </w:r>
      <w:r w:rsidR="00AA7CB7" w:rsidRPr="31708C68">
        <w:rPr>
          <w:rFonts w:eastAsia="Arial" w:cs="Arial"/>
          <w:color w:val="000000" w:themeColor="text1"/>
        </w:rPr>
        <w:t>E</w:t>
      </w:r>
      <w:r w:rsidRPr="31708C68">
        <w:rPr>
          <w:rFonts w:eastAsia="Arial" w:cs="Arial"/>
          <w:color w:val="000000" w:themeColor="text1"/>
        </w:rPr>
        <w:t xml:space="preserve">ncourage students to use accountable talk to support the conversation i.e. “I agree with … but I can also see that…”, “Building on this idea, I would like to add…” and “I can see the text says …this makes me think…”  </w:t>
      </w:r>
    </w:p>
    <w:p w14:paraId="401E355E" w14:textId="792F7FD8" w:rsidR="00495530" w:rsidRPr="00C277AF" w:rsidRDefault="583644A1" w:rsidP="00ED2ED9">
      <w:pPr>
        <w:pStyle w:val="ListParagraph"/>
        <w:numPr>
          <w:ilvl w:val="0"/>
          <w:numId w:val="14"/>
        </w:numPr>
        <w:spacing w:line="360" w:lineRule="auto"/>
        <w:ind w:right="-92"/>
        <w:rPr>
          <w:color w:val="000000" w:themeColor="text1"/>
          <w:szCs w:val="22"/>
        </w:rPr>
      </w:pPr>
      <w:r w:rsidRPr="72640765">
        <w:rPr>
          <w:rFonts w:eastAsia="Arial" w:cs="Arial"/>
          <w:i/>
          <w:iCs/>
          <w:color w:val="000000" w:themeColor="text1"/>
        </w:rPr>
        <w:t>Interview with an author:</w:t>
      </w:r>
      <w:r w:rsidRPr="72640765">
        <w:rPr>
          <w:rFonts w:eastAsia="Arial" w:cs="Arial"/>
          <w:color w:val="000000" w:themeColor="text1"/>
        </w:rPr>
        <w:t xml:space="preserve"> Students use their own work sample of a text they have composed and conduct panel interviews with a small group of three (a persuasive text may work better in this scenario as a clear perspective is evident). Each student takes turns sharing their text with the panel. </w:t>
      </w:r>
      <w:r w:rsidR="00CA446B">
        <w:rPr>
          <w:rFonts w:eastAsia="Arial" w:cs="Arial"/>
          <w:color w:val="000000" w:themeColor="text1"/>
        </w:rPr>
        <w:t>T</w:t>
      </w:r>
      <w:r w:rsidRPr="72640765">
        <w:rPr>
          <w:rFonts w:eastAsia="Arial" w:cs="Arial"/>
          <w:color w:val="000000" w:themeColor="text1"/>
        </w:rPr>
        <w:t>he panel then takes time to create and ask questions about what was shared in order to understand why the text was created and to ascertain the author’s perspective.</w:t>
      </w:r>
    </w:p>
    <w:p w14:paraId="20D19ED2" w14:textId="69ECE51B" w:rsidR="008A4623" w:rsidRDefault="008A4623" w:rsidP="0062374F">
      <w:pPr>
        <w:pStyle w:val="Heading4"/>
        <w:spacing w:line="240" w:lineRule="auto"/>
        <w:rPr>
          <w:rFonts w:eastAsia="Arial" w:cs="Arial"/>
          <w:color w:val="000000" w:themeColor="text1"/>
        </w:rPr>
      </w:pPr>
      <w:bookmarkStart w:id="7" w:name="_Author_perspective_through"/>
      <w:bookmarkEnd w:id="7"/>
      <w:r w:rsidRPr="52CA6077">
        <w:rPr>
          <w:rFonts w:eastAsia="Arial" w:cs="Arial"/>
          <w:color w:val="000000" w:themeColor="text1"/>
        </w:rPr>
        <w:t>Author perspective through images</w:t>
      </w:r>
    </w:p>
    <w:p w14:paraId="24C6A759" w14:textId="77777777" w:rsidR="008A4623" w:rsidRDefault="008A4623" w:rsidP="00ED2ED9">
      <w:pPr>
        <w:spacing w:line="360" w:lineRule="auto"/>
      </w:pPr>
      <w:r>
        <w:t>This activity needs students to have prior knowledge of elements of visual literacy.</w:t>
      </w:r>
    </w:p>
    <w:p w14:paraId="65C03F55" w14:textId="62D438A0" w:rsidR="00B85A11" w:rsidRPr="009C29FA" w:rsidRDefault="00B85A11" w:rsidP="00ED2ED9">
      <w:pPr>
        <w:pStyle w:val="ListParagraph"/>
        <w:numPr>
          <w:ilvl w:val="0"/>
          <w:numId w:val="16"/>
        </w:numPr>
        <w:spacing w:line="360" w:lineRule="auto"/>
        <w:rPr>
          <w:rFonts w:eastAsiaTheme="minorEastAsia" w:cs="Arial"/>
          <w:color w:val="000000" w:themeColor="text1"/>
        </w:rPr>
      </w:pPr>
      <w:r w:rsidRPr="72640765">
        <w:rPr>
          <w:rFonts w:eastAsiaTheme="minorEastAsia" w:cs="Arial"/>
          <w:color w:val="000000" w:themeColor="text1"/>
        </w:rPr>
        <w:t xml:space="preserve">Discuss how texts will show perspective of the author or composer. Prompt students with the question: can we interpret someone’s perspective </w:t>
      </w:r>
      <w:r w:rsidR="0C10E290" w:rsidRPr="72640765">
        <w:rPr>
          <w:rFonts w:eastAsiaTheme="minorEastAsia" w:cs="Arial"/>
          <w:color w:val="000000" w:themeColor="text1"/>
        </w:rPr>
        <w:t>through</w:t>
      </w:r>
      <w:r w:rsidRPr="72640765">
        <w:rPr>
          <w:rFonts w:eastAsiaTheme="minorEastAsia" w:cs="Arial"/>
          <w:color w:val="000000" w:themeColor="text1"/>
        </w:rPr>
        <w:t xml:space="preserve"> an image?</w:t>
      </w:r>
    </w:p>
    <w:p w14:paraId="0344A78E" w14:textId="4737560E" w:rsidR="00B85A11" w:rsidRPr="009C29FA" w:rsidRDefault="00B85A11" w:rsidP="00ED2ED9">
      <w:pPr>
        <w:pStyle w:val="ListParagraph"/>
        <w:numPr>
          <w:ilvl w:val="0"/>
          <w:numId w:val="16"/>
        </w:numPr>
        <w:spacing w:line="360" w:lineRule="auto"/>
        <w:rPr>
          <w:rFonts w:eastAsiaTheme="minorEastAsia" w:cs="Arial"/>
          <w:color w:val="000000" w:themeColor="text1"/>
        </w:rPr>
      </w:pPr>
      <w:r w:rsidRPr="009C29FA">
        <w:rPr>
          <w:rFonts w:eastAsiaTheme="minorEastAsia" w:cs="Arial"/>
          <w:color w:val="000000" w:themeColor="text1"/>
        </w:rPr>
        <w:t xml:space="preserve">Introduce an image from </w:t>
      </w:r>
      <w:hyperlink w:anchor="_Appendix_4" w:history="1">
        <w:r w:rsidR="00AA7CB7" w:rsidRPr="009823CA">
          <w:rPr>
            <w:rStyle w:val="Hyperlink"/>
            <w:rFonts w:eastAsia="Arial" w:cs="Arial"/>
          </w:rPr>
          <w:t>Appendix 4 - Visual image analysis</w:t>
        </w:r>
      </w:hyperlink>
      <w:r w:rsidRPr="009C29FA">
        <w:rPr>
          <w:rFonts w:eastAsiaTheme="minorEastAsia" w:cs="Arial"/>
          <w:color w:val="000000" w:themeColor="text1"/>
        </w:rPr>
        <w:t xml:space="preserve"> and ask students to brainstorm what they can identify. </w:t>
      </w:r>
    </w:p>
    <w:p w14:paraId="363856C9" w14:textId="6EC05326" w:rsidR="00B85A11" w:rsidRPr="009C29FA" w:rsidRDefault="00B85A11" w:rsidP="00ED2ED9">
      <w:pPr>
        <w:pStyle w:val="ListParagraph"/>
        <w:numPr>
          <w:ilvl w:val="0"/>
          <w:numId w:val="16"/>
        </w:numPr>
        <w:spacing w:line="360" w:lineRule="auto"/>
        <w:rPr>
          <w:rFonts w:eastAsiaTheme="minorEastAsia" w:cs="Arial"/>
          <w:color w:val="000000" w:themeColor="text1"/>
        </w:rPr>
      </w:pPr>
      <w:r w:rsidRPr="72640765">
        <w:rPr>
          <w:rFonts w:eastAsiaTheme="minorEastAsia" w:cs="Arial"/>
          <w:color w:val="000000" w:themeColor="text1"/>
        </w:rPr>
        <w:t xml:space="preserve">Prompt students to consider what each element they have identified might indicate. For example, </w:t>
      </w:r>
      <w:r w:rsidR="009C29FA" w:rsidRPr="72640765">
        <w:rPr>
          <w:rFonts w:eastAsiaTheme="minorEastAsia" w:cs="Arial"/>
          <w:color w:val="000000" w:themeColor="text1"/>
        </w:rPr>
        <w:t>having a person using a string bag rather than a plastic bag can show the composer’s perspective as caring for the environment.</w:t>
      </w:r>
    </w:p>
    <w:p w14:paraId="0C76B674" w14:textId="2EDBC8CE" w:rsidR="20F9A773" w:rsidRDefault="20F9A773" w:rsidP="00ED2ED9">
      <w:pPr>
        <w:spacing w:line="360" w:lineRule="auto"/>
        <w:ind w:left="720"/>
        <w:rPr>
          <w:rFonts w:eastAsia="Calibri" w:cs="Arial"/>
          <w:color w:val="000000" w:themeColor="text1"/>
          <w:szCs w:val="22"/>
          <w:highlight w:val="yellow"/>
        </w:rPr>
      </w:pPr>
      <w:r w:rsidRPr="72640765">
        <w:rPr>
          <w:rFonts w:eastAsiaTheme="minorEastAsia" w:cs="Arial"/>
          <w:color w:val="000000" w:themeColor="text1"/>
        </w:rPr>
        <w:t xml:space="preserve">To increase </w:t>
      </w:r>
      <w:hyperlink r:id="rId45">
        <w:r w:rsidRPr="72640765">
          <w:rPr>
            <w:rStyle w:val="Hyperlink"/>
            <w:rFonts w:eastAsiaTheme="minorEastAsia" w:cs="Arial"/>
          </w:rPr>
          <w:t>complexity</w:t>
        </w:r>
      </w:hyperlink>
      <w:r w:rsidRPr="72640765">
        <w:rPr>
          <w:rStyle w:val="Hyperlink"/>
          <w:rFonts w:eastAsiaTheme="minorEastAsia" w:cs="Arial"/>
        </w:rPr>
        <w:t xml:space="preserve">, </w:t>
      </w:r>
      <w:r w:rsidRPr="72640765">
        <w:rPr>
          <w:rFonts w:eastAsiaTheme="minorEastAsia" w:cs="Arial"/>
          <w:color w:val="000000" w:themeColor="text1"/>
        </w:rPr>
        <w:t>prompt students with the question</w:t>
      </w:r>
      <w:r w:rsidR="0056107E">
        <w:rPr>
          <w:rFonts w:eastAsiaTheme="minorEastAsia" w:cs="Arial"/>
          <w:color w:val="000000" w:themeColor="text1"/>
        </w:rPr>
        <w:t>s</w:t>
      </w:r>
      <w:r w:rsidRPr="72640765">
        <w:rPr>
          <w:rFonts w:eastAsiaTheme="minorEastAsia" w:cs="Arial"/>
          <w:color w:val="000000" w:themeColor="text1"/>
        </w:rPr>
        <w:t>: Would the message be the same if _____ was missing? What could we add to the image to show the composer has a different perspective?</w:t>
      </w:r>
      <w:r>
        <w:tab/>
      </w:r>
    </w:p>
    <w:p w14:paraId="6CF48467" w14:textId="76F6958B" w:rsidR="00495530" w:rsidRDefault="009C29FA" w:rsidP="00ED2ED9">
      <w:pPr>
        <w:pStyle w:val="ListParagraph"/>
        <w:numPr>
          <w:ilvl w:val="0"/>
          <w:numId w:val="16"/>
        </w:numPr>
        <w:spacing w:line="360" w:lineRule="auto"/>
        <w:rPr>
          <w:rFonts w:eastAsiaTheme="minorEastAsia" w:cs="Arial"/>
          <w:color w:val="000000" w:themeColor="text1"/>
        </w:rPr>
      </w:pPr>
      <w:r w:rsidRPr="72640765">
        <w:rPr>
          <w:rFonts w:eastAsiaTheme="minorEastAsia" w:cs="Arial"/>
          <w:color w:val="000000" w:themeColor="text1"/>
        </w:rPr>
        <w:t xml:space="preserve">Use images from </w:t>
      </w:r>
      <w:hyperlink w:anchor="_Appendix_4" w:history="1">
        <w:r w:rsidR="00AA7CB7" w:rsidRPr="009823CA">
          <w:rPr>
            <w:rStyle w:val="Hyperlink"/>
            <w:rFonts w:eastAsia="Arial" w:cs="Arial"/>
          </w:rPr>
          <w:t>Appendix 4 - Visual image analysis</w:t>
        </w:r>
      </w:hyperlink>
      <w:r w:rsidRPr="72640765">
        <w:rPr>
          <w:rFonts w:eastAsiaTheme="minorEastAsia" w:cs="Arial"/>
          <w:color w:val="000000" w:themeColor="text1"/>
        </w:rPr>
        <w:t xml:space="preserve"> and have students annotate elements and possible composer perspectives.</w:t>
      </w:r>
      <w:r w:rsidR="0B788D89" w:rsidRPr="72640765">
        <w:rPr>
          <w:rFonts w:eastAsiaTheme="minorEastAsia" w:cs="Arial"/>
          <w:color w:val="000000" w:themeColor="text1"/>
        </w:rPr>
        <w:t xml:space="preserve"> </w:t>
      </w:r>
      <w:r w:rsidRPr="72640765">
        <w:rPr>
          <w:rFonts w:eastAsiaTheme="minorEastAsia" w:cs="Arial"/>
          <w:color w:val="000000" w:themeColor="text1"/>
        </w:rPr>
        <w:t>Alternatively, students can choose images from magazines and newspapers that give a clear message about an author’s perspective.</w:t>
      </w:r>
    </w:p>
    <w:p w14:paraId="1F71CF3C" w14:textId="77777777" w:rsidR="00322959" w:rsidRDefault="00322959">
      <w:pPr>
        <w:spacing w:before="240" w:line="276" w:lineRule="auto"/>
        <w:rPr>
          <w:rFonts w:eastAsia="Arial" w:cs="Arial"/>
          <w:color w:val="000000" w:themeColor="text1"/>
          <w:sz w:val="32"/>
          <w:szCs w:val="32"/>
        </w:rPr>
      </w:pPr>
      <w:bookmarkStart w:id="8" w:name="_Get_to_the"/>
      <w:bookmarkEnd w:id="8"/>
      <w:r>
        <w:rPr>
          <w:rFonts w:eastAsia="Arial" w:cs="Arial"/>
          <w:color w:val="000000" w:themeColor="text1"/>
        </w:rPr>
        <w:br w:type="page"/>
      </w:r>
    </w:p>
    <w:p w14:paraId="553AD931" w14:textId="6C94B1B1" w:rsidR="00B33F47" w:rsidRDefault="1CB0D719" w:rsidP="0062374F">
      <w:pPr>
        <w:pStyle w:val="Heading4"/>
        <w:spacing w:line="240" w:lineRule="auto"/>
        <w:rPr>
          <w:rFonts w:eastAsia="Arial" w:cs="Arial"/>
          <w:color w:val="000000" w:themeColor="text1"/>
        </w:rPr>
      </w:pPr>
      <w:bookmarkStart w:id="9" w:name="_Get_to_the_2"/>
      <w:bookmarkEnd w:id="9"/>
      <w:r w:rsidRPr="52CA6077">
        <w:rPr>
          <w:rFonts w:eastAsia="Arial" w:cs="Arial"/>
          <w:color w:val="000000" w:themeColor="text1"/>
        </w:rPr>
        <w:t>Get to the heart</w:t>
      </w:r>
    </w:p>
    <w:p w14:paraId="2635B0F9" w14:textId="604BF68A" w:rsidR="00B33F47" w:rsidRDefault="1CB0D719" w:rsidP="00ED2ED9">
      <w:pPr>
        <w:pStyle w:val="ListParagraph"/>
        <w:numPr>
          <w:ilvl w:val="0"/>
          <w:numId w:val="15"/>
        </w:numPr>
        <w:spacing w:line="360" w:lineRule="auto"/>
        <w:rPr>
          <w:color w:val="000000" w:themeColor="text1"/>
        </w:rPr>
      </w:pPr>
      <w:r w:rsidRPr="52CA6077">
        <w:rPr>
          <w:rFonts w:eastAsia="Arial" w:cs="Arial"/>
          <w:color w:val="000000" w:themeColor="text1"/>
        </w:rPr>
        <w:t>Review perspective and how authors show their perspective in their compositions.  We can determine an author’s perspective by looking at the message.</w:t>
      </w:r>
    </w:p>
    <w:p w14:paraId="142362BF" w14:textId="35D0E8C3" w:rsidR="00B33F47" w:rsidRDefault="1CB0D719" w:rsidP="00ED2ED9">
      <w:pPr>
        <w:pStyle w:val="ListParagraph"/>
        <w:numPr>
          <w:ilvl w:val="0"/>
          <w:numId w:val="15"/>
        </w:numPr>
        <w:spacing w:line="360" w:lineRule="auto"/>
        <w:rPr>
          <w:rFonts w:asciiTheme="minorHAnsi" w:eastAsiaTheme="minorEastAsia" w:hAnsiTheme="minorHAnsi"/>
          <w:szCs w:val="22"/>
        </w:rPr>
      </w:pPr>
      <w:r w:rsidRPr="52CA6077">
        <w:t>Discuss that we can determine the author’s perspective by looking critically at a text and asking questions such as:</w:t>
      </w:r>
    </w:p>
    <w:p w14:paraId="0FB1327D" w14:textId="69E15665" w:rsidR="00B33F47" w:rsidRDefault="1CB0D719" w:rsidP="00ED2ED9">
      <w:pPr>
        <w:pStyle w:val="ListParagraph"/>
        <w:numPr>
          <w:ilvl w:val="0"/>
          <w:numId w:val="12"/>
        </w:numPr>
        <w:spacing w:line="360" w:lineRule="auto"/>
        <w:rPr>
          <w:rFonts w:asciiTheme="minorHAnsi" w:eastAsiaTheme="minorEastAsia" w:hAnsiTheme="minorHAnsi"/>
          <w:szCs w:val="22"/>
        </w:rPr>
      </w:pPr>
      <w:r w:rsidRPr="52CA6077">
        <w:t xml:space="preserve">What is the author’s purpose for writing? </w:t>
      </w:r>
    </w:p>
    <w:p w14:paraId="2BF0AA15" w14:textId="61332520" w:rsidR="00B33F47" w:rsidRDefault="1CB0D719" w:rsidP="00ED2ED9">
      <w:pPr>
        <w:pStyle w:val="ListParagraph"/>
        <w:numPr>
          <w:ilvl w:val="0"/>
          <w:numId w:val="12"/>
        </w:numPr>
        <w:spacing w:line="360" w:lineRule="auto"/>
        <w:rPr>
          <w:szCs w:val="22"/>
        </w:rPr>
      </w:pPr>
      <w:r w:rsidRPr="52CA6077">
        <w:t xml:space="preserve">What is the author’s opinion or attitude about the subject? </w:t>
      </w:r>
    </w:p>
    <w:p w14:paraId="16DB0B15" w14:textId="06110F9B" w:rsidR="00B33F47" w:rsidRDefault="1CB0D719" w:rsidP="00ED2ED9">
      <w:pPr>
        <w:pStyle w:val="ListParagraph"/>
        <w:numPr>
          <w:ilvl w:val="0"/>
          <w:numId w:val="12"/>
        </w:numPr>
        <w:spacing w:line="360" w:lineRule="auto"/>
        <w:rPr>
          <w:szCs w:val="22"/>
        </w:rPr>
      </w:pPr>
      <w:r w:rsidRPr="52CA6077">
        <w:t>What is the author’s purpose for expressing this opinion or attitude?</w:t>
      </w:r>
    </w:p>
    <w:p w14:paraId="4DF1DF3C" w14:textId="61E30DE6" w:rsidR="00B33F47" w:rsidRPr="00992459" w:rsidRDefault="1CB0D719" w:rsidP="00ED2ED9">
      <w:pPr>
        <w:pStyle w:val="ListParagraph"/>
        <w:numPr>
          <w:ilvl w:val="0"/>
          <w:numId w:val="15"/>
        </w:numPr>
        <w:spacing w:line="360" w:lineRule="auto"/>
        <w:rPr>
          <w:rFonts w:eastAsia="Arial" w:cs="Arial"/>
          <w:color w:val="000000" w:themeColor="text1"/>
        </w:rPr>
      </w:pPr>
      <w:r w:rsidRPr="00992459">
        <w:rPr>
          <w:rFonts w:eastAsia="Arial" w:cs="Arial"/>
          <w:color w:val="000000" w:themeColor="text1"/>
        </w:rPr>
        <w:t xml:space="preserve">Students are given a copy of </w:t>
      </w:r>
      <w:hyperlink w:anchor="_Appendix_5_1" w:history="1">
        <w:r w:rsidR="00AA7CB7" w:rsidRPr="00992459">
          <w:rPr>
            <w:rStyle w:val="Hyperlink"/>
            <w:rFonts w:eastAsia="Arial" w:cs="Arial"/>
          </w:rPr>
          <w:t>Appendix 5 - ‘Adopt-a-Dog’</w:t>
        </w:r>
      </w:hyperlink>
      <w:r w:rsidRPr="00992459">
        <w:rPr>
          <w:rFonts w:eastAsia="Arial" w:cs="Arial"/>
          <w:color w:val="000000" w:themeColor="text1"/>
        </w:rPr>
        <w:t xml:space="preserve"> to discuss with a small group (</w:t>
      </w:r>
      <w:r w:rsidR="7D11B24C" w:rsidRPr="00992459">
        <w:rPr>
          <w:rFonts w:eastAsia="Arial" w:cs="Arial"/>
          <w:color w:val="000000" w:themeColor="text1"/>
        </w:rPr>
        <w:t>refer to</w:t>
      </w:r>
      <w:r w:rsidRPr="00992459">
        <w:rPr>
          <w:rFonts w:eastAsia="Arial" w:cs="Arial"/>
          <w:color w:val="000000" w:themeColor="text1"/>
        </w:rPr>
        <w:t xml:space="preserve"> accompanying teacher guide for some evidence in text to indicate author perspective</w:t>
      </w:r>
      <w:r w:rsidR="00992459" w:rsidRPr="00992459">
        <w:rPr>
          <w:rFonts w:eastAsia="Arial" w:cs="Arial"/>
          <w:color w:val="000000" w:themeColor="text1"/>
        </w:rPr>
        <w:t xml:space="preserve"> </w:t>
      </w:r>
      <w:hyperlink w:anchor="_Appendix_5" w:history="1">
        <w:r w:rsidR="00992459" w:rsidRPr="00992459">
          <w:rPr>
            <w:rStyle w:val="Hyperlink"/>
            <w:rFonts w:eastAsia="Arial" w:cs="Arial"/>
          </w:rPr>
          <w:t>Appendix 5 – Teacher guide ‘Adopt-a-Dog’</w:t>
        </w:r>
      </w:hyperlink>
      <w:r w:rsidR="00992459">
        <w:rPr>
          <w:rStyle w:val="Hyperlink"/>
          <w:rFonts w:eastAsia="Arial" w:cs="Arial"/>
          <w:color w:val="auto"/>
          <w:u w:val="none"/>
        </w:rPr>
        <w:t>.</w:t>
      </w:r>
      <w:r w:rsidR="00992459">
        <w:rPr>
          <w:rStyle w:val="Hyperlink"/>
          <w:rFonts w:eastAsia="Arial" w:cs="Arial"/>
          <w:color w:val="auto"/>
        </w:rPr>
        <w:t>)</w:t>
      </w:r>
    </w:p>
    <w:p w14:paraId="0AB595DF" w14:textId="60A6FD19" w:rsidR="00B33F47" w:rsidRDefault="1CB0D719" w:rsidP="00ED2ED9">
      <w:pPr>
        <w:pStyle w:val="ListParagraph"/>
        <w:numPr>
          <w:ilvl w:val="0"/>
          <w:numId w:val="15"/>
        </w:numPr>
        <w:spacing w:line="360" w:lineRule="auto"/>
        <w:rPr>
          <w:rFonts w:asciiTheme="minorHAnsi" w:eastAsiaTheme="minorEastAsia" w:hAnsiTheme="minorHAnsi"/>
          <w:color w:val="000000" w:themeColor="text1"/>
        </w:rPr>
      </w:pPr>
      <w:r w:rsidRPr="0700FD6D">
        <w:rPr>
          <w:rFonts w:eastAsia="Arial" w:cs="Arial"/>
          <w:color w:val="000000" w:themeColor="text1"/>
        </w:rPr>
        <w:t xml:space="preserve">Using </w:t>
      </w:r>
      <w:hyperlink w:anchor="_Appendix_6" w:history="1">
        <w:r w:rsidR="00AA7CB7" w:rsidRPr="009823CA">
          <w:rPr>
            <w:rStyle w:val="Hyperlink"/>
            <w:rFonts w:eastAsia="Arial" w:cs="Arial"/>
          </w:rPr>
          <w:t>Appendix 6 - Get to the heart</w:t>
        </w:r>
      </w:hyperlink>
      <w:r w:rsidRPr="0700FD6D">
        <w:rPr>
          <w:rFonts w:eastAsia="Arial" w:cs="Arial"/>
          <w:color w:val="000000" w:themeColor="text1"/>
        </w:rPr>
        <w:t xml:space="preserve">, students analyse the text and enter information onto the graphic organiser ‘Get to the heart’. </w:t>
      </w:r>
    </w:p>
    <w:p w14:paraId="2F1A4D98" w14:textId="3B43D207" w:rsidR="00B33F47" w:rsidRDefault="3951D89C" w:rsidP="00CA446B">
      <w:pPr>
        <w:pStyle w:val="Heading4"/>
        <w:spacing w:line="240" w:lineRule="auto"/>
        <w:rPr>
          <w:rFonts w:eastAsia="Arial" w:cs="Arial"/>
          <w:color w:val="000000" w:themeColor="text1"/>
        </w:rPr>
      </w:pPr>
      <w:bookmarkStart w:id="10" w:name="_Understanding_what_to"/>
      <w:bookmarkEnd w:id="10"/>
      <w:r w:rsidRPr="72640765">
        <w:rPr>
          <w:rFonts w:eastAsia="Arial" w:cs="Arial"/>
          <w:color w:val="000000" w:themeColor="text1"/>
        </w:rPr>
        <w:t>Understanding what to look for to identify an author’s perspective.</w:t>
      </w:r>
    </w:p>
    <w:p w14:paraId="040D7A12" w14:textId="577B8FEB" w:rsidR="00B33F47" w:rsidRPr="00AA7CB7" w:rsidRDefault="3951D89C" w:rsidP="00ED2ED9">
      <w:pPr>
        <w:pStyle w:val="ListParagraph"/>
        <w:numPr>
          <w:ilvl w:val="0"/>
          <w:numId w:val="8"/>
        </w:numPr>
        <w:spacing w:line="360" w:lineRule="auto"/>
        <w:rPr>
          <w:rFonts w:eastAsiaTheme="minorEastAsia" w:cs="Arial"/>
          <w:color w:val="000000" w:themeColor="text1"/>
        </w:rPr>
      </w:pPr>
      <w:r>
        <w:t xml:space="preserve">The teacher chooses an informative text that is </w:t>
      </w:r>
      <w:r w:rsidR="00743633">
        <w:t>relevant to a current unit of learning</w:t>
      </w:r>
      <w:r>
        <w:t xml:space="preserve">. The teacher annotates the text – makes notes - around the clues given to identify the author’s perspective under the headings; vocabulary, tone, images and text structure as these can </w:t>
      </w:r>
      <w:r w:rsidR="358450F0">
        <w:t>all provide</w:t>
      </w:r>
      <w:r>
        <w:t xml:space="preserve"> clues to the perspective of the author (</w:t>
      </w:r>
      <w:r w:rsidR="42BC5AF2">
        <w:t>refer</w:t>
      </w:r>
      <w:r>
        <w:t xml:space="preserve"> </w:t>
      </w:r>
      <w:r w:rsidR="42BC5AF2">
        <w:t xml:space="preserve">to </w:t>
      </w:r>
      <w:hyperlink w:anchor="_Appendix_7" w:history="1">
        <w:r w:rsidR="00AA7CB7" w:rsidRPr="00AA7CB7">
          <w:rPr>
            <w:rStyle w:val="Hyperlink"/>
            <w:rFonts w:eastAsiaTheme="minorEastAsia" w:cs="Arial"/>
          </w:rPr>
          <w:t>Appendix 7 - Identifying author’s perspective</w:t>
        </w:r>
      </w:hyperlink>
      <w:r w:rsidR="00AA7CB7" w:rsidRPr="00992459">
        <w:rPr>
          <w:rStyle w:val="Hyperlink"/>
          <w:rFonts w:eastAsiaTheme="minorEastAsia" w:cs="Arial"/>
          <w:color w:val="auto"/>
          <w:u w:val="none"/>
        </w:rPr>
        <w:t>).</w:t>
      </w:r>
    </w:p>
    <w:p w14:paraId="1666F6D1" w14:textId="79D79C42" w:rsidR="00B33F47" w:rsidRPr="008A4623" w:rsidRDefault="3951D89C" w:rsidP="00ED2ED9">
      <w:pPr>
        <w:pStyle w:val="ListParagraph"/>
        <w:numPr>
          <w:ilvl w:val="0"/>
          <w:numId w:val="8"/>
        </w:numPr>
        <w:spacing w:line="360" w:lineRule="auto"/>
        <w:rPr>
          <w:rFonts w:asciiTheme="minorHAnsi" w:eastAsiaTheme="minorEastAsia" w:hAnsiTheme="minorHAnsi"/>
        </w:rPr>
      </w:pPr>
      <w:r>
        <w:t>The teacher uses the notes to write a script</w:t>
      </w:r>
      <w:r w:rsidR="1C0A3DFD">
        <w:t>,</w:t>
      </w:r>
      <w:r>
        <w:t xml:space="preserve"> unpacking the clues that were found in the text and </w:t>
      </w:r>
      <w:r w:rsidR="0BAB5D5A">
        <w:t xml:space="preserve">discussing </w:t>
      </w:r>
      <w:r>
        <w:t>how it leads to understanding the perspective of the author (</w:t>
      </w:r>
      <w:r w:rsidR="32CA2FE3">
        <w:t xml:space="preserve">refer to </w:t>
      </w:r>
      <w:hyperlink w:anchor="_Appendix_8" w:history="1">
        <w:r w:rsidR="00AA7CB7" w:rsidRPr="009823CA">
          <w:rPr>
            <w:rStyle w:val="Hyperlink"/>
            <w:rFonts w:eastAsiaTheme="minorEastAsia" w:cs="Arial"/>
          </w:rPr>
          <w:t>Appendix 8 - Think aloud</w:t>
        </w:r>
      </w:hyperlink>
      <w:r w:rsidR="08C8958B">
        <w:t xml:space="preserve"> f</w:t>
      </w:r>
      <w:r w:rsidR="5841B382">
        <w:t>or</w:t>
      </w:r>
      <w:r w:rsidR="08C8958B">
        <w:t xml:space="preserve"> a sample</w:t>
      </w:r>
      <w:r>
        <w:t xml:space="preserve"> ‘think aloud’)</w:t>
      </w:r>
      <w:r w:rsidR="084C16D2">
        <w:t xml:space="preserve">. </w:t>
      </w:r>
    </w:p>
    <w:p w14:paraId="1C8B4CC9" w14:textId="0B6413A4" w:rsidR="00B33F47" w:rsidRPr="008A4623" w:rsidRDefault="3951D89C" w:rsidP="00ED2ED9">
      <w:pPr>
        <w:spacing w:line="360" w:lineRule="auto"/>
        <w:rPr>
          <w:rFonts w:eastAsia="Arial" w:cs="Arial"/>
          <w:color w:val="000000" w:themeColor="text1"/>
          <w:sz w:val="24"/>
        </w:rPr>
      </w:pPr>
      <w:r w:rsidRPr="008A4623">
        <w:t xml:space="preserve">Sample teacher notes </w:t>
      </w:r>
      <w:r w:rsidR="09022AB1" w:rsidRPr="008A4623">
        <w:t xml:space="preserve">are included </w:t>
      </w:r>
      <w:r w:rsidRPr="008A4623">
        <w:t xml:space="preserve">below under the headings of </w:t>
      </w:r>
      <w:r w:rsidR="36F7926E" w:rsidRPr="008A4623">
        <w:t>t</w:t>
      </w:r>
      <w:r w:rsidRPr="008A4623">
        <w:t>ext feature, images, tone and vocabulary:</w:t>
      </w:r>
    </w:p>
    <w:p w14:paraId="6B1D5516" w14:textId="2C8BA963" w:rsidR="00B33F47" w:rsidRPr="008A4623" w:rsidRDefault="3951D89C" w:rsidP="00CA446B">
      <w:pPr>
        <w:pStyle w:val="Heading5"/>
        <w:spacing w:line="240" w:lineRule="auto"/>
        <w:rPr>
          <w:rFonts w:eastAsia="Arial" w:cs="Arial"/>
          <w:color w:val="000000" w:themeColor="text1"/>
          <w:sz w:val="24"/>
        </w:rPr>
      </w:pPr>
      <w:r w:rsidRPr="008A4623">
        <w:t>Text features:</w:t>
      </w:r>
    </w:p>
    <w:p w14:paraId="561DFEA1" w14:textId="1C0DBF7A" w:rsidR="00B33F47" w:rsidRPr="008A4623" w:rsidRDefault="3951D89C" w:rsidP="00ED2ED9">
      <w:pPr>
        <w:pStyle w:val="ListParagraph"/>
        <w:numPr>
          <w:ilvl w:val="0"/>
          <w:numId w:val="7"/>
        </w:numPr>
        <w:spacing w:line="360" w:lineRule="auto"/>
        <w:rPr>
          <w:rFonts w:asciiTheme="minorHAnsi" w:eastAsiaTheme="minorEastAsia" w:hAnsiTheme="minorHAnsi"/>
          <w:szCs w:val="22"/>
        </w:rPr>
      </w:pPr>
      <w:r w:rsidRPr="008A4623">
        <w:t>Rhetorical question</w:t>
      </w:r>
    </w:p>
    <w:p w14:paraId="01B6B8C9" w14:textId="762BC003" w:rsidR="00B33F47" w:rsidRPr="008A4623" w:rsidRDefault="3951D89C" w:rsidP="00ED2ED9">
      <w:pPr>
        <w:pStyle w:val="ListParagraph"/>
        <w:numPr>
          <w:ilvl w:val="0"/>
          <w:numId w:val="7"/>
        </w:numPr>
        <w:spacing w:line="360" w:lineRule="auto"/>
        <w:rPr>
          <w:rFonts w:asciiTheme="minorHAnsi" w:eastAsiaTheme="minorEastAsia" w:hAnsiTheme="minorHAnsi"/>
          <w:szCs w:val="22"/>
        </w:rPr>
      </w:pPr>
      <w:r w:rsidRPr="008A4623">
        <w:t xml:space="preserve">‘In fact’, to identify the factual statements </w:t>
      </w:r>
    </w:p>
    <w:p w14:paraId="2754D7AE" w14:textId="4C5D1987" w:rsidR="00B33F47" w:rsidRPr="008A4623" w:rsidRDefault="3951D89C" w:rsidP="00ED2ED9">
      <w:pPr>
        <w:pStyle w:val="ListParagraph"/>
        <w:numPr>
          <w:ilvl w:val="0"/>
          <w:numId w:val="7"/>
        </w:numPr>
        <w:spacing w:line="360" w:lineRule="auto"/>
        <w:rPr>
          <w:rFonts w:asciiTheme="minorHAnsi" w:eastAsiaTheme="minorEastAsia" w:hAnsiTheme="minorHAnsi"/>
          <w:szCs w:val="22"/>
        </w:rPr>
      </w:pPr>
      <w:r w:rsidRPr="008A4623">
        <w:t>Paragraphs- to organise the ideas in an easily readable way</w:t>
      </w:r>
    </w:p>
    <w:p w14:paraId="4D0D8226" w14:textId="3A84F84B" w:rsidR="00B33F47" w:rsidRPr="008A4623" w:rsidRDefault="3951D89C" w:rsidP="00ED2ED9">
      <w:pPr>
        <w:pStyle w:val="ListParagraph"/>
        <w:numPr>
          <w:ilvl w:val="0"/>
          <w:numId w:val="7"/>
        </w:numPr>
        <w:spacing w:line="360" w:lineRule="auto"/>
        <w:rPr>
          <w:rFonts w:asciiTheme="minorHAnsi" w:eastAsiaTheme="minorEastAsia" w:hAnsiTheme="minorHAnsi"/>
          <w:szCs w:val="22"/>
        </w:rPr>
      </w:pPr>
      <w:r w:rsidRPr="008A4623">
        <w:t>Repetitive sentence beginnings to emphasis the versatility of bamboo, as well as captions under the images. Bamboo…</w:t>
      </w:r>
    </w:p>
    <w:p w14:paraId="60C8C185" w14:textId="0B26B9D1" w:rsidR="00B33F47" w:rsidRPr="008A4623" w:rsidRDefault="3951D89C" w:rsidP="00CA446B">
      <w:pPr>
        <w:pStyle w:val="Heading5"/>
        <w:spacing w:line="240" w:lineRule="auto"/>
        <w:rPr>
          <w:rFonts w:eastAsia="Arial" w:cs="Arial"/>
          <w:color w:val="000000" w:themeColor="text1"/>
          <w:sz w:val="24"/>
        </w:rPr>
      </w:pPr>
      <w:r w:rsidRPr="008A4623">
        <w:t xml:space="preserve">Images: </w:t>
      </w:r>
    </w:p>
    <w:p w14:paraId="43C4D557" w14:textId="616F2D2C" w:rsidR="00B33F47" w:rsidRPr="008A4623" w:rsidRDefault="3951D89C" w:rsidP="00ED2ED9">
      <w:pPr>
        <w:pStyle w:val="ListParagraph"/>
        <w:numPr>
          <w:ilvl w:val="0"/>
          <w:numId w:val="6"/>
        </w:numPr>
        <w:spacing w:line="360" w:lineRule="auto"/>
        <w:rPr>
          <w:rFonts w:asciiTheme="minorHAnsi" w:eastAsiaTheme="minorEastAsia" w:hAnsiTheme="minorHAnsi"/>
          <w:szCs w:val="22"/>
        </w:rPr>
      </w:pPr>
      <w:r w:rsidRPr="008A4623">
        <w:t>Many images to show the different uses for bamboo + the split image that shows the abundance of bamboo</w:t>
      </w:r>
    </w:p>
    <w:p w14:paraId="4B00304B" w14:textId="60BDBB84" w:rsidR="00B33F47" w:rsidRDefault="3951D89C" w:rsidP="00ED2ED9">
      <w:pPr>
        <w:pStyle w:val="ListParagraph"/>
        <w:numPr>
          <w:ilvl w:val="0"/>
          <w:numId w:val="6"/>
        </w:numPr>
        <w:spacing w:line="360" w:lineRule="auto"/>
        <w:rPr>
          <w:rFonts w:asciiTheme="minorHAnsi" w:eastAsiaTheme="minorEastAsia" w:hAnsiTheme="minorHAnsi"/>
          <w:szCs w:val="22"/>
        </w:rPr>
      </w:pPr>
      <w:r w:rsidRPr="0700FD6D">
        <w:t>Position of images surround the text</w:t>
      </w:r>
    </w:p>
    <w:p w14:paraId="75D2A8F5" w14:textId="0EF4EE26" w:rsidR="00B33F47" w:rsidRDefault="3951D89C" w:rsidP="00ED2ED9">
      <w:pPr>
        <w:pStyle w:val="ListParagraph"/>
        <w:numPr>
          <w:ilvl w:val="0"/>
          <w:numId w:val="6"/>
        </w:numPr>
        <w:spacing w:line="360" w:lineRule="auto"/>
        <w:rPr>
          <w:rFonts w:asciiTheme="minorHAnsi" w:eastAsiaTheme="minorEastAsia" w:hAnsiTheme="minorHAnsi"/>
          <w:szCs w:val="22"/>
        </w:rPr>
      </w:pPr>
      <w:r w:rsidRPr="0700FD6D">
        <w:t xml:space="preserve">Each image is captioned with </w:t>
      </w:r>
      <w:r w:rsidR="653D951A" w:rsidRPr="0700FD6D">
        <w:t>‘</w:t>
      </w:r>
      <w:r w:rsidRPr="0700FD6D">
        <w:t>Bamboo…</w:t>
      </w:r>
      <w:r w:rsidR="30E96AE0" w:rsidRPr="0700FD6D">
        <w:t>’</w:t>
      </w:r>
    </w:p>
    <w:p w14:paraId="0540F265" w14:textId="7C81D3AE" w:rsidR="00B33F47" w:rsidRDefault="3951D89C" w:rsidP="00CA446B">
      <w:pPr>
        <w:pStyle w:val="Heading5"/>
        <w:spacing w:line="240" w:lineRule="auto"/>
        <w:rPr>
          <w:rFonts w:eastAsia="Arial" w:cs="Arial"/>
          <w:color w:val="000000" w:themeColor="text1"/>
          <w:sz w:val="24"/>
        </w:rPr>
      </w:pPr>
      <w:r w:rsidRPr="0700FD6D">
        <w:t>Vocabulary:</w:t>
      </w:r>
    </w:p>
    <w:p w14:paraId="3D1C7244" w14:textId="5F8A703D" w:rsidR="00B33F47" w:rsidRDefault="3951D89C" w:rsidP="00ED2ED9">
      <w:pPr>
        <w:pStyle w:val="ListParagraph"/>
        <w:numPr>
          <w:ilvl w:val="0"/>
          <w:numId w:val="5"/>
        </w:numPr>
        <w:spacing w:line="360" w:lineRule="auto"/>
        <w:rPr>
          <w:rFonts w:asciiTheme="minorHAnsi" w:eastAsiaTheme="minorEastAsia" w:hAnsiTheme="minorHAnsi"/>
          <w:szCs w:val="22"/>
        </w:rPr>
      </w:pPr>
      <w:r w:rsidRPr="0700FD6D">
        <w:t xml:space="preserve">Amazing, </w:t>
      </w:r>
      <w:r w:rsidR="001E88CE" w:rsidRPr="0700FD6D">
        <w:t>i</w:t>
      </w:r>
      <w:r w:rsidRPr="0700FD6D">
        <w:t xml:space="preserve">ncredible, </w:t>
      </w:r>
      <w:r w:rsidR="7F76B40D" w:rsidRPr="0700FD6D">
        <w:t>f</w:t>
      </w:r>
      <w:r w:rsidRPr="0700FD6D">
        <w:t xml:space="preserve">avourite, </w:t>
      </w:r>
      <w:r w:rsidR="7C7B2F30" w:rsidRPr="0700FD6D">
        <w:t>e</w:t>
      </w:r>
      <w:r w:rsidRPr="0700FD6D">
        <w:t xml:space="preserve">xtremely, </w:t>
      </w:r>
      <w:r w:rsidR="538A852C" w:rsidRPr="0700FD6D">
        <w:t>h</w:t>
      </w:r>
      <w:r w:rsidRPr="0700FD6D">
        <w:t>uge</w:t>
      </w:r>
    </w:p>
    <w:p w14:paraId="6EB067D0" w14:textId="1F740CCD" w:rsidR="00B33F47" w:rsidRDefault="3951D89C" w:rsidP="00ED2ED9">
      <w:pPr>
        <w:pStyle w:val="ListParagraph"/>
        <w:numPr>
          <w:ilvl w:val="0"/>
          <w:numId w:val="5"/>
        </w:numPr>
        <w:spacing w:line="360" w:lineRule="auto"/>
        <w:rPr>
          <w:rFonts w:asciiTheme="minorHAnsi" w:eastAsiaTheme="minorEastAsia" w:hAnsiTheme="minorHAnsi"/>
        </w:rPr>
      </w:pPr>
      <w:r>
        <w:t>High modality words that describe the versatility of bamboo</w:t>
      </w:r>
      <w:r w:rsidR="2C8657EE">
        <w:t xml:space="preserve"> – note how these words are used in everyday language </w:t>
      </w:r>
    </w:p>
    <w:p w14:paraId="432DC95F" w14:textId="70B96978" w:rsidR="00B33F47" w:rsidRDefault="3951D89C" w:rsidP="00CA446B">
      <w:pPr>
        <w:pStyle w:val="Heading5"/>
        <w:spacing w:line="240" w:lineRule="auto"/>
        <w:rPr>
          <w:rFonts w:eastAsia="Arial" w:cs="Arial"/>
          <w:color w:val="000000" w:themeColor="text1"/>
          <w:sz w:val="24"/>
        </w:rPr>
      </w:pPr>
      <w:r>
        <w:t xml:space="preserve">Tone: </w:t>
      </w:r>
    </w:p>
    <w:p w14:paraId="32252ED0" w14:textId="0980E2E5" w:rsidR="00B33F47" w:rsidRDefault="3951D89C" w:rsidP="00ED2ED9">
      <w:pPr>
        <w:pStyle w:val="ListParagraph"/>
        <w:numPr>
          <w:ilvl w:val="0"/>
          <w:numId w:val="4"/>
        </w:numPr>
        <w:spacing w:line="360" w:lineRule="auto"/>
        <w:rPr>
          <w:rFonts w:asciiTheme="minorHAnsi" w:eastAsiaTheme="minorEastAsia" w:hAnsiTheme="minorHAnsi"/>
          <w:szCs w:val="22"/>
        </w:rPr>
      </w:pPr>
      <w:r w:rsidRPr="0700FD6D">
        <w:t>Heading – pun, play on words. Use of the exclamation mark to engage the reader.</w:t>
      </w:r>
    </w:p>
    <w:p w14:paraId="2B8CBB90" w14:textId="19BCBC74" w:rsidR="00B33F47" w:rsidRDefault="3951D89C" w:rsidP="00ED2ED9">
      <w:pPr>
        <w:pStyle w:val="ListParagraph"/>
        <w:numPr>
          <w:ilvl w:val="0"/>
          <w:numId w:val="4"/>
        </w:numPr>
        <w:spacing w:line="360" w:lineRule="auto"/>
        <w:rPr>
          <w:rFonts w:asciiTheme="minorHAnsi" w:eastAsiaTheme="minorEastAsia" w:hAnsiTheme="minorHAnsi"/>
          <w:szCs w:val="22"/>
        </w:rPr>
      </w:pPr>
      <w:r w:rsidRPr="0700FD6D">
        <w:t xml:space="preserve">Rhetorical question to the reader – to make a close connection and engage the reader </w:t>
      </w:r>
    </w:p>
    <w:p w14:paraId="5C1FAC70" w14:textId="0A21234F" w:rsidR="00B33F47" w:rsidRDefault="3951D89C" w:rsidP="00ED2ED9">
      <w:pPr>
        <w:pStyle w:val="ListParagraph"/>
        <w:numPr>
          <w:ilvl w:val="0"/>
          <w:numId w:val="4"/>
        </w:numPr>
        <w:spacing w:line="360" w:lineRule="auto"/>
        <w:rPr>
          <w:rFonts w:asciiTheme="minorHAnsi" w:eastAsiaTheme="minorEastAsia" w:hAnsiTheme="minorHAnsi"/>
          <w:szCs w:val="22"/>
        </w:rPr>
      </w:pPr>
      <w:r w:rsidRPr="0700FD6D">
        <w:t>Use of second person point of view – you feel like the author is speaking directly to you as the reader.</w:t>
      </w:r>
    </w:p>
    <w:p w14:paraId="2D6CF9B6" w14:textId="05FDEFCA" w:rsidR="00495530" w:rsidRPr="00495530" w:rsidRDefault="3951D89C" w:rsidP="00ED2ED9">
      <w:pPr>
        <w:pStyle w:val="ListParagraph"/>
        <w:numPr>
          <w:ilvl w:val="0"/>
          <w:numId w:val="4"/>
        </w:numPr>
        <w:spacing w:line="360" w:lineRule="auto"/>
        <w:rPr>
          <w:rFonts w:asciiTheme="minorHAnsi" w:eastAsiaTheme="minorEastAsia" w:hAnsiTheme="minorHAnsi"/>
          <w:szCs w:val="22"/>
        </w:rPr>
      </w:pPr>
      <w:r w:rsidRPr="0700FD6D">
        <w:t>Use of descriptive words to emphasise the author’s opinion</w:t>
      </w:r>
      <w:r w:rsidR="00255B65">
        <w:t xml:space="preserve">, for example, </w:t>
      </w:r>
      <w:r w:rsidRPr="0700FD6D">
        <w:t>amazing, incredible</w:t>
      </w:r>
    </w:p>
    <w:p w14:paraId="282D5A58" w14:textId="4437D82C" w:rsidR="00B33F47" w:rsidRDefault="3951D89C" w:rsidP="00CA446B">
      <w:pPr>
        <w:pStyle w:val="Heading5"/>
        <w:spacing w:line="240" w:lineRule="auto"/>
        <w:rPr>
          <w:rFonts w:eastAsia="Arial" w:cs="Arial"/>
          <w:color w:val="000000" w:themeColor="text1"/>
          <w:sz w:val="24"/>
        </w:rPr>
      </w:pPr>
      <w:r w:rsidRPr="0700FD6D">
        <w:t>What does the author think?</w:t>
      </w:r>
    </w:p>
    <w:p w14:paraId="3466DF11" w14:textId="6A792BC9" w:rsidR="00B33F47" w:rsidRDefault="3951D89C" w:rsidP="00ED2ED9">
      <w:pPr>
        <w:pStyle w:val="ListParagraph"/>
        <w:numPr>
          <w:ilvl w:val="0"/>
          <w:numId w:val="3"/>
        </w:numPr>
        <w:spacing w:line="360" w:lineRule="auto"/>
        <w:rPr>
          <w:rFonts w:asciiTheme="minorHAnsi" w:eastAsiaTheme="minorEastAsia" w:hAnsiTheme="minorHAnsi"/>
          <w:szCs w:val="22"/>
        </w:rPr>
      </w:pPr>
      <w:r w:rsidRPr="0700FD6D">
        <w:t>Author perspective: the author is excited by the usefulness of bamboo – descriptive vocabulary, images. Author uses second person to create a connection with the reader to excite them as well. Author uses factual statements to emphasise the uniqueness and usefulness of bamboo. The author thinks that bamboo is an important material that we should all use because it is plentiful and versatile.</w:t>
      </w:r>
    </w:p>
    <w:p w14:paraId="1AF03E8C" w14:textId="764FBD46" w:rsidR="00B33F47" w:rsidRPr="00992459" w:rsidRDefault="3951D89C" w:rsidP="00ED2ED9">
      <w:pPr>
        <w:pStyle w:val="ListParagraph"/>
        <w:numPr>
          <w:ilvl w:val="0"/>
          <w:numId w:val="3"/>
        </w:numPr>
        <w:spacing w:line="360" w:lineRule="auto"/>
        <w:rPr>
          <w:rFonts w:asciiTheme="minorHAnsi" w:eastAsiaTheme="minorEastAsia" w:hAnsiTheme="minorHAnsi"/>
          <w:szCs w:val="22"/>
        </w:rPr>
      </w:pPr>
      <w:r w:rsidRPr="0700FD6D">
        <w:t xml:space="preserve">After the think aloud the teacher could ask for student thoughts and questions about the text. This </w:t>
      </w:r>
      <w:r w:rsidR="00E27AA8">
        <w:t>might</w:t>
      </w:r>
      <w:r w:rsidRPr="0700FD6D">
        <w:t xml:space="preserve"> take the form of a written exit slip. </w:t>
      </w:r>
    </w:p>
    <w:p w14:paraId="775B566B" w14:textId="7A431A03" w:rsidR="00F524DC" w:rsidRPr="00F524DC" w:rsidRDefault="00F524DC" w:rsidP="00CA446B">
      <w:pPr>
        <w:pStyle w:val="Heading4"/>
        <w:spacing w:line="240" w:lineRule="auto"/>
        <w:rPr>
          <w:rFonts w:asciiTheme="minorHAnsi" w:eastAsiaTheme="minorEastAsia" w:hAnsiTheme="minorHAnsi"/>
        </w:rPr>
      </w:pPr>
      <w:bookmarkStart w:id="11" w:name="_Comparing_two_texts_1"/>
      <w:bookmarkEnd w:id="11"/>
      <w:r>
        <w:t>Comparing two texts to understand author perspective.</w:t>
      </w:r>
      <w:r w:rsidR="0062374F">
        <w:t xml:space="preserve"> </w:t>
      </w:r>
    </w:p>
    <w:p w14:paraId="060F4A00" w14:textId="47E6CC76" w:rsidR="00F524DC" w:rsidRPr="00F524DC" w:rsidRDefault="00F524DC" w:rsidP="00ED2ED9">
      <w:pPr>
        <w:spacing w:line="360" w:lineRule="auto"/>
      </w:pPr>
      <w:r>
        <w:t xml:space="preserve">The aim of this task </w:t>
      </w:r>
      <w:r w:rsidR="30B59EA8">
        <w:t xml:space="preserve">is </w:t>
      </w:r>
      <w:r>
        <w:t>to deepen the exploration of author perspective</w:t>
      </w:r>
      <w:r w:rsidR="0062374F">
        <w:t xml:space="preserve"> </w:t>
      </w:r>
      <w:r>
        <w:t>by</w:t>
      </w:r>
      <w:r w:rsidR="0062374F">
        <w:t xml:space="preserve"> </w:t>
      </w:r>
      <w:r>
        <w:t>comparing</w:t>
      </w:r>
      <w:r w:rsidR="0062374F">
        <w:t xml:space="preserve"> </w:t>
      </w:r>
      <w:r>
        <w:t>two texts on the same topic.</w:t>
      </w:r>
      <w:r w:rsidR="0062374F">
        <w:t xml:space="preserve"> </w:t>
      </w:r>
    </w:p>
    <w:p w14:paraId="139690AF" w14:textId="56BDB3E1" w:rsidR="00F524DC" w:rsidRPr="00F524DC" w:rsidRDefault="00F524DC" w:rsidP="00ED2ED9">
      <w:pPr>
        <w:pStyle w:val="ListParagraph"/>
        <w:numPr>
          <w:ilvl w:val="0"/>
          <w:numId w:val="37"/>
        </w:numPr>
        <w:spacing w:line="360" w:lineRule="auto"/>
      </w:pPr>
      <w:r>
        <w:t>Teachers</w:t>
      </w:r>
      <w:r w:rsidR="0062374F">
        <w:t xml:space="preserve"> </w:t>
      </w:r>
      <w:r w:rsidRPr="00F524DC">
        <w:t>choose</w:t>
      </w:r>
      <w:r w:rsidR="0062374F">
        <w:t xml:space="preserve"> </w:t>
      </w:r>
      <w:r w:rsidRPr="00F524DC">
        <w:t>two appropriate texts on the same subject</w:t>
      </w:r>
      <w:r>
        <w:t xml:space="preserve"> or </w:t>
      </w:r>
      <w:r w:rsidR="00AA7CB7">
        <w:t>use ‘Two park signs’ (</w:t>
      </w:r>
      <w:hyperlink w:anchor="_Appendix_9" w:history="1">
        <w:r w:rsidR="00AA7CB7" w:rsidRPr="009823CA">
          <w:rPr>
            <w:rStyle w:val="Hyperlink"/>
            <w:rFonts w:eastAsiaTheme="minorEastAsia" w:cs="Arial"/>
          </w:rPr>
          <w:t>Appendix 9 - Comparing two texts</w:t>
        </w:r>
      </w:hyperlink>
      <w:r w:rsidRPr="00F524DC">
        <w:t>)</w:t>
      </w:r>
      <w:r>
        <w:t>.</w:t>
      </w:r>
      <w:r w:rsidR="0062374F">
        <w:t xml:space="preserve"> </w:t>
      </w:r>
    </w:p>
    <w:p w14:paraId="12394346" w14:textId="1C8C1655" w:rsidR="00F524DC" w:rsidRPr="00F524DC" w:rsidRDefault="00F524DC" w:rsidP="00ED2ED9">
      <w:pPr>
        <w:pStyle w:val="ListParagraph"/>
        <w:numPr>
          <w:ilvl w:val="0"/>
          <w:numId w:val="37"/>
        </w:numPr>
        <w:spacing w:line="360" w:lineRule="auto"/>
      </w:pPr>
      <w:r w:rsidRPr="00F524DC">
        <w:t>Plan a series of questions to assist readers to explore the idea of perspective. Students could discuss the answers in small groups and share back to larger group.</w:t>
      </w:r>
      <w:r w:rsidR="0062374F">
        <w:t xml:space="preserve"> </w:t>
      </w:r>
    </w:p>
    <w:p w14:paraId="39D682A9" w14:textId="7D020A65" w:rsidR="00F524DC" w:rsidRPr="00F524DC" w:rsidRDefault="00F524DC" w:rsidP="00ED2ED9">
      <w:pPr>
        <w:pStyle w:val="ListParagraph"/>
        <w:numPr>
          <w:ilvl w:val="1"/>
          <w:numId w:val="38"/>
        </w:numPr>
        <w:spacing w:line="360" w:lineRule="auto"/>
      </w:pPr>
      <w:r w:rsidRPr="00F524DC">
        <w:t>Which park would you like to visit? Why?</w:t>
      </w:r>
      <w:r w:rsidR="0062374F">
        <w:t xml:space="preserve"> </w:t>
      </w:r>
    </w:p>
    <w:p w14:paraId="755F6A01" w14:textId="4032CE25" w:rsidR="00F524DC" w:rsidRPr="00F524DC" w:rsidRDefault="00F524DC" w:rsidP="00ED2ED9">
      <w:pPr>
        <w:pStyle w:val="ListParagraph"/>
        <w:numPr>
          <w:ilvl w:val="1"/>
          <w:numId w:val="38"/>
        </w:numPr>
        <w:spacing w:line="360" w:lineRule="auto"/>
      </w:pPr>
      <w:r w:rsidRPr="00F524DC">
        <w:t>How do the two signs make you feel?</w:t>
      </w:r>
      <w:r w:rsidR="0062374F">
        <w:t xml:space="preserve"> </w:t>
      </w:r>
    </w:p>
    <w:p w14:paraId="687295AE" w14:textId="46F7B3C0" w:rsidR="00F524DC" w:rsidRPr="00F524DC" w:rsidRDefault="00F524DC" w:rsidP="00ED2ED9">
      <w:pPr>
        <w:pStyle w:val="ListParagraph"/>
        <w:numPr>
          <w:ilvl w:val="1"/>
          <w:numId w:val="38"/>
        </w:numPr>
        <w:spacing w:line="360" w:lineRule="auto"/>
      </w:pPr>
      <w:r w:rsidRPr="00F524DC">
        <w:t>Both begin with Welcome… Do both parks make you feel welcome? Why or why not?</w:t>
      </w:r>
      <w:r w:rsidR="0062374F">
        <w:t xml:space="preserve"> </w:t>
      </w:r>
    </w:p>
    <w:p w14:paraId="0EE53504" w14:textId="4DCEE5E3" w:rsidR="00F524DC" w:rsidRPr="00F524DC" w:rsidRDefault="00F524DC" w:rsidP="00ED2ED9">
      <w:pPr>
        <w:pStyle w:val="ListParagraph"/>
        <w:numPr>
          <w:ilvl w:val="1"/>
          <w:numId w:val="38"/>
        </w:numPr>
        <w:spacing w:line="360" w:lineRule="auto"/>
      </w:pPr>
      <w:r w:rsidRPr="00F524DC">
        <w:t>Look at the words that start each dot point in the green park sign. What type of words are they? What impact do they have? What do you notice about the dot points on the blue sign? What impact does that have?</w:t>
      </w:r>
      <w:r w:rsidR="0062374F">
        <w:t xml:space="preserve"> </w:t>
      </w:r>
    </w:p>
    <w:p w14:paraId="0A2F9726" w14:textId="20C6FE52" w:rsidR="00F524DC" w:rsidRPr="00F524DC" w:rsidRDefault="00F524DC" w:rsidP="00ED2ED9">
      <w:pPr>
        <w:pStyle w:val="ListParagraph"/>
        <w:numPr>
          <w:ilvl w:val="0"/>
          <w:numId w:val="37"/>
        </w:numPr>
        <w:spacing w:line="360" w:lineRule="auto"/>
      </w:pPr>
      <w:r w:rsidRPr="00F524DC">
        <w:t>Compare the images that illustrate the signs. What do you notice?</w:t>
      </w:r>
      <w:r w:rsidR="0062374F">
        <w:t xml:space="preserve"> </w:t>
      </w:r>
    </w:p>
    <w:p w14:paraId="1C79661F" w14:textId="55D76AD8" w:rsidR="0568A44B" w:rsidRDefault="00F524DC" w:rsidP="00ED2ED9">
      <w:pPr>
        <w:pStyle w:val="ListParagraph"/>
        <w:numPr>
          <w:ilvl w:val="0"/>
          <w:numId w:val="37"/>
        </w:numPr>
        <w:spacing w:line="360" w:lineRule="auto"/>
      </w:pPr>
      <w:r>
        <w:t>Choose a word from the list to describe how each author feels about visitors in the park. Justify your choice.</w:t>
      </w:r>
      <w:r w:rsidR="0062374F">
        <w:t xml:space="preserve"> </w:t>
      </w:r>
      <w:r w:rsidR="000F2649">
        <w:t xml:space="preserve">List: </w:t>
      </w:r>
      <w:r>
        <w:t>welcoming, concerned, angry, excited, happy, irritated, annoyed, at ease, suspicious, devoted, alarmed, calm</w:t>
      </w:r>
      <w:r w:rsidR="00ED2ED9">
        <w:t>.</w:t>
      </w:r>
      <w:r w:rsidR="0062374F">
        <w:t xml:space="preserve"> </w:t>
      </w:r>
    </w:p>
    <w:p w14:paraId="5BE1FBCF" w14:textId="77777777" w:rsidR="00390BC6" w:rsidRDefault="00390BC6">
      <w:pPr>
        <w:spacing w:before="240" w:line="276" w:lineRule="auto"/>
        <w:rPr>
          <w:rFonts w:eastAsia="SimSun" w:cs="Times New Roman"/>
          <w:sz w:val="32"/>
          <w:szCs w:val="32"/>
        </w:rPr>
      </w:pPr>
      <w:bookmarkStart w:id="12" w:name="_Understanding_author_perspective"/>
      <w:bookmarkEnd w:id="12"/>
      <w:r>
        <w:br w:type="page"/>
      </w:r>
    </w:p>
    <w:p w14:paraId="12513831" w14:textId="4E5988CD" w:rsidR="0011678B" w:rsidRPr="0011678B" w:rsidRDefault="0011678B" w:rsidP="00CA446B">
      <w:pPr>
        <w:pStyle w:val="Heading4"/>
        <w:spacing w:line="240" w:lineRule="auto"/>
      </w:pPr>
      <w:r w:rsidRPr="0011678B">
        <w:t>Understanding author perspective within a video text.</w:t>
      </w:r>
      <w:r w:rsidR="0062374F">
        <w:t xml:space="preserve"> </w:t>
      </w:r>
    </w:p>
    <w:p w14:paraId="50E5647A" w14:textId="1D429B89" w:rsidR="0011678B" w:rsidRDefault="0011678B" w:rsidP="00ED2ED9">
      <w:pPr>
        <w:spacing w:line="360" w:lineRule="auto"/>
      </w:pPr>
      <w:r w:rsidRPr="0011678B">
        <w:t>This is a guided reading and listening task to deepen student understanding of author perspective within a visual/video text.</w:t>
      </w:r>
      <w:r w:rsidR="0062374F">
        <w:t xml:space="preserve"> </w:t>
      </w:r>
      <w:r w:rsidR="0081534C">
        <w:t>Students will have already explored tone and text structure prior to this task.</w:t>
      </w:r>
    </w:p>
    <w:p w14:paraId="3D11394F" w14:textId="3D9A4062" w:rsidR="0011678B" w:rsidRDefault="0011678B" w:rsidP="00ED2ED9">
      <w:pPr>
        <w:pStyle w:val="ListParagraph"/>
        <w:numPr>
          <w:ilvl w:val="0"/>
          <w:numId w:val="39"/>
        </w:numPr>
        <w:spacing w:line="360" w:lineRule="auto"/>
      </w:pPr>
      <w:r w:rsidRPr="0011678B">
        <w:t>Teacher to choose an appropriate video text</w:t>
      </w:r>
      <w:r w:rsidR="00C96729">
        <w:t xml:space="preserve"> relevant to a current unit of learning</w:t>
      </w:r>
      <w:r w:rsidRPr="0011678B">
        <w:t>.</w:t>
      </w:r>
      <w:r w:rsidR="0062374F">
        <w:t xml:space="preserve"> </w:t>
      </w:r>
      <w:r w:rsidRPr="0011678B">
        <w:t>Sample text is a lin</w:t>
      </w:r>
      <w:r>
        <w:t>k in a history unit stored in Do</w:t>
      </w:r>
      <w:r w:rsidRPr="0011678B">
        <w:t>E Curriculum – HSIE - Key learning areas – Early stage one to stage 3 – History – resources</w:t>
      </w:r>
      <w:r w:rsidR="0062374F">
        <w:t xml:space="preserve">  </w:t>
      </w:r>
      <w:r w:rsidRPr="0011678B">
        <w:t>Source:</w:t>
      </w:r>
      <w:r w:rsidR="0062374F">
        <w:t xml:space="preserve"> </w:t>
      </w:r>
      <w:hyperlink r:id="rId46" w:tgtFrame="_blank" w:history="1">
        <w:r w:rsidRPr="0011678B">
          <w:rPr>
            <w:rStyle w:val="Hyperlink"/>
          </w:rPr>
          <w:t>Who</w:t>
        </w:r>
        <w:r w:rsidR="0062374F">
          <w:rPr>
            <w:rStyle w:val="Hyperlink"/>
          </w:rPr>
          <w:t xml:space="preserve"> </w:t>
        </w:r>
        <w:r w:rsidRPr="0011678B">
          <w:rPr>
            <w:rStyle w:val="Hyperlink"/>
          </w:rPr>
          <w:t>we</w:t>
        </w:r>
        <w:r w:rsidR="0062374F">
          <w:rPr>
            <w:rStyle w:val="Hyperlink"/>
          </w:rPr>
          <w:t xml:space="preserve"> </w:t>
        </w:r>
        <w:r w:rsidRPr="0011678B">
          <w:rPr>
            <w:rStyle w:val="Hyperlink"/>
          </w:rPr>
          <w:t>are: Country/Place</w:t>
        </w:r>
      </w:hyperlink>
      <w:r w:rsidRPr="0011678B">
        <w:t>, Reconciliation Australia</w:t>
      </w:r>
      <w:r w:rsidR="00FA19CB">
        <w:t>,</w:t>
      </w:r>
      <w:r w:rsidRPr="0011678B">
        <w:t xml:space="preserve"> 6:29min)</w:t>
      </w:r>
      <w:r>
        <w:t>.</w:t>
      </w:r>
    </w:p>
    <w:p w14:paraId="14F96292" w14:textId="5854FF38" w:rsidR="0011678B" w:rsidRPr="0011678B" w:rsidRDefault="0011678B" w:rsidP="00ED2ED9">
      <w:pPr>
        <w:spacing w:line="360" w:lineRule="auto"/>
        <w:ind w:left="720"/>
      </w:pPr>
      <w:r w:rsidRPr="0011678B">
        <w:t>Overview</w:t>
      </w:r>
      <w:r w:rsidR="0062374F">
        <w:t xml:space="preserve"> </w:t>
      </w:r>
      <w:r w:rsidRPr="0011678B">
        <w:t>of video</w:t>
      </w:r>
      <w:r w:rsidR="0062374F">
        <w:t xml:space="preserve"> </w:t>
      </w:r>
      <w:r w:rsidRPr="0011678B">
        <w:t>text:</w:t>
      </w:r>
      <w:r w:rsidR="0062374F">
        <w:t xml:space="preserve"> </w:t>
      </w:r>
      <w:r w:rsidRPr="0011678B">
        <w:t>Six young Aboriginal and Torres Strait Islander peoples speak about their connection to Country. Their reflections provide an insight into what Country means to Aboriginal and Torres Strait Islander peoples and the complexity of the relationships they have with the land, sea, sky and waterways.</w:t>
      </w:r>
      <w:r w:rsidR="0062374F">
        <w:t xml:space="preserve"> </w:t>
      </w:r>
    </w:p>
    <w:p w14:paraId="4A4A7ABC" w14:textId="78609797" w:rsidR="0081534C" w:rsidRDefault="0011678B" w:rsidP="00ED2ED9">
      <w:pPr>
        <w:numPr>
          <w:ilvl w:val="0"/>
          <w:numId w:val="40"/>
        </w:numPr>
        <w:spacing w:line="360" w:lineRule="auto"/>
      </w:pPr>
      <w:r>
        <w:t xml:space="preserve">Explain to students that a video is also a text and has </w:t>
      </w:r>
      <w:r w:rsidR="3A40DD3C">
        <w:t xml:space="preserve">an ‘author’, </w:t>
      </w:r>
      <w:r w:rsidR="0081534C">
        <w:t xml:space="preserve">someone who decides on </w:t>
      </w:r>
      <w:r>
        <w:t xml:space="preserve">vocabulary, images, text structure and tone </w:t>
      </w:r>
      <w:r w:rsidR="0081534C">
        <w:t>in order to give a message</w:t>
      </w:r>
      <w:r>
        <w:t>. Explain to students that we are looking for evidence to determine what perspective the author might be showing and we will be using the ‘Author perspective</w:t>
      </w:r>
      <w:r w:rsidR="0081534C">
        <w:t>’</w:t>
      </w:r>
      <w:r>
        <w:t xml:space="preserve"> table (</w:t>
      </w:r>
      <w:hyperlink w:anchor="_Appendix_10" w:history="1">
        <w:r w:rsidR="00AA7CB7" w:rsidRPr="00F72D6B">
          <w:rPr>
            <w:rStyle w:val="Hyperlink"/>
            <w:rFonts w:eastAsiaTheme="minorEastAsia" w:cs="Arial"/>
          </w:rPr>
          <w:t>Appendix 10 - Author perspective table</w:t>
        </w:r>
      </w:hyperlink>
      <w:r>
        <w:t>)</w:t>
      </w:r>
      <w:r w:rsidR="0062374F">
        <w:t xml:space="preserve"> </w:t>
      </w:r>
      <w:r w:rsidR="0081534C">
        <w:t>to help us identify perspective.</w:t>
      </w:r>
      <w:r w:rsidR="0062374F">
        <w:t xml:space="preserve"> </w:t>
      </w:r>
      <w:r w:rsidR="0081534C">
        <w:t xml:space="preserve"> </w:t>
      </w:r>
      <w:r w:rsidR="221DB09A">
        <w:t>Before viewing</w:t>
      </w:r>
      <w:r w:rsidR="025584A9">
        <w:t>,</w:t>
      </w:r>
      <w:r w:rsidR="221DB09A">
        <w:t xml:space="preserve"> explain the context of the text to the students and brainstorm expected vocabulary. </w:t>
      </w:r>
      <w:r w:rsidR="6AD25C98">
        <w:t xml:space="preserve">Teacher should </w:t>
      </w:r>
      <w:r w:rsidR="68E77D1E">
        <w:t xml:space="preserve">explicitly </w:t>
      </w:r>
      <w:r w:rsidR="51AFC48B">
        <w:t xml:space="preserve">discuss and </w:t>
      </w:r>
      <w:r w:rsidR="54FDCD47">
        <w:t xml:space="preserve">explain </w:t>
      </w:r>
      <w:r w:rsidR="5A09337F">
        <w:t xml:space="preserve">any </w:t>
      </w:r>
      <w:r w:rsidR="6AD25C98">
        <w:t xml:space="preserve">Tier 2 and 3 vocabulary </w:t>
      </w:r>
      <w:r w:rsidR="383EED87">
        <w:t xml:space="preserve">from the film prior to viewing </w:t>
      </w:r>
      <w:r w:rsidR="6AD25C98">
        <w:t>to support student comprehension.</w:t>
      </w:r>
      <w:r w:rsidR="221DB09A">
        <w:t xml:space="preserve"> </w:t>
      </w:r>
      <w:r>
        <w:t>Play</w:t>
      </w:r>
      <w:r w:rsidR="0062374F">
        <w:t xml:space="preserve"> </w:t>
      </w:r>
      <w:r>
        <w:t xml:space="preserve">text for students. </w:t>
      </w:r>
      <w:r w:rsidR="7991986D">
        <w:t>While viewing, a</w:t>
      </w:r>
      <w:r>
        <w:t xml:space="preserve">sk students to </w:t>
      </w:r>
      <w:r w:rsidR="1A02187F">
        <w:t>record</w:t>
      </w:r>
      <w:r>
        <w:t xml:space="preserve"> any vocabulary </w:t>
      </w:r>
      <w:r w:rsidR="673FA8D2">
        <w:t xml:space="preserve">which could be added to the </w:t>
      </w:r>
      <w:r>
        <w:t>word wall</w:t>
      </w:r>
      <w:r w:rsidR="6C74BD32">
        <w:t>.  Teacher discusses language at the end of the film, adding to the word wall and</w:t>
      </w:r>
      <w:r>
        <w:t xml:space="preserve"> ensuring to explicitly teach an</w:t>
      </w:r>
      <w:r w:rsidR="7AA24347">
        <w:t>y</w:t>
      </w:r>
      <w:r>
        <w:t xml:space="preserve"> unfamiliar vocabulary. </w:t>
      </w:r>
      <w:r w:rsidR="0081534C">
        <w:t>Review each part of the ‘Author perspective’ table and model using the text, pausing, and deciding where information should be placed in the table.</w:t>
      </w:r>
    </w:p>
    <w:p w14:paraId="682573E3" w14:textId="3701C576" w:rsidR="0011678B" w:rsidRPr="0011678B" w:rsidRDefault="0011678B" w:rsidP="00ED2ED9">
      <w:pPr>
        <w:numPr>
          <w:ilvl w:val="0"/>
          <w:numId w:val="41"/>
        </w:numPr>
        <w:spacing w:line="360" w:lineRule="auto"/>
      </w:pPr>
      <w:r w:rsidRPr="0011678B">
        <w:t>Continue guided discussion with student groups</w:t>
      </w:r>
      <w:r w:rsidR="0062374F">
        <w:t xml:space="preserve"> </w:t>
      </w:r>
      <w:r w:rsidRPr="0011678B">
        <w:t>using a variety of texts</w:t>
      </w:r>
      <w:r w:rsidR="0062374F">
        <w:t xml:space="preserve"> </w:t>
      </w:r>
      <w:r w:rsidRPr="0011678B">
        <w:t xml:space="preserve">until they can move </w:t>
      </w:r>
      <w:r w:rsidR="0081534C">
        <w:t xml:space="preserve">from modelled to guided </w:t>
      </w:r>
      <w:r w:rsidRPr="0011678B">
        <w:t xml:space="preserve">to independent </w:t>
      </w:r>
      <w:r w:rsidR="0081534C">
        <w:t>categorising of information</w:t>
      </w:r>
      <w:r w:rsidRPr="0011678B">
        <w:t xml:space="preserve"> </w:t>
      </w:r>
      <w:r w:rsidR="0081534C">
        <w:t>using the table</w:t>
      </w:r>
      <w:r w:rsidRPr="0011678B">
        <w:t>. Texts could be print, video or web</w:t>
      </w:r>
      <w:r w:rsidR="0081534C">
        <w:t>-</w:t>
      </w:r>
      <w:r w:rsidRPr="0011678B">
        <w:t xml:space="preserve"> based and could be texts that are useful for learning across other KLA</w:t>
      </w:r>
      <w:r w:rsidR="00F72D6B">
        <w:t>’</w:t>
      </w:r>
      <w:r w:rsidRPr="0011678B">
        <w:t>s.</w:t>
      </w:r>
      <w:r w:rsidR="0062374F">
        <w:t xml:space="preserve">  </w:t>
      </w:r>
      <w:r w:rsidRPr="0011678B">
        <w:t>Sample ideas: Geography text about a country, PDHPE text about healthy eating, Science text about sustainability, Mathematics text about a famous mathematician, Visual arts text reviewing an artwork, CAPA text such as a dance video.</w:t>
      </w:r>
      <w:r w:rsidR="0062374F">
        <w:t xml:space="preserve"> </w:t>
      </w:r>
    </w:p>
    <w:p w14:paraId="55DB3412" w14:textId="6E7A0D7F" w:rsidR="41DDA215" w:rsidRDefault="0011678B" w:rsidP="00ED2ED9">
      <w:pPr>
        <w:numPr>
          <w:ilvl w:val="0"/>
          <w:numId w:val="42"/>
        </w:numPr>
        <w:spacing w:line="360" w:lineRule="auto"/>
      </w:pPr>
      <w:r>
        <w:t>Teachers may use an exit slip where students record wows (things that surprised them) and wonders (what they would like to know more about)</w:t>
      </w:r>
      <w:r w:rsidR="0062374F">
        <w:t xml:space="preserve"> </w:t>
      </w:r>
      <w:r>
        <w:t>from the session as a formative assessment tool.</w:t>
      </w:r>
      <w:r w:rsidR="0062374F">
        <w:t xml:space="preserve"> </w:t>
      </w:r>
    </w:p>
    <w:p w14:paraId="111E8B1E" w14:textId="77777777" w:rsidR="0062374F" w:rsidRPr="0062374F" w:rsidRDefault="0062374F" w:rsidP="00CA446B">
      <w:pPr>
        <w:spacing w:line="276" w:lineRule="auto"/>
      </w:pPr>
      <w:bookmarkStart w:id="13" w:name="_Appendix_1_1"/>
      <w:bookmarkEnd w:id="13"/>
      <w:r w:rsidRPr="0062374F">
        <w:br w:type="page"/>
      </w:r>
    </w:p>
    <w:p w14:paraId="733E2714" w14:textId="72827063" w:rsidR="41DDA215" w:rsidRDefault="41DDA215" w:rsidP="0062374F">
      <w:pPr>
        <w:pStyle w:val="Heading2"/>
      </w:pPr>
      <w:bookmarkStart w:id="14" w:name="_Appendix_1_2"/>
      <w:bookmarkEnd w:id="14"/>
      <w:r w:rsidRPr="72640765">
        <w:t xml:space="preserve">Appendix </w:t>
      </w:r>
      <w:r w:rsidR="7440BCFE" w:rsidRPr="72640765">
        <w:t>1</w:t>
      </w:r>
    </w:p>
    <w:p w14:paraId="5F500424" w14:textId="57E6BF2A" w:rsidR="008A4623" w:rsidRDefault="41DDA215" w:rsidP="0062374F">
      <w:pPr>
        <w:pStyle w:val="Heading3"/>
        <w:rPr>
          <w:i/>
          <w:iCs/>
          <w:sz w:val="22"/>
          <w:szCs w:val="22"/>
        </w:rPr>
      </w:pPr>
      <w:r w:rsidRPr="72640765">
        <w:t>Interview with an author</w:t>
      </w:r>
    </w:p>
    <w:p w14:paraId="3037BF3B" w14:textId="05999547" w:rsidR="008A4623" w:rsidRDefault="139DC897" w:rsidP="72640765">
      <w:r>
        <w:rPr>
          <w:noProof/>
          <w:lang w:eastAsia="en-AU"/>
        </w:rPr>
        <w:drawing>
          <wp:inline distT="0" distB="0" distL="0" distR="0" wp14:anchorId="3CA45EC0" wp14:editId="43F48CAF">
            <wp:extent cx="5101167" cy="7336155"/>
            <wp:effectExtent l="0" t="0" r="4445" b="0"/>
            <wp:docPr id="1170631866" name="Picture 1170631866" descr="An interview with Andy Griffith text. Image interview with Andy Griff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31866" name="Picture 2097141274" descr="An interview with Andy Griffith text. Image interview with Andy Griffith"/>
                    <pic:cNvPicPr/>
                  </pic:nvPicPr>
                  <pic:blipFill rotWithShape="1">
                    <a:blip r:embed="rId47">
                      <a:extLst>
                        <a:ext uri="{28A0092B-C50C-407E-A947-70E740481C1C}">
                          <a14:useLocalDpi xmlns:a14="http://schemas.microsoft.com/office/drawing/2010/main" val="0"/>
                        </a:ext>
                      </a:extLst>
                    </a:blip>
                    <a:srcRect l="6781" t="3837" r="1533" b="-8"/>
                    <a:stretch/>
                  </pic:blipFill>
                  <pic:spPr bwMode="auto">
                    <a:xfrm>
                      <a:off x="0" y="0"/>
                      <a:ext cx="5112251" cy="7352095"/>
                    </a:xfrm>
                    <a:prstGeom prst="rect">
                      <a:avLst/>
                    </a:prstGeom>
                    <a:ln>
                      <a:noFill/>
                    </a:ln>
                    <a:extLst>
                      <a:ext uri="{53640926-AAD7-44D8-BBD7-CCE9431645EC}">
                        <a14:shadowObscured xmlns:a14="http://schemas.microsoft.com/office/drawing/2010/main"/>
                      </a:ext>
                    </a:extLst>
                  </pic:spPr>
                </pic:pic>
              </a:graphicData>
            </a:graphic>
          </wp:inline>
        </w:drawing>
      </w:r>
    </w:p>
    <w:p w14:paraId="485CB3E6" w14:textId="1D847913" w:rsidR="008A4623" w:rsidRPr="0062374F" w:rsidRDefault="008A4623" w:rsidP="0062374F">
      <w:pPr>
        <w:rPr>
          <w:sz w:val="20"/>
        </w:rPr>
      </w:pPr>
      <w:r w:rsidRPr="0062374F">
        <w:rPr>
          <w:sz w:val="20"/>
        </w:rPr>
        <w:t>Year 3 NAPLAN Reading magazine, 2013 ACARA</w:t>
      </w:r>
    </w:p>
    <w:p w14:paraId="6AAE39E2" w14:textId="0DD5CE89" w:rsidR="72640765" w:rsidRPr="0062374F" w:rsidRDefault="72640765" w:rsidP="0062374F">
      <w:r w:rsidRPr="0062374F">
        <w:br w:type="page"/>
      </w:r>
    </w:p>
    <w:p w14:paraId="65267074" w14:textId="55BE403B" w:rsidR="6373E186" w:rsidRDefault="6373E186" w:rsidP="0062374F">
      <w:pPr>
        <w:pStyle w:val="Heading3"/>
      </w:pPr>
      <w:r w:rsidRPr="72640765">
        <w:t>Interview with an author</w:t>
      </w:r>
    </w:p>
    <w:p w14:paraId="725524AD" w14:textId="464B4027" w:rsidR="6373E186" w:rsidRDefault="6373E186" w:rsidP="72640765">
      <w:pPr>
        <w:rPr>
          <w:rFonts w:eastAsia="Calibri" w:cs="Arial"/>
          <w:sz w:val="28"/>
          <w:szCs w:val="28"/>
        </w:rPr>
      </w:pPr>
      <w:r w:rsidRPr="72640765">
        <w:rPr>
          <w:rFonts w:eastAsia="Arial" w:cs="Arial"/>
          <w:sz w:val="28"/>
          <w:szCs w:val="28"/>
        </w:rPr>
        <w:t>An interview with Andy Griffiths</w:t>
      </w:r>
    </w:p>
    <w:p w14:paraId="1A2F5BA7" w14:textId="70BED14C" w:rsidR="6373E186" w:rsidRDefault="6373E186" w:rsidP="72640765">
      <w:pPr>
        <w:rPr>
          <w:rFonts w:eastAsia="Arial" w:cs="Arial"/>
          <w:szCs w:val="22"/>
        </w:rPr>
      </w:pPr>
      <w:r w:rsidRPr="72640765">
        <w:rPr>
          <w:rFonts w:eastAsia="Arial" w:cs="Arial"/>
          <w:szCs w:val="22"/>
        </w:rPr>
        <w:t>Andy Gr</w:t>
      </w:r>
      <w:r w:rsidR="3D6821FF" w:rsidRPr="72640765">
        <w:rPr>
          <w:rFonts w:eastAsia="Arial" w:cs="Arial"/>
          <w:szCs w:val="22"/>
        </w:rPr>
        <w:t>iffiths</w:t>
      </w:r>
      <w:r w:rsidRPr="72640765">
        <w:rPr>
          <w:rFonts w:eastAsia="Arial" w:cs="Arial"/>
          <w:szCs w:val="22"/>
        </w:rPr>
        <w:t xml:space="preserve"> is well known as a writer of children’s books. Here are some interesting things you might not know about him! </w:t>
      </w:r>
    </w:p>
    <w:p w14:paraId="3A1003B0" w14:textId="78EB6FBC" w:rsidR="6373E186" w:rsidRDefault="6373E186" w:rsidP="00B619AA">
      <w:pPr>
        <w:spacing w:before="360"/>
        <w:rPr>
          <w:rFonts w:eastAsia="Arial" w:cs="Arial"/>
          <w:b/>
          <w:bCs/>
          <w:szCs w:val="22"/>
        </w:rPr>
      </w:pPr>
      <w:r w:rsidRPr="72640765">
        <w:rPr>
          <w:rFonts w:eastAsia="Arial" w:cs="Arial"/>
          <w:b/>
          <w:bCs/>
          <w:szCs w:val="22"/>
        </w:rPr>
        <w:t xml:space="preserve">What do you like to do besides write? </w:t>
      </w:r>
    </w:p>
    <w:p w14:paraId="79BB6255" w14:textId="1CD5F09A" w:rsidR="6373E186" w:rsidRDefault="6373E186" w:rsidP="72640765">
      <w:pPr>
        <w:rPr>
          <w:rFonts w:eastAsia="Calibri" w:cs="Arial"/>
          <w:szCs w:val="22"/>
        </w:rPr>
      </w:pPr>
      <w:r w:rsidRPr="72640765">
        <w:rPr>
          <w:rFonts w:eastAsia="Arial" w:cs="Arial"/>
          <w:szCs w:val="22"/>
        </w:rPr>
        <w:t xml:space="preserve">I go for long runs and bike rides beside the beach. An hour of exercise after a long day of writing helps me recharge. Then I’m ready to write some more. </w:t>
      </w:r>
    </w:p>
    <w:p w14:paraId="7BEF4FCA" w14:textId="4791F692" w:rsidR="6373E186" w:rsidRDefault="6373E186" w:rsidP="00B619AA">
      <w:pPr>
        <w:spacing w:before="360"/>
        <w:rPr>
          <w:rFonts w:eastAsia="Arial" w:cs="Arial"/>
          <w:b/>
          <w:bCs/>
          <w:szCs w:val="22"/>
        </w:rPr>
      </w:pPr>
      <w:r w:rsidRPr="72640765">
        <w:rPr>
          <w:rFonts w:eastAsia="Arial" w:cs="Arial"/>
          <w:b/>
          <w:bCs/>
          <w:szCs w:val="22"/>
        </w:rPr>
        <w:t xml:space="preserve">Do you write using a computer or by hand? </w:t>
      </w:r>
    </w:p>
    <w:p w14:paraId="466E37BF" w14:textId="7DC27079" w:rsidR="6373E186" w:rsidRDefault="6373E186" w:rsidP="72640765">
      <w:pPr>
        <w:rPr>
          <w:rFonts w:eastAsia="Calibri" w:cs="Arial"/>
          <w:szCs w:val="22"/>
        </w:rPr>
      </w:pPr>
      <w:r w:rsidRPr="72640765">
        <w:rPr>
          <w:rFonts w:eastAsia="Arial" w:cs="Arial"/>
          <w:szCs w:val="22"/>
        </w:rPr>
        <w:t xml:space="preserve">I write the first drafts of stories by hand, and then I transfer my drafts onto a computer. I like to write by hand when I travel. I find it very easy to lose myself in my journal when I am away from my usual distractions. </w:t>
      </w:r>
    </w:p>
    <w:p w14:paraId="1567BB09" w14:textId="57F72BB9" w:rsidR="6373E186" w:rsidRDefault="6373E186" w:rsidP="00B619AA">
      <w:pPr>
        <w:spacing w:before="360"/>
        <w:rPr>
          <w:rFonts w:eastAsia="Arial" w:cs="Arial"/>
          <w:b/>
          <w:bCs/>
          <w:szCs w:val="22"/>
        </w:rPr>
      </w:pPr>
      <w:r w:rsidRPr="72640765">
        <w:rPr>
          <w:rFonts w:eastAsia="Arial" w:cs="Arial"/>
          <w:b/>
          <w:bCs/>
          <w:szCs w:val="22"/>
        </w:rPr>
        <w:t xml:space="preserve">What super power would you like to have? </w:t>
      </w:r>
    </w:p>
    <w:p w14:paraId="149CF525" w14:textId="65878EA1" w:rsidR="6373E186" w:rsidRDefault="6373E186" w:rsidP="72640765">
      <w:pPr>
        <w:rPr>
          <w:rFonts w:eastAsia="Calibri" w:cs="Arial"/>
          <w:szCs w:val="22"/>
        </w:rPr>
      </w:pPr>
      <w:r w:rsidRPr="72640765">
        <w:rPr>
          <w:rFonts w:eastAsia="Arial" w:cs="Arial"/>
          <w:szCs w:val="22"/>
        </w:rPr>
        <w:t xml:space="preserve">X-ray vision as long as I could turn it off sometimes. </w:t>
      </w:r>
    </w:p>
    <w:p w14:paraId="4C27F426" w14:textId="678E4FBC" w:rsidR="6373E186" w:rsidRDefault="6373E186" w:rsidP="00B619AA">
      <w:pPr>
        <w:spacing w:before="360"/>
        <w:rPr>
          <w:rFonts w:eastAsia="Arial" w:cs="Arial"/>
          <w:b/>
          <w:bCs/>
          <w:szCs w:val="22"/>
        </w:rPr>
      </w:pPr>
      <w:r w:rsidRPr="72640765">
        <w:rPr>
          <w:rFonts w:eastAsia="Arial" w:cs="Arial"/>
          <w:b/>
          <w:bCs/>
          <w:szCs w:val="22"/>
        </w:rPr>
        <w:t xml:space="preserve">What is your favourite food? </w:t>
      </w:r>
    </w:p>
    <w:p w14:paraId="4C841C75" w14:textId="14C88120" w:rsidR="6373E186" w:rsidRDefault="6373E186" w:rsidP="72640765">
      <w:pPr>
        <w:rPr>
          <w:rFonts w:eastAsia="Calibri" w:cs="Arial"/>
          <w:szCs w:val="22"/>
        </w:rPr>
      </w:pPr>
      <w:r w:rsidRPr="72640765">
        <w:rPr>
          <w:rFonts w:eastAsia="Arial" w:cs="Arial"/>
          <w:szCs w:val="22"/>
        </w:rPr>
        <w:t xml:space="preserve">I’m never happier than when I’m drinking banana and blueberry milkshakes. And I love fish. But I don’t like drinking fish milkshakes — they are just disgusting! </w:t>
      </w:r>
    </w:p>
    <w:p w14:paraId="6936BF9F" w14:textId="3985CB5B" w:rsidR="6373E186" w:rsidRDefault="6373E186" w:rsidP="00B619AA">
      <w:pPr>
        <w:spacing w:before="360"/>
        <w:rPr>
          <w:rFonts w:eastAsia="Arial" w:cs="Arial"/>
          <w:b/>
          <w:bCs/>
          <w:szCs w:val="22"/>
        </w:rPr>
      </w:pPr>
      <w:r w:rsidRPr="72640765">
        <w:rPr>
          <w:rFonts w:eastAsia="Arial" w:cs="Arial"/>
          <w:b/>
          <w:bCs/>
          <w:szCs w:val="22"/>
        </w:rPr>
        <w:t xml:space="preserve">What is your favourite book? </w:t>
      </w:r>
    </w:p>
    <w:p w14:paraId="36A7E408" w14:textId="5165D7BD" w:rsidR="6373E186" w:rsidRDefault="6373E186" w:rsidP="72640765">
      <w:pPr>
        <w:rPr>
          <w:rFonts w:eastAsia="Calibri" w:cs="Arial"/>
          <w:szCs w:val="22"/>
        </w:rPr>
      </w:pPr>
      <w:r w:rsidRPr="72640765">
        <w:rPr>
          <w:rFonts w:eastAsia="Arial" w:cs="Arial"/>
          <w:szCs w:val="22"/>
        </w:rPr>
        <w:t xml:space="preserve">Alice in Wonderland. It has so many surprises and such silliness in it. </w:t>
      </w:r>
    </w:p>
    <w:p w14:paraId="755BF2E3" w14:textId="2ACD9BAD" w:rsidR="6373E186" w:rsidRDefault="6373E186" w:rsidP="72640765">
      <w:pPr>
        <w:rPr>
          <w:rFonts w:eastAsia="Calibri" w:cs="Arial"/>
          <w:szCs w:val="22"/>
        </w:rPr>
      </w:pPr>
      <w:r w:rsidRPr="72640765">
        <w:rPr>
          <w:rFonts w:eastAsia="Arial" w:cs="Arial"/>
          <w:b/>
          <w:bCs/>
          <w:szCs w:val="22"/>
        </w:rPr>
        <w:t>Do you write for adults too?</w:t>
      </w:r>
      <w:r w:rsidRPr="72640765">
        <w:rPr>
          <w:rFonts w:eastAsia="Arial" w:cs="Arial"/>
          <w:szCs w:val="22"/>
        </w:rPr>
        <w:t xml:space="preserve"> </w:t>
      </w:r>
    </w:p>
    <w:p w14:paraId="015FAEE7" w14:textId="585B594D" w:rsidR="6373E186" w:rsidRDefault="6373E186" w:rsidP="72640765">
      <w:pPr>
        <w:rPr>
          <w:rFonts w:eastAsia="Calibri" w:cs="Arial"/>
          <w:szCs w:val="22"/>
        </w:rPr>
      </w:pPr>
      <w:r w:rsidRPr="72640765">
        <w:rPr>
          <w:rFonts w:eastAsia="Arial" w:cs="Arial"/>
          <w:szCs w:val="22"/>
        </w:rPr>
        <w:t xml:space="preserve">Only if I really have to. I much prefer the freedom and fun of writing for children. </w:t>
      </w:r>
    </w:p>
    <w:p w14:paraId="3697BE96" w14:textId="0A222B9A" w:rsidR="6373E186" w:rsidRDefault="6373E186" w:rsidP="00B619AA">
      <w:pPr>
        <w:spacing w:before="360"/>
        <w:rPr>
          <w:rFonts w:eastAsia="Arial" w:cs="Arial"/>
          <w:b/>
          <w:bCs/>
          <w:szCs w:val="22"/>
        </w:rPr>
      </w:pPr>
      <w:r w:rsidRPr="72640765">
        <w:rPr>
          <w:rFonts w:eastAsia="Arial" w:cs="Arial"/>
          <w:b/>
          <w:bCs/>
          <w:szCs w:val="22"/>
        </w:rPr>
        <w:t xml:space="preserve">What do you say to kids who say, “Why should I read?” </w:t>
      </w:r>
    </w:p>
    <w:p w14:paraId="4FEE2331" w14:textId="1CAE4F69" w:rsidR="6373E186" w:rsidRDefault="6373E186" w:rsidP="72640765">
      <w:pPr>
        <w:rPr>
          <w:rFonts w:eastAsia="Calibri" w:cs="Arial"/>
          <w:szCs w:val="22"/>
        </w:rPr>
      </w:pPr>
      <w:r w:rsidRPr="72640765">
        <w:rPr>
          <w:rFonts w:eastAsia="Arial" w:cs="Arial"/>
          <w:szCs w:val="22"/>
        </w:rPr>
        <w:t xml:space="preserve">I quote the words of Dr Seuss: “The more that you read, the more things you will know. The more that you learn, the more places you’ll go.” </w:t>
      </w:r>
    </w:p>
    <w:p w14:paraId="44E8FA00" w14:textId="67C0AE28" w:rsidR="6373E186" w:rsidRDefault="6373E186" w:rsidP="72640765">
      <w:pPr>
        <w:rPr>
          <w:rFonts w:eastAsia="Calibri" w:cs="Arial"/>
          <w:szCs w:val="22"/>
        </w:rPr>
      </w:pPr>
      <w:r w:rsidRPr="72640765">
        <w:rPr>
          <w:rFonts w:eastAsia="Arial" w:cs="Arial"/>
          <w:szCs w:val="22"/>
        </w:rPr>
        <w:t>I’ve found this to be true in my own life.</w:t>
      </w:r>
    </w:p>
    <w:p w14:paraId="6D548088" w14:textId="58C374FC" w:rsidR="19FD2E9D" w:rsidRPr="0062374F" w:rsidRDefault="19FD2E9D" w:rsidP="00B619AA">
      <w:pPr>
        <w:spacing w:before="480"/>
        <w:rPr>
          <w:rFonts w:eastAsia="Arial" w:cs="Arial"/>
          <w:i/>
          <w:iCs/>
          <w:color w:val="000000" w:themeColor="text1"/>
          <w:sz w:val="20"/>
          <w:szCs w:val="22"/>
        </w:rPr>
      </w:pPr>
      <w:r w:rsidRPr="0062374F">
        <w:rPr>
          <w:rFonts w:eastAsia="Arial" w:cs="Arial"/>
          <w:color w:val="000000" w:themeColor="text1"/>
          <w:sz w:val="20"/>
          <w:szCs w:val="22"/>
        </w:rPr>
        <w:t xml:space="preserve">Year 3 NAPLAN Reading magazine, 2013 </w:t>
      </w:r>
      <w:r w:rsidRPr="0062374F">
        <w:rPr>
          <w:rFonts w:eastAsia="Arial" w:cs="Arial"/>
          <w:i/>
          <w:iCs/>
          <w:color w:val="000000" w:themeColor="text1"/>
          <w:sz w:val="20"/>
          <w:szCs w:val="22"/>
        </w:rPr>
        <w:t>ACARA</w:t>
      </w:r>
    </w:p>
    <w:p w14:paraId="19D959A1" w14:textId="4EF8011D" w:rsidR="008A4623" w:rsidRDefault="008A4623" w:rsidP="0062374F">
      <w:pPr>
        <w:pStyle w:val="Heading2"/>
      </w:pPr>
      <w:bookmarkStart w:id="15" w:name="_Appendix_1"/>
      <w:bookmarkEnd w:id="15"/>
      <w:r>
        <w:rPr>
          <w:sz w:val="28"/>
          <w:szCs w:val="28"/>
        </w:rPr>
        <w:br w:type="page"/>
      </w:r>
      <w:r w:rsidR="009823CA">
        <w:t>Appendix 2</w:t>
      </w:r>
    </w:p>
    <w:p w14:paraId="425025AB" w14:textId="5A360B09" w:rsidR="008A4623" w:rsidRDefault="008A4623" w:rsidP="0062374F">
      <w:pPr>
        <w:pStyle w:val="Heading3"/>
      </w:pPr>
      <w:bookmarkStart w:id="16" w:name="_Interview_with_an"/>
      <w:bookmarkEnd w:id="16"/>
      <w:r w:rsidRPr="0568A44B">
        <w:t>Interview with an author</w:t>
      </w:r>
      <w:r>
        <w:t xml:space="preserve"> worksheet</w:t>
      </w:r>
    </w:p>
    <w:tbl>
      <w:tblPr>
        <w:tblStyle w:val="TableGrid"/>
        <w:tblW w:w="0" w:type="auto"/>
        <w:tblLook w:val="04A0" w:firstRow="1" w:lastRow="0" w:firstColumn="1" w:lastColumn="0" w:noHBand="0" w:noVBand="1"/>
        <w:tblCaption w:val="Three columns for interview with an author worksheet"/>
        <w:tblDescription w:val="Evidence from the text, this makes me think, this makes me think the author's perspective is"/>
      </w:tblPr>
      <w:tblGrid>
        <w:gridCol w:w="3317"/>
        <w:gridCol w:w="3317"/>
        <w:gridCol w:w="3317"/>
      </w:tblGrid>
      <w:tr w:rsidR="008A4623" w14:paraId="33B54DCD" w14:textId="6C52038F" w:rsidTr="00B619AA">
        <w:trPr>
          <w:trHeight w:val="639"/>
          <w:tblHeader/>
        </w:trPr>
        <w:tc>
          <w:tcPr>
            <w:tcW w:w="3317" w:type="dxa"/>
          </w:tcPr>
          <w:p w14:paraId="19285DF2" w14:textId="6C04E4B7" w:rsidR="008A4623" w:rsidRPr="008A4623" w:rsidRDefault="008A4623" w:rsidP="008A4623">
            <w:pPr>
              <w:pStyle w:val="Tableheading"/>
              <w:rPr>
                <w:sz w:val="24"/>
              </w:rPr>
            </w:pPr>
            <w:r w:rsidRPr="008A4623">
              <w:rPr>
                <w:sz w:val="24"/>
              </w:rPr>
              <w:t>Evidence from the text…</w:t>
            </w:r>
          </w:p>
        </w:tc>
        <w:tc>
          <w:tcPr>
            <w:tcW w:w="3317" w:type="dxa"/>
          </w:tcPr>
          <w:p w14:paraId="3CA8D30C" w14:textId="41FD698A" w:rsidR="008A4623" w:rsidRPr="008A4623" w:rsidRDefault="008A4623" w:rsidP="008A4623">
            <w:pPr>
              <w:pStyle w:val="Tableheading"/>
              <w:rPr>
                <w:sz w:val="24"/>
              </w:rPr>
            </w:pPr>
            <w:r w:rsidRPr="008A4623">
              <w:rPr>
                <w:sz w:val="24"/>
              </w:rPr>
              <w:t>This makes me think…</w:t>
            </w:r>
          </w:p>
        </w:tc>
        <w:tc>
          <w:tcPr>
            <w:tcW w:w="3317" w:type="dxa"/>
          </w:tcPr>
          <w:p w14:paraId="215F79FD" w14:textId="6B951646" w:rsidR="008A4623" w:rsidRPr="008A4623" w:rsidRDefault="008A4623" w:rsidP="008A4623">
            <w:pPr>
              <w:pStyle w:val="Tableheading"/>
              <w:rPr>
                <w:sz w:val="24"/>
              </w:rPr>
            </w:pPr>
            <w:r w:rsidRPr="008A4623">
              <w:rPr>
                <w:sz w:val="24"/>
              </w:rPr>
              <w:t>This makes me think the author’s perspective is…</w:t>
            </w:r>
          </w:p>
        </w:tc>
      </w:tr>
      <w:tr w:rsidR="008A4623" w14:paraId="1C731739" w14:textId="66D7AE42" w:rsidTr="009F0CA5">
        <w:trPr>
          <w:trHeight w:val="3520"/>
        </w:trPr>
        <w:tc>
          <w:tcPr>
            <w:tcW w:w="3317" w:type="dxa"/>
          </w:tcPr>
          <w:p w14:paraId="7DCF4AF2" w14:textId="77777777" w:rsidR="008A4623" w:rsidRPr="008A4623" w:rsidRDefault="008A4623" w:rsidP="008A4623">
            <w:pPr>
              <w:spacing w:before="240" w:line="276" w:lineRule="auto"/>
              <w:rPr>
                <w:rFonts w:eastAsia="Arial" w:cs="Arial"/>
                <w:sz w:val="24"/>
              </w:rPr>
            </w:pPr>
            <w:r w:rsidRPr="008A4623">
              <w:rPr>
                <w:rFonts w:eastAsia="Arial" w:cs="Arial"/>
                <w:sz w:val="24"/>
              </w:rPr>
              <w:t>“Only if I really have to. I much prefer the freedom and fun of writing for children.”</w:t>
            </w:r>
          </w:p>
          <w:p w14:paraId="4D766E2A" w14:textId="77777777" w:rsidR="008A4623" w:rsidRPr="008A4623" w:rsidRDefault="008A4623" w:rsidP="008A4623">
            <w:pPr>
              <w:pStyle w:val="Heading4"/>
              <w:rPr>
                <w:rFonts w:eastAsia="Arial" w:cs="Arial"/>
                <w:sz w:val="24"/>
                <w:szCs w:val="24"/>
              </w:rPr>
            </w:pPr>
          </w:p>
        </w:tc>
        <w:tc>
          <w:tcPr>
            <w:tcW w:w="3317" w:type="dxa"/>
          </w:tcPr>
          <w:p w14:paraId="536D200B" w14:textId="41C0C57D" w:rsidR="008A4623" w:rsidRPr="008A4623" w:rsidRDefault="008A4623" w:rsidP="008A4623">
            <w:pPr>
              <w:pStyle w:val="Heading4"/>
              <w:rPr>
                <w:rFonts w:eastAsia="Arial" w:cs="Arial"/>
                <w:sz w:val="24"/>
                <w:szCs w:val="24"/>
              </w:rPr>
            </w:pPr>
            <w:r w:rsidRPr="008A4623">
              <w:rPr>
                <w:rFonts w:eastAsia="Arial" w:cs="Arial"/>
                <w:sz w:val="24"/>
                <w:szCs w:val="24"/>
              </w:rPr>
              <w:t>Andy Griffith likes writing for children.</w:t>
            </w:r>
          </w:p>
        </w:tc>
        <w:tc>
          <w:tcPr>
            <w:tcW w:w="3317" w:type="dxa"/>
          </w:tcPr>
          <w:p w14:paraId="7B450186" w14:textId="747F138A" w:rsidR="008A4623" w:rsidRPr="008A4623" w:rsidRDefault="008A4623" w:rsidP="008A4623">
            <w:pPr>
              <w:pStyle w:val="Heading4"/>
              <w:rPr>
                <w:rFonts w:eastAsia="Arial" w:cs="Arial"/>
                <w:sz w:val="24"/>
                <w:szCs w:val="24"/>
              </w:rPr>
            </w:pPr>
            <w:r w:rsidRPr="008A4623">
              <w:rPr>
                <w:rFonts w:eastAsia="Arial" w:cs="Arial"/>
                <w:sz w:val="24"/>
                <w:szCs w:val="24"/>
              </w:rPr>
              <w:t>Freedom and fun with writing is important to creating children’s stories.</w:t>
            </w:r>
          </w:p>
        </w:tc>
      </w:tr>
      <w:tr w:rsidR="008A4623" w14:paraId="1F660377" w14:textId="215872EF" w:rsidTr="009F0CA5">
        <w:trPr>
          <w:trHeight w:val="1231"/>
        </w:trPr>
        <w:tc>
          <w:tcPr>
            <w:tcW w:w="3317" w:type="dxa"/>
          </w:tcPr>
          <w:p w14:paraId="064E954A" w14:textId="77777777" w:rsidR="008A4623" w:rsidRDefault="008A4623" w:rsidP="008A4623">
            <w:pPr>
              <w:pStyle w:val="Heading4"/>
              <w:rPr>
                <w:rFonts w:eastAsia="Arial" w:cs="Arial"/>
                <w:sz w:val="28"/>
                <w:szCs w:val="28"/>
              </w:rPr>
            </w:pPr>
          </w:p>
        </w:tc>
        <w:tc>
          <w:tcPr>
            <w:tcW w:w="3317" w:type="dxa"/>
          </w:tcPr>
          <w:p w14:paraId="0FC1F879" w14:textId="77777777" w:rsidR="008A4623" w:rsidRDefault="008A4623" w:rsidP="008A4623">
            <w:pPr>
              <w:pStyle w:val="Heading4"/>
              <w:rPr>
                <w:rFonts w:eastAsia="Arial" w:cs="Arial"/>
                <w:sz w:val="28"/>
                <w:szCs w:val="28"/>
              </w:rPr>
            </w:pPr>
          </w:p>
        </w:tc>
        <w:tc>
          <w:tcPr>
            <w:tcW w:w="3317" w:type="dxa"/>
          </w:tcPr>
          <w:p w14:paraId="593DFB09" w14:textId="77777777" w:rsidR="008A4623" w:rsidRDefault="008A4623" w:rsidP="008A4623">
            <w:pPr>
              <w:pStyle w:val="Heading4"/>
              <w:rPr>
                <w:rFonts w:eastAsia="Arial" w:cs="Arial"/>
                <w:sz w:val="28"/>
                <w:szCs w:val="28"/>
              </w:rPr>
            </w:pPr>
          </w:p>
        </w:tc>
      </w:tr>
      <w:tr w:rsidR="008A4623" w14:paraId="44CAB262" w14:textId="39D47BA9" w:rsidTr="009F0CA5">
        <w:trPr>
          <w:trHeight w:val="1209"/>
        </w:trPr>
        <w:tc>
          <w:tcPr>
            <w:tcW w:w="3317" w:type="dxa"/>
          </w:tcPr>
          <w:p w14:paraId="279FA6FA" w14:textId="77777777" w:rsidR="008A4623" w:rsidRDefault="008A4623" w:rsidP="008A4623">
            <w:pPr>
              <w:pStyle w:val="Heading4"/>
              <w:rPr>
                <w:rFonts w:eastAsia="Arial" w:cs="Arial"/>
                <w:sz w:val="28"/>
                <w:szCs w:val="28"/>
              </w:rPr>
            </w:pPr>
          </w:p>
        </w:tc>
        <w:tc>
          <w:tcPr>
            <w:tcW w:w="3317" w:type="dxa"/>
          </w:tcPr>
          <w:p w14:paraId="32D587E2" w14:textId="77777777" w:rsidR="008A4623" w:rsidRDefault="008A4623" w:rsidP="008A4623">
            <w:pPr>
              <w:pStyle w:val="Heading4"/>
              <w:rPr>
                <w:rFonts w:eastAsia="Arial" w:cs="Arial"/>
                <w:sz w:val="28"/>
                <w:szCs w:val="28"/>
              </w:rPr>
            </w:pPr>
          </w:p>
        </w:tc>
        <w:tc>
          <w:tcPr>
            <w:tcW w:w="3317" w:type="dxa"/>
          </w:tcPr>
          <w:p w14:paraId="2798D1BF" w14:textId="77777777" w:rsidR="008A4623" w:rsidRDefault="008A4623" w:rsidP="008A4623">
            <w:pPr>
              <w:pStyle w:val="Heading4"/>
              <w:rPr>
                <w:rFonts w:eastAsia="Arial" w:cs="Arial"/>
                <w:sz w:val="28"/>
                <w:szCs w:val="28"/>
              </w:rPr>
            </w:pPr>
          </w:p>
        </w:tc>
      </w:tr>
      <w:tr w:rsidR="008A4623" w14:paraId="422BAAF1" w14:textId="77777777" w:rsidTr="009F0CA5">
        <w:trPr>
          <w:trHeight w:val="1231"/>
        </w:trPr>
        <w:tc>
          <w:tcPr>
            <w:tcW w:w="3317" w:type="dxa"/>
          </w:tcPr>
          <w:p w14:paraId="6BC7EEC2" w14:textId="77777777" w:rsidR="008A4623" w:rsidRDefault="008A4623" w:rsidP="008A4623">
            <w:pPr>
              <w:pStyle w:val="Heading4"/>
              <w:rPr>
                <w:rFonts w:eastAsia="Arial" w:cs="Arial"/>
                <w:sz w:val="28"/>
                <w:szCs w:val="28"/>
              </w:rPr>
            </w:pPr>
          </w:p>
        </w:tc>
        <w:tc>
          <w:tcPr>
            <w:tcW w:w="3317" w:type="dxa"/>
          </w:tcPr>
          <w:p w14:paraId="701F6995" w14:textId="77777777" w:rsidR="008A4623" w:rsidRDefault="008A4623" w:rsidP="008A4623">
            <w:pPr>
              <w:pStyle w:val="Heading4"/>
              <w:rPr>
                <w:rFonts w:eastAsia="Arial" w:cs="Arial"/>
                <w:sz w:val="28"/>
                <w:szCs w:val="28"/>
              </w:rPr>
            </w:pPr>
          </w:p>
        </w:tc>
        <w:tc>
          <w:tcPr>
            <w:tcW w:w="3317" w:type="dxa"/>
          </w:tcPr>
          <w:p w14:paraId="0022628F" w14:textId="77777777" w:rsidR="008A4623" w:rsidRDefault="008A4623" w:rsidP="008A4623">
            <w:pPr>
              <w:pStyle w:val="Heading4"/>
              <w:rPr>
                <w:rFonts w:eastAsia="Arial" w:cs="Arial"/>
                <w:sz w:val="28"/>
                <w:szCs w:val="28"/>
              </w:rPr>
            </w:pPr>
          </w:p>
        </w:tc>
      </w:tr>
      <w:tr w:rsidR="008A4623" w14:paraId="6C1B3B31" w14:textId="77777777" w:rsidTr="009F0CA5">
        <w:trPr>
          <w:trHeight w:val="1231"/>
        </w:trPr>
        <w:tc>
          <w:tcPr>
            <w:tcW w:w="3317" w:type="dxa"/>
          </w:tcPr>
          <w:p w14:paraId="7D270ABE" w14:textId="77777777" w:rsidR="008A4623" w:rsidRDefault="008A4623" w:rsidP="008A4623">
            <w:pPr>
              <w:pStyle w:val="Heading4"/>
              <w:rPr>
                <w:rFonts w:eastAsia="Arial" w:cs="Arial"/>
                <w:sz w:val="28"/>
                <w:szCs w:val="28"/>
              </w:rPr>
            </w:pPr>
          </w:p>
        </w:tc>
        <w:tc>
          <w:tcPr>
            <w:tcW w:w="3317" w:type="dxa"/>
          </w:tcPr>
          <w:p w14:paraId="5DD420C5" w14:textId="77777777" w:rsidR="008A4623" w:rsidRDefault="008A4623" w:rsidP="008A4623">
            <w:pPr>
              <w:pStyle w:val="Heading4"/>
              <w:rPr>
                <w:rFonts w:eastAsia="Arial" w:cs="Arial"/>
                <w:sz w:val="28"/>
                <w:szCs w:val="28"/>
              </w:rPr>
            </w:pPr>
          </w:p>
        </w:tc>
        <w:tc>
          <w:tcPr>
            <w:tcW w:w="3317" w:type="dxa"/>
          </w:tcPr>
          <w:p w14:paraId="2DFA0840" w14:textId="77777777" w:rsidR="008A4623" w:rsidRDefault="008A4623" w:rsidP="008A4623">
            <w:pPr>
              <w:pStyle w:val="Heading4"/>
              <w:rPr>
                <w:rFonts w:eastAsia="Arial" w:cs="Arial"/>
                <w:sz w:val="28"/>
                <w:szCs w:val="28"/>
              </w:rPr>
            </w:pPr>
          </w:p>
        </w:tc>
      </w:tr>
      <w:tr w:rsidR="008A4623" w14:paraId="48E93581" w14:textId="77777777" w:rsidTr="009F0CA5">
        <w:trPr>
          <w:trHeight w:val="1209"/>
        </w:trPr>
        <w:tc>
          <w:tcPr>
            <w:tcW w:w="3317" w:type="dxa"/>
          </w:tcPr>
          <w:p w14:paraId="09A83AD9" w14:textId="77777777" w:rsidR="008A4623" w:rsidRDefault="008A4623" w:rsidP="008A4623">
            <w:pPr>
              <w:pStyle w:val="Heading4"/>
              <w:rPr>
                <w:rFonts w:eastAsia="Arial" w:cs="Arial"/>
                <w:sz w:val="28"/>
                <w:szCs w:val="28"/>
              </w:rPr>
            </w:pPr>
          </w:p>
        </w:tc>
        <w:tc>
          <w:tcPr>
            <w:tcW w:w="3317" w:type="dxa"/>
          </w:tcPr>
          <w:p w14:paraId="15E65F24" w14:textId="77777777" w:rsidR="008A4623" w:rsidRDefault="008A4623" w:rsidP="008A4623">
            <w:pPr>
              <w:pStyle w:val="Heading4"/>
              <w:rPr>
                <w:rFonts w:eastAsia="Arial" w:cs="Arial"/>
                <w:sz w:val="28"/>
                <w:szCs w:val="28"/>
              </w:rPr>
            </w:pPr>
          </w:p>
        </w:tc>
        <w:tc>
          <w:tcPr>
            <w:tcW w:w="3317" w:type="dxa"/>
          </w:tcPr>
          <w:p w14:paraId="41DCA66B" w14:textId="77777777" w:rsidR="008A4623" w:rsidRDefault="008A4623" w:rsidP="008A4623">
            <w:pPr>
              <w:pStyle w:val="Heading4"/>
              <w:rPr>
                <w:rFonts w:eastAsia="Arial" w:cs="Arial"/>
                <w:sz w:val="28"/>
                <w:szCs w:val="28"/>
              </w:rPr>
            </w:pPr>
          </w:p>
        </w:tc>
      </w:tr>
    </w:tbl>
    <w:p w14:paraId="58378A04" w14:textId="77777777" w:rsidR="008A4623" w:rsidRDefault="008A4623" w:rsidP="00C277AF"/>
    <w:p w14:paraId="13C87467" w14:textId="084D0C70" w:rsidR="089E1F62" w:rsidRDefault="089E1F62" w:rsidP="00C277AF">
      <w:pPr>
        <w:rPr>
          <w:color w:val="000000" w:themeColor="text1"/>
        </w:rPr>
      </w:pPr>
      <w:r w:rsidRPr="0568A44B">
        <w:rPr>
          <w:i/>
          <w:iCs/>
          <w:color w:val="000000" w:themeColor="text1"/>
          <w:sz w:val="20"/>
          <w:szCs w:val="20"/>
        </w:rPr>
        <w:br w:type="page"/>
      </w:r>
    </w:p>
    <w:p w14:paraId="3B0498DD" w14:textId="78FCDC77" w:rsidR="089E1F62" w:rsidRDefault="089E1F62" w:rsidP="0062374F">
      <w:pPr>
        <w:pStyle w:val="Heading2"/>
      </w:pPr>
      <w:bookmarkStart w:id="17" w:name="_Appendix_2"/>
      <w:bookmarkStart w:id="18" w:name="_Appendix_3"/>
      <w:bookmarkEnd w:id="17"/>
      <w:bookmarkEnd w:id="18"/>
      <w:r w:rsidRPr="0568A44B">
        <w:t xml:space="preserve">Appendix </w:t>
      </w:r>
      <w:r w:rsidR="009823CA">
        <w:t>3</w:t>
      </w:r>
    </w:p>
    <w:p w14:paraId="256D70F7" w14:textId="50D7D598" w:rsidR="089E1F62" w:rsidRDefault="089E1F62" w:rsidP="0062374F">
      <w:pPr>
        <w:pStyle w:val="Heading3"/>
      </w:pPr>
      <w:r w:rsidRPr="0568A44B">
        <w:t>Finding clues a</w:t>
      </w:r>
      <w:r w:rsidR="00BA4EB3">
        <w:t>bout author perspective</w:t>
      </w:r>
    </w:p>
    <w:tbl>
      <w:tblPr>
        <w:tblStyle w:val="TableGrid"/>
        <w:tblW w:w="0" w:type="auto"/>
        <w:tblLayout w:type="fixed"/>
        <w:tblLook w:val="04A0" w:firstRow="1" w:lastRow="0" w:firstColumn="1" w:lastColumn="0" w:noHBand="0" w:noVBand="1"/>
        <w:tblCaption w:val="ndign clues about author persepctive table"/>
      </w:tblPr>
      <w:tblGrid>
        <w:gridCol w:w="3510"/>
        <w:gridCol w:w="3510"/>
        <w:gridCol w:w="3510"/>
      </w:tblGrid>
      <w:tr w:rsidR="0568A44B" w14:paraId="18C3C6CA" w14:textId="77777777" w:rsidTr="00B619AA">
        <w:trPr>
          <w:tblHeader/>
        </w:trPr>
        <w:tc>
          <w:tcPr>
            <w:tcW w:w="3510" w:type="dxa"/>
          </w:tcPr>
          <w:p w14:paraId="7A6FE7F5" w14:textId="7F4A8E41" w:rsidR="0568A44B" w:rsidRDefault="0568A44B" w:rsidP="0568A44B">
            <w:pPr>
              <w:pStyle w:val="Tableheading"/>
              <w:rPr>
                <w:rFonts w:eastAsia="Arial" w:cs="Arial"/>
                <w:bCs/>
                <w:szCs w:val="22"/>
              </w:rPr>
            </w:pPr>
            <w:r w:rsidRPr="0568A44B">
              <w:rPr>
                <w:rFonts w:eastAsia="Arial" w:cs="Arial"/>
                <w:bCs/>
                <w:szCs w:val="22"/>
                <w:lang w:val="en-US"/>
              </w:rPr>
              <w:t>Evidence in text</w:t>
            </w:r>
          </w:p>
        </w:tc>
        <w:tc>
          <w:tcPr>
            <w:tcW w:w="3510" w:type="dxa"/>
          </w:tcPr>
          <w:p w14:paraId="2D9E7F64" w14:textId="2E8B87C9" w:rsidR="0568A44B" w:rsidRDefault="0568A44B" w:rsidP="0568A44B">
            <w:pPr>
              <w:pStyle w:val="Tableheading"/>
              <w:rPr>
                <w:rFonts w:eastAsia="Arial" w:cs="Arial"/>
                <w:bCs/>
                <w:szCs w:val="22"/>
              </w:rPr>
            </w:pPr>
            <w:r w:rsidRPr="0568A44B">
              <w:rPr>
                <w:rFonts w:eastAsia="Arial" w:cs="Arial"/>
                <w:bCs/>
                <w:szCs w:val="22"/>
                <w:lang w:val="en-US"/>
              </w:rPr>
              <w:t>I think…</w:t>
            </w:r>
          </w:p>
        </w:tc>
        <w:tc>
          <w:tcPr>
            <w:tcW w:w="3510" w:type="dxa"/>
          </w:tcPr>
          <w:p w14:paraId="677AE8CC" w14:textId="280C9192" w:rsidR="0568A44B" w:rsidRDefault="0568A44B" w:rsidP="0568A44B">
            <w:pPr>
              <w:pStyle w:val="Tableheading"/>
              <w:rPr>
                <w:rFonts w:eastAsia="Arial" w:cs="Arial"/>
                <w:bCs/>
                <w:szCs w:val="22"/>
              </w:rPr>
            </w:pPr>
            <w:r w:rsidRPr="0568A44B">
              <w:rPr>
                <w:rFonts w:eastAsia="Arial" w:cs="Arial"/>
                <w:bCs/>
                <w:szCs w:val="22"/>
                <w:lang w:val="en-US"/>
              </w:rPr>
              <w:t>Author thinks…</w:t>
            </w:r>
          </w:p>
        </w:tc>
      </w:tr>
      <w:tr w:rsidR="0568A44B" w14:paraId="6F713C8B" w14:textId="77777777" w:rsidTr="0568A44B">
        <w:tc>
          <w:tcPr>
            <w:tcW w:w="3510" w:type="dxa"/>
          </w:tcPr>
          <w:p w14:paraId="031A73EF" w14:textId="730A4269" w:rsidR="0568A44B" w:rsidRDefault="0568A44B" w:rsidP="0568A44B">
            <w:pPr>
              <w:pStyle w:val="Tabletext"/>
              <w:rPr>
                <w:rFonts w:eastAsia="Arial" w:cs="Arial"/>
                <w:szCs w:val="22"/>
              </w:rPr>
            </w:pPr>
            <w:r w:rsidRPr="0568A44B">
              <w:rPr>
                <w:rFonts w:eastAsia="Arial" w:cs="Arial"/>
                <w:szCs w:val="22"/>
                <w:lang w:val="en-US"/>
              </w:rPr>
              <w:t>Without bees, we cannot have flowers, without flowers, we don’t eat.</w:t>
            </w:r>
          </w:p>
        </w:tc>
        <w:tc>
          <w:tcPr>
            <w:tcW w:w="3510" w:type="dxa"/>
          </w:tcPr>
          <w:p w14:paraId="5C8AEB30" w14:textId="62F77BFA" w:rsidR="0568A44B" w:rsidRDefault="0568A44B" w:rsidP="0568A44B">
            <w:pPr>
              <w:pStyle w:val="Tabletext"/>
              <w:rPr>
                <w:rFonts w:eastAsia="Arial" w:cs="Arial"/>
                <w:szCs w:val="22"/>
              </w:rPr>
            </w:pPr>
            <w:r w:rsidRPr="0568A44B">
              <w:rPr>
                <w:rFonts w:eastAsia="Arial" w:cs="Arial"/>
                <w:szCs w:val="22"/>
                <w:lang w:val="en-US"/>
              </w:rPr>
              <w:t>Bees are important</w:t>
            </w:r>
          </w:p>
        </w:tc>
        <w:tc>
          <w:tcPr>
            <w:tcW w:w="3510" w:type="dxa"/>
          </w:tcPr>
          <w:p w14:paraId="5C243E1E" w14:textId="1C18DD26" w:rsidR="0568A44B" w:rsidRDefault="0568A44B" w:rsidP="0568A44B">
            <w:pPr>
              <w:pStyle w:val="Tabletext"/>
              <w:rPr>
                <w:rFonts w:eastAsia="Arial" w:cs="Arial"/>
                <w:szCs w:val="22"/>
              </w:rPr>
            </w:pPr>
            <w:r w:rsidRPr="0568A44B">
              <w:rPr>
                <w:rFonts w:eastAsia="Arial" w:cs="Arial"/>
                <w:szCs w:val="22"/>
                <w:lang w:val="en-US"/>
              </w:rPr>
              <w:t>Our lives are at risk if we lose bees</w:t>
            </w:r>
          </w:p>
          <w:p w14:paraId="142A353D" w14:textId="21D90C9C" w:rsidR="0568A44B" w:rsidRDefault="0568A44B" w:rsidP="0568A44B">
            <w:pPr>
              <w:pStyle w:val="Tabletext"/>
              <w:rPr>
                <w:rFonts w:eastAsia="Arial" w:cs="Arial"/>
                <w:szCs w:val="22"/>
              </w:rPr>
            </w:pPr>
            <w:r w:rsidRPr="0568A44B">
              <w:rPr>
                <w:rFonts w:eastAsia="Arial" w:cs="Arial"/>
                <w:szCs w:val="22"/>
                <w:lang w:val="en-US"/>
              </w:rPr>
              <w:t xml:space="preserve">Something needs to be done to ensure we keep bees safe </w:t>
            </w:r>
          </w:p>
        </w:tc>
      </w:tr>
      <w:tr w:rsidR="0568A44B" w14:paraId="53813948" w14:textId="77777777" w:rsidTr="0568A44B">
        <w:tc>
          <w:tcPr>
            <w:tcW w:w="3510" w:type="dxa"/>
          </w:tcPr>
          <w:p w14:paraId="3907441E" w14:textId="71E147C1"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3A55E92D" w14:textId="2DEBD482"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389B9F18" w14:textId="1F20B4EF"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r>
      <w:tr w:rsidR="0568A44B" w14:paraId="679C73B7" w14:textId="77777777" w:rsidTr="0568A44B">
        <w:tc>
          <w:tcPr>
            <w:tcW w:w="3510" w:type="dxa"/>
          </w:tcPr>
          <w:p w14:paraId="1AD2DF6E" w14:textId="669F2C6B"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156BA93B" w14:textId="5DCF9EAF"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40B4BA34" w14:textId="64EF5E2A"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r>
      <w:tr w:rsidR="0568A44B" w14:paraId="2D0E3432" w14:textId="77777777" w:rsidTr="0568A44B">
        <w:tc>
          <w:tcPr>
            <w:tcW w:w="3510" w:type="dxa"/>
          </w:tcPr>
          <w:p w14:paraId="50E16ACB" w14:textId="35DAAB52"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579BA84F" w14:textId="6CEE23FC"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4F76F272" w14:textId="325CDF7A"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r>
      <w:tr w:rsidR="0568A44B" w14:paraId="5AD77920" w14:textId="77777777" w:rsidTr="0568A44B">
        <w:tc>
          <w:tcPr>
            <w:tcW w:w="3510" w:type="dxa"/>
          </w:tcPr>
          <w:p w14:paraId="7EB89847" w14:textId="0164EA7A"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13D5885D" w14:textId="12635EA5"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51AB2CD1" w14:textId="4C118E2C"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r>
      <w:tr w:rsidR="0568A44B" w14:paraId="1B225CDA" w14:textId="77777777" w:rsidTr="0568A44B">
        <w:tc>
          <w:tcPr>
            <w:tcW w:w="3510" w:type="dxa"/>
          </w:tcPr>
          <w:p w14:paraId="47C733E4" w14:textId="48E45907"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7CFF9ECE" w14:textId="447707BE"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6B632B55" w14:textId="3E85C818"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r>
      <w:tr w:rsidR="0568A44B" w14:paraId="4396FE05" w14:textId="77777777" w:rsidTr="0568A44B">
        <w:tc>
          <w:tcPr>
            <w:tcW w:w="3510" w:type="dxa"/>
          </w:tcPr>
          <w:p w14:paraId="2DB6B916" w14:textId="7CF706BB"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45FFC26F" w14:textId="4BE7434D"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337C917E" w14:textId="208895E3"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r>
      <w:tr w:rsidR="0568A44B" w14:paraId="19094584" w14:textId="77777777" w:rsidTr="0568A44B">
        <w:tc>
          <w:tcPr>
            <w:tcW w:w="3510" w:type="dxa"/>
          </w:tcPr>
          <w:p w14:paraId="3CD3F669" w14:textId="7992D1C9"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383C5C00" w14:textId="32CF6803"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c>
          <w:tcPr>
            <w:tcW w:w="3510" w:type="dxa"/>
          </w:tcPr>
          <w:p w14:paraId="4AC17A8B" w14:textId="5D945F99" w:rsidR="0568A44B" w:rsidRDefault="0568A44B" w:rsidP="0568A44B">
            <w:pPr>
              <w:tabs>
                <w:tab w:val="left" w:pos="567"/>
                <w:tab w:val="left" w:pos="1134"/>
                <w:tab w:val="left" w:pos="1701"/>
                <w:tab w:val="left" w:pos="2268"/>
                <w:tab w:val="left" w:pos="2835"/>
                <w:tab w:val="left" w:pos="3402"/>
              </w:tabs>
              <w:spacing w:before="960" w:after="120" w:line="276" w:lineRule="auto"/>
              <w:rPr>
                <w:rFonts w:eastAsia="Arial" w:cs="Arial"/>
                <w:sz w:val="32"/>
                <w:szCs w:val="32"/>
              </w:rPr>
            </w:pPr>
          </w:p>
        </w:tc>
      </w:tr>
    </w:tbl>
    <w:p w14:paraId="24F0C295" w14:textId="3205AFAA" w:rsidR="089E1F62" w:rsidRDefault="089E1F62" w:rsidP="0568A44B">
      <w:pPr>
        <w:rPr>
          <w:rFonts w:eastAsia="Arial" w:cs="Arial"/>
          <w:color w:val="000000" w:themeColor="text1"/>
          <w:szCs w:val="22"/>
        </w:rPr>
      </w:pPr>
      <w:r>
        <w:br w:type="page"/>
      </w:r>
    </w:p>
    <w:p w14:paraId="643A1FFD" w14:textId="255F14A2" w:rsidR="089E1F62" w:rsidRDefault="089E1F62" w:rsidP="0062374F">
      <w:pPr>
        <w:pStyle w:val="Heading2"/>
      </w:pPr>
      <w:bookmarkStart w:id="19" w:name="_Appendix_4"/>
      <w:bookmarkEnd w:id="19"/>
      <w:r w:rsidRPr="0568A44B">
        <w:t xml:space="preserve">Appendix </w:t>
      </w:r>
      <w:r w:rsidR="009823CA">
        <w:t>4</w:t>
      </w:r>
    </w:p>
    <w:p w14:paraId="3B1084AB" w14:textId="30B34B5F" w:rsidR="089E1F62" w:rsidRDefault="089E1F62" w:rsidP="0062374F">
      <w:pPr>
        <w:pStyle w:val="Heading3"/>
      </w:pPr>
      <w:r w:rsidRPr="0568A44B">
        <w:t>Visual images to determine composer’s perspective</w:t>
      </w:r>
    </w:p>
    <w:p w14:paraId="7FE302A8" w14:textId="6584CDF0" w:rsidR="089E1F62" w:rsidRDefault="00E03CAC" w:rsidP="0568A44B">
      <w:pPr>
        <w:rPr>
          <w:rFonts w:eastAsia="Arial" w:cs="Arial"/>
          <w:color w:val="000000" w:themeColor="text1"/>
          <w:szCs w:val="22"/>
        </w:rPr>
      </w:pPr>
      <w:r>
        <w:rPr>
          <w:noProof/>
        </w:rPr>
        <w:drawing>
          <wp:inline distT="0" distB="0" distL="0" distR="0" wp14:anchorId="32DD5B1C" wp14:editId="4018CD80">
            <wp:extent cx="5356961" cy="8035621"/>
            <wp:effectExtent l="0" t="0" r="0" b="3810"/>
            <wp:docPr id="1" name="Picture 1" descr="a photo of a persons forearm and hand holding green leaf vegetable in a green ne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green leaf vegetab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2148" cy="8043402"/>
                    </a:xfrm>
                    <a:prstGeom prst="rect">
                      <a:avLst/>
                    </a:prstGeom>
                    <a:noFill/>
                    <a:ln>
                      <a:noFill/>
                    </a:ln>
                  </pic:spPr>
                </pic:pic>
              </a:graphicData>
            </a:graphic>
          </wp:inline>
        </w:drawing>
      </w:r>
    </w:p>
    <w:p w14:paraId="3BF350D9" w14:textId="12F433D8" w:rsidR="089E1F62" w:rsidRPr="0062374F" w:rsidRDefault="089E1F62" w:rsidP="72640765">
      <w:pPr>
        <w:rPr>
          <w:rFonts w:eastAsia="Arial" w:cs="Arial"/>
          <w:color w:val="000000" w:themeColor="text1"/>
          <w:sz w:val="20"/>
        </w:rPr>
      </w:pPr>
      <w:r w:rsidRPr="0062374F">
        <w:rPr>
          <w:rFonts w:eastAsia="Arial" w:cs="Arial"/>
          <w:color w:val="000000" w:themeColor="text1"/>
          <w:sz w:val="20"/>
        </w:rPr>
        <w:t xml:space="preserve">Photo by </w:t>
      </w:r>
      <w:r w:rsidR="00E03CAC" w:rsidRPr="0062374F">
        <w:rPr>
          <w:sz w:val="20"/>
        </w:rPr>
        <w:t xml:space="preserve">Markus Spiske </w:t>
      </w:r>
      <w:r w:rsidRPr="0062374F">
        <w:rPr>
          <w:rFonts w:eastAsia="Arial" w:cs="Arial"/>
          <w:color w:val="000000" w:themeColor="text1"/>
          <w:sz w:val="20"/>
        </w:rPr>
        <w:t xml:space="preserve">on </w:t>
      </w:r>
      <w:hyperlink r:id="rId49" w:history="1">
        <w:r w:rsidR="00B41782" w:rsidRPr="00B41782">
          <w:rPr>
            <w:rStyle w:val="Hyperlink"/>
            <w:rFonts w:eastAsia="Arial" w:cs="Arial"/>
            <w:sz w:val="20"/>
          </w:rPr>
          <w:t>Unsplash.com</w:t>
        </w:r>
      </w:hyperlink>
    </w:p>
    <w:p w14:paraId="3C7FFBB4" w14:textId="5A10FBEE" w:rsidR="089E1F62" w:rsidRDefault="089E1F62" w:rsidP="0568A44B">
      <w:pPr>
        <w:rPr>
          <w:rFonts w:eastAsia="Arial" w:cs="Arial"/>
          <w:color w:val="000000" w:themeColor="text1"/>
          <w:szCs w:val="22"/>
        </w:rPr>
      </w:pPr>
      <w:r>
        <w:br w:type="page"/>
      </w:r>
    </w:p>
    <w:p w14:paraId="12ECA25E" w14:textId="10402A07" w:rsidR="005576BD" w:rsidRPr="005576BD" w:rsidRDefault="00CE7BB4" w:rsidP="005576BD">
      <w:r>
        <w:rPr>
          <w:noProof/>
          <w:lang w:eastAsia="en-AU"/>
        </w:rPr>
        <w:drawing>
          <wp:inline distT="0" distB="0" distL="0" distR="0" wp14:anchorId="6F30A68D" wp14:editId="7CE560E5">
            <wp:extent cx="6010964" cy="8277172"/>
            <wp:effectExtent l="0" t="0" r="8890" b="0"/>
            <wp:docPr id="8" name="Picture 8" descr="photo of the rear of a bicycle with a plate saying &quot;Share more, consume l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bike with &quot;Share more, consume less&quot; number plate"/>
                    <pic:cNvPicPr/>
                  </pic:nvPicPr>
                  <pic:blipFill>
                    <a:blip r:embed="rId50">
                      <a:extLst>
                        <a:ext uri="{28A0092B-C50C-407E-A947-70E740481C1C}">
                          <a14:useLocalDpi xmlns:a14="http://schemas.microsoft.com/office/drawing/2010/main" val="0"/>
                        </a:ext>
                      </a:extLst>
                    </a:blip>
                    <a:stretch>
                      <a:fillRect/>
                    </a:stretch>
                  </pic:blipFill>
                  <pic:spPr>
                    <a:xfrm>
                      <a:off x="0" y="0"/>
                      <a:ext cx="6010964" cy="8277172"/>
                    </a:xfrm>
                    <a:prstGeom prst="rect">
                      <a:avLst/>
                    </a:prstGeom>
                  </pic:spPr>
                </pic:pic>
              </a:graphicData>
            </a:graphic>
          </wp:inline>
        </w:drawing>
      </w:r>
    </w:p>
    <w:p w14:paraId="38E37D14" w14:textId="30B1EED5" w:rsidR="089E1F62" w:rsidRPr="0062374F" w:rsidRDefault="089E1F62" w:rsidP="72640765">
      <w:pPr>
        <w:rPr>
          <w:rFonts w:eastAsia="Arial" w:cs="Arial"/>
          <w:color w:val="000000" w:themeColor="text1"/>
          <w:sz w:val="20"/>
        </w:rPr>
      </w:pPr>
      <w:r w:rsidRPr="0062374F">
        <w:rPr>
          <w:rFonts w:eastAsia="Arial" w:cs="Arial"/>
          <w:color w:val="000000" w:themeColor="text1"/>
          <w:sz w:val="20"/>
        </w:rPr>
        <w:t xml:space="preserve">Photo by </w:t>
      </w:r>
      <w:hyperlink r:id="rId51">
        <w:r w:rsidRPr="0062374F">
          <w:rPr>
            <w:rStyle w:val="Hyperlink"/>
            <w:rFonts w:eastAsia="Arial" w:cs="Arial"/>
            <w:sz w:val="20"/>
          </w:rPr>
          <w:t>Pop &amp; Zebra</w:t>
        </w:r>
      </w:hyperlink>
      <w:r w:rsidRPr="0062374F">
        <w:rPr>
          <w:rFonts w:eastAsia="Arial" w:cs="Arial"/>
          <w:color w:val="000000" w:themeColor="text1"/>
          <w:sz w:val="20"/>
        </w:rPr>
        <w:t xml:space="preserve"> o</w:t>
      </w:r>
      <w:r w:rsidR="00B41782">
        <w:rPr>
          <w:rFonts w:eastAsia="Arial" w:cs="Arial"/>
          <w:color w:val="000000" w:themeColor="text1"/>
          <w:sz w:val="20"/>
        </w:rPr>
        <w:t xml:space="preserve">n </w:t>
      </w:r>
      <w:hyperlink r:id="rId52" w:history="1">
        <w:r w:rsidR="00B41782" w:rsidRPr="00B41782">
          <w:rPr>
            <w:rStyle w:val="Hyperlink"/>
            <w:rFonts w:eastAsia="Arial" w:cs="Arial"/>
            <w:sz w:val="20"/>
          </w:rPr>
          <w:t>Unsplash.com</w:t>
        </w:r>
      </w:hyperlink>
      <w:r w:rsidRPr="0062374F">
        <w:rPr>
          <w:rFonts w:eastAsia="Arial" w:cs="Arial"/>
          <w:sz w:val="20"/>
        </w:rPr>
        <w:br w:type="page"/>
      </w:r>
    </w:p>
    <w:p w14:paraId="5923214D" w14:textId="12C6CB85" w:rsidR="089E1F62" w:rsidRDefault="00F55CF6" w:rsidP="00C277AF">
      <w:pPr>
        <w:rPr>
          <w:rFonts w:eastAsia="Arial" w:cs="Arial"/>
          <w:color w:val="000000" w:themeColor="text1"/>
          <w:sz w:val="32"/>
          <w:szCs w:val="32"/>
        </w:rPr>
      </w:pPr>
      <w:r>
        <w:rPr>
          <w:noProof/>
          <w:lang w:eastAsia="en-AU"/>
        </w:rPr>
        <w:drawing>
          <wp:inline distT="0" distB="0" distL="0" distR="0" wp14:anchorId="06051088" wp14:editId="7314B2A9">
            <wp:extent cx="6692900" cy="8363948"/>
            <wp:effectExtent l="0" t="0" r="0" b="0"/>
            <wp:docPr id="10" name="Picture 10" descr="Photo of a carton of water in forest which is labelled with 'Boxed water is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carton of water in forest which is labelled with 'Boxed water is better' text"/>
                    <pic:cNvPicPr/>
                  </pic:nvPicPr>
                  <pic:blipFill>
                    <a:blip r:embed="rId53">
                      <a:extLst>
                        <a:ext uri="{28A0092B-C50C-407E-A947-70E740481C1C}">
                          <a14:useLocalDpi xmlns:a14="http://schemas.microsoft.com/office/drawing/2010/main" val="0"/>
                        </a:ext>
                      </a:extLst>
                    </a:blip>
                    <a:stretch>
                      <a:fillRect/>
                    </a:stretch>
                  </pic:blipFill>
                  <pic:spPr>
                    <a:xfrm>
                      <a:off x="0" y="0"/>
                      <a:ext cx="6692900" cy="8363948"/>
                    </a:xfrm>
                    <a:prstGeom prst="rect">
                      <a:avLst/>
                    </a:prstGeom>
                  </pic:spPr>
                </pic:pic>
              </a:graphicData>
            </a:graphic>
          </wp:inline>
        </w:drawing>
      </w:r>
    </w:p>
    <w:p w14:paraId="771EF63C" w14:textId="652E39ED" w:rsidR="00F55CF6" w:rsidRPr="0062374F" w:rsidRDefault="089E1F62" w:rsidP="00C277AF">
      <w:pPr>
        <w:rPr>
          <w:rFonts w:eastAsia="Arial" w:cs="Arial"/>
          <w:color w:val="000000" w:themeColor="text1"/>
          <w:sz w:val="20"/>
        </w:rPr>
      </w:pPr>
      <w:r w:rsidRPr="0062374F">
        <w:rPr>
          <w:rFonts w:eastAsia="Arial" w:cs="Arial"/>
          <w:color w:val="000000" w:themeColor="text1"/>
          <w:sz w:val="20"/>
        </w:rPr>
        <w:t xml:space="preserve">Photo by </w:t>
      </w:r>
      <w:hyperlink r:id="rId54">
        <w:r w:rsidRPr="0062374F">
          <w:rPr>
            <w:rStyle w:val="Hyperlink"/>
            <w:rFonts w:eastAsia="Arial" w:cs="Arial"/>
            <w:sz w:val="20"/>
          </w:rPr>
          <w:t>NOAA</w:t>
        </w:r>
      </w:hyperlink>
      <w:r w:rsidRPr="0062374F">
        <w:rPr>
          <w:rFonts w:eastAsia="Arial" w:cs="Arial"/>
          <w:color w:val="000000" w:themeColor="text1"/>
          <w:sz w:val="20"/>
        </w:rPr>
        <w:t xml:space="preserve"> on </w:t>
      </w:r>
      <w:hyperlink r:id="rId55" w:history="1">
        <w:r w:rsidR="00B41782" w:rsidRPr="00B41782">
          <w:rPr>
            <w:rStyle w:val="Hyperlink"/>
            <w:rFonts w:eastAsia="Arial" w:cs="Arial"/>
            <w:sz w:val="20"/>
          </w:rPr>
          <w:t>Unsplash.com</w:t>
        </w:r>
      </w:hyperlink>
      <w:r w:rsidRPr="0062374F">
        <w:rPr>
          <w:sz w:val="20"/>
        </w:rPr>
        <w:br w:type="page"/>
      </w:r>
    </w:p>
    <w:p w14:paraId="26B185A1" w14:textId="47141FBE" w:rsidR="089E1F62" w:rsidRDefault="089E1F62" w:rsidP="0062374F">
      <w:pPr>
        <w:pStyle w:val="Heading2"/>
      </w:pPr>
      <w:bookmarkStart w:id="20" w:name="_Appendix_5"/>
      <w:bookmarkEnd w:id="20"/>
      <w:r w:rsidRPr="0568A44B">
        <w:t xml:space="preserve">Appendix </w:t>
      </w:r>
      <w:r w:rsidR="009823CA">
        <w:t>5</w:t>
      </w:r>
    </w:p>
    <w:p w14:paraId="11AE84F8" w14:textId="7FA7392E" w:rsidR="0030782B" w:rsidRDefault="089E1F62" w:rsidP="0062374F">
      <w:pPr>
        <w:pStyle w:val="Heading3"/>
      </w:pPr>
      <w:r w:rsidRPr="72640765">
        <w:t>Teacher guide: Identifying author perspective in text</w:t>
      </w:r>
    </w:p>
    <w:p w14:paraId="42D0F114" w14:textId="183F7968" w:rsidR="5F3BF836" w:rsidRDefault="5F3BF836" w:rsidP="72640765">
      <w:r>
        <w:rPr>
          <w:noProof/>
          <w:lang w:eastAsia="en-AU"/>
        </w:rPr>
        <w:drawing>
          <wp:inline distT="0" distB="0" distL="0" distR="0" wp14:anchorId="494E9AAB" wp14:editId="4ACA09C7">
            <wp:extent cx="6552565" cy="8034337"/>
            <wp:effectExtent l="0" t="0" r="635" b="5080"/>
            <wp:docPr id="1147759205" name="Picture 1147759205" descr="Image of dog looking sad and alone: this helps to make an emotional connection with the audience.&#10;Logo advertising a phone number and email address an easy process for anyone&#10;Real stories for people to connect with&#10;Tone - Using hunour &quot;4 paws of approval&quot;&#10;Text features - quotes, rhetorical qwuestions, facts&#10;Vocabulary - fun loving, two wags of a tail, yuou would have to be barking mad to miss out." title="Teach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759205"/>
                    <pic:cNvPicPr/>
                  </pic:nvPicPr>
                  <pic:blipFill>
                    <a:blip r:embed="rId56">
                      <a:extLst>
                        <a:ext uri="{28A0092B-C50C-407E-A947-70E740481C1C}">
                          <a14:useLocalDpi xmlns:a14="http://schemas.microsoft.com/office/drawing/2010/main" val="0"/>
                        </a:ext>
                      </a:extLst>
                    </a:blip>
                    <a:stretch>
                      <a:fillRect/>
                    </a:stretch>
                  </pic:blipFill>
                  <pic:spPr>
                    <a:xfrm>
                      <a:off x="0" y="0"/>
                      <a:ext cx="6553711" cy="8035742"/>
                    </a:xfrm>
                    <a:prstGeom prst="rect">
                      <a:avLst/>
                    </a:prstGeom>
                  </pic:spPr>
                </pic:pic>
              </a:graphicData>
            </a:graphic>
          </wp:inline>
        </w:drawing>
      </w:r>
    </w:p>
    <w:p w14:paraId="2030CF4E" w14:textId="29BEE5BA" w:rsidR="008E7C35" w:rsidRPr="0056107E" w:rsidRDefault="008E7C35" w:rsidP="009823CA">
      <w:pPr>
        <w:spacing w:before="240" w:line="276" w:lineRule="auto"/>
      </w:pPr>
      <w:r w:rsidRPr="72640765">
        <w:rPr>
          <w:rFonts w:eastAsia="Arial" w:cs="Arial"/>
          <w:color w:val="000000" w:themeColor="text1"/>
          <w:sz w:val="20"/>
          <w:szCs w:val="20"/>
        </w:rPr>
        <w:t>Year 3 NAPLAN Reading Magazine, 201</w:t>
      </w:r>
      <w:r w:rsidR="0C1F14D7" w:rsidRPr="72640765">
        <w:rPr>
          <w:rFonts w:eastAsia="Arial" w:cs="Arial"/>
          <w:color w:val="000000" w:themeColor="text1"/>
          <w:sz w:val="20"/>
          <w:szCs w:val="20"/>
        </w:rPr>
        <w:t>3</w:t>
      </w:r>
      <w:r w:rsidRPr="72640765">
        <w:rPr>
          <w:rFonts w:eastAsia="Arial" w:cs="Arial"/>
          <w:i/>
          <w:iCs/>
          <w:color w:val="000000" w:themeColor="text1"/>
          <w:sz w:val="20"/>
          <w:szCs w:val="20"/>
        </w:rPr>
        <w:t xml:space="preserve"> ACARA</w:t>
      </w:r>
    </w:p>
    <w:p w14:paraId="0B8D93E5" w14:textId="7B0FB81D" w:rsidR="008E7C35" w:rsidRDefault="008E7C35" w:rsidP="0062374F">
      <w:pPr>
        <w:pStyle w:val="Heading3"/>
      </w:pPr>
      <w:bookmarkStart w:id="21" w:name="_Appendix_5_1"/>
      <w:bookmarkEnd w:id="21"/>
      <w:r>
        <w:t>Student copy: Identifying author perspective in text</w:t>
      </w:r>
    </w:p>
    <w:p w14:paraId="0CC653D9" w14:textId="6B4C2580" w:rsidR="658F232D" w:rsidRDefault="658F232D" w:rsidP="72640765">
      <w:r>
        <w:rPr>
          <w:noProof/>
          <w:lang w:eastAsia="en-AU"/>
        </w:rPr>
        <w:drawing>
          <wp:inline distT="0" distB="0" distL="0" distR="0" wp14:anchorId="7F0A2D2D" wp14:editId="5C651F15">
            <wp:extent cx="4891770" cy="6851791"/>
            <wp:effectExtent l="0" t="0" r="0" b="0"/>
            <wp:docPr id="1331985844" name="Picture 1331985844" descr="Whole text for students" title="Adopt-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7">
                      <a:extLst>
                        <a:ext uri="{28A0092B-C50C-407E-A947-70E740481C1C}">
                          <a14:useLocalDpi xmlns:a14="http://schemas.microsoft.com/office/drawing/2010/main" val="0"/>
                        </a:ext>
                      </a:extLst>
                    </a:blip>
                    <a:stretch>
                      <a:fillRect/>
                    </a:stretch>
                  </pic:blipFill>
                  <pic:spPr>
                    <a:xfrm>
                      <a:off x="0" y="0"/>
                      <a:ext cx="4891770" cy="6851791"/>
                    </a:xfrm>
                    <a:prstGeom prst="rect">
                      <a:avLst/>
                    </a:prstGeom>
                  </pic:spPr>
                </pic:pic>
              </a:graphicData>
            </a:graphic>
          </wp:inline>
        </w:drawing>
      </w:r>
    </w:p>
    <w:p w14:paraId="24102B9A" w14:textId="2823AAF2" w:rsidR="008E7C35" w:rsidRPr="0062374F" w:rsidRDefault="658F232D" w:rsidP="72640765">
      <w:pPr>
        <w:spacing w:before="240" w:line="276" w:lineRule="auto"/>
        <w:rPr>
          <w:rFonts w:eastAsia="Arial" w:cs="Arial"/>
          <w:i/>
          <w:iCs/>
          <w:color w:val="000000" w:themeColor="text1"/>
          <w:sz w:val="20"/>
          <w:szCs w:val="22"/>
        </w:rPr>
      </w:pPr>
      <w:r w:rsidRPr="0062374F">
        <w:rPr>
          <w:rFonts w:eastAsia="Arial" w:cs="Arial"/>
          <w:color w:val="000000" w:themeColor="text1"/>
          <w:sz w:val="20"/>
          <w:szCs w:val="22"/>
        </w:rPr>
        <w:t>Year 3 NAPLAN Reading Magazine, 2013</w:t>
      </w:r>
      <w:r w:rsidRPr="0062374F">
        <w:rPr>
          <w:rFonts w:eastAsia="Arial" w:cs="Arial"/>
          <w:i/>
          <w:iCs/>
          <w:color w:val="000000" w:themeColor="text1"/>
          <w:sz w:val="20"/>
          <w:szCs w:val="22"/>
        </w:rPr>
        <w:t xml:space="preserve"> ACARA</w:t>
      </w:r>
    </w:p>
    <w:p w14:paraId="38CD6474" w14:textId="52911342" w:rsidR="008E7C35" w:rsidRPr="00CC3139" w:rsidRDefault="008E7C35" w:rsidP="39275746">
      <w:pPr>
        <w:spacing w:before="240" w:line="276" w:lineRule="auto"/>
      </w:pPr>
      <w:r>
        <w:br w:type="page"/>
      </w:r>
      <w:r w:rsidR="009823CA">
        <w:rPr>
          <w:color w:val="44546A" w:themeColor="text2"/>
          <w:sz w:val="36"/>
          <w:szCs w:val="36"/>
        </w:rPr>
        <w:t>Appendix 5</w:t>
      </w:r>
    </w:p>
    <w:p w14:paraId="3A9375C1" w14:textId="3A8CBA86" w:rsidR="008E7C35" w:rsidRDefault="008E7C35" w:rsidP="0062374F">
      <w:pPr>
        <w:pStyle w:val="Heading3"/>
      </w:pPr>
      <w:r>
        <w:t>Identifying author perspective in text</w:t>
      </w:r>
      <w:r w:rsidR="47426BE5">
        <w:t xml:space="preserve"> – accessible version</w:t>
      </w:r>
    </w:p>
    <w:p w14:paraId="53FD2237" w14:textId="4B8BD548" w:rsidR="008E7C35" w:rsidRDefault="008E7C35" w:rsidP="0062374F">
      <w:pPr>
        <w:pStyle w:val="Heading4"/>
        <w:spacing w:after="0" w:line="240" w:lineRule="auto"/>
      </w:pPr>
      <w:r>
        <w:t>Adopt –a-Dog</w:t>
      </w:r>
    </w:p>
    <w:p w14:paraId="31167C89" w14:textId="7E0713F7" w:rsidR="008E7C35" w:rsidRDefault="008E7C35" w:rsidP="008E7C35">
      <w:pPr>
        <w:spacing w:before="240" w:line="276" w:lineRule="auto"/>
      </w:pPr>
      <w:r>
        <w:rPr>
          <w:noProof/>
          <w:lang w:eastAsia="en-AU"/>
        </w:rPr>
        <w:drawing>
          <wp:inline distT="0" distB="0" distL="0" distR="0" wp14:anchorId="0C9CF4B5" wp14:editId="3F198950">
            <wp:extent cx="2066925" cy="1616631"/>
            <wp:effectExtent l="0" t="0" r="0" b="3175"/>
            <wp:docPr id="19" name="Picture 19" descr="Image of sad/hopeful dog looking up into the camera" title="Image of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8">
                      <a:extLst>
                        <a:ext uri="{28A0092B-C50C-407E-A947-70E740481C1C}">
                          <a14:useLocalDpi xmlns:a14="http://schemas.microsoft.com/office/drawing/2010/main" val="0"/>
                        </a:ext>
                      </a:extLst>
                    </a:blip>
                    <a:stretch>
                      <a:fillRect/>
                    </a:stretch>
                  </pic:blipFill>
                  <pic:spPr>
                    <a:xfrm>
                      <a:off x="0" y="0"/>
                      <a:ext cx="2066925" cy="1616631"/>
                    </a:xfrm>
                    <a:prstGeom prst="rect">
                      <a:avLst/>
                    </a:prstGeom>
                  </pic:spPr>
                </pic:pic>
              </a:graphicData>
            </a:graphic>
          </wp:inline>
        </w:drawing>
      </w:r>
      <w:r>
        <w:rPr>
          <w:noProof/>
          <w:lang w:eastAsia="en-AU"/>
        </w:rPr>
        <w:drawing>
          <wp:inline distT="0" distB="0" distL="0" distR="0" wp14:anchorId="335BF9D5" wp14:editId="082A3531">
            <wp:extent cx="1571625" cy="1599815"/>
            <wp:effectExtent l="0" t="0" r="0" b="635"/>
            <wp:docPr id="20" name="Picture 20" descr="Adopt-a-Dog logo&#10;Adopt-a-Dog,&#10;0898761234 &#10;adoptadog@dogmail.c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9">
                      <a:extLst>
                        <a:ext uri="{28A0092B-C50C-407E-A947-70E740481C1C}">
                          <a14:useLocalDpi xmlns:a14="http://schemas.microsoft.com/office/drawing/2010/main" val="0"/>
                        </a:ext>
                      </a:extLst>
                    </a:blip>
                    <a:stretch>
                      <a:fillRect/>
                    </a:stretch>
                  </pic:blipFill>
                  <pic:spPr>
                    <a:xfrm>
                      <a:off x="0" y="0"/>
                      <a:ext cx="1571625" cy="1599815"/>
                    </a:xfrm>
                    <a:prstGeom prst="rect">
                      <a:avLst/>
                    </a:prstGeom>
                  </pic:spPr>
                </pic:pic>
              </a:graphicData>
            </a:graphic>
          </wp:inline>
        </w:drawing>
      </w:r>
      <w:r>
        <w:rPr>
          <w:noProof/>
          <w:lang w:eastAsia="en-AU"/>
        </w:rPr>
        <w:drawing>
          <wp:inline distT="0" distB="0" distL="0" distR="0" wp14:anchorId="20DBC56E" wp14:editId="5997C457">
            <wp:extent cx="2809875" cy="1562502"/>
            <wp:effectExtent l="0" t="0" r="0" b="0"/>
            <wp:docPr id="16" name="Picture 16" descr="Candy&#10;Size: small&#10;Breed: Australian Terrier cross&#10;Colour: black, white and tan&#10;Age: four years old&#10;Personality: ge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0">
                      <a:extLst>
                        <a:ext uri="{28A0092B-C50C-407E-A947-70E740481C1C}">
                          <a14:useLocalDpi xmlns:a14="http://schemas.microsoft.com/office/drawing/2010/main" val="0"/>
                        </a:ext>
                      </a:extLst>
                    </a:blip>
                    <a:stretch>
                      <a:fillRect/>
                    </a:stretch>
                  </pic:blipFill>
                  <pic:spPr>
                    <a:xfrm>
                      <a:off x="0" y="0"/>
                      <a:ext cx="2809875" cy="1562502"/>
                    </a:xfrm>
                    <a:prstGeom prst="rect">
                      <a:avLst/>
                    </a:prstGeom>
                  </pic:spPr>
                </pic:pic>
              </a:graphicData>
            </a:graphic>
          </wp:inline>
        </w:drawing>
      </w:r>
    </w:p>
    <w:p w14:paraId="30CAD4FB" w14:textId="77777777" w:rsidR="00852A7B" w:rsidRDefault="00852A7B" w:rsidP="00852A7B">
      <w:pPr>
        <w:pStyle w:val="Heading4"/>
        <w:rPr>
          <w:rFonts w:eastAsia="Arial" w:cs="Arial"/>
          <w:color w:val="000000" w:themeColor="text1"/>
          <w:sz w:val="22"/>
          <w:szCs w:val="22"/>
        </w:rPr>
        <w:sectPr w:rsidR="00852A7B" w:rsidSect="008870EF">
          <w:type w:val="continuous"/>
          <w:pgSz w:w="11900" w:h="16840"/>
          <w:pgMar w:top="964" w:right="680" w:bottom="567" w:left="680" w:header="567" w:footer="237" w:gutter="0"/>
          <w:cols w:space="708"/>
          <w:titlePg/>
          <w:docGrid w:linePitch="360"/>
        </w:sectPr>
      </w:pPr>
    </w:p>
    <w:p w14:paraId="51960783" w14:textId="74CB6BC4" w:rsidR="00245A96" w:rsidRDefault="00852A7B" w:rsidP="00245A96">
      <w:pPr>
        <w:rPr>
          <w:rStyle w:val="Heading5Char"/>
          <w:rFonts w:eastAsia="Arial" w:cs="Arial"/>
          <w:color w:val="000000" w:themeColor="text1"/>
          <w:sz w:val="22"/>
          <w:szCs w:val="22"/>
        </w:rPr>
      </w:pPr>
      <w:r>
        <w:rPr>
          <w:rFonts w:eastAsia="Arial" w:cs="Arial"/>
          <w:color w:val="000000" w:themeColor="text1"/>
          <w:szCs w:val="22"/>
        </w:rPr>
        <w:br w:type="column"/>
      </w:r>
    </w:p>
    <w:p w14:paraId="317B81C1" w14:textId="2CA5BB1F" w:rsidR="00852A7B" w:rsidRDefault="00852A7B" w:rsidP="00852A7B">
      <w:pPr>
        <w:rPr>
          <w:rStyle w:val="Heading5Char"/>
          <w:rFonts w:eastAsia="Arial" w:cs="Arial"/>
          <w:color w:val="000000" w:themeColor="text1"/>
          <w:sz w:val="22"/>
          <w:szCs w:val="22"/>
        </w:rPr>
        <w:sectPr w:rsidR="00852A7B" w:rsidSect="00852A7B">
          <w:headerReference w:type="even" r:id="rId61"/>
          <w:headerReference w:type="default" r:id="rId62"/>
          <w:type w:val="continuous"/>
          <w:pgSz w:w="11900" w:h="16840"/>
          <w:pgMar w:top="964" w:right="680" w:bottom="567" w:left="680" w:header="567" w:footer="237" w:gutter="0"/>
          <w:cols w:num="2" w:space="708"/>
          <w:titlePg/>
          <w:docGrid w:linePitch="360"/>
        </w:sectPr>
      </w:pPr>
    </w:p>
    <w:p w14:paraId="3690A187" w14:textId="70596B6F" w:rsidR="245BAAA5" w:rsidRDefault="245BAAA5" w:rsidP="0062374F">
      <w:pPr>
        <w:spacing w:before="0" w:line="240" w:lineRule="auto"/>
        <w:rPr>
          <w:rFonts w:eastAsia="Arial" w:cs="Arial"/>
          <w:color w:val="000000" w:themeColor="text1"/>
          <w:szCs w:val="22"/>
        </w:rPr>
      </w:pPr>
    </w:p>
    <w:p w14:paraId="3CDEF377" w14:textId="77777777" w:rsidR="00852A7B" w:rsidRDefault="00852A7B" w:rsidP="0062374F">
      <w:pPr>
        <w:spacing w:before="0" w:line="240" w:lineRule="auto"/>
        <w:rPr>
          <w:szCs w:val="22"/>
        </w:rPr>
        <w:sectPr w:rsidR="00852A7B" w:rsidSect="00852A7B">
          <w:headerReference w:type="even" r:id="rId63"/>
          <w:headerReference w:type="default" r:id="rId64"/>
          <w:type w:val="continuous"/>
          <w:pgSz w:w="11900" w:h="16840"/>
          <w:pgMar w:top="964" w:right="680" w:bottom="567" w:left="680" w:header="567" w:footer="237" w:gutter="0"/>
          <w:cols w:space="708"/>
          <w:titlePg/>
          <w:docGrid w:linePitch="360"/>
        </w:sectPr>
      </w:pPr>
    </w:p>
    <w:p w14:paraId="117F1B20" w14:textId="7F1DFF7A" w:rsidR="008E7C35" w:rsidRPr="00B43E43" w:rsidRDefault="008E7C35" w:rsidP="39275746">
      <w:pPr>
        <w:spacing w:before="240" w:line="276" w:lineRule="auto"/>
        <w:rPr>
          <w:szCs w:val="22"/>
        </w:rPr>
      </w:pPr>
      <w:r w:rsidRPr="39275746">
        <w:rPr>
          <w:szCs w:val="22"/>
        </w:rPr>
        <w:t>Candy is a fun-loving dog who could come home with you straightaway-or in two wags of a tail. She is a much-loved pet but sadly, her family has moved overseas. Candy is now searching for a new family. Could Candy be the perfect pet you are looking for?</w:t>
      </w:r>
    </w:p>
    <w:p w14:paraId="544051B2" w14:textId="77777777" w:rsidR="008E7C35" w:rsidRPr="00B43E43" w:rsidRDefault="008E7C35" w:rsidP="39275746">
      <w:pPr>
        <w:spacing w:before="240" w:line="276" w:lineRule="auto"/>
        <w:rPr>
          <w:szCs w:val="22"/>
        </w:rPr>
      </w:pPr>
      <w:r w:rsidRPr="39275746">
        <w:rPr>
          <w:szCs w:val="22"/>
        </w:rPr>
        <w:t>The Evans family found their perfect pet last year when they adopted a Labrador. Here’s what they said: “We love Rocky. He is really part of our family. He loves to be walked and to play with the kids.”</w:t>
      </w:r>
    </w:p>
    <w:p w14:paraId="428B06E9" w14:textId="77777777" w:rsidR="008E7C35" w:rsidRPr="00B43E43" w:rsidRDefault="008E7C35" w:rsidP="39275746">
      <w:pPr>
        <w:spacing w:before="240" w:line="276" w:lineRule="auto"/>
        <w:rPr>
          <w:szCs w:val="22"/>
        </w:rPr>
      </w:pPr>
      <w:r w:rsidRPr="39275746">
        <w:rPr>
          <w:szCs w:val="22"/>
        </w:rPr>
        <w:t>At Adopt-a-Dog we know that each of our furry friends will make a great addition to your family. Kids, are you having trouble convincing your parents? Tell them that Candy is friendlier than a cat, more interesting than a fish and cheaper to feed than a pony. And if you are lucky enough to take Candy home, you can even start using the excuse, “The dog ate my homework!”</w:t>
      </w:r>
    </w:p>
    <w:p w14:paraId="6A94EC0A" w14:textId="77777777" w:rsidR="008E7C35" w:rsidRPr="00B43E43" w:rsidRDefault="008E7C35" w:rsidP="39275746">
      <w:pPr>
        <w:spacing w:before="240" w:line="276" w:lineRule="auto"/>
        <w:rPr>
          <w:szCs w:val="22"/>
        </w:rPr>
      </w:pPr>
      <w:r w:rsidRPr="39275746">
        <w:rPr>
          <w:szCs w:val="22"/>
        </w:rPr>
        <w:t>We are proud to say that Adopt-a-Dog has helped more than 50 dogs to find a home this year. All our dogs have been to the vet so they are desexed, microchipped, vaccinated and wormed.</w:t>
      </w:r>
    </w:p>
    <w:p w14:paraId="6E301BD7" w14:textId="77777777" w:rsidR="008E7C35" w:rsidRDefault="008E7C35" w:rsidP="39275746">
      <w:pPr>
        <w:pStyle w:val="Heading5"/>
        <w:rPr>
          <w:sz w:val="22"/>
          <w:szCs w:val="22"/>
        </w:rPr>
      </w:pPr>
      <w:r w:rsidRPr="39275746">
        <w:rPr>
          <w:sz w:val="22"/>
          <w:szCs w:val="22"/>
        </w:rPr>
        <w:t>You can adopt Candy now for $300.</w:t>
      </w:r>
    </w:p>
    <w:p w14:paraId="46A8E9A3" w14:textId="77777777" w:rsidR="008E7C35" w:rsidRPr="00B43E43" w:rsidRDefault="008E7C35" w:rsidP="0062374F">
      <w:pPr>
        <w:spacing w:before="240" w:line="240" w:lineRule="auto"/>
        <w:rPr>
          <w:szCs w:val="22"/>
        </w:rPr>
      </w:pPr>
      <w:r w:rsidRPr="39275746">
        <w:rPr>
          <w:szCs w:val="22"/>
        </w:rPr>
        <w:t>You would have to be barking mad to miss out.</w:t>
      </w:r>
    </w:p>
    <w:p w14:paraId="5917E6A8" w14:textId="3D80C93D" w:rsidR="008E7C35" w:rsidRPr="00B43E43" w:rsidRDefault="008E7C35" w:rsidP="008E7C35">
      <w:pPr>
        <w:spacing w:before="240" w:line="276" w:lineRule="auto"/>
        <w:rPr>
          <w:sz w:val="24"/>
        </w:rPr>
      </w:pPr>
      <w:r>
        <w:rPr>
          <w:noProof/>
          <w:lang w:eastAsia="en-AU"/>
        </w:rPr>
        <w:drawing>
          <wp:inline distT="0" distB="0" distL="0" distR="0" wp14:anchorId="568462C0" wp14:editId="6D6DC601">
            <wp:extent cx="1281752" cy="933450"/>
            <wp:effectExtent l="0" t="0" r="0" b="0"/>
            <wp:docPr id="17" name="Picture 17" descr="Image of four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5">
                      <a:extLst>
                        <a:ext uri="{28A0092B-C50C-407E-A947-70E740481C1C}">
                          <a14:useLocalDpi xmlns:a14="http://schemas.microsoft.com/office/drawing/2010/main" val="0"/>
                        </a:ext>
                      </a:extLst>
                    </a:blip>
                    <a:stretch>
                      <a:fillRect/>
                    </a:stretch>
                  </pic:blipFill>
                  <pic:spPr>
                    <a:xfrm>
                      <a:off x="0" y="0"/>
                      <a:ext cx="1281752" cy="933450"/>
                    </a:xfrm>
                    <a:prstGeom prst="rect">
                      <a:avLst/>
                    </a:prstGeom>
                  </pic:spPr>
                </pic:pic>
              </a:graphicData>
            </a:graphic>
          </wp:inline>
        </w:drawing>
      </w:r>
    </w:p>
    <w:p w14:paraId="538771BD" w14:textId="26104F9F" w:rsidR="008E7C35" w:rsidRPr="00B43E43" w:rsidRDefault="008E7C35" w:rsidP="0062374F">
      <w:pPr>
        <w:spacing w:line="240" w:lineRule="auto"/>
        <w:rPr>
          <w:szCs w:val="22"/>
        </w:rPr>
      </w:pPr>
      <w:r w:rsidRPr="39275746">
        <w:rPr>
          <w:szCs w:val="22"/>
        </w:rPr>
        <w:t>Candy has our full 4 paws of approval.</w:t>
      </w:r>
    </w:p>
    <w:p w14:paraId="1818F3DA" w14:textId="5DE95423" w:rsidR="089E1F62" w:rsidRPr="0062374F" w:rsidRDefault="65256C07" w:rsidP="009823CA">
      <w:pPr>
        <w:spacing w:before="240" w:line="276" w:lineRule="auto"/>
        <w:rPr>
          <w:rFonts w:eastAsia="Arial" w:cs="Arial"/>
          <w:i/>
          <w:iCs/>
          <w:color w:val="000000" w:themeColor="text1"/>
          <w:sz w:val="20"/>
          <w:szCs w:val="22"/>
        </w:rPr>
      </w:pPr>
      <w:r w:rsidRPr="0062374F">
        <w:rPr>
          <w:rFonts w:eastAsia="Arial" w:cs="Arial"/>
          <w:color w:val="000000" w:themeColor="text1"/>
          <w:sz w:val="20"/>
          <w:szCs w:val="22"/>
        </w:rPr>
        <w:t>Year 3 NAPLAN Reading Magazine, 2013</w:t>
      </w:r>
      <w:r w:rsidRPr="0062374F">
        <w:rPr>
          <w:rFonts w:eastAsia="Arial" w:cs="Arial"/>
          <w:i/>
          <w:iCs/>
          <w:color w:val="000000" w:themeColor="text1"/>
          <w:sz w:val="20"/>
          <w:szCs w:val="22"/>
        </w:rPr>
        <w:t xml:space="preserve"> ACARA</w:t>
      </w:r>
    </w:p>
    <w:p w14:paraId="0AAA55EC" w14:textId="77777777" w:rsidR="00245A96" w:rsidRDefault="00245A96">
      <w:pPr>
        <w:spacing w:before="240" w:line="276" w:lineRule="auto"/>
        <w:rPr>
          <w:rFonts w:eastAsia="SimSun" w:cs="Times New Roman"/>
          <w:color w:val="1F3864" w:themeColor="accent1" w:themeShade="80"/>
          <w:sz w:val="44"/>
          <w:szCs w:val="36"/>
        </w:rPr>
      </w:pPr>
      <w:bookmarkStart w:id="22" w:name="_Appendix_6"/>
      <w:bookmarkEnd w:id="22"/>
      <w:r>
        <w:br w:type="page"/>
      </w:r>
    </w:p>
    <w:p w14:paraId="67990D3D" w14:textId="56475C3C" w:rsidR="089E1F62" w:rsidRDefault="089E1F62" w:rsidP="0062374F">
      <w:pPr>
        <w:pStyle w:val="Heading2"/>
      </w:pPr>
      <w:r w:rsidRPr="0568A44B">
        <w:t xml:space="preserve">Appendix </w:t>
      </w:r>
      <w:r w:rsidR="009823CA">
        <w:t>6</w:t>
      </w:r>
    </w:p>
    <w:p w14:paraId="5C17A740" w14:textId="70DFF19A" w:rsidR="089E1F62" w:rsidRDefault="089E1F62" w:rsidP="00245A96">
      <w:pPr>
        <w:pStyle w:val="Heading3"/>
        <w:spacing w:after="240"/>
      </w:pPr>
      <w:r w:rsidRPr="0568A44B">
        <w:t>Get to the heart</w:t>
      </w:r>
    </w:p>
    <w:tbl>
      <w:tblPr>
        <w:tblStyle w:val="TableGrid"/>
        <w:tblW w:w="0" w:type="auto"/>
        <w:tblLayout w:type="fixed"/>
        <w:tblLook w:val="04A0" w:firstRow="1" w:lastRow="0" w:firstColumn="1" w:lastColumn="0" w:noHBand="0" w:noVBand="1"/>
        <w:tblCaption w:val="Get to the hear four quadrant table with heart in the centre"/>
      </w:tblPr>
      <w:tblGrid>
        <w:gridCol w:w="5071"/>
        <w:gridCol w:w="5071"/>
      </w:tblGrid>
      <w:tr w:rsidR="0568A44B" w14:paraId="0ED5CDF7" w14:textId="77777777" w:rsidTr="008A4623">
        <w:trPr>
          <w:trHeight w:val="5163"/>
        </w:trPr>
        <w:tc>
          <w:tcPr>
            <w:tcW w:w="5071" w:type="dxa"/>
          </w:tcPr>
          <w:p w14:paraId="49FF4B00" w14:textId="01D9EEA8" w:rsidR="0568A44B" w:rsidRDefault="0568A44B" w:rsidP="0029441B">
            <w:pPr>
              <w:spacing w:before="360"/>
              <w:jc w:val="center"/>
              <w:rPr>
                <w:rFonts w:eastAsia="Arial" w:cs="Arial"/>
                <w:sz w:val="48"/>
                <w:szCs w:val="48"/>
              </w:rPr>
            </w:pPr>
            <w:r w:rsidRPr="0568A44B">
              <w:rPr>
                <w:rFonts w:eastAsia="Arial" w:cs="Arial"/>
                <w:b/>
                <w:bCs/>
                <w:sz w:val="48"/>
                <w:szCs w:val="48"/>
              </w:rPr>
              <w:t>F</w:t>
            </w:r>
            <w:r w:rsidRPr="0568A44B">
              <w:rPr>
                <w:rFonts w:eastAsia="Arial" w:cs="Arial"/>
                <w:sz w:val="48"/>
                <w:szCs w:val="48"/>
              </w:rPr>
              <w:t>eelings that you had</w:t>
            </w:r>
          </w:p>
        </w:tc>
        <w:tc>
          <w:tcPr>
            <w:tcW w:w="5071" w:type="dxa"/>
          </w:tcPr>
          <w:p w14:paraId="0E63A312" w14:textId="33C17629" w:rsidR="0568A44B" w:rsidRDefault="0568A44B" w:rsidP="0029441B">
            <w:pPr>
              <w:spacing w:before="360"/>
              <w:jc w:val="center"/>
              <w:rPr>
                <w:rFonts w:eastAsia="Arial" w:cs="Arial"/>
                <w:sz w:val="48"/>
                <w:szCs w:val="48"/>
              </w:rPr>
            </w:pPr>
            <w:r w:rsidRPr="0568A44B">
              <w:rPr>
                <w:rFonts w:eastAsia="Arial" w:cs="Arial"/>
                <w:b/>
                <w:bCs/>
                <w:sz w:val="48"/>
                <w:szCs w:val="48"/>
              </w:rPr>
              <w:t>E</w:t>
            </w:r>
            <w:r w:rsidRPr="0568A44B">
              <w:rPr>
                <w:rFonts w:eastAsia="Arial" w:cs="Arial"/>
                <w:sz w:val="48"/>
                <w:szCs w:val="48"/>
              </w:rPr>
              <w:t>xplain</w:t>
            </w:r>
          </w:p>
          <w:p w14:paraId="69D4EBC4" w14:textId="3C7BF423" w:rsidR="0568A44B" w:rsidRDefault="0568A44B" w:rsidP="008A4623">
            <w:pPr>
              <w:spacing w:before="360"/>
              <w:rPr>
                <w:rFonts w:eastAsia="Arial" w:cs="Arial"/>
                <w:sz w:val="48"/>
                <w:szCs w:val="48"/>
              </w:rPr>
            </w:pPr>
          </w:p>
        </w:tc>
      </w:tr>
      <w:tr w:rsidR="0568A44B" w14:paraId="7D1D605D" w14:textId="77777777" w:rsidTr="008A4623">
        <w:trPr>
          <w:trHeight w:val="6847"/>
        </w:trPr>
        <w:tc>
          <w:tcPr>
            <w:tcW w:w="5071" w:type="dxa"/>
          </w:tcPr>
          <w:p w14:paraId="6C113815" w14:textId="5B51A407" w:rsidR="0568A44B" w:rsidRDefault="66AE2FBD" w:rsidP="0029441B">
            <w:pPr>
              <w:spacing w:before="360"/>
              <w:jc w:val="center"/>
              <w:rPr>
                <w:rFonts w:eastAsia="Arial" w:cs="Arial"/>
                <w:sz w:val="48"/>
                <w:szCs w:val="48"/>
              </w:rPr>
            </w:pPr>
            <w:r w:rsidRPr="0700FD6D">
              <w:rPr>
                <w:rFonts w:eastAsia="Arial" w:cs="Arial"/>
                <w:b/>
                <w:bCs/>
                <w:sz w:val="48"/>
                <w:szCs w:val="48"/>
              </w:rPr>
              <w:t>E</w:t>
            </w:r>
            <w:r w:rsidRPr="0700FD6D">
              <w:rPr>
                <w:rFonts w:eastAsia="Arial" w:cs="Arial"/>
                <w:sz w:val="48"/>
                <w:szCs w:val="48"/>
              </w:rPr>
              <w:t>vidence</w:t>
            </w:r>
          </w:p>
          <w:p w14:paraId="21E2C710" w14:textId="5D8E1A7B" w:rsidR="0568A44B" w:rsidRDefault="0568A44B" w:rsidP="008A4623">
            <w:pPr>
              <w:spacing w:before="360"/>
              <w:rPr>
                <w:rFonts w:eastAsia="Arial" w:cs="Arial"/>
                <w:sz w:val="48"/>
                <w:szCs w:val="48"/>
              </w:rPr>
            </w:pPr>
          </w:p>
        </w:tc>
        <w:tc>
          <w:tcPr>
            <w:tcW w:w="5071" w:type="dxa"/>
          </w:tcPr>
          <w:p w14:paraId="7DD16DCA" w14:textId="763E6750" w:rsidR="0568A44B" w:rsidRDefault="0568A44B" w:rsidP="0029441B">
            <w:pPr>
              <w:spacing w:before="360"/>
              <w:jc w:val="center"/>
              <w:rPr>
                <w:rFonts w:eastAsia="Arial" w:cs="Arial"/>
                <w:sz w:val="48"/>
                <w:szCs w:val="48"/>
              </w:rPr>
            </w:pPr>
            <w:r w:rsidRPr="0568A44B">
              <w:rPr>
                <w:rFonts w:eastAsia="Arial" w:cs="Arial"/>
                <w:b/>
                <w:bCs/>
                <w:sz w:val="48"/>
                <w:szCs w:val="48"/>
              </w:rPr>
              <w:t>L</w:t>
            </w:r>
            <w:r w:rsidRPr="0568A44B">
              <w:rPr>
                <w:rFonts w:eastAsia="Arial" w:cs="Arial"/>
                <w:sz w:val="48"/>
                <w:szCs w:val="48"/>
              </w:rPr>
              <w:t>ink to author’s perspective</w:t>
            </w:r>
          </w:p>
          <w:p w14:paraId="2F928A9E" w14:textId="2D5877C4" w:rsidR="0568A44B" w:rsidRDefault="0568A44B" w:rsidP="008A4623">
            <w:pPr>
              <w:spacing w:before="360"/>
              <w:rPr>
                <w:rFonts w:eastAsia="Arial" w:cs="Arial"/>
                <w:sz w:val="48"/>
                <w:szCs w:val="48"/>
              </w:rPr>
            </w:pPr>
          </w:p>
        </w:tc>
      </w:tr>
    </w:tbl>
    <w:p w14:paraId="5A8F1E3A" w14:textId="5D7C7F6B" w:rsidR="0568A44B" w:rsidRDefault="0568A44B" w:rsidP="0568A44B">
      <w:pPr>
        <w:rPr>
          <w:rFonts w:eastAsia="Arial" w:cs="Arial"/>
          <w:color w:val="000000" w:themeColor="text1"/>
          <w:szCs w:val="22"/>
        </w:rPr>
      </w:pPr>
    </w:p>
    <w:p w14:paraId="677FF21C" w14:textId="134E1BE8" w:rsidR="0700FD6D" w:rsidRDefault="0700FD6D">
      <w:r>
        <w:br w:type="page"/>
      </w:r>
    </w:p>
    <w:p w14:paraId="440E05D2" w14:textId="36381169" w:rsidR="0568A44B" w:rsidRDefault="009823CA" w:rsidP="0062374F">
      <w:pPr>
        <w:pStyle w:val="Heading2"/>
        <w:rPr>
          <w:rFonts w:eastAsia="Arial" w:cs="Arial"/>
          <w:color w:val="000000" w:themeColor="text1"/>
        </w:rPr>
      </w:pPr>
      <w:bookmarkStart w:id="23" w:name="_Appendix_7"/>
      <w:bookmarkEnd w:id="23"/>
      <w:r>
        <w:t>Appendix 7</w:t>
      </w:r>
    </w:p>
    <w:p w14:paraId="50B7DB55" w14:textId="7310D9AE" w:rsidR="3A2F69F0" w:rsidRDefault="00AA7CB7" w:rsidP="0062374F">
      <w:pPr>
        <w:pStyle w:val="Heading3"/>
      </w:pPr>
      <w:r>
        <w:t>I</w:t>
      </w:r>
      <w:r w:rsidR="3A2F69F0">
        <w:t>dentify</w:t>
      </w:r>
      <w:r>
        <w:t>ing</w:t>
      </w:r>
      <w:r w:rsidR="3A2F69F0">
        <w:t xml:space="preserve"> author’s perspective</w:t>
      </w:r>
    </w:p>
    <w:p w14:paraId="3AB95120" w14:textId="301CEF2A" w:rsidR="3A2F69F0" w:rsidRDefault="3A2F69F0" w:rsidP="0700FD6D">
      <w:r>
        <w:rPr>
          <w:noProof/>
          <w:lang w:eastAsia="en-AU"/>
        </w:rPr>
        <w:drawing>
          <wp:inline distT="0" distB="0" distL="0" distR="0" wp14:anchorId="3DD75CB9" wp14:editId="1F759F61">
            <wp:extent cx="5562602" cy="7867648"/>
            <wp:effectExtent l="0" t="0" r="0" b="0"/>
            <wp:docPr id="1416749074" name="Picture 1416749074" descr="Textual summary of what bamboo is, and the various uses of bamboo. There are also six accompanying photos that display various uses of ba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49074" name="Picture 1416749074" descr="Textual summary of what bamboo is, and the various uses of bamboo. There are also six accompanying photos that display various uses of bamboo."/>
                    <pic:cNvPicPr/>
                  </pic:nvPicPr>
                  <pic:blipFill>
                    <a:blip r:embed="rId66">
                      <a:extLst>
                        <a:ext uri="{28A0092B-C50C-407E-A947-70E740481C1C}">
                          <a14:useLocalDpi xmlns:a14="http://schemas.microsoft.com/office/drawing/2010/main" val="0"/>
                        </a:ext>
                      </a:extLst>
                    </a:blip>
                    <a:stretch>
                      <a:fillRect/>
                    </a:stretch>
                  </pic:blipFill>
                  <pic:spPr>
                    <a:xfrm>
                      <a:off x="0" y="0"/>
                      <a:ext cx="5562602" cy="7867648"/>
                    </a:xfrm>
                    <a:prstGeom prst="rect">
                      <a:avLst/>
                    </a:prstGeom>
                  </pic:spPr>
                </pic:pic>
              </a:graphicData>
            </a:graphic>
          </wp:inline>
        </w:drawing>
      </w:r>
    </w:p>
    <w:p w14:paraId="10AA1CAA" w14:textId="5A5F6B75" w:rsidR="0700FD6D" w:rsidRPr="0062374F" w:rsidRDefault="3A2F69F0" w:rsidP="14B08E4A">
      <w:pPr>
        <w:rPr>
          <w:rFonts w:ascii="Calibri" w:eastAsia="Calibri" w:hAnsi="Calibri" w:cs="Calibri"/>
          <w:color w:val="000000" w:themeColor="text1"/>
          <w:sz w:val="20"/>
          <w:szCs w:val="20"/>
        </w:rPr>
      </w:pPr>
      <w:r w:rsidRPr="14B08E4A">
        <w:rPr>
          <w:sz w:val="20"/>
          <w:szCs w:val="20"/>
        </w:rPr>
        <w:t xml:space="preserve">Year 5 </w:t>
      </w:r>
      <w:r w:rsidR="7E53C592" w:rsidRPr="14B08E4A">
        <w:rPr>
          <w:sz w:val="20"/>
          <w:szCs w:val="20"/>
        </w:rPr>
        <w:t xml:space="preserve">NAPLAN </w:t>
      </w:r>
      <w:r w:rsidRPr="14B08E4A">
        <w:rPr>
          <w:sz w:val="20"/>
          <w:szCs w:val="20"/>
        </w:rPr>
        <w:t xml:space="preserve">Reading </w:t>
      </w:r>
      <w:r w:rsidR="70D1E2E0" w:rsidRPr="14B08E4A">
        <w:rPr>
          <w:sz w:val="20"/>
          <w:szCs w:val="20"/>
        </w:rPr>
        <w:t>M</w:t>
      </w:r>
      <w:r w:rsidRPr="14B08E4A">
        <w:rPr>
          <w:sz w:val="20"/>
          <w:szCs w:val="20"/>
        </w:rPr>
        <w:t>agazine</w:t>
      </w:r>
      <w:r w:rsidR="315984EC" w:rsidRPr="14B08E4A">
        <w:rPr>
          <w:sz w:val="20"/>
          <w:szCs w:val="20"/>
        </w:rPr>
        <w:t xml:space="preserve">, </w:t>
      </w:r>
      <w:r w:rsidRPr="14B08E4A">
        <w:rPr>
          <w:sz w:val="20"/>
          <w:szCs w:val="20"/>
        </w:rPr>
        <w:t xml:space="preserve">2016 </w:t>
      </w:r>
      <w:r w:rsidRPr="14B08E4A">
        <w:rPr>
          <w:i/>
          <w:iCs/>
          <w:sz w:val="20"/>
          <w:szCs w:val="20"/>
        </w:rPr>
        <w:t>ACARA</w:t>
      </w:r>
      <w:r w:rsidRPr="14B08E4A">
        <w:rPr>
          <w:sz w:val="20"/>
          <w:szCs w:val="20"/>
        </w:rPr>
        <w:t>.</w:t>
      </w:r>
    </w:p>
    <w:p w14:paraId="0856A4A2" w14:textId="4AA13FBB" w:rsidR="72640765" w:rsidRDefault="72640765">
      <w:r>
        <w:br w:type="page"/>
      </w:r>
    </w:p>
    <w:p w14:paraId="327AC444" w14:textId="40B36432" w:rsidR="3A2F69F0" w:rsidRDefault="00991CF5" w:rsidP="0062374F">
      <w:pPr>
        <w:pStyle w:val="Heading3"/>
        <w:rPr>
          <w:rFonts w:eastAsia="Arial" w:cs="Arial"/>
          <w:color w:val="364508"/>
          <w:sz w:val="24"/>
          <w:szCs w:val="24"/>
        </w:rPr>
      </w:pPr>
      <w:r>
        <w:t>I</w:t>
      </w:r>
      <w:r w:rsidR="3A2F69F0">
        <w:t>dentify</w:t>
      </w:r>
      <w:r>
        <w:t>ing</w:t>
      </w:r>
      <w:r w:rsidR="3A2F69F0">
        <w:t xml:space="preserve"> author’s perspective – accessible version</w:t>
      </w:r>
    </w:p>
    <w:p w14:paraId="3C759F24" w14:textId="1B9EB175" w:rsidR="3A2F69F0" w:rsidRPr="008A4623" w:rsidRDefault="3A2F69F0" w:rsidP="0062374F">
      <w:pPr>
        <w:pStyle w:val="Heading4"/>
        <w:rPr>
          <w:rFonts w:eastAsia="Arial" w:cs="Arial"/>
          <w:color w:val="364508"/>
        </w:rPr>
      </w:pPr>
      <w:r w:rsidRPr="39275746">
        <w:t>Bamboozled!</w:t>
      </w:r>
    </w:p>
    <w:p w14:paraId="292EE3E4" w14:textId="3B3214DB" w:rsidR="3A2F69F0" w:rsidRPr="008A4623" w:rsidRDefault="3A2F69F0" w:rsidP="39275746">
      <w:pPr>
        <w:spacing w:line="360" w:lineRule="auto"/>
        <w:rPr>
          <w:rFonts w:eastAsia="Arial" w:cs="Arial"/>
          <w:color w:val="000000" w:themeColor="text1"/>
          <w:szCs w:val="22"/>
        </w:rPr>
      </w:pPr>
      <w:r w:rsidRPr="39275746">
        <w:rPr>
          <w:szCs w:val="22"/>
        </w:rPr>
        <w:t xml:space="preserve">Bamboo is an amazing plant. Did you know it is actually a grass? In fact giant bamboo is the largest member of the grass family. Some types can grow an incredible 90 centimetres in just one day. Some bamboo plants can grow to over 30 metres tall, which is as tall as a gum tree. </w:t>
      </w:r>
    </w:p>
    <w:p w14:paraId="67595735" w14:textId="2A58DD06" w:rsidR="3A2F69F0" w:rsidRPr="008A4623" w:rsidRDefault="3A2F69F0" w:rsidP="39275746">
      <w:pPr>
        <w:spacing w:line="360" w:lineRule="auto"/>
        <w:rPr>
          <w:rFonts w:eastAsia="Arial" w:cs="Arial"/>
          <w:color w:val="000000" w:themeColor="text1"/>
          <w:szCs w:val="22"/>
        </w:rPr>
      </w:pPr>
      <w:r w:rsidRPr="39275746">
        <w:rPr>
          <w:szCs w:val="22"/>
        </w:rPr>
        <w:t>You probably know that bamboo is the favourite food of pandas, but chimpanzees, gorillas and elephants eat it too.</w:t>
      </w:r>
    </w:p>
    <w:p w14:paraId="55906E0F" w14:textId="4B014EA4" w:rsidR="3A2F69F0" w:rsidRPr="008A4623" w:rsidRDefault="3A2F69F0" w:rsidP="39275746">
      <w:pPr>
        <w:spacing w:line="360" w:lineRule="auto"/>
        <w:rPr>
          <w:rFonts w:eastAsia="Arial" w:cs="Arial"/>
          <w:color w:val="000000" w:themeColor="text1"/>
          <w:szCs w:val="22"/>
        </w:rPr>
      </w:pPr>
      <w:r w:rsidRPr="39275746">
        <w:rPr>
          <w:szCs w:val="22"/>
        </w:rPr>
        <w:t>Bamboo is also extremely useful to people. It is a very valuable construction material because it is so strong. In fact, whole houses can be built from bamboo. In some parts of the world bamboo is used as scaffolding (the frame used to support building work).</w:t>
      </w:r>
    </w:p>
    <w:p w14:paraId="44E7695B" w14:textId="43263AC4" w:rsidR="3A2F69F0" w:rsidRPr="008A4623" w:rsidRDefault="3A2F69F0" w:rsidP="39275746">
      <w:pPr>
        <w:spacing w:line="360" w:lineRule="auto"/>
        <w:rPr>
          <w:szCs w:val="22"/>
        </w:rPr>
      </w:pPr>
      <w:r w:rsidRPr="39275746">
        <w:rPr>
          <w:szCs w:val="22"/>
        </w:rPr>
        <w:t>The range of things that can be made from bamboo is huge. Furniture, cooking utensils, and musical instruments can all be made from bamboo. Bamboo fibres can be used to produce a soft, cotton-like material for T-shirts and underwear. Bamboo fibres are also used to make paper. Bamboo can even be used to make bicycle frames and boats.</w:t>
      </w:r>
    </w:p>
    <w:p w14:paraId="12DEED1B" w14:textId="77777777" w:rsidR="00852A7B" w:rsidRDefault="00852A7B" w:rsidP="39275746">
      <w:pPr>
        <w:spacing w:line="360" w:lineRule="auto"/>
        <w:sectPr w:rsidR="00852A7B" w:rsidSect="00852A7B">
          <w:headerReference w:type="even" r:id="rId67"/>
          <w:headerReference w:type="default" r:id="rId68"/>
          <w:type w:val="continuous"/>
          <w:pgSz w:w="11900" w:h="16840"/>
          <w:pgMar w:top="964" w:right="680" w:bottom="567" w:left="680" w:header="567" w:footer="237" w:gutter="0"/>
          <w:cols w:space="708"/>
          <w:titlePg/>
          <w:docGrid w:linePitch="360"/>
        </w:sectPr>
      </w:pPr>
    </w:p>
    <w:p w14:paraId="2B56C4E5" w14:textId="6FA4730F" w:rsidR="68EDFEEB" w:rsidRDefault="68EDFEEB" w:rsidP="39275746">
      <w:pPr>
        <w:spacing w:line="360" w:lineRule="auto"/>
      </w:pPr>
      <w:r>
        <w:rPr>
          <w:noProof/>
          <w:lang w:eastAsia="en-AU"/>
        </w:rPr>
        <w:drawing>
          <wp:inline distT="0" distB="0" distL="0" distR="0" wp14:anchorId="4F5C8EE1" wp14:editId="77A265D5">
            <wp:extent cx="1472139" cy="1790700"/>
            <wp:effectExtent l="0" t="0" r="0" b="0"/>
            <wp:docPr id="347785496" name="Picture 347785496" title="Image of bamboo scaf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85496"/>
                    <pic:cNvPicPr/>
                  </pic:nvPicPr>
                  <pic:blipFill>
                    <a:blip r:embed="rId69">
                      <a:extLst>
                        <a:ext uri="{28A0092B-C50C-407E-A947-70E740481C1C}">
                          <a14:useLocalDpi xmlns:a14="http://schemas.microsoft.com/office/drawing/2010/main" val="0"/>
                        </a:ext>
                      </a:extLst>
                    </a:blip>
                    <a:stretch>
                      <a:fillRect/>
                    </a:stretch>
                  </pic:blipFill>
                  <pic:spPr>
                    <a:xfrm>
                      <a:off x="0" y="0"/>
                      <a:ext cx="1472139" cy="1790700"/>
                    </a:xfrm>
                    <a:prstGeom prst="rect">
                      <a:avLst/>
                    </a:prstGeom>
                  </pic:spPr>
                </pic:pic>
              </a:graphicData>
            </a:graphic>
          </wp:inline>
        </w:drawing>
      </w:r>
    </w:p>
    <w:p w14:paraId="5FEC8F1A" w14:textId="5499E388" w:rsidR="6A49A170" w:rsidRDefault="6A49A170" w:rsidP="39275746">
      <w:pPr>
        <w:spacing w:line="360" w:lineRule="auto"/>
      </w:pPr>
      <w:r>
        <w:t>Bamboo scaffolding</w:t>
      </w:r>
    </w:p>
    <w:p w14:paraId="1C727FFB" w14:textId="77777777" w:rsidR="00852A7B" w:rsidRDefault="6A49A170" w:rsidP="39275746">
      <w:pPr>
        <w:spacing w:line="360" w:lineRule="auto"/>
      </w:pPr>
      <w:r>
        <w:rPr>
          <w:noProof/>
          <w:lang w:eastAsia="en-AU"/>
        </w:rPr>
        <w:drawing>
          <wp:inline distT="0" distB="0" distL="0" distR="0" wp14:anchorId="18D8A609" wp14:editId="1801C25F">
            <wp:extent cx="2243874" cy="1627909"/>
            <wp:effectExtent l="0" t="0" r="4445" b="0"/>
            <wp:docPr id="1376762776" name="Picture 1376762776" descr="photo of bamboo boats on water. A lady with a straw hat is sitting inside on of the boats 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762776"/>
                    <pic:cNvPicPr/>
                  </pic:nvPicPr>
                  <pic:blipFill>
                    <a:blip r:embed="rId70">
                      <a:extLst>
                        <a:ext uri="{28A0092B-C50C-407E-A947-70E740481C1C}">
                          <a14:useLocalDpi xmlns:a14="http://schemas.microsoft.com/office/drawing/2010/main" val="0"/>
                        </a:ext>
                      </a:extLst>
                    </a:blip>
                    <a:stretch>
                      <a:fillRect/>
                    </a:stretch>
                  </pic:blipFill>
                  <pic:spPr>
                    <a:xfrm>
                      <a:off x="0" y="0"/>
                      <a:ext cx="2243874" cy="1627909"/>
                    </a:xfrm>
                    <a:prstGeom prst="rect">
                      <a:avLst/>
                    </a:prstGeom>
                  </pic:spPr>
                </pic:pic>
              </a:graphicData>
            </a:graphic>
          </wp:inline>
        </w:drawing>
      </w:r>
    </w:p>
    <w:p w14:paraId="271E8C2B" w14:textId="540344C8" w:rsidR="00852A7B" w:rsidRDefault="00852A7B" w:rsidP="39275746">
      <w:pPr>
        <w:spacing w:line="360" w:lineRule="auto"/>
      </w:pPr>
      <w:r>
        <w:t>Bamboo boats</w:t>
      </w:r>
      <w:r>
        <w:tab/>
      </w:r>
    </w:p>
    <w:p w14:paraId="29833582" w14:textId="24A9F4BC" w:rsidR="6A49A170" w:rsidRDefault="009823CA" w:rsidP="39275746">
      <w:pPr>
        <w:spacing w:line="360" w:lineRule="auto"/>
      </w:pPr>
      <w:r>
        <w:rPr>
          <w:noProof/>
          <w:lang w:eastAsia="en-AU"/>
        </w:rPr>
        <w:drawing>
          <wp:inline distT="0" distB="0" distL="0" distR="0" wp14:anchorId="16BEF56E" wp14:editId="5E75E767">
            <wp:extent cx="2033236" cy="1604144"/>
            <wp:effectExtent l="0" t="0" r="5715" b="0"/>
            <wp:docPr id="543148272" name="Picture 543148272" descr="photo of bamboo chairs in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48272"/>
                    <pic:cNvPicPr/>
                  </pic:nvPicPr>
                  <pic:blipFill>
                    <a:blip r:embed="rId71">
                      <a:extLst>
                        <a:ext uri="{28A0092B-C50C-407E-A947-70E740481C1C}">
                          <a14:useLocalDpi xmlns:a14="http://schemas.microsoft.com/office/drawing/2010/main" val="0"/>
                        </a:ext>
                      </a:extLst>
                    </a:blip>
                    <a:stretch>
                      <a:fillRect/>
                    </a:stretch>
                  </pic:blipFill>
                  <pic:spPr>
                    <a:xfrm>
                      <a:off x="0" y="0"/>
                      <a:ext cx="2033236" cy="1604144"/>
                    </a:xfrm>
                    <a:prstGeom prst="rect">
                      <a:avLst/>
                    </a:prstGeom>
                  </pic:spPr>
                </pic:pic>
              </a:graphicData>
            </a:graphic>
          </wp:inline>
        </w:drawing>
      </w:r>
    </w:p>
    <w:p w14:paraId="24ADC406" w14:textId="746083A4" w:rsidR="00852A7B" w:rsidRDefault="009823CA" w:rsidP="39275746">
      <w:pPr>
        <w:spacing w:line="360" w:lineRule="auto"/>
        <w:sectPr w:rsidR="00852A7B" w:rsidSect="00852A7B">
          <w:headerReference w:type="even" r:id="rId72"/>
          <w:headerReference w:type="default" r:id="rId73"/>
          <w:type w:val="continuous"/>
          <w:pgSz w:w="11900" w:h="16840"/>
          <w:pgMar w:top="964" w:right="680" w:bottom="567" w:left="680" w:header="567" w:footer="237" w:gutter="0"/>
          <w:cols w:num="3" w:space="708"/>
          <w:titlePg/>
          <w:docGrid w:linePitch="360"/>
        </w:sectPr>
      </w:pPr>
      <w:r>
        <w:t>Bamboo chairs</w:t>
      </w:r>
    </w:p>
    <w:p w14:paraId="40A80524" w14:textId="65D5E960" w:rsidR="00E739BA" w:rsidRDefault="00E739BA" w:rsidP="39275746">
      <w:pPr>
        <w:spacing w:line="360" w:lineRule="auto"/>
      </w:pPr>
      <w:r>
        <w:t>Key language used to identify author’s perspective: amazing, incredible, favourite, extremely</w:t>
      </w:r>
      <w:r w:rsidR="009F4E1D">
        <w:t xml:space="preserve"> useful, huge.</w:t>
      </w:r>
    </w:p>
    <w:p w14:paraId="4586D3C1" w14:textId="0D3AD298" w:rsidR="009F4E1D" w:rsidRDefault="009F4E1D" w:rsidP="00DE6CAB">
      <w:pPr>
        <w:spacing w:after="160" w:line="240" w:lineRule="auto"/>
        <w:rPr>
          <w:sz w:val="20"/>
        </w:rPr>
      </w:pPr>
    </w:p>
    <w:p w14:paraId="30FBBCD5" w14:textId="720B0580" w:rsidR="008A4623" w:rsidRPr="0062374F" w:rsidRDefault="009823CA" w:rsidP="00DE6CAB">
      <w:pPr>
        <w:spacing w:after="160" w:line="240" w:lineRule="auto"/>
        <w:rPr>
          <w:rFonts w:eastAsia="Calibri" w:cs="Arial"/>
          <w:color w:val="000000" w:themeColor="text1"/>
          <w:sz w:val="20"/>
          <w:szCs w:val="20"/>
        </w:rPr>
      </w:pPr>
      <w:r w:rsidRPr="14B08E4A">
        <w:rPr>
          <w:sz w:val="20"/>
          <w:szCs w:val="20"/>
        </w:rPr>
        <w:t xml:space="preserve">Year 5 NAPLAN Reading </w:t>
      </w:r>
      <w:r w:rsidR="00C20774">
        <w:rPr>
          <w:sz w:val="20"/>
          <w:szCs w:val="20"/>
        </w:rPr>
        <w:t>M</w:t>
      </w:r>
      <w:r w:rsidRPr="14B08E4A">
        <w:rPr>
          <w:sz w:val="20"/>
          <w:szCs w:val="20"/>
        </w:rPr>
        <w:t xml:space="preserve">agazine, 2016 </w:t>
      </w:r>
      <w:r w:rsidRPr="14B08E4A">
        <w:rPr>
          <w:i/>
          <w:iCs/>
          <w:sz w:val="20"/>
          <w:szCs w:val="20"/>
        </w:rPr>
        <w:t>ACARA.</w:t>
      </w:r>
      <w:r w:rsidRPr="14B08E4A">
        <w:rPr>
          <w:sz w:val="20"/>
          <w:szCs w:val="20"/>
        </w:rPr>
        <w:t xml:space="preserve">  </w:t>
      </w:r>
      <w:r w:rsidRPr="14B08E4A">
        <w:rPr>
          <w:sz w:val="20"/>
          <w:szCs w:val="20"/>
        </w:rPr>
        <w:br w:type="page"/>
      </w:r>
    </w:p>
    <w:p w14:paraId="681A6129" w14:textId="5187804D" w:rsidR="3A2F69F0" w:rsidRDefault="009823CA" w:rsidP="0062374F">
      <w:pPr>
        <w:pStyle w:val="Heading2"/>
      </w:pPr>
      <w:bookmarkStart w:id="24" w:name="_Appendix_8"/>
      <w:bookmarkEnd w:id="24"/>
      <w:r>
        <w:t>Appendix 8</w:t>
      </w:r>
    </w:p>
    <w:p w14:paraId="7CCC14FA" w14:textId="20ABA3F4" w:rsidR="008A4623" w:rsidRPr="005B4CBF" w:rsidRDefault="3A2F69F0" w:rsidP="005B4CBF">
      <w:pPr>
        <w:pStyle w:val="Heading3"/>
      </w:pPr>
      <w:r w:rsidRPr="0700FD6D">
        <w:t>Think aloud</w:t>
      </w:r>
    </w:p>
    <w:p w14:paraId="70E758AF" w14:textId="3328F80F" w:rsidR="3A2F69F0" w:rsidRDefault="3A2F69F0" w:rsidP="0700FD6D">
      <w:pPr>
        <w:rPr>
          <w:rFonts w:ascii="Calibri" w:eastAsia="Calibri" w:hAnsi="Calibri" w:cs="Calibri"/>
          <w:color w:val="000000" w:themeColor="text1"/>
          <w:sz w:val="24"/>
        </w:rPr>
      </w:pPr>
      <w:r w:rsidRPr="0700FD6D">
        <w:t xml:space="preserve">I am going to describe to you the thinking that is going on in my head when I am reading a text to understand what the author is thinking and telling me. </w:t>
      </w:r>
    </w:p>
    <w:p w14:paraId="2F685C87" w14:textId="791F4E1F" w:rsidR="3A2F69F0" w:rsidRDefault="3A2F69F0" w:rsidP="0700FD6D">
      <w:pPr>
        <w:rPr>
          <w:rFonts w:ascii="Calibri" w:eastAsia="Calibri" w:hAnsi="Calibri" w:cs="Calibri"/>
          <w:color w:val="000000" w:themeColor="text1"/>
          <w:sz w:val="24"/>
        </w:rPr>
      </w:pPr>
      <w:r w:rsidRPr="0700FD6D">
        <w:t>This text looks like it is a factual text because it is organised into paragraphs and has photographs of real bamboo things to illustrate it.  So, I am guessing it will have the purpose of informing me about bamboo.</w:t>
      </w:r>
    </w:p>
    <w:p w14:paraId="1CC98F3F" w14:textId="10E1EE0B" w:rsidR="3A2F69F0" w:rsidRDefault="3A2F69F0" w:rsidP="0700FD6D">
      <w:pPr>
        <w:rPr>
          <w:rFonts w:ascii="Calibri" w:eastAsia="Calibri" w:hAnsi="Calibri" w:cs="Calibri"/>
          <w:color w:val="000000" w:themeColor="text1"/>
          <w:sz w:val="24"/>
        </w:rPr>
      </w:pPr>
      <w:r w:rsidRPr="0700FD6D">
        <w:t>The title is Bamboozled! This is a funny word because it is a play on the word bamboo and the text is about bamboo. The word bamboozle also has another meaning. It is a verb that means to fool or cheat or confuse. I am wondering if the writer wanted me to think that the amazing material bamboo has been kept a secret or that we would be confused because we did not know how great it is. When a writer uses a word with two meanings as a joke manipulating or playing with the different meanings it is called a pun. This makes me think the author wants to be funny with this text and not just tell me really serious facts.</w:t>
      </w:r>
    </w:p>
    <w:p w14:paraId="7D096375" w14:textId="116BF4A6" w:rsidR="3A2F69F0" w:rsidRDefault="3A2F69F0" w:rsidP="0700FD6D">
      <w:pPr>
        <w:rPr>
          <w:rFonts w:ascii="Calibri" w:eastAsia="Calibri" w:hAnsi="Calibri" w:cs="Calibri"/>
          <w:color w:val="000000" w:themeColor="text1"/>
          <w:sz w:val="24"/>
        </w:rPr>
      </w:pPr>
      <w:r w:rsidRPr="0700FD6D">
        <w:t xml:space="preserve">When I read this </w:t>
      </w:r>
      <w:r w:rsidR="006439E9" w:rsidRPr="0700FD6D">
        <w:t>text,</w:t>
      </w:r>
      <w:r w:rsidRPr="0700FD6D">
        <w:t xml:space="preserve"> I noticed that the writer uses lots of descriptive words to describe how great and useful bamboo is. Words like amazing, incredible and extremely make me feel that the author really likes bamboo. These are high modality words, meaning that they really emphasise and make strong the writer’s perspective or what they think about the topic.</w:t>
      </w:r>
    </w:p>
    <w:p w14:paraId="676429A7" w14:textId="5D575FF0" w:rsidR="3A2F69F0" w:rsidRDefault="3A2F69F0" w:rsidP="0700FD6D">
      <w:pPr>
        <w:rPr>
          <w:rFonts w:ascii="Calibri" w:eastAsia="Calibri" w:hAnsi="Calibri" w:cs="Calibri"/>
          <w:color w:val="000000" w:themeColor="text1"/>
          <w:sz w:val="24"/>
        </w:rPr>
      </w:pPr>
      <w:r w:rsidRPr="0700FD6D">
        <w:t>The author has created a tone of familiarity or informal style of writing. They have used the pun on bamboozled in the title to set up the tone. The use of slang style words like amazing also helps set up the informal tone. The way the author used second person point of view by using the word you a lot makes me feel like they are talking directly to me.  This personal approach is continued with the use of a question asked directly to me as the reader and this makes me feel connected to the topic. This type of question used in a text where the reader can’t actually answer is called a rhetorical question.</w:t>
      </w:r>
    </w:p>
    <w:p w14:paraId="17A2EB09" w14:textId="668E9D6B" w:rsidR="3A2F69F0" w:rsidRDefault="3A2F69F0" w:rsidP="0700FD6D">
      <w:pPr>
        <w:rPr>
          <w:rFonts w:ascii="Calibri" w:eastAsia="Calibri" w:hAnsi="Calibri" w:cs="Calibri"/>
          <w:color w:val="000000" w:themeColor="text1"/>
          <w:sz w:val="24"/>
        </w:rPr>
      </w:pPr>
      <w:r w:rsidRPr="0700FD6D">
        <w:t xml:space="preserve"> The author has added facts to the text to give it authority. Authority is created by the particular facts that the writer has chosen to include such as bamboo growing 90 cm in a day or that it can grow to the height of 30 metres or is a strong building material. These facts make the text sound factual and true, not made up.</w:t>
      </w:r>
    </w:p>
    <w:p w14:paraId="4ED6DF1F" w14:textId="63F736E3" w:rsidR="3A2F69F0" w:rsidRDefault="3A2F69F0" w:rsidP="0700FD6D">
      <w:pPr>
        <w:rPr>
          <w:rFonts w:ascii="Calibri" w:eastAsia="Calibri" w:hAnsi="Calibri" w:cs="Calibri"/>
          <w:color w:val="000000" w:themeColor="text1"/>
          <w:sz w:val="24"/>
        </w:rPr>
      </w:pPr>
      <w:r w:rsidRPr="0700FD6D">
        <w:t xml:space="preserve">There are facts that the writer has chosen to leave out such as the fact that some bamboos are very invasive and considered a weed in Australia. A writer makes choices about which facts they include and which facts they leave out and this helps me as a reader decide what the author thinks. Some of the sentences with the facts the author wants me to know, begin with ‘In fact’ to let me know that these are important facts to pay attention to. They have emphasised the usefulness of bamboo by starting many of the sentences that tell me what bamboo is used for with the word bamboo. Five out of the fifteen sentences begin with this word. The author really wants me to know that a lot of things are made out of bamboo. The text has a lot of photos to illustrate it and this emphasises the many uses of bamboo and each of these is captioned with the word bamboo… like bamboo chairs or bamboo boats. The text also has a split photograph at the top and bottom of the text to show how well bamboo grows.  </w:t>
      </w:r>
    </w:p>
    <w:p w14:paraId="4491A8EE" w14:textId="41AE0723" w:rsidR="3A2F69F0" w:rsidRDefault="3A2F69F0" w:rsidP="0700FD6D">
      <w:pPr>
        <w:rPr>
          <w:rFonts w:ascii="Calibri" w:eastAsia="Calibri" w:hAnsi="Calibri" w:cs="Calibri"/>
          <w:color w:val="000000" w:themeColor="text1"/>
          <w:sz w:val="24"/>
        </w:rPr>
      </w:pPr>
      <w:r w:rsidRPr="0700FD6D">
        <w:t>This writer has used a lot of clues in the way the text has been written and illustrated to help me understand how this writer think</w:t>
      </w:r>
      <w:r w:rsidR="00992459">
        <w:t>s and feels about the topic of b</w:t>
      </w:r>
      <w:r w:rsidRPr="0700FD6D">
        <w:t>amboo.</w:t>
      </w:r>
    </w:p>
    <w:p w14:paraId="366B7FE8" w14:textId="2130D25A" w:rsidR="00F524DC" w:rsidRDefault="3A2F69F0" w:rsidP="0700FD6D">
      <w:r w:rsidRPr="0700FD6D">
        <w:t>All these clues make me think that the author feels that bamboo is an important material that we should all use because it is plentiful and versatile. That is the author’s perspective.</w:t>
      </w:r>
    </w:p>
    <w:p w14:paraId="69027F7D" w14:textId="77777777" w:rsidR="00F524DC" w:rsidRDefault="00F524DC">
      <w:pPr>
        <w:spacing w:before="240" w:line="276" w:lineRule="auto"/>
      </w:pPr>
      <w:r>
        <w:br w:type="page"/>
      </w:r>
    </w:p>
    <w:p w14:paraId="37B47672" w14:textId="5B23E296" w:rsidR="3A2F69F0" w:rsidRDefault="009823CA" w:rsidP="0062374F">
      <w:pPr>
        <w:pStyle w:val="Heading2"/>
      </w:pPr>
      <w:bookmarkStart w:id="25" w:name="_Appendix_9"/>
      <w:bookmarkEnd w:id="25"/>
      <w:r>
        <w:t>Appendix 9</w:t>
      </w:r>
    </w:p>
    <w:p w14:paraId="571822EC" w14:textId="1BBE8813" w:rsidR="00F524DC" w:rsidRDefault="00F524DC" w:rsidP="0062374F">
      <w:pPr>
        <w:pStyle w:val="Heading3"/>
      </w:pPr>
      <w:r>
        <w:t>Comparing two texts to identify author perspective</w:t>
      </w:r>
    </w:p>
    <w:p w14:paraId="7776F653" w14:textId="1D6BDF6F" w:rsidR="00F524DC" w:rsidRDefault="00F524DC" w:rsidP="0700FD6D">
      <w:pPr>
        <w:rPr>
          <w:rFonts w:ascii="Calibri" w:eastAsia="Calibri" w:hAnsi="Calibri" w:cs="Calibri"/>
          <w:color w:val="000000" w:themeColor="text1"/>
          <w:sz w:val="24"/>
        </w:rPr>
      </w:pPr>
      <w:r>
        <w:rPr>
          <w:noProof/>
          <w:lang w:eastAsia="en-AU"/>
        </w:rPr>
        <w:drawing>
          <wp:inline distT="0" distB="0" distL="0" distR="0" wp14:anchorId="705BF235" wp14:editId="78C16445">
            <wp:extent cx="5848969" cy="8240171"/>
            <wp:effectExtent l="0" t="0" r="0" b="8890"/>
            <wp:docPr id="2" name="Picture 2" descr="Sign one uses green colours and images of tress to decorate.&#10;Welcome to Belleview Park &#10;PLEASE ENJOY YOUR PARK  &#10;• Kick off your shoes and walk or run on the grass (cartwheels are optional).  &#10;• Lie down and do nothing but stare at the sky.  &#10;• Smell our flowers; that is what they are here for.  &#10;• Hug the trees before you climb them.  &#10;• Sit and enjoy the peace and quiet.  &#10;• Share picnics with friends or family.  &#10;• Play on the equipment if you are under the age of 12.  &#10;• Bring your well-behaved dogs.  &#10;Our park is a wonderful place.  &#10;Help us keep it this way by putting all rubbish in the bin before you leave. &#10;Sign two uses blue colours and has images of a bike rider, skate boarder, person walking their dog and someone littering in red circles with crosses through them.&#10;WELCOME TO BRIDGE PARK  &#10;Bridge Park is open daily from 6am to 6pm &#10;RULES AND REGULATIONS  &#10;For the comfort and safety of all park users:  &#10;• Bicycles and skateboards are not allowed.  &#10;• Dogs are not allowed.  &#10;• Littering is prohibited. Use bins provided.  &#10;• All children must be accompanied by an adult.  &#10;• No loud music or noise is permitted.  &#10;Fines up to $500 app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4">
                      <a:extLst>
                        <a:ext uri="{28A0092B-C50C-407E-A947-70E740481C1C}">
                          <a14:useLocalDpi xmlns:a14="http://schemas.microsoft.com/office/drawing/2010/main" val="0"/>
                        </a:ext>
                      </a:extLst>
                    </a:blip>
                    <a:stretch>
                      <a:fillRect/>
                    </a:stretch>
                  </pic:blipFill>
                  <pic:spPr>
                    <a:xfrm>
                      <a:off x="0" y="0"/>
                      <a:ext cx="5848969" cy="8240171"/>
                    </a:xfrm>
                    <a:prstGeom prst="rect">
                      <a:avLst/>
                    </a:prstGeom>
                  </pic:spPr>
                </pic:pic>
              </a:graphicData>
            </a:graphic>
          </wp:inline>
        </w:drawing>
      </w:r>
    </w:p>
    <w:p w14:paraId="5D8FB4F3" w14:textId="74936B29" w:rsidR="72640765" w:rsidRPr="0062374F" w:rsidRDefault="007B0E83">
      <w:pPr>
        <w:rPr>
          <w:sz w:val="20"/>
        </w:rPr>
      </w:pPr>
      <w:r w:rsidRPr="0062374F">
        <w:rPr>
          <w:sz w:val="20"/>
        </w:rPr>
        <w:t xml:space="preserve">Year 5 NAPLAN Reading </w:t>
      </w:r>
      <w:r w:rsidR="00C20774">
        <w:rPr>
          <w:sz w:val="20"/>
        </w:rPr>
        <w:t>M</w:t>
      </w:r>
      <w:r w:rsidRPr="0062374F">
        <w:rPr>
          <w:sz w:val="20"/>
        </w:rPr>
        <w:t>agazine</w:t>
      </w:r>
      <w:r w:rsidR="15469331" w:rsidRPr="0062374F">
        <w:rPr>
          <w:sz w:val="20"/>
        </w:rPr>
        <w:t xml:space="preserve">, </w:t>
      </w:r>
      <w:r w:rsidRPr="0062374F">
        <w:rPr>
          <w:sz w:val="20"/>
        </w:rPr>
        <w:t>2015</w:t>
      </w:r>
      <w:r w:rsidR="44D1A2D2" w:rsidRPr="0062374F">
        <w:rPr>
          <w:sz w:val="20"/>
        </w:rPr>
        <w:t xml:space="preserve"> </w:t>
      </w:r>
      <w:r w:rsidRPr="0062374F">
        <w:rPr>
          <w:i/>
          <w:iCs/>
          <w:sz w:val="20"/>
        </w:rPr>
        <w:t>ACARA.</w:t>
      </w:r>
      <w:r w:rsidR="72640765" w:rsidRPr="0062374F">
        <w:rPr>
          <w:sz w:val="20"/>
        </w:rPr>
        <w:br w:type="page"/>
      </w:r>
    </w:p>
    <w:p w14:paraId="1DA741DE" w14:textId="3DB9DDCD" w:rsidR="00F524DC" w:rsidRDefault="00F524DC" w:rsidP="0062374F">
      <w:pPr>
        <w:pStyle w:val="Heading3"/>
      </w:pPr>
      <w:bookmarkStart w:id="26" w:name="_Comparing_two_texts"/>
      <w:bookmarkEnd w:id="26"/>
      <w:r>
        <w:t>Comparing two texts to identify author perspective – accessible version</w:t>
      </w:r>
    </w:p>
    <w:p w14:paraId="7E0DE904" w14:textId="1B87FE73" w:rsidR="00F524DC" w:rsidRPr="00F524DC" w:rsidRDefault="00F524DC" w:rsidP="0062374F">
      <w:pPr>
        <w:pStyle w:val="Heading4"/>
      </w:pPr>
      <w:r w:rsidRPr="00F524DC">
        <w:t>Two park signs</w:t>
      </w:r>
      <w:r w:rsidR="0062374F">
        <w:t xml:space="preserve"> </w:t>
      </w:r>
    </w:p>
    <w:p w14:paraId="76B13D27" w14:textId="6E2CBFBB" w:rsidR="00F524DC" w:rsidRPr="00F524DC" w:rsidRDefault="00F524DC" w:rsidP="00F524DC">
      <w:r w:rsidRPr="00F524DC">
        <w:t>These are signs from two different parks</w:t>
      </w:r>
      <w:r w:rsidR="0062374F">
        <w:t xml:space="preserve"> </w:t>
      </w:r>
    </w:p>
    <w:p w14:paraId="560FC882" w14:textId="77777777" w:rsidR="00F524DC" w:rsidRDefault="00F524DC" w:rsidP="00F524DC"/>
    <w:p w14:paraId="075BC741" w14:textId="53288F56" w:rsidR="00F524DC" w:rsidRPr="00F524DC" w:rsidRDefault="00F524DC" w:rsidP="00F524DC">
      <w:pPr>
        <w:pStyle w:val="Caption"/>
        <w:rPr>
          <w:sz w:val="24"/>
        </w:rPr>
      </w:pPr>
      <w:r w:rsidRPr="00F524DC">
        <w:rPr>
          <w:sz w:val="24"/>
        </w:rPr>
        <w:t>Sign one uses green colours and images of tress to decorate.</w:t>
      </w:r>
    </w:p>
    <w:p w14:paraId="0884075E" w14:textId="16A127E7" w:rsidR="00F524DC" w:rsidRPr="00F524DC" w:rsidRDefault="004D6630" w:rsidP="0062374F">
      <w:pPr>
        <w:pStyle w:val="Heading4"/>
      </w:pPr>
      <w:r>
        <w:t>Welcome to Belleview P</w:t>
      </w:r>
      <w:r w:rsidR="00F524DC" w:rsidRPr="00F524DC">
        <w:t>ark</w:t>
      </w:r>
      <w:r w:rsidR="0062374F">
        <w:t xml:space="preserve"> </w:t>
      </w:r>
    </w:p>
    <w:p w14:paraId="4C1B60E9" w14:textId="4507E844" w:rsidR="00F524DC" w:rsidRPr="00F524DC" w:rsidRDefault="00F524DC" w:rsidP="00F524DC">
      <w:pPr>
        <w:rPr>
          <w:sz w:val="24"/>
        </w:rPr>
      </w:pPr>
      <w:r w:rsidRPr="00F524DC">
        <w:rPr>
          <w:sz w:val="24"/>
        </w:rPr>
        <w:t>PLEASE ENJOY YOUR PARK</w:t>
      </w:r>
      <w:r w:rsidR="0062374F">
        <w:rPr>
          <w:sz w:val="24"/>
        </w:rPr>
        <w:t xml:space="preserve">  </w:t>
      </w:r>
    </w:p>
    <w:p w14:paraId="5161BA96" w14:textId="7EB6D74D" w:rsidR="00F524DC" w:rsidRPr="00F524DC" w:rsidRDefault="00F524DC" w:rsidP="00F524DC">
      <w:pPr>
        <w:pStyle w:val="ListParagraph"/>
        <w:numPr>
          <w:ilvl w:val="0"/>
          <w:numId w:val="34"/>
        </w:numPr>
        <w:rPr>
          <w:sz w:val="24"/>
        </w:rPr>
      </w:pPr>
      <w:r w:rsidRPr="00F524DC">
        <w:rPr>
          <w:sz w:val="24"/>
        </w:rPr>
        <w:t>Kick off your shoes and walk or run on the grass (cartwheels are optional).</w:t>
      </w:r>
      <w:r w:rsidR="0062374F">
        <w:rPr>
          <w:sz w:val="24"/>
        </w:rPr>
        <w:t xml:space="preserve">  </w:t>
      </w:r>
    </w:p>
    <w:p w14:paraId="2D3FF492" w14:textId="6EB42166" w:rsidR="00F524DC" w:rsidRPr="00F524DC" w:rsidRDefault="00F524DC" w:rsidP="00F524DC">
      <w:pPr>
        <w:pStyle w:val="ListParagraph"/>
        <w:numPr>
          <w:ilvl w:val="0"/>
          <w:numId w:val="34"/>
        </w:numPr>
        <w:rPr>
          <w:sz w:val="24"/>
        </w:rPr>
      </w:pPr>
      <w:r w:rsidRPr="00F524DC">
        <w:rPr>
          <w:sz w:val="24"/>
        </w:rPr>
        <w:t>Lie down and do nothing but stare at the sky.</w:t>
      </w:r>
      <w:r w:rsidR="0062374F">
        <w:rPr>
          <w:sz w:val="24"/>
        </w:rPr>
        <w:t xml:space="preserve">  </w:t>
      </w:r>
    </w:p>
    <w:p w14:paraId="099643FC" w14:textId="6BDCE23A" w:rsidR="00F524DC" w:rsidRPr="00F524DC" w:rsidRDefault="00F524DC" w:rsidP="00F524DC">
      <w:pPr>
        <w:pStyle w:val="ListParagraph"/>
        <w:numPr>
          <w:ilvl w:val="0"/>
          <w:numId w:val="34"/>
        </w:numPr>
        <w:rPr>
          <w:sz w:val="24"/>
        </w:rPr>
      </w:pPr>
      <w:r w:rsidRPr="00F524DC">
        <w:rPr>
          <w:sz w:val="24"/>
        </w:rPr>
        <w:t>Smell our flowers; that is what they are here for.</w:t>
      </w:r>
      <w:r w:rsidR="0062374F">
        <w:rPr>
          <w:sz w:val="24"/>
        </w:rPr>
        <w:t xml:space="preserve">  </w:t>
      </w:r>
    </w:p>
    <w:p w14:paraId="64BABDD6" w14:textId="0112271F" w:rsidR="00F524DC" w:rsidRPr="00F524DC" w:rsidRDefault="00F524DC" w:rsidP="00F524DC">
      <w:pPr>
        <w:pStyle w:val="ListParagraph"/>
        <w:numPr>
          <w:ilvl w:val="0"/>
          <w:numId w:val="34"/>
        </w:numPr>
        <w:rPr>
          <w:sz w:val="24"/>
        </w:rPr>
      </w:pPr>
      <w:r w:rsidRPr="00F524DC">
        <w:rPr>
          <w:sz w:val="24"/>
        </w:rPr>
        <w:t>Hug the trees before you climb them.</w:t>
      </w:r>
      <w:r w:rsidR="0062374F">
        <w:rPr>
          <w:sz w:val="24"/>
        </w:rPr>
        <w:t xml:space="preserve">  </w:t>
      </w:r>
    </w:p>
    <w:p w14:paraId="6B11A9C9" w14:textId="48D6FEAE" w:rsidR="00F524DC" w:rsidRPr="00F524DC" w:rsidRDefault="00F524DC" w:rsidP="00F524DC">
      <w:pPr>
        <w:pStyle w:val="ListParagraph"/>
        <w:numPr>
          <w:ilvl w:val="0"/>
          <w:numId w:val="34"/>
        </w:numPr>
        <w:rPr>
          <w:sz w:val="24"/>
        </w:rPr>
      </w:pPr>
      <w:r w:rsidRPr="00F524DC">
        <w:rPr>
          <w:sz w:val="24"/>
        </w:rPr>
        <w:t>Sit and enjoy the peace and quiet.</w:t>
      </w:r>
      <w:r w:rsidR="0062374F">
        <w:rPr>
          <w:sz w:val="24"/>
        </w:rPr>
        <w:t xml:space="preserve">  </w:t>
      </w:r>
    </w:p>
    <w:p w14:paraId="1FAB6534" w14:textId="748C19F7" w:rsidR="00F524DC" w:rsidRPr="00F524DC" w:rsidRDefault="00F524DC" w:rsidP="00F524DC">
      <w:pPr>
        <w:pStyle w:val="ListParagraph"/>
        <w:numPr>
          <w:ilvl w:val="0"/>
          <w:numId w:val="34"/>
        </w:numPr>
        <w:rPr>
          <w:sz w:val="24"/>
        </w:rPr>
      </w:pPr>
      <w:r w:rsidRPr="00F524DC">
        <w:rPr>
          <w:sz w:val="24"/>
        </w:rPr>
        <w:t>Share picnics with friends or family.</w:t>
      </w:r>
      <w:r w:rsidR="0062374F">
        <w:rPr>
          <w:sz w:val="24"/>
        </w:rPr>
        <w:t xml:space="preserve">  </w:t>
      </w:r>
    </w:p>
    <w:p w14:paraId="0D564600" w14:textId="118FCB9A" w:rsidR="00F524DC" w:rsidRPr="00F524DC" w:rsidRDefault="00F524DC" w:rsidP="00F524DC">
      <w:pPr>
        <w:pStyle w:val="ListParagraph"/>
        <w:numPr>
          <w:ilvl w:val="0"/>
          <w:numId w:val="34"/>
        </w:numPr>
        <w:rPr>
          <w:sz w:val="24"/>
        </w:rPr>
      </w:pPr>
      <w:r w:rsidRPr="00F524DC">
        <w:rPr>
          <w:sz w:val="24"/>
        </w:rPr>
        <w:t>Play on the equipment if you are under the age of 12.</w:t>
      </w:r>
      <w:r w:rsidR="0062374F">
        <w:rPr>
          <w:sz w:val="24"/>
        </w:rPr>
        <w:t xml:space="preserve">  </w:t>
      </w:r>
    </w:p>
    <w:p w14:paraId="41C813C4" w14:textId="6191589C" w:rsidR="00F524DC" w:rsidRPr="00F524DC" w:rsidRDefault="00F524DC" w:rsidP="00F524DC">
      <w:pPr>
        <w:pStyle w:val="ListParagraph"/>
        <w:numPr>
          <w:ilvl w:val="0"/>
          <w:numId w:val="34"/>
        </w:numPr>
        <w:rPr>
          <w:sz w:val="24"/>
        </w:rPr>
      </w:pPr>
      <w:r w:rsidRPr="00F524DC">
        <w:rPr>
          <w:sz w:val="24"/>
        </w:rPr>
        <w:t>Bring your well-behaved dogs.</w:t>
      </w:r>
      <w:r w:rsidR="0062374F">
        <w:rPr>
          <w:sz w:val="24"/>
        </w:rPr>
        <w:t xml:space="preserve">  </w:t>
      </w:r>
    </w:p>
    <w:p w14:paraId="33AB0EA9" w14:textId="63C4B2D7" w:rsidR="00F524DC" w:rsidRPr="00F524DC" w:rsidRDefault="00F524DC" w:rsidP="00F524DC">
      <w:pPr>
        <w:rPr>
          <w:sz w:val="24"/>
        </w:rPr>
      </w:pPr>
      <w:r w:rsidRPr="00F524DC">
        <w:rPr>
          <w:sz w:val="24"/>
        </w:rPr>
        <w:t>Our park is a wonderful place.</w:t>
      </w:r>
      <w:r w:rsidR="0062374F">
        <w:rPr>
          <w:sz w:val="24"/>
        </w:rPr>
        <w:t xml:space="preserve">  </w:t>
      </w:r>
    </w:p>
    <w:p w14:paraId="445E35AC" w14:textId="0A87AFB2" w:rsidR="00F524DC" w:rsidRPr="00F524DC" w:rsidRDefault="00F524DC" w:rsidP="00F524DC">
      <w:pPr>
        <w:rPr>
          <w:sz w:val="24"/>
        </w:rPr>
      </w:pPr>
      <w:r w:rsidRPr="00F524DC">
        <w:rPr>
          <w:sz w:val="24"/>
        </w:rPr>
        <w:t>Help us keep it this way by putting all rubbish in the bin before you leave.</w:t>
      </w:r>
      <w:r w:rsidR="0062374F">
        <w:rPr>
          <w:sz w:val="24"/>
        </w:rPr>
        <w:t xml:space="preserve"> </w:t>
      </w:r>
    </w:p>
    <w:p w14:paraId="1B08AD6D" w14:textId="77777777" w:rsidR="00F524DC" w:rsidRPr="00F524DC" w:rsidRDefault="00F524DC" w:rsidP="00F524DC">
      <w:pPr>
        <w:pStyle w:val="Caption"/>
        <w:rPr>
          <w:sz w:val="24"/>
        </w:rPr>
      </w:pPr>
    </w:p>
    <w:p w14:paraId="6D3DDDE0" w14:textId="5A69770A" w:rsidR="00F524DC" w:rsidRPr="00F524DC" w:rsidRDefault="00F524DC" w:rsidP="00F524DC">
      <w:pPr>
        <w:pStyle w:val="Caption"/>
        <w:rPr>
          <w:sz w:val="24"/>
        </w:rPr>
      </w:pPr>
      <w:r w:rsidRPr="00F524DC">
        <w:rPr>
          <w:sz w:val="24"/>
        </w:rPr>
        <w:t>Sign two uses blue colours and has images of a bike rider, skate boarder, person walking their dog and someone littering in red circles with crosses through them.</w:t>
      </w:r>
    </w:p>
    <w:p w14:paraId="7975C4C5" w14:textId="77F590C6" w:rsidR="00F524DC" w:rsidRPr="00F524DC" w:rsidRDefault="00F524DC" w:rsidP="0062374F">
      <w:pPr>
        <w:pStyle w:val="Heading4"/>
      </w:pPr>
      <w:r w:rsidRPr="00F524DC">
        <w:t>WELCOME TO BRIDGE PARK</w:t>
      </w:r>
      <w:r w:rsidR="0062374F">
        <w:t xml:space="preserve">  </w:t>
      </w:r>
    </w:p>
    <w:p w14:paraId="360AB712" w14:textId="3B1B8BF5" w:rsidR="00F524DC" w:rsidRPr="00F524DC" w:rsidRDefault="00F524DC" w:rsidP="00F524DC">
      <w:pPr>
        <w:rPr>
          <w:sz w:val="24"/>
        </w:rPr>
      </w:pPr>
      <w:r w:rsidRPr="00F524DC">
        <w:rPr>
          <w:sz w:val="24"/>
        </w:rPr>
        <w:t>Bridge Park is open daily from 6am to 6pm</w:t>
      </w:r>
      <w:r w:rsidR="0062374F">
        <w:rPr>
          <w:sz w:val="24"/>
        </w:rPr>
        <w:t xml:space="preserve"> </w:t>
      </w:r>
    </w:p>
    <w:p w14:paraId="541E10F8" w14:textId="6C2DACD3" w:rsidR="00F524DC" w:rsidRPr="00F524DC" w:rsidRDefault="00F524DC" w:rsidP="00F524DC">
      <w:pPr>
        <w:rPr>
          <w:sz w:val="24"/>
        </w:rPr>
      </w:pPr>
      <w:r w:rsidRPr="00F524DC">
        <w:rPr>
          <w:sz w:val="24"/>
        </w:rPr>
        <w:t>RULES AND REGULATIONS</w:t>
      </w:r>
      <w:r w:rsidR="0062374F">
        <w:rPr>
          <w:sz w:val="24"/>
        </w:rPr>
        <w:t xml:space="preserve">  </w:t>
      </w:r>
    </w:p>
    <w:p w14:paraId="207DD55C" w14:textId="42A15A36" w:rsidR="00F524DC" w:rsidRPr="00992459" w:rsidRDefault="00F524DC" w:rsidP="00992459">
      <w:pPr>
        <w:rPr>
          <w:sz w:val="24"/>
        </w:rPr>
      </w:pPr>
      <w:r w:rsidRPr="00992459">
        <w:rPr>
          <w:sz w:val="24"/>
        </w:rPr>
        <w:t>For the comfort and safety of all park users:</w:t>
      </w:r>
      <w:r w:rsidR="0062374F">
        <w:rPr>
          <w:sz w:val="24"/>
        </w:rPr>
        <w:t xml:space="preserve">  </w:t>
      </w:r>
    </w:p>
    <w:p w14:paraId="166EE70B" w14:textId="3216FAFD" w:rsidR="00F524DC" w:rsidRPr="00F524DC" w:rsidRDefault="00F524DC" w:rsidP="009216AE">
      <w:pPr>
        <w:pStyle w:val="ListParagraph"/>
        <w:numPr>
          <w:ilvl w:val="0"/>
          <w:numId w:val="36"/>
        </w:numPr>
        <w:rPr>
          <w:sz w:val="24"/>
        </w:rPr>
      </w:pPr>
      <w:r w:rsidRPr="00F524DC">
        <w:rPr>
          <w:sz w:val="24"/>
        </w:rPr>
        <w:t>Bicycles and skateboards are not allowed.</w:t>
      </w:r>
      <w:r w:rsidR="0062374F">
        <w:rPr>
          <w:sz w:val="24"/>
        </w:rPr>
        <w:t xml:space="preserve">  </w:t>
      </w:r>
    </w:p>
    <w:p w14:paraId="37A24273" w14:textId="4F0DA1D3" w:rsidR="00F524DC" w:rsidRPr="00F524DC" w:rsidRDefault="00F524DC" w:rsidP="009216AE">
      <w:pPr>
        <w:pStyle w:val="ListParagraph"/>
        <w:numPr>
          <w:ilvl w:val="0"/>
          <w:numId w:val="36"/>
        </w:numPr>
        <w:rPr>
          <w:sz w:val="24"/>
        </w:rPr>
      </w:pPr>
      <w:r w:rsidRPr="00F524DC">
        <w:rPr>
          <w:sz w:val="24"/>
        </w:rPr>
        <w:t>Dogs are not allowed.</w:t>
      </w:r>
      <w:r w:rsidR="0062374F">
        <w:rPr>
          <w:sz w:val="24"/>
        </w:rPr>
        <w:t xml:space="preserve">  </w:t>
      </w:r>
    </w:p>
    <w:p w14:paraId="66DC0B1E" w14:textId="77435EC3" w:rsidR="00F524DC" w:rsidRPr="00F524DC" w:rsidRDefault="00F524DC" w:rsidP="009216AE">
      <w:pPr>
        <w:pStyle w:val="ListParagraph"/>
        <w:numPr>
          <w:ilvl w:val="0"/>
          <w:numId w:val="36"/>
        </w:numPr>
        <w:rPr>
          <w:sz w:val="24"/>
        </w:rPr>
      </w:pPr>
      <w:r w:rsidRPr="00F524DC">
        <w:rPr>
          <w:sz w:val="24"/>
        </w:rPr>
        <w:t>Littering is prohibited. Use bins provided.</w:t>
      </w:r>
      <w:r w:rsidR="0062374F">
        <w:rPr>
          <w:sz w:val="24"/>
        </w:rPr>
        <w:t xml:space="preserve">  </w:t>
      </w:r>
    </w:p>
    <w:p w14:paraId="22A379D5" w14:textId="7DCC2794" w:rsidR="00F524DC" w:rsidRPr="00F524DC" w:rsidRDefault="00F524DC" w:rsidP="009216AE">
      <w:pPr>
        <w:pStyle w:val="ListParagraph"/>
        <w:numPr>
          <w:ilvl w:val="0"/>
          <w:numId w:val="36"/>
        </w:numPr>
        <w:rPr>
          <w:sz w:val="24"/>
        </w:rPr>
      </w:pPr>
      <w:r w:rsidRPr="00F524DC">
        <w:rPr>
          <w:sz w:val="24"/>
        </w:rPr>
        <w:t>All children must be accompanied by an adult.</w:t>
      </w:r>
      <w:r w:rsidR="0062374F">
        <w:rPr>
          <w:sz w:val="24"/>
        </w:rPr>
        <w:t xml:space="preserve">  </w:t>
      </w:r>
    </w:p>
    <w:p w14:paraId="7485A47C" w14:textId="4F78C792" w:rsidR="00F524DC" w:rsidRPr="00F524DC" w:rsidRDefault="00F524DC" w:rsidP="009216AE">
      <w:pPr>
        <w:pStyle w:val="ListParagraph"/>
        <w:numPr>
          <w:ilvl w:val="0"/>
          <w:numId w:val="36"/>
        </w:numPr>
        <w:rPr>
          <w:sz w:val="24"/>
        </w:rPr>
      </w:pPr>
      <w:r w:rsidRPr="00F524DC">
        <w:rPr>
          <w:sz w:val="24"/>
        </w:rPr>
        <w:t>No loud music or noise is permitted.</w:t>
      </w:r>
      <w:r w:rsidR="0062374F">
        <w:rPr>
          <w:sz w:val="24"/>
        </w:rPr>
        <w:t xml:space="preserve">  </w:t>
      </w:r>
    </w:p>
    <w:p w14:paraId="46DE0325" w14:textId="335729B3" w:rsidR="00AA7CB7" w:rsidRDefault="00F524DC" w:rsidP="007B0E83">
      <w:pPr>
        <w:rPr>
          <w:sz w:val="24"/>
        </w:rPr>
      </w:pPr>
      <w:r w:rsidRPr="00F524DC">
        <w:rPr>
          <w:sz w:val="24"/>
        </w:rPr>
        <w:t>Fines up to $500 apply</w:t>
      </w:r>
    </w:p>
    <w:p w14:paraId="31E79431" w14:textId="77777777" w:rsidR="00852A7B" w:rsidRPr="00852A7B" w:rsidRDefault="00852A7B" w:rsidP="007B0E83">
      <w:pPr>
        <w:rPr>
          <w:sz w:val="24"/>
        </w:rPr>
      </w:pPr>
    </w:p>
    <w:p w14:paraId="448FCFE7" w14:textId="2D1FA8F1" w:rsidR="0011678B" w:rsidRDefault="007B0E83" w:rsidP="00AA7CB7">
      <w:r>
        <w:t xml:space="preserve">Year 5 NAPLAN Reading </w:t>
      </w:r>
      <w:r w:rsidR="00C20774">
        <w:t>M</w:t>
      </w:r>
      <w:r>
        <w:t>agazine</w:t>
      </w:r>
      <w:r w:rsidR="6C5A7AA6">
        <w:t xml:space="preserve">, </w:t>
      </w:r>
      <w:r>
        <w:t xml:space="preserve">2015 </w:t>
      </w:r>
      <w:r w:rsidRPr="39275746">
        <w:rPr>
          <w:i/>
          <w:iCs/>
        </w:rPr>
        <w:t>ACARA</w:t>
      </w:r>
      <w:r>
        <w:t>.</w:t>
      </w:r>
    </w:p>
    <w:p w14:paraId="32C9EB1D" w14:textId="1B79A419" w:rsidR="007B0E83" w:rsidRDefault="009823CA" w:rsidP="0062374F">
      <w:pPr>
        <w:pStyle w:val="Heading2"/>
      </w:pPr>
      <w:bookmarkStart w:id="27" w:name="_Appendix_10"/>
      <w:bookmarkEnd w:id="27"/>
      <w:r>
        <w:t>Appendix 10</w:t>
      </w:r>
    </w:p>
    <w:p w14:paraId="33DF73F3" w14:textId="1F059507" w:rsidR="0011678B" w:rsidRDefault="0011678B" w:rsidP="0062374F">
      <w:pPr>
        <w:pStyle w:val="Heading3"/>
      </w:pPr>
      <w:r>
        <w:t>Author perspective table</w:t>
      </w:r>
    </w:p>
    <w:tbl>
      <w:tblPr>
        <w:tblStyle w:val="TableGrid"/>
        <w:tblW w:w="10185" w:type="dxa"/>
        <w:tblLook w:val="04A0" w:firstRow="1" w:lastRow="0" w:firstColumn="1" w:lastColumn="0" w:noHBand="0" w:noVBand="1"/>
      </w:tblPr>
      <w:tblGrid>
        <w:gridCol w:w="5085"/>
        <w:gridCol w:w="5100"/>
      </w:tblGrid>
      <w:tr w:rsidR="0011678B" w:rsidRPr="0011678B" w14:paraId="4CBE8F0F" w14:textId="77777777" w:rsidTr="006E08F9">
        <w:trPr>
          <w:trHeight w:val="696"/>
        </w:trPr>
        <w:tc>
          <w:tcPr>
            <w:tcW w:w="5085" w:type="dxa"/>
            <w:hideMark/>
          </w:tcPr>
          <w:p w14:paraId="4F00C111" w14:textId="26C8AA31" w:rsidR="0011678B" w:rsidRPr="00852A7B" w:rsidRDefault="0011678B" w:rsidP="00852A7B">
            <w:pPr>
              <w:pStyle w:val="Tableheading"/>
            </w:pPr>
            <w:r w:rsidRPr="00852A7B">
              <w:t>Images: What images did you notice and how did they make you feel?</w:t>
            </w:r>
            <w:r w:rsidR="0062374F">
              <w:t xml:space="preserve"> </w:t>
            </w:r>
          </w:p>
        </w:tc>
        <w:tc>
          <w:tcPr>
            <w:tcW w:w="5100" w:type="dxa"/>
            <w:hideMark/>
          </w:tcPr>
          <w:p w14:paraId="6AFB7B85" w14:textId="5A9AE842" w:rsidR="0011678B" w:rsidRPr="00852A7B" w:rsidRDefault="0011678B" w:rsidP="00852A7B">
            <w:pPr>
              <w:pStyle w:val="Tableheading"/>
            </w:pPr>
            <w:r w:rsidRPr="00852A7B">
              <w:t>Vocabulary: What words did you hear and how did they make you feel?</w:t>
            </w:r>
            <w:r w:rsidR="0062374F">
              <w:t xml:space="preserve"> </w:t>
            </w:r>
          </w:p>
        </w:tc>
      </w:tr>
      <w:tr w:rsidR="0011678B" w:rsidRPr="0011678B" w14:paraId="319993D9" w14:textId="77777777" w:rsidTr="006E08F9">
        <w:trPr>
          <w:trHeight w:val="3135"/>
        </w:trPr>
        <w:tc>
          <w:tcPr>
            <w:tcW w:w="5085" w:type="dxa"/>
            <w:hideMark/>
          </w:tcPr>
          <w:p w14:paraId="45830219" w14:textId="6A737F75" w:rsidR="0011678B" w:rsidRPr="0011678B" w:rsidRDefault="0062374F" w:rsidP="0011678B">
            <w:pPr>
              <w:spacing w:before="0" w:line="240" w:lineRule="auto"/>
              <w:textAlignment w:val="baseline"/>
              <w:rPr>
                <w:rFonts w:ascii="Segoe UI" w:eastAsia="Times New Roman" w:hAnsi="Segoe UI" w:cs="Segoe UI"/>
                <w:sz w:val="18"/>
                <w:szCs w:val="18"/>
                <w:lang w:eastAsia="en-AU"/>
              </w:rPr>
            </w:pPr>
            <w:r>
              <w:rPr>
                <w:rFonts w:ascii="Calibri" w:eastAsia="Times New Roman" w:hAnsi="Calibri" w:cs="Calibri"/>
                <w:color w:val="000000"/>
                <w:szCs w:val="22"/>
                <w:lang w:eastAsia="en-AU"/>
              </w:rPr>
              <w:t xml:space="preserve"> </w:t>
            </w:r>
          </w:p>
        </w:tc>
        <w:tc>
          <w:tcPr>
            <w:tcW w:w="5100" w:type="dxa"/>
            <w:hideMark/>
          </w:tcPr>
          <w:p w14:paraId="4DF45624" w14:textId="17F24FA7" w:rsidR="0011678B" w:rsidRPr="0011678B" w:rsidRDefault="0062374F" w:rsidP="0011678B">
            <w:pPr>
              <w:spacing w:before="0" w:line="240" w:lineRule="auto"/>
              <w:textAlignment w:val="baseline"/>
              <w:rPr>
                <w:rFonts w:ascii="Segoe UI" w:eastAsia="Times New Roman" w:hAnsi="Segoe UI" w:cs="Segoe UI"/>
                <w:sz w:val="18"/>
                <w:szCs w:val="18"/>
                <w:lang w:eastAsia="en-AU"/>
              </w:rPr>
            </w:pPr>
            <w:r>
              <w:rPr>
                <w:rFonts w:ascii="Calibri" w:eastAsia="Times New Roman" w:hAnsi="Calibri" w:cs="Calibri"/>
                <w:color w:val="000000"/>
                <w:szCs w:val="22"/>
                <w:lang w:eastAsia="en-AU"/>
              </w:rPr>
              <w:t xml:space="preserve"> </w:t>
            </w:r>
          </w:p>
        </w:tc>
      </w:tr>
    </w:tbl>
    <w:p w14:paraId="1B637BD2" w14:textId="77777777" w:rsidR="00C277AF" w:rsidRPr="00C277AF" w:rsidRDefault="00C277AF" w:rsidP="00C277AF">
      <w:pPr>
        <w:spacing w:before="0"/>
        <w:rPr>
          <w:sz w:val="2"/>
        </w:rPr>
      </w:pPr>
    </w:p>
    <w:tbl>
      <w:tblPr>
        <w:tblStyle w:val="TableGrid"/>
        <w:tblW w:w="10185" w:type="dxa"/>
        <w:tblLook w:val="04A0" w:firstRow="1" w:lastRow="0" w:firstColumn="1" w:lastColumn="0" w:noHBand="0" w:noVBand="1"/>
      </w:tblPr>
      <w:tblGrid>
        <w:gridCol w:w="5085"/>
        <w:gridCol w:w="5100"/>
      </w:tblGrid>
      <w:tr w:rsidR="0011678B" w:rsidRPr="0011678B" w14:paraId="22AD2250" w14:textId="77777777" w:rsidTr="006E08F9">
        <w:trPr>
          <w:trHeight w:val="610"/>
        </w:trPr>
        <w:tc>
          <w:tcPr>
            <w:tcW w:w="5085" w:type="dxa"/>
            <w:hideMark/>
          </w:tcPr>
          <w:p w14:paraId="6BC9AD78" w14:textId="35EFDF5A" w:rsidR="0011678B" w:rsidRPr="0011678B" w:rsidRDefault="0011678B" w:rsidP="0011678B">
            <w:pPr>
              <w:pStyle w:val="Tableheading"/>
              <w:rPr>
                <w:rFonts w:ascii="Segoe UI" w:hAnsi="Segoe UI" w:cs="Segoe UI"/>
                <w:sz w:val="18"/>
                <w:szCs w:val="18"/>
              </w:rPr>
            </w:pPr>
            <w:r w:rsidRPr="0011678B">
              <w:t>Text structure: What did you notice about how the text was structured?</w:t>
            </w:r>
            <w:r w:rsidR="0062374F">
              <w:t xml:space="preserve"> </w:t>
            </w:r>
          </w:p>
        </w:tc>
        <w:tc>
          <w:tcPr>
            <w:tcW w:w="5100" w:type="dxa"/>
            <w:hideMark/>
          </w:tcPr>
          <w:p w14:paraId="3310B2EE" w14:textId="2EE86903" w:rsidR="0011678B" w:rsidRPr="0011678B" w:rsidRDefault="0011678B" w:rsidP="0011678B">
            <w:pPr>
              <w:pStyle w:val="Tableheading"/>
              <w:rPr>
                <w:rFonts w:ascii="Segoe UI" w:hAnsi="Segoe UI" w:cs="Segoe UI"/>
                <w:sz w:val="18"/>
                <w:szCs w:val="18"/>
              </w:rPr>
            </w:pPr>
            <w:r w:rsidRPr="0011678B">
              <w:t>Tone: What words would describe how the video makes you feel or think?</w:t>
            </w:r>
            <w:r w:rsidR="0062374F">
              <w:t xml:space="preserve"> </w:t>
            </w:r>
          </w:p>
        </w:tc>
      </w:tr>
      <w:tr w:rsidR="0011678B" w:rsidRPr="0011678B" w14:paraId="05802AAA" w14:textId="77777777" w:rsidTr="006E08F9">
        <w:trPr>
          <w:trHeight w:val="3225"/>
        </w:trPr>
        <w:tc>
          <w:tcPr>
            <w:tcW w:w="5085" w:type="dxa"/>
            <w:hideMark/>
          </w:tcPr>
          <w:p w14:paraId="670A2656" w14:textId="264A2BCB" w:rsidR="0011678B" w:rsidRPr="0011678B" w:rsidRDefault="0062374F" w:rsidP="0011678B">
            <w:pPr>
              <w:spacing w:before="0" w:line="240" w:lineRule="auto"/>
              <w:textAlignment w:val="baseline"/>
              <w:rPr>
                <w:rFonts w:ascii="Segoe UI" w:eastAsia="Times New Roman" w:hAnsi="Segoe UI" w:cs="Segoe UI"/>
                <w:sz w:val="18"/>
                <w:szCs w:val="18"/>
                <w:lang w:eastAsia="en-AU"/>
              </w:rPr>
            </w:pPr>
            <w:r>
              <w:rPr>
                <w:rFonts w:ascii="Calibri" w:eastAsia="Times New Roman" w:hAnsi="Calibri" w:cs="Calibri"/>
                <w:color w:val="000000"/>
                <w:szCs w:val="22"/>
                <w:lang w:eastAsia="en-AU"/>
              </w:rPr>
              <w:t xml:space="preserve"> </w:t>
            </w:r>
          </w:p>
        </w:tc>
        <w:tc>
          <w:tcPr>
            <w:tcW w:w="5100" w:type="dxa"/>
            <w:hideMark/>
          </w:tcPr>
          <w:p w14:paraId="0B6D91D4" w14:textId="4BCC6EE8" w:rsidR="0011678B" w:rsidRPr="0011678B" w:rsidRDefault="0062374F" w:rsidP="0011678B">
            <w:pPr>
              <w:spacing w:before="0" w:line="240" w:lineRule="auto"/>
              <w:textAlignment w:val="baseline"/>
              <w:rPr>
                <w:rFonts w:ascii="Segoe UI" w:eastAsia="Times New Roman" w:hAnsi="Segoe UI" w:cs="Segoe UI"/>
                <w:sz w:val="18"/>
                <w:szCs w:val="18"/>
                <w:lang w:eastAsia="en-AU"/>
              </w:rPr>
            </w:pPr>
            <w:r>
              <w:rPr>
                <w:rFonts w:ascii="Calibri" w:eastAsia="Times New Roman" w:hAnsi="Calibri" w:cs="Calibri"/>
                <w:color w:val="000000"/>
                <w:szCs w:val="22"/>
                <w:lang w:eastAsia="en-AU"/>
              </w:rPr>
              <w:t xml:space="preserve"> </w:t>
            </w:r>
          </w:p>
        </w:tc>
      </w:tr>
    </w:tbl>
    <w:p w14:paraId="3AC87D79" w14:textId="77777777" w:rsidR="00C277AF" w:rsidRPr="00C277AF" w:rsidRDefault="00C277AF" w:rsidP="00C277AF">
      <w:pPr>
        <w:spacing w:before="0"/>
        <w:rPr>
          <w:sz w:val="2"/>
        </w:rPr>
      </w:pPr>
    </w:p>
    <w:tbl>
      <w:tblPr>
        <w:tblStyle w:val="TableGrid"/>
        <w:tblW w:w="10185" w:type="dxa"/>
        <w:tblLook w:val="04A0" w:firstRow="1" w:lastRow="0" w:firstColumn="1" w:lastColumn="0" w:noHBand="0" w:noVBand="1"/>
      </w:tblPr>
      <w:tblGrid>
        <w:gridCol w:w="10185"/>
      </w:tblGrid>
      <w:tr w:rsidR="0011678B" w:rsidRPr="0011678B" w14:paraId="6B1C8D42" w14:textId="77777777" w:rsidTr="006E08F9">
        <w:trPr>
          <w:trHeight w:val="3225"/>
        </w:trPr>
        <w:tc>
          <w:tcPr>
            <w:tcW w:w="10185" w:type="dxa"/>
            <w:hideMark/>
          </w:tcPr>
          <w:p w14:paraId="20F17B86" w14:textId="4723B047" w:rsidR="0011678B" w:rsidRPr="0011678B" w:rsidRDefault="0011678B" w:rsidP="0011678B">
            <w:pPr>
              <w:pStyle w:val="Tableheading"/>
              <w:rPr>
                <w:rFonts w:ascii="Segoe UI" w:hAnsi="Segoe UI" w:cs="Segoe UI"/>
                <w:sz w:val="18"/>
                <w:szCs w:val="18"/>
              </w:rPr>
            </w:pPr>
            <w:r w:rsidRPr="0011678B">
              <w:t xml:space="preserve">What does the author think and what evidence </w:t>
            </w:r>
            <w:r>
              <w:t>shows this?</w:t>
            </w:r>
            <w:r w:rsidR="0062374F">
              <w:t xml:space="preserve">  </w:t>
            </w:r>
          </w:p>
        </w:tc>
      </w:tr>
    </w:tbl>
    <w:p w14:paraId="16780AA1" w14:textId="77777777" w:rsidR="00F524DC" w:rsidRDefault="00F524DC" w:rsidP="00C277AF"/>
    <w:sectPr w:rsidR="00F524DC" w:rsidSect="00852A7B">
      <w:headerReference w:type="even" r:id="rId75"/>
      <w:headerReference w:type="default" r:id="rId76"/>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4337B" w14:textId="77777777" w:rsidR="000E4500" w:rsidRDefault="000E4500" w:rsidP="00191F45">
      <w:r>
        <w:separator/>
      </w:r>
    </w:p>
    <w:p w14:paraId="72C799DF" w14:textId="77777777" w:rsidR="000E4500" w:rsidRDefault="000E4500"/>
    <w:p w14:paraId="6E66F5F2" w14:textId="77777777" w:rsidR="000E4500" w:rsidRDefault="000E4500"/>
  </w:endnote>
  <w:endnote w:type="continuationSeparator" w:id="0">
    <w:p w14:paraId="483C67DA" w14:textId="77777777" w:rsidR="000E4500" w:rsidRDefault="000E4500" w:rsidP="00191F45">
      <w:r>
        <w:continuationSeparator/>
      </w:r>
    </w:p>
    <w:p w14:paraId="5068FC9F" w14:textId="77777777" w:rsidR="000E4500" w:rsidRDefault="000E4500"/>
    <w:p w14:paraId="66B04536" w14:textId="77777777" w:rsidR="000E4500" w:rsidRDefault="000E4500"/>
  </w:endnote>
  <w:endnote w:type="continuationNotice" w:id="1">
    <w:p w14:paraId="514095D7" w14:textId="77777777" w:rsidR="000E4500" w:rsidRDefault="000E450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A1DE" w14:textId="67EE7195" w:rsidR="00B619AA" w:rsidRPr="00155F19" w:rsidRDefault="00B619AA"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4</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w:t>
        </w:r>
        <w:r w:rsidRPr="000B0E0A">
          <w:rPr>
            <w:color w:val="000000" w:themeColor="text1"/>
          </w:rPr>
          <w:t xml:space="preserve">: </w:t>
        </w:r>
        <w:r>
          <w:rPr>
            <w:color w:val="000000" w:themeColor="text1"/>
          </w:rPr>
          <w:t>Stage 2 - Exploring perspective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0AA3" w14:textId="011D87E8" w:rsidR="00B619AA" w:rsidRPr="002810D3" w:rsidRDefault="14B08E4A" w:rsidP="00BF47D6">
    <w:pPr>
      <w:pStyle w:val="Footer"/>
    </w:pPr>
    <w:r>
      <w:t xml:space="preserve">© NSW Department of Education, </w:t>
    </w:r>
    <w:r w:rsidR="00121FA0">
      <w:t xml:space="preserve">January 2024 </w:t>
    </w:r>
    <w:r w:rsidR="00B619AA">
      <w:tab/>
    </w:r>
    <w:r w:rsidR="00B619AA" w:rsidRPr="14B08E4A">
      <w:rPr>
        <w:noProof/>
      </w:rPr>
      <w:fldChar w:fldCharType="begin"/>
    </w:r>
    <w:r w:rsidR="00B619AA">
      <w:instrText xml:space="preserve"> PAGE   \* MERGEFORMAT </w:instrText>
    </w:r>
    <w:r w:rsidR="00B619AA" w:rsidRPr="14B08E4A">
      <w:fldChar w:fldCharType="separate"/>
    </w:r>
    <w:r w:rsidRPr="14B08E4A">
      <w:rPr>
        <w:noProof/>
      </w:rPr>
      <w:t>3</w:t>
    </w:r>
    <w:r w:rsidR="00B619AA" w:rsidRPr="14B08E4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074C" w14:textId="77777777" w:rsidR="00B619AA" w:rsidRDefault="00B619AA" w:rsidP="004959EF">
    <w:pPr>
      <w:pStyle w:val="Logo"/>
    </w:pPr>
    <w:r>
      <w:t>education.nsw.gov.au</w:t>
    </w:r>
    <w:r>
      <w:tab/>
    </w:r>
    <w:r>
      <w:rPr>
        <w:noProof/>
        <w:lang w:eastAsia="en-AU"/>
      </w:rPr>
      <w:drawing>
        <wp:inline distT="0" distB="0" distL="0" distR="0" wp14:anchorId="321BF68D" wp14:editId="6AA98F41">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59196" w14:textId="77777777" w:rsidR="000E4500" w:rsidRDefault="000E4500" w:rsidP="00191F45">
      <w:r>
        <w:separator/>
      </w:r>
    </w:p>
    <w:p w14:paraId="6D4F1BDA" w14:textId="77777777" w:rsidR="000E4500" w:rsidRDefault="000E4500"/>
    <w:p w14:paraId="0EEC7DC6" w14:textId="77777777" w:rsidR="000E4500" w:rsidRDefault="000E4500"/>
  </w:footnote>
  <w:footnote w:type="continuationSeparator" w:id="0">
    <w:p w14:paraId="5658920A" w14:textId="77777777" w:rsidR="000E4500" w:rsidRDefault="000E4500" w:rsidP="00191F45">
      <w:r>
        <w:continuationSeparator/>
      </w:r>
    </w:p>
    <w:p w14:paraId="1EE768B8" w14:textId="77777777" w:rsidR="000E4500" w:rsidRDefault="000E4500"/>
    <w:p w14:paraId="2EA92194" w14:textId="77777777" w:rsidR="000E4500" w:rsidRDefault="000E4500"/>
  </w:footnote>
  <w:footnote w:type="continuationNotice" w:id="1">
    <w:p w14:paraId="4601A328" w14:textId="77777777" w:rsidR="000E4500" w:rsidRDefault="000E450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241F" w14:textId="77777777" w:rsidR="00B619AA" w:rsidRDefault="00B619AA" w:rsidP="009C3721">
    <w:pPr>
      <w:pStyle w:val="Header"/>
      <w:tabs>
        <w:tab w:val="right" w:pos="10490"/>
      </w:tabs>
    </w:pPr>
    <w:r>
      <w:t>| NSW Department of Education</w:t>
    </w:r>
    <w:r>
      <w:tab/>
      <w:t>Literacy and Numeracy Teaching Strategies - Reading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B619AA" w14:paraId="6872BAD2" w14:textId="77777777" w:rsidTr="0029441B">
      <w:tc>
        <w:tcPr>
          <w:tcW w:w="3510" w:type="dxa"/>
        </w:tcPr>
        <w:p w14:paraId="17D0EB06" w14:textId="436A5C7A" w:rsidR="00B619AA" w:rsidRDefault="00B619AA" w:rsidP="541162BC">
          <w:pPr>
            <w:ind w:left="-115"/>
          </w:pPr>
        </w:p>
      </w:tc>
      <w:tc>
        <w:tcPr>
          <w:tcW w:w="3510" w:type="dxa"/>
        </w:tcPr>
        <w:p w14:paraId="113A261E" w14:textId="26B832D7" w:rsidR="00B619AA" w:rsidRDefault="00B619AA" w:rsidP="541162BC">
          <w:pPr>
            <w:jc w:val="center"/>
          </w:pPr>
        </w:p>
      </w:tc>
      <w:tc>
        <w:tcPr>
          <w:tcW w:w="3510" w:type="dxa"/>
        </w:tcPr>
        <w:p w14:paraId="696E49FE" w14:textId="15B55799" w:rsidR="00B619AA" w:rsidRDefault="00B619AA" w:rsidP="541162BC">
          <w:pPr>
            <w:ind w:right="-115"/>
            <w:jc w:val="right"/>
          </w:pPr>
        </w:p>
      </w:tc>
    </w:tr>
  </w:tbl>
  <w:p w14:paraId="7E87BAD8" w14:textId="2B88A2A4" w:rsidR="00B619AA" w:rsidRDefault="00B619A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B619AA" w14:paraId="644A7D6B" w14:textId="77777777" w:rsidTr="0029441B">
      <w:tc>
        <w:tcPr>
          <w:tcW w:w="3510" w:type="dxa"/>
        </w:tcPr>
        <w:p w14:paraId="6FA3CDE3" w14:textId="5A04DDA4" w:rsidR="00B619AA" w:rsidRDefault="00B619AA" w:rsidP="541162BC">
          <w:pPr>
            <w:ind w:left="-115"/>
          </w:pPr>
        </w:p>
      </w:tc>
      <w:tc>
        <w:tcPr>
          <w:tcW w:w="3510" w:type="dxa"/>
        </w:tcPr>
        <w:p w14:paraId="7DC9AB78" w14:textId="67FB6204" w:rsidR="00B619AA" w:rsidRDefault="00B619AA" w:rsidP="541162BC">
          <w:pPr>
            <w:jc w:val="center"/>
          </w:pPr>
        </w:p>
      </w:tc>
      <w:tc>
        <w:tcPr>
          <w:tcW w:w="3510" w:type="dxa"/>
        </w:tcPr>
        <w:p w14:paraId="709DBFA6" w14:textId="31B67A0B" w:rsidR="00B619AA" w:rsidRDefault="00B619AA" w:rsidP="541162BC">
          <w:pPr>
            <w:ind w:right="-115"/>
            <w:jc w:val="right"/>
          </w:pPr>
        </w:p>
      </w:tc>
    </w:tr>
  </w:tbl>
  <w:p w14:paraId="6B057BB5" w14:textId="62806113" w:rsidR="00B619AA" w:rsidRDefault="00B619A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EEC6" w14:textId="7870E225" w:rsidR="00B619AA" w:rsidRDefault="00B619A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01B7" w14:textId="5FD3DC0F" w:rsidR="00B619AA" w:rsidRDefault="00B619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54BE" w14:textId="03E7518F" w:rsidR="00B619AA" w:rsidRDefault="00B619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49F8" w14:textId="51CC0362" w:rsidR="00B619AA" w:rsidRDefault="00B619A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B619AA" w14:paraId="5D84A6AA" w14:textId="77777777" w:rsidTr="0029441B">
      <w:tc>
        <w:tcPr>
          <w:tcW w:w="3510" w:type="dxa"/>
        </w:tcPr>
        <w:p w14:paraId="05FC1002" w14:textId="1BD30888" w:rsidR="00B619AA" w:rsidRDefault="00B619AA" w:rsidP="541162BC">
          <w:pPr>
            <w:ind w:left="-115"/>
          </w:pPr>
        </w:p>
      </w:tc>
      <w:tc>
        <w:tcPr>
          <w:tcW w:w="3510" w:type="dxa"/>
        </w:tcPr>
        <w:p w14:paraId="7761C600" w14:textId="7FBC4DC8" w:rsidR="00B619AA" w:rsidRDefault="00B619AA" w:rsidP="541162BC">
          <w:pPr>
            <w:jc w:val="center"/>
          </w:pPr>
        </w:p>
      </w:tc>
      <w:tc>
        <w:tcPr>
          <w:tcW w:w="3510" w:type="dxa"/>
        </w:tcPr>
        <w:p w14:paraId="055F44EC" w14:textId="2A87C8F4" w:rsidR="00B619AA" w:rsidRDefault="00B619AA" w:rsidP="541162BC">
          <w:pPr>
            <w:ind w:right="-115"/>
            <w:jc w:val="right"/>
          </w:pPr>
        </w:p>
      </w:tc>
    </w:tr>
  </w:tbl>
  <w:p w14:paraId="0B240171" w14:textId="1C02BB1D" w:rsidR="00B619AA" w:rsidRDefault="00B619A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B619AA" w14:paraId="6099B722" w14:textId="77777777" w:rsidTr="0029441B">
      <w:tc>
        <w:tcPr>
          <w:tcW w:w="3510" w:type="dxa"/>
        </w:tcPr>
        <w:p w14:paraId="7FC281E5" w14:textId="5D17B084" w:rsidR="00B619AA" w:rsidRDefault="00B619AA" w:rsidP="541162BC">
          <w:pPr>
            <w:ind w:left="-115"/>
          </w:pPr>
        </w:p>
      </w:tc>
      <w:tc>
        <w:tcPr>
          <w:tcW w:w="3510" w:type="dxa"/>
        </w:tcPr>
        <w:p w14:paraId="5CCF3023" w14:textId="10A70AB9" w:rsidR="00B619AA" w:rsidRDefault="00B619AA" w:rsidP="541162BC">
          <w:pPr>
            <w:jc w:val="center"/>
          </w:pPr>
        </w:p>
      </w:tc>
      <w:tc>
        <w:tcPr>
          <w:tcW w:w="3510" w:type="dxa"/>
        </w:tcPr>
        <w:p w14:paraId="429FD1D2" w14:textId="1BC0D2C5" w:rsidR="00B619AA" w:rsidRDefault="00B619AA" w:rsidP="541162BC">
          <w:pPr>
            <w:ind w:right="-115"/>
            <w:jc w:val="right"/>
          </w:pPr>
        </w:p>
      </w:tc>
    </w:tr>
  </w:tbl>
  <w:p w14:paraId="39B20385" w14:textId="381CF0C3" w:rsidR="00B619AA" w:rsidRDefault="00B619A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B619AA" w14:paraId="02D4C169" w14:textId="77777777" w:rsidTr="0029441B">
      <w:tc>
        <w:tcPr>
          <w:tcW w:w="3510" w:type="dxa"/>
        </w:tcPr>
        <w:p w14:paraId="4CB5CE82" w14:textId="0C664084" w:rsidR="00B619AA" w:rsidRDefault="00B619AA" w:rsidP="541162BC">
          <w:pPr>
            <w:ind w:left="-115"/>
          </w:pPr>
        </w:p>
      </w:tc>
      <w:tc>
        <w:tcPr>
          <w:tcW w:w="3510" w:type="dxa"/>
        </w:tcPr>
        <w:p w14:paraId="265D64FA" w14:textId="0B2796F8" w:rsidR="00B619AA" w:rsidRDefault="00B619AA" w:rsidP="541162BC">
          <w:pPr>
            <w:jc w:val="center"/>
          </w:pPr>
        </w:p>
      </w:tc>
      <w:tc>
        <w:tcPr>
          <w:tcW w:w="3510" w:type="dxa"/>
        </w:tcPr>
        <w:p w14:paraId="6F5E2EC1" w14:textId="06068BDC" w:rsidR="00B619AA" w:rsidRDefault="00B619AA" w:rsidP="541162BC">
          <w:pPr>
            <w:ind w:right="-115"/>
            <w:jc w:val="right"/>
          </w:pPr>
        </w:p>
      </w:tc>
    </w:tr>
  </w:tbl>
  <w:p w14:paraId="7E795006" w14:textId="476C0785" w:rsidR="00B619AA" w:rsidRDefault="00B619A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B619AA" w14:paraId="524CF8BB" w14:textId="77777777" w:rsidTr="0029441B">
      <w:tc>
        <w:tcPr>
          <w:tcW w:w="3510" w:type="dxa"/>
        </w:tcPr>
        <w:p w14:paraId="6A8BF5E1" w14:textId="52A8BFD5" w:rsidR="00B619AA" w:rsidRDefault="00B619AA" w:rsidP="541162BC">
          <w:pPr>
            <w:ind w:left="-115"/>
          </w:pPr>
        </w:p>
      </w:tc>
      <w:tc>
        <w:tcPr>
          <w:tcW w:w="3510" w:type="dxa"/>
        </w:tcPr>
        <w:p w14:paraId="27277139" w14:textId="3C2239E6" w:rsidR="00B619AA" w:rsidRDefault="00B619AA" w:rsidP="541162BC">
          <w:pPr>
            <w:jc w:val="center"/>
          </w:pPr>
        </w:p>
      </w:tc>
      <w:tc>
        <w:tcPr>
          <w:tcW w:w="3510" w:type="dxa"/>
        </w:tcPr>
        <w:p w14:paraId="327C048C" w14:textId="03FB39F4" w:rsidR="00B619AA" w:rsidRDefault="00B619AA" w:rsidP="541162BC">
          <w:pPr>
            <w:ind w:right="-115"/>
            <w:jc w:val="right"/>
          </w:pPr>
        </w:p>
      </w:tc>
    </w:tr>
  </w:tbl>
  <w:p w14:paraId="28B469A8" w14:textId="6007C860" w:rsidR="00B619AA" w:rsidRDefault="00B619A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5F09" w14:textId="5A91BA83" w:rsidR="00B619AA" w:rsidRDefault="00B619A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2BC2" w14:textId="7C480EFB" w:rsidR="00B619AA" w:rsidRDefault="00B619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64DCC5D4">
      <w:start w:val="1"/>
      <w:numFmt w:val="bullet"/>
      <w:pStyle w:val="ListBullet"/>
      <w:lvlText w:val=""/>
      <w:lvlJc w:val="left"/>
      <w:pPr>
        <w:tabs>
          <w:tab w:val="num" w:pos="360"/>
        </w:tabs>
        <w:ind w:left="360" w:hanging="360"/>
      </w:pPr>
      <w:rPr>
        <w:rFonts w:ascii="Symbol" w:hAnsi="Symbol" w:hint="default"/>
      </w:rPr>
    </w:lvl>
    <w:lvl w:ilvl="1" w:tplc="0ED2D846">
      <w:numFmt w:val="decimal"/>
      <w:lvlText w:val=""/>
      <w:lvlJc w:val="left"/>
    </w:lvl>
    <w:lvl w:ilvl="2" w:tplc="9614F158">
      <w:numFmt w:val="decimal"/>
      <w:lvlText w:val=""/>
      <w:lvlJc w:val="left"/>
    </w:lvl>
    <w:lvl w:ilvl="3" w:tplc="3D72A3FE">
      <w:numFmt w:val="decimal"/>
      <w:lvlText w:val=""/>
      <w:lvlJc w:val="left"/>
    </w:lvl>
    <w:lvl w:ilvl="4" w:tplc="B2B08FD2">
      <w:numFmt w:val="decimal"/>
      <w:lvlText w:val=""/>
      <w:lvlJc w:val="left"/>
    </w:lvl>
    <w:lvl w:ilvl="5" w:tplc="DB0047B8">
      <w:numFmt w:val="decimal"/>
      <w:lvlText w:val=""/>
      <w:lvlJc w:val="left"/>
    </w:lvl>
    <w:lvl w:ilvl="6" w:tplc="E542DA64">
      <w:numFmt w:val="decimal"/>
      <w:lvlText w:val=""/>
      <w:lvlJc w:val="left"/>
    </w:lvl>
    <w:lvl w:ilvl="7" w:tplc="E91EAE08">
      <w:numFmt w:val="decimal"/>
      <w:lvlText w:val=""/>
      <w:lvlJc w:val="left"/>
    </w:lvl>
    <w:lvl w:ilvl="8" w:tplc="0BD0A2A0">
      <w:numFmt w:val="decimal"/>
      <w:lvlText w:val=""/>
      <w:lvlJc w:val="left"/>
    </w:lvl>
  </w:abstractNum>
  <w:abstractNum w:abstractNumId="2" w15:restartNumberingAfterBreak="0">
    <w:nsid w:val="00000011"/>
    <w:multiLevelType w:val="hybridMultilevel"/>
    <w:tmpl w:val="00000011"/>
    <w:lvl w:ilvl="0" w:tplc="AEA8EE00">
      <w:start w:val="1"/>
      <w:numFmt w:val="bullet"/>
      <w:lvlText w:val="§"/>
      <w:lvlJc w:val="left"/>
      <w:pPr>
        <w:ind w:left="720" w:hanging="360"/>
      </w:pPr>
      <w:rPr>
        <w:rFonts w:ascii="Wingdings" w:eastAsia="Wingdings" w:hAnsi="Wingdings" w:cs="Wingdings"/>
      </w:rPr>
    </w:lvl>
    <w:lvl w:ilvl="1" w:tplc="29ECC906">
      <w:start w:val="1"/>
      <w:numFmt w:val="bullet"/>
      <w:lvlText w:val="o"/>
      <w:lvlJc w:val="left"/>
      <w:pPr>
        <w:tabs>
          <w:tab w:val="num" w:pos="1440"/>
        </w:tabs>
        <w:ind w:left="1440" w:hanging="360"/>
      </w:pPr>
      <w:rPr>
        <w:rFonts w:ascii="Courier New" w:hAnsi="Courier New"/>
      </w:rPr>
    </w:lvl>
    <w:lvl w:ilvl="2" w:tplc="7040B49E">
      <w:start w:val="1"/>
      <w:numFmt w:val="bullet"/>
      <w:lvlText w:val=""/>
      <w:lvlJc w:val="left"/>
      <w:pPr>
        <w:tabs>
          <w:tab w:val="num" w:pos="2160"/>
        </w:tabs>
        <w:ind w:left="2160" w:hanging="360"/>
      </w:pPr>
      <w:rPr>
        <w:rFonts w:ascii="Wingdings" w:hAnsi="Wingdings"/>
      </w:rPr>
    </w:lvl>
    <w:lvl w:ilvl="3" w:tplc="9E7C8E5E">
      <w:start w:val="1"/>
      <w:numFmt w:val="bullet"/>
      <w:lvlText w:val=""/>
      <w:lvlJc w:val="left"/>
      <w:pPr>
        <w:tabs>
          <w:tab w:val="num" w:pos="2880"/>
        </w:tabs>
        <w:ind w:left="2880" w:hanging="360"/>
      </w:pPr>
      <w:rPr>
        <w:rFonts w:ascii="Symbol" w:hAnsi="Symbol"/>
      </w:rPr>
    </w:lvl>
    <w:lvl w:ilvl="4" w:tplc="3B28F328">
      <w:start w:val="1"/>
      <w:numFmt w:val="bullet"/>
      <w:lvlText w:val="o"/>
      <w:lvlJc w:val="left"/>
      <w:pPr>
        <w:tabs>
          <w:tab w:val="num" w:pos="3600"/>
        </w:tabs>
        <w:ind w:left="3600" w:hanging="360"/>
      </w:pPr>
      <w:rPr>
        <w:rFonts w:ascii="Courier New" w:hAnsi="Courier New"/>
      </w:rPr>
    </w:lvl>
    <w:lvl w:ilvl="5" w:tplc="F8127FC4">
      <w:start w:val="1"/>
      <w:numFmt w:val="bullet"/>
      <w:lvlText w:val=""/>
      <w:lvlJc w:val="left"/>
      <w:pPr>
        <w:tabs>
          <w:tab w:val="num" w:pos="4320"/>
        </w:tabs>
        <w:ind w:left="4320" w:hanging="360"/>
      </w:pPr>
      <w:rPr>
        <w:rFonts w:ascii="Wingdings" w:hAnsi="Wingdings"/>
      </w:rPr>
    </w:lvl>
    <w:lvl w:ilvl="6" w:tplc="2970F102">
      <w:start w:val="1"/>
      <w:numFmt w:val="bullet"/>
      <w:lvlText w:val=""/>
      <w:lvlJc w:val="left"/>
      <w:pPr>
        <w:tabs>
          <w:tab w:val="num" w:pos="5040"/>
        </w:tabs>
        <w:ind w:left="5040" w:hanging="360"/>
      </w:pPr>
      <w:rPr>
        <w:rFonts w:ascii="Symbol" w:hAnsi="Symbol"/>
      </w:rPr>
    </w:lvl>
    <w:lvl w:ilvl="7" w:tplc="6A245C40">
      <w:start w:val="1"/>
      <w:numFmt w:val="bullet"/>
      <w:lvlText w:val="o"/>
      <w:lvlJc w:val="left"/>
      <w:pPr>
        <w:tabs>
          <w:tab w:val="num" w:pos="5760"/>
        </w:tabs>
        <w:ind w:left="5760" w:hanging="360"/>
      </w:pPr>
      <w:rPr>
        <w:rFonts w:ascii="Courier New" w:hAnsi="Courier New"/>
      </w:rPr>
    </w:lvl>
    <w:lvl w:ilvl="8" w:tplc="5AFC0392">
      <w:start w:val="1"/>
      <w:numFmt w:val="bullet"/>
      <w:lvlText w:val=""/>
      <w:lvlJc w:val="left"/>
      <w:pPr>
        <w:tabs>
          <w:tab w:val="num" w:pos="6480"/>
        </w:tabs>
        <w:ind w:left="6480" w:hanging="360"/>
      </w:pPr>
      <w:rPr>
        <w:rFonts w:ascii="Wingdings" w:hAnsi="Wingdings"/>
      </w:rPr>
    </w:lvl>
  </w:abstractNum>
  <w:abstractNum w:abstractNumId="3" w15:restartNumberingAfterBreak="0">
    <w:nsid w:val="00000055"/>
    <w:multiLevelType w:val="hybridMultilevel"/>
    <w:tmpl w:val="00000055"/>
    <w:lvl w:ilvl="0" w:tplc="8FC4CEB8">
      <w:start w:val="1"/>
      <w:numFmt w:val="bullet"/>
      <w:lvlText w:val="§"/>
      <w:lvlJc w:val="left"/>
      <w:pPr>
        <w:tabs>
          <w:tab w:val="num" w:pos="720"/>
        </w:tabs>
        <w:ind w:left="720" w:hanging="360"/>
      </w:pPr>
      <w:rPr>
        <w:rFonts w:ascii="Wingdings" w:eastAsia="Wingdings" w:hAnsi="Wingdings" w:cs="Wingdings"/>
      </w:rPr>
    </w:lvl>
    <w:lvl w:ilvl="1" w:tplc="192AEA2E">
      <w:start w:val="1"/>
      <w:numFmt w:val="bullet"/>
      <w:lvlText w:val="o"/>
      <w:lvlJc w:val="left"/>
      <w:pPr>
        <w:tabs>
          <w:tab w:val="num" w:pos="1440"/>
        </w:tabs>
        <w:ind w:left="1440" w:hanging="360"/>
      </w:pPr>
      <w:rPr>
        <w:rFonts w:ascii="Courier New" w:hAnsi="Courier New"/>
      </w:rPr>
    </w:lvl>
    <w:lvl w:ilvl="2" w:tplc="6A06EE9C">
      <w:start w:val="1"/>
      <w:numFmt w:val="bullet"/>
      <w:lvlText w:val=""/>
      <w:lvlJc w:val="left"/>
      <w:pPr>
        <w:tabs>
          <w:tab w:val="num" w:pos="2160"/>
        </w:tabs>
        <w:ind w:left="2160" w:hanging="360"/>
      </w:pPr>
      <w:rPr>
        <w:rFonts w:ascii="Wingdings" w:hAnsi="Wingdings"/>
      </w:rPr>
    </w:lvl>
    <w:lvl w:ilvl="3" w:tplc="7012CDF8">
      <w:start w:val="1"/>
      <w:numFmt w:val="bullet"/>
      <w:lvlText w:val=""/>
      <w:lvlJc w:val="left"/>
      <w:pPr>
        <w:tabs>
          <w:tab w:val="num" w:pos="2880"/>
        </w:tabs>
        <w:ind w:left="2880" w:hanging="360"/>
      </w:pPr>
      <w:rPr>
        <w:rFonts w:ascii="Symbol" w:hAnsi="Symbol"/>
      </w:rPr>
    </w:lvl>
    <w:lvl w:ilvl="4" w:tplc="56E036B2">
      <w:start w:val="1"/>
      <w:numFmt w:val="bullet"/>
      <w:lvlText w:val="o"/>
      <w:lvlJc w:val="left"/>
      <w:pPr>
        <w:tabs>
          <w:tab w:val="num" w:pos="3600"/>
        </w:tabs>
        <w:ind w:left="3600" w:hanging="360"/>
      </w:pPr>
      <w:rPr>
        <w:rFonts w:ascii="Courier New" w:hAnsi="Courier New"/>
      </w:rPr>
    </w:lvl>
    <w:lvl w:ilvl="5" w:tplc="AA7E3260">
      <w:start w:val="1"/>
      <w:numFmt w:val="bullet"/>
      <w:lvlText w:val=""/>
      <w:lvlJc w:val="left"/>
      <w:pPr>
        <w:tabs>
          <w:tab w:val="num" w:pos="4320"/>
        </w:tabs>
        <w:ind w:left="4320" w:hanging="360"/>
      </w:pPr>
      <w:rPr>
        <w:rFonts w:ascii="Wingdings" w:hAnsi="Wingdings"/>
      </w:rPr>
    </w:lvl>
    <w:lvl w:ilvl="6" w:tplc="0C50D34A">
      <w:start w:val="1"/>
      <w:numFmt w:val="bullet"/>
      <w:lvlText w:val=""/>
      <w:lvlJc w:val="left"/>
      <w:pPr>
        <w:tabs>
          <w:tab w:val="num" w:pos="5040"/>
        </w:tabs>
        <w:ind w:left="5040" w:hanging="360"/>
      </w:pPr>
      <w:rPr>
        <w:rFonts w:ascii="Symbol" w:hAnsi="Symbol"/>
      </w:rPr>
    </w:lvl>
    <w:lvl w:ilvl="7" w:tplc="7D1865CC">
      <w:start w:val="1"/>
      <w:numFmt w:val="bullet"/>
      <w:lvlText w:val="o"/>
      <w:lvlJc w:val="left"/>
      <w:pPr>
        <w:tabs>
          <w:tab w:val="num" w:pos="5760"/>
        </w:tabs>
        <w:ind w:left="5760" w:hanging="360"/>
      </w:pPr>
      <w:rPr>
        <w:rFonts w:ascii="Courier New" w:hAnsi="Courier New"/>
      </w:rPr>
    </w:lvl>
    <w:lvl w:ilvl="8" w:tplc="B1A6CBCC">
      <w:start w:val="1"/>
      <w:numFmt w:val="bullet"/>
      <w:lvlText w:val=""/>
      <w:lvlJc w:val="left"/>
      <w:pPr>
        <w:tabs>
          <w:tab w:val="num" w:pos="6480"/>
        </w:tabs>
        <w:ind w:left="6480" w:hanging="360"/>
      </w:pPr>
      <w:rPr>
        <w:rFonts w:ascii="Wingdings" w:hAnsi="Wingdings"/>
      </w:rPr>
    </w:lvl>
  </w:abstractNum>
  <w:abstractNum w:abstractNumId="4" w15:restartNumberingAfterBreak="0">
    <w:nsid w:val="0AB56C2D"/>
    <w:multiLevelType w:val="hybridMultilevel"/>
    <w:tmpl w:val="90B4E1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40910"/>
    <w:multiLevelType w:val="hybridMultilevel"/>
    <w:tmpl w:val="AD481954"/>
    <w:lvl w:ilvl="0" w:tplc="000C2BF0">
      <w:start w:val="1"/>
      <w:numFmt w:val="bullet"/>
      <w:lvlText w:val=""/>
      <w:lvlJc w:val="left"/>
      <w:pPr>
        <w:ind w:left="720" w:hanging="360"/>
      </w:pPr>
      <w:rPr>
        <w:rFonts w:ascii="Symbol" w:hAnsi="Symbol" w:hint="default"/>
      </w:rPr>
    </w:lvl>
    <w:lvl w:ilvl="1" w:tplc="1D12AA22">
      <w:start w:val="1"/>
      <w:numFmt w:val="bullet"/>
      <w:lvlText w:val="o"/>
      <w:lvlJc w:val="left"/>
      <w:pPr>
        <w:ind w:left="1440" w:hanging="360"/>
      </w:pPr>
      <w:rPr>
        <w:rFonts w:ascii="Courier New" w:hAnsi="Courier New" w:hint="default"/>
      </w:rPr>
    </w:lvl>
    <w:lvl w:ilvl="2" w:tplc="81E4A612">
      <w:start w:val="1"/>
      <w:numFmt w:val="bullet"/>
      <w:lvlText w:val=""/>
      <w:lvlJc w:val="left"/>
      <w:pPr>
        <w:ind w:left="2160" w:hanging="360"/>
      </w:pPr>
      <w:rPr>
        <w:rFonts w:ascii="Wingdings" w:hAnsi="Wingdings" w:hint="default"/>
      </w:rPr>
    </w:lvl>
    <w:lvl w:ilvl="3" w:tplc="AC886F0C">
      <w:start w:val="1"/>
      <w:numFmt w:val="bullet"/>
      <w:lvlText w:val=""/>
      <w:lvlJc w:val="left"/>
      <w:pPr>
        <w:ind w:left="2880" w:hanging="360"/>
      </w:pPr>
      <w:rPr>
        <w:rFonts w:ascii="Symbol" w:hAnsi="Symbol" w:hint="default"/>
      </w:rPr>
    </w:lvl>
    <w:lvl w:ilvl="4" w:tplc="8808432A">
      <w:start w:val="1"/>
      <w:numFmt w:val="bullet"/>
      <w:lvlText w:val="o"/>
      <w:lvlJc w:val="left"/>
      <w:pPr>
        <w:ind w:left="3600" w:hanging="360"/>
      </w:pPr>
      <w:rPr>
        <w:rFonts w:ascii="Courier New" w:hAnsi="Courier New" w:hint="default"/>
      </w:rPr>
    </w:lvl>
    <w:lvl w:ilvl="5" w:tplc="15E660AE">
      <w:start w:val="1"/>
      <w:numFmt w:val="bullet"/>
      <w:lvlText w:val=""/>
      <w:lvlJc w:val="left"/>
      <w:pPr>
        <w:ind w:left="4320" w:hanging="360"/>
      </w:pPr>
      <w:rPr>
        <w:rFonts w:ascii="Wingdings" w:hAnsi="Wingdings" w:hint="default"/>
      </w:rPr>
    </w:lvl>
    <w:lvl w:ilvl="6" w:tplc="49525342">
      <w:start w:val="1"/>
      <w:numFmt w:val="bullet"/>
      <w:lvlText w:val=""/>
      <w:lvlJc w:val="left"/>
      <w:pPr>
        <w:ind w:left="5040" w:hanging="360"/>
      </w:pPr>
      <w:rPr>
        <w:rFonts w:ascii="Symbol" w:hAnsi="Symbol" w:hint="default"/>
      </w:rPr>
    </w:lvl>
    <w:lvl w:ilvl="7" w:tplc="935237BA">
      <w:start w:val="1"/>
      <w:numFmt w:val="bullet"/>
      <w:lvlText w:val="o"/>
      <w:lvlJc w:val="left"/>
      <w:pPr>
        <w:ind w:left="5760" w:hanging="360"/>
      </w:pPr>
      <w:rPr>
        <w:rFonts w:ascii="Courier New" w:hAnsi="Courier New" w:hint="default"/>
      </w:rPr>
    </w:lvl>
    <w:lvl w:ilvl="8" w:tplc="3FFAEA10">
      <w:start w:val="1"/>
      <w:numFmt w:val="bullet"/>
      <w:lvlText w:val=""/>
      <w:lvlJc w:val="left"/>
      <w:pPr>
        <w:ind w:left="6480" w:hanging="360"/>
      </w:pPr>
      <w:rPr>
        <w:rFonts w:ascii="Wingdings" w:hAnsi="Wingdings" w:hint="default"/>
      </w:rPr>
    </w:lvl>
  </w:abstractNum>
  <w:abstractNum w:abstractNumId="6" w15:restartNumberingAfterBreak="0">
    <w:nsid w:val="10523A06"/>
    <w:multiLevelType w:val="hybridMultilevel"/>
    <w:tmpl w:val="5E2E983E"/>
    <w:lvl w:ilvl="0" w:tplc="32CADF1A">
      <w:start w:val="1"/>
      <w:numFmt w:val="decimal"/>
      <w:lvlText w:val="%1."/>
      <w:lvlJc w:val="left"/>
      <w:pPr>
        <w:tabs>
          <w:tab w:val="num" w:pos="720"/>
        </w:tabs>
        <w:ind w:left="720" w:hanging="360"/>
      </w:pPr>
      <w:rPr>
        <w:rFonts w:ascii="Arial" w:eastAsiaTheme="minorHAnsi" w:hAnsi="Arial" w:cstheme="minorBidi"/>
      </w:rPr>
    </w:lvl>
    <w:lvl w:ilvl="1" w:tplc="BBC87B10" w:tentative="1">
      <w:start w:val="1"/>
      <w:numFmt w:val="decimal"/>
      <w:lvlText w:val="%2."/>
      <w:lvlJc w:val="left"/>
      <w:pPr>
        <w:tabs>
          <w:tab w:val="num" w:pos="1440"/>
        </w:tabs>
        <w:ind w:left="1440" w:hanging="360"/>
      </w:pPr>
    </w:lvl>
    <w:lvl w:ilvl="2" w:tplc="933028AC" w:tentative="1">
      <w:start w:val="1"/>
      <w:numFmt w:val="decimal"/>
      <w:lvlText w:val="%3."/>
      <w:lvlJc w:val="left"/>
      <w:pPr>
        <w:tabs>
          <w:tab w:val="num" w:pos="2160"/>
        </w:tabs>
        <w:ind w:left="2160" w:hanging="360"/>
      </w:pPr>
    </w:lvl>
    <w:lvl w:ilvl="3" w:tplc="C03C3DC6" w:tentative="1">
      <w:start w:val="1"/>
      <w:numFmt w:val="decimal"/>
      <w:lvlText w:val="%4."/>
      <w:lvlJc w:val="left"/>
      <w:pPr>
        <w:tabs>
          <w:tab w:val="num" w:pos="2880"/>
        </w:tabs>
        <w:ind w:left="2880" w:hanging="360"/>
      </w:pPr>
    </w:lvl>
    <w:lvl w:ilvl="4" w:tplc="5F8CFCD4" w:tentative="1">
      <w:start w:val="1"/>
      <w:numFmt w:val="decimal"/>
      <w:lvlText w:val="%5."/>
      <w:lvlJc w:val="left"/>
      <w:pPr>
        <w:tabs>
          <w:tab w:val="num" w:pos="3600"/>
        </w:tabs>
        <w:ind w:left="3600" w:hanging="360"/>
      </w:pPr>
    </w:lvl>
    <w:lvl w:ilvl="5" w:tplc="D63A1652" w:tentative="1">
      <w:start w:val="1"/>
      <w:numFmt w:val="decimal"/>
      <w:lvlText w:val="%6."/>
      <w:lvlJc w:val="left"/>
      <w:pPr>
        <w:tabs>
          <w:tab w:val="num" w:pos="4320"/>
        </w:tabs>
        <w:ind w:left="4320" w:hanging="360"/>
      </w:pPr>
    </w:lvl>
    <w:lvl w:ilvl="6" w:tplc="922E76A0" w:tentative="1">
      <w:start w:val="1"/>
      <w:numFmt w:val="decimal"/>
      <w:lvlText w:val="%7."/>
      <w:lvlJc w:val="left"/>
      <w:pPr>
        <w:tabs>
          <w:tab w:val="num" w:pos="5040"/>
        </w:tabs>
        <w:ind w:left="5040" w:hanging="360"/>
      </w:pPr>
    </w:lvl>
    <w:lvl w:ilvl="7" w:tplc="76C03AC8" w:tentative="1">
      <w:start w:val="1"/>
      <w:numFmt w:val="decimal"/>
      <w:lvlText w:val="%8."/>
      <w:lvlJc w:val="left"/>
      <w:pPr>
        <w:tabs>
          <w:tab w:val="num" w:pos="5760"/>
        </w:tabs>
        <w:ind w:left="5760" w:hanging="360"/>
      </w:pPr>
    </w:lvl>
    <w:lvl w:ilvl="8" w:tplc="9474907E" w:tentative="1">
      <w:start w:val="1"/>
      <w:numFmt w:val="decimal"/>
      <w:lvlText w:val="%9."/>
      <w:lvlJc w:val="left"/>
      <w:pPr>
        <w:tabs>
          <w:tab w:val="num" w:pos="6480"/>
        </w:tabs>
        <w:ind w:left="6480" w:hanging="360"/>
      </w:pPr>
    </w:lvl>
  </w:abstractNum>
  <w:abstractNum w:abstractNumId="7" w15:restartNumberingAfterBreak="0">
    <w:nsid w:val="11B743D0"/>
    <w:multiLevelType w:val="hybridMultilevel"/>
    <w:tmpl w:val="7ED67730"/>
    <w:lvl w:ilvl="0" w:tplc="C4DA577A">
      <w:start w:val="5"/>
      <w:numFmt w:val="decimal"/>
      <w:lvlText w:val="%1."/>
      <w:lvlJc w:val="left"/>
      <w:pPr>
        <w:tabs>
          <w:tab w:val="num" w:pos="720"/>
        </w:tabs>
        <w:ind w:left="720" w:hanging="360"/>
      </w:pPr>
    </w:lvl>
    <w:lvl w:ilvl="1" w:tplc="6C10FC26" w:tentative="1">
      <w:start w:val="1"/>
      <w:numFmt w:val="decimal"/>
      <w:lvlText w:val="%2."/>
      <w:lvlJc w:val="left"/>
      <w:pPr>
        <w:tabs>
          <w:tab w:val="num" w:pos="1440"/>
        </w:tabs>
        <w:ind w:left="1440" w:hanging="360"/>
      </w:pPr>
    </w:lvl>
    <w:lvl w:ilvl="2" w:tplc="0AFA6F62" w:tentative="1">
      <w:start w:val="1"/>
      <w:numFmt w:val="decimal"/>
      <w:lvlText w:val="%3."/>
      <w:lvlJc w:val="left"/>
      <w:pPr>
        <w:tabs>
          <w:tab w:val="num" w:pos="2160"/>
        </w:tabs>
        <w:ind w:left="2160" w:hanging="360"/>
      </w:pPr>
    </w:lvl>
    <w:lvl w:ilvl="3" w:tplc="76F4DA96" w:tentative="1">
      <w:start w:val="1"/>
      <w:numFmt w:val="decimal"/>
      <w:lvlText w:val="%4."/>
      <w:lvlJc w:val="left"/>
      <w:pPr>
        <w:tabs>
          <w:tab w:val="num" w:pos="2880"/>
        </w:tabs>
        <w:ind w:left="2880" w:hanging="360"/>
      </w:pPr>
    </w:lvl>
    <w:lvl w:ilvl="4" w:tplc="46021C4E" w:tentative="1">
      <w:start w:val="1"/>
      <w:numFmt w:val="decimal"/>
      <w:lvlText w:val="%5."/>
      <w:lvlJc w:val="left"/>
      <w:pPr>
        <w:tabs>
          <w:tab w:val="num" w:pos="3600"/>
        </w:tabs>
        <w:ind w:left="3600" w:hanging="360"/>
      </w:pPr>
    </w:lvl>
    <w:lvl w:ilvl="5" w:tplc="49A0EB7E" w:tentative="1">
      <w:start w:val="1"/>
      <w:numFmt w:val="decimal"/>
      <w:lvlText w:val="%6."/>
      <w:lvlJc w:val="left"/>
      <w:pPr>
        <w:tabs>
          <w:tab w:val="num" w:pos="4320"/>
        </w:tabs>
        <w:ind w:left="4320" w:hanging="360"/>
      </w:pPr>
    </w:lvl>
    <w:lvl w:ilvl="6" w:tplc="CA32743E" w:tentative="1">
      <w:start w:val="1"/>
      <w:numFmt w:val="decimal"/>
      <w:lvlText w:val="%7."/>
      <w:lvlJc w:val="left"/>
      <w:pPr>
        <w:tabs>
          <w:tab w:val="num" w:pos="5040"/>
        </w:tabs>
        <w:ind w:left="5040" w:hanging="360"/>
      </w:pPr>
    </w:lvl>
    <w:lvl w:ilvl="7" w:tplc="D53C09A2" w:tentative="1">
      <w:start w:val="1"/>
      <w:numFmt w:val="decimal"/>
      <w:lvlText w:val="%8."/>
      <w:lvlJc w:val="left"/>
      <w:pPr>
        <w:tabs>
          <w:tab w:val="num" w:pos="5760"/>
        </w:tabs>
        <w:ind w:left="5760" w:hanging="360"/>
      </w:pPr>
    </w:lvl>
    <w:lvl w:ilvl="8" w:tplc="E5EC49AE" w:tentative="1">
      <w:start w:val="1"/>
      <w:numFmt w:val="decimal"/>
      <w:lvlText w:val="%9."/>
      <w:lvlJc w:val="left"/>
      <w:pPr>
        <w:tabs>
          <w:tab w:val="num" w:pos="6480"/>
        </w:tabs>
        <w:ind w:left="6480" w:hanging="360"/>
      </w:pPr>
    </w:lvl>
  </w:abstractNum>
  <w:abstractNum w:abstractNumId="8" w15:restartNumberingAfterBreak="0">
    <w:nsid w:val="1453572E"/>
    <w:multiLevelType w:val="hybridMultilevel"/>
    <w:tmpl w:val="7DA8F57E"/>
    <w:lvl w:ilvl="0" w:tplc="9B2C6AC2">
      <w:start w:val="1"/>
      <w:numFmt w:val="decimal"/>
      <w:lvlText w:val="%1."/>
      <w:lvlJc w:val="left"/>
      <w:pPr>
        <w:ind w:left="720" w:hanging="360"/>
      </w:pPr>
      <w:rPr>
        <w:rFonts w:ascii="Arial" w:hAnsi="Arial" w:cs="Arial" w:hint="default"/>
      </w:rPr>
    </w:lvl>
    <w:lvl w:ilvl="1" w:tplc="3AD6977A">
      <w:start w:val="1"/>
      <w:numFmt w:val="lowerLetter"/>
      <w:lvlText w:val="%2."/>
      <w:lvlJc w:val="left"/>
      <w:pPr>
        <w:ind w:left="1440" w:hanging="360"/>
      </w:pPr>
    </w:lvl>
    <w:lvl w:ilvl="2" w:tplc="CFAEF52C">
      <w:start w:val="1"/>
      <w:numFmt w:val="lowerRoman"/>
      <w:lvlText w:val="%3."/>
      <w:lvlJc w:val="right"/>
      <w:pPr>
        <w:ind w:left="2160" w:hanging="180"/>
      </w:pPr>
    </w:lvl>
    <w:lvl w:ilvl="3" w:tplc="259E691C">
      <w:start w:val="1"/>
      <w:numFmt w:val="decimal"/>
      <w:lvlText w:val="%4."/>
      <w:lvlJc w:val="left"/>
      <w:pPr>
        <w:ind w:left="2880" w:hanging="360"/>
      </w:pPr>
    </w:lvl>
    <w:lvl w:ilvl="4" w:tplc="F8AC8948">
      <w:start w:val="1"/>
      <w:numFmt w:val="lowerLetter"/>
      <w:lvlText w:val="%5."/>
      <w:lvlJc w:val="left"/>
      <w:pPr>
        <w:ind w:left="3600" w:hanging="360"/>
      </w:pPr>
    </w:lvl>
    <w:lvl w:ilvl="5" w:tplc="06DC6B02">
      <w:start w:val="1"/>
      <w:numFmt w:val="lowerRoman"/>
      <w:lvlText w:val="%6."/>
      <w:lvlJc w:val="right"/>
      <w:pPr>
        <w:ind w:left="4320" w:hanging="180"/>
      </w:pPr>
    </w:lvl>
    <w:lvl w:ilvl="6" w:tplc="A28090FC">
      <w:start w:val="1"/>
      <w:numFmt w:val="decimal"/>
      <w:lvlText w:val="%7."/>
      <w:lvlJc w:val="left"/>
      <w:pPr>
        <w:ind w:left="5040" w:hanging="360"/>
      </w:pPr>
    </w:lvl>
    <w:lvl w:ilvl="7" w:tplc="BA7009FE">
      <w:start w:val="1"/>
      <w:numFmt w:val="lowerLetter"/>
      <w:lvlText w:val="%8."/>
      <w:lvlJc w:val="left"/>
      <w:pPr>
        <w:ind w:left="5760" w:hanging="360"/>
      </w:pPr>
    </w:lvl>
    <w:lvl w:ilvl="8" w:tplc="D3A05F1A">
      <w:start w:val="1"/>
      <w:numFmt w:val="lowerRoman"/>
      <w:lvlText w:val="%9."/>
      <w:lvlJc w:val="right"/>
      <w:pPr>
        <w:ind w:left="6480" w:hanging="180"/>
      </w:pPr>
    </w:lvl>
  </w:abstractNum>
  <w:abstractNum w:abstractNumId="9" w15:restartNumberingAfterBreak="0">
    <w:nsid w:val="16D05DCA"/>
    <w:multiLevelType w:val="hybridMultilevel"/>
    <w:tmpl w:val="620CF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F61647"/>
    <w:multiLevelType w:val="hybridMultilevel"/>
    <w:tmpl w:val="C22CBC42"/>
    <w:lvl w:ilvl="0" w:tplc="E00AA144">
      <w:start w:val="1"/>
      <w:numFmt w:val="bullet"/>
      <w:lvlText w:val=""/>
      <w:lvlJc w:val="left"/>
      <w:pPr>
        <w:ind w:left="720" w:hanging="360"/>
      </w:pPr>
      <w:rPr>
        <w:rFonts w:ascii="Symbol" w:hAnsi="Symbol" w:hint="default"/>
      </w:rPr>
    </w:lvl>
    <w:lvl w:ilvl="1" w:tplc="37203362">
      <w:start w:val="1"/>
      <w:numFmt w:val="bullet"/>
      <w:lvlText w:val="o"/>
      <w:lvlJc w:val="left"/>
      <w:pPr>
        <w:ind w:left="1440" w:hanging="360"/>
      </w:pPr>
      <w:rPr>
        <w:rFonts w:ascii="Courier New" w:hAnsi="Courier New" w:hint="default"/>
      </w:rPr>
    </w:lvl>
    <w:lvl w:ilvl="2" w:tplc="8ADEFC54">
      <w:start w:val="1"/>
      <w:numFmt w:val="bullet"/>
      <w:lvlText w:val=""/>
      <w:lvlJc w:val="left"/>
      <w:pPr>
        <w:ind w:left="2160" w:hanging="360"/>
      </w:pPr>
      <w:rPr>
        <w:rFonts w:ascii="Wingdings" w:hAnsi="Wingdings" w:hint="default"/>
      </w:rPr>
    </w:lvl>
    <w:lvl w:ilvl="3" w:tplc="E9F8831C">
      <w:start w:val="1"/>
      <w:numFmt w:val="bullet"/>
      <w:lvlText w:val=""/>
      <w:lvlJc w:val="left"/>
      <w:pPr>
        <w:ind w:left="2880" w:hanging="360"/>
      </w:pPr>
      <w:rPr>
        <w:rFonts w:ascii="Symbol" w:hAnsi="Symbol" w:hint="default"/>
      </w:rPr>
    </w:lvl>
    <w:lvl w:ilvl="4" w:tplc="436039FA">
      <w:start w:val="1"/>
      <w:numFmt w:val="bullet"/>
      <w:lvlText w:val="o"/>
      <w:lvlJc w:val="left"/>
      <w:pPr>
        <w:ind w:left="3600" w:hanging="360"/>
      </w:pPr>
      <w:rPr>
        <w:rFonts w:ascii="Courier New" w:hAnsi="Courier New" w:hint="default"/>
      </w:rPr>
    </w:lvl>
    <w:lvl w:ilvl="5" w:tplc="97643FDC">
      <w:start w:val="1"/>
      <w:numFmt w:val="bullet"/>
      <w:lvlText w:val=""/>
      <w:lvlJc w:val="left"/>
      <w:pPr>
        <w:ind w:left="4320" w:hanging="360"/>
      </w:pPr>
      <w:rPr>
        <w:rFonts w:ascii="Wingdings" w:hAnsi="Wingdings" w:hint="default"/>
      </w:rPr>
    </w:lvl>
    <w:lvl w:ilvl="6" w:tplc="4BD21C9A">
      <w:start w:val="1"/>
      <w:numFmt w:val="bullet"/>
      <w:lvlText w:val=""/>
      <w:lvlJc w:val="left"/>
      <w:pPr>
        <w:ind w:left="5040" w:hanging="360"/>
      </w:pPr>
      <w:rPr>
        <w:rFonts w:ascii="Symbol" w:hAnsi="Symbol" w:hint="default"/>
      </w:rPr>
    </w:lvl>
    <w:lvl w:ilvl="7" w:tplc="9956FB62">
      <w:start w:val="1"/>
      <w:numFmt w:val="bullet"/>
      <w:lvlText w:val="o"/>
      <w:lvlJc w:val="left"/>
      <w:pPr>
        <w:ind w:left="5760" w:hanging="360"/>
      </w:pPr>
      <w:rPr>
        <w:rFonts w:ascii="Courier New" w:hAnsi="Courier New" w:hint="default"/>
      </w:rPr>
    </w:lvl>
    <w:lvl w:ilvl="8" w:tplc="65F02114">
      <w:start w:val="1"/>
      <w:numFmt w:val="bullet"/>
      <w:lvlText w:val=""/>
      <w:lvlJc w:val="left"/>
      <w:pPr>
        <w:ind w:left="6480" w:hanging="360"/>
      </w:pPr>
      <w:rPr>
        <w:rFonts w:ascii="Wingdings" w:hAnsi="Wingdings" w:hint="default"/>
      </w:rPr>
    </w:lvl>
  </w:abstractNum>
  <w:abstractNum w:abstractNumId="11" w15:restartNumberingAfterBreak="0">
    <w:nsid w:val="1A090D27"/>
    <w:multiLevelType w:val="hybridMultilevel"/>
    <w:tmpl w:val="C7B649F6"/>
    <w:lvl w:ilvl="0" w:tplc="CF7428C8">
      <w:start w:val="1"/>
      <w:numFmt w:val="decimal"/>
      <w:lvlText w:val="%1."/>
      <w:lvlJc w:val="left"/>
      <w:pPr>
        <w:ind w:left="720" w:hanging="360"/>
      </w:pPr>
      <w:rPr>
        <w:rFonts w:ascii="Arial" w:hAnsi="Arial" w:cs="Arial" w:hint="default"/>
      </w:rPr>
    </w:lvl>
    <w:lvl w:ilvl="1" w:tplc="8B442F74">
      <w:start w:val="1"/>
      <w:numFmt w:val="lowerLetter"/>
      <w:lvlText w:val="%2."/>
      <w:lvlJc w:val="left"/>
      <w:pPr>
        <w:ind w:left="1440" w:hanging="360"/>
      </w:pPr>
    </w:lvl>
    <w:lvl w:ilvl="2" w:tplc="F1642ED0">
      <w:start w:val="1"/>
      <w:numFmt w:val="lowerRoman"/>
      <w:lvlText w:val="%3."/>
      <w:lvlJc w:val="right"/>
      <w:pPr>
        <w:ind w:left="2160" w:hanging="180"/>
      </w:pPr>
    </w:lvl>
    <w:lvl w:ilvl="3" w:tplc="5C58061A">
      <w:start w:val="1"/>
      <w:numFmt w:val="decimal"/>
      <w:lvlText w:val="%4."/>
      <w:lvlJc w:val="left"/>
      <w:pPr>
        <w:ind w:left="2880" w:hanging="360"/>
      </w:pPr>
    </w:lvl>
    <w:lvl w:ilvl="4" w:tplc="5A3C1E2E">
      <w:start w:val="1"/>
      <w:numFmt w:val="lowerLetter"/>
      <w:lvlText w:val="%5."/>
      <w:lvlJc w:val="left"/>
      <w:pPr>
        <w:ind w:left="3600" w:hanging="360"/>
      </w:pPr>
    </w:lvl>
    <w:lvl w:ilvl="5" w:tplc="1D42BF46">
      <w:start w:val="1"/>
      <w:numFmt w:val="lowerRoman"/>
      <w:lvlText w:val="%6."/>
      <w:lvlJc w:val="right"/>
      <w:pPr>
        <w:ind w:left="4320" w:hanging="180"/>
      </w:pPr>
    </w:lvl>
    <w:lvl w:ilvl="6" w:tplc="506C975A">
      <w:start w:val="1"/>
      <w:numFmt w:val="decimal"/>
      <w:lvlText w:val="%7."/>
      <w:lvlJc w:val="left"/>
      <w:pPr>
        <w:ind w:left="5040" w:hanging="360"/>
      </w:pPr>
    </w:lvl>
    <w:lvl w:ilvl="7" w:tplc="E1F8A258">
      <w:start w:val="1"/>
      <w:numFmt w:val="lowerLetter"/>
      <w:lvlText w:val="%8."/>
      <w:lvlJc w:val="left"/>
      <w:pPr>
        <w:ind w:left="5760" w:hanging="360"/>
      </w:pPr>
    </w:lvl>
    <w:lvl w:ilvl="8" w:tplc="A91875FA">
      <w:start w:val="1"/>
      <w:numFmt w:val="lowerRoman"/>
      <w:lvlText w:val="%9."/>
      <w:lvlJc w:val="right"/>
      <w:pPr>
        <w:ind w:left="6480" w:hanging="180"/>
      </w:pPr>
    </w:lvl>
  </w:abstractNum>
  <w:abstractNum w:abstractNumId="12"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4876C8"/>
    <w:multiLevelType w:val="hybridMultilevel"/>
    <w:tmpl w:val="2E2A6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36562F"/>
    <w:multiLevelType w:val="hybridMultilevel"/>
    <w:tmpl w:val="420C306A"/>
    <w:lvl w:ilvl="0" w:tplc="986CCE4C">
      <w:start w:val="1"/>
      <w:numFmt w:val="decimal"/>
      <w:lvlText w:val="%1."/>
      <w:lvlJc w:val="left"/>
      <w:pPr>
        <w:ind w:left="720" w:hanging="360"/>
      </w:pPr>
      <w:rPr>
        <w:rFonts w:ascii="Arial" w:hAnsi="Arial" w:cs="Arial" w:hint="default"/>
      </w:rPr>
    </w:lvl>
    <w:lvl w:ilvl="1" w:tplc="B78AA250">
      <w:start w:val="1"/>
      <w:numFmt w:val="lowerLetter"/>
      <w:lvlText w:val="%2."/>
      <w:lvlJc w:val="left"/>
      <w:pPr>
        <w:ind w:left="1440" w:hanging="360"/>
      </w:pPr>
    </w:lvl>
    <w:lvl w:ilvl="2" w:tplc="4992CACA">
      <w:start w:val="1"/>
      <w:numFmt w:val="lowerRoman"/>
      <w:lvlText w:val="%3."/>
      <w:lvlJc w:val="right"/>
      <w:pPr>
        <w:ind w:left="2160" w:hanging="180"/>
      </w:pPr>
    </w:lvl>
    <w:lvl w:ilvl="3" w:tplc="53D44AFA">
      <w:start w:val="1"/>
      <w:numFmt w:val="decimal"/>
      <w:lvlText w:val="%4."/>
      <w:lvlJc w:val="left"/>
      <w:pPr>
        <w:ind w:left="2880" w:hanging="360"/>
      </w:pPr>
    </w:lvl>
    <w:lvl w:ilvl="4" w:tplc="B0CC1012">
      <w:start w:val="1"/>
      <w:numFmt w:val="lowerLetter"/>
      <w:lvlText w:val="%5."/>
      <w:lvlJc w:val="left"/>
      <w:pPr>
        <w:ind w:left="3600" w:hanging="360"/>
      </w:pPr>
    </w:lvl>
    <w:lvl w:ilvl="5" w:tplc="E656F73E">
      <w:start w:val="1"/>
      <w:numFmt w:val="lowerRoman"/>
      <w:lvlText w:val="%6."/>
      <w:lvlJc w:val="right"/>
      <w:pPr>
        <w:ind w:left="4320" w:hanging="180"/>
      </w:pPr>
    </w:lvl>
    <w:lvl w:ilvl="6" w:tplc="8F8A0E92">
      <w:start w:val="1"/>
      <w:numFmt w:val="decimal"/>
      <w:lvlText w:val="%7."/>
      <w:lvlJc w:val="left"/>
      <w:pPr>
        <w:ind w:left="5040" w:hanging="360"/>
      </w:pPr>
    </w:lvl>
    <w:lvl w:ilvl="7" w:tplc="630AF3BA">
      <w:start w:val="1"/>
      <w:numFmt w:val="lowerLetter"/>
      <w:lvlText w:val="%8."/>
      <w:lvlJc w:val="left"/>
      <w:pPr>
        <w:ind w:left="5760" w:hanging="360"/>
      </w:pPr>
    </w:lvl>
    <w:lvl w:ilvl="8" w:tplc="E2DA4616">
      <w:start w:val="1"/>
      <w:numFmt w:val="lowerRoman"/>
      <w:lvlText w:val="%9."/>
      <w:lvlJc w:val="right"/>
      <w:pPr>
        <w:ind w:left="6480" w:hanging="180"/>
      </w:pPr>
    </w:lvl>
  </w:abstractNum>
  <w:abstractNum w:abstractNumId="15" w15:restartNumberingAfterBreak="0">
    <w:nsid w:val="2C69646F"/>
    <w:multiLevelType w:val="hybridMultilevel"/>
    <w:tmpl w:val="76A643AA"/>
    <w:lvl w:ilvl="0" w:tplc="3620FBF0">
      <w:start w:val="1"/>
      <w:numFmt w:val="bullet"/>
      <w:lvlText w:val="·"/>
      <w:lvlJc w:val="left"/>
      <w:pPr>
        <w:ind w:left="720" w:hanging="360"/>
      </w:pPr>
      <w:rPr>
        <w:rFonts w:ascii="Symbol" w:hAnsi="Symbol" w:hint="default"/>
      </w:rPr>
    </w:lvl>
    <w:lvl w:ilvl="1" w:tplc="BD78314E">
      <w:start w:val="1"/>
      <w:numFmt w:val="bullet"/>
      <w:lvlText w:val="o"/>
      <w:lvlJc w:val="left"/>
      <w:pPr>
        <w:ind w:left="1440" w:hanging="360"/>
      </w:pPr>
      <w:rPr>
        <w:rFonts w:ascii="Courier New" w:hAnsi="Courier New" w:hint="default"/>
      </w:rPr>
    </w:lvl>
    <w:lvl w:ilvl="2" w:tplc="EDAA2288">
      <w:start w:val="1"/>
      <w:numFmt w:val="bullet"/>
      <w:lvlText w:val=""/>
      <w:lvlJc w:val="left"/>
      <w:pPr>
        <w:ind w:left="2160" w:hanging="360"/>
      </w:pPr>
      <w:rPr>
        <w:rFonts w:ascii="Wingdings" w:hAnsi="Wingdings" w:hint="default"/>
      </w:rPr>
    </w:lvl>
    <w:lvl w:ilvl="3" w:tplc="21A63E0E">
      <w:start w:val="1"/>
      <w:numFmt w:val="bullet"/>
      <w:lvlText w:val=""/>
      <w:lvlJc w:val="left"/>
      <w:pPr>
        <w:ind w:left="2880" w:hanging="360"/>
      </w:pPr>
      <w:rPr>
        <w:rFonts w:ascii="Symbol" w:hAnsi="Symbol" w:hint="default"/>
      </w:rPr>
    </w:lvl>
    <w:lvl w:ilvl="4" w:tplc="00F0571E">
      <w:start w:val="1"/>
      <w:numFmt w:val="bullet"/>
      <w:lvlText w:val="o"/>
      <w:lvlJc w:val="left"/>
      <w:pPr>
        <w:ind w:left="3600" w:hanging="360"/>
      </w:pPr>
      <w:rPr>
        <w:rFonts w:ascii="Courier New" w:hAnsi="Courier New" w:hint="default"/>
      </w:rPr>
    </w:lvl>
    <w:lvl w:ilvl="5" w:tplc="6AB4F728">
      <w:start w:val="1"/>
      <w:numFmt w:val="bullet"/>
      <w:lvlText w:val=""/>
      <w:lvlJc w:val="left"/>
      <w:pPr>
        <w:ind w:left="4320" w:hanging="360"/>
      </w:pPr>
      <w:rPr>
        <w:rFonts w:ascii="Wingdings" w:hAnsi="Wingdings" w:hint="default"/>
      </w:rPr>
    </w:lvl>
    <w:lvl w:ilvl="6" w:tplc="6D5600C6">
      <w:start w:val="1"/>
      <w:numFmt w:val="bullet"/>
      <w:lvlText w:val=""/>
      <w:lvlJc w:val="left"/>
      <w:pPr>
        <w:ind w:left="5040" w:hanging="360"/>
      </w:pPr>
      <w:rPr>
        <w:rFonts w:ascii="Symbol" w:hAnsi="Symbol" w:hint="default"/>
      </w:rPr>
    </w:lvl>
    <w:lvl w:ilvl="7" w:tplc="007A8AC4">
      <w:start w:val="1"/>
      <w:numFmt w:val="bullet"/>
      <w:lvlText w:val="o"/>
      <w:lvlJc w:val="left"/>
      <w:pPr>
        <w:ind w:left="5760" w:hanging="360"/>
      </w:pPr>
      <w:rPr>
        <w:rFonts w:ascii="Courier New" w:hAnsi="Courier New" w:hint="default"/>
      </w:rPr>
    </w:lvl>
    <w:lvl w:ilvl="8" w:tplc="17B02512">
      <w:start w:val="1"/>
      <w:numFmt w:val="bullet"/>
      <w:lvlText w:val=""/>
      <w:lvlJc w:val="left"/>
      <w:pPr>
        <w:ind w:left="6480" w:hanging="360"/>
      </w:pPr>
      <w:rPr>
        <w:rFonts w:ascii="Wingdings" w:hAnsi="Wingdings" w:hint="default"/>
      </w:rPr>
    </w:lvl>
  </w:abstractNum>
  <w:abstractNum w:abstractNumId="16"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7" w15:restartNumberingAfterBreak="0">
    <w:nsid w:val="324C5B79"/>
    <w:multiLevelType w:val="hybridMultilevel"/>
    <w:tmpl w:val="FF7281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265BE3"/>
    <w:multiLevelType w:val="hybridMultilevel"/>
    <w:tmpl w:val="46C424A0"/>
    <w:lvl w:ilvl="0" w:tplc="0C090001">
      <w:start w:val="1"/>
      <w:numFmt w:val="bullet"/>
      <w:lvlText w:val=""/>
      <w:lvlJc w:val="left"/>
      <w:pPr>
        <w:ind w:left="720" w:hanging="360"/>
      </w:pPr>
      <w:rPr>
        <w:rFonts w:ascii="Symbol" w:hAnsi="Symbol" w:hint="default"/>
      </w:rPr>
    </w:lvl>
    <w:lvl w:ilvl="1" w:tplc="5928B1AC">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161601"/>
    <w:multiLevelType w:val="hybridMultilevel"/>
    <w:tmpl w:val="94FC07E4"/>
    <w:lvl w:ilvl="0" w:tplc="00A40DD6">
      <w:start w:val="1"/>
      <w:numFmt w:val="bullet"/>
      <w:lvlText w:val=""/>
      <w:lvlJc w:val="left"/>
      <w:pPr>
        <w:ind w:left="720" w:hanging="360"/>
      </w:pPr>
      <w:rPr>
        <w:rFonts w:ascii="Symbol" w:hAnsi="Symbol" w:hint="default"/>
      </w:rPr>
    </w:lvl>
    <w:lvl w:ilvl="1" w:tplc="24985290">
      <w:start w:val="1"/>
      <w:numFmt w:val="bullet"/>
      <w:lvlText w:val="o"/>
      <w:lvlJc w:val="left"/>
      <w:pPr>
        <w:ind w:left="1440" w:hanging="360"/>
      </w:pPr>
      <w:rPr>
        <w:rFonts w:ascii="Courier New" w:hAnsi="Courier New" w:hint="default"/>
      </w:rPr>
    </w:lvl>
    <w:lvl w:ilvl="2" w:tplc="D188F506">
      <w:start w:val="1"/>
      <w:numFmt w:val="bullet"/>
      <w:lvlText w:val=""/>
      <w:lvlJc w:val="left"/>
      <w:pPr>
        <w:ind w:left="2160" w:hanging="360"/>
      </w:pPr>
      <w:rPr>
        <w:rFonts w:ascii="Wingdings" w:hAnsi="Wingdings" w:hint="default"/>
      </w:rPr>
    </w:lvl>
    <w:lvl w:ilvl="3" w:tplc="6E6E0CFA">
      <w:start w:val="1"/>
      <w:numFmt w:val="bullet"/>
      <w:lvlText w:val=""/>
      <w:lvlJc w:val="left"/>
      <w:pPr>
        <w:ind w:left="2880" w:hanging="360"/>
      </w:pPr>
      <w:rPr>
        <w:rFonts w:ascii="Symbol" w:hAnsi="Symbol" w:hint="default"/>
      </w:rPr>
    </w:lvl>
    <w:lvl w:ilvl="4" w:tplc="337EE990">
      <w:start w:val="1"/>
      <w:numFmt w:val="bullet"/>
      <w:lvlText w:val="o"/>
      <w:lvlJc w:val="left"/>
      <w:pPr>
        <w:ind w:left="3600" w:hanging="360"/>
      </w:pPr>
      <w:rPr>
        <w:rFonts w:ascii="Courier New" w:hAnsi="Courier New" w:hint="default"/>
      </w:rPr>
    </w:lvl>
    <w:lvl w:ilvl="5" w:tplc="EADC8228">
      <w:start w:val="1"/>
      <w:numFmt w:val="bullet"/>
      <w:lvlText w:val=""/>
      <w:lvlJc w:val="left"/>
      <w:pPr>
        <w:ind w:left="4320" w:hanging="360"/>
      </w:pPr>
      <w:rPr>
        <w:rFonts w:ascii="Wingdings" w:hAnsi="Wingdings" w:hint="default"/>
      </w:rPr>
    </w:lvl>
    <w:lvl w:ilvl="6" w:tplc="A36C123C">
      <w:start w:val="1"/>
      <w:numFmt w:val="bullet"/>
      <w:lvlText w:val=""/>
      <w:lvlJc w:val="left"/>
      <w:pPr>
        <w:ind w:left="5040" w:hanging="360"/>
      </w:pPr>
      <w:rPr>
        <w:rFonts w:ascii="Symbol" w:hAnsi="Symbol" w:hint="default"/>
      </w:rPr>
    </w:lvl>
    <w:lvl w:ilvl="7" w:tplc="DD5E0AFA">
      <w:start w:val="1"/>
      <w:numFmt w:val="bullet"/>
      <w:lvlText w:val="o"/>
      <w:lvlJc w:val="left"/>
      <w:pPr>
        <w:ind w:left="5760" w:hanging="360"/>
      </w:pPr>
      <w:rPr>
        <w:rFonts w:ascii="Courier New" w:hAnsi="Courier New" w:hint="default"/>
      </w:rPr>
    </w:lvl>
    <w:lvl w:ilvl="8" w:tplc="6E042698">
      <w:start w:val="1"/>
      <w:numFmt w:val="bullet"/>
      <w:lvlText w:val=""/>
      <w:lvlJc w:val="left"/>
      <w:pPr>
        <w:ind w:left="6480" w:hanging="360"/>
      </w:pPr>
      <w:rPr>
        <w:rFonts w:ascii="Wingdings" w:hAnsi="Wingdings" w:hint="default"/>
      </w:rPr>
    </w:lvl>
  </w:abstractNum>
  <w:abstractNum w:abstractNumId="20" w15:restartNumberingAfterBreak="0">
    <w:nsid w:val="36506ABB"/>
    <w:multiLevelType w:val="hybridMultilevel"/>
    <w:tmpl w:val="164A7C8E"/>
    <w:lvl w:ilvl="0" w:tplc="FA16ABDC">
      <w:start w:val="1"/>
      <w:numFmt w:val="decimal"/>
      <w:lvlText w:val="%1."/>
      <w:lvlJc w:val="left"/>
      <w:pPr>
        <w:ind w:left="720" w:hanging="360"/>
      </w:pPr>
      <w:rPr>
        <w:rFonts w:ascii="Arial" w:hAnsi="Arial" w:cs="Arial" w:hint="default"/>
      </w:rPr>
    </w:lvl>
    <w:lvl w:ilvl="1" w:tplc="16CCE5B4">
      <w:start w:val="1"/>
      <w:numFmt w:val="lowerLetter"/>
      <w:lvlText w:val="%2."/>
      <w:lvlJc w:val="left"/>
      <w:pPr>
        <w:ind w:left="1440" w:hanging="360"/>
      </w:pPr>
    </w:lvl>
    <w:lvl w:ilvl="2" w:tplc="DD1643C2">
      <w:start w:val="1"/>
      <w:numFmt w:val="lowerRoman"/>
      <w:lvlText w:val="%3."/>
      <w:lvlJc w:val="right"/>
      <w:pPr>
        <w:ind w:left="2160" w:hanging="180"/>
      </w:pPr>
    </w:lvl>
    <w:lvl w:ilvl="3" w:tplc="CD9C88FA">
      <w:start w:val="1"/>
      <w:numFmt w:val="decimal"/>
      <w:lvlText w:val="%4."/>
      <w:lvlJc w:val="left"/>
      <w:pPr>
        <w:ind w:left="2880" w:hanging="360"/>
      </w:pPr>
    </w:lvl>
    <w:lvl w:ilvl="4" w:tplc="53F8E56A">
      <w:start w:val="1"/>
      <w:numFmt w:val="lowerLetter"/>
      <w:lvlText w:val="%5."/>
      <w:lvlJc w:val="left"/>
      <w:pPr>
        <w:ind w:left="3600" w:hanging="360"/>
      </w:pPr>
    </w:lvl>
    <w:lvl w:ilvl="5" w:tplc="9356E60C">
      <w:start w:val="1"/>
      <w:numFmt w:val="lowerRoman"/>
      <w:lvlText w:val="%6."/>
      <w:lvlJc w:val="right"/>
      <w:pPr>
        <w:ind w:left="4320" w:hanging="180"/>
      </w:pPr>
    </w:lvl>
    <w:lvl w:ilvl="6" w:tplc="E56AA542">
      <w:start w:val="1"/>
      <w:numFmt w:val="decimal"/>
      <w:lvlText w:val="%7."/>
      <w:lvlJc w:val="left"/>
      <w:pPr>
        <w:ind w:left="5040" w:hanging="360"/>
      </w:pPr>
    </w:lvl>
    <w:lvl w:ilvl="7" w:tplc="676AC77E">
      <w:start w:val="1"/>
      <w:numFmt w:val="lowerLetter"/>
      <w:lvlText w:val="%8."/>
      <w:lvlJc w:val="left"/>
      <w:pPr>
        <w:ind w:left="5760" w:hanging="360"/>
      </w:pPr>
    </w:lvl>
    <w:lvl w:ilvl="8" w:tplc="B334421A">
      <w:start w:val="1"/>
      <w:numFmt w:val="lowerRoman"/>
      <w:lvlText w:val="%9."/>
      <w:lvlJc w:val="right"/>
      <w:pPr>
        <w:ind w:left="6480" w:hanging="180"/>
      </w:pPr>
    </w:lvl>
  </w:abstractNum>
  <w:abstractNum w:abstractNumId="21" w15:restartNumberingAfterBreak="0">
    <w:nsid w:val="39600633"/>
    <w:multiLevelType w:val="hybridMultilevel"/>
    <w:tmpl w:val="B4906902"/>
    <w:lvl w:ilvl="0" w:tplc="09B236D4">
      <w:start w:val="1"/>
      <w:numFmt w:val="bullet"/>
      <w:lvlText w:val="§"/>
      <w:lvlJc w:val="left"/>
      <w:pPr>
        <w:ind w:left="720" w:hanging="360"/>
      </w:pPr>
      <w:rPr>
        <w:rFonts w:ascii="Wingdings" w:hAnsi="Wingdings" w:hint="default"/>
      </w:rPr>
    </w:lvl>
    <w:lvl w:ilvl="1" w:tplc="EDEE6B8E">
      <w:start w:val="1"/>
      <w:numFmt w:val="bullet"/>
      <w:lvlText w:val="o"/>
      <w:lvlJc w:val="left"/>
      <w:pPr>
        <w:ind w:left="1440" w:hanging="360"/>
      </w:pPr>
      <w:rPr>
        <w:rFonts w:ascii="Courier New" w:hAnsi="Courier New" w:hint="default"/>
      </w:rPr>
    </w:lvl>
    <w:lvl w:ilvl="2" w:tplc="97A08156">
      <w:start w:val="1"/>
      <w:numFmt w:val="bullet"/>
      <w:lvlText w:val=""/>
      <w:lvlJc w:val="left"/>
      <w:pPr>
        <w:ind w:left="2160" w:hanging="360"/>
      </w:pPr>
      <w:rPr>
        <w:rFonts w:ascii="Wingdings" w:hAnsi="Wingdings" w:hint="default"/>
      </w:rPr>
    </w:lvl>
    <w:lvl w:ilvl="3" w:tplc="33803976">
      <w:start w:val="1"/>
      <w:numFmt w:val="bullet"/>
      <w:lvlText w:val=""/>
      <w:lvlJc w:val="left"/>
      <w:pPr>
        <w:ind w:left="2880" w:hanging="360"/>
      </w:pPr>
      <w:rPr>
        <w:rFonts w:ascii="Symbol" w:hAnsi="Symbol" w:hint="default"/>
      </w:rPr>
    </w:lvl>
    <w:lvl w:ilvl="4" w:tplc="AEAECC38">
      <w:start w:val="1"/>
      <w:numFmt w:val="bullet"/>
      <w:lvlText w:val="o"/>
      <w:lvlJc w:val="left"/>
      <w:pPr>
        <w:ind w:left="3600" w:hanging="360"/>
      </w:pPr>
      <w:rPr>
        <w:rFonts w:ascii="Courier New" w:hAnsi="Courier New" w:hint="default"/>
      </w:rPr>
    </w:lvl>
    <w:lvl w:ilvl="5" w:tplc="2AFE9546">
      <w:start w:val="1"/>
      <w:numFmt w:val="bullet"/>
      <w:lvlText w:val=""/>
      <w:lvlJc w:val="left"/>
      <w:pPr>
        <w:ind w:left="4320" w:hanging="360"/>
      </w:pPr>
      <w:rPr>
        <w:rFonts w:ascii="Wingdings" w:hAnsi="Wingdings" w:hint="default"/>
      </w:rPr>
    </w:lvl>
    <w:lvl w:ilvl="6" w:tplc="1B74B5CE">
      <w:start w:val="1"/>
      <w:numFmt w:val="bullet"/>
      <w:lvlText w:val=""/>
      <w:lvlJc w:val="left"/>
      <w:pPr>
        <w:ind w:left="5040" w:hanging="360"/>
      </w:pPr>
      <w:rPr>
        <w:rFonts w:ascii="Symbol" w:hAnsi="Symbol" w:hint="default"/>
      </w:rPr>
    </w:lvl>
    <w:lvl w:ilvl="7" w:tplc="236C4D1E">
      <w:start w:val="1"/>
      <w:numFmt w:val="bullet"/>
      <w:lvlText w:val="o"/>
      <w:lvlJc w:val="left"/>
      <w:pPr>
        <w:ind w:left="5760" w:hanging="360"/>
      </w:pPr>
      <w:rPr>
        <w:rFonts w:ascii="Courier New" w:hAnsi="Courier New" w:hint="default"/>
      </w:rPr>
    </w:lvl>
    <w:lvl w:ilvl="8" w:tplc="DB8E874C">
      <w:start w:val="1"/>
      <w:numFmt w:val="bullet"/>
      <w:lvlText w:val=""/>
      <w:lvlJc w:val="left"/>
      <w:pPr>
        <w:ind w:left="6480" w:hanging="360"/>
      </w:pPr>
      <w:rPr>
        <w:rFonts w:ascii="Wingdings" w:hAnsi="Wingdings" w:hint="default"/>
      </w:rPr>
    </w:lvl>
  </w:abstractNum>
  <w:abstractNum w:abstractNumId="22" w15:restartNumberingAfterBreak="0">
    <w:nsid w:val="3C73568E"/>
    <w:multiLevelType w:val="hybridMultilevel"/>
    <w:tmpl w:val="7B585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3D2A21F8"/>
    <w:multiLevelType w:val="hybridMultilevel"/>
    <w:tmpl w:val="D780E5B6"/>
    <w:lvl w:ilvl="0" w:tplc="15EAFB38">
      <w:start w:val="1"/>
      <w:numFmt w:val="bullet"/>
      <w:lvlText w:val=""/>
      <w:lvlJc w:val="left"/>
      <w:pPr>
        <w:ind w:left="720" w:hanging="360"/>
      </w:pPr>
      <w:rPr>
        <w:rFonts w:ascii="Symbol" w:hAnsi="Symbol" w:hint="default"/>
      </w:rPr>
    </w:lvl>
    <w:lvl w:ilvl="1" w:tplc="328C6B60">
      <w:start w:val="1"/>
      <w:numFmt w:val="bullet"/>
      <w:lvlText w:val="o"/>
      <w:lvlJc w:val="left"/>
      <w:pPr>
        <w:ind w:left="1440" w:hanging="360"/>
      </w:pPr>
      <w:rPr>
        <w:rFonts w:ascii="Courier New" w:hAnsi="Courier New" w:hint="default"/>
      </w:rPr>
    </w:lvl>
    <w:lvl w:ilvl="2" w:tplc="B59E10AC">
      <w:start w:val="1"/>
      <w:numFmt w:val="bullet"/>
      <w:lvlText w:val=""/>
      <w:lvlJc w:val="left"/>
      <w:pPr>
        <w:ind w:left="2160" w:hanging="360"/>
      </w:pPr>
      <w:rPr>
        <w:rFonts w:ascii="Wingdings" w:hAnsi="Wingdings" w:hint="default"/>
      </w:rPr>
    </w:lvl>
    <w:lvl w:ilvl="3" w:tplc="DC08BF32">
      <w:start w:val="1"/>
      <w:numFmt w:val="bullet"/>
      <w:lvlText w:val=""/>
      <w:lvlJc w:val="left"/>
      <w:pPr>
        <w:ind w:left="2880" w:hanging="360"/>
      </w:pPr>
      <w:rPr>
        <w:rFonts w:ascii="Symbol" w:hAnsi="Symbol" w:hint="default"/>
      </w:rPr>
    </w:lvl>
    <w:lvl w:ilvl="4" w:tplc="55200890">
      <w:start w:val="1"/>
      <w:numFmt w:val="bullet"/>
      <w:lvlText w:val="o"/>
      <w:lvlJc w:val="left"/>
      <w:pPr>
        <w:ind w:left="3600" w:hanging="360"/>
      </w:pPr>
      <w:rPr>
        <w:rFonts w:ascii="Courier New" w:hAnsi="Courier New" w:hint="default"/>
      </w:rPr>
    </w:lvl>
    <w:lvl w:ilvl="5" w:tplc="F224E996">
      <w:start w:val="1"/>
      <w:numFmt w:val="bullet"/>
      <w:lvlText w:val=""/>
      <w:lvlJc w:val="left"/>
      <w:pPr>
        <w:ind w:left="4320" w:hanging="360"/>
      </w:pPr>
      <w:rPr>
        <w:rFonts w:ascii="Wingdings" w:hAnsi="Wingdings" w:hint="default"/>
      </w:rPr>
    </w:lvl>
    <w:lvl w:ilvl="6" w:tplc="D4F66E38">
      <w:start w:val="1"/>
      <w:numFmt w:val="bullet"/>
      <w:lvlText w:val=""/>
      <w:lvlJc w:val="left"/>
      <w:pPr>
        <w:ind w:left="5040" w:hanging="360"/>
      </w:pPr>
      <w:rPr>
        <w:rFonts w:ascii="Symbol" w:hAnsi="Symbol" w:hint="default"/>
      </w:rPr>
    </w:lvl>
    <w:lvl w:ilvl="7" w:tplc="CABE78A4">
      <w:start w:val="1"/>
      <w:numFmt w:val="bullet"/>
      <w:lvlText w:val="o"/>
      <w:lvlJc w:val="left"/>
      <w:pPr>
        <w:ind w:left="5760" w:hanging="360"/>
      </w:pPr>
      <w:rPr>
        <w:rFonts w:ascii="Courier New" w:hAnsi="Courier New" w:hint="default"/>
      </w:rPr>
    </w:lvl>
    <w:lvl w:ilvl="8" w:tplc="B0DA4F68">
      <w:start w:val="1"/>
      <w:numFmt w:val="bullet"/>
      <w:lvlText w:val=""/>
      <w:lvlJc w:val="left"/>
      <w:pPr>
        <w:ind w:left="6480" w:hanging="360"/>
      </w:pPr>
      <w:rPr>
        <w:rFonts w:ascii="Wingdings" w:hAnsi="Wingdings" w:hint="default"/>
      </w:rPr>
    </w:lvl>
  </w:abstractNum>
  <w:abstractNum w:abstractNumId="25"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FE6690"/>
    <w:multiLevelType w:val="hybridMultilevel"/>
    <w:tmpl w:val="CC1605E0"/>
    <w:lvl w:ilvl="0" w:tplc="C60663BC">
      <w:start w:val="6"/>
      <w:numFmt w:val="decimal"/>
      <w:lvlText w:val="%1."/>
      <w:lvlJc w:val="left"/>
      <w:pPr>
        <w:tabs>
          <w:tab w:val="num" w:pos="720"/>
        </w:tabs>
        <w:ind w:left="720" w:hanging="360"/>
      </w:pPr>
    </w:lvl>
    <w:lvl w:ilvl="1" w:tplc="AD4E1236" w:tentative="1">
      <w:start w:val="1"/>
      <w:numFmt w:val="decimal"/>
      <w:lvlText w:val="%2."/>
      <w:lvlJc w:val="left"/>
      <w:pPr>
        <w:tabs>
          <w:tab w:val="num" w:pos="1440"/>
        </w:tabs>
        <w:ind w:left="1440" w:hanging="360"/>
      </w:pPr>
    </w:lvl>
    <w:lvl w:ilvl="2" w:tplc="E5FECD64" w:tentative="1">
      <w:start w:val="1"/>
      <w:numFmt w:val="decimal"/>
      <w:lvlText w:val="%3."/>
      <w:lvlJc w:val="left"/>
      <w:pPr>
        <w:tabs>
          <w:tab w:val="num" w:pos="2160"/>
        </w:tabs>
        <w:ind w:left="2160" w:hanging="360"/>
      </w:pPr>
    </w:lvl>
    <w:lvl w:ilvl="3" w:tplc="2ABAA788" w:tentative="1">
      <w:start w:val="1"/>
      <w:numFmt w:val="decimal"/>
      <w:lvlText w:val="%4."/>
      <w:lvlJc w:val="left"/>
      <w:pPr>
        <w:tabs>
          <w:tab w:val="num" w:pos="2880"/>
        </w:tabs>
        <w:ind w:left="2880" w:hanging="360"/>
      </w:pPr>
    </w:lvl>
    <w:lvl w:ilvl="4" w:tplc="B1A245C2" w:tentative="1">
      <w:start w:val="1"/>
      <w:numFmt w:val="decimal"/>
      <w:lvlText w:val="%5."/>
      <w:lvlJc w:val="left"/>
      <w:pPr>
        <w:tabs>
          <w:tab w:val="num" w:pos="3600"/>
        </w:tabs>
        <w:ind w:left="3600" w:hanging="360"/>
      </w:pPr>
    </w:lvl>
    <w:lvl w:ilvl="5" w:tplc="A7DAF61A" w:tentative="1">
      <w:start w:val="1"/>
      <w:numFmt w:val="decimal"/>
      <w:lvlText w:val="%6."/>
      <w:lvlJc w:val="left"/>
      <w:pPr>
        <w:tabs>
          <w:tab w:val="num" w:pos="4320"/>
        </w:tabs>
        <w:ind w:left="4320" w:hanging="360"/>
      </w:pPr>
    </w:lvl>
    <w:lvl w:ilvl="6" w:tplc="C5280954" w:tentative="1">
      <w:start w:val="1"/>
      <w:numFmt w:val="decimal"/>
      <w:lvlText w:val="%7."/>
      <w:lvlJc w:val="left"/>
      <w:pPr>
        <w:tabs>
          <w:tab w:val="num" w:pos="5040"/>
        </w:tabs>
        <w:ind w:left="5040" w:hanging="360"/>
      </w:pPr>
    </w:lvl>
    <w:lvl w:ilvl="7" w:tplc="1DB61F68" w:tentative="1">
      <w:start w:val="1"/>
      <w:numFmt w:val="decimal"/>
      <w:lvlText w:val="%8."/>
      <w:lvlJc w:val="left"/>
      <w:pPr>
        <w:tabs>
          <w:tab w:val="num" w:pos="5760"/>
        </w:tabs>
        <w:ind w:left="5760" w:hanging="360"/>
      </w:pPr>
    </w:lvl>
    <w:lvl w:ilvl="8" w:tplc="39B07A1C" w:tentative="1">
      <w:start w:val="1"/>
      <w:numFmt w:val="decimal"/>
      <w:lvlText w:val="%9."/>
      <w:lvlJc w:val="left"/>
      <w:pPr>
        <w:tabs>
          <w:tab w:val="num" w:pos="6480"/>
        </w:tabs>
        <w:ind w:left="6480" w:hanging="360"/>
      </w:pPr>
    </w:lvl>
  </w:abstractNum>
  <w:abstractNum w:abstractNumId="27" w15:restartNumberingAfterBreak="0">
    <w:nsid w:val="47857B42"/>
    <w:multiLevelType w:val="hybridMultilevel"/>
    <w:tmpl w:val="B894B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565318"/>
    <w:multiLevelType w:val="hybridMultilevel"/>
    <w:tmpl w:val="3384AAC0"/>
    <w:lvl w:ilvl="0" w:tplc="2E444F2C">
      <w:start w:val="1"/>
      <w:numFmt w:val="bullet"/>
      <w:lvlText w:val=""/>
      <w:lvlJc w:val="left"/>
      <w:pPr>
        <w:ind w:left="720" w:hanging="360"/>
      </w:pPr>
      <w:rPr>
        <w:rFonts w:ascii="Symbol" w:hAnsi="Symbol" w:hint="default"/>
      </w:rPr>
    </w:lvl>
    <w:lvl w:ilvl="1" w:tplc="E19A6318">
      <w:start w:val="1"/>
      <w:numFmt w:val="bullet"/>
      <w:lvlText w:val="o"/>
      <w:lvlJc w:val="left"/>
      <w:pPr>
        <w:ind w:left="1440" w:hanging="360"/>
      </w:pPr>
      <w:rPr>
        <w:rFonts w:ascii="Courier New" w:hAnsi="Courier New" w:hint="default"/>
      </w:rPr>
    </w:lvl>
    <w:lvl w:ilvl="2" w:tplc="E9F4C1EC">
      <w:start w:val="1"/>
      <w:numFmt w:val="bullet"/>
      <w:lvlText w:val=""/>
      <w:lvlJc w:val="left"/>
      <w:pPr>
        <w:ind w:left="2160" w:hanging="360"/>
      </w:pPr>
      <w:rPr>
        <w:rFonts w:ascii="Wingdings" w:hAnsi="Wingdings" w:hint="default"/>
      </w:rPr>
    </w:lvl>
    <w:lvl w:ilvl="3" w:tplc="1FC07B60">
      <w:start w:val="1"/>
      <w:numFmt w:val="bullet"/>
      <w:lvlText w:val=""/>
      <w:lvlJc w:val="left"/>
      <w:pPr>
        <w:ind w:left="2880" w:hanging="360"/>
      </w:pPr>
      <w:rPr>
        <w:rFonts w:ascii="Symbol" w:hAnsi="Symbol" w:hint="default"/>
      </w:rPr>
    </w:lvl>
    <w:lvl w:ilvl="4" w:tplc="AB623BA0">
      <w:start w:val="1"/>
      <w:numFmt w:val="bullet"/>
      <w:lvlText w:val="o"/>
      <w:lvlJc w:val="left"/>
      <w:pPr>
        <w:ind w:left="3600" w:hanging="360"/>
      </w:pPr>
      <w:rPr>
        <w:rFonts w:ascii="Courier New" w:hAnsi="Courier New" w:hint="default"/>
      </w:rPr>
    </w:lvl>
    <w:lvl w:ilvl="5" w:tplc="CA688F42">
      <w:start w:val="1"/>
      <w:numFmt w:val="bullet"/>
      <w:lvlText w:val=""/>
      <w:lvlJc w:val="left"/>
      <w:pPr>
        <w:ind w:left="4320" w:hanging="360"/>
      </w:pPr>
      <w:rPr>
        <w:rFonts w:ascii="Wingdings" w:hAnsi="Wingdings" w:hint="default"/>
      </w:rPr>
    </w:lvl>
    <w:lvl w:ilvl="6" w:tplc="745A0584">
      <w:start w:val="1"/>
      <w:numFmt w:val="bullet"/>
      <w:lvlText w:val=""/>
      <w:lvlJc w:val="left"/>
      <w:pPr>
        <w:ind w:left="5040" w:hanging="360"/>
      </w:pPr>
      <w:rPr>
        <w:rFonts w:ascii="Symbol" w:hAnsi="Symbol" w:hint="default"/>
      </w:rPr>
    </w:lvl>
    <w:lvl w:ilvl="7" w:tplc="128CE2A8">
      <w:start w:val="1"/>
      <w:numFmt w:val="bullet"/>
      <w:lvlText w:val="o"/>
      <w:lvlJc w:val="left"/>
      <w:pPr>
        <w:ind w:left="5760" w:hanging="360"/>
      </w:pPr>
      <w:rPr>
        <w:rFonts w:ascii="Courier New" w:hAnsi="Courier New" w:hint="default"/>
      </w:rPr>
    </w:lvl>
    <w:lvl w:ilvl="8" w:tplc="0AC69F96">
      <w:start w:val="1"/>
      <w:numFmt w:val="bullet"/>
      <w:lvlText w:val=""/>
      <w:lvlJc w:val="left"/>
      <w:pPr>
        <w:ind w:left="6480" w:hanging="360"/>
      </w:pPr>
      <w:rPr>
        <w:rFonts w:ascii="Wingdings" w:hAnsi="Wingdings" w:hint="default"/>
      </w:rPr>
    </w:lvl>
  </w:abstractNum>
  <w:abstractNum w:abstractNumId="29" w15:restartNumberingAfterBreak="0">
    <w:nsid w:val="545621A5"/>
    <w:multiLevelType w:val="hybridMultilevel"/>
    <w:tmpl w:val="A1B898C8"/>
    <w:lvl w:ilvl="0" w:tplc="DBD879EA">
      <w:start w:val="1"/>
      <w:numFmt w:val="decimal"/>
      <w:lvlText w:val="%1."/>
      <w:lvlJc w:val="left"/>
      <w:pPr>
        <w:ind w:left="720" w:hanging="360"/>
      </w:pPr>
      <w:rPr>
        <w:rFonts w:ascii="Arial" w:hAnsi="Arial" w:cs="Arial" w:hint="default"/>
      </w:rPr>
    </w:lvl>
    <w:lvl w:ilvl="1" w:tplc="A0E05032">
      <w:start w:val="1"/>
      <w:numFmt w:val="lowerLetter"/>
      <w:lvlText w:val="%2."/>
      <w:lvlJc w:val="left"/>
      <w:pPr>
        <w:ind w:left="1440" w:hanging="360"/>
      </w:pPr>
    </w:lvl>
    <w:lvl w:ilvl="2" w:tplc="EB7A5946">
      <w:start w:val="1"/>
      <w:numFmt w:val="lowerRoman"/>
      <w:lvlText w:val="%3."/>
      <w:lvlJc w:val="right"/>
      <w:pPr>
        <w:ind w:left="2160" w:hanging="180"/>
      </w:pPr>
    </w:lvl>
    <w:lvl w:ilvl="3" w:tplc="6CBCED68">
      <w:start w:val="1"/>
      <w:numFmt w:val="decimal"/>
      <w:lvlText w:val="%4."/>
      <w:lvlJc w:val="left"/>
      <w:pPr>
        <w:ind w:left="2880" w:hanging="360"/>
      </w:pPr>
    </w:lvl>
    <w:lvl w:ilvl="4" w:tplc="42705072">
      <w:start w:val="1"/>
      <w:numFmt w:val="lowerLetter"/>
      <w:lvlText w:val="%5."/>
      <w:lvlJc w:val="left"/>
      <w:pPr>
        <w:ind w:left="3600" w:hanging="360"/>
      </w:pPr>
    </w:lvl>
    <w:lvl w:ilvl="5" w:tplc="895637B0">
      <w:start w:val="1"/>
      <w:numFmt w:val="lowerRoman"/>
      <w:lvlText w:val="%6."/>
      <w:lvlJc w:val="right"/>
      <w:pPr>
        <w:ind w:left="4320" w:hanging="180"/>
      </w:pPr>
    </w:lvl>
    <w:lvl w:ilvl="6" w:tplc="B8949B10">
      <w:start w:val="1"/>
      <w:numFmt w:val="decimal"/>
      <w:lvlText w:val="%7."/>
      <w:lvlJc w:val="left"/>
      <w:pPr>
        <w:ind w:left="5040" w:hanging="360"/>
      </w:pPr>
    </w:lvl>
    <w:lvl w:ilvl="7" w:tplc="2AE62318">
      <w:start w:val="1"/>
      <w:numFmt w:val="lowerLetter"/>
      <w:lvlText w:val="%8."/>
      <w:lvlJc w:val="left"/>
      <w:pPr>
        <w:ind w:left="5760" w:hanging="360"/>
      </w:pPr>
    </w:lvl>
    <w:lvl w:ilvl="8" w:tplc="CD167280">
      <w:start w:val="1"/>
      <w:numFmt w:val="lowerRoman"/>
      <w:lvlText w:val="%9."/>
      <w:lvlJc w:val="right"/>
      <w:pPr>
        <w:ind w:left="6480" w:hanging="180"/>
      </w:pPr>
    </w:lvl>
  </w:abstractNum>
  <w:abstractNum w:abstractNumId="30" w15:restartNumberingAfterBreak="0">
    <w:nsid w:val="552E1C09"/>
    <w:multiLevelType w:val="hybridMultilevel"/>
    <w:tmpl w:val="948E8C44"/>
    <w:lvl w:ilvl="0" w:tplc="9A986534">
      <w:start w:val="1"/>
      <w:numFmt w:val="bullet"/>
      <w:lvlText w:val=""/>
      <w:lvlJc w:val="left"/>
      <w:pPr>
        <w:ind w:left="720" w:hanging="360"/>
      </w:pPr>
      <w:rPr>
        <w:rFonts w:ascii="Symbol" w:hAnsi="Symbol" w:hint="default"/>
      </w:rPr>
    </w:lvl>
    <w:lvl w:ilvl="1" w:tplc="F1668A34">
      <w:start w:val="1"/>
      <w:numFmt w:val="bullet"/>
      <w:lvlText w:val="o"/>
      <w:lvlJc w:val="left"/>
      <w:pPr>
        <w:ind w:left="1440" w:hanging="360"/>
      </w:pPr>
      <w:rPr>
        <w:rFonts w:ascii="Courier New" w:hAnsi="Courier New" w:hint="default"/>
      </w:rPr>
    </w:lvl>
    <w:lvl w:ilvl="2" w:tplc="80EA170A">
      <w:start w:val="1"/>
      <w:numFmt w:val="bullet"/>
      <w:lvlText w:val=""/>
      <w:lvlJc w:val="left"/>
      <w:pPr>
        <w:ind w:left="2160" w:hanging="360"/>
      </w:pPr>
      <w:rPr>
        <w:rFonts w:ascii="Wingdings" w:hAnsi="Wingdings" w:hint="default"/>
      </w:rPr>
    </w:lvl>
    <w:lvl w:ilvl="3" w:tplc="1C2C2600">
      <w:start w:val="1"/>
      <w:numFmt w:val="bullet"/>
      <w:lvlText w:val=""/>
      <w:lvlJc w:val="left"/>
      <w:pPr>
        <w:ind w:left="2880" w:hanging="360"/>
      </w:pPr>
      <w:rPr>
        <w:rFonts w:ascii="Symbol" w:hAnsi="Symbol" w:hint="default"/>
      </w:rPr>
    </w:lvl>
    <w:lvl w:ilvl="4" w:tplc="3F006CF6">
      <w:start w:val="1"/>
      <w:numFmt w:val="bullet"/>
      <w:lvlText w:val="o"/>
      <w:lvlJc w:val="left"/>
      <w:pPr>
        <w:ind w:left="3600" w:hanging="360"/>
      </w:pPr>
      <w:rPr>
        <w:rFonts w:ascii="Courier New" w:hAnsi="Courier New" w:hint="default"/>
      </w:rPr>
    </w:lvl>
    <w:lvl w:ilvl="5" w:tplc="AB58D87A">
      <w:start w:val="1"/>
      <w:numFmt w:val="bullet"/>
      <w:lvlText w:val=""/>
      <w:lvlJc w:val="left"/>
      <w:pPr>
        <w:ind w:left="4320" w:hanging="360"/>
      </w:pPr>
      <w:rPr>
        <w:rFonts w:ascii="Wingdings" w:hAnsi="Wingdings" w:hint="default"/>
      </w:rPr>
    </w:lvl>
    <w:lvl w:ilvl="6" w:tplc="6BEA8F1C">
      <w:start w:val="1"/>
      <w:numFmt w:val="bullet"/>
      <w:lvlText w:val=""/>
      <w:lvlJc w:val="left"/>
      <w:pPr>
        <w:ind w:left="5040" w:hanging="360"/>
      </w:pPr>
      <w:rPr>
        <w:rFonts w:ascii="Symbol" w:hAnsi="Symbol" w:hint="default"/>
      </w:rPr>
    </w:lvl>
    <w:lvl w:ilvl="7" w:tplc="BBBEDCB2">
      <w:start w:val="1"/>
      <w:numFmt w:val="bullet"/>
      <w:lvlText w:val="o"/>
      <w:lvlJc w:val="left"/>
      <w:pPr>
        <w:ind w:left="5760" w:hanging="360"/>
      </w:pPr>
      <w:rPr>
        <w:rFonts w:ascii="Courier New" w:hAnsi="Courier New" w:hint="default"/>
      </w:rPr>
    </w:lvl>
    <w:lvl w:ilvl="8" w:tplc="1AB88094">
      <w:start w:val="1"/>
      <w:numFmt w:val="bullet"/>
      <w:lvlText w:val=""/>
      <w:lvlJc w:val="left"/>
      <w:pPr>
        <w:ind w:left="6480" w:hanging="360"/>
      </w:pPr>
      <w:rPr>
        <w:rFonts w:ascii="Wingdings" w:hAnsi="Wingdings" w:hint="default"/>
      </w:rPr>
    </w:lvl>
  </w:abstractNum>
  <w:abstractNum w:abstractNumId="31" w15:restartNumberingAfterBreak="0">
    <w:nsid w:val="57CC7156"/>
    <w:multiLevelType w:val="hybridMultilevel"/>
    <w:tmpl w:val="0914C5DC"/>
    <w:lvl w:ilvl="0" w:tplc="6B1A5CEC">
      <w:start w:val="1"/>
      <w:numFmt w:val="lowerLetter"/>
      <w:lvlText w:val="%1."/>
      <w:lvlJc w:val="left"/>
      <w:pPr>
        <w:ind w:left="1080" w:hanging="360"/>
      </w:pPr>
      <w:rPr>
        <w:rFonts w:hint="default"/>
      </w:rPr>
    </w:lvl>
    <w:lvl w:ilvl="1" w:tplc="22F46AC2">
      <w:start w:val="1"/>
      <w:numFmt w:val="lowerLetter"/>
      <w:pStyle w:val="DoElist2numbered2018"/>
      <w:lvlText w:val="%2."/>
      <w:lvlJc w:val="left"/>
      <w:pPr>
        <w:tabs>
          <w:tab w:val="num" w:pos="1440"/>
        </w:tabs>
        <w:ind w:left="1440" w:hanging="720"/>
      </w:pPr>
      <w:rPr>
        <w:rFonts w:hint="default"/>
      </w:rPr>
    </w:lvl>
    <w:lvl w:ilvl="2" w:tplc="F8846C58">
      <w:start w:val="1"/>
      <w:numFmt w:val="decimal"/>
      <w:lvlText w:val="%3."/>
      <w:lvlJc w:val="left"/>
      <w:pPr>
        <w:tabs>
          <w:tab w:val="num" w:pos="2160"/>
        </w:tabs>
        <w:ind w:left="2160" w:hanging="720"/>
      </w:pPr>
      <w:rPr>
        <w:rFonts w:hint="default"/>
      </w:rPr>
    </w:lvl>
    <w:lvl w:ilvl="3" w:tplc="CDBC45D2">
      <w:start w:val="1"/>
      <w:numFmt w:val="decimal"/>
      <w:lvlText w:val="%4."/>
      <w:lvlJc w:val="left"/>
      <w:pPr>
        <w:tabs>
          <w:tab w:val="num" w:pos="2880"/>
        </w:tabs>
        <w:ind w:left="2880" w:hanging="720"/>
      </w:pPr>
      <w:rPr>
        <w:rFonts w:hint="default"/>
      </w:rPr>
    </w:lvl>
    <w:lvl w:ilvl="4" w:tplc="162847F2">
      <w:start w:val="1"/>
      <w:numFmt w:val="decimal"/>
      <w:lvlText w:val="%5."/>
      <w:lvlJc w:val="left"/>
      <w:pPr>
        <w:tabs>
          <w:tab w:val="num" w:pos="3600"/>
        </w:tabs>
        <w:ind w:left="3600" w:hanging="720"/>
      </w:pPr>
      <w:rPr>
        <w:rFonts w:hint="default"/>
      </w:rPr>
    </w:lvl>
    <w:lvl w:ilvl="5" w:tplc="69CAF858">
      <w:start w:val="1"/>
      <w:numFmt w:val="decimal"/>
      <w:lvlText w:val="%6."/>
      <w:lvlJc w:val="left"/>
      <w:pPr>
        <w:tabs>
          <w:tab w:val="num" w:pos="4320"/>
        </w:tabs>
        <w:ind w:left="4320" w:hanging="720"/>
      </w:pPr>
      <w:rPr>
        <w:rFonts w:hint="default"/>
      </w:rPr>
    </w:lvl>
    <w:lvl w:ilvl="6" w:tplc="E7A8B356">
      <w:start w:val="1"/>
      <w:numFmt w:val="decimal"/>
      <w:lvlText w:val="%7."/>
      <w:lvlJc w:val="left"/>
      <w:pPr>
        <w:tabs>
          <w:tab w:val="num" w:pos="5040"/>
        </w:tabs>
        <w:ind w:left="5040" w:hanging="720"/>
      </w:pPr>
      <w:rPr>
        <w:rFonts w:hint="default"/>
      </w:rPr>
    </w:lvl>
    <w:lvl w:ilvl="7" w:tplc="80FCD18C">
      <w:start w:val="1"/>
      <w:numFmt w:val="decimal"/>
      <w:lvlText w:val="%8."/>
      <w:lvlJc w:val="left"/>
      <w:pPr>
        <w:tabs>
          <w:tab w:val="num" w:pos="5760"/>
        </w:tabs>
        <w:ind w:left="5760" w:hanging="720"/>
      </w:pPr>
      <w:rPr>
        <w:rFonts w:hint="default"/>
      </w:rPr>
    </w:lvl>
    <w:lvl w:ilvl="8" w:tplc="5D2235A2">
      <w:start w:val="1"/>
      <w:numFmt w:val="decimal"/>
      <w:lvlText w:val="%9."/>
      <w:lvlJc w:val="left"/>
      <w:pPr>
        <w:tabs>
          <w:tab w:val="num" w:pos="6480"/>
        </w:tabs>
        <w:ind w:left="6480" w:hanging="720"/>
      </w:pPr>
      <w:rPr>
        <w:rFonts w:hint="default"/>
      </w:rPr>
    </w:lvl>
  </w:abstractNum>
  <w:abstractNum w:abstractNumId="32" w15:restartNumberingAfterBreak="0">
    <w:nsid w:val="59165C64"/>
    <w:multiLevelType w:val="hybridMultilevel"/>
    <w:tmpl w:val="659CB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8161E8"/>
    <w:multiLevelType w:val="hybridMultilevel"/>
    <w:tmpl w:val="92983DC0"/>
    <w:lvl w:ilvl="0" w:tplc="6E36966E">
      <w:start w:val="1"/>
      <w:numFmt w:val="bullet"/>
      <w:lvlText w:val=""/>
      <w:lvlJc w:val="left"/>
      <w:pPr>
        <w:ind w:left="720" w:hanging="360"/>
      </w:pPr>
      <w:rPr>
        <w:rFonts w:ascii="Symbol" w:hAnsi="Symbol" w:hint="default"/>
      </w:rPr>
    </w:lvl>
    <w:lvl w:ilvl="1" w:tplc="75942322">
      <w:start w:val="1"/>
      <w:numFmt w:val="bullet"/>
      <w:lvlText w:val="o"/>
      <w:lvlJc w:val="left"/>
      <w:pPr>
        <w:ind w:left="1440" w:hanging="360"/>
      </w:pPr>
      <w:rPr>
        <w:rFonts w:ascii="Courier New" w:hAnsi="Courier New" w:hint="default"/>
      </w:rPr>
    </w:lvl>
    <w:lvl w:ilvl="2" w:tplc="1CEA9B90">
      <w:start w:val="1"/>
      <w:numFmt w:val="bullet"/>
      <w:lvlText w:val=""/>
      <w:lvlJc w:val="left"/>
      <w:pPr>
        <w:ind w:left="2160" w:hanging="360"/>
      </w:pPr>
      <w:rPr>
        <w:rFonts w:ascii="Wingdings" w:hAnsi="Wingdings" w:hint="default"/>
      </w:rPr>
    </w:lvl>
    <w:lvl w:ilvl="3" w:tplc="7C4A83EE">
      <w:start w:val="1"/>
      <w:numFmt w:val="bullet"/>
      <w:lvlText w:val=""/>
      <w:lvlJc w:val="left"/>
      <w:pPr>
        <w:ind w:left="2880" w:hanging="360"/>
      </w:pPr>
      <w:rPr>
        <w:rFonts w:ascii="Symbol" w:hAnsi="Symbol" w:hint="default"/>
      </w:rPr>
    </w:lvl>
    <w:lvl w:ilvl="4" w:tplc="C07022B0">
      <w:start w:val="1"/>
      <w:numFmt w:val="bullet"/>
      <w:lvlText w:val="o"/>
      <w:lvlJc w:val="left"/>
      <w:pPr>
        <w:ind w:left="3600" w:hanging="360"/>
      </w:pPr>
      <w:rPr>
        <w:rFonts w:ascii="Courier New" w:hAnsi="Courier New" w:hint="default"/>
      </w:rPr>
    </w:lvl>
    <w:lvl w:ilvl="5" w:tplc="18CC94D6">
      <w:start w:val="1"/>
      <w:numFmt w:val="bullet"/>
      <w:lvlText w:val=""/>
      <w:lvlJc w:val="left"/>
      <w:pPr>
        <w:ind w:left="4320" w:hanging="360"/>
      </w:pPr>
      <w:rPr>
        <w:rFonts w:ascii="Wingdings" w:hAnsi="Wingdings" w:hint="default"/>
      </w:rPr>
    </w:lvl>
    <w:lvl w:ilvl="6" w:tplc="3C46A77A">
      <w:start w:val="1"/>
      <w:numFmt w:val="bullet"/>
      <w:lvlText w:val=""/>
      <w:lvlJc w:val="left"/>
      <w:pPr>
        <w:ind w:left="5040" w:hanging="360"/>
      </w:pPr>
      <w:rPr>
        <w:rFonts w:ascii="Symbol" w:hAnsi="Symbol" w:hint="default"/>
      </w:rPr>
    </w:lvl>
    <w:lvl w:ilvl="7" w:tplc="779C2EFA">
      <w:start w:val="1"/>
      <w:numFmt w:val="bullet"/>
      <w:lvlText w:val="o"/>
      <w:lvlJc w:val="left"/>
      <w:pPr>
        <w:ind w:left="5760" w:hanging="360"/>
      </w:pPr>
      <w:rPr>
        <w:rFonts w:ascii="Courier New" w:hAnsi="Courier New" w:hint="default"/>
      </w:rPr>
    </w:lvl>
    <w:lvl w:ilvl="8" w:tplc="767C032E">
      <w:start w:val="1"/>
      <w:numFmt w:val="bullet"/>
      <w:lvlText w:val=""/>
      <w:lvlJc w:val="left"/>
      <w:pPr>
        <w:ind w:left="6480" w:hanging="360"/>
      </w:pPr>
      <w:rPr>
        <w:rFonts w:ascii="Wingdings" w:hAnsi="Wingdings" w:hint="default"/>
      </w:rPr>
    </w:lvl>
  </w:abstractNum>
  <w:abstractNum w:abstractNumId="34" w15:restartNumberingAfterBreak="0">
    <w:nsid w:val="5BE53912"/>
    <w:multiLevelType w:val="hybridMultilevel"/>
    <w:tmpl w:val="21FAC0E0"/>
    <w:lvl w:ilvl="0" w:tplc="0B7C09D2">
      <w:start w:val="1"/>
      <w:numFmt w:val="bullet"/>
      <w:lvlText w:val=""/>
      <w:lvlJc w:val="left"/>
      <w:pPr>
        <w:ind w:left="720" w:hanging="360"/>
      </w:pPr>
      <w:rPr>
        <w:rFonts w:ascii="Symbol" w:hAnsi="Symbol" w:hint="default"/>
      </w:rPr>
    </w:lvl>
    <w:lvl w:ilvl="1" w:tplc="003A1DD0">
      <w:start w:val="1"/>
      <w:numFmt w:val="bullet"/>
      <w:pStyle w:val="ListBullet2"/>
      <w:lvlText w:val="o"/>
      <w:lvlJc w:val="left"/>
      <w:pPr>
        <w:ind w:left="1021" w:hanging="397"/>
      </w:pPr>
      <w:rPr>
        <w:rFonts w:ascii="Courier New" w:hAnsi="Courier New" w:cs="Courier New" w:hint="default"/>
      </w:rPr>
    </w:lvl>
    <w:lvl w:ilvl="2" w:tplc="0D106662">
      <w:start w:val="1"/>
      <w:numFmt w:val="bullet"/>
      <w:lvlText w:val=""/>
      <w:lvlJc w:val="left"/>
      <w:pPr>
        <w:ind w:left="2160" w:hanging="360"/>
      </w:pPr>
      <w:rPr>
        <w:rFonts w:ascii="Wingdings" w:hAnsi="Wingdings" w:hint="default"/>
      </w:rPr>
    </w:lvl>
    <w:lvl w:ilvl="3" w:tplc="5AC6E0BC">
      <w:start w:val="1"/>
      <w:numFmt w:val="bullet"/>
      <w:lvlText w:val=""/>
      <w:lvlJc w:val="left"/>
      <w:pPr>
        <w:ind w:left="2880" w:hanging="360"/>
      </w:pPr>
      <w:rPr>
        <w:rFonts w:ascii="Symbol" w:hAnsi="Symbol" w:hint="default"/>
      </w:rPr>
    </w:lvl>
    <w:lvl w:ilvl="4" w:tplc="2AECE45E">
      <w:start w:val="1"/>
      <w:numFmt w:val="bullet"/>
      <w:lvlText w:val="o"/>
      <w:lvlJc w:val="left"/>
      <w:pPr>
        <w:ind w:left="3600" w:hanging="360"/>
      </w:pPr>
      <w:rPr>
        <w:rFonts w:ascii="Courier New" w:hAnsi="Courier New" w:hint="default"/>
      </w:rPr>
    </w:lvl>
    <w:lvl w:ilvl="5" w:tplc="98A8EBE6">
      <w:start w:val="1"/>
      <w:numFmt w:val="bullet"/>
      <w:lvlText w:val=""/>
      <w:lvlJc w:val="left"/>
      <w:pPr>
        <w:ind w:left="4320" w:hanging="360"/>
      </w:pPr>
      <w:rPr>
        <w:rFonts w:ascii="Wingdings" w:hAnsi="Wingdings" w:hint="default"/>
      </w:rPr>
    </w:lvl>
    <w:lvl w:ilvl="6" w:tplc="9D02DA88">
      <w:start w:val="1"/>
      <w:numFmt w:val="bullet"/>
      <w:lvlText w:val=""/>
      <w:lvlJc w:val="left"/>
      <w:pPr>
        <w:ind w:left="5040" w:hanging="360"/>
      </w:pPr>
      <w:rPr>
        <w:rFonts w:ascii="Symbol" w:hAnsi="Symbol" w:hint="default"/>
      </w:rPr>
    </w:lvl>
    <w:lvl w:ilvl="7" w:tplc="2998F760">
      <w:start w:val="1"/>
      <w:numFmt w:val="bullet"/>
      <w:lvlText w:val="o"/>
      <w:lvlJc w:val="left"/>
      <w:pPr>
        <w:ind w:left="5760" w:hanging="360"/>
      </w:pPr>
      <w:rPr>
        <w:rFonts w:ascii="Courier New" w:hAnsi="Courier New" w:hint="default"/>
      </w:rPr>
    </w:lvl>
    <w:lvl w:ilvl="8" w:tplc="B3BEFB40">
      <w:start w:val="1"/>
      <w:numFmt w:val="bullet"/>
      <w:lvlText w:val=""/>
      <w:lvlJc w:val="left"/>
      <w:pPr>
        <w:ind w:left="6480" w:hanging="360"/>
      </w:pPr>
      <w:rPr>
        <w:rFonts w:ascii="Wingdings" w:hAnsi="Wingdings" w:hint="default"/>
      </w:rPr>
    </w:lvl>
  </w:abstractNum>
  <w:abstractNum w:abstractNumId="35" w15:restartNumberingAfterBreak="0">
    <w:nsid w:val="5FC269FD"/>
    <w:multiLevelType w:val="hybridMultilevel"/>
    <w:tmpl w:val="675EE934"/>
    <w:lvl w:ilvl="0" w:tplc="BA9ECE9C">
      <w:start w:val="1"/>
      <w:numFmt w:val="lowerLetter"/>
      <w:lvlText w:val="%1."/>
      <w:lvlJc w:val="left"/>
      <w:pPr>
        <w:ind w:left="357" w:firstLine="403"/>
      </w:pPr>
      <w:rPr>
        <w:rFonts w:hint="default"/>
      </w:rPr>
    </w:lvl>
    <w:lvl w:ilvl="1" w:tplc="AE464492">
      <w:start w:val="1"/>
      <w:numFmt w:val="lowerLetter"/>
      <w:pStyle w:val="ListNumber2"/>
      <w:lvlText w:val="%2."/>
      <w:lvlJc w:val="left"/>
      <w:pPr>
        <w:tabs>
          <w:tab w:val="num" w:pos="1134"/>
        </w:tabs>
        <w:ind w:left="1134" w:hanging="374"/>
      </w:pPr>
      <w:rPr>
        <w:rFonts w:hint="default"/>
      </w:rPr>
    </w:lvl>
    <w:lvl w:ilvl="2" w:tplc="26D2CB2C">
      <w:start w:val="1"/>
      <w:numFmt w:val="lowerRoman"/>
      <w:lvlText w:val="%3."/>
      <w:lvlJc w:val="right"/>
      <w:pPr>
        <w:ind w:left="1877" w:firstLine="403"/>
      </w:pPr>
      <w:rPr>
        <w:rFonts w:hint="default"/>
      </w:rPr>
    </w:lvl>
    <w:lvl w:ilvl="3" w:tplc="F94A3470">
      <w:start w:val="1"/>
      <w:numFmt w:val="decimal"/>
      <w:lvlText w:val="%4."/>
      <w:lvlJc w:val="left"/>
      <w:pPr>
        <w:ind w:left="2637" w:firstLine="403"/>
      </w:pPr>
      <w:rPr>
        <w:rFonts w:hint="default"/>
      </w:rPr>
    </w:lvl>
    <w:lvl w:ilvl="4" w:tplc="2626CA58">
      <w:start w:val="1"/>
      <w:numFmt w:val="lowerLetter"/>
      <w:lvlText w:val="%5."/>
      <w:lvlJc w:val="left"/>
      <w:pPr>
        <w:ind w:left="3397" w:firstLine="403"/>
      </w:pPr>
      <w:rPr>
        <w:rFonts w:hint="default"/>
      </w:rPr>
    </w:lvl>
    <w:lvl w:ilvl="5" w:tplc="1E1A2F7A">
      <w:start w:val="1"/>
      <w:numFmt w:val="lowerRoman"/>
      <w:lvlText w:val="%6."/>
      <w:lvlJc w:val="right"/>
      <w:pPr>
        <w:ind w:left="4157" w:firstLine="403"/>
      </w:pPr>
      <w:rPr>
        <w:rFonts w:hint="default"/>
      </w:rPr>
    </w:lvl>
    <w:lvl w:ilvl="6" w:tplc="EB1C2E5C">
      <w:start w:val="1"/>
      <w:numFmt w:val="decimal"/>
      <w:lvlText w:val="%7."/>
      <w:lvlJc w:val="left"/>
      <w:pPr>
        <w:ind w:left="4917" w:firstLine="403"/>
      </w:pPr>
      <w:rPr>
        <w:rFonts w:hint="default"/>
      </w:rPr>
    </w:lvl>
    <w:lvl w:ilvl="7" w:tplc="F814ABF4">
      <w:start w:val="1"/>
      <w:numFmt w:val="lowerLetter"/>
      <w:lvlText w:val="%8."/>
      <w:lvlJc w:val="left"/>
      <w:pPr>
        <w:ind w:left="5677" w:firstLine="403"/>
      </w:pPr>
      <w:rPr>
        <w:rFonts w:hint="default"/>
      </w:rPr>
    </w:lvl>
    <w:lvl w:ilvl="8" w:tplc="442CCDF0">
      <w:start w:val="1"/>
      <w:numFmt w:val="lowerRoman"/>
      <w:lvlText w:val="%9."/>
      <w:lvlJc w:val="right"/>
      <w:pPr>
        <w:ind w:left="6437" w:firstLine="403"/>
      </w:pPr>
      <w:rPr>
        <w:rFonts w:hint="default"/>
      </w:rPr>
    </w:lvl>
  </w:abstractNum>
  <w:abstractNum w:abstractNumId="36" w15:restartNumberingAfterBreak="0">
    <w:nsid w:val="628C6EC5"/>
    <w:multiLevelType w:val="hybridMultilevel"/>
    <w:tmpl w:val="77CE90A8"/>
    <w:lvl w:ilvl="0" w:tplc="157A4630">
      <w:start w:val="1"/>
      <w:numFmt w:val="bullet"/>
      <w:lvlText w:val=""/>
      <w:lvlJc w:val="left"/>
      <w:pPr>
        <w:ind w:left="720" w:hanging="360"/>
      </w:pPr>
      <w:rPr>
        <w:rFonts w:ascii="Symbol" w:hAnsi="Symbol" w:hint="default"/>
      </w:rPr>
    </w:lvl>
    <w:lvl w:ilvl="1" w:tplc="11E4D064">
      <w:start w:val="1"/>
      <w:numFmt w:val="bullet"/>
      <w:lvlText w:val="o"/>
      <w:lvlJc w:val="left"/>
      <w:pPr>
        <w:ind w:left="1440" w:hanging="360"/>
      </w:pPr>
      <w:rPr>
        <w:rFonts w:ascii="Courier New" w:hAnsi="Courier New" w:hint="default"/>
      </w:rPr>
    </w:lvl>
    <w:lvl w:ilvl="2" w:tplc="300CB408">
      <w:start w:val="1"/>
      <w:numFmt w:val="bullet"/>
      <w:lvlText w:val=""/>
      <w:lvlJc w:val="left"/>
      <w:pPr>
        <w:ind w:left="2160" w:hanging="360"/>
      </w:pPr>
      <w:rPr>
        <w:rFonts w:ascii="Wingdings" w:hAnsi="Wingdings" w:hint="default"/>
      </w:rPr>
    </w:lvl>
    <w:lvl w:ilvl="3" w:tplc="1F488EB2">
      <w:start w:val="1"/>
      <w:numFmt w:val="bullet"/>
      <w:lvlText w:val=""/>
      <w:lvlJc w:val="left"/>
      <w:pPr>
        <w:ind w:left="2880" w:hanging="360"/>
      </w:pPr>
      <w:rPr>
        <w:rFonts w:ascii="Symbol" w:hAnsi="Symbol" w:hint="default"/>
      </w:rPr>
    </w:lvl>
    <w:lvl w:ilvl="4" w:tplc="A5928644">
      <w:start w:val="1"/>
      <w:numFmt w:val="bullet"/>
      <w:lvlText w:val="o"/>
      <w:lvlJc w:val="left"/>
      <w:pPr>
        <w:ind w:left="3600" w:hanging="360"/>
      </w:pPr>
      <w:rPr>
        <w:rFonts w:ascii="Courier New" w:hAnsi="Courier New" w:hint="default"/>
      </w:rPr>
    </w:lvl>
    <w:lvl w:ilvl="5" w:tplc="66B007F4">
      <w:start w:val="1"/>
      <w:numFmt w:val="bullet"/>
      <w:lvlText w:val=""/>
      <w:lvlJc w:val="left"/>
      <w:pPr>
        <w:ind w:left="4320" w:hanging="360"/>
      </w:pPr>
      <w:rPr>
        <w:rFonts w:ascii="Wingdings" w:hAnsi="Wingdings" w:hint="default"/>
      </w:rPr>
    </w:lvl>
    <w:lvl w:ilvl="6" w:tplc="91AAB6AC">
      <w:start w:val="1"/>
      <w:numFmt w:val="bullet"/>
      <w:lvlText w:val=""/>
      <w:lvlJc w:val="left"/>
      <w:pPr>
        <w:ind w:left="5040" w:hanging="360"/>
      </w:pPr>
      <w:rPr>
        <w:rFonts w:ascii="Symbol" w:hAnsi="Symbol" w:hint="default"/>
      </w:rPr>
    </w:lvl>
    <w:lvl w:ilvl="7" w:tplc="5D9ED7AA">
      <w:start w:val="1"/>
      <w:numFmt w:val="bullet"/>
      <w:lvlText w:val="o"/>
      <w:lvlJc w:val="left"/>
      <w:pPr>
        <w:ind w:left="5760" w:hanging="360"/>
      </w:pPr>
      <w:rPr>
        <w:rFonts w:ascii="Courier New" w:hAnsi="Courier New" w:hint="default"/>
      </w:rPr>
    </w:lvl>
    <w:lvl w:ilvl="8" w:tplc="4F585340">
      <w:start w:val="1"/>
      <w:numFmt w:val="bullet"/>
      <w:lvlText w:val=""/>
      <w:lvlJc w:val="left"/>
      <w:pPr>
        <w:ind w:left="6480" w:hanging="360"/>
      </w:pPr>
      <w:rPr>
        <w:rFonts w:ascii="Wingdings" w:hAnsi="Wingdings" w:hint="default"/>
      </w:rPr>
    </w:lvl>
  </w:abstractNum>
  <w:abstractNum w:abstractNumId="37" w15:restartNumberingAfterBreak="0">
    <w:nsid w:val="676270E0"/>
    <w:multiLevelType w:val="hybridMultilevel"/>
    <w:tmpl w:val="76F6327C"/>
    <w:lvl w:ilvl="0" w:tplc="4EEAE8B4">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9" w15:restartNumberingAfterBreak="0">
    <w:nsid w:val="6F1309F3"/>
    <w:multiLevelType w:val="hybridMultilevel"/>
    <w:tmpl w:val="BD3A0C6C"/>
    <w:lvl w:ilvl="0" w:tplc="392CBF7E">
      <w:start w:val="3"/>
      <w:numFmt w:val="decimal"/>
      <w:lvlText w:val="%1."/>
      <w:lvlJc w:val="left"/>
      <w:pPr>
        <w:tabs>
          <w:tab w:val="num" w:pos="720"/>
        </w:tabs>
        <w:ind w:left="720" w:hanging="360"/>
      </w:pPr>
    </w:lvl>
    <w:lvl w:ilvl="1" w:tplc="EBF48956" w:tentative="1">
      <w:start w:val="1"/>
      <w:numFmt w:val="decimal"/>
      <w:lvlText w:val="%2."/>
      <w:lvlJc w:val="left"/>
      <w:pPr>
        <w:tabs>
          <w:tab w:val="num" w:pos="1440"/>
        </w:tabs>
        <w:ind w:left="1440" w:hanging="360"/>
      </w:pPr>
    </w:lvl>
    <w:lvl w:ilvl="2" w:tplc="3022176A" w:tentative="1">
      <w:start w:val="1"/>
      <w:numFmt w:val="decimal"/>
      <w:lvlText w:val="%3."/>
      <w:lvlJc w:val="left"/>
      <w:pPr>
        <w:tabs>
          <w:tab w:val="num" w:pos="2160"/>
        </w:tabs>
        <w:ind w:left="2160" w:hanging="360"/>
      </w:pPr>
    </w:lvl>
    <w:lvl w:ilvl="3" w:tplc="A6C07DEA" w:tentative="1">
      <w:start w:val="1"/>
      <w:numFmt w:val="decimal"/>
      <w:lvlText w:val="%4."/>
      <w:lvlJc w:val="left"/>
      <w:pPr>
        <w:tabs>
          <w:tab w:val="num" w:pos="2880"/>
        </w:tabs>
        <w:ind w:left="2880" w:hanging="360"/>
      </w:pPr>
    </w:lvl>
    <w:lvl w:ilvl="4" w:tplc="15DCDBC4" w:tentative="1">
      <w:start w:val="1"/>
      <w:numFmt w:val="decimal"/>
      <w:lvlText w:val="%5."/>
      <w:lvlJc w:val="left"/>
      <w:pPr>
        <w:tabs>
          <w:tab w:val="num" w:pos="3600"/>
        </w:tabs>
        <w:ind w:left="3600" w:hanging="360"/>
      </w:pPr>
    </w:lvl>
    <w:lvl w:ilvl="5" w:tplc="6E32CEE0" w:tentative="1">
      <w:start w:val="1"/>
      <w:numFmt w:val="decimal"/>
      <w:lvlText w:val="%6."/>
      <w:lvlJc w:val="left"/>
      <w:pPr>
        <w:tabs>
          <w:tab w:val="num" w:pos="4320"/>
        </w:tabs>
        <w:ind w:left="4320" w:hanging="360"/>
      </w:pPr>
    </w:lvl>
    <w:lvl w:ilvl="6" w:tplc="F002FEF0" w:tentative="1">
      <w:start w:val="1"/>
      <w:numFmt w:val="decimal"/>
      <w:lvlText w:val="%7."/>
      <w:lvlJc w:val="left"/>
      <w:pPr>
        <w:tabs>
          <w:tab w:val="num" w:pos="5040"/>
        </w:tabs>
        <w:ind w:left="5040" w:hanging="360"/>
      </w:pPr>
    </w:lvl>
    <w:lvl w:ilvl="7" w:tplc="DBB43A9C" w:tentative="1">
      <w:start w:val="1"/>
      <w:numFmt w:val="decimal"/>
      <w:lvlText w:val="%8."/>
      <w:lvlJc w:val="left"/>
      <w:pPr>
        <w:tabs>
          <w:tab w:val="num" w:pos="5760"/>
        </w:tabs>
        <w:ind w:left="5760" w:hanging="360"/>
      </w:pPr>
    </w:lvl>
    <w:lvl w:ilvl="8" w:tplc="C6F89E74" w:tentative="1">
      <w:start w:val="1"/>
      <w:numFmt w:val="decimal"/>
      <w:lvlText w:val="%9."/>
      <w:lvlJc w:val="left"/>
      <w:pPr>
        <w:tabs>
          <w:tab w:val="num" w:pos="6480"/>
        </w:tabs>
        <w:ind w:left="6480" w:hanging="360"/>
      </w:pPr>
    </w:lvl>
  </w:abstractNum>
  <w:abstractNum w:abstractNumId="40" w15:restartNumberingAfterBreak="0">
    <w:nsid w:val="6F7E7494"/>
    <w:multiLevelType w:val="hybridMultilevel"/>
    <w:tmpl w:val="24BA3F74"/>
    <w:lvl w:ilvl="0" w:tplc="A9BE4D08">
      <w:start w:val="1"/>
      <w:numFmt w:val="bullet"/>
      <w:lvlText w:val=""/>
      <w:lvlJc w:val="left"/>
      <w:pPr>
        <w:ind w:left="1440" w:hanging="360"/>
      </w:pPr>
      <w:rPr>
        <w:rFonts w:ascii="Symbol" w:hAnsi="Symbol" w:hint="default"/>
      </w:rPr>
    </w:lvl>
    <w:lvl w:ilvl="1" w:tplc="B5203CF2">
      <w:start w:val="1"/>
      <w:numFmt w:val="bullet"/>
      <w:lvlText w:val="o"/>
      <w:lvlJc w:val="left"/>
      <w:pPr>
        <w:ind w:left="2160" w:hanging="360"/>
      </w:pPr>
      <w:rPr>
        <w:rFonts w:ascii="Courier New" w:hAnsi="Courier New" w:hint="default"/>
      </w:rPr>
    </w:lvl>
    <w:lvl w:ilvl="2" w:tplc="75E8B9E2">
      <w:start w:val="1"/>
      <w:numFmt w:val="bullet"/>
      <w:lvlText w:val=""/>
      <w:lvlJc w:val="left"/>
      <w:pPr>
        <w:ind w:left="2880" w:hanging="360"/>
      </w:pPr>
      <w:rPr>
        <w:rFonts w:ascii="Wingdings" w:hAnsi="Wingdings" w:hint="default"/>
      </w:rPr>
    </w:lvl>
    <w:lvl w:ilvl="3" w:tplc="A79A43D0">
      <w:start w:val="1"/>
      <w:numFmt w:val="bullet"/>
      <w:lvlText w:val=""/>
      <w:lvlJc w:val="left"/>
      <w:pPr>
        <w:ind w:left="3600" w:hanging="360"/>
      </w:pPr>
      <w:rPr>
        <w:rFonts w:ascii="Symbol" w:hAnsi="Symbol" w:hint="default"/>
      </w:rPr>
    </w:lvl>
    <w:lvl w:ilvl="4" w:tplc="F350CB60">
      <w:start w:val="1"/>
      <w:numFmt w:val="bullet"/>
      <w:lvlText w:val="o"/>
      <w:lvlJc w:val="left"/>
      <w:pPr>
        <w:ind w:left="4320" w:hanging="360"/>
      </w:pPr>
      <w:rPr>
        <w:rFonts w:ascii="Courier New" w:hAnsi="Courier New" w:hint="default"/>
      </w:rPr>
    </w:lvl>
    <w:lvl w:ilvl="5" w:tplc="D3CCC416">
      <w:start w:val="1"/>
      <w:numFmt w:val="bullet"/>
      <w:lvlText w:val=""/>
      <w:lvlJc w:val="left"/>
      <w:pPr>
        <w:ind w:left="5040" w:hanging="360"/>
      </w:pPr>
      <w:rPr>
        <w:rFonts w:ascii="Wingdings" w:hAnsi="Wingdings" w:hint="default"/>
      </w:rPr>
    </w:lvl>
    <w:lvl w:ilvl="6" w:tplc="FB6ADE5E">
      <w:start w:val="1"/>
      <w:numFmt w:val="bullet"/>
      <w:lvlText w:val=""/>
      <w:lvlJc w:val="left"/>
      <w:pPr>
        <w:ind w:left="5760" w:hanging="360"/>
      </w:pPr>
      <w:rPr>
        <w:rFonts w:ascii="Symbol" w:hAnsi="Symbol" w:hint="default"/>
      </w:rPr>
    </w:lvl>
    <w:lvl w:ilvl="7" w:tplc="75D02F1E">
      <w:start w:val="1"/>
      <w:numFmt w:val="bullet"/>
      <w:lvlText w:val="o"/>
      <w:lvlJc w:val="left"/>
      <w:pPr>
        <w:ind w:left="6480" w:hanging="360"/>
      </w:pPr>
      <w:rPr>
        <w:rFonts w:ascii="Courier New" w:hAnsi="Courier New" w:hint="default"/>
      </w:rPr>
    </w:lvl>
    <w:lvl w:ilvl="8" w:tplc="1EDAF2EE">
      <w:start w:val="1"/>
      <w:numFmt w:val="bullet"/>
      <w:lvlText w:val=""/>
      <w:lvlJc w:val="left"/>
      <w:pPr>
        <w:ind w:left="7200" w:hanging="360"/>
      </w:pPr>
      <w:rPr>
        <w:rFonts w:ascii="Wingdings" w:hAnsi="Wingdings" w:hint="default"/>
      </w:rPr>
    </w:lvl>
  </w:abstractNum>
  <w:abstractNum w:abstractNumId="41" w15:restartNumberingAfterBreak="0">
    <w:nsid w:val="70B646C2"/>
    <w:multiLevelType w:val="hybridMultilevel"/>
    <w:tmpl w:val="6D90C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D11EAE"/>
    <w:multiLevelType w:val="hybridMultilevel"/>
    <w:tmpl w:val="46DE333C"/>
    <w:lvl w:ilvl="0" w:tplc="DB3ACC2E">
      <w:start w:val="1"/>
      <w:numFmt w:val="bullet"/>
      <w:lvlText w:val=""/>
      <w:lvlJc w:val="left"/>
      <w:pPr>
        <w:ind w:left="720" w:hanging="360"/>
      </w:pPr>
      <w:rPr>
        <w:rFonts w:ascii="Symbol" w:hAnsi="Symbol" w:hint="default"/>
      </w:rPr>
    </w:lvl>
    <w:lvl w:ilvl="1" w:tplc="AA9A645C">
      <w:start w:val="1"/>
      <w:numFmt w:val="bullet"/>
      <w:lvlText w:val="o"/>
      <w:lvlJc w:val="left"/>
      <w:pPr>
        <w:ind w:left="1440" w:hanging="360"/>
      </w:pPr>
      <w:rPr>
        <w:rFonts w:ascii="Courier New" w:hAnsi="Courier New" w:hint="default"/>
      </w:rPr>
    </w:lvl>
    <w:lvl w:ilvl="2" w:tplc="ABB6EFD2">
      <w:start w:val="1"/>
      <w:numFmt w:val="bullet"/>
      <w:lvlText w:val=""/>
      <w:lvlJc w:val="left"/>
      <w:pPr>
        <w:ind w:left="2160" w:hanging="360"/>
      </w:pPr>
      <w:rPr>
        <w:rFonts w:ascii="Wingdings" w:hAnsi="Wingdings" w:hint="default"/>
      </w:rPr>
    </w:lvl>
    <w:lvl w:ilvl="3" w:tplc="150825E0">
      <w:start w:val="1"/>
      <w:numFmt w:val="bullet"/>
      <w:lvlText w:val=""/>
      <w:lvlJc w:val="left"/>
      <w:pPr>
        <w:ind w:left="2880" w:hanging="360"/>
      </w:pPr>
      <w:rPr>
        <w:rFonts w:ascii="Symbol" w:hAnsi="Symbol" w:hint="default"/>
      </w:rPr>
    </w:lvl>
    <w:lvl w:ilvl="4" w:tplc="8EE806C6">
      <w:start w:val="1"/>
      <w:numFmt w:val="bullet"/>
      <w:lvlText w:val="o"/>
      <w:lvlJc w:val="left"/>
      <w:pPr>
        <w:ind w:left="3600" w:hanging="360"/>
      </w:pPr>
      <w:rPr>
        <w:rFonts w:ascii="Courier New" w:hAnsi="Courier New" w:hint="default"/>
      </w:rPr>
    </w:lvl>
    <w:lvl w:ilvl="5" w:tplc="2DD4775E">
      <w:start w:val="1"/>
      <w:numFmt w:val="bullet"/>
      <w:lvlText w:val=""/>
      <w:lvlJc w:val="left"/>
      <w:pPr>
        <w:ind w:left="4320" w:hanging="360"/>
      </w:pPr>
      <w:rPr>
        <w:rFonts w:ascii="Wingdings" w:hAnsi="Wingdings" w:hint="default"/>
      </w:rPr>
    </w:lvl>
    <w:lvl w:ilvl="6" w:tplc="C0AE865C">
      <w:start w:val="1"/>
      <w:numFmt w:val="bullet"/>
      <w:lvlText w:val=""/>
      <w:lvlJc w:val="left"/>
      <w:pPr>
        <w:ind w:left="5040" w:hanging="360"/>
      </w:pPr>
      <w:rPr>
        <w:rFonts w:ascii="Symbol" w:hAnsi="Symbol" w:hint="default"/>
      </w:rPr>
    </w:lvl>
    <w:lvl w:ilvl="7" w:tplc="DE1A0D6A">
      <w:start w:val="1"/>
      <w:numFmt w:val="bullet"/>
      <w:lvlText w:val="o"/>
      <w:lvlJc w:val="left"/>
      <w:pPr>
        <w:ind w:left="5760" w:hanging="360"/>
      </w:pPr>
      <w:rPr>
        <w:rFonts w:ascii="Courier New" w:hAnsi="Courier New" w:hint="default"/>
      </w:rPr>
    </w:lvl>
    <w:lvl w:ilvl="8" w:tplc="2192217A">
      <w:start w:val="1"/>
      <w:numFmt w:val="bullet"/>
      <w:lvlText w:val=""/>
      <w:lvlJc w:val="left"/>
      <w:pPr>
        <w:ind w:left="6480" w:hanging="360"/>
      </w:pPr>
      <w:rPr>
        <w:rFonts w:ascii="Wingdings" w:hAnsi="Wingdings" w:hint="default"/>
      </w:rPr>
    </w:lvl>
  </w:abstractNum>
  <w:abstractNum w:abstractNumId="43" w15:restartNumberingAfterBreak="0">
    <w:nsid w:val="77A129FF"/>
    <w:multiLevelType w:val="hybridMultilevel"/>
    <w:tmpl w:val="B7BAF2C8"/>
    <w:lvl w:ilvl="0" w:tplc="6DC829A4">
      <w:start w:val="1"/>
      <w:numFmt w:val="bullet"/>
      <w:lvlText w:val=""/>
      <w:lvlJc w:val="left"/>
      <w:pPr>
        <w:ind w:left="1440" w:hanging="360"/>
      </w:pPr>
      <w:rPr>
        <w:rFonts w:ascii="Symbol" w:hAnsi="Symbol" w:hint="default"/>
      </w:rPr>
    </w:lvl>
    <w:lvl w:ilvl="1" w:tplc="073868A0">
      <w:start w:val="1"/>
      <w:numFmt w:val="bullet"/>
      <w:lvlText w:val="o"/>
      <w:lvlJc w:val="left"/>
      <w:pPr>
        <w:ind w:left="2160" w:hanging="360"/>
      </w:pPr>
      <w:rPr>
        <w:rFonts w:ascii="Courier New" w:hAnsi="Courier New" w:hint="default"/>
      </w:rPr>
    </w:lvl>
    <w:lvl w:ilvl="2" w:tplc="59C8B09A">
      <w:start w:val="1"/>
      <w:numFmt w:val="bullet"/>
      <w:lvlText w:val=""/>
      <w:lvlJc w:val="left"/>
      <w:pPr>
        <w:ind w:left="2880" w:hanging="360"/>
      </w:pPr>
      <w:rPr>
        <w:rFonts w:ascii="Wingdings" w:hAnsi="Wingdings" w:hint="default"/>
      </w:rPr>
    </w:lvl>
    <w:lvl w:ilvl="3" w:tplc="71B4815A">
      <w:start w:val="1"/>
      <w:numFmt w:val="bullet"/>
      <w:lvlText w:val=""/>
      <w:lvlJc w:val="left"/>
      <w:pPr>
        <w:ind w:left="3600" w:hanging="360"/>
      </w:pPr>
      <w:rPr>
        <w:rFonts w:ascii="Symbol" w:hAnsi="Symbol" w:hint="default"/>
      </w:rPr>
    </w:lvl>
    <w:lvl w:ilvl="4" w:tplc="FEE2DBF0">
      <w:start w:val="1"/>
      <w:numFmt w:val="bullet"/>
      <w:lvlText w:val="o"/>
      <w:lvlJc w:val="left"/>
      <w:pPr>
        <w:ind w:left="4320" w:hanging="360"/>
      </w:pPr>
      <w:rPr>
        <w:rFonts w:ascii="Courier New" w:hAnsi="Courier New" w:hint="default"/>
      </w:rPr>
    </w:lvl>
    <w:lvl w:ilvl="5" w:tplc="00B8EB1E">
      <w:start w:val="1"/>
      <w:numFmt w:val="bullet"/>
      <w:lvlText w:val=""/>
      <w:lvlJc w:val="left"/>
      <w:pPr>
        <w:ind w:left="5040" w:hanging="360"/>
      </w:pPr>
      <w:rPr>
        <w:rFonts w:ascii="Wingdings" w:hAnsi="Wingdings" w:hint="default"/>
      </w:rPr>
    </w:lvl>
    <w:lvl w:ilvl="6" w:tplc="8EDAA4FE">
      <w:start w:val="1"/>
      <w:numFmt w:val="bullet"/>
      <w:lvlText w:val=""/>
      <w:lvlJc w:val="left"/>
      <w:pPr>
        <w:ind w:left="5760" w:hanging="360"/>
      </w:pPr>
      <w:rPr>
        <w:rFonts w:ascii="Symbol" w:hAnsi="Symbol" w:hint="default"/>
      </w:rPr>
    </w:lvl>
    <w:lvl w:ilvl="7" w:tplc="397A89DE">
      <w:start w:val="1"/>
      <w:numFmt w:val="bullet"/>
      <w:lvlText w:val="o"/>
      <w:lvlJc w:val="left"/>
      <w:pPr>
        <w:ind w:left="6480" w:hanging="360"/>
      </w:pPr>
      <w:rPr>
        <w:rFonts w:ascii="Courier New" w:hAnsi="Courier New" w:hint="default"/>
      </w:rPr>
    </w:lvl>
    <w:lvl w:ilvl="8" w:tplc="7974D452">
      <w:start w:val="1"/>
      <w:numFmt w:val="bullet"/>
      <w:lvlText w:val=""/>
      <w:lvlJc w:val="left"/>
      <w:pPr>
        <w:ind w:left="7200" w:hanging="360"/>
      </w:pPr>
      <w:rPr>
        <w:rFonts w:ascii="Wingdings" w:hAnsi="Wingdings" w:hint="default"/>
      </w:rPr>
    </w:lvl>
  </w:abstractNum>
  <w:abstractNum w:abstractNumId="44" w15:restartNumberingAfterBreak="0">
    <w:nsid w:val="797F486B"/>
    <w:multiLevelType w:val="hybridMultilevel"/>
    <w:tmpl w:val="3368743A"/>
    <w:lvl w:ilvl="0" w:tplc="6648528E">
      <w:start w:val="1"/>
      <w:numFmt w:val="decimal"/>
      <w:lvlText w:val="%1."/>
      <w:lvlJc w:val="left"/>
      <w:pPr>
        <w:ind w:left="720" w:hanging="360"/>
      </w:pPr>
      <w:rPr>
        <w:rFonts w:ascii="Arial" w:hAnsi="Arial" w:cs="Arial" w:hint="default"/>
      </w:rPr>
    </w:lvl>
    <w:lvl w:ilvl="1" w:tplc="78B0846E">
      <w:start w:val="1"/>
      <w:numFmt w:val="lowerLetter"/>
      <w:lvlText w:val="%2."/>
      <w:lvlJc w:val="left"/>
      <w:pPr>
        <w:ind w:left="1440" w:hanging="360"/>
      </w:pPr>
    </w:lvl>
    <w:lvl w:ilvl="2" w:tplc="E3E69140">
      <w:start w:val="1"/>
      <w:numFmt w:val="lowerRoman"/>
      <w:lvlText w:val="%3."/>
      <w:lvlJc w:val="right"/>
      <w:pPr>
        <w:ind w:left="2160" w:hanging="180"/>
      </w:pPr>
    </w:lvl>
    <w:lvl w:ilvl="3" w:tplc="B71C2932">
      <w:start w:val="1"/>
      <w:numFmt w:val="decimal"/>
      <w:lvlText w:val="%4."/>
      <w:lvlJc w:val="left"/>
      <w:pPr>
        <w:ind w:left="2880" w:hanging="360"/>
      </w:pPr>
    </w:lvl>
    <w:lvl w:ilvl="4" w:tplc="BDA6202A">
      <w:start w:val="1"/>
      <w:numFmt w:val="lowerLetter"/>
      <w:lvlText w:val="%5."/>
      <w:lvlJc w:val="left"/>
      <w:pPr>
        <w:ind w:left="3600" w:hanging="360"/>
      </w:pPr>
    </w:lvl>
    <w:lvl w:ilvl="5" w:tplc="590EE03E">
      <w:start w:val="1"/>
      <w:numFmt w:val="lowerRoman"/>
      <w:lvlText w:val="%6."/>
      <w:lvlJc w:val="right"/>
      <w:pPr>
        <w:ind w:left="4320" w:hanging="180"/>
      </w:pPr>
    </w:lvl>
    <w:lvl w:ilvl="6" w:tplc="5E88F1A2">
      <w:start w:val="1"/>
      <w:numFmt w:val="decimal"/>
      <w:lvlText w:val="%7."/>
      <w:lvlJc w:val="left"/>
      <w:pPr>
        <w:ind w:left="5040" w:hanging="360"/>
      </w:pPr>
    </w:lvl>
    <w:lvl w:ilvl="7" w:tplc="5A80736E">
      <w:start w:val="1"/>
      <w:numFmt w:val="lowerLetter"/>
      <w:lvlText w:val="%8."/>
      <w:lvlJc w:val="left"/>
      <w:pPr>
        <w:ind w:left="5760" w:hanging="360"/>
      </w:pPr>
    </w:lvl>
    <w:lvl w:ilvl="8" w:tplc="E38856BA">
      <w:start w:val="1"/>
      <w:numFmt w:val="lowerRoman"/>
      <w:lvlText w:val="%9."/>
      <w:lvlJc w:val="right"/>
      <w:pPr>
        <w:ind w:left="6480" w:hanging="180"/>
      </w:pPr>
    </w:lvl>
  </w:abstractNum>
  <w:abstractNum w:abstractNumId="45" w15:restartNumberingAfterBreak="0">
    <w:nsid w:val="7B567436"/>
    <w:multiLevelType w:val="hybridMultilevel"/>
    <w:tmpl w:val="42900798"/>
    <w:lvl w:ilvl="0" w:tplc="B5D672B8">
      <w:start w:val="1"/>
      <w:numFmt w:val="decimal"/>
      <w:lvlText w:val="%1."/>
      <w:lvlJc w:val="left"/>
      <w:pPr>
        <w:ind w:left="720" w:hanging="360"/>
      </w:pPr>
      <w:rPr>
        <w:rFonts w:ascii="Arial" w:hAnsi="Arial" w:cs="Arial" w:hint="default"/>
      </w:rPr>
    </w:lvl>
    <w:lvl w:ilvl="1" w:tplc="021C69C2">
      <w:start w:val="1"/>
      <w:numFmt w:val="lowerLetter"/>
      <w:lvlText w:val="%2."/>
      <w:lvlJc w:val="left"/>
      <w:pPr>
        <w:ind w:left="1440" w:hanging="360"/>
      </w:pPr>
    </w:lvl>
    <w:lvl w:ilvl="2" w:tplc="96EC7788">
      <w:start w:val="1"/>
      <w:numFmt w:val="lowerRoman"/>
      <w:lvlText w:val="%3."/>
      <w:lvlJc w:val="right"/>
      <w:pPr>
        <w:ind w:left="2160" w:hanging="180"/>
      </w:pPr>
    </w:lvl>
    <w:lvl w:ilvl="3" w:tplc="FB00B08C">
      <w:start w:val="1"/>
      <w:numFmt w:val="decimal"/>
      <w:lvlText w:val="%4."/>
      <w:lvlJc w:val="left"/>
      <w:pPr>
        <w:ind w:left="2880" w:hanging="360"/>
      </w:pPr>
    </w:lvl>
    <w:lvl w:ilvl="4" w:tplc="90BA9876">
      <w:start w:val="1"/>
      <w:numFmt w:val="lowerLetter"/>
      <w:lvlText w:val="%5."/>
      <w:lvlJc w:val="left"/>
      <w:pPr>
        <w:ind w:left="3600" w:hanging="360"/>
      </w:pPr>
    </w:lvl>
    <w:lvl w:ilvl="5" w:tplc="86EEE770">
      <w:start w:val="1"/>
      <w:numFmt w:val="lowerRoman"/>
      <w:lvlText w:val="%6."/>
      <w:lvlJc w:val="right"/>
      <w:pPr>
        <w:ind w:left="4320" w:hanging="180"/>
      </w:pPr>
    </w:lvl>
    <w:lvl w:ilvl="6" w:tplc="6B5C36C6">
      <w:start w:val="1"/>
      <w:numFmt w:val="decimal"/>
      <w:lvlText w:val="%7."/>
      <w:lvlJc w:val="left"/>
      <w:pPr>
        <w:ind w:left="5040" w:hanging="360"/>
      </w:pPr>
    </w:lvl>
    <w:lvl w:ilvl="7" w:tplc="A60C969E">
      <w:start w:val="1"/>
      <w:numFmt w:val="lowerLetter"/>
      <w:lvlText w:val="%8."/>
      <w:lvlJc w:val="left"/>
      <w:pPr>
        <w:ind w:left="5760" w:hanging="360"/>
      </w:pPr>
    </w:lvl>
    <w:lvl w:ilvl="8" w:tplc="ABA2FC64">
      <w:start w:val="1"/>
      <w:numFmt w:val="lowerRoman"/>
      <w:lvlText w:val="%9."/>
      <w:lvlJc w:val="right"/>
      <w:pPr>
        <w:ind w:left="6480" w:hanging="180"/>
      </w:pPr>
    </w:lvl>
  </w:abstractNum>
  <w:abstractNum w:abstractNumId="46" w15:restartNumberingAfterBreak="0">
    <w:nsid w:val="7C0C2514"/>
    <w:multiLevelType w:val="hybridMultilevel"/>
    <w:tmpl w:val="2ECCB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450656">
    <w:abstractNumId w:val="21"/>
  </w:num>
  <w:num w:numId="2" w16cid:durableId="911544341">
    <w:abstractNumId w:val="44"/>
  </w:num>
  <w:num w:numId="3" w16cid:durableId="201720764">
    <w:abstractNumId w:val="42"/>
  </w:num>
  <w:num w:numId="4" w16cid:durableId="479149467">
    <w:abstractNumId w:val="33"/>
  </w:num>
  <w:num w:numId="5" w16cid:durableId="1809056562">
    <w:abstractNumId w:val="24"/>
  </w:num>
  <w:num w:numId="6" w16cid:durableId="1060597904">
    <w:abstractNumId w:val="28"/>
  </w:num>
  <w:num w:numId="7" w16cid:durableId="1249538001">
    <w:abstractNumId w:val="30"/>
  </w:num>
  <w:num w:numId="8" w16cid:durableId="621495747">
    <w:abstractNumId w:val="11"/>
  </w:num>
  <w:num w:numId="9" w16cid:durableId="2062440690">
    <w:abstractNumId w:val="15"/>
  </w:num>
  <w:num w:numId="10" w16cid:durableId="719981538">
    <w:abstractNumId w:val="19"/>
  </w:num>
  <w:num w:numId="11" w16cid:durableId="1762291524">
    <w:abstractNumId w:val="43"/>
  </w:num>
  <w:num w:numId="12" w16cid:durableId="766460974">
    <w:abstractNumId w:val="40"/>
  </w:num>
  <w:num w:numId="13" w16cid:durableId="111674683">
    <w:abstractNumId w:val="5"/>
  </w:num>
  <w:num w:numId="14" w16cid:durableId="2060474736">
    <w:abstractNumId w:val="8"/>
  </w:num>
  <w:num w:numId="15" w16cid:durableId="1929344376">
    <w:abstractNumId w:val="20"/>
  </w:num>
  <w:num w:numId="16" w16cid:durableId="498471994">
    <w:abstractNumId w:val="14"/>
  </w:num>
  <w:num w:numId="17" w16cid:durableId="942344077">
    <w:abstractNumId w:val="29"/>
  </w:num>
  <w:num w:numId="18" w16cid:durableId="86117153">
    <w:abstractNumId w:val="45"/>
  </w:num>
  <w:num w:numId="19" w16cid:durableId="871461707">
    <w:abstractNumId w:val="36"/>
  </w:num>
  <w:num w:numId="20" w16cid:durableId="1285574281">
    <w:abstractNumId w:val="10"/>
  </w:num>
  <w:num w:numId="21" w16cid:durableId="1885827516">
    <w:abstractNumId w:val="34"/>
  </w:num>
  <w:num w:numId="22" w16cid:durableId="1468549400">
    <w:abstractNumId w:val="1"/>
  </w:num>
  <w:num w:numId="23" w16cid:durableId="1362432795">
    <w:abstractNumId w:val="0"/>
  </w:num>
  <w:num w:numId="24" w16cid:durableId="1072436221">
    <w:abstractNumId w:val="35"/>
  </w:num>
  <w:num w:numId="25" w16cid:durableId="1199048110">
    <w:abstractNumId w:val="25"/>
  </w:num>
  <w:num w:numId="26" w16cid:durableId="1194615577">
    <w:abstractNumId w:val="38"/>
    <w:lvlOverride w:ilvl="0">
      <w:startOverride w:val="1"/>
    </w:lvlOverride>
  </w:num>
  <w:num w:numId="27" w16cid:durableId="8776612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3297455">
    <w:abstractNumId w:val="16"/>
  </w:num>
  <w:num w:numId="29" w16cid:durableId="1032266753">
    <w:abstractNumId w:val="18"/>
  </w:num>
  <w:num w:numId="30" w16cid:durableId="175651877">
    <w:abstractNumId w:val="32"/>
  </w:num>
  <w:num w:numId="31" w16cid:durableId="1185561873">
    <w:abstractNumId w:val="46"/>
  </w:num>
  <w:num w:numId="32" w16cid:durableId="1299919649">
    <w:abstractNumId w:val="9"/>
  </w:num>
  <w:num w:numId="33" w16cid:durableId="2094080776">
    <w:abstractNumId w:val="37"/>
  </w:num>
  <w:num w:numId="34" w16cid:durableId="1679457974">
    <w:abstractNumId w:val="22"/>
  </w:num>
  <w:num w:numId="35" w16cid:durableId="1047800859">
    <w:abstractNumId w:val="41"/>
  </w:num>
  <w:num w:numId="36" w16cid:durableId="1016730911">
    <w:abstractNumId w:val="13"/>
  </w:num>
  <w:num w:numId="37" w16cid:durableId="78453096">
    <w:abstractNumId w:val="17"/>
  </w:num>
  <w:num w:numId="38" w16cid:durableId="2059934356">
    <w:abstractNumId w:val="4"/>
  </w:num>
  <w:num w:numId="39" w16cid:durableId="15232986">
    <w:abstractNumId w:val="6"/>
  </w:num>
  <w:num w:numId="40" w16cid:durableId="616644744">
    <w:abstractNumId w:val="39"/>
  </w:num>
  <w:num w:numId="41" w16cid:durableId="1425489661">
    <w:abstractNumId w:val="7"/>
  </w:num>
  <w:num w:numId="42" w16cid:durableId="615596867">
    <w:abstractNumId w:val="26"/>
  </w:num>
  <w:num w:numId="43" w16cid:durableId="718096376">
    <w:abstractNumId w:val="27"/>
  </w:num>
  <w:num w:numId="44" w16cid:durableId="322853303">
    <w:abstractNumId w:val="23"/>
  </w:num>
  <w:num w:numId="45" w16cid:durableId="1849906366">
    <w:abstractNumId w:val="12"/>
  </w:num>
  <w:num w:numId="46" w16cid:durableId="644313516">
    <w:abstractNumId w:val="2"/>
  </w:num>
  <w:num w:numId="47" w16cid:durableId="881940980">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FF9"/>
    <w:rsid w:val="0000031A"/>
    <w:rsid w:val="00001C08"/>
    <w:rsid w:val="00002BF1"/>
    <w:rsid w:val="00006220"/>
    <w:rsid w:val="00006CD7"/>
    <w:rsid w:val="000103FC"/>
    <w:rsid w:val="00010746"/>
    <w:rsid w:val="00011F49"/>
    <w:rsid w:val="000143DF"/>
    <w:rsid w:val="000151F8"/>
    <w:rsid w:val="00015D43"/>
    <w:rsid w:val="00016801"/>
    <w:rsid w:val="00021171"/>
    <w:rsid w:val="00023790"/>
    <w:rsid w:val="00024602"/>
    <w:rsid w:val="000253AE"/>
    <w:rsid w:val="00030EBC"/>
    <w:rsid w:val="000320D7"/>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2AFB"/>
    <w:rsid w:val="000534F4"/>
    <w:rsid w:val="000535B7"/>
    <w:rsid w:val="00053726"/>
    <w:rsid w:val="000562A7"/>
    <w:rsid w:val="000564F8"/>
    <w:rsid w:val="0005750F"/>
    <w:rsid w:val="00057BC8"/>
    <w:rsid w:val="00057FA7"/>
    <w:rsid w:val="00061232"/>
    <w:rsid w:val="000613C4"/>
    <w:rsid w:val="000620E8"/>
    <w:rsid w:val="00062708"/>
    <w:rsid w:val="00065A16"/>
    <w:rsid w:val="00071D06"/>
    <w:rsid w:val="0007214A"/>
    <w:rsid w:val="00072B6E"/>
    <w:rsid w:val="00072DFB"/>
    <w:rsid w:val="000749D9"/>
    <w:rsid w:val="00075B4E"/>
    <w:rsid w:val="00077A7C"/>
    <w:rsid w:val="00077AA4"/>
    <w:rsid w:val="00082E53"/>
    <w:rsid w:val="000844F9"/>
    <w:rsid w:val="00084830"/>
    <w:rsid w:val="0008606A"/>
    <w:rsid w:val="00086D87"/>
    <w:rsid w:val="000872D6"/>
    <w:rsid w:val="00090628"/>
    <w:rsid w:val="0009452F"/>
    <w:rsid w:val="00096701"/>
    <w:rsid w:val="000A0C05"/>
    <w:rsid w:val="000A33D4"/>
    <w:rsid w:val="000A41E7"/>
    <w:rsid w:val="000A451E"/>
    <w:rsid w:val="000A796C"/>
    <w:rsid w:val="000A7A61"/>
    <w:rsid w:val="000B09C8"/>
    <w:rsid w:val="000B0E0A"/>
    <w:rsid w:val="000B0E22"/>
    <w:rsid w:val="000B1FC2"/>
    <w:rsid w:val="000B2886"/>
    <w:rsid w:val="000B30E1"/>
    <w:rsid w:val="000B43F3"/>
    <w:rsid w:val="000B4F65"/>
    <w:rsid w:val="000B691A"/>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4500"/>
    <w:rsid w:val="000E6BA0"/>
    <w:rsid w:val="000F174A"/>
    <w:rsid w:val="000F2649"/>
    <w:rsid w:val="000FE8C0"/>
    <w:rsid w:val="00100B59"/>
    <w:rsid w:val="00100DC5"/>
    <w:rsid w:val="00100E27"/>
    <w:rsid w:val="00101135"/>
    <w:rsid w:val="00102357"/>
    <w:rsid w:val="0010259B"/>
    <w:rsid w:val="00102C74"/>
    <w:rsid w:val="00103D80"/>
    <w:rsid w:val="00104A05"/>
    <w:rsid w:val="00105838"/>
    <w:rsid w:val="00106009"/>
    <w:rsid w:val="001061F9"/>
    <w:rsid w:val="001068B3"/>
    <w:rsid w:val="001113CC"/>
    <w:rsid w:val="00113763"/>
    <w:rsid w:val="00114B7D"/>
    <w:rsid w:val="00115FD6"/>
    <w:rsid w:val="0011678B"/>
    <w:rsid w:val="00117017"/>
    <w:rsid w:val="001177C4"/>
    <w:rsid w:val="00117B7D"/>
    <w:rsid w:val="00117FF3"/>
    <w:rsid w:val="0012093E"/>
    <w:rsid w:val="00121FA0"/>
    <w:rsid w:val="001258A5"/>
    <w:rsid w:val="00125A4C"/>
    <w:rsid w:val="00125C6C"/>
    <w:rsid w:val="00125DA3"/>
    <w:rsid w:val="00127648"/>
    <w:rsid w:val="0013032B"/>
    <w:rsid w:val="001305EA"/>
    <w:rsid w:val="001328FA"/>
    <w:rsid w:val="00133E1D"/>
    <w:rsid w:val="00134700"/>
    <w:rsid w:val="00134E23"/>
    <w:rsid w:val="00135E80"/>
    <w:rsid w:val="0013780E"/>
    <w:rsid w:val="00140753"/>
    <w:rsid w:val="0014239C"/>
    <w:rsid w:val="00142ED2"/>
    <w:rsid w:val="00143921"/>
    <w:rsid w:val="00145F72"/>
    <w:rsid w:val="00146F04"/>
    <w:rsid w:val="001478FD"/>
    <w:rsid w:val="00150EBC"/>
    <w:rsid w:val="001520B0"/>
    <w:rsid w:val="0015446A"/>
    <w:rsid w:val="0015487C"/>
    <w:rsid w:val="00155144"/>
    <w:rsid w:val="00155F19"/>
    <w:rsid w:val="0015712E"/>
    <w:rsid w:val="00162C3A"/>
    <w:rsid w:val="00170CB5"/>
    <w:rsid w:val="00171601"/>
    <w:rsid w:val="00171A5F"/>
    <w:rsid w:val="00172662"/>
    <w:rsid w:val="00174183"/>
    <w:rsid w:val="00176C65"/>
    <w:rsid w:val="00180044"/>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BA9"/>
    <w:rsid w:val="00196CF1"/>
    <w:rsid w:val="00197B41"/>
    <w:rsid w:val="001A03EA"/>
    <w:rsid w:val="001A268E"/>
    <w:rsid w:val="001A3627"/>
    <w:rsid w:val="001B1C8C"/>
    <w:rsid w:val="001B3065"/>
    <w:rsid w:val="001B33C0"/>
    <w:rsid w:val="001B5E34"/>
    <w:rsid w:val="001B7F5A"/>
    <w:rsid w:val="001C2997"/>
    <w:rsid w:val="001C4DB7"/>
    <w:rsid w:val="001C6C9B"/>
    <w:rsid w:val="001D3092"/>
    <w:rsid w:val="001D4CD1"/>
    <w:rsid w:val="001D66C2"/>
    <w:rsid w:val="001E1F93"/>
    <w:rsid w:val="001E24CF"/>
    <w:rsid w:val="001E3097"/>
    <w:rsid w:val="001E4B06"/>
    <w:rsid w:val="001E5F98"/>
    <w:rsid w:val="001E88CE"/>
    <w:rsid w:val="001F01F4"/>
    <w:rsid w:val="001F0C8B"/>
    <w:rsid w:val="001F0F26"/>
    <w:rsid w:val="001F64BE"/>
    <w:rsid w:val="001F7070"/>
    <w:rsid w:val="001F7807"/>
    <w:rsid w:val="00200766"/>
    <w:rsid w:val="00200EF2"/>
    <w:rsid w:val="002016B9"/>
    <w:rsid w:val="00201825"/>
    <w:rsid w:val="00201CB2"/>
    <w:rsid w:val="002046F7"/>
    <w:rsid w:val="0020478D"/>
    <w:rsid w:val="002054D0"/>
    <w:rsid w:val="00206EFD"/>
    <w:rsid w:val="002107B4"/>
    <w:rsid w:val="00210D95"/>
    <w:rsid w:val="002136B3"/>
    <w:rsid w:val="00213B97"/>
    <w:rsid w:val="0021654F"/>
    <w:rsid w:val="00216957"/>
    <w:rsid w:val="00217731"/>
    <w:rsid w:val="00217AE6"/>
    <w:rsid w:val="00221777"/>
    <w:rsid w:val="00221998"/>
    <w:rsid w:val="00221E1A"/>
    <w:rsid w:val="002228E3"/>
    <w:rsid w:val="00223480"/>
    <w:rsid w:val="00224261"/>
    <w:rsid w:val="00224B16"/>
    <w:rsid w:val="00224B85"/>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985"/>
    <w:rsid w:val="002458D0"/>
    <w:rsid w:val="00245A96"/>
    <w:rsid w:val="00245EC0"/>
    <w:rsid w:val="0024624B"/>
    <w:rsid w:val="002462B7"/>
    <w:rsid w:val="00247FF0"/>
    <w:rsid w:val="00250F4A"/>
    <w:rsid w:val="00251349"/>
    <w:rsid w:val="00253532"/>
    <w:rsid w:val="002540D3"/>
    <w:rsid w:val="00254B2A"/>
    <w:rsid w:val="002556DB"/>
    <w:rsid w:val="00255B65"/>
    <w:rsid w:val="00256D4F"/>
    <w:rsid w:val="00260EE8"/>
    <w:rsid w:val="00260F28"/>
    <w:rsid w:val="0026131D"/>
    <w:rsid w:val="00263542"/>
    <w:rsid w:val="00266738"/>
    <w:rsid w:val="00266D0C"/>
    <w:rsid w:val="002706DA"/>
    <w:rsid w:val="00273F94"/>
    <w:rsid w:val="00274FD9"/>
    <w:rsid w:val="002760B7"/>
    <w:rsid w:val="00276917"/>
    <w:rsid w:val="002810D3"/>
    <w:rsid w:val="002847AE"/>
    <w:rsid w:val="002870F2"/>
    <w:rsid w:val="00287650"/>
    <w:rsid w:val="00290154"/>
    <w:rsid w:val="0029441B"/>
    <w:rsid w:val="00294F88"/>
    <w:rsid w:val="00294FCC"/>
    <w:rsid w:val="00295516"/>
    <w:rsid w:val="002A007D"/>
    <w:rsid w:val="002A10A1"/>
    <w:rsid w:val="002A3161"/>
    <w:rsid w:val="002A3410"/>
    <w:rsid w:val="002A44D1"/>
    <w:rsid w:val="002A4631"/>
    <w:rsid w:val="002A6EA6"/>
    <w:rsid w:val="002B108B"/>
    <w:rsid w:val="002B12DE"/>
    <w:rsid w:val="002B270D"/>
    <w:rsid w:val="002B3375"/>
    <w:rsid w:val="002B4745"/>
    <w:rsid w:val="002B480D"/>
    <w:rsid w:val="002B4845"/>
    <w:rsid w:val="002B484A"/>
    <w:rsid w:val="002B4AC3"/>
    <w:rsid w:val="002B7744"/>
    <w:rsid w:val="002C05AC"/>
    <w:rsid w:val="002C3953"/>
    <w:rsid w:val="002C56A0"/>
    <w:rsid w:val="002C5B98"/>
    <w:rsid w:val="002D12FF"/>
    <w:rsid w:val="002D21A5"/>
    <w:rsid w:val="002D4413"/>
    <w:rsid w:val="002D7247"/>
    <w:rsid w:val="002D7CAA"/>
    <w:rsid w:val="002E122D"/>
    <w:rsid w:val="002E26F3"/>
    <w:rsid w:val="002E3D2C"/>
    <w:rsid w:val="002E4BCA"/>
    <w:rsid w:val="002E4D5B"/>
    <w:rsid w:val="002E5474"/>
    <w:rsid w:val="002E5699"/>
    <w:rsid w:val="002E5832"/>
    <w:rsid w:val="002E633F"/>
    <w:rsid w:val="002F0BF7"/>
    <w:rsid w:val="002F1BD9"/>
    <w:rsid w:val="002F3A6D"/>
    <w:rsid w:val="002F4410"/>
    <w:rsid w:val="002F749C"/>
    <w:rsid w:val="00303813"/>
    <w:rsid w:val="0030782B"/>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59"/>
    <w:rsid w:val="00322962"/>
    <w:rsid w:val="0032392E"/>
    <w:rsid w:val="0032403E"/>
    <w:rsid w:val="00324D73"/>
    <w:rsid w:val="00325B7B"/>
    <w:rsid w:val="0033085E"/>
    <w:rsid w:val="0033193C"/>
    <w:rsid w:val="00332B30"/>
    <w:rsid w:val="0033532B"/>
    <w:rsid w:val="00337929"/>
    <w:rsid w:val="00340003"/>
    <w:rsid w:val="00342B92"/>
    <w:rsid w:val="003444A9"/>
    <w:rsid w:val="0034454D"/>
    <w:rsid w:val="003445F2"/>
    <w:rsid w:val="00345EB0"/>
    <w:rsid w:val="0034764B"/>
    <w:rsid w:val="00347767"/>
    <w:rsid w:val="0034780A"/>
    <w:rsid w:val="00347CBE"/>
    <w:rsid w:val="003503AC"/>
    <w:rsid w:val="00352686"/>
    <w:rsid w:val="003534AD"/>
    <w:rsid w:val="00354ED3"/>
    <w:rsid w:val="00355243"/>
    <w:rsid w:val="00357136"/>
    <w:rsid w:val="003576EB"/>
    <w:rsid w:val="00357B77"/>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58A8"/>
    <w:rsid w:val="00387053"/>
    <w:rsid w:val="00390BC6"/>
    <w:rsid w:val="00394C37"/>
    <w:rsid w:val="00395451"/>
    <w:rsid w:val="00395716"/>
    <w:rsid w:val="00396B0E"/>
    <w:rsid w:val="0039766F"/>
    <w:rsid w:val="003A01C8"/>
    <w:rsid w:val="003A1238"/>
    <w:rsid w:val="003A1937"/>
    <w:rsid w:val="003A3723"/>
    <w:rsid w:val="003A43B0"/>
    <w:rsid w:val="003A4F65"/>
    <w:rsid w:val="003A5E30"/>
    <w:rsid w:val="003A6344"/>
    <w:rsid w:val="003A6624"/>
    <w:rsid w:val="003A695D"/>
    <w:rsid w:val="003A6A25"/>
    <w:rsid w:val="003A6F6B"/>
    <w:rsid w:val="003B225F"/>
    <w:rsid w:val="003B3CB0"/>
    <w:rsid w:val="003B7BBB"/>
    <w:rsid w:val="003C1704"/>
    <w:rsid w:val="003C2100"/>
    <w:rsid w:val="003C30E5"/>
    <w:rsid w:val="003C3990"/>
    <w:rsid w:val="003C434B"/>
    <w:rsid w:val="003C489D"/>
    <w:rsid w:val="003C54B8"/>
    <w:rsid w:val="003C687F"/>
    <w:rsid w:val="003C723C"/>
    <w:rsid w:val="003D0F7F"/>
    <w:rsid w:val="003D6797"/>
    <w:rsid w:val="003D779D"/>
    <w:rsid w:val="003D78A2"/>
    <w:rsid w:val="003E03FD"/>
    <w:rsid w:val="003E15EE"/>
    <w:rsid w:val="003F0971"/>
    <w:rsid w:val="003F1E6E"/>
    <w:rsid w:val="003F28DA"/>
    <w:rsid w:val="003F2C2F"/>
    <w:rsid w:val="003F3181"/>
    <w:rsid w:val="003F35B8"/>
    <w:rsid w:val="003F3F97"/>
    <w:rsid w:val="003F42CF"/>
    <w:rsid w:val="003F4EA0"/>
    <w:rsid w:val="003F69BE"/>
    <w:rsid w:val="003F7D20"/>
    <w:rsid w:val="004013F6"/>
    <w:rsid w:val="00407474"/>
    <w:rsid w:val="00407ED4"/>
    <w:rsid w:val="004128F0"/>
    <w:rsid w:val="00412E56"/>
    <w:rsid w:val="00412EB5"/>
    <w:rsid w:val="00414D5B"/>
    <w:rsid w:val="0041645A"/>
    <w:rsid w:val="00417BB8"/>
    <w:rsid w:val="00421CC4"/>
    <w:rsid w:val="0042354D"/>
    <w:rsid w:val="004259A6"/>
    <w:rsid w:val="00430D80"/>
    <w:rsid w:val="004317B5"/>
    <w:rsid w:val="00431A58"/>
    <w:rsid w:val="00431E3D"/>
    <w:rsid w:val="00431FE0"/>
    <w:rsid w:val="004341B1"/>
    <w:rsid w:val="0043513C"/>
    <w:rsid w:val="00436453"/>
    <w:rsid w:val="00436B23"/>
    <w:rsid w:val="00436E88"/>
    <w:rsid w:val="00440977"/>
    <w:rsid w:val="0044175B"/>
    <w:rsid w:val="00441C88"/>
    <w:rsid w:val="00442026"/>
    <w:rsid w:val="00443CD4"/>
    <w:rsid w:val="004440BB"/>
    <w:rsid w:val="004449ED"/>
    <w:rsid w:val="0044501E"/>
    <w:rsid w:val="004450B6"/>
    <w:rsid w:val="00445612"/>
    <w:rsid w:val="004479D8"/>
    <w:rsid w:val="00447C97"/>
    <w:rsid w:val="00451168"/>
    <w:rsid w:val="00451506"/>
    <w:rsid w:val="00452D84"/>
    <w:rsid w:val="00453739"/>
    <w:rsid w:val="0045508F"/>
    <w:rsid w:val="0045627B"/>
    <w:rsid w:val="00456C90"/>
    <w:rsid w:val="00457160"/>
    <w:rsid w:val="004610F4"/>
    <w:rsid w:val="004614C9"/>
    <w:rsid w:val="00463BFC"/>
    <w:rsid w:val="004657D6"/>
    <w:rsid w:val="00465D47"/>
    <w:rsid w:val="00466109"/>
    <w:rsid w:val="00472C24"/>
    <w:rsid w:val="00473346"/>
    <w:rsid w:val="00473C21"/>
    <w:rsid w:val="00476168"/>
    <w:rsid w:val="00476284"/>
    <w:rsid w:val="00480116"/>
    <w:rsid w:val="0048084F"/>
    <w:rsid w:val="004810BD"/>
    <w:rsid w:val="0048175E"/>
    <w:rsid w:val="0048196E"/>
    <w:rsid w:val="00483B44"/>
    <w:rsid w:val="00483CA9"/>
    <w:rsid w:val="004840E5"/>
    <w:rsid w:val="004850B9"/>
    <w:rsid w:val="0048525B"/>
    <w:rsid w:val="00485CCD"/>
    <w:rsid w:val="00485DB5"/>
    <w:rsid w:val="0048608B"/>
    <w:rsid w:val="00486D2B"/>
    <w:rsid w:val="00490D60"/>
    <w:rsid w:val="0049122A"/>
    <w:rsid w:val="004949C7"/>
    <w:rsid w:val="00494FDC"/>
    <w:rsid w:val="00495530"/>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559"/>
    <w:rsid w:val="004C2E2E"/>
    <w:rsid w:val="004C3650"/>
    <w:rsid w:val="004C4D54"/>
    <w:rsid w:val="004C7023"/>
    <w:rsid w:val="004C7513"/>
    <w:rsid w:val="004C76F6"/>
    <w:rsid w:val="004D02AC"/>
    <w:rsid w:val="004D0383"/>
    <w:rsid w:val="004D1A02"/>
    <w:rsid w:val="004D1F3F"/>
    <w:rsid w:val="004D3A72"/>
    <w:rsid w:val="004D3EE2"/>
    <w:rsid w:val="004D5BBA"/>
    <w:rsid w:val="004D6540"/>
    <w:rsid w:val="004D6630"/>
    <w:rsid w:val="004E1C2A"/>
    <w:rsid w:val="004E38B0"/>
    <w:rsid w:val="004E3C28"/>
    <w:rsid w:val="004E4332"/>
    <w:rsid w:val="004E452C"/>
    <w:rsid w:val="004E544A"/>
    <w:rsid w:val="004E6856"/>
    <w:rsid w:val="004E6FB4"/>
    <w:rsid w:val="004F0977"/>
    <w:rsid w:val="004F1408"/>
    <w:rsid w:val="004F4E1D"/>
    <w:rsid w:val="004F6257"/>
    <w:rsid w:val="004F6A25"/>
    <w:rsid w:val="004F6AB0"/>
    <w:rsid w:val="004F6B4D"/>
    <w:rsid w:val="005000BD"/>
    <w:rsid w:val="005000DD"/>
    <w:rsid w:val="005017B3"/>
    <w:rsid w:val="005019AA"/>
    <w:rsid w:val="005027F4"/>
    <w:rsid w:val="00503B09"/>
    <w:rsid w:val="00504F5C"/>
    <w:rsid w:val="00505262"/>
    <w:rsid w:val="0050597B"/>
    <w:rsid w:val="005064DA"/>
    <w:rsid w:val="00506DF8"/>
    <w:rsid w:val="005071EE"/>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3307"/>
    <w:rsid w:val="00546A8B"/>
    <w:rsid w:val="00551073"/>
    <w:rsid w:val="00551DA4"/>
    <w:rsid w:val="0055213A"/>
    <w:rsid w:val="00554956"/>
    <w:rsid w:val="00554C7F"/>
    <w:rsid w:val="00554F5B"/>
    <w:rsid w:val="00555B8E"/>
    <w:rsid w:val="005576BD"/>
    <w:rsid w:val="00557BE6"/>
    <w:rsid w:val="005600BC"/>
    <w:rsid w:val="0056107E"/>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77E2A"/>
    <w:rsid w:val="00580D0F"/>
    <w:rsid w:val="005824C0"/>
    <w:rsid w:val="00582FD7"/>
    <w:rsid w:val="00583524"/>
    <w:rsid w:val="005835A2"/>
    <w:rsid w:val="00583853"/>
    <w:rsid w:val="005857A8"/>
    <w:rsid w:val="0058713B"/>
    <w:rsid w:val="005876D2"/>
    <w:rsid w:val="0059056C"/>
    <w:rsid w:val="0059130B"/>
    <w:rsid w:val="00591666"/>
    <w:rsid w:val="00594E96"/>
    <w:rsid w:val="00596689"/>
    <w:rsid w:val="005A16FB"/>
    <w:rsid w:val="005A1A68"/>
    <w:rsid w:val="005A2A5A"/>
    <w:rsid w:val="005A39FC"/>
    <w:rsid w:val="005A3B66"/>
    <w:rsid w:val="005A42E3"/>
    <w:rsid w:val="005A5F04"/>
    <w:rsid w:val="005A6DC2"/>
    <w:rsid w:val="005A75CA"/>
    <w:rsid w:val="005B0870"/>
    <w:rsid w:val="005B1762"/>
    <w:rsid w:val="005B4B88"/>
    <w:rsid w:val="005B4CBF"/>
    <w:rsid w:val="005B4D37"/>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64D"/>
    <w:rsid w:val="005E6829"/>
    <w:rsid w:val="005F03B8"/>
    <w:rsid w:val="005F1ECE"/>
    <w:rsid w:val="005F26E8"/>
    <w:rsid w:val="005F275A"/>
    <w:rsid w:val="005F2E08"/>
    <w:rsid w:val="005F78DD"/>
    <w:rsid w:val="005F7A4D"/>
    <w:rsid w:val="0060359B"/>
    <w:rsid w:val="00603CEF"/>
    <w:rsid w:val="00603F69"/>
    <w:rsid w:val="006040DA"/>
    <w:rsid w:val="006047BD"/>
    <w:rsid w:val="00605871"/>
    <w:rsid w:val="00606D22"/>
    <w:rsid w:val="0060717C"/>
    <w:rsid w:val="00607675"/>
    <w:rsid w:val="00610F53"/>
    <w:rsid w:val="006110A6"/>
    <w:rsid w:val="00612E3F"/>
    <w:rsid w:val="00613208"/>
    <w:rsid w:val="00616767"/>
    <w:rsid w:val="0061698B"/>
    <w:rsid w:val="00616F61"/>
    <w:rsid w:val="00620917"/>
    <w:rsid w:val="0062163D"/>
    <w:rsid w:val="0062334E"/>
    <w:rsid w:val="0062374F"/>
    <w:rsid w:val="00623A9E"/>
    <w:rsid w:val="00624A20"/>
    <w:rsid w:val="00624C9B"/>
    <w:rsid w:val="00625D43"/>
    <w:rsid w:val="00630BB3"/>
    <w:rsid w:val="00632182"/>
    <w:rsid w:val="006335DF"/>
    <w:rsid w:val="00634717"/>
    <w:rsid w:val="00637181"/>
    <w:rsid w:val="00637AF8"/>
    <w:rsid w:val="00640282"/>
    <w:rsid w:val="006412BE"/>
    <w:rsid w:val="0064144D"/>
    <w:rsid w:val="0064160E"/>
    <w:rsid w:val="00642389"/>
    <w:rsid w:val="00642C55"/>
    <w:rsid w:val="006439E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21CD"/>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5D9C"/>
    <w:rsid w:val="006D062E"/>
    <w:rsid w:val="006D0817"/>
    <w:rsid w:val="006D0EEA"/>
    <w:rsid w:val="006D2405"/>
    <w:rsid w:val="006D3A0E"/>
    <w:rsid w:val="006D4A39"/>
    <w:rsid w:val="006D53A4"/>
    <w:rsid w:val="006D53DF"/>
    <w:rsid w:val="006D6748"/>
    <w:rsid w:val="006E08C4"/>
    <w:rsid w:val="006E08F9"/>
    <w:rsid w:val="006E091B"/>
    <w:rsid w:val="006E2552"/>
    <w:rsid w:val="006E2E71"/>
    <w:rsid w:val="006E42C8"/>
    <w:rsid w:val="006E4800"/>
    <w:rsid w:val="006E560F"/>
    <w:rsid w:val="006E5B90"/>
    <w:rsid w:val="006E60D3"/>
    <w:rsid w:val="006E79B6"/>
    <w:rsid w:val="006F054E"/>
    <w:rsid w:val="006F1B19"/>
    <w:rsid w:val="006F2F43"/>
    <w:rsid w:val="006F3613"/>
    <w:rsid w:val="006F3839"/>
    <w:rsid w:val="006F4503"/>
    <w:rsid w:val="00701DAC"/>
    <w:rsid w:val="00702715"/>
    <w:rsid w:val="007033D4"/>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272A4"/>
    <w:rsid w:val="00733D6A"/>
    <w:rsid w:val="00734065"/>
    <w:rsid w:val="00734894"/>
    <w:rsid w:val="00735285"/>
    <w:rsid w:val="00735451"/>
    <w:rsid w:val="00740573"/>
    <w:rsid w:val="007414DA"/>
    <w:rsid w:val="00743633"/>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1FFA"/>
    <w:rsid w:val="00772BA3"/>
    <w:rsid w:val="007763FE"/>
    <w:rsid w:val="00776998"/>
    <w:rsid w:val="007776A2"/>
    <w:rsid w:val="00777849"/>
    <w:rsid w:val="00780A99"/>
    <w:rsid w:val="00781C4F"/>
    <w:rsid w:val="00781F16"/>
    <w:rsid w:val="00782487"/>
    <w:rsid w:val="00782A2E"/>
    <w:rsid w:val="00782B11"/>
    <w:rsid w:val="00782F29"/>
    <w:rsid w:val="007836C0"/>
    <w:rsid w:val="00785919"/>
    <w:rsid w:val="0078667E"/>
    <w:rsid w:val="007919DC"/>
    <w:rsid w:val="00791B72"/>
    <w:rsid w:val="00791C7F"/>
    <w:rsid w:val="007963B2"/>
    <w:rsid w:val="00796888"/>
    <w:rsid w:val="007A1326"/>
    <w:rsid w:val="007A36F3"/>
    <w:rsid w:val="007A55A8"/>
    <w:rsid w:val="007A742F"/>
    <w:rsid w:val="007B0E83"/>
    <w:rsid w:val="007B0EC2"/>
    <w:rsid w:val="007B24C4"/>
    <w:rsid w:val="007B3417"/>
    <w:rsid w:val="007B50E4"/>
    <w:rsid w:val="007B5236"/>
    <w:rsid w:val="007C0086"/>
    <w:rsid w:val="007C057B"/>
    <w:rsid w:val="007C1A9E"/>
    <w:rsid w:val="007C322C"/>
    <w:rsid w:val="007C6E38"/>
    <w:rsid w:val="007D1629"/>
    <w:rsid w:val="007D212E"/>
    <w:rsid w:val="007D22BF"/>
    <w:rsid w:val="007D3590"/>
    <w:rsid w:val="007D458F"/>
    <w:rsid w:val="007D5655"/>
    <w:rsid w:val="007D5A52"/>
    <w:rsid w:val="007D7CF5"/>
    <w:rsid w:val="007D7E58"/>
    <w:rsid w:val="007E41AD"/>
    <w:rsid w:val="007E42D8"/>
    <w:rsid w:val="007E4D17"/>
    <w:rsid w:val="007E5E9E"/>
    <w:rsid w:val="007F10E8"/>
    <w:rsid w:val="007F1493"/>
    <w:rsid w:val="007F2240"/>
    <w:rsid w:val="007F4973"/>
    <w:rsid w:val="007F4ED4"/>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534C"/>
    <w:rsid w:val="00816151"/>
    <w:rsid w:val="00817268"/>
    <w:rsid w:val="008203B7"/>
    <w:rsid w:val="00820BB7"/>
    <w:rsid w:val="008212BE"/>
    <w:rsid w:val="008248E7"/>
    <w:rsid w:val="00824F02"/>
    <w:rsid w:val="00825595"/>
    <w:rsid w:val="00826BD1"/>
    <w:rsid w:val="00826C4F"/>
    <w:rsid w:val="00830A48"/>
    <w:rsid w:val="00831C89"/>
    <w:rsid w:val="00832CB1"/>
    <w:rsid w:val="00832DA5"/>
    <w:rsid w:val="00832F4B"/>
    <w:rsid w:val="00833A2E"/>
    <w:rsid w:val="00833EDF"/>
    <w:rsid w:val="00834038"/>
    <w:rsid w:val="008377AF"/>
    <w:rsid w:val="00837D88"/>
    <w:rsid w:val="008404C4"/>
    <w:rsid w:val="0084056D"/>
    <w:rsid w:val="00841080"/>
    <w:rsid w:val="008412F7"/>
    <w:rsid w:val="008414BB"/>
    <w:rsid w:val="00841B54"/>
    <w:rsid w:val="00841CCD"/>
    <w:rsid w:val="008434A7"/>
    <w:rsid w:val="00843ED1"/>
    <w:rsid w:val="008505DC"/>
    <w:rsid w:val="008509F0"/>
    <w:rsid w:val="00851875"/>
    <w:rsid w:val="00852357"/>
    <w:rsid w:val="00852A7B"/>
    <w:rsid w:val="00852B7B"/>
    <w:rsid w:val="00853130"/>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9A7"/>
    <w:rsid w:val="00885C59"/>
    <w:rsid w:val="00885D09"/>
    <w:rsid w:val="008870EF"/>
    <w:rsid w:val="00890C47"/>
    <w:rsid w:val="0089256F"/>
    <w:rsid w:val="00893D12"/>
    <w:rsid w:val="00893F68"/>
    <w:rsid w:val="0089468F"/>
    <w:rsid w:val="00895105"/>
    <w:rsid w:val="00895316"/>
    <w:rsid w:val="00895861"/>
    <w:rsid w:val="00897B91"/>
    <w:rsid w:val="008A00A0"/>
    <w:rsid w:val="008A0836"/>
    <w:rsid w:val="008A21F0"/>
    <w:rsid w:val="008A4623"/>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4DBA"/>
    <w:rsid w:val="008D5308"/>
    <w:rsid w:val="008D55BF"/>
    <w:rsid w:val="008D61E0"/>
    <w:rsid w:val="008D6722"/>
    <w:rsid w:val="008D6E1D"/>
    <w:rsid w:val="008D6EC0"/>
    <w:rsid w:val="008D7AB2"/>
    <w:rsid w:val="008E0259"/>
    <w:rsid w:val="008E0880"/>
    <w:rsid w:val="008E421B"/>
    <w:rsid w:val="008E43E0"/>
    <w:rsid w:val="008E4A0E"/>
    <w:rsid w:val="008E7C35"/>
    <w:rsid w:val="008F0115"/>
    <w:rsid w:val="008F0383"/>
    <w:rsid w:val="008F1F6A"/>
    <w:rsid w:val="008F28E7"/>
    <w:rsid w:val="008F364E"/>
    <w:rsid w:val="008F3EDF"/>
    <w:rsid w:val="00900096"/>
    <w:rsid w:val="0090053B"/>
    <w:rsid w:val="00900FCF"/>
    <w:rsid w:val="00901298"/>
    <w:rsid w:val="009019BB"/>
    <w:rsid w:val="009028D1"/>
    <w:rsid w:val="00902919"/>
    <w:rsid w:val="0090315B"/>
    <w:rsid w:val="00904350"/>
    <w:rsid w:val="00905926"/>
    <w:rsid w:val="0090604A"/>
    <w:rsid w:val="00907766"/>
    <w:rsid w:val="009078AB"/>
    <w:rsid w:val="0091055E"/>
    <w:rsid w:val="00912EC7"/>
    <w:rsid w:val="009153A2"/>
    <w:rsid w:val="00915AC4"/>
    <w:rsid w:val="00920A1E"/>
    <w:rsid w:val="00920C71"/>
    <w:rsid w:val="009216AE"/>
    <w:rsid w:val="009218C7"/>
    <w:rsid w:val="009227DD"/>
    <w:rsid w:val="00923015"/>
    <w:rsid w:val="009234D0"/>
    <w:rsid w:val="00925013"/>
    <w:rsid w:val="00925024"/>
    <w:rsid w:val="00925655"/>
    <w:rsid w:val="00925733"/>
    <w:rsid w:val="009257A8"/>
    <w:rsid w:val="009261C8"/>
    <w:rsid w:val="00926C73"/>
    <w:rsid w:val="00926D03"/>
    <w:rsid w:val="00927DB3"/>
    <w:rsid w:val="00927E08"/>
    <w:rsid w:val="00930D17"/>
    <w:rsid w:val="00930ED6"/>
    <w:rsid w:val="00931206"/>
    <w:rsid w:val="00932A03"/>
    <w:rsid w:val="0093313E"/>
    <w:rsid w:val="009331F9"/>
    <w:rsid w:val="00933B92"/>
    <w:rsid w:val="00934012"/>
    <w:rsid w:val="0093530F"/>
    <w:rsid w:val="0093592F"/>
    <w:rsid w:val="009363F0"/>
    <w:rsid w:val="0093688D"/>
    <w:rsid w:val="0094165A"/>
    <w:rsid w:val="00942056"/>
    <w:rsid w:val="009420DB"/>
    <w:rsid w:val="009429D1"/>
    <w:rsid w:val="00942E67"/>
    <w:rsid w:val="00943299"/>
    <w:rsid w:val="009438A7"/>
    <w:rsid w:val="00944003"/>
    <w:rsid w:val="009458AF"/>
    <w:rsid w:val="00951458"/>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DF5"/>
    <w:rsid w:val="0096720F"/>
    <w:rsid w:val="0097036E"/>
    <w:rsid w:val="009718BF"/>
    <w:rsid w:val="00973DB2"/>
    <w:rsid w:val="0097554A"/>
    <w:rsid w:val="00981475"/>
    <w:rsid w:val="00981668"/>
    <w:rsid w:val="009823CA"/>
    <w:rsid w:val="00984331"/>
    <w:rsid w:val="00984C07"/>
    <w:rsid w:val="00985BAC"/>
    <w:rsid w:val="00985F69"/>
    <w:rsid w:val="00986B75"/>
    <w:rsid w:val="00987813"/>
    <w:rsid w:val="0099088C"/>
    <w:rsid w:val="00990C18"/>
    <w:rsid w:val="00990C46"/>
    <w:rsid w:val="00991CF5"/>
    <w:rsid w:val="00991DEF"/>
    <w:rsid w:val="00992459"/>
    <w:rsid w:val="00992659"/>
    <w:rsid w:val="00992D40"/>
    <w:rsid w:val="0099359F"/>
    <w:rsid w:val="00993F37"/>
    <w:rsid w:val="00995954"/>
    <w:rsid w:val="00995E81"/>
    <w:rsid w:val="00996470"/>
    <w:rsid w:val="00996603"/>
    <w:rsid w:val="009974B3"/>
    <w:rsid w:val="00997F5D"/>
    <w:rsid w:val="009A09AC"/>
    <w:rsid w:val="009A2864"/>
    <w:rsid w:val="009A40D9"/>
    <w:rsid w:val="009B08F7"/>
    <w:rsid w:val="009B0A79"/>
    <w:rsid w:val="009B165F"/>
    <w:rsid w:val="009B2E67"/>
    <w:rsid w:val="009B417F"/>
    <w:rsid w:val="009B4483"/>
    <w:rsid w:val="009B5879"/>
    <w:rsid w:val="009B5A96"/>
    <w:rsid w:val="009B6030"/>
    <w:rsid w:val="009C098A"/>
    <w:rsid w:val="009C0DA0"/>
    <w:rsid w:val="009C1AD9"/>
    <w:rsid w:val="009C1E5F"/>
    <w:rsid w:val="009C1FCA"/>
    <w:rsid w:val="009C29F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0CA5"/>
    <w:rsid w:val="009F1A7D"/>
    <w:rsid w:val="009F3431"/>
    <w:rsid w:val="009F3838"/>
    <w:rsid w:val="009F3ECD"/>
    <w:rsid w:val="009F4B19"/>
    <w:rsid w:val="009F4E1D"/>
    <w:rsid w:val="009F53CC"/>
    <w:rsid w:val="009F5F05"/>
    <w:rsid w:val="009F65CF"/>
    <w:rsid w:val="009F7315"/>
    <w:rsid w:val="009F73D1"/>
    <w:rsid w:val="00A04A93"/>
    <w:rsid w:val="00A061C8"/>
    <w:rsid w:val="00A07569"/>
    <w:rsid w:val="00A078FB"/>
    <w:rsid w:val="00A10CE1"/>
    <w:rsid w:val="00A10CED"/>
    <w:rsid w:val="00A11523"/>
    <w:rsid w:val="00A128C6"/>
    <w:rsid w:val="00A143CE"/>
    <w:rsid w:val="00A16D9B"/>
    <w:rsid w:val="00A21A49"/>
    <w:rsid w:val="00A222B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2960"/>
    <w:rsid w:val="00A83304"/>
    <w:rsid w:val="00A8372C"/>
    <w:rsid w:val="00A855FA"/>
    <w:rsid w:val="00A90A0B"/>
    <w:rsid w:val="00A91418"/>
    <w:rsid w:val="00A91A18"/>
    <w:rsid w:val="00A932DF"/>
    <w:rsid w:val="00A947CF"/>
    <w:rsid w:val="00A95F5B"/>
    <w:rsid w:val="00A96D9C"/>
    <w:rsid w:val="00A96E0F"/>
    <w:rsid w:val="00A9772A"/>
    <w:rsid w:val="00AA18E2"/>
    <w:rsid w:val="00AA1FCE"/>
    <w:rsid w:val="00AA22AF"/>
    <w:rsid w:val="00AA22B0"/>
    <w:rsid w:val="00AA2B19"/>
    <w:rsid w:val="00AA3B89"/>
    <w:rsid w:val="00AA5E50"/>
    <w:rsid w:val="00AA642B"/>
    <w:rsid w:val="00AA7CB7"/>
    <w:rsid w:val="00AA7E7A"/>
    <w:rsid w:val="00AB0DE1"/>
    <w:rsid w:val="00AB1983"/>
    <w:rsid w:val="00AB23C3"/>
    <w:rsid w:val="00AB24DB"/>
    <w:rsid w:val="00AB35D0"/>
    <w:rsid w:val="00AB5160"/>
    <w:rsid w:val="00AB77E7"/>
    <w:rsid w:val="00AC05E7"/>
    <w:rsid w:val="00AC1DCF"/>
    <w:rsid w:val="00AC23B1"/>
    <w:rsid w:val="00AC260E"/>
    <w:rsid w:val="00AC2AF9"/>
    <w:rsid w:val="00AC2F71"/>
    <w:rsid w:val="00AC3264"/>
    <w:rsid w:val="00AC47A6"/>
    <w:rsid w:val="00AC53EB"/>
    <w:rsid w:val="00AC56E8"/>
    <w:rsid w:val="00AC78ED"/>
    <w:rsid w:val="00AD02D3"/>
    <w:rsid w:val="00AD05EE"/>
    <w:rsid w:val="00AD3675"/>
    <w:rsid w:val="00AD56A9"/>
    <w:rsid w:val="00AD69C4"/>
    <w:rsid w:val="00AD6A4E"/>
    <w:rsid w:val="00AD6F0C"/>
    <w:rsid w:val="00AD6FF9"/>
    <w:rsid w:val="00AE078C"/>
    <w:rsid w:val="00AE0E78"/>
    <w:rsid w:val="00AE1C5F"/>
    <w:rsid w:val="00AE3875"/>
    <w:rsid w:val="00AE3899"/>
    <w:rsid w:val="00AE6CD2"/>
    <w:rsid w:val="00AE776A"/>
    <w:rsid w:val="00AF0BBD"/>
    <w:rsid w:val="00AF1F68"/>
    <w:rsid w:val="00AF27B7"/>
    <w:rsid w:val="00AF2BB2"/>
    <w:rsid w:val="00AF3C5D"/>
    <w:rsid w:val="00AF4072"/>
    <w:rsid w:val="00AF6969"/>
    <w:rsid w:val="00AF726A"/>
    <w:rsid w:val="00AF7AB4"/>
    <w:rsid w:val="00AF7B91"/>
    <w:rsid w:val="00B00015"/>
    <w:rsid w:val="00B0197E"/>
    <w:rsid w:val="00B043A6"/>
    <w:rsid w:val="00B06DE8"/>
    <w:rsid w:val="00B07AE1"/>
    <w:rsid w:val="00B07D23"/>
    <w:rsid w:val="00B1081D"/>
    <w:rsid w:val="00B117BC"/>
    <w:rsid w:val="00B12968"/>
    <w:rsid w:val="00B131FF"/>
    <w:rsid w:val="00B13498"/>
    <w:rsid w:val="00B13DA2"/>
    <w:rsid w:val="00B1672A"/>
    <w:rsid w:val="00B16E71"/>
    <w:rsid w:val="00B174BD"/>
    <w:rsid w:val="00B174C0"/>
    <w:rsid w:val="00B20690"/>
    <w:rsid w:val="00B20B2A"/>
    <w:rsid w:val="00B21009"/>
    <w:rsid w:val="00B2129B"/>
    <w:rsid w:val="00B2287A"/>
    <w:rsid w:val="00B22FA7"/>
    <w:rsid w:val="00B24845"/>
    <w:rsid w:val="00B26370"/>
    <w:rsid w:val="00B26A75"/>
    <w:rsid w:val="00B27D18"/>
    <w:rsid w:val="00B300DB"/>
    <w:rsid w:val="00B32BEC"/>
    <w:rsid w:val="00B33F47"/>
    <w:rsid w:val="00B35B87"/>
    <w:rsid w:val="00B40556"/>
    <w:rsid w:val="00B41782"/>
    <w:rsid w:val="00B4212C"/>
    <w:rsid w:val="00B43107"/>
    <w:rsid w:val="00B44272"/>
    <w:rsid w:val="00B45AC4"/>
    <w:rsid w:val="00B45E0A"/>
    <w:rsid w:val="00B47A18"/>
    <w:rsid w:val="00B51B80"/>
    <w:rsid w:val="00B51CD5"/>
    <w:rsid w:val="00B535A1"/>
    <w:rsid w:val="00B53824"/>
    <w:rsid w:val="00B53857"/>
    <w:rsid w:val="00B53B66"/>
    <w:rsid w:val="00B54009"/>
    <w:rsid w:val="00B54B6C"/>
    <w:rsid w:val="00B6083F"/>
    <w:rsid w:val="00B61504"/>
    <w:rsid w:val="00B619AA"/>
    <w:rsid w:val="00B62E95"/>
    <w:rsid w:val="00B63ABC"/>
    <w:rsid w:val="00B64065"/>
    <w:rsid w:val="00B64D3D"/>
    <w:rsid w:val="00B6562C"/>
    <w:rsid w:val="00B67DD6"/>
    <w:rsid w:val="00B720C9"/>
    <w:rsid w:val="00B7391B"/>
    <w:rsid w:val="00B743E7"/>
    <w:rsid w:val="00B74B80"/>
    <w:rsid w:val="00B768A9"/>
    <w:rsid w:val="00B76E90"/>
    <w:rsid w:val="00B8005C"/>
    <w:rsid w:val="00B83FDA"/>
    <w:rsid w:val="00B84819"/>
    <w:rsid w:val="00B85A11"/>
    <w:rsid w:val="00B86312"/>
    <w:rsid w:val="00B8666B"/>
    <w:rsid w:val="00B87F40"/>
    <w:rsid w:val="00B904F4"/>
    <w:rsid w:val="00B90BD1"/>
    <w:rsid w:val="00B92536"/>
    <w:rsid w:val="00B9274D"/>
    <w:rsid w:val="00B94207"/>
    <w:rsid w:val="00B945D4"/>
    <w:rsid w:val="00B9506C"/>
    <w:rsid w:val="00B97B50"/>
    <w:rsid w:val="00BA3959"/>
    <w:rsid w:val="00BA4E77"/>
    <w:rsid w:val="00BA4EB3"/>
    <w:rsid w:val="00BA563D"/>
    <w:rsid w:val="00BA5C27"/>
    <w:rsid w:val="00BA7AC9"/>
    <w:rsid w:val="00BB1855"/>
    <w:rsid w:val="00BB2332"/>
    <w:rsid w:val="00BB2494"/>
    <w:rsid w:val="00BB2522"/>
    <w:rsid w:val="00BB5218"/>
    <w:rsid w:val="00BB72C0"/>
    <w:rsid w:val="00BC3779"/>
    <w:rsid w:val="00BC41A0"/>
    <w:rsid w:val="00BC42E1"/>
    <w:rsid w:val="00BC43D8"/>
    <w:rsid w:val="00BD0186"/>
    <w:rsid w:val="00BD07D2"/>
    <w:rsid w:val="00BD1661"/>
    <w:rsid w:val="00BD5705"/>
    <w:rsid w:val="00BD6178"/>
    <w:rsid w:val="00BD6348"/>
    <w:rsid w:val="00BE0A0E"/>
    <w:rsid w:val="00BE147F"/>
    <w:rsid w:val="00BE1BBC"/>
    <w:rsid w:val="00BE3E68"/>
    <w:rsid w:val="00BE46B5"/>
    <w:rsid w:val="00BE6663"/>
    <w:rsid w:val="00BE6E4A"/>
    <w:rsid w:val="00BE7487"/>
    <w:rsid w:val="00BF0917"/>
    <w:rsid w:val="00BF0CD7"/>
    <w:rsid w:val="00BF143E"/>
    <w:rsid w:val="00BF15CE"/>
    <w:rsid w:val="00BF2157"/>
    <w:rsid w:val="00BF2CBC"/>
    <w:rsid w:val="00BF2FC3"/>
    <w:rsid w:val="00BF37C3"/>
    <w:rsid w:val="00BF47D6"/>
    <w:rsid w:val="00BF695B"/>
    <w:rsid w:val="00BF71B0"/>
    <w:rsid w:val="00C0161F"/>
    <w:rsid w:val="00C030BD"/>
    <w:rsid w:val="00C036C3"/>
    <w:rsid w:val="00C03CCA"/>
    <w:rsid w:val="00C040E8"/>
    <w:rsid w:val="00C0499E"/>
    <w:rsid w:val="00C04F4A"/>
    <w:rsid w:val="00C06484"/>
    <w:rsid w:val="00C065AE"/>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0774"/>
    <w:rsid w:val="00C211E6"/>
    <w:rsid w:val="00C22446"/>
    <w:rsid w:val="00C22681"/>
    <w:rsid w:val="00C22FB5"/>
    <w:rsid w:val="00C24236"/>
    <w:rsid w:val="00C24CBF"/>
    <w:rsid w:val="00C25C66"/>
    <w:rsid w:val="00C2710B"/>
    <w:rsid w:val="00C277AF"/>
    <w:rsid w:val="00C279C2"/>
    <w:rsid w:val="00C3183E"/>
    <w:rsid w:val="00C322DE"/>
    <w:rsid w:val="00C33531"/>
    <w:rsid w:val="00C33B9E"/>
    <w:rsid w:val="00C34194"/>
    <w:rsid w:val="00C35EF7"/>
    <w:rsid w:val="00C36E68"/>
    <w:rsid w:val="00C4043D"/>
    <w:rsid w:val="00C40DAA"/>
    <w:rsid w:val="00C41F7E"/>
    <w:rsid w:val="00C42169"/>
    <w:rsid w:val="00C424BD"/>
    <w:rsid w:val="00C42A1B"/>
    <w:rsid w:val="00C42C1F"/>
    <w:rsid w:val="00C43212"/>
    <w:rsid w:val="00C44A8D"/>
    <w:rsid w:val="00C44CF8"/>
    <w:rsid w:val="00C460A1"/>
    <w:rsid w:val="00C46FD9"/>
    <w:rsid w:val="00C4789C"/>
    <w:rsid w:val="00C52C02"/>
    <w:rsid w:val="00C52DCB"/>
    <w:rsid w:val="00C579B3"/>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96729"/>
    <w:rsid w:val="00CA0CF7"/>
    <w:rsid w:val="00CA103E"/>
    <w:rsid w:val="00CA1A07"/>
    <w:rsid w:val="00CA446B"/>
    <w:rsid w:val="00CA6C45"/>
    <w:rsid w:val="00CA74F6"/>
    <w:rsid w:val="00CA7603"/>
    <w:rsid w:val="00CB364E"/>
    <w:rsid w:val="00CB37B8"/>
    <w:rsid w:val="00CB4F1A"/>
    <w:rsid w:val="00CB5202"/>
    <w:rsid w:val="00CB58B4"/>
    <w:rsid w:val="00CB6577"/>
    <w:rsid w:val="00CC1FE9"/>
    <w:rsid w:val="00CC3B49"/>
    <w:rsid w:val="00CC3D04"/>
    <w:rsid w:val="00CC4AF7"/>
    <w:rsid w:val="00CC54E5"/>
    <w:rsid w:val="00CC6AD2"/>
    <w:rsid w:val="00CC6F04"/>
    <w:rsid w:val="00CC7B94"/>
    <w:rsid w:val="00CD40CF"/>
    <w:rsid w:val="00CD6E8E"/>
    <w:rsid w:val="00CE0189"/>
    <w:rsid w:val="00CE15CF"/>
    <w:rsid w:val="00CE161F"/>
    <w:rsid w:val="00CE3529"/>
    <w:rsid w:val="00CE4320"/>
    <w:rsid w:val="00CE5D9A"/>
    <w:rsid w:val="00CE76CD"/>
    <w:rsid w:val="00CE7BB4"/>
    <w:rsid w:val="00CF0B65"/>
    <w:rsid w:val="00CF16DE"/>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21C4"/>
    <w:rsid w:val="00D12415"/>
    <w:rsid w:val="00D14274"/>
    <w:rsid w:val="00D15E5B"/>
    <w:rsid w:val="00D17C62"/>
    <w:rsid w:val="00D21586"/>
    <w:rsid w:val="00D215AF"/>
    <w:rsid w:val="00D21EA5"/>
    <w:rsid w:val="00D23A38"/>
    <w:rsid w:val="00D2574C"/>
    <w:rsid w:val="00D2655E"/>
    <w:rsid w:val="00D26D79"/>
    <w:rsid w:val="00D27C2B"/>
    <w:rsid w:val="00D31288"/>
    <w:rsid w:val="00D31ED3"/>
    <w:rsid w:val="00D322CA"/>
    <w:rsid w:val="00D33363"/>
    <w:rsid w:val="00D33378"/>
    <w:rsid w:val="00D34943"/>
    <w:rsid w:val="00D34A2B"/>
    <w:rsid w:val="00D359D4"/>
    <w:rsid w:val="00D41E23"/>
    <w:rsid w:val="00D429EC"/>
    <w:rsid w:val="00D43D44"/>
    <w:rsid w:val="00D43EBB"/>
    <w:rsid w:val="00D44E4E"/>
    <w:rsid w:val="00D46D26"/>
    <w:rsid w:val="00D473AB"/>
    <w:rsid w:val="00D51254"/>
    <w:rsid w:val="00D51627"/>
    <w:rsid w:val="00D51E1A"/>
    <w:rsid w:val="00D51E9F"/>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AC3"/>
    <w:rsid w:val="00D70087"/>
    <w:rsid w:val="00D7079E"/>
    <w:rsid w:val="00D70823"/>
    <w:rsid w:val="00D70AB1"/>
    <w:rsid w:val="00D70F23"/>
    <w:rsid w:val="00D71D73"/>
    <w:rsid w:val="00D745F5"/>
    <w:rsid w:val="00D75392"/>
    <w:rsid w:val="00D7585E"/>
    <w:rsid w:val="00D759A3"/>
    <w:rsid w:val="00D82E32"/>
    <w:rsid w:val="00D830B5"/>
    <w:rsid w:val="00D83974"/>
    <w:rsid w:val="00D84133"/>
    <w:rsid w:val="00D8431C"/>
    <w:rsid w:val="00D85133"/>
    <w:rsid w:val="00D91607"/>
    <w:rsid w:val="00D92C82"/>
    <w:rsid w:val="00D93336"/>
    <w:rsid w:val="00D94314"/>
    <w:rsid w:val="00D95685"/>
    <w:rsid w:val="00D95BC7"/>
    <w:rsid w:val="00D96043"/>
    <w:rsid w:val="00D97779"/>
    <w:rsid w:val="00DA52F5"/>
    <w:rsid w:val="00DA73A3"/>
    <w:rsid w:val="00DB3080"/>
    <w:rsid w:val="00DB4E12"/>
    <w:rsid w:val="00DB5771"/>
    <w:rsid w:val="00DB6F06"/>
    <w:rsid w:val="00DC1FB0"/>
    <w:rsid w:val="00DC3105"/>
    <w:rsid w:val="00DC3395"/>
    <w:rsid w:val="00DC3664"/>
    <w:rsid w:val="00DC4B9B"/>
    <w:rsid w:val="00DC6EFC"/>
    <w:rsid w:val="00DC7C04"/>
    <w:rsid w:val="00DC7CDE"/>
    <w:rsid w:val="00DD243F"/>
    <w:rsid w:val="00DD46E9"/>
    <w:rsid w:val="00DD4812"/>
    <w:rsid w:val="00DD4CA7"/>
    <w:rsid w:val="00DE0097"/>
    <w:rsid w:val="00DE05AE"/>
    <w:rsid w:val="00DE0979"/>
    <w:rsid w:val="00DE12E9"/>
    <w:rsid w:val="00DE1AA9"/>
    <w:rsid w:val="00DE301D"/>
    <w:rsid w:val="00DE43F4"/>
    <w:rsid w:val="00DE53F8"/>
    <w:rsid w:val="00DE60E6"/>
    <w:rsid w:val="00DE6C9B"/>
    <w:rsid w:val="00DE6CAB"/>
    <w:rsid w:val="00DE74DC"/>
    <w:rsid w:val="00DE7D5A"/>
    <w:rsid w:val="00DF247C"/>
    <w:rsid w:val="00DF6A7B"/>
    <w:rsid w:val="00DF707E"/>
    <w:rsid w:val="00DF759D"/>
    <w:rsid w:val="00E003AF"/>
    <w:rsid w:val="00E018C3"/>
    <w:rsid w:val="00E01C15"/>
    <w:rsid w:val="00E03CAC"/>
    <w:rsid w:val="00E052B1"/>
    <w:rsid w:val="00E05886"/>
    <w:rsid w:val="00E10C02"/>
    <w:rsid w:val="00E12338"/>
    <w:rsid w:val="00E137F4"/>
    <w:rsid w:val="00E14586"/>
    <w:rsid w:val="00E16113"/>
    <w:rsid w:val="00E164F2"/>
    <w:rsid w:val="00E16F61"/>
    <w:rsid w:val="00E20F6A"/>
    <w:rsid w:val="00E21A25"/>
    <w:rsid w:val="00E23303"/>
    <w:rsid w:val="00E253CA"/>
    <w:rsid w:val="00E26AA3"/>
    <w:rsid w:val="00E2771C"/>
    <w:rsid w:val="00E27AA8"/>
    <w:rsid w:val="00E324D9"/>
    <w:rsid w:val="00E331FB"/>
    <w:rsid w:val="00E33DF4"/>
    <w:rsid w:val="00E35EDE"/>
    <w:rsid w:val="00E36528"/>
    <w:rsid w:val="00E40CF7"/>
    <w:rsid w:val="00E413B8"/>
    <w:rsid w:val="00E41C32"/>
    <w:rsid w:val="00E434EB"/>
    <w:rsid w:val="00E440C0"/>
    <w:rsid w:val="00E46749"/>
    <w:rsid w:val="00E4683D"/>
    <w:rsid w:val="00E46A02"/>
    <w:rsid w:val="00E504A1"/>
    <w:rsid w:val="00E51231"/>
    <w:rsid w:val="00E52A67"/>
    <w:rsid w:val="00E54491"/>
    <w:rsid w:val="00E5703D"/>
    <w:rsid w:val="00E62FBE"/>
    <w:rsid w:val="00E63389"/>
    <w:rsid w:val="00E64597"/>
    <w:rsid w:val="00E65780"/>
    <w:rsid w:val="00E66AA1"/>
    <w:rsid w:val="00E66B6A"/>
    <w:rsid w:val="00E71243"/>
    <w:rsid w:val="00E71362"/>
    <w:rsid w:val="00E7168A"/>
    <w:rsid w:val="00E71D25"/>
    <w:rsid w:val="00E7295C"/>
    <w:rsid w:val="00E73306"/>
    <w:rsid w:val="00E739BA"/>
    <w:rsid w:val="00E73CDB"/>
    <w:rsid w:val="00E747C8"/>
    <w:rsid w:val="00E74FE4"/>
    <w:rsid w:val="00E81633"/>
    <w:rsid w:val="00E831A3"/>
    <w:rsid w:val="00E86733"/>
    <w:rsid w:val="00E8700D"/>
    <w:rsid w:val="00E879A2"/>
    <w:rsid w:val="00E9108A"/>
    <w:rsid w:val="00E92C64"/>
    <w:rsid w:val="00E942DD"/>
    <w:rsid w:val="00E94803"/>
    <w:rsid w:val="00E94B69"/>
    <w:rsid w:val="00E9588E"/>
    <w:rsid w:val="00E96813"/>
    <w:rsid w:val="00EA2BA6"/>
    <w:rsid w:val="00EA33B1"/>
    <w:rsid w:val="00EA74F2"/>
    <w:rsid w:val="00EA7F5C"/>
    <w:rsid w:val="00EB193D"/>
    <w:rsid w:val="00EB1B62"/>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0D35"/>
    <w:rsid w:val="00ED1008"/>
    <w:rsid w:val="00ED1338"/>
    <w:rsid w:val="00ED1475"/>
    <w:rsid w:val="00ED1AB4"/>
    <w:rsid w:val="00ED2C23"/>
    <w:rsid w:val="00ED2CF0"/>
    <w:rsid w:val="00ED2ED9"/>
    <w:rsid w:val="00ED6D87"/>
    <w:rsid w:val="00EE01CC"/>
    <w:rsid w:val="00EE1058"/>
    <w:rsid w:val="00EE1089"/>
    <w:rsid w:val="00EE20F8"/>
    <w:rsid w:val="00EE2BEC"/>
    <w:rsid w:val="00EE3260"/>
    <w:rsid w:val="00EE3CF3"/>
    <w:rsid w:val="00EE586E"/>
    <w:rsid w:val="00EE5BEB"/>
    <w:rsid w:val="00EE788B"/>
    <w:rsid w:val="00EF00ED"/>
    <w:rsid w:val="00EF0192"/>
    <w:rsid w:val="00EF0196"/>
    <w:rsid w:val="00EF06A8"/>
    <w:rsid w:val="00EF0943"/>
    <w:rsid w:val="00EF0EAD"/>
    <w:rsid w:val="00EF39AA"/>
    <w:rsid w:val="00EF4CB1"/>
    <w:rsid w:val="00EF5798"/>
    <w:rsid w:val="00EF60E5"/>
    <w:rsid w:val="00EF6A0C"/>
    <w:rsid w:val="00EF6E7F"/>
    <w:rsid w:val="00F01D8F"/>
    <w:rsid w:val="00F01D93"/>
    <w:rsid w:val="00F06BB9"/>
    <w:rsid w:val="00F121C4"/>
    <w:rsid w:val="00F17235"/>
    <w:rsid w:val="00F1733A"/>
    <w:rsid w:val="00F20B40"/>
    <w:rsid w:val="00F21F49"/>
    <w:rsid w:val="00F2269A"/>
    <w:rsid w:val="00F22775"/>
    <w:rsid w:val="00F228A5"/>
    <w:rsid w:val="00F246D4"/>
    <w:rsid w:val="00F26525"/>
    <w:rsid w:val="00F269DC"/>
    <w:rsid w:val="00F309E2"/>
    <w:rsid w:val="00F30C2D"/>
    <w:rsid w:val="00F318BD"/>
    <w:rsid w:val="00F32557"/>
    <w:rsid w:val="00F332EF"/>
    <w:rsid w:val="00F34D8E"/>
    <w:rsid w:val="00F36543"/>
    <w:rsid w:val="00F3674D"/>
    <w:rsid w:val="00F37E3A"/>
    <w:rsid w:val="00F4079E"/>
    <w:rsid w:val="00F40B14"/>
    <w:rsid w:val="00F42EAA"/>
    <w:rsid w:val="00F42EE0"/>
    <w:rsid w:val="00F434A9"/>
    <w:rsid w:val="00F437C4"/>
    <w:rsid w:val="00F446A0"/>
    <w:rsid w:val="00F455C9"/>
    <w:rsid w:val="00F4600F"/>
    <w:rsid w:val="00F47A0A"/>
    <w:rsid w:val="00F47A79"/>
    <w:rsid w:val="00F47F5C"/>
    <w:rsid w:val="00F504B9"/>
    <w:rsid w:val="00F51928"/>
    <w:rsid w:val="00F524DC"/>
    <w:rsid w:val="00F543B3"/>
    <w:rsid w:val="00F55CF6"/>
    <w:rsid w:val="00F5643A"/>
    <w:rsid w:val="00F56596"/>
    <w:rsid w:val="00F62236"/>
    <w:rsid w:val="00F642AF"/>
    <w:rsid w:val="00F650B4"/>
    <w:rsid w:val="00F65901"/>
    <w:rsid w:val="00F66B95"/>
    <w:rsid w:val="00F7023E"/>
    <w:rsid w:val="00F706AA"/>
    <w:rsid w:val="00F7130C"/>
    <w:rsid w:val="00F715D0"/>
    <w:rsid w:val="00F717E7"/>
    <w:rsid w:val="00F724A1"/>
    <w:rsid w:val="00F7288E"/>
    <w:rsid w:val="00F72D6B"/>
    <w:rsid w:val="00F7632C"/>
    <w:rsid w:val="00F76FDC"/>
    <w:rsid w:val="00F77ED7"/>
    <w:rsid w:val="00F80F5D"/>
    <w:rsid w:val="00F84564"/>
    <w:rsid w:val="00F853F3"/>
    <w:rsid w:val="00F8591B"/>
    <w:rsid w:val="00F8655C"/>
    <w:rsid w:val="00F87E14"/>
    <w:rsid w:val="00F90E1A"/>
    <w:rsid w:val="00F91B79"/>
    <w:rsid w:val="00F94B27"/>
    <w:rsid w:val="00F95020"/>
    <w:rsid w:val="00F95920"/>
    <w:rsid w:val="00F96626"/>
    <w:rsid w:val="00F96946"/>
    <w:rsid w:val="00F97131"/>
    <w:rsid w:val="00F9720F"/>
    <w:rsid w:val="00F97B4B"/>
    <w:rsid w:val="00FA166A"/>
    <w:rsid w:val="00FA19CB"/>
    <w:rsid w:val="00FA2581"/>
    <w:rsid w:val="00FA2CF6"/>
    <w:rsid w:val="00FA3065"/>
    <w:rsid w:val="00FA3EBB"/>
    <w:rsid w:val="00FA4F34"/>
    <w:rsid w:val="00FA52F9"/>
    <w:rsid w:val="00FA5DBE"/>
    <w:rsid w:val="00FB0346"/>
    <w:rsid w:val="00FB0E61"/>
    <w:rsid w:val="00FB10FF"/>
    <w:rsid w:val="00FB1AF9"/>
    <w:rsid w:val="00FB1D69"/>
    <w:rsid w:val="00FB2812"/>
    <w:rsid w:val="00FB3570"/>
    <w:rsid w:val="00FB4A2D"/>
    <w:rsid w:val="00FB56DF"/>
    <w:rsid w:val="00FB7100"/>
    <w:rsid w:val="00FC0636"/>
    <w:rsid w:val="00FC2758"/>
    <w:rsid w:val="00FC3523"/>
    <w:rsid w:val="00FC39F2"/>
    <w:rsid w:val="00FC44C4"/>
    <w:rsid w:val="00FC4F7B"/>
    <w:rsid w:val="00FC5BF2"/>
    <w:rsid w:val="00FC5DB9"/>
    <w:rsid w:val="00FC755A"/>
    <w:rsid w:val="00FC7FD7"/>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3FA7"/>
    <w:rsid w:val="00FE40B5"/>
    <w:rsid w:val="00FE660C"/>
    <w:rsid w:val="00FE6EA0"/>
    <w:rsid w:val="00FE7B56"/>
    <w:rsid w:val="00FF0F2A"/>
    <w:rsid w:val="00FF492B"/>
    <w:rsid w:val="00FF49EE"/>
    <w:rsid w:val="00FF5EC7"/>
    <w:rsid w:val="00FF7815"/>
    <w:rsid w:val="00FF7892"/>
    <w:rsid w:val="013D6C39"/>
    <w:rsid w:val="0140A7DF"/>
    <w:rsid w:val="014A5393"/>
    <w:rsid w:val="018AA502"/>
    <w:rsid w:val="01A21E78"/>
    <w:rsid w:val="02055425"/>
    <w:rsid w:val="0232B7AF"/>
    <w:rsid w:val="025584A9"/>
    <w:rsid w:val="029E02CE"/>
    <w:rsid w:val="02AD2BE0"/>
    <w:rsid w:val="02ECEFAD"/>
    <w:rsid w:val="038095EA"/>
    <w:rsid w:val="03837EFF"/>
    <w:rsid w:val="03D30A72"/>
    <w:rsid w:val="03DDE64A"/>
    <w:rsid w:val="04239CF8"/>
    <w:rsid w:val="042DB380"/>
    <w:rsid w:val="050D83B6"/>
    <w:rsid w:val="0568A44B"/>
    <w:rsid w:val="057A29F6"/>
    <w:rsid w:val="05AE3471"/>
    <w:rsid w:val="06A4D440"/>
    <w:rsid w:val="0700FD6D"/>
    <w:rsid w:val="073B85E1"/>
    <w:rsid w:val="0742EB87"/>
    <w:rsid w:val="07981A2D"/>
    <w:rsid w:val="07DB6816"/>
    <w:rsid w:val="082842EC"/>
    <w:rsid w:val="084C16D2"/>
    <w:rsid w:val="089E1F62"/>
    <w:rsid w:val="08C8958B"/>
    <w:rsid w:val="08CE696F"/>
    <w:rsid w:val="08D8E622"/>
    <w:rsid w:val="09022AB1"/>
    <w:rsid w:val="091888BC"/>
    <w:rsid w:val="097490AD"/>
    <w:rsid w:val="098B4D07"/>
    <w:rsid w:val="09FC5702"/>
    <w:rsid w:val="0A010A61"/>
    <w:rsid w:val="0A87F8AB"/>
    <w:rsid w:val="0AF440DB"/>
    <w:rsid w:val="0B1F2C29"/>
    <w:rsid w:val="0B397086"/>
    <w:rsid w:val="0B788D89"/>
    <w:rsid w:val="0BAB5D5A"/>
    <w:rsid w:val="0BB22E25"/>
    <w:rsid w:val="0BCB5682"/>
    <w:rsid w:val="0BFEF1BE"/>
    <w:rsid w:val="0C10E290"/>
    <w:rsid w:val="0C1F14D7"/>
    <w:rsid w:val="0C4DB0F1"/>
    <w:rsid w:val="0C7395C6"/>
    <w:rsid w:val="0CB3E25B"/>
    <w:rsid w:val="0CC5B4C6"/>
    <w:rsid w:val="0D5FF790"/>
    <w:rsid w:val="0DF1D007"/>
    <w:rsid w:val="0EB24069"/>
    <w:rsid w:val="0ED88978"/>
    <w:rsid w:val="0F07E3DF"/>
    <w:rsid w:val="0F339B69"/>
    <w:rsid w:val="0F3C68EE"/>
    <w:rsid w:val="0F46BF43"/>
    <w:rsid w:val="0F526922"/>
    <w:rsid w:val="0F555ED1"/>
    <w:rsid w:val="0F85120B"/>
    <w:rsid w:val="0FE2F82E"/>
    <w:rsid w:val="103F4FA0"/>
    <w:rsid w:val="10597D09"/>
    <w:rsid w:val="10B821D8"/>
    <w:rsid w:val="10C0C440"/>
    <w:rsid w:val="10E043B9"/>
    <w:rsid w:val="10E3181C"/>
    <w:rsid w:val="11317D51"/>
    <w:rsid w:val="1134DAE3"/>
    <w:rsid w:val="11533BE9"/>
    <w:rsid w:val="11D88BE1"/>
    <w:rsid w:val="11D9EEF3"/>
    <w:rsid w:val="11F93470"/>
    <w:rsid w:val="12480526"/>
    <w:rsid w:val="1261805F"/>
    <w:rsid w:val="138DF4DE"/>
    <w:rsid w:val="139DC897"/>
    <w:rsid w:val="142FE003"/>
    <w:rsid w:val="1499FB17"/>
    <w:rsid w:val="14B08E4A"/>
    <w:rsid w:val="14DF4214"/>
    <w:rsid w:val="15469331"/>
    <w:rsid w:val="15B23D9D"/>
    <w:rsid w:val="15B290A9"/>
    <w:rsid w:val="1620BE71"/>
    <w:rsid w:val="16F8B167"/>
    <w:rsid w:val="17673F54"/>
    <w:rsid w:val="17A4DBC0"/>
    <w:rsid w:val="17B8737C"/>
    <w:rsid w:val="18B2E4F0"/>
    <w:rsid w:val="18EB559E"/>
    <w:rsid w:val="1903E683"/>
    <w:rsid w:val="19432A0C"/>
    <w:rsid w:val="198C84CA"/>
    <w:rsid w:val="19FD2E9D"/>
    <w:rsid w:val="1A02187F"/>
    <w:rsid w:val="1AAE7723"/>
    <w:rsid w:val="1BAA1923"/>
    <w:rsid w:val="1BDFD51F"/>
    <w:rsid w:val="1BFCFF8E"/>
    <w:rsid w:val="1C0A3DFD"/>
    <w:rsid w:val="1C0E0FBA"/>
    <w:rsid w:val="1CB0D719"/>
    <w:rsid w:val="1D7F65C3"/>
    <w:rsid w:val="1DCCE9CA"/>
    <w:rsid w:val="1DFC87F5"/>
    <w:rsid w:val="1E03B3E1"/>
    <w:rsid w:val="1E43CEC0"/>
    <w:rsid w:val="1E499839"/>
    <w:rsid w:val="1EE3732D"/>
    <w:rsid w:val="1F45A856"/>
    <w:rsid w:val="1FA8BFE1"/>
    <w:rsid w:val="202E6953"/>
    <w:rsid w:val="20AD45C3"/>
    <w:rsid w:val="20DA3F00"/>
    <w:rsid w:val="20F9A773"/>
    <w:rsid w:val="21766DC1"/>
    <w:rsid w:val="21A71B72"/>
    <w:rsid w:val="221DB09A"/>
    <w:rsid w:val="2226589C"/>
    <w:rsid w:val="223B640E"/>
    <w:rsid w:val="225B2960"/>
    <w:rsid w:val="22DFF9F5"/>
    <w:rsid w:val="23790429"/>
    <w:rsid w:val="23A85E90"/>
    <w:rsid w:val="242868D8"/>
    <w:rsid w:val="2446992A"/>
    <w:rsid w:val="245B741B"/>
    <w:rsid w:val="245BAAA5"/>
    <w:rsid w:val="24A0B22F"/>
    <w:rsid w:val="2551CFEB"/>
    <w:rsid w:val="2559DC73"/>
    <w:rsid w:val="257AC225"/>
    <w:rsid w:val="2689DF81"/>
    <w:rsid w:val="26B63396"/>
    <w:rsid w:val="26C4D41F"/>
    <w:rsid w:val="270ED531"/>
    <w:rsid w:val="274E58BD"/>
    <w:rsid w:val="27C936F9"/>
    <w:rsid w:val="282BEC6E"/>
    <w:rsid w:val="2854DBA2"/>
    <w:rsid w:val="2898B346"/>
    <w:rsid w:val="28E6D0C6"/>
    <w:rsid w:val="291F6EC2"/>
    <w:rsid w:val="2944A9EF"/>
    <w:rsid w:val="29A8050A"/>
    <w:rsid w:val="29DCC1BA"/>
    <w:rsid w:val="2A6D343D"/>
    <w:rsid w:val="2A85468D"/>
    <w:rsid w:val="2AC90E8C"/>
    <w:rsid w:val="2AE0F0C2"/>
    <w:rsid w:val="2AEA7D83"/>
    <w:rsid w:val="2B524AB1"/>
    <w:rsid w:val="2B936584"/>
    <w:rsid w:val="2BEADC8F"/>
    <w:rsid w:val="2C5E3803"/>
    <w:rsid w:val="2C8657EE"/>
    <w:rsid w:val="2CCD8D22"/>
    <w:rsid w:val="2D3415A3"/>
    <w:rsid w:val="2D42FF03"/>
    <w:rsid w:val="2D5722C9"/>
    <w:rsid w:val="2DB16AC3"/>
    <w:rsid w:val="2DF08059"/>
    <w:rsid w:val="2E36A7E4"/>
    <w:rsid w:val="2F27B400"/>
    <w:rsid w:val="2F78A872"/>
    <w:rsid w:val="2F82B4E8"/>
    <w:rsid w:val="2F82DFED"/>
    <w:rsid w:val="2F95673C"/>
    <w:rsid w:val="2FB573B6"/>
    <w:rsid w:val="2FC64345"/>
    <w:rsid w:val="302952D6"/>
    <w:rsid w:val="3032DAE1"/>
    <w:rsid w:val="303E5ED4"/>
    <w:rsid w:val="309655B0"/>
    <w:rsid w:val="30A16DFA"/>
    <w:rsid w:val="30A9C413"/>
    <w:rsid w:val="30AF2A04"/>
    <w:rsid w:val="30B59EA8"/>
    <w:rsid w:val="30E96AE0"/>
    <w:rsid w:val="30F52CCB"/>
    <w:rsid w:val="3111341D"/>
    <w:rsid w:val="3128C8E3"/>
    <w:rsid w:val="315984EC"/>
    <w:rsid w:val="31708C68"/>
    <w:rsid w:val="31FDEEA1"/>
    <w:rsid w:val="3205DC31"/>
    <w:rsid w:val="32B3D5FF"/>
    <w:rsid w:val="32CA2FE3"/>
    <w:rsid w:val="32F906A7"/>
    <w:rsid w:val="331FF87B"/>
    <w:rsid w:val="3358DC25"/>
    <w:rsid w:val="344DD566"/>
    <w:rsid w:val="3487A4B0"/>
    <w:rsid w:val="3499A63A"/>
    <w:rsid w:val="3542155C"/>
    <w:rsid w:val="358450F0"/>
    <w:rsid w:val="358EDA48"/>
    <w:rsid w:val="3628916C"/>
    <w:rsid w:val="36789D36"/>
    <w:rsid w:val="36EC7AEA"/>
    <w:rsid w:val="36F7926E"/>
    <w:rsid w:val="37BF4572"/>
    <w:rsid w:val="380CC88A"/>
    <w:rsid w:val="3837D0B2"/>
    <w:rsid w:val="383EED87"/>
    <w:rsid w:val="38635770"/>
    <w:rsid w:val="38BD0615"/>
    <w:rsid w:val="38D69356"/>
    <w:rsid w:val="39275746"/>
    <w:rsid w:val="394A2A5A"/>
    <w:rsid w:val="394CFEBD"/>
    <w:rsid w:val="3951D89C"/>
    <w:rsid w:val="398D9863"/>
    <w:rsid w:val="399B63F2"/>
    <w:rsid w:val="39A898EB"/>
    <w:rsid w:val="39AE03B9"/>
    <w:rsid w:val="3A2F69F0"/>
    <w:rsid w:val="3A40DD3C"/>
    <w:rsid w:val="3A93340B"/>
    <w:rsid w:val="3AA96B42"/>
    <w:rsid w:val="3ADABB75"/>
    <w:rsid w:val="3B24ECD1"/>
    <w:rsid w:val="3BC62384"/>
    <w:rsid w:val="3BF46440"/>
    <w:rsid w:val="3C69507B"/>
    <w:rsid w:val="3C6E9F48"/>
    <w:rsid w:val="3CCBAFA1"/>
    <w:rsid w:val="3D6821FF"/>
    <w:rsid w:val="3D72F712"/>
    <w:rsid w:val="3D9034A1"/>
    <w:rsid w:val="3E0A6FA9"/>
    <w:rsid w:val="3E245D7D"/>
    <w:rsid w:val="3F7BAF3A"/>
    <w:rsid w:val="3FBC12CF"/>
    <w:rsid w:val="3FCB2C38"/>
    <w:rsid w:val="40D712C3"/>
    <w:rsid w:val="40E782FA"/>
    <w:rsid w:val="40FFCA38"/>
    <w:rsid w:val="41559FF4"/>
    <w:rsid w:val="41C6994E"/>
    <w:rsid w:val="41DDA215"/>
    <w:rsid w:val="41F20B5F"/>
    <w:rsid w:val="42053733"/>
    <w:rsid w:val="4223ABBD"/>
    <w:rsid w:val="42263A26"/>
    <w:rsid w:val="4236DA80"/>
    <w:rsid w:val="424A7D67"/>
    <w:rsid w:val="426F89BB"/>
    <w:rsid w:val="42BB6CCB"/>
    <w:rsid w:val="42BC5AF2"/>
    <w:rsid w:val="42C33352"/>
    <w:rsid w:val="43099D85"/>
    <w:rsid w:val="435810B2"/>
    <w:rsid w:val="4364781B"/>
    <w:rsid w:val="445DC761"/>
    <w:rsid w:val="4466BDF6"/>
    <w:rsid w:val="4490492E"/>
    <w:rsid w:val="44BA96D2"/>
    <w:rsid w:val="44D1A2D2"/>
    <w:rsid w:val="44F6B057"/>
    <w:rsid w:val="44FFD531"/>
    <w:rsid w:val="45821E29"/>
    <w:rsid w:val="4595C5A7"/>
    <w:rsid w:val="45AE18F6"/>
    <w:rsid w:val="45C9E77B"/>
    <w:rsid w:val="45F3649E"/>
    <w:rsid w:val="46057BA7"/>
    <w:rsid w:val="4649B055"/>
    <w:rsid w:val="46539619"/>
    <w:rsid w:val="466CF767"/>
    <w:rsid w:val="468E5B4D"/>
    <w:rsid w:val="46A8A387"/>
    <w:rsid w:val="4703B0E8"/>
    <w:rsid w:val="47426BE5"/>
    <w:rsid w:val="474BA086"/>
    <w:rsid w:val="479475B9"/>
    <w:rsid w:val="47A8DAAE"/>
    <w:rsid w:val="47DD0EA8"/>
    <w:rsid w:val="47F41648"/>
    <w:rsid w:val="481B4510"/>
    <w:rsid w:val="481D9F8E"/>
    <w:rsid w:val="4835B25C"/>
    <w:rsid w:val="4881DAE3"/>
    <w:rsid w:val="48CB653C"/>
    <w:rsid w:val="491BFCA6"/>
    <w:rsid w:val="497E437E"/>
    <w:rsid w:val="4A3586FC"/>
    <w:rsid w:val="4ADDFBE2"/>
    <w:rsid w:val="4BA201DF"/>
    <w:rsid w:val="4BEE8C13"/>
    <w:rsid w:val="4C7F54D9"/>
    <w:rsid w:val="4C9EBC95"/>
    <w:rsid w:val="4CA395C2"/>
    <w:rsid w:val="4CB8F1D9"/>
    <w:rsid w:val="4CC5F584"/>
    <w:rsid w:val="4CD95746"/>
    <w:rsid w:val="4D2568D5"/>
    <w:rsid w:val="4DF54F1F"/>
    <w:rsid w:val="4E0A3C47"/>
    <w:rsid w:val="4E3C25A0"/>
    <w:rsid w:val="4E5EAE60"/>
    <w:rsid w:val="4E7EA57A"/>
    <w:rsid w:val="4E8E6E69"/>
    <w:rsid w:val="4EA388A9"/>
    <w:rsid w:val="4ED074B9"/>
    <w:rsid w:val="4ED9A2A1"/>
    <w:rsid w:val="4EFEB485"/>
    <w:rsid w:val="4F2A569D"/>
    <w:rsid w:val="4F907079"/>
    <w:rsid w:val="4FC4AC06"/>
    <w:rsid w:val="4FCB0EF8"/>
    <w:rsid w:val="5086C322"/>
    <w:rsid w:val="50BBFE32"/>
    <w:rsid w:val="51366AEC"/>
    <w:rsid w:val="514F1C2A"/>
    <w:rsid w:val="516AC891"/>
    <w:rsid w:val="51A70E22"/>
    <w:rsid w:val="51A983FB"/>
    <w:rsid w:val="51AB5ECA"/>
    <w:rsid w:val="51AFC48B"/>
    <w:rsid w:val="51C8C468"/>
    <w:rsid w:val="51E0FFD9"/>
    <w:rsid w:val="52209892"/>
    <w:rsid w:val="52CA6077"/>
    <w:rsid w:val="52F9FB56"/>
    <w:rsid w:val="5306E10C"/>
    <w:rsid w:val="534B4C16"/>
    <w:rsid w:val="534E653C"/>
    <w:rsid w:val="538A852C"/>
    <w:rsid w:val="539F2822"/>
    <w:rsid w:val="53BCFEA5"/>
    <w:rsid w:val="541162BC"/>
    <w:rsid w:val="5427CB2F"/>
    <w:rsid w:val="5463FAD2"/>
    <w:rsid w:val="54936ED4"/>
    <w:rsid w:val="54BF2DDD"/>
    <w:rsid w:val="54FDCD47"/>
    <w:rsid w:val="555B4862"/>
    <w:rsid w:val="5573FEB2"/>
    <w:rsid w:val="55A02F79"/>
    <w:rsid w:val="55C9887F"/>
    <w:rsid w:val="5613029A"/>
    <w:rsid w:val="56281812"/>
    <w:rsid w:val="5678F816"/>
    <w:rsid w:val="56B562E5"/>
    <w:rsid w:val="56CA957E"/>
    <w:rsid w:val="57270848"/>
    <w:rsid w:val="5746C33D"/>
    <w:rsid w:val="574B2504"/>
    <w:rsid w:val="574EC6C1"/>
    <w:rsid w:val="57E41EB4"/>
    <w:rsid w:val="583644A1"/>
    <w:rsid w:val="5841B382"/>
    <w:rsid w:val="58675C8A"/>
    <w:rsid w:val="58EF6773"/>
    <w:rsid w:val="5914BDC0"/>
    <w:rsid w:val="5915ACC8"/>
    <w:rsid w:val="5959F7D1"/>
    <w:rsid w:val="59676CF1"/>
    <w:rsid w:val="596A937C"/>
    <w:rsid w:val="59B139C4"/>
    <w:rsid w:val="5A09337F"/>
    <w:rsid w:val="5A1BF746"/>
    <w:rsid w:val="5A8D3AAA"/>
    <w:rsid w:val="5A95823F"/>
    <w:rsid w:val="5AEC31E2"/>
    <w:rsid w:val="5BFDB4AC"/>
    <w:rsid w:val="5C18AF93"/>
    <w:rsid w:val="5C290B0B"/>
    <w:rsid w:val="5C44210E"/>
    <w:rsid w:val="5C460403"/>
    <w:rsid w:val="5C7A6CDC"/>
    <w:rsid w:val="5C877697"/>
    <w:rsid w:val="5C9CD7D9"/>
    <w:rsid w:val="5CEE1171"/>
    <w:rsid w:val="5D13C3E5"/>
    <w:rsid w:val="5D629FB9"/>
    <w:rsid w:val="5DB0E8F5"/>
    <w:rsid w:val="5DCC26E2"/>
    <w:rsid w:val="5DCCC4BC"/>
    <w:rsid w:val="5DFC18C1"/>
    <w:rsid w:val="5E89E1D2"/>
    <w:rsid w:val="5E8BA86E"/>
    <w:rsid w:val="5EEF3BFF"/>
    <w:rsid w:val="5F19DCC9"/>
    <w:rsid w:val="5F3BF836"/>
    <w:rsid w:val="5F625B58"/>
    <w:rsid w:val="5F659839"/>
    <w:rsid w:val="5F9EE98E"/>
    <w:rsid w:val="603CCB8D"/>
    <w:rsid w:val="612F4E1C"/>
    <w:rsid w:val="6157CE5B"/>
    <w:rsid w:val="626861AC"/>
    <w:rsid w:val="62781815"/>
    <w:rsid w:val="627D215C"/>
    <w:rsid w:val="62B54587"/>
    <w:rsid w:val="62BA0BDD"/>
    <w:rsid w:val="63556B46"/>
    <w:rsid w:val="6373E186"/>
    <w:rsid w:val="63B1C72C"/>
    <w:rsid w:val="63FFBF67"/>
    <w:rsid w:val="6437ED8B"/>
    <w:rsid w:val="646E0CB0"/>
    <w:rsid w:val="6510D7FD"/>
    <w:rsid w:val="65256C07"/>
    <w:rsid w:val="652F5CD3"/>
    <w:rsid w:val="653D951A"/>
    <w:rsid w:val="6557E4B2"/>
    <w:rsid w:val="658F232D"/>
    <w:rsid w:val="65F07103"/>
    <w:rsid w:val="661D9B14"/>
    <w:rsid w:val="66388AFB"/>
    <w:rsid w:val="66A88511"/>
    <w:rsid w:val="66AE2FBD"/>
    <w:rsid w:val="673FA8D2"/>
    <w:rsid w:val="6822E4D7"/>
    <w:rsid w:val="68E77D1E"/>
    <w:rsid w:val="68EDFEEB"/>
    <w:rsid w:val="69353343"/>
    <w:rsid w:val="694B5E74"/>
    <w:rsid w:val="694F5F17"/>
    <w:rsid w:val="699851AD"/>
    <w:rsid w:val="69E025D3"/>
    <w:rsid w:val="6A3F1B66"/>
    <w:rsid w:val="6A49A170"/>
    <w:rsid w:val="6A71F237"/>
    <w:rsid w:val="6AAB4BFA"/>
    <w:rsid w:val="6AADA43E"/>
    <w:rsid w:val="6AD25C98"/>
    <w:rsid w:val="6AE2630C"/>
    <w:rsid w:val="6B2A1421"/>
    <w:rsid w:val="6BB5365F"/>
    <w:rsid w:val="6C3C17DD"/>
    <w:rsid w:val="6C46A7A8"/>
    <w:rsid w:val="6C5A7AA6"/>
    <w:rsid w:val="6C74BD32"/>
    <w:rsid w:val="6CCB8C88"/>
    <w:rsid w:val="6CD7C026"/>
    <w:rsid w:val="6D0CCB76"/>
    <w:rsid w:val="6D1C8C1B"/>
    <w:rsid w:val="6D887A74"/>
    <w:rsid w:val="6DA74C9B"/>
    <w:rsid w:val="6DB95F5C"/>
    <w:rsid w:val="6DE85B86"/>
    <w:rsid w:val="6DFD82A3"/>
    <w:rsid w:val="6F05FF7E"/>
    <w:rsid w:val="6F29669A"/>
    <w:rsid w:val="6FF9C271"/>
    <w:rsid w:val="700758C6"/>
    <w:rsid w:val="700D2E96"/>
    <w:rsid w:val="705F6FE3"/>
    <w:rsid w:val="70A94DA3"/>
    <w:rsid w:val="70B8D112"/>
    <w:rsid w:val="70D1E2E0"/>
    <w:rsid w:val="711FD15A"/>
    <w:rsid w:val="71432A4A"/>
    <w:rsid w:val="715A9E34"/>
    <w:rsid w:val="72640765"/>
    <w:rsid w:val="72DEFAAB"/>
    <w:rsid w:val="72F66E95"/>
    <w:rsid w:val="7318B1C8"/>
    <w:rsid w:val="736A157F"/>
    <w:rsid w:val="74087667"/>
    <w:rsid w:val="742CDC70"/>
    <w:rsid w:val="7440BCFE"/>
    <w:rsid w:val="74522E40"/>
    <w:rsid w:val="74AF85A8"/>
    <w:rsid w:val="74E7D950"/>
    <w:rsid w:val="7504B035"/>
    <w:rsid w:val="750EB881"/>
    <w:rsid w:val="7516FDFF"/>
    <w:rsid w:val="7591601B"/>
    <w:rsid w:val="75A2AE35"/>
    <w:rsid w:val="75AA6878"/>
    <w:rsid w:val="75EDFEA1"/>
    <w:rsid w:val="76034750"/>
    <w:rsid w:val="761ECCBE"/>
    <w:rsid w:val="76A30A14"/>
    <w:rsid w:val="76E0B9EB"/>
    <w:rsid w:val="77B4CC1E"/>
    <w:rsid w:val="77D3BE19"/>
    <w:rsid w:val="77DF430D"/>
    <w:rsid w:val="78459640"/>
    <w:rsid w:val="78646562"/>
    <w:rsid w:val="7898E9E9"/>
    <w:rsid w:val="79259F63"/>
    <w:rsid w:val="797249D4"/>
    <w:rsid w:val="7991986D"/>
    <w:rsid w:val="799E1FE6"/>
    <w:rsid w:val="79E00893"/>
    <w:rsid w:val="7A1623BB"/>
    <w:rsid w:val="7A8C1CC3"/>
    <w:rsid w:val="7AA24347"/>
    <w:rsid w:val="7ADA81DD"/>
    <w:rsid w:val="7B160D6A"/>
    <w:rsid w:val="7B7A82C6"/>
    <w:rsid w:val="7B8CB656"/>
    <w:rsid w:val="7BDF3049"/>
    <w:rsid w:val="7BE72C2B"/>
    <w:rsid w:val="7BF10D30"/>
    <w:rsid w:val="7C4B55F2"/>
    <w:rsid w:val="7C71BCF8"/>
    <w:rsid w:val="7C7AE1D2"/>
    <w:rsid w:val="7C7B2F30"/>
    <w:rsid w:val="7CAA4682"/>
    <w:rsid w:val="7CF5AA2A"/>
    <w:rsid w:val="7D11B24C"/>
    <w:rsid w:val="7D165327"/>
    <w:rsid w:val="7D5B7154"/>
    <w:rsid w:val="7D8ECB37"/>
    <w:rsid w:val="7DBC4AE8"/>
    <w:rsid w:val="7DC1514C"/>
    <w:rsid w:val="7E20290A"/>
    <w:rsid w:val="7E53C592"/>
    <w:rsid w:val="7E7C679A"/>
    <w:rsid w:val="7ED8ADF8"/>
    <w:rsid w:val="7F0AE871"/>
    <w:rsid w:val="7F6AD7C2"/>
    <w:rsid w:val="7F765BB5"/>
    <w:rsid w:val="7F76B40D"/>
    <w:rsid w:val="7F81FCFE"/>
    <w:rsid w:val="7FD67D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1D30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2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23"/>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2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25"/>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26"/>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27"/>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28"/>
      </w:numPr>
      <w:spacing w:after="120" w:line="240" w:lineRule="auto"/>
      <w:ind w:left="357" w:hanging="357"/>
    </w:pPr>
    <w:rPr>
      <w:rFonts w:asciiTheme="minorHAnsi" w:eastAsia="Times New Roman" w:hAnsiTheme="minorHAnsi" w:cs="Times New Roman"/>
      <w:sz w:val="18"/>
    </w:rPr>
  </w:style>
  <w:style w:type="character" w:customStyle="1" w:styleId="acara">
    <w:name w:val="acara"/>
    <w:qFormat/>
    <w:rsid w:val="00C42169"/>
    <w:rPr>
      <w:rFonts w:ascii="Arial" w:hAnsi="Arial" w:cs="Arial" w:hint="default"/>
      <w:caps/>
      <w:smallCaps w:val="0"/>
      <w:color w:val="505150"/>
      <w:sz w:val="16"/>
      <w:szCs w:val="16"/>
    </w:rPr>
  </w:style>
  <w:style w:type="paragraph" w:styleId="NormalWeb">
    <w:name w:val="Normal (Web)"/>
    <w:basedOn w:val="Normal"/>
    <w:uiPriority w:val="99"/>
    <w:semiHidden/>
    <w:unhideWhenUsed/>
    <w:rsid w:val="003C2100"/>
    <w:pPr>
      <w:spacing w:before="100" w:beforeAutospacing="1" w:after="100" w:afterAutospacing="1"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rsid w:val="00077AA4"/>
    <w:rPr>
      <w:sz w:val="16"/>
      <w:szCs w:val="16"/>
    </w:rPr>
  </w:style>
  <w:style w:type="paragraph" w:styleId="CommentText">
    <w:name w:val="annotation text"/>
    <w:basedOn w:val="Normal"/>
    <w:link w:val="CommentTextChar"/>
    <w:uiPriority w:val="99"/>
    <w:semiHidden/>
    <w:rsid w:val="00077AA4"/>
    <w:pPr>
      <w:spacing w:line="240" w:lineRule="auto"/>
    </w:pPr>
    <w:rPr>
      <w:sz w:val="20"/>
      <w:szCs w:val="20"/>
    </w:rPr>
  </w:style>
  <w:style w:type="character" w:customStyle="1" w:styleId="CommentTextChar">
    <w:name w:val="Comment Text Char"/>
    <w:basedOn w:val="DefaultParagraphFont"/>
    <w:link w:val="CommentText"/>
    <w:uiPriority w:val="99"/>
    <w:semiHidden/>
    <w:rsid w:val="00077AA4"/>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077AA4"/>
    <w:rPr>
      <w:b/>
      <w:bCs/>
    </w:rPr>
  </w:style>
  <w:style w:type="character" w:customStyle="1" w:styleId="CommentSubjectChar">
    <w:name w:val="Comment Subject Char"/>
    <w:basedOn w:val="CommentTextChar"/>
    <w:link w:val="CommentSubject"/>
    <w:uiPriority w:val="99"/>
    <w:semiHidden/>
    <w:rsid w:val="00077AA4"/>
    <w:rPr>
      <w:rFonts w:ascii="Arial" w:hAnsi="Arial"/>
      <w:b/>
      <w:bCs/>
      <w:sz w:val="20"/>
      <w:szCs w:val="20"/>
      <w:lang w:val="en-AU"/>
    </w:rPr>
  </w:style>
  <w:style w:type="character" w:customStyle="1" w:styleId="eg">
    <w:name w:val="eg"/>
    <w:basedOn w:val="DefaultParagraphFont"/>
    <w:rsid w:val="0700FD6D"/>
  </w:style>
  <w:style w:type="paragraph" w:customStyle="1" w:styleId="paragraph">
    <w:name w:val="paragraph"/>
    <w:basedOn w:val="Normal"/>
    <w:rsid w:val="0011678B"/>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11678B"/>
  </w:style>
  <w:style w:type="character" w:customStyle="1" w:styleId="eop">
    <w:name w:val="eop"/>
    <w:basedOn w:val="DefaultParagraphFont"/>
    <w:rsid w:val="0011678B"/>
  </w:style>
  <w:style w:type="character" w:styleId="UnresolvedMention">
    <w:name w:val="Unresolved Mention"/>
    <w:basedOn w:val="DefaultParagraphFont"/>
    <w:uiPriority w:val="99"/>
    <w:semiHidden/>
    <w:unhideWhenUsed/>
    <w:rsid w:val="00852A7B"/>
    <w:rPr>
      <w:color w:val="605E5C"/>
      <w:shd w:val="clear" w:color="auto" w:fill="E1DFDD"/>
    </w:rPr>
  </w:style>
  <w:style w:type="paragraph" w:customStyle="1" w:styleId="Default">
    <w:name w:val="Default"/>
    <w:rsid w:val="009218C7"/>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BA5C27"/>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B619AA"/>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styleId="Mention">
    <w:name w:val="Mention"/>
    <w:basedOn w:val="DefaultParagraphFont"/>
    <w:uiPriority w:val="99"/>
    <w:unhideWhenUsed/>
    <w:rsid w:val="00CB520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21681">
      <w:bodyDiv w:val="1"/>
      <w:marLeft w:val="0"/>
      <w:marRight w:val="0"/>
      <w:marTop w:val="0"/>
      <w:marBottom w:val="0"/>
      <w:divBdr>
        <w:top w:val="none" w:sz="0" w:space="0" w:color="auto"/>
        <w:left w:val="none" w:sz="0" w:space="0" w:color="auto"/>
        <w:bottom w:val="none" w:sz="0" w:space="0" w:color="auto"/>
        <w:right w:val="none" w:sz="0" w:space="0" w:color="auto"/>
      </w:divBdr>
      <w:divsChild>
        <w:div w:id="4208707">
          <w:marLeft w:val="0"/>
          <w:marRight w:val="0"/>
          <w:marTop w:val="0"/>
          <w:marBottom w:val="0"/>
          <w:divBdr>
            <w:top w:val="none" w:sz="0" w:space="0" w:color="auto"/>
            <w:left w:val="none" w:sz="0" w:space="0" w:color="auto"/>
            <w:bottom w:val="none" w:sz="0" w:space="0" w:color="auto"/>
            <w:right w:val="none" w:sz="0" w:space="0" w:color="auto"/>
          </w:divBdr>
        </w:div>
        <w:div w:id="1853181917">
          <w:marLeft w:val="0"/>
          <w:marRight w:val="0"/>
          <w:marTop w:val="0"/>
          <w:marBottom w:val="0"/>
          <w:divBdr>
            <w:top w:val="none" w:sz="0" w:space="0" w:color="auto"/>
            <w:left w:val="none" w:sz="0" w:space="0" w:color="auto"/>
            <w:bottom w:val="none" w:sz="0" w:space="0" w:color="auto"/>
            <w:right w:val="none" w:sz="0" w:space="0" w:color="auto"/>
          </w:divBdr>
        </w:div>
        <w:div w:id="2030371060">
          <w:marLeft w:val="0"/>
          <w:marRight w:val="0"/>
          <w:marTop w:val="0"/>
          <w:marBottom w:val="0"/>
          <w:divBdr>
            <w:top w:val="none" w:sz="0" w:space="0" w:color="auto"/>
            <w:left w:val="none" w:sz="0" w:space="0" w:color="auto"/>
            <w:bottom w:val="none" w:sz="0" w:space="0" w:color="auto"/>
            <w:right w:val="none" w:sz="0" w:space="0" w:color="auto"/>
          </w:divBdr>
        </w:div>
      </w:divsChild>
    </w:div>
    <w:div w:id="704410681">
      <w:bodyDiv w:val="1"/>
      <w:marLeft w:val="0"/>
      <w:marRight w:val="0"/>
      <w:marTop w:val="0"/>
      <w:marBottom w:val="0"/>
      <w:divBdr>
        <w:top w:val="none" w:sz="0" w:space="0" w:color="auto"/>
        <w:left w:val="none" w:sz="0" w:space="0" w:color="auto"/>
        <w:bottom w:val="none" w:sz="0" w:space="0" w:color="auto"/>
        <w:right w:val="none" w:sz="0" w:space="0" w:color="auto"/>
      </w:divBdr>
      <w:divsChild>
        <w:div w:id="323822495">
          <w:marLeft w:val="0"/>
          <w:marRight w:val="0"/>
          <w:marTop w:val="0"/>
          <w:marBottom w:val="0"/>
          <w:divBdr>
            <w:top w:val="none" w:sz="0" w:space="0" w:color="auto"/>
            <w:left w:val="none" w:sz="0" w:space="0" w:color="auto"/>
            <w:bottom w:val="none" w:sz="0" w:space="0" w:color="auto"/>
            <w:right w:val="none" w:sz="0" w:space="0" w:color="auto"/>
          </w:divBdr>
        </w:div>
        <w:div w:id="429618647">
          <w:marLeft w:val="0"/>
          <w:marRight w:val="0"/>
          <w:marTop w:val="0"/>
          <w:marBottom w:val="0"/>
          <w:divBdr>
            <w:top w:val="none" w:sz="0" w:space="0" w:color="auto"/>
            <w:left w:val="none" w:sz="0" w:space="0" w:color="auto"/>
            <w:bottom w:val="none" w:sz="0" w:space="0" w:color="auto"/>
            <w:right w:val="none" w:sz="0" w:space="0" w:color="auto"/>
          </w:divBdr>
        </w:div>
        <w:div w:id="1690064265">
          <w:marLeft w:val="0"/>
          <w:marRight w:val="0"/>
          <w:marTop w:val="0"/>
          <w:marBottom w:val="0"/>
          <w:divBdr>
            <w:top w:val="none" w:sz="0" w:space="0" w:color="auto"/>
            <w:left w:val="none" w:sz="0" w:space="0" w:color="auto"/>
            <w:bottom w:val="none" w:sz="0" w:space="0" w:color="auto"/>
            <w:right w:val="none" w:sz="0" w:space="0" w:color="auto"/>
          </w:divBdr>
        </w:div>
        <w:div w:id="1947075181">
          <w:marLeft w:val="0"/>
          <w:marRight w:val="0"/>
          <w:marTop w:val="0"/>
          <w:marBottom w:val="0"/>
          <w:divBdr>
            <w:top w:val="none" w:sz="0" w:space="0" w:color="auto"/>
            <w:left w:val="none" w:sz="0" w:space="0" w:color="auto"/>
            <w:bottom w:val="none" w:sz="0" w:space="0" w:color="auto"/>
            <w:right w:val="none" w:sz="0" w:space="0" w:color="auto"/>
          </w:divBdr>
        </w:div>
      </w:divsChild>
    </w:div>
    <w:div w:id="705836365">
      <w:bodyDiv w:val="1"/>
      <w:marLeft w:val="0"/>
      <w:marRight w:val="0"/>
      <w:marTop w:val="0"/>
      <w:marBottom w:val="0"/>
      <w:divBdr>
        <w:top w:val="none" w:sz="0" w:space="0" w:color="auto"/>
        <w:left w:val="none" w:sz="0" w:space="0" w:color="auto"/>
        <w:bottom w:val="none" w:sz="0" w:space="0" w:color="auto"/>
        <w:right w:val="none" w:sz="0" w:space="0" w:color="auto"/>
      </w:divBdr>
      <w:divsChild>
        <w:div w:id="253785311">
          <w:marLeft w:val="0"/>
          <w:marRight w:val="0"/>
          <w:marTop w:val="0"/>
          <w:marBottom w:val="0"/>
          <w:divBdr>
            <w:top w:val="none" w:sz="0" w:space="0" w:color="auto"/>
            <w:left w:val="none" w:sz="0" w:space="0" w:color="auto"/>
            <w:bottom w:val="none" w:sz="0" w:space="0" w:color="auto"/>
            <w:right w:val="none" w:sz="0" w:space="0" w:color="auto"/>
          </w:divBdr>
          <w:divsChild>
            <w:div w:id="303004110">
              <w:marLeft w:val="0"/>
              <w:marRight w:val="0"/>
              <w:marTop w:val="0"/>
              <w:marBottom w:val="0"/>
              <w:divBdr>
                <w:top w:val="none" w:sz="0" w:space="0" w:color="auto"/>
                <w:left w:val="none" w:sz="0" w:space="0" w:color="auto"/>
                <w:bottom w:val="none" w:sz="0" w:space="0" w:color="auto"/>
                <w:right w:val="none" w:sz="0" w:space="0" w:color="auto"/>
              </w:divBdr>
              <w:divsChild>
                <w:div w:id="1931039784">
                  <w:marLeft w:val="0"/>
                  <w:marRight w:val="0"/>
                  <w:marTop w:val="0"/>
                  <w:marBottom w:val="0"/>
                  <w:divBdr>
                    <w:top w:val="none" w:sz="0" w:space="0" w:color="auto"/>
                    <w:left w:val="none" w:sz="0" w:space="0" w:color="auto"/>
                    <w:bottom w:val="none" w:sz="0" w:space="0" w:color="auto"/>
                    <w:right w:val="none" w:sz="0" w:space="0" w:color="auto"/>
                  </w:divBdr>
                  <w:divsChild>
                    <w:div w:id="1697465915">
                      <w:marLeft w:val="0"/>
                      <w:marRight w:val="0"/>
                      <w:marTop w:val="840"/>
                      <w:marBottom w:val="1725"/>
                      <w:divBdr>
                        <w:top w:val="none" w:sz="0" w:space="0" w:color="auto"/>
                        <w:left w:val="none" w:sz="0" w:space="0" w:color="auto"/>
                        <w:bottom w:val="none" w:sz="0" w:space="0" w:color="auto"/>
                        <w:right w:val="none" w:sz="0" w:space="0" w:color="auto"/>
                      </w:divBdr>
                      <w:divsChild>
                        <w:div w:id="18209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090863">
      <w:bodyDiv w:val="1"/>
      <w:marLeft w:val="0"/>
      <w:marRight w:val="0"/>
      <w:marTop w:val="0"/>
      <w:marBottom w:val="0"/>
      <w:divBdr>
        <w:top w:val="none" w:sz="0" w:space="0" w:color="auto"/>
        <w:left w:val="none" w:sz="0" w:space="0" w:color="auto"/>
        <w:bottom w:val="none" w:sz="0" w:space="0" w:color="auto"/>
        <w:right w:val="none" w:sz="0" w:space="0" w:color="auto"/>
      </w:divBdr>
      <w:divsChild>
        <w:div w:id="565342675">
          <w:marLeft w:val="0"/>
          <w:marRight w:val="0"/>
          <w:marTop w:val="0"/>
          <w:marBottom w:val="0"/>
          <w:divBdr>
            <w:top w:val="none" w:sz="0" w:space="0" w:color="auto"/>
            <w:left w:val="none" w:sz="0" w:space="0" w:color="auto"/>
            <w:bottom w:val="none" w:sz="0" w:space="0" w:color="auto"/>
            <w:right w:val="none" w:sz="0" w:space="0" w:color="auto"/>
          </w:divBdr>
          <w:divsChild>
            <w:div w:id="2085684448">
              <w:marLeft w:val="0"/>
              <w:marRight w:val="0"/>
              <w:marTop w:val="0"/>
              <w:marBottom w:val="0"/>
              <w:divBdr>
                <w:top w:val="none" w:sz="0" w:space="0" w:color="auto"/>
                <w:left w:val="none" w:sz="0" w:space="0" w:color="auto"/>
                <w:bottom w:val="none" w:sz="0" w:space="0" w:color="auto"/>
                <w:right w:val="none" w:sz="0" w:space="0" w:color="auto"/>
              </w:divBdr>
            </w:div>
          </w:divsChild>
        </w:div>
        <w:div w:id="625434602">
          <w:marLeft w:val="0"/>
          <w:marRight w:val="0"/>
          <w:marTop w:val="0"/>
          <w:marBottom w:val="0"/>
          <w:divBdr>
            <w:top w:val="none" w:sz="0" w:space="0" w:color="auto"/>
            <w:left w:val="none" w:sz="0" w:space="0" w:color="auto"/>
            <w:bottom w:val="none" w:sz="0" w:space="0" w:color="auto"/>
            <w:right w:val="none" w:sz="0" w:space="0" w:color="auto"/>
          </w:divBdr>
          <w:divsChild>
            <w:div w:id="1263607758">
              <w:marLeft w:val="0"/>
              <w:marRight w:val="0"/>
              <w:marTop w:val="0"/>
              <w:marBottom w:val="0"/>
              <w:divBdr>
                <w:top w:val="none" w:sz="0" w:space="0" w:color="auto"/>
                <w:left w:val="none" w:sz="0" w:space="0" w:color="auto"/>
                <w:bottom w:val="none" w:sz="0" w:space="0" w:color="auto"/>
                <w:right w:val="none" w:sz="0" w:space="0" w:color="auto"/>
              </w:divBdr>
            </w:div>
          </w:divsChild>
        </w:div>
        <w:div w:id="843738843">
          <w:marLeft w:val="0"/>
          <w:marRight w:val="0"/>
          <w:marTop w:val="0"/>
          <w:marBottom w:val="0"/>
          <w:divBdr>
            <w:top w:val="none" w:sz="0" w:space="0" w:color="auto"/>
            <w:left w:val="none" w:sz="0" w:space="0" w:color="auto"/>
            <w:bottom w:val="none" w:sz="0" w:space="0" w:color="auto"/>
            <w:right w:val="none" w:sz="0" w:space="0" w:color="auto"/>
          </w:divBdr>
          <w:divsChild>
            <w:div w:id="864054017">
              <w:marLeft w:val="0"/>
              <w:marRight w:val="0"/>
              <w:marTop w:val="0"/>
              <w:marBottom w:val="0"/>
              <w:divBdr>
                <w:top w:val="none" w:sz="0" w:space="0" w:color="auto"/>
                <w:left w:val="none" w:sz="0" w:space="0" w:color="auto"/>
                <w:bottom w:val="none" w:sz="0" w:space="0" w:color="auto"/>
                <w:right w:val="none" w:sz="0" w:space="0" w:color="auto"/>
              </w:divBdr>
            </w:div>
          </w:divsChild>
        </w:div>
        <w:div w:id="1036272565">
          <w:marLeft w:val="0"/>
          <w:marRight w:val="0"/>
          <w:marTop w:val="0"/>
          <w:marBottom w:val="0"/>
          <w:divBdr>
            <w:top w:val="none" w:sz="0" w:space="0" w:color="auto"/>
            <w:left w:val="none" w:sz="0" w:space="0" w:color="auto"/>
            <w:bottom w:val="none" w:sz="0" w:space="0" w:color="auto"/>
            <w:right w:val="none" w:sz="0" w:space="0" w:color="auto"/>
          </w:divBdr>
          <w:divsChild>
            <w:div w:id="58595852">
              <w:marLeft w:val="0"/>
              <w:marRight w:val="0"/>
              <w:marTop w:val="0"/>
              <w:marBottom w:val="0"/>
              <w:divBdr>
                <w:top w:val="none" w:sz="0" w:space="0" w:color="auto"/>
                <w:left w:val="none" w:sz="0" w:space="0" w:color="auto"/>
                <w:bottom w:val="none" w:sz="0" w:space="0" w:color="auto"/>
                <w:right w:val="none" w:sz="0" w:space="0" w:color="auto"/>
              </w:divBdr>
            </w:div>
          </w:divsChild>
        </w:div>
        <w:div w:id="1441296013">
          <w:marLeft w:val="0"/>
          <w:marRight w:val="0"/>
          <w:marTop w:val="0"/>
          <w:marBottom w:val="0"/>
          <w:divBdr>
            <w:top w:val="none" w:sz="0" w:space="0" w:color="auto"/>
            <w:left w:val="none" w:sz="0" w:space="0" w:color="auto"/>
            <w:bottom w:val="none" w:sz="0" w:space="0" w:color="auto"/>
            <w:right w:val="none" w:sz="0" w:space="0" w:color="auto"/>
          </w:divBdr>
          <w:divsChild>
            <w:div w:id="1411805301">
              <w:marLeft w:val="0"/>
              <w:marRight w:val="0"/>
              <w:marTop w:val="0"/>
              <w:marBottom w:val="0"/>
              <w:divBdr>
                <w:top w:val="none" w:sz="0" w:space="0" w:color="auto"/>
                <w:left w:val="none" w:sz="0" w:space="0" w:color="auto"/>
                <w:bottom w:val="none" w:sz="0" w:space="0" w:color="auto"/>
                <w:right w:val="none" w:sz="0" w:space="0" w:color="auto"/>
              </w:divBdr>
            </w:div>
          </w:divsChild>
        </w:div>
        <w:div w:id="1759057798">
          <w:marLeft w:val="0"/>
          <w:marRight w:val="0"/>
          <w:marTop w:val="0"/>
          <w:marBottom w:val="0"/>
          <w:divBdr>
            <w:top w:val="none" w:sz="0" w:space="0" w:color="auto"/>
            <w:left w:val="none" w:sz="0" w:space="0" w:color="auto"/>
            <w:bottom w:val="none" w:sz="0" w:space="0" w:color="auto"/>
            <w:right w:val="none" w:sz="0" w:space="0" w:color="auto"/>
          </w:divBdr>
          <w:divsChild>
            <w:div w:id="393048979">
              <w:marLeft w:val="0"/>
              <w:marRight w:val="0"/>
              <w:marTop w:val="0"/>
              <w:marBottom w:val="0"/>
              <w:divBdr>
                <w:top w:val="none" w:sz="0" w:space="0" w:color="auto"/>
                <w:left w:val="none" w:sz="0" w:space="0" w:color="auto"/>
                <w:bottom w:val="none" w:sz="0" w:space="0" w:color="auto"/>
                <w:right w:val="none" w:sz="0" w:space="0" w:color="auto"/>
              </w:divBdr>
            </w:div>
          </w:divsChild>
        </w:div>
        <w:div w:id="2036886652">
          <w:marLeft w:val="0"/>
          <w:marRight w:val="0"/>
          <w:marTop w:val="0"/>
          <w:marBottom w:val="0"/>
          <w:divBdr>
            <w:top w:val="none" w:sz="0" w:space="0" w:color="auto"/>
            <w:left w:val="none" w:sz="0" w:space="0" w:color="auto"/>
            <w:bottom w:val="none" w:sz="0" w:space="0" w:color="auto"/>
            <w:right w:val="none" w:sz="0" w:space="0" w:color="auto"/>
          </w:divBdr>
          <w:divsChild>
            <w:div w:id="1433822618">
              <w:marLeft w:val="0"/>
              <w:marRight w:val="0"/>
              <w:marTop w:val="0"/>
              <w:marBottom w:val="0"/>
              <w:divBdr>
                <w:top w:val="none" w:sz="0" w:space="0" w:color="auto"/>
                <w:left w:val="none" w:sz="0" w:space="0" w:color="auto"/>
                <w:bottom w:val="none" w:sz="0" w:space="0" w:color="auto"/>
                <w:right w:val="none" w:sz="0" w:space="0" w:color="auto"/>
              </w:divBdr>
            </w:div>
          </w:divsChild>
        </w:div>
        <w:div w:id="2047289282">
          <w:marLeft w:val="0"/>
          <w:marRight w:val="0"/>
          <w:marTop w:val="0"/>
          <w:marBottom w:val="0"/>
          <w:divBdr>
            <w:top w:val="none" w:sz="0" w:space="0" w:color="auto"/>
            <w:left w:val="none" w:sz="0" w:space="0" w:color="auto"/>
            <w:bottom w:val="none" w:sz="0" w:space="0" w:color="auto"/>
            <w:right w:val="none" w:sz="0" w:space="0" w:color="auto"/>
          </w:divBdr>
          <w:divsChild>
            <w:div w:id="914125418">
              <w:marLeft w:val="0"/>
              <w:marRight w:val="0"/>
              <w:marTop w:val="0"/>
              <w:marBottom w:val="0"/>
              <w:divBdr>
                <w:top w:val="none" w:sz="0" w:space="0" w:color="auto"/>
                <w:left w:val="none" w:sz="0" w:space="0" w:color="auto"/>
                <w:bottom w:val="none" w:sz="0" w:space="0" w:color="auto"/>
                <w:right w:val="none" w:sz="0" w:space="0" w:color="auto"/>
              </w:divBdr>
            </w:div>
          </w:divsChild>
        </w:div>
        <w:div w:id="2117678926">
          <w:marLeft w:val="0"/>
          <w:marRight w:val="0"/>
          <w:marTop w:val="0"/>
          <w:marBottom w:val="0"/>
          <w:divBdr>
            <w:top w:val="none" w:sz="0" w:space="0" w:color="auto"/>
            <w:left w:val="none" w:sz="0" w:space="0" w:color="auto"/>
            <w:bottom w:val="none" w:sz="0" w:space="0" w:color="auto"/>
            <w:right w:val="none" w:sz="0" w:space="0" w:color="auto"/>
          </w:divBdr>
          <w:divsChild>
            <w:div w:id="21093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6607">
      <w:bodyDiv w:val="1"/>
      <w:marLeft w:val="0"/>
      <w:marRight w:val="0"/>
      <w:marTop w:val="0"/>
      <w:marBottom w:val="0"/>
      <w:divBdr>
        <w:top w:val="none" w:sz="0" w:space="0" w:color="auto"/>
        <w:left w:val="none" w:sz="0" w:space="0" w:color="auto"/>
        <w:bottom w:val="none" w:sz="0" w:space="0" w:color="auto"/>
        <w:right w:val="none" w:sz="0" w:space="0" w:color="auto"/>
      </w:divBdr>
      <w:divsChild>
        <w:div w:id="552235252">
          <w:marLeft w:val="0"/>
          <w:marRight w:val="0"/>
          <w:marTop w:val="0"/>
          <w:marBottom w:val="0"/>
          <w:divBdr>
            <w:top w:val="none" w:sz="0" w:space="0" w:color="auto"/>
            <w:left w:val="none" w:sz="0" w:space="0" w:color="auto"/>
            <w:bottom w:val="none" w:sz="0" w:space="0" w:color="auto"/>
            <w:right w:val="none" w:sz="0" w:space="0" w:color="auto"/>
          </w:divBdr>
        </w:div>
        <w:div w:id="676691056">
          <w:marLeft w:val="0"/>
          <w:marRight w:val="0"/>
          <w:marTop w:val="0"/>
          <w:marBottom w:val="0"/>
          <w:divBdr>
            <w:top w:val="none" w:sz="0" w:space="0" w:color="auto"/>
            <w:left w:val="none" w:sz="0" w:space="0" w:color="auto"/>
            <w:bottom w:val="none" w:sz="0" w:space="0" w:color="auto"/>
            <w:right w:val="none" w:sz="0" w:space="0" w:color="auto"/>
          </w:divBdr>
        </w:div>
        <w:div w:id="1168473335">
          <w:marLeft w:val="0"/>
          <w:marRight w:val="0"/>
          <w:marTop w:val="0"/>
          <w:marBottom w:val="0"/>
          <w:divBdr>
            <w:top w:val="none" w:sz="0" w:space="0" w:color="auto"/>
            <w:left w:val="none" w:sz="0" w:space="0" w:color="auto"/>
            <w:bottom w:val="none" w:sz="0" w:space="0" w:color="auto"/>
            <w:right w:val="none" w:sz="0" w:space="0" w:color="auto"/>
          </w:divBdr>
        </w:div>
        <w:div w:id="1504467014">
          <w:marLeft w:val="0"/>
          <w:marRight w:val="0"/>
          <w:marTop w:val="0"/>
          <w:marBottom w:val="0"/>
          <w:divBdr>
            <w:top w:val="none" w:sz="0" w:space="0" w:color="auto"/>
            <w:left w:val="none" w:sz="0" w:space="0" w:color="auto"/>
            <w:bottom w:val="none" w:sz="0" w:space="0" w:color="auto"/>
            <w:right w:val="none" w:sz="0" w:space="0" w:color="auto"/>
          </w:divBdr>
        </w:div>
        <w:div w:id="1587759886">
          <w:marLeft w:val="0"/>
          <w:marRight w:val="0"/>
          <w:marTop w:val="0"/>
          <w:marBottom w:val="0"/>
          <w:divBdr>
            <w:top w:val="none" w:sz="0" w:space="0" w:color="auto"/>
            <w:left w:val="none" w:sz="0" w:space="0" w:color="auto"/>
            <w:bottom w:val="none" w:sz="0" w:space="0" w:color="auto"/>
            <w:right w:val="none" w:sz="0" w:space="0" w:color="auto"/>
          </w:divBdr>
        </w:div>
        <w:div w:id="1603343511">
          <w:marLeft w:val="0"/>
          <w:marRight w:val="0"/>
          <w:marTop w:val="0"/>
          <w:marBottom w:val="0"/>
          <w:divBdr>
            <w:top w:val="none" w:sz="0" w:space="0" w:color="auto"/>
            <w:left w:val="none" w:sz="0" w:space="0" w:color="auto"/>
            <w:bottom w:val="none" w:sz="0" w:space="0" w:color="auto"/>
            <w:right w:val="none" w:sz="0" w:space="0" w:color="auto"/>
          </w:divBdr>
        </w:div>
        <w:div w:id="1668316751">
          <w:marLeft w:val="0"/>
          <w:marRight w:val="0"/>
          <w:marTop w:val="0"/>
          <w:marBottom w:val="0"/>
          <w:divBdr>
            <w:top w:val="none" w:sz="0" w:space="0" w:color="auto"/>
            <w:left w:val="none" w:sz="0" w:space="0" w:color="auto"/>
            <w:bottom w:val="none" w:sz="0" w:space="0" w:color="auto"/>
            <w:right w:val="none" w:sz="0" w:space="0" w:color="auto"/>
          </w:divBdr>
        </w:div>
        <w:div w:id="1736270739">
          <w:marLeft w:val="0"/>
          <w:marRight w:val="0"/>
          <w:marTop w:val="0"/>
          <w:marBottom w:val="0"/>
          <w:divBdr>
            <w:top w:val="none" w:sz="0" w:space="0" w:color="auto"/>
            <w:left w:val="none" w:sz="0" w:space="0" w:color="auto"/>
            <w:bottom w:val="none" w:sz="0" w:space="0" w:color="auto"/>
            <w:right w:val="none" w:sz="0" w:space="0" w:color="auto"/>
          </w:divBdr>
        </w:div>
        <w:div w:id="1804157223">
          <w:marLeft w:val="0"/>
          <w:marRight w:val="0"/>
          <w:marTop w:val="0"/>
          <w:marBottom w:val="0"/>
          <w:divBdr>
            <w:top w:val="none" w:sz="0" w:space="0" w:color="auto"/>
            <w:left w:val="none" w:sz="0" w:space="0" w:color="auto"/>
            <w:bottom w:val="none" w:sz="0" w:space="0" w:color="auto"/>
            <w:right w:val="none" w:sz="0" w:space="0" w:color="auto"/>
          </w:divBdr>
        </w:div>
      </w:divsChild>
    </w:div>
    <w:div w:id="1232156905">
      <w:bodyDiv w:val="1"/>
      <w:marLeft w:val="0"/>
      <w:marRight w:val="0"/>
      <w:marTop w:val="0"/>
      <w:marBottom w:val="0"/>
      <w:divBdr>
        <w:top w:val="none" w:sz="0" w:space="0" w:color="auto"/>
        <w:left w:val="none" w:sz="0" w:space="0" w:color="auto"/>
        <w:bottom w:val="none" w:sz="0" w:space="0" w:color="auto"/>
        <w:right w:val="none" w:sz="0" w:space="0" w:color="auto"/>
      </w:divBdr>
      <w:divsChild>
        <w:div w:id="68357445">
          <w:marLeft w:val="0"/>
          <w:marRight w:val="0"/>
          <w:marTop w:val="0"/>
          <w:marBottom w:val="0"/>
          <w:divBdr>
            <w:top w:val="none" w:sz="0" w:space="0" w:color="auto"/>
            <w:left w:val="none" w:sz="0" w:space="0" w:color="auto"/>
            <w:bottom w:val="none" w:sz="0" w:space="0" w:color="auto"/>
            <w:right w:val="none" w:sz="0" w:space="0" w:color="auto"/>
          </w:divBdr>
        </w:div>
        <w:div w:id="98649791">
          <w:marLeft w:val="0"/>
          <w:marRight w:val="0"/>
          <w:marTop w:val="0"/>
          <w:marBottom w:val="0"/>
          <w:divBdr>
            <w:top w:val="none" w:sz="0" w:space="0" w:color="auto"/>
            <w:left w:val="none" w:sz="0" w:space="0" w:color="auto"/>
            <w:bottom w:val="none" w:sz="0" w:space="0" w:color="auto"/>
            <w:right w:val="none" w:sz="0" w:space="0" w:color="auto"/>
          </w:divBdr>
        </w:div>
        <w:div w:id="637534868">
          <w:marLeft w:val="0"/>
          <w:marRight w:val="0"/>
          <w:marTop w:val="0"/>
          <w:marBottom w:val="0"/>
          <w:divBdr>
            <w:top w:val="none" w:sz="0" w:space="0" w:color="auto"/>
            <w:left w:val="none" w:sz="0" w:space="0" w:color="auto"/>
            <w:bottom w:val="none" w:sz="0" w:space="0" w:color="auto"/>
            <w:right w:val="none" w:sz="0" w:space="0" w:color="auto"/>
          </w:divBdr>
        </w:div>
        <w:div w:id="933321091">
          <w:marLeft w:val="0"/>
          <w:marRight w:val="0"/>
          <w:marTop w:val="0"/>
          <w:marBottom w:val="0"/>
          <w:divBdr>
            <w:top w:val="none" w:sz="0" w:space="0" w:color="auto"/>
            <w:left w:val="none" w:sz="0" w:space="0" w:color="auto"/>
            <w:bottom w:val="none" w:sz="0" w:space="0" w:color="auto"/>
            <w:right w:val="none" w:sz="0" w:space="0" w:color="auto"/>
          </w:divBdr>
        </w:div>
        <w:div w:id="1062486955">
          <w:marLeft w:val="0"/>
          <w:marRight w:val="0"/>
          <w:marTop w:val="0"/>
          <w:marBottom w:val="0"/>
          <w:divBdr>
            <w:top w:val="none" w:sz="0" w:space="0" w:color="auto"/>
            <w:left w:val="none" w:sz="0" w:space="0" w:color="auto"/>
            <w:bottom w:val="none" w:sz="0" w:space="0" w:color="auto"/>
            <w:right w:val="none" w:sz="0" w:space="0" w:color="auto"/>
          </w:divBdr>
        </w:div>
        <w:div w:id="1138109816">
          <w:marLeft w:val="0"/>
          <w:marRight w:val="0"/>
          <w:marTop w:val="0"/>
          <w:marBottom w:val="0"/>
          <w:divBdr>
            <w:top w:val="none" w:sz="0" w:space="0" w:color="auto"/>
            <w:left w:val="none" w:sz="0" w:space="0" w:color="auto"/>
            <w:bottom w:val="none" w:sz="0" w:space="0" w:color="auto"/>
            <w:right w:val="none" w:sz="0" w:space="0" w:color="auto"/>
          </w:divBdr>
        </w:div>
        <w:div w:id="1812283977">
          <w:marLeft w:val="0"/>
          <w:marRight w:val="0"/>
          <w:marTop w:val="0"/>
          <w:marBottom w:val="0"/>
          <w:divBdr>
            <w:top w:val="none" w:sz="0" w:space="0" w:color="auto"/>
            <w:left w:val="none" w:sz="0" w:space="0" w:color="auto"/>
            <w:bottom w:val="none" w:sz="0" w:space="0" w:color="auto"/>
            <w:right w:val="none" w:sz="0" w:space="0" w:color="auto"/>
          </w:divBdr>
        </w:div>
        <w:div w:id="1850483463">
          <w:marLeft w:val="0"/>
          <w:marRight w:val="0"/>
          <w:marTop w:val="0"/>
          <w:marBottom w:val="0"/>
          <w:divBdr>
            <w:top w:val="none" w:sz="0" w:space="0" w:color="auto"/>
            <w:left w:val="none" w:sz="0" w:space="0" w:color="auto"/>
            <w:bottom w:val="none" w:sz="0" w:space="0" w:color="auto"/>
            <w:right w:val="none" w:sz="0" w:space="0" w:color="auto"/>
          </w:divBdr>
        </w:div>
        <w:div w:id="1993831267">
          <w:marLeft w:val="0"/>
          <w:marRight w:val="0"/>
          <w:marTop w:val="0"/>
          <w:marBottom w:val="0"/>
          <w:divBdr>
            <w:top w:val="none" w:sz="0" w:space="0" w:color="auto"/>
            <w:left w:val="none" w:sz="0" w:space="0" w:color="auto"/>
            <w:bottom w:val="none" w:sz="0" w:space="0" w:color="auto"/>
            <w:right w:val="none" w:sz="0" w:space="0" w:color="auto"/>
          </w:divBdr>
        </w:div>
        <w:div w:id="2087727925">
          <w:marLeft w:val="0"/>
          <w:marRight w:val="0"/>
          <w:marTop w:val="0"/>
          <w:marBottom w:val="0"/>
          <w:divBdr>
            <w:top w:val="none" w:sz="0" w:space="0" w:color="auto"/>
            <w:left w:val="none" w:sz="0" w:space="0" w:color="auto"/>
            <w:bottom w:val="none" w:sz="0" w:space="0" w:color="auto"/>
            <w:right w:val="none" w:sz="0" w:space="0" w:color="auto"/>
          </w:divBdr>
        </w:div>
      </w:divsChild>
    </w:div>
    <w:div w:id="1244603776">
      <w:bodyDiv w:val="1"/>
      <w:marLeft w:val="0"/>
      <w:marRight w:val="0"/>
      <w:marTop w:val="0"/>
      <w:marBottom w:val="0"/>
      <w:divBdr>
        <w:top w:val="none" w:sz="0" w:space="0" w:color="auto"/>
        <w:left w:val="none" w:sz="0" w:space="0" w:color="auto"/>
        <w:bottom w:val="none" w:sz="0" w:space="0" w:color="auto"/>
        <w:right w:val="none" w:sz="0" w:space="0" w:color="auto"/>
      </w:divBdr>
      <w:divsChild>
        <w:div w:id="81344728">
          <w:marLeft w:val="0"/>
          <w:marRight w:val="0"/>
          <w:marTop w:val="0"/>
          <w:marBottom w:val="0"/>
          <w:divBdr>
            <w:top w:val="none" w:sz="0" w:space="0" w:color="auto"/>
            <w:left w:val="none" w:sz="0" w:space="0" w:color="auto"/>
            <w:bottom w:val="none" w:sz="0" w:space="0" w:color="auto"/>
            <w:right w:val="none" w:sz="0" w:space="0" w:color="auto"/>
          </w:divBdr>
        </w:div>
        <w:div w:id="85541735">
          <w:marLeft w:val="0"/>
          <w:marRight w:val="0"/>
          <w:marTop w:val="0"/>
          <w:marBottom w:val="0"/>
          <w:divBdr>
            <w:top w:val="none" w:sz="0" w:space="0" w:color="auto"/>
            <w:left w:val="none" w:sz="0" w:space="0" w:color="auto"/>
            <w:bottom w:val="none" w:sz="0" w:space="0" w:color="auto"/>
            <w:right w:val="none" w:sz="0" w:space="0" w:color="auto"/>
          </w:divBdr>
        </w:div>
        <w:div w:id="162815255">
          <w:marLeft w:val="0"/>
          <w:marRight w:val="0"/>
          <w:marTop w:val="0"/>
          <w:marBottom w:val="0"/>
          <w:divBdr>
            <w:top w:val="none" w:sz="0" w:space="0" w:color="auto"/>
            <w:left w:val="none" w:sz="0" w:space="0" w:color="auto"/>
            <w:bottom w:val="none" w:sz="0" w:space="0" w:color="auto"/>
            <w:right w:val="none" w:sz="0" w:space="0" w:color="auto"/>
          </w:divBdr>
        </w:div>
        <w:div w:id="197084217">
          <w:marLeft w:val="0"/>
          <w:marRight w:val="0"/>
          <w:marTop w:val="0"/>
          <w:marBottom w:val="0"/>
          <w:divBdr>
            <w:top w:val="none" w:sz="0" w:space="0" w:color="auto"/>
            <w:left w:val="none" w:sz="0" w:space="0" w:color="auto"/>
            <w:bottom w:val="none" w:sz="0" w:space="0" w:color="auto"/>
            <w:right w:val="none" w:sz="0" w:space="0" w:color="auto"/>
          </w:divBdr>
        </w:div>
        <w:div w:id="248731360">
          <w:marLeft w:val="0"/>
          <w:marRight w:val="0"/>
          <w:marTop w:val="0"/>
          <w:marBottom w:val="0"/>
          <w:divBdr>
            <w:top w:val="none" w:sz="0" w:space="0" w:color="auto"/>
            <w:left w:val="none" w:sz="0" w:space="0" w:color="auto"/>
            <w:bottom w:val="none" w:sz="0" w:space="0" w:color="auto"/>
            <w:right w:val="none" w:sz="0" w:space="0" w:color="auto"/>
          </w:divBdr>
        </w:div>
        <w:div w:id="259222747">
          <w:marLeft w:val="0"/>
          <w:marRight w:val="0"/>
          <w:marTop w:val="0"/>
          <w:marBottom w:val="0"/>
          <w:divBdr>
            <w:top w:val="none" w:sz="0" w:space="0" w:color="auto"/>
            <w:left w:val="none" w:sz="0" w:space="0" w:color="auto"/>
            <w:bottom w:val="none" w:sz="0" w:space="0" w:color="auto"/>
            <w:right w:val="none" w:sz="0" w:space="0" w:color="auto"/>
          </w:divBdr>
        </w:div>
        <w:div w:id="276907433">
          <w:marLeft w:val="0"/>
          <w:marRight w:val="0"/>
          <w:marTop w:val="0"/>
          <w:marBottom w:val="0"/>
          <w:divBdr>
            <w:top w:val="none" w:sz="0" w:space="0" w:color="auto"/>
            <w:left w:val="none" w:sz="0" w:space="0" w:color="auto"/>
            <w:bottom w:val="none" w:sz="0" w:space="0" w:color="auto"/>
            <w:right w:val="none" w:sz="0" w:space="0" w:color="auto"/>
          </w:divBdr>
        </w:div>
        <w:div w:id="338125329">
          <w:marLeft w:val="0"/>
          <w:marRight w:val="0"/>
          <w:marTop w:val="0"/>
          <w:marBottom w:val="0"/>
          <w:divBdr>
            <w:top w:val="none" w:sz="0" w:space="0" w:color="auto"/>
            <w:left w:val="none" w:sz="0" w:space="0" w:color="auto"/>
            <w:bottom w:val="none" w:sz="0" w:space="0" w:color="auto"/>
            <w:right w:val="none" w:sz="0" w:space="0" w:color="auto"/>
          </w:divBdr>
        </w:div>
        <w:div w:id="701706066">
          <w:marLeft w:val="0"/>
          <w:marRight w:val="0"/>
          <w:marTop w:val="0"/>
          <w:marBottom w:val="0"/>
          <w:divBdr>
            <w:top w:val="none" w:sz="0" w:space="0" w:color="auto"/>
            <w:left w:val="none" w:sz="0" w:space="0" w:color="auto"/>
            <w:bottom w:val="none" w:sz="0" w:space="0" w:color="auto"/>
            <w:right w:val="none" w:sz="0" w:space="0" w:color="auto"/>
          </w:divBdr>
        </w:div>
        <w:div w:id="958679865">
          <w:marLeft w:val="0"/>
          <w:marRight w:val="0"/>
          <w:marTop w:val="0"/>
          <w:marBottom w:val="0"/>
          <w:divBdr>
            <w:top w:val="none" w:sz="0" w:space="0" w:color="auto"/>
            <w:left w:val="none" w:sz="0" w:space="0" w:color="auto"/>
            <w:bottom w:val="none" w:sz="0" w:space="0" w:color="auto"/>
            <w:right w:val="none" w:sz="0" w:space="0" w:color="auto"/>
          </w:divBdr>
        </w:div>
        <w:div w:id="1003435025">
          <w:marLeft w:val="0"/>
          <w:marRight w:val="0"/>
          <w:marTop w:val="0"/>
          <w:marBottom w:val="0"/>
          <w:divBdr>
            <w:top w:val="none" w:sz="0" w:space="0" w:color="auto"/>
            <w:left w:val="none" w:sz="0" w:space="0" w:color="auto"/>
            <w:bottom w:val="none" w:sz="0" w:space="0" w:color="auto"/>
            <w:right w:val="none" w:sz="0" w:space="0" w:color="auto"/>
          </w:divBdr>
        </w:div>
        <w:div w:id="1290816703">
          <w:marLeft w:val="0"/>
          <w:marRight w:val="0"/>
          <w:marTop w:val="0"/>
          <w:marBottom w:val="0"/>
          <w:divBdr>
            <w:top w:val="none" w:sz="0" w:space="0" w:color="auto"/>
            <w:left w:val="none" w:sz="0" w:space="0" w:color="auto"/>
            <w:bottom w:val="none" w:sz="0" w:space="0" w:color="auto"/>
            <w:right w:val="none" w:sz="0" w:space="0" w:color="auto"/>
          </w:divBdr>
        </w:div>
        <w:div w:id="1349913474">
          <w:marLeft w:val="0"/>
          <w:marRight w:val="0"/>
          <w:marTop w:val="0"/>
          <w:marBottom w:val="0"/>
          <w:divBdr>
            <w:top w:val="none" w:sz="0" w:space="0" w:color="auto"/>
            <w:left w:val="none" w:sz="0" w:space="0" w:color="auto"/>
            <w:bottom w:val="none" w:sz="0" w:space="0" w:color="auto"/>
            <w:right w:val="none" w:sz="0" w:space="0" w:color="auto"/>
          </w:divBdr>
        </w:div>
        <w:div w:id="1366254763">
          <w:marLeft w:val="0"/>
          <w:marRight w:val="0"/>
          <w:marTop w:val="0"/>
          <w:marBottom w:val="0"/>
          <w:divBdr>
            <w:top w:val="none" w:sz="0" w:space="0" w:color="auto"/>
            <w:left w:val="none" w:sz="0" w:space="0" w:color="auto"/>
            <w:bottom w:val="none" w:sz="0" w:space="0" w:color="auto"/>
            <w:right w:val="none" w:sz="0" w:space="0" w:color="auto"/>
          </w:divBdr>
        </w:div>
        <w:div w:id="1461604876">
          <w:marLeft w:val="0"/>
          <w:marRight w:val="0"/>
          <w:marTop w:val="0"/>
          <w:marBottom w:val="0"/>
          <w:divBdr>
            <w:top w:val="none" w:sz="0" w:space="0" w:color="auto"/>
            <w:left w:val="none" w:sz="0" w:space="0" w:color="auto"/>
            <w:bottom w:val="none" w:sz="0" w:space="0" w:color="auto"/>
            <w:right w:val="none" w:sz="0" w:space="0" w:color="auto"/>
          </w:divBdr>
        </w:div>
        <w:div w:id="1521312595">
          <w:marLeft w:val="0"/>
          <w:marRight w:val="0"/>
          <w:marTop w:val="0"/>
          <w:marBottom w:val="0"/>
          <w:divBdr>
            <w:top w:val="none" w:sz="0" w:space="0" w:color="auto"/>
            <w:left w:val="none" w:sz="0" w:space="0" w:color="auto"/>
            <w:bottom w:val="none" w:sz="0" w:space="0" w:color="auto"/>
            <w:right w:val="none" w:sz="0" w:space="0" w:color="auto"/>
          </w:divBdr>
        </w:div>
        <w:div w:id="1528979895">
          <w:marLeft w:val="0"/>
          <w:marRight w:val="0"/>
          <w:marTop w:val="0"/>
          <w:marBottom w:val="0"/>
          <w:divBdr>
            <w:top w:val="none" w:sz="0" w:space="0" w:color="auto"/>
            <w:left w:val="none" w:sz="0" w:space="0" w:color="auto"/>
            <w:bottom w:val="none" w:sz="0" w:space="0" w:color="auto"/>
            <w:right w:val="none" w:sz="0" w:space="0" w:color="auto"/>
          </w:divBdr>
        </w:div>
        <w:div w:id="1534418260">
          <w:marLeft w:val="0"/>
          <w:marRight w:val="0"/>
          <w:marTop w:val="0"/>
          <w:marBottom w:val="0"/>
          <w:divBdr>
            <w:top w:val="none" w:sz="0" w:space="0" w:color="auto"/>
            <w:left w:val="none" w:sz="0" w:space="0" w:color="auto"/>
            <w:bottom w:val="none" w:sz="0" w:space="0" w:color="auto"/>
            <w:right w:val="none" w:sz="0" w:space="0" w:color="auto"/>
          </w:divBdr>
        </w:div>
        <w:div w:id="1540967299">
          <w:marLeft w:val="0"/>
          <w:marRight w:val="0"/>
          <w:marTop w:val="0"/>
          <w:marBottom w:val="0"/>
          <w:divBdr>
            <w:top w:val="none" w:sz="0" w:space="0" w:color="auto"/>
            <w:left w:val="none" w:sz="0" w:space="0" w:color="auto"/>
            <w:bottom w:val="none" w:sz="0" w:space="0" w:color="auto"/>
            <w:right w:val="none" w:sz="0" w:space="0" w:color="auto"/>
          </w:divBdr>
        </w:div>
        <w:div w:id="1554343795">
          <w:marLeft w:val="0"/>
          <w:marRight w:val="0"/>
          <w:marTop w:val="0"/>
          <w:marBottom w:val="0"/>
          <w:divBdr>
            <w:top w:val="none" w:sz="0" w:space="0" w:color="auto"/>
            <w:left w:val="none" w:sz="0" w:space="0" w:color="auto"/>
            <w:bottom w:val="none" w:sz="0" w:space="0" w:color="auto"/>
            <w:right w:val="none" w:sz="0" w:space="0" w:color="auto"/>
          </w:divBdr>
        </w:div>
        <w:div w:id="1588272863">
          <w:marLeft w:val="0"/>
          <w:marRight w:val="0"/>
          <w:marTop w:val="0"/>
          <w:marBottom w:val="0"/>
          <w:divBdr>
            <w:top w:val="none" w:sz="0" w:space="0" w:color="auto"/>
            <w:left w:val="none" w:sz="0" w:space="0" w:color="auto"/>
            <w:bottom w:val="none" w:sz="0" w:space="0" w:color="auto"/>
            <w:right w:val="none" w:sz="0" w:space="0" w:color="auto"/>
          </w:divBdr>
        </w:div>
        <w:div w:id="1766421412">
          <w:marLeft w:val="0"/>
          <w:marRight w:val="0"/>
          <w:marTop w:val="0"/>
          <w:marBottom w:val="0"/>
          <w:divBdr>
            <w:top w:val="none" w:sz="0" w:space="0" w:color="auto"/>
            <w:left w:val="none" w:sz="0" w:space="0" w:color="auto"/>
            <w:bottom w:val="none" w:sz="0" w:space="0" w:color="auto"/>
            <w:right w:val="none" w:sz="0" w:space="0" w:color="auto"/>
          </w:divBdr>
        </w:div>
        <w:div w:id="1850874257">
          <w:marLeft w:val="0"/>
          <w:marRight w:val="0"/>
          <w:marTop w:val="0"/>
          <w:marBottom w:val="0"/>
          <w:divBdr>
            <w:top w:val="none" w:sz="0" w:space="0" w:color="auto"/>
            <w:left w:val="none" w:sz="0" w:space="0" w:color="auto"/>
            <w:bottom w:val="none" w:sz="0" w:space="0" w:color="auto"/>
            <w:right w:val="none" w:sz="0" w:space="0" w:color="auto"/>
          </w:divBdr>
        </w:div>
        <w:div w:id="1945765325">
          <w:marLeft w:val="0"/>
          <w:marRight w:val="0"/>
          <w:marTop w:val="0"/>
          <w:marBottom w:val="0"/>
          <w:divBdr>
            <w:top w:val="none" w:sz="0" w:space="0" w:color="auto"/>
            <w:left w:val="none" w:sz="0" w:space="0" w:color="auto"/>
            <w:bottom w:val="none" w:sz="0" w:space="0" w:color="auto"/>
            <w:right w:val="none" w:sz="0" w:space="0" w:color="auto"/>
          </w:divBdr>
        </w:div>
        <w:div w:id="1979022130">
          <w:marLeft w:val="0"/>
          <w:marRight w:val="0"/>
          <w:marTop w:val="0"/>
          <w:marBottom w:val="0"/>
          <w:divBdr>
            <w:top w:val="none" w:sz="0" w:space="0" w:color="auto"/>
            <w:left w:val="none" w:sz="0" w:space="0" w:color="auto"/>
            <w:bottom w:val="none" w:sz="0" w:space="0" w:color="auto"/>
            <w:right w:val="none" w:sz="0" w:space="0" w:color="auto"/>
          </w:divBdr>
        </w:div>
        <w:div w:id="2062632847">
          <w:marLeft w:val="0"/>
          <w:marRight w:val="0"/>
          <w:marTop w:val="0"/>
          <w:marBottom w:val="0"/>
          <w:divBdr>
            <w:top w:val="none" w:sz="0" w:space="0" w:color="auto"/>
            <w:left w:val="none" w:sz="0" w:space="0" w:color="auto"/>
            <w:bottom w:val="none" w:sz="0" w:space="0" w:color="auto"/>
            <w:right w:val="none" w:sz="0" w:space="0" w:color="auto"/>
          </w:divBdr>
        </w:div>
        <w:div w:id="2110546127">
          <w:marLeft w:val="0"/>
          <w:marRight w:val="0"/>
          <w:marTop w:val="0"/>
          <w:marBottom w:val="0"/>
          <w:divBdr>
            <w:top w:val="none" w:sz="0" w:space="0" w:color="auto"/>
            <w:left w:val="none" w:sz="0" w:space="0" w:color="auto"/>
            <w:bottom w:val="none" w:sz="0" w:space="0" w:color="auto"/>
            <w:right w:val="none" w:sz="0" w:space="0" w:color="auto"/>
          </w:divBdr>
        </w:div>
      </w:divsChild>
    </w:div>
    <w:div w:id="1405645861">
      <w:bodyDiv w:val="1"/>
      <w:marLeft w:val="0"/>
      <w:marRight w:val="0"/>
      <w:marTop w:val="0"/>
      <w:marBottom w:val="0"/>
      <w:divBdr>
        <w:top w:val="none" w:sz="0" w:space="0" w:color="auto"/>
        <w:left w:val="none" w:sz="0" w:space="0" w:color="auto"/>
        <w:bottom w:val="none" w:sz="0" w:space="0" w:color="auto"/>
        <w:right w:val="none" w:sz="0" w:space="0" w:color="auto"/>
      </w:divBdr>
      <w:divsChild>
        <w:div w:id="143353018">
          <w:marLeft w:val="0"/>
          <w:marRight w:val="0"/>
          <w:marTop w:val="0"/>
          <w:marBottom w:val="0"/>
          <w:divBdr>
            <w:top w:val="none" w:sz="0" w:space="0" w:color="auto"/>
            <w:left w:val="none" w:sz="0" w:space="0" w:color="auto"/>
            <w:bottom w:val="none" w:sz="0" w:space="0" w:color="auto"/>
            <w:right w:val="none" w:sz="0" w:space="0" w:color="auto"/>
          </w:divBdr>
          <w:divsChild>
            <w:div w:id="1248418989">
              <w:marLeft w:val="0"/>
              <w:marRight w:val="0"/>
              <w:marTop w:val="0"/>
              <w:marBottom w:val="0"/>
              <w:divBdr>
                <w:top w:val="none" w:sz="0" w:space="0" w:color="auto"/>
                <w:left w:val="none" w:sz="0" w:space="0" w:color="auto"/>
                <w:bottom w:val="none" w:sz="0" w:space="0" w:color="auto"/>
                <w:right w:val="none" w:sz="0" w:space="0" w:color="auto"/>
              </w:divBdr>
              <w:divsChild>
                <w:div w:id="677005255">
                  <w:marLeft w:val="0"/>
                  <w:marRight w:val="0"/>
                  <w:marTop w:val="0"/>
                  <w:marBottom w:val="0"/>
                  <w:divBdr>
                    <w:top w:val="none" w:sz="0" w:space="0" w:color="auto"/>
                    <w:left w:val="none" w:sz="0" w:space="0" w:color="auto"/>
                    <w:bottom w:val="none" w:sz="0" w:space="0" w:color="auto"/>
                    <w:right w:val="none" w:sz="0" w:space="0" w:color="auto"/>
                  </w:divBdr>
                  <w:divsChild>
                    <w:div w:id="161746486">
                      <w:marLeft w:val="0"/>
                      <w:marRight w:val="0"/>
                      <w:marTop w:val="0"/>
                      <w:marBottom w:val="0"/>
                      <w:divBdr>
                        <w:top w:val="none" w:sz="0" w:space="0" w:color="auto"/>
                        <w:left w:val="none" w:sz="0" w:space="0" w:color="auto"/>
                        <w:bottom w:val="none" w:sz="0" w:space="0" w:color="auto"/>
                        <w:right w:val="none" w:sz="0" w:space="0" w:color="auto"/>
                      </w:divBdr>
                      <w:divsChild>
                        <w:div w:id="1945915861">
                          <w:marLeft w:val="0"/>
                          <w:marRight w:val="0"/>
                          <w:marTop w:val="0"/>
                          <w:marBottom w:val="0"/>
                          <w:divBdr>
                            <w:top w:val="none" w:sz="0" w:space="0" w:color="auto"/>
                            <w:left w:val="none" w:sz="0" w:space="0" w:color="auto"/>
                            <w:bottom w:val="none" w:sz="0" w:space="0" w:color="auto"/>
                            <w:right w:val="none" w:sz="0" w:space="0" w:color="auto"/>
                          </w:divBdr>
                          <w:divsChild>
                            <w:div w:id="790395932">
                              <w:marLeft w:val="0"/>
                              <w:marRight w:val="0"/>
                              <w:marTop w:val="0"/>
                              <w:marBottom w:val="0"/>
                              <w:divBdr>
                                <w:top w:val="none" w:sz="0" w:space="0" w:color="auto"/>
                                <w:left w:val="none" w:sz="0" w:space="0" w:color="auto"/>
                                <w:bottom w:val="none" w:sz="0" w:space="0" w:color="auto"/>
                                <w:right w:val="none" w:sz="0" w:space="0" w:color="auto"/>
                              </w:divBdr>
                              <w:divsChild>
                                <w:div w:id="1881088604">
                                  <w:marLeft w:val="0"/>
                                  <w:marRight w:val="0"/>
                                  <w:marTop w:val="0"/>
                                  <w:marBottom w:val="0"/>
                                  <w:divBdr>
                                    <w:top w:val="none" w:sz="0" w:space="0" w:color="auto"/>
                                    <w:left w:val="none" w:sz="0" w:space="0" w:color="auto"/>
                                    <w:bottom w:val="none" w:sz="0" w:space="0" w:color="auto"/>
                                    <w:right w:val="none" w:sz="0" w:space="0" w:color="auto"/>
                                  </w:divBdr>
                                  <w:divsChild>
                                    <w:div w:id="1618750803">
                                      <w:marLeft w:val="0"/>
                                      <w:marRight w:val="0"/>
                                      <w:marTop w:val="0"/>
                                      <w:marBottom w:val="0"/>
                                      <w:divBdr>
                                        <w:top w:val="none" w:sz="0" w:space="0" w:color="auto"/>
                                        <w:left w:val="none" w:sz="0" w:space="0" w:color="auto"/>
                                        <w:bottom w:val="none" w:sz="0" w:space="0" w:color="auto"/>
                                        <w:right w:val="none" w:sz="0" w:space="0" w:color="auto"/>
                                      </w:divBdr>
                                      <w:divsChild>
                                        <w:div w:id="257755416">
                                          <w:marLeft w:val="0"/>
                                          <w:marRight w:val="0"/>
                                          <w:marTop w:val="0"/>
                                          <w:marBottom w:val="0"/>
                                          <w:divBdr>
                                            <w:top w:val="none" w:sz="0" w:space="0" w:color="auto"/>
                                            <w:left w:val="none" w:sz="0" w:space="0" w:color="auto"/>
                                            <w:bottom w:val="none" w:sz="0" w:space="0" w:color="auto"/>
                                            <w:right w:val="none" w:sz="0" w:space="0" w:color="auto"/>
                                          </w:divBdr>
                                          <w:divsChild>
                                            <w:div w:id="365062328">
                                              <w:marLeft w:val="0"/>
                                              <w:marRight w:val="0"/>
                                              <w:marTop w:val="0"/>
                                              <w:marBottom w:val="0"/>
                                              <w:divBdr>
                                                <w:top w:val="none" w:sz="0" w:space="0" w:color="auto"/>
                                                <w:left w:val="none" w:sz="0" w:space="0" w:color="auto"/>
                                                <w:bottom w:val="none" w:sz="0" w:space="0" w:color="auto"/>
                                                <w:right w:val="none" w:sz="0" w:space="0" w:color="auto"/>
                                              </w:divBdr>
                                            </w:div>
                                          </w:divsChild>
                                        </w:div>
                                        <w:div w:id="20050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179524">
      <w:bodyDiv w:val="1"/>
      <w:marLeft w:val="0"/>
      <w:marRight w:val="0"/>
      <w:marTop w:val="0"/>
      <w:marBottom w:val="0"/>
      <w:divBdr>
        <w:top w:val="none" w:sz="0" w:space="0" w:color="auto"/>
        <w:left w:val="none" w:sz="0" w:space="0" w:color="auto"/>
        <w:bottom w:val="none" w:sz="0" w:space="0" w:color="auto"/>
        <w:right w:val="none" w:sz="0" w:space="0" w:color="auto"/>
      </w:divBdr>
      <w:divsChild>
        <w:div w:id="99834148">
          <w:marLeft w:val="0"/>
          <w:marRight w:val="0"/>
          <w:marTop w:val="0"/>
          <w:marBottom w:val="0"/>
          <w:divBdr>
            <w:top w:val="none" w:sz="0" w:space="0" w:color="auto"/>
            <w:left w:val="none" w:sz="0" w:space="0" w:color="auto"/>
            <w:bottom w:val="none" w:sz="0" w:space="0" w:color="auto"/>
            <w:right w:val="none" w:sz="0" w:space="0" w:color="auto"/>
          </w:divBdr>
        </w:div>
        <w:div w:id="107480027">
          <w:marLeft w:val="0"/>
          <w:marRight w:val="0"/>
          <w:marTop w:val="0"/>
          <w:marBottom w:val="0"/>
          <w:divBdr>
            <w:top w:val="none" w:sz="0" w:space="0" w:color="auto"/>
            <w:left w:val="none" w:sz="0" w:space="0" w:color="auto"/>
            <w:bottom w:val="none" w:sz="0" w:space="0" w:color="auto"/>
            <w:right w:val="none" w:sz="0" w:space="0" w:color="auto"/>
          </w:divBdr>
        </w:div>
        <w:div w:id="170609221">
          <w:marLeft w:val="0"/>
          <w:marRight w:val="0"/>
          <w:marTop w:val="0"/>
          <w:marBottom w:val="0"/>
          <w:divBdr>
            <w:top w:val="none" w:sz="0" w:space="0" w:color="auto"/>
            <w:left w:val="none" w:sz="0" w:space="0" w:color="auto"/>
            <w:bottom w:val="none" w:sz="0" w:space="0" w:color="auto"/>
            <w:right w:val="none" w:sz="0" w:space="0" w:color="auto"/>
          </w:divBdr>
        </w:div>
        <w:div w:id="185221273">
          <w:marLeft w:val="0"/>
          <w:marRight w:val="0"/>
          <w:marTop w:val="0"/>
          <w:marBottom w:val="0"/>
          <w:divBdr>
            <w:top w:val="none" w:sz="0" w:space="0" w:color="auto"/>
            <w:left w:val="none" w:sz="0" w:space="0" w:color="auto"/>
            <w:bottom w:val="none" w:sz="0" w:space="0" w:color="auto"/>
            <w:right w:val="none" w:sz="0" w:space="0" w:color="auto"/>
          </w:divBdr>
        </w:div>
        <w:div w:id="364868193">
          <w:marLeft w:val="0"/>
          <w:marRight w:val="0"/>
          <w:marTop w:val="0"/>
          <w:marBottom w:val="0"/>
          <w:divBdr>
            <w:top w:val="none" w:sz="0" w:space="0" w:color="auto"/>
            <w:left w:val="none" w:sz="0" w:space="0" w:color="auto"/>
            <w:bottom w:val="none" w:sz="0" w:space="0" w:color="auto"/>
            <w:right w:val="none" w:sz="0" w:space="0" w:color="auto"/>
          </w:divBdr>
        </w:div>
        <w:div w:id="370498316">
          <w:marLeft w:val="0"/>
          <w:marRight w:val="0"/>
          <w:marTop w:val="0"/>
          <w:marBottom w:val="0"/>
          <w:divBdr>
            <w:top w:val="none" w:sz="0" w:space="0" w:color="auto"/>
            <w:left w:val="none" w:sz="0" w:space="0" w:color="auto"/>
            <w:bottom w:val="none" w:sz="0" w:space="0" w:color="auto"/>
            <w:right w:val="none" w:sz="0" w:space="0" w:color="auto"/>
          </w:divBdr>
        </w:div>
        <w:div w:id="409078806">
          <w:marLeft w:val="0"/>
          <w:marRight w:val="0"/>
          <w:marTop w:val="0"/>
          <w:marBottom w:val="0"/>
          <w:divBdr>
            <w:top w:val="none" w:sz="0" w:space="0" w:color="auto"/>
            <w:left w:val="none" w:sz="0" w:space="0" w:color="auto"/>
            <w:bottom w:val="none" w:sz="0" w:space="0" w:color="auto"/>
            <w:right w:val="none" w:sz="0" w:space="0" w:color="auto"/>
          </w:divBdr>
        </w:div>
        <w:div w:id="459416498">
          <w:marLeft w:val="0"/>
          <w:marRight w:val="0"/>
          <w:marTop w:val="0"/>
          <w:marBottom w:val="0"/>
          <w:divBdr>
            <w:top w:val="none" w:sz="0" w:space="0" w:color="auto"/>
            <w:left w:val="none" w:sz="0" w:space="0" w:color="auto"/>
            <w:bottom w:val="none" w:sz="0" w:space="0" w:color="auto"/>
            <w:right w:val="none" w:sz="0" w:space="0" w:color="auto"/>
          </w:divBdr>
        </w:div>
        <w:div w:id="593631829">
          <w:marLeft w:val="0"/>
          <w:marRight w:val="0"/>
          <w:marTop w:val="0"/>
          <w:marBottom w:val="0"/>
          <w:divBdr>
            <w:top w:val="none" w:sz="0" w:space="0" w:color="auto"/>
            <w:left w:val="none" w:sz="0" w:space="0" w:color="auto"/>
            <w:bottom w:val="none" w:sz="0" w:space="0" w:color="auto"/>
            <w:right w:val="none" w:sz="0" w:space="0" w:color="auto"/>
          </w:divBdr>
        </w:div>
        <w:div w:id="725035554">
          <w:marLeft w:val="0"/>
          <w:marRight w:val="0"/>
          <w:marTop w:val="0"/>
          <w:marBottom w:val="0"/>
          <w:divBdr>
            <w:top w:val="none" w:sz="0" w:space="0" w:color="auto"/>
            <w:left w:val="none" w:sz="0" w:space="0" w:color="auto"/>
            <w:bottom w:val="none" w:sz="0" w:space="0" w:color="auto"/>
            <w:right w:val="none" w:sz="0" w:space="0" w:color="auto"/>
          </w:divBdr>
        </w:div>
        <w:div w:id="739597000">
          <w:marLeft w:val="0"/>
          <w:marRight w:val="0"/>
          <w:marTop w:val="0"/>
          <w:marBottom w:val="0"/>
          <w:divBdr>
            <w:top w:val="none" w:sz="0" w:space="0" w:color="auto"/>
            <w:left w:val="none" w:sz="0" w:space="0" w:color="auto"/>
            <w:bottom w:val="none" w:sz="0" w:space="0" w:color="auto"/>
            <w:right w:val="none" w:sz="0" w:space="0" w:color="auto"/>
          </w:divBdr>
        </w:div>
        <w:div w:id="781804124">
          <w:marLeft w:val="0"/>
          <w:marRight w:val="0"/>
          <w:marTop w:val="0"/>
          <w:marBottom w:val="0"/>
          <w:divBdr>
            <w:top w:val="none" w:sz="0" w:space="0" w:color="auto"/>
            <w:left w:val="none" w:sz="0" w:space="0" w:color="auto"/>
            <w:bottom w:val="none" w:sz="0" w:space="0" w:color="auto"/>
            <w:right w:val="none" w:sz="0" w:space="0" w:color="auto"/>
          </w:divBdr>
        </w:div>
        <w:div w:id="920335886">
          <w:marLeft w:val="0"/>
          <w:marRight w:val="0"/>
          <w:marTop w:val="0"/>
          <w:marBottom w:val="0"/>
          <w:divBdr>
            <w:top w:val="none" w:sz="0" w:space="0" w:color="auto"/>
            <w:left w:val="none" w:sz="0" w:space="0" w:color="auto"/>
            <w:bottom w:val="none" w:sz="0" w:space="0" w:color="auto"/>
            <w:right w:val="none" w:sz="0" w:space="0" w:color="auto"/>
          </w:divBdr>
        </w:div>
        <w:div w:id="1086808444">
          <w:marLeft w:val="0"/>
          <w:marRight w:val="0"/>
          <w:marTop w:val="0"/>
          <w:marBottom w:val="0"/>
          <w:divBdr>
            <w:top w:val="none" w:sz="0" w:space="0" w:color="auto"/>
            <w:left w:val="none" w:sz="0" w:space="0" w:color="auto"/>
            <w:bottom w:val="none" w:sz="0" w:space="0" w:color="auto"/>
            <w:right w:val="none" w:sz="0" w:space="0" w:color="auto"/>
          </w:divBdr>
        </w:div>
        <w:div w:id="1133401077">
          <w:marLeft w:val="0"/>
          <w:marRight w:val="0"/>
          <w:marTop w:val="0"/>
          <w:marBottom w:val="0"/>
          <w:divBdr>
            <w:top w:val="none" w:sz="0" w:space="0" w:color="auto"/>
            <w:left w:val="none" w:sz="0" w:space="0" w:color="auto"/>
            <w:bottom w:val="none" w:sz="0" w:space="0" w:color="auto"/>
            <w:right w:val="none" w:sz="0" w:space="0" w:color="auto"/>
          </w:divBdr>
        </w:div>
        <w:div w:id="1244560324">
          <w:marLeft w:val="0"/>
          <w:marRight w:val="0"/>
          <w:marTop w:val="0"/>
          <w:marBottom w:val="0"/>
          <w:divBdr>
            <w:top w:val="none" w:sz="0" w:space="0" w:color="auto"/>
            <w:left w:val="none" w:sz="0" w:space="0" w:color="auto"/>
            <w:bottom w:val="none" w:sz="0" w:space="0" w:color="auto"/>
            <w:right w:val="none" w:sz="0" w:space="0" w:color="auto"/>
          </w:divBdr>
        </w:div>
        <w:div w:id="1261135066">
          <w:marLeft w:val="0"/>
          <w:marRight w:val="0"/>
          <w:marTop w:val="0"/>
          <w:marBottom w:val="0"/>
          <w:divBdr>
            <w:top w:val="none" w:sz="0" w:space="0" w:color="auto"/>
            <w:left w:val="none" w:sz="0" w:space="0" w:color="auto"/>
            <w:bottom w:val="none" w:sz="0" w:space="0" w:color="auto"/>
            <w:right w:val="none" w:sz="0" w:space="0" w:color="auto"/>
          </w:divBdr>
        </w:div>
        <w:div w:id="1388190068">
          <w:marLeft w:val="0"/>
          <w:marRight w:val="0"/>
          <w:marTop w:val="0"/>
          <w:marBottom w:val="0"/>
          <w:divBdr>
            <w:top w:val="none" w:sz="0" w:space="0" w:color="auto"/>
            <w:left w:val="none" w:sz="0" w:space="0" w:color="auto"/>
            <w:bottom w:val="none" w:sz="0" w:space="0" w:color="auto"/>
            <w:right w:val="none" w:sz="0" w:space="0" w:color="auto"/>
          </w:divBdr>
        </w:div>
        <w:div w:id="1499539359">
          <w:marLeft w:val="0"/>
          <w:marRight w:val="0"/>
          <w:marTop w:val="0"/>
          <w:marBottom w:val="0"/>
          <w:divBdr>
            <w:top w:val="none" w:sz="0" w:space="0" w:color="auto"/>
            <w:left w:val="none" w:sz="0" w:space="0" w:color="auto"/>
            <w:bottom w:val="none" w:sz="0" w:space="0" w:color="auto"/>
            <w:right w:val="none" w:sz="0" w:space="0" w:color="auto"/>
          </w:divBdr>
        </w:div>
        <w:div w:id="1500729570">
          <w:marLeft w:val="0"/>
          <w:marRight w:val="0"/>
          <w:marTop w:val="0"/>
          <w:marBottom w:val="0"/>
          <w:divBdr>
            <w:top w:val="none" w:sz="0" w:space="0" w:color="auto"/>
            <w:left w:val="none" w:sz="0" w:space="0" w:color="auto"/>
            <w:bottom w:val="none" w:sz="0" w:space="0" w:color="auto"/>
            <w:right w:val="none" w:sz="0" w:space="0" w:color="auto"/>
          </w:divBdr>
        </w:div>
        <w:div w:id="1592810008">
          <w:marLeft w:val="0"/>
          <w:marRight w:val="0"/>
          <w:marTop w:val="0"/>
          <w:marBottom w:val="0"/>
          <w:divBdr>
            <w:top w:val="none" w:sz="0" w:space="0" w:color="auto"/>
            <w:left w:val="none" w:sz="0" w:space="0" w:color="auto"/>
            <w:bottom w:val="none" w:sz="0" w:space="0" w:color="auto"/>
            <w:right w:val="none" w:sz="0" w:space="0" w:color="auto"/>
          </w:divBdr>
        </w:div>
        <w:div w:id="1625304502">
          <w:marLeft w:val="0"/>
          <w:marRight w:val="0"/>
          <w:marTop w:val="0"/>
          <w:marBottom w:val="0"/>
          <w:divBdr>
            <w:top w:val="none" w:sz="0" w:space="0" w:color="auto"/>
            <w:left w:val="none" w:sz="0" w:space="0" w:color="auto"/>
            <w:bottom w:val="none" w:sz="0" w:space="0" w:color="auto"/>
            <w:right w:val="none" w:sz="0" w:space="0" w:color="auto"/>
          </w:divBdr>
        </w:div>
        <w:div w:id="1893154346">
          <w:marLeft w:val="0"/>
          <w:marRight w:val="0"/>
          <w:marTop w:val="0"/>
          <w:marBottom w:val="0"/>
          <w:divBdr>
            <w:top w:val="none" w:sz="0" w:space="0" w:color="auto"/>
            <w:left w:val="none" w:sz="0" w:space="0" w:color="auto"/>
            <w:bottom w:val="none" w:sz="0" w:space="0" w:color="auto"/>
            <w:right w:val="none" w:sz="0" w:space="0" w:color="auto"/>
          </w:divBdr>
        </w:div>
        <w:div w:id="1917203412">
          <w:marLeft w:val="0"/>
          <w:marRight w:val="0"/>
          <w:marTop w:val="0"/>
          <w:marBottom w:val="0"/>
          <w:divBdr>
            <w:top w:val="none" w:sz="0" w:space="0" w:color="auto"/>
            <w:left w:val="none" w:sz="0" w:space="0" w:color="auto"/>
            <w:bottom w:val="none" w:sz="0" w:space="0" w:color="auto"/>
            <w:right w:val="none" w:sz="0" w:space="0" w:color="auto"/>
          </w:divBdr>
        </w:div>
        <w:div w:id="1923754448">
          <w:marLeft w:val="0"/>
          <w:marRight w:val="0"/>
          <w:marTop w:val="0"/>
          <w:marBottom w:val="0"/>
          <w:divBdr>
            <w:top w:val="none" w:sz="0" w:space="0" w:color="auto"/>
            <w:left w:val="none" w:sz="0" w:space="0" w:color="auto"/>
            <w:bottom w:val="none" w:sz="0" w:space="0" w:color="auto"/>
            <w:right w:val="none" w:sz="0" w:space="0" w:color="auto"/>
          </w:divBdr>
        </w:div>
        <w:div w:id="1969779400">
          <w:marLeft w:val="0"/>
          <w:marRight w:val="0"/>
          <w:marTop w:val="0"/>
          <w:marBottom w:val="0"/>
          <w:divBdr>
            <w:top w:val="none" w:sz="0" w:space="0" w:color="auto"/>
            <w:left w:val="none" w:sz="0" w:space="0" w:color="auto"/>
            <w:bottom w:val="none" w:sz="0" w:space="0" w:color="auto"/>
            <w:right w:val="none" w:sz="0" w:space="0" w:color="auto"/>
          </w:divBdr>
        </w:div>
        <w:div w:id="212515435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9778674">
      <w:bodyDiv w:val="1"/>
      <w:marLeft w:val="0"/>
      <w:marRight w:val="0"/>
      <w:marTop w:val="0"/>
      <w:marBottom w:val="0"/>
      <w:divBdr>
        <w:top w:val="none" w:sz="0" w:space="0" w:color="auto"/>
        <w:left w:val="none" w:sz="0" w:space="0" w:color="auto"/>
        <w:bottom w:val="none" w:sz="0" w:space="0" w:color="auto"/>
        <w:right w:val="none" w:sz="0" w:space="0" w:color="auto"/>
      </w:divBdr>
      <w:divsChild>
        <w:div w:id="257182956">
          <w:marLeft w:val="0"/>
          <w:marRight w:val="0"/>
          <w:marTop w:val="0"/>
          <w:marBottom w:val="0"/>
          <w:divBdr>
            <w:top w:val="none" w:sz="0" w:space="0" w:color="auto"/>
            <w:left w:val="none" w:sz="0" w:space="0" w:color="auto"/>
            <w:bottom w:val="none" w:sz="0" w:space="0" w:color="auto"/>
            <w:right w:val="none" w:sz="0" w:space="0" w:color="auto"/>
          </w:divBdr>
        </w:div>
        <w:div w:id="318966913">
          <w:marLeft w:val="0"/>
          <w:marRight w:val="0"/>
          <w:marTop w:val="0"/>
          <w:marBottom w:val="0"/>
          <w:divBdr>
            <w:top w:val="none" w:sz="0" w:space="0" w:color="auto"/>
            <w:left w:val="none" w:sz="0" w:space="0" w:color="auto"/>
            <w:bottom w:val="none" w:sz="0" w:space="0" w:color="auto"/>
            <w:right w:val="none" w:sz="0" w:space="0" w:color="auto"/>
          </w:divBdr>
        </w:div>
        <w:div w:id="510072925">
          <w:marLeft w:val="0"/>
          <w:marRight w:val="0"/>
          <w:marTop w:val="0"/>
          <w:marBottom w:val="0"/>
          <w:divBdr>
            <w:top w:val="none" w:sz="0" w:space="0" w:color="auto"/>
            <w:left w:val="none" w:sz="0" w:space="0" w:color="auto"/>
            <w:bottom w:val="none" w:sz="0" w:space="0" w:color="auto"/>
            <w:right w:val="none" w:sz="0" w:space="0" w:color="auto"/>
          </w:divBdr>
        </w:div>
        <w:div w:id="669331989">
          <w:marLeft w:val="0"/>
          <w:marRight w:val="0"/>
          <w:marTop w:val="0"/>
          <w:marBottom w:val="0"/>
          <w:divBdr>
            <w:top w:val="none" w:sz="0" w:space="0" w:color="auto"/>
            <w:left w:val="none" w:sz="0" w:space="0" w:color="auto"/>
            <w:bottom w:val="none" w:sz="0" w:space="0" w:color="auto"/>
            <w:right w:val="none" w:sz="0" w:space="0" w:color="auto"/>
          </w:divBdr>
        </w:div>
        <w:div w:id="719716554">
          <w:marLeft w:val="0"/>
          <w:marRight w:val="0"/>
          <w:marTop w:val="0"/>
          <w:marBottom w:val="0"/>
          <w:divBdr>
            <w:top w:val="none" w:sz="0" w:space="0" w:color="auto"/>
            <w:left w:val="none" w:sz="0" w:space="0" w:color="auto"/>
            <w:bottom w:val="none" w:sz="0" w:space="0" w:color="auto"/>
            <w:right w:val="none" w:sz="0" w:space="0" w:color="auto"/>
          </w:divBdr>
        </w:div>
        <w:div w:id="1190873104">
          <w:marLeft w:val="0"/>
          <w:marRight w:val="0"/>
          <w:marTop w:val="0"/>
          <w:marBottom w:val="0"/>
          <w:divBdr>
            <w:top w:val="none" w:sz="0" w:space="0" w:color="auto"/>
            <w:left w:val="none" w:sz="0" w:space="0" w:color="auto"/>
            <w:bottom w:val="none" w:sz="0" w:space="0" w:color="auto"/>
            <w:right w:val="none" w:sz="0" w:space="0" w:color="auto"/>
          </w:divBdr>
        </w:div>
        <w:div w:id="1227031200">
          <w:marLeft w:val="0"/>
          <w:marRight w:val="0"/>
          <w:marTop w:val="0"/>
          <w:marBottom w:val="0"/>
          <w:divBdr>
            <w:top w:val="none" w:sz="0" w:space="0" w:color="auto"/>
            <w:left w:val="none" w:sz="0" w:space="0" w:color="auto"/>
            <w:bottom w:val="none" w:sz="0" w:space="0" w:color="auto"/>
            <w:right w:val="none" w:sz="0" w:space="0" w:color="auto"/>
          </w:divBdr>
        </w:div>
        <w:div w:id="1371952447">
          <w:marLeft w:val="0"/>
          <w:marRight w:val="0"/>
          <w:marTop w:val="0"/>
          <w:marBottom w:val="0"/>
          <w:divBdr>
            <w:top w:val="none" w:sz="0" w:space="0" w:color="auto"/>
            <w:left w:val="none" w:sz="0" w:space="0" w:color="auto"/>
            <w:bottom w:val="none" w:sz="0" w:space="0" w:color="auto"/>
            <w:right w:val="none" w:sz="0" w:space="0" w:color="auto"/>
          </w:divBdr>
        </w:div>
        <w:div w:id="1710493403">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2679862">
      <w:bodyDiv w:val="1"/>
      <w:marLeft w:val="0"/>
      <w:marRight w:val="0"/>
      <w:marTop w:val="0"/>
      <w:marBottom w:val="0"/>
      <w:divBdr>
        <w:top w:val="none" w:sz="0" w:space="0" w:color="auto"/>
        <w:left w:val="none" w:sz="0" w:space="0" w:color="auto"/>
        <w:bottom w:val="none" w:sz="0" w:space="0" w:color="auto"/>
        <w:right w:val="none" w:sz="0" w:space="0" w:color="auto"/>
      </w:divBdr>
    </w:div>
    <w:div w:id="2057467499">
      <w:bodyDiv w:val="1"/>
      <w:marLeft w:val="0"/>
      <w:marRight w:val="0"/>
      <w:marTop w:val="0"/>
      <w:marBottom w:val="0"/>
      <w:divBdr>
        <w:top w:val="none" w:sz="0" w:space="0" w:color="auto"/>
        <w:left w:val="none" w:sz="0" w:space="0" w:color="auto"/>
        <w:bottom w:val="none" w:sz="0" w:space="0" w:color="auto"/>
        <w:right w:val="none" w:sz="0" w:space="0" w:color="auto"/>
      </w:divBdr>
      <w:divsChild>
        <w:div w:id="1937666836">
          <w:marLeft w:val="0"/>
          <w:marRight w:val="0"/>
          <w:marTop w:val="0"/>
          <w:marBottom w:val="0"/>
          <w:divBdr>
            <w:top w:val="none" w:sz="0" w:space="0" w:color="auto"/>
            <w:left w:val="none" w:sz="0" w:space="0" w:color="auto"/>
            <w:bottom w:val="none" w:sz="0" w:space="0" w:color="auto"/>
            <w:right w:val="none" w:sz="0" w:space="0" w:color="auto"/>
          </w:divBdr>
          <w:divsChild>
            <w:div w:id="1694839865">
              <w:marLeft w:val="0"/>
              <w:marRight w:val="0"/>
              <w:marTop w:val="0"/>
              <w:marBottom w:val="0"/>
              <w:divBdr>
                <w:top w:val="none" w:sz="0" w:space="0" w:color="auto"/>
                <w:left w:val="none" w:sz="0" w:space="0" w:color="auto"/>
                <w:bottom w:val="none" w:sz="0" w:space="0" w:color="auto"/>
                <w:right w:val="none" w:sz="0" w:space="0" w:color="auto"/>
              </w:divBdr>
              <w:divsChild>
                <w:div w:id="1452818866">
                  <w:marLeft w:val="0"/>
                  <w:marRight w:val="0"/>
                  <w:marTop w:val="0"/>
                  <w:marBottom w:val="0"/>
                  <w:divBdr>
                    <w:top w:val="none" w:sz="0" w:space="0" w:color="auto"/>
                    <w:left w:val="none" w:sz="0" w:space="0" w:color="auto"/>
                    <w:bottom w:val="none" w:sz="0" w:space="0" w:color="auto"/>
                    <w:right w:val="none" w:sz="0" w:space="0" w:color="auto"/>
                  </w:divBdr>
                  <w:divsChild>
                    <w:div w:id="645857599">
                      <w:marLeft w:val="0"/>
                      <w:marRight w:val="0"/>
                      <w:marTop w:val="0"/>
                      <w:marBottom w:val="0"/>
                      <w:divBdr>
                        <w:top w:val="none" w:sz="0" w:space="0" w:color="auto"/>
                        <w:left w:val="none" w:sz="0" w:space="0" w:color="auto"/>
                        <w:bottom w:val="none" w:sz="0" w:space="0" w:color="auto"/>
                        <w:right w:val="none" w:sz="0" w:space="0" w:color="auto"/>
                      </w:divBdr>
                      <w:divsChild>
                        <w:div w:id="2004777009">
                          <w:marLeft w:val="0"/>
                          <w:marRight w:val="0"/>
                          <w:marTop w:val="0"/>
                          <w:marBottom w:val="0"/>
                          <w:divBdr>
                            <w:top w:val="none" w:sz="0" w:space="0" w:color="auto"/>
                            <w:left w:val="none" w:sz="0" w:space="0" w:color="auto"/>
                            <w:bottom w:val="none" w:sz="0" w:space="0" w:color="auto"/>
                            <w:right w:val="none" w:sz="0" w:space="0" w:color="auto"/>
                          </w:divBdr>
                          <w:divsChild>
                            <w:div w:id="1915779334">
                              <w:marLeft w:val="0"/>
                              <w:marRight w:val="0"/>
                              <w:marTop w:val="0"/>
                              <w:marBottom w:val="0"/>
                              <w:divBdr>
                                <w:top w:val="none" w:sz="0" w:space="0" w:color="auto"/>
                                <w:left w:val="none" w:sz="0" w:space="0" w:color="auto"/>
                                <w:bottom w:val="none" w:sz="0" w:space="0" w:color="auto"/>
                                <w:right w:val="none" w:sz="0" w:space="0" w:color="auto"/>
                              </w:divBdr>
                              <w:divsChild>
                                <w:div w:id="1687318325">
                                  <w:marLeft w:val="0"/>
                                  <w:marRight w:val="0"/>
                                  <w:marTop w:val="0"/>
                                  <w:marBottom w:val="0"/>
                                  <w:divBdr>
                                    <w:top w:val="none" w:sz="0" w:space="0" w:color="auto"/>
                                    <w:left w:val="none" w:sz="0" w:space="0" w:color="auto"/>
                                    <w:bottom w:val="none" w:sz="0" w:space="0" w:color="auto"/>
                                    <w:right w:val="none" w:sz="0" w:space="0" w:color="auto"/>
                                  </w:divBdr>
                                  <w:divsChild>
                                    <w:div w:id="7685628">
                                      <w:marLeft w:val="0"/>
                                      <w:marRight w:val="0"/>
                                      <w:marTop w:val="0"/>
                                      <w:marBottom w:val="0"/>
                                      <w:divBdr>
                                        <w:top w:val="none" w:sz="0" w:space="0" w:color="auto"/>
                                        <w:left w:val="none" w:sz="0" w:space="0" w:color="auto"/>
                                        <w:bottom w:val="none" w:sz="0" w:space="0" w:color="auto"/>
                                        <w:right w:val="none" w:sz="0" w:space="0" w:color="auto"/>
                                      </w:divBdr>
                                      <w:divsChild>
                                        <w:div w:id="157888338">
                                          <w:marLeft w:val="0"/>
                                          <w:marRight w:val="0"/>
                                          <w:marTop w:val="0"/>
                                          <w:marBottom w:val="0"/>
                                          <w:divBdr>
                                            <w:top w:val="none" w:sz="0" w:space="0" w:color="auto"/>
                                            <w:left w:val="none" w:sz="0" w:space="0" w:color="auto"/>
                                            <w:bottom w:val="none" w:sz="0" w:space="0" w:color="auto"/>
                                            <w:right w:val="none" w:sz="0" w:space="0" w:color="auto"/>
                                          </w:divBdr>
                                        </w:div>
                                        <w:div w:id="1817528392">
                                          <w:marLeft w:val="0"/>
                                          <w:marRight w:val="0"/>
                                          <w:marTop w:val="0"/>
                                          <w:marBottom w:val="0"/>
                                          <w:divBdr>
                                            <w:top w:val="none" w:sz="0" w:space="0" w:color="auto"/>
                                            <w:left w:val="none" w:sz="0" w:space="0" w:color="auto"/>
                                            <w:bottom w:val="none" w:sz="0" w:space="0" w:color="auto"/>
                                            <w:right w:val="none" w:sz="0" w:space="0" w:color="auto"/>
                                          </w:divBdr>
                                          <w:divsChild>
                                            <w:div w:id="20535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aec" TargetMode="External"/><Relationship Id="rId21" Type="http://schemas.openxmlformats.org/officeDocument/2006/relationships/header" Target="header2.xml"/><Relationship Id="rId42" Type="http://schemas.openxmlformats.org/officeDocument/2006/relationships/hyperlink" Target="https://education.nsw.gov.au/teaching-and-learning/high-potential-and-gifted-education/supporting-educators/implement/differentiation-adjustment-strategies" TargetMode="External"/><Relationship Id="rId47" Type="http://schemas.openxmlformats.org/officeDocument/2006/relationships/image" Target="media/image2.png"/><Relationship Id="rId63" Type="http://schemas.openxmlformats.org/officeDocument/2006/relationships/header" Target="header6.xml"/><Relationship Id="rId68" Type="http://schemas.openxmlformats.org/officeDocument/2006/relationships/header" Target="header9.xml"/><Relationship Id="rId16" Type="http://schemas.openxmlformats.org/officeDocument/2006/relationships/footer" Target="footer3.xm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nsw.gov.au/teaching-and-learning/curriculum/literacy-and-numeracy/teaching-and-learning-resources/literacy/teaching-strategies" TargetMode="External"/><Relationship Id="rId32" Type="http://schemas.openxmlformats.org/officeDocument/2006/relationships/hyperlink" Target="https://education.nsw.gov.au/teaching-and-learning/high-potential-and-gifted-education/supporting-educators/assess-and-identify" TargetMode="External"/><Relationship Id="rId37" Type="http://schemas.openxmlformats.org/officeDocument/2006/relationships/hyperlink" Target="https://education.nsw.gov.au/teaching-and-learning/curriculum/key-learning-areas/english/ES1S3/textual-concepts" TargetMode="External"/><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hyperlink" Target="https://education.nsw.gov.au/teaching-and-learning/high-potential-and-gifted-education/supporting-educators/implement/differentiation-adjustment-strategies" TargetMode="External"/><Relationship Id="rId53" Type="http://schemas.openxmlformats.org/officeDocument/2006/relationships/image" Target="media/image5.jpg"/><Relationship Id="rId58" Type="http://schemas.openxmlformats.org/officeDocument/2006/relationships/image" Target="media/image8.png"/><Relationship Id="rId66" Type="http://schemas.openxmlformats.org/officeDocument/2006/relationships/image" Target="media/image12.png"/><Relationship Id="rId74"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hyperlink" Target="https://education.nsw.gov.au/teaching-and-learning/school-excellence-and-accountability/school-excellence" TargetMode="Externa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yperlink" Target="https://education.nsw.gov.au/teaching-and-learning/curriculum/literacy-and-numeracy/resources-for-schools/eald/enhanced-teaching-and-learning-cycle" TargetMode="External"/><Relationship Id="rId30" Type="http://schemas.openxmlformats.org/officeDocument/2006/relationships/hyperlink" Target="https://education.nsw.gov.au/teaching-and-learning/curriculum/literacy-and-numeracy/resources-for-schools/eald" TargetMode="External"/><Relationship Id="rId35" Type="http://schemas.openxmlformats.org/officeDocument/2006/relationships/hyperlink" Target="https://education.nsw.gov.au/teaching-and-learning/curriculum/literacy-and-numeracy/resources-for-schools/learning-progressions" TargetMode="External"/><Relationship Id="rId43" Type="http://schemas.openxmlformats.org/officeDocument/2006/relationships/hyperlink" Target="https://education.nsw.gov.au/teaching-and-learning/high-potential-and-gifted-education/supporting-educators/implement/differentiation-adjustment-strategies" TargetMode="External"/><Relationship Id="rId48" Type="http://schemas.openxmlformats.org/officeDocument/2006/relationships/image" Target="media/image3.jpeg"/><Relationship Id="rId56" Type="http://schemas.openxmlformats.org/officeDocument/2006/relationships/image" Target="media/image6.png"/><Relationship Id="rId64" Type="http://schemas.openxmlformats.org/officeDocument/2006/relationships/header" Target="header7.xml"/><Relationship Id="rId69" Type="http://schemas.openxmlformats.org/officeDocument/2006/relationships/image" Target="media/image13.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unsplash.com/@popnzebra?utm_source=unsplash&amp;utm_medium=referral&amp;utm_content=creditCopyText" TargetMode="External"/><Relationship Id="rId72"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education.nsw.gov.au/teaching-and-learning/curriculum/literacy-and-numeracy/priorities" TargetMode="External"/><Relationship Id="rId25" Type="http://schemas.openxmlformats.org/officeDocument/2006/relationships/hyperlink" Target="https://education.nsw.gov.au/about-us/educational-data/cese/publications/research-reports/what-works-best-2020-update" TargetMode="External"/><Relationship Id="rId33" Type="http://schemas.openxmlformats.org/officeDocument/2006/relationships/hyperlink" Target="https://education.nsw.gov.au/teaching-and-learning/high-potential-and-gifted-education/supporting-educators/evaluate" TargetMode="External"/><Relationship Id="rId38" Type="http://schemas.openxmlformats.org/officeDocument/2006/relationships/hyperlink" Target="https://education.nsw.gov.au/teaching-and-learning/high-potential-and-gifted-education/supporting-educators/implement/differentiation-adjustment-strategies" TargetMode="External"/><Relationship Id="rId46" Type="http://schemas.openxmlformats.org/officeDocument/2006/relationships/hyperlink" Target="https://www.narragunnawali.org.au/curriculum-resource/125/who-we-are-countryplace-primary" TargetMode="External"/><Relationship Id="rId59" Type="http://schemas.openxmlformats.org/officeDocument/2006/relationships/image" Target="media/image9.png"/><Relationship Id="rId67" Type="http://schemas.openxmlformats.org/officeDocument/2006/relationships/header" Target="header8.xml"/><Relationship Id="rId20" Type="http://schemas.openxmlformats.org/officeDocument/2006/relationships/hyperlink" Target="https://forms.office.com/r/P5kVmTJWPE" TargetMode="External"/><Relationship Id="rId41" Type="http://schemas.openxmlformats.org/officeDocument/2006/relationships/hyperlink" Target="https://education.nsw.gov.au/teaching-and-learning/high-potential-and-gifted-education/supporting-educators/implement/differentiation-adjustment-strategies" TargetMode="External"/><Relationship Id="rId54" Type="http://schemas.openxmlformats.org/officeDocument/2006/relationships/hyperlink" Target="https://unsplash.com/@noaa?utm_source=unsplash&amp;utm_medium=referral&amp;utm_content=creditCopyText" TargetMode="External"/><Relationship Id="rId62" Type="http://schemas.openxmlformats.org/officeDocument/2006/relationships/header" Target="header5.xml"/><Relationship Id="rId70" Type="http://schemas.openxmlformats.org/officeDocument/2006/relationships/image" Target="media/image14.png"/><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education.nsw.gov.au/teaching-and-learning/curriculum/english/textual-concepts" TargetMode="External"/><Relationship Id="rId28" Type="http://schemas.openxmlformats.org/officeDocument/2006/relationships/hyperlink" Target="https://education.nsw.gov.au/teaching-and-learning/curriculum/multicultural-education/english-as-an-additional-language-or-dialect/planning-eald-support/english-language-proficiency" TargetMode="External"/><Relationship Id="rId36" Type="http://schemas.openxmlformats.org/officeDocument/2006/relationships/hyperlink" Target="https://educationstandards.nsw.edu.au/wps/portal/nesa/k-10/learning-areas/english-year-10/english-k-10/content-and-text-requirements" TargetMode="External"/><Relationship Id="rId49" Type="http://schemas.openxmlformats.org/officeDocument/2006/relationships/hyperlink" Target="https://unsplash.com/" TargetMode="Externa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https://education.nsw.gov.au/teaching-and-learning/disability-learning-and-support/personalised-support-for-learning/adjustments-to-teaching-and-learning" TargetMode="External"/><Relationship Id="rId44" Type="http://schemas.openxmlformats.org/officeDocument/2006/relationships/hyperlink" Target="https://education.nsw.gov.au/teaching-and-learning/high-potential-and-gifted-education/supporting-educators/implement/differentiation-adjustment-strategies" TargetMode="External"/><Relationship Id="rId52" Type="http://schemas.openxmlformats.org/officeDocument/2006/relationships/hyperlink" Target="https://unsplash.com/" TargetMode="External"/><Relationship Id="rId60" Type="http://schemas.openxmlformats.org/officeDocument/2006/relationships/image" Target="media/image10.png"/><Relationship Id="rId65" Type="http://schemas.openxmlformats.org/officeDocument/2006/relationships/image" Target="media/image11.png"/><Relationship Id="rId73" Type="http://schemas.openxmlformats.org/officeDocument/2006/relationships/header" Target="header1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9" Type="http://schemas.openxmlformats.org/officeDocument/2006/relationships/hyperlink" Target="https://app.education.nsw.gov.au/digital-learning-selector/LearningActivity/Card/645?clearCache=65675106-1669-57fa-9f58-1f00c02d28a7" TargetMode="External"/><Relationship Id="rId34" Type="http://schemas.openxmlformats.org/officeDocument/2006/relationships/hyperlink" Target="https://education.nsw.gov.au/teaching-and-learning/high-potential-and-gifted-education/supporting-educators/implement/differentiation-adjustment-strategies" TargetMode="External"/><Relationship Id="rId50" Type="http://schemas.openxmlformats.org/officeDocument/2006/relationships/image" Target="media/image4.jpg"/><Relationship Id="rId55" Type="http://schemas.openxmlformats.org/officeDocument/2006/relationships/hyperlink" Target="https://unsplash.com/" TargetMode="External"/><Relationship Id="rId76"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yperlink" Target="https://education.nsw.gov.au/teaching-and-learning/curriculum/multicultural-education/english-as-an-additional-language-or-dialec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45496748-336C-443D-82EC-E91601F103F6}">
  <ds:schemaRefs>
    <ds:schemaRef ds:uri="http://schemas.openxmlformats.org/officeDocument/2006/bibliography"/>
  </ds:schemaRefs>
</ds:datastoreItem>
</file>

<file path=customXml/itemProps4.xml><?xml version="1.0" encoding="utf-8"?>
<ds:datastoreItem xmlns:ds="http://schemas.openxmlformats.org/officeDocument/2006/customXml" ds:itemID="{D1791A5A-B5FB-446D-9697-59FC40C40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3</Pages>
  <Words>6270</Words>
  <Characters>35739</Characters>
  <Application>Microsoft Office Word</Application>
  <DocSecurity>0</DocSecurity>
  <Lines>297</Lines>
  <Paragraphs>83</Paragraphs>
  <ScaleCrop>false</ScaleCrop>
  <Manager/>
  <Company/>
  <LinksUpToDate>false</LinksUpToDate>
  <CharactersWithSpaces>41926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 Exploring perspective</dc:title>
  <dc:subject/>
  <dc:creator/>
  <cp:keywords/>
  <dc:description/>
  <cp:lastModifiedBy/>
  <cp:revision>5</cp:revision>
  <dcterms:created xsi:type="dcterms:W3CDTF">2023-10-13T11:46:00Z</dcterms:created>
  <dcterms:modified xsi:type="dcterms:W3CDTF">2024-01-17T07:13:00Z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7355800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SharedWithUsers">
    <vt:lpwstr>209;#Janet Westcott (Wiradjuri Country )</vt:lpwstr>
  </property>
  <property fmtid="{D5CDD505-2E9C-101B-9397-08002B2CF9AE}" pid="11" name="MSIP_Label_b603dfd7-d93a-4381-a340-2995d8282205_Enabled">
    <vt:lpwstr>true</vt:lpwstr>
  </property>
  <property fmtid="{D5CDD505-2E9C-101B-9397-08002B2CF9AE}" pid="12" name="MSIP_Label_b603dfd7-d93a-4381-a340-2995d8282205_SetDate">
    <vt:lpwstr>2023-10-11T03:36:22Z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9c4d23a4-5b62-4a25-a89e-2fa085e38881</vt:lpwstr>
  </property>
  <property fmtid="{D5CDD505-2E9C-101B-9397-08002B2CF9AE}" pid="17" name="MSIP_Label_b603dfd7-d93a-4381-a340-2995d8282205_ContentBits">
    <vt:lpwstr>0</vt:lpwstr>
  </property>
  <property fmtid="{D5CDD505-2E9C-101B-9397-08002B2CF9AE}" pid="18" name="MediaServiceImageTags">
    <vt:lpwstr/>
  </property>
</Properties>
</file>