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6FDD" w14:textId="77777777" w:rsidR="00176320" w:rsidRDefault="00BE3947" w:rsidP="00F64B68">
      <w:pPr>
        <w:pStyle w:val="OLDDoEBANNER"/>
        <w:rPr>
          <w:sz w:val="44"/>
          <w:szCs w:val="44"/>
        </w:rPr>
      </w:pPr>
      <w:bookmarkStart w:id="0" w:name="_Toc150177720"/>
      <w:r w:rsidRPr="003B1FD6">
        <w:rPr>
          <w:sz w:val="44"/>
          <w:szCs w:val="44"/>
        </w:rPr>
        <w:t>Additive thinking: developing flexible strategies</w:t>
      </w:r>
      <w:bookmarkEnd w:id="0"/>
    </w:p>
    <w:p w14:paraId="29B5EF85" w14:textId="2599E34C" w:rsidR="00D35C7F" w:rsidRPr="003B1FD6" w:rsidRDefault="00D35C7F" w:rsidP="00F64B68">
      <w:pPr>
        <w:pStyle w:val="OLDDoEBANNER"/>
        <w:rPr>
          <w:b w:val="0"/>
          <w:sz w:val="44"/>
          <w:szCs w:val="20"/>
        </w:rPr>
      </w:pPr>
      <w:bookmarkStart w:id="1" w:name="_Toc150177721"/>
      <w:r w:rsidRPr="003B1FD6">
        <w:rPr>
          <w:sz w:val="44"/>
          <w:szCs w:val="44"/>
        </w:rPr>
        <w:t>Stage 2</w:t>
      </w:r>
      <w:bookmarkEnd w:id="1"/>
    </w:p>
    <w:bookmarkStart w:id="2" w:name="_Toc149917296" w:displacedByCustomXml="next"/>
    <w:sdt>
      <w:sdtPr>
        <w:id w:val="-1657760690"/>
        <w:docPartObj>
          <w:docPartGallery w:val="Table of Contents"/>
          <w:docPartUnique/>
        </w:docPartObj>
      </w:sdtPr>
      <w:sdtContent>
        <w:p w14:paraId="31D7DC0B" w14:textId="5100B8B3" w:rsidR="00427FCA" w:rsidRDefault="008418CF" w:rsidP="00572267">
          <w:pPr>
            <w:tabs>
              <w:tab w:val="right" w:pos="10348"/>
            </w:tabs>
            <w:rPr>
              <w:rFonts w:asciiTheme="minorHAnsi" w:eastAsiaTheme="minorEastAsia" w:hAnsiTheme="minorHAnsi"/>
              <w:noProof/>
              <w:kern w:val="2"/>
              <w:szCs w:val="22"/>
              <w:lang w:eastAsia="en-AU"/>
              <w14:ligatures w14:val="standardContextual"/>
            </w:rPr>
          </w:pPr>
          <w:r w:rsidRPr="00BE3947">
            <w:rPr>
              <w:b/>
            </w:rPr>
            <w:t>Contents</w:t>
          </w:r>
          <w:r>
            <w:rPr>
              <w:rFonts w:eastAsia="SimSun" w:cs="Times New Roman"/>
              <w:szCs w:val="20"/>
              <w:lang w:eastAsia="zh-CN"/>
            </w:rPr>
            <w:fldChar w:fldCharType="begin"/>
          </w:r>
          <w:r>
            <w:instrText xml:space="preserve"> TOC \o "1-3" \h \z \u </w:instrText>
          </w:r>
          <w:r>
            <w:rPr>
              <w:rFonts w:eastAsia="SimSun" w:cs="Times New Roman"/>
              <w:szCs w:val="20"/>
              <w:lang w:eastAsia="zh-CN"/>
            </w:rPr>
            <w:fldChar w:fldCharType="separate"/>
          </w:r>
        </w:p>
        <w:p w14:paraId="39E805C7" w14:textId="4675B6E5" w:rsidR="00427FCA" w:rsidRDefault="00000000" w:rsidP="00572267">
          <w:pPr>
            <w:pStyle w:val="TOC2"/>
            <w:tabs>
              <w:tab w:val="clear" w:pos="10773"/>
              <w:tab w:val="right" w:pos="10348"/>
            </w:tabs>
            <w:spacing w:before="0" w:after="60" w:line="276" w:lineRule="auto"/>
            <w:rPr>
              <w:rFonts w:asciiTheme="minorHAnsi" w:eastAsiaTheme="minorEastAsia" w:hAnsiTheme="minorHAnsi" w:cstheme="minorBidi"/>
              <w:noProof/>
              <w:kern w:val="2"/>
              <w:szCs w:val="22"/>
              <w:lang w:eastAsia="en-AU"/>
              <w14:ligatures w14:val="standardContextual"/>
            </w:rPr>
          </w:pPr>
          <w:hyperlink w:anchor="_Toc150177722" w:history="1">
            <w:r w:rsidR="00427FCA" w:rsidRPr="00BF50E2">
              <w:rPr>
                <w:rStyle w:val="Hyperlink"/>
                <w:rFonts w:eastAsia="Arial" w:cs="Arial"/>
                <w:noProof/>
              </w:rPr>
              <w:t>Overview</w:t>
            </w:r>
            <w:r w:rsidR="00427FCA">
              <w:rPr>
                <w:noProof/>
                <w:webHidden/>
              </w:rPr>
              <w:tab/>
            </w:r>
            <w:r w:rsidR="00427FCA">
              <w:rPr>
                <w:noProof/>
                <w:webHidden/>
              </w:rPr>
              <w:fldChar w:fldCharType="begin"/>
            </w:r>
            <w:r w:rsidR="00427FCA">
              <w:rPr>
                <w:noProof/>
                <w:webHidden/>
              </w:rPr>
              <w:instrText xml:space="preserve"> PAGEREF _Toc150177722 \h </w:instrText>
            </w:r>
            <w:r w:rsidR="00427FCA">
              <w:rPr>
                <w:noProof/>
                <w:webHidden/>
              </w:rPr>
            </w:r>
            <w:r w:rsidR="00427FCA">
              <w:rPr>
                <w:noProof/>
                <w:webHidden/>
              </w:rPr>
              <w:fldChar w:fldCharType="separate"/>
            </w:r>
            <w:r w:rsidR="00572267">
              <w:rPr>
                <w:noProof/>
                <w:webHidden/>
              </w:rPr>
              <w:t>2</w:t>
            </w:r>
            <w:r w:rsidR="00427FCA">
              <w:rPr>
                <w:noProof/>
                <w:webHidden/>
              </w:rPr>
              <w:fldChar w:fldCharType="end"/>
            </w:r>
          </w:hyperlink>
        </w:p>
        <w:p w14:paraId="153274BE" w14:textId="7E683491" w:rsidR="00427FCA" w:rsidRDefault="00000000" w:rsidP="00572267">
          <w:pPr>
            <w:pStyle w:val="TOC3"/>
            <w:tabs>
              <w:tab w:val="right" w:pos="10348"/>
            </w:tabs>
            <w:spacing w:before="0" w:after="60" w:line="276" w:lineRule="auto"/>
            <w:rPr>
              <w:rFonts w:asciiTheme="minorHAnsi" w:eastAsiaTheme="minorEastAsia" w:hAnsiTheme="minorHAnsi"/>
              <w:noProof/>
              <w:kern w:val="2"/>
              <w:szCs w:val="22"/>
              <w:lang w:eastAsia="en-AU"/>
              <w14:ligatures w14:val="standardContextual"/>
            </w:rPr>
          </w:pPr>
          <w:hyperlink w:anchor="_Toc150177723" w:history="1">
            <w:r w:rsidR="00427FCA" w:rsidRPr="00BF50E2">
              <w:rPr>
                <w:rStyle w:val="Hyperlink"/>
                <w:rFonts w:eastAsia="Arial" w:cs="Arial"/>
                <w:noProof/>
              </w:rPr>
              <w:t>Learning intention</w:t>
            </w:r>
            <w:r w:rsidR="00427FCA">
              <w:rPr>
                <w:noProof/>
                <w:webHidden/>
              </w:rPr>
              <w:tab/>
            </w:r>
            <w:r w:rsidR="00427FCA">
              <w:rPr>
                <w:noProof/>
                <w:webHidden/>
              </w:rPr>
              <w:fldChar w:fldCharType="begin"/>
            </w:r>
            <w:r w:rsidR="00427FCA">
              <w:rPr>
                <w:noProof/>
                <w:webHidden/>
              </w:rPr>
              <w:instrText xml:space="preserve"> PAGEREF _Toc150177723 \h </w:instrText>
            </w:r>
            <w:r w:rsidR="00427FCA">
              <w:rPr>
                <w:noProof/>
                <w:webHidden/>
              </w:rPr>
            </w:r>
            <w:r w:rsidR="00427FCA">
              <w:rPr>
                <w:noProof/>
                <w:webHidden/>
              </w:rPr>
              <w:fldChar w:fldCharType="separate"/>
            </w:r>
            <w:r w:rsidR="00572267">
              <w:rPr>
                <w:noProof/>
                <w:webHidden/>
              </w:rPr>
              <w:t>2</w:t>
            </w:r>
            <w:r w:rsidR="00427FCA">
              <w:rPr>
                <w:noProof/>
                <w:webHidden/>
              </w:rPr>
              <w:fldChar w:fldCharType="end"/>
            </w:r>
          </w:hyperlink>
        </w:p>
        <w:p w14:paraId="4BB56182" w14:textId="194C4786"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24" w:history="1">
            <w:r w:rsidR="00427FCA" w:rsidRPr="00BF50E2">
              <w:rPr>
                <w:rStyle w:val="Hyperlink"/>
                <w:rFonts w:eastAsia="Arial" w:cs="Arial"/>
                <w:noProof/>
              </w:rPr>
              <w:t>Syllabus outcomes</w:t>
            </w:r>
            <w:r w:rsidR="00427FCA">
              <w:rPr>
                <w:noProof/>
                <w:webHidden/>
              </w:rPr>
              <w:tab/>
            </w:r>
            <w:r w:rsidR="00427FCA">
              <w:rPr>
                <w:noProof/>
                <w:webHidden/>
              </w:rPr>
              <w:fldChar w:fldCharType="begin"/>
            </w:r>
            <w:r w:rsidR="00427FCA">
              <w:rPr>
                <w:noProof/>
                <w:webHidden/>
              </w:rPr>
              <w:instrText xml:space="preserve"> PAGEREF _Toc150177724 \h </w:instrText>
            </w:r>
            <w:r w:rsidR="00427FCA">
              <w:rPr>
                <w:noProof/>
                <w:webHidden/>
              </w:rPr>
            </w:r>
            <w:r w:rsidR="00427FCA">
              <w:rPr>
                <w:noProof/>
                <w:webHidden/>
              </w:rPr>
              <w:fldChar w:fldCharType="separate"/>
            </w:r>
            <w:r w:rsidR="00572267">
              <w:rPr>
                <w:noProof/>
                <w:webHidden/>
              </w:rPr>
              <w:t>2</w:t>
            </w:r>
            <w:r w:rsidR="00427FCA">
              <w:rPr>
                <w:noProof/>
                <w:webHidden/>
              </w:rPr>
              <w:fldChar w:fldCharType="end"/>
            </w:r>
          </w:hyperlink>
        </w:p>
        <w:p w14:paraId="086A92D2" w14:textId="7C7E1A3B" w:rsidR="00427FCA" w:rsidRDefault="00000000" w:rsidP="00572267">
          <w:pPr>
            <w:pStyle w:val="TOC2"/>
            <w:tabs>
              <w:tab w:val="right" w:pos="10348"/>
            </w:tabs>
            <w:spacing w:before="0" w:after="60" w:line="276" w:lineRule="auto"/>
            <w:rPr>
              <w:rFonts w:asciiTheme="minorHAnsi" w:eastAsiaTheme="minorEastAsia" w:hAnsiTheme="minorHAnsi" w:cstheme="minorBidi"/>
              <w:noProof/>
              <w:kern w:val="2"/>
              <w:szCs w:val="22"/>
              <w:lang w:eastAsia="en-AU"/>
              <w14:ligatures w14:val="standardContextual"/>
            </w:rPr>
          </w:pPr>
          <w:hyperlink w:anchor="_Toc150177725" w:history="1">
            <w:r w:rsidR="00427FCA" w:rsidRPr="00BF50E2">
              <w:rPr>
                <w:rStyle w:val="Hyperlink"/>
                <w:rFonts w:eastAsia="Arial" w:cs="Arial"/>
                <w:noProof/>
              </w:rPr>
              <w:t>National Numeracy Learning Progression guide</w:t>
            </w:r>
            <w:r w:rsidR="00427FCA">
              <w:rPr>
                <w:noProof/>
                <w:webHidden/>
              </w:rPr>
              <w:tab/>
            </w:r>
            <w:r w:rsidR="00427FCA">
              <w:rPr>
                <w:noProof/>
                <w:webHidden/>
              </w:rPr>
              <w:fldChar w:fldCharType="begin"/>
            </w:r>
            <w:r w:rsidR="00427FCA">
              <w:rPr>
                <w:noProof/>
                <w:webHidden/>
              </w:rPr>
              <w:instrText xml:space="preserve"> PAGEREF _Toc150177725 \h </w:instrText>
            </w:r>
            <w:r w:rsidR="00427FCA">
              <w:rPr>
                <w:noProof/>
                <w:webHidden/>
              </w:rPr>
            </w:r>
            <w:r w:rsidR="00427FCA">
              <w:rPr>
                <w:noProof/>
                <w:webHidden/>
              </w:rPr>
              <w:fldChar w:fldCharType="separate"/>
            </w:r>
            <w:r w:rsidR="00572267">
              <w:rPr>
                <w:noProof/>
                <w:webHidden/>
              </w:rPr>
              <w:t>3</w:t>
            </w:r>
            <w:r w:rsidR="00427FCA">
              <w:rPr>
                <w:noProof/>
                <w:webHidden/>
              </w:rPr>
              <w:fldChar w:fldCharType="end"/>
            </w:r>
          </w:hyperlink>
        </w:p>
        <w:p w14:paraId="7B8F268D" w14:textId="6DC588E0"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26" w:history="1">
            <w:r w:rsidR="00427FCA" w:rsidRPr="00BF50E2">
              <w:rPr>
                <w:rStyle w:val="Hyperlink"/>
                <w:rFonts w:eastAsia="Arial" w:cs="Arial"/>
                <w:noProof/>
              </w:rPr>
              <w:t>What are additive strategies?</w:t>
            </w:r>
            <w:r w:rsidR="00427FCA">
              <w:rPr>
                <w:noProof/>
                <w:webHidden/>
              </w:rPr>
              <w:tab/>
            </w:r>
            <w:r w:rsidR="00427FCA">
              <w:rPr>
                <w:noProof/>
                <w:webHidden/>
              </w:rPr>
              <w:fldChar w:fldCharType="begin"/>
            </w:r>
            <w:r w:rsidR="00427FCA">
              <w:rPr>
                <w:noProof/>
                <w:webHidden/>
              </w:rPr>
              <w:instrText xml:space="preserve"> PAGEREF _Toc150177726 \h </w:instrText>
            </w:r>
            <w:r w:rsidR="00427FCA">
              <w:rPr>
                <w:noProof/>
                <w:webHidden/>
              </w:rPr>
            </w:r>
            <w:r w:rsidR="00427FCA">
              <w:rPr>
                <w:noProof/>
                <w:webHidden/>
              </w:rPr>
              <w:fldChar w:fldCharType="separate"/>
            </w:r>
            <w:r w:rsidR="00572267">
              <w:rPr>
                <w:noProof/>
                <w:webHidden/>
              </w:rPr>
              <w:t>3</w:t>
            </w:r>
            <w:r w:rsidR="00427FCA">
              <w:rPr>
                <w:noProof/>
                <w:webHidden/>
              </w:rPr>
              <w:fldChar w:fldCharType="end"/>
            </w:r>
          </w:hyperlink>
        </w:p>
        <w:p w14:paraId="3DC6EC21" w14:textId="5DC685F8" w:rsidR="00427FCA" w:rsidRDefault="00000000" w:rsidP="00572267">
          <w:pPr>
            <w:pStyle w:val="TOC2"/>
            <w:tabs>
              <w:tab w:val="right" w:pos="10348"/>
            </w:tabs>
            <w:spacing w:before="0" w:after="60" w:line="276" w:lineRule="auto"/>
            <w:rPr>
              <w:rFonts w:asciiTheme="minorHAnsi" w:eastAsiaTheme="minorEastAsia" w:hAnsiTheme="minorHAnsi" w:cstheme="minorBidi"/>
              <w:noProof/>
              <w:kern w:val="2"/>
              <w:szCs w:val="22"/>
              <w:lang w:eastAsia="en-AU"/>
              <w14:ligatures w14:val="standardContextual"/>
            </w:rPr>
          </w:pPr>
          <w:hyperlink w:anchor="_Toc150177727" w:history="1">
            <w:r w:rsidR="00427FCA" w:rsidRPr="00BF50E2">
              <w:rPr>
                <w:rStyle w:val="Hyperlink"/>
                <w:rFonts w:eastAsia="Arial" w:cs="Arial"/>
                <w:noProof/>
              </w:rPr>
              <w:t>Overview of teaching strategies</w:t>
            </w:r>
            <w:r w:rsidR="00427FCA">
              <w:rPr>
                <w:noProof/>
                <w:webHidden/>
              </w:rPr>
              <w:tab/>
            </w:r>
            <w:r w:rsidR="00427FCA">
              <w:rPr>
                <w:noProof/>
                <w:webHidden/>
              </w:rPr>
              <w:fldChar w:fldCharType="begin"/>
            </w:r>
            <w:r w:rsidR="00427FCA">
              <w:rPr>
                <w:noProof/>
                <w:webHidden/>
              </w:rPr>
              <w:instrText xml:space="preserve"> PAGEREF _Toc150177727 \h </w:instrText>
            </w:r>
            <w:r w:rsidR="00427FCA">
              <w:rPr>
                <w:noProof/>
                <w:webHidden/>
              </w:rPr>
            </w:r>
            <w:r w:rsidR="00427FCA">
              <w:rPr>
                <w:noProof/>
                <w:webHidden/>
              </w:rPr>
              <w:fldChar w:fldCharType="separate"/>
            </w:r>
            <w:r w:rsidR="00572267">
              <w:rPr>
                <w:noProof/>
                <w:webHidden/>
              </w:rPr>
              <w:t>4</w:t>
            </w:r>
            <w:r w:rsidR="00427FCA">
              <w:rPr>
                <w:noProof/>
                <w:webHidden/>
              </w:rPr>
              <w:fldChar w:fldCharType="end"/>
            </w:r>
          </w:hyperlink>
        </w:p>
        <w:p w14:paraId="135D800A" w14:textId="559DBDD5"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28" w:history="1">
            <w:r w:rsidR="00427FCA" w:rsidRPr="00BF50E2">
              <w:rPr>
                <w:rStyle w:val="Hyperlink"/>
                <w:rFonts w:eastAsia="Arial" w:cs="Arial"/>
                <w:noProof/>
              </w:rPr>
              <w:t>What works best</w:t>
            </w:r>
            <w:r w:rsidR="00427FCA">
              <w:rPr>
                <w:noProof/>
                <w:webHidden/>
              </w:rPr>
              <w:tab/>
            </w:r>
            <w:r w:rsidR="00427FCA">
              <w:rPr>
                <w:noProof/>
                <w:webHidden/>
              </w:rPr>
              <w:fldChar w:fldCharType="begin"/>
            </w:r>
            <w:r w:rsidR="00427FCA">
              <w:rPr>
                <w:noProof/>
                <w:webHidden/>
              </w:rPr>
              <w:instrText xml:space="preserve"> PAGEREF _Toc150177728 \h </w:instrText>
            </w:r>
            <w:r w:rsidR="00427FCA">
              <w:rPr>
                <w:noProof/>
                <w:webHidden/>
              </w:rPr>
            </w:r>
            <w:r w:rsidR="00427FCA">
              <w:rPr>
                <w:noProof/>
                <w:webHidden/>
              </w:rPr>
              <w:fldChar w:fldCharType="separate"/>
            </w:r>
            <w:r w:rsidR="00572267">
              <w:rPr>
                <w:noProof/>
                <w:webHidden/>
              </w:rPr>
              <w:t>4</w:t>
            </w:r>
            <w:r w:rsidR="00427FCA">
              <w:rPr>
                <w:noProof/>
                <w:webHidden/>
              </w:rPr>
              <w:fldChar w:fldCharType="end"/>
            </w:r>
          </w:hyperlink>
        </w:p>
        <w:p w14:paraId="0505AF24" w14:textId="4EC599DA"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29" w:history="1">
            <w:r w:rsidR="00427FCA" w:rsidRPr="00BF50E2">
              <w:rPr>
                <w:rStyle w:val="Hyperlink"/>
                <w:rFonts w:eastAsia="Arial" w:cs="Arial"/>
                <w:noProof/>
              </w:rPr>
              <w:t>Differentiation</w:t>
            </w:r>
            <w:r w:rsidR="00427FCA">
              <w:rPr>
                <w:noProof/>
                <w:webHidden/>
              </w:rPr>
              <w:tab/>
            </w:r>
            <w:r w:rsidR="00427FCA">
              <w:rPr>
                <w:noProof/>
                <w:webHidden/>
              </w:rPr>
              <w:fldChar w:fldCharType="begin"/>
            </w:r>
            <w:r w:rsidR="00427FCA">
              <w:rPr>
                <w:noProof/>
                <w:webHidden/>
              </w:rPr>
              <w:instrText xml:space="preserve"> PAGEREF _Toc150177729 \h </w:instrText>
            </w:r>
            <w:r w:rsidR="00427FCA">
              <w:rPr>
                <w:noProof/>
                <w:webHidden/>
              </w:rPr>
            </w:r>
            <w:r w:rsidR="00427FCA">
              <w:rPr>
                <w:noProof/>
                <w:webHidden/>
              </w:rPr>
              <w:fldChar w:fldCharType="separate"/>
            </w:r>
            <w:r w:rsidR="00572267">
              <w:rPr>
                <w:noProof/>
                <w:webHidden/>
              </w:rPr>
              <w:t>4</w:t>
            </w:r>
            <w:r w:rsidR="00427FCA">
              <w:rPr>
                <w:noProof/>
                <w:webHidden/>
              </w:rPr>
              <w:fldChar w:fldCharType="end"/>
            </w:r>
          </w:hyperlink>
        </w:p>
        <w:p w14:paraId="461CB1B3" w14:textId="21359D00"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30" w:history="1">
            <w:r w:rsidR="00427FCA" w:rsidRPr="00BF50E2">
              <w:rPr>
                <w:rStyle w:val="Hyperlink"/>
                <w:rFonts w:eastAsia="Arial" w:cs="Arial"/>
                <w:noProof/>
              </w:rPr>
              <w:t>Using tasks across learning areas</w:t>
            </w:r>
            <w:r w:rsidR="00427FCA">
              <w:rPr>
                <w:noProof/>
                <w:webHidden/>
              </w:rPr>
              <w:tab/>
            </w:r>
            <w:r w:rsidR="00427FCA">
              <w:rPr>
                <w:noProof/>
                <w:webHidden/>
              </w:rPr>
              <w:fldChar w:fldCharType="begin"/>
            </w:r>
            <w:r w:rsidR="00427FCA">
              <w:rPr>
                <w:noProof/>
                <w:webHidden/>
              </w:rPr>
              <w:instrText xml:space="preserve"> PAGEREF _Toc150177730 \h </w:instrText>
            </w:r>
            <w:r w:rsidR="00427FCA">
              <w:rPr>
                <w:noProof/>
                <w:webHidden/>
              </w:rPr>
            </w:r>
            <w:r w:rsidR="00427FCA">
              <w:rPr>
                <w:noProof/>
                <w:webHidden/>
              </w:rPr>
              <w:fldChar w:fldCharType="separate"/>
            </w:r>
            <w:r w:rsidR="00572267">
              <w:rPr>
                <w:noProof/>
                <w:webHidden/>
              </w:rPr>
              <w:t>4</w:t>
            </w:r>
            <w:r w:rsidR="00427FCA">
              <w:rPr>
                <w:noProof/>
                <w:webHidden/>
              </w:rPr>
              <w:fldChar w:fldCharType="end"/>
            </w:r>
          </w:hyperlink>
        </w:p>
        <w:p w14:paraId="55D9EDA7" w14:textId="1EED27DD" w:rsidR="00427FCA" w:rsidRDefault="00000000" w:rsidP="00572267">
          <w:pPr>
            <w:pStyle w:val="TOC2"/>
            <w:tabs>
              <w:tab w:val="right" w:pos="10348"/>
            </w:tabs>
            <w:spacing w:before="0" w:after="60" w:line="276" w:lineRule="auto"/>
            <w:rPr>
              <w:rFonts w:asciiTheme="minorHAnsi" w:eastAsiaTheme="minorEastAsia" w:hAnsiTheme="minorHAnsi" w:cstheme="minorBidi"/>
              <w:noProof/>
              <w:kern w:val="2"/>
              <w:szCs w:val="22"/>
              <w:lang w:eastAsia="en-AU"/>
              <w14:ligatures w14:val="standardContextual"/>
            </w:rPr>
          </w:pPr>
          <w:hyperlink w:anchor="_Toc150177731" w:history="1">
            <w:r w:rsidR="00427FCA" w:rsidRPr="00BF50E2">
              <w:rPr>
                <w:rStyle w:val="Hyperlink"/>
                <w:rFonts w:eastAsia="Arial" w:cs="Arial"/>
                <w:noProof/>
              </w:rPr>
              <w:t>Considerations</w:t>
            </w:r>
            <w:r w:rsidR="00427FCA">
              <w:rPr>
                <w:noProof/>
                <w:webHidden/>
              </w:rPr>
              <w:tab/>
            </w:r>
            <w:r w:rsidR="00427FCA">
              <w:rPr>
                <w:noProof/>
                <w:webHidden/>
              </w:rPr>
              <w:fldChar w:fldCharType="begin"/>
            </w:r>
            <w:r w:rsidR="00427FCA">
              <w:rPr>
                <w:noProof/>
                <w:webHidden/>
              </w:rPr>
              <w:instrText xml:space="preserve"> PAGEREF _Toc150177731 \h </w:instrText>
            </w:r>
            <w:r w:rsidR="00427FCA">
              <w:rPr>
                <w:noProof/>
                <w:webHidden/>
              </w:rPr>
            </w:r>
            <w:r w:rsidR="00427FCA">
              <w:rPr>
                <w:noProof/>
                <w:webHidden/>
              </w:rPr>
              <w:fldChar w:fldCharType="separate"/>
            </w:r>
            <w:r w:rsidR="00572267">
              <w:rPr>
                <w:noProof/>
                <w:webHidden/>
              </w:rPr>
              <w:t>5</w:t>
            </w:r>
            <w:r w:rsidR="00427FCA">
              <w:rPr>
                <w:noProof/>
                <w:webHidden/>
              </w:rPr>
              <w:fldChar w:fldCharType="end"/>
            </w:r>
          </w:hyperlink>
        </w:p>
        <w:p w14:paraId="247F0067" w14:textId="3E97393A"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32" w:history="1">
            <w:r w:rsidR="00427FCA" w:rsidRPr="00BF50E2">
              <w:rPr>
                <w:rStyle w:val="Hyperlink"/>
                <w:rFonts w:eastAsia="Arial" w:cs="Arial"/>
                <w:noProof/>
              </w:rPr>
              <w:t>Language and vocabulary</w:t>
            </w:r>
            <w:r w:rsidR="00427FCA">
              <w:rPr>
                <w:noProof/>
                <w:webHidden/>
              </w:rPr>
              <w:tab/>
            </w:r>
            <w:r w:rsidR="00427FCA">
              <w:rPr>
                <w:noProof/>
                <w:webHidden/>
              </w:rPr>
              <w:fldChar w:fldCharType="begin"/>
            </w:r>
            <w:r w:rsidR="00427FCA">
              <w:rPr>
                <w:noProof/>
                <w:webHidden/>
              </w:rPr>
              <w:instrText xml:space="preserve"> PAGEREF _Toc150177732 \h </w:instrText>
            </w:r>
            <w:r w:rsidR="00427FCA">
              <w:rPr>
                <w:noProof/>
                <w:webHidden/>
              </w:rPr>
            </w:r>
            <w:r w:rsidR="00427FCA">
              <w:rPr>
                <w:noProof/>
                <w:webHidden/>
              </w:rPr>
              <w:fldChar w:fldCharType="separate"/>
            </w:r>
            <w:r w:rsidR="00572267">
              <w:rPr>
                <w:noProof/>
                <w:webHidden/>
              </w:rPr>
              <w:t>5</w:t>
            </w:r>
            <w:r w:rsidR="00427FCA">
              <w:rPr>
                <w:noProof/>
                <w:webHidden/>
              </w:rPr>
              <w:fldChar w:fldCharType="end"/>
            </w:r>
          </w:hyperlink>
        </w:p>
        <w:p w14:paraId="373F3600" w14:textId="76B6EF26"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33" w:history="1">
            <w:r w:rsidR="00427FCA" w:rsidRPr="00BF50E2">
              <w:rPr>
                <w:rStyle w:val="Hyperlink"/>
                <w:rFonts w:eastAsia="Arial" w:cs="Arial"/>
                <w:noProof/>
              </w:rPr>
              <w:t>Talk moves</w:t>
            </w:r>
            <w:r w:rsidR="00427FCA">
              <w:rPr>
                <w:noProof/>
                <w:webHidden/>
              </w:rPr>
              <w:tab/>
            </w:r>
            <w:r w:rsidR="00427FCA">
              <w:rPr>
                <w:noProof/>
                <w:webHidden/>
              </w:rPr>
              <w:fldChar w:fldCharType="begin"/>
            </w:r>
            <w:r w:rsidR="00427FCA">
              <w:rPr>
                <w:noProof/>
                <w:webHidden/>
              </w:rPr>
              <w:instrText xml:space="preserve"> PAGEREF _Toc150177733 \h </w:instrText>
            </w:r>
            <w:r w:rsidR="00427FCA">
              <w:rPr>
                <w:noProof/>
                <w:webHidden/>
              </w:rPr>
            </w:r>
            <w:r w:rsidR="00427FCA">
              <w:rPr>
                <w:noProof/>
                <w:webHidden/>
              </w:rPr>
              <w:fldChar w:fldCharType="separate"/>
            </w:r>
            <w:r w:rsidR="00572267">
              <w:rPr>
                <w:noProof/>
                <w:webHidden/>
              </w:rPr>
              <w:t>5</w:t>
            </w:r>
            <w:r w:rsidR="00427FCA">
              <w:rPr>
                <w:noProof/>
                <w:webHidden/>
              </w:rPr>
              <w:fldChar w:fldCharType="end"/>
            </w:r>
          </w:hyperlink>
        </w:p>
        <w:p w14:paraId="0F077BE3" w14:textId="49D1ACA5"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34" w:history="1">
            <w:r w:rsidR="00427FCA" w:rsidRPr="00BF50E2">
              <w:rPr>
                <w:rStyle w:val="Hyperlink"/>
                <w:rFonts w:eastAsia="Arial" w:cs="Arial"/>
                <w:noProof/>
              </w:rPr>
              <w:t>Number talks</w:t>
            </w:r>
            <w:r w:rsidR="00427FCA">
              <w:rPr>
                <w:noProof/>
                <w:webHidden/>
              </w:rPr>
              <w:tab/>
            </w:r>
            <w:r w:rsidR="00427FCA">
              <w:rPr>
                <w:noProof/>
                <w:webHidden/>
              </w:rPr>
              <w:fldChar w:fldCharType="begin"/>
            </w:r>
            <w:r w:rsidR="00427FCA">
              <w:rPr>
                <w:noProof/>
                <w:webHidden/>
              </w:rPr>
              <w:instrText xml:space="preserve"> PAGEREF _Toc150177734 \h </w:instrText>
            </w:r>
            <w:r w:rsidR="00427FCA">
              <w:rPr>
                <w:noProof/>
                <w:webHidden/>
              </w:rPr>
            </w:r>
            <w:r w:rsidR="00427FCA">
              <w:rPr>
                <w:noProof/>
                <w:webHidden/>
              </w:rPr>
              <w:fldChar w:fldCharType="separate"/>
            </w:r>
            <w:r w:rsidR="00572267">
              <w:rPr>
                <w:noProof/>
                <w:webHidden/>
              </w:rPr>
              <w:t>5</w:t>
            </w:r>
            <w:r w:rsidR="00427FCA">
              <w:rPr>
                <w:noProof/>
                <w:webHidden/>
              </w:rPr>
              <w:fldChar w:fldCharType="end"/>
            </w:r>
          </w:hyperlink>
        </w:p>
        <w:p w14:paraId="2D287DCC" w14:textId="243EBACD"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35" w:history="1">
            <w:r w:rsidR="00427FCA" w:rsidRPr="00BF50E2">
              <w:rPr>
                <w:rStyle w:val="Hyperlink"/>
                <w:rFonts w:eastAsia="Arial" w:cs="Arial"/>
                <w:noProof/>
              </w:rPr>
              <w:t>Two versus two</w:t>
            </w:r>
            <w:r w:rsidR="00427FCA">
              <w:rPr>
                <w:noProof/>
                <w:webHidden/>
              </w:rPr>
              <w:tab/>
            </w:r>
            <w:r w:rsidR="00427FCA">
              <w:rPr>
                <w:noProof/>
                <w:webHidden/>
              </w:rPr>
              <w:fldChar w:fldCharType="begin"/>
            </w:r>
            <w:r w:rsidR="00427FCA">
              <w:rPr>
                <w:noProof/>
                <w:webHidden/>
              </w:rPr>
              <w:instrText xml:space="preserve"> PAGEREF _Toc150177735 \h </w:instrText>
            </w:r>
            <w:r w:rsidR="00427FCA">
              <w:rPr>
                <w:noProof/>
                <w:webHidden/>
              </w:rPr>
            </w:r>
            <w:r w:rsidR="00427FCA">
              <w:rPr>
                <w:noProof/>
                <w:webHidden/>
              </w:rPr>
              <w:fldChar w:fldCharType="separate"/>
            </w:r>
            <w:r w:rsidR="00572267">
              <w:rPr>
                <w:noProof/>
                <w:webHidden/>
              </w:rPr>
              <w:t>6</w:t>
            </w:r>
            <w:r w:rsidR="00427FCA">
              <w:rPr>
                <w:noProof/>
                <w:webHidden/>
              </w:rPr>
              <w:fldChar w:fldCharType="end"/>
            </w:r>
          </w:hyperlink>
        </w:p>
        <w:p w14:paraId="056EB5C8" w14:textId="782E70A4"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36" w:history="1">
            <w:r w:rsidR="00427FCA" w:rsidRPr="00BF50E2">
              <w:rPr>
                <w:rStyle w:val="Hyperlink"/>
                <w:rFonts w:eastAsia="Arial" w:cs="Arial"/>
                <w:noProof/>
              </w:rPr>
              <w:t>Think board</w:t>
            </w:r>
            <w:r w:rsidR="00427FCA">
              <w:rPr>
                <w:noProof/>
                <w:webHidden/>
              </w:rPr>
              <w:tab/>
            </w:r>
            <w:r w:rsidR="00427FCA">
              <w:rPr>
                <w:noProof/>
                <w:webHidden/>
              </w:rPr>
              <w:fldChar w:fldCharType="begin"/>
            </w:r>
            <w:r w:rsidR="00427FCA">
              <w:rPr>
                <w:noProof/>
                <w:webHidden/>
              </w:rPr>
              <w:instrText xml:space="preserve"> PAGEREF _Toc150177736 \h </w:instrText>
            </w:r>
            <w:r w:rsidR="00427FCA">
              <w:rPr>
                <w:noProof/>
                <w:webHidden/>
              </w:rPr>
            </w:r>
            <w:r w:rsidR="00427FCA">
              <w:rPr>
                <w:noProof/>
                <w:webHidden/>
              </w:rPr>
              <w:fldChar w:fldCharType="separate"/>
            </w:r>
            <w:r w:rsidR="00572267">
              <w:rPr>
                <w:noProof/>
                <w:webHidden/>
              </w:rPr>
              <w:t>6</w:t>
            </w:r>
            <w:r w:rsidR="00427FCA">
              <w:rPr>
                <w:noProof/>
                <w:webHidden/>
              </w:rPr>
              <w:fldChar w:fldCharType="end"/>
            </w:r>
          </w:hyperlink>
        </w:p>
        <w:p w14:paraId="034075C1" w14:textId="417E3955"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37" w:history="1">
            <w:r w:rsidR="00427FCA" w:rsidRPr="00BF50E2">
              <w:rPr>
                <w:rStyle w:val="Hyperlink"/>
                <w:rFonts w:cs="Arial"/>
                <w:noProof/>
              </w:rPr>
              <w:t>Tools and resources to support learning</w:t>
            </w:r>
            <w:r w:rsidR="00427FCA">
              <w:rPr>
                <w:noProof/>
                <w:webHidden/>
              </w:rPr>
              <w:tab/>
            </w:r>
            <w:r w:rsidR="00427FCA">
              <w:rPr>
                <w:noProof/>
                <w:webHidden/>
              </w:rPr>
              <w:fldChar w:fldCharType="begin"/>
            </w:r>
            <w:r w:rsidR="00427FCA">
              <w:rPr>
                <w:noProof/>
                <w:webHidden/>
              </w:rPr>
              <w:instrText xml:space="preserve"> PAGEREF _Toc150177737 \h </w:instrText>
            </w:r>
            <w:r w:rsidR="00427FCA">
              <w:rPr>
                <w:noProof/>
                <w:webHidden/>
              </w:rPr>
            </w:r>
            <w:r w:rsidR="00427FCA">
              <w:rPr>
                <w:noProof/>
                <w:webHidden/>
              </w:rPr>
              <w:fldChar w:fldCharType="separate"/>
            </w:r>
            <w:r w:rsidR="00572267">
              <w:rPr>
                <w:noProof/>
                <w:webHidden/>
              </w:rPr>
              <w:t>7</w:t>
            </w:r>
            <w:r w:rsidR="00427FCA">
              <w:rPr>
                <w:noProof/>
                <w:webHidden/>
              </w:rPr>
              <w:fldChar w:fldCharType="end"/>
            </w:r>
          </w:hyperlink>
        </w:p>
        <w:p w14:paraId="5AF21426" w14:textId="60835F0F"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38" w:history="1">
            <w:r w:rsidR="00427FCA" w:rsidRPr="00BF50E2">
              <w:rPr>
                <w:rStyle w:val="Hyperlink"/>
                <w:rFonts w:eastAsia="Arial" w:cs="Arial"/>
                <w:noProof/>
              </w:rPr>
              <w:t>Professional learning resources to support learning</w:t>
            </w:r>
            <w:r w:rsidR="00427FCA">
              <w:rPr>
                <w:noProof/>
                <w:webHidden/>
              </w:rPr>
              <w:tab/>
            </w:r>
            <w:r w:rsidR="00427FCA">
              <w:rPr>
                <w:noProof/>
                <w:webHidden/>
              </w:rPr>
              <w:fldChar w:fldCharType="begin"/>
            </w:r>
            <w:r w:rsidR="00427FCA">
              <w:rPr>
                <w:noProof/>
                <w:webHidden/>
              </w:rPr>
              <w:instrText xml:space="preserve"> PAGEREF _Toc150177738 \h </w:instrText>
            </w:r>
            <w:r w:rsidR="00427FCA">
              <w:rPr>
                <w:noProof/>
                <w:webHidden/>
              </w:rPr>
            </w:r>
            <w:r w:rsidR="00427FCA">
              <w:rPr>
                <w:noProof/>
                <w:webHidden/>
              </w:rPr>
              <w:fldChar w:fldCharType="separate"/>
            </w:r>
            <w:r w:rsidR="00572267">
              <w:rPr>
                <w:noProof/>
                <w:webHidden/>
              </w:rPr>
              <w:t>7</w:t>
            </w:r>
            <w:r w:rsidR="00427FCA">
              <w:rPr>
                <w:noProof/>
                <w:webHidden/>
              </w:rPr>
              <w:fldChar w:fldCharType="end"/>
            </w:r>
          </w:hyperlink>
        </w:p>
        <w:p w14:paraId="13FBE800" w14:textId="5791BB01" w:rsidR="00427FCA" w:rsidRDefault="00000000" w:rsidP="00572267">
          <w:pPr>
            <w:pStyle w:val="TOC2"/>
            <w:tabs>
              <w:tab w:val="right" w:pos="10348"/>
            </w:tabs>
            <w:spacing w:before="0" w:after="60" w:line="276" w:lineRule="auto"/>
            <w:rPr>
              <w:rFonts w:asciiTheme="minorHAnsi" w:eastAsiaTheme="minorEastAsia" w:hAnsiTheme="minorHAnsi" w:cstheme="minorBidi"/>
              <w:noProof/>
              <w:kern w:val="2"/>
              <w:szCs w:val="22"/>
              <w:lang w:eastAsia="en-AU"/>
              <w14:ligatures w14:val="standardContextual"/>
            </w:rPr>
          </w:pPr>
          <w:hyperlink w:anchor="_Toc150177739" w:history="1">
            <w:r w:rsidR="00427FCA" w:rsidRPr="00BF50E2">
              <w:rPr>
                <w:rStyle w:val="Hyperlink"/>
                <w:rFonts w:eastAsia="Arial" w:cs="Arial"/>
                <w:noProof/>
              </w:rPr>
              <w:t>Tasks</w:t>
            </w:r>
            <w:r w:rsidR="00427FCA">
              <w:rPr>
                <w:noProof/>
                <w:webHidden/>
              </w:rPr>
              <w:tab/>
            </w:r>
            <w:r w:rsidR="00427FCA">
              <w:rPr>
                <w:noProof/>
                <w:webHidden/>
              </w:rPr>
              <w:fldChar w:fldCharType="begin"/>
            </w:r>
            <w:r w:rsidR="00427FCA">
              <w:rPr>
                <w:noProof/>
                <w:webHidden/>
              </w:rPr>
              <w:instrText xml:space="preserve"> PAGEREF _Toc150177739 \h </w:instrText>
            </w:r>
            <w:r w:rsidR="00427FCA">
              <w:rPr>
                <w:noProof/>
                <w:webHidden/>
              </w:rPr>
            </w:r>
            <w:r w:rsidR="00427FCA">
              <w:rPr>
                <w:noProof/>
                <w:webHidden/>
              </w:rPr>
              <w:fldChar w:fldCharType="separate"/>
            </w:r>
            <w:r w:rsidR="00572267">
              <w:rPr>
                <w:noProof/>
                <w:webHidden/>
              </w:rPr>
              <w:t>7</w:t>
            </w:r>
            <w:r w:rsidR="00427FCA">
              <w:rPr>
                <w:noProof/>
                <w:webHidden/>
              </w:rPr>
              <w:fldChar w:fldCharType="end"/>
            </w:r>
          </w:hyperlink>
        </w:p>
        <w:p w14:paraId="42000B96" w14:textId="3B598347"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40" w:history="1">
            <w:r w:rsidR="00427FCA" w:rsidRPr="00BF50E2">
              <w:rPr>
                <w:rStyle w:val="Hyperlink"/>
                <w:rFonts w:eastAsia="Arial" w:cs="Arial"/>
                <w:noProof/>
              </w:rPr>
              <w:t>Focus: Quantifying collections</w:t>
            </w:r>
            <w:r w:rsidR="00427FCA">
              <w:rPr>
                <w:noProof/>
                <w:webHidden/>
              </w:rPr>
              <w:tab/>
            </w:r>
            <w:r w:rsidR="00427FCA">
              <w:rPr>
                <w:noProof/>
                <w:webHidden/>
              </w:rPr>
              <w:fldChar w:fldCharType="begin"/>
            </w:r>
            <w:r w:rsidR="00427FCA">
              <w:rPr>
                <w:noProof/>
                <w:webHidden/>
              </w:rPr>
              <w:instrText xml:space="preserve"> PAGEREF _Toc150177740 \h </w:instrText>
            </w:r>
            <w:r w:rsidR="00427FCA">
              <w:rPr>
                <w:noProof/>
                <w:webHidden/>
              </w:rPr>
            </w:r>
            <w:r w:rsidR="00427FCA">
              <w:rPr>
                <w:noProof/>
                <w:webHidden/>
              </w:rPr>
              <w:fldChar w:fldCharType="separate"/>
            </w:r>
            <w:r w:rsidR="00572267">
              <w:rPr>
                <w:noProof/>
                <w:webHidden/>
              </w:rPr>
              <w:t>7</w:t>
            </w:r>
            <w:r w:rsidR="00427FCA">
              <w:rPr>
                <w:noProof/>
                <w:webHidden/>
              </w:rPr>
              <w:fldChar w:fldCharType="end"/>
            </w:r>
          </w:hyperlink>
        </w:p>
        <w:p w14:paraId="16C94D31" w14:textId="59FB4AE1"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41" w:history="1">
            <w:r w:rsidR="00427FCA" w:rsidRPr="00BF50E2">
              <w:rPr>
                <w:rStyle w:val="Hyperlink"/>
                <w:rFonts w:eastAsia="Arial" w:cs="Arial"/>
                <w:noProof/>
              </w:rPr>
              <w:t>Focus: Developing flexible strategies with two-digit numbers and beyond</w:t>
            </w:r>
            <w:r w:rsidR="00427FCA">
              <w:rPr>
                <w:noProof/>
                <w:webHidden/>
              </w:rPr>
              <w:tab/>
            </w:r>
            <w:r w:rsidR="00427FCA">
              <w:rPr>
                <w:noProof/>
                <w:webHidden/>
              </w:rPr>
              <w:fldChar w:fldCharType="begin"/>
            </w:r>
            <w:r w:rsidR="00427FCA">
              <w:rPr>
                <w:noProof/>
                <w:webHidden/>
              </w:rPr>
              <w:instrText xml:space="preserve"> PAGEREF _Toc150177741 \h </w:instrText>
            </w:r>
            <w:r w:rsidR="00427FCA">
              <w:rPr>
                <w:noProof/>
                <w:webHidden/>
              </w:rPr>
            </w:r>
            <w:r w:rsidR="00427FCA">
              <w:rPr>
                <w:noProof/>
                <w:webHidden/>
              </w:rPr>
              <w:fldChar w:fldCharType="separate"/>
            </w:r>
            <w:r w:rsidR="00572267">
              <w:rPr>
                <w:noProof/>
                <w:webHidden/>
              </w:rPr>
              <w:t>9</w:t>
            </w:r>
            <w:r w:rsidR="00427FCA">
              <w:rPr>
                <w:noProof/>
                <w:webHidden/>
              </w:rPr>
              <w:fldChar w:fldCharType="end"/>
            </w:r>
          </w:hyperlink>
        </w:p>
        <w:p w14:paraId="43A30028" w14:textId="46044C21" w:rsidR="00427FCA" w:rsidRDefault="00000000" w:rsidP="00572267">
          <w:pPr>
            <w:pStyle w:val="TOC3"/>
            <w:tabs>
              <w:tab w:val="right" w:pos="10348"/>
              <w:tab w:val="right" w:leader="dot" w:pos="10450"/>
            </w:tabs>
            <w:spacing w:before="0" w:after="60" w:line="276" w:lineRule="auto"/>
            <w:rPr>
              <w:rFonts w:asciiTheme="minorHAnsi" w:eastAsiaTheme="minorEastAsia" w:hAnsiTheme="minorHAnsi"/>
              <w:noProof/>
              <w:kern w:val="2"/>
              <w:szCs w:val="22"/>
              <w:lang w:eastAsia="en-AU"/>
              <w14:ligatures w14:val="standardContextual"/>
            </w:rPr>
          </w:pPr>
          <w:hyperlink w:anchor="_Toc150177742" w:history="1">
            <w:r w:rsidR="00427FCA" w:rsidRPr="00BF50E2">
              <w:rPr>
                <w:rStyle w:val="Hyperlink"/>
                <w:rFonts w:eastAsia="Arial" w:cs="Arial"/>
                <w:noProof/>
              </w:rPr>
              <w:t>Focus: Doubling strategies</w:t>
            </w:r>
            <w:r w:rsidR="00427FCA">
              <w:rPr>
                <w:noProof/>
                <w:webHidden/>
              </w:rPr>
              <w:tab/>
            </w:r>
            <w:r w:rsidR="00427FCA">
              <w:rPr>
                <w:noProof/>
                <w:webHidden/>
              </w:rPr>
              <w:fldChar w:fldCharType="begin"/>
            </w:r>
            <w:r w:rsidR="00427FCA">
              <w:rPr>
                <w:noProof/>
                <w:webHidden/>
              </w:rPr>
              <w:instrText xml:space="preserve"> PAGEREF _Toc150177742 \h </w:instrText>
            </w:r>
            <w:r w:rsidR="00427FCA">
              <w:rPr>
                <w:noProof/>
                <w:webHidden/>
              </w:rPr>
            </w:r>
            <w:r w:rsidR="00427FCA">
              <w:rPr>
                <w:noProof/>
                <w:webHidden/>
              </w:rPr>
              <w:fldChar w:fldCharType="separate"/>
            </w:r>
            <w:r w:rsidR="00572267">
              <w:rPr>
                <w:noProof/>
                <w:webHidden/>
              </w:rPr>
              <w:t>11</w:t>
            </w:r>
            <w:r w:rsidR="00427FCA">
              <w:rPr>
                <w:noProof/>
                <w:webHidden/>
              </w:rPr>
              <w:fldChar w:fldCharType="end"/>
            </w:r>
          </w:hyperlink>
        </w:p>
        <w:p w14:paraId="5F49D093" w14:textId="6C9D5491" w:rsidR="00427FCA" w:rsidRPr="00572267" w:rsidRDefault="00000000" w:rsidP="00572267">
          <w:pPr>
            <w:pStyle w:val="TOC2"/>
            <w:tabs>
              <w:tab w:val="right" w:pos="10348"/>
            </w:tabs>
            <w:spacing w:before="0" w:after="60" w:line="276" w:lineRule="auto"/>
            <w:rPr>
              <w:rStyle w:val="Hyperlink"/>
              <w:rFonts w:eastAsia="Arial" w:cs="Arial"/>
            </w:rPr>
          </w:pPr>
          <w:hyperlink w:anchor="_Toc150177743" w:history="1">
            <w:r w:rsidR="00427FCA" w:rsidRPr="00572267">
              <w:rPr>
                <w:rStyle w:val="Hyperlink"/>
                <w:rFonts w:eastAsia="Arial" w:cs="Arial"/>
                <w:noProof/>
              </w:rPr>
              <w:t>Appendix 1: Think board</w:t>
            </w:r>
            <w:r w:rsidR="00427FCA" w:rsidRPr="00572267">
              <w:rPr>
                <w:rStyle w:val="Hyperlink"/>
                <w:rFonts w:eastAsia="Arial" w:cs="Arial"/>
                <w:webHidden/>
              </w:rPr>
              <w:tab/>
            </w:r>
            <w:r w:rsidR="00427FCA" w:rsidRPr="00572267">
              <w:rPr>
                <w:rStyle w:val="Hyperlink"/>
                <w:rFonts w:eastAsia="Arial" w:cs="Arial"/>
                <w:webHidden/>
              </w:rPr>
              <w:fldChar w:fldCharType="begin"/>
            </w:r>
            <w:r w:rsidR="00427FCA" w:rsidRPr="00572267">
              <w:rPr>
                <w:rStyle w:val="Hyperlink"/>
                <w:rFonts w:eastAsia="Arial" w:cs="Arial"/>
                <w:webHidden/>
              </w:rPr>
              <w:instrText xml:space="preserve"> PAGEREF _Toc150177743 \h </w:instrText>
            </w:r>
            <w:r w:rsidR="00427FCA" w:rsidRPr="00572267">
              <w:rPr>
                <w:rStyle w:val="Hyperlink"/>
                <w:rFonts w:eastAsia="Arial" w:cs="Arial"/>
                <w:webHidden/>
              </w:rPr>
            </w:r>
            <w:r w:rsidR="00427FCA" w:rsidRPr="00572267">
              <w:rPr>
                <w:rStyle w:val="Hyperlink"/>
                <w:rFonts w:eastAsia="Arial" w:cs="Arial"/>
                <w:webHidden/>
              </w:rPr>
              <w:fldChar w:fldCharType="separate"/>
            </w:r>
            <w:r w:rsidR="00572267" w:rsidRPr="00572267">
              <w:rPr>
                <w:rStyle w:val="Hyperlink"/>
                <w:rFonts w:eastAsia="Arial" w:cs="Arial"/>
                <w:webHidden/>
              </w:rPr>
              <w:t>18</w:t>
            </w:r>
            <w:r w:rsidR="00427FCA" w:rsidRPr="00572267">
              <w:rPr>
                <w:rStyle w:val="Hyperlink"/>
                <w:rFonts w:eastAsia="Arial" w:cs="Arial"/>
                <w:webHidden/>
              </w:rPr>
              <w:fldChar w:fldCharType="end"/>
            </w:r>
          </w:hyperlink>
        </w:p>
        <w:p w14:paraId="2DD393A3" w14:textId="37102536" w:rsidR="00427FCA" w:rsidRPr="00572267" w:rsidRDefault="00000000" w:rsidP="00572267">
          <w:pPr>
            <w:pStyle w:val="TOC2"/>
            <w:tabs>
              <w:tab w:val="right" w:pos="10348"/>
            </w:tabs>
            <w:spacing w:before="0" w:after="60" w:line="276" w:lineRule="auto"/>
            <w:rPr>
              <w:rStyle w:val="Hyperlink"/>
              <w:rFonts w:eastAsia="Arial" w:cs="Arial"/>
            </w:rPr>
          </w:pPr>
          <w:hyperlink w:anchor="_Toc150177744" w:history="1">
            <w:r w:rsidR="00427FCA" w:rsidRPr="00572267">
              <w:rPr>
                <w:rStyle w:val="Hyperlink"/>
                <w:rFonts w:eastAsia="Arial" w:cs="Arial"/>
                <w:noProof/>
              </w:rPr>
              <w:t>Appendix 2: Trading game</w:t>
            </w:r>
            <w:r w:rsidR="00427FCA" w:rsidRPr="00572267">
              <w:rPr>
                <w:rStyle w:val="Hyperlink"/>
                <w:rFonts w:eastAsia="Arial" w:cs="Arial"/>
                <w:webHidden/>
              </w:rPr>
              <w:tab/>
            </w:r>
            <w:r w:rsidR="00427FCA" w:rsidRPr="00572267">
              <w:rPr>
                <w:rStyle w:val="Hyperlink"/>
                <w:rFonts w:eastAsia="Arial" w:cs="Arial"/>
                <w:webHidden/>
              </w:rPr>
              <w:fldChar w:fldCharType="begin"/>
            </w:r>
            <w:r w:rsidR="00427FCA" w:rsidRPr="00572267">
              <w:rPr>
                <w:rStyle w:val="Hyperlink"/>
                <w:rFonts w:eastAsia="Arial" w:cs="Arial"/>
                <w:webHidden/>
              </w:rPr>
              <w:instrText xml:space="preserve"> PAGEREF _Toc150177744 \h </w:instrText>
            </w:r>
            <w:r w:rsidR="00427FCA" w:rsidRPr="00572267">
              <w:rPr>
                <w:rStyle w:val="Hyperlink"/>
                <w:rFonts w:eastAsia="Arial" w:cs="Arial"/>
                <w:webHidden/>
              </w:rPr>
            </w:r>
            <w:r w:rsidR="00427FCA" w:rsidRPr="00572267">
              <w:rPr>
                <w:rStyle w:val="Hyperlink"/>
                <w:rFonts w:eastAsia="Arial" w:cs="Arial"/>
                <w:webHidden/>
              </w:rPr>
              <w:fldChar w:fldCharType="separate"/>
            </w:r>
            <w:r w:rsidR="00572267" w:rsidRPr="00572267">
              <w:rPr>
                <w:rStyle w:val="Hyperlink"/>
                <w:rFonts w:eastAsia="Arial" w:cs="Arial"/>
                <w:webHidden/>
              </w:rPr>
              <w:t>19</w:t>
            </w:r>
            <w:r w:rsidR="00427FCA" w:rsidRPr="00572267">
              <w:rPr>
                <w:rStyle w:val="Hyperlink"/>
                <w:rFonts w:eastAsia="Arial" w:cs="Arial"/>
                <w:webHidden/>
              </w:rPr>
              <w:fldChar w:fldCharType="end"/>
            </w:r>
          </w:hyperlink>
        </w:p>
        <w:p w14:paraId="28D38DD6" w14:textId="50BD05D2" w:rsidR="00427FCA" w:rsidRPr="00572267" w:rsidRDefault="00000000" w:rsidP="00572267">
          <w:pPr>
            <w:pStyle w:val="TOC2"/>
            <w:tabs>
              <w:tab w:val="right" w:pos="10348"/>
            </w:tabs>
            <w:spacing w:before="0" w:after="60" w:line="276" w:lineRule="auto"/>
            <w:rPr>
              <w:rStyle w:val="Hyperlink"/>
              <w:rFonts w:eastAsia="Arial" w:cs="Arial"/>
            </w:rPr>
          </w:pPr>
          <w:hyperlink w:anchor="_Toc150177745" w:history="1">
            <w:r w:rsidR="00427FCA" w:rsidRPr="00572267">
              <w:rPr>
                <w:rStyle w:val="Hyperlink"/>
                <w:rFonts w:eastAsia="Arial" w:cs="Arial"/>
                <w:noProof/>
              </w:rPr>
              <w:t>Appendix 3: Near doubles bingo</w:t>
            </w:r>
            <w:r w:rsidR="00427FCA" w:rsidRPr="00572267">
              <w:rPr>
                <w:rStyle w:val="Hyperlink"/>
                <w:rFonts w:eastAsia="Arial" w:cs="Arial"/>
                <w:webHidden/>
              </w:rPr>
              <w:tab/>
            </w:r>
            <w:r w:rsidR="00427FCA" w:rsidRPr="00572267">
              <w:rPr>
                <w:rStyle w:val="Hyperlink"/>
                <w:rFonts w:eastAsia="Arial" w:cs="Arial"/>
                <w:webHidden/>
              </w:rPr>
              <w:fldChar w:fldCharType="begin"/>
            </w:r>
            <w:r w:rsidR="00427FCA" w:rsidRPr="00572267">
              <w:rPr>
                <w:rStyle w:val="Hyperlink"/>
                <w:rFonts w:eastAsia="Arial" w:cs="Arial"/>
                <w:webHidden/>
              </w:rPr>
              <w:instrText xml:space="preserve"> PAGEREF _Toc150177745 \h </w:instrText>
            </w:r>
            <w:r w:rsidR="00427FCA" w:rsidRPr="00572267">
              <w:rPr>
                <w:rStyle w:val="Hyperlink"/>
                <w:rFonts w:eastAsia="Arial" w:cs="Arial"/>
                <w:webHidden/>
              </w:rPr>
            </w:r>
            <w:r w:rsidR="00427FCA" w:rsidRPr="00572267">
              <w:rPr>
                <w:rStyle w:val="Hyperlink"/>
                <w:rFonts w:eastAsia="Arial" w:cs="Arial"/>
                <w:webHidden/>
              </w:rPr>
              <w:fldChar w:fldCharType="separate"/>
            </w:r>
            <w:r w:rsidR="00572267" w:rsidRPr="00572267">
              <w:rPr>
                <w:rStyle w:val="Hyperlink"/>
                <w:rFonts w:eastAsia="Arial" w:cs="Arial"/>
                <w:webHidden/>
              </w:rPr>
              <w:t>20</w:t>
            </w:r>
            <w:r w:rsidR="00427FCA" w:rsidRPr="00572267">
              <w:rPr>
                <w:rStyle w:val="Hyperlink"/>
                <w:rFonts w:eastAsia="Arial" w:cs="Arial"/>
                <w:webHidden/>
              </w:rPr>
              <w:fldChar w:fldCharType="end"/>
            </w:r>
          </w:hyperlink>
        </w:p>
        <w:p w14:paraId="56F5185E" w14:textId="3AD061DB" w:rsidR="00427FCA" w:rsidRPr="00572267" w:rsidRDefault="00000000" w:rsidP="00572267">
          <w:pPr>
            <w:pStyle w:val="TOC2"/>
            <w:tabs>
              <w:tab w:val="right" w:pos="10348"/>
            </w:tabs>
            <w:spacing w:before="0" w:after="60" w:line="276" w:lineRule="auto"/>
            <w:rPr>
              <w:rStyle w:val="Hyperlink"/>
              <w:rFonts w:eastAsia="Arial" w:cs="Arial"/>
            </w:rPr>
          </w:pPr>
          <w:hyperlink w:anchor="_Toc150177746" w:history="1">
            <w:r w:rsidR="00427FCA" w:rsidRPr="00572267">
              <w:rPr>
                <w:rStyle w:val="Hyperlink"/>
                <w:rFonts w:eastAsia="Arial" w:cs="Arial"/>
                <w:noProof/>
              </w:rPr>
              <w:t>Appendix 4: Recording table</w:t>
            </w:r>
            <w:r w:rsidR="00427FCA" w:rsidRPr="00572267">
              <w:rPr>
                <w:rStyle w:val="Hyperlink"/>
                <w:rFonts w:eastAsia="Arial" w:cs="Arial"/>
                <w:webHidden/>
              </w:rPr>
              <w:tab/>
            </w:r>
            <w:r w:rsidR="00427FCA" w:rsidRPr="00572267">
              <w:rPr>
                <w:rStyle w:val="Hyperlink"/>
                <w:rFonts w:eastAsia="Arial" w:cs="Arial"/>
                <w:webHidden/>
              </w:rPr>
              <w:fldChar w:fldCharType="begin"/>
            </w:r>
            <w:r w:rsidR="00427FCA" w:rsidRPr="00572267">
              <w:rPr>
                <w:rStyle w:val="Hyperlink"/>
                <w:rFonts w:eastAsia="Arial" w:cs="Arial"/>
                <w:webHidden/>
              </w:rPr>
              <w:instrText xml:space="preserve"> PAGEREF _Toc150177746 \h </w:instrText>
            </w:r>
            <w:r w:rsidR="00427FCA" w:rsidRPr="00572267">
              <w:rPr>
                <w:rStyle w:val="Hyperlink"/>
                <w:rFonts w:eastAsia="Arial" w:cs="Arial"/>
                <w:webHidden/>
              </w:rPr>
            </w:r>
            <w:r w:rsidR="00427FCA" w:rsidRPr="00572267">
              <w:rPr>
                <w:rStyle w:val="Hyperlink"/>
                <w:rFonts w:eastAsia="Arial" w:cs="Arial"/>
                <w:webHidden/>
              </w:rPr>
              <w:fldChar w:fldCharType="separate"/>
            </w:r>
            <w:r w:rsidR="00572267" w:rsidRPr="00572267">
              <w:rPr>
                <w:rStyle w:val="Hyperlink"/>
                <w:rFonts w:eastAsia="Arial" w:cs="Arial"/>
                <w:webHidden/>
              </w:rPr>
              <w:t>21</w:t>
            </w:r>
            <w:r w:rsidR="00427FCA" w:rsidRPr="00572267">
              <w:rPr>
                <w:rStyle w:val="Hyperlink"/>
                <w:rFonts w:eastAsia="Arial" w:cs="Arial"/>
                <w:webHidden/>
              </w:rPr>
              <w:fldChar w:fldCharType="end"/>
            </w:r>
          </w:hyperlink>
        </w:p>
        <w:p w14:paraId="13B4AEE2" w14:textId="27A75336" w:rsidR="00427FCA" w:rsidRDefault="00000000" w:rsidP="00572267">
          <w:pPr>
            <w:pStyle w:val="TOC2"/>
            <w:tabs>
              <w:tab w:val="right" w:pos="10348"/>
            </w:tabs>
            <w:spacing w:before="0" w:after="60" w:line="276" w:lineRule="auto"/>
            <w:rPr>
              <w:rFonts w:asciiTheme="minorHAnsi" w:eastAsiaTheme="minorEastAsia" w:hAnsiTheme="minorHAnsi"/>
              <w:noProof/>
              <w:kern w:val="2"/>
              <w:szCs w:val="22"/>
              <w:lang w:eastAsia="en-AU"/>
              <w14:ligatures w14:val="standardContextual"/>
            </w:rPr>
          </w:pPr>
          <w:hyperlink w:anchor="_Toc150177747" w:history="1">
            <w:r w:rsidR="00427FCA" w:rsidRPr="00BF50E2">
              <w:rPr>
                <w:rStyle w:val="Hyperlink"/>
                <w:rFonts w:eastAsia="Arial" w:cs="Arial"/>
                <w:noProof/>
              </w:rPr>
              <w:t>Appendix 5: 101 recording table</w:t>
            </w:r>
            <w:r w:rsidR="00427FCA" w:rsidRPr="00572267">
              <w:rPr>
                <w:rStyle w:val="Hyperlink"/>
                <w:rFonts w:eastAsia="Arial" w:cs="Arial"/>
                <w:webHidden/>
              </w:rPr>
              <w:tab/>
            </w:r>
            <w:r w:rsidR="00427FCA" w:rsidRPr="00572267">
              <w:rPr>
                <w:rStyle w:val="Hyperlink"/>
                <w:rFonts w:eastAsia="Arial" w:cs="Arial"/>
                <w:webHidden/>
              </w:rPr>
              <w:fldChar w:fldCharType="begin"/>
            </w:r>
            <w:r w:rsidR="00427FCA" w:rsidRPr="00572267">
              <w:rPr>
                <w:rStyle w:val="Hyperlink"/>
                <w:rFonts w:eastAsia="Arial" w:cs="Arial"/>
                <w:webHidden/>
              </w:rPr>
              <w:instrText xml:space="preserve"> PAGEREF _Toc150177747 \h </w:instrText>
            </w:r>
            <w:r w:rsidR="00427FCA" w:rsidRPr="00572267">
              <w:rPr>
                <w:rStyle w:val="Hyperlink"/>
                <w:rFonts w:eastAsia="Arial" w:cs="Arial"/>
                <w:webHidden/>
              </w:rPr>
            </w:r>
            <w:r w:rsidR="00427FCA" w:rsidRPr="00572267">
              <w:rPr>
                <w:rStyle w:val="Hyperlink"/>
                <w:rFonts w:eastAsia="Arial" w:cs="Arial"/>
                <w:webHidden/>
              </w:rPr>
              <w:fldChar w:fldCharType="separate"/>
            </w:r>
            <w:r w:rsidR="00572267" w:rsidRPr="00572267">
              <w:rPr>
                <w:rStyle w:val="Hyperlink"/>
                <w:rFonts w:eastAsia="Arial" w:cs="Arial"/>
                <w:webHidden/>
              </w:rPr>
              <w:t>22</w:t>
            </w:r>
            <w:r w:rsidR="00427FCA" w:rsidRPr="00572267">
              <w:rPr>
                <w:rStyle w:val="Hyperlink"/>
                <w:rFonts w:eastAsia="Arial" w:cs="Arial"/>
                <w:webHidden/>
              </w:rPr>
              <w:fldChar w:fldCharType="end"/>
            </w:r>
          </w:hyperlink>
        </w:p>
        <w:p w14:paraId="15A5DAB0" w14:textId="1FF70DED" w:rsidR="00427FCA" w:rsidRDefault="00000000" w:rsidP="00572267">
          <w:pPr>
            <w:pStyle w:val="TOC2"/>
            <w:tabs>
              <w:tab w:val="right" w:pos="10348"/>
            </w:tabs>
            <w:spacing w:before="0" w:after="60" w:line="276" w:lineRule="auto"/>
            <w:rPr>
              <w:rFonts w:asciiTheme="minorHAnsi" w:eastAsiaTheme="minorEastAsia" w:hAnsiTheme="minorHAnsi" w:cstheme="minorBidi"/>
              <w:noProof/>
              <w:kern w:val="2"/>
              <w:szCs w:val="22"/>
              <w:lang w:eastAsia="en-AU"/>
              <w14:ligatures w14:val="standardContextual"/>
            </w:rPr>
          </w:pPr>
          <w:hyperlink w:anchor="_Toc150177748" w:history="1">
            <w:r w:rsidR="00427FCA" w:rsidRPr="00BF50E2">
              <w:rPr>
                <w:rStyle w:val="Hyperlink"/>
                <w:noProof/>
              </w:rPr>
              <w:t>Reference list</w:t>
            </w:r>
            <w:r w:rsidR="00427FCA">
              <w:rPr>
                <w:noProof/>
                <w:webHidden/>
              </w:rPr>
              <w:tab/>
            </w:r>
            <w:r w:rsidR="00427FCA">
              <w:rPr>
                <w:noProof/>
                <w:webHidden/>
              </w:rPr>
              <w:fldChar w:fldCharType="begin"/>
            </w:r>
            <w:r w:rsidR="00427FCA">
              <w:rPr>
                <w:noProof/>
                <w:webHidden/>
              </w:rPr>
              <w:instrText xml:space="preserve"> PAGEREF _Toc150177748 \h </w:instrText>
            </w:r>
            <w:r w:rsidR="00427FCA">
              <w:rPr>
                <w:noProof/>
                <w:webHidden/>
              </w:rPr>
            </w:r>
            <w:r w:rsidR="00427FCA">
              <w:rPr>
                <w:noProof/>
                <w:webHidden/>
              </w:rPr>
              <w:fldChar w:fldCharType="separate"/>
            </w:r>
            <w:r w:rsidR="00572267">
              <w:rPr>
                <w:noProof/>
                <w:webHidden/>
              </w:rPr>
              <w:t>23</w:t>
            </w:r>
            <w:r w:rsidR="00427FCA">
              <w:rPr>
                <w:noProof/>
                <w:webHidden/>
              </w:rPr>
              <w:fldChar w:fldCharType="end"/>
            </w:r>
          </w:hyperlink>
        </w:p>
        <w:p w14:paraId="16C34976" w14:textId="57EF6035" w:rsidR="00427FCA" w:rsidRDefault="00000000" w:rsidP="00572267">
          <w:pPr>
            <w:pStyle w:val="TOC2"/>
            <w:tabs>
              <w:tab w:val="right" w:pos="10348"/>
            </w:tabs>
            <w:spacing w:before="0" w:after="60" w:line="276" w:lineRule="auto"/>
            <w:rPr>
              <w:rFonts w:asciiTheme="minorHAnsi" w:eastAsiaTheme="minorEastAsia" w:hAnsiTheme="minorHAnsi" w:cstheme="minorBidi"/>
              <w:noProof/>
              <w:kern w:val="2"/>
              <w:szCs w:val="22"/>
              <w:lang w:eastAsia="en-AU"/>
              <w14:ligatures w14:val="standardContextual"/>
            </w:rPr>
          </w:pPr>
          <w:hyperlink w:anchor="_Toc150177749" w:history="1">
            <w:r w:rsidR="00427FCA" w:rsidRPr="00BF50E2">
              <w:rPr>
                <w:rStyle w:val="Hyperlink"/>
                <w:noProof/>
              </w:rPr>
              <w:t>Copyright</w:t>
            </w:r>
            <w:r w:rsidR="00427FCA">
              <w:rPr>
                <w:noProof/>
                <w:webHidden/>
              </w:rPr>
              <w:tab/>
            </w:r>
            <w:r w:rsidR="00427FCA">
              <w:rPr>
                <w:noProof/>
                <w:webHidden/>
              </w:rPr>
              <w:fldChar w:fldCharType="begin"/>
            </w:r>
            <w:r w:rsidR="00427FCA">
              <w:rPr>
                <w:noProof/>
                <w:webHidden/>
              </w:rPr>
              <w:instrText xml:space="preserve"> PAGEREF _Toc150177749 \h </w:instrText>
            </w:r>
            <w:r w:rsidR="00427FCA">
              <w:rPr>
                <w:noProof/>
                <w:webHidden/>
              </w:rPr>
            </w:r>
            <w:r w:rsidR="00427FCA">
              <w:rPr>
                <w:noProof/>
                <w:webHidden/>
              </w:rPr>
              <w:fldChar w:fldCharType="separate"/>
            </w:r>
            <w:r w:rsidR="00572267">
              <w:rPr>
                <w:noProof/>
                <w:webHidden/>
              </w:rPr>
              <w:t>23</w:t>
            </w:r>
            <w:r w:rsidR="00427FCA">
              <w:rPr>
                <w:noProof/>
                <w:webHidden/>
              </w:rPr>
              <w:fldChar w:fldCharType="end"/>
            </w:r>
          </w:hyperlink>
        </w:p>
        <w:p w14:paraId="5CE5FE32" w14:textId="6CD1C68B" w:rsidR="00427FCA" w:rsidRDefault="00000000" w:rsidP="00572267">
          <w:pPr>
            <w:pStyle w:val="TOC2"/>
            <w:tabs>
              <w:tab w:val="right" w:pos="10348"/>
            </w:tabs>
            <w:spacing w:before="0" w:after="60" w:line="276" w:lineRule="auto"/>
            <w:rPr>
              <w:rFonts w:asciiTheme="minorHAnsi" w:eastAsiaTheme="minorEastAsia" w:hAnsiTheme="minorHAnsi" w:cstheme="minorBidi"/>
              <w:noProof/>
              <w:kern w:val="2"/>
              <w:szCs w:val="22"/>
              <w:lang w:eastAsia="en-AU"/>
              <w14:ligatures w14:val="standardContextual"/>
            </w:rPr>
          </w:pPr>
          <w:hyperlink w:anchor="_Toc150177750" w:history="1">
            <w:r w:rsidR="00427FCA" w:rsidRPr="00BF50E2">
              <w:rPr>
                <w:rStyle w:val="Hyperlink"/>
                <w:noProof/>
              </w:rPr>
              <w:t>Evidence base</w:t>
            </w:r>
            <w:r w:rsidR="00427FCA">
              <w:rPr>
                <w:noProof/>
                <w:webHidden/>
              </w:rPr>
              <w:tab/>
            </w:r>
            <w:r w:rsidR="00427FCA">
              <w:rPr>
                <w:noProof/>
                <w:webHidden/>
              </w:rPr>
              <w:fldChar w:fldCharType="begin"/>
            </w:r>
            <w:r w:rsidR="00427FCA">
              <w:rPr>
                <w:noProof/>
                <w:webHidden/>
              </w:rPr>
              <w:instrText xml:space="preserve"> PAGEREF _Toc150177750 \h </w:instrText>
            </w:r>
            <w:r w:rsidR="00427FCA">
              <w:rPr>
                <w:noProof/>
                <w:webHidden/>
              </w:rPr>
            </w:r>
            <w:r w:rsidR="00427FCA">
              <w:rPr>
                <w:noProof/>
                <w:webHidden/>
              </w:rPr>
              <w:fldChar w:fldCharType="separate"/>
            </w:r>
            <w:r w:rsidR="00572267">
              <w:rPr>
                <w:noProof/>
                <w:webHidden/>
              </w:rPr>
              <w:t>24</w:t>
            </w:r>
            <w:r w:rsidR="00427FCA">
              <w:rPr>
                <w:noProof/>
                <w:webHidden/>
              </w:rPr>
              <w:fldChar w:fldCharType="end"/>
            </w:r>
          </w:hyperlink>
        </w:p>
        <w:p w14:paraId="7E55A531" w14:textId="03A4379C" w:rsidR="00427FCA" w:rsidRDefault="00000000" w:rsidP="00572267">
          <w:pPr>
            <w:pStyle w:val="TOC2"/>
            <w:tabs>
              <w:tab w:val="right" w:pos="10348"/>
            </w:tabs>
            <w:spacing w:before="0" w:after="60" w:line="276" w:lineRule="auto"/>
            <w:rPr>
              <w:rFonts w:asciiTheme="minorHAnsi" w:eastAsiaTheme="minorEastAsia" w:hAnsiTheme="minorHAnsi" w:cstheme="minorBidi"/>
              <w:noProof/>
              <w:kern w:val="2"/>
              <w:szCs w:val="22"/>
              <w:lang w:eastAsia="en-AU"/>
              <w14:ligatures w14:val="standardContextual"/>
            </w:rPr>
          </w:pPr>
          <w:hyperlink w:anchor="_Toc150177751" w:history="1">
            <w:r w:rsidR="00427FCA" w:rsidRPr="00BF50E2">
              <w:rPr>
                <w:rStyle w:val="Hyperlink"/>
                <w:noProof/>
              </w:rPr>
              <w:t xml:space="preserve">Alignment to </w:t>
            </w:r>
            <w:r w:rsidR="00427FCA" w:rsidRPr="00572267">
              <w:rPr>
                <w:rStyle w:val="Hyperlink"/>
                <w:rFonts w:eastAsia="Arial" w:cs="Arial"/>
                <w:noProof/>
              </w:rPr>
              <w:t>system</w:t>
            </w:r>
            <w:r w:rsidR="00427FCA" w:rsidRPr="00BF50E2">
              <w:rPr>
                <w:rStyle w:val="Hyperlink"/>
                <w:noProof/>
              </w:rPr>
              <w:t xml:space="preserve"> priorities and/or needs:</w:t>
            </w:r>
            <w:r w:rsidR="00427FCA">
              <w:rPr>
                <w:noProof/>
                <w:webHidden/>
              </w:rPr>
              <w:tab/>
            </w:r>
            <w:r w:rsidR="00427FCA">
              <w:rPr>
                <w:noProof/>
                <w:webHidden/>
              </w:rPr>
              <w:fldChar w:fldCharType="begin"/>
            </w:r>
            <w:r w:rsidR="00427FCA">
              <w:rPr>
                <w:noProof/>
                <w:webHidden/>
              </w:rPr>
              <w:instrText xml:space="preserve"> PAGEREF _Toc150177751 \h </w:instrText>
            </w:r>
            <w:r w:rsidR="00427FCA">
              <w:rPr>
                <w:noProof/>
                <w:webHidden/>
              </w:rPr>
            </w:r>
            <w:r w:rsidR="00427FCA">
              <w:rPr>
                <w:noProof/>
                <w:webHidden/>
              </w:rPr>
              <w:fldChar w:fldCharType="separate"/>
            </w:r>
            <w:r w:rsidR="00572267">
              <w:rPr>
                <w:noProof/>
                <w:webHidden/>
              </w:rPr>
              <w:t>24</w:t>
            </w:r>
            <w:r w:rsidR="00427FCA">
              <w:rPr>
                <w:noProof/>
                <w:webHidden/>
              </w:rPr>
              <w:fldChar w:fldCharType="end"/>
            </w:r>
          </w:hyperlink>
        </w:p>
        <w:p w14:paraId="33C2282E" w14:textId="36AF519F" w:rsidR="008418CF" w:rsidRPr="008418CF" w:rsidRDefault="008418CF" w:rsidP="008418CF">
          <w:r>
            <w:rPr>
              <w:b/>
              <w:bCs/>
              <w:noProof/>
            </w:rPr>
            <w:fldChar w:fldCharType="end"/>
          </w:r>
        </w:p>
      </w:sdtContent>
    </w:sdt>
    <w:p w14:paraId="3311F501" w14:textId="4D7F9D4B" w:rsidR="67E5D152" w:rsidRPr="00A82313" w:rsidRDefault="67E5D152" w:rsidP="009B492E">
      <w:pPr>
        <w:pStyle w:val="Heading2"/>
        <w:spacing w:line="240" w:lineRule="auto"/>
        <w:rPr>
          <w:rFonts w:eastAsia="Arial" w:cs="Arial"/>
          <w:sz w:val="48"/>
          <w:szCs w:val="48"/>
        </w:rPr>
      </w:pPr>
      <w:bookmarkStart w:id="3" w:name="_Toc150177722"/>
      <w:r w:rsidRPr="00A82313">
        <w:rPr>
          <w:rFonts w:eastAsia="Arial" w:cs="Arial"/>
          <w:sz w:val="48"/>
          <w:szCs w:val="48"/>
        </w:rPr>
        <w:lastRenderedPageBreak/>
        <w:t>Overview</w:t>
      </w:r>
      <w:bookmarkEnd w:id="2"/>
      <w:bookmarkEnd w:id="3"/>
    </w:p>
    <w:p w14:paraId="60DFE987" w14:textId="3B3AEAC0" w:rsidR="00F15320" w:rsidRPr="00A82313" w:rsidRDefault="00F15320" w:rsidP="00A82313">
      <w:pPr>
        <w:pStyle w:val="Heading3"/>
        <w:spacing w:line="240" w:lineRule="auto"/>
        <w:rPr>
          <w:rFonts w:eastAsia="Arial" w:cs="Arial"/>
          <w:sz w:val="40"/>
        </w:rPr>
      </w:pPr>
      <w:bookmarkStart w:id="4" w:name="_Toc149917297"/>
      <w:bookmarkStart w:id="5" w:name="_Toc150177723"/>
      <w:r w:rsidRPr="00A82313">
        <w:rPr>
          <w:rFonts w:eastAsia="Arial" w:cs="Arial"/>
          <w:sz w:val="40"/>
        </w:rPr>
        <w:t xml:space="preserve">Learning </w:t>
      </w:r>
      <w:r w:rsidR="3AE94AB9" w:rsidRPr="00A82313">
        <w:rPr>
          <w:rFonts w:eastAsia="Arial" w:cs="Arial"/>
          <w:sz w:val="40"/>
        </w:rPr>
        <w:t>intention</w:t>
      </w:r>
      <w:bookmarkEnd w:id="4"/>
      <w:bookmarkEnd w:id="5"/>
    </w:p>
    <w:p w14:paraId="1801E9C4" w14:textId="4377F38D" w:rsidR="00F15320" w:rsidRPr="00A82313" w:rsidRDefault="3A4D32B4" w:rsidP="00176320">
      <w:pPr>
        <w:spacing w:before="60" w:after="60" w:line="276" w:lineRule="auto"/>
        <w:rPr>
          <w:rFonts w:eastAsia="Arial" w:cs="Arial"/>
          <w:sz w:val="24"/>
        </w:rPr>
      </w:pPr>
      <w:r w:rsidRPr="00A82313">
        <w:rPr>
          <w:rFonts w:eastAsia="Arial" w:cs="Arial"/>
          <w:sz w:val="24"/>
        </w:rPr>
        <w:t xml:space="preserve">Students will learn to use mental and written strategies to add and subtract numbers up to </w:t>
      </w:r>
      <w:r w:rsidR="0C281696" w:rsidRPr="00A82313">
        <w:rPr>
          <w:rFonts w:eastAsia="Arial" w:cs="Arial"/>
          <w:sz w:val="24"/>
        </w:rPr>
        <w:t>five</w:t>
      </w:r>
      <w:r w:rsidR="006A372B">
        <w:rPr>
          <w:rFonts w:eastAsia="Arial" w:cs="Arial"/>
          <w:sz w:val="24"/>
        </w:rPr>
        <w:t>-</w:t>
      </w:r>
      <w:r w:rsidR="0C281696" w:rsidRPr="00A82313">
        <w:rPr>
          <w:rFonts w:eastAsia="Arial" w:cs="Arial"/>
          <w:sz w:val="24"/>
        </w:rPr>
        <w:t>digits</w:t>
      </w:r>
      <w:r w:rsidRPr="00A82313">
        <w:rPr>
          <w:rFonts w:eastAsia="Arial" w:cs="Arial"/>
          <w:sz w:val="24"/>
        </w:rPr>
        <w:t>, selecting from a range of strategies</w:t>
      </w:r>
      <w:r w:rsidR="09D7DC82" w:rsidRPr="00A82313">
        <w:rPr>
          <w:rFonts w:eastAsia="Arial" w:cs="Arial"/>
          <w:sz w:val="24"/>
        </w:rPr>
        <w:t>.</w:t>
      </w:r>
    </w:p>
    <w:p w14:paraId="151F7E41" w14:textId="2CA08EE4" w:rsidR="00F15320" w:rsidRPr="00A82313" w:rsidRDefault="00F15320" w:rsidP="00176320">
      <w:pPr>
        <w:pStyle w:val="Heading3"/>
        <w:spacing w:before="60" w:after="60"/>
        <w:rPr>
          <w:rFonts w:eastAsia="Arial" w:cs="Arial"/>
          <w:sz w:val="40"/>
        </w:rPr>
      </w:pPr>
      <w:bookmarkStart w:id="6" w:name="_Toc149917298"/>
      <w:bookmarkStart w:id="7" w:name="_Toc150177724"/>
      <w:r w:rsidRPr="00A82313">
        <w:rPr>
          <w:rFonts w:eastAsia="Arial" w:cs="Arial"/>
          <w:sz w:val="40"/>
        </w:rPr>
        <w:t xml:space="preserve">Syllabus </w:t>
      </w:r>
      <w:r w:rsidR="06D9E9E3" w:rsidRPr="00A82313">
        <w:rPr>
          <w:rFonts w:eastAsia="Arial" w:cs="Arial"/>
          <w:sz w:val="40"/>
        </w:rPr>
        <w:t>o</w:t>
      </w:r>
      <w:r w:rsidRPr="00A82313">
        <w:rPr>
          <w:rFonts w:eastAsia="Arial" w:cs="Arial"/>
          <w:sz w:val="40"/>
        </w:rPr>
        <w:t>utcome</w:t>
      </w:r>
      <w:r w:rsidR="3D0165CC" w:rsidRPr="00A82313">
        <w:rPr>
          <w:rFonts w:eastAsia="Arial" w:cs="Arial"/>
          <w:sz w:val="40"/>
        </w:rPr>
        <w:t>s</w:t>
      </w:r>
      <w:bookmarkEnd w:id="6"/>
      <w:bookmarkEnd w:id="7"/>
    </w:p>
    <w:p w14:paraId="14F7640F" w14:textId="1D0E2CE7" w:rsidR="000767F9" w:rsidRDefault="564B7CB2" w:rsidP="00176320">
      <w:pPr>
        <w:spacing w:before="60" w:after="60" w:line="276" w:lineRule="auto"/>
        <w:rPr>
          <w:rFonts w:eastAsia="Arial" w:cs="Arial"/>
          <w:sz w:val="24"/>
        </w:rPr>
      </w:pPr>
      <w:r w:rsidRPr="00A82313">
        <w:rPr>
          <w:rFonts w:eastAsia="Arial" w:cs="Arial"/>
          <w:sz w:val="24"/>
        </w:rPr>
        <w:t>The following teaching and learning strateg</w:t>
      </w:r>
      <w:r w:rsidR="2E1CC388" w:rsidRPr="00A82313">
        <w:rPr>
          <w:rFonts w:eastAsia="Arial" w:cs="Arial"/>
          <w:sz w:val="24"/>
        </w:rPr>
        <w:t>ies</w:t>
      </w:r>
      <w:r w:rsidRPr="00A82313">
        <w:rPr>
          <w:rFonts w:eastAsia="Arial" w:cs="Arial"/>
          <w:sz w:val="24"/>
        </w:rPr>
        <w:t xml:space="preserve"> will assist in </w:t>
      </w:r>
      <w:r w:rsidR="761E266F" w:rsidRPr="00A82313">
        <w:rPr>
          <w:rFonts w:eastAsia="Arial" w:cs="Arial"/>
          <w:sz w:val="24"/>
        </w:rPr>
        <w:t xml:space="preserve">building capabilities and skills across the </w:t>
      </w:r>
      <w:r w:rsidRPr="00A82313">
        <w:rPr>
          <w:rFonts w:eastAsia="Arial" w:cs="Arial"/>
          <w:sz w:val="24"/>
        </w:rPr>
        <w:t>following outcomes:</w:t>
      </w:r>
    </w:p>
    <w:p w14:paraId="78B21B9A" w14:textId="66460108" w:rsidR="00EB2F58" w:rsidRDefault="001C14E8" w:rsidP="003D64D7">
      <w:pPr>
        <w:pStyle w:val="ListParagraph"/>
        <w:numPr>
          <w:ilvl w:val="0"/>
          <w:numId w:val="42"/>
        </w:numPr>
        <w:spacing w:after="120"/>
        <w:ind w:left="568" w:hanging="284"/>
        <w:rPr>
          <w:rFonts w:eastAsia="Arial" w:cs="Arial"/>
          <w:sz w:val="24"/>
        </w:rPr>
      </w:pPr>
      <w:r w:rsidRPr="00587FAD">
        <w:rPr>
          <w:rFonts w:eastAsia="Arial" w:cs="Arial"/>
          <w:b/>
          <w:bCs/>
          <w:sz w:val="24"/>
        </w:rPr>
        <w:t>MAO-WM-01</w:t>
      </w:r>
      <w:r>
        <w:rPr>
          <w:rFonts w:eastAsia="Arial" w:cs="Arial"/>
          <w:sz w:val="24"/>
        </w:rPr>
        <w:t xml:space="preserve"> </w:t>
      </w:r>
      <w:r w:rsidRPr="001C14E8">
        <w:rPr>
          <w:rFonts w:eastAsia="Arial" w:cs="Arial"/>
          <w:sz w:val="24"/>
        </w:rPr>
        <w:t>develops understanding and fluency in mathematics through exploring and connecting mathematical concepts, choosing and applying mathematical techniques to solve problems, and communicating their thinking and reasoning coherently and clearly</w:t>
      </w:r>
    </w:p>
    <w:p w14:paraId="40CAEA08" w14:textId="6F340561" w:rsidR="001C14E8" w:rsidRDefault="001C14E8" w:rsidP="003D64D7">
      <w:pPr>
        <w:pStyle w:val="ListParagraph"/>
        <w:numPr>
          <w:ilvl w:val="0"/>
          <w:numId w:val="42"/>
        </w:numPr>
        <w:spacing w:after="120"/>
        <w:ind w:left="568" w:hanging="284"/>
        <w:rPr>
          <w:rFonts w:eastAsia="Arial" w:cs="Arial"/>
          <w:sz w:val="24"/>
        </w:rPr>
      </w:pPr>
      <w:r w:rsidRPr="00587FAD">
        <w:rPr>
          <w:rFonts w:eastAsia="Arial" w:cs="Arial"/>
          <w:b/>
          <w:bCs/>
          <w:sz w:val="24"/>
        </w:rPr>
        <w:t>MA2-RN-01</w:t>
      </w:r>
      <w:r>
        <w:rPr>
          <w:rFonts w:eastAsia="Arial" w:cs="Arial"/>
          <w:sz w:val="24"/>
        </w:rPr>
        <w:t xml:space="preserve"> </w:t>
      </w:r>
      <w:r w:rsidRPr="001C14E8">
        <w:rPr>
          <w:rFonts w:eastAsia="Arial" w:cs="Arial"/>
          <w:sz w:val="24"/>
        </w:rPr>
        <w:t>applies an understanding of place value and the role of zero to represent numbers to at least tens of thousands</w:t>
      </w:r>
    </w:p>
    <w:p w14:paraId="4AFE353F" w14:textId="14DA41BC" w:rsidR="00D16570" w:rsidRDefault="00D16570" w:rsidP="003D64D7">
      <w:pPr>
        <w:pStyle w:val="ListParagraph"/>
        <w:numPr>
          <w:ilvl w:val="0"/>
          <w:numId w:val="42"/>
        </w:numPr>
        <w:spacing w:after="120"/>
        <w:ind w:left="568" w:hanging="284"/>
        <w:rPr>
          <w:rFonts w:eastAsia="Arial" w:cs="Arial"/>
          <w:sz w:val="24"/>
        </w:rPr>
      </w:pPr>
      <w:r w:rsidRPr="00587FAD">
        <w:rPr>
          <w:rFonts w:eastAsia="Arial" w:cs="Arial"/>
          <w:b/>
          <w:bCs/>
          <w:sz w:val="24"/>
        </w:rPr>
        <w:t>MA2-AR-01</w:t>
      </w:r>
      <w:r>
        <w:rPr>
          <w:rFonts w:eastAsia="Arial" w:cs="Arial"/>
          <w:sz w:val="24"/>
        </w:rPr>
        <w:t xml:space="preserve"> </w:t>
      </w:r>
      <w:r w:rsidRPr="00D16570">
        <w:rPr>
          <w:rFonts w:eastAsia="Arial" w:cs="Arial"/>
          <w:sz w:val="24"/>
        </w:rPr>
        <w:t>selects and uses mental and written strategies for addition and subtraction involving 2- and 3-digit numbers</w:t>
      </w:r>
    </w:p>
    <w:p w14:paraId="0D9F8362" w14:textId="199C92BB" w:rsidR="00BD41D3" w:rsidRDefault="00BD41D3" w:rsidP="003D64D7">
      <w:pPr>
        <w:pStyle w:val="ListParagraph"/>
        <w:numPr>
          <w:ilvl w:val="0"/>
          <w:numId w:val="42"/>
        </w:numPr>
        <w:spacing w:after="120"/>
        <w:ind w:left="568" w:hanging="284"/>
        <w:rPr>
          <w:rFonts w:eastAsia="Arial" w:cs="Arial"/>
          <w:sz w:val="24"/>
        </w:rPr>
      </w:pPr>
      <w:r w:rsidRPr="00587FAD">
        <w:rPr>
          <w:rFonts w:eastAsia="Arial" w:cs="Arial"/>
          <w:b/>
          <w:bCs/>
          <w:sz w:val="24"/>
        </w:rPr>
        <w:t>MA2-AR-02</w:t>
      </w:r>
      <w:r>
        <w:rPr>
          <w:rFonts w:eastAsia="Arial" w:cs="Arial"/>
          <w:sz w:val="24"/>
        </w:rPr>
        <w:t xml:space="preserve"> </w:t>
      </w:r>
      <w:r w:rsidRPr="00BD41D3">
        <w:rPr>
          <w:rFonts w:eastAsia="Arial" w:cs="Arial"/>
          <w:sz w:val="24"/>
        </w:rPr>
        <w:t>completes number sentences involving addition and subtraction by finding missing values</w:t>
      </w:r>
    </w:p>
    <w:p w14:paraId="7C5F7677" w14:textId="394CF02B" w:rsidR="00246D8D" w:rsidRPr="009C5E1E" w:rsidRDefault="00000000" w:rsidP="001617C8">
      <w:pPr>
        <w:spacing w:before="240" w:after="20" w:line="240" w:lineRule="auto"/>
        <w:rPr>
          <w:rFonts w:cs="Arial"/>
          <w:color w:val="2F5496" w:themeColor="accent1" w:themeShade="BF"/>
          <w:u w:val="single"/>
          <w:shd w:val="clear" w:color="auto" w:fill="FFFFFF"/>
        </w:rPr>
      </w:pPr>
      <w:hyperlink r:id="rId11" w:history="1">
        <w:r w:rsidR="00683CFC" w:rsidRPr="008D6AF4">
          <w:rPr>
            <w:rStyle w:val="Hyperlink"/>
            <w:rFonts w:cs="Arial"/>
            <w:shd w:val="clear" w:color="auto" w:fill="FFFFFF"/>
          </w:rPr>
          <w:t>NSW Mathematics K-10 Syllabus (20</w:t>
        </w:r>
        <w:r w:rsidR="005E7902" w:rsidRPr="008D6AF4">
          <w:rPr>
            <w:rStyle w:val="Hyperlink"/>
            <w:rFonts w:cs="Arial"/>
            <w:shd w:val="clear" w:color="auto" w:fill="FFFFFF"/>
          </w:rPr>
          <w:t>2</w:t>
        </w:r>
        <w:r w:rsidR="00683CFC" w:rsidRPr="008D6AF4">
          <w:rPr>
            <w:rStyle w:val="Hyperlink"/>
            <w:rFonts w:cs="Arial"/>
            <w:shd w:val="clear" w:color="auto" w:fill="FFFFFF"/>
          </w:rPr>
          <w:t>2)</w:t>
        </w:r>
      </w:hyperlink>
    </w:p>
    <w:p w14:paraId="1C7B3CD4" w14:textId="057115D0" w:rsidR="00F15320" w:rsidRPr="00A82313" w:rsidRDefault="40C4838A" w:rsidP="00C43F35">
      <w:pPr>
        <w:spacing w:before="240" w:line="240" w:lineRule="auto"/>
        <w:rPr>
          <w:rFonts w:eastAsia="Arial" w:cs="Arial"/>
          <w:color w:val="1F3864" w:themeColor="accent1" w:themeShade="80"/>
          <w:sz w:val="48"/>
          <w:szCs w:val="48"/>
        </w:rPr>
      </w:pPr>
      <w:r w:rsidRPr="00A82313">
        <w:rPr>
          <w:rFonts w:eastAsia="Arial" w:cs="Arial"/>
          <w:sz w:val="24"/>
        </w:rPr>
        <w:br w:type="page"/>
      </w:r>
      <w:bookmarkStart w:id="8" w:name="_Toc149917299"/>
      <w:bookmarkStart w:id="9" w:name="_Toc150177725"/>
      <w:r w:rsidR="0CF4E296" w:rsidRPr="00A82313">
        <w:rPr>
          <w:rStyle w:val="Heading2Char"/>
          <w:rFonts w:eastAsia="Arial" w:cs="Arial"/>
          <w:sz w:val="48"/>
          <w:szCs w:val="48"/>
        </w:rPr>
        <w:lastRenderedPageBreak/>
        <w:t>National Numeracy Learning Progression guide</w:t>
      </w:r>
      <w:bookmarkEnd w:id="8"/>
      <w:bookmarkEnd w:id="9"/>
    </w:p>
    <w:p w14:paraId="694DEA8D" w14:textId="23F8F69A" w:rsidR="251348E3" w:rsidRPr="00A82313" w:rsidRDefault="251348E3" w:rsidP="192AC1FC">
      <w:pPr>
        <w:pStyle w:val="Heading3"/>
        <w:rPr>
          <w:rFonts w:eastAsia="Arial" w:cs="Arial"/>
          <w:sz w:val="40"/>
        </w:rPr>
      </w:pPr>
      <w:bookmarkStart w:id="10" w:name="_Toc149917300"/>
      <w:bookmarkStart w:id="11" w:name="_Toc150177726"/>
      <w:r w:rsidRPr="00A82313">
        <w:rPr>
          <w:rFonts w:eastAsia="Arial" w:cs="Arial"/>
          <w:sz w:val="40"/>
        </w:rPr>
        <w:t>What are additive strategies?</w:t>
      </w:r>
      <w:bookmarkEnd w:id="10"/>
      <w:bookmarkEnd w:id="11"/>
    </w:p>
    <w:p w14:paraId="45827328" w14:textId="4C77A2E1" w:rsidR="638FBF3A" w:rsidRPr="00A82313" w:rsidRDefault="638FBF3A" w:rsidP="00176320">
      <w:pPr>
        <w:spacing w:before="60" w:after="60"/>
        <w:rPr>
          <w:rFonts w:eastAsia="Arial" w:cs="Arial"/>
          <w:color w:val="000000" w:themeColor="text1"/>
          <w:sz w:val="24"/>
        </w:rPr>
      </w:pPr>
      <w:r w:rsidRPr="00A82313">
        <w:rPr>
          <w:rFonts w:eastAsia="Arial" w:cs="Arial"/>
          <w:color w:val="000000" w:themeColor="text1"/>
          <w:sz w:val="24"/>
        </w:rPr>
        <w:t>Additive strategies encompass a student’s ability to manipulate numbers in additive situations. As students develop an understanding of whole number and the operations of addition and subtraction, they transition from counting strategies to using more flexible strategies to solve problems. When applying additive strategies, students may manipulate numbers using their part-part-whole knowledge, renaming and partitioning of numbers (including using place value knowledge) and the inverse relationship between addition and subtraction.</w:t>
      </w:r>
    </w:p>
    <w:p w14:paraId="0277F3C0" w14:textId="04A85D7E" w:rsidR="00096223" w:rsidRPr="00A82313" w:rsidRDefault="044D1CDA" w:rsidP="00176320">
      <w:pPr>
        <w:spacing w:before="60" w:after="60"/>
        <w:rPr>
          <w:rFonts w:eastAsia="Arial" w:cs="Arial"/>
          <w:sz w:val="24"/>
        </w:rPr>
      </w:pPr>
      <w:r w:rsidRPr="00A82313">
        <w:rPr>
          <w:rFonts w:eastAsia="Arial" w:cs="Arial"/>
          <w:sz w:val="24"/>
        </w:rPr>
        <w:t>When using additive strategies, students draw from their understanding of foundational ideas including</w:t>
      </w:r>
      <w:r w:rsidR="0001049A" w:rsidRPr="00A82313">
        <w:rPr>
          <w:rFonts w:eastAsia="Arial" w:cs="Arial"/>
          <w:sz w:val="24"/>
        </w:rPr>
        <w:t>:</w:t>
      </w:r>
    </w:p>
    <w:p w14:paraId="342859C1" w14:textId="39E1CE03" w:rsidR="0001049A" w:rsidRPr="00A82313" w:rsidRDefault="0001049A" w:rsidP="003D64D7">
      <w:pPr>
        <w:pStyle w:val="ListParagraph"/>
        <w:numPr>
          <w:ilvl w:val="0"/>
          <w:numId w:val="42"/>
        </w:numPr>
        <w:spacing w:after="120"/>
        <w:ind w:left="568" w:hanging="284"/>
        <w:rPr>
          <w:rFonts w:eastAsia="Arial" w:cs="Arial"/>
          <w:sz w:val="24"/>
        </w:rPr>
      </w:pPr>
      <w:r w:rsidRPr="00A82313">
        <w:rPr>
          <w:rFonts w:eastAsia="Arial" w:cs="Arial"/>
          <w:sz w:val="24"/>
        </w:rPr>
        <w:t xml:space="preserve">Part-part-whole knowledge. For example, because I know numbers are made up of smaller numbers, I can break them into parts and use them in ways that best suit my thinking. So, when I am trying to solve 58 + 13 + 8, I may partition 8 into 7 and 1. Then, I can combine 13 and 7 to have 20. Then, 58 </w:t>
      </w:r>
      <w:r w:rsidR="4093938D" w:rsidRPr="00A82313">
        <w:rPr>
          <w:rFonts w:eastAsia="Arial" w:cs="Arial"/>
          <w:sz w:val="24"/>
        </w:rPr>
        <w:t>and 20</w:t>
      </w:r>
      <w:r w:rsidRPr="00A82313">
        <w:rPr>
          <w:rFonts w:eastAsia="Arial" w:cs="Arial"/>
          <w:sz w:val="24"/>
        </w:rPr>
        <w:t xml:space="preserve"> more is 78. Finally, 78 and 1 more combines to be equivalent in value to 79.</w:t>
      </w:r>
    </w:p>
    <w:p w14:paraId="26B44F86" w14:textId="5B4515C5" w:rsidR="0001049A" w:rsidRPr="00A82313" w:rsidRDefault="0001049A" w:rsidP="003D64D7">
      <w:pPr>
        <w:pStyle w:val="ListParagraph"/>
        <w:numPr>
          <w:ilvl w:val="0"/>
          <w:numId w:val="42"/>
        </w:numPr>
        <w:spacing w:after="120"/>
        <w:ind w:left="568" w:hanging="284"/>
        <w:rPr>
          <w:rFonts w:eastAsia="Arial" w:cs="Arial"/>
          <w:sz w:val="24"/>
        </w:rPr>
      </w:pPr>
      <w:r w:rsidRPr="00A82313">
        <w:rPr>
          <w:rFonts w:eastAsia="Arial" w:cs="Arial"/>
          <w:sz w:val="24"/>
        </w:rPr>
        <w:t>Recalling and using number facts. For example, I can use what I know about doubles, near doubles, pair</w:t>
      </w:r>
      <w:r w:rsidR="71719F9C" w:rsidRPr="00A82313">
        <w:rPr>
          <w:rFonts w:eastAsia="Arial" w:cs="Arial"/>
          <w:sz w:val="24"/>
        </w:rPr>
        <w:t>s</w:t>
      </w:r>
      <w:r w:rsidRPr="00A82313">
        <w:rPr>
          <w:rFonts w:eastAsia="Arial" w:cs="Arial"/>
          <w:sz w:val="24"/>
        </w:rPr>
        <w:t xml:space="preserve"> of number that combine to be equivalent to 10, </w:t>
      </w:r>
      <w:r w:rsidR="003C1656">
        <w:rPr>
          <w:rFonts w:eastAsia="Arial" w:cs="Arial"/>
          <w:sz w:val="24"/>
        </w:rPr>
        <w:t>and so on.</w:t>
      </w:r>
    </w:p>
    <w:p w14:paraId="6895604A" w14:textId="4F35099C" w:rsidR="00096223" w:rsidRPr="00A82313" w:rsidRDefault="0001049A" w:rsidP="003D64D7">
      <w:pPr>
        <w:pStyle w:val="ListParagraph"/>
        <w:numPr>
          <w:ilvl w:val="0"/>
          <w:numId w:val="42"/>
        </w:numPr>
        <w:spacing w:after="120"/>
        <w:ind w:left="568" w:hanging="284"/>
        <w:rPr>
          <w:rFonts w:eastAsia="Arial" w:cs="Arial"/>
          <w:sz w:val="24"/>
        </w:rPr>
      </w:pPr>
      <w:r w:rsidRPr="00A82313">
        <w:rPr>
          <w:rFonts w:eastAsia="Arial" w:cs="Arial"/>
          <w:sz w:val="24"/>
        </w:rPr>
        <w:t>Properties of the operations such as</w:t>
      </w:r>
      <w:r w:rsidR="5C1348F0" w:rsidRPr="00A82313">
        <w:rPr>
          <w:rFonts w:eastAsia="Arial" w:cs="Arial"/>
          <w:sz w:val="24"/>
        </w:rPr>
        <w:t xml:space="preserve"> </w:t>
      </w:r>
      <w:r w:rsidR="79AB1027" w:rsidRPr="00A82313">
        <w:rPr>
          <w:rFonts w:eastAsia="Arial" w:cs="Arial"/>
          <w:sz w:val="24"/>
        </w:rPr>
        <w:t>a</w:t>
      </w:r>
      <w:r w:rsidR="044D1CDA" w:rsidRPr="00A82313">
        <w:rPr>
          <w:rFonts w:eastAsia="Arial" w:cs="Arial"/>
          <w:sz w:val="24"/>
        </w:rPr>
        <w:t>ssociative</w:t>
      </w:r>
      <w:r w:rsidR="71A3250F" w:rsidRPr="00A82313">
        <w:rPr>
          <w:rFonts w:eastAsia="Arial" w:cs="Arial"/>
          <w:sz w:val="24"/>
        </w:rPr>
        <w:t xml:space="preserve">, </w:t>
      </w:r>
      <w:r w:rsidR="395C5DF5" w:rsidRPr="00A82313">
        <w:rPr>
          <w:rFonts w:eastAsia="Arial" w:cs="Arial"/>
          <w:sz w:val="24"/>
        </w:rPr>
        <w:t>c</w:t>
      </w:r>
      <w:r w:rsidR="044D1CDA" w:rsidRPr="00A82313">
        <w:rPr>
          <w:rFonts w:eastAsia="Arial" w:cs="Arial"/>
          <w:sz w:val="24"/>
        </w:rPr>
        <w:t>ommutative</w:t>
      </w:r>
      <w:r w:rsidR="37DF705D" w:rsidRPr="00A82313">
        <w:rPr>
          <w:rFonts w:eastAsia="Arial" w:cs="Arial"/>
          <w:sz w:val="24"/>
        </w:rPr>
        <w:t xml:space="preserve"> and </w:t>
      </w:r>
      <w:r w:rsidR="6AD41176" w:rsidRPr="00A82313">
        <w:rPr>
          <w:rFonts w:eastAsia="Arial" w:cs="Arial"/>
          <w:sz w:val="24"/>
        </w:rPr>
        <w:t>i</w:t>
      </w:r>
      <w:r w:rsidR="044D1CDA" w:rsidRPr="00A82313">
        <w:rPr>
          <w:rFonts w:eastAsia="Arial" w:cs="Arial"/>
          <w:sz w:val="24"/>
        </w:rPr>
        <w:t>nverse relationships</w:t>
      </w:r>
    </w:p>
    <w:p w14:paraId="67AFCEE6" w14:textId="0505E9AA" w:rsidR="0001049A" w:rsidRPr="00A82313" w:rsidRDefault="044D1CDA" w:rsidP="003D64D7">
      <w:pPr>
        <w:pStyle w:val="ListParagraph"/>
        <w:numPr>
          <w:ilvl w:val="0"/>
          <w:numId w:val="42"/>
        </w:numPr>
        <w:spacing w:after="120"/>
        <w:ind w:left="568" w:hanging="284"/>
        <w:rPr>
          <w:rFonts w:eastAsia="Arial" w:cs="Arial"/>
          <w:sz w:val="24"/>
        </w:rPr>
      </w:pPr>
      <w:r w:rsidRPr="00A82313">
        <w:rPr>
          <w:rFonts w:eastAsia="Arial" w:cs="Arial"/>
          <w:sz w:val="24"/>
        </w:rPr>
        <w:t xml:space="preserve">Place value knowledge. For example, when solving 78 + 24 + 18, I may rename the quantities as 7 tens and 8, 2 tens and 4, and 1 ten and 8. Then I can collect the tens to join 7 tens with 2 </w:t>
      </w:r>
      <w:proofErr w:type="spellStart"/>
      <w:r w:rsidRPr="00A82313">
        <w:rPr>
          <w:rFonts w:eastAsia="Arial" w:cs="Arial"/>
          <w:sz w:val="24"/>
        </w:rPr>
        <w:t>tens</w:t>
      </w:r>
      <w:proofErr w:type="spellEnd"/>
      <w:r w:rsidRPr="00A82313">
        <w:rPr>
          <w:rFonts w:eastAsia="Arial" w:cs="Arial"/>
          <w:sz w:val="24"/>
        </w:rPr>
        <w:t xml:space="preserve"> and 1 ten to have 10 tens. Then I may collect the 2 </w:t>
      </w:r>
      <w:r w:rsidR="46B9326E" w:rsidRPr="00A82313">
        <w:rPr>
          <w:rFonts w:eastAsia="Arial" w:cs="Arial"/>
          <w:sz w:val="24"/>
        </w:rPr>
        <w:t>eights,</w:t>
      </w:r>
      <w:r w:rsidRPr="00A82313">
        <w:rPr>
          <w:rFonts w:eastAsia="Arial" w:cs="Arial"/>
          <w:sz w:val="24"/>
        </w:rPr>
        <w:t xml:space="preserve"> so I have 1 more ten (now 11 tens) and 6 ones. 6 ones and 4 ones can be renamed as another ten making 12 tens in total. 12 tens can be renamed 120.</w:t>
      </w:r>
    </w:p>
    <w:p w14:paraId="054ABBC5" w14:textId="6D32E7A7" w:rsidR="0001049A" w:rsidRPr="00A82313" w:rsidRDefault="044D1CDA" w:rsidP="003D64D7">
      <w:pPr>
        <w:pStyle w:val="ListParagraph"/>
        <w:numPr>
          <w:ilvl w:val="0"/>
          <w:numId w:val="42"/>
        </w:numPr>
        <w:spacing w:after="120"/>
        <w:ind w:left="568" w:hanging="284"/>
        <w:rPr>
          <w:rFonts w:eastAsia="Arial" w:cs="Arial"/>
          <w:sz w:val="24"/>
        </w:rPr>
      </w:pPr>
      <w:r w:rsidRPr="00A82313">
        <w:rPr>
          <w:rFonts w:eastAsia="Arial" w:cs="Arial"/>
          <w:sz w:val="24"/>
        </w:rPr>
        <w:t xml:space="preserve">Building to landmark numbers/bridging to ten (typically multiples of 10 or 5). For example, when solving 37 – 19, I may partition 19 into 7 and 12. Then, I can subtract 7 from 37 to rest on 30, a landmark number. I could then subtract 10 more, 3 tens – 1 ten = 2 </w:t>
      </w:r>
      <w:proofErr w:type="gramStart"/>
      <w:r w:rsidRPr="00A82313">
        <w:rPr>
          <w:rFonts w:eastAsia="Arial" w:cs="Arial"/>
          <w:sz w:val="24"/>
        </w:rPr>
        <w:t>tens</w:t>
      </w:r>
      <w:proofErr w:type="gramEnd"/>
      <w:r w:rsidRPr="00A82313">
        <w:rPr>
          <w:rFonts w:eastAsia="Arial" w:cs="Arial"/>
          <w:sz w:val="24"/>
        </w:rPr>
        <w:t>, which is 20. Then 20 – 2 leaves me with 18.</w:t>
      </w:r>
    </w:p>
    <w:p w14:paraId="5051ED64" w14:textId="77777777" w:rsidR="00485F21" w:rsidRDefault="07DBFF2F" w:rsidP="001217CA">
      <w:pPr>
        <w:spacing w:before="60" w:after="60"/>
        <w:rPr>
          <w:rFonts w:eastAsia="Arial" w:cs="Arial"/>
          <w:sz w:val="24"/>
        </w:rPr>
      </w:pPr>
      <w:r w:rsidRPr="00485F21">
        <w:rPr>
          <w:rFonts w:eastAsia="Arial" w:cs="Arial"/>
          <w:sz w:val="24"/>
        </w:rPr>
        <w:t>Students may demonstrate</w:t>
      </w:r>
      <w:r w:rsidR="3E63BAD1" w:rsidRPr="00485F21">
        <w:rPr>
          <w:rFonts w:eastAsia="Arial" w:cs="Arial"/>
          <w:sz w:val="24"/>
        </w:rPr>
        <w:t xml:space="preserve"> these</w:t>
      </w:r>
      <w:r w:rsidRPr="00485F21">
        <w:rPr>
          <w:rFonts w:eastAsia="Arial" w:cs="Arial"/>
          <w:sz w:val="24"/>
        </w:rPr>
        <w:t xml:space="preserve"> </w:t>
      </w:r>
      <w:r w:rsidR="686EB276" w:rsidRPr="00485F21">
        <w:rPr>
          <w:rFonts w:eastAsia="Arial" w:cs="Arial"/>
          <w:sz w:val="24"/>
        </w:rPr>
        <w:t xml:space="preserve">behaviours </w:t>
      </w:r>
      <w:r w:rsidR="54C9D120" w:rsidRPr="00485F21">
        <w:rPr>
          <w:rFonts w:eastAsia="Arial" w:cs="Arial"/>
          <w:sz w:val="24"/>
        </w:rPr>
        <w:t xml:space="preserve">as they develop increasing confidence </w:t>
      </w:r>
      <w:r w:rsidR="0D0EF206" w:rsidRPr="00485F21">
        <w:rPr>
          <w:rFonts w:eastAsia="Arial" w:cs="Arial"/>
          <w:sz w:val="24"/>
        </w:rPr>
        <w:t xml:space="preserve">with </w:t>
      </w:r>
      <w:r w:rsidR="471C8B3B" w:rsidRPr="00485F21">
        <w:rPr>
          <w:rFonts w:eastAsia="Arial" w:cs="Arial"/>
          <w:sz w:val="24"/>
        </w:rPr>
        <w:t xml:space="preserve">choosing and </w:t>
      </w:r>
      <w:r w:rsidR="54C9D120" w:rsidRPr="00485F21">
        <w:rPr>
          <w:rFonts w:eastAsia="Arial" w:cs="Arial"/>
          <w:sz w:val="24"/>
        </w:rPr>
        <w:t>using flexible strategies to solve additive problems</w:t>
      </w:r>
      <w:r w:rsidR="7FD526BF" w:rsidRPr="00485F21">
        <w:rPr>
          <w:rFonts w:eastAsia="Arial" w:cs="Arial"/>
          <w:sz w:val="24"/>
        </w:rPr>
        <w:t>:</w:t>
      </w:r>
    </w:p>
    <w:p w14:paraId="7BA4653C" w14:textId="1BF2E543" w:rsidR="00485F21" w:rsidRPr="001617C8" w:rsidRDefault="00485F21" w:rsidP="00176320">
      <w:pPr>
        <w:pStyle w:val="ListParagraph"/>
        <w:numPr>
          <w:ilvl w:val="0"/>
          <w:numId w:val="49"/>
        </w:numPr>
        <w:spacing w:before="60" w:after="60"/>
        <w:contextualSpacing w:val="0"/>
        <w:rPr>
          <w:rFonts w:eastAsia="Arial" w:cs="Arial"/>
          <w:sz w:val="24"/>
        </w:rPr>
      </w:pPr>
      <w:r w:rsidRPr="001617C8">
        <w:rPr>
          <w:rFonts w:eastAsia="Arial" w:cs="Arial"/>
          <w:sz w:val="24"/>
        </w:rPr>
        <w:t xml:space="preserve">Additive strategies AdS6-AdS8 </w:t>
      </w:r>
    </w:p>
    <w:p w14:paraId="433C9621" w14:textId="5AAB520A" w:rsidR="00485F21" w:rsidRDefault="00000000" w:rsidP="00176320">
      <w:pPr>
        <w:spacing w:before="60" w:after="60"/>
        <w:rPr>
          <w:rFonts w:eastAsia="Arial" w:cs="Arial"/>
          <w:sz w:val="24"/>
        </w:rPr>
      </w:pPr>
      <w:hyperlink r:id="rId12" w:history="1">
        <w:r w:rsidR="00485F21" w:rsidRPr="001617C8">
          <w:rPr>
            <w:rStyle w:val="Hyperlink"/>
            <w:rFonts w:eastAsia="Arial" w:cs="Arial"/>
            <w:sz w:val="24"/>
          </w:rPr>
          <w:t>National Numeracy Learning Progression Version 3</w:t>
        </w:r>
      </w:hyperlink>
    </w:p>
    <w:p w14:paraId="5EBBBB8A" w14:textId="77777777" w:rsidR="00C43F35" w:rsidRPr="00485F21" w:rsidRDefault="00C43F35" w:rsidP="00A82313">
      <w:pPr>
        <w:rPr>
          <w:strike/>
        </w:rPr>
      </w:pPr>
      <w:r w:rsidRPr="00485F21">
        <w:rPr>
          <w:strike/>
        </w:rPr>
        <w:br w:type="page"/>
      </w:r>
    </w:p>
    <w:p w14:paraId="13F39995" w14:textId="4AA2C1A2" w:rsidR="00B41068" w:rsidRPr="00A82313" w:rsidRDefault="38B6156C" w:rsidP="192AC1FC">
      <w:pPr>
        <w:pStyle w:val="Heading2"/>
        <w:rPr>
          <w:rFonts w:eastAsia="Arial" w:cs="Arial"/>
          <w:sz w:val="48"/>
          <w:szCs w:val="48"/>
        </w:rPr>
      </w:pPr>
      <w:bookmarkStart w:id="12" w:name="_Toc149917301"/>
      <w:bookmarkStart w:id="13" w:name="_Toc150177727"/>
      <w:r w:rsidRPr="00A82313">
        <w:rPr>
          <w:rFonts w:eastAsia="Arial" w:cs="Arial"/>
          <w:sz w:val="48"/>
          <w:szCs w:val="48"/>
        </w:rPr>
        <w:lastRenderedPageBreak/>
        <w:t>Overview of teaching strategies</w:t>
      </w:r>
      <w:bookmarkEnd w:id="12"/>
      <w:bookmarkEnd w:id="13"/>
    </w:p>
    <w:p w14:paraId="7E0FFC0B" w14:textId="69D48864" w:rsidR="00B41068" w:rsidRPr="00A82313" w:rsidRDefault="38B6156C" w:rsidP="48EA2FE8">
      <w:pPr>
        <w:pStyle w:val="Heading3"/>
        <w:rPr>
          <w:rFonts w:eastAsia="Arial" w:cs="Arial"/>
          <w:sz w:val="40"/>
        </w:rPr>
      </w:pPr>
      <w:bookmarkStart w:id="14" w:name="_Toc149917302"/>
      <w:bookmarkStart w:id="15" w:name="_Toc150177728"/>
      <w:r w:rsidRPr="00A82313">
        <w:rPr>
          <w:rFonts w:eastAsia="Arial" w:cs="Arial"/>
          <w:sz w:val="40"/>
        </w:rPr>
        <w:t>What works best</w:t>
      </w:r>
      <w:bookmarkEnd w:id="14"/>
      <w:bookmarkEnd w:id="15"/>
    </w:p>
    <w:p w14:paraId="1BA00A75" w14:textId="0272E269" w:rsidR="00B41068" w:rsidRPr="00001AF2" w:rsidRDefault="38B6156C" w:rsidP="00001AF2">
      <w:pPr>
        <w:spacing w:before="60" w:after="60"/>
        <w:rPr>
          <w:rFonts w:eastAsia="Arial" w:cs="Arial"/>
          <w:color w:val="000000" w:themeColor="text1"/>
          <w:sz w:val="24"/>
        </w:rPr>
      </w:pPr>
      <w:r w:rsidRPr="00001AF2">
        <w:rPr>
          <w:rFonts w:eastAsia="Arial" w:cs="Arial"/>
          <w:color w:val="000000" w:themeColor="text1"/>
          <w:sz w:val="24"/>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19646464" w14:textId="4A01C82E" w:rsidR="00B41068" w:rsidRPr="00001AF2" w:rsidRDefault="38B6156C" w:rsidP="00001AF2">
      <w:pPr>
        <w:spacing w:before="60" w:after="60"/>
        <w:rPr>
          <w:rFonts w:eastAsia="Arial" w:cs="Arial"/>
          <w:color w:val="000000" w:themeColor="text1"/>
          <w:sz w:val="24"/>
        </w:rPr>
      </w:pPr>
      <w:r w:rsidRPr="00001AF2">
        <w:rPr>
          <w:rFonts w:eastAsia="Arial" w:cs="Arial"/>
          <w:color w:val="000000" w:themeColor="text1"/>
          <w:sz w:val="24"/>
        </w:rPr>
        <w:t>This resource reflects the latest evidence base and can be used by teachers as they plan for explicit teaching.</w:t>
      </w:r>
    </w:p>
    <w:p w14:paraId="75914A32" w14:textId="2ADB3213" w:rsidR="00B41068" w:rsidRPr="00001AF2" w:rsidRDefault="38B6156C" w:rsidP="00001AF2">
      <w:pPr>
        <w:spacing w:before="60" w:after="60"/>
        <w:rPr>
          <w:rFonts w:eastAsia="Arial" w:cs="Arial"/>
          <w:color w:val="000000" w:themeColor="text1"/>
          <w:sz w:val="24"/>
        </w:rPr>
      </w:pPr>
      <w:r w:rsidRPr="00001AF2">
        <w:rPr>
          <w:rFonts w:eastAsia="Arial" w:cs="Arial"/>
          <w:color w:val="000000" w:themeColor="text1"/>
          <w:sz w:val="24"/>
        </w:rPr>
        <w:t>Teachers can use assessment information to make decisions about when and how they use this resource as they design teaching and learning sequences to meet the learning needs of their students.</w:t>
      </w:r>
    </w:p>
    <w:p w14:paraId="720A2634" w14:textId="06948A1F" w:rsidR="00B41068" w:rsidRPr="00001AF2" w:rsidRDefault="38B6156C" w:rsidP="00001AF2">
      <w:pPr>
        <w:spacing w:before="60" w:after="60"/>
        <w:rPr>
          <w:rFonts w:eastAsia="Arial" w:cs="Arial"/>
          <w:color w:val="000000" w:themeColor="text1"/>
          <w:sz w:val="24"/>
        </w:rPr>
      </w:pPr>
      <w:r w:rsidRPr="00001AF2">
        <w:rPr>
          <w:rFonts w:eastAsia="Arial" w:cs="Arial"/>
          <w:color w:val="000000" w:themeColor="text1"/>
          <w:sz w:val="24"/>
        </w:rPr>
        <w:t xml:space="preserve">Further support with </w:t>
      </w:r>
      <w:hyperlink r:id="rId13">
        <w:r w:rsidRPr="00001AF2">
          <w:rPr>
            <w:rStyle w:val="Hyperlink"/>
            <w:rFonts w:eastAsia="Arial" w:cs="Arial"/>
            <w:sz w:val="24"/>
          </w:rPr>
          <w:t>What works best</w:t>
        </w:r>
      </w:hyperlink>
      <w:r w:rsidRPr="00001AF2">
        <w:rPr>
          <w:rFonts w:eastAsia="Arial" w:cs="Arial"/>
          <w:color w:val="000000" w:themeColor="text1"/>
          <w:sz w:val="24"/>
        </w:rPr>
        <w:t xml:space="preserve"> is available.</w:t>
      </w:r>
    </w:p>
    <w:p w14:paraId="04B09A77" w14:textId="1057525F" w:rsidR="00B41068" w:rsidRPr="00A82313" w:rsidRDefault="38B6156C" w:rsidP="192AC1FC">
      <w:pPr>
        <w:pStyle w:val="Heading3"/>
        <w:rPr>
          <w:rFonts w:eastAsia="Arial" w:cs="Arial"/>
          <w:sz w:val="40"/>
        </w:rPr>
      </w:pPr>
      <w:bookmarkStart w:id="16" w:name="_Toc149917303"/>
      <w:bookmarkStart w:id="17" w:name="_Toc150177729"/>
      <w:r w:rsidRPr="00A82313">
        <w:rPr>
          <w:rFonts w:eastAsia="Arial" w:cs="Arial"/>
          <w:sz w:val="40"/>
        </w:rPr>
        <w:t>Differentiation</w:t>
      </w:r>
      <w:bookmarkEnd w:id="16"/>
      <w:bookmarkEnd w:id="17"/>
    </w:p>
    <w:p w14:paraId="4927F765" w14:textId="41697B9B" w:rsidR="00B41068" w:rsidRPr="00A82313" w:rsidRDefault="38B6156C" w:rsidP="00001AF2">
      <w:pPr>
        <w:spacing w:before="60" w:after="60"/>
        <w:rPr>
          <w:rFonts w:eastAsia="Arial" w:cs="Arial"/>
          <w:color w:val="000000" w:themeColor="text1"/>
          <w:sz w:val="24"/>
        </w:rPr>
      </w:pPr>
      <w:r w:rsidRPr="00A82313">
        <w:rPr>
          <w:rFonts w:eastAsia="Arial" w:cs="Arial"/>
          <w:color w:val="000000" w:themeColor="text1"/>
          <w:sz w:val="24"/>
        </w:rPr>
        <w:t xml:space="preserve">When using these resources in the classroom, it is important for teachers to consider the needs of all students, including </w:t>
      </w:r>
      <w:hyperlink r:id="rId14">
        <w:r w:rsidRPr="00A82313">
          <w:rPr>
            <w:rStyle w:val="Hyperlink"/>
            <w:rFonts w:eastAsia="Arial" w:cs="Arial"/>
            <w:sz w:val="24"/>
          </w:rPr>
          <w:t>Aboriginal</w:t>
        </w:r>
      </w:hyperlink>
      <w:r w:rsidRPr="00A82313">
        <w:rPr>
          <w:rFonts w:eastAsia="Arial" w:cs="Arial"/>
          <w:color w:val="000000" w:themeColor="text1"/>
          <w:sz w:val="24"/>
        </w:rPr>
        <w:t xml:space="preserve"> and EAL/D learners.</w:t>
      </w:r>
    </w:p>
    <w:p w14:paraId="0B0E604B" w14:textId="7AB9116A" w:rsidR="00B41068" w:rsidRPr="00A82313" w:rsidRDefault="38B6156C" w:rsidP="00001AF2">
      <w:pPr>
        <w:spacing w:before="60" w:after="60"/>
        <w:rPr>
          <w:rFonts w:eastAsia="Arial" w:cs="Arial"/>
          <w:color w:val="000000" w:themeColor="text1"/>
          <w:sz w:val="24"/>
        </w:rPr>
      </w:pPr>
      <w:r w:rsidRPr="00A82313">
        <w:rPr>
          <w:rFonts w:eastAsia="Arial" w:cs="Arial"/>
          <w:color w:val="000000" w:themeColor="text1"/>
          <w:sz w:val="24"/>
        </w:rPr>
        <w:t xml:space="preserve">EAL/D learners will require explicit English language support and scaffolding, informed by the Enhanced </w:t>
      </w:r>
      <w:hyperlink r:id="rId15">
        <w:r w:rsidRPr="00A82313">
          <w:rPr>
            <w:rStyle w:val="Hyperlink"/>
            <w:rFonts w:eastAsia="Arial" w:cs="Arial"/>
            <w:sz w:val="24"/>
          </w:rPr>
          <w:t>EAL/D enhanced teaching and learning cycle</w:t>
        </w:r>
      </w:hyperlink>
      <w:r w:rsidRPr="00A82313">
        <w:rPr>
          <w:rFonts w:eastAsia="Arial" w:cs="Arial"/>
          <w:color w:val="000000" w:themeColor="text1"/>
          <w:sz w:val="24"/>
        </w:rPr>
        <w:t xml:space="preserve"> and the student’s phase on the </w:t>
      </w:r>
      <w:hyperlink r:id="rId16">
        <w:r w:rsidRPr="00A82313">
          <w:rPr>
            <w:rStyle w:val="Hyperlink"/>
            <w:rFonts w:eastAsia="Arial" w:cs="Arial"/>
            <w:sz w:val="24"/>
          </w:rPr>
          <w:t>EAL/D Learning Progression</w:t>
        </w:r>
      </w:hyperlink>
      <w:r w:rsidRPr="00A82313">
        <w:rPr>
          <w:rFonts w:eastAsia="Arial" w:cs="Arial"/>
          <w:color w:val="000000" w:themeColor="text1"/>
          <w:sz w:val="24"/>
        </w:rPr>
        <w:t xml:space="preserve">. Teachers can access information about </w:t>
      </w:r>
      <w:hyperlink r:id="rId17">
        <w:r w:rsidRPr="00A82313">
          <w:rPr>
            <w:rStyle w:val="Hyperlink"/>
            <w:rFonts w:eastAsia="Arial" w:cs="Arial"/>
            <w:sz w:val="24"/>
          </w:rPr>
          <w:t>supporting EAL/D learners</w:t>
        </w:r>
      </w:hyperlink>
      <w:r w:rsidRPr="00A82313">
        <w:rPr>
          <w:rFonts w:eastAsia="Arial" w:cs="Arial"/>
          <w:color w:val="000000" w:themeColor="text1"/>
          <w:sz w:val="24"/>
        </w:rPr>
        <w:t xml:space="preserve"> and </w:t>
      </w:r>
      <w:hyperlink r:id="rId18">
        <w:r w:rsidRPr="00A82313">
          <w:rPr>
            <w:rStyle w:val="Hyperlink"/>
            <w:rFonts w:eastAsia="Arial" w:cs="Arial"/>
            <w:sz w:val="24"/>
          </w:rPr>
          <w:t>literacy and numeracy support</w:t>
        </w:r>
      </w:hyperlink>
      <w:r w:rsidRPr="00A82313">
        <w:rPr>
          <w:rFonts w:eastAsia="Arial" w:cs="Arial"/>
          <w:color w:val="000000" w:themeColor="text1"/>
          <w:sz w:val="24"/>
        </w:rPr>
        <w:t xml:space="preserve"> specific to EAL/D learners.</w:t>
      </w:r>
    </w:p>
    <w:p w14:paraId="4AAD80AD" w14:textId="317D84D1" w:rsidR="00B41068" w:rsidRPr="00A82313" w:rsidRDefault="38B6156C" w:rsidP="00001AF2">
      <w:pPr>
        <w:spacing w:before="60" w:after="60"/>
        <w:rPr>
          <w:rFonts w:eastAsia="Arial" w:cs="Arial"/>
          <w:color w:val="000000" w:themeColor="text1"/>
          <w:sz w:val="24"/>
        </w:rPr>
      </w:pPr>
      <w:r w:rsidRPr="00A82313">
        <w:rPr>
          <w:rFonts w:eastAsia="Arial" w:cs="Arial"/>
          <w:color w:val="000000" w:themeColor="text1"/>
          <w:sz w:val="24"/>
        </w:rPr>
        <w:t xml:space="preserve">Learning adjustments enable students with disability and additional learning and support needs to access syllabus outcomes and content on the same basis as their peers. Teachers can use a </w:t>
      </w:r>
      <w:hyperlink r:id="rId19">
        <w:r w:rsidRPr="00A82313">
          <w:rPr>
            <w:rStyle w:val="Hyperlink"/>
            <w:rFonts w:eastAsia="Arial" w:cs="Arial"/>
            <w:sz w:val="24"/>
          </w:rPr>
          <w:t>range of adjustments</w:t>
        </w:r>
      </w:hyperlink>
      <w:r w:rsidRPr="00A82313">
        <w:rPr>
          <w:rFonts w:eastAsia="Arial" w:cs="Arial"/>
          <w:color w:val="000000" w:themeColor="text1"/>
          <w:sz w:val="24"/>
        </w:rPr>
        <w:t xml:space="preserve"> to ensure a personalised approach to student learning.</w:t>
      </w:r>
    </w:p>
    <w:p w14:paraId="2D7629C2" w14:textId="2AE24168" w:rsidR="00B41068" w:rsidRPr="00A82313" w:rsidRDefault="00000000" w:rsidP="00001AF2">
      <w:pPr>
        <w:spacing w:before="60" w:after="60"/>
        <w:rPr>
          <w:rFonts w:eastAsia="Arial" w:cs="Arial"/>
          <w:color w:val="000000" w:themeColor="text1"/>
          <w:sz w:val="24"/>
        </w:rPr>
      </w:pPr>
      <w:hyperlink r:id="rId20" w:anchor="Assessment1">
        <w:r w:rsidR="38B6156C" w:rsidRPr="00A82313">
          <w:rPr>
            <w:rStyle w:val="Hyperlink"/>
            <w:rFonts w:eastAsia="Arial" w:cs="Arial"/>
            <w:sz w:val="24"/>
          </w:rPr>
          <w:t>Assessing and identifying high potential and gifted learners</w:t>
        </w:r>
      </w:hyperlink>
      <w:r w:rsidR="38B6156C" w:rsidRPr="00A82313">
        <w:rPr>
          <w:rFonts w:eastAsia="Arial" w:cs="Arial"/>
          <w:color w:val="000000" w:themeColor="text1"/>
          <w:sz w:val="24"/>
        </w:rPr>
        <w:t xml:space="preserve"> will help teachers decide which students may benefit from extension and additional challenge. </w:t>
      </w:r>
      <w:hyperlink r:id="rId21">
        <w:r w:rsidR="38B6156C" w:rsidRPr="00A82313">
          <w:rPr>
            <w:rStyle w:val="Hyperlink"/>
            <w:rFonts w:eastAsia="Arial" w:cs="Arial"/>
            <w:sz w:val="24"/>
          </w:rPr>
          <w:t>Effective strategies and contributors to achievement</w:t>
        </w:r>
      </w:hyperlink>
      <w:r w:rsidR="38B6156C" w:rsidRPr="00A82313">
        <w:rPr>
          <w:rFonts w:eastAsia="Arial" w:cs="Arial"/>
          <w:color w:val="000000" w:themeColor="text1"/>
          <w:sz w:val="24"/>
        </w:rPr>
        <w:t xml:space="preserve"> for high potential and gifted learners helps teachers to identify and target areas for growth and improvement. A </w:t>
      </w:r>
      <w:hyperlink r:id="rId22">
        <w:r w:rsidR="38B6156C" w:rsidRPr="00A82313">
          <w:rPr>
            <w:rStyle w:val="Hyperlink"/>
            <w:rFonts w:eastAsia="Arial" w:cs="Arial"/>
            <w:sz w:val="24"/>
          </w:rPr>
          <w:t>differentiation adjustment tool</w:t>
        </w:r>
      </w:hyperlink>
      <w:r w:rsidR="38B6156C" w:rsidRPr="00A82313">
        <w:rPr>
          <w:rFonts w:eastAsia="Arial" w:cs="Arial"/>
          <w:color w:val="000000" w:themeColor="text1"/>
          <w:sz w:val="24"/>
        </w:rPr>
        <w:t xml:space="preserve"> can be found on the High potential and gifted education website. </w:t>
      </w:r>
    </w:p>
    <w:p w14:paraId="77614C4B" w14:textId="25297CBA" w:rsidR="00B41068" w:rsidRPr="00A82313" w:rsidRDefault="38B6156C" w:rsidP="192AC1FC">
      <w:pPr>
        <w:pStyle w:val="Heading3"/>
        <w:rPr>
          <w:rFonts w:eastAsia="Arial" w:cs="Arial"/>
          <w:sz w:val="40"/>
        </w:rPr>
      </w:pPr>
      <w:bookmarkStart w:id="18" w:name="_Toc149917304"/>
      <w:bookmarkStart w:id="19" w:name="_Toc150177730"/>
      <w:r w:rsidRPr="00A82313">
        <w:rPr>
          <w:rFonts w:eastAsia="Arial" w:cs="Arial"/>
          <w:sz w:val="40"/>
        </w:rPr>
        <w:t>Using tasks across learning areas</w:t>
      </w:r>
      <w:bookmarkEnd w:id="18"/>
      <w:bookmarkEnd w:id="19"/>
    </w:p>
    <w:p w14:paraId="161446A3" w14:textId="32A0E347" w:rsidR="00B41068" w:rsidRPr="00A82313" w:rsidRDefault="38B6156C" w:rsidP="00001AF2">
      <w:pPr>
        <w:spacing w:before="60" w:after="60"/>
        <w:rPr>
          <w:rFonts w:eastAsia="Arial" w:cs="Arial"/>
          <w:color w:val="000000" w:themeColor="text1"/>
          <w:sz w:val="24"/>
        </w:rPr>
      </w:pPr>
      <w:r w:rsidRPr="00A82313">
        <w:rPr>
          <w:rFonts w:eastAsia="Arial" w:cs="Arial"/>
          <w:color w:val="000000" w:themeColor="text1"/>
          <w:sz w:val="24"/>
        </w:rPr>
        <w:t>This resource may be used across learning areas where it supports teaching and learning aligned with syllabus outcomes.</w:t>
      </w:r>
    </w:p>
    <w:p w14:paraId="58350CA7" w14:textId="19C60F9E" w:rsidR="00B41068" w:rsidRPr="00A82313" w:rsidRDefault="38B6156C" w:rsidP="00001AF2">
      <w:pPr>
        <w:spacing w:before="60" w:after="60"/>
        <w:rPr>
          <w:rFonts w:eastAsia="Arial" w:cs="Arial"/>
          <w:color w:val="000000" w:themeColor="text1"/>
          <w:sz w:val="24"/>
        </w:rPr>
      </w:pPr>
      <w:r w:rsidRPr="71F10F05">
        <w:rPr>
          <w:rFonts w:eastAsia="Arial" w:cs="Arial"/>
          <w:color w:val="000000" w:themeColor="text1"/>
          <w:sz w:val="24"/>
        </w:rPr>
        <w:t>Literacy and numeracy is embedded throughout all K-10 syllabus documents as capabilities. As the English and mathematics learning areas have a particular role in developing literacy and numeracy, NSW English K-10 and Mathematics K-10 syllabus outcomes aligned to literacy and numeracy skills have been identified.</w:t>
      </w:r>
    </w:p>
    <w:p w14:paraId="5902C0FC" w14:textId="77777777" w:rsidR="001617C8" w:rsidRPr="001617C8" w:rsidRDefault="001617C8" w:rsidP="0003442F">
      <w:pPr>
        <w:spacing w:before="60" w:after="60"/>
      </w:pPr>
      <w:r w:rsidRPr="001617C8">
        <w:br w:type="page"/>
      </w:r>
    </w:p>
    <w:p w14:paraId="79F7ECD3" w14:textId="0E3316EA" w:rsidR="00B41068" w:rsidRPr="00A82313" w:rsidRDefault="7A3E3991" w:rsidP="192AC1FC">
      <w:pPr>
        <w:pStyle w:val="Heading2"/>
        <w:rPr>
          <w:rStyle w:val="Heading2Char"/>
          <w:rFonts w:eastAsia="Arial" w:cs="Arial"/>
          <w:sz w:val="48"/>
          <w:szCs w:val="48"/>
        </w:rPr>
      </w:pPr>
      <w:bookmarkStart w:id="20" w:name="_Toc149917305"/>
      <w:bookmarkStart w:id="21" w:name="_Toc150177731"/>
      <w:r w:rsidRPr="00A82313">
        <w:rPr>
          <w:rFonts w:eastAsia="Arial" w:cs="Arial"/>
          <w:sz w:val="48"/>
          <w:szCs w:val="48"/>
        </w:rPr>
        <w:lastRenderedPageBreak/>
        <w:t>Considerations</w:t>
      </w:r>
      <w:bookmarkEnd w:id="20"/>
      <w:bookmarkEnd w:id="21"/>
    </w:p>
    <w:p w14:paraId="5354F47A" w14:textId="1D982719" w:rsidR="0024104D" w:rsidRPr="00A82313" w:rsidRDefault="2E4EB497" w:rsidP="192AC1FC">
      <w:pPr>
        <w:pStyle w:val="Heading3"/>
        <w:rPr>
          <w:rFonts w:eastAsia="Arial" w:cs="Arial"/>
          <w:sz w:val="40"/>
        </w:rPr>
      </w:pPr>
      <w:bookmarkStart w:id="22" w:name="_Toc149917306"/>
      <w:bookmarkStart w:id="23" w:name="_Toc150177732"/>
      <w:r w:rsidRPr="00A82313">
        <w:rPr>
          <w:rFonts w:eastAsia="Arial" w:cs="Arial"/>
          <w:sz w:val="40"/>
        </w:rPr>
        <w:t>Language and vocabulary</w:t>
      </w:r>
      <w:bookmarkEnd w:id="22"/>
      <w:bookmarkEnd w:id="23"/>
    </w:p>
    <w:p w14:paraId="4C3E48F1" w14:textId="71FA5517" w:rsidR="00DE284D" w:rsidRPr="00001AF2" w:rsidRDefault="52B17A94" w:rsidP="0003442F">
      <w:pPr>
        <w:spacing w:before="60" w:after="60"/>
        <w:rPr>
          <w:rFonts w:eastAsia="Arial" w:cs="Arial"/>
          <w:color w:val="000000" w:themeColor="text1"/>
          <w:sz w:val="24"/>
        </w:rPr>
      </w:pPr>
      <w:r w:rsidRPr="00001AF2">
        <w:rPr>
          <w:rFonts w:eastAsia="Arial" w:cs="Arial"/>
          <w:color w:val="000000" w:themeColor="text1"/>
          <w:sz w:val="24"/>
        </w:rPr>
        <w:t>As students are provided opportunities to experience concepts, teachers can also build understanding of mathematical vocabulary and communicating skills. Teachers can help build students</w:t>
      </w:r>
      <w:r w:rsidR="44D1BF0C" w:rsidRPr="00001AF2">
        <w:rPr>
          <w:rFonts w:eastAsia="Arial" w:cs="Arial"/>
          <w:color w:val="000000" w:themeColor="text1"/>
          <w:sz w:val="24"/>
        </w:rPr>
        <w:t>’</w:t>
      </w:r>
      <w:r w:rsidRPr="00001AF2">
        <w:rPr>
          <w:rFonts w:eastAsia="Arial" w:cs="Arial"/>
          <w:color w:val="000000" w:themeColor="text1"/>
          <w:sz w:val="24"/>
        </w:rPr>
        <w:t xml:space="preserve"> confidence and capabilities by making complex mathematical ideas visible to students through drawings, diagrams, enactment, gestures and modelling. Making intentional connections between various representations and experiences with mathematical language helps build an understanding of important vocabulary whilst also building conceptual understanding.</w:t>
      </w:r>
    </w:p>
    <w:p w14:paraId="453D7077" w14:textId="39CC5566" w:rsidR="0024104D" w:rsidRPr="00A82313" w:rsidRDefault="699F087A" w:rsidP="192AC1FC">
      <w:pPr>
        <w:pStyle w:val="Heading3"/>
        <w:rPr>
          <w:rFonts w:eastAsia="Arial" w:cs="Arial"/>
          <w:sz w:val="40"/>
        </w:rPr>
      </w:pPr>
      <w:bookmarkStart w:id="24" w:name="_Toc149917307"/>
      <w:bookmarkStart w:id="25" w:name="_Toc150177733"/>
      <w:r w:rsidRPr="00A82313">
        <w:rPr>
          <w:rFonts w:eastAsia="Arial" w:cs="Arial"/>
          <w:sz w:val="40"/>
        </w:rPr>
        <w:t>Talk moves</w:t>
      </w:r>
      <w:bookmarkEnd w:id="24"/>
      <w:bookmarkEnd w:id="25"/>
    </w:p>
    <w:p w14:paraId="2A164AC9" w14:textId="2CBFE369" w:rsidR="00E87390" w:rsidRPr="00001AF2" w:rsidRDefault="699F087A" w:rsidP="0003442F">
      <w:pPr>
        <w:spacing w:before="60" w:after="60"/>
        <w:rPr>
          <w:rFonts w:eastAsia="Arial" w:cs="Arial"/>
          <w:color w:val="000000" w:themeColor="text1"/>
          <w:sz w:val="24"/>
        </w:rPr>
      </w:pPr>
      <w:r w:rsidRPr="00001AF2">
        <w:rPr>
          <w:rFonts w:eastAsia="Arial" w:cs="Arial"/>
          <w:color w:val="000000" w:themeColor="text1"/>
          <w:sz w:val="24"/>
        </w:rPr>
        <w:t xml:space="preserve">Classroom talk is a powerful tool for both teaching and learning. Rich, dialogic talk supports students in making sense of complex ideas and builds classroom communities centred around meaning-making. 'Talk moves' are </w:t>
      </w:r>
      <w:r w:rsidR="3BE058FC" w:rsidRPr="00001AF2">
        <w:rPr>
          <w:rFonts w:eastAsia="Arial" w:cs="Arial"/>
          <w:color w:val="000000" w:themeColor="text1"/>
          <w:sz w:val="24"/>
        </w:rPr>
        <w:t xml:space="preserve">some of </w:t>
      </w:r>
      <w:r w:rsidRPr="00001AF2">
        <w:rPr>
          <w:rFonts w:eastAsia="Arial" w:cs="Arial"/>
          <w:color w:val="000000" w:themeColor="text1"/>
          <w:sz w:val="24"/>
        </w:rPr>
        <w:t xml:space="preserve">the tools </w:t>
      </w:r>
      <w:r w:rsidR="1BD73D71" w:rsidRPr="00001AF2">
        <w:rPr>
          <w:rFonts w:eastAsia="Arial" w:cs="Arial"/>
          <w:color w:val="000000" w:themeColor="text1"/>
          <w:sz w:val="24"/>
        </w:rPr>
        <w:t xml:space="preserve">a teacher can use </w:t>
      </w:r>
      <w:r w:rsidRPr="00001AF2">
        <w:rPr>
          <w:rFonts w:eastAsia="Arial" w:cs="Arial"/>
          <w:color w:val="000000" w:themeColor="text1"/>
          <w:sz w:val="24"/>
        </w:rPr>
        <w:t>to support rich, meaningful classroom discussion.</w:t>
      </w:r>
    </w:p>
    <w:p w14:paraId="343FB984" w14:textId="1F896489" w:rsidR="00E87390" w:rsidRPr="00A82313" w:rsidRDefault="233A182B" w:rsidP="00001AF2">
      <w:pPr>
        <w:spacing w:before="60" w:after="60"/>
        <w:rPr>
          <w:rFonts w:eastAsia="Arial" w:cs="Arial"/>
          <w:sz w:val="24"/>
          <w:lang w:eastAsia="en-AU"/>
        </w:rPr>
      </w:pPr>
      <w:r w:rsidRPr="00A82313">
        <w:rPr>
          <w:rFonts w:eastAsia="Arial" w:cs="Arial"/>
          <w:sz w:val="24"/>
        </w:rPr>
        <w:t xml:space="preserve">Some of the talk moves </w:t>
      </w:r>
      <w:r w:rsidRPr="00001AF2">
        <w:rPr>
          <w:rFonts w:eastAsia="Arial" w:cs="Arial"/>
          <w:color w:val="000000" w:themeColor="text1"/>
          <w:sz w:val="24"/>
        </w:rPr>
        <w:t>include</w:t>
      </w:r>
      <w:r w:rsidR="699F087A" w:rsidRPr="00A82313">
        <w:rPr>
          <w:rFonts w:eastAsia="Arial" w:cs="Arial"/>
          <w:sz w:val="24"/>
          <w:lang w:eastAsia="en-AU"/>
        </w:rPr>
        <w:t>:</w:t>
      </w:r>
    </w:p>
    <w:p w14:paraId="0BBCD526" w14:textId="77777777" w:rsidR="00E87390" w:rsidRPr="00A82313" w:rsidRDefault="00E87390" w:rsidP="003D64D7">
      <w:pPr>
        <w:pStyle w:val="ListParagraph"/>
        <w:numPr>
          <w:ilvl w:val="0"/>
          <w:numId w:val="42"/>
        </w:numPr>
        <w:spacing w:after="120"/>
        <w:ind w:left="568" w:hanging="284"/>
        <w:rPr>
          <w:rFonts w:eastAsia="Arial" w:cs="Arial"/>
          <w:sz w:val="24"/>
          <w:lang w:eastAsia="en-AU"/>
        </w:rPr>
      </w:pPr>
      <w:r w:rsidRPr="00A82313">
        <w:rPr>
          <w:rFonts w:eastAsia="Arial" w:cs="Arial"/>
          <w:sz w:val="24"/>
        </w:rPr>
        <w:t>wait</w:t>
      </w:r>
      <w:r w:rsidRPr="00A82313">
        <w:rPr>
          <w:rFonts w:eastAsia="Arial" w:cs="Arial"/>
          <w:sz w:val="24"/>
          <w:lang w:eastAsia="en-AU"/>
        </w:rPr>
        <w:t xml:space="preserve"> time</w:t>
      </w:r>
    </w:p>
    <w:p w14:paraId="6649BE43" w14:textId="77777777" w:rsidR="00E87390" w:rsidRPr="00A82313" w:rsidRDefault="00E87390" w:rsidP="003D64D7">
      <w:pPr>
        <w:pStyle w:val="ListParagraph"/>
        <w:numPr>
          <w:ilvl w:val="0"/>
          <w:numId w:val="42"/>
        </w:numPr>
        <w:spacing w:after="120"/>
        <w:ind w:left="568" w:hanging="284"/>
        <w:rPr>
          <w:rFonts w:eastAsia="Arial" w:cs="Arial"/>
          <w:sz w:val="24"/>
          <w:lang w:eastAsia="en-AU"/>
        </w:rPr>
      </w:pPr>
      <w:r w:rsidRPr="00A82313">
        <w:rPr>
          <w:rFonts w:eastAsia="Arial" w:cs="Arial"/>
          <w:sz w:val="24"/>
          <w:lang w:eastAsia="en-AU"/>
        </w:rPr>
        <w:t xml:space="preserve">turn </w:t>
      </w:r>
      <w:r w:rsidRPr="00A82313">
        <w:rPr>
          <w:rFonts w:eastAsia="Arial" w:cs="Arial"/>
          <w:sz w:val="24"/>
        </w:rPr>
        <w:t>and</w:t>
      </w:r>
      <w:r w:rsidRPr="00A82313">
        <w:rPr>
          <w:rFonts w:eastAsia="Arial" w:cs="Arial"/>
          <w:sz w:val="24"/>
          <w:lang w:eastAsia="en-AU"/>
        </w:rPr>
        <w:t xml:space="preserve"> talk</w:t>
      </w:r>
    </w:p>
    <w:p w14:paraId="3614F7AB" w14:textId="77777777" w:rsidR="00E87390" w:rsidRPr="00A82313" w:rsidRDefault="00E87390" w:rsidP="003D64D7">
      <w:pPr>
        <w:pStyle w:val="ListParagraph"/>
        <w:numPr>
          <w:ilvl w:val="0"/>
          <w:numId w:val="42"/>
        </w:numPr>
        <w:spacing w:after="120"/>
        <w:ind w:left="568" w:hanging="284"/>
        <w:rPr>
          <w:rFonts w:eastAsia="Arial" w:cs="Arial"/>
          <w:sz w:val="24"/>
          <w:lang w:eastAsia="en-AU"/>
        </w:rPr>
      </w:pPr>
      <w:r w:rsidRPr="00A82313">
        <w:rPr>
          <w:rFonts w:eastAsia="Arial" w:cs="Arial"/>
          <w:sz w:val="24"/>
        </w:rPr>
        <w:t>revoicing</w:t>
      </w:r>
    </w:p>
    <w:p w14:paraId="5D6E211A" w14:textId="77777777" w:rsidR="00E87390" w:rsidRPr="00A82313" w:rsidRDefault="00E87390" w:rsidP="003D64D7">
      <w:pPr>
        <w:pStyle w:val="ListParagraph"/>
        <w:numPr>
          <w:ilvl w:val="0"/>
          <w:numId w:val="42"/>
        </w:numPr>
        <w:spacing w:after="120"/>
        <w:ind w:left="568" w:hanging="284"/>
        <w:rPr>
          <w:rFonts w:eastAsia="Arial" w:cs="Arial"/>
          <w:sz w:val="24"/>
          <w:lang w:eastAsia="en-AU"/>
        </w:rPr>
      </w:pPr>
      <w:r w:rsidRPr="00A82313">
        <w:rPr>
          <w:rFonts w:eastAsia="Arial" w:cs="Arial"/>
          <w:sz w:val="24"/>
        </w:rPr>
        <w:t>reasoning</w:t>
      </w:r>
    </w:p>
    <w:p w14:paraId="64F8D54F" w14:textId="77777777" w:rsidR="00E87390" w:rsidRPr="00A82313" w:rsidRDefault="00E87390" w:rsidP="003D64D7">
      <w:pPr>
        <w:pStyle w:val="ListParagraph"/>
        <w:numPr>
          <w:ilvl w:val="0"/>
          <w:numId w:val="42"/>
        </w:numPr>
        <w:spacing w:after="120"/>
        <w:ind w:left="568" w:hanging="284"/>
        <w:rPr>
          <w:rFonts w:eastAsia="Arial" w:cs="Arial"/>
          <w:sz w:val="24"/>
          <w:lang w:eastAsia="en-AU"/>
        </w:rPr>
      </w:pPr>
      <w:r w:rsidRPr="00A82313">
        <w:rPr>
          <w:rFonts w:eastAsia="Arial" w:cs="Arial"/>
          <w:sz w:val="24"/>
          <w:lang w:eastAsia="en-AU"/>
        </w:rPr>
        <w:t>adding on</w:t>
      </w:r>
    </w:p>
    <w:p w14:paraId="391C22FF" w14:textId="77777777" w:rsidR="00E87390" w:rsidRPr="00A82313" w:rsidRDefault="00E87390" w:rsidP="003D64D7">
      <w:pPr>
        <w:pStyle w:val="ListParagraph"/>
        <w:numPr>
          <w:ilvl w:val="0"/>
          <w:numId w:val="42"/>
        </w:numPr>
        <w:spacing w:after="120"/>
        <w:ind w:left="568" w:hanging="284"/>
        <w:rPr>
          <w:rFonts w:eastAsia="Arial" w:cs="Arial"/>
          <w:sz w:val="24"/>
          <w:lang w:eastAsia="en-AU"/>
        </w:rPr>
      </w:pPr>
      <w:r w:rsidRPr="00A82313">
        <w:rPr>
          <w:rFonts w:eastAsia="Arial" w:cs="Arial"/>
          <w:sz w:val="24"/>
        </w:rPr>
        <w:t>repeating</w:t>
      </w:r>
    </w:p>
    <w:p w14:paraId="07776EAD" w14:textId="4DB8A873" w:rsidR="00E87390" w:rsidRPr="00A82313" w:rsidRDefault="00E87390" w:rsidP="003D64D7">
      <w:pPr>
        <w:pStyle w:val="ListParagraph"/>
        <w:numPr>
          <w:ilvl w:val="0"/>
          <w:numId w:val="42"/>
        </w:numPr>
        <w:spacing w:after="120"/>
        <w:ind w:left="568" w:hanging="284"/>
        <w:rPr>
          <w:rFonts w:eastAsia="Arial" w:cs="Arial"/>
          <w:sz w:val="24"/>
          <w:lang w:eastAsia="en-AU"/>
        </w:rPr>
      </w:pPr>
      <w:r w:rsidRPr="00A82313">
        <w:rPr>
          <w:rFonts w:eastAsia="Arial" w:cs="Arial"/>
          <w:sz w:val="24"/>
          <w:lang w:eastAsia="en-AU"/>
        </w:rPr>
        <w:t xml:space="preserve">revise </w:t>
      </w:r>
      <w:r w:rsidRPr="00A82313">
        <w:rPr>
          <w:rFonts w:eastAsia="Arial" w:cs="Arial"/>
          <w:sz w:val="24"/>
        </w:rPr>
        <w:t>your</w:t>
      </w:r>
      <w:r w:rsidRPr="00A82313">
        <w:rPr>
          <w:rFonts w:eastAsia="Arial" w:cs="Arial"/>
          <w:sz w:val="24"/>
          <w:lang w:eastAsia="en-AU"/>
        </w:rPr>
        <w:t xml:space="preserve"> thinking.</w:t>
      </w:r>
    </w:p>
    <w:p w14:paraId="102E1957" w14:textId="15D4EC5F" w:rsidR="325418B0" w:rsidRDefault="325418B0" w:rsidP="00001AF2">
      <w:pPr>
        <w:spacing w:before="60" w:after="60"/>
        <w:rPr>
          <w:sz w:val="24"/>
        </w:rPr>
      </w:pPr>
      <w:r w:rsidRPr="6EEDE01F">
        <w:rPr>
          <w:sz w:val="24"/>
        </w:rPr>
        <w:t xml:space="preserve">The Literacy and </w:t>
      </w:r>
      <w:r w:rsidRPr="00001AF2">
        <w:rPr>
          <w:rFonts w:eastAsia="Arial" w:cs="Arial"/>
          <w:color w:val="000000" w:themeColor="text1"/>
          <w:sz w:val="24"/>
        </w:rPr>
        <w:t>numeracy</w:t>
      </w:r>
      <w:r w:rsidRPr="6EEDE01F">
        <w:rPr>
          <w:sz w:val="24"/>
        </w:rPr>
        <w:t xml:space="preserve"> website </w:t>
      </w:r>
      <w:r w:rsidR="00D17334">
        <w:rPr>
          <w:sz w:val="24"/>
        </w:rPr>
        <w:t>has</w:t>
      </w:r>
      <w:r w:rsidRPr="6EEDE01F">
        <w:rPr>
          <w:sz w:val="24"/>
        </w:rPr>
        <w:t xml:space="preserve"> additional information and resources to support </w:t>
      </w:r>
      <w:hyperlink r:id="rId23">
        <w:r w:rsidR="299EE4FB" w:rsidRPr="6EEDE01F">
          <w:rPr>
            <w:rStyle w:val="Hyperlink"/>
            <w:sz w:val="24"/>
          </w:rPr>
          <w:t>talk moves</w:t>
        </w:r>
      </w:hyperlink>
      <w:r w:rsidRPr="6EEDE01F">
        <w:rPr>
          <w:sz w:val="24"/>
        </w:rPr>
        <w:t xml:space="preserve">. </w:t>
      </w:r>
    </w:p>
    <w:p w14:paraId="61652A9D" w14:textId="3149BE70" w:rsidR="008A1C94" w:rsidRPr="00A82313" w:rsidRDefault="30D37EFE" w:rsidP="192AC1FC">
      <w:pPr>
        <w:pStyle w:val="Heading3"/>
        <w:rPr>
          <w:rFonts w:eastAsia="Arial" w:cs="Arial"/>
          <w:sz w:val="40"/>
        </w:rPr>
      </w:pPr>
      <w:bookmarkStart w:id="26" w:name="_Toc149917308"/>
      <w:bookmarkStart w:id="27" w:name="_Toc150177734"/>
      <w:r w:rsidRPr="00A82313">
        <w:rPr>
          <w:rFonts w:eastAsia="Arial" w:cs="Arial"/>
          <w:sz w:val="40"/>
        </w:rPr>
        <w:t xml:space="preserve">Number </w:t>
      </w:r>
      <w:r w:rsidR="39143FF5" w:rsidRPr="00A82313">
        <w:rPr>
          <w:rFonts w:eastAsia="Arial" w:cs="Arial"/>
          <w:sz w:val="40"/>
        </w:rPr>
        <w:t>t</w:t>
      </w:r>
      <w:r w:rsidRPr="00A82313">
        <w:rPr>
          <w:rFonts w:eastAsia="Arial" w:cs="Arial"/>
          <w:sz w:val="40"/>
        </w:rPr>
        <w:t>alk</w:t>
      </w:r>
      <w:r w:rsidR="3EC700F5" w:rsidRPr="00A82313">
        <w:rPr>
          <w:rFonts w:eastAsia="Arial" w:cs="Arial"/>
          <w:sz w:val="40"/>
        </w:rPr>
        <w:t>s</w:t>
      </w:r>
      <w:bookmarkEnd w:id="26"/>
      <w:bookmarkEnd w:id="27"/>
    </w:p>
    <w:p w14:paraId="6C8A1DD2" w14:textId="69C99608" w:rsidR="008A1C94" w:rsidRPr="00001AF2" w:rsidRDefault="30D37EFE" w:rsidP="00001AF2">
      <w:pPr>
        <w:spacing w:before="60" w:after="60"/>
        <w:rPr>
          <w:rFonts w:eastAsia="Arial" w:cs="Arial"/>
          <w:color w:val="000000" w:themeColor="text1"/>
          <w:sz w:val="24"/>
        </w:rPr>
      </w:pPr>
      <w:r w:rsidRPr="00001AF2">
        <w:rPr>
          <w:rFonts w:eastAsia="Arial" w:cs="Arial"/>
          <w:color w:val="000000" w:themeColor="text1"/>
          <w:sz w:val="24"/>
        </w:rPr>
        <w:t>Number talks</w:t>
      </w:r>
      <w:r w:rsidR="63117EAC" w:rsidRPr="00001AF2">
        <w:rPr>
          <w:rFonts w:eastAsia="Arial" w:cs="Arial"/>
          <w:color w:val="000000" w:themeColor="text1"/>
          <w:sz w:val="24"/>
        </w:rPr>
        <w:t xml:space="preserve"> are a powerful teaching routine centred on short, intentional classroom conversation about a purposefully crafted problem solved using a broad range of mental strategies.  Their general goal is to build fluency and sense-making through meaningful communication, problem solving and reasoning. They provide regular opportunities to develop number sense and mathematical reasoning through exploring, using and building confidence in additive and multiplicative strategies.</w:t>
      </w:r>
    </w:p>
    <w:p w14:paraId="54F714F3" w14:textId="1116D517" w:rsidR="06C6F5F7" w:rsidRPr="00A82313" w:rsidRDefault="06C6F5F7" w:rsidP="00001AF2">
      <w:pPr>
        <w:spacing w:before="60" w:after="60"/>
        <w:rPr>
          <w:rFonts w:eastAsia="Arial" w:cs="Arial"/>
          <w:sz w:val="24"/>
        </w:rPr>
      </w:pPr>
      <w:r w:rsidRPr="00A82313">
        <w:rPr>
          <w:rFonts w:eastAsia="Arial" w:cs="Arial"/>
          <w:sz w:val="24"/>
        </w:rPr>
        <w:t xml:space="preserve">Suggested structure for an open-sharing </w:t>
      </w:r>
      <w:r w:rsidRPr="00001AF2">
        <w:rPr>
          <w:rFonts w:eastAsia="Arial" w:cs="Arial"/>
          <w:color w:val="000000" w:themeColor="text1"/>
          <w:sz w:val="24"/>
        </w:rPr>
        <w:t>number</w:t>
      </w:r>
      <w:r w:rsidRPr="00A82313">
        <w:rPr>
          <w:rFonts w:eastAsia="Arial" w:cs="Arial"/>
          <w:sz w:val="24"/>
        </w:rPr>
        <w:t xml:space="preserve"> talk:</w:t>
      </w:r>
    </w:p>
    <w:p w14:paraId="19FDABED" w14:textId="4990F147" w:rsidR="00783D9E" w:rsidRPr="00A82313"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t>A teacher determines the next learning goal for students and finds/designs a problem connected to that learning need.</w:t>
      </w:r>
    </w:p>
    <w:p w14:paraId="4AF082F2" w14:textId="6442EF16" w:rsidR="00783D9E" w:rsidRPr="00A82313"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t xml:space="preserve">The teacher (and their colleagues) </w:t>
      </w:r>
      <w:proofErr w:type="gramStart"/>
      <w:r w:rsidRPr="00A82313">
        <w:rPr>
          <w:rFonts w:eastAsia="Arial" w:cs="Arial"/>
          <w:sz w:val="24"/>
        </w:rPr>
        <w:t>consider</w:t>
      </w:r>
      <w:proofErr w:type="gramEnd"/>
      <w:r w:rsidRPr="00A82313">
        <w:rPr>
          <w:rFonts w:eastAsia="Arial" w:cs="Arial"/>
          <w:sz w:val="24"/>
        </w:rPr>
        <w:t xml:space="preserve"> and discus</w:t>
      </w:r>
      <w:r w:rsidR="04E3FCF9" w:rsidRPr="00A82313">
        <w:rPr>
          <w:rFonts w:eastAsia="Arial" w:cs="Arial"/>
          <w:sz w:val="24"/>
        </w:rPr>
        <w:t>s</w:t>
      </w:r>
      <w:r w:rsidRPr="00A82313">
        <w:rPr>
          <w:rFonts w:eastAsia="Arial" w:cs="Arial"/>
          <w:sz w:val="24"/>
        </w:rPr>
        <w:t xml:space="preserve"> possible responses from students and plan formative assessment strategies, questioning and how to use a broad range of tools to represent the possible ideas student may raise (</w:t>
      </w:r>
      <w:r w:rsidR="59A69FDD" w:rsidRPr="00A82313">
        <w:rPr>
          <w:rFonts w:eastAsia="Arial" w:cs="Arial"/>
          <w:sz w:val="24"/>
        </w:rPr>
        <w:t>for example</w:t>
      </w:r>
      <w:r w:rsidR="2D6B4FF3" w:rsidRPr="00A82313">
        <w:rPr>
          <w:rFonts w:eastAsia="Arial" w:cs="Arial"/>
          <w:sz w:val="24"/>
        </w:rPr>
        <w:t xml:space="preserve"> </w:t>
      </w:r>
      <w:r w:rsidRPr="00A82313">
        <w:rPr>
          <w:rFonts w:eastAsia="Arial" w:cs="Arial"/>
          <w:sz w:val="24"/>
        </w:rPr>
        <w:t xml:space="preserve">enactment, diagrams, models, </w:t>
      </w:r>
      <w:r w:rsidR="001217CA">
        <w:rPr>
          <w:rFonts w:eastAsia="Arial" w:cs="Arial"/>
          <w:sz w:val="24"/>
        </w:rPr>
        <w:t>and so on</w:t>
      </w:r>
      <w:r w:rsidRPr="00A82313">
        <w:rPr>
          <w:rFonts w:eastAsia="Arial" w:cs="Arial"/>
          <w:sz w:val="24"/>
        </w:rPr>
        <w:t>.)</w:t>
      </w:r>
    </w:p>
    <w:p w14:paraId="00AD3E08" w14:textId="3996015C" w:rsidR="06C6F5F7" w:rsidRPr="00A82313"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t>The carefully designed problem is posed to all students within the class.</w:t>
      </w:r>
    </w:p>
    <w:p w14:paraId="7BC1E87F" w14:textId="12AADCC8" w:rsidR="06C6F5F7" w:rsidRPr="00A82313"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t>Thinking time is allowed for students to consider the different strategies they would use to solve the problem.</w:t>
      </w:r>
    </w:p>
    <w:p w14:paraId="217BCD75" w14:textId="7F4A1B90" w:rsidR="06C6F5F7" w:rsidRPr="00A82313"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lastRenderedPageBreak/>
        <w:t>Readiness to share is indicated by individual students raising a thumb unobtrusively against their chests (and raising one or more fingers if they think of other solutions).</w:t>
      </w:r>
    </w:p>
    <w:p w14:paraId="6D703085" w14:textId="234C8EC1" w:rsidR="06C6F5F7" w:rsidRPr="00A82313"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t>Students are provided opportunities to turn and talk, sharing their ideas with other students sitting nearby.</w:t>
      </w:r>
    </w:p>
    <w:p w14:paraId="4A97998D" w14:textId="2D507BF8" w:rsidR="06C6F5F7" w:rsidRPr="00A82313"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t xml:space="preserve">The teacher listens to students as they talk, moving about the class inviting </w:t>
      </w:r>
      <w:proofErr w:type="gramStart"/>
      <w:r w:rsidRPr="00A82313">
        <w:rPr>
          <w:rFonts w:eastAsia="Arial" w:cs="Arial"/>
          <w:sz w:val="24"/>
        </w:rPr>
        <w:t>particular students</w:t>
      </w:r>
      <w:proofErr w:type="gramEnd"/>
      <w:r w:rsidRPr="00A82313">
        <w:rPr>
          <w:rFonts w:eastAsia="Arial" w:cs="Arial"/>
          <w:sz w:val="24"/>
        </w:rPr>
        <w:t xml:space="preserve"> to share their thinking more broadly, intentionally selecting and sequencing conversation that will best support the purpose of the number talk.</w:t>
      </w:r>
    </w:p>
    <w:p w14:paraId="0CFD57E3" w14:textId="44CC5A1E" w:rsidR="06C6F5F7" w:rsidRPr="00A82313"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t xml:space="preserve">Thinking is collected and discussed. The teacher may seek a variety of answers without comment, then discus them as a class. </w:t>
      </w:r>
      <w:r w:rsidR="6FB58A2B" w:rsidRPr="00A82313">
        <w:rPr>
          <w:rFonts w:eastAsia="Arial" w:cs="Arial"/>
          <w:sz w:val="24"/>
        </w:rPr>
        <w:t>Or</w:t>
      </w:r>
      <w:r w:rsidRPr="00A82313">
        <w:rPr>
          <w:rFonts w:eastAsia="Arial" w:cs="Arial"/>
          <w:sz w:val="24"/>
        </w:rPr>
        <w:t xml:space="preserve"> the teacher may invite one student at a time to explain their thinking.</w:t>
      </w:r>
    </w:p>
    <w:p w14:paraId="2AF1748C" w14:textId="55EF89CD" w:rsidR="06C6F5F7" w:rsidRPr="00A82313"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t>The teacher supports students to make connections between ideas and to other learning experiences.</w:t>
      </w:r>
    </w:p>
    <w:p w14:paraId="27D443DD" w14:textId="0D4914D8" w:rsidR="0568E7D8" w:rsidRDefault="2A749977" w:rsidP="00D17334">
      <w:pPr>
        <w:pStyle w:val="ListParagraph"/>
        <w:numPr>
          <w:ilvl w:val="0"/>
          <w:numId w:val="46"/>
        </w:numPr>
        <w:spacing w:before="60" w:after="60"/>
        <w:ind w:left="567" w:hanging="357"/>
        <w:contextualSpacing w:val="0"/>
        <w:rPr>
          <w:rFonts w:eastAsia="Arial" w:cs="Arial"/>
          <w:sz w:val="24"/>
        </w:rPr>
      </w:pPr>
      <w:r w:rsidRPr="00A82313">
        <w:rPr>
          <w:rFonts w:eastAsia="Arial" w:cs="Arial"/>
          <w:sz w:val="24"/>
        </w:rPr>
        <w:t>The teacher concludes the open-sharing number talk by connecting back to the purpose of the task, making explicit the mathematical goal of the conversation.</w:t>
      </w:r>
    </w:p>
    <w:p w14:paraId="48155A17" w14:textId="55686C71" w:rsidR="120E2395" w:rsidRDefault="120E2395" w:rsidP="00001AF2">
      <w:pPr>
        <w:spacing w:before="60" w:after="60"/>
        <w:rPr>
          <w:sz w:val="24"/>
        </w:rPr>
      </w:pPr>
      <w:r w:rsidRPr="6EEDE01F">
        <w:rPr>
          <w:sz w:val="24"/>
        </w:rPr>
        <w:t xml:space="preserve">The Literacy and numeracy website provides additional information and resources to support </w:t>
      </w:r>
      <w:hyperlink r:id="rId24">
        <w:r w:rsidRPr="6EEDE01F">
          <w:rPr>
            <w:rStyle w:val="Hyperlink"/>
            <w:sz w:val="24"/>
          </w:rPr>
          <w:t>number talks</w:t>
        </w:r>
      </w:hyperlink>
      <w:r w:rsidRPr="6EEDE01F">
        <w:rPr>
          <w:sz w:val="24"/>
        </w:rPr>
        <w:t>.</w:t>
      </w:r>
    </w:p>
    <w:p w14:paraId="4B640F7D" w14:textId="6F822D92" w:rsidR="0024104D" w:rsidRPr="00A82313" w:rsidRDefault="2E4EB497" w:rsidP="192AC1FC">
      <w:pPr>
        <w:pStyle w:val="Heading3"/>
        <w:rPr>
          <w:rFonts w:eastAsia="Arial" w:cs="Arial"/>
          <w:sz w:val="22"/>
          <w:szCs w:val="22"/>
          <w:lang w:eastAsia="en-AU"/>
        </w:rPr>
      </w:pPr>
      <w:bookmarkStart w:id="28" w:name="_Toc149917309"/>
      <w:bookmarkStart w:id="29" w:name="_Toc150177735"/>
      <w:r w:rsidRPr="00A82313">
        <w:rPr>
          <w:rFonts w:eastAsia="Arial" w:cs="Arial"/>
          <w:sz w:val="40"/>
        </w:rPr>
        <w:t>Two versus two</w:t>
      </w:r>
      <w:bookmarkEnd w:id="28"/>
      <w:bookmarkEnd w:id="29"/>
    </w:p>
    <w:p w14:paraId="3B1AFE7A" w14:textId="3D84DC21" w:rsidR="7ACF0C70" w:rsidRPr="005C3FA8" w:rsidRDefault="2C5F54FE" w:rsidP="005C3FA8">
      <w:pPr>
        <w:spacing w:before="60" w:after="60"/>
        <w:rPr>
          <w:sz w:val="24"/>
        </w:rPr>
      </w:pPr>
      <w:r w:rsidRPr="005C3FA8">
        <w:rPr>
          <w:sz w:val="24"/>
        </w:rPr>
        <w:t>For most games, we recommend small groups of 4 students, working in pair of 2 (2 versus 2). This gives students the opportunity to discuss mathematical ideas, strategies and understanding with their team mates as well as their opponents.</w:t>
      </w:r>
    </w:p>
    <w:p w14:paraId="61AA78A8" w14:textId="737FC435" w:rsidR="00B52EAC" w:rsidRPr="00A82313" w:rsidRDefault="00B52EAC" w:rsidP="192AC1FC">
      <w:pPr>
        <w:pStyle w:val="Heading3"/>
        <w:rPr>
          <w:rFonts w:eastAsia="Arial" w:cs="Arial"/>
          <w:sz w:val="32"/>
          <w:szCs w:val="32"/>
        </w:rPr>
      </w:pPr>
      <w:bookmarkStart w:id="30" w:name="_Toc149917310"/>
      <w:bookmarkStart w:id="31" w:name="_Toc150177736"/>
      <w:r w:rsidRPr="00A82313">
        <w:rPr>
          <w:rFonts w:eastAsia="Arial" w:cs="Arial"/>
          <w:sz w:val="40"/>
        </w:rPr>
        <w:t>Think board</w:t>
      </w:r>
      <w:bookmarkEnd w:id="30"/>
      <w:bookmarkEnd w:id="31"/>
    </w:p>
    <w:p w14:paraId="1090961B" w14:textId="5B09B0E2" w:rsidR="00B52EAC" w:rsidRDefault="00000000" w:rsidP="005C3FA8">
      <w:pPr>
        <w:spacing w:before="60" w:after="60"/>
        <w:rPr>
          <w:rFonts w:eastAsia="Arial" w:cs="Arial"/>
          <w:sz w:val="24"/>
        </w:rPr>
      </w:pPr>
      <w:hyperlink r:id="rId25">
        <w:r w:rsidR="00783D9E" w:rsidRPr="6EEDE01F">
          <w:rPr>
            <w:rStyle w:val="Hyperlink"/>
            <w:rFonts w:eastAsia="Arial" w:cs="Arial"/>
            <w:sz w:val="24"/>
          </w:rPr>
          <w:t>Think boards</w:t>
        </w:r>
      </w:hyperlink>
      <w:r w:rsidR="00783D9E" w:rsidRPr="00A82313">
        <w:rPr>
          <w:rFonts w:eastAsia="Arial" w:cs="Arial"/>
          <w:sz w:val="24"/>
        </w:rPr>
        <w:t xml:space="preserve"> can be used to make </w:t>
      </w:r>
      <w:r w:rsidR="00783D9E" w:rsidRPr="005C3FA8">
        <w:rPr>
          <w:sz w:val="24"/>
        </w:rPr>
        <w:t>connections</w:t>
      </w:r>
      <w:r w:rsidR="00783D9E" w:rsidRPr="00A82313">
        <w:rPr>
          <w:rFonts w:eastAsia="Arial" w:cs="Arial"/>
          <w:sz w:val="24"/>
        </w:rPr>
        <w:t xml:space="preserve"> between different mathematical concepts or for students to visually represent their </w:t>
      </w:r>
      <w:r w:rsidR="00783D9E" w:rsidRPr="005C3FA8">
        <w:rPr>
          <w:sz w:val="24"/>
        </w:rPr>
        <w:t>understandings</w:t>
      </w:r>
      <w:r w:rsidR="00783D9E" w:rsidRPr="00A82313">
        <w:rPr>
          <w:rFonts w:eastAsia="Arial" w:cs="Arial"/>
          <w:sz w:val="24"/>
        </w:rPr>
        <w:t xml:space="preserve"> and strategies in a range of ways.</w:t>
      </w:r>
      <w:r w:rsidR="00D116D3">
        <w:rPr>
          <w:rFonts w:eastAsia="Arial" w:cs="Arial"/>
          <w:sz w:val="24"/>
        </w:rPr>
        <w:t xml:space="preserve"> </w:t>
      </w:r>
      <w:r w:rsidR="0052770B" w:rsidRPr="6EEDE01F">
        <w:rPr>
          <w:rFonts w:eastAsia="Arial" w:cs="Arial"/>
          <w:sz w:val="24"/>
        </w:rPr>
        <w:t xml:space="preserve">See </w:t>
      </w:r>
      <w:hyperlink w:anchor="_Appendix_1:_Think">
        <w:r w:rsidR="00D116D3" w:rsidRPr="6EEDE01F">
          <w:rPr>
            <w:rStyle w:val="Hyperlink"/>
            <w:rFonts w:eastAsia="Arial" w:cs="Arial"/>
            <w:sz w:val="24"/>
          </w:rPr>
          <w:t xml:space="preserve">Appendix </w:t>
        </w:r>
        <w:r w:rsidR="008C2D5C" w:rsidRPr="6EEDE01F">
          <w:rPr>
            <w:rStyle w:val="Hyperlink"/>
            <w:rFonts w:eastAsia="Arial" w:cs="Arial"/>
            <w:sz w:val="24"/>
          </w:rPr>
          <w:t>1</w:t>
        </w:r>
        <w:r w:rsidR="00D116D3" w:rsidRPr="6EEDE01F">
          <w:rPr>
            <w:rStyle w:val="Hyperlink"/>
            <w:rFonts w:eastAsia="Arial" w:cs="Arial"/>
            <w:sz w:val="24"/>
          </w:rPr>
          <w:t>: Think board</w:t>
        </w:r>
      </w:hyperlink>
      <w:r w:rsidR="00D116D3" w:rsidRPr="6EEDE01F">
        <w:rPr>
          <w:rFonts w:eastAsia="Arial" w:cs="Arial"/>
          <w:sz w:val="24"/>
        </w:rPr>
        <w:t>.</w:t>
      </w:r>
    </w:p>
    <w:p w14:paraId="3205ECDA" w14:textId="29D0685C" w:rsidR="003C567E" w:rsidRDefault="003C567E" w:rsidP="00836CEA">
      <w:pPr>
        <w:spacing w:after="120"/>
        <w:rPr>
          <w:rFonts w:eastAsia="Arial" w:cs="Arial"/>
          <w:sz w:val="24"/>
        </w:rPr>
      </w:pPr>
      <w:r w:rsidRPr="00981865">
        <w:rPr>
          <w:rFonts w:cs="Arial"/>
          <w:noProof/>
          <w:lang w:eastAsia="en-AU"/>
        </w:rPr>
        <w:drawing>
          <wp:inline distT="0" distB="0" distL="0" distR="0" wp14:anchorId="3B40692A" wp14:editId="65EB24BD">
            <wp:extent cx="2942510" cy="2367023"/>
            <wp:effectExtent l="0" t="0" r="0" b="0"/>
            <wp:docPr id="460066840" name="Picture 460066840" descr="example of a think board" title="Think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066840"/>
                    <pic:cNvPicPr/>
                  </pic:nvPicPr>
                  <pic:blipFill rotWithShape="1">
                    <a:blip r:embed="rId26">
                      <a:extLst>
                        <a:ext uri="{28A0092B-C50C-407E-A947-70E740481C1C}">
                          <a14:useLocalDpi xmlns:a14="http://schemas.microsoft.com/office/drawing/2010/main" val="0"/>
                        </a:ext>
                      </a:extLst>
                    </a:blip>
                    <a:srcRect t="6311" b="13247"/>
                    <a:stretch/>
                  </pic:blipFill>
                  <pic:spPr bwMode="auto">
                    <a:xfrm>
                      <a:off x="0" y="0"/>
                      <a:ext cx="2943225" cy="2367598"/>
                    </a:xfrm>
                    <a:prstGeom prst="rect">
                      <a:avLst/>
                    </a:prstGeom>
                    <a:ln>
                      <a:noFill/>
                    </a:ln>
                    <a:extLst>
                      <a:ext uri="{53640926-AAD7-44D8-BBD7-CCE9431645EC}">
                        <a14:shadowObscured xmlns:a14="http://schemas.microsoft.com/office/drawing/2010/main"/>
                      </a:ext>
                    </a:extLst>
                  </pic:spPr>
                </pic:pic>
              </a:graphicData>
            </a:graphic>
          </wp:inline>
        </w:drawing>
      </w:r>
    </w:p>
    <w:p w14:paraId="4B8A7D33" w14:textId="5590B9BB" w:rsidR="0003442F" w:rsidRPr="0003442F" w:rsidRDefault="003C567E" w:rsidP="0003442F">
      <w:pPr>
        <w:pStyle w:val="Caption"/>
        <w:spacing w:before="60" w:after="240" w:line="240" w:lineRule="auto"/>
        <w:rPr>
          <w:b w:val="0"/>
          <w:bCs/>
          <w:sz w:val="20"/>
          <w:szCs w:val="16"/>
        </w:rPr>
      </w:pPr>
      <w:r w:rsidRPr="0003442F">
        <w:rPr>
          <w:b w:val="0"/>
          <w:bCs/>
          <w:sz w:val="20"/>
          <w:szCs w:val="16"/>
        </w:rPr>
        <w:t xml:space="preserve">Figure </w:t>
      </w:r>
      <w:r w:rsidRPr="0003442F">
        <w:rPr>
          <w:b w:val="0"/>
          <w:bCs/>
          <w:sz w:val="20"/>
          <w:szCs w:val="16"/>
        </w:rPr>
        <w:fldChar w:fldCharType="begin"/>
      </w:r>
      <w:r w:rsidRPr="0003442F">
        <w:rPr>
          <w:b w:val="0"/>
          <w:bCs/>
          <w:sz w:val="20"/>
          <w:szCs w:val="16"/>
        </w:rPr>
        <w:instrText xml:space="preserve"> SEQ Figure \* ARABIC </w:instrText>
      </w:r>
      <w:r w:rsidRPr="0003442F">
        <w:rPr>
          <w:b w:val="0"/>
          <w:bCs/>
          <w:sz w:val="20"/>
          <w:szCs w:val="16"/>
        </w:rPr>
        <w:fldChar w:fldCharType="separate"/>
      </w:r>
      <w:r w:rsidRPr="0003442F">
        <w:rPr>
          <w:b w:val="0"/>
          <w:bCs/>
          <w:sz w:val="20"/>
          <w:szCs w:val="16"/>
        </w:rPr>
        <w:t>1</w:t>
      </w:r>
      <w:r w:rsidRPr="0003442F">
        <w:rPr>
          <w:b w:val="0"/>
          <w:bCs/>
          <w:sz w:val="20"/>
          <w:szCs w:val="16"/>
        </w:rPr>
        <w:fldChar w:fldCharType="end"/>
      </w:r>
      <w:r w:rsidRPr="0003442F">
        <w:rPr>
          <w:b w:val="0"/>
          <w:bCs/>
          <w:sz w:val="20"/>
          <w:szCs w:val="16"/>
        </w:rPr>
        <w:t>: Think board</w:t>
      </w:r>
    </w:p>
    <w:p w14:paraId="2C32179F" w14:textId="77777777" w:rsidR="0003442F" w:rsidRDefault="0003442F">
      <w:pPr>
        <w:spacing w:before="240" w:line="276" w:lineRule="auto"/>
        <w:rPr>
          <w:b/>
          <w:iCs/>
          <w:szCs w:val="18"/>
        </w:rPr>
      </w:pPr>
      <w:r>
        <w:br w:type="page"/>
      </w:r>
    </w:p>
    <w:p w14:paraId="57B1B9F5" w14:textId="155B9201" w:rsidR="00BF69D6" w:rsidRPr="00A82313" w:rsidRDefault="00BF69D6" w:rsidP="48EA2FE8">
      <w:pPr>
        <w:pStyle w:val="Heading3"/>
        <w:rPr>
          <w:rFonts w:cs="Arial"/>
          <w:szCs w:val="36"/>
        </w:rPr>
      </w:pPr>
      <w:bookmarkStart w:id="32" w:name="_Toc149917311"/>
      <w:bookmarkStart w:id="33" w:name="_Toc150177737"/>
      <w:r w:rsidRPr="00A82313">
        <w:rPr>
          <w:rFonts w:cs="Arial"/>
        </w:rPr>
        <w:lastRenderedPageBreak/>
        <w:t>Tools and resources to support learning</w:t>
      </w:r>
      <w:bookmarkEnd w:id="32"/>
      <w:bookmarkEnd w:id="33"/>
    </w:p>
    <w:p w14:paraId="5837E2C4" w14:textId="77777777" w:rsidR="00BF69D6" w:rsidRPr="00A82313" w:rsidRDefault="00BF69D6" w:rsidP="192AC1FC">
      <w:pPr>
        <w:rPr>
          <w:rFonts w:eastAsia="Arial" w:cs="Arial"/>
          <w:sz w:val="24"/>
        </w:rPr>
      </w:pPr>
      <w:r w:rsidRPr="00A82313">
        <w:rPr>
          <w:rFonts w:eastAsia="Arial" w:cs="Arial"/>
          <w:sz w:val="24"/>
        </w:rPr>
        <w:t>These tools and resources can be used throughout the tasks:</w:t>
      </w:r>
    </w:p>
    <w:p w14:paraId="73034F38" w14:textId="77777777" w:rsidR="00BF69D6" w:rsidRPr="00A82313" w:rsidRDefault="00BF69D6" w:rsidP="003D64D7">
      <w:pPr>
        <w:pStyle w:val="ListParagraph"/>
        <w:numPr>
          <w:ilvl w:val="0"/>
          <w:numId w:val="42"/>
        </w:numPr>
        <w:spacing w:after="120"/>
        <w:ind w:left="568" w:hanging="284"/>
        <w:rPr>
          <w:rFonts w:eastAsia="Arial" w:cs="Arial"/>
          <w:sz w:val="24"/>
        </w:rPr>
      </w:pPr>
      <w:r w:rsidRPr="00A82313">
        <w:rPr>
          <w:rFonts w:eastAsia="Arial" w:cs="Arial"/>
          <w:sz w:val="24"/>
        </w:rPr>
        <w:t>playing cards</w:t>
      </w:r>
    </w:p>
    <w:p w14:paraId="61030543" w14:textId="77777777" w:rsidR="00BF69D6" w:rsidRPr="00A82313" w:rsidRDefault="00BF69D6" w:rsidP="003D64D7">
      <w:pPr>
        <w:pStyle w:val="ListParagraph"/>
        <w:numPr>
          <w:ilvl w:val="0"/>
          <w:numId w:val="42"/>
        </w:numPr>
        <w:spacing w:after="120"/>
        <w:ind w:left="568" w:hanging="284"/>
        <w:rPr>
          <w:rFonts w:eastAsia="Arial" w:cs="Arial"/>
          <w:sz w:val="24"/>
        </w:rPr>
      </w:pPr>
      <w:r w:rsidRPr="00A82313">
        <w:rPr>
          <w:rFonts w:eastAsia="Arial" w:cs="Arial"/>
          <w:sz w:val="24"/>
        </w:rPr>
        <w:t>white boards and markers</w:t>
      </w:r>
    </w:p>
    <w:p w14:paraId="4BEDC729" w14:textId="0D0D2887" w:rsidR="00BF69D6" w:rsidRPr="00A82313" w:rsidRDefault="00DF06E5" w:rsidP="003D64D7">
      <w:pPr>
        <w:pStyle w:val="ListParagraph"/>
        <w:numPr>
          <w:ilvl w:val="0"/>
          <w:numId w:val="42"/>
        </w:numPr>
        <w:spacing w:after="120"/>
        <w:ind w:left="568" w:hanging="284"/>
        <w:rPr>
          <w:rFonts w:eastAsia="Arial" w:cs="Arial"/>
          <w:sz w:val="24"/>
        </w:rPr>
      </w:pPr>
      <w:r>
        <w:rPr>
          <w:rFonts w:eastAsia="Arial" w:cs="Arial"/>
          <w:sz w:val="24"/>
        </w:rPr>
        <w:t>interlocking</w:t>
      </w:r>
      <w:r w:rsidR="00BF69D6" w:rsidRPr="00A82313">
        <w:rPr>
          <w:rFonts w:eastAsia="Arial" w:cs="Arial"/>
          <w:sz w:val="24"/>
        </w:rPr>
        <w:t xml:space="preserve"> cubes or centicubes</w:t>
      </w:r>
    </w:p>
    <w:p w14:paraId="7BFE5857" w14:textId="77777777" w:rsidR="00BF69D6" w:rsidRPr="00A82313" w:rsidRDefault="00BF69D6" w:rsidP="003D64D7">
      <w:pPr>
        <w:pStyle w:val="ListParagraph"/>
        <w:numPr>
          <w:ilvl w:val="0"/>
          <w:numId w:val="42"/>
        </w:numPr>
        <w:spacing w:after="120"/>
        <w:ind w:left="568" w:hanging="284"/>
        <w:rPr>
          <w:rFonts w:eastAsia="Arial" w:cs="Arial"/>
          <w:sz w:val="24"/>
        </w:rPr>
      </w:pPr>
      <w:r w:rsidRPr="00A82313">
        <w:rPr>
          <w:rFonts w:eastAsia="Arial" w:cs="Arial"/>
          <w:sz w:val="24"/>
        </w:rPr>
        <w:t>counters</w:t>
      </w:r>
    </w:p>
    <w:p w14:paraId="679009C0" w14:textId="77777777" w:rsidR="00BF69D6" w:rsidRPr="00A82313" w:rsidRDefault="00BF69D6" w:rsidP="003D64D7">
      <w:pPr>
        <w:pStyle w:val="ListParagraph"/>
        <w:numPr>
          <w:ilvl w:val="0"/>
          <w:numId w:val="42"/>
        </w:numPr>
        <w:spacing w:after="120"/>
        <w:ind w:left="568" w:hanging="284"/>
        <w:rPr>
          <w:rFonts w:eastAsia="Arial" w:cs="Arial"/>
          <w:sz w:val="24"/>
        </w:rPr>
      </w:pPr>
      <w:r w:rsidRPr="00A82313">
        <w:rPr>
          <w:rFonts w:eastAsia="Arial" w:cs="Arial"/>
          <w:sz w:val="24"/>
        </w:rPr>
        <w:t>dice (with various faces)</w:t>
      </w:r>
    </w:p>
    <w:p w14:paraId="1BD2E63D" w14:textId="77777777" w:rsidR="00BF69D6" w:rsidRPr="00A82313" w:rsidRDefault="00BF69D6" w:rsidP="003D64D7">
      <w:pPr>
        <w:pStyle w:val="ListParagraph"/>
        <w:numPr>
          <w:ilvl w:val="0"/>
          <w:numId w:val="42"/>
        </w:numPr>
        <w:spacing w:after="120"/>
        <w:ind w:left="568" w:hanging="284"/>
        <w:rPr>
          <w:rFonts w:eastAsia="Arial" w:cs="Arial"/>
          <w:sz w:val="24"/>
        </w:rPr>
      </w:pPr>
      <w:r w:rsidRPr="00A82313">
        <w:rPr>
          <w:rFonts w:eastAsia="Arial" w:cs="Arial"/>
          <w:sz w:val="24"/>
        </w:rPr>
        <w:t>dominos</w:t>
      </w:r>
    </w:p>
    <w:p w14:paraId="489E14FC" w14:textId="1D6BD36F" w:rsidR="00BF69D6" w:rsidRPr="00A82313" w:rsidRDefault="2BE5DA3A" w:rsidP="003D64D7">
      <w:pPr>
        <w:pStyle w:val="ListParagraph"/>
        <w:numPr>
          <w:ilvl w:val="0"/>
          <w:numId w:val="42"/>
        </w:numPr>
        <w:spacing w:after="120"/>
        <w:ind w:left="568" w:hanging="284"/>
        <w:rPr>
          <w:rFonts w:eastAsia="Arial" w:cs="Arial"/>
          <w:sz w:val="24"/>
        </w:rPr>
      </w:pPr>
      <w:proofErr w:type="spellStart"/>
      <w:r w:rsidRPr="003D64D7">
        <w:rPr>
          <w:rFonts w:eastAsia="Arial" w:cs="Arial"/>
          <w:sz w:val="24"/>
        </w:rPr>
        <w:t>rekenrek</w:t>
      </w:r>
      <w:r w:rsidR="00E42420" w:rsidRPr="003D64D7">
        <w:rPr>
          <w:rFonts w:eastAsia="Arial" w:cs="Arial"/>
          <w:sz w:val="24"/>
        </w:rPr>
        <w:t>s</w:t>
      </w:r>
      <w:proofErr w:type="spellEnd"/>
    </w:p>
    <w:p w14:paraId="5AE39C07" w14:textId="227E405A" w:rsidR="00BF69D6" w:rsidRPr="00A82313" w:rsidRDefault="00BF69D6" w:rsidP="003D64D7">
      <w:pPr>
        <w:pStyle w:val="ListParagraph"/>
        <w:numPr>
          <w:ilvl w:val="0"/>
          <w:numId w:val="42"/>
        </w:numPr>
        <w:spacing w:after="120"/>
        <w:ind w:left="568" w:hanging="284"/>
        <w:rPr>
          <w:rFonts w:eastAsia="Arial" w:cs="Arial"/>
          <w:sz w:val="24"/>
        </w:rPr>
      </w:pPr>
      <w:r w:rsidRPr="00A82313">
        <w:rPr>
          <w:rFonts w:eastAsia="Arial" w:cs="Arial"/>
          <w:sz w:val="24"/>
        </w:rPr>
        <w:t>multi-attribute blocks (MAB)</w:t>
      </w:r>
    </w:p>
    <w:p w14:paraId="2256F35A" w14:textId="39B0F441" w:rsidR="005B1CA8" w:rsidRPr="00A82313" w:rsidRDefault="3A223527" w:rsidP="192AC1FC">
      <w:pPr>
        <w:pStyle w:val="Heading3"/>
        <w:rPr>
          <w:rFonts w:eastAsia="Arial" w:cs="Arial"/>
          <w:sz w:val="40"/>
        </w:rPr>
      </w:pPr>
      <w:bookmarkStart w:id="34" w:name="_Toc149917312"/>
      <w:bookmarkStart w:id="35" w:name="_Toc150177738"/>
      <w:r w:rsidRPr="00A82313">
        <w:rPr>
          <w:rFonts w:eastAsia="Arial" w:cs="Arial"/>
          <w:sz w:val="40"/>
        </w:rPr>
        <w:t>Professional learning r</w:t>
      </w:r>
      <w:r w:rsidR="07E7612A" w:rsidRPr="00A82313">
        <w:rPr>
          <w:rFonts w:eastAsia="Arial" w:cs="Arial"/>
          <w:sz w:val="40"/>
        </w:rPr>
        <w:t>esources to support learning</w:t>
      </w:r>
      <w:bookmarkEnd w:id="34"/>
      <w:bookmarkEnd w:id="35"/>
    </w:p>
    <w:p w14:paraId="4EFEBB6A" w14:textId="3F4FD038" w:rsidR="61D57062" w:rsidRPr="00A82313" w:rsidRDefault="61D57062" w:rsidP="192AC1FC">
      <w:pPr>
        <w:rPr>
          <w:rFonts w:eastAsia="Arial" w:cs="Arial"/>
          <w:color w:val="000000" w:themeColor="text1"/>
          <w:sz w:val="24"/>
        </w:rPr>
      </w:pPr>
      <w:r w:rsidRPr="00A82313">
        <w:rPr>
          <w:rFonts w:eastAsia="Arial" w:cs="Arial"/>
          <w:color w:val="000000" w:themeColor="text1"/>
          <w:sz w:val="24"/>
        </w:rPr>
        <w:t>The following videos illustrate how a number talk can look in the classroom. These videos show the flow from an open-sharing number talk into number talks designed as targeted follow-ups. Teachers could use these to explore and model the kind of language to use when highlighting ‘what is (some of) the mathematics?’</w:t>
      </w:r>
    </w:p>
    <w:p w14:paraId="7CC28494" w14:textId="00977CF3" w:rsidR="005B1CA8" w:rsidRPr="00A82313" w:rsidRDefault="00000000" w:rsidP="003D64D7">
      <w:pPr>
        <w:pStyle w:val="ListParagraph"/>
        <w:numPr>
          <w:ilvl w:val="0"/>
          <w:numId w:val="42"/>
        </w:numPr>
        <w:spacing w:after="120"/>
        <w:ind w:left="568" w:hanging="284"/>
        <w:rPr>
          <w:rStyle w:val="Hyperlink"/>
          <w:rFonts w:eastAsia="Arial" w:cs="Arial"/>
          <w:sz w:val="24"/>
        </w:rPr>
      </w:pPr>
      <w:hyperlink r:id="rId27" w:history="1">
        <w:r w:rsidR="005B1CA8" w:rsidRPr="00DB17F6">
          <w:rPr>
            <w:rStyle w:val="Hyperlink"/>
            <w:rFonts w:eastAsia="Arial" w:cs="Arial"/>
            <w:sz w:val="24"/>
          </w:rPr>
          <w:t>Let's generalise</w:t>
        </w:r>
      </w:hyperlink>
    </w:p>
    <w:p w14:paraId="4D652D82" w14:textId="611F2FFC" w:rsidR="005B1CA8" w:rsidRPr="00A82313" w:rsidRDefault="00000000" w:rsidP="003D64D7">
      <w:pPr>
        <w:pStyle w:val="ListParagraph"/>
        <w:numPr>
          <w:ilvl w:val="0"/>
          <w:numId w:val="42"/>
        </w:numPr>
        <w:spacing w:after="120"/>
        <w:ind w:left="568" w:hanging="284"/>
        <w:rPr>
          <w:rFonts w:eastAsia="Arial" w:cs="Arial"/>
          <w:color w:val="2F5496" w:themeColor="accent1" w:themeShade="BF"/>
          <w:sz w:val="24"/>
        </w:rPr>
      </w:pPr>
      <w:hyperlink r:id="rId28" w:history="1">
        <w:r w:rsidR="005B1CA8" w:rsidRPr="001C4DB3">
          <w:rPr>
            <w:rStyle w:val="Hyperlink"/>
            <w:rFonts w:eastAsia="Arial" w:cs="Arial"/>
            <w:sz w:val="24"/>
          </w:rPr>
          <w:t>Exploring strategies</w:t>
        </w:r>
      </w:hyperlink>
    </w:p>
    <w:p w14:paraId="3D8FA4ED" w14:textId="0E39B14A" w:rsidR="005B1CA8" w:rsidRPr="00A82313" w:rsidRDefault="00000000" w:rsidP="003D64D7">
      <w:pPr>
        <w:pStyle w:val="ListParagraph"/>
        <w:numPr>
          <w:ilvl w:val="0"/>
          <w:numId w:val="42"/>
        </w:numPr>
        <w:spacing w:after="120"/>
        <w:ind w:left="568" w:hanging="284"/>
        <w:rPr>
          <w:rStyle w:val="Hyperlink"/>
          <w:rFonts w:eastAsia="Arial" w:cs="Arial"/>
          <w:sz w:val="24"/>
        </w:rPr>
      </w:pPr>
      <w:hyperlink r:id="rId29" w:history="1">
        <w:r w:rsidR="005B1CA8" w:rsidRPr="00471981">
          <w:rPr>
            <w:rStyle w:val="Hyperlink"/>
            <w:rFonts w:eastAsia="Arial" w:cs="Arial"/>
            <w:sz w:val="24"/>
          </w:rPr>
          <w:t>Let's talk using strategies to solve additive thinking problems</w:t>
        </w:r>
      </w:hyperlink>
    </w:p>
    <w:p w14:paraId="6980668B" w14:textId="3A71D12F" w:rsidR="000D1762" w:rsidRPr="00A82313" w:rsidRDefault="00000000" w:rsidP="003D64D7">
      <w:pPr>
        <w:pStyle w:val="ListParagraph"/>
        <w:numPr>
          <w:ilvl w:val="0"/>
          <w:numId w:val="42"/>
        </w:numPr>
        <w:spacing w:after="120"/>
        <w:ind w:left="568" w:hanging="284"/>
        <w:rPr>
          <w:rStyle w:val="Hyperlink"/>
          <w:rFonts w:eastAsia="Arial" w:cs="Arial"/>
          <w:sz w:val="24"/>
        </w:rPr>
      </w:pPr>
      <w:hyperlink r:id="rId30" w:history="1">
        <w:r w:rsidR="005B1CA8" w:rsidRPr="00B41B5F">
          <w:rPr>
            <w:rStyle w:val="Hyperlink"/>
            <w:rFonts w:eastAsia="Arial" w:cs="Arial"/>
            <w:sz w:val="24"/>
          </w:rPr>
          <w:t>Which to do in your head?</w:t>
        </w:r>
      </w:hyperlink>
    </w:p>
    <w:p w14:paraId="6900964D" w14:textId="09382348" w:rsidR="0568E7D8" w:rsidRPr="00A82313" w:rsidRDefault="3726AE1B" w:rsidP="192AC1FC">
      <w:pPr>
        <w:pStyle w:val="Heading2"/>
        <w:rPr>
          <w:rStyle w:val="Heading2Char"/>
          <w:rFonts w:eastAsia="Arial" w:cs="Arial"/>
          <w:sz w:val="48"/>
          <w:szCs w:val="48"/>
        </w:rPr>
      </w:pPr>
      <w:bookmarkStart w:id="36" w:name="_Toc149917313"/>
      <w:bookmarkStart w:id="37" w:name="_Toc150177739"/>
      <w:r w:rsidRPr="00A82313">
        <w:rPr>
          <w:rFonts w:eastAsia="Arial" w:cs="Arial"/>
          <w:sz w:val="48"/>
          <w:szCs w:val="48"/>
        </w:rPr>
        <w:t>Tasks</w:t>
      </w:r>
      <w:bookmarkEnd w:id="36"/>
      <w:bookmarkEnd w:id="37"/>
    </w:p>
    <w:p w14:paraId="36D0F5DA" w14:textId="614EE277" w:rsidR="7241259A" w:rsidRPr="00A82313" w:rsidRDefault="7241259A" w:rsidP="192AC1FC">
      <w:pPr>
        <w:pStyle w:val="Heading3"/>
        <w:rPr>
          <w:rFonts w:eastAsia="Arial" w:cs="Arial"/>
          <w:sz w:val="40"/>
        </w:rPr>
      </w:pPr>
      <w:bookmarkStart w:id="38" w:name="_Toc149917314"/>
      <w:bookmarkStart w:id="39" w:name="_Toc150177740"/>
      <w:r w:rsidRPr="00A82313">
        <w:rPr>
          <w:rFonts w:eastAsia="Arial" w:cs="Arial"/>
          <w:sz w:val="40"/>
        </w:rPr>
        <w:t xml:space="preserve">Focus: </w:t>
      </w:r>
      <w:r w:rsidR="00020876" w:rsidRPr="00A82313">
        <w:rPr>
          <w:rFonts w:eastAsia="Arial" w:cs="Arial"/>
          <w:sz w:val="40"/>
        </w:rPr>
        <w:t>Q</w:t>
      </w:r>
      <w:r w:rsidR="00F935CE" w:rsidRPr="00A82313">
        <w:rPr>
          <w:rFonts w:eastAsia="Arial" w:cs="Arial"/>
          <w:sz w:val="40"/>
        </w:rPr>
        <w:t xml:space="preserve">uantifying </w:t>
      </w:r>
      <w:r w:rsidRPr="00A82313">
        <w:rPr>
          <w:rFonts w:eastAsia="Arial" w:cs="Arial"/>
          <w:sz w:val="40"/>
        </w:rPr>
        <w:t>collections</w:t>
      </w:r>
      <w:bookmarkEnd w:id="38"/>
      <w:bookmarkEnd w:id="39"/>
    </w:p>
    <w:p w14:paraId="1A8C3766" w14:textId="016A8AF5" w:rsidR="12CF4E24" w:rsidRPr="00A82313" w:rsidRDefault="12CF4E24" w:rsidP="192AC1FC">
      <w:pPr>
        <w:pStyle w:val="Heading4"/>
        <w:rPr>
          <w:rFonts w:eastAsia="Arial" w:cs="Arial"/>
          <w:sz w:val="36"/>
          <w:szCs w:val="36"/>
        </w:rPr>
      </w:pPr>
      <w:r w:rsidRPr="00A82313">
        <w:rPr>
          <w:rFonts w:eastAsia="Arial" w:cs="Arial"/>
          <w:sz w:val="36"/>
          <w:szCs w:val="36"/>
        </w:rPr>
        <w:t xml:space="preserve">Number </w:t>
      </w:r>
      <w:r w:rsidR="7BCA2476" w:rsidRPr="00A82313">
        <w:rPr>
          <w:rFonts w:eastAsia="Arial" w:cs="Arial"/>
          <w:sz w:val="36"/>
          <w:szCs w:val="36"/>
        </w:rPr>
        <w:t>b</w:t>
      </w:r>
      <w:r w:rsidRPr="00A82313">
        <w:rPr>
          <w:rFonts w:eastAsia="Arial" w:cs="Arial"/>
          <w:sz w:val="36"/>
          <w:szCs w:val="36"/>
        </w:rPr>
        <w:t>usting</w:t>
      </w:r>
    </w:p>
    <w:p w14:paraId="47A4CFDB" w14:textId="7DA2DFB7" w:rsidR="006A03A4" w:rsidRPr="00E93EB5" w:rsidRDefault="00F544FB" w:rsidP="00E93EB5">
      <w:pPr>
        <w:pStyle w:val="Style1-Bluebox"/>
      </w:pPr>
      <w:r w:rsidRPr="00F544FB">
        <w:rPr>
          <w:b/>
          <w:bCs/>
        </w:rPr>
        <w:t xml:space="preserve">Teacher </w:t>
      </w:r>
      <w:proofErr w:type="gramStart"/>
      <w:r w:rsidRPr="00F544FB">
        <w:rPr>
          <w:b/>
          <w:bCs/>
        </w:rPr>
        <w:t>note</w:t>
      </w:r>
      <w:proofErr w:type="gramEnd"/>
      <w:r w:rsidRPr="00F544FB">
        <w:rPr>
          <w:b/>
          <w:bCs/>
        </w:rPr>
        <w:t>:</w:t>
      </w:r>
      <w:r w:rsidR="001F62F1" w:rsidRPr="00E93EB5">
        <w:t xml:space="preserve"> </w:t>
      </w:r>
      <w:r w:rsidR="00D60CF3" w:rsidRPr="00E93EB5">
        <w:t>This activity can be used in partners or as individuals</w:t>
      </w:r>
      <w:r w:rsidR="57EF96FD" w:rsidRPr="00E93EB5">
        <w:t xml:space="preserve">, guided by the teacher. Students use </w:t>
      </w:r>
      <w:r w:rsidR="6CC20A1F" w:rsidRPr="00E93EB5">
        <w:t xml:space="preserve">an </w:t>
      </w:r>
      <w:r w:rsidR="57EF96FD" w:rsidRPr="00E93EB5">
        <w:t>understanding of structure, number facts, counting principles and part-part-whole number knowledg</w:t>
      </w:r>
      <w:r w:rsidR="6B875305" w:rsidRPr="00E93EB5">
        <w:t>e to examine different ways of quantifying the same collection.</w:t>
      </w:r>
    </w:p>
    <w:p w14:paraId="3B519006" w14:textId="09B7DA4F" w:rsidR="00020876" w:rsidRPr="00A82313" w:rsidRDefault="00020876" w:rsidP="192AC1FC">
      <w:pPr>
        <w:rPr>
          <w:rFonts w:eastAsia="Arial" w:cs="Arial"/>
          <w:sz w:val="24"/>
        </w:rPr>
      </w:pPr>
      <w:r w:rsidRPr="00A82313">
        <w:rPr>
          <w:rFonts w:eastAsia="Arial" w:cs="Arial"/>
          <w:sz w:val="24"/>
        </w:rPr>
        <w:t>Watch</w:t>
      </w:r>
      <w:r w:rsidR="4D41650B" w:rsidRPr="00A82313">
        <w:rPr>
          <w:rFonts w:eastAsia="Arial" w:cs="Arial"/>
          <w:sz w:val="24"/>
        </w:rPr>
        <w:t xml:space="preserve"> t</w:t>
      </w:r>
      <w:r w:rsidR="0A80AC52" w:rsidRPr="00A82313">
        <w:rPr>
          <w:rFonts w:eastAsia="Arial" w:cs="Arial"/>
          <w:sz w:val="24"/>
        </w:rPr>
        <w:t xml:space="preserve">he </w:t>
      </w:r>
      <w:hyperlink r:id="rId31" w:history="1">
        <w:r w:rsidR="6B617FA3" w:rsidRPr="00C23CAF">
          <w:rPr>
            <w:rStyle w:val="Hyperlink"/>
            <w:rFonts w:eastAsia="Arial" w:cs="Arial"/>
            <w:sz w:val="24"/>
          </w:rPr>
          <w:t>'Number busting'</w:t>
        </w:r>
      </w:hyperlink>
      <w:r w:rsidRPr="00A82313">
        <w:rPr>
          <w:rFonts w:eastAsia="Arial" w:cs="Arial"/>
          <w:sz w:val="24"/>
        </w:rPr>
        <w:t xml:space="preserve"> to learn how to play.</w:t>
      </w:r>
    </w:p>
    <w:p w14:paraId="21963B55" w14:textId="1EE46709" w:rsidR="00020876" w:rsidRPr="00A82313" w:rsidRDefault="00020876" w:rsidP="005D1A77">
      <w:pPr>
        <w:pStyle w:val="Heading5"/>
      </w:pPr>
      <w:r w:rsidRPr="00A82313">
        <w:t>You will need</w:t>
      </w:r>
    </w:p>
    <w:p w14:paraId="06817CF4" w14:textId="4996D18E" w:rsidR="00020876" w:rsidRPr="00A82313" w:rsidRDefault="00020876" w:rsidP="003D64D7">
      <w:pPr>
        <w:pStyle w:val="ListParagraph"/>
        <w:numPr>
          <w:ilvl w:val="0"/>
          <w:numId w:val="42"/>
        </w:numPr>
        <w:spacing w:after="120"/>
        <w:ind w:left="568" w:hanging="284"/>
        <w:rPr>
          <w:rFonts w:eastAsia="Arial" w:cs="Arial"/>
          <w:sz w:val="24"/>
          <w:lang w:val="en-US" w:eastAsia="en-AU"/>
        </w:rPr>
      </w:pPr>
      <w:r w:rsidRPr="00A82313">
        <w:rPr>
          <w:rFonts w:eastAsia="Arial" w:cs="Arial"/>
          <w:sz w:val="24"/>
          <w:lang w:eastAsia="en-AU"/>
        </w:rPr>
        <w:t xml:space="preserve">26 </w:t>
      </w:r>
      <w:r w:rsidRPr="00A82313">
        <w:rPr>
          <w:rFonts w:eastAsia="Arial" w:cs="Arial"/>
          <w:sz w:val="24"/>
        </w:rPr>
        <w:t>items</w:t>
      </w:r>
      <w:r w:rsidR="00C23CAF">
        <w:rPr>
          <w:rFonts w:eastAsia="Arial" w:cs="Arial"/>
          <w:sz w:val="24"/>
          <w:lang w:eastAsia="en-AU"/>
        </w:rPr>
        <w:t xml:space="preserve">, </w:t>
      </w:r>
      <w:r w:rsidRPr="00A82313">
        <w:rPr>
          <w:rFonts w:eastAsia="Arial" w:cs="Arial"/>
          <w:sz w:val="24"/>
          <w:lang w:eastAsia="en-AU"/>
        </w:rPr>
        <w:t>for example, pasta pieces, counters or pencils</w:t>
      </w:r>
    </w:p>
    <w:p w14:paraId="30A3615A" w14:textId="19A26971" w:rsidR="00020876" w:rsidRPr="00A82313" w:rsidRDefault="00041D47" w:rsidP="003D64D7">
      <w:pPr>
        <w:pStyle w:val="ListParagraph"/>
        <w:numPr>
          <w:ilvl w:val="0"/>
          <w:numId w:val="42"/>
        </w:numPr>
        <w:spacing w:after="120"/>
        <w:ind w:left="568" w:hanging="284"/>
        <w:rPr>
          <w:rFonts w:eastAsia="Arial" w:cs="Arial"/>
          <w:sz w:val="24"/>
          <w:lang w:val="en-US" w:eastAsia="en-AU"/>
        </w:rPr>
      </w:pPr>
      <w:r>
        <w:rPr>
          <w:rFonts w:eastAsia="Arial" w:cs="Arial"/>
          <w:sz w:val="24"/>
        </w:rPr>
        <w:t>writing</w:t>
      </w:r>
      <w:r>
        <w:rPr>
          <w:rFonts w:eastAsia="Arial" w:cs="Arial"/>
          <w:sz w:val="24"/>
          <w:lang w:eastAsia="en-AU"/>
        </w:rPr>
        <w:t xml:space="preserve"> materials</w:t>
      </w:r>
    </w:p>
    <w:p w14:paraId="7E0FBAC2" w14:textId="4C087E35" w:rsidR="00020876" w:rsidRPr="00A82313" w:rsidRDefault="00020876" w:rsidP="005D1A77">
      <w:pPr>
        <w:pStyle w:val="Heading5"/>
      </w:pPr>
      <w:r w:rsidRPr="00A82313">
        <w:t>How to play</w:t>
      </w:r>
    </w:p>
    <w:p w14:paraId="160F9AED" w14:textId="299D5012" w:rsidR="00020876" w:rsidRPr="00A82313" w:rsidRDefault="00020876" w:rsidP="00E93EB5">
      <w:pPr>
        <w:pStyle w:val="ListParagraph"/>
        <w:numPr>
          <w:ilvl w:val="0"/>
          <w:numId w:val="31"/>
        </w:numPr>
        <w:ind w:left="567"/>
        <w:rPr>
          <w:rFonts w:eastAsia="Arial" w:cs="Arial"/>
          <w:sz w:val="24"/>
          <w:lang w:val="en-US" w:eastAsia="en-AU"/>
        </w:rPr>
      </w:pPr>
      <w:r w:rsidRPr="00A82313">
        <w:rPr>
          <w:rFonts w:eastAsia="Arial" w:cs="Arial"/>
          <w:sz w:val="24"/>
          <w:lang w:eastAsia="en-AU"/>
        </w:rPr>
        <w:t>Get 26 items</w:t>
      </w:r>
      <w:r w:rsidR="00041D47">
        <w:rPr>
          <w:rFonts w:eastAsia="Arial" w:cs="Arial"/>
          <w:sz w:val="24"/>
          <w:lang w:eastAsia="en-AU"/>
        </w:rPr>
        <w:t xml:space="preserve">, </w:t>
      </w:r>
      <w:r w:rsidRPr="00A82313">
        <w:rPr>
          <w:rFonts w:eastAsia="Arial" w:cs="Arial"/>
          <w:sz w:val="24"/>
          <w:lang w:eastAsia="en-AU"/>
        </w:rPr>
        <w:t>for example, pasta pieces, counters or pencils.</w:t>
      </w:r>
    </w:p>
    <w:p w14:paraId="6FB720BB" w14:textId="77777777" w:rsidR="00020876" w:rsidRPr="00A82313" w:rsidRDefault="00020876" w:rsidP="00E93EB5">
      <w:pPr>
        <w:pStyle w:val="ListParagraph"/>
        <w:numPr>
          <w:ilvl w:val="0"/>
          <w:numId w:val="31"/>
        </w:numPr>
        <w:ind w:left="567"/>
        <w:rPr>
          <w:rFonts w:eastAsia="Arial" w:cs="Arial"/>
          <w:sz w:val="24"/>
          <w:lang w:val="en-US" w:eastAsia="en-AU"/>
        </w:rPr>
      </w:pPr>
      <w:r w:rsidRPr="00A82313">
        <w:rPr>
          <w:rFonts w:eastAsia="Arial" w:cs="Arial"/>
          <w:sz w:val="24"/>
          <w:lang w:eastAsia="en-AU"/>
        </w:rPr>
        <w:t>Organise and describe your collection.</w:t>
      </w:r>
    </w:p>
    <w:p w14:paraId="5F6F8D55" w14:textId="3B3A73A8" w:rsidR="00020876" w:rsidRPr="00A82313" w:rsidRDefault="00020876" w:rsidP="00E93EB5">
      <w:pPr>
        <w:pStyle w:val="ListParagraph"/>
        <w:numPr>
          <w:ilvl w:val="0"/>
          <w:numId w:val="31"/>
        </w:numPr>
        <w:ind w:left="567"/>
        <w:rPr>
          <w:rFonts w:eastAsia="Arial" w:cs="Arial"/>
          <w:sz w:val="24"/>
          <w:lang w:val="en-US" w:eastAsia="en-AU"/>
        </w:rPr>
      </w:pPr>
      <w:r w:rsidRPr="00A82313">
        <w:rPr>
          <w:rFonts w:eastAsia="Arial" w:cs="Arial"/>
          <w:sz w:val="24"/>
          <w:lang w:eastAsia="en-AU"/>
        </w:rPr>
        <w:t>Try to reorganise and describe your collection as many times as you can within 5 minutes.</w:t>
      </w:r>
    </w:p>
    <w:p w14:paraId="558DE931" w14:textId="77F09867" w:rsidR="00020876" w:rsidRPr="00A82313" w:rsidRDefault="00020876" w:rsidP="00E93EB5">
      <w:pPr>
        <w:pStyle w:val="ListParagraph"/>
        <w:numPr>
          <w:ilvl w:val="0"/>
          <w:numId w:val="31"/>
        </w:numPr>
        <w:ind w:left="567"/>
        <w:rPr>
          <w:rFonts w:eastAsia="Arial" w:cs="Arial"/>
          <w:sz w:val="24"/>
          <w:lang w:val="en-US" w:eastAsia="en-AU"/>
        </w:rPr>
      </w:pPr>
      <w:r w:rsidRPr="00A82313">
        <w:rPr>
          <w:rFonts w:eastAsia="Arial" w:cs="Arial"/>
          <w:sz w:val="24"/>
          <w:lang w:eastAsia="en-AU"/>
        </w:rPr>
        <w:t xml:space="preserve">Draw and record </w:t>
      </w:r>
      <w:r w:rsidR="0A31F4B4" w:rsidRPr="00A82313">
        <w:rPr>
          <w:rFonts w:eastAsia="Arial" w:cs="Arial"/>
          <w:sz w:val="24"/>
          <w:lang w:eastAsia="en-AU"/>
        </w:rPr>
        <w:t>all</w:t>
      </w:r>
      <w:r w:rsidRPr="00A82313">
        <w:rPr>
          <w:rFonts w:eastAsia="Arial" w:cs="Arial"/>
          <w:sz w:val="24"/>
          <w:lang w:eastAsia="en-AU"/>
        </w:rPr>
        <w:t xml:space="preserve"> </w:t>
      </w:r>
      <w:r w:rsidR="00004B9E">
        <w:rPr>
          <w:rFonts w:eastAsia="Arial" w:cs="Arial"/>
          <w:sz w:val="24"/>
          <w:lang w:eastAsia="en-AU"/>
        </w:rPr>
        <w:t>the</w:t>
      </w:r>
      <w:r w:rsidRPr="00A82313">
        <w:rPr>
          <w:rFonts w:eastAsia="Arial" w:cs="Arial"/>
          <w:sz w:val="24"/>
          <w:lang w:eastAsia="en-AU"/>
        </w:rPr>
        <w:t xml:space="preserve"> ways of thinking about your collection. </w:t>
      </w:r>
    </w:p>
    <w:p w14:paraId="7CDE90DD" w14:textId="596F49AB" w:rsidR="00020876" w:rsidRPr="00A82313" w:rsidRDefault="00020876" w:rsidP="00E93EB5">
      <w:pPr>
        <w:pStyle w:val="ListParagraph"/>
        <w:numPr>
          <w:ilvl w:val="0"/>
          <w:numId w:val="31"/>
        </w:numPr>
        <w:spacing w:before="0"/>
        <w:ind w:left="567"/>
        <w:rPr>
          <w:rFonts w:eastAsia="Arial" w:cs="Arial"/>
          <w:sz w:val="24"/>
          <w:lang w:val="en-US" w:eastAsia="en-AU"/>
        </w:rPr>
      </w:pPr>
      <w:r w:rsidRPr="00A82313">
        <w:rPr>
          <w:rFonts w:eastAsia="Arial" w:cs="Arial"/>
          <w:sz w:val="24"/>
          <w:lang w:eastAsia="en-AU"/>
        </w:rPr>
        <w:t>Play number busting again.</w:t>
      </w:r>
    </w:p>
    <w:p w14:paraId="3B145415" w14:textId="61805E59" w:rsidR="00D60CF3" w:rsidRPr="00A82313" w:rsidRDefault="00D60CF3" w:rsidP="005D1A77">
      <w:pPr>
        <w:pStyle w:val="Heading5"/>
      </w:pPr>
      <w:r w:rsidRPr="00A82313">
        <w:lastRenderedPageBreak/>
        <w:t>Variations</w:t>
      </w:r>
    </w:p>
    <w:p w14:paraId="21088137" w14:textId="5A62FC5D" w:rsidR="008418CF" w:rsidRDefault="00D60CF3" w:rsidP="003D64D7">
      <w:pPr>
        <w:pStyle w:val="ListParagraph"/>
        <w:numPr>
          <w:ilvl w:val="0"/>
          <w:numId w:val="42"/>
        </w:numPr>
        <w:spacing w:after="120"/>
        <w:ind w:left="568" w:hanging="284"/>
        <w:rPr>
          <w:rFonts w:eastAsia="Arial" w:cs="Arial"/>
          <w:sz w:val="24"/>
        </w:rPr>
      </w:pPr>
      <w:r w:rsidRPr="00A82313">
        <w:rPr>
          <w:rFonts w:eastAsia="Arial" w:cs="Arial"/>
          <w:sz w:val="24"/>
        </w:rPr>
        <w:t xml:space="preserve">This activity can be adapted by changing the size of the </w:t>
      </w:r>
      <w:r w:rsidR="10B217ED" w:rsidRPr="00A82313">
        <w:rPr>
          <w:rFonts w:eastAsia="Arial" w:cs="Arial"/>
          <w:sz w:val="24"/>
        </w:rPr>
        <w:t>collection students are working with. It can also be adapted by</w:t>
      </w:r>
      <w:r w:rsidRPr="00A82313">
        <w:rPr>
          <w:rFonts w:eastAsia="Arial" w:cs="Arial"/>
          <w:sz w:val="24"/>
        </w:rPr>
        <w:t xml:space="preserve"> </w:t>
      </w:r>
      <w:r w:rsidR="5DA55B92" w:rsidRPr="00A82313">
        <w:rPr>
          <w:rFonts w:eastAsia="Arial" w:cs="Arial"/>
          <w:sz w:val="24"/>
        </w:rPr>
        <w:t xml:space="preserve">exploring </w:t>
      </w:r>
      <w:r w:rsidRPr="00A82313">
        <w:rPr>
          <w:rFonts w:eastAsia="Arial" w:cs="Arial"/>
          <w:sz w:val="24"/>
        </w:rPr>
        <w:t xml:space="preserve">the </w:t>
      </w:r>
      <w:r w:rsidR="6A55D3C2" w:rsidRPr="00A82313">
        <w:rPr>
          <w:rFonts w:eastAsia="Arial" w:cs="Arial"/>
          <w:sz w:val="24"/>
        </w:rPr>
        <w:t>use of tools</w:t>
      </w:r>
      <w:r w:rsidR="73780D79" w:rsidRPr="00A82313">
        <w:rPr>
          <w:rFonts w:eastAsia="Arial" w:cs="Arial"/>
          <w:sz w:val="24"/>
        </w:rPr>
        <w:t>,</w:t>
      </w:r>
      <w:r w:rsidR="6A55D3C2" w:rsidRPr="00A82313">
        <w:rPr>
          <w:rFonts w:eastAsia="Arial" w:cs="Arial"/>
          <w:sz w:val="24"/>
        </w:rPr>
        <w:t xml:space="preserve"> </w:t>
      </w:r>
      <w:r w:rsidRPr="00A82313">
        <w:rPr>
          <w:rFonts w:eastAsia="Arial" w:cs="Arial"/>
          <w:sz w:val="24"/>
        </w:rPr>
        <w:t>such as ten</w:t>
      </w:r>
      <w:r w:rsidR="36563F28" w:rsidRPr="00A82313">
        <w:rPr>
          <w:rFonts w:eastAsia="Arial" w:cs="Arial"/>
          <w:sz w:val="24"/>
        </w:rPr>
        <w:t>-</w:t>
      </w:r>
      <w:r w:rsidR="6AF506A4" w:rsidRPr="00A82313">
        <w:rPr>
          <w:rFonts w:eastAsia="Arial" w:cs="Arial"/>
          <w:sz w:val="24"/>
        </w:rPr>
        <w:t>f</w:t>
      </w:r>
      <w:r w:rsidRPr="00A82313">
        <w:rPr>
          <w:rFonts w:eastAsia="Arial" w:cs="Arial"/>
          <w:sz w:val="24"/>
        </w:rPr>
        <w:t>rames</w:t>
      </w:r>
      <w:r w:rsidR="490647C5" w:rsidRPr="00A82313">
        <w:rPr>
          <w:rFonts w:eastAsia="Arial" w:cs="Arial"/>
          <w:sz w:val="24"/>
        </w:rPr>
        <w:t xml:space="preserve">, domino patterns, </w:t>
      </w:r>
      <w:r w:rsidR="001217CA">
        <w:rPr>
          <w:rFonts w:eastAsia="Arial" w:cs="Arial"/>
          <w:sz w:val="24"/>
        </w:rPr>
        <w:t>and so on</w:t>
      </w:r>
      <w:r w:rsidR="16E300DC" w:rsidRPr="00A82313">
        <w:rPr>
          <w:rFonts w:eastAsia="Arial" w:cs="Arial"/>
          <w:sz w:val="24"/>
        </w:rPr>
        <w:t>,</w:t>
      </w:r>
      <w:r w:rsidRPr="00A82313">
        <w:rPr>
          <w:rFonts w:eastAsia="Arial" w:cs="Arial"/>
          <w:sz w:val="24"/>
        </w:rPr>
        <w:t xml:space="preserve"> to help organise the collections.</w:t>
      </w:r>
      <w:bookmarkStart w:id="40" w:name="_Toc149917315"/>
    </w:p>
    <w:p w14:paraId="3791DCB0" w14:textId="1404D290" w:rsidR="00DE5A9E" w:rsidRPr="0003442F" w:rsidRDefault="19A6297C" w:rsidP="0003442F">
      <w:pPr>
        <w:pStyle w:val="FeatureBox"/>
        <w:spacing w:before="0" w:after="0" w:line="240" w:lineRule="auto"/>
        <w:rPr>
          <w:rFonts w:eastAsia="Arial"/>
          <w:sz w:val="22"/>
          <w:szCs w:val="22"/>
        </w:rPr>
      </w:pPr>
      <w:r w:rsidRPr="0003442F">
        <w:rPr>
          <w:rFonts w:eastAsia="Arial"/>
          <w:b/>
          <w:bCs/>
          <w:sz w:val="22"/>
          <w:szCs w:val="20"/>
        </w:rPr>
        <w:t>Reference:</w:t>
      </w:r>
      <w:r w:rsidRPr="0003442F">
        <w:rPr>
          <w:rFonts w:eastAsia="Arial"/>
          <w:sz w:val="22"/>
          <w:szCs w:val="20"/>
        </w:rPr>
        <w:t xml:space="preserve"> </w:t>
      </w:r>
      <w:hyperlink r:id="rId32" w:history="1">
        <w:r w:rsidR="000A1025" w:rsidRPr="0003442F">
          <w:rPr>
            <w:rStyle w:val="Hyperlink"/>
            <w:rFonts w:eastAsia="Arial"/>
            <w:sz w:val="22"/>
            <w:szCs w:val="20"/>
          </w:rPr>
          <w:t>Mathematics K-6 resources</w:t>
        </w:r>
        <w:r w:rsidR="001375DB" w:rsidRPr="0003442F">
          <w:rPr>
            <w:rStyle w:val="Hyperlink"/>
            <w:rFonts w:eastAsiaTheme="minorEastAsia"/>
            <w:sz w:val="22"/>
            <w:szCs w:val="20"/>
          </w:rPr>
          <w:t xml:space="preserve"> Stage 1 number busting</w:t>
        </w:r>
        <w:r w:rsidR="0EABD585" w:rsidRPr="0003442F">
          <w:rPr>
            <w:rStyle w:val="Hyperlink"/>
            <w:rFonts w:eastAsiaTheme="minorEastAsia"/>
            <w:sz w:val="22"/>
            <w:szCs w:val="20"/>
          </w:rPr>
          <w:t>’</w:t>
        </w:r>
        <w:r w:rsidR="001375DB" w:rsidRPr="0003442F">
          <w:rPr>
            <w:rStyle w:val="Hyperlink"/>
            <w:rFonts w:eastAsiaTheme="minorEastAsia"/>
            <w:sz w:val="22"/>
            <w:szCs w:val="20"/>
          </w:rPr>
          <w:t xml:space="preserve"> activity</w:t>
        </w:r>
      </w:hyperlink>
      <w:r w:rsidR="6915D8F9" w:rsidRPr="0003442F">
        <w:rPr>
          <w:rStyle w:val="Hyperlink"/>
          <w:rFonts w:eastAsiaTheme="minorEastAsia"/>
          <w:sz w:val="22"/>
          <w:szCs w:val="20"/>
        </w:rPr>
        <w:t xml:space="preserve"> </w:t>
      </w:r>
      <w:r w:rsidR="73DE64A1" w:rsidRPr="0003442F">
        <w:rPr>
          <w:rStyle w:val="Hyperlink"/>
          <w:rFonts w:eastAsiaTheme="minorEastAsia"/>
          <w:sz w:val="22"/>
          <w:szCs w:val="20"/>
        </w:rPr>
        <w:t>© State of New South Wales, Department of Education</w:t>
      </w:r>
      <w:r w:rsidR="409B03A9" w:rsidRPr="0003442F">
        <w:rPr>
          <w:rFonts w:eastAsia="Arial"/>
          <w:color w:val="000000" w:themeColor="text1"/>
          <w:sz w:val="22"/>
          <w:szCs w:val="20"/>
        </w:rPr>
        <w:t>.</w:t>
      </w:r>
      <w:bookmarkEnd w:id="40"/>
    </w:p>
    <w:p w14:paraId="761A5436" w14:textId="5DE14708" w:rsidR="00D60CF3" w:rsidRPr="00A82313" w:rsidRDefault="00D60CF3" w:rsidP="192AC1FC">
      <w:pPr>
        <w:pStyle w:val="Heading4"/>
        <w:rPr>
          <w:rStyle w:val="Hyperlink"/>
          <w:rFonts w:eastAsia="Arial" w:cs="Arial"/>
          <w:color w:val="auto"/>
          <w:sz w:val="36"/>
          <w:szCs w:val="36"/>
          <w:u w:val="none"/>
        </w:rPr>
      </w:pPr>
      <w:r w:rsidRPr="00A82313">
        <w:rPr>
          <w:rStyle w:val="Hyperlink"/>
          <w:rFonts w:eastAsia="Arial" w:cs="Arial"/>
          <w:color w:val="auto"/>
          <w:sz w:val="36"/>
          <w:szCs w:val="36"/>
          <w:u w:val="none"/>
        </w:rPr>
        <w:t>Handfuls</w:t>
      </w:r>
    </w:p>
    <w:p w14:paraId="6B1DA136" w14:textId="15F5AD06" w:rsidR="00D60CF3" w:rsidRPr="00A82313" w:rsidRDefault="007A23E6" w:rsidP="192AC1FC">
      <w:pPr>
        <w:shd w:val="clear" w:color="auto" w:fill="D9E2F3" w:themeFill="accent1" w:themeFillTint="33"/>
        <w:rPr>
          <w:rFonts w:eastAsia="Arial" w:cs="Arial"/>
          <w:sz w:val="24"/>
        </w:rPr>
      </w:pPr>
      <w:r>
        <w:rPr>
          <w:rFonts w:eastAsia="Arial" w:cs="Arial"/>
          <w:b/>
          <w:bCs/>
          <w:sz w:val="24"/>
        </w:rPr>
        <w:t xml:space="preserve">Teacher note: </w:t>
      </w:r>
      <w:r w:rsidR="00D60CF3" w:rsidRPr="00A82313">
        <w:rPr>
          <w:rFonts w:eastAsia="Arial" w:cs="Arial"/>
          <w:sz w:val="24"/>
        </w:rPr>
        <w:t xml:space="preserve">Students </w:t>
      </w:r>
      <w:r w:rsidR="6F6A06A2" w:rsidRPr="00A82313">
        <w:rPr>
          <w:rFonts w:eastAsia="Arial" w:cs="Arial"/>
          <w:sz w:val="24"/>
        </w:rPr>
        <w:t xml:space="preserve">explore different ways of </w:t>
      </w:r>
      <w:r w:rsidR="4F40AB5D" w:rsidRPr="00A82313">
        <w:rPr>
          <w:rFonts w:eastAsia="Arial" w:cs="Arial"/>
          <w:sz w:val="24"/>
        </w:rPr>
        <w:t>structuring</w:t>
      </w:r>
      <w:r w:rsidR="6F6A06A2" w:rsidRPr="00A82313">
        <w:rPr>
          <w:rFonts w:eastAsia="Arial" w:cs="Arial"/>
          <w:sz w:val="24"/>
        </w:rPr>
        <w:t xml:space="preserve"> a collection to answer the question</w:t>
      </w:r>
      <w:r>
        <w:rPr>
          <w:rFonts w:eastAsia="Arial" w:cs="Arial"/>
          <w:sz w:val="24"/>
        </w:rPr>
        <w:t>,</w:t>
      </w:r>
      <w:r w:rsidR="6F6A06A2" w:rsidRPr="00A82313">
        <w:rPr>
          <w:rFonts w:eastAsia="Arial" w:cs="Arial"/>
          <w:sz w:val="24"/>
        </w:rPr>
        <w:t xml:space="preserve"> “how many?”</w:t>
      </w:r>
      <w:r w:rsidR="109BC62C" w:rsidRPr="00A82313">
        <w:rPr>
          <w:rFonts w:eastAsia="Arial" w:cs="Arial"/>
          <w:sz w:val="24"/>
        </w:rPr>
        <w:t xml:space="preserve"> </w:t>
      </w:r>
      <w:r w:rsidR="0DC66CBD" w:rsidRPr="00A82313">
        <w:rPr>
          <w:rFonts w:eastAsia="Arial" w:cs="Arial"/>
          <w:sz w:val="24"/>
        </w:rPr>
        <w:t xml:space="preserve">This activity </w:t>
      </w:r>
      <w:r w:rsidR="5DA9B0AC" w:rsidRPr="00A82313">
        <w:rPr>
          <w:rFonts w:eastAsia="Arial" w:cs="Arial"/>
          <w:sz w:val="24"/>
        </w:rPr>
        <w:t xml:space="preserve">focusses on building number sense and </w:t>
      </w:r>
      <w:r w:rsidR="0DC66CBD" w:rsidRPr="00A82313">
        <w:rPr>
          <w:rFonts w:eastAsia="Arial" w:cs="Arial"/>
          <w:sz w:val="24"/>
        </w:rPr>
        <w:t xml:space="preserve">can be used </w:t>
      </w:r>
      <w:r w:rsidR="2E0EEBD4" w:rsidRPr="00A82313">
        <w:rPr>
          <w:rFonts w:eastAsia="Arial" w:cs="Arial"/>
          <w:sz w:val="24"/>
        </w:rPr>
        <w:t>as a whole class or in small focus groups.</w:t>
      </w:r>
    </w:p>
    <w:p w14:paraId="337E74BF" w14:textId="3BC87B04" w:rsidR="00C11099" w:rsidRPr="00A82313" w:rsidRDefault="00C11099" w:rsidP="192AC1FC">
      <w:pPr>
        <w:rPr>
          <w:rFonts w:eastAsia="Arial" w:cs="Arial"/>
          <w:sz w:val="24"/>
          <w:lang w:eastAsia="en-AU"/>
        </w:rPr>
      </w:pPr>
      <w:r w:rsidRPr="00A82313">
        <w:rPr>
          <w:rFonts w:eastAsia="Arial" w:cs="Arial"/>
          <w:sz w:val="24"/>
        </w:rPr>
        <w:t>Watch</w:t>
      </w:r>
      <w:r w:rsidR="7D54BAF6" w:rsidRPr="00A82313">
        <w:rPr>
          <w:rFonts w:eastAsia="Arial" w:cs="Arial"/>
          <w:sz w:val="24"/>
        </w:rPr>
        <w:t xml:space="preserve"> </w:t>
      </w:r>
      <w:hyperlink r:id="rId33" w:history="1">
        <w:r w:rsidR="63250146" w:rsidRPr="007C4E7A">
          <w:rPr>
            <w:rStyle w:val="Hyperlink"/>
            <w:rFonts w:eastAsia="Arial" w:cs="Arial"/>
            <w:sz w:val="24"/>
          </w:rPr>
          <w:t>‘H</w:t>
        </w:r>
        <w:r w:rsidR="00230F49" w:rsidRPr="007C4E7A">
          <w:rPr>
            <w:rStyle w:val="Hyperlink"/>
            <w:rFonts w:eastAsia="Arial" w:cs="Arial"/>
            <w:sz w:val="24"/>
          </w:rPr>
          <w:t>andfuls’</w:t>
        </w:r>
      </w:hyperlink>
      <w:r w:rsidR="00230F49" w:rsidRPr="00401BD3">
        <w:rPr>
          <w:rFonts w:eastAsia="Arial" w:cs="Arial"/>
          <w:sz w:val="24"/>
        </w:rPr>
        <w:t xml:space="preserve"> </w:t>
      </w:r>
      <w:r w:rsidRPr="00A82313">
        <w:rPr>
          <w:rFonts w:eastAsia="Arial" w:cs="Arial"/>
          <w:sz w:val="24"/>
        </w:rPr>
        <w:t>to learn how to play.</w:t>
      </w:r>
    </w:p>
    <w:p w14:paraId="3F52884A" w14:textId="77777777" w:rsidR="00323AD3" w:rsidRPr="00A82313" w:rsidRDefault="00323AD3" w:rsidP="005D1A77">
      <w:pPr>
        <w:pStyle w:val="Heading5"/>
      </w:pPr>
      <w:r w:rsidRPr="00A82313">
        <w:t>You will need</w:t>
      </w:r>
    </w:p>
    <w:p w14:paraId="5C435CFE" w14:textId="382C4B17" w:rsidR="00323AD3" w:rsidRPr="00A82313" w:rsidRDefault="00323AD3" w:rsidP="003D64D7">
      <w:pPr>
        <w:pStyle w:val="ListParagraph"/>
        <w:numPr>
          <w:ilvl w:val="0"/>
          <w:numId w:val="42"/>
        </w:numPr>
        <w:spacing w:after="120"/>
        <w:ind w:left="568" w:hanging="284"/>
        <w:rPr>
          <w:rFonts w:eastAsia="Arial" w:cs="Arial"/>
          <w:sz w:val="24"/>
          <w:lang w:val="en-US" w:eastAsia="en-AU"/>
        </w:rPr>
      </w:pPr>
      <w:r>
        <w:rPr>
          <w:rFonts w:eastAsia="Arial" w:cs="Arial"/>
          <w:sz w:val="24"/>
        </w:rPr>
        <w:t>collection</w:t>
      </w:r>
      <w:r>
        <w:rPr>
          <w:rFonts w:eastAsia="Arial" w:cs="Arial"/>
          <w:sz w:val="24"/>
          <w:lang w:eastAsia="en-AU"/>
        </w:rPr>
        <w:t xml:space="preserve"> of items, for example, pasta or counters</w:t>
      </w:r>
    </w:p>
    <w:p w14:paraId="1F535B82" w14:textId="77777777" w:rsidR="00323AD3" w:rsidRPr="00A82313" w:rsidRDefault="00323AD3" w:rsidP="003D64D7">
      <w:pPr>
        <w:pStyle w:val="ListParagraph"/>
        <w:numPr>
          <w:ilvl w:val="0"/>
          <w:numId w:val="42"/>
        </w:numPr>
        <w:spacing w:after="120"/>
        <w:ind w:left="568" w:hanging="284"/>
        <w:rPr>
          <w:rFonts w:eastAsia="Arial" w:cs="Arial"/>
          <w:sz w:val="24"/>
          <w:lang w:val="en-US" w:eastAsia="en-AU"/>
        </w:rPr>
      </w:pPr>
      <w:r>
        <w:rPr>
          <w:rFonts w:eastAsia="Arial" w:cs="Arial"/>
          <w:sz w:val="24"/>
        </w:rPr>
        <w:t>writing</w:t>
      </w:r>
      <w:r>
        <w:rPr>
          <w:rFonts w:eastAsia="Arial" w:cs="Arial"/>
          <w:sz w:val="24"/>
          <w:lang w:eastAsia="en-AU"/>
        </w:rPr>
        <w:t xml:space="preserve"> materials</w:t>
      </w:r>
    </w:p>
    <w:p w14:paraId="21456361" w14:textId="7B49E546" w:rsidR="00323AD3" w:rsidRPr="00323AD3" w:rsidRDefault="00323AD3" w:rsidP="005D1A77">
      <w:pPr>
        <w:pStyle w:val="Heading5"/>
      </w:pPr>
      <w:r w:rsidRPr="00A82313">
        <w:t>How to play</w:t>
      </w:r>
    </w:p>
    <w:p w14:paraId="5B0A595A" w14:textId="7F9C1102" w:rsidR="61B2A8D8" w:rsidRPr="00A82313" w:rsidRDefault="0F3D4C61" w:rsidP="003D64D7">
      <w:pPr>
        <w:pStyle w:val="ListParagraph"/>
        <w:numPr>
          <w:ilvl w:val="0"/>
          <w:numId w:val="28"/>
        </w:numPr>
        <w:ind w:left="567"/>
        <w:rPr>
          <w:rFonts w:eastAsia="Arial" w:cs="Arial"/>
          <w:color w:val="000000" w:themeColor="text1"/>
          <w:sz w:val="24"/>
        </w:rPr>
      </w:pPr>
      <w:r w:rsidRPr="00A82313">
        <w:rPr>
          <w:rFonts w:eastAsia="Arial" w:cs="Arial"/>
          <w:sz w:val="24"/>
        </w:rPr>
        <w:t>Take a handful of counters or pasta.</w:t>
      </w:r>
    </w:p>
    <w:p w14:paraId="702EC6F5" w14:textId="6E2B0CE4" w:rsidR="61B2A8D8" w:rsidRPr="00A82313" w:rsidRDefault="0F3D4C61" w:rsidP="003D64D7">
      <w:pPr>
        <w:pStyle w:val="ListParagraph"/>
        <w:numPr>
          <w:ilvl w:val="0"/>
          <w:numId w:val="28"/>
        </w:numPr>
        <w:ind w:left="567"/>
        <w:rPr>
          <w:rFonts w:eastAsia="Arial" w:cs="Arial"/>
          <w:color w:val="000000" w:themeColor="text1"/>
          <w:sz w:val="24"/>
        </w:rPr>
      </w:pPr>
      <w:r w:rsidRPr="00A82313">
        <w:rPr>
          <w:rFonts w:eastAsia="Arial" w:cs="Arial"/>
          <w:sz w:val="24"/>
        </w:rPr>
        <w:t>Hold the objects in your hand and imagine how many you have.</w:t>
      </w:r>
    </w:p>
    <w:p w14:paraId="268BEA8B" w14:textId="1199DCFD" w:rsidR="61B2A8D8" w:rsidRPr="00A82313" w:rsidRDefault="0F3D4C61" w:rsidP="003D64D7">
      <w:pPr>
        <w:pStyle w:val="ListParagraph"/>
        <w:numPr>
          <w:ilvl w:val="0"/>
          <w:numId w:val="28"/>
        </w:numPr>
        <w:ind w:left="567"/>
        <w:rPr>
          <w:rFonts w:eastAsia="Arial" w:cs="Arial"/>
          <w:color w:val="000000" w:themeColor="text1"/>
          <w:sz w:val="24"/>
        </w:rPr>
      </w:pPr>
      <w:r w:rsidRPr="00A82313">
        <w:rPr>
          <w:rFonts w:eastAsia="Arial" w:cs="Arial"/>
          <w:sz w:val="24"/>
        </w:rPr>
        <w:t>Record your estimate.</w:t>
      </w:r>
    </w:p>
    <w:p w14:paraId="5583AB2F" w14:textId="53F46CA6" w:rsidR="61B2A8D8" w:rsidRPr="00A82313" w:rsidRDefault="0F3D4C61" w:rsidP="003D64D7">
      <w:pPr>
        <w:pStyle w:val="ListParagraph"/>
        <w:numPr>
          <w:ilvl w:val="0"/>
          <w:numId w:val="28"/>
        </w:numPr>
        <w:ind w:left="567"/>
        <w:rPr>
          <w:rFonts w:eastAsia="Arial" w:cs="Arial"/>
          <w:color w:val="000000" w:themeColor="text1"/>
          <w:sz w:val="24"/>
        </w:rPr>
      </w:pPr>
      <w:r w:rsidRPr="00A82313">
        <w:rPr>
          <w:rFonts w:eastAsia="Arial" w:cs="Arial"/>
          <w:sz w:val="24"/>
        </w:rPr>
        <w:t>Describe what that collection might look like by visualising and imagining.</w:t>
      </w:r>
    </w:p>
    <w:p w14:paraId="58C15737" w14:textId="0D7B086D" w:rsidR="28CFBC96" w:rsidRPr="00A82313" w:rsidRDefault="0F3D4C61" w:rsidP="003D64D7">
      <w:pPr>
        <w:pStyle w:val="ListParagraph"/>
        <w:numPr>
          <w:ilvl w:val="0"/>
          <w:numId w:val="28"/>
        </w:numPr>
        <w:ind w:left="567"/>
        <w:rPr>
          <w:rFonts w:eastAsia="Arial" w:cs="Arial"/>
          <w:color w:val="000000" w:themeColor="text1"/>
          <w:sz w:val="24"/>
          <w:lang w:eastAsia="en-AU"/>
        </w:rPr>
      </w:pPr>
      <w:r w:rsidRPr="00A82313">
        <w:rPr>
          <w:rFonts w:eastAsia="Arial" w:cs="Arial"/>
          <w:sz w:val="24"/>
        </w:rPr>
        <w:t>Organise your collection so someone can determine how many items there are by looking and thinking.</w:t>
      </w:r>
    </w:p>
    <w:p w14:paraId="3A45DC8F" w14:textId="162F9C53" w:rsidR="07CE8A74" w:rsidRPr="00A82313" w:rsidRDefault="07CE8A74" w:rsidP="005D1A77">
      <w:pPr>
        <w:pStyle w:val="Heading5"/>
      </w:pPr>
      <w:r w:rsidRPr="00A82313">
        <w:t>Discuss</w:t>
      </w:r>
    </w:p>
    <w:p w14:paraId="08DA583B" w14:textId="77777777" w:rsidR="00C11099" w:rsidRPr="00A82313" w:rsidRDefault="00C11099" w:rsidP="003D64D7">
      <w:pPr>
        <w:pStyle w:val="ListParagraph"/>
        <w:numPr>
          <w:ilvl w:val="0"/>
          <w:numId w:val="42"/>
        </w:numPr>
        <w:spacing w:after="120"/>
        <w:ind w:left="568" w:hanging="284"/>
        <w:rPr>
          <w:rFonts w:eastAsia="Arial" w:cs="Arial"/>
          <w:sz w:val="24"/>
        </w:rPr>
      </w:pPr>
      <w:r w:rsidRPr="00A82313">
        <w:rPr>
          <w:rFonts w:eastAsia="Arial" w:cs="Arial"/>
          <w:sz w:val="24"/>
        </w:rPr>
        <w:t>How many do you have altogether?</w:t>
      </w:r>
    </w:p>
    <w:p w14:paraId="3B779531" w14:textId="77777777" w:rsidR="00C11099" w:rsidRPr="00A82313" w:rsidRDefault="00C11099" w:rsidP="003D64D7">
      <w:pPr>
        <w:pStyle w:val="ListParagraph"/>
        <w:numPr>
          <w:ilvl w:val="0"/>
          <w:numId w:val="42"/>
        </w:numPr>
        <w:spacing w:after="120"/>
        <w:ind w:left="568" w:hanging="284"/>
        <w:rPr>
          <w:rFonts w:eastAsia="Arial" w:cs="Arial"/>
          <w:sz w:val="24"/>
        </w:rPr>
      </w:pPr>
      <w:r w:rsidRPr="00A82313">
        <w:rPr>
          <w:rFonts w:eastAsia="Arial" w:cs="Arial"/>
          <w:sz w:val="24"/>
        </w:rPr>
        <w:t>How have you organised your collection?</w:t>
      </w:r>
    </w:p>
    <w:p w14:paraId="75A356C2" w14:textId="77777777" w:rsidR="00C11099" w:rsidRPr="00A82313" w:rsidRDefault="00C11099" w:rsidP="003D64D7">
      <w:pPr>
        <w:pStyle w:val="ListParagraph"/>
        <w:numPr>
          <w:ilvl w:val="0"/>
          <w:numId w:val="42"/>
        </w:numPr>
        <w:spacing w:after="120"/>
        <w:ind w:left="568" w:hanging="284"/>
        <w:rPr>
          <w:rFonts w:eastAsia="Arial" w:cs="Arial"/>
          <w:sz w:val="24"/>
        </w:rPr>
      </w:pPr>
      <w:r w:rsidRPr="00A82313">
        <w:rPr>
          <w:rFonts w:eastAsia="Arial" w:cs="Arial"/>
          <w:sz w:val="24"/>
        </w:rPr>
        <w:t>Did you have more or less than your estimation?</w:t>
      </w:r>
    </w:p>
    <w:p w14:paraId="16444824" w14:textId="77777777" w:rsidR="00C11099" w:rsidRPr="00A82313" w:rsidRDefault="00C11099" w:rsidP="003D64D7">
      <w:pPr>
        <w:pStyle w:val="ListParagraph"/>
        <w:numPr>
          <w:ilvl w:val="0"/>
          <w:numId w:val="42"/>
        </w:numPr>
        <w:spacing w:after="120"/>
        <w:ind w:left="568" w:hanging="284"/>
        <w:rPr>
          <w:rFonts w:eastAsia="Arial" w:cs="Arial"/>
          <w:sz w:val="24"/>
        </w:rPr>
      </w:pPr>
      <w:r w:rsidRPr="00A82313">
        <w:rPr>
          <w:rFonts w:eastAsia="Arial" w:cs="Arial"/>
          <w:sz w:val="24"/>
        </w:rPr>
        <w:t>Can you organise them differently?</w:t>
      </w:r>
    </w:p>
    <w:p w14:paraId="058A3C9B" w14:textId="43FEEB01" w:rsidR="00C11099" w:rsidRPr="00A82313" w:rsidRDefault="00C11099" w:rsidP="003D64D7">
      <w:pPr>
        <w:pStyle w:val="ListParagraph"/>
        <w:numPr>
          <w:ilvl w:val="0"/>
          <w:numId w:val="42"/>
        </w:numPr>
        <w:spacing w:after="120"/>
        <w:ind w:left="568" w:hanging="284"/>
        <w:rPr>
          <w:rFonts w:eastAsia="Arial" w:cs="Arial"/>
          <w:sz w:val="24"/>
        </w:rPr>
      </w:pPr>
      <w:r w:rsidRPr="00A82313">
        <w:rPr>
          <w:rFonts w:eastAsia="Arial" w:cs="Arial"/>
          <w:sz w:val="24"/>
        </w:rPr>
        <w:t>How many ways can you arrange your collection so you can see how many there are by looking and thinking?</w:t>
      </w:r>
    </w:p>
    <w:p w14:paraId="62DE265D" w14:textId="234F8EB5" w:rsidR="00E8500D" w:rsidRPr="00A82313" w:rsidRDefault="00D60CF3" w:rsidP="005D1A77">
      <w:pPr>
        <w:pStyle w:val="Heading5"/>
      </w:pPr>
      <w:r w:rsidRPr="00A82313">
        <w:t>Variations</w:t>
      </w:r>
    </w:p>
    <w:p w14:paraId="64A78865" w14:textId="77777777" w:rsidR="008418CF" w:rsidRDefault="00D60CF3" w:rsidP="003D64D7">
      <w:pPr>
        <w:pStyle w:val="ListParagraph"/>
        <w:numPr>
          <w:ilvl w:val="0"/>
          <w:numId w:val="42"/>
        </w:numPr>
        <w:spacing w:after="120"/>
        <w:ind w:left="568" w:hanging="284"/>
        <w:rPr>
          <w:rFonts w:eastAsia="Arial" w:cs="Arial"/>
          <w:sz w:val="24"/>
        </w:rPr>
      </w:pPr>
      <w:r w:rsidRPr="00A82313">
        <w:rPr>
          <w:rFonts w:eastAsia="Arial" w:cs="Arial"/>
          <w:sz w:val="24"/>
        </w:rPr>
        <w:t>This activity can be adapted by changing the size of the numbers (one handful, two handfuls, bucket of item</w:t>
      </w:r>
      <w:r w:rsidR="00E8500D" w:rsidRPr="00A82313">
        <w:rPr>
          <w:rFonts w:eastAsia="Arial" w:cs="Arial"/>
          <w:sz w:val="24"/>
        </w:rPr>
        <w:t xml:space="preserve"> </w:t>
      </w:r>
      <w:r w:rsidRPr="00A82313">
        <w:rPr>
          <w:rFonts w:eastAsia="Arial" w:cs="Arial"/>
          <w:sz w:val="24"/>
        </w:rPr>
        <w:t>dumping) and by changing tools</w:t>
      </w:r>
      <w:r w:rsidR="00E8500D" w:rsidRPr="00A82313">
        <w:rPr>
          <w:rFonts w:eastAsia="Arial" w:cs="Arial"/>
          <w:sz w:val="24"/>
        </w:rPr>
        <w:t>,</w:t>
      </w:r>
      <w:r w:rsidRPr="00A82313">
        <w:rPr>
          <w:rFonts w:eastAsia="Arial" w:cs="Arial"/>
          <w:sz w:val="24"/>
        </w:rPr>
        <w:t xml:space="preserve"> such as tens frames or sorting rings</w:t>
      </w:r>
      <w:r w:rsidR="00E8500D" w:rsidRPr="00A82313">
        <w:rPr>
          <w:rFonts w:eastAsia="Arial" w:cs="Arial"/>
          <w:sz w:val="24"/>
        </w:rPr>
        <w:t>,</w:t>
      </w:r>
      <w:r w:rsidRPr="00A82313">
        <w:rPr>
          <w:rFonts w:eastAsia="Arial" w:cs="Arial"/>
          <w:sz w:val="24"/>
        </w:rPr>
        <w:t xml:space="preserve"> to help organise the collections. </w:t>
      </w:r>
      <w:bookmarkStart w:id="41" w:name="_Toc149917316"/>
    </w:p>
    <w:p w14:paraId="3843DC1C" w14:textId="0A288A4C" w:rsidR="00DE284D" w:rsidRPr="0003442F" w:rsidRDefault="00C11099" w:rsidP="0003442F">
      <w:pPr>
        <w:pStyle w:val="FeatureBox"/>
        <w:spacing w:before="0" w:line="240" w:lineRule="auto"/>
        <w:rPr>
          <w:rFonts w:eastAsia="Arial"/>
          <w:sz w:val="22"/>
          <w:szCs w:val="22"/>
        </w:rPr>
      </w:pPr>
      <w:r w:rsidRPr="0003442F">
        <w:rPr>
          <w:b/>
          <w:bCs/>
          <w:sz w:val="22"/>
          <w:szCs w:val="22"/>
        </w:rPr>
        <w:t>Reference:</w:t>
      </w:r>
      <w:r w:rsidRPr="0003442F">
        <w:rPr>
          <w:sz w:val="22"/>
          <w:szCs w:val="22"/>
        </w:rPr>
        <w:t xml:space="preserve"> Adapted from Ann Gervasoni, Monash University. Published on </w:t>
      </w:r>
      <w:hyperlink r:id="rId34" w:history="1">
        <w:r w:rsidRPr="0003442F">
          <w:rPr>
            <w:rStyle w:val="Hyperlink"/>
            <w:rFonts w:eastAsia="Arial"/>
            <w:sz w:val="22"/>
            <w:szCs w:val="20"/>
          </w:rPr>
          <w:t>reSolve - Counting handfuls</w:t>
        </w:r>
      </w:hyperlink>
      <w:r w:rsidR="008556B0" w:rsidRPr="0003442F">
        <w:rPr>
          <w:sz w:val="22"/>
          <w:szCs w:val="22"/>
        </w:rPr>
        <w:t>.</w:t>
      </w:r>
      <w:bookmarkEnd w:id="41"/>
    </w:p>
    <w:p w14:paraId="26378693" w14:textId="77777777" w:rsidR="003D64D7" w:rsidRDefault="003D64D7">
      <w:pPr>
        <w:spacing w:before="240" w:line="276" w:lineRule="auto"/>
        <w:rPr>
          <w:rFonts w:eastAsia="Arial" w:cs="Arial"/>
          <w:sz w:val="36"/>
          <w:szCs w:val="36"/>
        </w:rPr>
      </w:pPr>
      <w:r>
        <w:rPr>
          <w:rFonts w:eastAsia="Arial" w:cs="Arial"/>
          <w:sz w:val="36"/>
          <w:szCs w:val="36"/>
        </w:rPr>
        <w:br w:type="page"/>
      </w:r>
    </w:p>
    <w:p w14:paraId="03A68207" w14:textId="55F4AA56" w:rsidR="7291812D" w:rsidRPr="00A82313" w:rsidRDefault="7291812D" w:rsidP="192AC1FC">
      <w:pPr>
        <w:pStyle w:val="Heading4"/>
        <w:rPr>
          <w:rFonts w:eastAsia="Arial" w:cs="Arial"/>
          <w:sz w:val="36"/>
          <w:szCs w:val="36"/>
        </w:rPr>
      </w:pPr>
      <w:r w:rsidRPr="00A82313">
        <w:rPr>
          <w:rFonts w:eastAsia="Arial" w:cs="Arial"/>
          <w:sz w:val="36"/>
          <w:szCs w:val="36"/>
        </w:rPr>
        <w:lastRenderedPageBreak/>
        <w:t xml:space="preserve">Minute to </w:t>
      </w:r>
      <w:r w:rsidR="713F6FD7" w:rsidRPr="00A82313">
        <w:rPr>
          <w:rFonts w:eastAsia="Arial" w:cs="Arial"/>
          <w:sz w:val="36"/>
          <w:szCs w:val="36"/>
        </w:rPr>
        <w:t>w</w:t>
      </w:r>
      <w:r w:rsidRPr="00A82313">
        <w:rPr>
          <w:rFonts w:eastAsia="Arial" w:cs="Arial"/>
          <w:sz w:val="36"/>
          <w:szCs w:val="36"/>
        </w:rPr>
        <w:t>in</w:t>
      </w:r>
      <w:r w:rsidR="000F06C9" w:rsidRPr="00A82313">
        <w:rPr>
          <w:rFonts w:eastAsia="Arial" w:cs="Arial"/>
          <w:sz w:val="36"/>
          <w:szCs w:val="36"/>
        </w:rPr>
        <w:t xml:space="preserve"> i</w:t>
      </w:r>
      <w:r w:rsidRPr="00A82313">
        <w:rPr>
          <w:rFonts w:eastAsia="Arial" w:cs="Arial"/>
          <w:sz w:val="36"/>
          <w:szCs w:val="36"/>
        </w:rPr>
        <w:t>t</w:t>
      </w:r>
    </w:p>
    <w:p w14:paraId="030043A0" w14:textId="492BFB4B" w:rsidR="00D60CF3" w:rsidRPr="00A82313" w:rsidRDefault="00B0226B" w:rsidP="192AC1FC">
      <w:pPr>
        <w:shd w:val="clear" w:color="auto" w:fill="D9E2F3" w:themeFill="accent1" w:themeFillTint="33"/>
        <w:rPr>
          <w:rFonts w:eastAsia="Arial" w:cs="Arial"/>
          <w:sz w:val="24"/>
        </w:rPr>
      </w:pPr>
      <w:r>
        <w:rPr>
          <w:rFonts w:eastAsia="Arial" w:cs="Arial"/>
          <w:b/>
          <w:bCs/>
          <w:sz w:val="24"/>
        </w:rPr>
        <w:t xml:space="preserve">Teacher note: </w:t>
      </w:r>
      <w:r w:rsidR="00D60CF3" w:rsidRPr="00A82313">
        <w:rPr>
          <w:rFonts w:eastAsia="Arial" w:cs="Arial"/>
          <w:sz w:val="24"/>
        </w:rPr>
        <w:t xml:space="preserve">Students use </w:t>
      </w:r>
      <w:r w:rsidR="495E471B" w:rsidRPr="00A82313">
        <w:rPr>
          <w:rFonts w:eastAsia="Arial" w:cs="Arial"/>
          <w:sz w:val="24"/>
        </w:rPr>
        <w:t xml:space="preserve">an understanding of structure, number facts, counting principles and part-part-whole number knowledge to </w:t>
      </w:r>
      <w:r w:rsidR="00F935CE" w:rsidRPr="00A82313">
        <w:rPr>
          <w:rFonts w:eastAsia="Arial" w:cs="Arial"/>
          <w:sz w:val="24"/>
        </w:rPr>
        <w:t>quantify</w:t>
      </w:r>
      <w:r w:rsidR="4210B345" w:rsidRPr="00A82313">
        <w:rPr>
          <w:rFonts w:eastAsia="Arial" w:cs="Arial"/>
          <w:sz w:val="24"/>
        </w:rPr>
        <w:t xml:space="preserve"> a </w:t>
      </w:r>
      <w:r w:rsidR="00D60CF3" w:rsidRPr="00A82313">
        <w:rPr>
          <w:rFonts w:eastAsia="Arial" w:cs="Arial"/>
          <w:sz w:val="24"/>
        </w:rPr>
        <w:t>large collection.</w:t>
      </w:r>
      <w:r w:rsidR="0C2B5DA2" w:rsidRPr="00A82313">
        <w:rPr>
          <w:rFonts w:eastAsia="Arial" w:cs="Arial"/>
          <w:sz w:val="24"/>
        </w:rPr>
        <w:t xml:space="preserve"> This activity is a paired activity.</w:t>
      </w:r>
    </w:p>
    <w:p w14:paraId="32EAD3E7" w14:textId="3539A95D" w:rsidR="008556B0" w:rsidRPr="00A82313" w:rsidRDefault="008556B0" w:rsidP="192AC1FC">
      <w:pPr>
        <w:rPr>
          <w:rFonts w:eastAsia="Arial" w:cs="Arial"/>
          <w:sz w:val="24"/>
        </w:rPr>
      </w:pPr>
      <w:r w:rsidRPr="00A82313">
        <w:rPr>
          <w:rFonts w:eastAsia="Arial" w:cs="Arial"/>
          <w:sz w:val="24"/>
        </w:rPr>
        <w:t>Watch</w:t>
      </w:r>
      <w:r w:rsidR="00CA530B" w:rsidRPr="00A82313">
        <w:rPr>
          <w:rFonts w:eastAsia="Arial" w:cs="Arial"/>
          <w:sz w:val="24"/>
        </w:rPr>
        <w:t xml:space="preserve"> </w:t>
      </w:r>
      <w:hyperlink r:id="rId35" w:history="1">
        <w:r w:rsidR="00880642" w:rsidRPr="006E01BD">
          <w:rPr>
            <w:rStyle w:val="Hyperlink"/>
            <w:rFonts w:eastAsia="Arial" w:cs="Arial"/>
            <w:sz w:val="24"/>
          </w:rPr>
          <w:t>ABC Education</w:t>
        </w:r>
        <w:r w:rsidR="7667B408" w:rsidRPr="006E01BD">
          <w:rPr>
            <w:rStyle w:val="Hyperlink"/>
            <w:rFonts w:eastAsia="Arial" w:cs="Arial"/>
            <w:sz w:val="24"/>
          </w:rPr>
          <w:t xml:space="preserve"> </w:t>
        </w:r>
        <w:r w:rsidR="1C6483FA" w:rsidRPr="006E01BD">
          <w:rPr>
            <w:rStyle w:val="Hyperlink"/>
            <w:rFonts w:eastAsia="Arial" w:cs="Arial"/>
            <w:sz w:val="24"/>
          </w:rPr>
          <w:t>'Minute to win it'</w:t>
        </w:r>
      </w:hyperlink>
      <w:r w:rsidRPr="00A82313">
        <w:rPr>
          <w:rFonts w:eastAsia="Arial" w:cs="Arial"/>
          <w:sz w:val="24"/>
        </w:rPr>
        <w:t xml:space="preserve"> to learn how to play.</w:t>
      </w:r>
    </w:p>
    <w:p w14:paraId="6059F28A" w14:textId="171A4971" w:rsidR="001375DB" w:rsidRPr="00A82313" w:rsidRDefault="001375DB" w:rsidP="005D1A77">
      <w:pPr>
        <w:pStyle w:val="Heading5"/>
      </w:pPr>
      <w:r w:rsidRPr="00A82313">
        <w:t>You will need</w:t>
      </w:r>
    </w:p>
    <w:p w14:paraId="645E39FF" w14:textId="2D81ED3F" w:rsidR="001375DB" w:rsidRPr="00A82313" w:rsidRDefault="001375DB" w:rsidP="003D64D7">
      <w:pPr>
        <w:pStyle w:val="ListParagraph"/>
        <w:numPr>
          <w:ilvl w:val="0"/>
          <w:numId w:val="42"/>
        </w:numPr>
        <w:spacing w:after="120"/>
        <w:ind w:left="568" w:hanging="284"/>
        <w:rPr>
          <w:rFonts w:eastAsia="Arial" w:cs="Arial"/>
          <w:sz w:val="24"/>
        </w:rPr>
      </w:pPr>
      <w:r w:rsidRPr="00A82313">
        <w:rPr>
          <w:rFonts w:eastAsia="Arial" w:cs="Arial"/>
          <w:sz w:val="24"/>
        </w:rPr>
        <w:t>timer</w:t>
      </w:r>
    </w:p>
    <w:p w14:paraId="2735B83C" w14:textId="62FACF53" w:rsidR="001375DB" w:rsidRPr="00A82313" w:rsidRDefault="001375DB" w:rsidP="003D64D7">
      <w:pPr>
        <w:pStyle w:val="ListParagraph"/>
        <w:numPr>
          <w:ilvl w:val="0"/>
          <w:numId w:val="42"/>
        </w:numPr>
        <w:spacing w:after="120"/>
        <w:ind w:left="568" w:hanging="284"/>
        <w:rPr>
          <w:rFonts w:eastAsia="Arial" w:cs="Arial"/>
          <w:sz w:val="24"/>
        </w:rPr>
      </w:pPr>
      <w:r w:rsidRPr="00A82313">
        <w:rPr>
          <w:rFonts w:eastAsia="Arial" w:cs="Arial"/>
          <w:sz w:val="24"/>
        </w:rPr>
        <w:t>counters</w:t>
      </w:r>
    </w:p>
    <w:p w14:paraId="6690B1E6" w14:textId="4E162097" w:rsidR="001375DB" w:rsidRPr="00A82313" w:rsidRDefault="001375DB" w:rsidP="003D64D7">
      <w:pPr>
        <w:pStyle w:val="ListParagraph"/>
        <w:numPr>
          <w:ilvl w:val="0"/>
          <w:numId w:val="42"/>
        </w:numPr>
        <w:spacing w:after="120"/>
        <w:ind w:left="568" w:hanging="284"/>
        <w:rPr>
          <w:rFonts w:eastAsia="Arial" w:cs="Arial"/>
          <w:sz w:val="24"/>
        </w:rPr>
      </w:pPr>
      <w:r w:rsidRPr="00A82313">
        <w:rPr>
          <w:rFonts w:eastAsia="Arial" w:cs="Arial"/>
          <w:sz w:val="24"/>
        </w:rPr>
        <w:t>dice</w:t>
      </w:r>
    </w:p>
    <w:p w14:paraId="41ED2CE7" w14:textId="1465ADE9" w:rsidR="001375DB" w:rsidRPr="00A82313" w:rsidRDefault="001375DB" w:rsidP="005D1A77">
      <w:pPr>
        <w:pStyle w:val="Heading5"/>
      </w:pPr>
      <w:r w:rsidRPr="00A82313">
        <w:t>How to play</w:t>
      </w:r>
    </w:p>
    <w:p w14:paraId="3C2EF35E" w14:textId="40152C1F" w:rsidR="00D60CF3" w:rsidRPr="00A82313" w:rsidRDefault="00D60CF3" w:rsidP="003D64D7">
      <w:pPr>
        <w:pStyle w:val="ListParagraph"/>
        <w:numPr>
          <w:ilvl w:val="0"/>
          <w:numId w:val="32"/>
        </w:numPr>
        <w:ind w:left="567"/>
        <w:rPr>
          <w:rFonts w:eastAsia="Arial" w:cs="Arial"/>
          <w:sz w:val="24"/>
        </w:rPr>
      </w:pPr>
      <w:r w:rsidRPr="00A82313">
        <w:rPr>
          <w:rFonts w:eastAsia="Arial" w:cs="Arial"/>
          <w:sz w:val="24"/>
        </w:rPr>
        <w:t>A timer is set for 1 minute.</w:t>
      </w:r>
    </w:p>
    <w:p w14:paraId="1CFEEAAB" w14:textId="409E7063" w:rsidR="001375DB" w:rsidRPr="00A82313" w:rsidRDefault="001375DB" w:rsidP="003D64D7">
      <w:pPr>
        <w:pStyle w:val="ListParagraph"/>
        <w:numPr>
          <w:ilvl w:val="0"/>
          <w:numId w:val="32"/>
        </w:numPr>
        <w:ind w:left="567"/>
        <w:rPr>
          <w:rFonts w:eastAsia="Arial" w:cs="Arial"/>
          <w:sz w:val="24"/>
        </w:rPr>
      </w:pPr>
      <w:r w:rsidRPr="00A82313">
        <w:rPr>
          <w:rFonts w:eastAsia="Arial" w:cs="Arial"/>
          <w:sz w:val="24"/>
        </w:rPr>
        <w:t>Player B rolls either one die or two dice (add the</w:t>
      </w:r>
      <w:r w:rsidR="006E01BD">
        <w:rPr>
          <w:rFonts w:eastAsia="Arial" w:cs="Arial"/>
          <w:sz w:val="24"/>
        </w:rPr>
        <w:t xml:space="preserve"> 2</w:t>
      </w:r>
      <w:r w:rsidRPr="00A82313">
        <w:rPr>
          <w:rFonts w:eastAsia="Arial" w:cs="Arial"/>
          <w:sz w:val="24"/>
        </w:rPr>
        <w:t xml:space="preserve"> numbers together) and calls this number out.</w:t>
      </w:r>
    </w:p>
    <w:p w14:paraId="67DACC9F" w14:textId="730DE7B2" w:rsidR="001375DB" w:rsidRPr="00A82313" w:rsidRDefault="001375DB" w:rsidP="003D64D7">
      <w:pPr>
        <w:pStyle w:val="ListParagraph"/>
        <w:numPr>
          <w:ilvl w:val="0"/>
          <w:numId w:val="32"/>
        </w:numPr>
        <w:ind w:left="567"/>
        <w:rPr>
          <w:rFonts w:eastAsia="Arial" w:cs="Arial"/>
          <w:sz w:val="24"/>
        </w:rPr>
      </w:pPr>
      <w:r w:rsidRPr="00A82313">
        <w:rPr>
          <w:rFonts w:eastAsia="Arial" w:cs="Arial"/>
          <w:sz w:val="24"/>
        </w:rPr>
        <w:t xml:space="preserve">Player A collects the </w:t>
      </w:r>
      <w:proofErr w:type="gramStart"/>
      <w:r w:rsidRPr="00A82313">
        <w:rPr>
          <w:rFonts w:eastAsia="Arial" w:cs="Arial"/>
          <w:sz w:val="24"/>
        </w:rPr>
        <w:t>amount</w:t>
      </w:r>
      <w:proofErr w:type="gramEnd"/>
      <w:r w:rsidRPr="00A82313">
        <w:rPr>
          <w:rFonts w:eastAsia="Arial" w:cs="Arial"/>
          <w:sz w:val="24"/>
        </w:rPr>
        <w:t xml:space="preserve"> of counters called out by Player B.</w:t>
      </w:r>
    </w:p>
    <w:p w14:paraId="5989C830" w14:textId="453F8999" w:rsidR="001375DB" w:rsidRPr="00A82313" w:rsidRDefault="001375DB" w:rsidP="003D64D7">
      <w:pPr>
        <w:pStyle w:val="ListParagraph"/>
        <w:numPr>
          <w:ilvl w:val="0"/>
          <w:numId w:val="32"/>
        </w:numPr>
        <w:ind w:left="567"/>
        <w:rPr>
          <w:rFonts w:eastAsia="Arial" w:cs="Arial"/>
          <w:sz w:val="24"/>
        </w:rPr>
      </w:pPr>
      <w:r w:rsidRPr="00A82313">
        <w:rPr>
          <w:rFonts w:eastAsia="Arial" w:cs="Arial"/>
          <w:sz w:val="24"/>
        </w:rPr>
        <w:t>Player A has a total of 1 minute to collect as many counters as they can</w:t>
      </w:r>
      <w:r w:rsidR="0735CCB2" w:rsidRPr="00A82313">
        <w:rPr>
          <w:rFonts w:eastAsia="Arial" w:cs="Arial"/>
          <w:sz w:val="24"/>
        </w:rPr>
        <w:t xml:space="preserve"> to meet the target</w:t>
      </w:r>
      <w:r w:rsidRPr="00A82313">
        <w:rPr>
          <w:rFonts w:eastAsia="Arial" w:cs="Arial"/>
          <w:sz w:val="24"/>
        </w:rPr>
        <w:t>.</w:t>
      </w:r>
    </w:p>
    <w:p w14:paraId="1259045C" w14:textId="77777777" w:rsidR="001375DB" w:rsidRPr="00A82313" w:rsidRDefault="001375DB" w:rsidP="003D64D7">
      <w:pPr>
        <w:pStyle w:val="ListParagraph"/>
        <w:numPr>
          <w:ilvl w:val="0"/>
          <w:numId w:val="32"/>
        </w:numPr>
        <w:ind w:left="567"/>
        <w:rPr>
          <w:rFonts w:eastAsia="Arial" w:cs="Arial"/>
          <w:sz w:val="24"/>
        </w:rPr>
      </w:pPr>
      <w:r w:rsidRPr="00A82313">
        <w:rPr>
          <w:rFonts w:eastAsia="Arial" w:cs="Arial"/>
          <w:sz w:val="24"/>
        </w:rPr>
        <w:t xml:space="preserve">Once the minute is up, Player A devises a method for quantifying the collection. The teacher or partner may prompt the student to explore non-count by one strategies or ways of organising the collection that can be more easily quantified. </w:t>
      </w:r>
    </w:p>
    <w:p w14:paraId="2DBA2D76" w14:textId="77777777" w:rsidR="008418CF" w:rsidRDefault="001375DB" w:rsidP="003D64D7">
      <w:pPr>
        <w:pStyle w:val="ListParagraph"/>
        <w:numPr>
          <w:ilvl w:val="0"/>
          <w:numId w:val="32"/>
        </w:numPr>
        <w:spacing w:after="120"/>
        <w:ind w:left="567" w:hanging="357"/>
        <w:rPr>
          <w:rFonts w:eastAsia="Arial" w:cs="Arial"/>
          <w:sz w:val="24"/>
        </w:rPr>
      </w:pPr>
      <w:r w:rsidRPr="00A82313">
        <w:rPr>
          <w:rFonts w:eastAsia="Arial" w:cs="Arial"/>
          <w:sz w:val="24"/>
        </w:rPr>
        <w:t>Player A reasons their method to Player B. Player A and B reverse their roles.</w:t>
      </w:r>
      <w:bookmarkStart w:id="42" w:name="_Toc149917317"/>
    </w:p>
    <w:p w14:paraId="76B9C073" w14:textId="5A6EE00F" w:rsidR="001617C8" w:rsidRPr="0003442F" w:rsidRDefault="0AE823CB" w:rsidP="0003442F">
      <w:pPr>
        <w:pStyle w:val="FeatureBox"/>
        <w:spacing w:before="0" w:after="0" w:line="240" w:lineRule="auto"/>
        <w:rPr>
          <w:rStyle w:val="Hyperlink"/>
          <w:rFonts w:eastAsia="Arial"/>
          <w:color w:val="auto"/>
          <w:sz w:val="22"/>
          <w:szCs w:val="22"/>
          <w:u w:val="none"/>
        </w:rPr>
      </w:pPr>
      <w:r w:rsidRPr="0003442F">
        <w:rPr>
          <w:rFonts w:eastAsia="Arial"/>
          <w:b/>
          <w:bCs/>
          <w:sz w:val="22"/>
          <w:szCs w:val="20"/>
        </w:rPr>
        <w:t>Reference:</w:t>
      </w:r>
      <w:r w:rsidRPr="0003442F">
        <w:rPr>
          <w:rFonts w:eastAsia="Arial"/>
          <w:sz w:val="22"/>
          <w:szCs w:val="20"/>
        </w:rPr>
        <w:t xml:space="preserve"> </w:t>
      </w:r>
      <w:hyperlink r:id="rId36" w:history="1">
        <w:r w:rsidRPr="0003442F">
          <w:rPr>
            <w:rStyle w:val="Hyperlink"/>
            <w:rFonts w:eastAsia="Arial"/>
            <w:sz w:val="22"/>
            <w:szCs w:val="20"/>
          </w:rPr>
          <w:t>‘Quantifying numbers’ ABC Education</w:t>
        </w:r>
      </w:hyperlink>
      <w:r w:rsidR="00BF69D6" w:rsidRPr="0003442F">
        <w:rPr>
          <w:rStyle w:val="Hyperlink"/>
          <w:rFonts w:eastAsia="Arial"/>
          <w:color w:val="auto"/>
          <w:sz w:val="22"/>
          <w:szCs w:val="20"/>
          <w:u w:val="none"/>
        </w:rPr>
        <w:t xml:space="preserve"> and adapted from Clarke and Roche.</w:t>
      </w:r>
      <w:bookmarkEnd w:id="42"/>
    </w:p>
    <w:p w14:paraId="036956B0" w14:textId="4045F25E" w:rsidR="46126467" w:rsidRPr="003D64D7" w:rsidRDefault="74EB366D" w:rsidP="0003442F">
      <w:pPr>
        <w:pStyle w:val="Heading3"/>
        <w:spacing w:before="360"/>
        <w:rPr>
          <w:rFonts w:eastAsia="Arial" w:cs="Arial"/>
          <w:sz w:val="38"/>
          <w:szCs w:val="38"/>
        </w:rPr>
      </w:pPr>
      <w:bookmarkStart w:id="43" w:name="_Toc149917318"/>
      <w:bookmarkStart w:id="44" w:name="_Toc150177741"/>
      <w:r w:rsidRPr="003D64D7">
        <w:rPr>
          <w:rFonts w:eastAsia="Arial" w:cs="Arial"/>
          <w:sz w:val="38"/>
          <w:szCs w:val="38"/>
        </w:rPr>
        <w:t xml:space="preserve">Focus: </w:t>
      </w:r>
      <w:r w:rsidR="0A6CCD42" w:rsidRPr="003D64D7">
        <w:rPr>
          <w:rFonts w:eastAsia="Arial" w:cs="Arial"/>
          <w:sz w:val="38"/>
          <w:szCs w:val="38"/>
        </w:rPr>
        <w:t>Developing flexible strategies with two-digit numbers and beyond</w:t>
      </w:r>
      <w:bookmarkEnd w:id="43"/>
      <w:bookmarkEnd w:id="44"/>
    </w:p>
    <w:p w14:paraId="147F0E91" w14:textId="0734DE46" w:rsidR="00EE3BDC" w:rsidRPr="00A82313" w:rsidRDefault="5F6CA24B" w:rsidP="192AC1FC">
      <w:pPr>
        <w:pStyle w:val="Heading4"/>
        <w:rPr>
          <w:rFonts w:eastAsia="Arial" w:cs="Arial"/>
          <w:sz w:val="36"/>
          <w:szCs w:val="36"/>
        </w:rPr>
      </w:pPr>
      <w:r w:rsidRPr="00A82313">
        <w:rPr>
          <w:rFonts w:eastAsia="Arial" w:cs="Arial"/>
          <w:sz w:val="36"/>
          <w:szCs w:val="36"/>
        </w:rPr>
        <w:t>B</w:t>
      </w:r>
      <w:r w:rsidR="00EE3BDC" w:rsidRPr="00A82313">
        <w:rPr>
          <w:rFonts w:eastAsia="Arial" w:cs="Arial"/>
          <w:sz w:val="36"/>
          <w:szCs w:val="36"/>
        </w:rPr>
        <w:t>undling</w:t>
      </w:r>
      <w:r w:rsidR="2C586489" w:rsidRPr="00A82313">
        <w:rPr>
          <w:rFonts w:eastAsia="Arial" w:cs="Arial"/>
          <w:sz w:val="36"/>
          <w:szCs w:val="36"/>
        </w:rPr>
        <w:t xml:space="preserve"> battle</w:t>
      </w:r>
    </w:p>
    <w:p w14:paraId="695E984E" w14:textId="76592301" w:rsidR="00EE3BDC" w:rsidRPr="00A82313" w:rsidRDefault="00A24EFF" w:rsidP="192AC1FC">
      <w:pPr>
        <w:shd w:val="clear" w:color="auto" w:fill="D9E2F3" w:themeFill="accent1" w:themeFillTint="33"/>
        <w:rPr>
          <w:rFonts w:eastAsia="Arial" w:cs="Arial"/>
          <w:sz w:val="24"/>
        </w:rPr>
      </w:pPr>
      <w:r w:rsidRPr="00A24EFF">
        <w:rPr>
          <w:rFonts w:eastAsia="Arial" w:cs="Arial"/>
          <w:b/>
          <w:bCs/>
          <w:sz w:val="24"/>
        </w:rPr>
        <w:t>Teacher note:</w:t>
      </w:r>
      <w:r>
        <w:rPr>
          <w:rFonts w:eastAsia="Arial" w:cs="Arial"/>
          <w:sz w:val="24"/>
        </w:rPr>
        <w:t xml:space="preserve"> </w:t>
      </w:r>
      <w:r w:rsidR="00EE3BDC" w:rsidRPr="00A82313">
        <w:rPr>
          <w:rFonts w:eastAsia="Arial" w:cs="Arial"/>
          <w:sz w:val="24"/>
        </w:rPr>
        <w:t xml:space="preserve">Students </w:t>
      </w:r>
      <w:r w:rsidR="680C6C88" w:rsidRPr="00A82313">
        <w:rPr>
          <w:rFonts w:eastAsia="Arial" w:cs="Arial"/>
          <w:sz w:val="24"/>
        </w:rPr>
        <w:t>aim to be the first pair of players to reach a target number, regrouping and renaming into tens and ones as they grow their collection</w:t>
      </w:r>
      <w:r w:rsidR="00EE3BDC" w:rsidRPr="00A82313">
        <w:rPr>
          <w:rFonts w:eastAsia="Arial" w:cs="Arial"/>
          <w:sz w:val="24"/>
        </w:rPr>
        <w:t>.</w:t>
      </w:r>
      <w:r w:rsidR="7C3C1EB5" w:rsidRPr="00A82313">
        <w:rPr>
          <w:rFonts w:eastAsia="Arial" w:cs="Arial"/>
          <w:sz w:val="24"/>
        </w:rPr>
        <w:t xml:space="preserve"> This </w:t>
      </w:r>
      <w:r w:rsidR="5B90D83F" w:rsidRPr="00A82313">
        <w:rPr>
          <w:rFonts w:eastAsia="Arial" w:cs="Arial"/>
          <w:sz w:val="24"/>
        </w:rPr>
        <w:t xml:space="preserve">game </w:t>
      </w:r>
      <w:r w:rsidR="7C3C1EB5" w:rsidRPr="00A82313">
        <w:rPr>
          <w:rFonts w:eastAsia="Arial" w:cs="Arial"/>
          <w:sz w:val="24"/>
        </w:rPr>
        <w:t xml:space="preserve">can be </w:t>
      </w:r>
      <w:r w:rsidR="1B45720F" w:rsidRPr="00A82313">
        <w:rPr>
          <w:rFonts w:eastAsia="Arial" w:cs="Arial"/>
          <w:sz w:val="24"/>
        </w:rPr>
        <w:t xml:space="preserve">played as </w:t>
      </w:r>
      <w:r>
        <w:rPr>
          <w:rFonts w:eastAsia="Arial" w:cs="Arial"/>
          <w:sz w:val="24"/>
        </w:rPr>
        <w:t>2</w:t>
      </w:r>
      <w:r w:rsidR="1B45720F" w:rsidRPr="00A82313">
        <w:rPr>
          <w:rFonts w:eastAsia="Arial" w:cs="Arial"/>
          <w:sz w:val="24"/>
        </w:rPr>
        <w:t xml:space="preserve"> versus </w:t>
      </w:r>
      <w:r>
        <w:rPr>
          <w:rFonts w:eastAsia="Arial" w:cs="Arial"/>
          <w:sz w:val="24"/>
        </w:rPr>
        <w:t>2</w:t>
      </w:r>
      <w:r w:rsidR="1B45720F" w:rsidRPr="00A82313">
        <w:rPr>
          <w:rFonts w:eastAsia="Arial" w:cs="Arial"/>
          <w:sz w:val="24"/>
        </w:rPr>
        <w:t>.</w:t>
      </w:r>
    </w:p>
    <w:p w14:paraId="6D05DB0C" w14:textId="05D94B2A" w:rsidR="00EE3BDC" w:rsidRPr="00A82313" w:rsidRDefault="00EE3BDC" w:rsidP="192AC1FC">
      <w:pPr>
        <w:pStyle w:val="Heading4"/>
        <w:rPr>
          <w:rFonts w:eastAsia="Arial" w:cs="Arial"/>
          <w:sz w:val="36"/>
          <w:szCs w:val="36"/>
        </w:rPr>
      </w:pPr>
      <w:r w:rsidRPr="00A82313">
        <w:rPr>
          <w:rFonts w:eastAsia="Arial" w:cs="Arial"/>
          <w:sz w:val="36"/>
          <w:szCs w:val="36"/>
        </w:rPr>
        <w:t>You will need</w:t>
      </w:r>
    </w:p>
    <w:p w14:paraId="14B15F16" w14:textId="494F5A07" w:rsidR="00EE3BDC" w:rsidRPr="00A82313" w:rsidRDefault="00E8500D" w:rsidP="003D64D7">
      <w:pPr>
        <w:pStyle w:val="ListParagraph"/>
        <w:numPr>
          <w:ilvl w:val="0"/>
          <w:numId w:val="42"/>
        </w:numPr>
        <w:spacing w:after="120"/>
        <w:ind w:left="568" w:hanging="284"/>
        <w:rPr>
          <w:rFonts w:eastAsia="Arial" w:cs="Arial"/>
          <w:sz w:val="24"/>
        </w:rPr>
      </w:pPr>
      <w:r w:rsidRPr="00A82313">
        <w:rPr>
          <w:rFonts w:eastAsia="Arial" w:cs="Arial"/>
          <w:sz w:val="24"/>
        </w:rPr>
        <w:t>s</w:t>
      </w:r>
      <w:r w:rsidR="00EE3BDC" w:rsidRPr="00A82313">
        <w:rPr>
          <w:rFonts w:eastAsia="Arial" w:cs="Arial"/>
          <w:sz w:val="24"/>
        </w:rPr>
        <w:t>ix-</w:t>
      </w:r>
      <w:r w:rsidR="00323AD3">
        <w:rPr>
          <w:rFonts w:eastAsia="Arial" w:cs="Arial"/>
          <w:sz w:val="24"/>
        </w:rPr>
        <w:t>sided</w:t>
      </w:r>
      <w:r w:rsidR="00EE3BDC" w:rsidRPr="00A82313">
        <w:rPr>
          <w:rFonts w:eastAsia="Arial" w:cs="Arial"/>
          <w:sz w:val="24"/>
        </w:rPr>
        <w:t xml:space="preserve"> di</w:t>
      </w:r>
      <w:r w:rsidR="00323AD3">
        <w:rPr>
          <w:rFonts w:eastAsia="Arial" w:cs="Arial"/>
          <w:sz w:val="24"/>
        </w:rPr>
        <w:t>ce</w:t>
      </w:r>
    </w:p>
    <w:p w14:paraId="73998F0E" w14:textId="3685C463" w:rsidR="00EE3BDC" w:rsidRPr="00A82313" w:rsidRDefault="00E8500D" w:rsidP="003D64D7">
      <w:pPr>
        <w:pStyle w:val="ListParagraph"/>
        <w:numPr>
          <w:ilvl w:val="0"/>
          <w:numId w:val="42"/>
        </w:numPr>
        <w:spacing w:after="120"/>
        <w:ind w:left="568" w:hanging="284"/>
        <w:rPr>
          <w:rFonts w:eastAsia="Arial" w:cs="Arial"/>
          <w:sz w:val="24"/>
        </w:rPr>
      </w:pPr>
      <w:r w:rsidRPr="00A82313">
        <w:rPr>
          <w:rFonts w:eastAsia="Arial" w:cs="Arial"/>
          <w:sz w:val="24"/>
        </w:rPr>
        <w:t xml:space="preserve">bundling </w:t>
      </w:r>
      <w:r w:rsidR="00EE3BDC" w:rsidRPr="00A82313">
        <w:rPr>
          <w:rFonts w:eastAsia="Arial" w:cs="Arial"/>
          <w:sz w:val="24"/>
        </w:rPr>
        <w:t>sticks</w:t>
      </w:r>
      <w:r w:rsidR="0DC634DB" w:rsidRPr="00A82313">
        <w:rPr>
          <w:rFonts w:eastAsia="Arial" w:cs="Arial"/>
          <w:sz w:val="24"/>
        </w:rPr>
        <w:t xml:space="preserve"> (ice</w:t>
      </w:r>
      <w:r w:rsidR="003D64D7">
        <w:rPr>
          <w:rFonts w:eastAsia="Arial" w:cs="Arial"/>
          <w:sz w:val="24"/>
        </w:rPr>
        <w:t xml:space="preserve"> cream</w:t>
      </w:r>
      <w:r w:rsidR="0DC634DB" w:rsidRPr="00A82313">
        <w:rPr>
          <w:rFonts w:eastAsia="Arial" w:cs="Arial"/>
          <w:sz w:val="24"/>
        </w:rPr>
        <w:t xml:space="preserve"> sticks)</w:t>
      </w:r>
      <w:r w:rsidR="00EE3BDC" w:rsidRPr="00A82313">
        <w:rPr>
          <w:rFonts w:eastAsia="Arial" w:cs="Arial"/>
          <w:sz w:val="24"/>
        </w:rPr>
        <w:t xml:space="preserve"> and elastic bands</w:t>
      </w:r>
    </w:p>
    <w:p w14:paraId="6511F189" w14:textId="77777777" w:rsidR="00EE3BDC" w:rsidRPr="00A82313" w:rsidRDefault="00EE3BDC" w:rsidP="192AC1FC">
      <w:pPr>
        <w:pStyle w:val="Heading4"/>
        <w:rPr>
          <w:rFonts w:eastAsia="Arial" w:cs="Arial"/>
          <w:sz w:val="36"/>
          <w:szCs w:val="36"/>
        </w:rPr>
      </w:pPr>
      <w:r w:rsidRPr="00A82313">
        <w:rPr>
          <w:rFonts w:eastAsia="Arial" w:cs="Arial"/>
          <w:sz w:val="36"/>
          <w:szCs w:val="36"/>
        </w:rPr>
        <w:t>How to play</w:t>
      </w:r>
    </w:p>
    <w:p w14:paraId="7C6C12DF" w14:textId="1CE743B9" w:rsidR="00EE3BDC" w:rsidRPr="00A82313" w:rsidRDefault="00EE3BDC" w:rsidP="003D64D7">
      <w:pPr>
        <w:pStyle w:val="ListParagraph"/>
        <w:numPr>
          <w:ilvl w:val="0"/>
          <w:numId w:val="52"/>
        </w:numPr>
        <w:ind w:left="567"/>
        <w:rPr>
          <w:rFonts w:eastAsia="Arial" w:cs="Arial"/>
          <w:sz w:val="24"/>
        </w:rPr>
      </w:pPr>
      <w:r w:rsidRPr="00A82313">
        <w:rPr>
          <w:rFonts w:eastAsia="Arial" w:cs="Arial"/>
          <w:sz w:val="24"/>
        </w:rPr>
        <w:t>A target number is set</w:t>
      </w:r>
      <w:r w:rsidR="002B388E">
        <w:rPr>
          <w:rFonts w:eastAsia="Arial" w:cs="Arial"/>
          <w:sz w:val="24"/>
        </w:rPr>
        <w:t>,</w:t>
      </w:r>
      <w:r w:rsidRPr="00A82313">
        <w:rPr>
          <w:rFonts w:eastAsia="Arial" w:cs="Arial"/>
          <w:sz w:val="24"/>
        </w:rPr>
        <w:t xml:space="preserve"> </w:t>
      </w:r>
      <w:r w:rsidR="59A69FDD" w:rsidRPr="00A82313">
        <w:rPr>
          <w:rFonts w:eastAsia="Arial" w:cs="Arial"/>
          <w:sz w:val="24"/>
        </w:rPr>
        <w:t>for example</w:t>
      </w:r>
      <w:r w:rsidR="002B388E">
        <w:rPr>
          <w:rFonts w:eastAsia="Arial" w:cs="Arial"/>
          <w:sz w:val="24"/>
        </w:rPr>
        <w:t>,</w:t>
      </w:r>
      <w:r w:rsidRPr="00A82313">
        <w:rPr>
          <w:rFonts w:eastAsia="Arial" w:cs="Arial"/>
          <w:sz w:val="24"/>
        </w:rPr>
        <w:t xml:space="preserve"> 1</w:t>
      </w:r>
      <w:r w:rsidR="13D08CF7" w:rsidRPr="00A82313">
        <w:rPr>
          <w:rFonts w:eastAsia="Arial" w:cs="Arial"/>
          <w:sz w:val="24"/>
        </w:rPr>
        <w:t>2</w:t>
      </w:r>
      <w:r w:rsidRPr="00A82313">
        <w:rPr>
          <w:rFonts w:eastAsia="Arial" w:cs="Arial"/>
          <w:sz w:val="24"/>
        </w:rPr>
        <w:t>0</w:t>
      </w:r>
      <w:r w:rsidR="00E8500D" w:rsidRPr="00A82313">
        <w:rPr>
          <w:rFonts w:eastAsia="Arial" w:cs="Arial"/>
          <w:sz w:val="24"/>
        </w:rPr>
        <w:t>.</w:t>
      </w:r>
    </w:p>
    <w:p w14:paraId="591CE9C0" w14:textId="15CEB9BF" w:rsidR="00EE3BDC" w:rsidRPr="00A82313" w:rsidRDefault="00EE3BDC" w:rsidP="003D64D7">
      <w:pPr>
        <w:pStyle w:val="ListParagraph"/>
        <w:numPr>
          <w:ilvl w:val="0"/>
          <w:numId w:val="52"/>
        </w:numPr>
        <w:ind w:left="567"/>
        <w:rPr>
          <w:rFonts w:eastAsia="Arial" w:cs="Arial"/>
          <w:sz w:val="24"/>
        </w:rPr>
      </w:pPr>
      <w:r w:rsidRPr="00A82313">
        <w:rPr>
          <w:rFonts w:eastAsia="Arial" w:cs="Arial"/>
          <w:sz w:val="24"/>
        </w:rPr>
        <w:t>Players take turn</w:t>
      </w:r>
      <w:r w:rsidR="00D15366" w:rsidRPr="00A82313">
        <w:rPr>
          <w:rFonts w:eastAsia="Arial" w:cs="Arial"/>
          <w:sz w:val="24"/>
        </w:rPr>
        <w:t>s</w:t>
      </w:r>
      <w:r w:rsidRPr="00A82313">
        <w:rPr>
          <w:rFonts w:eastAsia="Arial" w:cs="Arial"/>
          <w:sz w:val="24"/>
        </w:rPr>
        <w:t xml:space="preserve"> to roll and collect </w:t>
      </w:r>
      <w:r w:rsidR="4B1EFA6F" w:rsidRPr="00A82313">
        <w:rPr>
          <w:rFonts w:eastAsia="Arial" w:cs="Arial"/>
          <w:sz w:val="24"/>
        </w:rPr>
        <w:t xml:space="preserve">the corresponding </w:t>
      </w:r>
      <w:r w:rsidR="7B233C55" w:rsidRPr="00A82313">
        <w:rPr>
          <w:rFonts w:eastAsia="Arial" w:cs="Arial"/>
          <w:sz w:val="24"/>
        </w:rPr>
        <w:t xml:space="preserve">number </w:t>
      </w:r>
      <w:r w:rsidRPr="00A82313">
        <w:rPr>
          <w:rFonts w:eastAsia="Arial" w:cs="Arial"/>
          <w:sz w:val="24"/>
        </w:rPr>
        <w:t>of bundling sticks</w:t>
      </w:r>
      <w:r w:rsidR="6E6BD28E" w:rsidRPr="00A82313">
        <w:rPr>
          <w:rFonts w:eastAsia="Arial" w:cs="Arial"/>
          <w:sz w:val="24"/>
        </w:rPr>
        <w:t xml:space="preserve">, </w:t>
      </w:r>
      <w:r w:rsidR="196B99C5" w:rsidRPr="00A82313">
        <w:rPr>
          <w:rFonts w:eastAsia="Arial" w:cs="Arial"/>
          <w:sz w:val="24"/>
        </w:rPr>
        <w:t>regrouping</w:t>
      </w:r>
      <w:r w:rsidR="6E6BD28E" w:rsidRPr="00A82313">
        <w:rPr>
          <w:rFonts w:eastAsia="Arial" w:cs="Arial"/>
          <w:sz w:val="24"/>
        </w:rPr>
        <w:t xml:space="preserve"> and renaming collections of ten.</w:t>
      </w:r>
    </w:p>
    <w:p w14:paraId="4D942687" w14:textId="6D62FF0E" w:rsidR="00EE3BDC" w:rsidRPr="00A82313" w:rsidRDefault="00EE3BDC" w:rsidP="003D64D7">
      <w:pPr>
        <w:pStyle w:val="ListParagraph"/>
        <w:numPr>
          <w:ilvl w:val="0"/>
          <w:numId w:val="52"/>
        </w:numPr>
        <w:ind w:left="567"/>
        <w:rPr>
          <w:rFonts w:eastAsia="Arial" w:cs="Arial"/>
          <w:sz w:val="24"/>
        </w:rPr>
      </w:pPr>
      <w:r w:rsidRPr="00A82313">
        <w:rPr>
          <w:rFonts w:eastAsia="Arial" w:cs="Arial"/>
          <w:sz w:val="24"/>
        </w:rPr>
        <w:t>The first player to reach the target number is the winner.</w:t>
      </w:r>
    </w:p>
    <w:p w14:paraId="72FEA97B" w14:textId="6953B05C" w:rsidR="008A1C94" w:rsidRPr="00A82313" w:rsidRDefault="008A1C94" w:rsidP="192AC1FC">
      <w:pPr>
        <w:pStyle w:val="Heading4"/>
        <w:rPr>
          <w:rFonts w:eastAsia="Arial" w:cs="Arial"/>
          <w:sz w:val="36"/>
          <w:szCs w:val="36"/>
        </w:rPr>
      </w:pPr>
      <w:r w:rsidRPr="00A82313">
        <w:rPr>
          <w:rFonts w:eastAsia="Arial" w:cs="Arial"/>
          <w:sz w:val="36"/>
          <w:szCs w:val="36"/>
        </w:rPr>
        <w:t>Extending thinking</w:t>
      </w:r>
    </w:p>
    <w:p w14:paraId="30035472" w14:textId="77777777" w:rsidR="002B388E" w:rsidRDefault="008A1C94" w:rsidP="003D64D7">
      <w:pPr>
        <w:pStyle w:val="ListParagraph"/>
        <w:numPr>
          <w:ilvl w:val="0"/>
          <w:numId w:val="42"/>
        </w:numPr>
        <w:ind w:left="567" w:hanging="283"/>
        <w:rPr>
          <w:rFonts w:eastAsia="Arial" w:cs="Arial"/>
          <w:sz w:val="24"/>
        </w:rPr>
      </w:pPr>
      <w:r w:rsidRPr="00A82313">
        <w:rPr>
          <w:rFonts w:eastAsia="Arial" w:cs="Arial"/>
          <w:sz w:val="24"/>
        </w:rPr>
        <w:t>D</w:t>
      </w:r>
      <w:r w:rsidR="5A326B5F" w:rsidRPr="00A82313">
        <w:rPr>
          <w:rFonts w:eastAsia="Arial" w:cs="Arial"/>
          <w:sz w:val="24"/>
        </w:rPr>
        <w:t>uring play</w:t>
      </w:r>
      <w:r w:rsidR="73626C62" w:rsidRPr="00A82313">
        <w:rPr>
          <w:rFonts w:eastAsia="Arial" w:cs="Arial"/>
          <w:sz w:val="24"/>
        </w:rPr>
        <w:t>, ask</w:t>
      </w:r>
      <w:r w:rsidR="5A326B5F" w:rsidRPr="00A82313">
        <w:rPr>
          <w:rFonts w:eastAsia="Arial" w:cs="Arial"/>
          <w:sz w:val="24"/>
        </w:rPr>
        <w:t xml:space="preserve"> students </w:t>
      </w:r>
      <w:r w:rsidR="47B50465" w:rsidRPr="00A82313">
        <w:rPr>
          <w:rFonts w:eastAsia="Arial" w:cs="Arial"/>
          <w:sz w:val="24"/>
        </w:rPr>
        <w:t>questions such as</w:t>
      </w:r>
      <w:r w:rsidR="002B388E">
        <w:rPr>
          <w:rFonts w:eastAsia="Arial" w:cs="Arial"/>
          <w:sz w:val="24"/>
        </w:rPr>
        <w:t>:</w:t>
      </w:r>
    </w:p>
    <w:p w14:paraId="0ECBD95D" w14:textId="69FBAA48" w:rsidR="002B388E" w:rsidRDefault="77E27867" w:rsidP="003D64D7">
      <w:pPr>
        <w:pStyle w:val="ListParagraph"/>
        <w:numPr>
          <w:ilvl w:val="0"/>
          <w:numId w:val="53"/>
        </w:numPr>
        <w:ind w:left="1134"/>
        <w:rPr>
          <w:rFonts w:eastAsia="Arial" w:cs="Arial"/>
          <w:sz w:val="24"/>
        </w:rPr>
      </w:pPr>
      <w:r w:rsidRPr="00A82313">
        <w:rPr>
          <w:rFonts w:eastAsia="Arial" w:cs="Arial"/>
          <w:sz w:val="24"/>
        </w:rPr>
        <w:t xml:space="preserve">How many </w:t>
      </w:r>
      <w:r w:rsidR="13ADAAA1" w:rsidRPr="00A82313">
        <w:rPr>
          <w:rFonts w:eastAsia="Arial" w:cs="Arial"/>
          <w:sz w:val="24"/>
        </w:rPr>
        <w:t xml:space="preserve">bundling </w:t>
      </w:r>
      <w:r w:rsidRPr="00A82313">
        <w:rPr>
          <w:rFonts w:eastAsia="Arial" w:cs="Arial"/>
          <w:sz w:val="24"/>
        </w:rPr>
        <w:t xml:space="preserve">sticks </w:t>
      </w:r>
      <w:r w:rsidR="5A326B5F" w:rsidRPr="00A82313">
        <w:rPr>
          <w:rFonts w:eastAsia="Arial" w:cs="Arial"/>
          <w:sz w:val="24"/>
        </w:rPr>
        <w:t>do you have?</w:t>
      </w:r>
    </w:p>
    <w:p w14:paraId="63090D63" w14:textId="77777777" w:rsidR="002B388E" w:rsidRDefault="03549772" w:rsidP="003D64D7">
      <w:pPr>
        <w:pStyle w:val="ListParagraph"/>
        <w:numPr>
          <w:ilvl w:val="0"/>
          <w:numId w:val="53"/>
        </w:numPr>
        <w:ind w:left="1134"/>
        <w:rPr>
          <w:rFonts w:eastAsia="Arial" w:cs="Arial"/>
          <w:sz w:val="24"/>
        </w:rPr>
      </w:pPr>
      <w:r w:rsidRPr="00A82313">
        <w:rPr>
          <w:rFonts w:eastAsia="Arial" w:cs="Arial"/>
          <w:sz w:val="24"/>
        </w:rPr>
        <w:lastRenderedPageBreak/>
        <w:t>H</w:t>
      </w:r>
      <w:r w:rsidR="5A326B5F" w:rsidRPr="00A82313">
        <w:rPr>
          <w:rFonts w:eastAsia="Arial" w:cs="Arial"/>
          <w:sz w:val="24"/>
        </w:rPr>
        <w:t xml:space="preserve">ow many more </w:t>
      </w:r>
      <w:r w:rsidR="602C21F5" w:rsidRPr="00A82313">
        <w:rPr>
          <w:rFonts w:eastAsia="Arial" w:cs="Arial"/>
          <w:sz w:val="24"/>
        </w:rPr>
        <w:t xml:space="preserve">do you need to reach </w:t>
      </w:r>
      <w:r w:rsidR="5A326B5F" w:rsidRPr="00A82313">
        <w:rPr>
          <w:rFonts w:eastAsia="Arial" w:cs="Arial"/>
          <w:sz w:val="24"/>
        </w:rPr>
        <w:t>the target number?</w:t>
      </w:r>
    </w:p>
    <w:p w14:paraId="600471A9" w14:textId="37A5AD71" w:rsidR="00EE3BDC" w:rsidRPr="00A82313" w:rsidRDefault="0EF2BE38" w:rsidP="003D64D7">
      <w:pPr>
        <w:pStyle w:val="ListParagraph"/>
        <w:numPr>
          <w:ilvl w:val="0"/>
          <w:numId w:val="53"/>
        </w:numPr>
        <w:ind w:left="1134"/>
        <w:rPr>
          <w:rFonts w:eastAsia="Arial" w:cs="Arial"/>
          <w:sz w:val="24"/>
        </w:rPr>
      </w:pPr>
      <w:r w:rsidRPr="00A82313">
        <w:rPr>
          <w:rFonts w:eastAsia="Arial" w:cs="Arial"/>
          <w:sz w:val="24"/>
        </w:rPr>
        <w:t>H</w:t>
      </w:r>
      <w:r w:rsidR="5A326B5F" w:rsidRPr="00A82313">
        <w:rPr>
          <w:rFonts w:eastAsia="Arial" w:cs="Arial"/>
          <w:sz w:val="24"/>
        </w:rPr>
        <w:t xml:space="preserve">ow many more </w:t>
      </w:r>
      <w:r w:rsidR="3D870833" w:rsidRPr="00A82313">
        <w:rPr>
          <w:rFonts w:eastAsia="Arial" w:cs="Arial"/>
          <w:sz w:val="24"/>
        </w:rPr>
        <w:t>do you have than your partner?</w:t>
      </w:r>
    </w:p>
    <w:p w14:paraId="1B809139" w14:textId="77777777" w:rsidR="008418CF" w:rsidRDefault="4C0A6E05" w:rsidP="003D64D7">
      <w:pPr>
        <w:pStyle w:val="ListParagraph"/>
        <w:numPr>
          <w:ilvl w:val="0"/>
          <w:numId w:val="42"/>
        </w:numPr>
        <w:spacing w:after="120"/>
        <w:ind w:left="568" w:hanging="284"/>
        <w:rPr>
          <w:rFonts w:eastAsia="Arial" w:cs="Arial"/>
          <w:sz w:val="24"/>
        </w:rPr>
      </w:pPr>
      <w:r w:rsidRPr="00A82313">
        <w:rPr>
          <w:rFonts w:eastAsia="Arial" w:cs="Arial"/>
          <w:sz w:val="24"/>
        </w:rPr>
        <w:t xml:space="preserve"> </w:t>
      </w:r>
      <w:r w:rsidR="75C86748" w:rsidRPr="00A82313">
        <w:rPr>
          <w:rFonts w:eastAsia="Arial" w:cs="Arial"/>
          <w:sz w:val="24"/>
        </w:rPr>
        <w:t>T</w:t>
      </w:r>
      <w:r w:rsidR="5A326B5F" w:rsidRPr="00A82313">
        <w:rPr>
          <w:rFonts w:eastAsia="Arial" w:cs="Arial"/>
          <w:sz w:val="24"/>
        </w:rPr>
        <w:t xml:space="preserve">o develop </w:t>
      </w:r>
      <w:r w:rsidR="007C0276">
        <w:rPr>
          <w:rFonts w:eastAsia="Arial" w:cs="Arial"/>
          <w:sz w:val="24"/>
        </w:rPr>
        <w:t>students</w:t>
      </w:r>
      <w:r w:rsidR="5A326B5F" w:rsidRPr="00A82313">
        <w:rPr>
          <w:rFonts w:eastAsia="Arial" w:cs="Arial"/>
          <w:sz w:val="24"/>
        </w:rPr>
        <w:t xml:space="preserve"> understanding of place value</w:t>
      </w:r>
      <w:r w:rsidR="3DC09D59" w:rsidRPr="00A82313">
        <w:rPr>
          <w:rFonts w:eastAsia="Arial" w:cs="Arial"/>
          <w:sz w:val="24"/>
        </w:rPr>
        <w:t>, talk with students about</w:t>
      </w:r>
      <w:r w:rsidR="19342A44" w:rsidRPr="00A82313">
        <w:rPr>
          <w:rFonts w:eastAsia="Arial" w:cs="Arial"/>
          <w:sz w:val="24"/>
        </w:rPr>
        <w:t xml:space="preserve"> renaming </w:t>
      </w:r>
      <w:r w:rsidR="4C39E8F0" w:rsidRPr="00A82313">
        <w:rPr>
          <w:rFonts w:eastAsia="Arial" w:cs="Arial"/>
          <w:sz w:val="24"/>
        </w:rPr>
        <w:t xml:space="preserve">the collection </w:t>
      </w:r>
      <w:r w:rsidR="19342A44" w:rsidRPr="00A82313">
        <w:rPr>
          <w:rFonts w:eastAsia="Arial" w:cs="Arial"/>
          <w:sz w:val="24"/>
        </w:rPr>
        <w:t xml:space="preserve">in </w:t>
      </w:r>
      <w:r w:rsidR="507BAB22" w:rsidRPr="00A82313">
        <w:rPr>
          <w:rFonts w:eastAsia="Arial" w:cs="Arial"/>
          <w:sz w:val="24"/>
        </w:rPr>
        <w:t xml:space="preserve">various </w:t>
      </w:r>
      <w:r w:rsidR="19342A44" w:rsidRPr="00A82313">
        <w:rPr>
          <w:rFonts w:eastAsia="Arial" w:cs="Arial"/>
          <w:sz w:val="24"/>
        </w:rPr>
        <w:t>ways</w:t>
      </w:r>
      <w:r w:rsidR="5A326B5F" w:rsidRPr="00A82313">
        <w:rPr>
          <w:rFonts w:eastAsia="Arial" w:cs="Arial"/>
          <w:sz w:val="24"/>
        </w:rPr>
        <w:t xml:space="preserve">. </w:t>
      </w:r>
      <w:r w:rsidR="19342A44" w:rsidRPr="00A82313">
        <w:rPr>
          <w:rFonts w:eastAsia="Arial" w:cs="Arial"/>
          <w:sz w:val="24"/>
        </w:rPr>
        <w:t>For example,</w:t>
      </w:r>
      <w:r w:rsidR="227FB07C" w:rsidRPr="00A82313">
        <w:rPr>
          <w:rFonts w:eastAsia="Arial" w:cs="Arial"/>
          <w:sz w:val="24"/>
        </w:rPr>
        <w:t xml:space="preserve"> 75 can be renamed as 7 tens and 5 ones, </w:t>
      </w:r>
      <w:r w:rsidR="417EBF53" w:rsidRPr="00A82313">
        <w:rPr>
          <w:rFonts w:eastAsia="Arial" w:cs="Arial"/>
          <w:sz w:val="24"/>
        </w:rPr>
        <w:t>6 tens and 15 more</w:t>
      </w:r>
      <w:r w:rsidR="007C0276">
        <w:rPr>
          <w:rFonts w:eastAsia="Arial" w:cs="Arial"/>
          <w:sz w:val="24"/>
        </w:rPr>
        <w:t xml:space="preserve"> and so on.</w:t>
      </w:r>
      <w:bookmarkStart w:id="45" w:name="_Toc149917319"/>
    </w:p>
    <w:p w14:paraId="2C15918F" w14:textId="11505A66" w:rsidR="0A739B8D" w:rsidRPr="0003442F" w:rsidRDefault="008556B0" w:rsidP="0003442F">
      <w:pPr>
        <w:pStyle w:val="FeatureBox"/>
        <w:spacing w:before="0" w:after="0" w:line="240" w:lineRule="auto"/>
        <w:rPr>
          <w:rFonts w:eastAsia="Arial"/>
          <w:sz w:val="22"/>
          <w:szCs w:val="22"/>
        </w:rPr>
      </w:pPr>
      <w:r w:rsidRPr="0003442F">
        <w:rPr>
          <w:b/>
          <w:bCs/>
          <w:sz w:val="22"/>
          <w:szCs w:val="22"/>
        </w:rPr>
        <w:t>Reference:</w:t>
      </w:r>
      <w:r w:rsidRPr="0003442F">
        <w:rPr>
          <w:sz w:val="22"/>
          <w:szCs w:val="22"/>
        </w:rPr>
        <w:t xml:space="preserve"> </w:t>
      </w:r>
      <w:r w:rsidR="59BFA4D9" w:rsidRPr="0003442F">
        <w:rPr>
          <w:sz w:val="22"/>
          <w:szCs w:val="22"/>
        </w:rPr>
        <w:t xml:space="preserve">Adapted from </w:t>
      </w:r>
      <w:r w:rsidR="5CA55BAB" w:rsidRPr="0003442F">
        <w:rPr>
          <w:sz w:val="22"/>
          <w:szCs w:val="22"/>
        </w:rPr>
        <w:t xml:space="preserve">‘Trading games’ in </w:t>
      </w:r>
      <w:r w:rsidR="4A9DCF9E" w:rsidRPr="0003442F">
        <w:rPr>
          <w:sz w:val="22"/>
          <w:szCs w:val="22"/>
        </w:rPr>
        <w:t>Siemon</w:t>
      </w:r>
      <w:r w:rsidR="189E79AB" w:rsidRPr="0003442F">
        <w:rPr>
          <w:sz w:val="22"/>
          <w:szCs w:val="22"/>
        </w:rPr>
        <w:t xml:space="preserve"> et al.</w:t>
      </w:r>
      <w:r w:rsidR="4A9DCF9E" w:rsidRPr="0003442F">
        <w:rPr>
          <w:sz w:val="22"/>
          <w:szCs w:val="22"/>
        </w:rPr>
        <w:t xml:space="preserve"> </w:t>
      </w:r>
      <w:r w:rsidR="56FA5C1C" w:rsidRPr="0003442F">
        <w:rPr>
          <w:sz w:val="22"/>
          <w:szCs w:val="22"/>
        </w:rPr>
        <w:t>(2005).</w:t>
      </w:r>
      <w:r w:rsidR="4A9DCF9E" w:rsidRPr="0003442F">
        <w:rPr>
          <w:sz w:val="22"/>
          <w:szCs w:val="22"/>
        </w:rPr>
        <w:t xml:space="preserve"> Teaching Mathematics – </w:t>
      </w:r>
      <w:r w:rsidR="5D37C85B" w:rsidRPr="0003442F">
        <w:rPr>
          <w:sz w:val="22"/>
          <w:szCs w:val="22"/>
        </w:rPr>
        <w:t>F</w:t>
      </w:r>
      <w:r w:rsidR="4A9DCF9E" w:rsidRPr="0003442F">
        <w:rPr>
          <w:sz w:val="22"/>
          <w:szCs w:val="22"/>
        </w:rPr>
        <w:t xml:space="preserve">oundations to Middle </w:t>
      </w:r>
      <w:r w:rsidR="00A82313" w:rsidRPr="0003442F">
        <w:rPr>
          <w:sz w:val="22"/>
          <w:szCs w:val="22"/>
        </w:rPr>
        <w:t>Y</w:t>
      </w:r>
      <w:r w:rsidR="4A9DCF9E" w:rsidRPr="0003442F">
        <w:rPr>
          <w:sz w:val="22"/>
          <w:szCs w:val="22"/>
        </w:rPr>
        <w:t>ears second edition</w:t>
      </w:r>
      <w:r w:rsidR="74775F01" w:rsidRPr="0003442F">
        <w:rPr>
          <w:sz w:val="22"/>
          <w:szCs w:val="22"/>
        </w:rPr>
        <w:t>.</w:t>
      </w:r>
      <w:r w:rsidR="23BD8DCE" w:rsidRPr="0003442F">
        <w:rPr>
          <w:sz w:val="22"/>
          <w:szCs w:val="22"/>
        </w:rPr>
        <w:t xml:space="preserve"> </w:t>
      </w:r>
      <w:r w:rsidR="2E51B200" w:rsidRPr="0003442F">
        <w:rPr>
          <w:sz w:val="22"/>
          <w:szCs w:val="22"/>
        </w:rPr>
        <w:t xml:space="preserve">Oxford </w:t>
      </w:r>
      <w:r w:rsidR="0600EDDE" w:rsidRPr="0003442F">
        <w:rPr>
          <w:sz w:val="22"/>
          <w:szCs w:val="22"/>
        </w:rPr>
        <w:t>U</w:t>
      </w:r>
      <w:r w:rsidR="2E51B200" w:rsidRPr="0003442F">
        <w:rPr>
          <w:sz w:val="22"/>
          <w:szCs w:val="22"/>
        </w:rPr>
        <w:t xml:space="preserve">niversity </w:t>
      </w:r>
      <w:r w:rsidR="5A0FA5E8" w:rsidRPr="0003442F">
        <w:rPr>
          <w:sz w:val="22"/>
          <w:szCs w:val="22"/>
        </w:rPr>
        <w:t>P</w:t>
      </w:r>
      <w:r w:rsidR="2E51B200" w:rsidRPr="0003442F">
        <w:rPr>
          <w:sz w:val="22"/>
          <w:szCs w:val="22"/>
        </w:rPr>
        <w:t>ress, Melbourne.</w:t>
      </w:r>
      <w:bookmarkEnd w:id="45"/>
    </w:p>
    <w:p w14:paraId="183A2669" w14:textId="5F21345D" w:rsidR="00EE3BDC" w:rsidRPr="00A82313" w:rsidRDefault="00EE3BDC" w:rsidP="192AC1FC">
      <w:pPr>
        <w:pStyle w:val="Heading4"/>
        <w:rPr>
          <w:rFonts w:eastAsia="Arial" w:cs="Arial"/>
          <w:sz w:val="36"/>
          <w:szCs w:val="36"/>
        </w:rPr>
      </w:pPr>
      <w:r w:rsidRPr="00A82313">
        <w:rPr>
          <w:rFonts w:eastAsia="Arial" w:cs="Arial"/>
          <w:sz w:val="36"/>
          <w:szCs w:val="36"/>
        </w:rPr>
        <w:t>Trading game</w:t>
      </w:r>
    </w:p>
    <w:p w14:paraId="09E05334" w14:textId="07F89DA5" w:rsidR="00EE3BDC" w:rsidRPr="00A82313" w:rsidRDefault="002838D6" w:rsidP="192AC1FC">
      <w:pPr>
        <w:shd w:val="clear" w:color="auto" w:fill="D9E2F3" w:themeFill="accent1" w:themeFillTint="33"/>
        <w:rPr>
          <w:rFonts w:eastAsia="Arial" w:cs="Arial"/>
          <w:sz w:val="24"/>
        </w:rPr>
      </w:pPr>
      <w:r>
        <w:rPr>
          <w:rFonts w:eastAsia="Arial" w:cs="Arial"/>
          <w:b/>
          <w:bCs/>
          <w:sz w:val="24"/>
        </w:rPr>
        <w:t xml:space="preserve">Teacher note: </w:t>
      </w:r>
      <w:r w:rsidR="00EE3BDC" w:rsidRPr="00A82313">
        <w:rPr>
          <w:rFonts w:eastAsia="Arial" w:cs="Arial"/>
          <w:sz w:val="24"/>
        </w:rPr>
        <w:t xml:space="preserve">Students </w:t>
      </w:r>
      <w:r w:rsidR="78C4ADC1" w:rsidRPr="00A82313">
        <w:rPr>
          <w:rFonts w:eastAsia="Arial" w:cs="Arial"/>
          <w:sz w:val="24"/>
        </w:rPr>
        <w:t xml:space="preserve">work with a partner to </w:t>
      </w:r>
      <w:r w:rsidR="636D2034" w:rsidRPr="00A82313">
        <w:rPr>
          <w:rFonts w:eastAsia="Arial" w:cs="Arial"/>
          <w:sz w:val="24"/>
        </w:rPr>
        <w:t>use their knowledge of regroup</w:t>
      </w:r>
      <w:r w:rsidR="6F632743" w:rsidRPr="00A82313">
        <w:rPr>
          <w:rFonts w:eastAsia="Arial" w:cs="Arial"/>
          <w:sz w:val="24"/>
        </w:rPr>
        <w:t>ing</w:t>
      </w:r>
      <w:r w:rsidR="636D2034" w:rsidRPr="00A82313">
        <w:rPr>
          <w:rFonts w:eastAsia="Arial" w:cs="Arial"/>
          <w:sz w:val="24"/>
        </w:rPr>
        <w:t xml:space="preserve"> and rena</w:t>
      </w:r>
      <w:r w:rsidR="64DEAB73" w:rsidRPr="00A82313">
        <w:rPr>
          <w:rFonts w:eastAsia="Arial" w:cs="Arial"/>
          <w:sz w:val="24"/>
        </w:rPr>
        <w:t>m</w:t>
      </w:r>
      <w:r w:rsidR="636D2034" w:rsidRPr="00A82313">
        <w:rPr>
          <w:rFonts w:eastAsia="Arial" w:cs="Arial"/>
          <w:sz w:val="24"/>
        </w:rPr>
        <w:t>ing (‘trading’) to build their cumulative total. They also apply their kno</w:t>
      </w:r>
      <w:r w:rsidR="7FF35F2F" w:rsidRPr="00A82313">
        <w:rPr>
          <w:rFonts w:eastAsia="Arial" w:cs="Arial"/>
          <w:sz w:val="24"/>
        </w:rPr>
        <w:t>w</w:t>
      </w:r>
      <w:r w:rsidR="636D2034" w:rsidRPr="00A82313">
        <w:rPr>
          <w:rFonts w:eastAsia="Arial" w:cs="Arial"/>
          <w:sz w:val="24"/>
        </w:rPr>
        <w:t xml:space="preserve">ledge of flexible strategies to combine a string of </w:t>
      </w:r>
      <w:r w:rsidR="00824B36">
        <w:rPr>
          <w:rFonts w:eastAsia="Arial" w:cs="Arial"/>
          <w:sz w:val="24"/>
        </w:rPr>
        <w:t>one</w:t>
      </w:r>
      <w:r w:rsidR="636D2034" w:rsidRPr="00A82313">
        <w:rPr>
          <w:rFonts w:eastAsia="Arial" w:cs="Arial"/>
          <w:sz w:val="24"/>
        </w:rPr>
        <w:t>-digit numbers</w:t>
      </w:r>
      <w:r w:rsidR="6361ACDB" w:rsidRPr="00A82313">
        <w:rPr>
          <w:rFonts w:eastAsia="Arial" w:cs="Arial"/>
          <w:sz w:val="24"/>
        </w:rPr>
        <w:t xml:space="preserve">. </w:t>
      </w:r>
      <w:r w:rsidR="6F2FABA2" w:rsidRPr="00A82313">
        <w:rPr>
          <w:rFonts w:eastAsia="Arial" w:cs="Arial"/>
          <w:sz w:val="24"/>
        </w:rPr>
        <w:t>T</w:t>
      </w:r>
      <w:r w:rsidR="00EE3BDC" w:rsidRPr="00A82313">
        <w:rPr>
          <w:rFonts w:eastAsia="Arial" w:cs="Arial"/>
          <w:sz w:val="24"/>
        </w:rPr>
        <w:t xml:space="preserve">he </w:t>
      </w:r>
      <w:r w:rsidR="73602FE1" w:rsidRPr="00A82313">
        <w:rPr>
          <w:rFonts w:eastAsia="Arial" w:cs="Arial"/>
          <w:sz w:val="24"/>
        </w:rPr>
        <w:t xml:space="preserve">team with the </w:t>
      </w:r>
      <w:r w:rsidR="00EE3BDC" w:rsidRPr="00A82313">
        <w:rPr>
          <w:rFonts w:eastAsia="Arial" w:cs="Arial"/>
          <w:sz w:val="24"/>
        </w:rPr>
        <w:t xml:space="preserve">highest cumulative total </w:t>
      </w:r>
      <w:r w:rsidR="0A6FE9B6" w:rsidRPr="00A82313">
        <w:rPr>
          <w:rFonts w:eastAsia="Arial" w:cs="Arial"/>
          <w:sz w:val="24"/>
        </w:rPr>
        <w:t xml:space="preserve">is </w:t>
      </w:r>
      <w:r w:rsidR="00EE3BDC" w:rsidRPr="00A82313">
        <w:rPr>
          <w:rFonts w:eastAsia="Arial" w:cs="Arial"/>
          <w:sz w:val="24"/>
        </w:rPr>
        <w:t>the winner.</w:t>
      </w:r>
      <w:r w:rsidR="7ABBDB1F" w:rsidRPr="00A82313">
        <w:rPr>
          <w:rFonts w:eastAsia="Arial" w:cs="Arial"/>
          <w:sz w:val="24"/>
        </w:rPr>
        <w:t xml:space="preserve"> </w:t>
      </w:r>
    </w:p>
    <w:p w14:paraId="49F6DB02" w14:textId="77777777" w:rsidR="00323AD3" w:rsidRPr="00A82313" w:rsidRDefault="00323AD3" w:rsidP="00323AD3">
      <w:pPr>
        <w:pStyle w:val="Heading4"/>
        <w:rPr>
          <w:rFonts w:eastAsia="Arial" w:cs="Arial"/>
          <w:sz w:val="36"/>
          <w:szCs w:val="36"/>
        </w:rPr>
      </w:pPr>
      <w:r w:rsidRPr="00A82313">
        <w:rPr>
          <w:rFonts w:eastAsia="Arial" w:cs="Arial"/>
          <w:sz w:val="36"/>
          <w:szCs w:val="36"/>
        </w:rPr>
        <w:t>You will need</w:t>
      </w:r>
    </w:p>
    <w:p w14:paraId="1E3CB6EB" w14:textId="4997A028" w:rsidR="00323AD3" w:rsidRPr="00A82313" w:rsidRDefault="00323AD3" w:rsidP="003D64D7">
      <w:pPr>
        <w:pStyle w:val="ListParagraph"/>
        <w:numPr>
          <w:ilvl w:val="0"/>
          <w:numId w:val="42"/>
        </w:numPr>
        <w:spacing w:after="120"/>
        <w:ind w:left="568" w:hanging="284"/>
        <w:rPr>
          <w:rFonts w:eastAsia="Arial" w:cs="Arial"/>
          <w:sz w:val="24"/>
        </w:rPr>
      </w:pPr>
      <w:r w:rsidRPr="00A82313">
        <w:rPr>
          <w:rFonts w:eastAsia="Arial" w:cs="Arial"/>
          <w:sz w:val="24"/>
        </w:rPr>
        <w:t>six-</w:t>
      </w:r>
      <w:r>
        <w:rPr>
          <w:rFonts w:eastAsia="Arial" w:cs="Arial"/>
          <w:sz w:val="24"/>
        </w:rPr>
        <w:t>sided</w:t>
      </w:r>
      <w:r w:rsidRPr="00A82313">
        <w:rPr>
          <w:rFonts w:eastAsia="Arial" w:cs="Arial"/>
          <w:sz w:val="24"/>
        </w:rPr>
        <w:t xml:space="preserve"> di</w:t>
      </w:r>
      <w:r>
        <w:rPr>
          <w:rFonts w:eastAsia="Arial" w:cs="Arial"/>
          <w:sz w:val="24"/>
        </w:rPr>
        <w:t>ce</w:t>
      </w:r>
    </w:p>
    <w:p w14:paraId="1A420B06" w14:textId="7D42D2BA" w:rsidR="00323AD3" w:rsidRDefault="00993E58" w:rsidP="003D64D7">
      <w:pPr>
        <w:pStyle w:val="ListParagraph"/>
        <w:numPr>
          <w:ilvl w:val="0"/>
          <w:numId w:val="42"/>
        </w:numPr>
        <w:spacing w:after="120"/>
        <w:ind w:left="568" w:hanging="284"/>
        <w:rPr>
          <w:rFonts w:eastAsia="Arial" w:cs="Arial"/>
          <w:sz w:val="24"/>
        </w:rPr>
      </w:pPr>
      <w:r>
        <w:rPr>
          <w:rFonts w:eastAsia="Arial" w:cs="Arial"/>
          <w:sz w:val="24"/>
        </w:rPr>
        <w:t>MAB</w:t>
      </w:r>
    </w:p>
    <w:p w14:paraId="42EDDE42" w14:textId="3DCFB59E" w:rsidR="00580539" w:rsidRPr="00A82313" w:rsidRDefault="00000000" w:rsidP="003D64D7">
      <w:pPr>
        <w:pStyle w:val="ListParagraph"/>
        <w:numPr>
          <w:ilvl w:val="0"/>
          <w:numId w:val="42"/>
        </w:numPr>
        <w:spacing w:after="120"/>
        <w:ind w:left="568" w:hanging="284"/>
        <w:rPr>
          <w:rFonts w:eastAsia="Arial" w:cs="Arial"/>
          <w:sz w:val="24"/>
        </w:rPr>
      </w:pPr>
      <w:hyperlink w:anchor="_Appendix_2:_Trading" w:history="1">
        <w:r w:rsidR="00580539" w:rsidRPr="00580539">
          <w:rPr>
            <w:rStyle w:val="Hyperlink"/>
            <w:rFonts w:eastAsia="Arial" w:cs="Arial"/>
            <w:sz w:val="24"/>
          </w:rPr>
          <w:t>Appendix 2: Trading game</w:t>
        </w:r>
      </w:hyperlink>
    </w:p>
    <w:p w14:paraId="58805F98" w14:textId="63D5E782" w:rsidR="00323AD3" w:rsidRPr="00323AD3" w:rsidRDefault="00323AD3" w:rsidP="00323AD3">
      <w:pPr>
        <w:pStyle w:val="Heading4"/>
        <w:rPr>
          <w:rFonts w:eastAsia="Arial" w:cs="Arial"/>
          <w:sz w:val="36"/>
          <w:szCs w:val="36"/>
        </w:rPr>
      </w:pPr>
      <w:r w:rsidRPr="00A82313">
        <w:rPr>
          <w:rFonts w:eastAsia="Arial" w:cs="Arial"/>
          <w:sz w:val="36"/>
          <w:szCs w:val="36"/>
        </w:rPr>
        <w:t>How to play</w:t>
      </w:r>
    </w:p>
    <w:p w14:paraId="4E384409" w14:textId="194DCB63" w:rsidR="00A73194" w:rsidRPr="00A82313" w:rsidRDefault="00EE3BDC" w:rsidP="003A5985">
      <w:pPr>
        <w:pStyle w:val="ListParagraph"/>
        <w:numPr>
          <w:ilvl w:val="0"/>
          <w:numId w:val="24"/>
        </w:numPr>
        <w:ind w:left="567"/>
        <w:rPr>
          <w:rFonts w:eastAsia="Arial" w:cs="Arial"/>
          <w:sz w:val="24"/>
        </w:rPr>
      </w:pPr>
      <w:r w:rsidRPr="00A82313">
        <w:rPr>
          <w:rFonts w:eastAsia="Arial" w:cs="Arial"/>
          <w:sz w:val="24"/>
        </w:rPr>
        <w:t xml:space="preserve">Provide </w:t>
      </w:r>
      <w:r w:rsidR="6536EEAA" w:rsidRPr="00A82313">
        <w:rPr>
          <w:rFonts w:eastAsia="Arial" w:cs="Arial"/>
          <w:sz w:val="24"/>
        </w:rPr>
        <w:t xml:space="preserve">pairs of </w:t>
      </w:r>
      <w:r w:rsidRPr="00A82313">
        <w:rPr>
          <w:rFonts w:eastAsia="Arial" w:cs="Arial"/>
          <w:sz w:val="24"/>
        </w:rPr>
        <w:t xml:space="preserve">students with </w:t>
      </w:r>
      <w:r w:rsidR="00824B36">
        <w:rPr>
          <w:rFonts w:eastAsia="Arial" w:cs="Arial"/>
          <w:sz w:val="24"/>
        </w:rPr>
        <w:t>5</w:t>
      </w:r>
      <w:r w:rsidRPr="00A82313">
        <w:rPr>
          <w:rFonts w:eastAsia="Arial" w:cs="Arial"/>
          <w:sz w:val="24"/>
        </w:rPr>
        <w:t xml:space="preserve"> di</w:t>
      </w:r>
      <w:r w:rsidR="00824B36">
        <w:rPr>
          <w:rFonts w:eastAsia="Arial" w:cs="Arial"/>
          <w:sz w:val="24"/>
        </w:rPr>
        <w:t>c</w:t>
      </w:r>
      <w:r w:rsidRPr="00A82313">
        <w:rPr>
          <w:rFonts w:eastAsia="Arial" w:cs="Arial"/>
          <w:sz w:val="24"/>
        </w:rPr>
        <w:t xml:space="preserve">e. </w:t>
      </w:r>
    </w:p>
    <w:p w14:paraId="2BBBAC21" w14:textId="37AD5F04" w:rsidR="00A73194" w:rsidRPr="00A82313" w:rsidRDefault="00EE3BDC" w:rsidP="003A5985">
      <w:pPr>
        <w:pStyle w:val="ListParagraph"/>
        <w:numPr>
          <w:ilvl w:val="0"/>
          <w:numId w:val="24"/>
        </w:numPr>
        <w:ind w:left="567"/>
        <w:rPr>
          <w:rFonts w:eastAsia="Arial" w:cs="Arial"/>
          <w:sz w:val="24"/>
        </w:rPr>
      </w:pPr>
      <w:r w:rsidRPr="00A82313">
        <w:rPr>
          <w:rFonts w:eastAsia="Arial" w:cs="Arial"/>
          <w:sz w:val="24"/>
        </w:rPr>
        <w:t xml:space="preserve">Have </w:t>
      </w:r>
      <w:r w:rsidR="61A16DC7" w:rsidRPr="00A82313">
        <w:rPr>
          <w:rFonts w:eastAsia="Arial" w:cs="Arial"/>
          <w:sz w:val="24"/>
        </w:rPr>
        <w:t xml:space="preserve">pairs </w:t>
      </w:r>
      <w:r w:rsidRPr="00A82313">
        <w:rPr>
          <w:rFonts w:eastAsia="Arial" w:cs="Arial"/>
          <w:sz w:val="24"/>
        </w:rPr>
        <w:t xml:space="preserve">take turns rolling the dice and finding the total of all </w:t>
      </w:r>
      <w:r w:rsidR="00A86F39">
        <w:rPr>
          <w:rFonts w:eastAsia="Arial" w:cs="Arial"/>
          <w:sz w:val="24"/>
        </w:rPr>
        <w:t>5</w:t>
      </w:r>
      <w:r w:rsidRPr="00A82313">
        <w:rPr>
          <w:rFonts w:eastAsia="Arial" w:cs="Arial"/>
          <w:sz w:val="24"/>
        </w:rPr>
        <w:t xml:space="preserve"> dice rolled. Students should be supported to first look for, and use, number facts they know rather than simply counting-on. If students roll numbers that add up to make 7, 14, 21, 28 or 35, they score an extra 3 points.</w:t>
      </w:r>
      <w:r w:rsidR="00513758">
        <w:rPr>
          <w:rFonts w:eastAsia="Arial" w:cs="Arial"/>
          <w:sz w:val="24"/>
        </w:rPr>
        <w:t xml:space="preserve"> Students can use </w:t>
      </w:r>
      <w:hyperlink w:anchor="_Appendix_2:_Trading" w:history="1">
        <w:r w:rsidR="00513758" w:rsidRPr="006A79D6">
          <w:rPr>
            <w:rStyle w:val="Hyperlink"/>
            <w:rFonts w:eastAsia="Arial" w:cs="Arial"/>
            <w:sz w:val="24"/>
          </w:rPr>
          <w:t>Appendix 2: Trading game</w:t>
        </w:r>
      </w:hyperlink>
      <w:r w:rsidR="006A79D6">
        <w:rPr>
          <w:rFonts w:eastAsia="Arial" w:cs="Arial"/>
          <w:sz w:val="24"/>
        </w:rPr>
        <w:t xml:space="preserve"> to record.</w:t>
      </w:r>
    </w:p>
    <w:p w14:paraId="57AC0725" w14:textId="27BD9BEC" w:rsidR="00A73194" w:rsidRPr="00A82313" w:rsidRDefault="00EE3BDC" w:rsidP="003A5985">
      <w:pPr>
        <w:pStyle w:val="ListParagraph"/>
        <w:numPr>
          <w:ilvl w:val="0"/>
          <w:numId w:val="24"/>
        </w:numPr>
        <w:ind w:left="567"/>
        <w:rPr>
          <w:rFonts w:eastAsia="Arial" w:cs="Arial"/>
          <w:sz w:val="24"/>
        </w:rPr>
      </w:pPr>
      <w:r w:rsidRPr="00A82313">
        <w:rPr>
          <w:rFonts w:eastAsia="Arial" w:cs="Arial"/>
          <w:sz w:val="24"/>
        </w:rPr>
        <w:t xml:space="preserve">Students collect MAB </w:t>
      </w:r>
      <w:r w:rsidR="277E70A0" w:rsidRPr="00A82313">
        <w:rPr>
          <w:rFonts w:eastAsia="Arial" w:cs="Arial"/>
          <w:sz w:val="24"/>
        </w:rPr>
        <w:t xml:space="preserve">to represent </w:t>
      </w:r>
      <w:r w:rsidRPr="00A82313">
        <w:rPr>
          <w:rFonts w:eastAsia="Arial" w:cs="Arial"/>
          <w:sz w:val="24"/>
        </w:rPr>
        <w:t xml:space="preserve">their total. They continue to add their </w:t>
      </w:r>
      <w:r w:rsidR="3C0D8859" w:rsidRPr="00A82313">
        <w:rPr>
          <w:rFonts w:eastAsia="Arial" w:cs="Arial"/>
          <w:sz w:val="24"/>
        </w:rPr>
        <w:t xml:space="preserve">cumulative </w:t>
      </w:r>
      <w:r w:rsidRPr="00A82313">
        <w:rPr>
          <w:rFonts w:eastAsia="Arial" w:cs="Arial"/>
          <w:sz w:val="24"/>
        </w:rPr>
        <w:t xml:space="preserve">total </w:t>
      </w:r>
      <w:r w:rsidR="2DDB9DAC" w:rsidRPr="00A82313">
        <w:rPr>
          <w:rFonts w:eastAsia="Arial" w:cs="Arial"/>
          <w:sz w:val="24"/>
        </w:rPr>
        <w:t>each time they rol</w:t>
      </w:r>
      <w:r w:rsidR="25E05E47" w:rsidRPr="00A82313">
        <w:rPr>
          <w:rFonts w:eastAsia="Arial" w:cs="Arial"/>
          <w:sz w:val="24"/>
        </w:rPr>
        <w:t>l</w:t>
      </w:r>
      <w:r w:rsidR="2DDB9DAC" w:rsidRPr="00A82313">
        <w:rPr>
          <w:rFonts w:eastAsia="Arial" w:cs="Arial"/>
          <w:sz w:val="24"/>
        </w:rPr>
        <w:t xml:space="preserve"> the dice, adding to their collection and requiring them to exchange MAB as they progress their game. </w:t>
      </w:r>
    </w:p>
    <w:p w14:paraId="7DE4A92F" w14:textId="4F571AF0" w:rsidR="00EE3BDC" w:rsidRPr="00A82313" w:rsidRDefault="00EE3BDC" w:rsidP="003A5985">
      <w:pPr>
        <w:pStyle w:val="ListParagraph"/>
        <w:numPr>
          <w:ilvl w:val="0"/>
          <w:numId w:val="24"/>
        </w:numPr>
        <w:ind w:left="567"/>
        <w:rPr>
          <w:rFonts w:eastAsia="Arial" w:cs="Arial"/>
          <w:sz w:val="24"/>
        </w:rPr>
      </w:pPr>
      <w:r w:rsidRPr="00A82313">
        <w:rPr>
          <w:rFonts w:eastAsia="Arial" w:cs="Arial"/>
          <w:sz w:val="24"/>
        </w:rPr>
        <w:t xml:space="preserve">The winner is the person with the largest cumulative total. Students </w:t>
      </w:r>
      <w:r w:rsidR="00A82313" w:rsidRPr="00A82313">
        <w:rPr>
          <w:rFonts w:eastAsia="Arial" w:cs="Arial"/>
          <w:sz w:val="24"/>
        </w:rPr>
        <w:t>record as</w:t>
      </w:r>
      <w:r w:rsidR="392CCDC4" w:rsidRPr="00A82313">
        <w:rPr>
          <w:rFonts w:eastAsia="Arial" w:cs="Arial"/>
          <w:sz w:val="24"/>
        </w:rPr>
        <w:t xml:space="preserve"> they play</w:t>
      </w:r>
      <w:r w:rsidR="002877DA">
        <w:rPr>
          <w:rFonts w:eastAsia="Arial" w:cs="Arial"/>
          <w:sz w:val="24"/>
        </w:rPr>
        <w:t xml:space="preserve">, see </w:t>
      </w:r>
      <w:r w:rsidR="006D2E4E">
        <w:rPr>
          <w:rFonts w:eastAsia="Arial" w:cs="Arial"/>
          <w:sz w:val="24"/>
        </w:rPr>
        <w:fldChar w:fldCharType="begin"/>
      </w:r>
      <w:r w:rsidR="006D2E4E">
        <w:rPr>
          <w:rFonts w:eastAsia="Arial" w:cs="Arial"/>
          <w:sz w:val="24"/>
        </w:rPr>
        <w:instrText xml:space="preserve"> REF _Ref149913051 \h </w:instrText>
      </w:r>
      <w:r w:rsidR="006D2E4E">
        <w:rPr>
          <w:rFonts w:eastAsia="Arial" w:cs="Arial"/>
          <w:sz w:val="24"/>
        </w:rPr>
      </w:r>
      <w:r w:rsidR="006D2E4E">
        <w:rPr>
          <w:rFonts w:eastAsia="Arial" w:cs="Arial"/>
          <w:sz w:val="24"/>
        </w:rPr>
        <w:fldChar w:fldCharType="separate"/>
      </w:r>
      <w:r w:rsidR="006D2E4E">
        <w:t xml:space="preserve">Figure </w:t>
      </w:r>
      <w:r w:rsidR="006D2E4E">
        <w:rPr>
          <w:noProof/>
        </w:rPr>
        <w:t>2</w:t>
      </w:r>
      <w:r w:rsidR="006D2E4E">
        <w:rPr>
          <w:rFonts w:eastAsia="Arial" w:cs="Arial"/>
          <w:sz w:val="24"/>
        </w:rPr>
        <w:fldChar w:fldCharType="end"/>
      </w:r>
      <w:r w:rsidR="392CCDC4" w:rsidRPr="00A82313">
        <w:rPr>
          <w:rFonts w:eastAsia="Arial" w:cs="Arial"/>
          <w:sz w:val="24"/>
        </w:rPr>
        <w:t>.</w:t>
      </w:r>
    </w:p>
    <w:p w14:paraId="483B7239" w14:textId="77777777" w:rsidR="00EE3BDC" w:rsidRDefault="48E97F19" w:rsidP="192AC1FC">
      <w:pPr>
        <w:rPr>
          <w:rFonts w:eastAsia="Arial" w:cs="Arial"/>
          <w:sz w:val="24"/>
        </w:rPr>
      </w:pPr>
      <w:r w:rsidRPr="00A82313">
        <w:rPr>
          <w:rFonts w:eastAsia="Arial" w:cs="Arial"/>
          <w:sz w:val="24"/>
        </w:rPr>
        <w:t xml:space="preserve"> </w:t>
      </w:r>
      <w:r w:rsidRPr="00A82313">
        <w:rPr>
          <w:rFonts w:cs="Arial"/>
          <w:noProof/>
          <w:lang w:eastAsia="en-AU"/>
        </w:rPr>
        <w:drawing>
          <wp:inline distT="0" distB="0" distL="0" distR="0" wp14:anchorId="6159A98C" wp14:editId="06177535">
            <wp:extent cx="4641850" cy="1117482"/>
            <wp:effectExtent l="0" t="0" r="6350" b="6985"/>
            <wp:docPr id="8" name="Picture 8" descr="Trading game activity - Activities to support Early Arithmetical Strategies&#10;Hundreds - 1&#10;Tens - 5&#10;Ones - 4&#10;I rolled - 8, 20, 13, 9, 20, 6, 8, 14, 20, 2, 15, 19" title="Image of table split into hundreds, tens, ones and &quot;I roll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7" cstate="hqprint">
                      <a:extLst>
                        <a:ext uri="{28A0092B-C50C-407E-A947-70E740481C1C}">
                          <a14:useLocalDpi xmlns:a14="http://schemas.microsoft.com/office/drawing/2010/main" val="0"/>
                        </a:ext>
                      </a:extLst>
                    </a:blip>
                    <a:stretch>
                      <a:fillRect/>
                    </a:stretch>
                  </pic:blipFill>
                  <pic:spPr>
                    <a:xfrm>
                      <a:off x="0" y="0"/>
                      <a:ext cx="4687738" cy="1128529"/>
                    </a:xfrm>
                    <a:prstGeom prst="rect">
                      <a:avLst/>
                    </a:prstGeom>
                  </pic:spPr>
                </pic:pic>
              </a:graphicData>
            </a:graphic>
          </wp:inline>
        </w:drawing>
      </w:r>
    </w:p>
    <w:p w14:paraId="2812C763" w14:textId="36BB3809" w:rsidR="002877DA" w:rsidRPr="0003442F" w:rsidRDefault="002877DA" w:rsidP="0003442F">
      <w:pPr>
        <w:pStyle w:val="Caption"/>
        <w:spacing w:before="60" w:after="240" w:line="240" w:lineRule="auto"/>
        <w:rPr>
          <w:b w:val="0"/>
          <w:bCs/>
          <w:sz w:val="20"/>
          <w:szCs w:val="16"/>
        </w:rPr>
      </w:pPr>
      <w:bookmarkStart w:id="46" w:name="_Ref149913051"/>
      <w:r w:rsidRPr="0003442F">
        <w:rPr>
          <w:b w:val="0"/>
          <w:bCs/>
          <w:sz w:val="20"/>
          <w:szCs w:val="16"/>
        </w:rPr>
        <w:t xml:space="preserve">Figure </w:t>
      </w:r>
      <w:r w:rsidRPr="0003442F">
        <w:rPr>
          <w:b w:val="0"/>
          <w:bCs/>
          <w:sz w:val="20"/>
          <w:szCs w:val="16"/>
        </w:rPr>
        <w:fldChar w:fldCharType="begin"/>
      </w:r>
      <w:r w:rsidRPr="0003442F">
        <w:rPr>
          <w:b w:val="0"/>
          <w:bCs/>
          <w:sz w:val="20"/>
          <w:szCs w:val="16"/>
        </w:rPr>
        <w:instrText xml:space="preserve"> SEQ Figure \* ARABIC </w:instrText>
      </w:r>
      <w:r w:rsidRPr="0003442F">
        <w:rPr>
          <w:b w:val="0"/>
          <w:bCs/>
          <w:sz w:val="20"/>
          <w:szCs w:val="16"/>
        </w:rPr>
        <w:fldChar w:fldCharType="separate"/>
      </w:r>
      <w:r w:rsidR="003C567E" w:rsidRPr="0003442F">
        <w:rPr>
          <w:b w:val="0"/>
          <w:bCs/>
          <w:sz w:val="20"/>
          <w:szCs w:val="16"/>
        </w:rPr>
        <w:t>2</w:t>
      </w:r>
      <w:r w:rsidRPr="0003442F">
        <w:rPr>
          <w:b w:val="0"/>
          <w:bCs/>
          <w:sz w:val="20"/>
          <w:szCs w:val="16"/>
        </w:rPr>
        <w:fldChar w:fldCharType="end"/>
      </w:r>
      <w:bookmarkEnd w:id="46"/>
      <w:r w:rsidRPr="0003442F">
        <w:rPr>
          <w:b w:val="0"/>
          <w:bCs/>
          <w:sz w:val="20"/>
          <w:szCs w:val="16"/>
        </w:rPr>
        <w:t>: Example of recording table</w:t>
      </w:r>
    </w:p>
    <w:p w14:paraId="498BC9AC" w14:textId="3453A25B" w:rsidR="2A2D8C24" w:rsidRPr="00A82313" w:rsidRDefault="2A2D8C24" w:rsidP="192AC1FC">
      <w:pPr>
        <w:rPr>
          <w:rFonts w:eastAsia="Arial" w:cs="Arial"/>
          <w:sz w:val="24"/>
        </w:rPr>
      </w:pPr>
      <w:r w:rsidRPr="00A82313">
        <w:rPr>
          <w:rFonts w:eastAsia="Arial" w:cs="Arial"/>
          <w:sz w:val="24"/>
        </w:rPr>
        <w:t xml:space="preserve">Further support can be found </w:t>
      </w:r>
      <w:r w:rsidR="00F53B77">
        <w:rPr>
          <w:rFonts w:eastAsia="Arial" w:cs="Arial"/>
          <w:sz w:val="24"/>
        </w:rPr>
        <w:t xml:space="preserve">by watching </w:t>
      </w:r>
      <w:hyperlink r:id="rId38" w:history="1">
        <w:r w:rsidR="00F53B77" w:rsidRPr="00EE7531">
          <w:rPr>
            <w:rStyle w:val="Hyperlink"/>
            <w:rFonts w:eastAsia="Arial" w:cs="Arial"/>
            <w:sz w:val="24"/>
          </w:rPr>
          <w:t>ABC Education</w:t>
        </w:r>
        <w:r w:rsidRPr="00EE7531">
          <w:rPr>
            <w:rStyle w:val="Hyperlink"/>
            <w:rFonts w:eastAsia="Arial" w:cs="Arial"/>
            <w:sz w:val="24"/>
          </w:rPr>
          <w:t xml:space="preserve"> partitioning numbers </w:t>
        </w:r>
        <w:r w:rsidR="00F53B77" w:rsidRPr="00EE7531">
          <w:rPr>
            <w:rStyle w:val="Hyperlink"/>
            <w:rFonts w:eastAsia="Arial" w:cs="Arial"/>
            <w:sz w:val="24"/>
          </w:rPr>
          <w:t>using efficient strategies</w:t>
        </w:r>
      </w:hyperlink>
      <w:r w:rsidR="00F53B77">
        <w:rPr>
          <w:rFonts w:eastAsia="Arial" w:cs="Arial"/>
          <w:sz w:val="24"/>
        </w:rPr>
        <w:t>.</w:t>
      </w:r>
    </w:p>
    <w:p w14:paraId="285416D3" w14:textId="77777777" w:rsidR="00A73194" w:rsidRPr="00A82313" w:rsidRDefault="00EE3BDC" w:rsidP="005D1A77">
      <w:pPr>
        <w:pStyle w:val="Heading5"/>
      </w:pPr>
      <w:r w:rsidRPr="00A82313">
        <w:t>Variations</w:t>
      </w:r>
    </w:p>
    <w:p w14:paraId="23BEDCA7" w14:textId="0468E295" w:rsidR="00EE3BDC" w:rsidRPr="00A82313" w:rsidRDefault="00EE3BDC" w:rsidP="003D64D7">
      <w:pPr>
        <w:pStyle w:val="ListParagraph"/>
        <w:numPr>
          <w:ilvl w:val="0"/>
          <w:numId w:val="42"/>
        </w:numPr>
        <w:spacing w:after="120"/>
        <w:ind w:left="568" w:hanging="284"/>
        <w:rPr>
          <w:rFonts w:eastAsia="Arial" w:cs="Arial"/>
          <w:sz w:val="24"/>
        </w:rPr>
      </w:pPr>
      <w:r w:rsidRPr="00A82313">
        <w:rPr>
          <w:rFonts w:eastAsia="Arial" w:cs="Arial"/>
          <w:sz w:val="24"/>
        </w:rPr>
        <w:t xml:space="preserve">This activity can be adapted by playing in reverse. </w:t>
      </w:r>
      <w:r w:rsidR="00EE7531">
        <w:rPr>
          <w:rFonts w:eastAsia="Arial" w:cs="Arial"/>
          <w:sz w:val="24"/>
        </w:rPr>
        <w:t>S</w:t>
      </w:r>
      <w:r w:rsidRPr="00A82313">
        <w:rPr>
          <w:rFonts w:eastAsia="Arial" w:cs="Arial"/>
          <w:sz w:val="24"/>
        </w:rPr>
        <w:t>tarting from 2 hundreds, student</w:t>
      </w:r>
      <w:r w:rsidR="0C42369F" w:rsidRPr="00A82313">
        <w:rPr>
          <w:rFonts w:eastAsia="Arial" w:cs="Arial"/>
          <w:sz w:val="24"/>
        </w:rPr>
        <w:t>s</w:t>
      </w:r>
      <w:r w:rsidRPr="00A82313">
        <w:rPr>
          <w:rFonts w:eastAsia="Arial" w:cs="Arial"/>
          <w:sz w:val="24"/>
        </w:rPr>
        <w:t xml:space="preserve"> subtract until </w:t>
      </w:r>
      <w:r w:rsidR="66C1D441" w:rsidRPr="00A82313">
        <w:rPr>
          <w:rFonts w:eastAsia="Arial" w:cs="Arial"/>
          <w:sz w:val="24"/>
        </w:rPr>
        <w:t>they have no MAB remaining.</w:t>
      </w:r>
    </w:p>
    <w:p w14:paraId="352C466B" w14:textId="77777777" w:rsidR="008418CF" w:rsidRDefault="7C026C19" w:rsidP="003D64D7">
      <w:pPr>
        <w:pStyle w:val="ListParagraph"/>
        <w:numPr>
          <w:ilvl w:val="0"/>
          <w:numId w:val="42"/>
        </w:numPr>
        <w:spacing w:after="120"/>
        <w:ind w:left="568" w:hanging="284"/>
        <w:rPr>
          <w:rFonts w:eastAsia="Arial" w:cs="Arial"/>
          <w:sz w:val="24"/>
        </w:rPr>
      </w:pPr>
      <w:r w:rsidRPr="00A82313">
        <w:rPr>
          <w:rFonts w:eastAsia="Arial" w:cs="Arial"/>
          <w:sz w:val="24"/>
        </w:rPr>
        <w:t>Students may start from a number other than zero.</w:t>
      </w:r>
      <w:bookmarkStart w:id="47" w:name="_Toc149917320"/>
    </w:p>
    <w:p w14:paraId="3109077E" w14:textId="3959E13E" w:rsidR="001B7F8A" w:rsidRPr="008418CF" w:rsidRDefault="001B7F8A" w:rsidP="008418CF">
      <w:pPr>
        <w:pStyle w:val="FeatureBox"/>
        <w:rPr>
          <w:rFonts w:eastAsia="Arial"/>
        </w:rPr>
      </w:pPr>
      <w:r w:rsidRPr="008418CF">
        <w:rPr>
          <w:rFonts w:eastAsia="Arial"/>
          <w:b/>
          <w:bCs/>
          <w:color w:val="000000" w:themeColor="text1"/>
          <w:szCs w:val="22"/>
        </w:rPr>
        <w:lastRenderedPageBreak/>
        <w:t>Reference:</w:t>
      </w:r>
      <w:r w:rsidRPr="008418CF">
        <w:rPr>
          <w:rFonts w:eastAsia="Arial"/>
          <w:color w:val="000000" w:themeColor="text1"/>
          <w:szCs w:val="22"/>
        </w:rPr>
        <w:t xml:space="preserve"> </w:t>
      </w:r>
      <w:r w:rsidRPr="006D2E4E">
        <w:rPr>
          <w:rFonts w:eastAsia="Calibri"/>
        </w:rPr>
        <w:t>Developing Efficient Numeracy Strategies 1© State of New South Wales, Department of Education</w:t>
      </w:r>
      <w:bookmarkEnd w:id="47"/>
    </w:p>
    <w:p w14:paraId="17D26B0C" w14:textId="0D1B25AC" w:rsidR="00BF69D6" w:rsidRPr="00A82313" w:rsidRDefault="7C6A16AF" w:rsidP="00C43F35">
      <w:pPr>
        <w:pStyle w:val="Heading3"/>
        <w:spacing w:before="240"/>
        <w:rPr>
          <w:rFonts w:eastAsia="Arial" w:cs="Arial"/>
          <w:sz w:val="40"/>
        </w:rPr>
      </w:pPr>
      <w:bookmarkStart w:id="48" w:name="_Toc149917321"/>
      <w:bookmarkStart w:id="49" w:name="_Toc150177742"/>
      <w:r w:rsidRPr="00A82313">
        <w:rPr>
          <w:rFonts w:eastAsia="Arial" w:cs="Arial"/>
          <w:sz w:val="40"/>
        </w:rPr>
        <w:t xml:space="preserve">Focus: </w:t>
      </w:r>
      <w:r w:rsidR="4E39E124" w:rsidRPr="00A82313">
        <w:rPr>
          <w:rFonts w:eastAsia="Arial" w:cs="Arial"/>
          <w:sz w:val="40"/>
        </w:rPr>
        <w:t>D</w:t>
      </w:r>
      <w:r w:rsidRPr="00A82313">
        <w:rPr>
          <w:rFonts w:eastAsia="Arial" w:cs="Arial"/>
          <w:sz w:val="40"/>
        </w:rPr>
        <w:t>oubling strategie</w:t>
      </w:r>
      <w:r w:rsidR="4035C82F" w:rsidRPr="00A82313">
        <w:rPr>
          <w:rFonts w:eastAsia="Arial" w:cs="Arial"/>
          <w:sz w:val="40"/>
        </w:rPr>
        <w:t>s</w:t>
      </w:r>
      <w:bookmarkEnd w:id="48"/>
      <w:bookmarkEnd w:id="49"/>
    </w:p>
    <w:p w14:paraId="14F02C2C" w14:textId="698B15DB" w:rsidR="63BD8E72" w:rsidRPr="00A82313" w:rsidRDefault="63BD8E72" w:rsidP="192AC1FC">
      <w:pPr>
        <w:pStyle w:val="Heading4"/>
        <w:rPr>
          <w:rFonts w:eastAsia="Arial" w:cs="Arial"/>
          <w:sz w:val="36"/>
          <w:szCs w:val="36"/>
        </w:rPr>
      </w:pPr>
      <w:r w:rsidRPr="00A82313">
        <w:rPr>
          <w:rFonts w:eastAsia="Arial" w:cs="Arial"/>
          <w:sz w:val="36"/>
          <w:szCs w:val="36"/>
        </w:rPr>
        <w:t>Near doubles bingo</w:t>
      </w:r>
    </w:p>
    <w:p w14:paraId="2F514041" w14:textId="59B3B70D" w:rsidR="00265860" w:rsidRPr="00A82313" w:rsidRDefault="00EE7531" w:rsidP="192AC1FC">
      <w:pPr>
        <w:shd w:val="clear" w:color="auto" w:fill="D9E2F3" w:themeFill="accent1" w:themeFillTint="33"/>
        <w:rPr>
          <w:rFonts w:eastAsia="Arial" w:cs="Arial"/>
          <w:sz w:val="24"/>
        </w:rPr>
      </w:pPr>
      <w:r>
        <w:rPr>
          <w:rFonts w:eastAsia="Arial" w:cs="Arial"/>
          <w:b/>
          <w:bCs/>
          <w:sz w:val="24"/>
        </w:rPr>
        <w:t xml:space="preserve">Teacher note: </w:t>
      </w:r>
      <w:r w:rsidR="4CFEDCA6" w:rsidRPr="00A82313">
        <w:rPr>
          <w:rFonts w:eastAsia="Arial" w:cs="Arial"/>
          <w:sz w:val="24"/>
        </w:rPr>
        <w:t xml:space="preserve">Students use their understanding of doubles to </w:t>
      </w:r>
      <w:r w:rsidR="3E6823D0" w:rsidRPr="00A82313">
        <w:rPr>
          <w:rFonts w:eastAsia="Arial" w:cs="Arial"/>
          <w:sz w:val="24"/>
        </w:rPr>
        <w:t xml:space="preserve">derive facts with near doubles. </w:t>
      </w:r>
    </w:p>
    <w:p w14:paraId="4BDC4B9B" w14:textId="77777777" w:rsidR="004A1438" w:rsidRPr="00A82313" w:rsidRDefault="004A1438" w:rsidP="004A1438">
      <w:pPr>
        <w:pStyle w:val="Heading4"/>
        <w:rPr>
          <w:rFonts w:eastAsia="Arial" w:cs="Arial"/>
          <w:sz w:val="36"/>
          <w:szCs w:val="36"/>
        </w:rPr>
      </w:pPr>
      <w:r w:rsidRPr="00A82313">
        <w:rPr>
          <w:rFonts w:eastAsia="Arial" w:cs="Arial"/>
          <w:sz w:val="36"/>
          <w:szCs w:val="36"/>
        </w:rPr>
        <w:t>You will need</w:t>
      </w:r>
    </w:p>
    <w:p w14:paraId="5D4D588A" w14:textId="367168AC" w:rsidR="004A1438" w:rsidRPr="00A82313" w:rsidRDefault="004A1438" w:rsidP="003D64D7">
      <w:pPr>
        <w:pStyle w:val="ListParagraph"/>
        <w:numPr>
          <w:ilvl w:val="0"/>
          <w:numId w:val="42"/>
        </w:numPr>
        <w:spacing w:after="120"/>
        <w:ind w:left="568" w:hanging="284"/>
        <w:rPr>
          <w:rFonts w:eastAsia="Arial" w:cs="Arial"/>
          <w:sz w:val="24"/>
        </w:rPr>
      </w:pPr>
      <w:r>
        <w:rPr>
          <w:rFonts w:eastAsia="Arial" w:cs="Arial"/>
          <w:sz w:val="24"/>
        </w:rPr>
        <w:t>bingo board</w:t>
      </w:r>
      <w:r w:rsidR="00580539">
        <w:rPr>
          <w:rFonts w:eastAsia="Arial" w:cs="Arial"/>
          <w:sz w:val="24"/>
        </w:rPr>
        <w:t xml:space="preserve"> or </w:t>
      </w:r>
      <w:hyperlink w:anchor="_Appendix_3:_Near" w:history="1">
        <w:r w:rsidR="00580539" w:rsidRPr="00580539">
          <w:rPr>
            <w:rStyle w:val="Hyperlink"/>
            <w:rFonts w:eastAsia="Arial" w:cs="Arial"/>
            <w:sz w:val="24"/>
          </w:rPr>
          <w:t>Appendix 3: Near doubles bingo</w:t>
        </w:r>
      </w:hyperlink>
    </w:p>
    <w:p w14:paraId="7B4AA129" w14:textId="6CFAF728" w:rsidR="004A1438" w:rsidRPr="00A82313" w:rsidRDefault="004A1438" w:rsidP="003D64D7">
      <w:pPr>
        <w:pStyle w:val="ListParagraph"/>
        <w:numPr>
          <w:ilvl w:val="0"/>
          <w:numId w:val="42"/>
        </w:numPr>
        <w:spacing w:after="120"/>
        <w:ind w:left="568" w:hanging="284"/>
        <w:rPr>
          <w:rFonts w:eastAsia="Arial" w:cs="Arial"/>
          <w:sz w:val="24"/>
        </w:rPr>
      </w:pPr>
      <w:r>
        <w:rPr>
          <w:rFonts w:eastAsia="Arial" w:cs="Arial"/>
          <w:sz w:val="24"/>
        </w:rPr>
        <w:t>counters</w:t>
      </w:r>
    </w:p>
    <w:p w14:paraId="07474A56" w14:textId="19EAAA12" w:rsidR="004A1438" w:rsidRPr="004A1438" w:rsidRDefault="004A1438" w:rsidP="004A1438">
      <w:pPr>
        <w:pStyle w:val="Heading4"/>
        <w:rPr>
          <w:rFonts w:eastAsia="Arial" w:cs="Arial"/>
          <w:sz w:val="36"/>
          <w:szCs w:val="36"/>
        </w:rPr>
      </w:pPr>
      <w:r w:rsidRPr="00A82313">
        <w:rPr>
          <w:rFonts w:eastAsia="Arial" w:cs="Arial"/>
          <w:sz w:val="36"/>
          <w:szCs w:val="36"/>
        </w:rPr>
        <w:t>How to play</w:t>
      </w:r>
    </w:p>
    <w:p w14:paraId="0DE143C2" w14:textId="5EF60211" w:rsidR="6A14CE2B" w:rsidRPr="00A82313" w:rsidRDefault="401144E5" w:rsidP="003A5985">
      <w:pPr>
        <w:pStyle w:val="ListParagraph"/>
        <w:numPr>
          <w:ilvl w:val="0"/>
          <w:numId w:val="25"/>
        </w:numPr>
        <w:ind w:left="567"/>
        <w:rPr>
          <w:rFonts w:eastAsia="Arial" w:cs="Arial"/>
          <w:sz w:val="24"/>
        </w:rPr>
      </w:pPr>
      <w:r w:rsidRPr="00A82313">
        <w:rPr>
          <w:rFonts w:eastAsia="Arial" w:cs="Arial"/>
          <w:sz w:val="24"/>
        </w:rPr>
        <w:t xml:space="preserve">Provide each student with a </w:t>
      </w:r>
      <w:r w:rsidR="3C5B2157" w:rsidRPr="00A82313">
        <w:rPr>
          <w:rFonts w:eastAsia="Arial" w:cs="Arial"/>
          <w:sz w:val="24"/>
        </w:rPr>
        <w:t>4</w:t>
      </w:r>
      <w:r w:rsidRPr="00A82313">
        <w:rPr>
          <w:rFonts w:eastAsia="Arial" w:cs="Arial"/>
          <w:sz w:val="24"/>
        </w:rPr>
        <w:t xml:space="preserve"> x 4 </w:t>
      </w:r>
      <w:r w:rsidR="00887374" w:rsidRPr="00A82313">
        <w:rPr>
          <w:rFonts w:eastAsia="Arial" w:cs="Arial"/>
          <w:sz w:val="24"/>
        </w:rPr>
        <w:t>bingo board</w:t>
      </w:r>
      <w:r w:rsidR="00580539">
        <w:rPr>
          <w:rFonts w:eastAsia="Arial" w:cs="Arial"/>
          <w:sz w:val="24"/>
        </w:rPr>
        <w:t xml:space="preserve"> or </w:t>
      </w:r>
      <w:hyperlink w:anchor="_Appendix_3:_Near" w:history="1">
        <w:r w:rsidR="00580539" w:rsidRPr="00580539">
          <w:rPr>
            <w:rStyle w:val="Hyperlink"/>
            <w:rFonts w:eastAsia="Arial" w:cs="Arial"/>
            <w:sz w:val="24"/>
          </w:rPr>
          <w:t>Appendix 3: Near doubles bingo</w:t>
        </w:r>
      </w:hyperlink>
      <w:r w:rsidR="00887374" w:rsidRPr="00A82313">
        <w:rPr>
          <w:rFonts w:eastAsia="Arial" w:cs="Arial"/>
          <w:sz w:val="24"/>
        </w:rPr>
        <w:t>.</w:t>
      </w:r>
    </w:p>
    <w:p w14:paraId="6F6E110E" w14:textId="16736BBE" w:rsidR="00887374" w:rsidRPr="00A82313" w:rsidRDefault="74EEF0E8" w:rsidP="003A5985">
      <w:pPr>
        <w:pStyle w:val="ListParagraph"/>
        <w:numPr>
          <w:ilvl w:val="0"/>
          <w:numId w:val="25"/>
        </w:numPr>
        <w:ind w:left="567"/>
        <w:rPr>
          <w:rFonts w:eastAsia="Arial" w:cs="Arial"/>
          <w:sz w:val="24"/>
        </w:rPr>
      </w:pPr>
      <w:r w:rsidRPr="00A82313">
        <w:rPr>
          <w:rFonts w:eastAsia="Arial" w:cs="Arial"/>
          <w:sz w:val="24"/>
        </w:rPr>
        <w:t xml:space="preserve">Ask the students to place the numbers 5, 7, 9, 11, 13, 15, 17 and 19 randomly into the squares of the grid. </w:t>
      </w:r>
      <w:r w:rsidR="07E60718" w:rsidRPr="00A82313">
        <w:rPr>
          <w:rFonts w:eastAsia="Arial" w:cs="Arial"/>
          <w:sz w:val="24"/>
        </w:rPr>
        <w:t>Numbers can be repeated.</w:t>
      </w:r>
    </w:p>
    <w:p w14:paraId="1A1A8589" w14:textId="409166CD" w:rsidR="00265860" w:rsidRPr="00A82313" w:rsidRDefault="74EEF0E8" w:rsidP="003A5985">
      <w:pPr>
        <w:pStyle w:val="ListParagraph"/>
        <w:numPr>
          <w:ilvl w:val="0"/>
          <w:numId w:val="25"/>
        </w:numPr>
        <w:ind w:left="567"/>
        <w:rPr>
          <w:rFonts w:eastAsia="Arial" w:cs="Arial"/>
          <w:sz w:val="24"/>
        </w:rPr>
      </w:pPr>
      <w:r w:rsidRPr="00A82313">
        <w:rPr>
          <w:rFonts w:eastAsia="Arial" w:cs="Arial"/>
          <w:sz w:val="24"/>
        </w:rPr>
        <w:t>Call out near doubles, for example</w:t>
      </w:r>
      <w:r w:rsidR="00275073">
        <w:rPr>
          <w:rFonts w:eastAsia="Arial" w:cs="Arial"/>
          <w:sz w:val="24"/>
        </w:rPr>
        <w:t>,</w:t>
      </w:r>
      <w:r w:rsidRPr="00A82313">
        <w:rPr>
          <w:rFonts w:eastAsia="Arial" w:cs="Arial"/>
          <w:sz w:val="24"/>
        </w:rPr>
        <w:t xml:space="preserve"> 6 + 7, 10 + 9, in random order.</w:t>
      </w:r>
    </w:p>
    <w:p w14:paraId="156DC6FF" w14:textId="60BC73E4" w:rsidR="00887374" w:rsidRPr="00A82313" w:rsidRDefault="00275073" w:rsidP="003A5985">
      <w:pPr>
        <w:pStyle w:val="ListParagraph"/>
        <w:numPr>
          <w:ilvl w:val="0"/>
          <w:numId w:val="25"/>
        </w:numPr>
        <w:ind w:left="567"/>
        <w:rPr>
          <w:rFonts w:eastAsia="Arial" w:cs="Arial"/>
          <w:sz w:val="24"/>
        </w:rPr>
      </w:pPr>
      <w:r>
        <w:rPr>
          <w:rFonts w:eastAsia="Arial" w:cs="Arial"/>
          <w:sz w:val="24"/>
        </w:rPr>
        <w:t>S</w:t>
      </w:r>
      <w:r w:rsidR="74EEF0E8" w:rsidRPr="00A82313">
        <w:rPr>
          <w:rFonts w:eastAsia="Arial" w:cs="Arial"/>
          <w:sz w:val="24"/>
        </w:rPr>
        <w:t xml:space="preserve">tudents determine the answer and place a counter onto the bingo board if they </w:t>
      </w:r>
      <w:r w:rsidR="6CBAD506" w:rsidRPr="00A82313">
        <w:rPr>
          <w:rFonts w:eastAsia="Arial" w:cs="Arial"/>
          <w:sz w:val="24"/>
        </w:rPr>
        <w:t>can</w:t>
      </w:r>
      <w:r w:rsidR="74EEF0E8" w:rsidRPr="00A82313">
        <w:rPr>
          <w:rFonts w:eastAsia="Arial" w:cs="Arial"/>
          <w:sz w:val="24"/>
        </w:rPr>
        <w:t xml:space="preserve"> match a numeral to the answer.</w:t>
      </w:r>
    </w:p>
    <w:p w14:paraId="2A5C8D0D" w14:textId="10DEC501" w:rsidR="00D00085" w:rsidRPr="00A82313" w:rsidRDefault="74EEF0E8" w:rsidP="003A5985">
      <w:pPr>
        <w:pStyle w:val="ListParagraph"/>
        <w:numPr>
          <w:ilvl w:val="0"/>
          <w:numId w:val="25"/>
        </w:numPr>
        <w:ind w:left="567"/>
        <w:rPr>
          <w:rFonts w:eastAsia="Arial" w:cs="Arial"/>
          <w:sz w:val="24"/>
        </w:rPr>
      </w:pPr>
      <w:r w:rsidRPr="00A82313">
        <w:rPr>
          <w:rFonts w:eastAsia="Arial" w:cs="Arial"/>
          <w:sz w:val="24"/>
        </w:rPr>
        <w:t xml:space="preserve">The first player to complete a line of </w:t>
      </w:r>
      <w:r w:rsidR="00275073">
        <w:rPr>
          <w:rFonts w:eastAsia="Arial" w:cs="Arial"/>
          <w:sz w:val="24"/>
        </w:rPr>
        <w:t>4</w:t>
      </w:r>
      <w:r w:rsidRPr="00A82313">
        <w:rPr>
          <w:rFonts w:eastAsia="Arial" w:cs="Arial"/>
          <w:sz w:val="24"/>
        </w:rPr>
        <w:t xml:space="preserve"> counters in any direction is the winner.</w:t>
      </w:r>
    </w:p>
    <w:p w14:paraId="5D8E256F" w14:textId="30721423" w:rsidR="696EED83" w:rsidRPr="00A82313" w:rsidRDefault="696EED83" w:rsidP="005D1A77">
      <w:pPr>
        <w:pStyle w:val="Heading5"/>
      </w:pPr>
      <w:r w:rsidRPr="00A82313">
        <w:t>Variation</w:t>
      </w:r>
    </w:p>
    <w:p w14:paraId="09544E04" w14:textId="77777777" w:rsidR="008418CF" w:rsidRDefault="696EED83" w:rsidP="003D64D7">
      <w:pPr>
        <w:pStyle w:val="ListParagraph"/>
        <w:numPr>
          <w:ilvl w:val="0"/>
          <w:numId w:val="42"/>
        </w:numPr>
        <w:spacing w:after="120"/>
        <w:ind w:left="568" w:hanging="284"/>
        <w:rPr>
          <w:rFonts w:eastAsia="Arial" w:cs="Arial"/>
          <w:sz w:val="24"/>
        </w:rPr>
      </w:pPr>
      <w:r w:rsidRPr="00A82313">
        <w:rPr>
          <w:rFonts w:eastAsia="Arial" w:cs="Arial"/>
          <w:sz w:val="24"/>
        </w:rPr>
        <w:t xml:space="preserve">Students investigate double </w:t>
      </w:r>
      <w:r w:rsidR="16D6FE41" w:rsidRPr="00A82313">
        <w:rPr>
          <w:rFonts w:eastAsia="Arial" w:cs="Arial"/>
          <w:sz w:val="24"/>
        </w:rPr>
        <w:t xml:space="preserve">facts </w:t>
      </w:r>
      <w:r w:rsidRPr="00A82313">
        <w:rPr>
          <w:rFonts w:eastAsia="Arial" w:cs="Arial"/>
          <w:sz w:val="24"/>
        </w:rPr>
        <w:t xml:space="preserve">hidden </w:t>
      </w:r>
      <w:r w:rsidR="7347A196" w:rsidRPr="00A82313">
        <w:rPr>
          <w:rFonts w:eastAsia="Arial" w:cs="Arial"/>
          <w:sz w:val="24"/>
        </w:rPr>
        <w:t>within collections such as</w:t>
      </w:r>
      <w:r w:rsidRPr="00A82313">
        <w:rPr>
          <w:rFonts w:eastAsia="Arial" w:cs="Arial"/>
          <w:sz w:val="24"/>
        </w:rPr>
        <w:t xml:space="preserve"> 5, 7, 9, 11, 13, 15, 17 and 19 using tools such as </w:t>
      </w:r>
      <w:r w:rsidR="001B7F8A">
        <w:rPr>
          <w:rFonts w:eastAsia="Arial" w:cs="Arial"/>
          <w:sz w:val="24"/>
        </w:rPr>
        <w:t>interlocking</w:t>
      </w:r>
      <w:r w:rsidRPr="00A82313">
        <w:rPr>
          <w:rFonts w:eastAsia="Arial" w:cs="Arial"/>
          <w:sz w:val="24"/>
        </w:rPr>
        <w:t xml:space="preserve"> cubes </w:t>
      </w:r>
      <w:r w:rsidR="6FD843ED" w:rsidRPr="00A82313">
        <w:rPr>
          <w:rFonts w:eastAsia="Arial" w:cs="Arial"/>
          <w:sz w:val="24"/>
        </w:rPr>
        <w:t xml:space="preserve">and </w:t>
      </w:r>
      <w:proofErr w:type="spellStart"/>
      <w:r w:rsidRPr="00A82313">
        <w:rPr>
          <w:rFonts w:eastAsia="Arial" w:cs="Arial"/>
          <w:sz w:val="24"/>
        </w:rPr>
        <w:t>rekenreks</w:t>
      </w:r>
      <w:proofErr w:type="spellEnd"/>
      <w:r w:rsidRPr="00A82313">
        <w:rPr>
          <w:rFonts w:eastAsia="Arial" w:cs="Arial"/>
          <w:sz w:val="24"/>
        </w:rPr>
        <w:t>.</w:t>
      </w:r>
      <w:bookmarkStart w:id="50" w:name="_Toc149917322"/>
    </w:p>
    <w:p w14:paraId="6AD26063" w14:textId="7D0CDFE0" w:rsidR="00BF69D6" w:rsidRPr="003D64D7" w:rsidRDefault="75600C24" w:rsidP="003D64D7">
      <w:pPr>
        <w:pStyle w:val="FeatureBox"/>
        <w:spacing w:before="0" w:after="0" w:line="240" w:lineRule="auto"/>
        <w:rPr>
          <w:rFonts w:eastAsia="Arial"/>
          <w:sz w:val="22"/>
          <w:szCs w:val="22"/>
        </w:rPr>
      </w:pPr>
      <w:r w:rsidRPr="003D64D7">
        <w:rPr>
          <w:rFonts w:eastAsia="Arial"/>
          <w:b/>
          <w:bCs/>
          <w:color w:val="000000" w:themeColor="text1"/>
          <w:sz w:val="22"/>
          <w:szCs w:val="20"/>
        </w:rPr>
        <w:t>Referenc</w:t>
      </w:r>
      <w:r w:rsidR="008418CF" w:rsidRPr="003D64D7">
        <w:rPr>
          <w:rFonts w:eastAsia="Arial"/>
          <w:b/>
          <w:bCs/>
          <w:color w:val="000000" w:themeColor="text1"/>
          <w:sz w:val="22"/>
          <w:szCs w:val="20"/>
        </w:rPr>
        <w:t>e</w:t>
      </w:r>
      <w:r w:rsidRPr="003D64D7">
        <w:rPr>
          <w:rFonts w:eastAsia="Arial"/>
          <w:b/>
          <w:bCs/>
          <w:color w:val="000000" w:themeColor="text1"/>
          <w:sz w:val="22"/>
          <w:szCs w:val="20"/>
        </w:rPr>
        <w:t>:</w:t>
      </w:r>
      <w:r w:rsidRPr="003D64D7">
        <w:rPr>
          <w:rFonts w:eastAsia="Arial"/>
          <w:color w:val="000000" w:themeColor="text1"/>
          <w:sz w:val="22"/>
          <w:szCs w:val="20"/>
        </w:rPr>
        <w:t xml:space="preserve"> </w:t>
      </w:r>
      <w:r w:rsidRPr="003D64D7">
        <w:rPr>
          <w:rFonts w:eastAsia="Calibri"/>
          <w:sz w:val="22"/>
          <w:szCs w:val="22"/>
        </w:rPr>
        <w:t>Developing Efficient Numeracy Strategies 1© State of New South Wales, Department of Education</w:t>
      </w:r>
      <w:r w:rsidR="660229EB" w:rsidRPr="003D64D7">
        <w:rPr>
          <w:rFonts w:eastAsia="Arial"/>
          <w:color w:val="000000" w:themeColor="text1"/>
          <w:sz w:val="22"/>
          <w:szCs w:val="20"/>
        </w:rPr>
        <w:t>.</w:t>
      </w:r>
      <w:bookmarkEnd w:id="50"/>
      <w:r w:rsidR="00BF69D6" w:rsidRPr="003D64D7">
        <w:rPr>
          <w:sz w:val="22"/>
          <w:szCs w:val="22"/>
        </w:rPr>
        <w:br w:type="page"/>
      </w:r>
    </w:p>
    <w:p w14:paraId="6FA6EDE8" w14:textId="77ED6F43" w:rsidR="63BD8E72" w:rsidRPr="00A82313" w:rsidRDefault="63BD8E72" w:rsidP="192AC1FC">
      <w:pPr>
        <w:pStyle w:val="Heading4"/>
        <w:rPr>
          <w:rFonts w:eastAsia="Arial" w:cs="Arial"/>
          <w:b/>
          <w:bCs/>
          <w:sz w:val="36"/>
          <w:szCs w:val="36"/>
        </w:rPr>
      </w:pPr>
      <w:r w:rsidRPr="00A82313">
        <w:rPr>
          <w:rFonts w:eastAsia="Arial" w:cs="Arial"/>
          <w:sz w:val="36"/>
          <w:szCs w:val="36"/>
        </w:rPr>
        <w:lastRenderedPageBreak/>
        <w:t>Double or near double?</w:t>
      </w:r>
    </w:p>
    <w:p w14:paraId="6F19B89D" w14:textId="540082D3" w:rsidR="1AA47E5F" w:rsidRPr="00A82313" w:rsidRDefault="001B7F8A" w:rsidP="192AC1FC">
      <w:pPr>
        <w:shd w:val="clear" w:color="auto" w:fill="D9E2F3" w:themeFill="accent1" w:themeFillTint="33"/>
        <w:rPr>
          <w:rFonts w:eastAsia="Arial" w:cs="Arial"/>
          <w:sz w:val="24"/>
        </w:rPr>
      </w:pPr>
      <w:r>
        <w:rPr>
          <w:rFonts w:eastAsia="Arial" w:cs="Arial"/>
          <w:b/>
          <w:bCs/>
          <w:sz w:val="24"/>
        </w:rPr>
        <w:t xml:space="preserve">Teacher note: </w:t>
      </w:r>
      <w:r w:rsidR="1AA47E5F" w:rsidRPr="00A82313">
        <w:rPr>
          <w:rFonts w:eastAsia="Arial" w:cs="Arial"/>
          <w:sz w:val="24"/>
        </w:rPr>
        <w:t>S</w:t>
      </w:r>
      <w:r w:rsidR="01459B34" w:rsidRPr="00A82313">
        <w:rPr>
          <w:rFonts w:eastAsia="Arial" w:cs="Arial"/>
          <w:sz w:val="24"/>
        </w:rPr>
        <w:t xml:space="preserve">tudents </w:t>
      </w:r>
      <w:r w:rsidR="0D5243DD" w:rsidRPr="00A82313">
        <w:rPr>
          <w:rFonts w:eastAsia="Arial" w:cs="Arial"/>
          <w:sz w:val="24"/>
        </w:rPr>
        <w:t xml:space="preserve">choose to double, or almost double, a number </w:t>
      </w:r>
      <w:r w:rsidR="43EA0D73" w:rsidRPr="00A82313">
        <w:rPr>
          <w:rFonts w:eastAsia="Arial" w:cs="Arial"/>
          <w:sz w:val="24"/>
        </w:rPr>
        <w:t>to</w:t>
      </w:r>
      <w:r w:rsidR="0D5243DD" w:rsidRPr="00A82313">
        <w:rPr>
          <w:rFonts w:eastAsia="Arial" w:cs="Arial"/>
          <w:sz w:val="24"/>
        </w:rPr>
        <w:t xml:space="preserve"> be the first person (or pair of students) to reach zero. This game draws on students</w:t>
      </w:r>
      <w:r w:rsidR="00D15366" w:rsidRPr="00A82313">
        <w:rPr>
          <w:rFonts w:eastAsia="Arial" w:cs="Arial"/>
          <w:sz w:val="24"/>
        </w:rPr>
        <w:t>’</w:t>
      </w:r>
      <w:r w:rsidR="0D5243DD" w:rsidRPr="00A82313">
        <w:rPr>
          <w:rFonts w:eastAsia="Arial" w:cs="Arial"/>
          <w:sz w:val="24"/>
        </w:rPr>
        <w:t xml:space="preserve"> use of flexible strategies whilst supporting their awareness of dou</w:t>
      </w:r>
      <w:r w:rsidR="182B41F3" w:rsidRPr="00A82313">
        <w:rPr>
          <w:rFonts w:eastAsia="Arial" w:cs="Arial"/>
          <w:sz w:val="24"/>
        </w:rPr>
        <w:t xml:space="preserve">bles and near doubles. </w:t>
      </w:r>
    </w:p>
    <w:p w14:paraId="5C6F5F0F" w14:textId="77777777" w:rsidR="004A1438" w:rsidRPr="00A82313" w:rsidRDefault="004A1438" w:rsidP="004A1438">
      <w:pPr>
        <w:pStyle w:val="Heading4"/>
        <w:rPr>
          <w:rFonts w:eastAsia="Arial" w:cs="Arial"/>
          <w:sz w:val="36"/>
          <w:szCs w:val="36"/>
        </w:rPr>
      </w:pPr>
      <w:r w:rsidRPr="00A82313">
        <w:rPr>
          <w:rFonts w:eastAsia="Arial" w:cs="Arial"/>
          <w:sz w:val="36"/>
          <w:szCs w:val="36"/>
        </w:rPr>
        <w:t>You will need</w:t>
      </w:r>
    </w:p>
    <w:p w14:paraId="379EA56E" w14:textId="76DBAC88" w:rsidR="004A1438" w:rsidRPr="00A82313" w:rsidRDefault="00C236F2" w:rsidP="003D64D7">
      <w:pPr>
        <w:pStyle w:val="ListParagraph"/>
        <w:numPr>
          <w:ilvl w:val="0"/>
          <w:numId w:val="42"/>
        </w:numPr>
        <w:spacing w:after="120"/>
        <w:ind w:left="568" w:hanging="284"/>
        <w:rPr>
          <w:rFonts w:eastAsia="Arial" w:cs="Arial"/>
          <w:sz w:val="24"/>
        </w:rPr>
      </w:pPr>
      <w:r>
        <w:rPr>
          <w:rFonts w:eastAsia="Arial" w:cs="Arial"/>
          <w:sz w:val="24"/>
        </w:rPr>
        <w:t>ten-sided dice</w:t>
      </w:r>
    </w:p>
    <w:p w14:paraId="5C3D44C7" w14:textId="02171F57" w:rsidR="004A1438" w:rsidRDefault="00000000" w:rsidP="003D64D7">
      <w:pPr>
        <w:pStyle w:val="ListParagraph"/>
        <w:numPr>
          <w:ilvl w:val="0"/>
          <w:numId w:val="42"/>
        </w:numPr>
        <w:spacing w:after="120"/>
        <w:ind w:left="568" w:hanging="284"/>
        <w:rPr>
          <w:rFonts w:eastAsia="Arial" w:cs="Arial"/>
          <w:sz w:val="24"/>
        </w:rPr>
      </w:pPr>
      <w:hyperlink w:anchor="_Appendix_4:_Recording" w:history="1">
        <w:r w:rsidR="00C236F2" w:rsidRPr="00374E3A">
          <w:rPr>
            <w:rStyle w:val="Hyperlink"/>
            <w:rFonts w:eastAsia="Arial" w:cs="Arial"/>
            <w:sz w:val="24"/>
          </w:rPr>
          <w:t xml:space="preserve">Appendix </w:t>
        </w:r>
        <w:r w:rsidR="00374E3A" w:rsidRPr="00374E3A">
          <w:rPr>
            <w:rStyle w:val="Hyperlink"/>
            <w:rFonts w:eastAsia="Arial" w:cs="Arial"/>
            <w:sz w:val="24"/>
          </w:rPr>
          <w:t>4</w:t>
        </w:r>
        <w:r w:rsidR="00C236F2" w:rsidRPr="00374E3A">
          <w:rPr>
            <w:rStyle w:val="Hyperlink"/>
            <w:rFonts w:eastAsia="Arial" w:cs="Arial"/>
            <w:sz w:val="24"/>
          </w:rPr>
          <w:t xml:space="preserve">: Recording </w:t>
        </w:r>
        <w:r w:rsidR="00374E3A" w:rsidRPr="00374E3A">
          <w:rPr>
            <w:rStyle w:val="Hyperlink"/>
            <w:rFonts w:eastAsia="Arial" w:cs="Arial"/>
            <w:sz w:val="24"/>
          </w:rPr>
          <w:t>table</w:t>
        </w:r>
      </w:hyperlink>
    </w:p>
    <w:p w14:paraId="37CB1FBB" w14:textId="184C3A8B" w:rsidR="00C236F2" w:rsidRPr="00A82313" w:rsidRDefault="00C236F2" w:rsidP="003D64D7">
      <w:pPr>
        <w:pStyle w:val="ListParagraph"/>
        <w:numPr>
          <w:ilvl w:val="0"/>
          <w:numId w:val="42"/>
        </w:numPr>
        <w:spacing w:after="120"/>
        <w:ind w:left="568" w:hanging="284"/>
        <w:rPr>
          <w:rFonts w:eastAsia="Arial" w:cs="Arial"/>
          <w:sz w:val="24"/>
        </w:rPr>
      </w:pPr>
      <w:r>
        <w:rPr>
          <w:rFonts w:eastAsia="Arial" w:cs="Arial"/>
          <w:sz w:val="24"/>
        </w:rPr>
        <w:t>number chart</w:t>
      </w:r>
    </w:p>
    <w:p w14:paraId="0E780AD5" w14:textId="2956396B" w:rsidR="004A1438" w:rsidRPr="004A1438" w:rsidRDefault="004A1438" w:rsidP="004A1438">
      <w:pPr>
        <w:pStyle w:val="Heading4"/>
        <w:rPr>
          <w:rFonts w:eastAsia="Arial" w:cs="Arial"/>
          <w:sz w:val="36"/>
          <w:szCs w:val="36"/>
        </w:rPr>
      </w:pPr>
      <w:r w:rsidRPr="00A82313">
        <w:rPr>
          <w:rFonts w:eastAsia="Arial" w:cs="Arial"/>
          <w:sz w:val="36"/>
          <w:szCs w:val="36"/>
        </w:rPr>
        <w:t>How to play</w:t>
      </w:r>
    </w:p>
    <w:p w14:paraId="226EEC94" w14:textId="19889BB5" w:rsidR="00EF02CE" w:rsidRPr="00A82313" w:rsidRDefault="63BD8E72" w:rsidP="003A5985">
      <w:pPr>
        <w:pStyle w:val="ListParagraph"/>
        <w:numPr>
          <w:ilvl w:val="0"/>
          <w:numId w:val="27"/>
        </w:numPr>
        <w:ind w:left="567"/>
        <w:rPr>
          <w:rFonts w:eastAsia="Arial" w:cs="Arial"/>
          <w:sz w:val="24"/>
        </w:rPr>
      </w:pPr>
      <w:r w:rsidRPr="00A82313">
        <w:rPr>
          <w:rFonts w:eastAsia="Arial" w:cs="Arial"/>
          <w:sz w:val="24"/>
        </w:rPr>
        <w:t xml:space="preserve">Provide students with a 1-10 dice, </w:t>
      </w:r>
      <w:hyperlink w:anchor="_Appendix_4:_Recording" w:history="1">
        <w:r w:rsidR="00DC0A6F" w:rsidRPr="00374E3A">
          <w:rPr>
            <w:rStyle w:val="Hyperlink"/>
            <w:rFonts w:eastAsia="Arial" w:cs="Arial"/>
            <w:sz w:val="24"/>
          </w:rPr>
          <w:t xml:space="preserve">Appendix </w:t>
        </w:r>
        <w:proofErr w:type="gramStart"/>
        <w:r w:rsidR="00C3151D" w:rsidRPr="00374E3A">
          <w:rPr>
            <w:rStyle w:val="Hyperlink"/>
            <w:rFonts w:eastAsia="Arial" w:cs="Arial"/>
            <w:sz w:val="24"/>
          </w:rPr>
          <w:t>4</w:t>
        </w:r>
        <w:r w:rsidR="00DC0A6F" w:rsidRPr="00374E3A">
          <w:rPr>
            <w:rStyle w:val="Hyperlink"/>
            <w:rFonts w:eastAsia="Arial" w:cs="Arial"/>
            <w:sz w:val="24"/>
          </w:rPr>
          <w:t>:R</w:t>
        </w:r>
        <w:r w:rsidRPr="00374E3A">
          <w:rPr>
            <w:rStyle w:val="Hyperlink"/>
            <w:rFonts w:eastAsia="Arial" w:cs="Arial"/>
            <w:sz w:val="24"/>
          </w:rPr>
          <w:t>ecording</w:t>
        </w:r>
        <w:proofErr w:type="gramEnd"/>
        <w:r w:rsidRPr="00374E3A">
          <w:rPr>
            <w:rStyle w:val="Hyperlink"/>
            <w:rFonts w:eastAsia="Arial" w:cs="Arial"/>
            <w:sz w:val="24"/>
          </w:rPr>
          <w:t xml:space="preserve"> </w:t>
        </w:r>
        <w:r w:rsidR="00374E3A" w:rsidRPr="00374E3A">
          <w:rPr>
            <w:rStyle w:val="Hyperlink"/>
            <w:rFonts w:eastAsia="Arial" w:cs="Arial"/>
            <w:sz w:val="24"/>
          </w:rPr>
          <w:t>table</w:t>
        </w:r>
      </w:hyperlink>
      <w:r w:rsidRPr="00A82313">
        <w:rPr>
          <w:rFonts w:eastAsia="Arial" w:cs="Arial"/>
          <w:sz w:val="24"/>
        </w:rPr>
        <w:t xml:space="preserve"> and a hundred chart</w:t>
      </w:r>
      <w:r w:rsidR="00EF02CE" w:rsidRPr="00A82313">
        <w:rPr>
          <w:rFonts w:eastAsia="Arial" w:cs="Arial"/>
          <w:sz w:val="24"/>
        </w:rPr>
        <w:t>.</w:t>
      </w:r>
    </w:p>
    <w:p w14:paraId="4EFA46E4" w14:textId="3BBF304E" w:rsidR="00EF02CE" w:rsidRDefault="6E3402EB" w:rsidP="192AC1FC">
      <w:pPr>
        <w:ind w:left="360"/>
        <w:rPr>
          <w:rFonts w:eastAsia="Arial" w:cs="Arial"/>
          <w:sz w:val="24"/>
        </w:rPr>
      </w:pPr>
      <w:r w:rsidRPr="00A82313">
        <w:rPr>
          <w:rFonts w:cs="Arial"/>
          <w:noProof/>
          <w:lang w:eastAsia="en-AU"/>
        </w:rPr>
        <w:drawing>
          <wp:inline distT="0" distB="0" distL="0" distR="0" wp14:anchorId="6E765041" wp14:editId="2991FEEC">
            <wp:extent cx="4566063" cy="1691134"/>
            <wp:effectExtent l="0" t="0" r="6350" b="4445"/>
            <wp:docPr id="10" name="Picture 10" descr="Table with three columns - &#10;&#10;Double or near double activity - Activities to support Early Arithmetical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with three columns - &#10;&#10;Double or near double activity - Activities to support Early Arithmetical Strategies"/>
                    <pic:cNvPicPr/>
                  </pic:nvPicPr>
                  <pic:blipFill>
                    <a:blip r:embed="rId39" cstate="hqprint">
                      <a:extLst>
                        <a:ext uri="{28A0092B-C50C-407E-A947-70E740481C1C}">
                          <a14:useLocalDpi xmlns:a14="http://schemas.microsoft.com/office/drawing/2010/main" val="0"/>
                        </a:ext>
                      </a:extLst>
                    </a:blip>
                    <a:stretch>
                      <a:fillRect/>
                    </a:stretch>
                  </pic:blipFill>
                  <pic:spPr>
                    <a:xfrm>
                      <a:off x="0" y="0"/>
                      <a:ext cx="4566063" cy="1691134"/>
                    </a:xfrm>
                    <a:prstGeom prst="rect">
                      <a:avLst/>
                    </a:prstGeom>
                  </pic:spPr>
                </pic:pic>
              </a:graphicData>
            </a:graphic>
          </wp:inline>
        </w:drawing>
      </w:r>
    </w:p>
    <w:p w14:paraId="1C7400F0" w14:textId="67369B3D" w:rsidR="00DC0A6F" w:rsidRPr="0003442F" w:rsidRDefault="00DC0A6F" w:rsidP="0003442F">
      <w:pPr>
        <w:pStyle w:val="Caption"/>
        <w:spacing w:before="60" w:after="240" w:line="240" w:lineRule="auto"/>
        <w:rPr>
          <w:rFonts w:eastAsia="Arial" w:cs="Arial"/>
          <w:b w:val="0"/>
          <w:bCs/>
          <w:szCs w:val="16"/>
        </w:rPr>
      </w:pPr>
      <w:r w:rsidRPr="0003442F">
        <w:rPr>
          <w:b w:val="0"/>
          <w:bCs/>
          <w:sz w:val="20"/>
          <w:szCs w:val="16"/>
        </w:rPr>
        <w:t xml:space="preserve">Figure </w:t>
      </w:r>
      <w:r w:rsidRPr="0003442F">
        <w:rPr>
          <w:b w:val="0"/>
          <w:bCs/>
          <w:sz w:val="20"/>
          <w:szCs w:val="16"/>
        </w:rPr>
        <w:fldChar w:fldCharType="begin"/>
      </w:r>
      <w:r w:rsidRPr="0003442F">
        <w:rPr>
          <w:b w:val="0"/>
          <w:bCs/>
          <w:sz w:val="20"/>
          <w:szCs w:val="16"/>
        </w:rPr>
        <w:instrText xml:space="preserve"> SEQ Figure \* ARABIC </w:instrText>
      </w:r>
      <w:r w:rsidRPr="0003442F">
        <w:rPr>
          <w:b w:val="0"/>
          <w:bCs/>
          <w:sz w:val="20"/>
          <w:szCs w:val="16"/>
        </w:rPr>
        <w:fldChar w:fldCharType="separate"/>
      </w:r>
      <w:r w:rsidR="003C567E" w:rsidRPr="0003442F">
        <w:rPr>
          <w:b w:val="0"/>
          <w:bCs/>
          <w:noProof/>
          <w:sz w:val="20"/>
          <w:szCs w:val="16"/>
        </w:rPr>
        <w:t>3</w:t>
      </w:r>
      <w:r w:rsidRPr="0003442F">
        <w:rPr>
          <w:b w:val="0"/>
          <w:bCs/>
          <w:sz w:val="20"/>
          <w:szCs w:val="16"/>
        </w:rPr>
        <w:fldChar w:fldCharType="end"/>
      </w:r>
      <w:r w:rsidRPr="0003442F">
        <w:rPr>
          <w:b w:val="0"/>
          <w:bCs/>
          <w:sz w:val="20"/>
          <w:szCs w:val="16"/>
        </w:rPr>
        <w:t>: Example recording table</w:t>
      </w:r>
    </w:p>
    <w:p w14:paraId="21DA0447" w14:textId="05ED3202" w:rsidR="00EF02CE" w:rsidRPr="00A82313" w:rsidRDefault="63BD8E72" w:rsidP="003A5985">
      <w:pPr>
        <w:pStyle w:val="ListParagraph"/>
        <w:numPr>
          <w:ilvl w:val="0"/>
          <w:numId w:val="27"/>
        </w:numPr>
        <w:ind w:left="567"/>
        <w:rPr>
          <w:rFonts w:eastAsia="Arial" w:cs="Arial"/>
          <w:sz w:val="24"/>
        </w:rPr>
      </w:pPr>
      <w:r w:rsidRPr="00A82313">
        <w:rPr>
          <w:rFonts w:eastAsia="Arial" w:cs="Arial"/>
          <w:sz w:val="24"/>
        </w:rPr>
        <w:t>Students select a starting number, for example, 60 and mark it on their charts.</w:t>
      </w:r>
    </w:p>
    <w:p w14:paraId="462277DA" w14:textId="681062FE" w:rsidR="00EF02CE" w:rsidRPr="00A82313" w:rsidRDefault="63BD8E72" w:rsidP="003A5985">
      <w:pPr>
        <w:pStyle w:val="ListParagraph"/>
        <w:numPr>
          <w:ilvl w:val="0"/>
          <w:numId w:val="27"/>
        </w:numPr>
        <w:ind w:left="567"/>
        <w:rPr>
          <w:rFonts w:eastAsia="Arial" w:cs="Arial"/>
          <w:sz w:val="24"/>
        </w:rPr>
      </w:pPr>
      <w:r w:rsidRPr="00A82313">
        <w:rPr>
          <w:rFonts w:eastAsia="Arial" w:cs="Arial"/>
          <w:sz w:val="24"/>
        </w:rPr>
        <w:t>Students take turns to the roll the dice and choose to double the number</w:t>
      </w:r>
      <w:r w:rsidR="00EF02CE" w:rsidRPr="00A82313">
        <w:rPr>
          <w:rFonts w:eastAsia="Arial" w:cs="Arial"/>
          <w:sz w:val="24"/>
        </w:rPr>
        <w:t xml:space="preserve"> or </w:t>
      </w:r>
      <w:r w:rsidRPr="00A82313">
        <w:rPr>
          <w:rFonts w:eastAsia="Arial" w:cs="Arial"/>
          <w:sz w:val="24"/>
        </w:rPr>
        <w:t xml:space="preserve">work out a near double. For example, if a </w:t>
      </w:r>
      <w:proofErr w:type="gramStart"/>
      <w:r w:rsidRPr="00A82313">
        <w:rPr>
          <w:rFonts w:eastAsia="Arial" w:cs="Arial"/>
          <w:sz w:val="24"/>
        </w:rPr>
        <w:t>student rolls</w:t>
      </w:r>
      <w:proofErr w:type="gramEnd"/>
      <w:r w:rsidRPr="00A82313">
        <w:rPr>
          <w:rFonts w:eastAsia="Arial" w:cs="Arial"/>
          <w:sz w:val="24"/>
        </w:rPr>
        <w:t xml:space="preserve"> 8 </w:t>
      </w:r>
      <w:r w:rsidR="00EF02CE" w:rsidRPr="00A82313">
        <w:rPr>
          <w:rFonts w:eastAsia="Arial" w:cs="Arial"/>
          <w:sz w:val="24"/>
        </w:rPr>
        <w:t>they</w:t>
      </w:r>
      <w:r w:rsidRPr="00A82313">
        <w:rPr>
          <w:rFonts w:eastAsia="Arial" w:cs="Arial"/>
          <w:sz w:val="24"/>
        </w:rPr>
        <w:t xml:space="preserve"> could choose to</w:t>
      </w:r>
      <w:r w:rsidR="00EF02CE" w:rsidRPr="00A82313">
        <w:rPr>
          <w:rFonts w:eastAsia="Arial" w:cs="Arial"/>
          <w:sz w:val="24"/>
        </w:rPr>
        <w:t>:</w:t>
      </w:r>
    </w:p>
    <w:p w14:paraId="01856346" w14:textId="020740CB" w:rsidR="00EF02CE" w:rsidRPr="00A82313" w:rsidRDefault="63BD8E72" w:rsidP="00ED5547">
      <w:pPr>
        <w:pStyle w:val="ListParagraph"/>
        <w:numPr>
          <w:ilvl w:val="0"/>
          <w:numId w:val="54"/>
        </w:numPr>
        <w:rPr>
          <w:rFonts w:eastAsia="Arial" w:cs="Arial"/>
          <w:sz w:val="24"/>
        </w:rPr>
      </w:pPr>
      <w:r w:rsidRPr="00A82313">
        <w:rPr>
          <w:rFonts w:eastAsia="Arial" w:cs="Arial"/>
          <w:sz w:val="24"/>
        </w:rPr>
        <w:t>double 8 to make 16</w:t>
      </w:r>
    </w:p>
    <w:p w14:paraId="205FBCAF" w14:textId="77777777" w:rsidR="00EF02CE" w:rsidRPr="00A82313" w:rsidRDefault="63BD8E72" w:rsidP="00ED5547">
      <w:pPr>
        <w:pStyle w:val="ListParagraph"/>
        <w:numPr>
          <w:ilvl w:val="0"/>
          <w:numId w:val="54"/>
        </w:numPr>
        <w:rPr>
          <w:rFonts w:eastAsia="Arial" w:cs="Arial"/>
          <w:sz w:val="24"/>
        </w:rPr>
      </w:pPr>
      <w:r w:rsidRPr="00A82313">
        <w:rPr>
          <w:rFonts w:eastAsia="Arial" w:cs="Arial"/>
          <w:sz w:val="24"/>
        </w:rPr>
        <w:t>decide 7 + 8 is a near double totalling 15</w:t>
      </w:r>
    </w:p>
    <w:p w14:paraId="39CC5C3A" w14:textId="77A42A59" w:rsidR="00EF02CE" w:rsidRPr="00A82313" w:rsidRDefault="63BD8E72" w:rsidP="00ED5547">
      <w:pPr>
        <w:pStyle w:val="ListParagraph"/>
        <w:numPr>
          <w:ilvl w:val="0"/>
          <w:numId w:val="54"/>
        </w:numPr>
        <w:rPr>
          <w:rFonts w:eastAsia="Arial" w:cs="Arial"/>
          <w:sz w:val="24"/>
        </w:rPr>
      </w:pPr>
      <w:r w:rsidRPr="00A82313">
        <w:rPr>
          <w:rFonts w:eastAsia="Arial" w:cs="Arial"/>
          <w:sz w:val="24"/>
        </w:rPr>
        <w:t>9 + 8 is a near double that makes 17.</w:t>
      </w:r>
    </w:p>
    <w:p w14:paraId="2A14AB13" w14:textId="1D7BC259" w:rsidR="00EF02CE" w:rsidRPr="00A82313" w:rsidRDefault="63BD8E72" w:rsidP="003A5985">
      <w:pPr>
        <w:pStyle w:val="ListParagraph"/>
        <w:numPr>
          <w:ilvl w:val="0"/>
          <w:numId w:val="27"/>
        </w:numPr>
        <w:ind w:left="567"/>
        <w:rPr>
          <w:rFonts w:eastAsia="Arial" w:cs="Arial"/>
          <w:sz w:val="24"/>
        </w:rPr>
      </w:pPr>
      <w:r w:rsidRPr="00A82313">
        <w:rPr>
          <w:rFonts w:eastAsia="Arial" w:cs="Arial"/>
          <w:sz w:val="24"/>
        </w:rPr>
        <w:t>Students tell their partner the fact they are using and the answer. If their partner agrees</w:t>
      </w:r>
      <w:r w:rsidR="00EF02CE" w:rsidRPr="00A82313">
        <w:rPr>
          <w:rFonts w:eastAsia="Arial" w:cs="Arial"/>
          <w:sz w:val="24"/>
        </w:rPr>
        <w:t xml:space="preserve"> with</w:t>
      </w:r>
      <w:r w:rsidRPr="00A82313">
        <w:rPr>
          <w:rFonts w:eastAsia="Arial" w:cs="Arial"/>
          <w:sz w:val="24"/>
        </w:rPr>
        <w:t xml:space="preserve"> their </w:t>
      </w:r>
      <w:r w:rsidR="00EF02CE" w:rsidRPr="00A82313">
        <w:rPr>
          <w:rFonts w:eastAsia="Arial" w:cs="Arial"/>
          <w:sz w:val="24"/>
        </w:rPr>
        <w:t>thinking,</w:t>
      </w:r>
      <w:r w:rsidRPr="00A82313">
        <w:rPr>
          <w:rFonts w:eastAsia="Arial" w:cs="Arial"/>
          <w:sz w:val="24"/>
        </w:rPr>
        <w:t xml:space="preserve"> the students gets to move that number of spaces towards zero from the chosen starting number.</w:t>
      </w:r>
    </w:p>
    <w:p w14:paraId="4243472E" w14:textId="112DEE1E" w:rsidR="63BD8E72" w:rsidRPr="00A82313" w:rsidRDefault="63BD8E72" w:rsidP="003A5985">
      <w:pPr>
        <w:pStyle w:val="ListParagraph"/>
        <w:numPr>
          <w:ilvl w:val="0"/>
          <w:numId w:val="27"/>
        </w:numPr>
        <w:ind w:left="567"/>
        <w:rPr>
          <w:rFonts w:eastAsia="Arial" w:cs="Arial"/>
          <w:sz w:val="24"/>
        </w:rPr>
      </w:pPr>
      <w:r w:rsidRPr="00A82313">
        <w:rPr>
          <w:rFonts w:eastAsia="Arial" w:cs="Arial"/>
          <w:sz w:val="24"/>
        </w:rPr>
        <w:t>The first person to reach zero is the winner.</w:t>
      </w:r>
    </w:p>
    <w:p w14:paraId="5E91ABB5" w14:textId="4ADDD7B6" w:rsidR="63BD8E72" w:rsidRPr="00A82313" w:rsidRDefault="00A032C8" w:rsidP="005D1A77">
      <w:pPr>
        <w:pStyle w:val="Heading5"/>
      </w:pPr>
      <w:r w:rsidRPr="00A82313">
        <w:t>Variations</w:t>
      </w:r>
    </w:p>
    <w:p w14:paraId="3B292AB7" w14:textId="59320064" w:rsidR="00A032C8" w:rsidRPr="00A82313" w:rsidRDefault="63BD8E72" w:rsidP="003D64D7">
      <w:pPr>
        <w:pStyle w:val="ListParagraph"/>
        <w:numPr>
          <w:ilvl w:val="0"/>
          <w:numId w:val="42"/>
        </w:numPr>
        <w:spacing w:after="120"/>
        <w:ind w:left="568" w:hanging="284"/>
        <w:rPr>
          <w:rFonts w:eastAsia="Arial" w:cs="Arial"/>
          <w:b/>
          <w:bCs/>
          <w:color w:val="000000" w:themeColor="text1"/>
          <w:sz w:val="24"/>
        </w:rPr>
      </w:pPr>
      <w:r w:rsidRPr="00A82313">
        <w:rPr>
          <w:rFonts w:eastAsia="Arial" w:cs="Arial"/>
          <w:sz w:val="24"/>
        </w:rPr>
        <w:t>Allow students to double or halve the number rolled, trying to get to a target number</w:t>
      </w:r>
    </w:p>
    <w:p w14:paraId="785A108C" w14:textId="77777777" w:rsidR="008418CF" w:rsidRDefault="63BD8E72" w:rsidP="003D64D7">
      <w:pPr>
        <w:pStyle w:val="ListParagraph"/>
        <w:numPr>
          <w:ilvl w:val="0"/>
          <w:numId w:val="42"/>
        </w:numPr>
        <w:spacing w:after="120"/>
        <w:ind w:left="568" w:hanging="284"/>
        <w:rPr>
          <w:rFonts w:eastAsia="Arial" w:cs="Arial"/>
          <w:sz w:val="24"/>
        </w:rPr>
      </w:pPr>
      <w:r w:rsidRPr="00A82313">
        <w:rPr>
          <w:rFonts w:eastAsia="Arial" w:cs="Arial"/>
          <w:sz w:val="24"/>
        </w:rPr>
        <w:t>Use a 1-6 dice to support student as the</w:t>
      </w:r>
      <w:r w:rsidR="00C115CB" w:rsidRPr="00A82313">
        <w:rPr>
          <w:rFonts w:eastAsia="Arial" w:cs="Arial"/>
          <w:sz w:val="24"/>
        </w:rPr>
        <w:t>y</w:t>
      </w:r>
      <w:r w:rsidRPr="00A82313">
        <w:rPr>
          <w:rFonts w:eastAsia="Arial" w:cs="Arial"/>
          <w:sz w:val="24"/>
        </w:rPr>
        <w:t xml:space="preserve"> learn early fact</w:t>
      </w:r>
      <w:r w:rsidR="00C115CB" w:rsidRPr="00A82313">
        <w:rPr>
          <w:rFonts w:eastAsia="Arial" w:cs="Arial"/>
          <w:sz w:val="24"/>
        </w:rPr>
        <w:t>s</w:t>
      </w:r>
      <w:bookmarkStart w:id="51" w:name="_Toc149917323"/>
    </w:p>
    <w:p w14:paraId="507B4185" w14:textId="764BD855" w:rsidR="00BF69D6" w:rsidRPr="00FE3415" w:rsidRDefault="00AE7E01" w:rsidP="00FE3415">
      <w:pPr>
        <w:pStyle w:val="FeatureBox"/>
        <w:spacing w:before="0" w:after="0" w:line="240" w:lineRule="auto"/>
        <w:rPr>
          <w:rFonts w:eastAsia="Arial"/>
          <w:sz w:val="22"/>
          <w:szCs w:val="22"/>
        </w:rPr>
      </w:pPr>
      <w:r w:rsidRPr="00FE3415">
        <w:rPr>
          <w:rFonts w:eastAsia="Arial"/>
          <w:b/>
          <w:bCs/>
          <w:color w:val="000000" w:themeColor="text1"/>
          <w:sz w:val="22"/>
          <w:szCs w:val="20"/>
        </w:rPr>
        <w:t>Reference:</w:t>
      </w:r>
      <w:r w:rsidRPr="00FE3415">
        <w:rPr>
          <w:rFonts w:eastAsia="Arial"/>
          <w:color w:val="000000" w:themeColor="text1"/>
          <w:sz w:val="22"/>
          <w:szCs w:val="20"/>
        </w:rPr>
        <w:t xml:space="preserve"> </w:t>
      </w:r>
      <w:r w:rsidRPr="00FE3415">
        <w:rPr>
          <w:rFonts w:eastAsia="Calibri"/>
          <w:sz w:val="22"/>
          <w:szCs w:val="22"/>
        </w:rPr>
        <w:t>Developing Efficient Numeracy Strategies 1© State of New South Wales, Department of Education</w:t>
      </w:r>
      <w:r w:rsidR="496C9597" w:rsidRPr="00FE3415">
        <w:rPr>
          <w:rFonts w:eastAsia="Arial"/>
          <w:color w:val="000000" w:themeColor="text1"/>
          <w:sz w:val="22"/>
          <w:szCs w:val="20"/>
        </w:rPr>
        <w:t>.</w:t>
      </w:r>
      <w:bookmarkEnd w:id="51"/>
      <w:r w:rsidR="00BF69D6" w:rsidRPr="00FE3415">
        <w:rPr>
          <w:sz w:val="22"/>
          <w:szCs w:val="22"/>
        </w:rPr>
        <w:br w:type="page"/>
      </w:r>
    </w:p>
    <w:p w14:paraId="09E37C18" w14:textId="340C21D9" w:rsidR="6A19C614" w:rsidRPr="00A82313" w:rsidRDefault="3023DCB2" w:rsidP="192AC1FC">
      <w:pPr>
        <w:pStyle w:val="Heading4"/>
        <w:rPr>
          <w:rFonts w:eastAsia="Arial" w:cs="Arial"/>
          <w:sz w:val="36"/>
          <w:szCs w:val="36"/>
        </w:rPr>
      </w:pPr>
      <w:r w:rsidRPr="00A82313">
        <w:rPr>
          <w:rFonts w:eastAsia="Arial" w:cs="Arial"/>
          <w:sz w:val="36"/>
          <w:szCs w:val="36"/>
        </w:rPr>
        <w:lastRenderedPageBreak/>
        <w:t xml:space="preserve">Doubles </w:t>
      </w:r>
      <w:r w:rsidR="00C115CB" w:rsidRPr="00A82313">
        <w:rPr>
          <w:rFonts w:eastAsia="Arial" w:cs="Arial"/>
          <w:sz w:val="36"/>
          <w:szCs w:val="36"/>
        </w:rPr>
        <w:t>f</w:t>
      </w:r>
      <w:r w:rsidRPr="00A82313">
        <w:rPr>
          <w:rFonts w:eastAsia="Arial" w:cs="Arial"/>
          <w:sz w:val="36"/>
          <w:szCs w:val="36"/>
        </w:rPr>
        <w:t>ill</w:t>
      </w:r>
    </w:p>
    <w:p w14:paraId="53808EFD" w14:textId="10595829" w:rsidR="00EE3BDC" w:rsidRPr="00A82313" w:rsidRDefault="00AD25D5" w:rsidP="192AC1FC">
      <w:pPr>
        <w:shd w:val="clear" w:color="auto" w:fill="D9E2F3" w:themeFill="accent1" w:themeFillTint="33"/>
        <w:rPr>
          <w:rFonts w:eastAsia="Arial" w:cs="Arial"/>
          <w:sz w:val="24"/>
        </w:rPr>
      </w:pPr>
      <w:r>
        <w:rPr>
          <w:rFonts w:eastAsia="Arial" w:cs="Arial"/>
          <w:b/>
          <w:bCs/>
          <w:sz w:val="24"/>
        </w:rPr>
        <w:t xml:space="preserve">Teacher note: </w:t>
      </w:r>
      <w:r w:rsidR="1A3FA953" w:rsidRPr="00A82313">
        <w:rPr>
          <w:rFonts w:eastAsia="Arial" w:cs="Arial"/>
          <w:sz w:val="24"/>
        </w:rPr>
        <w:t xml:space="preserve">This </w:t>
      </w:r>
      <w:r>
        <w:rPr>
          <w:rFonts w:eastAsia="Arial" w:cs="Arial"/>
          <w:sz w:val="24"/>
        </w:rPr>
        <w:t>2</w:t>
      </w:r>
      <w:r w:rsidR="1A3FA953" w:rsidRPr="00A82313">
        <w:rPr>
          <w:rFonts w:eastAsia="Arial" w:cs="Arial"/>
          <w:sz w:val="24"/>
        </w:rPr>
        <w:t xml:space="preserve"> versus </w:t>
      </w:r>
      <w:r>
        <w:rPr>
          <w:rFonts w:eastAsia="Arial" w:cs="Arial"/>
          <w:sz w:val="24"/>
        </w:rPr>
        <w:t>2</w:t>
      </w:r>
      <w:r w:rsidR="1A3FA953" w:rsidRPr="00A82313">
        <w:rPr>
          <w:rFonts w:eastAsia="Arial" w:cs="Arial"/>
          <w:sz w:val="24"/>
        </w:rPr>
        <w:t xml:space="preserve"> game support fluency with doubles facts and builds number sense by connecting quantities with symbols and language.</w:t>
      </w:r>
    </w:p>
    <w:p w14:paraId="4540DDD7" w14:textId="5139B243" w:rsidR="00A717D0" w:rsidRPr="00A82313" w:rsidRDefault="00A717D0" w:rsidP="192AC1FC">
      <w:pPr>
        <w:rPr>
          <w:rFonts w:eastAsia="Arial" w:cs="Arial"/>
          <w:sz w:val="24"/>
        </w:rPr>
      </w:pPr>
      <w:r w:rsidRPr="00A82313">
        <w:rPr>
          <w:rFonts w:eastAsia="Arial" w:cs="Arial"/>
          <w:sz w:val="24"/>
        </w:rPr>
        <w:t>Watch</w:t>
      </w:r>
      <w:r w:rsidR="00D15366" w:rsidRPr="00A82313">
        <w:rPr>
          <w:rFonts w:eastAsia="Arial" w:cs="Arial"/>
          <w:sz w:val="24"/>
        </w:rPr>
        <w:t xml:space="preserve"> </w:t>
      </w:r>
      <w:hyperlink r:id="rId40" w:history="1">
        <w:r w:rsidR="00CA530B" w:rsidRPr="00045B17">
          <w:rPr>
            <w:rStyle w:val="Hyperlink"/>
            <w:rFonts w:eastAsia="Arial" w:cs="Arial"/>
            <w:sz w:val="24"/>
          </w:rPr>
          <w:t>'</w:t>
        </w:r>
        <w:r w:rsidR="5F10027E" w:rsidRPr="00045B17">
          <w:rPr>
            <w:rStyle w:val="Hyperlink"/>
            <w:rFonts w:eastAsia="Arial" w:cs="Arial"/>
            <w:sz w:val="24"/>
          </w:rPr>
          <w:t>D</w:t>
        </w:r>
        <w:r w:rsidR="00CA530B" w:rsidRPr="00045B17">
          <w:rPr>
            <w:rStyle w:val="Hyperlink"/>
            <w:rFonts w:eastAsia="Arial" w:cs="Arial"/>
            <w:sz w:val="24"/>
          </w:rPr>
          <w:t>oubles fill'</w:t>
        </w:r>
      </w:hyperlink>
      <w:r w:rsidRPr="00A82313">
        <w:rPr>
          <w:rFonts w:eastAsia="Arial" w:cs="Arial"/>
          <w:sz w:val="24"/>
        </w:rPr>
        <w:t xml:space="preserve"> to learn how to pla</w:t>
      </w:r>
      <w:r w:rsidR="001D5066">
        <w:rPr>
          <w:rFonts w:eastAsia="Arial" w:cs="Arial"/>
          <w:sz w:val="24"/>
        </w:rPr>
        <w:t>y and download the required resources.</w:t>
      </w:r>
    </w:p>
    <w:p w14:paraId="05FA6A03" w14:textId="4C85D4C8" w:rsidR="00EE3BDC" w:rsidRPr="00A82313" w:rsidRDefault="00EE3BDC" w:rsidP="005D1A77">
      <w:pPr>
        <w:pStyle w:val="Heading5"/>
      </w:pPr>
      <w:r w:rsidRPr="00A82313">
        <w:t>You will need</w:t>
      </w:r>
    </w:p>
    <w:p w14:paraId="72C1B05B" w14:textId="77777777" w:rsidR="00EE3BDC" w:rsidRPr="00A82313" w:rsidRDefault="00EE3BDC" w:rsidP="003D64D7">
      <w:pPr>
        <w:pStyle w:val="ListParagraph"/>
        <w:numPr>
          <w:ilvl w:val="0"/>
          <w:numId w:val="42"/>
        </w:numPr>
        <w:spacing w:after="120"/>
        <w:ind w:left="568" w:hanging="284"/>
        <w:rPr>
          <w:rFonts w:eastAsia="Arial" w:cs="Arial"/>
          <w:sz w:val="24"/>
        </w:rPr>
      </w:pPr>
      <w:r w:rsidRPr="00A82313">
        <w:rPr>
          <w:rFonts w:eastAsia="Arial" w:cs="Arial"/>
          <w:sz w:val="24"/>
        </w:rPr>
        <w:t>0-9 spinner</w:t>
      </w:r>
    </w:p>
    <w:p w14:paraId="0B9786E7" w14:textId="77777777" w:rsidR="00EE3BDC" w:rsidRPr="00A82313" w:rsidRDefault="00EE3BDC" w:rsidP="003D64D7">
      <w:pPr>
        <w:pStyle w:val="ListParagraph"/>
        <w:numPr>
          <w:ilvl w:val="0"/>
          <w:numId w:val="42"/>
        </w:numPr>
        <w:spacing w:after="120"/>
        <w:ind w:left="568" w:hanging="284"/>
        <w:rPr>
          <w:rFonts w:eastAsia="Arial" w:cs="Arial"/>
          <w:sz w:val="24"/>
        </w:rPr>
      </w:pPr>
      <w:r w:rsidRPr="00A82313">
        <w:rPr>
          <w:rFonts w:eastAsia="Arial" w:cs="Arial"/>
          <w:sz w:val="24"/>
        </w:rPr>
        <w:t xml:space="preserve">doubles spinner </w:t>
      </w:r>
    </w:p>
    <w:p w14:paraId="4F1EF880" w14:textId="77777777" w:rsidR="00EE3BDC" w:rsidRPr="00A82313" w:rsidRDefault="00EE3BDC" w:rsidP="003D64D7">
      <w:pPr>
        <w:pStyle w:val="ListParagraph"/>
        <w:numPr>
          <w:ilvl w:val="0"/>
          <w:numId w:val="42"/>
        </w:numPr>
        <w:spacing w:after="120"/>
        <w:ind w:left="568" w:hanging="284"/>
        <w:rPr>
          <w:rFonts w:eastAsia="Arial" w:cs="Arial"/>
          <w:sz w:val="24"/>
        </w:rPr>
      </w:pPr>
      <w:r w:rsidRPr="00A82313">
        <w:rPr>
          <w:rFonts w:eastAsia="Arial" w:cs="Arial"/>
          <w:sz w:val="24"/>
        </w:rPr>
        <w:t>game board</w:t>
      </w:r>
    </w:p>
    <w:p w14:paraId="72302342" w14:textId="77777777" w:rsidR="00EE3BDC" w:rsidRPr="00A82313" w:rsidRDefault="00EE3BDC" w:rsidP="003D64D7">
      <w:pPr>
        <w:pStyle w:val="ListParagraph"/>
        <w:numPr>
          <w:ilvl w:val="0"/>
          <w:numId w:val="42"/>
        </w:numPr>
        <w:spacing w:after="120"/>
        <w:ind w:left="568" w:hanging="284"/>
        <w:rPr>
          <w:rFonts w:eastAsia="Arial" w:cs="Arial"/>
          <w:sz w:val="24"/>
        </w:rPr>
      </w:pPr>
      <w:r w:rsidRPr="00A82313">
        <w:rPr>
          <w:rFonts w:eastAsia="Arial" w:cs="Arial"/>
          <w:sz w:val="24"/>
        </w:rPr>
        <w:t>pencils</w:t>
      </w:r>
    </w:p>
    <w:p w14:paraId="3BC5963C" w14:textId="77777777" w:rsidR="00EE3BDC" w:rsidRPr="00A82313" w:rsidRDefault="00EE3BDC" w:rsidP="003D64D7">
      <w:pPr>
        <w:pStyle w:val="ListParagraph"/>
        <w:numPr>
          <w:ilvl w:val="0"/>
          <w:numId w:val="42"/>
        </w:numPr>
        <w:spacing w:after="120"/>
        <w:ind w:left="568" w:hanging="284"/>
        <w:rPr>
          <w:rFonts w:eastAsia="Arial" w:cs="Arial"/>
          <w:sz w:val="24"/>
        </w:rPr>
      </w:pPr>
      <w:r w:rsidRPr="00A82313">
        <w:rPr>
          <w:rFonts w:eastAsia="Arial" w:cs="Arial"/>
          <w:sz w:val="24"/>
        </w:rPr>
        <w:t>2 paperclips.</w:t>
      </w:r>
    </w:p>
    <w:p w14:paraId="26214DFF" w14:textId="57113DEA" w:rsidR="00EE3BDC" w:rsidRPr="00A82313" w:rsidRDefault="00EE3BDC" w:rsidP="005D1A77">
      <w:pPr>
        <w:pStyle w:val="Heading5"/>
      </w:pPr>
      <w:r w:rsidRPr="00A82313">
        <w:t>How to play</w:t>
      </w:r>
    </w:p>
    <w:p w14:paraId="66B9ED13" w14:textId="77777777" w:rsidR="00EE3BDC" w:rsidRPr="00A82313" w:rsidRDefault="00EE3BDC" w:rsidP="003A5985">
      <w:pPr>
        <w:pStyle w:val="ListParagraph"/>
        <w:numPr>
          <w:ilvl w:val="0"/>
          <w:numId w:val="55"/>
        </w:numPr>
        <w:ind w:left="567"/>
        <w:rPr>
          <w:rFonts w:eastAsia="Arial" w:cs="Arial"/>
          <w:sz w:val="24"/>
        </w:rPr>
      </w:pPr>
      <w:r w:rsidRPr="00A82313">
        <w:rPr>
          <w:rFonts w:eastAsia="Arial" w:cs="Arial"/>
          <w:sz w:val="24"/>
        </w:rPr>
        <w:t xml:space="preserve">Players take turns to spin the 9 spinner (or roll dice) and spin the doubles fill spinner. </w:t>
      </w:r>
    </w:p>
    <w:p w14:paraId="05C8F003" w14:textId="5F712FDF" w:rsidR="00EE3BDC" w:rsidRPr="00A82313" w:rsidRDefault="00EE3BDC" w:rsidP="003A5985">
      <w:pPr>
        <w:pStyle w:val="ListParagraph"/>
        <w:numPr>
          <w:ilvl w:val="0"/>
          <w:numId w:val="55"/>
        </w:numPr>
        <w:ind w:left="567"/>
        <w:rPr>
          <w:rFonts w:eastAsia="Arial" w:cs="Arial"/>
          <w:sz w:val="24"/>
        </w:rPr>
      </w:pPr>
      <w:r w:rsidRPr="00A82313">
        <w:rPr>
          <w:rFonts w:eastAsia="Arial" w:cs="Arial"/>
          <w:sz w:val="24"/>
        </w:rPr>
        <w:t xml:space="preserve">If a player spins a 6 and spins ‘double’, </w:t>
      </w:r>
      <w:r w:rsidR="004B54CB">
        <w:rPr>
          <w:rFonts w:eastAsia="Arial" w:cs="Arial"/>
          <w:sz w:val="24"/>
        </w:rPr>
        <w:t>they</w:t>
      </w:r>
      <w:r w:rsidRPr="00A82313">
        <w:rPr>
          <w:rFonts w:eastAsia="Arial" w:cs="Arial"/>
          <w:sz w:val="24"/>
        </w:rPr>
        <w:t xml:space="preserve"> double 6 to make 12, explaining their thinking to their partner who records the number sentence.</w:t>
      </w:r>
    </w:p>
    <w:p w14:paraId="08AC4B1B" w14:textId="14467899" w:rsidR="00EE3BDC" w:rsidRPr="00A82313" w:rsidRDefault="00EE3BDC" w:rsidP="003A5985">
      <w:pPr>
        <w:pStyle w:val="ListParagraph"/>
        <w:numPr>
          <w:ilvl w:val="0"/>
          <w:numId w:val="55"/>
        </w:numPr>
        <w:ind w:left="567"/>
        <w:rPr>
          <w:rFonts w:eastAsia="Arial" w:cs="Arial"/>
          <w:sz w:val="24"/>
        </w:rPr>
      </w:pPr>
      <w:r w:rsidRPr="00A82313">
        <w:rPr>
          <w:rFonts w:eastAsia="Arial" w:cs="Arial"/>
          <w:sz w:val="24"/>
        </w:rPr>
        <w:t>The player then colours in a corresponding array.</w:t>
      </w:r>
    </w:p>
    <w:p w14:paraId="54C9FE22" w14:textId="6E8D3F59" w:rsidR="00EE3BDC" w:rsidRPr="00A82313" w:rsidRDefault="00EE3BDC" w:rsidP="003A5985">
      <w:pPr>
        <w:pStyle w:val="ListParagraph"/>
        <w:numPr>
          <w:ilvl w:val="0"/>
          <w:numId w:val="55"/>
        </w:numPr>
        <w:ind w:left="567"/>
        <w:rPr>
          <w:rFonts w:eastAsia="Arial" w:cs="Arial"/>
          <w:sz w:val="24"/>
        </w:rPr>
      </w:pPr>
      <w:r w:rsidRPr="00A82313">
        <w:rPr>
          <w:rFonts w:eastAsia="Arial" w:cs="Arial"/>
          <w:sz w:val="24"/>
        </w:rPr>
        <w:t>Then players swap roles.</w:t>
      </w:r>
    </w:p>
    <w:p w14:paraId="64274873" w14:textId="77777777" w:rsidR="00EE3BDC" w:rsidRPr="00A82313" w:rsidRDefault="00EE3BDC" w:rsidP="003A5985">
      <w:pPr>
        <w:pStyle w:val="ListParagraph"/>
        <w:numPr>
          <w:ilvl w:val="0"/>
          <w:numId w:val="55"/>
        </w:numPr>
        <w:ind w:left="567"/>
        <w:rPr>
          <w:rFonts w:eastAsia="Arial" w:cs="Arial"/>
          <w:sz w:val="24"/>
        </w:rPr>
      </w:pPr>
      <w:r w:rsidRPr="00A82313">
        <w:rPr>
          <w:rFonts w:eastAsia="Arial" w:cs="Arial"/>
          <w:sz w:val="24"/>
        </w:rPr>
        <w:t>If there is no space on the grid, players miss a turn.</w:t>
      </w:r>
    </w:p>
    <w:p w14:paraId="52134568" w14:textId="3BC43B42" w:rsidR="00EE3BDC" w:rsidRPr="00A82313" w:rsidRDefault="00EE3BDC" w:rsidP="003A5985">
      <w:pPr>
        <w:pStyle w:val="ListParagraph"/>
        <w:numPr>
          <w:ilvl w:val="0"/>
          <w:numId w:val="55"/>
        </w:numPr>
        <w:ind w:left="567"/>
        <w:rPr>
          <w:rFonts w:eastAsia="Arial" w:cs="Arial"/>
          <w:sz w:val="24"/>
        </w:rPr>
      </w:pPr>
      <w:r w:rsidRPr="00A82313">
        <w:rPr>
          <w:rFonts w:eastAsia="Arial" w:cs="Arial"/>
          <w:sz w:val="24"/>
        </w:rPr>
        <w:t xml:space="preserve">Play continues until no one </w:t>
      </w:r>
      <w:r w:rsidR="3D246FCD" w:rsidRPr="00A82313">
        <w:rPr>
          <w:rFonts w:eastAsia="Arial" w:cs="Arial"/>
          <w:sz w:val="24"/>
        </w:rPr>
        <w:t>can</w:t>
      </w:r>
      <w:r w:rsidRPr="00A82313">
        <w:rPr>
          <w:rFonts w:eastAsia="Arial" w:cs="Arial"/>
          <w:sz w:val="24"/>
        </w:rPr>
        <w:t xml:space="preserve"> add another array.</w:t>
      </w:r>
    </w:p>
    <w:p w14:paraId="485A9A9F" w14:textId="72222B9D" w:rsidR="00EE3BDC" w:rsidRPr="00A82313" w:rsidRDefault="00EE3BDC" w:rsidP="003A5985">
      <w:pPr>
        <w:pStyle w:val="ListParagraph"/>
        <w:numPr>
          <w:ilvl w:val="0"/>
          <w:numId w:val="55"/>
        </w:numPr>
        <w:ind w:left="567"/>
        <w:rPr>
          <w:rFonts w:eastAsia="Arial" w:cs="Arial"/>
          <w:sz w:val="24"/>
        </w:rPr>
      </w:pPr>
      <w:r w:rsidRPr="00A82313">
        <w:rPr>
          <w:rFonts w:eastAsia="Arial" w:cs="Arial"/>
          <w:sz w:val="24"/>
        </w:rPr>
        <w:t>Players then calculate the number of squares they covered and the person with the largest area is the winner.</w:t>
      </w:r>
    </w:p>
    <w:p w14:paraId="27FF3290" w14:textId="77777777" w:rsidR="00C115CB" w:rsidRPr="00A82313" w:rsidRDefault="00EE3BDC" w:rsidP="005D1A77">
      <w:pPr>
        <w:pStyle w:val="Heading5"/>
      </w:pPr>
      <w:r w:rsidRPr="00A82313">
        <w:t>Variations</w:t>
      </w:r>
    </w:p>
    <w:p w14:paraId="4C2CF9BD" w14:textId="23F021AB" w:rsidR="31E3A4D1" w:rsidRPr="003D64D7" w:rsidRDefault="31E3A4D1" w:rsidP="003D64D7">
      <w:pPr>
        <w:pStyle w:val="ListParagraph"/>
        <w:numPr>
          <w:ilvl w:val="0"/>
          <w:numId w:val="42"/>
        </w:numPr>
        <w:spacing w:after="120"/>
        <w:ind w:left="568" w:hanging="284"/>
        <w:rPr>
          <w:rFonts w:eastAsia="Arial" w:cs="Arial"/>
          <w:sz w:val="24"/>
        </w:rPr>
      </w:pPr>
      <w:r w:rsidRPr="00A82313">
        <w:rPr>
          <w:rFonts w:eastAsia="Arial" w:cs="Arial"/>
          <w:color w:val="212121"/>
          <w:sz w:val="24"/>
        </w:rPr>
        <w:t>Us</w:t>
      </w:r>
      <w:r w:rsidRPr="003D64D7">
        <w:rPr>
          <w:rFonts w:eastAsia="Arial" w:cs="Arial"/>
          <w:sz w:val="24"/>
        </w:rPr>
        <w:t>e materials to work out double facts.</w:t>
      </w:r>
    </w:p>
    <w:p w14:paraId="5369D3AB" w14:textId="3EE9AE56" w:rsidR="31E3A4D1" w:rsidRPr="003D64D7" w:rsidRDefault="31E3A4D1" w:rsidP="003D64D7">
      <w:pPr>
        <w:pStyle w:val="ListParagraph"/>
        <w:numPr>
          <w:ilvl w:val="0"/>
          <w:numId w:val="42"/>
        </w:numPr>
        <w:spacing w:after="120"/>
        <w:ind w:left="568" w:hanging="284"/>
        <w:rPr>
          <w:rFonts w:eastAsia="Arial" w:cs="Arial"/>
          <w:sz w:val="24"/>
        </w:rPr>
      </w:pPr>
      <w:r w:rsidRPr="003D64D7">
        <w:rPr>
          <w:rFonts w:eastAsia="Arial" w:cs="Arial"/>
          <w:sz w:val="24"/>
        </w:rPr>
        <w:t>Make up ‘codes’ to show the order in which they made the arrays (see video).</w:t>
      </w:r>
    </w:p>
    <w:p w14:paraId="1224EADB" w14:textId="4E486BDF" w:rsidR="31E3A4D1" w:rsidRPr="003D64D7" w:rsidRDefault="31E3A4D1" w:rsidP="003D64D7">
      <w:pPr>
        <w:pStyle w:val="ListParagraph"/>
        <w:numPr>
          <w:ilvl w:val="0"/>
          <w:numId w:val="42"/>
        </w:numPr>
        <w:spacing w:after="120"/>
        <w:ind w:left="568" w:hanging="284"/>
        <w:rPr>
          <w:rFonts w:eastAsia="Arial" w:cs="Arial"/>
          <w:sz w:val="24"/>
        </w:rPr>
      </w:pPr>
      <w:r w:rsidRPr="003D64D7">
        <w:rPr>
          <w:rFonts w:eastAsia="Arial" w:cs="Arial"/>
          <w:sz w:val="24"/>
        </w:rPr>
        <w:t xml:space="preserve">Students can rotate and rename the array to use the commutative property, </w:t>
      </w:r>
      <w:r w:rsidR="59A69FDD" w:rsidRPr="003D64D7">
        <w:rPr>
          <w:rFonts w:eastAsia="Arial" w:cs="Arial"/>
          <w:sz w:val="24"/>
        </w:rPr>
        <w:t>for example</w:t>
      </w:r>
      <w:r w:rsidR="004B54CB" w:rsidRPr="003D64D7">
        <w:rPr>
          <w:rFonts w:eastAsia="Arial" w:cs="Arial"/>
          <w:sz w:val="24"/>
        </w:rPr>
        <w:t>,</w:t>
      </w:r>
      <w:r w:rsidRPr="003D64D7">
        <w:rPr>
          <w:rFonts w:eastAsia="Arial" w:cs="Arial"/>
          <w:sz w:val="24"/>
        </w:rPr>
        <w:t xml:space="preserve"> change 5 twos into 2 fives and colour the corresponding array.</w:t>
      </w:r>
    </w:p>
    <w:p w14:paraId="68951AE1" w14:textId="77777777" w:rsidR="008418CF" w:rsidRDefault="31E3A4D1" w:rsidP="003D64D7">
      <w:pPr>
        <w:pStyle w:val="ListParagraph"/>
        <w:numPr>
          <w:ilvl w:val="0"/>
          <w:numId w:val="42"/>
        </w:numPr>
        <w:spacing w:after="120"/>
        <w:ind w:left="568" w:hanging="284"/>
        <w:rPr>
          <w:rFonts w:eastAsia="Arial" w:cs="Arial"/>
          <w:color w:val="212121"/>
          <w:sz w:val="24"/>
        </w:rPr>
      </w:pPr>
      <w:r w:rsidRPr="003D64D7">
        <w:rPr>
          <w:rFonts w:eastAsia="Arial" w:cs="Arial"/>
          <w:sz w:val="24"/>
        </w:rPr>
        <w:t>Change the</w:t>
      </w:r>
      <w:r w:rsidRPr="003A5985">
        <w:rPr>
          <w:rFonts w:eastAsia="Arial" w:cs="Arial"/>
          <w:sz w:val="24"/>
        </w:rPr>
        <w:t xml:space="preserve"> s</w:t>
      </w:r>
      <w:r w:rsidRPr="00A82313">
        <w:rPr>
          <w:rFonts w:eastAsia="Arial" w:cs="Arial"/>
          <w:color w:val="212121"/>
          <w:sz w:val="24"/>
        </w:rPr>
        <w:t>pinner to include repeated doubling.</w:t>
      </w:r>
      <w:bookmarkStart w:id="52" w:name="_Toc149917324"/>
    </w:p>
    <w:p w14:paraId="61392A46" w14:textId="398DC01F" w:rsidR="009106C5" w:rsidRPr="00FE3415" w:rsidRDefault="009106C5" w:rsidP="00FE3415">
      <w:pPr>
        <w:pStyle w:val="FeatureBox"/>
        <w:spacing w:before="0" w:after="0" w:line="240" w:lineRule="auto"/>
        <w:rPr>
          <w:sz w:val="22"/>
          <w:szCs w:val="22"/>
        </w:rPr>
      </w:pPr>
      <w:r w:rsidRPr="00FE3415">
        <w:rPr>
          <w:b/>
          <w:bCs/>
          <w:sz w:val="22"/>
          <w:szCs w:val="22"/>
        </w:rPr>
        <w:t>Reference:</w:t>
      </w:r>
      <w:r w:rsidRPr="00FE3415">
        <w:rPr>
          <w:sz w:val="22"/>
          <w:szCs w:val="22"/>
        </w:rPr>
        <w:t xml:space="preserve"> </w:t>
      </w:r>
      <w:r w:rsidR="00FE3415">
        <w:rPr>
          <w:sz w:val="22"/>
          <w:szCs w:val="22"/>
        </w:rPr>
        <w:t>A</w:t>
      </w:r>
      <w:r w:rsidRPr="00FE3415">
        <w:rPr>
          <w:sz w:val="22"/>
          <w:szCs w:val="22"/>
        </w:rPr>
        <w:t>ctivity adapted from Teaching Mathematics Foundations to Middle Years by Siemon et al.</w:t>
      </w:r>
    </w:p>
    <w:bookmarkEnd w:id="52"/>
    <w:p w14:paraId="7056B0C5" w14:textId="15432F14" w:rsidR="00BF69D6" w:rsidRPr="00A82313" w:rsidRDefault="00BF69D6" w:rsidP="00A82313">
      <w:pPr>
        <w:spacing w:before="0" w:line="240" w:lineRule="auto"/>
        <w:rPr>
          <w:rFonts w:cs="Arial"/>
        </w:rPr>
      </w:pPr>
      <w:r w:rsidRPr="00A82313">
        <w:rPr>
          <w:rFonts w:cs="Arial"/>
        </w:rPr>
        <w:br w:type="page"/>
      </w:r>
    </w:p>
    <w:p w14:paraId="78332BFA" w14:textId="18F7AA8D" w:rsidR="33407746" w:rsidRPr="00A82313" w:rsidRDefault="2430CF1F" w:rsidP="192AC1FC">
      <w:pPr>
        <w:pStyle w:val="Heading4"/>
        <w:rPr>
          <w:rFonts w:eastAsia="Arial" w:cs="Arial"/>
          <w:sz w:val="36"/>
          <w:szCs w:val="36"/>
        </w:rPr>
      </w:pPr>
      <w:r w:rsidRPr="00A82313">
        <w:rPr>
          <w:rFonts w:eastAsia="Arial" w:cs="Arial"/>
          <w:sz w:val="36"/>
          <w:szCs w:val="36"/>
        </w:rPr>
        <w:lastRenderedPageBreak/>
        <w:t>Three tens in a row</w:t>
      </w:r>
    </w:p>
    <w:p w14:paraId="4C79C078" w14:textId="678C59A1" w:rsidR="6261FA12" w:rsidRPr="00A82313" w:rsidRDefault="006E423C" w:rsidP="192AC1FC">
      <w:pPr>
        <w:shd w:val="clear" w:color="auto" w:fill="D9E2F3" w:themeFill="accent1" w:themeFillTint="33"/>
        <w:rPr>
          <w:rFonts w:eastAsia="Arial" w:cs="Arial"/>
          <w:sz w:val="24"/>
        </w:rPr>
      </w:pPr>
      <w:r>
        <w:rPr>
          <w:rFonts w:eastAsia="Arial" w:cs="Arial"/>
          <w:b/>
          <w:bCs/>
          <w:sz w:val="24"/>
        </w:rPr>
        <w:t xml:space="preserve">Teacher note: </w:t>
      </w:r>
      <w:r w:rsidR="6261FA12" w:rsidRPr="00A82313">
        <w:rPr>
          <w:rFonts w:eastAsia="Arial" w:cs="Arial"/>
          <w:sz w:val="24"/>
        </w:rPr>
        <w:t xml:space="preserve">This game can be played as </w:t>
      </w:r>
      <w:r>
        <w:rPr>
          <w:rFonts w:eastAsia="Arial" w:cs="Arial"/>
          <w:sz w:val="24"/>
        </w:rPr>
        <w:t>2</w:t>
      </w:r>
      <w:r w:rsidR="6261FA12" w:rsidRPr="00A82313">
        <w:rPr>
          <w:rFonts w:eastAsia="Arial" w:cs="Arial"/>
          <w:sz w:val="24"/>
        </w:rPr>
        <w:t xml:space="preserve"> players versus </w:t>
      </w:r>
      <w:r>
        <w:rPr>
          <w:rFonts w:eastAsia="Arial" w:cs="Arial"/>
          <w:sz w:val="24"/>
        </w:rPr>
        <w:t>2</w:t>
      </w:r>
      <w:r w:rsidR="6261FA12" w:rsidRPr="00A82313">
        <w:rPr>
          <w:rFonts w:eastAsia="Arial" w:cs="Arial"/>
          <w:sz w:val="24"/>
        </w:rPr>
        <w:t xml:space="preserve"> players to promote conversation and reasoning. Students use their understanding of patterns and additive strategies to </w:t>
      </w:r>
      <w:r w:rsidR="5B93CB62" w:rsidRPr="00A82313">
        <w:rPr>
          <w:rFonts w:eastAsia="Arial" w:cs="Arial"/>
          <w:sz w:val="24"/>
        </w:rPr>
        <w:t xml:space="preserve">combine </w:t>
      </w:r>
      <w:r w:rsidR="6261FA12" w:rsidRPr="00A82313">
        <w:rPr>
          <w:rFonts w:eastAsia="Arial" w:cs="Arial"/>
          <w:sz w:val="24"/>
        </w:rPr>
        <w:t xml:space="preserve">two numbers </w:t>
      </w:r>
      <w:r w:rsidR="44F604C8" w:rsidRPr="00A82313">
        <w:rPr>
          <w:rFonts w:eastAsia="Arial" w:cs="Arial"/>
          <w:sz w:val="24"/>
        </w:rPr>
        <w:t>that</w:t>
      </w:r>
      <w:r w:rsidR="6261FA12" w:rsidRPr="00A82313">
        <w:rPr>
          <w:rFonts w:eastAsia="Arial" w:cs="Arial"/>
          <w:sz w:val="24"/>
        </w:rPr>
        <w:t xml:space="preserve"> make ten.</w:t>
      </w:r>
    </w:p>
    <w:p w14:paraId="196F19CF" w14:textId="6452E050" w:rsidR="33407746" w:rsidRPr="00A82313" w:rsidRDefault="2430CF1F" w:rsidP="192AC1FC">
      <w:pPr>
        <w:rPr>
          <w:rFonts w:eastAsia="Arial" w:cs="Arial"/>
          <w:sz w:val="24"/>
        </w:rPr>
      </w:pPr>
      <w:r w:rsidRPr="00A82313">
        <w:rPr>
          <w:rFonts w:eastAsia="Arial" w:cs="Arial"/>
          <w:sz w:val="24"/>
        </w:rPr>
        <w:t>Watch</w:t>
      </w:r>
      <w:r w:rsidR="44B6A258" w:rsidRPr="00A82313">
        <w:rPr>
          <w:rFonts w:eastAsia="Arial" w:cs="Arial"/>
          <w:sz w:val="24"/>
        </w:rPr>
        <w:t xml:space="preserve"> </w:t>
      </w:r>
      <w:hyperlink r:id="rId41" w:history="1">
        <w:r w:rsidR="00CA530B" w:rsidRPr="00357972">
          <w:rPr>
            <w:rStyle w:val="Hyperlink"/>
            <w:rFonts w:eastAsia="Arial" w:cs="Arial"/>
            <w:sz w:val="24"/>
          </w:rPr>
          <w:t>'</w:t>
        </w:r>
        <w:r w:rsidR="06CABAE6" w:rsidRPr="00357972">
          <w:rPr>
            <w:rStyle w:val="Hyperlink"/>
            <w:rFonts w:eastAsia="Arial" w:cs="Arial"/>
            <w:sz w:val="24"/>
          </w:rPr>
          <w:t>T</w:t>
        </w:r>
        <w:r w:rsidR="00CA530B" w:rsidRPr="00357972">
          <w:rPr>
            <w:rStyle w:val="Hyperlink"/>
            <w:rFonts w:eastAsia="Arial" w:cs="Arial"/>
            <w:sz w:val="24"/>
          </w:rPr>
          <w:t>hree tens in a row'</w:t>
        </w:r>
      </w:hyperlink>
      <w:r w:rsidR="00CA530B" w:rsidRPr="00277AD0">
        <w:rPr>
          <w:rFonts w:eastAsia="Arial" w:cs="Arial"/>
          <w:sz w:val="24"/>
        </w:rPr>
        <w:t xml:space="preserve"> </w:t>
      </w:r>
      <w:r w:rsidRPr="00A82313">
        <w:rPr>
          <w:rFonts w:eastAsia="Arial" w:cs="Arial"/>
          <w:sz w:val="24"/>
        </w:rPr>
        <w:t>to learn how to play.</w:t>
      </w:r>
    </w:p>
    <w:p w14:paraId="6A6E0D0A" w14:textId="112D1B3B" w:rsidR="33407746" w:rsidRPr="00A82313" w:rsidRDefault="2430CF1F" w:rsidP="005D1A77">
      <w:pPr>
        <w:pStyle w:val="Heading5"/>
        <w:rPr>
          <w:color w:val="212121"/>
        </w:rPr>
      </w:pPr>
      <w:r w:rsidRPr="00A82313">
        <w:t xml:space="preserve">You will need </w:t>
      </w:r>
    </w:p>
    <w:p w14:paraId="0F6952AA" w14:textId="351DA090" w:rsidR="33407746" w:rsidRPr="003D64D7" w:rsidRDefault="2430CF1F" w:rsidP="003D64D7">
      <w:pPr>
        <w:pStyle w:val="ListParagraph"/>
        <w:numPr>
          <w:ilvl w:val="0"/>
          <w:numId w:val="42"/>
        </w:numPr>
        <w:spacing w:after="120"/>
        <w:ind w:left="568" w:hanging="284"/>
        <w:rPr>
          <w:rFonts w:eastAsia="Arial" w:cs="Arial"/>
          <w:sz w:val="24"/>
        </w:rPr>
      </w:pPr>
      <w:r w:rsidRPr="003D64D7">
        <w:rPr>
          <w:rFonts w:eastAsia="Arial" w:cs="Arial"/>
          <w:sz w:val="24"/>
        </w:rPr>
        <w:t>2 different coloured markers</w:t>
      </w:r>
    </w:p>
    <w:p w14:paraId="74E9DFB7" w14:textId="2F7D891C" w:rsidR="33407746" w:rsidRPr="003D64D7" w:rsidRDefault="00E068BB" w:rsidP="003D64D7">
      <w:pPr>
        <w:pStyle w:val="ListParagraph"/>
        <w:numPr>
          <w:ilvl w:val="0"/>
          <w:numId w:val="42"/>
        </w:numPr>
        <w:spacing w:after="120"/>
        <w:ind w:left="568" w:hanging="284"/>
        <w:rPr>
          <w:rFonts w:eastAsia="Arial" w:cs="Arial"/>
          <w:sz w:val="24"/>
        </w:rPr>
      </w:pPr>
      <w:r w:rsidRPr="003D64D7">
        <w:rPr>
          <w:rFonts w:eastAsia="Arial" w:cs="Arial"/>
          <w:sz w:val="24"/>
        </w:rPr>
        <w:t xml:space="preserve">writing materials </w:t>
      </w:r>
    </w:p>
    <w:p w14:paraId="36E0D2AC" w14:textId="0DE01D61" w:rsidR="33407746" w:rsidRPr="00A82313" w:rsidRDefault="2430CF1F" w:rsidP="003D64D7">
      <w:pPr>
        <w:pStyle w:val="ListParagraph"/>
        <w:numPr>
          <w:ilvl w:val="0"/>
          <w:numId w:val="42"/>
        </w:numPr>
        <w:spacing w:after="120"/>
        <w:ind w:left="568" w:hanging="284"/>
        <w:rPr>
          <w:rFonts w:eastAsia="Arial" w:cs="Arial"/>
          <w:color w:val="212121"/>
          <w:sz w:val="24"/>
        </w:rPr>
      </w:pPr>
      <w:r w:rsidRPr="003D64D7">
        <w:rPr>
          <w:rFonts w:eastAsia="Arial" w:cs="Arial"/>
          <w:sz w:val="24"/>
        </w:rPr>
        <w:t>a 0-9 d</w:t>
      </w:r>
      <w:r w:rsidRPr="003A5985">
        <w:rPr>
          <w:rFonts w:eastAsia="Arial" w:cs="Arial"/>
          <w:sz w:val="24"/>
        </w:rPr>
        <w:t>ic</w:t>
      </w:r>
      <w:r w:rsidRPr="00A82313">
        <w:rPr>
          <w:rFonts w:eastAsia="Arial" w:cs="Arial"/>
          <w:color w:val="212121"/>
          <w:sz w:val="24"/>
        </w:rPr>
        <w:t>e (a spinner or playing cards A-9).</w:t>
      </w:r>
    </w:p>
    <w:p w14:paraId="72132291" w14:textId="0B285D23" w:rsidR="33407746" w:rsidRPr="00A82313" w:rsidRDefault="2430CF1F" w:rsidP="005D1A77">
      <w:pPr>
        <w:pStyle w:val="Heading5"/>
        <w:rPr>
          <w:color w:val="041E42"/>
        </w:rPr>
      </w:pPr>
      <w:r w:rsidRPr="00A82313">
        <w:t xml:space="preserve">How to play </w:t>
      </w:r>
    </w:p>
    <w:p w14:paraId="7A4477A9" w14:textId="61C1D84E" w:rsidR="33407746" w:rsidRPr="00A82313" w:rsidRDefault="2430CF1F" w:rsidP="00357972">
      <w:pPr>
        <w:pStyle w:val="ListParagraph"/>
        <w:numPr>
          <w:ilvl w:val="0"/>
          <w:numId w:val="56"/>
        </w:numPr>
        <w:rPr>
          <w:rFonts w:eastAsia="Arial" w:cs="Arial"/>
          <w:color w:val="212121"/>
          <w:sz w:val="24"/>
        </w:rPr>
      </w:pPr>
      <w:r w:rsidRPr="00A82313">
        <w:rPr>
          <w:rFonts w:eastAsia="Arial" w:cs="Arial"/>
          <w:color w:val="212121"/>
          <w:sz w:val="24"/>
        </w:rPr>
        <w:t>Draw a 3x3 grid as a game board (like noughts and crosses game board).</w:t>
      </w:r>
    </w:p>
    <w:p w14:paraId="5713312C" w14:textId="649410EF" w:rsidR="33407746" w:rsidRPr="00A82313" w:rsidRDefault="2430CF1F" w:rsidP="00357972">
      <w:pPr>
        <w:pStyle w:val="ListParagraph"/>
        <w:numPr>
          <w:ilvl w:val="0"/>
          <w:numId w:val="56"/>
        </w:numPr>
        <w:rPr>
          <w:rFonts w:eastAsia="Arial" w:cs="Arial"/>
          <w:color w:val="212121"/>
          <w:sz w:val="24"/>
        </w:rPr>
      </w:pPr>
      <w:r w:rsidRPr="00A82313">
        <w:rPr>
          <w:rFonts w:eastAsia="Arial" w:cs="Arial"/>
          <w:color w:val="212121"/>
          <w:sz w:val="24"/>
        </w:rPr>
        <w:t>Players take turns to roll the dice and write the number in one of their boxes.</w:t>
      </w:r>
    </w:p>
    <w:p w14:paraId="56211241" w14:textId="4A45611B" w:rsidR="33407746" w:rsidRPr="00A82313" w:rsidRDefault="2430CF1F" w:rsidP="00357972">
      <w:pPr>
        <w:pStyle w:val="ListParagraph"/>
        <w:numPr>
          <w:ilvl w:val="0"/>
          <w:numId w:val="56"/>
        </w:numPr>
        <w:rPr>
          <w:rFonts w:eastAsia="Arial" w:cs="Arial"/>
          <w:color w:val="212121"/>
          <w:sz w:val="24"/>
        </w:rPr>
      </w:pPr>
      <w:r w:rsidRPr="00A82313">
        <w:rPr>
          <w:rFonts w:eastAsia="Arial" w:cs="Arial"/>
          <w:color w:val="212121"/>
          <w:sz w:val="24"/>
        </w:rPr>
        <w:t xml:space="preserve">The goal is to be able to write </w:t>
      </w:r>
      <w:r w:rsidR="00357972">
        <w:rPr>
          <w:rFonts w:eastAsia="Arial" w:cs="Arial"/>
          <w:color w:val="212121"/>
          <w:sz w:val="24"/>
        </w:rPr>
        <w:t>2</w:t>
      </w:r>
      <w:r w:rsidRPr="00A82313">
        <w:rPr>
          <w:rFonts w:eastAsia="Arial" w:cs="Arial"/>
          <w:color w:val="212121"/>
          <w:sz w:val="24"/>
        </w:rPr>
        <w:t xml:space="preserve"> numbers in each box that combine to make 10.</w:t>
      </w:r>
    </w:p>
    <w:p w14:paraId="4A750C1D" w14:textId="589CA026" w:rsidR="33407746" w:rsidRPr="00A82313" w:rsidRDefault="2430CF1F" w:rsidP="00357972">
      <w:pPr>
        <w:pStyle w:val="ListParagraph"/>
        <w:numPr>
          <w:ilvl w:val="0"/>
          <w:numId w:val="56"/>
        </w:numPr>
        <w:rPr>
          <w:rFonts w:eastAsia="Arial" w:cs="Arial"/>
          <w:color w:val="212121"/>
          <w:sz w:val="24"/>
        </w:rPr>
      </w:pPr>
      <w:r w:rsidRPr="00A82313">
        <w:rPr>
          <w:rFonts w:eastAsia="Arial" w:cs="Arial"/>
          <w:color w:val="212121"/>
          <w:sz w:val="24"/>
        </w:rPr>
        <w:t>Players continue taking turns until a player has been the first to make 3 tens in a row</w:t>
      </w:r>
      <w:r w:rsidR="00357972">
        <w:rPr>
          <w:rFonts w:eastAsia="Arial" w:cs="Arial"/>
          <w:color w:val="212121"/>
          <w:sz w:val="24"/>
        </w:rPr>
        <w:t>.</w:t>
      </w:r>
    </w:p>
    <w:p w14:paraId="1525589D" w14:textId="01081677" w:rsidR="00EE3BDC" w:rsidRPr="00A82313" w:rsidRDefault="0D495272" w:rsidP="192AC1FC">
      <w:pPr>
        <w:pStyle w:val="Heading4"/>
        <w:rPr>
          <w:rFonts w:eastAsia="Arial" w:cs="Arial"/>
          <w:sz w:val="36"/>
          <w:szCs w:val="36"/>
        </w:rPr>
      </w:pPr>
      <w:r w:rsidRPr="00A82313">
        <w:rPr>
          <w:rFonts w:eastAsia="Arial" w:cs="Arial"/>
          <w:sz w:val="36"/>
          <w:szCs w:val="36"/>
        </w:rPr>
        <w:t>101 and you’re out!</w:t>
      </w:r>
    </w:p>
    <w:p w14:paraId="6AC3CC95" w14:textId="527E5353" w:rsidR="00A717D0" w:rsidRPr="007B352A" w:rsidRDefault="002D039E" w:rsidP="00E93EB5">
      <w:pPr>
        <w:pStyle w:val="Style1-Bluebox"/>
      </w:pPr>
      <w:r>
        <w:rPr>
          <w:b/>
          <w:bCs/>
        </w:rPr>
        <w:t xml:space="preserve">Teacher note: </w:t>
      </w:r>
      <w:r w:rsidR="00EE3BDC" w:rsidRPr="00A82313">
        <w:t xml:space="preserve">This </w:t>
      </w:r>
      <w:r w:rsidR="2AECD8E6" w:rsidRPr="00A82313">
        <w:t xml:space="preserve">game </w:t>
      </w:r>
      <w:r w:rsidR="00A717D0" w:rsidRPr="00A82313">
        <w:t xml:space="preserve">can be played as </w:t>
      </w:r>
      <w:r>
        <w:t>2</w:t>
      </w:r>
      <w:r w:rsidR="00A717D0" w:rsidRPr="00A82313">
        <w:t xml:space="preserve"> player</w:t>
      </w:r>
      <w:r w:rsidR="0326CC66" w:rsidRPr="00A82313">
        <w:t>s</w:t>
      </w:r>
      <w:r w:rsidR="23C0719D" w:rsidRPr="00A82313">
        <w:t xml:space="preserve"> </w:t>
      </w:r>
      <w:r w:rsidR="00A717D0" w:rsidRPr="00A82313">
        <w:t xml:space="preserve">versus </w:t>
      </w:r>
      <w:r>
        <w:t>2</w:t>
      </w:r>
      <w:r w:rsidR="00A717D0" w:rsidRPr="00A82313">
        <w:t xml:space="preserve"> player</w:t>
      </w:r>
      <w:r w:rsidR="0C6C3013" w:rsidRPr="00A82313">
        <w:t>s</w:t>
      </w:r>
      <w:r w:rsidR="702868F5" w:rsidRPr="00A82313">
        <w:t xml:space="preserve"> to promote conversation and reasoning</w:t>
      </w:r>
      <w:r w:rsidR="00EE3BDC" w:rsidRPr="00A82313">
        <w:t xml:space="preserve">. Students use their understanding of place value and </w:t>
      </w:r>
      <w:r w:rsidR="50A55A2C" w:rsidRPr="00A82313">
        <w:t xml:space="preserve">additive </w:t>
      </w:r>
      <w:r w:rsidR="00EE3BDC" w:rsidRPr="00A82313">
        <w:t>strategies to get</w:t>
      </w:r>
      <w:r w:rsidR="632B27B3" w:rsidRPr="00A82313">
        <w:t xml:space="preserve"> as</w:t>
      </w:r>
      <w:r w:rsidR="00EE3BDC" w:rsidRPr="00A82313">
        <w:t xml:space="preserve"> close to 100</w:t>
      </w:r>
      <w:r w:rsidR="5D30B15E" w:rsidRPr="00A82313">
        <w:t xml:space="preserve"> as possible</w:t>
      </w:r>
      <w:r w:rsidR="00EE3BDC" w:rsidRPr="00A82313">
        <w:t xml:space="preserve">. </w:t>
      </w:r>
    </w:p>
    <w:p w14:paraId="558AF012" w14:textId="4B9D00AB" w:rsidR="00A717D0" w:rsidRPr="00A82313" w:rsidRDefault="00A717D0" w:rsidP="192AC1FC">
      <w:pPr>
        <w:rPr>
          <w:rFonts w:eastAsia="Arial" w:cs="Arial"/>
          <w:sz w:val="24"/>
        </w:rPr>
      </w:pPr>
      <w:r w:rsidRPr="00A82313">
        <w:rPr>
          <w:rFonts w:eastAsia="Arial" w:cs="Arial"/>
          <w:sz w:val="24"/>
        </w:rPr>
        <w:t>Watch</w:t>
      </w:r>
      <w:r w:rsidR="7B3D1C4B" w:rsidRPr="00A82313">
        <w:rPr>
          <w:rFonts w:eastAsia="Arial" w:cs="Arial"/>
          <w:sz w:val="24"/>
        </w:rPr>
        <w:t xml:space="preserve"> </w:t>
      </w:r>
      <w:hyperlink r:id="rId42" w:history="1">
        <w:r w:rsidR="6C5C302A" w:rsidRPr="00A671F2">
          <w:rPr>
            <w:rStyle w:val="Hyperlink"/>
            <w:rFonts w:eastAsia="Arial" w:cs="Arial"/>
            <w:sz w:val="24"/>
          </w:rPr>
          <w:t>'101 and you're out!'</w:t>
        </w:r>
      </w:hyperlink>
      <w:r w:rsidRPr="0099676B">
        <w:rPr>
          <w:rFonts w:eastAsia="Arial" w:cs="Arial"/>
          <w:sz w:val="24"/>
        </w:rPr>
        <w:t xml:space="preserve"> </w:t>
      </w:r>
      <w:r w:rsidRPr="00A82313">
        <w:rPr>
          <w:rFonts w:eastAsia="Arial" w:cs="Arial"/>
          <w:sz w:val="24"/>
        </w:rPr>
        <w:t>to learn how to play.</w:t>
      </w:r>
    </w:p>
    <w:p w14:paraId="701E30CE" w14:textId="1B74CC06" w:rsidR="4AD6491C" w:rsidRPr="00A82313" w:rsidRDefault="4AD6491C" w:rsidP="005D1A77">
      <w:pPr>
        <w:pStyle w:val="Heading5"/>
      </w:pPr>
      <w:r w:rsidRPr="00A82313">
        <w:t>You will need</w:t>
      </w:r>
    </w:p>
    <w:p w14:paraId="0254EB66" w14:textId="2AA4F18A" w:rsidR="002573A6" w:rsidRDefault="00000000" w:rsidP="003D64D7">
      <w:pPr>
        <w:pStyle w:val="ListParagraph"/>
        <w:numPr>
          <w:ilvl w:val="0"/>
          <w:numId w:val="42"/>
        </w:numPr>
        <w:spacing w:after="120"/>
        <w:ind w:left="568" w:hanging="284"/>
        <w:rPr>
          <w:rFonts w:eastAsia="Arial" w:cs="Arial"/>
          <w:color w:val="212121"/>
          <w:sz w:val="24"/>
        </w:rPr>
      </w:pPr>
      <w:hyperlink w:anchor="_Appendix_5:_101" w:history="1">
        <w:r w:rsidR="002573A6" w:rsidRPr="002573A6">
          <w:rPr>
            <w:rStyle w:val="Hyperlink"/>
            <w:rFonts w:eastAsia="Arial" w:cs="Arial"/>
            <w:sz w:val="24"/>
          </w:rPr>
          <w:t>Appendix 5: 101 recording table</w:t>
        </w:r>
      </w:hyperlink>
    </w:p>
    <w:p w14:paraId="68534FDE" w14:textId="71987F34" w:rsidR="4AD6491C" w:rsidRPr="00A82313" w:rsidRDefault="4AD6491C" w:rsidP="003D64D7">
      <w:pPr>
        <w:pStyle w:val="ListParagraph"/>
        <w:numPr>
          <w:ilvl w:val="0"/>
          <w:numId w:val="42"/>
        </w:numPr>
        <w:spacing w:after="120"/>
        <w:ind w:left="568" w:hanging="284"/>
        <w:rPr>
          <w:rFonts w:eastAsia="Arial" w:cs="Arial"/>
          <w:color w:val="212121"/>
          <w:sz w:val="24"/>
        </w:rPr>
      </w:pPr>
      <w:r w:rsidRPr="003A5985">
        <w:rPr>
          <w:rFonts w:eastAsia="Arial" w:cs="Arial"/>
          <w:sz w:val="24"/>
        </w:rPr>
        <w:t>dice</w:t>
      </w:r>
      <w:r w:rsidRPr="00A82313">
        <w:rPr>
          <w:rFonts w:eastAsia="Arial" w:cs="Arial"/>
          <w:color w:val="212121"/>
          <w:sz w:val="24"/>
        </w:rPr>
        <w:t xml:space="preserve"> or numeral cards 1-6</w:t>
      </w:r>
    </w:p>
    <w:p w14:paraId="697A0A6B" w14:textId="18936C79" w:rsidR="4AD6491C" w:rsidRPr="003D64D7" w:rsidRDefault="4AD6491C" w:rsidP="003D64D7">
      <w:pPr>
        <w:pStyle w:val="ListParagraph"/>
        <w:numPr>
          <w:ilvl w:val="0"/>
          <w:numId w:val="42"/>
        </w:numPr>
        <w:spacing w:after="120"/>
        <w:ind w:left="568" w:hanging="284"/>
        <w:rPr>
          <w:rFonts w:eastAsia="Arial" w:cs="Arial"/>
          <w:sz w:val="24"/>
        </w:rPr>
      </w:pPr>
      <w:r w:rsidRPr="00A82313">
        <w:rPr>
          <w:rFonts w:eastAsia="Arial" w:cs="Arial"/>
          <w:color w:val="212121"/>
          <w:sz w:val="24"/>
        </w:rPr>
        <w:t>pencils or mark</w:t>
      </w:r>
      <w:r w:rsidRPr="003D64D7">
        <w:rPr>
          <w:rFonts w:eastAsia="Arial" w:cs="Arial"/>
          <w:sz w:val="24"/>
        </w:rPr>
        <w:t>ers</w:t>
      </w:r>
    </w:p>
    <w:p w14:paraId="5570D4E4" w14:textId="3C69D462" w:rsidR="4AD6491C" w:rsidRPr="00A82313" w:rsidRDefault="4AD6491C" w:rsidP="003D64D7">
      <w:pPr>
        <w:pStyle w:val="ListParagraph"/>
        <w:numPr>
          <w:ilvl w:val="0"/>
          <w:numId w:val="42"/>
        </w:numPr>
        <w:spacing w:after="120"/>
        <w:ind w:left="568" w:hanging="284"/>
        <w:rPr>
          <w:rFonts w:eastAsia="Arial" w:cs="Arial"/>
          <w:color w:val="212121"/>
          <w:sz w:val="24"/>
        </w:rPr>
      </w:pPr>
      <w:r w:rsidRPr="003D64D7">
        <w:rPr>
          <w:rFonts w:eastAsia="Arial" w:cs="Arial"/>
          <w:sz w:val="24"/>
        </w:rPr>
        <w:t>your mathematics w</w:t>
      </w:r>
      <w:r w:rsidRPr="00A82313">
        <w:rPr>
          <w:rFonts w:eastAsia="Arial" w:cs="Arial"/>
          <w:color w:val="212121"/>
          <w:sz w:val="24"/>
        </w:rPr>
        <w:t>orkbook.</w:t>
      </w:r>
    </w:p>
    <w:p w14:paraId="5E14185E" w14:textId="33837275" w:rsidR="4AD6491C" w:rsidRPr="00A82313" w:rsidRDefault="4AD6491C" w:rsidP="005D1A77">
      <w:pPr>
        <w:pStyle w:val="Heading5"/>
      </w:pPr>
      <w:r w:rsidRPr="00A82313">
        <w:t>How to play</w:t>
      </w:r>
    </w:p>
    <w:p w14:paraId="18BF9CB2" w14:textId="3ABB9EB6" w:rsidR="694AA2AA" w:rsidRPr="00A82313" w:rsidRDefault="694AA2AA" w:rsidP="003A5985">
      <w:pPr>
        <w:pStyle w:val="ListParagraph"/>
        <w:numPr>
          <w:ilvl w:val="0"/>
          <w:numId w:val="22"/>
        </w:numPr>
        <w:ind w:left="567"/>
        <w:rPr>
          <w:rFonts w:eastAsia="Arial" w:cs="Arial"/>
          <w:color w:val="212121"/>
          <w:sz w:val="24"/>
        </w:rPr>
      </w:pPr>
      <w:r w:rsidRPr="00A82313">
        <w:rPr>
          <w:rFonts w:eastAsia="Arial" w:cs="Arial"/>
          <w:color w:val="212121"/>
          <w:sz w:val="24"/>
        </w:rPr>
        <w:t xml:space="preserve">Make a game board by drawing a 6 x 4 table. </w:t>
      </w:r>
    </w:p>
    <w:p w14:paraId="1A8B605C" w14:textId="44735A25" w:rsidR="694AA2AA" w:rsidRPr="00A82313" w:rsidRDefault="694AA2AA" w:rsidP="003A5985">
      <w:pPr>
        <w:pStyle w:val="ListParagraph"/>
        <w:numPr>
          <w:ilvl w:val="0"/>
          <w:numId w:val="22"/>
        </w:numPr>
        <w:ind w:left="567"/>
        <w:rPr>
          <w:rFonts w:eastAsia="Arial" w:cs="Arial"/>
          <w:color w:val="212121"/>
          <w:sz w:val="24"/>
        </w:rPr>
      </w:pPr>
      <w:r w:rsidRPr="00A82313">
        <w:rPr>
          <w:rFonts w:eastAsia="Arial" w:cs="Arial"/>
          <w:color w:val="212121"/>
          <w:sz w:val="24"/>
        </w:rPr>
        <w:t xml:space="preserve">Label the </w:t>
      </w:r>
      <w:r w:rsidR="1CFD6275" w:rsidRPr="00A82313">
        <w:rPr>
          <w:rFonts w:eastAsia="Arial" w:cs="Arial"/>
          <w:color w:val="212121"/>
          <w:sz w:val="24"/>
        </w:rPr>
        <w:t>columns as tens, ones, number and total (moving from left to right)</w:t>
      </w:r>
      <w:r w:rsidR="002573A6">
        <w:rPr>
          <w:rFonts w:eastAsia="Arial" w:cs="Arial"/>
          <w:color w:val="212121"/>
          <w:sz w:val="24"/>
        </w:rPr>
        <w:t xml:space="preserve"> or use </w:t>
      </w:r>
      <w:hyperlink w:anchor="_Appendix_4" w:history="1">
        <w:r w:rsidR="002573A6" w:rsidRPr="00C364BA">
          <w:rPr>
            <w:rStyle w:val="Hyperlink"/>
            <w:rFonts w:eastAsia="Arial" w:cs="Arial"/>
            <w:sz w:val="24"/>
          </w:rPr>
          <w:t xml:space="preserve">Appendix </w:t>
        </w:r>
        <w:r w:rsidR="00C364BA" w:rsidRPr="00C364BA">
          <w:rPr>
            <w:rStyle w:val="Hyperlink"/>
            <w:rFonts w:eastAsia="Arial" w:cs="Arial"/>
            <w:sz w:val="24"/>
          </w:rPr>
          <w:t>5: 101 recording table</w:t>
        </w:r>
      </w:hyperlink>
      <w:r w:rsidR="1CFD6275" w:rsidRPr="00A82313">
        <w:rPr>
          <w:rFonts w:eastAsia="Arial" w:cs="Arial"/>
          <w:color w:val="212121"/>
          <w:sz w:val="24"/>
        </w:rPr>
        <w:t>.</w:t>
      </w:r>
    </w:p>
    <w:p w14:paraId="6C40D9B2" w14:textId="33C521A0" w:rsidR="694AA2AA" w:rsidRPr="00A82313" w:rsidRDefault="694AA2AA" w:rsidP="003A5985">
      <w:pPr>
        <w:pStyle w:val="ListParagraph"/>
        <w:numPr>
          <w:ilvl w:val="0"/>
          <w:numId w:val="22"/>
        </w:numPr>
        <w:ind w:left="567"/>
        <w:rPr>
          <w:rFonts w:eastAsia="Arial" w:cs="Arial"/>
          <w:color w:val="212121"/>
          <w:sz w:val="24"/>
        </w:rPr>
      </w:pPr>
      <w:r w:rsidRPr="00A82313">
        <w:rPr>
          <w:rFonts w:eastAsia="Arial" w:cs="Arial"/>
          <w:color w:val="212121"/>
          <w:sz w:val="24"/>
        </w:rPr>
        <w:t xml:space="preserve">Each time </w:t>
      </w:r>
      <w:r w:rsidR="7882B540" w:rsidRPr="00A82313">
        <w:rPr>
          <w:rFonts w:eastAsia="Arial" w:cs="Arial"/>
          <w:color w:val="212121"/>
          <w:sz w:val="24"/>
        </w:rPr>
        <w:t xml:space="preserve">a team of players </w:t>
      </w:r>
      <w:r w:rsidRPr="00A82313">
        <w:rPr>
          <w:rFonts w:eastAsia="Arial" w:cs="Arial"/>
          <w:color w:val="212121"/>
          <w:sz w:val="24"/>
        </w:rPr>
        <w:t>roll</w:t>
      </w:r>
      <w:r w:rsidR="4471D2A6" w:rsidRPr="00A82313">
        <w:rPr>
          <w:rFonts w:eastAsia="Arial" w:cs="Arial"/>
          <w:color w:val="212121"/>
          <w:sz w:val="24"/>
        </w:rPr>
        <w:t>s</w:t>
      </w:r>
      <w:r w:rsidRPr="00A82313">
        <w:rPr>
          <w:rFonts w:eastAsia="Arial" w:cs="Arial"/>
          <w:color w:val="212121"/>
          <w:sz w:val="24"/>
        </w:rPr>
        <w:t xml:space="preserve"> the dice, </w:t>
      </w:r>
      <w:r w:rsidR="12054268" w:rsidRPr="00A82313">
        <w:rPr>
          <w:rFonts w:eastAsia="Arial" w:cs="Arial"/>
          <w:color w:val="212121"/>
          <w:sz w:val="24"/>
        </w:rPr>
        <w:t xml:space="preserve">they </w:t>
      </w:r>
      <w:r w:rsidRPr="00A82313">
        <w:rPr>
          <w:rFonts w:eastAsia="Arial" w:cs="Arial"/>
          <w:color w:val="212121"/>
          <w:sz w:val="24"/>
        </w:rPr>
        <w:t xml:space="preserve">decide whether the number </w:t>
      </w:r>
      <w:r w:rsidR="053A7891" w:rsidRPr="00A82313">
        <w:rPr>
          <w:rFonts w:eastAsia="Arial" w:cs="Arial"/>
          <w:color w:val="212121"/>
          <w:sz w:val="24"/>
        </w:rPr>
        <w:t xml:space="preserve">has the value of tens or ones. </w:t>
      </w:r>
      <w:r w:rsidRPr="00A82313">
        <w:rPr>
          <w:rFonts w:eastAsia="Arial" w:cs="Arial"/>
          <w:color w:val="212121"/>
          <w:sz w:val="24"/>
        </w:rPr>
        <w:t xml:space="preserve">For example, if </w:t>
      </w:r>
      <w:r w:rsidR="3425C18E" w:rsidRPr="00A82313">
        <w:rPr>
          <w:rFonts w:eastAsia="Arial" w:cs="Arial"/>
          <w:color w:val="212121"/>
          <w:sz w:val="24"/>
        </w:rPr>
        <w:t>a student</w:t>
      </w:r>
      <w:r w:rsidRPr="00A82313">
        <w:rPr>
          <w:rFonts w:eastAsia="Arial" w:cs="Arial"/>
          <w:color w:val="212121"/>
          <w:sz w:val="24"/>
        </w:rPr>
        <w:t xml:space="preserve"> roll</w:t>
      </w:r>
      <w:r w:rsidR="360864D2" w:rsidRPr="00A82313">
        <w:rPr>
          <w:rFonts w:eastAsia="Arial" w:cs="Arial"/>
          <w:color w:val="212121"/>
          <w:sz w:val="24"/>
        </w:rPr>
        <w:t>s</w:t>
      </w:r>
      <w:r w:rsidRPr="00A82313">
        <w:rPr>
          <w:rFonts w:eastAsia="Arial" w:cs="Arial"/>
          <w:color w:val="212121"/>
          <w:sz w:val="24"/>
        </w:rPr>
        <w:t xml:space="preserve"> a 3, </w:t>
      </w:r>
      <w:r w:rsidR="51F2C397" w:rsidRPr="00A82313">
        <w:rPr>
          <w:rFonts w:eastAsia="Arial" w:cs="Arial"/>
          <w:color w:val="212121"/>
          <w:sz w:val="24"/>
        </w:rPr>
        <w:t>they</w:t>
      </w:r>
      <w:r w:rsidRPr="00A82313">
        <w:rPr>
          <w:rFonts w:eastAsia="Arial" w:cs="Arial"/>
          <w:color w:val="212121"/>
          <w:sz w:val="24"/>
        </w:rPr>
        <w:t xml:space="preserve"> could use it as 3 ones (3) or 3 tens (which we rename as 30). </w:t>
      </w:r>
      <w:r w:rsidR="29EE689F" w:rsidRPr="00A82313">
        <w:rPr>
          <w:rFonts w:eastAsia="Arial" w:cs="Arial"/>
          <w:color w:val="212121"/>
          <w:sz w:val="24"/>
        </w:rPr>
        <w:t>Once the value has been decided, students</w:t>
      </w:r>
      <w:r w:rsidRPr="00A82313">
        <w:rPr>
          <w:rFonts w:eastAsia="Arial" w:cs="Arial"/>
          <w:color w:val="212121"/>
          <w:sz w:val="24"/>
        </w:rPr>
        <w:t xml:space="preserve"> record the </w:t>
      </w:r>
      <w:r w:rsidR="5F9747A1" w:rsidRPr="00A82313">
        <w:rPr>
          <w:rFonts w:eastAsia="Arial" w:cs="Arial"/>
          <w:color w:val="212121"/>
          <w:sz w:val="24"/>
        </w:rPr>
        <w:t xml:space="preserve">roll </w:t>
      </w:r>
      <w:r w:rsidRPr="00A82313">
        <w:rPr>
          <w:rFonts w:eastAsia="Arial" w:cs="Arial"/>
          <w:color w:val="212121"/>
          <w:sz w:val="24"/>
        </w:rPr>
        <w:t xml:space="preserve">in the ones </w:t>
      </w:r>
      <w:r w:rsidR="3B5F4CF3" w:rsidRPr="00A82313">
        <w:rPr>
          <w:rFonts w:eastAsia="Arial" w:cs="Arial"/>
          <w:color w:val="212121"/>
          <w:sz w:val="24"/>
        </w:rPr>
        <w:t xml:space="preserve">or tens </w:t>
      </w:r>
      <w:r w:rsidRPr="00A82313">
        <w:rPr>
          <w:rFonts w:eastAsia="Arial" w:cs="Arial"/>
          <w:color w:val="212121"/>
          <w:sz w:val="24"/>
        </w:rPr>
        <w:t>column</w:t>
      </w:r>
      <w:r w:rsidR="07F7DE8C" w:rsidRPr="00A82313">
        <w:rPr>
          <w:rFonts w:eastAsia="Arial" w:cs="Arial"/>
          <w:color w:val="212121"/>
          <w:sz w:val="24"/>
        </w:rPr>
        <w:t xml:space="preserve"> on their table</w:t>
      </w:r>
      <w:r w:rsidRPr="00A82313">
        <w:rPr>
          <w:rFonts w:eastAsia="Arial" w:cs="Arial"/>
          <w:color w:val="212121"/>
          <w:sz w:val="24"/>
        </w:rPr>
        <w:t xml:space="preserve">. </w:t>
      </w:r>
      <w:r w:rsidR="1C4018B1" w:rsidRPr="00A82313">
        <w:rPr>
          <w:rFonts w:eastAsia="Arial" w:cs="Arial"/>
          <w:color w:val="212121"/>
          <w:sz w:val="24"/>
        </w:rPr>
        <w:t xml:space="preserve">Then they record the number and the total. </w:t>
      </w:r>
    </w:p>
    <w:p w14:paraId="0B31F8AA" w14:textId="09ACDC2E" w:rsidR="694AA2AA" w:rsidRPr="00A82313" w:rsidRDefault="127B801D" w:rsidP="003A5985">
      <w:pPr>
        <w:pStyle w:val="ListParagraph"/>
        <w:numPr>
          <w:ilvl w:val="0"/>
          <w:numId w:val="22"/>
        </w:numPr>
        <w:ind w:left="567"/>
        <w:rPr>
          <w:rFonts w:eastAsia="Arial" w:cs="Arial"/>
          <w:color w:val="212121"/>
          <w:sz w:val="24"/>
        </w:rPr>
      </w:pPr>
      <w:r w:rsidRPr="00A82313">
        <w:rPr>
          <w:rFonts w:eastAsia="Arial" w:cs="Arial"/>
          <w:color w:val="212121"/>
          <w:sz w:val="24"/>
        </w:rPr>
        <w:t>Play c</w:t>
      </w:r>
      <w:r w:rsidR="694AA2AA" w:rsidRPr="00A82313">
        <w:rPr>
          <w:rFonts w:eastAsia="Arial" w:cs="Arial"/>
          <w:color w:val="212121"/>
          <w:sz w:val="24"/>
        </w:rPr>
        <w:t>ontinue</w:t>
      </w:r>
      <w:r w:rsidR="75CC7FA3" w:rsidRPr="00A82313">
        <w:rPr>
          <w:rFonts w:eastAsia="Arial" w:cs="Arial"/>
          <w:color w:val="212121"/>
          <w:sz w:val="24"/>
        </w:rPr>
        <w:t xml:space="preserve">s for </w:t>
      </w:r>
      <w:r w:rsidR="0015545F">
        <w:rPr>
          <w:rFonts w:eastAsia="Arial" w:cs="Arial"/>
          <w:color w:val="212121"/>
          <w:sz w:val="24"/>
        </w:rPr>
        <w:t>6</w:t>
      </w:r>
      <w:r w:rsidR="75CC7FA3" w:rsidRPr="00A82313">
        <w:rPr>
          <w:rFonts w:eastAsia="Arial" w:cs="Arial"/>
          <w:color w:val="212121"/>
          <w:sz w:val="24"/>
        </w:rPr>
        <w:t xml:space="preserve"> rolls each, taking each roll in turn.</w:t>
      </w:r>
      <w:r w:rsidR="694AA2AA" w:rsidRPr="00A82313">
        <w:rPr>
          <w:rFonts w:eastAsia="Arial" w:cs="Arial"/>
          <w:color w:val="212121"/>
          <w:sz w:val="24"/>
        </w:rPr>
        <w:t xml:space="preserve"> </w:t>
      </w:r>
    </w:p>
    <w:p w14:paraId="144E973F" w14:textId="3B84F8BF" w:rsidR="694AA2AA" w:rsidRPr="00A82313" w:rsidRDefault="694AA2AA" w:rsidP="003A5985">
      <w:pPr>
        <w:pStyle w:val="ListParagraph"/>
        <w:numPr>
          <w:ilvl w:val="0"/>
          <w:numId w:val="22"/>
        </w:numPr>
        <w:ind w:left="567"/>
        <w:rPr>
          <w:rFonts w:eastAsia="Arial" w:cs="Arial"/>
          <w:color w:val="212121"/>
          <w:sz w:val="24"/>
        </w:rPr>
      </w:pPr>
      <w:r w:rsidRPr="00A82313">
        <w:rPr>
          <w:rFonts w:eastAsia="Arial" w:cs="Arial"/>
          <w:color w:val="212121"/>
          <w:sz w:val="24"/>
        </w:rPr>
        <w:t xml:space="preserve">Once </w:t>
      </w:r>
      <w:r w:rsidR="1C10C646" w:rsidRPr="00A82313">
        <w:rPr>
          <w:rFonts w:eastAsia="Arial" w:cs="Arial"/>
          <w:color w:val="212121"/>
          <w:sz w:val="24"/>
        </w:rPr>
        <w:t xml:space="preserve">the value has been recorded, it cannot be changed. </w:t>
      </w:r>
    </w:p>
    <w:p w14:paraId="2C34F38C" w14:textId="2F5052EB" w:rsidR="694AA2AA" w:rsidRPr="00A82313" w:rsidRDefault="694AA2AA" w:rsidP="003A5985">
      <w:pPr>
        <w:pStyle w:val="ListParagraph"/>
        <w:numPr>
          <w:ilvl w:val="0"/>
          <w:numId w:val="22"/>
        </w:numPr>
        <w:ind w:left="567"/>
        <w:rPr>
          <w:rFonts w:eastAsia="Arial" w:cs="Arial"/>
          <w:color w:val="212121"/>
          <w:sz w:val="24"/>
        </w:rPr>
      </w:pPr>
      <w:r w:rsidRPr="00A82313">
        <w:rPr>
          <w:rFonts w:eastAsia="Arial" w:cs="Arial"/>
          <w:color w:val="212121"/>
          <w:sz w:val="24"/>
        </w:rPr>
        <w:t>The winner</w:t>
      </w:r>
      <w:r w:rsidR="6FEA1B61" w:rsidRPr="00A82313">
        <w:rPr>
          <w:rFonts w:eastAsia="Arial" w:cs="Arial"/>
          <w:color w:val="212121"/>
          <w:sz w:val="24"/>
        </w:rPr>
        <w:t>s are the team of</w:t>
      </w:r>
      <w:r w:rsidRPr="00A82313">
        <w:rPr>
          <w:rFonts w:eastAsia="Arial" w:cs="Arial"/>
          <w:color w:val="212121"/>
          <w:sz w:val="24"/>
        </w:rPr>
        <w:t xml:space="preserve"> player</w:t>
      </w:r>
      <w:r w:rsidR="71770B85" w:rsidRPr="00A82313">
        <w:rPr>
          <w:rFonts w:eastAsia="Arial" w:cs="Arial"/>
          <w:color w:val="212121"/>
          <w:sz w:val="24"/>
        </w:rPr>
        <w:t>s</w:t>
      </w:r>
      <w:r w:rsidRPr="00A82313">
        <w:rPr>
          <w:rFonts w:eastAsia="Arial" w:cs="Arial"/>
          <w:color w:val="212121"/>
          <w:sz w:val="24"/>
        </w:rPr>
        <w:t xml:space="preserve"> with the sum closest to 100 without going over</w:t>
      </w:r>
      <w:r w:rsidR="0015545F">
        <w:rPr>
          <w:rFonts w:eastAsia="Arial" w:cs="Arial"/>
          <w:color w:val="212121"/>
          <w:sz w:val="24"/>
        </w:rPr>
        <w:t>.</w:t>
      </w:r>
    </w:p>
    <w:p w14:paraId="32D7681F" w14:textId="3F026B94" w:rsidR="694AA2AA" w:rsidRPr="00A82313" w:rsidRDefault="077ADCC8" w:rsidP="003A5985">
      <w:pPr>
        <w:pStyle w:val="ListParagraph"/>
        <w:numPr>
          <w:ilvl w:val="0"/>
          <w:numId w:val="22"/>
        </w:numPr>
        <w:ind w:left="567"/>
        <w:rPr>
          <w:rFonts w:eastAsia="Arial" w:cs="Arial"/>
          <w:color w:val="212121"/>
          <w:sz w:val="24"/>
        </w:rPr>
      </w:pPr>
      <w:r w:rsidRPr="00A82313">
        <w:rPr>
          <w:rFonts w:eastAsia="Arial" w:cs="Arial"/>
          <w:color w:val="212121"/>
          <w:sz w:val="24"/>
        </w:rPr>
        <w:t>Invite students to d</w:t>
      </w:r>
      <w:r w:rsidR="694AA2AA" w:rsidRPr="00A82313">
        <w:rPr>
          <w:rFonts w:eastAsia="Arial" w:cs="Arial"/>
          <w:color w:val="212121"/>
          <w:sz w:val="24"/>
        </w:rPr>
        <w:t xml:space="preserve">raw up </w:t>
      </w:r>
      <w:r w:rsidR="25EF3656" w:rsidRPr="00A82313">
        <w:rPr>
          <w:rFonts w:eastAsia="Arial" w:cs="Arial"/>
          <w:color w:val="212121"/>
          <w:sz w:val="24"/>
        </w:rPr>
        <w:t>some new</w:t>
      </w:r>
      <w:r w:rsidR="694AA2AA" w:rsidRPr="00A82313">
        <w:rPr>
          <w:rFonts w:eastAsia="Arial" w:cs="Arial"/>
          <w:color w:val="212121"/>
          <w:sz w:val="24"/>
        </w:rPr>
        <w:t xml:space="preserve"> game board</w:t>
      </w:r>
      <w:r w:rsidR="63C8BB97" w:rsidRPr="00A82313">
        <w:rPr>
          <w:rFonts w:eastAsia="Arial" w:cs="Arial"/>
          <w:color w:val="212121"/>
          <w:sz w:val="24"/>
        </w:rPr>
        <w:t>s</w:t>
      </w:r>
      <w:r w:rsidR="694AA2AA" w:rsidRPr="00A82313">
        <w:rPr>
          <w:rFonts w:eastAsia="Arial" w:cs="Arial"/>
          <w:color w:val="212121"/>
          <w:sz w:val="24"/>
        </w:rPr>
        <w:t>. Us</w:t>
      </w:r>
      <w:r w:rsidR="0E03D170" w:rsidRPr="00A82313">
        <w:rPr>
          <w:rFonts w:eastAsia="Arial" w:cs="Arial"/>
          <w:color w:val="212121"/>
          <w:sz w:val="24"/>
        </w:rPr>
        <w:t>e</w:t>
      </w:r>
      <w:r w:rsidR="694AA2AA" w:rsidRPr="00A82313">
        <w:rPr>
          <w:rFonts w:eastAsia="Arial" w:cs="Arial"/>
          <w:color w:val="212121"/>
          <w:sz w:val="24"/>
        </w:rPr>
        <w:t xml:space="preserve"> the same numbers to get closer to 100 than</w:t>
      </w:r>
      <w:r w:rsidR="49FF5850" w:rsidRPr="00A82313">
        <w:rPr>
          <w:rFonts w:eastAsia="Arial" w:cs="Arial"/>
          <w:color w:val="212121"/>
          <w:sz w:val="24"/>
        </w:rPr>
        <w:t xml:space="preserve"> </w:t>
      </w:r>
      <w:r w:rsidR="694AA2AA" w:rsidRPr="00A82313">
        <w:rPr>
          <w:rFonts w:eastAsia="Arial" w:cs="Arial"/>
          <w:color w:val="212121"/>
          <w:sz w:val="24"/>
        </w:rPr>
        <w:t xml:space="preserve">in </w:t>
      </w:r>
      <w:r w:rsidR="25E56E6A" w:rsidRPr="00A82313">
        <w:rPr>
          <w:rFonts w:eastAsia="Arial" w:cs="Arial"/>
          <w:color w:val="212121"/>
          <w:sz w:val="24"/>
        </w:rPr>
        <w:t xml:space="preserve">the </w:t>
      </w:r>
      <w:r w:rsidR="694AA2AA" w:rsidRPr="00A82313">
        <w:rPr>
          <w:rFonts w:eastAsia="Arial" w:cs="Arial"/>
          <w:color w:val="212121"/>
          <w:sz w:val="24"/>
        </w:rPr>
        <w:t>first game.</w:t>
      </w:r>
    </w:p>
    <w:p w14:paraId="3C6E1096" w14:textId="16C4ED92" w:rsidR="00C43F35" w:rsidRPr="00C364BA" w:rsidRDefault="694AA2AA" w:rsidP="003A5985">
      <w:pPr>
        <w:pStyle w:val="ListParagraph"/>
        <w:numPr>
          <w:ilvl w:val="0"/>
          <w:numId w:val="22"/>
        </w:numPr>
        <w:ind w:left="567"/>
        <w:rPr>
          <w:rFonts w:eastAsia="Arial" w:cs="Arial"/>
          <w:sz w:val="24"/>
        </w:rPr>
      </w:pPr>
      <w:r w:rsidRPr="00A82313">
        <w:rPr>
          <w:rFonts w:eastAsia="Arial" w:cs="Arial"/>
          <w:color w:val="212121"/>
          <w:sz w:val="24"/>
        </w:rPr>
        <w:t>Play again</w:t>
      </w:r>
      <w:r w:rsidR="0015545F">
        <w:rPr>
          <w:rFonts w:eastAsia="Arial" w:cs="Arial"/>
          <w:color w:val="212121"/>
          <w:sz w:val="24"/>
        </w:rPr>
        <w:t>.</w:t>
      </w:r>
    </w:p>
    <w:p w14:paraId="0EAADA88" w14:textId="6D24EB91" w:rsidR="00C115CB" w:rsidRPr="005D1A77" w:rsidRDefault="00EE3BDC" w:rsidP="005D1A77">
      <w:pPr>
        <w:pStyle w:val="Heading5"/>
      </w:pPr>
      <w:r w:rsidRPr="005D1A77">
        <w:lastRenderedPageBreak/>
        <w:t>Variations</w:t>
      </w:r>
    </w:p>
    <w:p w14:paraId="7B3CA632" w14:textId="496D95DD" w:rsidR="0BB37EEE" w:rsidRPr="003D64D7" w:rsidRDefault="55EB1938" w:rsidP="003D64D7">
      <w:pPr>
        <w:pStyle w:val="ListParagraph"/>
        <w:numPr>
          <w:ilvl w:val="0"/>
          <w:numId w:val="42"/>
        </w:numPr>
        <w:spacing w:after="120"/>
        <w:ind w:left="568" w:hanging="284"/>
        <w:rPr>
          <w:rFonts w:eastAsia="Arial" w:cs="Arial"/>
          <w:sz w:val="24"/>
        </w:rPr>
      </w:pPr>
      <w:r w:rsidRPr="003D64D7">
        <w:rPr>
          <w:rFonts w:eastAsia="Arial" w:cs="Arial"/>
          <w:sz w:val="24"/>
        </w:rPr>
        <w:t>U</w:t>
      </w:r>
      <w:r w:rsidR="0BB37EEE" w:rsidRPr="003D64D7">
        <w:rPr>
          <w:rFonts w:eastAsia="Arial" w:cs="Arial"/>
          <w:sz w:val="24"/>
        </w:rPr>
        <w:t>s</w:t>
      </w:r>
      <w:r w:rsidR="6193FD24" w:rsidRPr="003D64D7">
        <w:rPr>
          <w:rFonts w:eastAsia="Arial" w:cs="Arial"/>
          <w:sz w:val="24"/>
        </w:rPr>
        <w:t xml:space="preserve">e </w:t>
      </w:r>
      <w:r w:rsidR="0BB37EEE" w:rsidRPr="003D64D7">
        <w:rPr>
          <w:rFonts w:eastAsia="Arial" w:cs="Arial"/>
          <w:sz w:val="24"/>
        </w:rPr>
        <w:t xml:space="preserve">numbers 0-9. </w:t>
      </w:r>
      <w:r w:rsidR="00621BCF" w:rsidRPr="003D64D7">
        <w:rPr>
          <w:rFonts w:eastAsia="Arial" w:cs="Arial"/>
          <w:sz w:val="24"/>
        </w:rPr>
        <w:t>P</w:t>
      </w:r>
      <w:r w:rsidR="0BB37EEE" w:rsidRPr="003D64D7">
        <w:rPr>
          <w:rFonts w:eastAsia="Arial" w:cs="Arial"/>
          <w:sz w:val="24"/>
        </w:rPr>
        <w:t>laying cards</w:t>
      </w:r>
      <w:r w:rsidR="00621BCF" w:rsidRPr="003D64D7">
        <w:rPr>
          <w:rFonts w:eastAsia="Arial" w:cs="Arial"/>
          <w:sz w:val="24"/>
        </w:rPr>
        <w:t xml:space="preserve"> can be used</w:t>
      </w:r>
      <w:r w:rsidR="0BB37EEE" w:rsidRPr="003D64D7">
        <w:rPr>
          <w:rFonts w:eastAsia="Arial" w:cs="Arial"/>
          <w:sz w:val="24"/>
        </w:rPr>
        <w:t xml:space="preserve"> or make a spinner.</w:t>
      </w:r>
    </w:p>
    <w:p w14:paraId="2C894D9C" w14:textId="4B28612C" w:rsidR="0BB37EEE" w:rsidRPr="003D64D7" w:rsidRDefault="0BB37EEE" w:rsidP="003D64D7">
      <w:pPr>
        <w:pStyle w:val="ListParagraph"/>
        <w:numPr>
          <w:ilvl w:val="0"/>
          <w:numId w:val="42"/>
        </w:numPr>
        <w:spacing w:after="120"/>
        <w:ind w:left="568" w:hanging="284"/>
        <w:rPr>
          <w:rFonts w:eastAsia="Arial" w:cs="Arial"/>
          <w:sz w:val="24"/>
        </w:rPr>
      </w:pPr>
      <w:r w:rsidRPr="003D64D7">
        <w:rPr>
          <w:rFonts w:eastAsia="Arial" w:cs="Arial"/>
          <w:sz w:val="24"/>
        </w:rPr>
        <w:t>Roll the di</w:t>
      </w:r>
      <w:r w:rsidR="00FF5EFC" w:rsidRPr="003D64D7">
        <w:rPr>
          <w:rFonts w:eastAsia="Arial" w:cs="Arial"/>
          <w:sz w:val="24"/>
        </w:rPr>
        <w:t>e</w:t>
      </w:r>
      <w:r w:rsidRPr="003D64D7">
        <w:rPr>
          <w:rFonts w:eastAsia="Arial" w:cs="Arial"/>
          <w:sz w:val="24"/>
        </w:rPr>
        <w:t xml:space="preserve"> 4 times </w:t>
      </w:r>
      <w:r w:rsidR="14480990" w:rsidRPr="003D64D7">
        <w:rPr>
          <w:rFonts w:eastAsia="Arial" w:cs="Arial"/>
          <w:sz w:val="24"/>
        </w:rPr>
        <w:t>to get as close as possible to 100.</w:t>
      </w:r>
    </w:p>
    <w:p w14:paraId="78B4205D" w14:textId="6724B052" w:rsidR="00887374" w:rsidRPr="003D64D7" w:rsidRDefault="2B6A024C" w:rsidP="003D64D7">
      <w:pPr>
        <w:pStyle w:val="ListParagraph"/>
        <w:numPr>
          <w:ilvl w:val="0"/>
          <w:numId w:val="42"/>
        </w:numPr>
        <w:spacing w:after="120"/>
        <w:ind w:left="568" w:hanging="284"/>
        <w:rPr>
          <w:rFonts w:eastAsia="Arial" w:cs="Arial"/>
          <w:sz w:val="24"/>
        </w:rPr>
      </w:pPr>
      <w:r w:rsidRPr="00A82313">
        <w:rPr>
          <w:rFonts w:eastAsia="Arial" w:cs="Arial"/>
          <w:sz w:val="24"/>
        </w:rPr>
        <w:t>C</w:t>
      </w:r>
      <w:r w:rsidR="00887374" w:rsidRPr="00A82313">
        <w:rPr>
          <w:rFonts w:eastAsia="Arial" w:cs="Arial"/>
          <w:sz w:val="24"/>
        </w:rPr>
        <w:t>hang</w:t>
      </w:r>
      <w:r w:rsidR="33FD69DD" w:rsidRPr="00A82313">
        <w:rPr>
          <w:rFonts w:eastAsia="Arial" w:cs="Arial"/>
          <w:sz w:val="24"/>
        </w:rPr>
        <w:t>e</w:t>
      </w:r>
      <w:r w:rsidR="00887374" w:rsidRPr="00A82313">
        <w:rPr>
          <w:rFonts w:eastAsia="Arial" w:cs="Arial"/>
          <w:sz w:val="24"/>
        </w:rPr>
        <w:t xml:space="preserve"> the target number.</w:t>
      </w:r>
    </w:p>
    <w:p w14:paraId="70250C9B" w14:textId="4174E1E3" w:rsidR="00887374" w:rsidRPr="00A82313" w:rsidRDefault="5ECBA4FF" w:rsidP="003D64D7">
      <w:pPr>
        <w:pStyle w:val="ListParagraph"/>
        <w:numPr>
          <w:ilvl w:val="0"/>
          <w:numId w:val="42"/>
        </w:numPr>
        <w:spacing w:after="120"/>
        <w:ind w:left="568" w:hanging="284"/>
        <w:rPr>
          <w:rFonts w:eastAsia="Arial" w:cs="Arial"/>
          <w:color w:val="212121"/>
          <w:sz w:val="24"/>
        </w:rPr>
      </w:pPr>
      <w:r w:rsidRPr="00A82313">
        <w:rPr>
          <w:rFonts w:eastAsia="Arial" w:cs="Arial"/>
          <w:sz w:val="24"/>
        </w:rPr>
        <w:t>U</w:t>
      </w:r>
      <w:r w:rsidR="00887374" w:rsidRPr="00A82313">
        <w:rPr>
          <w:rFonts w:eastAsia="Arial" w:cs="Arial"/>
          <w:sz w:val="24"/>
        </w:rPr>
        <w:t>s</w:t>
      </w:r>
      <w:r w:rsidR="03398CBB" w:rsidRPr="00A82313">
        <w:rPr>
          <w:rFonts w:eastAsia="Arial" w:cs="Arial"/>
          <w:sz w:val="24"/>
        </w:rPr>
        <w:t>e</w:t>
      </w:r>
      <w:r w:rsidR="00887374" w:rsidRPr="00A82313">
        <w:rPr>
          <w:rFonts w:eastAsia="Arial" w:cs="Arial"/>
          <w:sz w:val="24"/>
        </w:rPr>
        <w:t xml:space="preserve"> MAB or </w:t>
      </w:r>
      <w:r w:rsidR="00572267">
        <w:rPr>
          <w:rFonts w:eastAsia="Arial" w:cs="Arial"/>
          <w:sz w:val="24"/>
        </w:rPr>
        <w:t>ice cream</w:t>
      </w:r>
      <w:r w:rsidR="00887374" w:rsidRPr="00A82313">
        <w:rPr>
          <w:rFonts w:eastAsia="Arial" w:cs="Arial"/>
          <w:sz w:val="24"/>
        </w:rPr>
        <w:t xml:space="preserve"> sticks to create the numbers.</w:t>
      </w:r>
    </w:p>
    <w:p w14:paraId="4886448D" w14:textId="3FA22BEB" w:rsidR="0BB37EEE" w:rsidRPr="00A82313" w:rsidRDefault="001375DB" w:rsidP="005D1A77">
      <w:pPr>
        <w:pStyle w:val="Heading5"/>
      </w:pPr>
      <w:r w:rsidRPr="00A82313">
        <w:t>Discuss</w:t>
      </w:r>
    </w:p>
    <w:p w14:paraId="12A0DD5C" w14:textId="77777777" w:rsidR="00FF5EFC" w:rsidRPr="003D64D7" w:rsidRDefault="0BB37EEE" w:rsidP="003D64D7">
      <w:pPr>
        <w:pStyle w:val="ListParagraph"/>
        <w:numPr>
          <w:ilvl w:val="0"/>
          <w:numId w:val="42"/>
        </w:numPr>
        <w:spacing w:after="120"/>
        <w:ind w:left="568" w:hanging="284"/>
        <w:rPr>
          <w:rFonts w:eastAsia="Arial" w:cs="Arial"/>
          <w:sz w:val="24"/>
        </w:rPr>
      </w:pPr>
      <w:r w:rsidRPr="003D64D7">
        <w:rPr>
          <w:rFonts w:eastAsia="Arial" w:cs="Arial"/>
          <w:sz w:val="24"/>
        </w:rPr>
        <w:t xml:space="preserve">Did you get closer to 100 on your second </w:t>
      </w:r>
      <w:r w:rsidR="3E72F288" w:rsidRPr="003D64D7">
        <w:rPr>
          <w:rFonts w:eastAsia="Arial" w:cs="Arial"/>
          <w:sz w:val="24"/>
        </w:rPr>
        <w:t xml:space="preserve">attempt </w:t>
      </w:r>
      <w:r w:rsidRPr="003D64D7">
        <w:rPr>
          <w:rFonts w:eastAsia="Arial" w:cs="Arial"/>
          <w:sz w:val="24"/>
        </w:rPr>
        <w:t>with the same numbers?</w:t>
      </w:r>
      <w:r w:rsidR="4D428B39" w:rsidRPr="003D64D7">
        <w:rPr>
          <w:rFonts w:eastAsia="Arial" w:cs="Arial"/>
          <w:sz w:val="24"/>
        </w:rPr>
        <w:t xml:space="preserve"> </w:t>
      </w:r>
    </w:p>
    <w:p w14:paraId="280EC157" w14:textId="77777777" w:rsidR="00FF5EFC" w:rsidRPr="003D64D7" w:rsidRDefault="4D428B39" w:rsidP="003D64D7">
      <w:pPr>
        <w:pStyle w:val="ListParagraph"/>
        <w:numPr>
          <w:ilvl w:val="0"/>
          <w:numId w:val="42"/>
        </w:numPr>
        <w:spacing w:after="120"/>
        <w:ind w:left="568" w:hanging="284"/>
        <w:rPr>
          <w:rFonts w:eastAsia="Arial" w:cs="Arial"/>
          <w:sz w:val="24"/>
        </w:rPr>
      </w:pPr>
      <w:r w:rsidRPr="003D64D7">
        <w:rPr>
          <w:rFonts w:eastAsia="Arial" w:cs="Arial"/>
          <w:sz w:val="24"/>
        </w:rPr>
        <w:t xml:space="preserve">What did you do differently? </w:t>
      </w:r>
    </w:p>
    <w:p w14:paraId="21B18DF1" w14:textId="77777777" w:rsidR="00FF5EFC" w:rsidRPr="003D64D7" w:rsidRDefault="4D428B39" w:rsidP="003D64D7">
      <w:pPr>
        <w:pStyle w:val="ListParagraph"/>
        <w:numPr>
          <w:ilvl w:val="0"/>
          <w:numId w:val="42"/>
        </w:numPr>
        <w:spacing w:after="120"/>
        <w:ind w:left="568" w:hanging="284"/>
        <w:rPr>
          <w:rFonts w:eastAsia="Arial" w:cs="Arial"/>
          <w:sz w:val="24"/>
        </w:rPr>
      </w:pPr>
      <w:r w:rsidRPr="003D64D7">
        <w:rPr>
          <w:rFonts w:eastAsia="Arial" w:cs="Arial"/>
          <w:sz w:val="24"/>
        </w:rPr>
        <w:t xml:space="preserve">What did you keep the same? </w:t>
      </w:r>
    </w:p>
    <w:p w14:paraId="7B3BB314" w14:textId="77777777" w:rsidR="00FF5EFC" w:rsidRPr="003D64D7" w:rsidRDefault="4D428B39" w:rsidP="003D64D7">
      <w:pPr>
        <w:pStyle w:val="ListParagraph"/>
        <w:numPr>
          <w:ilvl w:val="0"/>
          <w:numId w:val="42"/>
        </w:numPr>
        <w:spacing w:after="120"/>
        <w:ind w:left="568" w:hanging="284"/>
        <w:rPr>
          <w:rFonts w:eastAsia="Arial" w:cs="Arial"/>
          <w:sz w:val="24"/>
        </w:rPr>
      </w:pPr>
      <w:r w:rsidRPr="003D64D7">
        <w:rPr>
          <w:rFonts w:eastAsia="Arial" w:cs="Arial"/>
          <w:sz w:val="24"/>
        </w:rPr>
        <w:t xml:space="preserve">Is there a way you could have gotten even closer? </w:t>
      </w:r>
    </w:p>
    <w:p w14:paraId="167A5136" w14:textId="339F242D" w:rsidR="0BB37EEE" w:rsidRPr="003D64D7" w:rsidRDefault="4D428B39" w:rsidP="003D64D7">
      <w:pPr>
        <w:pStyle w:val="ListParagraph"/>
        <w:numPr>
          <w:ilvl w:val="0"/>
          <w:numId w:val="42"/>
        </w:numPr>
        <w:spacing w:after="120"/>
        <w:ind w:left="568" w:hanging="284"/>
        <w:rPr>
          <w:rFonts w:eastAsia="Arial" w:cs="Arial"/>
          <w:sz w:val="24"/>
        </w:rPr>
      </w:pPr>
      <w:r w:rsidRPr="003D64D7">
        <w:rPr>
          <w:rFonts w:eastAsia="Arial" w:cs="Arial"/>
          <w:sz w:val="24"/>
        </w:rPr>
        <w:t>What if the target was 120, what would you change?</w:t>
      </w:r>
    </w:p>
    <w:p w14:paraId="4417CC64" w14:textId="77777777" w:rsidR="008418CF" w:rsidRDefault="0BB37EEE" w:rsidP="003D64D7">
      <w:pPr>
        <w:pStyle w:val="ListParagraph"/>
        <w:numPr>
          <w:ilvl w:val="0"/>
          <w:numId w:val="42"/>
        </w:numPr>
        <w:spacing w:after="120"/>
        <w:ind w:left="568" w:hanging="284"/>
        <w:rPr>
          <w:rFonts w:eastAsia="Arial" w:cs="Arial"/>
          <w:color w:val="212121"/>
          <w:sz w:val="24"/>
        </w:rPr>
      </w:pPr>
      <w:r w:rsidRPr="003D64D7">
        <w:rPr>
          <w:rFonts w:eastAsia="Arial" w:cs="Arial"/>
          <w:sz w:val="24"/>
        </w:rPr>
        <w:t>What advice would</w:t>
      </w:r>
      <w:r w:rsidRPr="00A82313">
        <w:rPr>
          <w:rFonts w:eastAsia="Arial" w:cs="Arial"/>
          <w:color w:val="212121"/>
          <w:sz w:val="24"/>
        </w:rPr>
        <w:t xml:space="preserve"> you give to someone playing this game for the first time?</w:t>
      </w:r>
      <w:bookmarkStart w:id="53" w:name="_Toc149917325"/>
    </w:p>
    <w:p w14:paraId="7F50876B" w14:textId="2503BE13" w:rsidR="00BF69D6" w:rsidRPr="00195BF2" w:rsidRDefault="761CE9AE" w:rsidP="00195BF2">
      <w:pPr>
        <w:pStyle w:val="FeatureBox"/>
        <w:spacing w:before="0" w:after="0" w:line="240" w:lineRule="auto"/>
        <w:rPr>
          <w:rFonts w:eastAsia="Arial"/>
          <w:color w:val="212121"/>
          <w:sz w:val="22"/>
          <w:szCs w:val="22"/>
        </w:rPr>
      </w:pPr>
      <w:r w:rsidRPr="00195BF2">
        <w:rPr>
          <w:rFonts w:eastAsia="Arial"/>
          <w:b/>
          <w:bCs/>
          <w:sz w:val="22"/>
          <w:szCs w:val="20"/>
        </w:rPr>
        <w:t>Reference:</w:t>
      </w:r>
      <w:r w:rsidRPr="00195BF2">
        <w:rPr>
          <w:rFonts w:eastAsia="Arial"/>
          <w:sz w:val="22"/>
          <w:szCs w:val="20"/>
        </w:rPr>
        <w:t xml:space="preserve"> </w:t>
      </w:r>
      <w:hyperlink r:id="rId43" w:history="1">
        <w:r w:rsidR="008D371B" w:rsidRPr="00195BF2">
          <w:rPr>
            <w:rStyle w:val="Hyperlink"/>
            <w:rFonts w:eastAsia="Arial"/>
            <w:sz w:val="22"/>
            <w:szCs w:val="20"/>
          </w:rPr>
          <w:t>Mathematics K-6 resources</w:t>
        </w:r>
        <w:r w:rsidR="6E708564" w:rsidRPr="00195BF2">
          <w:rPr>
            <w:rStyle w:val="Hyperlink"/>
            <w:rFonts w:eastAsia="Arial"/>
            <w:sz w:val="22"/>
            <w:szCs w:val="20"/>
          </w:rPr>
          <w:t xml:space="preserve"> Stage 1 101 and you're out activity.</w:t>
        </w:r>
      </w:hyperlink>
      <w:r w:rsidR="1C49828A" w:rsidRPr="00195BF2">
        <w:rPr>
          <w:rFonts w:eastAsia="Arial"/>
          <w:sz w:val="22"/>
          <w:szCs w:val="20"/>
        </w:rPr>
        <w:t xml:space="preserve"> </w:t>
      </w:r>
      <w:r w:rsidR="1C49828A" w:rsidRPr="00195BF2">
        <w:rPr>
          <w:rFonts w:eastAsia="Arial"/>
          <w:color w:val="000000" w:themeColor="text1"/>
          <w:sz w:val="22"/>
          <w:szCs w:val="20"/>
        </w:rPr>
        <w:t>© State of New South Wales, Department of Education</w:t>
      </w:r>
      <w:r w:rsidR="3C37D083" w:rsidRPr="00195BF2">
        <w:rPr>
          <w:rFonts w:eastAsia="Arial"/>
          <w:color w:val="000000" w:themeColor="text1"/>
          <w:sz w:val="22"/>
          <w:szCs w:val="20"/>
        </w:rPr>
        <w:t>.</w:t>
      </w:r>
      <w:bookmarkEnd w:id="53"/>
    </w:p>
    <w:p w14:paraId="78221790" w14:textId="1FF118C9" w:rsidR="33E28795" w:rsidRPr="00A82313" w:rsidRDefault="00015D6E" w:rsidP="192AC1FC">
      <w:pPr>
        <w:pStyle w:val="Heading4"/>
        <w:rPr>
          <w:rFonts w:eastAsia="Arial" w:cs="Arial"/>
          <w:sz w:val="24"/>
          <w:szCs w:val="24"/>
        </w:rPr>
      </w:pPr>
      <w:r w:rsidRPr="00A82313">
        <w:rPr>
          <w:rFonts w:eastAsia="Arial" w:cs="Arial"/>
          <w:sz w:val="36"/>
          <w:szCs w:val="36"/>
        </w:rPr>
        <w:t>Dicey addition</w:t>
      </w:r>
    </w:p>
    <w:p w14:paraId="66F4CFEB" w14:textId="10834057" w:rsidR="00EE3BDC" w:rsidRPr="00A82313" w:rsidRDefault="00DC1A63" w:rsidP="192AC1FC">
      <w:pPr>
        <w:shd w:val="clear" w:color="auto" w:fill="D9E2F3" w:themeFill="accent1" w:themeFillTint="33"/>
        <w:rPr>
          <w:rFonts w:eastAsia="Arial" w:cs="Arial"/>
          <w:sz w:val="24"/>
        </w:rPr>
      </w:pPr>
      <w:r>
        <w:rPr>
          <w:rFonts w:eastAsia="Arial" w:cs="Arial"/>
          <w:b/>
          <w:bCs/>
          <w:sz w:val="24"/>
        </w:rPr>
        <w:t xml:space="preserve">Teacher note: </w:t>
      </w:r>
      <w:r w:rsidR="00EE3BDC" w:rsidRPr="00A82313">
        <w:rPr>
          <w:rFonts w:eastAsia="Arial" w:cs="Arial"/>
          <w:sz w:val="24"/>
        </w:rPr>
        <w:t xml:space="preserve">This is a two-player game where students use </w:t>
      </w:r>
      <w:r w:rsidR="23BD32DB" w:rsidRPr="00A82313">
        <w:rPr>
          <w:rFonts w:eastAsia="Arial" w:cs="Arial"/>
          <w:sz w:val="24"/>
        </w:rPr>
        <w:t xml:space="preserve">their number sense </w:t>
      </w:r>
      <w:r w:rsidR="00EE3BDC" w:rsidRPr="00A82313">
        <w:rPr>
          <w:rFonts w:eastAsia="Arial" w:cs="Arial"/>
          <w:sz w:val="24"/>
        </w:rPr>
        <w:t xml:space="preserve">to create </w:t>
      </w:r>
      <w:r w:rsidR="26652F5E" w:rsidRPr="00A82313">
        <w:rPr>
          <w:rFonts w:eastAsia="Arial" w:cs="Arial"/>
          <w:sz w:val="24"/>
        </w:rPr>
        <w:t xml:space="preserve">equations </w:t>
      </w:r>
      <w:r w:rsidR="22797E0E" w:rsidRPr="00A82313">
        <w:rPr>
          <w:rFonts w:eastAsia="Arial" w:cs="Arial"/>
          <w:sz w:val="24"/>
        </w:rPr>
        <w:t xml:space="preserve">(number sentences) </w:t>
      </w:r>
      <w:r w:rsidR="00EE3BDC" w:rsidRPr="00A82313">
        <w:rPr>
          <w:rFonts w:eastAsia="Arial" w:cs="Arial"/>
          <w:sz w:val="24"/>
        </w:rPr>
        <w:t xml:space="preserve">where the closest to </w:t>
      </w:r>
      <w:r w:rsidR="2C99DFA5" w:rsidRPr="00A82313">
        <w:rPr>
          <w:rFonts w:eastAsia="Arial" w:cs="Arial"/>
          <w:sz w:val="24"/>
        </w:rPr>
        <w:t xml:space="preserve">a total of </w:t>
      </w:r>
      <w:r w:rsidR="00EE3BDC" w:rsidRPr="00A82313">
        <w:rPr>
          <w:rFonts w:eastAsia="Arial" w:cs="Arial"/>
          <w:sz w:val="24"/>
        </w:rPr>
        <w:t>100 wins.</w:t>
      </w:r>
    </w:p>
    <w:p w14:paraId="25D2127C" w14:textId="747E05B6" w:rsidR="00EE3BDC" w:rsidRPr="00A82313" w:rsidRDefault="48E13731" w:rsidP="192AC1FC">
      <w:pPr>
        <w:rPr>
          <w:rFonts w:eastAsia="Arial" w:cs="Arial"/>
          <w:sz w:val="24"/>
        </w:rPr>
      </w:pPr>
      <w:r w:rsidRPr="00A82313">
        <w:rPr>
          <w:rFonts w:eastAsia="Arial" w:cs="Arial"/>
          <w:sz w:val="24"/>
        </w:rPr>
        <w:t>Watch</w:t>
      </w:r>
      <w:r w:rsidR="0CFA100F" w:rsidRPr="00A82313">
        <w:rPr>
          <w:rFonts w:eastAsia="Arial" w:cs="Arial"/>
          <w:sz w:val="24"/>
        </w:rPr>
        <w:t xml:space="preserve"> </w:t>
      </w:r>
      <w:hyperlink r:id="rId44" w:history="1">
        <w:r w:rsidR="00CA530B" w:rsidRPr="001B067B">
          <w:rPr>
            <w:rStyle w:val="Hyperlink"/>
            <w:rFonts w:eastAsia="Arial" w:cs="Arial"/>
            <w:sz w:val="24"/>
          </w:rPr>
          <w:t>'</w:t>
        </w:r>
        <w:r w:rsidR="17CDCCC2" w:rsidRPr="001B067B">
          <w:rPr>
            <w:rStyle w:val="Hyperlink"/>
            <w:rFonts w:eastAsia="Arial" w:cs="Arial"/>
            <w:sz w:val="24"/>
          </w:rPr>
          <w:t>D</w:t>
        </w:r>
        <w:r w:rsidR="00CA530B" w:rsidRPr="001B067B">
          <w:rPr>
            <w:rStyle w:val="Hyperlink"/>
            <w:rFonts w:eastAsia="Arial" w:cs="Arial"/>
            <w:sz w:val="24"/>
          </w:rPr>
          <w:t>icey addition'</w:t>
        </w:r>
      </w:hyperlink>
      <w:r w:rsidRPr="00A82313">
        <w:rPr>
          <w:rFonts w:eastAsia="Arial" w:cs="Arial"/>
          <w:sz w:val="24"/>
        </w:rPr>
        <w:t xml:space="preserve"> to learn how to play</w:t>
      </w:r>
      <w:r w:rsidR="00A717D0" w:rsidRPr="00A82313">
        <w:rPr>
          <w:rFonts w:eastAsia="Arial" w:cs="Arial"/>
          <w:sz w:val="24"/>
        </w:rPr>
        <w:t>.</w:t>
      </w:r>
    </w:p>
    <w:p w14:paraId="14D2EAFE" w14:textId="58F76EED" w:rsidR="48E13731" w:rsidRPr="00A82313" w:rsidRDefault="48E13731" w:rsidP="005D1A77">
      <w:pPr>
        <w:pStyle w:val="Heading5"/>
      </w:pPr>
      <w:r w:rsidRPr="00A82313">
        <w:t>You will need</w:t>
      </w:r>
    </w:p>
    <w:p w14:paraId="2F9061C7" w14:textId="2EBBB6CC" w:rsidR="48E13731" w:rsidRPr="003D64D7" w:rsidRDefault="48E13731" w:rsidP="003D64D7">
      <w:pPr>
        <w:pStyle w:val="ListParagraph"/>
        <w:numPr>
          <w:ilvl w:val="0"/>
          <w:numId w:val="42"/>
        </w:numPr>
        <w:spacing w:after="120"/>
        <w:ind w:left="568" w:hanging="284"/>
        <w:rPr>
          <w:rFonts w:eastAsia="Arial" w:cs="Arial"/>
          <w:sz w:val="24"/>
        </w:rPr>
      </w:pPr>
      <w:r w:rsidRPr="003D64D7">
        <w:rPr>
          <w:rFonts w:eastAsia="Arial" w:cs="Arial"/>
          <w:sz w:val="24"/>
        </w:rPr>
        <w:t xml:space="preserve">a 0-9 dice or 0-9 </w:t>
      </w:r>
      <w:r w:rsidRPr="001B067B">
        <w:rPr>
          <w:rFonts w:eastAsia="Arial" w:cs="Arial"/>
          <w:sz w:val="24"/>
        </w:rPr>
        <w:t>spinner</w:t>
      </w:r>
      <w:r w:rsidRPr="003D64D7">
        <w:rPr>
          <w:rFonts w:eastAsia="Arial" w:cs="Arial"/>
          <w:sz w:val="24"/>
        </w:rPr>
        <w:t xml:space="preserve"> </w:t>
      </w:r>
    </w:p>
    <w:p w14:paraId="55193A47" w14:textId="15FC0702" w:rsidR="48E13731" w:rsidRPr="003D64D7" w:rsidRDefault="48E13731" w:rsidP="003D64D7">
      <w:pPr>
        <w:pStyle w:val="ListParagraph"/>
        <w:numPr>
          <w:ilvl w:val="0"/>
          <w:numId w:val="42"/>
        </w:numPr>
        <w:spacing w:after="120"/>
        <w:ind w:left="568" w:hanging="284"/>
        <w:rPr>
          <w:rFonts w:eastAsia="Arial" w:cs="Arial"/>
          <w:sz w:val="24"/>
        </w:rPr>
      </w:pPr>
      <w:r w:rsidRPr="003D64D7">
        <w:rPr>
          <w:rFonts w:eastAsia="Arial" w:cs="Arial"/>
          <w:sz w:val="24"/>
        </w:rPr>
        <w:t>some paper</w:t>
      </w:r>
    </w:p>
    <w:p w14:paraId="135A2A4E" w14:textId="2D116C42" w:rsidR="48E13731" w:rsidRPr="003D64D7" w:rsidRDefault="001B067B" w:rsidP="003D64D7">
      <w:pPr>
        <w:pStyle w:val="ListParagraph"/>
        <w:numPr>
          <w:ilvl w:val="0"/>
          <w:numId w:val="42"/>
        </w:numPr>
        <w:spacing w:after="120"/>
        <w:ind w:left="568" w:hanging="284"/>
        <w:rPr>
          <w:rFonts w:eastAsia="Arial" w:cs="Arial"/>
          <w:sz w:val="24"/>
        </w:rPr>
      </w:pPr>
      <w:r w:rsidRPr="003D64D7">
        <w:rPr>
          <w:rFonts w:eastAsia="Arial" w:cs="Arial"/>
          <w:sz w:val="24"/>
        </w:rPr>
        <w:t>writing materials</w:t>
      </w:r>
    </w:p>
    <w:p w14:paraId="0C7B0105" w14:textId="74B19965" w:rsidR="48E13731" w:rsidRPr="00A82313" w:rsidRDefault="48E13731" w:rsidP="005D1A77">
      <w:pPr>
        <w:pStyle w:val="Heading5"/>
      </w:pPr>
      <w:r w:rsidRPr="00A82313">
        <w:t xml:space="preserve">How to play </w:t>
      </w:r>
    </w:p>
    <w:p w14:paraId="071BE316" w14:textId="7A7CFE45" w:rsidR="00EE3BDC" w:rsidRPr="003D64D7" w:rsidRDefault="00EE3BDC" w:rsidP="003D64D7">
      <w:pPr>
        <w:pStyle w:val="ListParagraph"/>
        <w:numPr>
          <w:ilvl w:val="0"/>
          <w:numId w:val="42"/>
        </w:numPr>
        <w:spacing w:after="120"/>
        <w:ind w:left="568" w:hanging="284"/>
        <w:rPr>
          <w:rFonts w:eastAsia="Arial" w:cs="Arial"/>
          <w:sz w:val="24"/>
        </w:rPr>
      </w:pPr>
      <w:r w:rsidRPr="003D64D7">
        <w:rPr>
          <w:rFonts w:eastAsia="Arial" w:cs="Arial"/>
          <w:sz w:val="24"/>
        </w:rPr>
        <w:t>Students find a partner and a 0-9 dice or spinner.</w:t>
      </w:r>
    </w:p>
    <w:p w14:paraId="53E373C5" w14:textId="7850A0EF" w:rsidR="00EE3BDC" w:rsidRPr="003D64D7" w:rsidRDefault="00EE3BDC" w:rsidP="003D64D7">
      <w:pPr>
        <w:pStyle w:val="ListParagraph"/>
        <w:numPr>
          <w:ilvl w:val="0"/>
          <w:numId w:val="42"/>
        </w:numPr>
        <w:spacing w:after="120"/>
        <w:ind w:left="568" w:hanging="284"/>
        <w:rPr>
          <w:rFonts w:eastAsia="Arial" w:cs="Arial"/>
          <w:sz w:val="24"/>
        </w:rPr>
      </w:pPr>
      <w:r w:rsidRPr="003D64D7">
        <w:rPr>
          <w:rFonts w:eastAsia="Arial" w:cs="Arial"/>
          <w:sz w:val="24"/>
        </w:rPr>
        <w:t>Draw a game</w:t>
      </w:r>
      <w:r w:rsidR="00694AAC" w:rsidRPr="003D64D7">
        <w:rPr>
          <w:rFonts w:eastAsia="Arial" w:cs="Arial"/>
          <w:sz w:val="24"/>
        </w:rPr>
        <w:t xml:space="preserve"> </w:t>
      </w:r>
      <w:r w:rsidRPr="003D64D7">
        <w:rPr>
          <w:rFonts w:eastAsia="Arial" w:cs="Arial"/>
          <w:sz w:val="24"/>
        </w:rPr>
        <w:t>board so each student has the same one</w:t>
      </w:r>
      <w:r w:rsidR="0098201E" w:rsidRPr="003D64D7">
        <w:rPr>
          <w:rFonts w:eastAsia="Arial" w:cs="Arial"/>
          <w:sz w:val="24"/>
        </w:rPr>
        <w:t>, for example,</w:t>
      </w:r>
      <w:r w:rsidR="0098201E" w:rsidRPr="003D64D7">
        <w:rPr>
          <w:rFonts w:eastAsia="Arial" w:cs="Arial"/>
          <w:sz w:val="24"/>
        </w:rPr>
        <w:br/>
        <w:t>s</w:t>
      </w:r>
      <w:r w:rsidRPr="003D64D7">
        <w:rPr>
          <w:rFonts w:eastAsia="Arial" w:cs="Arial"/>
          <w:sz w:val="24"/>
        </w:rPr>
        <w:t xml:space="preserve">tart with: </w:t>
      </w:r>
      <w:proofErr w:type="gramStart"/>
      <w:r w:rsidRPr="003D64D7">
        <w:rPr>
          <w:rFonts w:eastAsia="Arial" w:cs="Arial"/>
          <w:sz w:val="24"/>
        </w:rPr>
        <w:t>_  _</w:t>
      </w:r>
      <w:proofErr w:type="gramEnd"/>
      <w:r w:rsidRPr="003D64D7">
        <w:rPr>
          <w:rFonts w:eastAsia="Arial" w:cs="Arial"/>
          <w:sz w:val="24"/>
        </w:rPr>
        <w:t xml:space="preserve">  _ + _  _  _ + _ _ _ = ________ or choose something different.</w:t>
      </w:r>
    </w:p>
    <w:p w14:paraId="57DD2FEC" w14:textId="54F78531" w:rsidR="00EE3BDC" w:rsidRPr="003D64D7" w:rsidRDefault="00EE3BDC" w:rsidP="003D64D7">
      <w:pPr>
        <w:pStyle w:val="ListParagraph"/>
        <w:numPr>
          <w:ilvl w:val="0"/>
          <w:numId w:val="42"/>
        </w:numPr>
        <w:spacing w:after="120"/>
        <w:ind w:left="568" w:hanging="284"/>
        <w:rPr>
          <w:rFonts w:eastAsia="Arial" w:cs="Arial"/>
          <w:sz w:val="24"/>
        </w:rPr>
      </w:pPr>
      <w:r w:rsidRPr="003D64D7">
        <w:rPr>
          <w:rFonts w:eastAsia="Arial" w:cs="Arial"/>
          <w:sz w:val="24"/>
        </w:rPr>
        <w:t xml:space="preserve">Each player takes a turn </w:t>
      </w:r>
      <w:r w:rsidR="0098201E" w:rsidRPr="003D64D7">
        <w:rPr>
          <w:rFonts w:eastAsia="Arial" w:cs="Arial"/>
          <w:sz w:val="24"/>
        </w:rPr>
        <w:t>to roll or spin</w:t>
      </w:r>
      <w:r w:rsidRPr="003D64D7">
        <w:rPr>
          <w:rFonts w:eastAsia="Arial" w:cs="Arial"/>
          <w:sz w:val="24"/>
        </w:rPr>
        <w:t xml:space="preserve"> and decide where to pla</w:t>
      </w:r>
      <w:r w:rsidR="0019406E" w:rsidRPr="003D64D7">
        <w:rPr>
          <w:rFonts w:eastAsia="Arial" w:cs="Arial"/>
          <w:sz w:val="24"/>
        </w:rPr>
        <w:t>ce</w:t>
      </w:r>
      <w:r w:rsidRPr="003D64D7">
        <w:rPr>
          <w:rFonts w:eastAsia="Arial" w:cs="Arial"/>
          <w:sz w:val="24"/>
        </w:rPr>
        <w:t xml:space="preserve"> that digit in their number sentence (equation).</w:t>
      </w:r>
    </w:p>
    <w:p w14:paraId="5B844507" w14:textId="45A86537" w:rsidR="00EE3BDC" w:rsidRPr="003D64D7" w:rsidRDefault="00EE3BDC" w:rsidP="003D64D7">
      <w:pPr>
        <w:pStyle w:val="ListParagraph"/>
        <w:numPr>
          <w:ilvl w:val="0"/>
          <w:numId w:val="42"/>
        </w:numPr>
        <w:spacing w:after="120"/>
        <w:ind w:left="568" w:hanging="284"/>
        <w:rPr>
          <w:rFonts w:eastAsia="Arial" w:cs="Arial"/>
          <w:sz w:val="24"/>
        </w:rPr>
      </w:pPr>
      <w:r w:rsidRPr="003D64D7">
        <w:rPr>
          <w:rFonts w:eastAsia="Arial" w:cs="Arial"/>
          <w:sz w:val="24"/>
        </w:rPr>
        <w:t xml:space="preserve">Students </w:t>
      </w:r>
      <w:r w:rsidR="0019406E" w:rsidRPr="003D64D7">
        <w:rPr>
          <w:rFonts w:eastAsia="Arial" w:cs="Arial"/>
          <w:sz w:val="24"/>
        </w:rPr>
        <w:t xml:space="preserve">roll or </w:t>
      </w:r>
      <w:r w:rsidRPr="003D64D7">
        <w:rPr>
          <w:rFonts w:eastAsia="Arial" w:cs="Arial"/>
          <w:sz w:val="24"/>
        </w:rPr>
        <w:t>spin 9 times each.</w:t>
      </w:r>
    </w:p>
    <w:p w14:paraId="7C5904A4" w14:textId="0E994F6A" w:rsidR="00EE3BDC" w:rsidRPr="003D64D7" w:rsidRDefault="00EE3BDC" w:rsidP="003D64D7">
      <w:pPr>
        <w:pStyle w:val="ListParagraph"/>
        <w:numPr>
          <w:ilvl w:val="0"/>
          <w:numId w:val="42"/>
        </w:numPr>
        <w:spacing w:after="120"/>
        <w:ind w:left="568" w:hanging="284"/>
        <w:rPr>
          <w:rFonts w:eastAsia="Arial" w:cs="Arial"/>
          <w:sz w:val="24"/>
        </w:rPr>
      </w:pPr>
      <w:r w:rsidRPr="003D64D7">
        <w:rPr>
          <w:rFonts w:eastAsia="Arial" w:cs="Arial"/>
          <w:sz w:val="24"/>
        </w:rPr>
        <w:t>The person whose sum is closest to 100 is the winner</w:t>
      </w:r>
      <w:r w:rsidR="0019406E" w:rsidRPr="003D64D7">
        <w:rPr>
          <w:rFonts w:eastAsia="Arial" w:cs="Arial"/>
          <w:sz w:val="24"/>
        </w:rPr>
        <w:t>.</w:t>
      </w:r>
    </w:p>
    <w:p w14:paraId="7E140561" w14:textId="2D6A5A01" w:rsidR="00EE3BDC" w:rsidRPr="003D64D7" w:rsidRDefault="0019406E" w:rsidP="003D64D7">
      <w:pPr>
        <w:pStyle w:val="ListParagraph"/>
        <w:numPr>
          <w:ilvl w:val="0"/>
          <w:numId w:val="42"/>
        </w:numPr>
        <w:spacing w:after="120"/>
        <w:ind w:left="568" w:hanging="284"/>
        <w:rPr>
          <w:rFonts w:eastAsia="Arial" w:cs="Arial"/>
          <w:sz w:val="24"/>
        </w:rPr>
      </w:pPr>
      <w:r w:rsidRPr="003D64D7">
        <w:rPr>
          <w:rFonts w:eastAsia="Arial" w:cs="Arial"/>
          <w:sz w:val="24"/>
        </w:rPr>
        <w:t>Students s</w:t>
      </w:r>
      <w:r w:rsidR="00EE3BDC" w:rsidRPr="003D64D7">
        <w:rPr>
          <w:rFonts w:eastAsia="Arial" w:cs="Arial"/>
          <w:sz w:val="24"/>
        </w:rPr>
        <w:t xml:space="preserve">hare </w:t>
      </w:r>
      <w:r w:rsidRPr="003D64D7">
        <w:rPr>
          <w:rFonts w:eastAsia="Arial" w:cs="Arial"/>
          <w:sz w:val="24"/>
        </w:rPr>
        <w:t xml:space="preserve">their </w:t>
      </w:r>
      <w:r w:rsidR="00EE3BDC" w:rsidRPr="003D64D7">
        <w:rPr>
          <w:rFonts w:eastAsia="Arial" w:cs="Arial"/>
          <w:sz w:val="24"/>
        </w:rPr>
        <w:t xml:space="preserve">thinking with a partner and record in </w:t>
      </w:r>
      <w:r w:rsidR="1B0B60F2" w:rsidRPr="003D64D7">
        <w:rPr>
          <w:rFonts w:eastAsia="Arial" w:cs="Arial"/>
          <w:sz w:val="24"/>
        </w:rPr>
        <w:t xml:space="preserve">mathematics </w:t>
      </w:r>
      <w:r w:rsidR="00EE3BDC" w:rsidRPr="003D64D7">
        <w:rPr>
          <w:rFonts w:eastAsia="Arial" w:cs="Arial"/>
          <w:sz w:val="24"/>
        </w:rPr>
        <w:t>journal or workbook where appropriate.</w:t>
      </w:r>
    </w:p>
    <w:p w14:paraId="3E449791" w14:textId="77777777" w:rsidR="00EE3BDC" w:rsidRPr="00A82313" w:rsidRDefault="00EE3BDC" w:rsidP="005D1A77">
      <w:pPr>
        <w:pStyle w:val="Heading5"/>
      </w:pPr>
      <w:r w:rsidRPr="00A82313">
        <w:t>Variations</w:t>
      </w:r>
    </w:p>
    <w:p w14:paraId="6640C1F2" w14:textId="654BBD90" w:rsidR="008418CF" w:rsidRPr="008418CF" w:rsidRDefault="005D1A77" w:rsidP="003D64D7">
      <w:pPr>
        <w:pStyle w:val="ListParagraph"/>
        <w:numPr>
          <w:ilvl w:val="0"/>
          <w:numId w:val="42"/>
        </w:numPr>
        <w:spacing w:after="120"/>
        <w:ind w:left="568" w:hanging="284"/>
        <w:rPr>
          <w:rFonts w:eastAsia="Arial" w:cs="Arial"/>
          <w:strike/>
          <w:sz w:val="24"/>
          <w:lang w:val="en-US"/>
        </w:rPr>
      </w:pPr>
      <w:r>
        <w:rPr>
          <w:rFonts w:eastAsia="Arial" w:cs="Arial"/>
          <w:sz w:val="24"/>
        </w:rPr>
        <w:t>A</w:t>
      </w:r>
      <w:r w:rsidR="761CE9AE" w:rsidRPr="00A82313">
        <w:rPr>
          <w:rFonts w:eastAsia="Arial" w:cs="Arial"/>
          <w:sz w:val="24"/>
        </w:rPr>
        <w:t>dapted</w:t>
      </w:r>
      <w:r>
        <w:rPr>
          <w:rFonts w:eastAsia="Arial" w:cs="Arial"/>
          <w:sz w:val="24"/>
        </w:rPr>
        <w:t xml:space="preserve"> this activity </w:t>
      </w:r>
      <w:r w:rsidR="761CE9AE" w:rsidRPr="00A82313">
        <w:rPr>
          <w:rFonts w:eastAsia="Arial" w:cs="Arial"/>
          <w:sz w:val="24"/>
        </w:rPr>
        <w:t>into an investigation</w:t>
      </w:r>
      <w:r w:rsidR="00572267">
        <w:rPr>
          <w:rFonts w:eastAsia="Arial" w:cs="Arial"/>
          <w:sz w:val="24"/>
        </w:rPr>
        <w:t>. Ask</w:t>
      </w:r>
      <w:r w:rsidR="761CE9AE" w:rsidRPr="00A82313">
        <w:rPr>
          <w:rFonts w:eastAsia="Arial" w:cs="Arial"/>
          <w:sz w:val="24"/>
        </w:rPr>
        <w:t xml:space="preserve"> students to develop methods to </w:t>
      </w:r>
      <w:r w:rsidR="00AE7E01" w:rsidRPr="00A82313">
        <w:rPr>
          <w:rFonts w:eastAsia="Arial" w:cs="Arial"/>
          <w:sz w:val="24"/>
        </w:rPr>
        <w:t xml:space="preserve">see if they can </w:t>
      </w:r>
      <w:r w:rsidR="2242918C" w:rsidRPr="00A82313">
        <w:rPr>
          <w:rFonts w:eastAsia="Arial" w:cs="Arial"/>
          <w:sz w:val="24"/>
        </w:rPr>
        <w:t>increase their chances of winning</w:t>
      </w:r>
      <w:r w:rsidR="761CE9AE" w:rsidRPr="00A82313">
        <w:rPr>
          <w:rFonts w:eastAsia="Arial" w:cs="Arial"/>
          <w:sz w:val="24"/>
        </w:rPr>
        <w:t>. They could then develop their own blank number sentences to include subtraction and then both addition and subtraction.</w:t>
      </w:r>
      <w:bookmarkStart w:id="54" w:name="_Toc149917326"/>
    </w:p>
    <w:p w14:paraId="3AABB839" w14:textId="727ACEA2" w:rsidR="0A739B8D" w:rsidRPr="00572267" w:rsidRDefault="00B6725C" w:rsidP="00195BF2">
      <w:pPr>
        <w:pStyle w:val="FeatureBox"/>
        <w:spacing w:before="0" w:after="0" w:line="240" w:lineRule="auto"/>
        <w:rPr>
          <w:rFonts w:eastAsia="Arial"/>
          <w:strike/>
          <w:spacing w:val="-4"/>
          <w:sz w:val="22"/>
          <w:szCs w:val="22"/>
          <w:lang w:val="en-US"/>
        </w:rPr>
      </w:pPr>
      <w:r w:rsidRPr="00572267">
        <w:rPr>
          <w:b/>
          <w:bCs/>
          <w:spacing w:val="-4"/>
          <w:sz w:val="22"/>
          <w:szCs w:val="22"/>
        </w:rPr>
        <w:lastRenderedPageBreak/>
        <w:t>Reference:</w:t>
      </w:r>
      <w:r w:rsidRPr="00572267">
        <w:rPr>
          <w:spacing w:val="-4"/>
          <w:sz w:val="22"/>
          <w:szCs w:val="22"/>
        </w:rPr>
        <w:t xml:space="preserve"> </w:t>
      </w:r>
      <w:r w:rsidR="00195BF2" w:rsidRPr="00572267">
        <w:rPr>
          <w:spacing w:val="-4"/>
          <w:sz w:val="22"/>
          <w:szCs w:val="22"/>
        </w:rPr>
        <w:t>A</w:t>
      </w:r>
      <w:r w:rsidR="007B3456" w:rsidRPr="00572267">
        <w:rPr>
          <w:spacing w:val="-4"/>
          <w:sz w:val="22"/>
          <w:szCs w:val="22"/>
        </w:rPr>
        <w:t>ctivity</w:t>
      </w:r>
      <w:r w:rsidR="00A96125" w:rsidRPr="00572267">
        <w:rPr>
          <w:spacing w:val="-4"/>
          <w:sz w:val="22"/>
          <w:szCs w:val="22"/>
        </w:rPr>
        <w:t xml:space="preserve"> a</w:t>
      </w:r>
      <w:r w:rsidR="0024566A" w:rsidRPr="00572267">
        <w:rPr>
          <w:spacing w:val="-4"/>
          <w:sz w:val="22"/>
          <w:szCs w:val="22"/>
        </w:rPr>
        <w:t xml:space="preserve">daptation of </w:t>
      </w:r>
      <w:hyperlink r:id="rId45" w:history="1">
        <w:r w:rsidR="0024566A" w:rsidRPr="00572267">
          <w:rPr>
            <w:rStyle w:val="Hyperlink"/>
            <w:rFonts w:eastAsia="Arial"/>
            <w:spacing w:val="-4"/>
            <w:sz w:val="22"/>
            <w:szCs w:val="22"/>
          </w:rPr>
          <w:t>Dicey Addition</w:t>
        </w:r>
      </w:hyperlink>
      <w:r w:rsidR="00C22935" w:rsidRPr="00572267">
        <w:rPr>
          <w:spacing w:val="-4"/>
          <w:sz w:val="22"/>
          <w:szCs w:val="22"/>
        </w:rPr>
        <w:t xml:space="preserve"> from </w:t>
      </w:r>
      <w:hyperlink r:id="rId46" w:history="1">
        <w:r w:rsidR="00C22935" w:rsidRPr="00572267">
          <w:rPr>
            <w:rStyle w:val="Hyperlink"/>
            <w:spacing w:val="-4"/>
            <w:sz w:val="22"/>
            <w:szCs w:val="22"/>
          </w:rPr>
          <w:t>NRICH</w:t>
        </w:r>
      </w:hyperlink>
      <w:r w:rsidR="00544142" w:rsidRPr="00572267">
        <w:rPr>
          <w:spacing w:val="-4"/>
          <w:sz w:val="22"/>
          <w:szCs w:val="22"/>
        </w:rPr>
        <w:t xml:space="preserve"> by</w:t>
      </w:r>
      <w:r w:rsidR="005D1A77" w:rsidRPr="00572267">
        <w:rPr>
          <w:spacing w:val="-4"/>
          <w:sz w:val="22"/>
          <w:szCs w:val="22"/>
        </w:rPr>
        <w:t xml:space="preserve"> Faculty of Mathematics, </w:t>
      </w:r>
      <w:r w:rsidR="00572267" w:rsidRPr="00572267">
        <w:rPr>
          <w:spacing w:val="-4"/>
          <w:sz w:val="22"/>
          <w:szCs w:val="22"/>
        </w:rPr>
        <w:t>U</w:t>
      </w:r>
      <w:r w:rsidR="00544142" w:rsidRPr="00572267">
        <w:rPr>
          <w:spacing w:val="-4"/>
          <w:sz w:val="22"/>
          <w:szCs w:val="22"/>
        </w:rPr>
        <w:t>niversity of Cambridge</w:t>
      </w:r>
      <w:r w:rsidR="3DA7CD13" w:rsidRPr="00572267">
        <w:rPr>
          <w:spacing w:val="-4"/>
          <w:sz w:val="22"/>
          <w:szCs w:val="22"/>
        </w:rPr>
        <w:t>.</w:t>
      </w:r>
      <w:bookmarkEnd w:id="54"/>
    </w:p>
    <w:p w14:paraId="698C50A2" w14:textId="78EA5452" w:rsidR="33E28795" w:rsidRPr="00A82313" w:rsidRDefault="008556B0" w:rsidP="192AC1FC">
      <w:pPr>
        <w:pStyle w:val="Heading4"/>
        <w:rPr>
          <w:rFonts w:eastAsia="Arial" w:cs="Arial"/>
          <w:sz w:val="36"/>
          <w:szCs w:val="36"/>
        </w:rPr>
      </w:pPr>
      <w:r w:rsidRPr="00A82313">
        <w:rPr>
          <w:rFonts w:eastAsia="Arial" w:cs="Arial"/>
          <w:sz w:val="36"/>
          <w:szCs w:val="36"/>
        </w:rPr>
        <w:t>Closest to 100</w:t>
      </w:r>
    </w:p>
    <w:p w14:paraId="172F7555" w14:textId="780948B8" w:rsidR="00EE3BDC" w:rsidRPr="00A82313" w:rsidRDefault="00032C14" w:rsidP="192AC1FC">
      <w:pPr>
        <w:shd w:val="clear" w:color="auto" w:fill="D9E2F3" w:themeFill="accent1" w:themeFillTint="33"/>
        <w:rPr>
          <w:rFonts w:eastAsia="Arial" w:cs="Arial"/>
          <w:sz w:val="24"/>
        </w:rPr>
      </w:pPr>
      <w:r>
        <w:rPr>
          <w:rFonts w:eastAsia="Arial" w:cs="Arial"/>
          <w:b/>
          <w:bCs/>
          <w:sz w:val="24"/>
        </w:rPr>
        <w:t xml:space="preserve">Teacher </w:t>
      </w:r>
      <w:proofErr w:type="gramStart"/>
      <w:r>
        <w:rPr>
          <w:rFonts w:eastAsia="Arial" w:cs="Arial"/>
          <w:b/>
          <w:bCs/>
          <w:sz w:val="24"/>
        </w:rPr>
        <w:t>note</w:t>
      </w:r>
      <w:proofErr w:type="gramEnd"/>
      <w:r>
        <w:rPr>
          <w:rFonts w:eastAsia="Arial" w:cs="Arial"/>
          <w:b/>
          <w:bCs/>
          <w:sz w:val="24"/>
        </w:rPr>
        <w:t xml:space="preserve">: </w:t>
      </w:r>
      <w:r w:rsidR="761CE9AE" w:rsidRPr="00A82313">
        <w:rPr>
          <w:rFonts w:eastAsia="Arial" w:cs="Arial"/>
          <w:sz w:val="24"/>
        </w:rPr>
        <w:t xml:space="preserve">This is a </w:t>
      </w:r>
      <w:r>
        <w:rPr>
          <w:rFonts w:eastAsia="Arial" w:cs="Arial"/>
          <w:sz w:val="24"/>
        </w:rPr>
        <w:t xml:space="preserve">2 </w:t>
      </w:r>
      <w:r w:rsidR="761CE9AE" w:rsidRPr="00A82313">
        <w:rPr>
          <w:rFonts w:eastAsia="Arial" w:cs="Arial"/>
          <w:sz w:val="24"/>
        </w:rPr>
        <w:t xml:space="preserve">player </w:t>
      </w:r>
      <w:r w:rsidR="530067D1" w:rsidRPr="00A82313">
        <w:rPr>
          <w:rFonts w:eastAsia="Arial" w:cs="Arial"/>
          <w:sz w:val="24"/>
        </w:rPr>
        <w:t xml:space="preserve">game </w:t>
      </w:r>
      <w:r w:rsidR="0AE823CB" w:rsidRPr="00A82313">
        <w:rPr>
          <w:rFonts w:eastAsia="Arial" w:cs="Arial"/>
          <w:sz w:val="24"/>
        </w:rPr>
        <w:t xml:space="preserve">and can be played as </w:t>
      </w:r>
      <w:r>
        <w:rPr>
          <w:rFonts w:eastAsia="Arial" w:cs="Arial"/>
          <w:sz w:val="24"/>
        </w:rPr>
        <w:t>2</w:t>
      </w:r>
      <w:r w:rsidR="0AE823CB" w:rsidRPr="00A82313">
        <w:rPr>
          <w:rFonts w:eastAsia="Arial" w:cs="Arial"/>
          <w:sz w:val="24"/>
        </w:rPr>
        <w:t xml:space="preserve"> player</w:t>
      </w:r>
      <w:r w:rsidR="64976F57" w:rsidRPr="00A82313">
        <w:rPr>
          <w:rFonts w:eastAsia="Arial" w:cs="Arial"/>
          <w:sz w:val="24"/>
        </w:rPr>
        <w:t>s</w:t>
      </w:r>
      <w:r w:rsidR="0AE823CB" w:rsidRPr="00A82313">
        <w:rPr>
          <w:rFonts w:eastAsia="Arial" w:cs="Arial"/>
          <w:sz w:val="24"/>
        </w:rPr>
        <w:t xml:space="preserve"> versus </w:t>
      </w:r>
      <w:r>
        <w:rPr>
          <w:rFonts w:eastAsia="Arial" w:cs="Arial"/>
          <w:sz w:val="24"/>
        </w:rPr>
        <w:t>2</w:t>
      </w:r>
      <w:r w:rsidR="0AE823CB" w:rsidRPr="00A82313">
        <w:rPr>
          <w:rFonts w:eastAsia="Arial" w:cs="Arial"/>
          <w:sz w:val="24"/>
        </w:rPr>
        <w:t xml:space="preserve"> player</w:t>
      </w:r>
      <w:r w:rsidR="069116EF" w:rsidRPr="00A82313">
        <w:rPr>
          <w:rFonts w:eastAsia="Arial" w:cs="Arial"/>
          <w:sz w:val="24"/>
        </w:rPr>
        <w:t>s.</w:t>
      </w:r>
      <w:r w:rsidR="0AE823CB" w:rsidRPr="00A82313">
        <w:rPr>
          <w:rFonts w:eastAsia="Arial" w:cs="Arial"/>
          <w:sz w:val="24"/>
        </w:rPr>
        <w:t xml:space="preserve"> </w:t>
      </w:r>
      <w:r w:rsidR="761CE9AE" w:rsidRPr="00A82313">
        <w:rPr>
          <w:rFonts w:eastAsia="Arial" w:cs="Arial"/>
          <w:sz w:val="24"/>
        </w:rPr>
        <w:t xml:space="preserve">Students use their </w:t>
      </w:r>
      <w:r w:rsidR="2577FDB4" w:rsidRPr="00A82313">
        <w:rPr>
          <w:rFonts w:eastAsia="Arial" w:cs="Arial"/>
          <w:sz w:val="24"/>
        </w:rPr>
        <w:t xml:space="preserve">number sense </w:t>
      </w:r>
      <w:r w:rsidR="761CE9AE" w:rsidRPr="00A82313">
        <w:rPr>
          <w:rFonts w:eastAsia="Arial" w:cs="Arial"/>
          <w:sz w:val="24"/>
        </w:rPr>
        <w:t>to create a variety of</w:t>
      </w:r>
      <w:r w:rsidR="6F55C292" w:rsidRPr="00A82313">
        <w:rPr>
          <w:rFonts w:eastAsia="Arial" w:cs="Arial"/>
          <w:sz w:val="24"/>
        </w:rPr>
        <w:t xml:space="preserve"> equations (</w:t>
      </w:r>
      <w:r w:rsidR="761CE9AE" w:rsidRPr="00A82313">
        <w:rPr>
          <w:rFonts w:eastAsia="Arial" w:cs="Arial"/>
          <w:sz w:val="24"/>
        </w:rPr>
        <w:t>number sentences</w:t>
      </w:r>
      <w:r w:rsidR="130CA7C3" w:rsidRPr="00A82313">
        <w:rPr>
          <w:rFonts w:eastAsia="Arial" w:cs="Arial"/>
          <w:sz w:val="24"/>
        </w:rPr>
        <w:t>)</w:t>
      </w:r>
      <w:r w:rsidR="761CE9AE" w:rsidRPr="00A82313">
        <w:rPr>
          <w:rFonts w:eastAsia="Arial" w:cs="Arial"/>
          <w:sz w:val="24"/>
        </w:rPr>
        <w:t xml:space="preserve"> totalling 100.</w:t>
      </w:r>
    </w:p>
    <w:p w14:paraId="772CA53C" w14:textId="09660525" w:rsidR="008556B0" w:rsidRPr="00A82313" w:rsidRDefault="008556B0" w:rsidP="192AC1FC">
      <w:pPr>
        <w:spacing w:after="120"/>
        <w:rPr>
          <w:rFonts w:eastAsia="Arial" w:cs="Arial"/>
          <w:sz w:val="24"/>
        </w:rPr>
      </w:pPr>
      <w:r w:rsidRPr="00A82313">
        <w:rPr>
          <w:rFonts w:eastAsia="Arial" w:cs="Arial"/>
          <w:sz w:val="24"/>
        </w:rPr>
        <w:t xml:space="preserve">Watch </w:t>
      </w:r>
      <w:hyperlink r:id="rId47" w:history="1">
        <w:r w:rsidR="73D9ABC9" w:rsidRPr="00A4783B">
          <w:rPr>
            <w:rStyle w:val="Hyperlink"/>
            <w:rFonts w:eastAsia="Arial" w:cs="Arial"/>
            <w:sz w:val="24"/>
          </w:rPr>
          <w:t>'</w:t>
        </w:r>
        <w:r w:rsidR="04455668" w:rsidRPr="00A4783B">
          <w:rPr>
            <w:rStyle w:val="Hyperlink"/>
            <w:rFonts w:eastAsia="Arial" w:cs="Arial"/>
            <w:sz w:val="24"/>
          </w:rPr>
          <w:t>C</w:t>
        </w:r>
        <w:r w:rsidR="73D9ABC9" w:rsidRPr="00A4783B">
          <w:rPr>
            <w:rStyle w:val="Hyperlink"/>
            <w:rFonts w:eastAsia="Arial" w:cs="Arial"/>
            <w:sz w:val="24"/>
          </w:rPr>
          <w:t>losest to 100'</w:t>
        </w:r>
      </w:hyperlink>
      <w:r w:rsidRPr="00A82313">
        <w:rPr>
          <w:rFonts w:eastAsia="Arial" w:cs="Arial"/>
          <w:sz w:val="24"/>
        </w:rPr>
        <w:t xml:space="preserve"> to learn how to play and see a variation.</w:t>
      </w:r>
    </w:p>
    <w:p w14:paraId="1EAB88F6" w14:textId="5A31436A" w:rsidR="001375DB" w:rsidRPr="00A82313" w:rsidRDefault="001375DB" w:rsidP="005D1A77">
      <w:pPr>
        <w:pStyle w:val="Heading5"/>
      </w:pPr>
      <w:r w:rsidRPr="00A82313">
        <w:t>You will need</w:t>
      </w:r>
    </w:p>
    <w:p w14:paraId="2EF40FC0" w14:textId="55DCEEAC" w:rsidR="001375DB" w:rsidRPr="00A82313" w:rsidRDefault="00B6725C" w:rsidP="003D64D7">
      <w:pPr>
        <w:pStyle w:val="ListParagraph"/>
        <w:numPr>
          <w:ilvl w:val="0"/>
          <w:numId w:val="42"/>
        </w:numPr>
        <w:spacing w:after="120"/>
        <w:ind w:left="568" w:hanging="284"/>
        <w:rPr>
          <w:rFonts w:eastAsia="Arial" w:cs="Arial"/>
          <w:sz w:val="24"/>
        </w:rPr>
      </w:pPr>
      <w:r w:rsidRPr="00A82313">
        <w:rPr>
          <w:rFonts w:eastAsia="Arial" w:cs="Arial"/>
          <w:sz w:val="24"/>
        </w:rPr>
        <w:t>d</w:t>
      </w:r>
      <w:r w:rsidR="001375DB" w:rsidRPr="00A82313">
        <w:rPr>
          <w:rFonts w:eastAsia="Arial" w:cs="Arial"/>
          <w:sz w:val="24"/>
        </w:rPr>
        <w:t>eck of cards</w:t>
      </w:r>
    </w:p>
    <w:p w14:paraId="4E812E27" w14:textId="5F6EB65C" w:rsidR="00B6725C" w:rsidRPr="00A82313" w:rsidRDefault="00B6725C" w:rsidP="003D64D7">
      <w:pPr>
        <w:pStyle w:val="ListParagraph"/>
        <w:numPr>
          <w:ilvl w:val="0"/>
          <w:numId w:val="42"/>
        </w:numPr>
        <w:spacing w:after="120"/>
        <w:ind w:left="568" w:hanging="284"/>
        <w:rPr>
          <w:rFonts w:eastAsia="Arial" w:cs="Arial"/>
          <w:sz w:val="24"/>
        </w:rPr>
      </w:pPr>
      <w:r w:rsidRPr="00A82313">
        <w:rPr>
          <w:rFonts w:eastAsia="Arial" w:cs="Arial"/>
          <w:sz w:val="24"/>
        </w:rPr>
        <w:t>recording sheet or whiteboard</w:t>
      </w:r>
    </w:p>
    <w:p w14:paraId="41D734D9" w14:textId="7646B705" w:rsidR="46320A50" w:rsidRPr="00A82313" w:rsidRDefault="46320A50" w:rsidP="005D1A77">
      <w:pPr>
        <w:pStyle w:val="Heading5"/>
      </w:pPr>
      <w:r w:rsidRPr="00A82313">
        <w:t xml:space="preserve">How to play </w:t>
      </w:r>
    </w:p>
    <w:p w14:paraId="4F850591" w14:textId="4383AB5E" w:rsidR="46320A50" w:rsidRPr="00A82313" w:rsidRDefault="46320A50" w:rsidP="003A5985">
      <w:pPr>
        <w:pStyle w:val="ListParagraph"/>
        <w:numPr>
          <w:ilvl w:val="0"/>
          <w:numId w:val="35"/>
        </w:numPr>
        <w:ind w:left="567"/>
        <w:rPr>
          <w:rFonts w:eastAsia="Arial" w:cs="Arial"/>
          <w:color w:val="212121"/>
          <w:sz w:val="24"/>
        </w:rPr>
      </w:pPr>
      <w:r w:rsidRPr="00A82313">
        <w:rPr>
          <w:rFonts w:eastAsia="Arial" w:cs="Arial"/>
          <w:color w:val="212121"/>
          <w:sz w:val="24"/>
        </w:rPr>
        <w:t>Players shuffle the cards and put them in a central pile. One person takes 6 cards and places them face up for everyone to see.</w:t>
      </w:r>
    </w:p>
    <w:p w14:paraId="042E46A3" w14:textId="6F812FDC" w:rsidR="46320A50" w:rsidRPr="00A82313" w:rsidRDefault="46320A50" w:rsidP="003A5985">
      <w:pPr>
        <w:pStyle w:val="ListParagraph"/>
        <w:numPr>
          <w:ilvl w:val="0"/>
          <w:numId w:val="35"/>
        </w:numPr>
        <w:ind w:left="567"/>
        <w:rPr>
          <w:rFonts w:eastAsia="Arial" w:cs="Arial"/>
          <w:color w:val="212121"/>
          <w:sz w:val="24"/>
        </w:rPr>
      </w:pPr>
      <w:r w:rsidRPr="00A82313">
        <w:rPr>
          <w:rFonts w:eastAsia="Arial" w:cs="Arial"/>
          <w:color w:val="212121"/>
          <w:sz w:val="24"/>
        </w:rPr>
        <w:t>The goal is to use addition and subtraction to get as close to a total of 100 as possible.</w:t>
      </w:r>
    </w:p>
    <w:p w14:paraId="020C7459" w14:textId="6FE45887" w:rsidR="46320A50" w:rsidRPr="00A82313" w:rsidRDefault="46320A50" w:rsidP="003A5985">
      <w:pPr>
        <w:pStyle w:val="ListParagraph"/>
        <w:numPr>
          <w:ilvl w:val="0"/>
          <w:numId w:val="35"/>
        </w:numPr>
        <w:ind w:left="567"/>
        <w:rPr>
          <w:rFonts w:eastAsia="Arial" w:cs="Arial"/>
          <w:color w:val="212121"/>
          <w:sz w:val="24"/>
        </w:rPr>
      </w:pPr>
      <w:r w:rsidRPr="00A82313">
        <w:rPr>
          <w:rFonts w:eastAsia="Arial" w:cs="Arial"/>
          <w:color w:val="212121"/>
          <w:sz w:val="24"/>
        </w:rPr>
        <w:t xml:space="preserve">Each card can only be used once. It can be used to form a </w:t>
      </w:r>
      <w:r w:rsidR="00944486">
        <w:rPr>
          <w:rFonts w:eastAsia="Arial" w:cs="Arial"/>
          <w:color w:val="212121"/>
          <w:sz w:val="24"/>
        </w:rPr>
        <w:t>one</w:t>
      </w:r>
      <w:r w:rsidRPr="00A82313">
        <w:rPr>
          <w:rFonts w:eastAsia="Arial" w:cs="Arial"/>
          <w:color w:val="212121"/>
          <w:sz w:val="24"/>
        </w:rPr>
        <w:t xml:space="preserve">- or </w:t>
      </w:r>
      <w:r w:rsidR="00944486">
        <w:rPr>
          <w:rFonts w:eastAsia="Arial" w:cs="Arial"/>
          <w:color w:val="212121"/>
          <w:sz w:val="24"/>
        </w:rPr>
        <w:t>two</w:t>
      </w:r>
      <w:r w:rsidRPr="00A82313">
        <w:rPr>
          <w:rFonts w:eastAsia="Arial" w:cs="Arial"/>
          <w:color w:val="212121"/>
          <w:sz w:val="24"/>
        </w:rPr>
        <w:t>-digit number.</w:t>
      </w:r>
    </w:p>
    <w:p w14:paraId="54B6AD84" w14:textId="5C96ECF4" w:rsidR="00B6725C" w:rsidRPr="00A82313" w:rsidRDefault="46320A50" w:rsidP="003A5985">
      <w:pPr>
        <w:pStyle w:val="ListParagraph"/>
        <w:numPr>
          <w:ilvl w:val="0"/>
          <w:numId w:val="35"/>
        </w:numPr>
        <w:ind w:left="567"/>
        <w:rPr>
          <w:rFonts w:eastAsia="Arial" w:cs="Arial"/>
          <w:color w:val="212121"/>
          <w:sz w:val="24"/>
        </w:rPr>
      </w:pPr>
      <w:r w:rsidRPr="00A82313">
        <w:rPr>
          <w:rFonts w:eastAsia="Arial" w:cs="Arial"/>
          <w:color w:val="212121"/>
          <w:sz w:val="24"/>
        </w:rPr>
        <w:t xml:space="preserve">Players score </w:t>
      </w:r>
      <w:r w:rsidR="00944486">
        <w:rPr>
          <w:rFonts w:eastAsia="Arial" w:cs="Arial"/>
          <w:color w:val="212121"/>
          <w:sz w:val="24"/>
        </w:rPr>
        <w:t>zero</w:t>
      </w:r>
      <w:r w:rsidRPr="00A82313">
        <w:rPr>
          <w:rFonts w:eastAsia="Arial" w:cs="Arial"/>
          <w:color w:val="212121"/>
          <w:sz w:val="24"/>
        </w:rPr>
        <w:t xml:space="preserve"> points if they reach exactly 100. Otherwise, they work out their points based on the difference between their total and 100. For example, if a team created a total of 98, they would score 2 points.</w:t>
      </w:r>
    </w:p>
    <w:p w14:paraId="64036BFF" w14:textId="793544FF" w:rsidR="00EE3BDC" w:rsidRPr="00944486" w:rsidRDefault="46320A50" w:rsidP="003A5985">
      <w:pPr>
        <w:pStyle w:val="ListParagraph"/>
        <w:numPr>
          <w:ilvl w:val="0"/>
          <w:numId w:val="35"/>
        </w:numPr>
        <w:ind w:left="567"/>
        <w:rPr>
          <w:rFonts w:eastAsia="Arial" w:cs="Arial"/>
          <w:sz w:val="24"/>
        </w:rPr>
      </w:pPr>
      <w:r w:rsidRPr="00A82313">
        <w:rPr>
          <w:rFonts w:eastAsia="Arial" w:cs="Arial"/>
          <w:color w:val="212121"/>
          <w:sz w:val="24"/>
        </w:rPr>
        <w:t>Keep a cumulative total of their difference to 100. The winner is the team to have the lowest points score at the end</w:t>
      </w:r>
      <w:r w:rsidR="4B2173C6" w:rsidRPr="00A82313">
        <w:rPr>
          <w:rFonts w:eastAsia="Arial" w:cs="Arial"/>
          <w:color w:val="212121"/>
          <w:sz w:val="24"/>
        </w:rPr>
        <w:t xml:space="preserve"> of the agreed number of rounds </w:t>
      </w:r>
      <w:r w:rsidR="59A69FDD" w:rsidRPr="00A82313">
        <w:rPr>
          <w:rFonts w:eastAsia="Arial" w:cs="Arial"/>
          <w:color w:val="212121"/>
          <w:sz w:val="24"/>
        </w:rPr>
        <w:t>for example</w:t>
      </w:r>
      <w:r w:rsidR="4B2173C6" w:rsidRPr="00A82313">
        <w:rPr>
          <w:rFonts w:eastAsia="Arial" w:cs="Arial"/>
          <w:color w:val="212121"/>
          <w:sz w:val="24"/>
        </w:rPr>
        <w:t xml:space="preserve"> 4 rounds</w:t>
      </w:r>
      <w:r w:rsidR="00944486">
        <w:rPr>
          <w:rFonts w:eastAsia="Arial" w:cs="Arial"/>
          <w:color w:val="212121"/>
          <w:sz w:val="24"/>
        </w:rPr>
        <w:t xml:space="preserve">. </w:t>
      </w:r>
      <w:r w:rsidR="5A326B5F" w:rsidRPr="00944486">
        <w:rPr>
          <w:rFonts w:eastAsia="Arial" w:cs="Arial"/>
          <w:sz w:val="24"/>
        </w:rPr>
        <w:t xml:space="preserve">For example, </w:t>
      </w:r>
      <w:r w:rsidR="2A194A46" w:rsidRPr="00944486">
        <w:rPr>
          <w:rFonts w:eastAsia="Arial" w:cs="Arial"/>
          <w:sz w:val="24"/>
        </w:rPr>
        <w:t>if</w:t>
      </w:r>
      <w:r w:rsidR="5A326B5F" w:rsidRPr="00944486">
        <w:rPr>
          <w:rFonts w:eastAsia="Arial" w:cs="Arial"/>
          <w:sz w:val="24"/>
        </w:rPr>
        <w:t xml:space="preserve"> a 9, 1, 2, 6, 3, 9 have been flipped over</w:t>
      </w:r>
      <w:r w:rsidR="00B6725C" w:rsidRPr="00944486">
        <w:rPr>
          <w:rFonts w:eastAsia="Arial" w:cs="Arial"/>
          <w:sz w:val="24"/>
        </w:rPr>
        <w:t>, a</w:t>
      </w:r>
      <w:r w:rsidR="00EE3BDC" w:rsidRPr="00944486">
        <w:rPr>
          <w:rFonts w:eastAsia="Arial" w:cs="Arial"/>
          <w:sz w:val="24"/>
        </w:rPr>
        <w:t xml:space="preserve"> student could:</w:t>
      </w:r>
    </w:p>
    <w:p w14:paraId="725314F0" w14:textId="77777777" w:rsidR="00EE3BDC" w:rsidRPr="00A82313" w:rsidRDefault="00EE3BDC" w:rsidP="00572267">
      <w:pPr>
        <w:pStyle w:val="ListParagraph"/>
        <w:numPr>
          <w:ilvl w:val="0"/>
          <w:numId w:val="36"/>
        </w:numPr>
        <w:ind w:left="1276"/>
        <w:rPr>
          <w:rFonts w:eastAsia="Arial" w:cs="Arial"/>
          <w:sz w:val="24"/>
        </w:rPr>
      </w:pPr>
      <w:r w:rsidRPr="00A82313">
        <w:rPr>
          <w:rFonts w:eastAsia="Arial" w:cs="Arial"/>
          <w:sz w:val="24"/>
        </w:rPr>
        <w:t>Make 91 and 9, adding them together to make 100</w:t>
      </w:r>
    </w:p>
    <w:p w14:paraId="78572C53" w14:textId="77777777" w:rsidR="00EE3BDC" w:rsidRPr="00A82313" w:rsidRDefault="00EE3BDC" w:rsidP="00572267">
      <w:pPr>
        <w:pStyle w:val="ListParagraph"/>
        <w:numPr>
          <w:ilvl w:val="0"/>
          <w:numId w:val="36"/>
        </w:numPr>
        <w:ind w:left="1276"/>
        <w:rPr>
          <w:rFonts w:eastAsia="Arial" w:cs="Arial"/>
          <w:sz w:val="24"/>
        </w:rPr>
      </w:pPr>
      <w:r w:rsidRPr="00A82313">
        <w:rPr>
          <w:rFonts w:eastAsia="Arial" w:cs="Arial"/>
          <w:sz w:val="24"/>
        </w:rPr>
        <w:t>Make 99 and 1, adding them together to make 100</w:t>
      </w:r>
    </w:p>
    <w:p w14:paraId="434C7725" w14:textId="77777777" w:rsidR="00EE3BDC" w:rsidRPr="00A82313" w:rsidRDefault="00EE3BDC" w:rsidP="00572267">
      <w:pPr>
        <w:pStyle w:val="ListParagraph"/>
        <w:numPr>
          <w:ilvl w:val="0"/>
          <w:numId w:val="36"/>
        </w:numPr>
        <w:ind w:left="1276"/>
        <w:rPr>
          <w:rFonts w:eastAsia="Arial" w:cs="Arial"/>
          <w:sz w:val="24"/>
        </w:rPr>
      </w:pPr>
      <w:r w:rsidRPr="00A82313">
        <w:rPr>
          <w:rFonts w:eastAsia="Arial" w:cs="Arial"/>
          <w:sz w:val="24"/>
        </w:rPr>
        <w:t>Make 63 and 29, adding them together to make 92. Then, add 9 more to make 101. Subtract 1 from 101 to make 100.</w:t>
      </w:r>
    </w:p>
    <w:p w14:paraId="67839E2E" w14:textId="77777777" w:rsidR="00EE3BDC" w:rsidRPr="00A82313" w:rsidRDefault="00EE3BDC" w:rsidP="00572267">
      <w:pPr>
        <w:pStyle w:val="ListParagraph"/>
        <w:numPr>
          <w:ilvl w:val="0"/>
          <w:numId w:val="36"/>
        </w:numPr>
        <w:ind w:left="1276"/>
        <w:rPr>
          <w:rFonts w:eastAsia="Arial" w:cs="Arial"/>
          <w:sz w:val="24"/>
        </w:rPr>
      </w:pPr>
      <w:r w:rsidRPr="00A82313">
        <w:rPr>
          <w:rFonts w:eastAsia="Arial" w:cs="Arial"/>
          <w:sz w:val="24"/>
        </w:rPr>
        <w:t xml:space="preserve">If students had flipped over 3, 3, 6, 8, 1, 2, a student could: </w:t>
      </w:r>
      <w:r w:rsidRPr="00A82313">
        <w:rPr>
          <w:rFonts w:cs="Arial"/>
        </w:rPr>
        <w:br/>
      </w:r>
      <w:r w:rsidRPr="00A82313">
        <w:rPr>
          <w:rFonts w:eastAsia="Arial" w:cs="Arial"/>
          <w:sz w:val="24"/>
        </w:rPr>
        <w:t>Make 83 + 23 = 106. 106 - 6 = 100</w:t>
      </w:r>
      <w:r w:rsidRPr="00A82313">
        <w:rPr>
          <w:rFonts w:cs="Arial"/>
        </w:rPr>
        <w:br/>
      </w:r>
      <w:r w:rsidRPr="00A82313">
        <w:rPr>
          <w:rFonts w:eastAsia="Arial" w:cs="Arial"/>
          <w:sz w:val="24"/>
        </w:rPr>
        <w:t>Make 86 + 13 + 3 = 102. 102 - 2 = 100</w:t>
      </w:r>
    </w:p>
    <w:p w14:paraId="19DD4878" w14:textId="29387625" w:rsidR="00694AAC" w:rsidRPr="00A82313" w:rsidRDefault="00EE3BDC" w:rsidP="005D1A77">
      <w:pPr>
        <w:pStyle w:val="Heading5"/>
      </w:pPr>
      <w:r w:rsidRPr="00A82313">
        <w:t>Variation</w:t>
      </w:r>
    </w:p>
    <w:p w14:paraId="43DC098D" w14:textId="2641C051" w:rsidR="00B6725C" w:rsidRPr="00A82313" w:rsidRDefault="761CE9AE" w:rsidP="003D64D7">
      <w:pPr>
        <w:pStyle w:val="ListParagraph"/>
        <w:numPr>
          <w:ilvl w:val="0"/>
          <w:numId w:val="42"/>
        </w:numPr>
        <w:spacing w:after="120"/>
        <w:ind w:left="568" w:hanging="284"/>
        <w:rPr>
          <w:rFonts w:eastAsia="Arial" w:cs="Arial"/>
          <w:sz w:val="24"/>
        </w:rPr>
      </w:pPr>
      <w:r w:rsidRPr="00A82313">
        <w:rPr>
          <w:rFonts w:eastAsia="Arial" w:cs="Arial"/>
          <w:sz w:val="24"/>
        </w:rPr>
        <w:t>This task can be adapted by changing the number of cards used or the target number, for example, as close to 39 or 250. Limits can be set to adjust the task, for example the first 3 cards are single digits and the next 3 cards are ‘multiples of 10’</w:t>
      </w:r>
      <w:r w:rsidR="6E708564" w:rsidRPr="00A82313">
        <w:rPr>
          <w:rFonts w:eastAsia="Arial" w:cs="Arial"/>
          <w:sz w:val="24"/>
        </w:rPr>
        <w:t>.</w:t>
      </w:r>
      <w:r w:rsidRPr="00A82313">
        <w:rPr>
          <w:rFonts w:eastAsia="Arial" w:cs="Arial"/>
          <w:sz w:val="24"/>
        </w:rPr>
        <w:t xml:space="preserve"> </w:t>
      </w:r>
      <w:r w:rsidR="59A69FDD" w:rsidRPr="00A82313">
        <w:rPr>
          <w:rFonts w:eastAsia="Arial" w:cs="Arial"/>
          <w:sz w:val="24"/>
        </w:rPr>
        <w:t>For example</w:t>
      </w:r>
      <w:r w:rsidR="006E3311">
        <w:rPr>
          <w:rFonts w:eastAsia="Arial" w:cs="Arial"/>
          <w:sz w:val="24"/>
        </w:rPr>
        <w:t>,</w:t>
      </w:r>
      <w:r w:rsidRPr="00A82313">
        <w:rPr>
          <w:rFonts w:eastAsia="Arial" w:cs="Arial"/>
          <w:sz w:val="24"/>
        </w:rPr>
        <w:t xml:space="preserve"> 3, 6, 1, 9, 3 and 4 are turned over and they would need to be used as 3, 6, 1, 90, 30 and 40.</w:t>
      </w:r>
    </w:p>
    <w:p w14:paraId="206B5DB3" w14:textId="3EC6DEE3" w:rsidR="00B52EAC" w:rsidRPr="00A82313" w:rsidRDefault="00B52EAC" w:rsidP="003D64D7">
      <w:pPr>
        <w:pStyle w:val="ListParagraph"/>
        <w:numPr>
          <w:ilvl w:val="0"/>
          <w:numId w:val="42"/>
        </w:numPr>
        <w:spacing w:after="120"/>
        <w:ind w:left="568" w:hanging="284"/>
        <w:rPr>
          <w:rFonts w:eastAsia="Arial" w:cs="Arial"/>
          <w:sz w:val="24"/>
        </w:rPr>
      </w:pPr>
      <w:r w:rsidRPr="00A82313">
        <w:rPr>
          <w:rFonts w:eastAsia="Arial" w:cs="Arial"/>
          <w:sz w:val="24"/>
        </w:rPr>
        <w:t>Play closest to 1000</w:t>
      </w:r>
    </w:p>
    <w:p w14:paraId="54CAEAC2" w14:textId="768A7D31" w:rsidR="00535102" w:rsidRPr="00A82313" w:rsidRDefault="00535102" w:rsidP="00A82313">
      <w:pPr>
        <w:ind w:left="360"/>
        <w:rPr>
          <w:rFonts w:cs="Arial"/>
        </w:rPr>
      </w:pPr>
      <w:r w:rsidRPr="00A82313">
        <w:rPr>
          <w:rFonts w:cs="Arial"/>
        </w:rPr>
        <w:br w:type="page"/>
      </w:r>
    </w:p>
    <w:p w14:paraId="06004070" w14:textId="61781213" w:rsidR="697E2840" w:rsidRPr="00A82313" w:rsidRDefault="52AE1F95" w:rsidP="192AC1FC">
      <w:pPr>
        <w:pStyle w:val="Heading4"/>
        <w:rPr>
          <w:rFonts w:eastAsia="Arial" w:cs="Arial"/>
          <w:sz w:val="36"/>
          <w:szCs w:val="36"/>
        </w:rPr>
      </w:pPr>
      <w:r w:rsidRPr="00A82313">
        <w:rPr>
          <w:rFonts w:eastAsia="Arial" w:cs="Arial"/>
          <w:sz w:val="36"/>
          <w:szCs w:val="36"/>
        </w:rPr>
        <w:lastRenderedPageBreak/>
        <w:t>Subtraction face off</w:t>
      </w:r>
    </w:p>
    <w:p w14:paraId="6E934BCE" w14:textId="52B02F9C" w:rsidR="00EE3BDC" w:rsidRPr="00A82313" w:rsidRDefault="000813A3" w:rsidP="192AC1FC">
      <w:pPr>
        <w:shd w:val="clear" w:color="auto" w:fill="D9E2F3" w:themeFill="accent1" w:themeFillTint="33"/>
        <w:spacing w:after="120"/>
        <w:rPr>
          <w:rFonts w:eastAsia="Arial" w:cs="Arial"/>
          <w:sz w:val="24"/>
        </w:rPr>
      </w:pPr>
      <w:r>
        <w:rPr>
          <w:rFonts w:eastAsia="Arial" w:cs="Arial"/>
          <w:b/>
          <w:bCs/>
          <w:sz w:val="24"/>
        </w:rPr>
        <w:t xml:space="preserve">Teacher </w:t>
      </w:r>
      <w:proofErr w:type="gramStart"/>
      <w:r>
        <w:rPr>
          <w:rFonts w:eastAsia="Arial" w:cs="Arial"/>
          <w:b/>
          <w:bCs/>
          <w:sz w:val="24"/>
        </w:rPr>
        <w:t>note</w:t>
      </w:r>
      <w:proofErr w:type="gramEnd"/>
      <w:r>
        <w:rPr>
          <w:rFonts w:eastAsia="Arial" w:cs="Arial"/>
          <w:b/>
          <w:bCs/>
          <w:sz w:val="24"/>
        </w:rPr>
        <w:t xml:space="preserve">: </w:t>
      </w:r>
      <w:r w:rsidR="00EE3BDC" w:rsidRPr="00A82313">
        <w:rPr>
          <w:rFonts w:eastAsia="Arial" w:cs="Arial"/>
          <w:sz w:val="24"/>
        </w:rPr>
        <w:t xml:space="preserve">This </w:t>
      </w:r>
      <w:r>
        <w:rPr>
          <w:rFonts w:eastAsia="Arial" w:cs="Arial"/>
          <w:sz w:val="24"/>
        </w:rPr>
        <w:t xml:space="preserve">2 </w:t>
      </w:r>
      <w:r w:rsidR="00EE3BDC" w:rsidRPr="00A82313">
        <w:rPr>
          <w:rFonts w:eastAsia="Arial" w:cs="Arial"/>
          <w:sz w:val="24"/>
        </w:rPr>
        <w:t>player</w:t>
      </w:r>
      <w:r w:rsidR="00C2704C" w:rsidRPr="00A82313">
        <w:rPr>
          <w:rFonts w:eastAsia="Arial" w:cs="Arial"/>
          <w:sz w:val="24"/>
        </w:rPr>
        <w:t xml:space="preserve"> versus </w:t>
      </w:r>
      <w:r>
        <w:rPr>
          <w:rFonts w:eastAsia="Arial" w:cs="Arial"/>
          <w:sz w:val="24"/>
        </w:rPr>
        <w:t xml:space="preserve">2 </w:t>
      </w:r>
      <w:r w:rsidR="00C2704C" w:rsidRPr="00A82313">
        <w:rPr>
          <w:rFonts w:eastAsia="Arial" w:cs="Arial"/>
          <w:sz w:val="24"/>
        </w:rPr>
        <w:t>player</w:t>
      </w:r>
      <w:r w:rsidR="00EE3BDC" w:rsidRPr="00A82313">
        <w:rPr>
          <w:rFonts w:eastAsia="Arial" w:cs="Arial"/>
          <w:sz w:val="24"/>
        </w:rPr>
        <w:t xml:space="preserve"> game </w:t>
      </w:r>
      <w:r w:rsidR="2D9DC7B7" w:rsidRPr="00A82313">
        <w:rPr>
          <w:rFonts w:eastAsia="Arial" w:cs="Arial"/>
          <w:sz w:val="24"/>
        </w:rPr>
        <w:t xml:space="preserve">requires </w:t>
      </w:r>
      <w:r w:rsidR="00EE3BDC" w:rsidRPr="00A82313">
        <w:rPr>
          <w:rFonts w:eastAsia="Arial" w:cs="Arial"/>
          <w:sz w:val="24"/>
        </w:rPr>
        <w:t xml:space="preserve">students </w:t>
      </w:r>
      <w:r w:rsidR="59BB69A9" w:rsidRPr="00A82313">
        <w:rPr>
          <w:rFonts w:eastAsia="Arial" w:cs="Arial"/>
          <w:sz w:val="24"/>
        </w:rPr>
        <w:t xml:space="preserve">to apply their number sense and additive strategies whilst exploring the </w:t>
      </w:r>
      <w:r w:rsidR="00EE3BDC" w:rsidRPr="00A82313">
        <w:rPr>
          <w:rFonts w:eastAsia="Arial" w:cs="Arial"/>
          <w:sz w:val="24"/>
        </w:rPr>
        <w:t>concept of difference</w:t>
      </w:r>
      <w:r w:rsidR="7DAFC001" w:rsidRPr="00A82313">
        <w:rPr>
          <w:rFonts w:eastAsia="Arial" w:cs="Arial"/>
          <w:sz w:val="24"/>
        </w:rPr>
        <w:t>.</w:t>
      </w:r>
    </w:p>
    <w:p w14:paraId="405940C8" w14:textId="77777777" w:rsidR="000813A3" w:rsidRPr="00A82313" w:rsidRDefault="000813A3" w:rsidP="005D1A77">
      <w:pPr>
        <w:pStyle w:val="Heading5"/>
      </w:pPr>
      <w:r w:rsidRPr="00A82313">
        <w:t>You will need</w:t>
      </w:r>
    </w:p>
    <w:p w14:paraId="3B170216" w14:textId="77777777" w:rsidR="000813A3" w:rsidRPr="00A82313" w:rsidRDefault="000813A3" w:rsidP="003D64D7">
      <w:pPr>
        <w:pStyle w:val="ListParagraph"/>
        <w:numPr>
          <w:ilvl w:val="0"/>
          <w:numId w:val="42"/>
        </w:numPr>
        <w:spacing w:after="120"/>
        <w:ind w:left="568" w:hanging="284"/>
        <w:rPr>
          <w:rFonts w:eastAsia="Arial" w:cs="Arial"/>
          <w:sz w:val="24"/>
        </w:rPr>
      </w:pPr>
      <w:r w:rsidRPr="00A82313">
        <w:rPr>
          <w:rFonts w:eastAsia="Arial" w:cs="Arial"/>
          <w:sz w:val="24"/>
        </w:rPr>
        <w:t>deck of cards</w:t>
      </w:r>
    </w:p>
    <w:p w14:paraId="7CB7E021" w14:textId="703624E9" w:rsidR="000813A3" w:rsidRPr="00A82313" w:rsidRDefault="0056341A" w:rsidP="003D64D7">
      <w:pPr>
        <w:pStyle w:val="ListParagraph"/>
        <w:numPr>
          <w:ilvl w:val="0"/>
          <w:numId w:val="42"/>
        </w:numPr>
        <w:spacing w:after="120"/>
        <w:ind w:left="568" w:hanging="284"/>
        <w:rPr>
          <w:rFonts w:eastAsia="Arial" w:cs="Arial"/>
          <w:sz w:val="24"/>
        </w:rPr>
      </w:pPr>
      <w:r>
        <w:rPr>
          <w:rFonts w:eastAsia="Arial" w:cs="Arial"/>
          <w:sz w:val="24"/>
        </w:rPr>
        <w:t>writing materials</w:t>
      </w:r>
    </w:p>
    <w:p w14:paraId="7C2AC5C9" w14:textId="41B0EFDA" w:rsidR="000813A3" w:rsidRPr="000813A3" w:rsidRDefault="000813A3" w:rsidP="005D1A77">
      <w:pPr>
        <w:pStyle w:val="Heading5"/>
      </w:pPr>
      <w:r w:rsidRPr="00A82313">
        <w:t xml:space="preserve">How to play </w:t>
      </w:r>
    </w:p>
    <w:p w14:paraId="2D41E11A" w14:textId="68AAD142" w:rsidR="000D1762" w:rsidRPr="00A82313" w:rsidRDefault="00EE3BDC" w:rsidP="003A5985">
      <w:pPr>
        <w:pStyle w:val="ListParagraph"/>
        <w:numPr>
          <w:ilvl w:val="0"/>
          <w:numId w:val="8"/>
        </w:numPr>
        <w:spacing w:after="120"/>
        <w:ind w:left="567"/>
        <w:rPr>
          <w:rFonts w:eastAsia="Arial" w:cs="Arial"/>
          <w:sz w:val="24"/>
        </w:rPr>
      </w:pPr>
      <w:r w:rsidRPr="00A82313">
        <w:rPr>
          <w:rFonts w:eastAsia="Arial" w:cs="Arial"/>
          <w:sz w:val="24"/>
        </w:rPr>
        <w:t xml:space="preserve">Provide pairs of students with a set of playing cards. </w:t>
      </w:r>
    </w:p>
    <w:p w14:paraId="09858EA9" w14:textId="6832F94D" w:rsidR="000D1762" w:rsidRPr="00A82313" w:rsidRDefault="00EE3BDC" w:rsidP="003A5985">
      <w:pPr>
        <w:pStyle w:val="ListParagraph"/>
        <w:numPr>
          <w:ilvl w:val="0"/>
          <w:numId w:val="8"/>
        </w:numPr>
        <w:spacing w:after="120"/>
        <w:ind w:left="567"/>
        <w:rPr>
          <w:rFonts w:eastAsia="Arial" w:cs="Arial"/>
          <w:sz w:val="24"/>
        </w:rPr>
      </w:pPr>
      <w:r w:rsidRPr="00A82313">
        <w:rPr>
          <w:rFonts w:eastAsia="Arial" w:cs="Arial"/>
          <w:sz w:val="24"/>
        </w:rPr>
        <w:t>Students use Ace to 9 to represent 1 - 9.</w:t>
      </w:r>
    </w:p>
    <w:p w14:paraId="2B25046A" w14:textId="6EEDBBC1" w:rsidR="000D1762" w:rsidRPr="00A82313" w:rsidRDefault="00EE3BDC" w:rsidP="003A5985">
      <w:pPr>
        <w:pStyle w:val="ListParagraph"/>
        <w:numPr>
          <w:ilvl w:val="0"/>
          <w:numId w:val="8"/>
        </w:numPr>
        <w:spacing w:after="120"/>
        <w:ind w:left="567"/>
        <w:rPr>
          <w:rFonts w:eastAsia="Arial" w:cs="Arial"/>
          <w:sz w:val="24"/>
        </w:rPr>
      </w:pPr>
      <w:r w:rsidRPr="00A82313">
        <w:rPr>
          <w:rFonts w:eastAsia="Arial" w:cs="Arial"/>
          <w:sz w:val="24"/>
        </w:rPr>
        <w:t xml:space="preserve">Have students shuffle the cards and deal them out evenly between the </w:t>
      </w:r>
      <w:r w:rsidR="0056341A">
        <w:rPr>
          <w:rFonts w:eastAsia="Arial" w:cs="Arial"/>
          <w:sz w:val="24"/>
        </w:rPr>
        <w:t>2</w:t>
      </w:r>
      <w:r w:rsidRPr="00A82313">
        <w:rPr>
          <w:rFonts w:eastAsia="Arial" w:cs="Arial"/>
          <w:sz w:val="24"/>
        </w:rPr>
        <w:t xml:space="preserve"> players. </w:t>
      </w:r>
    </w:p>
    <w:p w14:paraId="58F20D68" w14:textId="25B1DB1D" w:rsidR="000D1762" w:rsidRPr="00A82313" w:rsidRDefault="00EE3BDC" w:rsidP="003A5985">
      <w:pPr>
        <w:pStyle w:val="ListParagraph"/>
        <w:numPr>
          <w:ilvl w:val="0"/>
          <w:numId w:val="8"/>
        </w:numPr>
        <w:spacing w:after="120"/>
        <w:ind w:left="567"/>
        <w:rPr>
          <w:rFonts w:eastAsia="Arial" w:cs="Arial"/>
          <w:sz w:val="24"/>
        </w:rPr>
      </w:pPr>
      <w:r w:rsidRPr="00A82313">
        <w:rPr>
          <w:rFonts w:eastAsia="Arial" w:cs="Arial"/>
          <w:sz w:val="24"/>
        </w:rPr>
        <w:t xml:space="preserve">Students place their cards into a face down pile. </w:t>
      </w:r>
      <w:r w:rsidR="1FE4D081" w:rsidRPr="00A82313">
        <w:rPr>
          <w:rFonts w:eastAsia="Arial" w:cs="Arial"/>
          <w:sz w:val="24"/>
        </w:rPr>
        <w:t>Each team takes</w:t>
      </w:r>
      <w:r w:rsidRPr="00A82313">
        <w:rPr>
          <w:rFonts w:eastAsia="Arial" w:cs="Arial"/>
          <w:sz w:val="24"/>
        </w:rPr>
        <w:t xml:space="preserve"> 5 top cards from the </w:t>
      </w:r>
      <w:r w:rsidR="28FC80FA" w:rsidRPr="00A82313">
        <w:rPr>
          <w:rFonts w:eastAsia="Arial" w:cs="Arial"/>
          <w:sz w:val="24"/>
        </w:rPr>
        <w:t xml:space="preserve">top of the </w:t>
      </w:r>
      <w:r w:rsidRPr="00A82313">
        <w:rPr>
          <w:rFonts w:eastAsia="Arial" w:cs="Arial"/>
          <w:sz w:val="24"/>
        </w:rPr>
        <w:t xml:space="preserve">pile to form a </w:t>
      </w:r>
      <w:r w:rsidR="00E75B42">
        <w:rPr>
          <w:rFonts w:eastAsia="Arial" w:cs="Arial"/>
          <w:sz w:val="24"/>
        </w:rPr>
        <w:t>three</w:t>
      </w:r>
      <w:r w:rsidRPr="00A82313">
        <w:rPr>
          <w:rFonts w:eastAsia="Arial" w:cs="Arial"/>
          <w:sz w:val="24"/>
        </w:rPr>
        <w:t xml:space="preserve">-digit number and a </w:t>
      </w:r>
      <w:r w:rsidR="00E75B42">
        <w:rPr>
          <w:rFonts w:eastAsia="Arial" w:cs="Arial"/>
          <w:sz w:val="24"/>
        </w:rPr>
        <w:t>two</w:t>
      </w:r>
      <w:r w:rsidRPr="00A82313">
        <w:rPr>
          <w:rFonts w:eastAsia="Arial" w:cs="Arial"/>
          <w:sz w:val="24"/>
        </w:rPr>
        <w:t>-digit number.</w:t>
      </w:r>
    </w:p>
    <w:p w14:paraId="4AB69BAC" w14:textId="664AAD2C" w:rsidR="000D1762" w:rsidRPr="00A82313" w:rsidRDefault="00EE3BDC" w:rsidP="003A5985">
      <w:pPr>
        <w:pStyle w:val="ListParagraph"/>
        <w:numPr>
          <w:ilvl w:val="0"/>
          <w:numId w:val="8"/>
        </w:numPr>
        <w:spacing w:after="120"/>
        <w:ind w:left="567"/>
        <w:rPr>
          <w:rFonts w:eastAsia="Arial" w:cs="Arial"/>
          <w:sz w:val="24"/>
        </w:rPr>
      </w:pPr>
      <w:r w:rsidRPr="00A82313">
        <w:rPr>
          <w:rFonts w:eastAsia="Arial" w:cs="Arial"/>
          <w:sz w:val="24"/>
        </w:rPr>
        <w:t xml:space="preserve">Students can arrange the cards in any way they like </w:t>
      </w:r>
      <w:r w:rsidR="16AEF040" w:rsidRPr="00A82313">
        <w:rPr>
          <w:rFonts w:eastAsia="Arial" w:cs="Arial"/>
          <w:sz w:val="24"/>
        </w:rPr>
        <w:t>to</w:t>
      </w:r>
      <w:r w:rsidRPr="00A82313">
        <w:rPr>
          <w:rFonts w:eastAsia="Arial" w:cs="Arial"/>
          <w:sz w:val="24"/>
        </w:rPr>
        <w:t xml:space="preserve"> make the smallest difference between the </w:t>
      </w:r>
      <w:r w:rsidR="00E75B42">
        <w:rPr>
          <w:rFonts w:eastAsia="Arial" w:cs="Arial"/>
          <w:sz w:val="24"/>
        </w:rPr>
        <w:t>2</w:t>
      </w:r>
      <w:r w:rsidRPr="00A82313">
        <w:rPr>
          <w:rFonts w:eastAsia="Arial" w:cs="Arial"/>
          <w:sz w:val="24"/>
        </w:rPr>
        <w:t xml:space="preserve"> numbers.</w:t>
      </w:r>
    </w:p>
    <w:p w14:paraId="271BA961" w14:textId="2B310ADE" w:rsidR="000D1762" w:rsidRPr="00A82313" w:rsidRDefault="17C93866" w:rsidP="003A5985">
      <w:pPr>
        <w:pStyle w:val="ListParagraph"/>
        <w:numPr>
          <w:ilvl w:val="0"/>
          <w:numId w:val="8"/>
        </w:numPr>
        <w:spacing w:after="120"/>
        <w:ind w:left="567"/>
        <w:rPr>
          <w:rFonts w:eastAsia="Arial" w:cs="Arial"/>
          <w:sz w:val="24"/>
        </w:rPr>
      </w:pPr>
      <w:r w:rsidRPr="00A82313">
        <w:rPr>
          <w:rFonts w:eastAsia="Arial" w:cs="Arial"/>
          <w:sz w:val="24"/>
        </w:rPr>
        <w:t xml:space="preserve">Teams </w:t>
      </w:r>
      <w:r w:rsidR="5F0DE7D4" w:rsidRPr="00A82313">
        <w:rPr>
          <w:rFonts w:eastAsia="Arial" w:cs="Arial"/>
          <w:sz w:val="24"/>
        </w:rPr>
        <w:t xml:space="preserve">explain and </w:t>
      </w:r>
      <w:r w:rsidRPr="00A82313">
        <w:rPr>
          <w:rFonts w:eastAsia="Arial" w:cs="Arial"/>
          <w:sz w:val="24"/>
        </w:rPr>
        <w:t>record their turn</w:t>
      </w:r>
      <w:r w:rsidR="2E646531" w:rsidRPr="00A82313">
        <w:rPr>
          <w:rFonts w:eastAsia="Arial" w:cs="Arial"/>
          <w:sz w:val="24"/>
        </w:rPr>
        <w:t xml:space="preserve"> using a range of tools such as</w:t>
      </w:r>
      <w:r w:rsidR="00E75B42">
        <w:rPr>
          <w:rFonts w:eastAsia="Arial" w:cs="Arial"/>
          <w:sz w:val="24"/>
        </w:rPr>
        <w:t>,</w:t>
      </w:r>
      <w:r w:rsidR="2E646531" w:rsidRPr="00A82313">
        <w:rPr>
          <w:rFonts w:eastAsia="Arial" w:cs="Arial"/>
          <w:sz w:val="24"/>
        </w:rPr>
        <w:t xml:space="preserve"> number lines, concrete materials, diagrams, equations (number sentences</w:t>
      </w:r>
      <w:r w:rsidR="00C87A48">
        <w:rPr>
          <w:rFonts w:eastAsia="Arial" w:cs="Arial"/>
          <w:sz w:val="24"/>
        </w:rPr>
        <w:t>) and so on.</w:t>
      </w:r>
    </w:p>
    <w:p w14:paraId="7EE71C5D" w14:textId="2023BE04" w:rsidR="00EE3BDC" w:rsidRPr="00A82313" w:rsidRDefault="00EE3BDC" w:rsidP="003A5985">
      <w:pPr>
        <w:pStyle w:val="ListParagraph"/>
        <w:numPr>
          <w:ilvl w:val="0"/>
          <w:numId w:val="8"/>
        </w:numPr>
        <w:spacing w:after="120"/>
        <w:ind w:left="567"/>
        <w:rPr>
          <w:rFonts w:eastAsia="Arial" w:cs="Arial"/>
          <w:sz w:val="24"/>
        </w:rPr>
      </w:pPr>
      <w:r w:rsidRPr="00A82313">
        <w:rPr>
          <w:rFonts w:eastAsia="Arial" w:cs="Arial"/>
          <w:sz w:val="24"/>
        </w:rPr>
        <w:t xml:space="preserve">The </w:t>
      </w:r>
      <w:r w:rsidR="16AA9165" w:rsidRPr="00A82313">
        <w:rPr>
          <w:rFonts w:eastAsia="Arial" w:cs="Arial"/>
          <w:sz w:val="24"/>
        </w:rPr>
        <w:t xml:space="preserve">team </w:t>
      </w:r>
      <w:r w:rsidRPr="00A82313">
        <w:rPr>
          <w:rFonts w:eastAsia="Arial" w:cs="Arial"/>
          <w:sz w:val="24"/>
        </w:rPr>
        <w:t xml:space="preserve">with the smallest difference collects all 10 cards. Students continue playing until </w:t>
      </w:r>
      <w:r w:rsidR="6AD2B058" w:rsidRPr="00A82313">
        <w:rPr>
          <w:rFonts w:eastAsia="Arial" w:cs="Arial"/>
          <w:sz w:val="24"/>
        </w:rPr>
        <w:t xml:space="preserve">one team </w:t>
      </w:r>
      <w:r w:rsidRPr="00A82313">
        <w:rPr>
          <w:rFonts w:eastAsia="Arial" w:cs="Arial"/>
          <w:sz w:val="24"/>
        </w:rPr>
        <w:t xml:space="preserve">has lost </w:t>
      </w:r>
      <w:r w:rsidR="7EE7A70C" w:rsidRPr="00A82313">
        <w:rPr>
          <w:rFonts w:eastAsia="Arial" w:cs="Arial"/>
          <w:sz w:val="24"/>
        </w:rPr>
        <w:t>all</w:t>
      </w:r>
      <w:r w:rsidRPr="00A82313">
        <w:rPr>
          <w:rFonts w:eastAsia="Arial" w:cs="Arial"/>
          <w:sz w:val="24"/>
        </w:rPr>
        <w:t xml:space="preserve"> their cards.</w:t>
      </w:r>
    </w:p>
    <w:p w14:paraId="033817DF" w14:textId="54D069EB" w:rsidR="00EE3BDC" w:rsidRPr="00A82313" w:rsidRDefault="00EE3BDC" w:rsidP="003A5985">
      <w:pPr>
        <w:pStyle w:val="ListParagraph"/>
        <w:numPr>
          <w:ilvl w:val="0"/>
          <w:numId w:val="8"/>
        </w:numPr>
        <w:spacing w:after="120"/>
        <w:ind w:left="567"/>
        <w:rPr>
          <w:rFonts w:eastAsia="Arial" w:cs="Arial"/>
          <w:sz w:val="24"/>
        </w:rPr>
      </w:pPr>
      <w:r w:rsidRPr="00A82313">
        <w:rPr>
          <w:rFonts w:eastAsia="Arial" w:cs="Arial"/>
          <w:sz w:val="24"/>
        </w:rPr>
        <w:t xml:space="preserve">Have students record the strategies used </w:t>
      </w:r>
      <w:r w:rsidR="0397DAA0" w:rsidRPr="00A82313">
        <w:rPr>
          <w:rFonts w:eastAsia="Arial" w:cs="Arial"/>
          <w:sz w:val="24"/>
        </w:rPr>
        <w:t>for one of the rounds of play</w:t>
      </w:r>
      <w:r w:rsidRPr="00A82313">
        <w:rPr>
          <w:rFonts w:eastAsia="Arial" w:cs="Arial"/>
          <w:sz w:val="24"/>
        </w:rPr>
        <w:t>.</w:t>
      </w:r>
    </w:p>
    <w:p w14:paraId="25601CDA" w14:textId="77777777" w:rsidR="00A032C8" w:rsidRPr="00A82313" w:rsidRDefault="00EE3BDC" w:rsidP="005D1A77">
      <w:pPr>
        <w:pStyle w:val="Heading5"/>
      </w:pPr>
      <w:r w:rsidRPr="00A82313">
        <w:t>Variations</w:t>
      </w:r>
    </w:p>
    <w:p w14:paraId="4AF4B393" w14:textId="0C918CEC" w:rsidR="6AD682A4" w:rsidRPr="00A82313" w:rsidRDefault="69084529" w:rsidP="003D64D7">
      <w:pPr>
        <w:pStyle w:val="ListParagraph"/>
        <w:numPr>
          <w:ilvl w:val="0"/>
          <w:numId w:val="42"/>
        </w:numPr>
        <w:spacing w:after="120"/>
        <w:ind w:left="568" w:hanging="284"/>
        <w:rPr>
          <w:rFonts w:eastAsia="Arial" w:cs="Arial"/>
          <w:sz w:val="24"/>
        </w:rPr>
      </w:pPr>
      <w:r w:rsidRPr="00A82313">
        <w:rPr>
          <w:rFonts w:eastAsia="Arial" w:cs="Arial"/>
          <w:sz w:val="24"/>
        </w:rPr>
        <w:t>C</w:t>
      </w:r>
      <w:r w:rsidR="00EE3BDC" w:rsidRPr="00A82313">
        <w:rPr>
          <w:rFonts w:eastAsia="Arial" w:cs="Arial"/>
          <w:sz w:val="24"/>
        </w:rPr>
        <w:t>hang</w:t>
      </w:r>
      <w:r w:rsidR="686A8D3A" w:rsidRPr="00A82313">
        <w:rPr>
          <w:rFonts w:eastAsia="Arial" w:cs="Arial"/>
          <w:sz w:val="24"/>
        </w:rPr>
        <w:t>e</w:t>
      </w:r>
      <w:r w:rsidR="00EE3BDC" w:rsidRPr="00A82313">
        <w:rPr>
          <w:rFonts w:eastAsia="Arial" w:cs="Arial"/>
          <w:sz w:val="24"/>
        </w:rPr>
        <w:t xml:space="preserve"> the number of cards the players pick up. For example, choose only 4 cards and form </w:t>
      </w:r>
      <w:r w:rsidR="00C87A48">
        <w:rPr>
          <w:rFonts w:eastAsia="Arial" w:cs="Arial"/>
          <w:sz w:val="24"/>
        </w:rPr>
        <w:t>2</w:t>
      </w:r>
      <w:r w:rsidR="00EE3BDC" w:rsidRPr="00A82313">
        <w:rPr>
          <w:rFonts w:eastAsia="Arial" w:cs="Arial"/>
          <w:sz w:val="24"/>
        </w:rPr>
        <w:t xml:space="preserve"> </w:t>
      </w:r>
      <w:r w:rsidR="261BD423" w:rsidRPr="00A82313">
        <w:rPr>
          <w:rFonts w:eastAsia="Arial" w:cs="Arial"/>
          <w:sz w:val="24"/>
        </w:rPr>
        <w:t>two-</w:t>
      </w:r>
      <w:r w:rsidR="00EE3BDC" w:rsidRPr="00A82313">
        <w:rPr>
          <w:rFonts w:eastAsia="Arial" w:cs="Arial"/>
          <w:sz w:val="24"/>
        </w:rPr>
        <w:t xml:space="preserve">digit numbers. </w:t>
      </w:r>
      <w:r w:rsidR="6AD682A4" w:rsidRPr="00A82313">
        <w:rPr>
          <w:rFonts w:eastAsia="Arial" w:cs="Arial"/>
          <w:sz w:val="24"/>
        </w:rPr>
        <w:br w:type="page"/>
      </w:r>
    </w:p>
    <w:p w14:paraId="113FBBE7" w14:textId="795F44B2" w:rsidR="00C115CB" w:rsidRPr="00A24A61" w:rsidRDefault="00C115CB" w:rsidP="00DC0BAF">
      <w:pPr>
        <w:pStyle w:val="Heading2"/>
      </w:pPr>
      <w:bookmarkStart w:id="55" w:name="_Appendix_1"/>
      <w:bookmarkStart w:id="56" w:name="_Appendix_1:_Think"/>
      <w:bookmarkStart w:id="57" w:name="_Toc149917327"/>
      <w:bookmarkStart w:id="58" w:name="_Toc150177743"/>
      <w:bookmarkEnd w:id="55"/>
      <w:bookmarkEnd w:id="56"/>
      <w:r w:rsidRPr="00A24A61">
        <w:lastRenderedPageBreak/>
        <w:t>Appendix 1</w:t>
      </w:r>
      <w:r w:rsidR="009F4C25" w:rsidRPr="00A24A61">
        <w:t xml:space="preserve">: </w:t>
      </w:r>
      <w:bookmarkEnd w:id="57"/>
      <w:r w:rsidR="00A24A61" w:rsidRPr="00A24A61">
        <w:t>Think board</w:t>
      </w:r>
      <w:bookmarkEnd w:id="58"/>
    </w:p>
    <w:p w14:paraId="39569404" w14:textId="5F545791" w:rsidR="00A24A61" w:rsidRDefault="00A24A61" w:rsidP="00A24A61">
      <w:r w:rsidRPr="00A82313">
        <w:rPr>
          <w:rFonts w:cs="Arial"/>
          <w:noProof/>
          <w:lang w:eastAsia="en-AU"/>
        </w:rPr>
        <w:drawing>
          <wp:inline distT="0" distB="0" distL="0" distR="0" wp14:anchorId="46545792" wp14:editId="2CB0525C">
            <wp:extent cx="5908665" cy="8092559"/>
            <wp:effectExtent l="0" t="0" r="0" b="3810"/>
            <wp:docPr id="1054470816" name="Picture 1054470816" descr="Four sections to write in with space in the middle." title="Think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470816"/>
                    <pic:cNvPicPr/>
                  </pic:nvPicPr>
                  <pic:blipFill>
                    <a:blip r:embed="rId48">
                      <a:extLst>
                        <a:ext uri="{28A0092B-C50C-407E-A947-70E740481C1C}">
                          <a14:useLocalDpi xmlns:a14="http://schemas.microsoft.com/office/drawing/2010/main" val="0"/>
                        </a:ext>
                      </a:extLst>
                    </a:blip>
                    <a:stretch>
                      <a:fillRect/>
                    </a:stretch>
                  </pic:blipFill>
                  <pic:spPr>
                    <a:xfrm>
                      <a:off x="0" y="0"/>
                      <a:ext cx="5908665" cy="8092559"/>
                    </a:xfrm>
                    <a:prstGeom prst="rect">
                      <a:avLst/>
                    </a:prstGeom>
                  </pic:spPr>
                </pic:pic>
              </a:graphicData>
            </a:graphic>
          </wp:inline>
        </w:drawing>
      </w:r>
    </w:p>
    <w:p w14:paraId="434F96AE" w14:textId="5017335F" w:rsidR="00A24A61" w:rsidRPr="00A24A61" w:rsidRDefault="00A24A61" w:rsidP="00A24A61">
      <w:pPr>
        <w:spacing w:before="240" w:line="276" w:lineRule="auto"/>
      </w:pPr>
      <w:r>
        <w:br w:type="page"/>
      </w:r>
    </w:p>
    <w:p w14:paraId="0AB9E45C" w14:textId="1743A7FF" w:rsidR="00A24A61" w:rsidRDefault="00A24A61" w:rsidP="00DC0BAF">
      <w:pPr>
        <w:pStyle w:val="Heading2"/>
        <w:rPr>
          <w:noProof/>
        </w:rPr>
      </w:pPr>
      <w:bookmarkStart w:id="59" w:name="_Appendix_2:_Trading"/>
      <w:bookmarkStart w:id="60" w:name="_Toc150177744"/>
      <w:bookmarkEnd w:id="59"/>
      <w:r>
        <w:rPr>
          <w:noProof/>
        </w:rPr>
        <w:lastRenderedPageBreak/>
        <w:t xml:space="preserve">Appendix 2: </w:t>
      </w:r>
      <w:r>
        <w:t>Trading</w:t>
      </w:r>
      <w:r>
        <w:rPr>
          <w:noProof/>
        </w:rPr>
        <w:t xml:space="preserve"> game</w:t>
      </w:r>
      <w:bookmarkEnd w:id="60"/>
    </w:p>
    <w:p w14:paraId="171B81CC" w14:textId="251AA85E" w:rsidR="00A0277C" w:rsidRDefault="008C2D5C" w:rsidP="00A0277C">
      <w:r>
        <w:rPr>
          <w:noProof/>
        </w:rPr>
        <w:drawing>
          <wp:inline distT="0" distB="0" distL="0" distR="0" wp14:anchorId="20CF0394" wp14:editId="5C8A9123">
            <wp:extent cx="5902779" cy="8572500"/>
            <wp:effectExtent l="0" t="0" r="3175" b="0"/>
            <wp:docPr id="1121702745" name="Picture 1121702745" descr="Table with the columns titled, hundreds, tens, ones, I rol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702745" name="Picture 1121702745" descr="Table with the columns titled, hundreds, tens, ones, I rolled. "/>
                    <pic:cNvPicPr>
                      <a:picLocks noChangeAspect="1" noChangeArrowheads="1"/>
                    </pic:cNvPicPr>
                  </pic:nvPicPr>
                  <pic:blipFill rotWithShape="1">
                    <a:blip r:embed="rId49">
                      <a:extLst>
                        <a:ext uri="{28A0092B-C50C-407E-A947-70E740481C1C}">
                          <a14:useLocalDpi xmlns:a14="http://schemas.microsoft.com/office/drawing/2010/main" val="0"/>
                        </a:ext>
                      </a:extLst>
                    </a:blip>
                    <a:srcRect l="3061" t="3087" r="4726" b="2953"/>
                    <a:stretch/>
                  </pic:blipFill>
                  <pic:spPr bwMode="auto">
                    <a:xfrm>
                      <a:off x="0" y="0"/>
                      <a:ext cx="5906006" cy="8577187"/>
                    </a:xfrm>
                    <a:prstGeom prst="rect">
                      <a:avLst/>
                    </a:prstGeom>
                    <a:noFill/>
                    <a:ln>
                      <a:noFill/>
                    </a:ln>
                    <a:extLst>
                      <a:ext uri="{53640926-AAD7-44D8-BBD7-CCE9431645EC}">
                        <a14:shadowObscured xmlns:a14="http://schemas.microsoft.com/office/drawing/2010/main"/>
                      </a:ext>
                    </a:extLst>
                  </pic:spPr>
                </pic:pic>
              </a:graphicData>
            </a:graphic>
          </wp:inline>
        </w:drawing>
      </w:r>
    </w:p>
    <w:p w14:paraId="245C1ED0" w14:textId="00A81D9C" w:rsidR="00EF4A04" w:rsidRDefault="009D731E" w:rsidP="00A0277C">
      <w:pPr>
        <w:rPr>
          <w:sz w:val="20"/>
          <w:szCs w:val="20"/>
        </w:rPr>
      </w:pPr>
      <w:r w:rsidRPr="009D731E">
        <w:rPr>
          <w:sz w:val="20"/>
          <w:szCs w:val="20"/>
        </w:rPr>
        <w:t xml:space="preserve">Images sourced from </w:t>
      </w:r>
      <w:hyperlink r:id="rId50" w:history="1">
        <w:r w:rsidRPr="00EF4A04">
          <w:rPr>
            <w:rStyle w:val="Hyperlink"/>
            <w:sz w:val="20"/>
            <w:szCs w:val="20"/>
          </w:rPr>
          <w:t>Canva</w:t>
        </w:r>
      </w:hyperlink>
      <w:r w:rsidRPr="009D731E">
        <w:rPr>
          <w:sz w:val="20"/>
          <w:szCs w:val="20"/>
        </w:rPr>
        <w:t xml:space="preserve"> and used in accordance with the </w:t>
      </w:r>
      <w:hyperlink r:id="rId51" w:history="1">
        <w:r w:rsidRPr="00EF4A04">
          <w:rPr>
            <w:rStyle w:val="Hyperlink"/>
            <w:sz w:val="20"/>
            <w:szCs w:val="20"/>
          </w:rPr>
          <w:t>Canva Content License Agreement</w:t>
        </w:r>
      </w:hyperlink>
      <w:r w:rsidRPr="009D731E">
        <w:rPr>
          <w:sz w:val="20"/>
          <w:szCs w:val="20"/>
        </w:rPr>
        <w:t>.</w:t>
      </w:r>
    </w:p>
    <w:p w14:paraId="4C84A23E" w14:textId="77777777" w:rsidR="00EF4A04" w:rsidRDefault="00EF4A04">
      <w:pPr>
        <w:spacing w:before="240" w:line="276" w:lineRule="auto"/>
        <w:rPr>
          <w:sz w:val="20"/>
          <w:szCs w:val="20"/>
        </w:rPr>
      </w:pPr>
      <w:r>
        <w:rPr>
          <w:sz w:val="20"/>
          <w:szCs w:val="20"/>
        </w:rPr>
        <w:br w:type="page"/>
      </w:r>
    </w:p>
    <w:p w14:paraId="325BA3CF" w14:textId="2E090098" w:rsidR="00A24A61" w:rsidRPr="009D731E" w:rsidRDefault="00EF4A04" w:rsidP="00DC0BAF">
      <w:pPr>
        <w:pStyle w:val="Heading2"/>
      </w:pPr>
      <w:bookmarkStart w:id="61" w:name="_Appendix_3:_Near"/>
      <w:bookmarkStart w:id="62" w:name="_Toc150177745"/>
      <w:bookmarkEnd w:id="61"/>
      <w:r>
        <w:lastRenderedPageBreak/>
        <w:t>Appendix 3: Near doubles bin</w:t>
      </w:r>
      <w:r w:rsidR="00C364BA">
        <w:t>g</w:t>
      </w:r>
      <w:r>
        <w:t>o</w:t>
      </w:r>
      <w:bookmarkEnd w:id="62"/>
    </w:p>
    <w:p w14:paraId="2785E235" w14:textId="758C8D8D" w:rsidR="00CF7176" w:rsidRDefault="00CF7176" w:rsidP="00A0277C">
      <w:r>
        <w:rPr>
          <w:noProof/>
        </w:rPr>
        <w:drawing>
          <wp:inline distT="0" distB="0" distL="0" distR="0" wp14:anchorId="2C1F6404" wp14:editId="75C26D68">
            <wp:extent cx="6642100" cy="7866380"/>
            <wp:effectExtent l="0" t="0" r="6350" b="1270"/>
            <wp:docPr id="1136696320" name="Picture 1136696320" descr="Near doubles bingo game board, 4x4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96320" name="Picture 1136696320" descr="Near doubles bingo game board, 4x4 grid."/>
                    <pic:cNvPicPr/>
                  </pic:nvPicPr>
                  <pic:blipFill>
                    <a:blip r:embed="rId52"/>
                    <a:stretch>
                      <a:fillRect/>
                    </a:stretch>
                  </pic:blipFill>
                  <pic:spPr>
                    <a:xfrm>
                      <a:off x="0" y="0"/>
                      <a:ext cx="6642100" cy="7866380"/>
                    </a:xfrm>
                    <a:prstGeom prst="rect">
                      <a:avLst/>
                    </a:prstGeom>
                  </pic:spPr>
                </pic:pic>
              </a:graphicData>
            </a:graphic>
          </wp:inline>
        </w:drawing>
      </w:r>
    </w:p>
    <w:p w14:paraId="1944EBFD" w14:textId="5C7DA6B9" w:rsidR="003031DF" w:rsidRDefault="003031DF" w:rsidP="00A0277C">
      <w:pPr>
        <w:rPr>
          <w:sz w:val="20"/>
          <w:szCs w:val="20"/>
        </w:rPr>
      </w:pPr>
      <w:r w:rsidRPr="009D731E">
        <w:rPr>
          <w:sz w:val="20"/>
          <w:szCs w:val="20"/>
        </w:rPr>
        <w:t xml:space="preserve">Images sourced from </w:t>
      </w:r>
      <w:hyperlink r:id="rId53" w:history="1">
        <w:r w:rsidRPr="00EF4A04">
          <w:rPr>
            <w:rStyle w:val="Hyperlink"/>
            <w:sz w:val="20"/>
            <w:szCs w:val="20"/>
          </w:rPr>
          <w:t>Canva</w:t>
        </w:r>
      </w:hyperlink>
      <w:r w:rsidRPr="009D731E">
        <w:rPr>
          <w:sz w:val="20"/>
          <w:szCs w:val="20"/>
        </w:rPr>
        <w:t xml:space="preserve"> and used in accordance with the </w:t>
      </w:r>
      <w:hyperlink r:id="rId54" w:history="1">
        <w:r w:rsidRPr="00EF4A04">
          <w:rPr>
            <w:rStyle w:val="Hyperlink"/>
            <w:sz w:val="20"/>
            <w:szCs w:val="20"/>
          </w:rPr>
          <w:t>Canva Content License Agreement</w:t>
        </w:r>
      </w:hyperlink>
      <w:r w:rsidRPr="009D731E">
        <w:rPr>
          <w:sz w:val="20"/>
          <w:szCs w:val="20"/>
        </w:rPr>
        <w:t>.</w:t>
      </w:r>
    </w:p>
    <w:p w14:paraId="5B71E757" w14:textId="77777777" w:rsidR="003031DF" w:rsidRDefault="003031DF">
      <w:pPr>
        <w:spacing w:before="240" w:line="276" w:lineRule="auto"/>
        <w:rPr>
          <w:sz w:val="20"/>
          <w:szCs w:val="20"/>
        </w:rPr>
      </w:pPr>
      <w:r>
        <w:rPr>
          <w:sz w:val="20"/>
          <w:szCs w:val="20"/>
        </w:rPr>
        <w:br w:type="page"/>
      </w:r>
    </w:p>
    <w:p w14:paraId="5D13D274" w14:textId="37B87E48" w:rsidR="003031DF" w:rsidRPr="003031DF" w:rsidRDefault="003031DF" w:rsidP="00DC0BAF">
      <w:pPr>
        <w:pStyle w:val="Heading2"/>
      </w:pPr>
      <w:bookmarkStart w:id="63" w:name="_Appendix_4:_Recording"/>
      <w:bookmarkStart w:id="64" w:name="_Toc150177746"/>
      <w:bookmarkEnd w:id="63"/>
      <w:r>
        <w:lastRenderedPageBreak/>
        <w:t xml:space="preserve">Appendix </w:t>
      </w:r>
      <w:r w:rsidR="00372772">
        <w:t>4: Recording table</w:t>
      </w:r>
      <w:bookmarkEnd w:id="64"/>
    </w:p>
    <w:tbl>
      <w:tblPr>
        <w:tblStyle w:val="Tableheader1"/>
        <w:tblW w:w="0" w:type="auto"/>
        <w:tblLook w:val="04A0" w:firstRow="1" w:lastRow="0" w:firstColumn="1" w:lastColumn="0" w:noHBand="0" w:noVBand="1"/>
        <w:tblCaption w:val="Student activity"/>
        <w:tblDescription w:val="Double or near double activity sheet for students to complete"/>
      </w:tblPr>
      <w:tblGrid>
        <w:gridCol w:w="3440"/>
        <w:gridCol w:w="3440"/>
        <w:gridCol w:w="3440"/>
      </w:tblGrid>
      <w:tr w:rsidR="00C115CB" w:rsidRPr="00A82313" w14:paraId="74B48BE2" w14:textId="77777777" w:rsidTr="009C5E1E">
        <w:trPr>
          <w:cnfStyle w:val="100000000000" w:firstRow="1" w:lastRow="0" w:firstColumn="0" w:lastColumn="0" w:oddVBand="0" w:evenVBand="0" w:oddHBand="0"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3440" w:type="dxa"/>
          </w:tcPr>
          <w:p w14:paraId="551838D3" w14:textId="77777777" w:rsidR="00C115CB" w:rsidRPr="00A82313" w:rsidRDefault="00C115CB" w:rsidP="192AC1FC">
            <w:pPr>
              <w:pStyle w:val="Tableheading"/>
              <w:rPr>
                <w:rFonts w:eastAsia="Arial" w:cs="Arial"/>
                <w:sz w:val="36"/>
                <w:szCs w:val="36"/>
              </w:rPr>
            </w:pPr>
            <w:r w:rsidRPr="00A82313">
              <w:rPr>
                <w:rFonts w:eastAsia="Arial" w:cs="Arial"/>
                <w:sz w:val="36"/>
                <w:szCs w:val="36"/>
              </w:rPr>
              <w:t>I rolled…</w:t>
            </w:r>
          </w:p>
        </w:tc>
        <w:tc>
          <w:tcPr>
            <w:tcW w:w="3440" w:type="dxa"/>
          </w:tcPr>
          <w:p w14:paraId="1D48E16D" w14:textId="77777777" w:rsidR="00C115CB" w:rsidRPr="00A82313" w:rsidRDefault="00C115CB" w:rsidP="192AC1FC">
            <w:pPr>
              <w:pStyle w:val="Tableheading"/>
              <w:cnfStyle w:val="100000000000" w:firstRow="1" w:lastRow="0" w:firstColumn="0" w:lastColumn="0" w:oddVBand="0" w:evenVBand="0" w:oddHBand="0" w:evenHBand="0" w:firstRowFirstColumn="0" w:firstRowLastColumn="0" w:lastRowFirstColumn="0" w:lastRowLastColumn="0"/>
              <w:rPr>
                <w:rFonts w:eastAsia="Arial" w:cs="Arial"/>
                <w:sz w:val="36"/>
                <w:szCs w:val="36"/>
              </w:rPr>
            </w:pPr>
            <w:r w:rsidRPr="00A82313">
              <w:rPr>
                <w:rFonts w:eastAsia="Arial" w:cs="Arial"/>
                <w:sz w:val="36"/>
                <w:szCs w:val="36"/>
              </w:rPr>
              <w:t>I chose to…</w:t>
            </w:r>
          </w:p>
          <w:p w14:paraId="0FFCE639" w14:textId="77777777" w:rsidR="00C115CB" w:rsidRPr="00A82313" w:rsidRDefault="00C115CB" w:rsidP="192AC1FC">
            <w:pPr>
              <w:pStyle w:val="Tableheading"/>
              <w:cnfStyle w:val="100000000000" w:firstRow="1" w:lastRow="0" w:firstColumn="0" w:lastColumn="0" w:oddVBand="0" w:evenVBand="0" w:oddHBand="0" w:evenHBand="0" w:firstRowFirstColumn="0" w:firstRowLastColumn="0" w:lastRowFirstColumn="0" w:lastRowLastColumn="0"/>
              <w:rPr>
                <w:rFonts w:eastAsia="Arial" w:cs="Arial"/>
                <w:szCs w:val="22"/>
              </w:rPr>
            </w:pPr>
            <w:r w:rsidRPr="00A82313">
              <w:rPr>
                <w:rFonts w:eastAsia="Arial" w:cs="Arial"/>
                <w:szCs w:val="22"/>
              </w:rPr>
              <w:t>(circle one)</w:t>
            </w:r>
          </w:p>
        </w:tc>
        <w:tc>
          <w:tcPr>
            <w:tcW w:w="3440" w:type="dxa"/>
          </w:tcPr>
          <w:p w14:paraId="7418C117" w14:textId="77777777" w:rsidR="00C115CB" w:rsidRPr="00A82313" w:rsidRDefault="00C115CB" w:rsidP="192AC1FC">
            <w:pPr>
              <w:pStyle w:val="Tableheading"/>
              <w:cnfStyle w:val="100000000000" w:firstRow="1" w:lastRow="0" w:firstColumn="0" w:lastColumn="0" w:oddVBand="0" w:evenVBand="0" w:oddHBand="0" w:evenHBand="0" w:firstRowFirstColumn="0" w:firstRowLastColumn="0" w:lastRowFirstColumn="0" w:lastRowLastColumn="0"/>
              <w:rPr>
                <w:rFonts w:eastAsia="Arial" w:cs="Arial"/>
                <w:sz w:val="36"/>
                <w:szCs w:val="36"/>
              </w:rPr>
            </w:pPr>
            <w:r w:rsidRPr="00A82313">
              <w:rPr>
                <w:rFonts w:eastAsia="Arial" w:cs="Arial"/>
                <w:sz w:val="36"/>
                <w:szCs w:val="36"/>
              </w:rPr>
              <w:t>The answer is…</w:t>
            </w:r>
          </w:p>
        </w:tc>
      </w:tr>
      <w:tr w:rsidR="00C115CB" w:rsidRPr="00A82313" w14:paraId="5EF5DCA8" w14:textId="77777777" w:rsidTr="009C5E1E">
        <w:trPr>
          <w:cnfStyle w:val="000000100000" w:firstRow="0" w:lastRow="0" w:firstColumn="0" w:lastColumn="0" w:oddVBand="0" w:evenVBand="0" w:oddHBand="1" w:evenHBand="0"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3440" w:type="dxa"/>
          </w:tcPr>
          <w:p w14:paraId="4D67591B" w14:textId="77777777" w:rsidR="00C115CB" w:rsidRPr="00A82313" w:rsidRDefault="00C115CB" w:rsidP="192AC1FC">
            <w:pPr>
              <w:spacing w:before="240" w:line="276" w:lineRule="auto"/>
              <w:rPr>
                <w:rFonts w:eastAsia="Arial" w:cs="Arial"/>
                <w:sz w:val="24"/>
              </w:rPr>
            </w:pPr>
          </w:p>
        </w:tc>
        <w:tc>
          <w:tcPr>
            <w:tcW w:w="3440" w:type="dxa"/>
            <w:vAlign w:val="center"/>
          </w:tcPr>
          <w:p w14:paraId="019D171B" w14:textId="77777777" w:rsidR="009C5E1E" w:rsidRDefault="00A82313"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d</w:t>
            </w:r>
            <w:r w:rsidR="00C115CB" w:rsidRPr="00A82313">
              <w:rPr>
                <w:rFonts w:eastAsia="Arial" w:cs="Arial"/>
                <w:sz w:val="32"/>
                <w:szCs w:val="32"/>
              </w:rPr>
              <w:t>ouble</w:t>
            </w:r>
          </w:p>
          <w:p w14:paraId="10D25254" w14:textId="0C8C68CC" w:rsidR="00C115CB" w:rsidRPr="00A82313" w:rsidRDefault="00C115CB"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near double</w:t>
            </w:r>
          </w:p>
        </w:tc>
        <w:tc>
          <w:tcPr>
            <w:tcW w:w="3440" w:type="dxa"/>
          </w:tcPr>
          <w:p w14:paraId="6FAD1B1B" w14:textId="77777777" w:rsidR="00C115CB" w:rsidRPr="00A82313" w:rsidRDefault="00C115CB" w:rsidP="192AC1FC">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p>
        </w:tc>
      </w:tr>
      <w:tr w:rsidR="009C5E1E" w:rsidRPr="00A82313" w14:paraId="51292378" w14:textId="77777777" w:rsidTr="009C5E1E">
        <w:trPr>
          <w:cnfStyle w:val="000000010000" w:firstRow="0" w:lastRow="0" w:firstColumn="0" w:lastColumn="0" w:oddVBand="0" w:evenVBand="0" w:oddHBand="0" w:evenHBand="1"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3440" w:type="dxa"/>
          </w:tcPr>
          <w:p w14:paraId="191F10FF" w14:textId="77777777" w:rsidR="009C5E1E" w:rsidRPr="00A82313" w:rsidRDefault="009C5E1E" w:rsidP="009C5E1E">
            <w:pPr>
              <w:spacing w:before="240" w:line="276" w:lineRule="auto"/>
              <w:rPr>
                <w:rFonts w:eastAsia="Arial" w:cs="Arial"/>
                <w:sz w:val="24"/>
              </w:rPr>
            </w:pPr>
          </w:p>
        </w:tc>
        <w:tc>
          <w:tcPr>
            <w:tcW w:w="3440" w:type="dxa"/>
            <w:vAlign w:val="center"/>
          </w:tcPr>
          <w:p w14:paraId="4C9424D9" w14:textId="77777777" w:rsidR="009C5E1E" w:rsidRDefault="009C5E1E" w:rsidP="009C5E1E">
            <w:pPr>
              <w:tabs>
                <w:tab w:val="left" w:pos="1264"/>
                <w:tab w:val="left" w:pos="1689"/>
              </w:tabs>
              <w:spacing w:before="240" w:line="276" w:lineRule="auto"/>
              <w:jc w:val="center"/>
              <w:cnfStyle w:val="000000010000" w:firstRow="0" w:lastRow="0" w:firstColumn="0" w:lastColumn="0" w:oddVBand="0" w:evenVBand="0" w:oddHBand="0" w:evenHBand="1" w:firstRowFirstColumn="0" w:firstRowLastColumn="0" w:lastRowFirstColumn="0" w:lastRowLastColumn="0"/>
              <w:rPr>
                <w:rFonts w:eastAsia="Arial" w:cs="Arial"/>
                <w:sz w:val="32"/>
                <w:szCs w:val="32"/>
              </w:rPr>
            </w:pPr>
            <w:r w:rsidRPr="00A82313">
              <w:rPr>
                <w:rFonts w:eastAsia="Arial" w:cs="Arial"/>
                <w:sz w:val="32"/>
                <w:szCs w:val="32"/>
              </w:rPr>
              <w:t>double</w:t>
            </w:r>
          </w:p>
          <w:p w14:paraId="57DBB2B2" w14:textId="6A56796A" w:rsidR="009C5E1E" w:rsidRPr="00A82313" w:rsidRDefault="009C5E1E" w:rsidP="009C5E1E">
            <w:pPr>
              <w:tabs>
                <w:tab w:val="left" w:pos="1264"/>
                <w:tab w:val="left" w:pos="1334"/>
                <w:tab w:val="left" w:pos="1689"/>
              </w:tabs>
              <w:spacing w:before="240" w:line="276" w:lineRule="auto"/>
              <w:jc w:val="center"/>
              <w:cnfStyle w:val="000000010000" w:firstRow="0" w:lastRow="0" w:firstColumn="0" w:lastColumn="0" w:oddVBand="0" w:evenVBand="0" w:oddHBand="0" w:evenHBand="1" w:firstRowFirstColumn="0" w:firstRowLastColumn="0" w:lastRowFirstColumn="0" w:lastRowLastColumn="0"/>
              <w:rPr>
                <w:rFonts w:eastAsia="Arial" w:cs="Arial"/>
                <w:sz w:val="32"/>
                <w:szCs w:val="32"/>
              </w:rPr>
            </w:pPr>
            <w:r w:rsidRPr="00A82313">
              <w:rPr>
                <w:rFonts w:eastAsia="Arial" w:cs="Arial"/>
                <w:sz w:val="32"/>
                <w:szCs w:val="32"/>
              </w:rPr>
              <w:t>near double</w:t>
            </w:r>
          </w:p>
        </w:tc>
        <w:tc>
          <w:tcPr>
            <w:tcW w:w="3440" w:type="dxa"/>
          </w:tcPr>
          <w:p w14:paraId="22632903" w14:textId="77777777" w:rsidR="009C5E1E" w:rsidRPr="00A82313" w:rsidRDefault="009C5E1E" w:rsidP="009C5E1E">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p>
        </w:tc>
      </w:tr>
      <w:tr w:rsidR="009C5E1E" w:rsidRPr="00A82313" w14:paraId="7B8A75C8" w14:textId="77777777" w:rsidTr="009C5E1E">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3440" w:type="dxa"/>
          </w:tcPr>
          <w:p w14:paraId="32428218" w14:textId="77777777" w:rsidR="009C5E1E" w:rsidRPr="00A82313" w:rsidRDefault="009C5E1E" w:rsidP="009C5E1E">
            <w:pPr>
              <w:spacing w:before="240" w:line="276" w:lineRule="auto"/>
              <w:rPr>
                <w:rFonts w:eastAsia="Arial" w:cs="Arial"/>
                <w:sz w:val="24"/>
              </w:rPr>
            </w:pPr>
          </w:p>
        </w:tc>
        <w:tc>
          <w:tcPr>
            <w:tcW w:w="3440" w:type="dxa"/>
            <w:vAlign w:val="center"/>
          </w:tcPr>
          <w:p w14:paraId="0CB92AFE" w14:textId="77777777" w:rsidR="009C5E1E" w:rsidRDefault="009C5E1E"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double</w:t>
            </w:r>
          </w:p>
          <w:p w14:paraId="3C85A1D8" w14:textId="36B30659" w:rsidR="009C5E1E" w:rsidRPr="00A82313" w:rsidRDefault="009C5E1E"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near double</w:t>
            </w:r>
          </w:p>
        </w:tc>
        <w:tc>
          <w:tcPr>
            <w:tcW w:w="3440" w:type="dxa"/>
          </w:tcPr>
          <w:p w14:paraId="6D9EAE1D" w14:textId="77777777" w:rsidR="009C5E1E" w:rsidRPr="00A82313" w:rsidRDefault="009C5E1E" w:rsidP="009C5E1E">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p>
        </w:tc>
      </w:tr>
      <w:tr w:rsidR="009C5E1E" w:rsidRPr="00A82313" w14:paraId="7FA7C66A" w14:textId="77777777" w:rsidTr="009C5E1E">
        <w:trPr>
          <w:cnfStyle w:val="000000010000" w:firstRow="0" w:lastRow="0" w:firstColumn="0" w:lastColumn="0" w:oddVBand="0" w:evenVBand="0" w:oddHBand="0" w:evenHBand="1"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3440" w:type="dxa"/>
          </w:tcPr>
          <w:p w14:paraId="09D5858D" w14:textId="77777777" w:rsidR="009C5E1E" w:rsidRPr="00A82313" w:rsidRDefault="009C5E1E" w:rsidP="009C5E1E">
            <w:pPr>
              <w:spacing w:before="240" w:line="276" w:lineRule="auto"/>
              <w:rPr>
                <w:rFonts w:eastAsia="Arial" w:cs="Arial"/>
                <w:sz w:val="24"/>
              </w:rPr>
            </w:pPr>
          </w:p>
        </w:tc>
        <w:tc>
          <w:tcPr>
            <w:tcW w:w="3440" w:type="dxa"/>
            <w:vAlign w:val="center"/>
          </w:tcPr>
          <w:p w14:paraId="6A3510B0" w14:textId="77777777" w:rsidR="009C5E1E" w:rsidRDefault="009C5E1E" w:rsidP="009C5E1E">
            <w:pPr>
              <w:tabs>
                <w:tab w:val="left" w:pos="1264"/>
                <w:tab w:val="left" w:pos="1689"/>
              </w:tabs>
              <w:spacing w:before="240" w:line="276" w:lineRule="auto"/>
              <w:jc w:val="center"/>
              <w:cnfStyle w:val="000000010000" w:firstRow="0" w:lastRow="0" w:firstColumn="0" w:lastColumn="0" w:oddVBand="0" w:evenVBand="0" w:oddHBand="0" w:evenHBand="1" w:firstRowFirstColumn="0" w:firstRowLastColumn="0" w:lastRowFirstColumn="0" w:lastRowLastColumn="0"/>
              <w:rPr>
                <w:rFonts w:eastAsia="Arial" w:cs="Arial"/>
                <w:sz w:val="32"/>
                <w:szCs w:val="32"/>
              </w:rPr>
            </w:pPr>
            <w:r w:rsidRPr="00A82313">
              <w:rPr>
                <w:rFonts w:eastAsia="Arial" w:cs="Arial"/>
                <w:sz w:val="32"/>
                <w:szCs w:val="32"/>
              </w:rPr>
              <w:t>double</w:t>
            </w:r>
          </w:p>
          <w:p w14:paraId="5F712A7E" w14:textId="10CE18D7" w:rsidR="009C5E1E" w:rsidRPr="00A82313" w:rsidRDefault="009C5E1E" w:rsidP="009C5E1E">
            <w:pPr>
              <w:tabs>
                <w:tab w:val="left" w:pos="1264"/>
                <w:tab w:val="left" w:pos="1689"/>
              </w:tabs>
              <w:spacing w:before="240" w:line="276" w:lineRule="auto"/>
              <w:jc w:val="center"/>
              <w:cnfStyle w:val="000000010000" w:firstRow="0" w:lastRow="0" w:firstColumn="0" w:lastColumn="0" w:oddVBand="0" w:evenVBand="0" w:oddHBand="0" w:evenHBand="1" w:firstRowFirstColumn="0" w:firstRowLastColumn="0" w:lastRowFirstColumn="0" w:lastRowLastColumn="0"/>
              <w:rPr>
                <w:rFonts w:eastAsia="Arial" w:cs="Arial"/>
                <w:sz w:val="32"/>
                <w:szCs w:val="32"/>
              </w:rPr>
            </w:pPr>
            <w:r w:rsidRPr="00A82313">
              <w:rPr>
                <w:rFonts w:eastAsia="Arial" w:cs="Arial"/>
                <w:sz w:val="32"/>
                <w:szCs w:val="32"/>
              </w:rPr>
              <w:t>near double</w:t>
            </w:r>
          </w:p>
        </w:tc>
        <w:tc>
          <w:tcPr>
            <w:tcW w:w="3440" w:type="dxa"/>
          </w:tcPr>
          <w:p w14:paraId="13780D6D" w14:textId="77777777" w:rsidR="009C5E1E" w:rsidRPr="00A82313" w:rsidRDefault="009C5E1E" w:rsidP="009C5E1E">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p>
        </w:tc>
      </w:tr>
      <w:tr w:rsidR="009C5E1E" w:rsidRPr="00A82313" w14:paraId="6BB0309C" w14:textId="77777777" w:rsidTr="009C5E1E">
        <w:trPr>
          <w:cnfStyle w:val="000000100000" w:firstRow="0" w:lastRow="0" w:firstColumn="0" w:lastColumn="0" w:oddVBand="0" w:evenVBand="0" w:oddHBand="1" w:evenHBand="0"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3440" w:type="dxa"/>
          </w:tcPr>
          <w:p w14:paraId="6273DD12" w14:textId="77777777" w:rsidR="009C5E1E" w:rsidRPr="00A82313" w:rsidRDefault="009C5E1E" w:rsidP="009C5E1E">
            <w:pPr>
              <w:spacing w:before="240" w:line="276" w:lineRule="auto"/>
              <w:rPr>
                <w:rFonts w:eastAsia="Arial" w:cs="Arial"/>
                <w:sz w:val="24"/>
              </w:rPr>
            </w:pPr>
          </w:p>
        </w:tc>
        <w:tc>
          <w:tcPr>
            <w:tcW w:w="3440" w:type="dxa"/>
            <w:vAlign w:val="center"/>
          </w:tcPr>
          <w:p w14:paraId="561F78F3" w14:textId="77777777" w:rsidR="009C5E1E" w:rsidRDefault="009C5E1E"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double</w:t>
            </w:r>
          </w:p>
          <w:p w14:paraId="11F4F274" w14:textId="106FDD52" w:rsidR="009C5E1E" w:rsidRPr="00A82313" w:rsidRDefault="009C5E1E"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near double</w:t>
            </w:r>
          </w:p>
        </w:tc>
        <w:tc>
          <w:tcPr>
            <w:tcW w:w="3440" w:type="dxa"/>
          </w:tcPr>
          <w:p w14:paraId="7D0609BA" w14:textId="77777777" w:rsidR="009C5E1E" w:rsidRPr="00A82313" w:rsidRDefault="009C5E1E" w:rsidP="009C5E1E">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p>
        </w:tc>
      </w:tr>
      <w:tr w:rsidR="009C5E1E" w:rsidRPr="00A82313" w14:paraId="7E85A4BD" w14:textId="77777777" w:rsidTr="009C5E1E">
        <w:trPr>
          <w:cnfStyle w:val="000000010000" w:firstRow="0" w:lastRow="0" w:firstColumn="0" w:lastColumn="0" w:oddVBand="0" w:evenVBand="0" w:oddHBand="0" w:evenHBand="1"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3440" w:type="dxa"/>
          </w:tcPr>
          <w:p w14:paraId="6145BD3E" w14:textId="77777777" w:rsidR="009C5E1E" w:rsidRPr="00A82313" w:rsidRDefault="009C5E1E" w:rsidP="009C5E1E">
            <w:pPr>
              <w:spacing w:before="240" w:line="276" w:lineRule="auto"/>
              <w:rPr>
                <w:rFonts w:eastAsia="Arial" w:cs="Arial"/>
                <w:sz w:val="24"/>
              </w:rPr>
            </w:pPr>
          </w:p>
        </w:tc>
        <w:tc>
          <w:tcPr>
            <w:tcW w:w="3440" w:type="dxa"/>
            <w:vAlign w:val="center"/>
          </w:tcPr>
          <w:p w14:paraId="1F2D3B5C" w14:textId="77777777" w:rsidR="009C5E1E" w:rsidRDefault="009C5E1E" w:rsidP="009C5E1E">
            <w:pPr>
              <w:tabs>
                <w:tab w:val="left" w:pos="1264"/>
                <w:tab w:val="left" w:pos="1689"/>
              </w:tabs>
              <w:spacing w:before="240" w:line="276" w:lineRule="auto"/>
              <w:jc w:val="center"/>
              <w:cnfStyle w:val="000000010000" w:firstRow="0" w:lastRow="0" w:firstColumn="0" w:lastColumn="0" w:oddVBand="0" w:evenVBand="0" w:oddHBand="0" w:evenHBand="1" w:firstRowFirstColumn="0" w:firstRowLastColumn="0" w:lastRowFirstColumn="0" w:lastRowLastColumn="0"/>
              <w:rPr>
                <w:rFonts w:eastAsia="Arial" w:cs="Arial"/>
                <w:sz w:val="32"/>
                <w:szCs w:val="32"/>
              </w:rPr>
            </w:pPr>
            <w:r w:rsidRPr="00A82313">
              <w:rPr>
                <w:rFonts w:eastAsia="Arial" w:cs="Arial"/>
                <w:sz w:val="32"/>
                <w:szCs w:val="32"/>
              </w:rPr>
              <w:t>double</w:t>
            </w:r>
          </w:p>
          <w:p w14:paraId="4B79D501" w14:textId="254B006E" w:rsidR="009C5E1E" w:rsidRPr="00A82313" w:rsidRDefault="009C5E1E" w:rsidP="009C5E1E">
            <w:pPr>
              <w:tabs>
                <w:tab w:val="left" w:pos="1264"/>
                <w:tab w:val="left" w:pos="1689"/>
              </w:tabs>
              <w:spacing w:before="240" w:line="276" w:lineRule="auto"/>
              <w:jc w:val="center"/>
              <w:cnfStyle w:val="000000010000" w:firstRow="0" w:lastRow="0" w:firstColumn="0" w:lastColumn="0" w:oddVBand="0" w:evenVBand="0" w:oddHBand="0" w:evenHBand="1" w:firstRowFirstColumn="0" w:firstRowLastColumn="0" w:lastRowFirstColumn="0" w:lastRowLastColumn="0"/>
              <w:rPr>
                <w:rFonts w:eastAsia="Arial" w:cs="Arial"/>
                <w:sz w:val="32"/>
                <w:szCs w:val="32"/>
              </w:rPr>
            </w:pPr>
            <w:r w:rsidRPr="00A82313">
              <w:rPr>
                <w:rFonts w:eastAsia="Arial" w:cs="Arial"/>
                <w:sz w:val="32"/>
                <w:szCs w:val="32"/>
              </w:rPr>
              <w:t>near double</w:t>
            </w:r>
          </w:p>
        </w:tc>
        <w:tc>
          <w:tcPr>
            <w:tcW w:w="3440" w:type="dxa"/>
          </w:tcPr>
          <w:p w14:paraId="1BED6D45" w14:textId="77777777" w:rsidR="009C5E1E" w:rsidRPr="00A82313" w:rsidRDefault="009C5E1E" w:rsidP="009C5E1E">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p>
        </w:tc>
      </w:tr>
      <w:tr w:rsidR="009C5E1E" w:rsidRPr="00A82313" w14:paraId="35B60A04" w14:textId="77777777" w:rsidTr="009C5E1E">
        <w:trPr>
          <w:cnfStyle w:val="000000100000" w:firstRow="0" w:lastRow="0" w:firstColumn="0" w:lastColumn="0" w:oddVBand="0" w:evenVBand="0" w:oddHBand="1" w:evenHBand="0"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3440" w:type="dxa"/>
          </w:tcPr>
          <w:p w14:paraId="680DDB19" w14:textId="77777777" w:rsidR="009C5E1E" w:rsidRPr="00A82313" w:rsidRDefault="009C5E1E" w:rsidP="009C5E1E">
            <w:pPr>
              <w:spacing w:before="240" w:line="276" w:lineRule="auto"/>
              <w:rPr>
                <w:rFonts w:eastAsia="Arial" w:cs="Arial"/>
                <w:sz w:val="24"/>
              </w:rPr>
            </w:pPr>
          </w:p>
        </w:tc>
        <w:tc>
          <w:tcPr>
            <w:tcW w:w="3440" w:type="dxa"/>
            <w:vAlign w:val="center"/>
          </w:tcPr>
          <w:p w14:paraId="45769289" w14:textId="77777777" w:rsidR="009C5E1E" w:rsidRDefault="009C5E1E"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double</w:t>
            </w:r>
          </w:p>
          <w:p w14:paraId="769B3268" w14:textId="70E06E74" w:rsidR="009C5E1E" w:rsidRPr="00A82313" w:rsidRDefault="009C5E1E"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near double</w:t>
            </w:r>
          </w:p>
        </w:tc>
        <w:tc>
          <w:tcPr>
            <w:tcW w:w="3440" w:type="dxa"/>
          </w:tcPr>
          <w:p w14:paraId="3AE9C84D" w14:textId="77777777" w:rsidR="009C5E1E" w:rsidRPr="00A82313" w:rsidRDefault="009C5E1E" w:rsidP="009C5E1E">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p>
        </w:tc>
      </w:tr>
      <w:tr w:rsidR="009C5E1E" w:rsidRPr="00A82313" w14:paraId="7BA072A7" w14:textId="77777777" w:rsidTr="009C5E1E">
        <w:trPr>
          <w:cnfStyle w:val="000000010000" w:firstRow="0" w:lastRow="0" w:firstColumn="0" w:lastColumn="0" w:oddVBand="0" w:evenVBand="0" w:oddHBand="0" w:evenHBand="1"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3440" w:type="dxa"/>
          </w:tcPr>
          <w:p w14:paraId="23AAFF57" w14:textId="77777777" w:rsidR="009C5E1E" w:rsidRPr="00A82313" w:rsidRDefault="009C5E1E" w:rsidP="009C5E1E">
            <w:pPr>
              <w:spacing w:before="240" w:line="276" w:lineRule="auto"/>
              <w:rPr>
                <w:rFonts w:eastAsia="Arial" w:cs="Arial"/>
                <w:sz w:val="24"/>
              </w:rPr>
            </w:pPr>
          </w:p>
        </w:tc>
        <w:tc>
          <w:tcPr>
            <w:tcW w:w="3440" w:type="dxa"/>
            <w:vAlign w:val="center"/>
          </w:tcPr>
          <w:p w14:paraId="627386CC" w14:textId="77777777" w:rsidR="009C5E1E" w:rsidRDefault="009C5E1E" w:rsidP="009C5E1E">
            <w:pPr>
              <w:tabs>
                <w:tab w:val="left" w:pos="1264"/>
                <w:tab w:val="left" w:pos="1689"/>
              </w:tabs>
              <w:spacing w:before="240" w:line="276" w:lineRule="auto"/>
              <w:jc w:val="center"/>
              <w:cnfStyle w:val="000000010000" w:firstRow="0" w:lastRow="0" w:firstColumn="0" w:lastColumn="0" w:oddVBand="0" w:evenVBand="0" w:oddHBand="0" w:evenHBand="1" w:firstRowFirstColumn="0" w:firstRowLastColumn="0" w:lastRowFirstColumn="0" w:lastRowLastColumn="0"/>
              <w:rPr>
                <w:rFonts w:eastAsia="Arial" w:cs="Arial"/>
                <w:sz w:val="32"/>
                <w:szCs w:val="32"/>
              </w:rPr>
            </w:pPr>
            <w:r w:rsidRPr="00A82313">
              <w:rPr>
                <w:rFonts w:eastAsia="Arial" w:cs="Arial"/>
                <w:sz w:val="32"/>
                <w:szCs w:val="32"/>
              </w:rPr>
              <w:t>double</w:t>
            </w:r>
          </w:p>
          <w:p w14:paraId="721275CF" w14:textId="05073B5F" w:rsidR="009C5E1E" w:rsidRPr="00A82313" w:rsidRDefault="009C5E1E" w:rsidP="009C5E1E">
            <w:pPr>
              <w:tabs>
                <w:tab w:val="left" w:pos="1264"/>
                <w:tab w:val="left" w:pos="1689"/>
              </w:tabs>
              <w:spacing w:before="240" w:line="276" w:lineRule="auto"/>
              <w:jc w:val="center"/>
              <w:cnfStyle w:val="000000010000" w:firstRow="0" w:lastRow="0" w:firstColumn="0" w:lastColumn="0" w:oddVBand="0" w:evenVBand="0" w:oddHBand="0" w:evenHBand="1" w:firstRowFirstColumn="0" w:firstRowLastColumn="0" w:lastRowFirstColumn="0" w:lastRowLastColumn="0"/>
              <w:rPr>
                <w:rFonts w:eastAsia="Arial" w:cs="Arial"/>
                <w:sz w:val="32"/>
                <w:szCs w:val="32"/>
              </w:rPr>
            </w:pPr>
            <w:r w:rsidRPr="00A82313">
              <w:rPr>
                <w:rFonts w:eastAsia="Arial" w:cs="Arial"/>
                <w:sz w:val="32"/>
                <w:szCs w:val="32"/>
              </w:rPr>
              <w:t>near double</w:t>
            </w:r>
          </w:p>
        </w:tc>
        <w:tc>
          <w:tcPr>
            <w:tcW w:w="3440" w:type="dxa"/>
          </w:tcPr>
          <w:p w14:paraId="493E71CC" w14:textId="77777777" w:rsidR="009C5E1E" w:rsidRPr="00A82313" w:rsidRDefault="009C5E1E" w:rsidP="009C5E1E">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p>
        </w:tc>
      </w:tr>
      <w:tr w:rsidR="009C5E1E" w:rsidRPr="00A82313" w14:paraId="2EA6FADF" w14:textId="77777777" w:rsidTr="009C5E1E">
        <w:trPr>
          <w:cnfStyle w:val="000000100000" w:firstRow="0" w:lastRow="0" w:firstColumn="0" w:lastColumn="0" w:oddVBand="0" w:evenVBand="0" w:oddHBand="1" w:evenHBand="0"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3440" w:type="dxa"/>
          </w:tcPr>
          <w:p w14:paraId="555B5ED0" w14:textId="77777777" w:rsidR="009C5E1E" w:rsidRPr="00A82313" w:rsidRDefault="009C5E1E" w:rsidP="009C5E1E">
            <w:pPr>
              <w:spacing w:before="240" w:line="276" w:lineRule="auto"/>
              <w:rPr>
                <w:rFonts w:eastAsia="Arial" w:cs="Arial"/>
                <w:sz w:val="24"/>
              </w:rPr>
            </w:pPr>
          </w:p>
        </w:tc>
        <w:tc>
          <w:tcPr>
            <w:tcW w:w="3440" w:type="dxa"/>
            <w:vAlign w:val="center"/>
          </w:tcPr>
          <w:p w14:paraId="0A486FD5" w14:textId="77777777" w:rsidR="009C5E1E" w:rsidRDefault="009C5E1E"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double</w:t>
            </w:r>
          </w:p>
          <w:p w14:paraId="2D512C01" w14:textId="17F6FB13" w:rsidR="009C5E1E" w:rsidRPr="00A82313" w:rsidRDefault="009C5E1E" w:rsidP="009C5E1E">
            <w:pPr>
              <w:tabs>
                <w:tab w:val="left" w:pos="1264"/>
                <w:tab w:val="left" w:pos="1689"/>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eastAsia="Arial" w:cs="Arial"/>
                <w:sz w:val="32"/>
                <w:szCs w:val="32"/>
              </w:rPr>
            </w:pPr>
            <w:r w:rsidRPr="00A82313">
              <w:rPr>
                <w:rFonts w:eastAsia="Arial" w:cs="Arial"/>
                <w:sz w:val="32"/>
                <w:szCs w:val="32"/>
              </w:rPr>
              <w:t>near double</w:t>
            </w:r>
          </w:p>
        </w:tc>
        <w:tc>
          <w:tcPr>
            <w:tcW w:w="3440" w:type="dxa"/>
          </w:tcPr>
          <w:p w14:paraId="1E11DF0F" w14:textId="77777777" w:rsidR="009C5E1E" w:rsidRPr="00A82313" w:rsidRDefault="009C5E1E" w:rsidP="009C5E1E">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p>
        </w:tc>
      </w:tr>
    </w:tbl>
    <w:p w14:paraId="359675C8" w14:textId="1A528C0F" w:rsidR="00CB37CF" w:rsidRPr="00A82313" w:rsidDel="00AE7E01" w:rsidRDefault="00CB37CF" w:rsidP="00A82313">
      <w:pPr>
        <w:rPr>
          <w:rFonts w:cs="Arial"/>
        </w:rPr>
      </w:pPr>
      <w:bookmarkStart w:id="65" w:name="_Appendix_3"/>
      <w:bookmarkEnd w:id="65"/>
      <w:r w:rsidRPr="00A82313">
        <w:rPr>
          <w:rFonts w:cs="Arial"/>
        </w:rPr>
        <w:br w:type="page"/>
      </w:r>
    </w:p>
    <w:p w14:paraId="121A2B75" w14:textId="3E76DE86" w:rsidR="006E09A0" w:rsidRPr="00372772" w:rsidRDefault="6BB1A8EC" w:rsidP="00DC0BAF">
      <w:pPr>
        <w:pStyle w:val="Heading2"/>
        <w:rPr>
          <w:rFonts w:eastAsia="Arial" w:cs="Arial"/>
          <w:sz w:val="40"/>
        </w:rPr>
      </w:pPr>
      <w:bookmarkStart w:id="66" w:name="_Appendix_4"/>
      <w:bookmarkStart w:id="67" w:name="_Appendix_5:_101"/>
      <w:bookmarkStart w:id="68" w:name="_Toc149917328"/>
      <w:bookmarkStart w:id="69" w:name="_Toc150177747"/>
      <w:bookmarkEnd w:id="66"/>
      <w:bookmarkEnd w:id="67"/>
      <w:r w:rsidRPr="00DC0BAF">
        <w:lastRenderedPageBreak/>
        <w:t>Appendix</w:t>
      </w:r>
      <w:r w:rsidRPr="00A82313">
        <w:rPr>
          <w:rFonts w:eastAsia="Arial" w:cs="Arial"/>
          <w:sz w:val="40"/>
        </w:rPr>
        <w:t xml:space="preserve"> </w:t>
      </w:r>
      <w:r w:rsidR="00372772">
        <w:rPr>
          <w:rFonts w:eastAsia="Arial" w:cs="Arial"/>
          <w:sz w:val="40"/>
        </w:rPr>
        <w:t>5</w:t>
      </w:r>
      <w:r w:rsidR="009F4C25">
        <w:rPr>
          <w:rFonts w:eastAsia="Arial" w:cs="Arial"/>
          <w:sz w:val="40"/>
        </w:rPr>
        <w:t xml:space="preserve">: </w:t>
      </w:r>
      <w:bookmarkEnd w:id="68"/>
      <w:r w:rsidR="00372772">
        <w:rPr>
          <w:rFonts w:eastAsia="Arial" w:cs="Arial"/>
          <w:sz w:val="40"/>
        </w:rPr>
        <w:t>101 recording table</w:t>
      </w:r>
      <w:bookmarkEnd w:id="69"/>
    </w:p>
    <w:tbl>
      <w:tblPr>
        <w:tblStyle w:val="Tableheader1"/>
        <w:tblW w:w="0" w:type="auto"/>
        <w:tblLook w:val="04A0" w:firstRow="1" w:lastRow="0" w:firstColumn="1" w:lastColumn="0" w:noHBand="0" w:noVBand="1"/>
      </w:tblPr>
      <w:tblGrid>
        <w:gridCol w:w="2612"/>
        <w:gridCol w:w="2612"/>
        <w:gridCol w:w="2613"/>
        <w:gridCol w:w="2613"/>
      </w:tblGrid>
      <w:tr w:rsidR="006E09A0" w14:paraId="7024536F" w14:textId="77777777" w:rsidTr="006E0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36D3515F" w14:textId="6370FDE6" w:rsidR="006E09A0" w:rsidRDefault="006E09A0">
            <w:pPr>
              <w:spacing w:before="240" w:line="276" w:lineRule="auto"/>
              <w:rPr>
                <w:rFonts w:cs="Arial"/>
              </w:rPr>
            </w:pPr>
            <w:r>
              <w:rPr>
                <w:rFonts w:cs="Arial"/>
              </w:rPr>
              <w:t>Tens</w:t>
            </w:r>
          </w:p>
        </w:tc>
        <w:tc>
          <w:tcPr>
            <w:tcW w:w="2612" w:type="dxa"/>
          </w:tcPr>
          <w:p w14:paraId="63E56860" w14:textId="08710BD1" w:rsidR="006E09A0" w:rsidRDefault="006E09A0">
            <w:pPr>
              <w:spacing w:before="240" w:line="276"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O</w:t>
            </w:r>
            <w:r>
              <w:t>nes</w:t>
            </w:r>
          </w:p>
        </w:tc>
        <w:tc>
          <w:tcPr>
            <w:tcW w:w="2613" w:type="dxa"/>
          </w:tcPr>
          <w:p w14:paraId="72E213EC" w14:textId="213D9D05" w:rsidR="006E09A0" w:rsidRDefault="006E09A0">
            <w:pPr>
              <w:spacing w:before="240" w:line="276"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N</w:t>
            </w:r>
            <w:r>
              <w:t>umber</w:t>
            </w:r>
          </w:p>
        </w:tc>
        <w:tc>
          <w:tcPr>
            <w:tcW w:w="2613" w:type="dxa"/>
          </w:tcPr>
          <w:p w14:paraId="662337E6" w14:textId="4D864EE8" w:rsidR="006E09A0" w:rsidRDefault="006E09A0">
            <w:pPr>
              <w:spacing w:before="240" w:line="276"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T</w:t>
            </w:r>
            <w:r>
              <w:t>otal</w:t>
            </w:r>
          </w:p>
        </w:tc>
      </w:tr>
      <w:tr w:rsidR="006E09A0" w14:paraId="7E436BB6" w14:textId="77777777" w:rsidTr="006E09A0">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612" w:type="dxa"/>
          </w:tcPr>
          <w:p w14:paraId="3CA1C435" w14:textId="77777777" w:rsidR="006E09A0" w:rsidRDefault="006E09A0">
            <w:pPr>
              <w:spacing w:before="240" w:line="276" w:lineRule="auto"/>
              <w:rPr>
                <w:rFonts w:cs="Arial"/>
              </w:rPr>
            </w:pPr>
          </w:p>
        </w:tc>
        <w:tc>
          <w:tcPr>
            <w:tcW w:w="2612" w:type="dxa"/>
          </w:tcPr>
          <w:p w14:paraId="24F0FAE6" w14:textId="77777777" w:rsidR="006E09A0" w:rsidRDefault="006E09A0">
            <w:pPr>
              <w:spacing w:before="240" w:line="276" w:lineRule="auto"/>
              <w:cnfStyle w:val="000000100000" w:firstRow="0" w:lastRow="0" w:firstColumn="0" w:lastColumn="0" w:oddVBand="0" w:evenVBand="0" w:oddHBand="1" w:evenHBand="0" w:firstRowFirstColumn="0" w:firstRowLastColumn="0" w:lastRowFirstColumn="0" w:lastRowLastColumn="0"/>
              <w:rPr>
                <w:rFonts w:cs="Arial"/>
              </w:rPr>
            </w:pPr>
          </w:p>
        </w:tc>
        <w:tc>
          <w:tcPr>
            <w:tcW w:w="2613" w:type="dxa"/>
          </w:tcPr>
          <w:p w14:paraId="4BD614A2" w14:textId="77777777" w:rsidR="006E09A0" w:rsidRDefault="006E09A0">
            <w:pPr>
              <w:spacing w:before="240" w:line="276" w:lineRule="auto"/>
              <w:cnfStyle w:val="000000100000" w:firstRow="0" w:lastRow="0" w:firstColumn="0" w:lastColumn="0" w:oddVBand="0" w:evenVBand="0" w:oddHBand="1" w:evenHBand="0" w:firstRowFirstColumn="0" w:firstRowLastColumn="0" w:lastRowFirstColumn="0" w:lastRowLastColumn="0"/>
              <w:rPr>
                <w:rFonts w:cs="Arial"/>
              </w:rPr>
            </w:pPr>
          </w:p>
        </w:tc>
        <w:tc>
          <w:tcPr>
            <w:tcW w:w="2613" w:type="dxa"/>
          </w:tcPr>
          <w:p w14:paraId="6EE264D7" w14:textId="77777777" w:rsidR="006E09A0" w:rsidRDefault="006E09A0">
            <w:pPr>
              <w:spacing w:before="240" w:line="276" w:lineRule="auto"/>
              <w:cnfStyle w:val="000000100000" w:firstRow="0" w:lastRow="0" w:firstColumn="0" w:lastColumn="0" w:oddVBand="0" w:evenVBand="0" w:oddHBand="1" w:evenHBand="0" w:firstRowFirstColumn="0" w:firstRowLastColumn="0" w:lastRowFirstColumn="0" w:lastRowLastColumn="0"/>
              <w:rPr>
                <w:rFonts w:cs="Arial"/>
              </w:rPr>
            </w:pPr>
          </w:p>
        </w:tc>
      </w:tr>
      <w:tr w:rsidR="006E09A0" w14:paraId="356FE7EF" w14:textId="77777777" w:rsidTr="006E09A0">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612" w:type="dxa"/>
          </w:tcPr>
          <w:p w14:paraId="7B881CA0" w14:textId="77777777" w:rsidR="006E09A0" w:rsidRDefault="006E09A0">
            <w:pPr>
              <w:spacing w:before="240" w:line="276" w:lineRule="auto"/>
              <w:rPr>
                <w:rFonts w:cs="Arial"/>
              </w:rPr>
            </w:pPr>
          </w:p>
        </w:tc>
        <w:tc>
          <w:tcPr>
            <w:tcW w:w="2612" w:type="dxa"/>
          </w:tcPr>
          <w:p w14:paraId="2FBF1B8A" w14:textId="77777777" w:rsidR="006E09A0" w:rsidRDefault="006E09A0">
            <w:pPr>
              <w:spacing w:before="240" w:line="276" w:lineRule="auto"/>
              <w:cnfStyle w:val="000000010000" w:firstRow="0" w:lastRow="0" w:firstColumn="0" w:lastColumn="0" w:oddVBand="0" w:evenVBand="0" w:oddHBand="0" w:evenHBand="1" w:firstRowFirstColumn="0" w:firstRowLastColumn="0" w:lastRowFirstColumn="0" w:lastRowLastColumn="0"/>
              <w:rPr>
                <w:rFonts w:cs="Arial"/>
              </w:rPr>
            </w:pPr>
          </w:p>
        </w:tc>
        <w:tc>
          <w:tcPr>
            <w:tcW w:w="2613" w:type="dxa"/>
          </w:tcPr>
          <w:p w14:paraId="519048E2" w14:textId="77777777" w:rsidR="006E09A0" w:rsidRDefault="006E09A0">
            <w:pPr>
              <w:spacing w:before="240" w:line="276" w:lineRule="auto"/>
              <w:cnfStyle w:val="000000010000" w:firstRow="0" w:lastRow="0" w:firstColumn="0" w:lastColumn="0" w:oddVBand="0" w:evenVBand="0" w:oddHBand="0" w:evenHBand="1" w:firstRowFirstColumn="0" w:firstRowLastColumn="0" w:lastRowFirstColumn="0" w:lastRowLastColumn="0"/>
              <w:rPr>
                <w:rFonts w:cs="Arial"/>
              </w:rPr>
            </w:pPr>
          </w:p>
        </w:tc>
        <w:tc>
          <w:tcPr>
            <w:tcW w:w="2613" w:type="dxa"/>
          </w:tcPr>
          <w:p w14:paraId="2748F872" w14:textId="77777777" w:rsidR="006E09A0" w:rsidRDefault="006E09A0">
            <w:pPr>
              <w:spacing w:before="240" w:line="276" w:lineRule="auto"/>
              <w:cnfStyle w:val="000000010000" w:firstRow="0" w:lastRow="0" w:firstColumn="0" w:lastColumn="0" w:oddVBand="0" w:evenVBand="0" w:oddHBand="0" w:evenHBand="1" w:firstRowFirstColumn="0" w:firstRowLastColumn="0" w:lastRowFirstColumn="0" w:lastRowLastColumn="0"/>
              <w:rPr>
                <w:rFonts w:cs="Arial"/>
              </w:rPr>
            </w:pPr>
          </w:p>
        </w:tc>
      </w:tr>
      <w:tr w:rsidR="006E09A0" w14:paraId="539B294A" w14:textId="77777777" w:rsidTr="006E09A0">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612" w:type="dxa"/>
          </w:tcPr>
          <w:p w14:paraId="21219058" w14:textId="77777777" w:rsidR="006E09A0" w:rsidRDefault="006E09A0">
            <w:pPr>
              <w:spacing w:before="240" w:line="276" w:lineRule="auto"/>
              <w:rPr>
                <w:rFonts w:cs="Arial"/>
              </w:rPr>
            </w:pPr>
          </w:p>
        </w:tc>
        <w:tc>
          <w:tcPr>
            <w:tcW w:w="2612" w:type="dxa"/>
          </w:tcPr>
          <w:p w14:paraId="1FAB559D" w14:textId="77777777" w:rsidR="006E09A0" w:rsidRDefault="006E09A0">
            <w:pPr>
              <w:spacing w:before="240" w:line="276" w:lineRule="auto"/>
              <w:cnfStyle w:val="000000100000" w:firstRow="0" w:lastRow="0" w:firstColumn="0" w:lastColumn="0" w:oddVBand="0" w:evenVBand="0" w:oddHBand="1" w:evenHBand="0" w:firstRowFirstColumn="0" w:firstRowLastColumn="0" w:lastRowFirstColumn="0" w:lastRowLastColumn="0"/>
              <w:rPr>
                <w:rFonts w:cs="Arial"/>
              </w:rPr>
            </w:pPr>
          </w:p>
        </w:tc>
        <w:tc>
          <w:tcPr>
            <w:tcW w:w="2613" w:type="dxa"/>
          </w:tcPr>
          <w:p w14:paraId="0B00331E" w14:textId="77777777" w:rsidR="006E09A0" w:rsidRDefault="006E09A0">
            <w:pPr>
              <w:spacing w:before="240" w:line="276" w:lineRule="auto"/>
              <w:cnfStyle w:val="000000100000" w:firstRow="0" w:lastRow="0" w:firstColumn="0" w:lastColumn="0" w:oddVBand="0" w:evenVBand="0" w:oddHBand="1" w:evenHBand="0" w:firstRowFirstColumn="0" w:firstRowLastColumn="0" w:lastRowFirstColumn="0" w:lastRowLastColumn="0"/>
              <w:rPr>
                <w:rFonts w:cs="Arial"/>
              </w:rPr>
            </w:pPr>
          </w:p>
        </w:tc>
        <w:tc>
          <w:tcPr>
            <w:tcW w:w="2613" w:type="dxa"/>
          </w:tcPr>
          <w:p w14:paraId="21B5B987" w14:textId="77777777" w:rsidR="006E09A0" w:rsidRDefault="006E09A0">
            <w:pPr>
              <w:spacing w:before="240" w:line="276" w:lineRule="auto"/>
              <w:cnfStyle w:val="000000100000" w:firstRow="0" w:lastRow="0" w:firstColumn="0" w:lastColumn="0" w:oddVBand="0" w:evenVBand="0" w:oddHBand="1" w:evenHBand="0" w:firstRowFirstColumn="0" w:firstRowLastColumn="0" w:lastRowFirstColumn="0" w:lastRowLastColumn="0"/>
              <w:rPr>
                <w:rFonts w:cs="Arial"/>
              </w:rPr>
            </w:pPr>
          </w:p>
        </w:tc>
      </w:tr>
      <w:tr w:rsidR="006E09A0" w14:paraId="65AC1B39" w14:textId="77777777" w:rsidTr="006E09A0">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612" w:type="dxa"/>
          </w:tcPr>
          <w:p w14:paraId="028BCD09" w14:textId="77777777" w:rsidR="006E09A0" w:rsidRDefault="006E09A0">
            <w:pPr>
              <w:spacing w:before="240" w:line="276" w:lineRule="auto"/>
              <w:rPr>
                <w:rFonts w:cs="Arial"/>
              </w:rPr>
            </w:pPr>
          </w:p>
        </w:tc>
        <w:tc>
          <w:tcPr>
            <w:tcW w:w="2612" w:type="dxa"/>
          </w:tcPr>
          <w:p w14:paraId="48457AE1" w14:textId="77777777" w:rsidR="006E09A0" w:rsidRDefault="006E09A0">
            <w:pPr>
              <w:spacing w:before="240" w:line="276" w:lineRule="auto"/>
              <w:cnfStyle w:val="000000010000" w:firstRow="0" w:lastRow="0" w:firstColumn="0" w:lastColumn="0" w:oddVBand="0" w:evenVBand="0" w:oddHBand="0" w:evenHBand="1" w:firstRowFirstColumn="0" w:firstRowLastColumn="0" w:lastRowFirstColumn="0" w:lastRowLastColumn="0"/>
              <w:rPr>
                <w:rFonts w:cs="Arial"/>
              </w:rPr>
            </w:pPr>
          </w:p>
        </w:tc>
        <w:tc>
          <w:tcPr>
            <w:tcW w:w="2613" w:type="dxa"/>
          </w:tcPr>
          <w:p w14:paraId="2C87F4D1" w14:textId="77777777" w:rsidR="006E09A0" w:rsidRDefault="006E09A0">
            <w:pPr>
              <w:spacing w:before="240" w:line="276" w:lineRule="auto"/>
              <w:cnfStyle w:val="000000010000" w:firstRow="0" w:lastRow="0" w:firstColumn="0" w:lastColumn="0" w:oddVBand="0" w:evenVBand="0" w:oddHBand="0" w:evenHBand="1" w:firstRowFirstColumn="0" w:firstRowLastColumn="0" w:lastRowFirstColumn="0" w:lastRowLastColumn="0"/>
              <w:rPr>
                <w:rFonts w:cs="Arial"/>
              </w:rPr>
            </w:pPr>
          </w:p>
        </w:tc>
        <w:tc>
          <w:tcPr>
            <w:tcW w:w="2613" w:type="dxa"/>
          </w:tcPr>
          <w:p w14:paraId="76C7AFB1" w14:textId="77777777" w:rsidR="006E09A0" w:rsidRDefault="006E09A0">
            <w:pPr>
              <w:spacing w:before="240" w:line="276" w:lineRule="auto"/>
              <w:cnfStyle w:val="000000010000" w:firstRow="0" w:lastRow="0" w:firstColumn="0" w:lastColumn="0" w:oddVBand="0" w:evenVBand="0" w:oddHBand="0" w:evenHBand="1" w:firstRowFirstColumn="0" w:firstRowLastColumn="0" w:lastRowFirstColumn="0" w:lastRowLastColumn="0"/>
              <w:rPr>
                <w:rFonts w:cs="Arial"/>
              </w:rPr>
            </w:pPr>
          </w:p>
        </w:tc>
      </w:tr>
      <w:tr w:rsidR="006E09A0" w14:paraId="0589FF06" w14:textId="77777777" w:rsidTr="006E09A0">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612" w:type="dxa"/>
          </w:tcPr>
          <w:p w14:paraId="169D58B7" w14:textId="77777777" w:rsidR="006E09A0" w:rsidRDefault="006E09A0">
            <w:pPr>
              <w:spacing w:before="240" w:line="276" w:lineRule="auto"/>
              <w:rPr>
                <w:rFonts w:cs="Arial"/>
              </w:rPr>
            </w:pPr>
          </w:p>
        </w:tc>
        <w:tc>
          <w:tcPr>
            <w:tcW w:w="2612" w:type="dxa"/>
          </w:tcPr>
          <w:p w14:paraId="2D611363" w14:textId="77777777" w:rsidR="006E09A0" w:rsidRDefault="006E09A0">
            <w:pPr>
              <w:spacing w:before="240" w:line="276" w:lineRule="auto"/>
              <w:cnfStyle w:val="000000100000" w:firstRow="0" w:lastRow="0" w:firstColumn="0" w:lastColumn="0" w:oddVBand="0" w:evenVBand="0" w:oddHBand="1" w:evenHBand="0" w:firstRowFirstColumn="0" w:firstRowLastColumn="0" w:lastRowFirstColumn="0" w:lastRowLastColumn="0"/>
              <w:rPr>
                <w:rFonts w:cs="Arial"/>
              </w:rPr>
            </w:pPr>
          </w:p>
        </w:tc>
        <w:tc>
          <w:tcPr>
            <w:tcW w:w="2613" w:type="dxa"/>
          </w:tcPr>
          <w:p w14:paraId="00318B92" w14:textId="77777777" w:rsidR="006E09A0" w:rsidRDefault="006E09A0">
            <w:pPr>
              <w:spacing w:before="240" w:line="276" w:lineRule="auto"/>
              <w:cnfStyle w:val="000000100000" w:firstRow="0" w:lastRow="0" w:firstColumn="0" w:lastColumn="0" w:oddVBand="0" w:evenVBand="0" w:oddHBand="1" w:evenHBand="0" w:firstRowFirstColumn="0" w:firstRowLastColumn="0" w:lastRowFirstColumn="0" w:lastRowLastColumn="0"/>
              <w:rPr>
                <w:rFonts w:cs="Arial"/>
              </w:rPr>
            </w:pPr>
          </w:p>
        </w:tc>
        <w:tc>
          <w:tcPr>
            <w:tcW w:w="2613" w:type="dxa"/>
          </w:tcPr>
          <w:p w14:paraId="07C401E9" w14:textId="77777777" w:rsidR="006E09A0" w:rsidRDefault="006E09A0">
            <w:pPr>
              <w:spacing w:before="240" w:line="276" w:lineRule="auto"/>
              <w:cnfStyle w:val="000000100000" w:firstRow="0" w:lastRow="0" w:firstColumn="0" w:lastColumn="0" w:oddVBand="0" w:evenVBand="0" w:oddHBand="1" w:evenHBand="0" w:firstRowFirstColumn="0" w:firstRowLastColumn="0" w:lastRowFirstColumn="0" w:lastRowLastColumn="0"/>
              <w:rPr>
                <w:rFonts w:cs="Arial"/>
              </w:rPr>
            </w:pPr>
          </w:p>
        </w:tc>
      </w:tr>
      <w:tr w:rsidR="006E09A0" w14:paraId="3AF4E4F3" w14:textId="77777777" w:rsidTr="006E09A0">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612" w:type="dxa"/>
          </w:tcPr>
          <w:p w14:paraId="1A092D97" w14:textId="77777777" w:rsidR="006E09A0" w:rsidRDefault="006E09A0">
            <w:pPr>
              <w:spacing w:before="240" w:line="276" w:lineRule="auto"/>
              <w:rPr>
                <w:rFonts w:cs="Arial"/>
              </w:rPr>
            </w:pPr>
          </w:p>
        </w:tc>
        <w:tc>
          <w:tcPr>
            <w:tcW w:w="2612" w:type="dxa"/>
          </w:tcPr>
          <w:p w14:paraId="6D26A8B6" w14:textId="77777777" w:rsidR="006E09A0" w:rsidRDefault="006E09A0">
            <w:pPr>
              <w:spacing w:before="240" w:line="276" w:lineRule="auto"/>
              <w:cnfStyle w:val="000000010000" w:firstRow="0" w:lastRow="0" w:firstColumn="0" w:lastColumn="0" w:oddVBand="0" w:evenVBand="0" w:oddHBand="0" w:evenHBand="1" w:firstRowFirstColumn="0" w:firstRowLastColumn="0" w:lastRowFirstColumn="0" w:lastRowLastColumn="0"/>
              <w:rPr>
                <w:rFonts w:cs="Arial"/>
              </w:rPr>
            </w:pPr>
          </w:p>
        </w:tc>
        <w:tc>
          <w:tcPr>
            <w:tcW w:w="2613" w:type="dxa"/>
          </w:tcPr>
          <w:p w14:paraId="7F234387" w14:textId="77777777" w:rsidR="006E09A0" w:rsidRDefault="006E09A0">
            <w:pPr>
              <w:spacing w:before="240" w:line="276" w:lineRule="auto"/>
              <w:cnfStyle w:val="000000010000" w:firstRow="0" w:lastRow="0" w:firstColumn="0" w:lastColumn="0" w:oddVBand="0" w:evenVBand="0" w:oddHBand="0" w:evenHBand="1" w:firstRowFirstColumn="0" w:firstRowLastColumn="0" w:lastRowFirstColumn="0" w:lastRowLastColumn="0"/>
              <w:rPr>
                <w:rFonts w:cs="Arial"/>
              </w:rPr>
            </w:pPr>
          </w:p>
        </w:tc>
        <w:tc>
          <w:tcPr>
            <w:tcW w:w="2613" w:type="dxa"/>
          </w:tcPr>
          <w:p w14:paraId="06E2842A" w14:textId="77777777" w:rsidR="006E09A0" w:rsidRDefault="006E09A0">
            <w:pPr>
              <w:spacing w:before="240" w:line="276" w:lineRule="auto"/>
              <w:cnfStyle w:val="000000010000" w:firstRow="0" w:lastRow="0" w:firstColumn="0" w:lastColumn="0" w:oddVBand="0" w:evenVBand="0" w:oddHBand="0" w:evenHBand="1" w:firstRowFirstColumn="0" w:firstRowLastColumn="0" w:lastRowFirstColumn="0" w:lastRowLastColumn="0"/>
              <w:rPr>
                <w:rFonts w:cs="Arial"/>
              </w:rPr>
            </w:pPr>
          </w:p>
        </w:tc>
      </w:tr>
    </w:tbl>
    <w:p w14:paraId="29CC6A69" w14:textId="15C9695A" w:rsidR="006E09A0" w:rsidRDefault="00804C13">
      <w:pPr>
        <w:spacing w:before="240" w:line="276" w:lineRule="auto"/>
        <w:rPr>
          <w:rFonts w:cs="Arial"/>
        </w:rPr>
      </w:pPr>
      <w:r>
        <w:rPr>
          <w:rFonts w:cs="Arial"/>
        </w:rPr>
        <w:br w:type="page"/>
      </w:r>
    </w:p>
    <w:p w14:paraId="0D3DEC5A" w14:textId="47E5FE1C" w:rsidR="003934E2" w:rsidRDefault="003934E2" w:rsidP="00EE17AD">
      <w:pPr>
        <w:pStyle w:val="Heading2"/>
      </w:pPr>
      <w:bookmarkStart w:id="70" w:name="_Toc150177748"/>
      <w:bookmarkStart w:id="71" w:name="_Toc149917329"/>
      <w:r>
        <w:lastRenderedPageBreak/>
        <w:t>Reference list</w:t>
      </w:r>
      <w:bookmarkEnd w:id="70"/>
    </w:p>
    <w:p w14:paraId="0C8A5FD7" w14:textId="3E17411A" w:rsidR="001750E0" w:rsidRDefault="001750E0" w:rsidP="003934E2">
      <w:r w:rsidRPr="001750E0">
        <w:t xml:space="preserve">This resource contains images and content obtained from </w:t>
      </w:r>
      <w:hyperlink r:id="rId55" w:history="1">
        <w:r w:rsidRPr="00C93365">
          <w:rPr>
            <w:rStyle w:val="Hyperlink"/>
          </w:rPr>
          <w:t>Canva</w:t>
        </w:r>
      </w:hyperlink>
      <w:r w:rsidRPr="001750E0">
        <w:t xml:space="preserve">, and their use outside of this resource is subject to </w:t>
      </w:r>
      <w:hyperlink r:id="rId56" w:history="1">
        <w:r w:rsidRPr="00C93365">
          <w:rPr>
            <w:rStyle w:val="Hyperlink"/>
          </w:rPr>
          <w:t>Canva’s Content License Agreement</w:t>
        </w:r>
      </w:hyperlink>
      <w:r w:rsidRPr="001750E0">
        <w:t xml:space="preserve">. </w:t>
      </w:r>
    </w:p>
    <w:p w14:paraId="4FDB46EE" w14:textId="3B90A474" w:rsidR="001E20B5" w:rsidRDefault="00000000" w:rsidP="001E20B5">
      <w:hyperlink r:id="rId57" w:history="1">
        <w:r w:rsidR="001E20B5" w:rsidRPr="008A26E6">
          <w:rPr>
            <w:rStyle w:val="Hyperlink"/>
          </w:rPr>
          <w:t>Mathematics K–10 Syllabus</w:t>
        </w:r>
      </w:hyperlink>
      <w:r w:rsidR="001E20B5">
        <w:t xml:space="preserve"> © NSW Education Standards Authority (NESA) for and on behalf of the Crown in right of the State of New South Wales, 2022.</w:t>
      </w:r>
    </w:p>
    <w:p w14:paraId="2771198A" w14:textId="3932D31C" w:rsidR="001E20B5" w:rsidRDefault="00000000" w:rsidP="001E20B5">
      <w:hyperlink r:id="rId58" w:history="1">
        <w:r w:rsidR="001E20B5" w:rsidRPr="008B65E1">
          <w:rPr>
            <w:rStyle w:val="Hyperlink"/>
          </w:rPr>
          <w:t>National Numeracy Learning Progression</w:t>
        </w:r>
      </w:hyperlink>
      <w:r w:rsidR="001E20B5">
        <w:t xml:space="preserve"> © Australian Curriculum, Assessment and Reporting Authority (ACARA) 2010 to present, unless otherwise indicated. This material was downloaded from the </w:t>
      </w:r>
      <w:hyperlink r:id="rId59" w:history="1">
        <w:r w:rsidR="001E20B5" w:rsidRPr="001A2016">
          <w:rPr>
            <w:rStyle w:val="Hyperlink"/>
          </w:rPr>
          <w:t>Australian Curriculum</w:t>
        </w:r>
      </w:hyperlink>
      <w:r w:rsidR="001E20B5">
        <w:t xml:space="preserve"> website (National Literacy Learning Progression) (accessed </w:t>
      </w:r>
      <w:r w:rsidR="0050255C">
        <w:t>6 November</w:t>
      </w:r>
      <w:r w:rsidR="00893B8E">
        <w:t xml:space="preserve"> 2023</w:t>
      </w:r>
      <w:r w:rsidR="001E20B5">
        <w:t>) and was not modified.</w:t>
      </w:r>
    </w:p>
    <w:p w14:paraId="3C70AE8D" w14:textId="03B331CE" w:rsidR="005F04B6" w:rsidRDefault="005F04B6" w:rsidP="003934E2">
      <w:r>
        <w:t>Australian Broadcasting Corporation Education (2021) ‘</w:t>
      </w:r>
      <w:hyperlink r:id="rId60" w:history="1">
        <w:r w:rsidRPr="007F70B2">
          <w:rPr>
            <w:rStyle w:val="Hyperlink"/>
          </w:rPr>
          <w:t xml:space="preserve">Maths Years 3–4 with Ms </w:t>
        </w:r>
        <w:proofErr w:type="spellStart"/>
        <w:r w:rsidRPr="007F70B2">
          <w:rPr>
            <w:rStyle w:val="Hyperlink"/>
          </w:rPr>
          <w:t>Kirszman</w:t>
        </w:r>
        <w:proofErr w:type="spellEnd"/>
        <w:r w:rsidRPr="007F70B2">
          <w:rPr>
            <w:rStyle w:val="Hyperlink"/>
          </w:rPr>
          <w:t>:</w:t>
        </w:r>
        <w:r w:rsidR="00ED3D5D" w:rsidRPr="007F70B2">
          <w:rPr>
            <w:rStyle w:val="Hyperlink"/>
          </w:rPr>
          <w:t xml:space="preserve"> Partitioning numbers using efficient strategies’</w:t>
        </w:r>
      </w:hyperlink>
      <w:r>
        <w:t>, Australian Broadcasting Corporation website, accessed 6 November 2023.</w:t>
      </w:r>
    </w:p>
    <w:p w14:paraId="41FCBD28" w14:textId="45DFF96D" w:rsidR="00102E7B" w:rsidRDefault="00102E7B" w:rsidP="003934E2">
      <w:r>
        <w:t>A</w:t>
      </w:r>
      <w:r w:rsidR="009C7B2D">
        <w:t xml:space="preserve">ustralian </w:t>
      </w:r>
      <w:r>
        <w:t>B</w:t>
      </w:r>
      <w:r w:rsidR="0065488F">
        <w:t xml:space="preserve">roadcasting </w:t>
      </w:r>
      <w:r>
        <w:t>C</w:t>
      </w:r>
      <w:r w:rsidR="0065488F">
        <w:t>or</w:t>
      </w:r>
      <w:r w:rsidR="003337C0">
        <w:t>poration</w:t>
      </w:r>
      <w:r>
        <w:t xml:space="preserve"> Education </w:t>
      </w:r>
      <w:r w:rsidR="00B1168A">
        <w:t>(2021) ‘</w:t>
      </w:r>
      <w:hyperlink r:id="rId61" w:history="1">
        <w:r w:rsidR="007C2C2E" w:rsidRPr="009B1B73">
          <w:rPr>
            <w:rStyle w:val="Hyperlink"/>
          </w:rPr>
          <w:t xml:space="preserve">Maths Years 3–4 with Ms </w:t>
        </w:r>
        <w:proofErr w:type="spellStart"/>
        <w:r w:rsidR="007C2C2E" w:rsidRPr="009B1B73">
          <w:rPr>
            <w:rStyle w:val="Hyperlink"/>
          </w:rPr>
          <w:t>Kirszman</w:t>
        </w:r>
        <w:proofErr w:type="spellEnd"/>
        <w:r w:rsidR="007C2C2E" w:rsidRPr="009B1B73">
          <w:rPr>
            <w:rStyle w:val="Hyperlink"/>
          </w:rPr>
          <w:t>: Quantifying collections</w:t>
        </w:r>
      </w:hyperlink>
      <w:r w:rsidR="009428BF">
        <w:t>’</w:t>
      </w:r>
      <w:r w:rsidR="00C670FB">
        <w:t xml:space="preserve">, </w:t>
      </w:r>
      <w:r w:rsidR="009A4183">
        <w:t>A</w:t>
      </w:r>
      <w:r w:rsidR="005D29C8">
        <w:t xml:space="preserve">ustralian </w:t>
      </w:r>
      <w:r w:rsidR="009A4183">
        <w:t>B</w:t>
      </w:r>
      <w:r w:rsidR="005D29C8">
        <w:t xml:space="preserve">roadcasting </w:t>
      </w:r>
      <w:r w:rsidR="009A4183">
        <w:t>C</w:t>
      </w:r>
      <w:r w:rsidR="005D29C8">
        <w:t>orporation</w:t>
      </w:r>
      <w:r w:rsidR="009A4183">
        <w:t xml:space="preserve"> </w:t>
      </w:r>
      <w:r w:rsidR="0084621D">
        <w:t>website</w:t>
      </w:r>
      <w:r w:rsidR="009D2AE8">
        <w:t>, accessed 6 November 2023.</w:t>
      </w:r>
    </w:p>
    <w:p w14:paraId="0848225A" w14:textId="6DCBE428" w:rsidR="00810246" w:rsidRDefault="00810246" w:rsidP="003934E2">
      <w:r w:rsidRPr="00810246">
        <w:t>Australian Government Department of Education (2020) ‘</w:t>
      </w:r>
      <w:hyperlink r:id="rId62" w:history="1">
        <w:r w:rsidR="004A5997" w:rsidRPr="003D14B4">
          <w:rPr>
            <w:rStyle w:val="Hyperlink"/>
          </w:rPr>
          <w:t>Counting: Handfuls</w:t>
        </w:r>
        <w:r w:rsidRPr="003D14B4">
          <w:rPr>
            <w:rStyle w:val="Hyperlink"/>
          </w:rPr>
          <w:t>’</w:t>
        </w:r>
      </w:hyperlink>
      <w:r w:rsidRPr="00810246">
        <w:t>, Teaching resources, reSolve: Maths by Inquiry website, accessed 26 June 2023.</w:t>
      </w:r>
    </w:p>
    <w:p w14:paraId="080EB89F" w14:textId="6020C3A3" w:rsidR="00954291" w:rsidRDefault="00954291" w:rsidP="003934E2">
      <w:r w:rsidRPr="00954291">
        <w:t xml:space="preserve">Siemon D, Warren E, Beswick K, Faragher R, Miller J, Horne M, </w:t>
      </w:r>
      <w:proofErr w:type="spellStart"/>
      <w:r w:rsidRPr="00954291">
        <w:t>Jazby</w:t>
      </w:r>
      <w:proofErr w:type="spellEnd"/>
      <w:r w:rsidRPr="00954291">
        <w:t xml:space="preserve"> D, Breed M, Clark J and Brady K (20</w:t>
      </w:r>
      <w:r w:rsidR="007A39D6">
        <w:t>15</w:t>
      </w:r>
      <w:r w:rsidRPr="00954291">
        <w:t xml:space="preserve">) Teaching Mathematics: Foundations to Middle Years, </w:t>
      </w:r>
      <w:r w:rsidR="007A39D6">
        <w:t>2nd</w:t>
      </w:r>
      <w:r w:rsidRPr="00954291">
        <w:t xml:space="preserve"> </w:t>
      </w:r>
      <w:proofErr w:type="spellStart"/>
      <w:r w:rsidRPr="00954291">
        <w:t>edn</w:t>
      </w:r>
      <w:proofErr w:type="spellEnd"/>
      <w:r w:rsidRPr="00954291">
        <w:t>, Oxford University Press ANZ, Australia.</w:t>
      </w:r>
    </w:p>
    <w:p w14:paraId="1284E000" w14:textId="5522BFDD" w:rsidR="0014799F" w:rsidRDefault="0014799F" w:rsidP="003934E2">
      <w:r w:rsidRPr="004D4C85">
        <w:t>State of New South Wales (Department of Education) (</w:t>
      </w:r>
      <w:proofErr w:type="spellStart"/>
      <w:r>
        <w:t>n.d</w:t>
      </w:r>
      <w:proofErr w:type="spellEnd"/>
      <w:r w:rsidRPr="004D4C85">
        <w:t>) ‘</w:t>
      </w:r>
      <w:r w:rsidR="006420FB" w:rsidRPr="00785A36">
        <w:t xml:space="preserve">Double or near </w:t>
      </w:r>
      <w:proofErr w:type="gramStart"/>
      <w:r w:rsidR="006420FB" w:rsidRPr="00785A36">
        <w:t>double?</w:t>
      </w:r>
      <w:r w:rsidR="006420FB">
        <w:t>,</w:t>
      </w:r>
      <w:proofErr w:type="gramEnd"/>
      <w:r w:rsidRPr="004D4C85">
        <w:t xml:space="preserve"> </w:t>
      </w:r>
      <w:r w:rsidRPr="003159D7">
        <w:t>Developing Efficient Numeracy Strategies</w:t>
      </w:r>
      <w:r w:rsidRPr="004D4C85">
        <w:t xml:space="preserve"> website, accessed </w:t>
      </w:r>
      <w:r>
        <w:t>6 November</w:t>
      </w:r>
      <w:r w:rsidRPr="004D4C85">
        <w:t xml:space="preserve"> 2023.</w:t>
      </w:r>
    </w:p>
    <w:p w14:paraId="4404CE4E" w14:textId="4E66C638" w:rsidR="004A1C21" w:rsidRDefault="004A1C21" w:rsidP="003934E2">
      <w:r w:rsidRPr="004D4C85">
        <w:t>State of New South Wales (Department of Education) (</w:t>
      </w:r>
      <w:proofErr w:type="spellStart"/>
      <w:r>
        <w:t>n.d</w:t>
      </w:r>
      <w:proofErr w:type="spellEnd"/>
      <w:r w:rsidRPr="004D4C85">
        <w:t>) ‘</w:t>
      </w:r>
      <w:r w:rsidRPr="00785A36">
        <w:t>Near doubles bingo</w:t>
      </w:r>
      <w:r w:rsidR="00776A4D" w:rsidRPr="00785A36">
        <w:t>’</w:t>
      </w:r>
      <w:r w:rsidRPr="004D4C85">
        <w:t xml:space="preserve">, </w:t>
      </w:r>
      <w:r w:rsidRPr="003159D7">
        <w:t>Developing Efficient Numeracy Strategies</w:t>
      </w:r>
      <w:r w:rsidRPr="004D4C85">
        <w:t xml:space="preserve"> website, accessed </w:t>
      </w:r>
      <w:r>
        <w:t>6 November</w:t>
      </w:r>
      <w:r w:rsidRPr="004D4C85">
        <w:t xml:space="preserve"> 2023.</w:t>
      </w:r>
    </w:p>
    <w:p w14:paraId="4E235A5C" w14:textId="4185BCC1" w:rsidR="00D17838" w:rsidRDefault="00D17838" w:rsidP="003934E2">
      <w:r w:rsidRPr="004D4C85">
        <w:t>State of New South Wales (Department of Education) (</w:t>
      </w:r>
      <w:proofErr w:type="spellStart"/>
      <w:r w:rsidR="00F46952">
        <w:t>n.d</w:t>
      </w:r>
      <w:proofErr w:type="spellEnd"/>
      <w:r w:rsidRPr="004D4C85">
        <w:t>) ‘</w:t>
      </w:r>
      <w:r w:rsidR="004A7968" w:rsidRPr="00785A36">
        <w:t>Trading game</w:t>
      </w:r>
      <w:r w:rsidRPr="00785A36">
        <w:t>’</w:t>
      </w:r>
      <w:r w:rsidRPr="004D4C85">
        <w:t xml:space="preserve">, </w:t>
      </w:r>
      <w:r w:rsidR="003159D7" w:rsidRPr="003159D7">
        <w:t>Developing Efficient Numeracy Strategies</w:t>
      </w:r>
      <w:r w:rsidRPr="004D4C85">
        <w:t xml:space="preserve"> website, accessed </w:t>
      </w:r>
      <w:r>
        <w:t>6 November</w:t>
      </w:r>
      <w:r w:rsidRPr="004D4C85">
        <w:t xml:space="preserve"> 2023.</w:t>
      </w:r>
    </w:p>
    <w:p w14:paraId="206B336D" w14:textId="05AE276A" w:rsidR="006C3199" w:rsidRDefault="006C3199" w:rsidP="003934E2">
      <w:r w:rsidRPr="004D4C85">
        <w:t>State of New South Wales (Department of Education) (2023) ‘</w:t>
      </w:r>
      <w:hyperlink r:id="rId63" w:history="1">
        <w:r w:rsidR="001267E5" w:rsidRPr="00FD7DF0">
          <w:rPr>
            <w:rStyle w:val="Hyperlink"/>
          </w:rPr>
          <w:t>3 tens in a line</w:t>
        </w:r>
        <w:r w:rsidRPr="00FD7DF0">
          <w:rPr>
            <w:rStyle w:val="Hyperlink"/>
          </w:rPr>
          <w:t>’</w:t>
        </w:r>
      </w:hyperlink>
      <w:r w:rsidRPr="004D4C85">
        <w:t xml:space="preserve">, Mathematics K-6 resources, NSW Department of Education website, accessed </w:t>
      </w:r>
      <w:r>
        <w:t>6 November</w:t>
      </w:r>
      <w:r w:rsidRPr="004D4C85">
        <w:t xml:space="preserve"> 2023.</w:t>
      </w:r>
    </w:p>
    <w:p w14:paraId="0A2945F0" w14:textId="6493F56C" w:rsidR="00DA6685" w:rsidRDefault="00DA6685" w:rsidP="003934E2">
      <w:r w:rsidRPr="004D4C85">
        <w:t>State of New South Wales (Department of Education) (2023) ‘</w:t>
      </w:r>
      <w:hyperlink r:id="rId64" w:history="1">
        <w:r w:rsidRPr="003D2DF3">
          <w:rPr>
            <w:rStyle w:val="Hyperlink"/>
          </w:rPr>
          <w:t>101 and you’re out (2-digit-addition)</w:t>
        </w:r>
      </w:hyperlink>
      <w:r w:rsidR="005A3DAF">
        <w:t>’</w:t>
      </w:r>
      <w:r w:rsidRPr="004D4C85">
        <w:t xml:space="preserve">, Mathematics K-6 resources, NSW Department of Education website, accessed </w:t>
      </w:r>
      <w:r>
        <w:t>6 November</w:t>
      </w:r>
      <w:r w:rsidRPr="004D4C85">
        <w:t xml:space="preserve"> 2023.</w:t>
      </w:r>
    </w:p>
    <w:p w14:paraId="6897769B" w14:textId="72A6E2CF" w:rsidR="001E20C1" w:rsidRDefault="001E20C1" w:rsidP="003934E2">
      <w:r w:rsidRPr="004D4C85">
        <w:t>State of New South Wales (Department of Education) (2023) ‘</w:t>
      </w:r>
      <w:hyperlink r:id="rId65" w:history="1">
        <w:r w:rsidRPr="00E4658A">
          <w:rPr>
            <w:rStyle w:val="Hyperlink"/>
          </w:rPr>
          <w:t>Dicey addition (3-digit addition)</w:t>
        </w:r>
      </w:hyperlink>
      <w:r>
        <w:t>’</w:t>
      </w:r>
      <w:r w:rsidRPr="004D4C85">
        <w:t xml:space="preserve">, Mathematics K-6 resources, NSW Department of Education website, accessed </w:t>
      </w:r>
      <w:r>
        <w:t>6 November</w:t>
      </w:r>
      <w:r w:rsidRPr="004D4C85">
        <w:t xml:space="preserve"> 2023.</w:t>
      </w:r>
    </w:p>
    <w:p w14:paraId="246D5B46" w14:textId="5B13C4A1" w:rsidR="005C2A54" w:rsidRDefault="005C2A54" w:rsidP="003934E2">
      <w:r w:rsidRPr="004D4C85">
        <w:t>State of New South Wales (Department of Education) (2023) ‘</w:t>
      </w:r>
      <w:hyperlink r:id="rId66" w:history="1">
        <w:r w:rsidRPr="00C0675C">
          <w:rPr>
            <w:rStyle w:val="Hyperlink"/>
          </w:rPr>
          <w:t>Doubles fill’</w:t>
        </w:r>
      </w:hyperlink>
      <w:r w:rsidRPr="004D4C85">
        <w:t xml:space="preserve">, Mathematics K-6 resources, NSW Department of Education website, accessed </w:t>
      </w:r>
      <w:r>
        <w:t>6 November</w:t>
      </w:r>
      <w:r w:rsidRPr="004D4C85">
        <w:t xml:space="preserve"> 2023.</w:t>
      </w:r>
    </w:p>
    <w:p w14:paraId="0001C65C" w14:textId="46F0F17E" w:rsidR="00AC7A47" w:rsidRDefault="00AC7A47" w:rsidP="003934E2">
      <w:r w:rsidRPr="004D4C85">
        <w:t>State of New South Wales (Department of Education) (2023) ‘</w:t>
      </w:r>
      <w:hyperlink r:id="rId67" w:history="1">
        <w:r w:rsidRPr="0097136A">
          <w:rPr>
            <w:rStyle w:val="Hyperlink"/>
          </w:rPr>
          <w:t>Handfuls</w:t>
        </w:r>
      </w:hyperlink>
      <w:r w:rsidRPr="004D4C85">
        <w:t xml:space="preserve">’, Mathematics K-6 resources, NSW Department of Education website, accessed </w:t>
      </w:r>
      <w:r>
        <w:t>6 November</w:t>
      </w:r>
      <w:r w:rsidRPr="004D4C85">
        <w:t xml:space="preserve"> 2023.</w:t>
      </w:r>
    </w:p>
    <w:p w14:paraId="37EAC83D" w14:textId="3D36F27F" w:rsidR="003934E2" w:rsidRDefault="004D4C85" w:rsidP="003934E2">
      <w:r w:rsidRPr="004D4C85">
        <w:t>State of New South Wales (Department of Education) (2023) ‘</w:t>
      </w:r>
      <w:hyperlink r:id="rId68" w:history="1">
        <w:r w:rsidR="00F564B8" w:rsidRPr="00067E2E">
          <w:rPr>
            <w:rStyle w:val="Hyperlink"/>
          </w:rPr>
          <w:t>Number busting – number talk (renaming 26)</w:t>
        </w:r>
      </w:hyperlink>
      <w:r w:rsidRPr="004D4C85">
        <w:t xml:space="preserve">’, Mathematics K-6 resources, NSW Department of Education website, accessed </w:t>
      </w:r>
      <w:r w:rsidR="00067E2E">
        <w:t>6 November</w:t>
      </w:r>
      <w:r w:rsidRPr="004D4C85">
        <w:t xml:space="preserve"> 2023.</w:t>
      </w:r>
    </w:p>
    <w:p w14:paraId="7DE0F8C5" w14:textId="69202CD8" w:rsidR="00C1504F" w:rsidRPr="003934E2" w:rsidRDefault="00C1504F" w:rsidP="003934E2">
      <w:r w:rsidRPr="00C1504F">
        <w:t xml:space="preserve">University of Cambridge (Faculty of Mathematics) (1997–2023) </w:t>
      </w:r>
      <w:r w:rsidR="00770378">
        <w:t>‘</w:t>
      </w:r>
      <w:hyperlink r:id="rId69" w:history="1">
        <w:r w:rsidRPr="003D6EEF">
          <w:rPr>
            <w:rStyle w:val="Hyperlink"/>
          </w:rPr>
          <w:t>Dicey Addition</w:t>
        </w:r>
        <w:r w:rsidR="00770378" w:rsidRPr="003D6EEF">
          <w:rPr>
            <w:rStyle w:val="Hyperlink"/>
          </w:rPr>
          <w:t>’</w:t>
        </w:r>
      </w:hyperlink>
      <w:r w:rsidRPr="00C1504F">
        <w:t xml:space="preserve">, NRICH website, accessed </w:t>
      </w:r>
      <w:r w:rsidR="003D6EEF">
        <w:t>6 November</w:t>
      </w:r>
      <w:r w:rsidRPr="00C1504F">
        <w:t xml:space="preserve"> 2023.</w:t>
      </w:r>
    </w:p>
    <w:p w14:paraId="69C99B8D" w14:textId="77777777" w:rsidR="003F7AAA" w:rsidRDefault="003F7AAA" w:rsidP="003F7AAA">
      <w:pPr>
        <w:pStyle w:val="Heading2"/>
      </w:pPr>
      <w:bookmarkStart w:id="72" w:name="_Toc150177749"/>
      <w:r>
        <w:t>Copyright</w:t>
      </w:r>
      <w:bookmarkEnd w:id="72"/>
    </w:p>
    <w:p w14:paraId="7661584C" w14:textId="42A71E2A" w:rsidR="003F7AAA" w:rsidRDefault="003F7AAA" w:rsidP="003F7AAA">
      <w:pPr>
        <w:spacing w:before="0"/>
      </w:pPr>
      <w:r>
        <w:t xml:space="preserve">Section 113P Notice </w:t>
      </w:r>
    </w:p>
    <w:p w14:paraId="0F8540EA" w14:textId="203D1A3C" w:rsidR="003F7AAA" w:rsidRDefault="003F7AAA" w:rsidP="003F7AAA">
      <w:pPr>
        <w:spacing w:before="0"/>
      </w:pPr>
      <w:r>
        <w:lastRenderedPageBreak/>
        <w:t>Texts, Artistic Works and Broadcast Notice</w:t>
      </w:r>
    </w:p>
    <w:p w14:paraId="22D1E84D" w14:textId="0F68F330" w:rsidR="003F7AAA" w:rsidRDefault="003F7AAA" w:rsidP="003F7AAA">
      <w:pPr>
        <w:spacing w:before="0"/>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28873C3D" w14:textId="2F17101D" w:rsidR="00EE17AD" w:rsidRPr="00EE17AD" w:rsidRDefault="00EE17AD" w:rsidP="00EE17AD">
      <w:pPr>
        <w:pStyle w:val="Heading2"/>
      </w:pPr>
      <w:bookmarkStart w:id="73" w:name="_Toc150177750"/>
      <w:r w:rsidRPr="00EE17AD">
        <w:t>Evidence base</w:t>
      </w:r>
      <w:bookmarkEnd w:id="71"/>
      <w:bookmarkEnd w:id="73"/>
      <w:r w:rsidR="001617C8">
        <w:t xml:space="preserve"> </w:t>
      </w:r>
    </w:p>
    <w:p w14:paraId="671EB2D8" w14:textId="6C2284D6" w:rsidR="00EE17AD" w:rsidRDefault="00EE17AD" w:rsidP="00EE17AD">
      <w:pPr>
        <w:spacing w:before="240" w:line="276" w:lineRule="auto"/>
        <w:rPr>
          <w:rFonts w:eastAsia="Arial" w:cs="Arial"/>
          <w:sz w:val="24"/>
        </w:rPr>
      </w:pPr>
      <w:r w:rsidRPr="00EE17AD">
        <w:rPr>
          <w:rFonts w:eastAsia="Arial" w:cs="Arial"/>
          <w:sz w:val="24"/>
        </w:rPr>
        <w:t>Sparrow, L., Booker, G., Swan, P., Bond, D. (2015). </w:t>
      </w:r>
      <w:r w:rsidRPr="00EE17AD">
        <w:rPr>
          <w:rFonts w:eastAsia="Arial" w:cs="Arial"/>
          <w:i/>
          <w:iCs/>
          <w:sz w:val="24"/>
        </w:rPr>
        <w:t>Teaching Primary Mathematics</w:t>
      </w:r>
      <w:r w:rsidRPr="00EE17AD">
        <w:rPr>
          <w:rFonts w:eastAsia="Arial" w:cs="Arial"/>
          <w:sz w:val="24"/>
        </w:rPr>
        <w:t>. Australia: Pearson Australia.</w:t>
      </w:r>
      <w:r w:rsidR="001617C8">
        <w:rPr>
          <w:rFonts w:eastAsia="Arial" w:cs="Arial"/>
          <w:sz w:val="24"/>
        </w:rPr>
        <w:t xml:space="preserve"> </w:t>
      </w:r>
      <w:r w:rsidRPr="00EE17AD">
        <w:rPr>
          <w:rFonts w:eastAsia="Arial" w:cs="Arial"/>
          <w:sz w:val="24"/>
        </w:rPr>
        <w:br/>
        <w:t>Brady, K., Faragher, R., Clark, J., Beswick, K., Warren, E., Siemon, D. (2015). </w:t>
      </w:r>
      <w:r w:rsidRPr="00EE17AD">
        <w:rPr>
          <w:rFonts w:eastAsia="Arial" w:cs="Arial"/>
          <w:i/>
          <w:iCs/>
          <w:sz w:val="24"/>
        </w:rPr>
        <w:t>Teaching Mathematics: Foundations to Middle Years</w:t>
      </w:r>
      <w:r w:rsidRPr="00EE17AD">
        <w:rPr>
          <w:rFonts w:eastAsia="Arial" w:cs="Arial"/>
          <w:sz w:val="24"/>
        </w:rPr>
        <w:t>. Australia: Oxford University Press.</w:t>
      </w:r>
    </w:p>
    <w:p w14:paraId="1FBFFBA3" w14:textId="59B49079" w:rsidR="00EE17AD" w:rsidRPr="0092004C" w:rsidRDefault="00EE17AD" w:rsidP="0092004C">
      <w:pPr>
        <w:pStyle w:val="FeatureBox"/>
      </w:pPr>
      <w:bookmarkStart w:id="74" w:name="_Toc149917330"/>
      <w:bookmarkStart w:id="75" w:name="_Toc150177751"/>
      <w:r w:rsidRPr="00536FAD">
        <w:rPr>
          <w:rStyle w:val="Heading1Char"/>
        </w:rPr>
        <w:t>Alignment to system priorities and/or needs:</w:t>
      </w:r>
      <w:bookmarkEnd w:id="74"/>
      <w:bookmarkEnd w:id="75"/>
      <w:r w:rsidRPr="0092004C">
        <w:t xml:space="preserve"> </w:t>
      </w:r>
      <w:hyperlink r:id="rId70" w:tgtFrame="_blank" w:history="1">
        <w:r w:rsidRPr="0092004C">
          <w:t>The literacy and numeracy five priorities</w:t>
        </w:r>
      </w:hyperlink>
      <w:r w:rsidR="00C46AA3" w:rsidRPr="0092004C">
        <w:t>.</w:t>
      </w:r>
    </w:p>
    <w:p w14:paraId="232556A9" w14:textId="34824285" w:rsidR="00EE17AD" w:rsidRPr="0092004C" w:rsidRDefault="00EE17AD" w:rsidP="0092004C">
      <w:pPr>
        <w:pStyle w:val="FeatureBox"/>
      </w:pPr>
      <w:r w:rsidRPr="009C6CCB">
        <w:rPr>
          <w:b/>
          <w:bCs/>
        </w:rPr>
        <w:t>Alignment to School Excellence Framework:</w:t>
      </w:r>
      <w:r w:rsidRPr="0092004C">
        <w:t xml:space="preserve"> Learning domain: Curriculum, Teaching domain: Effective classroom practice and Professional standards</w:t>
      </w:r>
    </w:p>
    <w:p w14:paraId="6A7A5EF1" w14:textId="71390BB0" w:rsidR="00EE17AD" w:rsidRPr="0092004C" w:rsidRDefault="00EE17AD" w:rsidP="0092004C">
      <w:pPr>
        <w:pStyle w:val="FeatureBox"/>
      </w:pPr>
      <w:r w:rsidRPr="009C6CCB">
        <w:rPr>
          <w:b/>
          <w:bCs/>
        </w:rPr>
        <w:t>Consulted with:</w:t>
      </w:r>
      <w:r w:rsidRPr="0092004C">
        <w:t xml:space="preserve"> NSW Mathematics Strategy professional learning and Curriculum Early Years Primary Learners-Mathematics teams</w:t>
      </w:r>
    </w:p>
    <w:p w14:paraId="739943AD" w14:textId="7B0B07D9" w:rsidR="00EE17AD" w:rsidRPr="0092004C" w:rsidRDefault="00EE17AD" w:rsidP="0092004C">
      <w:pPr>
        <w:pStyle w:val="FeatureBox"/>
      </w:pPr>
      <w:r w:rsidRPr="009C6CCB">
        <w:rPr>
          <w:b/>
          <w:bCs/>
        </w:rPr>
        <w:t>Reviewed by:</w:t>
      </w:r>
      <w:r w:rsidRPr="0092004C">
        <w:t xml:space="preserve"> Literacy and Numeracy</w:t>
      </w:r>
    </w:p>
    <w:p w14:paraId="59C634EA" w14:textId="47A5A555" w:rsidR="00EE17AD" w:rsidRPr="0092004C" w:rsidRDefault="00EE17AD" w:rsidP="0092004C">
      <w:pPr>
        <w:pStyle w:val="FeatureBox"/>
      </w:pPr>
      <w:r w:rsidRPr="009C6CCB">
        <w:rPr>
          <w:b/>
          <w:bCs/>
        </w:rPr>
        <w:t>Created/last updated:</w:t>
      </w:r>
      <w:r w:rsidRPr="0092004C">
        <w:t xml:space="preserve"> January 202</w:t>
      </w:r>
      <w:r w:rsidR="009F4C25" w:rsidRPr="0092004C">
        <w:t>4</w:t>
      </w:r>
    </w:p>
    <w:p w14:paraId="23E8D298" w14:textId="645E491F" w:rsidR="00EE17AD" w:rsidRPr="0092004C" w:rsidRDefault="00EE17AD" w:rsidP="0092004C">
      <w:pPr>
        <w:pStyle w:val="FeatureBox"/>
      </w:pPr>
      <w:r w:rsidRPr="009C6CCB">
        <w:rPr>
          <w:b/>
          <w:bCs/>
        </w:rPr>
        <w:t>Anticipated resource review date:</w:t>
      </w:r>
      <w:r w:rsidRPr="0092004C">
        <w:t xml:space="preserve"> January 202</w:t>
      </w:r>
      <w:r w:rsidR="009F4C25" w:rsidRPr="0092004C">
        <w:t>5</w:t>
      </w:r>
    </w:p>
    <w:p w14:paraId="74FD214E" w14:textId="2A9DB5D7" w:rsidR="0092004C" w:rsidRPr="0092004C" w:rsidDel="00AE7E01" w:rsidRDefault="00EE17AD" w:rsidP="0092004C">
      <w:pPr>
        <w:pStyle w:val="FeatureBox"/>
      </w:pPr>
      <w:r w:rsidRPr="009C6CCB">
        <w:rPr>
          <w:b/>
          <w:bCs/>
        </w:rPr>
        <w:t>Feedback:</w:t>
      </w:r>
      <w:r w:rsidRPr="0092004C">
        <w:t xml:space="preserve"> Complete the</w:t>
      </w:r>
      <w:hyperlink r:id="rId71" w:history="1">
        <w:r w:rsidRPr="005B7CAA">
          <w:rPr>
            <w:rStyle w:val="Hyperlink"/>
          </w:rPr>
          <w:t xml:space="preserve"> online form</w:t>
        </w:r>
      </w:hyperlink>
      <w:r w:rsidRPr="0092004C">
        <w:t xml:space="preserve"> to provide any feedback.</w:t>
      </w:r>
    </w:p>
    <w:sectPr w:rsidR="0092004C" w:rsidRPr="0092004C" w:rsidDel="00AE7E01" w:rsidSect="00572267">
      <w:footerReference w:type="even" r:id="rId72"/>
      <w:footerReference w:type="default" r:id="rId73"/>
      <w:headerReference w:type="first" r:id="rId74"/>
      <w:footerReference w:type="first" r:id="rId75"/>
      <w:pgSz w:w="11900" w:h="16840"/>
      <w:pgMar w:top="720" w:right="418" w:bottom="720" w:left="72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97AC" w14:textId="77777777" w:rsidR="004C5F0B" w:rsidRDefault="004C5F0B" w:rsidP="00191F45">
      <w:r>
        <w:separator/>
      </w:r>
    </w:p>
    <w:p w14:paraId="1142666C" w14:textId="77777777" w:rsidR="004C5F0B" w:rsidRDefault="004C5F0B"/>
    <w:p w14:paraId="3B5FF4E8" w14:textId="77777777" w:rsidR="004C5F0B" w:rsidRDefault="004C5F0B"/>
  </w:endnote>
  <w:endnote w:type="continuationSeparator" w:id="0">
    <w:p w14:paraId="0E1013A7" w14:textId="77777777" w:rsidR="004C5F0B" w:rsidRDefault="004C5F0B" w:rsidP="00191F45">
      <w:r>
        <w:continuationSeparator/>
      </w:r>
    </w:p>
    <w:p w14:paraId="19CEAA96" w14:textId="77777777" w:rsidR="004C5F0B" w:rsidRDefault="004C5F0B"/>
    <w:p w14:paraId="287309D2" w14:textId="77777777" w:rsidR="004C5F0B" w:rsidRDefault="004C5F0B"/>
  </w:endnote>
  <w:endnote w:type="continuationNotice" w:id="1">
    <w:p w14:paraId="7229C2DE" w14:textId="77777777" w:rsidR="004C5F0B" w:rsidRDefault="004C5F0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FBB4" w14:textId="424604AD" w:rsidR="00C43F35" w:rsidRPr="00155F19" w:rsidRDefault="00C43F35" w:rsidP="00AE3875">
    <w:pPr>
      <w:pStyle w:val="Footer"/>
      <w:rPr>
        <w:color w:val="000000" w:themeColor="text1"/>
      </w:rPr>
    </w:pPr>
    <w:r w:rsidRPr="002810D3">
      <w:fldChar w:fldCharType="begin"/>
    </w:r>
    <w:r w:rsidRPr="002810D3">
      <w:instrText xml:space="preserve"> PAGE </w:instrText>
    </w:r>
    <w:r w:rsidRPr="002810D3">
      <w:fldChar w:fldCharType="separate"/>
    </w:r>
    <w:r w:rsidR="000C7712">
      <w:rPr>
        <w:noProof/>
      </w:rPr>
      <w:t>18</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Number and Algebra: Stage 2 - Additive thinking</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3D10" w14:textId="15F3705B" w:rsidR="00C43F35" w:rsidRPr="002810D3" w:rsidRDefault="00C43F35"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41E4B">
      <w:rPr>
        <w:noProof/>
      </w:rPr>
      <w:t>Jan-24</w:t>
    </w:r>
    <w:r w:rsidRPr="002810D3">
      <w:fldChar w:fldCharType="end"/>
    </w:r>
    <w:r w:rsidRPr="002810D3">
      <w:tab/>
    </w:r>
    <w:r>
      <w:rPr>
        <w:noProof/>
      </w:rPr>
      <w:fldChar w:fldCharType="begin"/>
    </w:r>
    <w:r>
      <w:instrText xml:space="preserve"> PAGE   \* MERGEFORMAT </w:instrText>
    </w:r>
    <w:r>
      <w:fldChar w:fldCharType="separate"/>
    </w:r>
    <w:r w:rsidR="000C7712">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C43F35" w:rsidRDefault="00C43F35" w:rsidP="004959EF">
    <w:pPr>
      <w:pStyle w:val="Logo"/>
    </w:pPr>
    <w:r>
      <w:t>education.nsw.gov.au</w:t>
    </w:r>
    <w:r>
      <w:tab/>
    </w:r>
    <w:r>
      <w:rPr>
        <w:noProof/>
        <w:lang w:eastAsia="en-AU"/>
      </w:rPr>
      <w:drawing>
        <wp:inline distT="0" distB="0" distL="0" distR="0" wp14:anchorId="321BF68D" wp14:editId="7BB8C46C">
          <wp:extent cx="507600" cy="540000"/>
          <wp:effectExtent l="0" t="0" r="635" b="6350"/>
          <wp:docPr id="507875360" name="Picture 50787536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C0DE" w14:textId="77777777" w:rsidR="004C5F0B" w:rsidRDefault="004C5F0B" w:rsidP="00191F45">
      <w:r>
        <w:separator/>
      </w:r>
    </w:p>
    <w:p w14:paraId="6BEAE933" w14:textId="77777777" w:rsidR="004C5F0B" w:rsidRDefault="004C5F0B"/>
    <w:p w14:paraId="2E0140BD" w14:textId="77777777" w:rsidR="004C5F0B" w:rsidRDefault="004C5F0B"/>
  </w:footnote>
  <w:footnote w:type="continuationSeparator" w:id="0">
    <w:p w14:paraId="60CCBCB0" w14:textId="77777777" w:rsidR="004C5F0B" w:rsidRDefault="004C5F0B" w:rsidP="00191F45">
      <w:r>
        <w:continuationSeparator/>
      </w:r>
    </w:p>
    <w:p w14:paraId="296F95D0" w14:textId="77777777" w:rsidR="004C5F0B" w:rsidRDefault="004C5F0B"/>
    <w:p w14:paraId="38D324C1" w14:textId="77777777" w:rsidR="004C5F0B" w:rsidRDefault="004C5F0B"/>
  </w:footnote>
  <w:footnote w:type="continuationNotice" w:id="1">
    <w:p w14:paraId="06C3A527" w14:textId="77777777" w:rsidR="004C5F0B" w:rsidRDefault="004C5F0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87A8" w14:textId="23F79E7D" w:rsidR="00C43F35" w:rsidRPr="003B1FD6" w:rsidRDefault="00C43F35" w:rsidP="009C3721">
    <w:pPr>
      <w:pStyle w:val="Header"/>
      <w:tabs>
        <w:tab w:val="right" w:pos="10490"/>
      </w:tabs>
      <w:rPr>
        <w:b w:val="0"/>
        <w:bCs/>
        <w:sz w:val="20"/>
        <w:szCs w:val="22"/>
      </w:rPr>
    </w:pPr>
    <w:r w:rsidRPr="003B1FD6">
      <w:rPr>
        <w:b w:val="0"/>
        <w:bCs/>
        <w:sz w:val="20"/>
        <w:szCs w:val="22"/>
      </w:rPr>
      <w:t>| NSW Department of Education</w:t>
    </w:r>
    <w:r w:rsidRPr="003B1FD6">
      <w:rPr>
        <w:b w:val="0"/>
        <w:bCs/>
        <w:sz w:val="20"/>
        <w:szCs w:val="22"/>
      </w:rPr>
      <w:tab/>
      <w:t>Literacy and Numeracy Teaching Strategies – Number and Algebra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A38A8BC8">
      <w:start w:val="1"/>
      <w:numFmt w:val="bullet"/>
      <w:pStyle w:val="ListBullet"/>
      <w:lvlText w:val=""/>
      <w:lvlJc w:val="left"/>
      <w:pPr>
        <w:tabs>
          <w:tab w:val="num" w:pos="360"/>
        </w:tabs>
        <w:ind w:left="360" w:hanging="360"/>
      </w:pPr>
      <w:rPr>
        <w:rFonts w:ascii="Symbol" w:hAnsi="Symbol" w:hint="default"/>
      </w:rPr>
    </w:lvl>
    <w:lvl w:ilvl="1" w:tplc="F8880ECE">
      <w:numFmt w:val="decimal"/>
      <w:lvlText w:val=""/>
      <w:lvlJc w:val="left"/>
    </w:lvl>
    <w:lvl w:ilvl="2" w:tplc="586C8F20">
      <w:numFmt w:val="decimal"/>
      <w:lvlText w:val=""/>
      <w:lvlJc w:val="left"/>
    </w:lvl>
    <w:lvl w:ilvl="3" w:tplc="414A367E">
      <w:numFmt w:val="decimal"/>
      <w:lvlText w:val=""/>
      <w:lvlJc w:val="left"/>
    </w:lvl>
    <w:lvl w:ilvl="4" w:tplc="0D26CF1E">
      <w:numFmt w:val="decimal"/>
      <w:lvlText w:val=""/>
      <w:lvlJc w:val="left"/>
    </w:lvl>
    <w:lvl w:ilvl="5" w:tplc="465468EA">
      <w:numFmt w:val="decimal"/>
      <w:lvlText w:val=""/>
      <w:lvlJc w:val="left"/>
    </w:lvl>
    <w:lvl w:ilvl="6" w:tplc="7ACEB8C8">
      <w:numFmt w:val="decimal"/>
      <w:lvlText w:val=""/>
      <w:lvlJc w:val="left"/>
    </w:lvl>
    <w:lvl w:ilvl="7" w:tplc="60FE6DCC">
      <w:numFmt w:val="decimal"/>
      <w:lvlText w:val=""/>
      <w:lvlJc w:val="left"/>
    </w:lvl>
    <w:lvl w:ilvl="8" w:tplc="9B8829C4">
      <w:numFmt w:val="decimal"/>
      <w:lvlText w:val=""/>
      <w:lvlJc w:val="left"/>
    </w:lvl>
  </w:abstractNum>
  <w:abstractNum w:abstractNumId="2" w15:restartNumberingAfterBreak="0">
    <w:nsid w:val="026F0410"/>
    <w:multiLevelType w:val="hybridMultilevel"/>
    <w:tmpl w:val="2B722BDA"/>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31AB9"/>
    <w:multiLevelType w:val="hybridMultilevel"/>
    <w:tmpl w:val="349C9478"/>
    <w:lvl w:ilvl="0" w:tplc="0C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E95F74"/>
    <w:multiLevelType w:val="hybridMultilevel"/>
    <w:tmpl w:val="658C2FD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09E2605"/>
    <w:multiLevelType w:val="hybridMultilevel"/>
    <w:tmpl w:val="70726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EA7C55"/>
    <w:multiLevelType w:val="hybridMultilevel"/>
    <w:tmpl w:val="E6969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0B58EA"/>
    <w:multiLevelType w:val="hybridMultilevel"/>
    <w:tmpl w:val="BF964DD8"/>
    <w:lvl w:ilvl="0" w:tplc="FFFFFFFF">
      <w:start w:val="1"/>
      <w:numFmt w:val="bullet"/>
      <w:lvlText w:val=""/>
      <w:lvlJc w:val="left"/>
      <w:pPr>
        <w:ind w:left="720" w:hanging="360"/>
      </w:pPr>
      <w:rPr>
        <w:rFonts w:ascii="Symbol" w:hAnsi="Symbol" w:hint="default"/>
      </w:rPr>
    </w:lvl>
    <w:lvl w:ilvl="1" w:tplc="3990C578">
      <w:start w:val="1"/>
      <w:numFmt w:val="bullet"/>
      <w:lvlText w:val="o"/>
      <w:lvlJc w:val="left"/>
      <w:pPr>
        <w:ind w:left="1440" w:hanging="360"/>
      </w:pPr>
      <w:rPr>
        <w:rFonts w:ascii="Courier New" w:hAnsi="Courier New" w:hint="default"/>
      </w:rPr>
    </w:lvl>
    <w:lvl w:ilvl="2" w:tplc="03820428">
      <w:start w:val="1"/>
      <w:numFmt w:val="bullet"/>
      <w:lvlText w:val=""/>
      <w:lvlJc w:val="left"/>
      <w:pPr>
        <w:ind w:left="2160" w:hanging="360"/>
      </w:pPr>
      <w:rPr>
        <w:rFonts w:ascii="Wingdings" w:hAnsi="Wingdings" w:hint="default"/>
      </w:rPr>
    </w:lvl>
    <w:lvl w:ilvl="3" w:tplc="B4E414B6">
      <w:start w:val="1"/>
      <w:numFmt w:val="bullet"/>
      <w:lvlText w:val=""/>
      <w:lvlJc w:val="left"/>
      <w:pPr>
        <w:ind w:left="2880" w:hanging="360"/>
      </w:pPr>
      <w:rPr>
        <w:rFonts w:ascii="Symbol" w:hAnsi="Symbol" w:hint="default"/>
      </w:rPr>
    </w:lvl>
    <w:lvl w:ilvl="4" w:tplc="D8DC2D64">
      <w:start w:val="1"/>
      <w:numFmt w:val="bullet"/>
      <w:lvlText w:val="o"/>
      <w:lvlJc w:val="left"/>
      <w:pPr>
        <w:ind w:left="3600" w:hanging="360"/>
      </w:pPr>
      <w:rPr>
        <w:rFonts w:ascii="Courier New" w:hAnsi="Courier New" w:hint="default"/>
      </w:rPr>
    </w:lvl>
    <w:lvl w:ilvl="5" w:tplc="D0BC3DD4">
      <w:start w:val="1"/>
      <w:numFmt w:val="bullet"/>
      <w:lvlText w:val=""/>
      <w:lvlJc w:val="left"/>
      <w:pPr>
        <w:ind w:left="4320" w:hanging="360"/>
      </w:pPr>
      <w:rPr>
        <w:rFonts w:ascii="Wingdings" w:hAnsi="Wingdings" w:hint="default"/>
      </w:rPr>
    </w:lvl>
    <w:lvl w:ilvl="6" w:tplc="3FDA07BE">
      <w:start w:val="1"/>
      <w:numFmt w:val="bullet"/>
      <w:lvlText w:val=""/>
      <w:lvlJc w:val="left"/>
      <w:pPr>
        <w:ind w:left="5040" w:hanging="360"/>
      </w:pPr>
      <w:rPr>
        <w:rFonts w:ascii="Symbol" w:hAnsi="Symbol" w:hint="default"/>
      </w:rPr>
    </w:lvl>
    <w:lvl w:ilvl="7" w:tplc="521433A4">
      <w:start w:val="1"/>
      <w:numFmt w:val="bullet"/>
      <w:lvlText w:val="o"/>
      <w:lvlJc w:val="left"/>
      <w:pPr>
        <w:ind w:left="5760" w:hanging="360"/>
      </w:pPr>
      <w:rPr>
        <w:rFonts w:ascii="Courier New" w:hAnsi="Courier New" w:hint="default"/>
      </w:rPr>
    </w:lvl>
    <w:lvl w:ilvl="8" w:tplc="8CEA960A">
      <w:start w:val="1"/>
      <w:numFmt w:val="bullet"/>
      <w:lvlText w:val=""/>
      <w:lvlJc w:val="left"/>
      <w:pPr>
        <w:ind w:left="6480" w:hanging="360"/>
      </w:pPr>
      <w:rPr>
        <w:rFonts w:ascii="Wingdings" w:hAnsi="Wingdings" w:hint="default"/>
      </w:rPr>
    </w:lvl>
  </w:abstractNum>
  <w:abstractNum w:abstractNumId="8" w15:restartNumberingAfterBreak="0">
    <w:nsid w:val="1A141B1C"/>
    <w:multiLevelType w:val="hybridMultilevel"/>
    <w:tmpl w:val="6C06A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415D3"/>
    <w:multiLevelType w:val="hybridMultilevel"/>
    <w:tmpl w:val="FD58A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16F70"/>
    <w:multiLevelType w:val="hybridMultilevel"/>
    <w:tmpl w:val="D0D2A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5C42F9"/>
    <w:multiLevelType w:val="hybridMultilevel"/>
    <w:tmpl w:val="2772C5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1D3539"/>
    <w:multiLevelType w:val="hybridMultilevel"/>
    <w:tmpl w:val="33942608"/>
    <w:lvl w:ilvl="0" w:tplc="FFFFFFFF">
      <w:start w:val="1"/>
      <w:numFmt w:val="bullet"/>
      <w:lvlText w:val="·"/>
      <w:lvlJc w:val="left"/>
      <w:pPr>
        <w:ind w:left="720" w:hanging="360"/>
      </w:pPr>
      <w:rPr>
        <w:rFonts w:ascii="Symbol" w:hAnsi="Symbol" w:hint="default"/>
      </w:rPr>
    </w:lvl>
    <w:lvl w:ilvl="1" w:tplc="C374DE32">
      <w:start w:val="1"/>
      <w:numFmt w:val="bullet"/>
      <w:lvlText w:val="o"/>
      <w:lvlJc w:val="left"/>
      <w:pPr>
        <w:ind w:left="1440" w:hanging="360"/>
      </w:pPr>
      <w:rPr>
        <w:rFonts w:ascii="Courier New" w:hAnsi="Courier New" w:hint="default"/>
      </w:rPr>
    </w:lvl>
    <w:lvl w:ilvl="2" w:tplc="E084BE82">
      <w:start w:val="1"/>
      <w:numFmt w:val="bullet"/>
      <w:lvlText w:val=""/>
      <w:lvlJc w:val="left"/>
      <w:pPr>
        <w:ind w:left="2160" w:hanging="360"/>
      </w:pPr>
      <w:rPr>
        <w:rFonts w:ascii="Wingdings" w:hAnsi="Wingdings" w:hint="default"/>
      </w:rPr>
    </w:lvl>
    <w:lvl w:ilvl="3" w:tplc="F5D0B4B2">
      <w:start w:val="1"/>
      <w:numFmt w:val="bullet"/>
      <w:lvlText w:val=""/>
      <w:lvlJc w:val="left"/>
      <w:pPr>
        <w:ind w:left="2880" w:hanging="360"/>
      </w:pPr>
      <w:rPr>
        <w:rFonts w:ascii="Symbol" w:hAnsi="Symbol" w:hint="default"/>
      </w:rPr>
    </w:lvl>
    <w:lvl w:ilvl="4" w:tplc="80D4ECC2">
      <w:start w:val="1"/>
      <w:numFmt w:val="bullet"/>
      <w:lvlText w:val="o"/>
      <w:lvlJc w:val="left"/>
      <w:pPr>
        <w:ind w:left="3600" w:hanging="360"/>
      </w:pPr>
      <w:rPr>
        <w:rFonts w:ascii="Courier New" w:hAnsi="Courier New" w:hint="default"/>
      </w:rPr>
    </w:lvl>
    <w:lvl w:ilvl="5" w:tplc="74848CD4">
      <w:start w:val="1"/>
      <w:numFmt w:val="bullet"/>
      <w:lvlText w:val=""/>
      <w:lvlJc w:val="left"/>
      <w:pPr>
        <w:ind w:left="4320" w:hanging="360"/>
      </w:pPr>
      <w:rPr>
        <w:rFonts w:ascii="Wingdings" w:hAnsi="Wingdings" w:hint="default"/>
      </w:rPr>
    </w:lvl>
    <w:lvl w:ilvl="6" w:tplc="1C309D98">
      <w:start w:val="1"/>
      <w:numFmt w:val="bullet"/>
      <w:lvlText w:val=""/>
      <w:lvlJc w:val="left"/>
      <w:pPr>
        <w:ind w:left="5040" w:hanging="360"/>
      </w:pPr>
      <w:rPr>
        <w:rFonts w:ascii="Symbol" w:hAnsi="Symbol" w:hint="default"/>
      </w:rPr>
    </w:lvl>
    <w:lvl w:ilvl="7" w:tplc="3EDCFF94">
      <w:start w:val="1"/>
      <w:numFmt w:val="bullet"/>
      <w:lvlText w:val="o"/>
      <w:lvlJc w:val="left"/>
      <w:pPr>
        <w:ind w:left="5760" w:hanging="360"/>
      </w:pPr>
      <w:rPr>
        <w:rFonts w:ascii="Courier New" w:hAnsi="Courier New" w:hint="default"/>
      </w:rPr>
    </w:lvl>
    <w:lvl w:ilvl="8" w:tplc="7AB6008E">
      <w:start w:val="1"/>
      <w:numFmt w:val="bullet"/>
      <w:lvlText w:val=""/>
      <w:lvlJc w:val="left"/>
      <w:pPr>
        <w:ind w:left="6480" w:hanging="360"/>
      </w:pPr>
      <w:rPr>
        <w:rFonts w:ascii="Wingdings" w:hAnsi="Wingdings" w:hint="default"/>
      </w:rPr>
    </w:lvl>
  </w:abstractNum>
  <w:abstractNum w:abstractNumId="13" w15:restartNumberingAfterBreak="0">
    <w:nsid w:val="238307DA"/>
    <w:multiLevelType w:val="hybridMultilevel"/>
    <w:tmpl w:val="E4C4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8009FC"/>
    <w:multiLevelType w:val="hybridMultilevel"/>
    <w:tmpl w:val="7B70DE8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336AAB"/>
    <w:multiLevelType w:val="hybridMultilevel"/>
    <w:tmpl w:val="EA0C9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3C4DBB"/>
    <w:multiLevelType w:val="hybridMultilevel"/>
    <w:tmpl w:val="7B74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0A0C3D"/>
    <w:multiLevelType w:val="hybridMultilevel"/>
    <w:tmpl w:val="0402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7779A5"/>
    <w:multiLevelType w:val="hybridMultilevel"/>
    <w:tmpl w:val="03D08F9E"/>
    <w:lvl w:ilvl="0" w:tplc="0C09000F">
      <w:start w:val="1"/>
      <w:numFmt w:val="decimal"/>
      <w:lvlText w:val="%1."/>
      <w:lvlJc w:val="left"/>
      <w:pPr>
        <w:ind w:left="720" w:hanging="360"/>
      </w:pPr>
      <w:rPr>
        <w:rFonts w:hint="default"/>
      </w:rPr>
    </w:lvl>
    <w:lvl w:ilvl="1" w:tplc="D2CC8DBC">
      <w:start w:val="1"/>
      <w:numFmt w:val="bullet"/>
      <w:lvlText w:val="o"/>
      <w:lvlJc w:val="left"/>
      <w:pPr>
        <w:ind w:left="1440" w:hanging="360"/>
      </w:pPr>
      <w:rPr>
        <w:rFonts w:ascii="Courier New" w:hAnsi="Courier New" w:hint="default"/>
      </w:rPr>
    </w:lvl>
    <w:lvl w:ilvl="2" w:tplc="DA92C43E">
      <w:start w:val="1"/>
      <w:numFmt w:val="bullet"/>
      <w:lvlText w:val=""/>
      <w:lvlJc w:val="left"/>
      <w:pPr>
        <w:ind w:left="2160" w:hanging="360"/>
      </w:pPr>
      <w:rPr>
        <w:rFonts w:ascii="Wingdings" w:hAnsi="Wingdings" w:hint="default"/>
      </w:rPr>
    </w:lvl>
    <w:lvl w:ilvl="3" w:tplc="36B084E0">
      <w:start w:val="1"/>
      <w:numFmt w:val="bullet"/>
      <w:lvlText w:val=""/>
      <w:lvlJc w:val="left"/>
      <w:pPr>
        <w:ind w:left="2880" w:hanging="360"/>
      </w:pPr>
      <w:rPr>
        <w:rFonts w:ascii="Symbol" w:hAnsi="Symbol" w:hint="default"/>
      </w:rPr>
    </w:lvl>
    <w:lvl w:ilvl="4" w:tplc="28BE7CA6">
      <w:start w:val="1"/>
      <w:numFmt w:val="bullet"/>
      <w:lvlText w:val="o"/>
      <w:lvlJc w:val="left"/>
      <w:pPr>
        <w:ind w:left="3600" w:hanging="360"/>
      </w:pPr>
      <w:rPr>
        <w:rFonts w:ascii="Courier New" w:hAnsi="Courier New" w:hint="default"/>
      </w:rPr>
    </w:lvl>
    <w:lvl w:ilvl="5" w:tplc="714CD344">
      <w:start w:val="1"/>
      <w:numFmt w:val="bullet"/>
      <w:lvlText w:val=""/>
      <w:lvlJc w:val="left"/>
      <w:pPr>
        <w:ind w:left="4320" w:hanging="360"/>
      </w:pPr>
      <w:rPr>
        <w:rFonts w:ascii="Wingdings" w:hAnsi="Wingdings" w:hint="default"/>
      </w:rPr>
    </w:lvl>
    <w:lvl w:ilvl="6" w:tplc="5B46F3EA">
      <w:start w:val="1"/>
      <w:numFmt w:val="bullet"/>
      <w:lvlText w:val=""/>
      <w:lvlJc w:val="left"/>
      <w:pPr>
        <w:ind w:left="5040" w:hanging="360"/>
      </w:pPr>
      <w:rPr>
        <w:rFonts w:ascii="Symbol" w:hAnsi="Symbol" w:hint="default"/>
      </w:rPr>
    </w:lvl>
    <w:lvl w:ilvl="7" w:tplc="16D8B0E8">
      <w:start w:val="1"/>
      <w:numFmt w:val="bullet"/>
      <w:lvlText w:val="o"/>
      <w:lvlJc w:val="left"/>
      <w:pPr>
        <w:ind w:left="5760" w:hanging="360"/>
      </w:pPr>
      <w:rPr>
        <w:rFonts w:ascii="Courier New" w:hAnsi="Courier New" w:hint="default"/>
      </w:rPr>
    </w:lvl>
    <w:lvl w:ilvl="8" w:tplc="621A1F68">
      <w:start w:val="1"/>
      <w:numFmt w:val="bullet"/>
      <w:lvlText w:val=""/>
      <w:lvlJc w:val="left"/>
      <w:pPr>
        <w:ind w:left="6480" w:hanging="360"/>
      </w:pPr>
      <w:rPr>
        <w:rFonts w:ascii="Wingdings" w:hAnsi="Wingdings" w:hint="default"/>
      </w:rPr>
    </w:lvl>
  </w:abstractNum>
  <w:abstractNum w:abstractNumId="19" w15:restartNumberingAfterBreak="0">
    <w:nsid w:val="307F2CB7"/>
    <w:multiLevelType w:val="hybridMultilevel"/>
    <w:tmpl w:val="40044F04"/>
    <w:lvl w:ilvl="0" w:tplc="B6AC5860">
      <w:start w:val="1"/>
      <w:numFmt w:val="bullet"/>
      <w:lvlText w:val=""/>
      <w:lvlJc w:val="left"/>
      <w:pPr>
        <w:ind w:left="720" w:hanging="360"/>
      </w:pPr>
      <w:rPr>
        <w:rFonts w:ascii="Symbol" w:hAnsi="Symbol" w:hint="default"/>
      </w:rPr>
    </w:lvl>
    <w:lvl w:ilvl="1" w:tplc="D2CC8DBC">
      <w:start w:val="1"/>
      <w:numFmt w:val="bullet"/>
      <w:lvlText w:val="o"/>
      <w:lvlJc w:val="left"/>
      <w:pPr>
        <w:ind w:left="1440" w:hanging="360"/>
      </w:pPr>
      <w:rPr>
        <w:rFonts w:ascii="Courier New" w:hAnsi="Courier New" w:hint="default"/>
      </w:rPr>
    </w:lvl>
    <w:lvl w:ilvl="2" w:tplc="DA92C43E">
      <w:start w:val="1"/>
      <w:numFmt w:val="bullet"/>
      <w:lvlText w:val=""/>
      <w:lvlJc w:val="left"/>
      <w:pPr>
        <w:ind w:left="2160" w:hanging="360"/>
      </w:pPr>
      <w:rPr>
        <w:rFonts w:ascii="Wingdings" w:hAnsi="Wingdings" w:hint="default"/>
      </w:rPr>
    </w:lvl>
    <w:lvl w:ilvl="3" w:tplc="36B084E0">
      <w:start w:val="1"/>
      <w:numFmt w:val="bullet"/>
      <w:lvlText w:val=""/>
      <w:lvlJc w:val="left"/>
      <w:pPr>
        <w:ind w:left="2880" w:hanging="360"/>
      </w:pPr>
      <w:rPr>
        <w:rFonts w:ascii="Symbol" w:hAnsi="Symbol" w:hint="default"/>
      </w:rPr>
    </w:lvl>
    <w:lvl w:ilvl="4" w:tplc="28BE7CA6">
      <w:start w:val="1"/>
      <w:numFmt w:val="bullet"/>
      <w:lvlText w:val="o"/>
      <w:lvlJc w:val="left"/>
      <w:pPr>
        <w:ind w:left="3600" w:hanging="360"/>
      </w:pPr>
      <w:rPr>
        <w:rFonts w:ascii="Courier New" w:hAnsi="Courier New" w:hint="default"/>
      </w:rPr>
    </w:lvl>
    <w:lvl w:ilvl="5" w:tplc="714CD344">
      <w:start w:val="1"/>
      <w:numFmt w:val="bullet"/>
      <w:lvlText w:val=""/>
      <w:lvlJc w:val="left"/>
      <w:pPr>
        <w:ind w:left="4320" w:hanging="360"/>
      </w:pPr>
      <w:rPr>
        <w:rFonts w:ascii="Wingdings" w:hAnsi="Wingdings" w:hint="default"/>
      </w:rPr>
    </w:lvl>
    <w:lvl w:ilvl="6" w:tplc="5B46F3EA">
      <w:start w:val="1"/>
      <w:numFmt w:val="bullet"/>
      <w:lvlText w:val=""/>
      <w:lvlJc w:val="left"/>
      <w:pPr>
        <w:ind w:left="5040" w:hanging="360"/>
      </w:pPr>
      <w:rPr>
        <w:rFonts w:ascii="Symbol" w:hAnsi="Symbol" w:hint="default"/>
      </w:rPr>
    </w:lvl>
    <w:lvl w:ilvl="7" w:tplc="16D8B0E8">
      <w:start w:val="1"/>
      <w:numFmt w:val="bullet"/>
      <w:lvlText w:val="o"/>
      <w:lvlJc w:val="left"/>
      <w:pPr>
        <w:ind w:left="5760" w:hanging="360"/>
      </w:pPr>
      <w:rPr>
        <w:rFonts w:ascii="Courier New" w:hAnsi="Courier New" w:hint="default"/>
      </w:rPr>
    </w:lvl>
    <w:lvl w:ilvl="8" w:tplc="621A1F68">
      <w:start w:val="1"/>
      <w:numFmt w:val="bullet"/>
      <w:lvlText w:val=""/>
      <w:lvlJc w:val="left"/>
      <w:pPr>
        <w:ind w:left="6480" w:hanging="360"/>
      </w:pPr>
      <w:rPr>
        <w:rFonts w:ascii="Wingdings" w:hAnsi="Wingdings" w:hint="default"/>
      </w:rPr>
    </w:lvl>
  </w:abstractNum>
  <w:abstractNum w:abstractNumId="20" w15:restartNumberingAfterBreak="0">
    <w:nsid w:val="308C2420"/>
    <w:multiLevelType w:val="hybridMultilevel"/>
    <w:tmpl w:val="DB644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011D36"/>
    <w:multiLevelType w:val="multilevel"/>
    <w:tmpl w:val="9FAC0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F87B5B"/>
    <w:multiLevelType w:val="hybridMultilevel"/>
    <w:tmpl w:val="7D2A2FFA"/>
    <w:lvl w:ilvl="0" w:tplc="FFFFFFFF">
      <w:start w:val="1"/>
      <w:numFmt w:val="bullet"/>
      <w:lvlText w:val=""/>
      <w:lvlJc w:val="left"/>
      <w:pPr>
        <w:ind w:left="720" w:hanging="360"/>
      </w:pPr>
      <w:rPr>
        <w:rFonts w:ascii="Symbol" w:hAnsi="Symbol" w:hint="default"/>
      </w:rPr>
    </w:lvl>
    <w:lvl w:ilvl="1" w:tplc="FEB877C4">
      <w:start w:val="1"/>
      <w:numFmt w:val="bullet"/>
      <w:lvlText w:val="o"/>
      <w:lvlJc w:val="left"/>
      <w:pPr>
        <w:ind w:left="1440" w:hanging="360"/>
      </w:pPr>
      <w:rPr>
        <w:rFonts w:ascii="Courier New" w:hAnsi="Courier New" w:hint="default"/>
      </w:rPr>
    </w:lvl>
    <w:lvl w:ilvl="2" w:tplc="2C6466FA">
      <w:start w:val="1"/>
      <w:numFmt w:val="bullet"/>
      <w:lvlText w:val=""/>
      <w:lvlJc w:val="left"/>
      <w:pPr>
        <w:ind w:left="2160" w:hanging="360"/>
      </w:pPr>
      <w:rPr>
        <w:rFonts w:ascii="Wingdings" w:hAnsi="Wingdings" w:hint="default"/>
      </w:rPr>
    </w:lvl>
    <w:lvl w:ilvl="3" w:tplc="0A3E5846">
      <w:start w:val="1"/>
      <w:numFmt w:val="bullet"/>
      <w:lvlText w:val=""/>
      <w:lvlJc w:val="left"/>
      <w:pPr>
        <w:ind w:left="2880" w:hanging="360"/>
      </w:pPr>
      <w:rPr>
        <w:rFonts w:ascii="Symbol" w:hAnsi="Symbol" w:hint="default"/>
      </w:rPr>
    </w:lvl>
    <w:lvl w:ilvl="4" w:tplc="01E0553C">
      <w:start w:val="1"/>
      <w:numFmt w:val="bullet"/>
      <w:lvlText w:val="o"/>
      <w:lvlJc w:val="left"/>
      <w:pPr>
        <w:ind w:left="3600" w:hanging="360"/>
      </w:pPr>
      <w:rPr>
        <w:rFonts w:ascii="Courier New" w:hAnsi="Courier New" w:hint="default"/>
      </w:rPr>
    </w:lvl>
    <w:lvl w:ilvl="5" w:tplc="79D66588">
      <w:start w:val="1"/>
      <w:numFmt w:val="bullet"/>
      <w:lvlText w:val=""/>
      <w:lvlJc w:val="left"/>
      <w:pPr>
        <w:ind w:left="4320" w:hanging="360"/>
      </w:pPr>
      <w:rPr>
        <w:rFonts w:ascii="Wingdings" w:hAnsi="Wingdings" w:hint="default"/>
      </w:rPr>
    </w:lvl>
    <w:lvl w:ilvl="6" w:tplc="9F6C6A6A">
      <w:start w:val="1"/>
      <w:numFmt w:val="bullet"/>
      <w:lvlText w:val=""/>
      <w:lvlJc w:val="left"/>
      <w:pPr>
        <w:ind w:left="5040" w:hanging="360"/>
      </w:pPr>
      <w:rPr>
        <w:rFonts w:ascii="Symbol" w:hAnsi="Symbol" w:hint="default"/>
      </w:rPr>
    </w:lvl>
    <w:lvl w:ilvl="7" w:tplc="EB6C16EC">
      <w:start w:val="1"/>
      <w:numFmt w:val="bullet"/>
      <w:lvlText w:val="o"/>
      <w:lvlJc w:val="left"/>
      <w:pPr>
        <w:ind w:left="5760" w:hanging="360"/>
      </w:pPr>
      <w:rPr>
        <w:rFonts w:ascii="Courier New" w:hAnsi="Courier New" w:hint="default"/>
      </w:rPr>
    </w:lvl>
    <w:lvl w:ilvl="8" w:tplc="B32ACADC">
      <w:start w:val="1"/>
      <w:numFmt w:val="bullet"/>
      <w:lvlText w:val=""/>
      <w:lvlJc w:val="left"/>
      <w:pPr>
        <w:ind w:left="6480" w:hanging="360"/>
      </w:pPr>
      <w:rPr>
        <w:rFonts w:ascii="Wingdings" w:hAnsi="Wingdings" w:hint="default"/>
      </w:rPr>
    </w:lvl>
  </w:abstractNum>
  <w:abstractNum w:abstractNumId="23" w15:restartNumberingAfterBreak="0">
    <w:nsid w:val="37155655"/>
    <w:multiLevelType w:val="hybridMultilevel"/>
    <w:tmpl w:val="9294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9A4790"/>
    <w:multiLevelType w:val="hybridMultilevel"/>
    <w:tmpl w:val="3090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B702CF"/>
    <w:multiLevelType w:val="hybridMultilevel"/>
    <w:tmpl w:val="E9A4F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013CD8"/>
    <w:multiLevelType w:val="hybridMultilevel"/>
    <w:tmpl w:val="7F30B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C8E4956"/>
    <w:multiLevelType w:val="hybridMultilevel"/>
    <w:tmpl w:val="43B2518E"/>
    <w:lvl w:ilvl="0" w:tplc="FFFFFFFF">
      <w:start w:val="1"/>
      <w:numFmt w:val="bullet"/>
      <w:lvlText w:val=""/>
      <w:lvlJc w:val="left"/>
      <w:pPr>
        <w:ind w:left="720" w:hanging="360"/>
      </w:pPr>
      <w:rPr>
        <w:rFonts w:ascii="Symbol" w:hAnsi="Symbol" w:hint="default"/>
      </w:rPr>
    </w:lvl>
    <w:lvl w:ilvl="1" w:tplc="2B4C79E2">
      <w:start w:val="1"/>
      <w:numFmt w:val="bullet"/>
      <w:lvlText w:val="o"/>
      <w:lvlJc w:val="left"/>
      <w:pPr>
        <w:ind w:left="1440" w:hanging="360"/>
      </w:pPr>
      <w:rPr>
        <w:rFonts w:ascii="Courier New" w:hAnsi="Courier New" w:hint="default"/>
      </w:rPr>
    </w:lvl>
    <w:lvl w:ilvl="2" w:tplc="5DF62598">
      <w:start w:val="1"/>
      <w:numFmt w:val="bullet"/>
      <w:lvlText w:val=""/>
      <w:lvlJc w:val="left"/>
      <w:pPr>
        <w:ind w:left="2160" w:hanging="360"/>
      </w:pPr>
      <w:rPr>
        <w:rFonts w:ascii="Wingdings" w:hAnsi="Wingdings" w:hint="default"/>
      </w:rPr>
    </w:lvl>
    <w:lvl w:ilvl="3" w:tplc="A95CC200">
      <w:start w:val="1"/>
      <w:numFmt w:val="bullet"/>
      <w:lvlText w:val=""/>
      <w:lvlJc w:val="left"/>
      <w:pPr>
        <w:ind w:left="2880" w:hanging="360"/>
      </w:pPr>
      <w:rPr>
        <w:rFonts w:ascii="Symbol" w:hAnsi="Symbol" w:hint="default"/>
      </w:rPr>
    </w:lvl>
    <w:lvl w:ilvl="4" w:tplc="FFC24E4E">
      <w:start w:val="1"/>
      <w:numFmt w:val="bullet"/>
      <w:lvlText w:val="o"/>
      <w:lvlJc w:val="left"/>
      <w:pPr>
        <w:ind w:left="3600" w:hanging="360"/>
      </w:pPr>
      <w:rPr>
        <w:rFonts w:ascii="Courier New" w:hAnsi="Courier New" w:hint="default"/>
      </w:rPr>
    </w:lvl>
    <w:lvl w:ilvl="5" w:tplc="77683780">
      <w:start w:val="1"/>
      <w:numFmt w:val="bullet"/>
      <w:lvlText w:val=""/>
      <w:lvlJc w:val="left"/>
      <w:pPr>
        <w:ind w:left="4320" w:hanging="360"/>
      </w:pPr>
      <w:rPr>
        <w:rFonts w:ascii="Wingdings" w:hAnsi="Wingdings" w:hint="default"/>
      </w:rPr>
    </w:lvl>
    <w:lvl w:ilvl="6" w:tplc="A8FAFF34">
      <w:start w:val="1"/>
      <w:numFmt w:val="bullet"/>
      <w:lvlText w:val=""/>
      <w:lvlJc w:val="left"/>
      <w:pPr>
        <w:ind w:left="5040" w:hanging="360"/>
      </w:pPr>
      <w:rPr>
        <w:rFonts w:ascii="Symbol" w:hAnsi="Symbol" w:hint="default"/>
      </w:rPr>
    </w:lvl>
    <w:lvl w:ilvl="7" w:tplc="0EECAF1E">
      <w:start w:val="1"/>
      <w:numFmt w:val="bullet"/>
      <w:lvlText w:val="o"/>
      <w:lvlJc w:val="left"/>
      <w:pPr>
        <w:ind w:left="5760" w:hanging="360"/>
      </w:pPr>
      <w:rPr>
        <w:rFonts w:ascii="Courier New" w:hAnsi="Courier New" w:hint="default"/>
      </w:rPr>
    </w:lvl>
    <w:lvl w:ilvl="8" w:tplc="BEA0A344">
      <w:start w:val="1"/>
      <w:numFmt w:val="bullet"/>
      <w:lvlText w:val=""/>
      <w:lvlJc w:val="left"/>
      <w:pPr>
        <w:ind w:left="6480" w:hanging="360"/>
      </w:pPr>
      <w:rPr>
        <w:rFonts w:ascii="Wingdings" w:hAnsi="Wingdings" w:hint="default"/>
      </w:rPr>
    </w:lvl>
  </w:abstractNum>
  <w:abstractNum w:abstractNumId="2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F1E75"/>
    <w:multiLevelType w:val="hybridMultilevel"/>
    <w:tmpl w:val="D1706774"/>
    <w:lvl w:ilvl="0" w:tplc="FFFFFFFF">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D01406"/>
    <w:multiLevelType w:val="hybridMultilevel"/>
    <w:tmpl w:val="7EE47304"/>
    <w:lvl w:ilvl="0" w:tplc="0C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8A77F3F"/>
    <w:multiLevelType w:val="hybridMultilevel"/>
    <w:tmpl w:val="D2F8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CC7156"/>
    <w:multiLevelType w:val="hybridMultilevel"/>
    <w:tmpl w:val="0914C5DC"/>
    <w:lvl w:ilvl="0" w:tplc="6D4204B8">
      <w:start w:val="1"/>
      <w:numFmt w:val="lowerLetter"/>
      <w:lvlText w:val="%1."/>
      <w:lvlJc w:val="left"/>
      <w:pPr>
        <w:ind w:left="1080" w:hanging="360"/>
      </w:pPr>
      <w:rPr>
        <w:rFonts w:hint="default"/>
      </w:rPr>
    </w:lvl>
    <w:lvl w:ilvl="1" w:tplc="55CC01A4">
      <w:start w:val="1"/>
      <w:numFmt w:val="lowerLetter"/>
      <w:pStyle w:val="DoElist2numbered2018"/>
      <w:lvlText w:val="%2."/>
      <w:lvlJc w:val="left"/>
      <w:pPr>
        <w:tabs>
          <w:tab w:val="num" w:pos="1440"/>
        </w:tabs>
        <w:ind w:left="1440" w:hanging="720"/>
      </w:pPr>
      <w:rPr>
        <w:rFonts w:hint="default"/>
      </w:rPr>
    </w:lvl>
    <w:lvl w:ilvl="2" w:tplc="55481050">
      <w:start w:val="1"/>
      <w:numFmt w:val="decimal"/>
      <w:lvlText w:val="%3."/>
      <w:lvlJc w:val="left"/>
      <w:pPr>
        <w:tabs>
          <w:tab w:val="num" w:pos="2160"/>
        </w:tabs>
        <w:ind w:left="2160" w:hanging="720"/>
      </w:pPr>
      <w:rPr>
        <w:rFonts w:hint="default"/>
      </w:rPr>
    </w:lvl>
    <w:lvl w:ilvl="3" w:tplc="3C1A3A90">
      <w:start w:val="1"/>
      <w:numFmt w:val="decimal"/>
      <w:lvlText w:val="%4."/>
      <w:lvlJc w:val="left"/>
      <w:pPr>
        <w:tabs>
          <w:tab w:val="num" w:pos="2880"/>
        </w:tabs>
        <w:ind w:left="2880" w:hanging="720"/>
      </w:pPr>
      <w:rPr>
        <w:rFonts w:hint="default"/>
      </w:rPr>
    </w:lvl>
    <w:lvl w:ilvl="4" w:tplc="0314730E">
      <w:start w:val="1"/>
      <w:numFmt w:val="decimal"/>
      <w:lvlText w:val="%5."/>
      <w:lvlJc w:val="left"/>
      <w:pPr>
        <w:tabs>
          <w:tab w:val="num" w:pos="3600"/>
        </w:tabs>
        <w:ind w:left="3600" w:hanging="720"/>
      </w:pPr>
      <w:rPr>
        <w:rFonts w:hint="default"/>
      </w:rPr>
    </w:lvl>
    <w:lvl w:ilvl="5" w:tplc="57B88644">
      <w:start w:val="1"/>
      <w:numFmt w:val="decimal"/>
      <w:lvlText w:val="%6."/>
      <w:lvlJc w:val="left"/>
      <w:pPr>
        <w:tabs>
          <w:tab w:val="num" w:pos="4320"/>
        </w:tabs>
        <w:ind w:left="4320" w:hanging="720"/>
      </w:pPr>
      <w:rPr>
        <w:rFonts w:hint="default"/>
      </w:rPr>
    </w:lvl>
    <w:lvl w:ilvl="6" w:tplc="3EF6B5A0">
      <w:start w:val="1"/>
      <w:numFmt w:val="decimal"/>
      <w:lvlText w:val="%7."/>
      <w:lvlJc w:val="left"/>
      <w:pPr>
        <w:tabs>
          <w:tab w:val="num" w:pos="5040"/>
        </w:tabs>
        <w:ind w:left="5040" w:hanging="720"/>
      </w:pPr>
      <w:rPr>
        <w:rFonts w:hint="default"/>
      </w:rPr>
    </w:lvl>
    <w:lvl w:ilvl="7" w:tplc="483222CA">
      <w:start w:val="1"/>
      <w:numFmt w:val="decimal"/>
      <w:lvlText w:val="%8."/>
      <w:lvlJc w:val="left"/>
      <w:pPr>
        <w:tabs>
          <w:tab w:val="num" w:pos="5760"/>
        </w:tabs>
        <w:ind w:left="5760" w:hanging="720"/>
      </w:pPr>
      <w:rPr>
        <w:rFonts w:hint="default"/>
      </w:rPr>
    </w:lvl>
    <w:lvl w:ilvl="8" w:tplc="052A7738">
      <w:start w:val="1"/>
      <w:numFmt w:val="decimal"/>
      <w:lvlText w:val="%9."/>
      <w:lvlJc w:val="left"/>
      <w:pPr>
        <w:tabs>
          <w:tab w:val="num" w:pos="6480"/>
        </w:tabs>
        <w:ind w:left="6480" w:hanging="720"/>
      </w:pPr>
      <w:rPr>
        <w:rFonts w:hint="default"/>
      </w:rPr>
    </w:lvl>
  </w:abstractNum>
  <w:abstractNum w:abstractNumId="33" w15:restartNumberingAfterBreak="0">
    <w:nsid w:val="5AEB33BA"/>
    <w:multiLevelType w:val="hybridMultilevel"/>
    <w:tmpl w:val="5DD6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E53912"/>
    <w:multiLevelType w:val="hybridMultilevel"/>
    <w:tmpl w:val="21FAC0E0"/>
    <w:lvl w:ilvl="0" w:tplc="1F3E077C">
      <w:start w:val="1"/>
      <w:numFmt w:val="bullet"/>
      <w:lvlText w:val=""/>
      <w:lvlJc w:val="left"/>
      <w:pPr>
        <w:ind w:left="720" w:hanging="360"/>
      </w:pPr>
      <w:rPr>
        <w:rFonts w:ascii="Symbol" w:hAnsi="Symbol" w:hint="default"/>
      </w:rPr>
    </w:lvl>
    <w:lvl w:ilvl="1" w:tplc="9C749D4E">
      <w:start w:val="1"/>
      <w:numFmt w:val="bullet"/>
      <w:pStyle w:val="ListBullet2"/>
      <w:lvlText w:val="o"/>
      <w:lvlJc w:val="left"/>
      <w:pPr>
        <w:ind w:left="1021" w:hanging="397"/>
      </w:pPr>
      <w:rPr>
        <w:rFonts w:ascii="Courier New" w:hAnsi="Courier New" w:cs="Courier New" w:hint="default"/>
      </w:rPr>
    </w:lvl>
    <w:lvl w:ilvl="2" w:tplc="1F92AB56">
      <w:start w:val="1"/>
      <w:numFmt w:val="bullet"/>
      <w:lvlText w:val=""/>
      <w:lvlJc w:val="left"/>
      <w:pPr>
        <w:ind w:left="2160" w:hanging="360"/>
      </w:pPr>
      <w:rPr>
        <w:rFonts w:ascii="Wingdings" w:hAnsi="Wingdings" w:hint="default"/>
      </w:rPr>
    </w:lvl>
    <w:lvl w:ilvl="3" w:tplc="7F9E6F3A">
      <w:start w:val="1"/>
      <w:numFmt w:val="bullet"/>
      <w:lvlText w:val=""/>
      <w:lvlJc w:val="left"/>
      <w:pPr>
        <w:ind w:left="2880" w:hanging="360"/>
      </w:pPr>
      <w:rPr>
        <w:rFonts w:ascii="Symbol" w:hAnsi="Symbol" w:hint="default"/>
      </w:rPr>
    </w:lvl>
    <w:lvl w:ilvl="4" w:tplc="73D64658">
      <w:start w:val="1"/>
      <w:numFmt w:val="bullet"/>
      <w:lvlText w:val="o"/>
      <w:lvlJc w:val="left"/>
      <w:pPr>
        <w:ind w:left="3600" w:hanging="360"/>
      </w:pPr>
      <w:rPr>
        <w:rFonts w:ascii="Courier New" w:hAnsi="Courier New" w:hint="default"/>
      </w:rPr>
    </w:lvl>
    <w:lvl w:ilvl="5" w:tplc="EA8820AA">
      <w:start w:val="1"/>
      <w:numFmt w:val="bullet"/>
      <w:lvlText w:val=""/>
      <w:lvlJc w:val="left"/>
      <w:pPr>
        <w:ind w:left="4320" w:hanging="360"/>
      </w:pPr>
      <w:rPr>
        <w:rFonts w:ascii="Wingdings" w:hAnsi="Wingdings" w:hint="default"/>
      </w:rPr>
    </w:lvl>
    <w:lvl w:ilvl="6" w:tplc="7CCE5B12">
      <w:start w:val="1"/>
      <w:numFmt w:val="bullet"/>
      <w:lvlText w:val=""/>
      <w:lvlJc w:val="left"/>
      <w:pPr>
        <w:ind w:left="5040" w:hanging="360"/>
      </w:pPr>
      <w:rPr>
        <w:rFonts w:ascii="Symbol" w:hAnsi="Symbol" w:hint="default"/>
      </w:rPr>
    </w:lvl>
    <w:lvl w:ilvl="7" w:tplc="29D091B0">
      <w:start w:val="1"/>
      <w:numFmt w:val="bullet"/>
      <w:lvlText w:val="o"/>
      <w:lvlJc w:val="left"/>
      <w:pPr>
        <w:ind w:left="5760" w:hanging="360"/>
      </w:pPr>
      <w:rPr>
        <w:rFonts w:ascii="Courier New" w:hAnsi="Courier New" w:hint="default"/>
      </w:rPr>
    </w:lvl>
    <w:lvl w:ilvl="8" w:tplc="A950E15A">
      <w:start w:val="1"/>
      <w:numFmt w:val="bullet"/>
      <w:lvlText w:val=""/>
      <w:lvlJc w:val="left"/>
      <w:pPr>
        <w:ind w:left="6480" w:hanging="360"/>
      </w:pPr>
      <w:rPr>
        <w:rFonts w:ascii="Wingdings" w:hAnsi="Wingdings" w:hint="default"/>
      </w:rPr>
    </w:lvl>
  </w:abstractNum>
  <w:abstractNum w:abstractNumId="35" w15:restartNumberingAfterBreak="0">
    <w:nsid w:val="5C6E4136"/>
    <w:multiLevelType w:val="hybridMultilevel"/>
    <w:tmpl w:val="10DC1954"/>
    <w:lvl w:ilvl="0" w:tplc="030AF3A6">
      <w:start w:val="1"/>
      <w:numFmt w:val="bullet"/>
      <w:lvlText w:val="·"/>
      <w:lvlJc w:val="left"/>
      <w:pPr>
        <w:ind w:left="720" w:hanging="360"/>
      </w:pPr>
      <w:rPr>
        <w:rFonts w:ascii="Symbol" w:hAnsi="Symbol" w:hint="default"/>
      </w:rPr>
    </w:lvl>
    <w:lvl w:ilvl="1" w:tplc="D4A68D4E">
      <w:start w:val="1"/>
      <w:numFmt w:val="bullet"/>
      <w:lvlText w:val="o"/>
      <w:lvlJc w:val="left"/>
      <w:pPr>
        <w:ind w:left="1440" w:hanging="360"/>
      </w:pPr>
      <w:rPr>
        <w:rFonts w:ascii="Courier New" w:hAnsi="Courier New" w:hint="default"/>
      </w:rPr>
    </w:lvl>
    <w:lvl w:ilvl="2" w:tplc="4C106976">
      <w:start w:val="1"/>
      <w:numFmt w:val="bullet"/>
      <w:lvlText w:val=""/>
      <w:lvlJc w:val="left"/>
      <w:pPr>
        <w:ind w:left="2160" w:hanging="360"/>
      </w:pPr>
      <w:rPr>
        <w:rFonts w:ascii="Wingdings" w:hAnsi="Wingdings" w:hint="default"/>
      </w:rPr>
    </w:lvl>
    <w:lvl w:ilvl="3" w:tplc="2F6805E2">
      <w:start w:val="1"/>
      <w:numFmt w:val="bullet"/>
      <w:lvlText w:val=""/>
      <w:lvlJc w:val="left"/>
      <w:pPr>
        <w:ind w:left="2880" w:hanging="360"/>
      </w:pPr>
      <w:rPr>
        <w:rFonts w:ascii="Symbol" w:hAnsi="Symbol" w:hint="default"/>
      </w:rPr>
    </w:lvl>
    <w:lvl w:ilvl="4" w:tplc="0332F31E">
      <w:start w:val="1"/>
      <w:numFmt w:val="bullet"/>
      <w:lvlText w:val="o"/>
      <w:lvlJc w:val="left"/>
      <w:pPr>
        <w:ind w:left="3600" w:hanging="360"/>
      </w:pPr>
      <w:rPr>
        <w:rFonts w:ascii="Courier New" w:hAnsi="Courier New" w:hint="default"/>
      </w:rPr>
    </w:lvl>
    <w:lvl w:ilvl="5" w:tplc="485A358C">
      <w:start w:val="1"/>
      <w:numFmt w:val="bullet"/>
      <w:lvlText w:val=""/>
      <w:lvlJc w:val="left"/>
      <w:pPr>
        <w:ind w:left="4320" w:hanging="360"/>
      </w:pPr>
      <w:rPr>
        <w:rFonts w:ascii="Wingdings" w:hAnsi="Wingdings" w:hint="default"/>
      </w:rPr>
    </w:lvl>
    <w:lvl w:ilvl="6" w:tplc="BA6C4982">
      <w:start w:val="1"/>
      <w:numFmt w:val="bullet"/>
      <w:lvlText w:val=""/>
      <w:lvlJc w:val="left"/>
      <w:pPr>
        <w:ind w:left="5040" w:hanging="360"/>
      </w:pPr>
      <w:rPr>
        <w:rFonts w:ascii="Symbol" w:hAnsi="Symbol" w:hint="default"/>
      </w:rPr>
    </w:lvl>
    <w:lvl w:ilvl="7" w:tplc="858E0CF8">
      <w:start w:val="1"/>
      <w:numFmt w:val="bullet"/>
      <w:lvlText w:val="o"/>
      <w:lvlJc w:val="left"/>
      <w:pPr>
        <w:ind w:left="5760" w:hanging="360"/>
      </w:pPr>
      <w:rPr>
        <w:rFonts w:ascii="Courier New" w:hAnsi="Courier New" w:hint="default"/>
      </w:rPr>
    </w:lvl>
    <w:lvl w:ilvl="8" w:tplc="E3F27DB4">
      <w:start w:val="1"/>
      <w:numFmt w:val="bullet"/>
      <w:lvlText w:val=""/>
      <w:lvlJc w:val="left"/>
      <w:pPr>
        <w:ind w:left="6480" w:hanging="360"/>
      </w:pPr>
      <w:rPr>
        <w:rFonts w:ascii="Wingdings" w:hAnsi="Wingdings" w:hint="default"/>
      </w:rPr>
    </w:lvl>
  </w:abstractNum>
  <w:abstractNum w:abstractNumId="36" w15:restartNumberingAfterBreak="0">
    <w:nsid w:val="5FC269FD"/>
    <w:multiLevelType w:val="hybridMultilevel"/>
    <w:tmpl w:val="675EE934"/>
    <w:lvl w:ilvl="0" w:tplc="9B7A3B1A">
      <w:start w:val="1"/>
      <w:numFmt w:val="lowerLetter"/>
      <w:lvlText w:val="%1."/>
      <w:lvlJc w:val="left"/>
      <w:pPr>
        <w:ind w:left="357" w:firstLine="403"/>
      </w:pPr>
      <w:rPr>
        <w:rFonts w:hint="default"/>
      </w:rPr>
    </w:lvl>
    <w:lvl w:ilvl="1" w:tplc="AADC6410">
      <w:start w:val="1"/>
      <w:numFmt w:val="lowerLetter"/>
      <w:pStyle w:val="ListNumber2"/>
      <w:lvlText w:val="%2."/>
      <w:lvlJc w:val="left"/>
      <w:pPr>
        <w:tabs>
          <w:tab w:val="num" w:pos="1134"/>
        </w:tabs>
        <w:ind w:left="1134" w:hanging="374"/>
      </w:pPr>
      <w:rPr>
        <w:rFonts w:hint="default"/>
      </w:rPr>
    </w:lvl>
    <w:lvl w:ilvl="2" w:tplc="528E85DC">
      <w:start w:val="1"/>
      <w:numFmt w:val="lowerRoman"/>
      <w:lvlText w:val="%3."/>
      <w:lvlJc w:val="right"/>
      <w:pPr>
        <w:ind w:left="1877" w:firstLine="403"/>
      </w:pPr>
      <w:rPr>
        <w:rFonts w:hint="default"/>
      </w:rPr>
    </w:lvl>
    <w:lvl w:ilvl="3" w:tplc="A9026078">
      <w:start w:val="1"/>
      <w:numFmt w:val="decimal"/>
      <w:lvlText w:val="%4."/>
      <w:lvlJc w:val="left"/>
      <w:pPr>
        <w:ind w:left="2637" w:firstLine="403"/>
      </w:pPr>
      <w:rPr>
        <w:rFonts w:hint="default"/>
      </w:rPr>
    </w:lvl>
    <w:lvl w:ilvl="4" w:tplc="56C055D4">
      <w:start w:val="1"/>
      <w:numFmt w:val="lowerLetter"/>
      <w:lvlText w:val="%5."/>
      <w:lvlJc w:val="left"/>
      <w:pPr>
        <w:ind w:left="3397" w:firstLine="403"/>
      </w:pPr>
      <w:rPr>
        <w:rFonts w:hint="default"/>
      </w:rPr>
    </w:lvl>
    <w:lvl w:ilvl="5" w:tplc="352C446C">
      <w:start w:val="1"/>
      <w:numFmt w:val="lowerRoman"/>
      <w:lvlText w:val="%6."/>
      <w:lvlJc w:val="right"/>
      <w:pPr>
        <w:ind w:left="4157" w:firstLine="403"/>
      </w:pPr>
      <w:rPr>
        <w:rFonts w:hint="default"/>
      </w:rPr>
    </w:lvl>
    <w:lvl w:ilvl="6" w:tplc="5620661C">
      <w:start w:val="1"/>
      <w:numFmt w:val="decimal"/>
      <w:lvlText w:val="%7."/>
      <w:lvlJc w:val="left"/>
      <w:pPr>
        <w:ind w:left="4917" w:firstLine="403"/>
      </w:pPr>
      <w:rPr>
        <w:rFonts w:hint="default"/>
      </w:rPr>
    </w:lvl>
    <w:lvl w:ilvl="7" w:tplc="9EEA0DAA">
      <w:start w:val="1"/>
      <w:numFmt w:val="lowerLetter"/>
      <w:lvlText w:val="%8."/>
      <w:lvlJc w:val="left"/>
      <w:pPr>
        <w:ind w:left="5677" w:firstLine="403"/>
      </w:pPr>
      <w:rPr>
        <w:rFonts w:hint="default"/>
      </w:rPr>
    </w:lvl>
    <w:lvl w:ilvl="8" w:tplc="80E2C3DC">
      <w:start w:val="1"/>
      <w:numFmt w:val="lowerRoman"/>
      <w:lvlText w:val="%9."/>
      <w:lvlJc w:val="right"/>
      <w:pPr>
        <w:ind w:left="6437" w:firstLine="403"/>
      </w:pPr>
      <w:rPr>
        <w:rFonts w:hint="default"/>
      </w:rPr>
    </w:lvl>
  </w:abstractNum>
  <w:abstractNum w:abstractNumId="37" w15:restartNumberingAfterBreak="0">
    <w:nsid w:val="638C4A82"/>
    <w:multiLevelType w:val="hybridMultilevel"/>
    <w:tmpl w:val="4038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CB32AE"/>
    <w:multiLevelType w:val="hybridMultilevel"/>
    <w:tmpl w:val="92205D56"/>
    <w:lvl w:ilvl="0" w:tplc="452893B8">
      <w:start w:val="1"/>
      <w:numFmt w:val="bullet"/>
      <w:lvlText w:val=""/>
      <w:lvlJc w:val="left"/>
      <w:pPr>
        <w:ind w:left="720" w:hanging="360"/>
      </w:pPr>
      <w:rPr>
        <w:rFonts w:ascii="Symbol" w:hAnsi="Symbol" w:hint="default"/>
        <w:color w:val="000000" w:themeColor="text1"/>
      </w:rPr>
    </w:lvl>
    <w:lvl w:ilvl="1" w:tplc="1A208684" w:tentative="1">
      <w:start w:val="1"/>
      <w:numFmt w:val="bullet"/>
      <w:lvlText w:val="o"/>
      <w:lvlJc w:val="left"/>
      <w:pPr>
        <w:ind w:left="1440" w:hanging="360"/>
      </w:pPr>
      <w:rPr>
        <w:rFonts w:ascii="Courier New" w:hAnsi="Courier New" w:hint="default"/>
      </w:rPr>
    </w:lvl>
    <w:lvl w:ilvl="2" w:tplc="0706AAF0" w:tentative="1">
      <w:start w:val="1"/>
      <w:numFmt w:val="bullet"/>
      <w:lvlText w:val=""/>
      <w:lvlJc w:val="left"/>
      <w:pPr>
        <w:ind w:left="2160" w:hanging="360"/>
      </w:pPr>
      <w:rPr>
        <w:rFonts w:ascii="Wingdings" w:hAnsi="Wingdings" w:hint="default"/>
      </w:rPr>
    </w:lvl>
    <w:lvl w:ilvl="3" w:tplc="48BE2A56" w:tentative="1">
      <w:start w:val="1"/>
      <w:numFmt w:val="bullet"/>
      <w:lvlText w:val=""/>
      <w:lvlJc w:val="left"/>
      <w:pPr>
        <w:ind w:left="2880" w:hanging="360"/>
      </w:pPr>
      <w:rPr>
        <w:rFonts w:ascii="Symbol" w:hAnsi="Symbol" w:hint="default"/>
      </w:rPr>
    </w:lvl>
    <w:lvl w:ilvl="4" w:tplc="A5B8228E" w:tentative="1">
      <w:start w:val="1"/>
      <w:numFmt w:val="bullet"/>
      <w:lvlText w:val="o"/>
      <w:lvlJc w:val="left"/>
      <w:pPr>
        <w:ind w:left="3600" w:hanging="360"/>
      </w:pPr>
      <w:rPr>
        <w:rFonts w:ascii="Courier New" w:hAnsi="Courier New" w:hint="default"/>
      </w:rPr>
    </w:lvl>
    <w:lvl w:ilvl="5" w:tplc="F7121CD0" w:tentative="1">
      <w:start w:val="1"/>
      <w:numFmt w:val="bullet"/>
      <w:lvlText w:val=""/>
      <w:lvlJc w:val="left"/>
      <w:pPr>
        <w:ind w:left="4320" w:hanging="360"/>
      </w:pPr>
      <w:rPr>
        <w:rFonts w:ascii="Wingdings" w:hAnsi="Wingdings" w:hint="default"/>
      </w:rPr>
    </w:lvl>
    <w:lvl w:ilvl="6" w:tplc="D5AE0E7C" w:tentative="1">
      <w:start w:val="1"/>
      <w:numFmt w:val="bullet"/>
      <w:lvlText w:val=""/>
      <w:lvlJc w:val="left"/>
      <w:pPr>
        <w:ind w:left="5040" w:hanging="360"/>
      </w:pPr>
      <w:rPr>
        <w:rFonts w:ascii="Symbol" w:hAnsi="Symbol" w:hint="default"/>
      </w:rPr>
    </w:lvl>
    <w:lvl w:ilvl="7" w:tplc="EB78F3FA" w:tentative="1">
      <w:start w:val="1"/>
      <w:numFmt w:val="bullet"/>
      <w:lvlText w:val="o"/>
      <w:lvlJc w:val="left"/>
      <w:pPr>
        <w:ind w:left="5760" w:hanging="360"/>
      </w:pPr>
      <w:rPr>
        <w:rFonts w:ascii="Courier New" w:hAnsi="Courier New" w:hint="default"/>
      </w:rPr>
    </w:lvl>
    <w:lvl w:ilvl="8" w:tplc="810C0EAA" w:tentative="1">
      <w:start w:val="1"/>
      <w:numFmt w:val="bullet"/>
      <w:lvlText w:val=""/>
      <w:lvlJc w:val="left"/>
      <w:pPr>
        <w:ind w:left="6480" w:hanging="360"/>
      </w:pPr>
      <w:rPr>
        <w:rFonts w:ascii="Wingdings" w:hAnsi="Wingdings" w:hint="default"/>
      </w:rPr>
    </w:lvl>
  </w:abstractNum>
  <w:abstractNum w:abstractNumId="3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0" w15:restartNumberingAfterBreak="0">
    <w:nsid w:val="6F642838"/>
    <w:multiLevelType w:val="hybridMultilevel"/>
    <w:tmpl w:val="C2EEA59E"/>
    <w:lvl w:ilvl="0" w:tplc="48043144">
      <w:start w:val="1"/>
      <w:numFmt w:val="bullet"/>
      <w:lvlText w:val=""/>
      <w:lvlJc w:val="left"/>
      <w:pPr>
        <w:ind w:left="720" w:hanging="360"/>
      </w:pPr>
      <w:rPr>
        <w:rFonts w:ascii="Symbol" w:hAnsi="Symbol" w:hint="default"/>
        <w:color w:val="auto"/>
      </w:rPr>
    </w:lvl>
    <w:lvl w:ilvl="1" w:tplc="5CC09B22">
      <w:start w:val="1"/>
      <w:numFmt w:val="bullet"/>
      <w:lvlText w:val="o"/>
      <w:lvlJc w:val="left"/>
      <w:pPr>
        <w:ind w:left="1440" w:hanging="360"/>
      </w:pPr>
      <w:rPr>
        <w:rFonts w:ascii="Courier New" w:hAnsi="Courier New" w:hint="default"/>
      </w:rPr>
    </w:lvl>
    <w:lvl w:ilvl="2" w:tplc="E5DE05F0">
      <w:start w:val="1"/>
      <w:numFmt w:val="bullet"/>
      <w:lvlText w:val=""/>
      <w:lvlJc w:val="left"/>
      <w:pPr>
        <w:ind w:left="2160" w:hanging="360"/>
      </w:pPr>
      <w:rPr>
        <w:rFonts w:ascii="Wingdings" w:hAnsi="Wingdings" w:hint="default"/>
      </w:rPr>
    </w:lvl>
    <w:lvl w:ilvl="3" w:tplc="04B05338">
      <w:start w:val="1"/>
      <w:numFmt w:val="bullet"/>
      <w:lvlText w:val=""/>
      <w:lvlJc w:val="left"/>
      <w:pPr>
        <w:ind w:left="2880" w:hanging="360"/>
      </w:pPr>
      <w:rPr>
        <w:rFonts w:ascii="Symbol" w:hAnsi="Symbol" w:hint="default"/>
      </w:rPr>
    </w:lvl>
    <w:lvl w:ilvl="4" w:tplc="04AE03AA">
      <w:start w:val="1"/>
      <w:numFmt w:val="bullet"/>
      <w:lvlText w:val="o"/>
      <w:lvlJc w:val="left"/>
      <w:pPr>
        <w:ind w:left="3600" w:hanging="360"/>
      </w:pPr>
      <w:rPr>
        <w:rFonts w:ascii="Courier New" w:hAnsi="Courier New" w:hint="default"/>
      </w:rPr>
    </w:lvl>
    <w:lvl w:ilvl="5" w:tplc="04FC8A9A">
      <w:start w:val="1"/>
      <w:numFmt w:val="bullet"/>
      <w:lvlText w:val=""/>
      <w:lvlJc w:val="left"/>
      <w:pPr>
        <w:ind w:left="4320" w:hanging="360"/>
      </w:pPr>
      <w:rPr>
        <w:rFonts w:ascii="Wingdings" w:hAnsi="Wingdings" w:hint="default"/>
      </w:rPr>
    </w:lvl>
    <w:lvl w:ilvl="6" w:tplc="D0A879DC">
      <w:start w:val="1"/>
      <w:numFmt w:val="bullet"/>
      <w:lvlText w:val=""/>
      <w:lvlJc w:val="left"/>
      <w:pPr>
        <w:ind w:left="5040" w:hanging="360"/>
      </w:pPr>
      <w:rPr>
        <w:rFonts w:ascii="Symbol" w:hAnsi="Symbol" w:hint="default"/>
      </w:rPr>
    </w:lvl>
    <w:lvl w:ilvl="7" w:tplc="63B69912">
      <w:start w:val="1"/>
      <w:numFmt w:val="bullet"/>
      <w:lvlText w:val="o"/>
      <w:lvlJc w:val="left"/>
      <w:pPr>
        <w:ind w:left="5760" w:hanging="360"/>
      </w:pPr>
      <w:rPr>
        <w:rFonts w:ascii="Courier New" w:hAnsi="Courier New" w:hint="default"/>
      </w:rPr>
    </w:lvl>
    <w:lvl w:ilvl="8" w:tplc="B8B6D786">
      <w:start w:val="1"/>
      <w:numFmt w:val="bullet"/>
      <w:lvlText w:val=""/>
      <w:lvlJc w:val="left"/>
      <w:pPr>
        <w:ind w:left="6480" w:hanging="360"/>
      </w:pPr>
      <w:rPr>
        <w:rFonts w:ascii="Wingdings" w:hAnsi="Wingdings" w:hint="default"/>
      </w:rPr>
    </w:lvl>
  </w:abstractNum>
  <w:abstractNum w:abstractNumId="41" w15:restartNumberingAfterBreak="0">
    <w:nsid w:val="6F6A0AE4"/>
    <w:multiLevelType w:val="hybridMultilevel"/>
    <w:tmpl w:val="DD7C75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1C0315F"/>
    <w:multiLevelType w:val="hybridMultilevel"/>
    <w:tmpl w:val="848EDBDA"/>
    <w:lvl w:ilvl="0" w:tplc="C302BF9C">
      <w:start w:val="1"/>
      <w:numFmt w:val="bullet"/>
      <w:lvlText w:val=""/>
      <w:lvlJc w:val="left"/>
      <w:pPr>
        <w:ind w:left="720" w:hanging="360"/>
      </w:pPr>
      <w:rPr>
        <w:rFonts w:ascii="Symbol" w:hAnsi="Symbol" w:hint="default"/>
      </w:rPr>
    </w:lvl>
    <w:lvl w:ilvl="1" w:tplc="69DC7F16">
      <w:start w:val="1"/>
      <w:numFmt w:val="bullet"/>
      <w:lvlText w:val="o"/>
      <w:lvlJc w:val="left"/>
      <w:pPr>
        <w:ind w:left="1440" w:hanging="360"/>
      </w:pPr>
      <w:rPr>
        <w:rFonts w:ascii="Courier New" w:hAnsi="Courier New" w:hint="default"/>
      </w:rPr>
    </w:lvl>
    <w:lvl w:ilvl="2" w:tplc="FCAE4A9A">
      <w:start w:val="1"/>
      <w:numFmt w:val="bullet"/>
      <w:lvlText w:val=""/>
      <w:lvlJc w:val="left"/>
      <w:pPr>
        <w:ind w:left="2160" w:hanging="360"/>
      </w:pPr>
      <w:rPr>
        <w:rFonts w:ascii="Wingdings" w:hAnsi="Wingdings" w:hint="default"/>
      </w:rPr>
    </w:lvl>
    <w:lvl w:ilvl="3" w:tplc="7624B8BE">
      <w:start w:val="1"/>
      <w:numFmt w:val="bullet"/>
      <w:lvlText w:val=""/>
      <w:lvlJc w:val="left"/>
      <w:pPr>
        <w:ind w:left="2880" w:hanging="360"/>
      </w:pPr>
      <w:rPr>
        <w:rFonts w:ascii="Symbol" w:hAnsi="Symbol" w:hint="default"/>
      </w:rPr>
    </w:lvl>
    <w:lvl w:ilvl="4" w:tplc="015C85F6">
      <w:start w:val="1"/>
      <w:numFmt w:val="bullet"/>
      <w:lvlText w:val="o"/>
      <w:lvlJc w:val="left"/>
      <w:pPr>
        <w:ind w:left="3600" w:hanging="360"/>
      </w:pPr>
      <w:rPr>
        <w:rFonts w:ascii="Courier New" w:hAnsi="Courier New" w:hint="default"/>
      </w:rPr>
    </w:lvl>
    <w:lvl w:ilvl="5" w:tplc="C4F8D84E">
      <w:start w:val="1"/>
      <w:numFmt w:val="bullet"/>
      <w:lvlText w:val=""/>
      <w:lvlJc w:val="left"/>
      <w:pPr>
        <w:ind w:left="4320" w:hanging="360"/>
      </w:pPr>
      <w:rPr>
        <w:rFonts w:ascii="Wingdings" w:hAnsi="Wingdings" w:hint="default"/>
      </w:rPr>
    </w:lvl>
    <w:lvl w:ilvl="6" w:tplc="A20A0BA0">
      <w:start w:val="1"/>
      <w:numFmt w:val="bullet"/>
      <w:lvlText w:val=""/>
      <w:lvlJc w:val="left"/>
      <w:pPr>
        <w:ind w:left="5040" w:hanging="360"/>
      </w:pPr>
      <w:rPr>
        <w:rFonts w:ascii="Symbol" w:hAnsi="Symbol" w:hint="default"/>
      </w:rPr>
    </w:lvl>
    <w:lvl w:ilvl="7" w:tplc="3BC20414">
      <w:start w:val="1"/>
      <w:numFmt w:val="bullet"/>
      <w:lvlText w:val="o"/>
      <w:lvlJc w:val="left"/>
      <w:pPr>
        <w:ind w:left="5760" w:hanging="360"/>
      </w:pPr>
      <w:rPr>
        <w:rFonts w:ascii="Courier New" w:hAnsi="Courier New" w:hint="default"/>
      </w:rPr>
    </w:lvl>
    <w:lvl w:ilvl="8" w:tplc="D14A8820">
      <w:start w:val="1"/>
      <w:numFmt w:val="bullet"/>
      <w:lvlText w:val=""/>
      <w:lvlJc w:val="left"/>
      <w:pPr>
        <w:ind w:left="6480" w:hanging="360"/>
      </w:pPr>
      <w:rPr>
        <w:rFonts w:ascii="Wingdings" w:hAnsi="Wingdings" w:hint="default"/>
      </w:rPr>
    </w:lvl>
  </w:abstractNum>
  <w:abstractNum w:abstractNumId="43" w15:restartNumberingAfterBreak="0">
    <w:nsid w:val="724D4481"/>
    <w:multiLevelType w:val="hybridMultilevel"/>
    <w:tmpl w:val="6A66644A"/>
    <w:lvl w:ilvl="0" w:tplc="0C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6974ED"/>
    <w:multiLevelType w:val="hybridMultilevel"/>
    <w:tmpl w:val="D35288A8"/>
    <w:lvl w:ilvl="0" w:tplc="1DAEF108">
      <w:start w:val="1"/>
      <w:numFmt w:val="bullet"/>
      <w:lvlText w:val=""/>
      <w:lvlJc w:val="left"/>
      <w:pPr>
        <w:ind w:left="720" w:hanging="360"/>
      </w:pPr>
      <w:rPr>
        <w:rFonts w:ascii="Symbol" w:hAnsi="Symbol" w:hint="default"/>
      </w:rPr>
    </w:lvl>
    <w:lvl w:ilvl="1" w:tplc="63BA5BC4">
      <w:start w:val="1"/>
      <w:numFmt w:val="bullet"/>
      <w:lvlText w:val="o"/>
      <w:lvlJc w:val="left"/>
      <w:pPr>
        <w:ind w:left="1440" w:hanging="360"/>
      </w:pPr>
      <w:rPr>
        <w:rFonts w:ascii="Courier New" w:hAnsi="Courier New" w:hint="default"/>
      </w:rPr>
    </w:lvl>
    <w:lvl w:ilvl="2" w:tplc="F738DD4E">
      <w:start w:val="1"/>
      <w:numFmt w:val="bullet"/>
      <w:lvlText w:val=""/>
      <w:lvlJc w:val="left"/>
      <w:pPr>
        <w:ind w:left="2160" w:hanging="360"/>
      </w:pPr>
      <w:rPr>
        <w:rFonts w:ascii="Wingdings" w:hAnsi="Wingdings" w:hint="default"/>
      </w:rPr>
    </w:lvl>
    <w:lvl w:ilvl="3" w:tplc="8AFA2E76">
      <w:start w:val="1"/>
      <w:numFmt w:val="bullet"/>
      <w:lvlText w:val=""/>
      <w:lvlJc w:val="left"/>
      <w:pPr>
        <w:ind w:left="2880" w:hanging="360"/>
      </w:pPr>
      <w:rPr>
        <w:rFonts w:ascii="Symbol" w:hAnsi="Symbol" w:hint="default"/>
      </w:rPr>
    </w:lvl>
    <w:lvl w:ilvl="4" w:tplc="AC5E03AE">
      <w:start w:val="1"/>
      <w:numFmt w:val="bullet"/>
      <w:lvlText w:val="o"/>
      <w:lvlJc w:val="left"/>
      <w:pPr>
        <w:ind w:left="3600" w:hanging="360"/>
      </w:pPr>
      <w:rPr>
        <w:rFonts w:ascii="Courier New" w:hAnsi="Courier New" w:hint="default"/>
      </w:rPr>
    </w:lvl>
    <w:lvl w:ilvl="5" w:tplc="A23C5958">
      <w:start w:val="1"/>
      <w:numFmt w:val="bullet"/>
      <w:lvlText w:val=""/>
      <w:lvlJc w:val="left"/>
      <w:pPr>
        <w:ind w:left="4320" w:hanging="360"/>
      </w:pPr>
      <w:rPr>
        <w:rFonts w:ascii="Wingdings" w:hAnsi="Wingdings" w:hint="default"/>
      </w:rPr>
    </w:lvl>
    <w:lvl w:ilvl="6" w:tplc="0EDC4E14">
      <w:start w:val="1"/>
      <w:numFmt w:val="bullet"/>
      <w:lvlText w:val=""/>
      <w:lvlJc w:val="left"/>
      <w:pPr>
        <w:ind w:left="5040" w:hanging="360"/>
      </w:pPr>
      <w:rPr>
        <w:rFonts w:ascii="Symbol" w:hAnsi="Symbol" w:hint="default"/>
      </w:rPr>
    </w:lvl>
    <w:lvl w:ilvl="7" w:tplc="B86226BE">
      <w:start w:val="1"/>
      <w:numFmt w:val="bullet"/>
      <w:lvlText w:val="o"/>
      <w:lvlJc w:val="left"/>
      <w:pPr>
        <w:ind w:left="5760" w:hanging="360"/>
      </w:pPr>
      <w:rPr>
        <w:rFonts w:ascii="Courier New" w:hAnsi="Courier New" w:hint="default"/>
      </w:rPr>
    </w:lvl>
    <w:lvl w:ilvl="8" w:tplc="9548692A">
      <w:start w:val="1"/>
      <w:numFmt w:val="bullet"/>
      <w:lvlText w:val=""/>
      <w:lvlJc w:val="left"/>
      <w:pPr>
        <w:ind w:left="6480" w:hanging="360"/>
      </w:pPr>
      <w:rPr>
        <w:rFonts w:ascii="Wingdings" w:hAnsi="Wingdings" w:hint="default"/>
      </w:rPr>
    </w:lvl>
  </w:abstractNum>
  <w:abstractNum w:abstractNumId="45" w15:restartNumberingAfterBreak="0">
    <w:nsid w:val="72FB4571"/>
    <w:multiLevelType w:val="hybridMultilevel"/>
    <w:tmpl w:val="90D8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EC5A0F"/>
    <w:multiLevelType w:val="hybridMultilevel"/>
    <w:tmpl w:val="69F69E72"/>
    <w:lvl w:ilvl="0" w:tplc="F1224612">
      <w:start w:val="1"/>
      <w:numFmt w:val="decimal"/>
      <w:lvlText w:val="%1."/>
      <w:lvlJc w:val="left"/>
      <w:pPr>
        <w:ind w:left="720" w:hanging="360"/>
      </w:pPr>
    </w:lvl>
    <w:lvl w:ilvl="1" w:tplc="B18260F4">
      <w:start w:val="1"/>
      <w:numFmt w:val="lowerLetter"/>
      <w:lvlText w:val="%2."/>
      <w:lvlJc w:val="left"/>
      <w:pPr>
        <w:ind w:left="1440" w:hanging="360"/>
      </w:pPr>
    </w:lvl>
    <w:lvl w:ilvl="2" w:tplc="E76235E0">
      <w:start w:val="1"/>
      <w:numFmt w:val="lowerRoman"/>
      <w:lvlText w:val="%3."/>
      <w:lvlJc w:val="right"/>
      <w:pPr>
        <w:ind w:left="2160" w:hanging="180"/>
      </w:pPr>
    </w:lvl>
    <w:lvl w:ilvl="3" w:tplc="3E4E9D58">
      <w:start w:val="1"/>
      <w:numFmt w:val="decimal"/>
      <w:lvlText w:val="%4."/>
      <w:lvlJc w:val="left"/>
      <w:pPr>
        <w:ind w:left="2880" w:hanging="360"/>
      </w:pPr>
    </w:lvl>
    <w:lvl w:ilvl="4" w:tplc="DAD819A2">
      <w:start w:val="1"/>
      <w:numFmt w:val="lowerLetter"/>
      <w:lvlText w:val="%5."/>
      <w:lvlJc w:val="left"/>
      <w:pPr>
        <w:ind w:left="3600" w:hanging="360"/>
      </w:pPr>
    </w:lvl>
    <w:lvl w:ilvl="5" w:tplc="AFC8377C">
      <w:start w:val="1"/>
      <w:numFmt w:val="lowerRoman"/>
      <w:lvlText w:val="%6."/>
      <w:lvlJc w:val="right"/>
      <w:pPr>
        <w:ind w:left="4320" w:hanging="180"/>
      </w:pPr>
    </w:lvl>
    <w:lvl w:ilvl="6" w:tplc="F5463370">
      <w:start w:val="1"/>
      <w:numFmt w:val="decimal"/>
      <w:lvlText w:val="%7."/>
      <w:lvlJc w:val="left"/>
      <w:pPr>
        <w:ind w:left="5040" w:hanging="360"/>
      </w:pPr>
    </w:lvl>
    <w:lvl w:ilvl="7" w:tplc="C37CF150">
      <w:start w:val="1"/>
      <w:numFmt w:val="lowerLetter"/>
      <w:lvlText w:val="%8."/>
      <w:lvlJc w:val="left"/>
      <w:pPr>
        <w:ind w:left="5760" w:hanging="360"/>
      </w:pPr>
    </w:lvl>
    <w:lvl w:ilvl="8" w:tplc="3E827B3A">
      <w:start w:val="1"/>
      <w:numFmt w:val="lowerRoman"/>
      <w:lvlText w:val="%9."/>
      <w:lvlJc w:val="right"/>
      <w:pPr>
        <w:ind w:left="6480" w:hanging="180"/>
      </w:pPr>
    </w:lvl>
  </w:abstractNum>
  <w:abstractNum w:abstractNumId="47"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DD3B6E"/>
    <w:multiLevelType w:val="hybridMultilevel"/>
    <w:tmpl w:val="D1BA7174"/>
    <w:lvl w:ilvl="0" w:tplc="CCAA0E0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490CE6"/>
    <w:multiLevelType w:val="hybridMultilevel"/>
    <w:tmpl w:val="17022A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77791CB0"/>
    <w:multiLevelType w:val="hybridMultilevel"/>
    <w:tmpl w:val="7E388B30"/>
    <w:lvl w:ilvl="0" w:tplc="16E4708E">
      <w:start w:val="1"/>
      <w:numFmt w:val="bullet"/>
      <w:lvlText w:val=""/>
      <w:lvlJc w:val="left"/>
      <w:pPr>
        <w:ind w:left="720" w:hanging="360"/>
      </w:pPr>
      <w:rPr>
        <w:rFonts w:ascii="Symbol" w:hAnsi="Symbol" w:hint="default"/>
      </w:rPr>
    </w:lvl>
    <w:lvl w:ilvl="1" w:tplc="69A09224">
      <w:start w:val="1"/>
      <w:numFmt w:val="bullet"/>
      <w:lvlText w:val="o"/>
      <w:lvlJc w:val="left"/>
      <w:pPr>
        <w:ind w:left="1440" w:hanging="360"/>
      </w:pPr>
      <w:rPr>
        <w:rFonts w:ascii="Courier New" w:hAnsi="Courier New" w:hint="default"/>
      </w:rPr>
    </w:lvl>
    <w:lvl w:ilvl="2" w:tplc="EAB6F80C">
      <w:start w:val="1"/>
      <w:numFmt w:val="bullet"/>
      <w:lvlText w:val=""/>
      <w:lvlJc w:val="left"/>
      <w:pPr>
        <w:ind w:left="2160" w:hanging="360"/>
      </w:pPr>
      <w:rPr>
        <w:rFonts w:ascii="Wingdings" w:hAnsi="Wingdings" w:hint="default"/>
      </w:rPr>
    </w:lvl>
    <w:lvl w:ilvl="3" w:tplc="A1C6C0AE">
      <w:start w:val="1"/>
      <w:numFmt w:val="bullet"/>
      <w:lvlText w:val=""/>
      <w:lvlJc w:val="left"/>
      <w:pPr>
        <w:ind w:left="2880" w:hanging="360"/>
      </w:pPr>
      <w:rPr>
        <w:rFonts w:ascii="Symbol" w:hAnsi="Symbol" w:hint="default"/>
      </w:rPr>
    </w:lvl>
    <w:lvl w:ilvl="4" w:tplc="63A64FC8">
      <w:start w:val="1"/>
      <w:numFmt w:val="bullet"/>
      <w:lvlText w:val="o"/>
      <w:lvlJc w:val="left"/>
      <w:pPr>
        <w:ind w:left="3600" w:hanging="360"/>
      </w:pPr>
      <w:rPr>
        <w:rFonts w:ascii="Courier New" w:hAnsi="Courier New" w:hint="default"/>
      </w:rPr>
    </w:lvl>
    <w:lvl w:ilvl="5" w:tplc="0CC8CB1A">
      <w:start w:val="1"/>
      <w:numFmt w:val="bullet"/>
      <w:lvlText w:val=""/>
      <w:lvlJc w:val="left"/>
      <w:pPr>
        <w:ind w:left="4320" w:hanging="360"/>
      </w:pPr>
      <w:rPr>
        <w:rFonts w:ascii="Wingdings" w:hAnsi="Wingdings" w:hint="default"/>
      </w:rPr>
    </w:lvl>
    <w:lvl w:ilvl="6" w:tplc="260CFFCA">
      <w:start w:val="1"/>
      <w:numFmt w:val="bullet"/>
      <w:lvlText w:val=""/>
      <w:lvlJc w:val="left"/>
      <w:pPr>
        <w:ind w:left="5040" w:hanging="360"/>
      </w:pPr>
      <w:rPr>
        <w:rFonts w:ascii="Symbol" w:hAnsi="Symbol" w:hint="default"/>
      </w:rPr>
    </w:lvl>
    <w:lvl w:ilvl="7" w:tplc="770A53C8">
      <w:start w:val="1"/>
      <w:numFmt w:val="bullet"/>
      <w:lvlText w:val="o"/>
      <w:lvlJc w:val="left"/>
      <w:pPr>
        <w:ind w:left="5760" w:hanging="360"/>
      </w:pPr>
      <w:rPr>
        <w:rFonts w:ascii="Courier New" w:hAnsi="Courier New" w:hint="default"/>
      </w:rPr>
    </w:lvl>
    <w:lvl w:ilvl="8" w:tplc="84006F72">
      <w:start w:val="1"/>
      <w:numFmt w:val="bullet"/>
      <w:lvlText w:val=""/>
      <w:lvlJc w:val="left"/>
      <w:pPr>
        <w:ind w:left="6480" w:hanging="360"/>
      </w:pPr>
      <w:rPr>
        <w:rFonts w:ascii="Wingdings" w:hAnsi="Wingdings" w:hint="default"/>
      </w:rPr>
    </w:lvl>
  </w:abstractNum>
  <w:abstractNum w:abstractNumId="51" w15:restartNumberingAfterBreak="0">
    <w:nsid w:val="78C74C6C"/>
    <w:multiLevelType w:val="hybridMultilevel"/>
    <w:tmpl w:val="20D26BAE"/>
    <w:lvl w:ilvl="0" w:tplc="FFFFFFFF">
      <w:start w:val="1"/>
      <w:numFmt w:val="bullet"/>
      <w:lvlText w:val=""/>
      <w:lvlJc w:val="left"/>
      <w:pPr>
        <w:ind w:left="720" w:hanging="360"/>
      </w:pPr>
      <w:rPr>
        <w:rFonts w:ascii="Symbol" w:hAnsi="Symbol" w:hint="default"/>
      </w:rPr>
    </w:lvl>
    <w:lvl w:ilvl="1" w:tplc="364E9E30">
      <w:start w:val="1"/>
      <w:numFmt w:val="bullet"/>
      <w:lvlText w:val="o"/>
      <w:lvlJc w:val="left"/>
      <w:pPr>
        <w:ind w:left="1440" w:hanging="360"/>
      </w:pPr>
      <w:rPr>
        <w:rFonts w:ascii="Courier New" w:hAnsi="Courier New" w:hint="default"/>
      </w:rPr>
    </w:lvl>
    <w:lvl w:ilvl="2" w:tplc="4300EA4C">
      <w:start w:val="1"/>
      <w:numFmt w:val="bullet"/>
      <w:lvlText w:val=""/>
      <w:lvlJc w:val="left"/>
      <w:pPr>
        <w:ind w:left="2160" w:hanging="360"/>
      </w:pPr>
      <w:rPr>
        <w:rFonts w:ascii="Wingdings" w:hAnsi="Wingdings" w:hint="default"/>
      </w:rPr>
    </w:lvl>
    <w:lvl w:ilvl="3" w:tplc="092AF67E">
      <w:start w:val="1"/>
      <w:numFmt w:val="bullet"/>
      <w:lvlText w:val=""/>
      <w:lvlJc w:val="left"/>
      <w:pPr>
        <w:ind w:left="2880" w:hanging="360"/>
      </w:pPr>
      <w:rPr>
        <w:rFonts w:ascii="Symbol" w:hAnsi="Symbol" w:hint="default"/>
      </w:rPr>
    </w:lvl>
    <w:lvl w:ilvl="4" w:tplc="DC5C346C">
      <w:start w:val="1"/>
      <w:numFmt w:val="bullet"/>
      <w:lvlText w:val="o"/>
      <w:lvlJc w:val="left"/>
      <w:pPr>
        <w:ind w:left="3600" w:hanging="360"/>
      </w:pPr>
      <w:rPr>
        <w:rFonts w:ascii="Courier New" w:hAnsi="Courier New" w:hint="default"/>
      </w:rPr>
    </w:lvl>
    <w:lvl w:ilvl="5" w:tplc="6F14AEDC">
      <w:start w:val="1"/>
      <w:numFmt w:val="bullet"/>
      <w:lvlText w:val=""/>
      <w:lvlJc w:val="left"/>
      <w:pPr>
        <w:ind w:left="4320" w:hanging="360"/>
      </w:pPr>
      <w:rPr>
        <w:rFonts w:ascii="Wingdings" w:hAnsi="Wingdings" w:hint="default"/>
      </w:rPr>
    </w:lvl>
    <w:lvl w:ilvl="6" w:tplc="ADF05A60">
      <w:start w:val="1"/>
      <w:numFmt w:val="bullet"/>
      <w:lvlText w:val=""/>
      <w:lvlJc w:val="left"/>
      <w:pPr>
        <w:ind w:left="5040" w:hanging="360"/>
      </w:pPr>
      <w:rPr>
        <w:rFonts w:ascii="Symbol" w:hAnsi="Symbol" w:hint="default"/>
      </w:rPr>
    </w:lvl>
    <w:lvl w:ilvl="7" w:tplc="B0F8B45E">
      <w:start w:val="1"/>
      <w:numFmt w:val="bullet"/>
      <w:lvlText w:val="o"/>
      <w:lvlJc w:val="left"/>
      <w:pPr>
        <w:ind w:left="5760" w:hanging="360"/>
      </w:pPr>
      <w:rPr>
        <w:rFonts w:ascii="Courier New" w:hAnsi="Courier New" w:hint="default"/>
      </w:rPr>
    </w:lvl>
    <w:lvl w:ilvl="8" w:tplc="2298A07A">
      <w:start w:val="1"/>
      <w:numFmt w:val="bullet"/>
      <w:lvlText w:val=""/>
      <w:lvlJc w:val="left"/>
      <w:pPr>
        <w:ind w:left="6480" w:hanging="360"/>
      </w:pPr>
      <w:rPr>
        <w:rFonts w:ascii="Wingdings" w:hAnsi="Wingdings" w:hint="default"/>
      </w:rPr>
    </w:lvl>
  </w:abstractNum>
  <w:abstractNum w:abstractNumId="52" w15:restartNumberingAfterBreak="0">
    <w:nsid w:val="7A7F3C7F"/>
    <w:multiLevelType w:val="hybridMultilevel"/>
    <w:tmpl w:val="FDEAA934"/>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7BE2678C"/>
    <w:multiLevelType w:val="hybridMultilevel"/>
    <w:tmpl w:val="76E0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E05EEC"/>
    <w:multiLevelType w:val="hybridMultilevel"/>
    <w:tmpl w:val="8670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1B19E7"/>
    <w:multiLevelType w:val="hybridMultilevel"/>
    <w:tmpl w:val="C68E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9532674">
    <w:abstractNumId w:val="35"/>
  </w:num>
  <w:num w:numId="2" w16cid:durableId="740299185">
    <w:abstractNumId w:val="42"/>
  </w:num>
  <w:num w:numId="3" w16cid:durableId="1764187470">
    <w:abstractNumId w:val="40"/>
  </w:num>
  <w:num w:numId="4" w16cid:durableId="75246789">
    <w:abstractNumId w:val="19"/>
  </w:num>
  <w:num w:numId="5" w16cid:durableId="1339693836">
    <w:abstractNumId w:val="51"/>
  </w:num>
  <w:num w:numId="6" w16cid:durableId="1021391136">
    <w:abstractNumId w:val="50"/>
  </w:num>
  <w:num w:numId="7" w16cid:durableId="90899663">
    <w:abstractNumId w:val="7"/>
  </w:num>
  <w:num w:numId="8" w16cid:durableId="1666663355">
    <w:abstractNumId w:val="46"/>
  </w:num>
  <w:num w:numId="9" w16cid:durableId="599794460">
    <w:abstractNumId w:val="27"/>
  </w:num>
  <w:num w:numId="10" w16cid:durableId="2089497751">
    <w:abstractNumId w:val="44"/>
  </w:num>
  <w:num w:numId="11" w16cid:durableId="421533313">
    <w:abstractNumId w:val="22"/>
  </w:num>
  <w:num w:numId="12" w16cid:durableId="116798250">
    <w:abstractNumId w:val="34"/>
  </w:num>
  <w:num w:numId="13" w16cid:durableId="1235700853">
    <w:abstractNumId w:val="1"/>
  </w:num>
  <w:num w:numId="14" w16cid:durableId="1335449980">
    <w:abstractNumId w:val="0"/>
  </w:num>
  <w:num w:numId="15" w16cid:durableId="843279689">
    <w:abstractNumId w:val="36"/>
  </w:num>
  <w:num w:numId="16" w16cid:durableId="1729257366">
    <w:abstractNumId w:val="28"/>
  </w:num>
  <w:num w:numId="17" w16cid:durableId="1044252490">
    <w:abstractNumId w:val="39"/>
    <w:lvlOverride w:ilvl="0">
      <w:startOverride w:val="1"/>
    </w:lvlOverride>
  </w:num>
  <w:num w:numId="18" w16cid:durableId="13263942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6711257">
    <w:abstractNumId w:val="47"/>
  </w:num>
  <w:num w:numId="20" w16cid:durableId="1213924994">
    <w:abstractNumId w:val="38"/>
  </w:num>
  <w:num w:numId="21" w16cid:durableId="1368334874">
    <w:abstractNumId w:val="24"/>
  </w:num>
  <w:num w:numId="22" w16cid:durableId="1831678767">
    <w:abstractNumId w:val="2"/>
  </w:num>
  <w:num w:numId="23" w16cid:durableId="217086847">
    <w:abstractNumId w:val="29"/>
  </w:num>
  <w:num w:numId="24" w16cid:durableId="893539077">
    <w:abstractNumId w:val="17"/>
  </w:num>
  <w:num w:numId="25" w16cid:durableId="1675263249">
    <w:abstractNumId w:val="14"/>
  </w:num>
  <w:num w:numId="26" w16cid:durableId="1892227007">
    <w:abstractNumId w:val="11"/>
  </w:num>
  <w:num w:numId="27" w16cid:durableId="1883054858">
    <w:abstractNumId w:val="6"/>
  </w:num>
  <w:num w:numId="28" w16cid:durableId="2078941315">
    <w:abstractNumId w:val="25"/>
  </w:num>
  <w:num w:numId="29" w16cid:durableId="108086086">
    <w:abstractNumId w:val="8"/>
  </w:num>
  <w:num w:numId="30" w16cid:durableId="1081635412">
    <w:abstractNumId w:val="33"/>
  </w:num>
  <w:num w:numId="31" w16cid:durableId="1564176549">
    <w:abstractNumId w:val="5"/>
  </w:num>
  <w:num w:numId="32" w16cid:durableId="952444914">
    <w:abstractNumId w:val="26"/>
  </w:num>
  <w:num w:numId="33" w16cid:durableId="1843474481">
    <w:abstractNumId w:val="54"/>
  </w:num>
  <w:num w:numId="34" w16cid:durableId="791364252">
    <w:abstractNumId w:val="15"/>
  </w:num>
  <w:num w:numId="35" w16cid:durableId="1649244031">
    <w:abstractNumId w:val="18"/>
  </w:num>
  <w:num w:numId="36" w16cid:durableId="170607901">
    <w:abstractNumId w:val="55"/>
  </w:num>
  <w:num w:numId="37" w16cid:durableId="76560427">
    <w:abstractNumId w:val="45"/>
  </w:num>
  <w:num w:numId="38" w16cid:durableId="161504937">
    <w:abstractNumId w:val="53"/>
  </w:num>
  <w:num w:numId="39" w16cid:durableId="13266640">
    <w:abstractNumId w:val="13"/>
  </w:num>
  <w:num w:numId="40" w16cid:durableId="763764834">
    <w:abstractNumId w:val="23"/>
  </w:num>
  <w:num w:numId="41" w16cid:durableId="864908784">
    <w:abstractNumId w:val="16"/>
  </w:num>
  <w:num w:numId="42" w16cid:durableId="1001547126">
    <w:abstractNumId w:val="48"/>
  </w:num>
  <w:num w:numId="43" w16cid:durableId="92822720">
    <w:abstractNumId w:val="9"/>
  </w:num>
  <w:num w:numId="44" w16cid:durableId="1108432356">
    <w:abstractNumId w:val="31"/>
  </w:num>
  <w:num w:numId="45" w16cid:durableId="1433360538">
    <w:abstractNumId w:val="10"/>
  </w:num>
  <w:num w:numId="46" w16cid:durableId="171458009">
    <w:abstractNumId w:val="20"/>
  </w:num>
  <w:num w:numId="47" w16cid:durableId="1662810186">
    <w:abstractNumId w:val="12"/>
  </w:num>
  <w:num w:numId="48" w16cid:durableId="503057154">
    <w:abstractNumId w:val="4"/>
  </w:num>
  <w:num w:numId="49" w16cid:durableId="211963665">
    <w:abstractNumId w:val="41"/>
  </w:num>
  <w:num w:numId="50" w16cid:durableId="367679301">
    <w:abstractNumId w:val="21"/>
  </w:num>
  <w:num w:numId="51" w16cid:durableId="564100904">
    <w:abstractNumId w:val="37"/>
  </w:num>
  <w:num w:numId="52" w16cid:durableId="1905602971">
    <w:abstractNumId w:val="30"/>
  </w:num>
  <w:num w:numId="53" w16cid:durableId="1990555375">
    <w:abstractNumId w:val="49"/>
  </w:num>
  <w:num w:numId="54" w16cid:durableId="210772790">
    <w:abstractNumId w:val="52"/>
  </w:num>
  <w:num w:numId="55" w16cid:durableId="1401320259">
    <w:abstractNumId w:val="43"/>
  </w:num>
  <w:num w:numId="56" w16cid:durableId="1377196825">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gutterAtTop/>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AF2"/>
    <w:rsid w:val="00001C08"/>
    <w:rsid w:val="00002BF1"/>
    <w:rsid w:val="00004B9E"/>
    <w:rsid w:val="00006220"/>
    <w:rsid w:val="00006CD7"/>
    <w:rsid w:val="000103FC"/>
    <w:rsid w:val="0001049A"/>
    <w:rsid w:val="00010746"/>
    <w:rsid w:val="000143DF"/>
    <w:rsid w:val="000151F8"/>
    <w:rsid w:val="00015D43"/>
    <w:rsid w:val="00015D6E"/>
    <w:rsid w:val="00016801"/>
    <w:rsid w:val="0001E9B1"/>
    <w:rsid w:val="00020876"/>
    <w:rsid w:val="00021171"/>
    <w:rsid w:val="00023790"/>
    <w:rsid w:val="00024602"/>
    <w:rsid w:val="000253AE"/>
    <w:rsid w:val="00030EBC"/>
    <w:rsid w:val="00032C14"/>
    <w:rsid w:val="000331B6"/>
    <w:rsid w:val="0003442F"/>
    <w:rsid w:val="00034638"/>
    <w:rsid w:val="00034F5E"/>
    <w:rsid w:val="000351E4"/>
    <w:rsid w:val="0003541F"/>
    <w:rsid w:val="00040671"/>
    <w:rsid w:val="00040BF3"/>
    <w:rsid w:val="00041D47"/>
    <w:rsid w:val="000423E3"/>
    <w:rsid w:val="0004292D"/>
    <w:rsid w:val="00042D30"/>
    <w:rsid w:val="000438A9"/>
    <w:rsid w:val="00043FA0"/>
    <w:rsid w:val="00044C5D"/>
    <w:rsid w:val="00044D23"/>
    <w:rsid w:val="00045B17"/>
    <w:rsid w:val="00046473"/>
    <w:rsid w:val="000507E6"/>
    <w:rsid w:val="0005163D"/>
    <w:rsid w:val="000534F4"/>
    <w:rsid w:val="000535B7"/>
    <w:rsid w:val="00053726"/>
    <w:rsid w:val="000562A7"/>
    <w:rsid w:val="000564F8"/>
    <w:rsid w:val="0005750F"/>
    <w:rsid w:val="00057BC8"/>
    <w:rsid w:val="00061232"/>
    <w:rsid w:val="000613C4"/>
    <w:rsid w:val="000620E8"/>
    <w:rsid w:val="00062708"/>
    <w:rsid w:val="00063B44"/>
    <w:rsid w:val="00065A16"/>
    <w:rsid w:val="00067E2E"/>
    <w:rsid w:val="00071D06"/>
    <w:rsid w:val="0007214A"/>
    <w:rsid w:val="00072B6E"/>
    <w:rsid w:val="00072DFB"/>
    <w:rsid w:val="00075B4E"/>
    <w:rsid w:val="000767F9"/>
    <w:rsid w:val="00077A7C"/>
    <w:rsid w:val="000813A3"/>
    <w:rsid w:val="00082E53"/>
    <w:rsid w:val="000844F9"/>
    <w:rsid w:val="00084830"/>
    <w:rsid w:val="0008606A"/>
    <w:rsid w:val="00086D87"/>
    <w:rsid w:val="000872D6"/>
    <w:rsid w:val="00090628"/>
    <w:rsid w:val="000906F5"/>
    <w:rsid w:val="0009452F"/>
    <w:rsid w:val="00096223"/>
    <w:rsid w:val="00096701"/>
    <w:rsid w:val="00096AFC"/>
    <w:rsid w:val="000A0C05"/>
    <w:rsid w:val="000A1025"/>
    <w:rsid w:val="000A1279"/>
    <w:rsid w:val="000A33D4"/>
    <w:rsid w:val="000A41E7"/>
    <w:rsid w:val="000A451E"/>
    <w:rsid w:val="000A6DC2"/>
    <w:rsid w:val="000A796C"/>
    <w:rsid w:val="000A7A61"/>
    <w:rsid w:val="000B0213"/>
    <w:rsid w:val="000B09C8"/>
    <w:rsid w:val="000B0E0A"/>
    <w:rsid w:val="000B0E22"/>
    <w:rsid w:val="000B1FC2"/>
    <w:rsid w:val="000B2886"/>
    <w:rsid w:val="000B30E1"/>
    <w:rsid w:val="000B4F65"/>
    <w:rsid w:val="000B75CB"/>
    <w:rsid w:val="000B7AAC"/>
    <w:rsid w:val="000B7D49"/>
    <w:rsid w:val="000C0FB5"/>
    <w:rsid w:val="000C1078"/>
    <w:rsid w:val="000C16A7"/>
    <w:rsid w:val="000C1BCD"/>
    <w:rsid w:val="000C250C"/>
    <w:rsid w:val="000C258E"/>
    <w:rsid w:val="000C3ADA"/>
    <w:rsid w:val="000C43DF"/>
    <w:rsid w:val="000C575E"/>
    <w:rsid w:val="000C61FB"/>
    <w:rsid w:val="000C6F89"/>
    <w:rsid w:val="000C7712"/>
    <w:rsid w:val="000C7D4F"/>
    <w:rsid w:val="000D1762"/>
    <w:rsid w:val="000D2063"/>
    <w:rsid w:val="000D24EC"/>
    <w:rsid w:val="000D2C05"/>
    <w:rsid w:val="000D2C3A"/>
    <w:rsid w:val="000D64D8"/>
    <w:rsid w:val="000D6C75"/>
    <w:rsid w:val="000E0886"/>
    <w:rsid w:val="000E3C1C"/>
    <w:rsid w:val="000E41B7"/>
    <w:rsid w:val="000E6BA0"/>
    <w:rsid w:val="000E7DF6"/>
    <w:rsid w:val="000F06C9"/>
    <w:rsid w:val="000F174A"/>
    <w:rsid w:val="000F7CB5"/>
    <w:rsid w:val="00100B59"/>
    <w:rsid w:val="00100DC5"/>
    <w:rsid w:val="00100E27"/>
    <w:rsid w:val="00101135"/>
    <w:rsid w:val="0010259B"/>
    <w:rsid w:val="00102E7B"/>
    <w:rsid w:val="00103D80"/>
    <w:rsid w:val="00104A05"/>
    <w:rsid w:val="00105C56"/>
    <w:rsid w:val="00106009"/>
    <w:rsid w:val="001061F9"/>
    <w:rsid w:val="001068B3"/>
    <w:rsid w:val="001113A9"/>
    <w:rsid w:val="001113CC"/>
    <w:rsid w:val="0011332B"/>
    <w:rsid w:val="00113763"/>
    <w:rsid w:val="00113CF8"/>
    <w:rsid w:val="00114B7D"/>
    <w:rsid w:val="00115FD6"/>
    <w:rsid w:val="0011656B"/>
    <w:rsid w:val="001177C4"/>
    <w:rsid w:val="00117B7D"/>
    <w:rsid w:val="00117DD8"/>
    <w:rsid w:val="00117FF3"/>
    <w:rsid w:val="0012093E"/>
    <w:rsid w:val="00120DC2"/>
    <w:rsid w:val="0012131A"/>
    <w:rsid w:val="001217CA"/>
    <w:rsid w:val="001258A5"/>
    <w:rsid w:val="00125C6C"/>
    <w:rsid w:val="001267E5"/>
    <w:rsid w:val="00127648"/>
    <w:rsid w:val="0013032B"/>
    <w:rsid w:val="001305EA"/>
    <w:rsid w:val="001328FA"/>
    <w:rsid w:val="00133E1D"/>
    <w:rsid w:val="00134700"/>
    <w:rsid w:val="00134E23"/>
    <w:rsid w:val="00135E80"/>
    <w:rsid w:val="001375DB"/>
    <w:rsid w:val="0013780E"/>
    <w:rsid w:val="00137E7C"/>
    <w:rsid w:val="00140753"/>
    <w:rsid w:val="0014239C"/>
    <w:rsid w:val="00143921"/>
    <w:rsid w:val="001439DF"/>
    <w:rsid w:val="001461DA"/>
    <w:rsid w:val="00146F04"/>
    <w:rsid w:val="001478FD"/>
    <w:rsid w:val="0014799F"/>
    <w:rsid w:val="00150EBC"/>
    <w:rsid w:val="001520B0"/>
    <w:rsid w:val="00152424"/>
    <w:rsid w:val="0015446A"/>
    <w:rsid w:val="0015487C"/>
    <w:rsid w:val="00155144"/>
    <w:rsid w:val="0015545F"/>
    <w:rsid w:val="00155F19"/>
    <w:rsid w:val="0015712E"/>
    <w:rsid w:val="00158318"/>
    <w:rsid w:val="001617C8"/>
    <w:rsid w:val="001621ED"/>
    <w:rsid w:val="00162C3A"/>
    <w:rsid w:val="001709A4"/>
    <w:rsid w:val="00170CB5"/>
    <w:rsid w:val="00171601"/>
    <w:rsid w:val="00171A5F"/>
    <w:rsid w:val="00172662"/>
    <w:rsid w:val="00172926"/>
    <w:rsid w:val="00174183"/>
    <w:rsid w:val="001750E0"/>
    <w:rsid w:val="00176320"/>
    <w:rsid w:val="00176C65"/>
    <w:rsid w:val="00177D32"/>
    <w:rsid w:val="00180A15"/>
    <w:rsid w:val="001810F4"/>
    <w:rsid w:val="0018179E"/>
    <w:rsid w:val="00182B46"/>
    <w:rsid w:val="00183B80"/>
    <w:rsid w:val="00183DB2"/>
    <w:rsid w:val="00183E9C"/>
    <w:rsid w:val="001841F1"/>
    <w:rsid w:val="0018571A"/>
    <w:rsid w:val="001859B6"/>
    <w:rsid w:val="00187FFC"/>
    <w:rsid w:val="0019135A"/>
    <w:rsid w:val="001919D7"/>
    <w:rsid w:val="00191F45"/>
    <w:rsid w:val="00192374"/>
    <w:rsid w:val="00193503"/>
    <w:rsid w:val="001939CA"/>
    <w:rsid w:val="00193B82"/>
    <w:rsid w:val="0019406E"/>
    <w:rsid w:val="00195BF2"/>
    <w:rsid w:val="0019600C"/>
    <w:rsid w:val="00196CF1"/>
    <w:rsid w:val="00197B41"/>
    <w:rsid w:val="001A03EA"/>
    <w:rsid w:val="001A2016"/>
    <w:rsid w:val="001A3627"/>
    <w:rsid w:val="001A6D48"/>
    <w:rsid w:val="001B067B"/>
    <w:rsid w:val="001B1513"/>
    <w:rsid w:val="001B1C8C"/>
    <w:rsid w:val="001B3065"/>
    <w:rsid w:val="001B33C0"/>
    <w:rsid w:val="001B5E34"/>
    <w:rsid w:val="001B67D8"/>
    <w:rsid w:val="001B7F8A"/>
    <w:rsid w:val="001C14E8"/>
    <w:rsid w:val="001C2997"/>
    <w:rsid w:val="001C3B5B"/>
    <w:rsid w:val="001C4DB3"/>
    <w:rsid w:val="001C4DB7"/>
    <w:rsid w:val="001C503F"/>
    <w:rsid w:val="001C6C9B"/>
    <w:rsid w:val="001C70A0"/>
    <w:rsid w:val="001C7B26"/>
    <w:rsid w:val="001D2DB2"/>
    <w:rsid w:val="001D3092"/>
    <w:rsid w:val="001D4CD1"/>
    <w:rsid w:val="001D5066"/>
    <w:rsid w:val="001D66C2"/>
    <w:rsid w:val="001E1F93"/>
    <w:rsid w:val="001E20B5"/>
    <w:rsid w:val="001E20C1"/>
    <w:rsid w:val="001E24CF"/>
    <w:rsid w:val="001E3097"/>
    <w:rsid w:val="001E4B06"/>
    <w:rsid w:val="001E5F98"/>
    <w:rsid w:val="001F01F4"/>
    <w:rsid w:val="001F0F26"/>
    <w:rsid w:val="001F601F"/>
    <w:rsid w:val="001F62F1"/>
    <w:rsid w:val="001F64BE"/>
    <w:rsid w:val="001F7070"/>
    <w:rsid w:val="001F7807"/>
    <w:rsid w:val="00200766"/>
    <w:rsid w:val="00200EF2"/>
    <w:rsid w:val="002016B9"/>
    <w:rsid w:val="00201825"/>
    <w:rsid w:val="00201CB2"/>
    <w:rsid w:val="00203871"/>
    <w:rsid w:val="002046F7"/>
    <w:rsid w:val="0020478D"/>
    <w:rsid w:val="002054D0"/>
    <w:rsid w:val="00206EFD"/>
    <w:rsid w:val="00207EB5"/>
    <w:rsid w:val="00210D95"/>
    <w:rsid w:val="002136B3"/>
    <w:rsid w:val="0021654F"/>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07DD"/>
    <w:rsid w:val="00230AC8"/>
    <w:rsid w:val="00230F49"/>
    <w:rsid w:val="00231E53"/>
    <w:rsid w:val="00233A0F"/>
    <w:rsid w:val="00234830"/>
    <w:rsid w:val="002368C7"/>
    <w:rsid w:val="0023726F"/>
    <w:rsid w:val="0024104D"/>
    <w:rsid w:val="002410C8"/>
    <w:rsid w:val="00241C93"/>
    <w:rsid w:val="0024214A"/>
    <w:rsid w:val="00243DAC"/>
    <w:rsid w:val="00243FAD"/>
    <w:rsid w:val="002441F2"/>
    <w:rsid w:val="0024438F"/>
    <w:rsid w:val="00244985"/>
    <w:rsid w:val="0024566A"/>
    <w:rsid w:val="002458D0"/>
    <w:rsid w:val="00245EC0"/>
    <w:rsid w:val="002462B7"/>
    <w:rsid w:val="00246D8D"/>
    <w:rsid w:val="00246E14"/>
    <w:rsid w:val="00247FF0"/>
    <w:rsid w:val="00250F4A"/>
    <w:rsid w:val="00251349"/>
    <w:rsid w:val="00253532"/>
    <w:rsid w:val="002540D3"/>
    <w:rsid w:val="00254B2A"/>
    <w:rsid w:val="002556DB"/>
    <w:rsid w:val="00256D4F"/>
    <w:rsid w:val="002573A6"/>
    <w:rsid w:val="002573FE"/>
    <w:rsid w:val="00260EE8"/>
    <w:rsid w:val="00260F28"/>
    <w:rsid w:val="0026131D"/>
    <w:rsid w:val="00261A4D"/>
    <w:rsid w:val="00262911"/>
    <w:rsid w:val="00263542"/>
    <w:rsid w:val="00265860"/>
    <w:rsid w:val="00266738"/>
    <w:rsid w:val="00266D0C"/>
    <w:rsid w:val="00273F94"/>
    <w:rsid w:val="00275073"/>
    <w:rsid w:val="002760B7"/>
    <w:rsid w:val="00277AD0"/>
    <w:rsid w:val="002810D3"/>
    <w:rsid w:val="002838D6"/>
    <w:rsid w:val="002847AE"/>
    <w:rsid w:val="002853D9"/>
    <w:rsid w:val="002870F2"/>
    <w:rsid w:val="00287650"/>
    <w:rsid w:val="002877DA"/>
    <w:rsid w:val="00290154"/>
    <w:rsid w:val="002925B6"/>
    <w:rsid w:val="00294F88"/>
    <w:rsid w:val="00294FCC"/>
    <w:rsid w:val="00295516"/>
    <w:rsid w:val="002962F5"/>
    <w:rsid w:val="0029715E"/>
    <w:rsid w:val="002A10A1"/>
    <w:rsid w:val="002A3161"/>
    <w:rsid w:val="002A3410"/>
    <w:rsid w:val="002A44D1"/>
    <w:rsid w:val="002A4631"/>
    <w:rsid w:val="002A6EA6"/>
    <w:rsid w:val="002B108B"/>
    <w:rsid w:val="002B12DE"/>
    <w:rsid w:val="002B2221"/>
    <w:rsid w:val="002B270D"/>
    <w:rsid w:val="002B3375"/>
    <w:rsid w:val="002B388E"/>
    <w:rsid w:val="002B4745"/>
    <w:rsid w:val="002B480D"/>
    <w:rsid w:val="002B4845"/>
    <w:rsid w:val="002B4AC3"/>
    <w:rsid w:val="002B7744"/>
    <w:rsid w:val="002C05AC"/>
    <w:rsid w:val="002C3953"/>
    <w:rsid w:val="002C56A0"/>
    <w:rsid w:val="002C780A"/>
    <w:rsid w:val="002D039E"/>
    <w:rsid w:val="002D12FF"/>
    <w:rsid w:val="002D18F3"/>
    <w:rsid w:val="002D21A5"/>
    <w:rsid w:val="002D4413"/>
    <w:rsid w:val="002D7247"/>
    <w:rsid w:val="002E26F3"/>
    <w:rsid w:val="002E4D5B"/>
    <w:rsid w:val="002E5474"/>
    <w:rsid w:val="002E5699"/>
    <w:rsid w:val="002E5832"/>
    <w:rsid w:val="002E633F"/>
    <w:rsid w:val="002F0BF7"/>
    <w:rsid w:val="002F1BD9"/>
    <w:rsid w:val="002F3A6D"/>
    <w:rsid w:val="002F4410"/>
    <w:rsid w:val="002F749C"/>
    <w:rsid w:val="003031DF"/>
    <w:rsid w:val="00303813"/>
    <w:rsid w:val="0030746F"/>
    <w:rsid w:val="00310348"/>
    <w:rsid w:val="00310EE6"/>
    <w:rsid w:val="00311628"/>
    <w:rsid w:val="0031221D"/>
    <w:rsid w:val="003123F7"/>
    <w:rsid w:val="00314B9D"/>
    <w:rsid w:val="00314DD8"/>
    <w:rsid w:val="0031559F"/>
    <w:rsid w:val="003155A3"/>
    <w:rsid w:val="003159D7"/>
    <w:rsid w:val="00316A7F"/>
    <w:rsid w:val="00317B24"/>
    <w:rsid w:val="00317D8E"/>
    <w:rsid w:val="00317E8F"/>
    <w:rsid w:val="00320752"/>
    <w:rsid w:val="003209E8"/>
    <w:rsid w:val="003211F4"/>
    <w:rsid w:val="0032193F"/>
    <w:rsid w:val="00322186"/>
    <w:rsid w:val="00322962"/>
    <w:rsid w:val="00323AD3"/>
    <w:rsid w:val="0032403E"/>
    <w:rsid w:val="00324D73"/>
    <w:rsid w:val="00325B7B"/>
    <w:rsid w:val="0032BA16"/>
    <w:rsid w:val="00330689"/>
    <w:rsid w:val="0033193C"/>
    <w:rsid w:val="00332B30"/>
    <w:rsid w:val="003337C0"/>
    <w:rsid w:val="0033532B"/>
    <w:rsid w:val="00337929"/>
    <w:rsid w:val="003379DA"/>
    <w:rsid w:val="00340003"/>
    <w:rsid w:val="00342B92"/>
    <w:rsid w:val="003444A9"/>
    <w:rsid w:val="0034454D"/>
    <w:rsid w:val="003445F2"/>
    <w:rsid w:val="003452DD"/>
    <w:rsid w:val="00345EB0"/>
    <w:rsid w:val="003468FC"/>
    <w:rsid w:val="00346BC3"/>
    <w:rsid w:val="0034764B"/>
    <w:rsid w:val="0034780A"/>
    <w:rsid w:val="00347CBE"/>
    <w:rsid w:val="003503AC"/>
    <w:rsid w:val="00352686"/>
    <w:rsid w:val="003534AD"/>
    <w:rsid w:val="00357136"/>
    <w:rsid w:val="003576EB"/>
    <w:rsid w:val="00357972"/>
    <w:rsid w:val="00360C67"/>
    <w:rsid w:val="00360E65"/>
    <w:rsid w:val="00362DCB"/>
    <w:rsid w:val="0036308C"/>
    <w:rsid w:val="00363E8F"/>
    <w:rsid w:val="00365118"/>
    <w:rsid w:val="00366467"/>
    <w:rsid w:val="00370563"/>
    <w:rsid w:val="003713D2"/>
    <w:rsid w:val="00371AF4"/>
    <w:rsid w:val="00372772"/>
    <w:rsid w:val="00372A4F"/>
    <w:rsid w:val="00372B9F"/>
    <w:rsid w:val="0037384B"/>
    <w:rsid w:val="00373892"/>
    <w:rsid w:val="003743CE"/>
    <w:rsid w:val="00374E3A"/>
    <w:rsid w:val="003807AF"/>
    <w:rsid w:val="00380856"/>
    <w:rsid w:val="00380EAE"/>
    <w:rsid w:val="00382A6F"/>
    <w:rsid w:val="00382C57"/>
    <w:rsid w:val="00383B5F"/>
    <w:rsid w:val="00383FD1"/>
    <w:rsid w:val="00384483"/>
    <w:rsid w:val="0038499A"/>
    <w:rsid w:val="00384F53"/>
    <w:rsid w:val="00387053"/>
    <w:rsid w:val="00392636"/>
    <w:rsid w:val="003934E2"/>
    <w:rsid w:val="00394C37"/>
    <w:rsid w:val="00395451"/>
    <w:rsid w:val="00395716"/>
    <w:rsid w:val="00396B0E"/>
    <w:rsid w:val="0039766F"/>
    <w:rsid w:val="003A01C8"/>
    <w:rsid w:val="003A1238"/>
    <w:rsid w:val="003A1886"/>
    <w:rsid w:val="003A1937"/>
    <w:rsid w:val="003A36F8"/>
    <w:rsid w:val="003A43B0"/>
    <w:rsid w:val="003A4F65"/>
    <w:rsid w:val="003A5985"/>
    <w:rsid w:val="003A5E30"/>
    <w:rsid w:val="003A6344"/>
    <w:rsid w:val="003A6624"/>
    <w:rsid w:val="003A695D"/>
    <w:rsid w:val="003A6A25"/>
    <w:rsid w:val="003A6F6B"/>
    <w:rsid w:val="003B1630"/>
    <w:rsid w:val="003B1FD6"/>
    <w:rsid w:val="003B225F"/>
    <w:rsid w:val="003B3CB0"/>
    <w:rsid w:val="003B7BBB"/>
    <w:rsid w:val="003C1235"/>
    <w:rsid w:val="003C1656"/>
    <w:rsid w:val="003C1704"/>
    <w:rsid w:val="003C30E5"/>
    <w:rsid w:val="003C3990"/>
    <w:rsid w:val="003C434B"/>
    <w:rsid w:val="003C489D"/>
    <w:rsid w:val="003C54B8"/>
    <w:rsid w:val="003C567E"/>
    <w:rsid w:val="003C687F"/>
    <w:rsid w:val="003C723C"/>
    <w:rsid w:val="003D0F7F"/>
    <w:rsid w:val="003D14B4"/>
    <w:rsid w:val="003D2DF3"/>
    <w:rsid w:val="003D64D7"/>
    <w:rsid w:val="003D6797"/>
    <w:rsid w:val="003D6EEF"/>
    <w:rsid w:val="003D779D"/>
    <w:rsid w:val="003D78A2"/>
    <w:rsid w:val="003E03FD"/>
    <w:rsid w:val="003E15EE"/>
    <w:rsid w:val="003F02E6"/>
    <w:rsid w:val="003F0971"/>
    <w:rsid w:val="003F28DA"/>
    <w:rsid w:val="003F2C2F"/>
    <w:rsid w:val="003F35B8"/>
    <w:rsid w:val="003F3A34"/>
    <w:rsid w:val="003F3F97"/>
    <w:rsid w:val="003F42CF"/>
    <w:rsid w:val="003F4EA0"/>
    <w:rsid w:val="003F69BE"/>
    <w:rsid w:val="003F7AAA"/>
    <w:rsid w:val="003F7D20"/>
    <w:rsid w:val="004013F6"/>
    <w:rsid w:val="00401BD3"/>
    <w:rsid w:val="00402871"/>
    <w:rsid w:val="00407474"/>
    <w:rsid w:val="00407ED4"/>
    <w:rsid w:val="004128F0"/>
    <w:rsid w:val="00412E56"/>
    <w:rsid w:val="00414D5B"/>
    <w:rsid w:val="0041645A"/>
    <w:rsid w:val="00417BB8"/>
    <w:rsid w:val="00421CC4"/>
    <w:rsid w:val="0042354D"/>
    <w:rsid w:val="004259A6"/>
    <w:rsid w:val="00427FCA"/>
    <w:rsid w:val="00430D80"/>
    <w:rsid w:val="004317B5"/>
    <w:rsid w:val="00431E3D"/>
    <w:rsid w:val="00431FE0"/>
    <w:rsid w:val="004341B1"/>
    <w:rsid w:val="00436B23"/>
    <w:rsid w:val="00436E88"/>
    <w:rsid w:val="00440977"/>
    <w:rsid w:val="00441197"/>
    <w:rsid w:val="0044175B"/>
    <w:rsid w:val="00441C88"/>
    <w:rsid w:val="00442026"/>
    <w:rsid w:val="00443CD4"/>
    <w:rsid w:val="004440BB"/>
    <w:rsid w:val="004450B6"/>
    <w:rsid w:val="00445612"/>
    <w:rsid w:val="0044652A"/>
    <w:rsid w:val="004467DA"/>
    <w:rsid w:val="004479D8"/>
    <w:rsid w:val="00447C97"/>
    <w:rsid w:val="00451168"/>
    <w:rsid w:val="00451506"/>
    <w:rsid w:val="00452D84"/>
    <w:rsid w:val="00453739"/>
    <w:rsid w:val="00456147"/>
    <w:rsid w:val="0045627B"/>
    <w:rsid w:val="00456C90"/>
    <w:rsid w:val="00457160"/>
    <w:rsid w:val="004574ED"/>
    <w:rsid w:val="004614C9"/>
    <w:rsid w:val="00463BFC"/>
    <w:rsid w:val="004657D6"/>
    <w:rsid w:val="00465D47"/>
    <w:rsid w:val="00466109"/>
    <w:rsid w:val="00471981"/>
    <w:rsid w:val="00473346"/>
    <w:rsid w:val="00476168"/>
    <w:rsid w:val="00476284"/>
    <w:rsid w:val="00480116"/>
    <w:rsid w:val="0048084F"/>
    <w:rsid w:val="004810BD"/>
    <w:rsid w:val="0048175E"/>
    <w:rsid w:val="0048196E"/>
    <w:rsid w:val="00483B44"/>
    <w:rsid w:val="00483CA9"/>
    <w:rsid w:val="004850B9"/>
    <w:rsid w:val="0048525B"/>
    <w:rsid w:val="00485CCD"/>
    <w:rsid w:val="00485DB5"/>
    <w:rsid w:val="00485F21"/>
    <w:rsid w:val="0048608B"/>
    <w:rsid w:val="00486A5C"/>
    <w:rsid w:val="00486D2B"/>
    <w:rsid w:val="00490D60"/>
    <w:rsid w:val="0049122A"/>
    <w:rsid w:val="0049174B"/>
    <w:rsid w:val="004949C7"/>
    <w:rsid w:val="00494FDC"/>
    <w:rsid w:val="004959EF"/>
    <w:rsid w:val="004A01D9"/>
    <w:rsid w:val="004A1438"/>
    <w:rsid w:val="004A161B"/>
    <w:rsid w:val="004A1810"/>
    <w:rsid w:val="004A1C21"/>
    <w:rsid w:val="004A2E53"/>
    <w:rsid w:val="004A4146"/>
    <w:rsid w:val="004A47DB"/>
    <w:rsid w:val="004A5997"/>
    <w:rsid w:val="004A5AAE"/>
    <w:rsid w:val="004A61E2"/>
    <w:rsid w:val="004A6AB7"/>
    <w:rsid w:val="004A7284"/>
    <w:rsid w:val="004A7968"/>
    <w:rsid w:val="004A7E1A"/>
    <w:rsid w:val="004B0073"/>
    <w:rsid w:val="004B1541"/>
    <w:rsid w:val="004B240E"/>
    <w:rsid w:val="004B29F4"/>
    <w:rsid w:val="004B54CB"/>
    <w:rsid w:val="004B6407"/>
    <w:rsid w:val="004B6923"/>
    <w:rsid w:val="004B7240"/>
    <w:rsid w:val="004B7495"/>
    <w:rsid w:val="004B780F"/>
    <w:rsid w:val="004B7B56"/>
    <w:rsid w:val="004C20CF"/>
    <w:rsid w:val="004C243C"/>
    <w:rsid w:val="004C2E2E"/>
    <w:rsid w:val="004C3650"/>
    <w:rsid w:val="004C4D54"/>
    <w:rsid w:val="004C5F0B"/>
    <w:rsid w:val="004C7023"/>
    <w:rsid w:val="004C7513"/>
    <w:rsid w:val="004D02AC"/>
    <w:rsid w:val="004D0383"/>
    <w:rsid w:val="004D1EB1"/>
    <w:rsid w:val="004D1F3F"/>
    <w:rsid w:val="004D3A72"/>
    <w:rsid w:val="004D3EE2"/>
    <w:rsid w:val="004D4C85"/>
    <w:rsid w:val="004D5BBA"/>
    <w:rsid w:val="004D6540"/>
    <w:rsid w:val="004E1C2A"/>
    <w:rsid w:val="004E38B0"/>
    <w:rsid w:val="004E3C28"/>
    <w:rsid w:val="004E4332"/>
    <w:rsid w:val="004E452C"/>
    <w:rsid w:val="004E4C51"/>
    <w:rsid w:val="004E6856"/>
    <w:rsid w:val="004E6FB4"/>
    <w:rsid w:val="004F011D"/>
    <w:rsid w:val="004F0977"/>
    <w:rsid w:val="004F1408"/>
    <w:rsid w:val="004F4E1D"/>
    <w:rsid w:val="004F6257"/>
    <w:rsid w:val="004F6A25"/>
    <w:rsid w:val="004F6AB0"/>
    <w:rsid w:val="004F6B4D"/>
    <w:rsid w:val="005000BD"/>
    <w:rsid w:val="005000DD"/>
    <w:rsid w:val="005017B3"/>
    <w:rsid w:val="0050255C"/>
    <w:rsid w:val="005026ED"/>
    <w:rsid w:val="005027F4"/>
    <w:rsid w:val="00503B09"/>
    <w:rsid w:val="00504F5C"/>
    <w:rsid w:val="00505262"/>
    <w:rsid w:val="0050597B"/>
    <w:rsid w:val="005064DA"/>
    <w:rsid w:val="00506DF8"/>
    <w:rsid w:val="005072C8"/>
    <w:rsid w:val="00507451"/>
    <w:rsid w:val="00511F4D"/>
    <w:rsid w:val="00513758"/>
    <w:rsid w:val="0051574E"/>
    <w:rsid w:val="0051725F"/>
    <w:rsid w:val="00520095"/>
    <w:rsid w:val="00520645"/>
    <w:rsid w:val="0052168D"/>
    <w:rsid w:val="00522AD7"/>
    <w:rsid w:val="0052396A"/>
    <w:rsid w:val="0052770B"/>
    <w:rsid w:val="0052782C"/>
    <w:rsid w:val="00530E46"/>
    <w:rsid w:val="005324EF"/>
    <w:rsid w:val="0053286B"/>
    <w:rsid w:val="00535102"/>
    <w:rsid w:val="00536369"/>
    <w:rsid w:val="00536FAD"/>
    <w:rsid w:val="005376BA"/>
    <w:rsid w:val="00540E99"/>
    <w:rsid w:val="00541130"/>
    <w:rsid w:val="00544142"/>
    <w:rsid w:val="00546A8B"/>
    <w:rsid w:val="00551073"/>
    <w:rsid w:val="00551DA4"/>
    <w:rsid w:val="0055213A"/>
    <w:rsid w:val="00553655"/>
    <w:rsid w:val="00554956"/>
    <w:rsid w:val="00554F5B"/>
    <w:rsid w:val="00557435"/>
    <w:rsid w:val="005579EF"/>
    <w:rsid w:val="00557BE6"/>
    <w:rsid w:val="005600BC"/>
    <w:rsid w:val="00563104"/>
    <w:rsid w:val="0056341A"/>
    <w:rsid w:val="005646C1"/>
    <w:rsid w:val="005646CC"/>
    <w:rsid w:val="005652E4"/>
    <w:rsid w:val="00565730"/>
    <w:rsid w:val="00566671"/>
    <w:rsid w:val="00567B22"/>
    <w:rsid w:val="0057134C"/>
    <w:rsid w:val="00572267"/>
    <w:rsid w:val="005727AE"/>
    <w:rsid w:val="0057331C"/>
    <w:rsid w:val="00573328"/>
    <w:rsid w:val="00573F07"/>
    <w:rsid w:val="005747FF"/>
    <w:rsid w:val="00576415"/>
    <w:rsid w:val="00580539"/>
    <w:rsid w:val="00580C77"/>
    <w:rsid w:val="00580D0F"/>
    <w:rsid w:val="005824C0"/>
    <w:rsid w:val="00582FD7"/>
    <w:rsid w:val="00583524"/>
    <w:rsid w:val="005835A2"/>
    <w:rsid w:val="00583853"/>
    <w:rsid w:val="005857A8"/>
    <w:rsid w:val="0058713B"/>
    <w:rsid w:val="005876D2"/>
    <w:rsid w:val="00587FAD"/>
    <w:rsid w:val="0059056C"/>
    <w:rsid w:val="0059130B"/>
    <w:rsid w:val="00594E96"/>
    <w:rsid w:val="00596689"/>
    <w:rsid w:val="005A0236"/>
    <w:rsid w:val="005A16FB"/>
    <w:rsid w:val="005A1A68"/>
    <w:rsid w:val="005A2A5A"/>
    <w:rsid w:val="005A386A"/>
    <w:rsid w:val="005A39FC"/>
    <w:rsid w:val="005A3B66"/>
    <w:rsid w:val="005A3DAF"/>
    <w:rsid w:val="005A42E3"/>
    <w:rsid w:val="005A4FDD"/>
    <w:rsid w:val="005A5F04"/>
    <w:rsid w:val="005A6DC2"/>
    <w:rsid w:val="005B0870"/>
    <w:rsid w:val="005B1762"/>
    <w:rsid w:val="005B1AFF"/>
    <w:rsid w:val="005B1CA8"/>
    <w:rsid w:val="005B4B88"/>
    <w:rsid w:val="005B4D37"/>
    <w:rsid w:val="005B5D60"/>
    <w:rsid w:val="005B5E31"/>
    <w:rsid w:val="005B64AE"/>
    <w:rsid w:val="005B6E3D"/>
    <w:rsid w:val="005B7298"/>
    <w:rsid w:val="005B7CAA"/>
    <w:rsid w:val="005C1BFC"/>
    <w:rsid w:val="005C2A54"/>
    <w:rsid w:val="005C3FA8"/>
    <w:rsid w:val="005C7B55"/>
    <w:rsid w:val="005D0175"/>
    <w:rsid w:val="005D1542"/>
    <w:rsid w:val="005D1A77"/>
    <w:rsid w:val="005D1CC4"/>
    <w:rsid w:val="005D29C8"/>
    <w:rsid w:val="005D2D62"/>
    <w:rsid w:val="005D5A78"/>
    <w:rsid w:val="005D5DB0"/>
    <w:rsid w:val="005E0B43"/>
    <w:rsid w:val="005E4742"/>
    <w:rsid w:val="005E5B19"/>
    <w:rsid w:val="005E6829"/>
    <w:rsid w:val="005E7902"/>
    <w:rsid w:val="005F04B6"/>
    <w:rsid w:val="005F26E8"/>
    <w:rsid w:val="005F275A"/>
    <w:rsid w:val="005F2E08"/>
    <w:rsid w:val="005F78DD"/>
    <w:rsid w:val="005F7A4D"/>
    <w:rsid w:val="00602F2B"/>
    <w:rsid w:val="0060359B"/>
    <w:rsid w:val="00603F69"/>
    <w:rsid w:val="006040DA"/>
    <w:rsid w:val="006047BD"/>
    <w:rsid w:val="0060514B"/>
    <w:rsid w:val="00606467"/>
    <w:rsid w:val="00607675"/>
    <w:rsid w:val="00610F53"/>
    <w:rsid w:val="006110A6"/>
    <w:rsid w:val="00612E3F"/>
    <w:rsid w:val="00613208"/>
    <w:rsid w:val="00616767"/>
    <w:rsid w:val="0061698B"/>
    <w:rsid w:val="00616F61"/>
    <w:rsid w:val="00620917"/>
    <w:rsid w:val="0062163D"/>
    <w:rsid w:val="00621BCF"/>
    <w:rsid w:val="0062209E"/>
    <w:rsid w:val="006225FE"/>
    <w:rsid w:val="00623A9E"/>
    <w:rsid w:val="00624A20"/>
    <w:rsid w:val="00624C9B"/>
    <w:rsid w:val="00625D43"/>
    <w:rsid w:val="00630BB3"/>
    <w:rsid w:val="00632182"/>
    <w:rsid w:val="006335DF"/>
    <w:rsid w:val="00634717"/>
    <w:rsid w:val="0063551D"/>
    <w:rsid w:val="00637181"/>
    <w:rsid w:val="00637AF8"/>
    <w:rsid w:val="00640F3E"/>
    <w:rsid w:val="006412BE"/>
    <w:rsid w:val="0064144D"/>
    <w:rsid w:val="0064160E"/>
    <w:rsid w:val="006420FB"/>
    <w:rsid w:val="00642389"/>
    <w:rsid w:val="00643172"/>
    <w:rsid w:val="00644306"/>
    <w:rsid w:val="0064491F"/>
    <w:rsid w:val="006450E2"/>
    <w:rsid w:val="006453D8"/>
    <w:rsid w:val="00646B6E"/>
    <w:rsid w:val="00650503"/>
    <w:rsid w:val="00651A1C"/>
    <w:rsid w:val="00651E73"/>
    <w:rsid w:val="006522FD"/>
    <w:rsid w:val="00652800"/>
    <w:rsid w:val="00653C5D"/>
    <w:rsid w:val="006544A7"/>
    <w:rsid w:val="0065488F"/>
    <w:rsid w:val="006552BE"/>
    <w:rsid w:val="006562C4"/>
    <w:rsid w:val="0065767F"/>
    <w:rsid w:val="00660565"/>
    <w:rsid w:val="006618E3"/>
    <w:rsid w:val="00661D06"/>
    <w:rsid w:val="006631A0"/>
    <w:rsid w:val="006636BA"/>
    <w:rsid w:val="006638B4"/>
    <w:rsid w:val="0066400D"/>
    <w:rsid w:val="006644C4"/>
    <w:rsid w:val="0066665B"/>
    <w:rsid w:val="0067331F"/>
    <w:rsid w:val="0067482E"/>
    <w:rsid w:val="00675260"/>
    <w:rsid w:val="00677137"/>
    <w:rsid w:val="00677DDB"/>
    <w:rsid w:val="00677EF0"/>
    <w:rsid w:val="006814BF"/>
    <w:rsid w:val="00681F32"/>
    <w:rsid w:val="006832F7"/>
    <w:rsid w:val="00683AEC"/>
    <w:rsid w:val="00683CFC"/>
    <w:rsid w:val="00684672"/>
    <w:rsid w:val="0068481E"/>
    <w:rsid w:val="0068666F"/>
    <w:rsid w:val="0068780A"/>
    <w:rsid w:val="00690267"/>
    <w:rsid w:val="006906E7"/>
    <w:rsid w:val="00694AAC"/>
    <w:rsid w:val="006954D4"/>
    <w:rsid w:val="0069598B"/>
    <w:rsid w:val="00695AF0"/>
    <w:rsid w:val="006A03A4"/>
    <w:rsid w:val="006A1A8E"/>
    <w:rsid w:val="006A1CF6"/>
    <w:rsid w:val="006A2D9E"/>
    <w:rsid w:val="006A36DB"/>
    <w:rsid w:val="006A372B"/>
    <w:rsid w:val="006A48C1"/>
    <w:rsid w:val="006A510D"/>
    <w:rsid w:val="006A51A4"/>
    <w:rsid w:val="006A6796"/>
    <w:rsid w:val="006A79D6"/>
    <w:rsid w:val="006A7FC1"/>
    <w:rsid w:val="006B0FAB"/>
    <w:rsid w:val="006B1FFA"/>
    <w:rsid w:val="006B3385"/>
    <w:rsid w:val="006B3564"/>
    <w:rsid w:val="006B37E6"/>
    <w:rsid w:val="006B3845"/>
    <w:rsid w:val="006B3D8F"/>
    <w:rsid w:val="006B42E3"/>
    <w:rsid w:val="006B44E9"/>
    <w:rsid w:val="006B73E5"/>
    <w:rsid w:val="006B7EFB"/>
    <w:rsid w:val="006C3199"/>
    <w:rsid w:val="006C6376"/>
    <w:rsid w:val="006D062E"/>
    <w:rsid w:val="006D0817"/>
    <w:rsid w:val="006D2405"/>
    <w:rsid w:val="006D2E4E"/>
    <w:rsid w:val="006D3A0E"/>
    <w:rsid w:val="006D4A39"/>
    <w:rsid w:val="006D53A4"/>
    <w:rsid w:val="006D53DF"/>
    <w:rsid w:val="006D62A9"/>
    <w:rsid w:val="006D6748"/>
    <w:rsid w:val="006E01BD"/>
    <w:rsid w:val="006E08C4"/>
    <w:rsid w:val="006E091B"/>
    <w:rsid w:val="006E09A0"/>
    <w:rsid w:val="006E178E"/>
    <w:rsid w:val="006E2149"/>
    <w:rsid w:val="006E2552"/>
    <w:rsid w:val="006E3311"/>
    <w:rsid w:val="006E423C"/>
    <w:rsid w:val="006E42C8"/>
    <w:rsid w:val="006E4800"/>
    <w:rsid w:val="006E560F"/>
    <w:rsid w:val="006E5B90"/>
    <w:rsid w:val="006E60D3"/>
    <w:rsid w:val="006E68CF"/>
    <w:rsid w:val="006E79B6"/>
    <w:rsid w:val="006E7E0E"/>
    <w:rsid w:val="006F054E"/>
    <w:rsid w:val="006F1B19"/>
    <w:rsid w:val="006F3613"/>
    <w:rsid w:val="006F3839"/>
    <w:rsid w:val="006F4503"/>
    <w:rsid w:val="00701DAC"/>
    <w:rsid w:val="00704694"/>
    <w:rsid w:val="007058CD"/>
    <w:rsid w:val="00705ACF"/>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2F3F"/>
    <w:rsid w:val="007448D2"/>
    <w:rsid w:val="00744A73"/>
    <w:rsid w:val="00744C67"/>
    <w:rsid w:val="00744DB8"/>
    <w:rsid w:val="00745C28"/>
    <w:rsid w:val="007460FF"/>
    <w:rsid w:val="007470FF"/>
    <w:rsid w:val="0074769C"/>
    <w:rsid w:val="0075134C"/>
    <w:rsid w:val="00752C2D"/>
    <w:rsid w:val="0075322D"/>
    <w:rsid w:val="0075356C"/>
    <w:rsid w:val="00753D56"/>
    <w:rsid w:val="00755F64"/>
    <w:rsid w:val="007564AE"/>
    <w:rsid w:val="007567A5"/>
    <w:rsid w:val="00757591"/>
    <w:rsid w:val="00757633"/>
    <w:rsid w:val="00757A59"/>
    <w:rsid w:val="007617A7"/>
    <w:rsid w:val="00762125"/>
    <w:rsid w:val="007635C3"/>
    <w:rsid w:val="00765E06"/>
    <w:rsid w:val="00765E6A"/>
    <w:rsid w:val="00765F79"/>
    <w:rsid w:val="00770378"/>
    <w:rsid w:val="007706FF"/>
    <w:rsid w:val="00770C61"/>
    <w:rsid w:val="00771634"/>
    <w:rsid w:val="00772BA3"/>
    <w:rsid w:val="007763FE"/>
    <w:rsid w:val="00776998"/>
    <w:rsid w:val="00776A4D"/>
    <w:rsid w:val="0077728D"/>
    <w:rsid w:val="007776A2"/>
    <w:rsid w:val="00777849"/>
    <w:rsid w:val="00780A99"/>
    <w:rsid w:val="00781C4F"/>
    <w:rsid w:val="00781F16"/>
    <w:rsid w:val="00782487"/>
    <w:rsid w:val="00782A2E"/>
    <w:rsid w:val="00782B11"/>
    <w:rsid w:val="007836C0"/>
    <w:rsid w:val="00783D9E"/>
    <w:rsid w:val="00785A36"/>
    <w:rsid w:val="0078667E"/>
    <w:rsid w:val="007919DC"/>
    <w:rsid w:val="00791B72"/>
    <w:rsid w:val="00791C7F"/>
    <w:rsid w:val="00793F46"/>
    <w:rsid w:val="007963B2"/>
    <w:rsid w:val="00796888"/>
    <w:rsid w:val="007A1326"/>
    <w:rsid w:val="007A23E6"/>
    <w:rsid w:val="007A36F3"/>
    <w:rsid w:val="007A39D6"/>
    <w:rsid w:val="007A55A8"/>
    <w:rsid w:val="007A6C8D"/>
    <w:rsid w:val="007B24C4"/>
    <w:rsid w:val="007B3456"/>
    <w:rsid w:val="007B352A"/>
    <w:rsid w:val="007B3A27"/>
    <w:rsid w:val="007B50E4"/>
    <w:rsid w:val="007B5236"/>
    <w:rsid w:val="007C0276"/>
    <w:rsid w:val="007C057B"/>
    <w:rsid w:val="007C1A9E"/>
    <w:rsid w:val="007C2C2E"/>
    <w:rsid w:val="007C322C"/>
    <w:rsid w:val="007C3FBC"/>
    <w:rsid w:val="007C4E7A"/>
    <w:rsid w:val="007C6E38"/>
    <w:rsid w:val="007D212E"/>
    <w:rsid w:val="007D22BF"/>
    <w:rsid w:val="007D39B9"/>
    <w:rsid w:val="007D458F"/>
    <w:rsid w:val="007D5655"/>
    <w:rsid w:val="007D5A52"/>
    <w:rsid w:val="007D7CF5"/>
    <w:rsid w:val="007D7E58"/>
    <w:rsid w:val="007E41AD"/>
    <w:rsid w:val="007E45A0"/>
    <w:rsid w:val="007E477A"/>
    <w:rsid w:val="007E5E9E"/>
    <w:rsid w:val="007F10E8"/>
    <w:rsid w:val="007F1493"/>
    <w:rsid w:val="007F4973"/>
    <w:rsid w:val="007F576D"/>
    <w:rsid w:val="007F641B"/>
    <w:rsid w:val="007F66A6"/>
    <w:rsid w:val="007F70B2"/>
    <w:rsid w:val="007F76BF"/>
    <w:rsid w:val="008003CD"/>
    <w:rsid w:val="00800512"/>
    <w:rsid w:val="008005DB"/>
    <w:rsid w:val="00801687"/>
    <w:rsid w:val="008019EE"/>
    <w:rsid w:val="00802022"/>
    <w:rsid w:val="0080207C"/>
    <w:rsid w:val="008028A3"/>
    <w:rsid w:val="008047E3"/>
    <w:rsid w:val="00804C13"/>
    <w:rsid w:val="008059C1"/>
    <w:rsid w:val="0080662F"/>
    <w:rsid w:val="00806C91"/>
    <w:rsid w:val="00810246"/>
    <w:rsid w:val="0081065F"/>
    <w:rsid w:val="00810E72"/>
    <w:rsid w:val="0081179B"/>
    <w:rsid w:val="00811D30"/>
    <w:rsid w:val="00812DCB"/>
    <w:rsid w:val="00813F93"/>
    <w:rsid w:val="00813FA5"/>
    <w:rsid w:val="00814DB6"/>
    <w:rsid w:val="0081523F"/>
    <w:rsid w:val="00816151"/>
    <w:rsid w:val="00817268"/>
    <w:rsid w:val="008203B7"/>
    <w:rsid w:val="00820BB7"/>
    <w:rsid w:val="008212BE"/>
    <w:rsid w:val="008240C7"/>
    <w:rsid w:val="00824794"/>
    <w:rsid w:val="008248E7"/>
    <w:rsid w:val="00824B36"/>
    <w:rsid w:val="00824F02"/>
    <w:rsid w:val="00825595"/>
    <w:rsid w:val="00826BD1"/>
    <w:rsid w:val="00826C4F"/>
    <w:rsid w:val="0082731E"/>
    <w:rsid w:val="00830A48"/>
    <w:rsid w:val="00831C89"/>
    <w:rsid w:val="00832DA5"/>
    <w:rsid w:val="00832F4B"/>
    <w:rsid w:val="008332EE"/>
    <w:rsid w:val="00833A2E"/>
    <w:rsid w:val="00833EDF"/>
    <w:rsid w:val="00834038"/>
    <w:rsid w:val="00835DBF"/>
    <w:rsid w:val="00836CEA"/>
    <w:rsid w:val="008377AF"/>
    <w:rsid w:val="00837D88"/>
    <w:rsid w:val="008404C4"/>
    <w:rsid w:val="0084056D"/>
    <w:rsid w:val="00841080"/>
    <w:rsid w:val="008412F7"/>
    <w:rsid w:val="008414BB"/>
    <w:rsid w:val="008415D3"/>
    <w:rsid w:val="008418CF"/>
    <w:rsid w:val="00841B54"/>
    <w:rsid w:val="008434A7"/>
    <w:rsid w:val="00843ED1"/>
    <w:rsid w:val="0084621D"/>
    <w:rsid w:val="008505DC"/>
    <w:rsid w:val="008509F0"/>
    <w:rsid w:val="00851875"/>
    <w:rsid w:val="00852357"/>
    <w:rsid w:val="008524E9"/>
    <w:rsid w:val="00852B7B"/>
    <w:rsid w:val="0085448C"/>
    <w:rsid w:val="00855048"/>
    <w:rsid w:val="00855546"/>
    <w:rsid w:val="008556B0"/>
    <w:rsid w:val="008563D3"/>
    <w:rsid w:val="00856E64"/>
    <w:rsid w:val="00860A52"/>
    <w:rsid w:val="00862960"/>
    <w:rsid w:val="00863420"/>
    <w:rsid w:val="00863532"/>
    <w:rsid w:val="008641E8"/>
    <w:rsid w:val="00865EC3"/>
    <w:rsid w:val="0086629C"/>
    <w:rsid w:val="00866415"/>
    <w:rsid w:val="0086672A"/>
    <w:rsid w:val="00867469"/>
    <w:rsid w:val="00870838"/>
    <w:rsid w:val="00870A3D"/>
    <w:rsid w:val="008736AC"/>
    <w:rsid w:val="00874C1F"/>
    <w:rsid w:val="00880642"/>
    <w:rsid w:val="00880A08"/>
    <w:rsid w:val="008811DA"/>
    <w:rsid w:val="008813A0"/>
    <w:rsid w:val="00882A4C"/>
    <w:rsid w:val="00882E98"/>
    <w:rsid w:val="00883242"/>
    <w:rsid w:val="00885C59"/>
    <w:rsid w:val="00887374"/>
    <w:rsid w:val="00890C47"/>
    <w:rsid w:val="00891A22"/>
    <w:rsid w:val="00891AAB"/>
    <w:rsid w:val="0089256F"/>
    <w:rsid w:val="00893B8E"/>
    <w:rsid w:val="00893D12"/>
    <w:rsid w:val="0089468F"/>
    <w:rsid w:val="00895105"/>
    <w:rsid w:val="00895316"/>
    <w:rsid w:val="00895861"/>
    <w:rsid w:val="00897B91"/>
    <w:rsid w:val="008A00A0"/>
    <w:rsid w:val="008A0836"/>
    <w:rsid w:val="008A165D"/>
    <w:rsid w:val="008A1C94"/>
    <w:rsid w:val="008A21F0"/>
    <w:rsid w:val="008A26E6"/>
    <w:rsid w:val="008A5DE5"/>
    <w:rsid w:val="008B174D"/>
    <w:rsid w:val="008B1FDB"/>
    <w:rsid w:val="008B367A"/>
    <w:rsid w:val="008B430F"/>
    <w:rsid w:val="008B44C9"/>
    <w:rsid w:val="008B4DA3"/>
    <w:rsid w:val="008B4FF4"/>
    <w:rsid w:val="008B65E1"/>
    <w:rsid w:val="008B6729"/>
    <w:rsid w:val="008C1A20"/>
    <w:rsid w:val="008C2D5C"/>
    <w:rsid w:val="008C2FB5"/>
    <w:rsid w:val="008C302C"/>
    <w:rsid w:val="008C4CAB"/>
    <w:rsid w:val="008C6461"/>
    <w:rsid w:val="008C6F82"/>
    <w:rsid w:val="008C7CBC"/>
    <w:rsid w:val="008C7FA8"/>
    <w:rsid w:val="008D0352"/>
    <w:rsid w:val="008D125E"/>
    <w:rsid w:val="008D371B"/>
    <w:rsid w:val="008D5308"/>
    <w:rsid w:val="008D55BF"/>
    <w:rsid w:val="008D61E0"/>
    <w:rsid w:val="008D6722"/>
    <w:rsid w:val="008D6AF4"/>
    <w:rsid w:val="008D6E1D"/>
    <w:rsid w:val="008D77AA"/>
    <w:rsid w:val="008D7AB2"/>
    <w:rsid w:val="008E0259"/>
    <w:rsid w:val="008E2B95"/>
    <w:rsid w:val="008E43E0"/>
    <w:rsid w:val="008E4A0E"/>
    <w:rsid w:val="008E6572"/>
    <w:rsid w:val="008F0115"/>
    <w:rsid w:val="008F0383"/>
    <w:rsid w:val="008F0C3B"/>
    <w:rsid w:val="008F1F6A"/>
    <w:rsid w:val="008F28E7"/>
    <w:rsid w:val="008F364E"/>
    <w:rsid w:val="008F3EDF"/>
    <w:rsid w:val="0090053B"/>
    <w:rsid w:val="00900FCF"/>
    <w:rsid w:val="00901298"/>
    <w:rsid w:val="009019BB"/>
    <w:rsid w:val="00902919"/>
    <w:rsid w:val="00902DCC"/>
    <w:rsid w:val="0090315B"/>
    <w:rsid w:val="00904350"/>
    <w:rsid w:val="00905926"/>
    <w:rsid w:val="0090604A"/>
    <w:rsid w:val="009078AB"/>
    <w:rsid w:val="0091055E"/>
    <w:rsid w:val="00910651"/>
    <w:rsid w:val="009106C5"/>
    <w:rsid w:val="00910E38"/>
    <w:rsid w:val="00912EC7"/>
    <w:rsid w:val="009153A2"/>
    <w:rsid w:val="00915AC4"/>
    <w:rsid w:val="0092004C"/>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2D9"/>
    <w:rsid w:val="0094165A"/>
    <w:rsid w:val="00942056"/>
    <w:rsid w:val="009428BF"/>
    <w:rsid w:val="009429D1"/>
    <w:rsid w:val="00942E67"/>
    <w:rsid w:val="00943299"/>
    <w:rsid w:val="009438A7"/>
    <w:rsid w:val="00944486"/>
    <w:rsid w:val="009458AF"/>
    <w:rsid w:val="00945A99"/>
    <w:rsid w:val="009504EC"/>
    <w:rsid w:val="00951A16"/>
    <w:rsid w:val="00951D85"/>
    <w:rsid w:val="009520A1"/>
    <w:rsid w:val="009522E2"/>
    <w:rsid w:val="0095259D"/>
    <w:rsid w:val="009528C1"/>
    <w:rsid w:val="009532C7"/>
    <w:rsid w:val="00953891"/>
    <w:rsid w:val="00953E82"/>
    <w:rsid w:val="00954291"/>
    <w:rsid w:val="00955D6C"/>
    <w:rsid w:val="00960547"/>
    <w:rsid w:val="00960CCA"/>
    <w:rsid w:val="00960E03"/>
    <w:rsid w:val="009624AB"/>
    <w:rsid w:val="009634F6"/>
    <w:rsid w:val="00963579"/>
    <w:rsid w:val="0096422F"/>
    <w:rsid w:val="00964AE3"/>
    <w:rsid w:val="00965DF5"/>
    <w:rsid w:val="0096720F"/>
    <w:rsid w:val="0097036E"/>
    <w:rsid w:val="0097136A"/>
    <w:rsid w:val="009718BF"/>
    <w:rsid w:val="00973DB2"/>
    <w:rsid w:val="00973E47"/>
    <w:rsid w:val="00981475"/>
    <w:rsid w:val="00981668"/>
    <w:rsid w:val="0098201E"/>
    <w:rsid w:val="00984331"/>
    <w:rsid w:val="00984C07"/>
    <w:rsid w:val="00985F69"/>
    <w:rsid w:val="00986B75"/>
    <w:rsid w:val="00987813"/>
    <w:rsid w:val="00990C18"/>
    <w:rsid w:val="00990C46"/>
    <w:rsid w:val="00991DEF"/>
    <w:rsid w:val="00992659"/>
    <w:rsid w:val="009927A0"/>
    <w:rsid w:val="0099359F"/>
    <w:rsid w:val="00993E58"/>
    <w:rsid w:val="00993F37"/>
    <w:rsid w:val="00995954"/>
    <w:rsid w:val="00995E81"/>
    <w:rsid w:val="00996470"/>
    <w:rsid w:val="00996603"/>
    <w:rsid w:val="0099676B"/>
    <w:rsid w:val="009974B3"/>
    <w:rsid w:val="00997F5D"/>
    <w:rsid w:val="009A09AC"/>
    <w:rsid w:val="009A2864"/>
    <w:rsid w:val="009A3103"/>
    <w:rsid w:val="009A40D9"/>
    <w:rsid w:val="009A4183"/>
    <w:rsid w:val="009B08F7"/>
    <w:rsid w:val="009B165F"/>
    <w:rsid w:val="009B1B73"/>
    <w:rsid w:val="009B20F0"/>
    <w:rsid w:val="009B2E03"/>
    <w:rsid w:val="009B2E67"/>
    <w:rsid w:val="009B417F"/>
    <w:rsid w:val="009B4483"/>
    <w:rsid w:val="009B492E"/>
    <w:rsid w:val="009B5879"/>
    <w:rsid w:val="009B5A96"/>
    <w:rsid w:val="009B6030"/>
    <w:rsid w:val="009B6205"/>
    <w:rsid w:val="009C098A"/>
    <w:rsid w:val="009C09A8"/>
    <w:rsid w:val="009C0DA0"/>
    <w:rsid w:val="009C196E"/>
    <w:rsid w:val="009C1AD9"/>
    <w:rsid w:val="009C1FCA"/>
    <w:rsid w:val="009C202F"/>
    <w:rsid w:val="009C3001"/>
    <w:rsid w:val="009C3248"/>
    <w:rsid w:val="009C3721"/>
    <w:rsid w:val="009C44C9"/>
    <w:rsid w:val="009C5CF2"/>
    <w:rsid w:val="009C5E1E"/>
    <w:rsid w:val="009C65D7"/>
    <w:rsid w:val="009C69B7"/>
    <w:rsid w:val="009C6CCB"/>
    <w:rsid w:val="009C7293"/>
    <w:rsid w:val="009C72FE"/>
    <w:rsid w:val="009C7379"/>
    <w:rsid w:val="009C7B2D"/>
    <w:rsid w:val="009D0C17"/>
    <w:rsid w:val="009D1E5D"/>
    <w:rsid w:val="009D1EBE"/>
    <w:rsid w:val="009D2409"/>
    <w:rsid w:val="009D2983"/>
    <w:rsid w:val="009D2AE8"/>
    <w:rsid w:val="009D32D1"/>
    <w:rsid w:val="009D36ED"/>
    <w:rsid w:val="009D3C7A"/>
    <w:rsid w:val="009D3CE2"/>
    <w:rsid w:val="009D4F4A"/>
    <w:rsid w:val="009D572A"/>
    <w:rsid w:val="009D67D9"/>
    <w:rsid w:val="009D731E"/>
    <w:rsid w:val="009E037B"/>
    <w:rsid w:val="009E05EC"/>
    <w:rsid w:val="009E0CF8"/>
    <w:rsid w:val="009E16BB"/>
    <w:rsid w:val="009E56EB"/>
    <w:rsid w:val="009E6AB6"/>
    <w:rsid w:val="009E7F27"/>
    <w:rsid w:val="009F0E19"/>
    <w:rsid w:val="009F1A7D"/>
    <w:rsid w:val="009F3431"/>
    <w:rsid w:val="009F3838"/>
    <w:rsid w:val="009F3ECD"/>
    <w:rsid w:val="009F4B19"/>
    <w:rsid w:val="009F4C25"/>
    <w:rsid w:val="009F53CC"/>
    <w:rsid w:val="009F5F05"/>
    <w:rsid w:val="009F7315"/>
    <w:rsid w:val="009F73D1"/>
    <w:rsid w:val="00A0277C"/>
    <w:rsid w:val="00A032C8"/>
    <w:rsid w:val="00A04A93"/>
    <w:rsid w:val="00A061C8"/>
    <w:rsid w:val="00A07569"/>
    <w:rsid w:val="00A078FB"/>
    <w:rsid w:val="00A10356"/>
    <w:rsid w:val="00A10CE1"/>
    <w:rsid w:val="00A10CED"/>
    <w:rsid w:val="00A11523"/>
    <w:rsid w:val="00A128C6"/>
    <w:rsid w:val="00A143CE"/>
    <w:rsid w:val="00A14E52"/>
    <w:rsid w:val="00A1513F"/>
    <w:rsid w:val="00A161C1"/>
    <w:rsid w:val="00A16D9B"/>
    <w:rsid w:val="00A21A49"/>
    <w:rsid w:val="00A231E9"/>
    <w:rsid w:val="00A24A61"/>
    <w:rsid w:val="00A24EFF"/>
    <w:rsid w:val="00A307AE"/>
    <w:rsid w:val="00A3669F"/>
    <w:rsid w:val="00A36BC6"/>
    <w:rsid w:val="00A41A01"/>
    <w:rsid w:val="00A429A9"/>
    <w:rsid w:val="00A43CFF"/>
    <w:rsid w:val="00A46743"/>
    <w:rsid w:val="00A47719"/>
    <w:rsid w:val="00A4783B"/>
    <w:rsid w:val="00A47EAB"/>
    <w:rsid w:val="00A5068D"/>
    <w:rsid w:val="00A509B4"/>
    <w:rsid w:val="00A54C7B"/>
    <w:rsid w:val="00A54CFD"/>
    <w:rsid w:val="00A54EB8"/>
    <w:rsid w:val="00A5639F"/>
    <w:rsid w:val="00A57040"/>
    <w:rsid w:val="00A57655"/>
    <w:rsid w:val="00A60064"/>
    <w:rsid w:val="00A64F90"/>
    <w:rsid w:val="00A65A2B"/>
    <w:rsid w:val="00A671F2"/>
    <w:rsid w:val="00A70170"/>
    <w:rsid w:val="00A717D0"/>
    <w:rsid w:val="00A73194"/>
    <w:rsid w:val="00A7409C"/>
    <w:rsid w:val="00A752B5"/>
    <w:rsid w:val="00A774B4"/>
    <w:rsid w:val="00A77927"/>
    <w:rsid w:val="00A81791"/>
    <w:rsid w:val="00A8195D"/>
    <w:rsid w:val="00A81DC9"/>
    <w:rsid w:val="00A82313"/>
    <w:rsid w:val="00A82923"/>
    <w:rsid w:val="00A8372C"/>
    <w:rsid w:val="00A84738"/>
    <w:rsid w:val="00A855FA"/>
    <w:rsid w:val="00A86F39"/>
    <w:rsid w:val="00A90A0B"/>
    <w:rsid w:val="00A91418"/>
    <w:rsid w:val="00A91557"/>
    <w:rsid w:val="00A91A18"/>
    <w:rsid w:val="00A932DF"/>
    <w:rsid w:val="00A947CF"/>
    <w:rsid w:val="00A94E53"/>
    <w:rsid w:val="00A95F5B"/>
    <w:rsid w:val="00A96125"/>
    <w:rsid w:val="00A96D9C"/>
    <w:rsid w:val="00A9772A"/>
    <w:rsid w:val="00AA18E2"/>
    <w:rsid w:val="00AA1E21"/>
    <w:rsid w:val="00AA22B0"/>
    <w:rsid w:val="00AA2B19"/>
    <w:rsid w:val="00AA3B89"/>
    <w:rsid w:val="00AA5E50"/>
    <w:rsid w:val="00AA642B"/>
    <w:rsid w:val="00AB1983"/>
    <w:rsid w:val="00AB23C3"/>
    <w:rsid w:val="00AB24DB"/>
    <w:rsid w:val="00AB35D0"/>
    <w:rsid w:val="00AB4D85"/>
    <w:rsid w:val="00AB77E7"/>
    <w:rsid w:val="00AC0342"/>
    <w:rsid w:val="00AC1DCF"/>
    <w:rsid w:val="00AC2194"/>
    <w:rsid w:val="00AC23B1"/>
    <w:rsid w:val="00AC260E"/>
    <w:rsid w:val="00AC2AF9"/>
    <w:rsid w:val="00AC2F71"/>
    <w:rsid w:val="00AC3264"/>
    <w:rsid w:val="00AC47A6"/>
    <w:rsid w:val="00AC78ED"/>
    <w:rsid w:val="00AC7A47"/>
    <w:rsid w:val="00AD02D3"/>
    <w:rsid w:val="00AD05EE"/>
    <w:rsid w:val="00AD25D5"/>
    <w:rsid w:val="00AD3675"/>
    <w:rsid w:val="00AD56A9"/>
    <w:rsid w:val="00AD69C4"/>
    <w:rsid w:val="00AD6A4E"/>
    <w:rsid w:val="00AD6F0C"/>
    <w:rsid w:val="00AD74DB"/>
    <w:rsid w:val="00AE1C5F"/>
    <w:rsid w:val="00AE3875"/>
    <w:rsid w:val="00AE3899"/>
    <w:rsid w:val="00AE3F50"/>
    <w:rsid w:val="00AE6CD2"/>
    <w:rsid w:val="00AE776A"/>
    <w:rsid w:val="00AE7E01"/>
    <w:rsid w:val="00AF1F68"/>
    <w:rsid w:val="00AF27B7"/>
    <w:rsid w:val="00AF2BB2"/>
    <w:rsid w:val="00AF3C5D"/>
    <w:rsid w:val="00AF4072"/>
    <w:rsid w:val="00AF543B"/>
    <w:rsid w:val="00AF5B00"/>
    <w:rsid w:val="00AF726A"/>
    <w:rsid w:val="00AF7AB4"/>
    <w:rsid w:val="00AF7B91"/>
    <w:rsid w:val="00B00015"/>
    <w:rsid w:val="00B0226B"/>
    <w:rsid w:val="00B04075"/>
    <w:rsid w:val="00B043A6"/>
    <w:rsid w:val="00B04AEF"/>
    <w:rsid w:val="00B04CE7"/>
    <w:rsid w:val="00B05720"/>
    <w:rsid w:val="00B06DE8"/>
    <w:rsid w:val="00B07AE1"/>
    <w:rsid w:val="00B07D23"/>
    <w:rsid w:val="00B1168A"/>
    <w:rsid w:val="00B117BC"/>
    <w:rsid w:val="00B12968"/>
    <w:rsid w:val="00B131FF"/>
    <w:rsid w:val="00B13498"/>
    <w:rsid w:val="00B13DA2"/>
    <w:rsid w:val="00B1672A"/>
    <w:rsid w:val="00B16E71"/>
    <w:rsid w:val="00B174BD"/>
    <w:rsid w:val="00B20690"/>
    <w:rsid w:val="00B20B2A"/>
    <w:rsid w:val="00B2129B"/>
    <w:rsid w:val="00B214C8"/>
    <w:rsid w:val="00B22FA7"/>
    <w:rsid w:val="00B24845"/>
    <w:rsid w:val="00B26370"/>
    <w:rsid w:val="00B27D18"/>
    <w:rsid w:val="00B300DB"/>
    <w:rsid w:val="00B32BEC"/>
    <w:rsid w:val="00B32ED4"/>
    <w:rsid w:val="00B35B87"/>
    <w:rsid w:val="00B36A08"/>
    <w:rsid w:val="00B40556"/>
    <w:rsid w:val="00B41068"/>
    <w:rsid w:val="00B41B5F"/>
    <w:rsid w:val="00B4212C"/>
    <w:rsid w:val="00B43107"/>
    <w:rsid w:val="00B45AC4"/>
    <w:rsid w:val="00B45E0A"/>
    <w:rsid w:val="00B47A18"/>
    <w:rsid w:val="00B51CD5"/>
    <w:rsid w:val="00B52EAC"/>
    <w:rsid w:val="00B53824"/>
    <w:rsid w:val="00B53857"/>
    <w:rsid w:val="00B54009"/>
    <w:rsid w:val="00B54B6C"/>
    <w:rsid w:val="00B6083F"/>
    <w:rsid w:val="00B61504"/>
    <w:rsid w:val="00B619A1"/>
    <w:rsid w:val="00B62E95"/>
    <w:rsid w:val="00B63ABC"/>
    <w:rsid w:val="00B64016"/>
    <w:rsid w:val="00B642C9"/>
    <w:rsid w:val="00B64D3D"/>
    <w:rsid w:val="00B64E9E"/>
    <w:rsid w:val="00B651C2"/>
    <w:rsid w:val="00B6562C"/>
    <w:rsid w:val="00B6725C"/>
    <w:rsid w:val="00B720C9"/>
    <w:rsid w:val="00B7391B"/>
    <w:rsid w:val="00B743E7"/>
    <w:rsid w:val="00B74B80"/>
    <w:rsid w:val="00B768A9"/>
    <w:rsid w:val="00B76E90"/>
    <w:rsid w:val="00B77DAF"/>
    <w:rsid w:val="00B8005C"/>
    <w:rsid w:val="00B86312"/>
    <w:rsid w:val="00B8666B"/>
    <w:rsid w:val="00B904F4"/>
    <w:rsid w:val="00B90BD1"/>
    <w:rsid w:val="00B92536"/>
    <w:rsid w:val="00B9274D"/>
    <w:rsid w:val="00B94207"/>
    <w:rsid w:val="00B945D4"/>
    <w:rsid w:val="00B9506C"/>
    <w:rsid w:val="00B97B50"/>
    <w:rsid w:val="00BA2FF7"/>
    <w:rsid w:val="00BA3959"/>
    <w:rsid w:val="00BA4E77"/>
    <w:rsid w:val="00BA5179"/>
    <w:rsid w:val="00BA563D"/>
    <w:rsid w:val="00BA7AC9"/>
    <w:rsid w:val="00BB1855"/>
    <w:rsid w:val="00BB2332"/>
    <w:rsid w:val="00BB2494"/>
    <w:rsid w:val="00BB2522"/>
    <w:rsid w:val="00BB3E84"/>
    <w:rsid w:val="00BB5218"/>
    <w:rsid w:val="00BB72C0"/>
    <w:rsid w:val="00BB76EB"/>
    <w:rsid w:val="00BC3779"/>
    <w:rsid w:val="00BC41A0"/>
    <w:rsid w:val="00BC43D8"/>
    <w:rsid w:val="00BD0186"/>
    <w:rsid w:val="00BD1661"/>
    <w:rsid w:val="00BD41D3"/>
    <w:rsid w:val="00BD6178"/>
    <w:rsid w:val="00BD6348"/>
    <w:rsid w:val="00BE147F"/>
    <w:rsid w:val="00BE1BBC"/>
    <w:rsid w:val="00BE204E"/>
    <w:rsid w:val="00BE3947"/>
    <w:rsid w:val="00BE46B5"/>
    <w:rsid w:val="00BE6663"/>
    <w:rsid w:val="00BE6E4A"/>
    <w:rsid w:val="00BE7487"/>
    <w:rsid w:val="00BF0917"/>
    <w:rsid w:val="00BF0CD7"/>
    <w:rsid w:val="00BF143E"/>
    <w:rsid w:val="00BF15CE"/>
    <w:rsid w:val="00BF2157"/>
    <w:rsid w:val="00BF2FC3"/>
    <w:rsid w:val="00BF37C3"/>
    <w:rsid w:val="00BF47D6"/>
    <w:rsid w:val="00BF695B"/>
    <w:rsid w:val="00BF69D6"/>
    <w:rsid w:val="00BF71B0"/>
    <w:rsid w:val="00BF7CF2"/>
    <w:rsid w:val="00C0161F"/>
    <w:rsid w:val="00C030BD"/>
    <w:rsid w:val="00C036C3"/>
    <w:rsid w:val="00C03CCA"/>
    <w:rsid w:val="00C040E8"/>
    <w:rsid w:val="00C0499E"/>
    <w:rsid w:val="00C04F4A"/>
    <w:rsid w:val="00C059C8"/>
    <w:rsid w:val="00C06484"/>
    <w:rsid w:val="00C0675C"/>
    <w:rsid w:val="00C07776"/>
    <w:rsid w:val="00C07C0D"/>
    <w:rsid w:val="00C10210"/>
    <w:rsid w:val="00C1035C"/>
    <w:rsid w:val="00C11099"/>
    <w:rsid w:val="00C1140E"/>
    <w:rsid w:val="00C115CB"/>
    <w:rsid w:val="00C12A57"/>
    <w:rsid w:val="00C1358F"/>
    <w:rsid w:val="00C13C2A"/>
    <w:rsid w:val="00C14187"/>
    <w:rsid w:val="00C14D1E"/>
    <w:rsid w:val="00C1504F"/>
    <w:rsid w:val="00C15151"/>
    <w:rsid w:val="00C15209"/>
    <w:rsid w:val="00C15D38"/>
    <w:rsid w:val="00C16CF7"/>
    <w:rsid w:val="00C179BC"/>
    <w:rsid w:val="00C17F8C"/>
    <w:rsid w:val="00C20360"/>
    <w:rsid w:val="00C211E6"/>
    <w:rsid w:val="00C22446"/>
    <w:rsid w:val="00C22681"/>
    <w:rsid w:val="00C22935"/>
    <w:rsid w:val="00C22FB5"/>
    <w:rsid w:val="00C236F2"/>
    <w:rsid w:val="00C23CAF"/>
    <w:rsid w:val="00C24236"/>
    <w:rsid w:val="00C24CBF"/>
    <w:rsid w:val="00C25C66"/>
    <w:rsid w:val="00C2704C"/>
    <w:rsid w:val="00C2710B"/>
    <w:rsid w:val="00C279C2"/>
    <w:rsid w:val="00C3151D"/>
    <w:rsid w:val="00C3183E"/>
    <w:rsid w:val="00C33531"/>
    <w:rsid w:val="00C33B9E"/>
    <w:rsid w:val="00C34194"/>
    <w:rsid w:val="00C35DDC"/>
    <w:rsid w:val="00C35EF7"/>
    <w:rsid w:val="00C3611A"/>
    <w:rsid w:val="00C364BA"/>
    <w:rsid w:val="00C36E68"/>
    <w:rsid w:val="00C4043D"/>
    <w:rsid w:val="00C40DAA"/>
    <w:rsid w:val="00C41F7E"/>
    <w:rsid w:val="00C42169"/>
    <w:rsid w:val="00C424BD"/>
    <w:rsid w:val="00C42A1B"/>
    <w:rsid w:val="00C42C1F"/>
    <w:rsid w:val="00C43F35"/>
    <w:rsid w:val="00C44A8D"/>
    <w:rsid w:val="00C44ACF"/>
    <w:rsid w:val="00C44CF8"/>
    <w:rsid w:val="00C460A1"/>
    <w:rsid w:val="00C46377"/>
    <w:rsid w:val="00C46AA3"/>
    <w:rsid w:val="00C4789C"/>
    <w:rsid w:val="00C50CC0"/>
    <w:rsid w:val="00C52C02"/>
    <w:rsid w:val="00C52DCB"/>
    <w:rsid w:val="00C57EE8"/>
    <w:rsid w:val="00C61072"/>
    <w:rsid w:val="00C6243C"/>
    <w:rsid w:val="00C62F54"/>
    <w:rsid w:val="00C63AEA"/>
    <w:rsid w:val="00C670FB"/>
    <w:rsid w:val="00C67BBF"/>
    <w:rsid w:val="00C70168"/>
    <w:rsid w:val="00C718DD"/>
    <w:rsid w:val="00C71AFB"/>
    <w:rsid w:val="00C71DB9"/>
    <w:rsid w:val="00C74707"/>
    <w:rsid w:val="00C767C7"/>
    <w:rsid w:val="00C779E1"/>
    <w:rsid w:val="00C779FD"/>
    <w:rsid w:val="00C77D84"/>
    <w:rsid w:val="00C80B9E"/>
    <w:rsid w:val="00C8373E"/>
    <w:rsid w:val="00C841B7"/>
    <w:rsid w:val="00C8667D"/>
    <w:rsid w:val="00C86967"/>
    <w:rsid w:val="00C87A48"/>
    <w:rsid w:val="00C8B9E0"/>
    <w:rsid w:val="00C928A8"/>
    <w:rsid w:val="00C93365"/>
    <w:rsid w:val="00C95246"/>
    <w:rsid w:val="00CA0CF7"/>
    <w:rsid w:val="00CA103E"/>
    <w:rsid w:val="00CA530B"/>
    <w:rsid w:val="00CA53DD"/>
    <w:rsid w:val="00CA6C45"/>
    <w:rsid w:val="00CA74F6"/>
    <w:rsid w:val="00CA7603"/>
    <w:rsid w:val="00CB364E"/>
    <w:rsid w:val="00CB37B8"/>
    <w:rsid w:val="00CB37CF"/>
    <w:rsid w:val="00CB4F1A"/>
    <w:rsid w:val="00CB58B4"/>
    <w:rsid w:val="00CB6577"/>
    <w:rsid w:val="00CC1FE9"/>
    <w:rsid w:val="00CC3B49"/>
    <w:rsid w:val="00CC3D04"/>
    <w:rsid w:val="00CC4AF7"/>
    <w:rsid w:val="00CC54E5"/>
    <w:rsid w:val="00CC6AD2"/>
    <w:rsid w:val="00CC6F04"/>
    <w:rsid w:val="00CC7B94"/>
    <w:rsid w:val="00CD2140"/>
    <w:rsid w:val="00CD3481"/>
    <w:rsid w:val="00CD6E8E"/>
    <w:rsid w:val="00CE0189"/>
    <w:rsid w:val="00CE161F"/>
    <w:rsid w:val="00CE3529"/>
    <w:rsid w:val="00CE4320"/>
    <w:rsid w:val="00CE4B18"/>
    <w:rsid w:val="00CE5D9A"/>
    <w:rsid w:val="00CE76CD"/>
    <w:rsid w:val="00CF0B65"/>
    <w:rsid w:val="00CF1C1F"/>
    <w:rsid w:val="00CF3B5E"/>
    <w:rsid w:val="00CF4113"/>
    <w:rsid w:val="00CF4E8C"/>
    <w:rsid w:val="00CF514B"/>
    <w:rsid w:val="00CF6913"/>
    <w:rsid w:val="00CF7176"/>
    <w:rsid w:val="00CF7329"/>
    <w:rsid w:val="00CF7AA7"/>
    <w:rsid w:val="00D00085"/>
    <w:rsid w:val="00D006CF"/>
    <w:rsid w:val="00D007DF"/>
    <w:rsid w:val="00D00875"/>
    <w:rsid w:val="00D008A6"/>
    <w:rsid w:val="00D00960"/>
    <w:rsid w:val="00D00B74"/>
    <w:rsid w:val="00D00EAC"/>
    <w:rsid w:val="00D015F0"/>
    <w:rsid w:val="00D02339"/>
    <w:rsid w:val="00D0370E"/>
    <w:rsid w:val="00D0447B"/>
    <w:rsid w:val="00D04894"/>
    <w:rsid w:val="00D048A2"/>
    <w:rsid w:val="00D053CE"/>
    <w:rsid w:val="00D055EB"/>
    <w:rsid w:val="00D056FE"/>
    <w:rsid w:val="00D05B56"/>
    <w:rsid w:val="00D069D6"/>
    <w:rsid w:val="00D06C9A"/>
    <w:rsid w:val="00D0EBBE"/>
    <w:rsid w:val="00D11190"/>
    <w:rsid w:val="00D114D1"/>
    <w:rsid w:val="00D116D3"/>
    <w:rsid w:val="00D121C4"/>
    <w:rsid w:val="00D14071"/>
    <w:rsid w:val="00D14274"/>
    <w:rsid w:val="00D15366"/>
    <w:rsid w:val="00D15E5B"/>
    <w:rsid w:val="00D16570"/>
    <w:rsid w:val="00D17334"/>
    <w:rsid w:val="00D17838"/>
    <w:rsid w:val="00D17C62"/>
    <w:rsid w:val="00D21586"/>
    <w:rsid w:val="00D215AF"/>
    <w:rsid w:val="00D21EA5"/>
    <w:rsid w:val="00D23A38"/>
    <w:rsid w:val="00D2574C"/>
    <w:rsid w:val="00D2655E"/>
    <w:rsid w:val="00D26D79"/>
    <w:rsid w:val="00D27C2B"/>
    <w:rsid w:val="00D31627"/>
    <w:rsid w:val="00D31ED3"/>
    <w:rsid w:val="00D322CA"/>
    <w:rsid w:val="00D33363"/>
    <w:rsid w:val="00D33378"/>
    <w:rsid w:val="00D33B94"/>
    <w:rsid w:val="00D34943"/>
    <w:rsid w:val="00D34A2B"/>
    <w:rsid w:val="00D359D4"/>
    <w:rsid w:val="00D35C7F"/>
    <w:rsid w:val="00D40F1C"/>
    <w:rsid w:val="00D41E23"/>
    <w:rsid w:val="00D41E4B"/>
    <w:rsid w:val="00D429EC"/>
    <w:rsid w:val="00D43D44"/>
    <w:rsid w:val="00D43EBB"/>
    <w:rsid w:val="00D44E4E"/>
    <w:rsid w:val="00D46D26"/>
    <w:rsid w:val="00D47D20"/>
    <w:rsid w:val="00D51254"/>
    <w:rsid w:val="00D51627"/>
    <w:rsid w:val="00D51E1A"/>
    <w:rsid w:val="00D530CC"/>
    <w:rsid w:val="00D54AAC"/>
    <w:rsid w:val="00D54B32"/>
    <w:rsid w:val="00D55DF0"/>
    <w:rsid w:val="00D563E1"/>
    <w:rsid w:val="00D56BB6"/>
    <w:rsid w:val="00D6022B"/>
    <w:rsid w:val="00D60C40"/>
    <w:rsid w:val="00D60CF3"/>
    <w:rsid w:val="00D6138D"/>
    <w:rsid w:val="00D61572"/>
    <w:rsid w:val="00D6166E"/>
    <w:rsid w:val="00D63126"/>
    <w:rsid w:val="00D63A67"/>
    <w:rsid w:val="00D6403E"/>
    <w:rsid w:val="00D646C9"/>
    <w:rsid w:val="00D6492E"/>
    <w:rsid w:val="00D65845"/>
    <w:rsid w:val="00D6713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4ECC"/>
    <w:rsid w:val="00D95685"/>
    <w:rsid w:val="00D95BC7"/>
    <w:rsid w:val="00D96043"/>
    <w:rsid w:val="00D97779"/>
    <w:rsid w:val="00DA1EFC"/>
    <w:rsid w:val="00DA52F5"/>
    <w:rsid w:val="00DA6685"/>
    <w:rsid w:val="00DA73A3"/>
    <w:rsid w:val="00DB17F6"/>
    <w:rsid w:val="00DB1D81"/>
    <w:rsid w:val="00DB3080"/>
    <w:rsid w:val="00DB416B"/>
    <w:rsid w:val="00DB4E12"/>
    <w:rsid w:val="00DB5771"/>
    <w:rsid w:val="00DC0A6F"/>
    <w:rsid w:val="00DC0BAF"/>
    <w:rsid w:val="00DC1A63"/>
    <w:rsid w:val="00DC1FB0"/>
    <w:rsid w:val="00DC3306"/>
    <w:rsid w:val="00DC3395"/>
    <w:rsid w:val="00DC3664"/>
    <w:rsid w:val="00DC4B9B"/>
    <w:rsid w:val="00DC6EFC"/>
    <w:rsid w:val="00DC7CDE"/>
    <w:rsid w:val="00DD243F"/>
    <w:rsid w:val="00DD439B"/>
    <w:rsid w:val="00DD46E9"/>
    <w:rsid w:val="00DD4812"/>
    <w:rsid w:val="00DD4CA7"/>
    <w:rsid w:val="00DE0097"/>
    <w:rsid w:val="00DE05AE"/>
    <w:rsid w:val="00DE0979"/>
    <w:rsid w:val="00DE12E9"/>
    <w:rsid w:val="00DE284D"/>
    <w:rsid w:val="00DE301D"/>
    <w:rsid w:val="00DE43F4"/>
    <w:rsid w:val="00DE53F8"/>
    <w:rsid w:val="00DE5A9E"/>
    <w:rsid w:val="00DE60E6"/>
    <w:rsid w:val="00DE6C9B"/>
    <w:rsid w:val="00DE74DC"/>
    <w:rsid w:val="00DE7D5A"/>
    <w:rsid w:val="00DF06E5"/>
    <w:rsid w:val="00DF101B"/>
    <w:rsid w:val="00DF247C"/>
    <w:rsid w:val="00DF707E"/>
    <w:rsid w:val="00DF711D"/>
    <w:rsid w:val="00DF759D"/>
    <w:rsid w:val="00E003AF"/>
    <w:rsid w:val="00E018C3"/>
    <w:rsid w:val="00E01C15"/>
    <w:rsid w:val="00E038BF"/>
    <w:rsid w:val="00E052B1"/>
    <w:rsid w:val="00E05886"/>
    <w:rsid w:val="00E068BB"/>
    <w:rsid w:val="00E10C02"/>
    <w:rsid w:val="00E137F4"/>
    <w:rsid w:val="00E13A08"/>
    <w:rsid w:val="00E164F2"/>
    <w:rsid w:val="00E16F61"/>
    <w:rsid w:val="00E20F6A"/>
    <w:rsid w:val="00E21A25"/>
    <w:rsid w:val="00E23303"/>
    <w:rsid w:val="00E253CA"/>
    <w:rsid w:val="00E26AA3"/>
    <w:rsid w:val="00E2771C"/>
    <w:rsid w:val="00E2B50A"/>
    <w:rsid w:val="00E324D9"/>
    <w:rsid w:val="00E331FB"/>
    <w:rsid w:val="00E33DF4"/>
    <w:rsid w:val="00E35EDE"/>
    <w:rsid w:val="00E36528"/>
    <w:rsid w:val="00E40CF7"/>
    <w:rsid w:val="00E413B8"/>
    <w:rsid w:val="00E413F1"/>
    <w:rsid w:val="00E42420"/>
    <w:rsid w:val="00E434EB"/>
    <w:rsid w:val="00E440C0"/>
    <w:rsid w:val="00E4658A"/>
    <w:rsid w:val="00E4683D"/>
    <w:rsid w:val="00E504A1"/>
    <w:rsid w:val="00E51231"/>
    <w:rsid w:val="00E52A67"/>
    <w:rsid w:val="00E5703D"/>
    <w:rsid w:val="00E62FBE"/>
    <w:rsid w:val="00E63389"/>
    <w:rsid w:val="00E64597"/>
    <w:rsid w:val="00E65780"/>
    <w:rsid w:val="00E65D69"/>
    <w:rsid w:val="00E66AA1"/>
    <w:rsid w:val="00E66B6A"/>
    <w:rsid w:val="00E71243"/>
    <w:rsid w:val="00E71362"/>
    <w:rsid w:val="00E7168A"/>
    <w:rsid w:val="00E71D25"/>
    <w:rsid w:val="00E7295C"/>
    <w:rsid w:val="00E73306"/>
    <w:rsid w:val="00E735B7"/>
    <w:rsid w:val="00E747C8"/>
    <w:rsid w:val="00E74FE4"/>
    <w:rsid w:val="00E75B42"/>
    <w:rsid w:val="00E81633"/>
    <w:rsid w:val="00E831A3"/>
    <w:rsid w:val="00E8500D"/>
    <w:rsid w:val="00E85A3B"/>
    <w:rsid w:val="00E85BB5"/>
    <w:rsid w:val="00E86733"/>
    <w:rsid w:val="00E8700D"/>
    <w:rsid w:val="00E87390"/>
    <w:rsid w:val="00E8798E"/>
    <w:rsid w:val="00E9108A"/>
    <w:rsid w:val="00E93EB5"/>
    <w:rsid w:val="00E94803"/>
    <w:rsid w:val="00E94B69"/>
    <w:rsid w:val="00E9588E"/>
    <w:rsid w:val="00E96813"/>
    <w:rsid w:val="00EA2BA6"/>
    <w:rsid w:val="00EA33B1"/>
    <w:rsid w:val="00EA74F2"/>
    <w:rsid w:val="00EA7F5C"/>
    <w:rsid w:val="00EB193D"/>
    <w:rsid w:val="00EB2A71"/>
    <w:rsid w:val="00EB2F58"/>
    <w:rsid w:val="00EB32CF"/>
    <w:rsid w:val="00EB7078"/>
    <w:rsid w:val="00EB7598"/>
    <w:rsid w:val="00EB7885"/>
    <w:rsid w:val="00EC028E"/>
    <w:rsid w:val="00EC0998"/>
    <w:rsid w:val="00EC0FDB"/>
    <w:rsid w:val="00EC14A8"/>
    <w:rsid w:val="00EC2805"/>
    <w:rsid w:val="00EC3100"/>
    <w:rsid w:val="00EC3D02"/>
    <w:rsid w:val="00EC437B"/>
    <w:rsid w:val="00EC4CBD"/>
    <w:rsid w:val="00EC4FDD"/>
    <w:rsid w:val="00EC6CDB"/>
    <w:rsid w:val="00EC703B"/>
    <w:rsid w:val="00EC70D8"/>
    <w:rsid w:val="00EC78F8"/>
    <w:rsid w:val="00ED1008"/>
    <w:rsid w:val="00ED1338"/>
    <w:rsid w:val="00ED1475"/>
    <w:rsid w:val="00ED1AB4"/>
    <w:rsid w:val="00ED2C23"/>
    <w:rsid w:val="00ED2CF0"/>
    <w:rsid w:val="00ED36AE"/>
    <w:rsid w:val="00ED3D5D"/>
    <w:rsid w:val="00ED5547"/>
    <w:rsid w:val="00ED6D87"/>
    <w:rsid w:val="00EE01CC"/>
    <w:rsid w:val="00EE1058"/>
    <w:rsid w:val="00EE1089"/>
    <w:rsid w:val="00EE17AD"/>
    <w:rsid w:val="00EE1909"/>
    <w:rsid w:val="00EE2BEC"/>
    <w:rsid w:val="00EE3260"/>
    <w:rsid w:val="00EE3BDC"/>
    <w:rsid w:val="00EE3CF3"/>
    <w:rsid w:val="00EE586E"/>
    <w:rsid w:val="00EE5BEB"/>
    <w:rsid w:val="00EE7531"/>
    <w:rsid w:val="00EE788B"/>
    <w:rsid w:val="00EF00ED"/>
    <w:rsid w:val="00EF0192"/>
    <w:rsid w:val="00EF0196"/>
    <w:rsid w:val="00EF02CE"/>
    <w:rsid w:val="00EF06A8"/>
    <w:rsid w:val="00EF0943"/>
    <w:rsid w:val="00EF0EAD"/>
    <w:rsid w:val="00EF1FBC"/>
    <w:rsid w:val="00EF4A04"/>
    <w:rsid w:val="00EF4CB1"/>
    <w:rsid w:val="00EF4F4A"/>
    <w:rsid w:val="00EF5798"/>
    <w:rsid w:val="00EF60E5"/>
    <w:rsid w:val="00EF6A0C"/>
    <w:rsid w:val="00EF6E7F"/>
    <w:rsid w:val="00F01D8F"/>
    <w:rsid w:val="00F01D93"/>
    <w:rsid w:val="00F06746"/>
    <w:rsid w:val="00F06BB9"/>
    <w:rsid w:val="00F121C4"/>
    <w:rsid w:val="00F13628"/>
    <w:rsid w:val="00F15320"/>
    <w:rsid w:val="00F17235"/>
    <w:rsid w:val="00F20B40"/>
    <w:rsid w:val="00F2269A"/>
    <w:rsid w:val="00F22775"/>
    <w:rsid w:val="00F228A5"/>
    <w:rsid w:val="00F246D4"/>
    <w:rsid w:val="00F252D0"/>
    <w:rsid w:val="00F26525"/>
    <w:rsid w:val="00F269DC"/>
    <w:rsid w:val="00F26E48"/>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6952"/>
    <w:rsid w:val="00F47995"/>
    <w:rsid w:val="00F47A0A"/>
    <w:rsid w:val="00F47A79"/>
    <w:rsid w:val="00F47F5C"/>
    <w:rsid w:val="00F51928"/>
    <w:rsid w:val="00F527AE"/>
    <w:rsid w:val="00F53B77"/>
    <w:rsid w:val="00F543B3"/>
    <w:rsid w:val="00F544FB"/>
    <w:rsid w:val="00F5643A"/>
    <w:rsid w:val="00F564B8"/>
    <w:rsid w:val="00F56596"/>
    <w:rsid w:val="00F62236"/>
    <w:rsid w:val="00F642AF"/>
    <w:rsid w:val="00F64B68"/>
    <w:rsid w:val="00F650B4"/>
    <w:rsid w:val="00F65901"/>
    <w:rsid w:val="00F66B95"/>
    <w:rsid w:val="00F7023E"/>
    <w:rsid w:val="00F706AA"/>
    <w:rsid w:val="00F715D0"/>
    <w:rsid w:val="00F717E7"/>
    <w:rsid w:val="00F71A7C"/>
    <w:rsid w:val="00F724A1"/>
    <w:rsid w:val="00F7288E"/>
    <w:rsid w:val="00F7632C"/>
    <w:rsid w:val="00F76FDC"/>
    <w:rsid w:val="00F77ED7"/>
    <w:rsid w:val="00F80F5D"/>
    <w:rsid w:val="00F84564"/>
    <w:rsid w:val="00F853F3"/>
    <w:rsid w:val="00F8591B"/>
    <w:rsid w:val="00F8655C"/>
    <w:rsid w:val="00F86C66"/>
    <w:rsid w:val="00F87E14"/>
    <w:rsid w:val="00F90E1A"/>
    <w:rsid w:val="00F91B79"/>
    <w:rsid w:val="00F935CE"/>
    <w:rsid w:val="00F94B27"/>
    <w:rsid w:val="00F96626"/>
    <w:rsid w:val="00F96946"/>
    <w:rsid w:val="00F97131"/>
    <w:rsid w:val="00F9720F"/>
    <w:rsid w:val="00F97B4B"/>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6E9A"/>
    <w:rsid w:val="00FB7100"/>
    <w:rsid w:val="00FC0636"/>
    <w:rsid w:val="00FC2758"/>
    <w:rsid w:val="00FC3523"/>
    <w:rsid w:val="00FC44C4"/>
    <w:rsid w:val="00FC4F7B"/>
    <w:rsid w:val="00FC5BF2"/>
    <w:rsid w:val="00FC755A"/>
    <w:rsid w:val="00FD05FD"/>
    <w:rsid w:val="00FD1071"/>
    <w:rsid w:val="00FD1F94"/>
    <w:rsid w:val="00FD21A7"/>
    <w:rsid w:val="00FD3022"/>
    <w:rsid w:val="00FD3347"/>
    <w:rsid w:val="00FD40E9"/>
    <w:rsid w:val="00FD495B"/>
    <w:rsid w:val="00FD684F"/>
    <w:rsid w:val="00FD7DF0"/>
    <w:rsid w:val="00FE0C73"/>
    <w:rsid w:val="00FE0F38"/>
    <w:rsid w:val="00FE108E"/>
    <w:rsid w:val="00FE126B"/>
    <w:rsid w:val="00FE2356"/>
    <w:rsid w:val="00FE2629"/>
    <w:rsid w:val="00FE3415"/>
    <w:rsid w:val="00FE3AB8"/>
    <w:rsid w:val="00FE40B5"/>
    <w:rsid w:val="00FE660C"/>
    <w:rsid w:val="00FE6EA0"/>
    <w:rsid w:val="00FF0F2A"/>
    <w:rsid w:val="00FF1C59"/>
    <w:rsid w:val="00FF3735"/>
    <w:rsid w:val="00FF492B"/>
    <w:rsid w:val="00FF49EE"/>
    <w:rsid w:val="00FF5EC7"/>
    <w:rsid w:val="00FF5EFC"/>
    <w:rsid w:val="00FF7815"/>
    <w:rsid w:val="00FF7892"/>
    <w:rsid w:val="01010064"/>
    <w:rsid w:val="01198034"/>
    <w:rsid w:val="013E6D81"/>
    <w:rsid w:val="01459B34"/>
    <w:rsid w:val="017A3A44"/>
    <w:rsid w:val="019DCE4F"/>
    <w:rsid w:val="01A27E63"/>
    <w:rsid w:val="01C470C0"/>
    <w:rsid w:val="01C7EC7A"/>
    <w:rsid w:val="01D3C927"/>
    <w:rsid w:val="01D8EB3A"/>
    <w:rsid w:val="01E57438"/>
    <w:rsid w:val="01FED8BF"/>
    <w:rsid w:val="022A9996"/>
    <w:rsid w:val="022B0A29"/>
    <w:rsid w:val="024A6490"/>
    <w:rsid w:val="025C36DF"/>
    <w:rsid w:val="0264B16F"/>
    <w:rsid w:val="026D1F24"/>
    <w:rsid w:val="02728809"/>
    <w:rsid w:val="0273CADC"/>
    <w:rsid w:val="02753E3D"/>
    <w:rsid w:val="02815443"/>
    <w:rsid w:val="0285F8CC"/>
    <w:rsid w:val="029215B6"/>
    <w:rsid w:val="02A9FA5C"/>
    <w:rsid w:val="02B05EEF"/>
    <w:rsid w:val="02B21875"/>
    <w:rsid w:val="02BC52FF"/>
    <w:rsid w:val="02C859E4"/>
    <w:rsid w:val="02C8CD08"/>
    <w:rsid w:val="02D004E9"/>
    <w:rsid w:val="02D1EF21"/>
    <w:rsid w:val="02D82630"/>
    <w:rsid w:val="02DBDC74"/>
    <w:rsid w:val="02DD56FD"/>
    <w:rsid w:val="02F9D2C0"/>
    <w:rsid w:val="0326CC66"/>
    <w:rsid w:val="033830BF"/>
    <w:rsid w:val="03398CBB"/>
    <w:rsid w:val="03399EB0"/>
    <w:rsid w:val="033EC60F"/>
    <w:rsid w:val="03549772"/>
    <w:rsid w:val="035A5D1D"/>
    <w:rsid w:val="03663C71"/>
    <w:rsid w:val="037E3B90"/>
    <w:rsid w:val="0397C107"/>
    <w:rsid w:val="0397DAA0"/>
    <w:rsid w:val="03997B6F"/>
    <w:rsid w:val="03C85CB2"/>
    <w:rsid w:val="03D06034"/>
    <w:rsid w:val="03DF799E"/>
    <w:rsid w:val="040ECE69"/>
    <w:rsid w:val="04169251"/>
    <w:rsid w:val="041D4E46"/>
    <w:rsid w:val="0438F947"/>
    <w:rsid w:val="04455668"/>
    <w:rsid w:val="044B3CC3"/>
    <w:rsid w:val="044D1CDA"/>
    <w:rsid w:val="04563045"/>
    <w:rsid w:val="04760E43"/>
    <w:rsid w:val="048CABDE"/>
    <w:rsid w:val="04AD08F9"/>
    <w:rsid w:val="04AD3FAD"/>
    <w:rsid w:val="04B4D15C"/>
    <w:rsid w:val="04E3FCF9"/>
    <w:rsid w:val="04F7B4F2"/>
    <w:rsid w:val="05032C28"/>
    <w:rsid w:val="05186C2A"/>
    <w:rsid w:val="05229752"/>
    <w:rsid w:val="053A7891"/>
    <w:rsid w:val="0550089F"/>
    <w:rsid w:val="055C663F"/>
    <w:rsid w:val="0568E7D8"/>
    <w:rsid w:val="05735832"/>
    <w:rsid w:val="059A10DC"/>
    <w:rsid w:val="05B9EA7F"/>
    <w:rsid w:val="05FAAFF0"/>
    <w:rsid w:val="0600EDDE"/>
    <w:rsid w:val="060DC016"/>
    <w:rsid w:val="0615429F"/>
    <w:rsid w:val="061A397F"/>
    <w:rsid w:val="062A05CE"/>
    <w:rsid w:val="062CA530"/>
    <w:rsid w:val="063035EB"/>
    <w:rsid w:val="066F096C"/>
    <w:rsid w:val="06700AE9"/>
    <w:rsid w:val="067D1D58"/>
    <w:rsid w:val="069116EF"/>
    <w:rsid w:val="069C1D78"/>
    <w:rsid w:val="069F5549"/>
    <w:rsid w:val="06BAFA29"/>
    <w:rsid w:val="06BEE568"/>
    <w:rsid w:val="06C6F5F7"/>
    <w:rsid w:val="06CABAE6"/>
    <w:rsid w:val="06D9E9E3"/>
    <w:rsid w:val="06DDCE5F"/>
    <w:rsid w:val="06F3E8AA"/>
    <w:rsid w:val="07051CA3"/>
    <w:rsid w:val="07242599"/>
    <w:rsid w:val="0735CCB2"/>
    <w:rsid w:val="07390FA0"/>
    <w:rsid w:val="073FE56B"/>
    <w:rsid w:val="075100E4"/>
    <w:rsid w:val="075DAC13"/>
    <w:rsid w:val="076D04A3"/>
    <w:rsid w:val="076F34B4"/>
    <w:rsid w:val="077ADCC8"/>
    <w:rsid w:val="07AAE4CD"/>
    <w:rsid w:val="07ACC9C0"/>
    <w:rsid w:val="07BA6CDF"/>
    <w:rsid w:val="07BCE26F"/>
    <w:rsid w:val="07CB0E63"/>
    <w:rsid w:val="07CB304B"/>
    <w:rsid w:val="07CE8A74"/>
    <w:rsid w:val="07D3CFA8"/>
    <w:rsid w:val="07DBFF2F"/>
    <w:rsid w:val="07E60718"/>
    <w:rsid w:val="07E7612A"/>
    <w:rsid w:val="07F1999C"/>
    <w:rsid w:val="07F7DE8C"/>
    <w:rsid w:val="07FE77C9"/>
    <w:rsid w:val="0818744F"/>
    <w:rsid w:val="081F9C2F"/>
    <w:rsid w:val="083111D1"/>
    <w:rsid w:val="0835AC7B"/>
    <w:rsid w:val="083B25AA"/>
    <w:rsid w:val="0859572A"/>
    <w:rsid w:val="085E776E"/>
    <w:rsid w:val="085F5BE6"/>
    <w:rsid w:val="086E68BE"/>
    <w:rsid w:val="08D0313E"/>
    <w:rsid w:val="08E15C4D"/>
    <w:rsid w:val="08E8822E"/>
    <w:rsid w:val="08EC3F12"/>
    <w:rsid w:val="08F9EC26"/>
    <w:rsid w:val="091199CC"/>
    <w:rsid w:val="092FF8E0"/>
    <w:rsid w:val="093F99A2"/>
    <w:rsid w:val="09479E06"/>
    <w:rsid w:val="095FA55A"/>
    <w:rsid w:val="096802BE"/>
    <w:rsid w:val="096FF2D1"/>
    <w:rsid w:val="097BA180"/>
    <w:rsid w:val="098C7C6C"/>
    <w:rsid w:val="098E1261"/>
    <w:rsid w:val="09921746"/>
    <w:rsid w:val="09979A42"/>
    <w:rsid w:val="09CDA035"/>
    <w:rsid w:val="09D276D7"/>
    <w:rsid w:val="09D4174E"/>
    <w:rsid w:val="09D7DC82"/>
    <w:rsid w:val="09F7867F"/>
    <w:rsid w:val="0A078270"/>
    <w:rsid w:val="0A18E80B"/>
    <w:rsid w:val="0A200F86"/>
    <w:rsid w:val="0A31F4B4"/>
    <w:rsid w:val="0A3C5200"/>
    <w:rsid w:val="0A4C428D"/>
    <w:rsid w:val="0A53E47A"/>
    <w:rsid w:val="0A6CCD42"/>
    <w:rsid w:val="0A6FE9B6"/>
    <w:rsid w:val="0A739B8D"/>
    <w:rsid w:val="0A80AC52"/>
    <w:rsid w:val="0A8B69F6"/>
    <w:rsid w:val="0AA9140C"/>
    <w:rsid w:val="0AB98228"/>
    <w:rsid w:val="0ACF45D5"/>
    <w:rsid w:val="0AD9D81A"/>
    <w:rsid w:val="0ADD13F6"/>
    <w:rsid w:val="0AE823CB"/>
    <w:rsid w:val="0AF5A3DE"/>
    <w:rsid w:val="0AFBE53F"/>
    <w:rsid w:val="0B00E485"/>
    <w:rsid w:val="0B0D87EF"/>
    <w:rsid w:val="0B2A03CE"/>
    <w:rsid w:val="0B3A7D61"/>
    <w:rsid w:val="0B52900A"/>
    <w:rsid w:val="0B93B667"/>
    <w:rsid w:val="0B93BEE9"/>
    <w:rsid w:val="0BB37EEE"/>
    <w:rsid w:val="0BB6AC20"/>
    <w:rsid w:val="0BCBFD05"/>
    <w:rsid w:val="0BF4951F"/>
    <w:rsid w:val="0C195BB2"/>
    <w:rsid w:val="0C281696"/>
    <w:rsid w:val="0C2B5DA2"/>
    <w:rsid w:val="0C38B482"/>
    <w:rsid w:val="0C3BDC39"/>
    <w:rsid w:val="0C420275"/>
    <w:rsid w:val="0C42369F"/>
    <w:rsid w:val="0C5D3389"/>
    <w:rsid w:val="0C5EBD62"/>
    <w:rsid w:val="0C651A51"/>
    <w:rsid w:val="0C658624"/>
    <w:rsid w:val="0C6C3013"/>
    <w:rsid w:val="0C849780"/>
    <w:rsid w:val="0C9779E9"/>
    <w:rsid w:val="0CA218B0"/>
    <w:rsid w:val="0CA5E277"/>
    <w:rsid w:val="0CA9182D"/>
    <w:rsid w:val="0CACBA2D"/>
    <w:rsid w:val="0CAE092D"/>
    <w:rsid w:val="0CAFEEAA"/>
    <w:rsid w:val="0CB26F92"/>
    <w:rsid w:val="0CDB4C87"/>
    <w:rsid w:val="0CE49B21"/>
    <w:rsid w:val="0CE66417"/>
    <w:rsid w:val="0CEBD976"/>
    <w:rsid w:val="0CF4E296"/>
    <w:rsid w:val="0CFA100F"/>
    <w:rsid w:val="0CFC04FF"/>
    <w:rsid w:val="0CFFBA60"/>
    <w:rsid w:val="0D05455A"/>
    <w:rsid w:val="0D0EF206"/>
    <w:rsid w:val="0D10D3FE"/>
    <w:rsid w:val="0D2B672D"/>
    <w:rsid w:val="0D2EC145"/>
    <w:rsid w:val="0D361BE8"/>
    <w:rsid w:val="0D495272"/>
    <w:rsid w:val="0D5243DD"/>
    <w:rsid w:val="0D56169B"/>
    <w:rsid w:val="0D5ECF87"/>
    <w:rsid w:val="0D6F3EF8"/>
    <w:rsid w:val="0D7E6D3B"/>
    <w:rsid w:val="0D9FEE0E"/>
    <w:rsid w:val="0DA8E5A2"/>
    <w:rsid w:val="0DB434EC"/>
    <w:rsid w:val="0DC634DB"/>
    <w:rsid w:val="0DC66CBD"/>
    <w:rsid w:val="0DCA1275"/>
    <w:rsid w:val="0E02D502"/>
    <w:rsid w:val="0E03D170"/>
    <w:rsid w:val="0E054F2C"/>
    <w:rsid w:val="0E1178DC"/>
    <w:rsid w:val="0E1A245D"/>
    <w:rsid w:val="0E22B1B3"/>
    <w:rsid w:val="0E3D17C4"/>
    <w:rsid w:val="0E3EF170"/>
    <w:rsid w:val="0E414FC3"/>
    <w:rsid w:val="0E76AE24"/>
    <w:rsid w:val="0EA11DDE"/>
    <w:rsid w:val="0EABD585"/>
    <w:rsid w:val="0EAF8BD9"/>
    <w:rsid w:val="0ED4B838"/>
    <w:rsid w:val="0ED4C54A"/>
    <w:rsid w:val="0EDCEFD8"/>
    <w:rsid w:val="0EE10FD5"/>
    <w:rsid w:val="0EF2BE38"/>
    <w:rsid w:val="0EF5CA0F"/>
    <w:rsid w:val="0EFDD5E7"/>
    <w:rsid w:val="0F349E89"/>
    <w:rsid w:val="0F38AAEA"/>
    <w:rsid w:val="0F3CACFC"/>
    <w:rsid w:val="0F3D4C61"/>
    <w:rsid w:val="0F41B7EB"/>
    <w:rsid w:val="0F5A2ECB"/>
    <w:rsid w:val="0F70BAB0"/>
    <w:rsid w:val="0F71E430"/>
    <w:rsid w:val="0F85B8DA"/>
    <w:rsid w:val="0F9EA563"/>
    <w:rsid w:val="0FA1E1F0"/>
    <w:rsid w:val="0FA2B6F8"/>
    <w:rsid w:val="0FA3A3FD"/>
    <w:rsid w:val="0FAD0A26"/>
    <w:rsid w:val="0FAEB7CA"/>
    <w:rsid w:val="0FAEBA66"/>
    <w:rsid w:val="0FC60BF8"/>
    <w:rsid w:val="0FD1E3AC"/>
    <w:rsid w:val="0FD38776"/>
    <w:rsid w:val="0FD4E8C5"/>
    <w:rsid w:val="0FE95911"/>
    <w:rsid w:val="0FF511EB"/>
    <w:rsid w:val="0FFD46EF"/>
    <w:rsid w:val="1012C6BC"/>
    <w:rsid w:val="1034452D"/>
    <w:rsid w:val="106323C5"/>
    <w:rsid w:val="10686CAD"/>
    <w:rsid w:val="10759EC2"/>
    <w:rsid w:val="107EFDDE"/>
    <w:rsid w:val="109BC62C"/>
    <w:rsid w:val="109E12FB"/>
    <w:rsid w:val="10ADB122"/>
    <w:rsid w:val="10B10EC8"/>
    <w:rsid w:val="10B217ED"/>
    <w:rsid w:val="10E5EFA9"/>
    <w:rsid w:val="10EC1CC3"/>
    <w:rsid w:val="10ECE4D1"/>
    <w:rsid w:val="10EDD6C6"/>
    <w:rsid w:val="10EFD0B1"/>
    <w:rsid w:val="10F60EF6"/>
    <w:rsid w:val="112011CA"/>
    <w:rsid w:val="112ABA4C"/>
    <w:rsid w:val="112F4995"/>
    <w:rsid w:val="116A108E"/>
    <w:rsid w:val="116DD701"/>
    <w:rsid w:val="1181850B"/>
    <w:rsid w:val="119AE6A2"/>
    <w:rsid w:val="119D138E"/>
    <w:rsid w:val="11BF4850"/>
    <w:rsid w:val="11D0A9DC"/>
    <w:rsid w:val="11D5187A"/>
    <w:rsid w:val="11DF0CE3"/>
    <w:rsid w:val="11E201B8"/>
    <w:rsid w:val="11E87A5B"/>
    <w:rsid w:val="11EDF328"/>
    <w:rsid w:val="11F07C23"/>
    <w:rsid w:val="11F90BCA"/>
    <w:rsid w:val="1203104F"/>
    <w:rsid w:val="12054268"/>
    <w:rsid w:val="120B1927"/>
    <w:rsid w:val="120E2395"/>
    <w:rsid w:val="122D9A38"/>
    <w:rsid w:val="12430DB4"/>
    <w:rsid w:val="125D8F44"/>
    <w:rsid w:val="125FFB96"/>
    <w:rsid w:val="12757987"/>
    <w:rsid w:val="127B801D"/>
    <w:rsid w:val="1287EF0B"/>
    <w:rsid w:val="1299EB20"/>
    <w:rsid w:val="12CF4E24"/>
    <w:rsid w:val="12E6585E"/>
    <w:rsid w:val="12EB8588"/>
    <w:rsid w:val="130CA7C3"/>
    <w:rsid w:val="1334F4A7"/>
    <w:rsid w:val="1339582B"/>
    <w:rsid w:val="1358049B"/>
    <w:rsid w:val="135B5A1E"/>
    <w:rsid w:val="1362234C"/>
    <w:rsid w:val="1364C102"/>
    <w:rsid w:val="13680111"/>
    <w:rsid w:val="138620AB"/>
    <w:rsid w:val="139AE98A"/>
    <w:rsid w:val="139E76E1"/>
    <w:rsid w:val="13AC92FE"/>
    <w:rsid w:val="13ADAAA1"/>
    <w:rsid w:val="13C7126B"/>
    <w:rsid w:val="13C9250D"/>
    <w:rsid w:val="13D08CF7"/>
    <w:rsid w:val="13D21312"/>
    <w:rsid w:val="13EB7687"/>
    <w:rsid w:val="1404EC20"/>
    <w:rsid w:val="1421C609"/>
    <w:rsid w:val="142B1D47"/>
    <w:rsid w:val="14307996"/>
    <w:rsid w:val="143118EC"/>
    <w:rsid w:val="1437AB2C"/>
    <w:rsid w:val="1443E97E"/>
    <w:rsid w:val="14480990"/>
    <w:rsid w:val="144BD7AB"/>
    <w:rsid w:val="144CA603"/>
    <w:rsid w:val="14549798"/>
    <w:rsid w:val="146057E8"/>
    <w:rsid w:val="146A5685"/>
    <w:rsid w:val="148286BE"/>
    <w:rsid w:val="149B5800"/>
    <w:rsid w:val="14A43791"/>
    <w:rsid w:val="14B91B12"/>
    <w:rsid w:val="14C57E11"/>
    <w:rsid w:val="14D49F04"/>
    <w:rsid w:val="14DC6F78"/>
    <w:rsid w:val="14E7A9E6"/>
    <w:rsid w:val="14EA9EB0"/>
    <w:rsid w:val="150797EE"/>
    <w:rsid w:val="15112DB0"/>
    <w:rsid w:val="154AE2BD"/>
    <w:rsid w:val="154FEDA9"/>
    <w:rsid w:val="1555C4AC"/>
    <w:rsid w:val="155AD37C"/>
    <w:rsid w:val="155CF4D3"/>
    <w:rsid w:val="156E1641"/>
    <w:rsid w:val="1578373D"/>
    <w:rsid w:val="158B669C"/>
    <w:rsid w:val="15979C58"/>
    <w:rsid w:val="15B83018"/>
    <w:rsid w:val="15C4587D"/>
    <w:rsid w:val="15DB6457"/>
    <w:rsid w:val="16071130"/>
    <w:rsid w:val="160CF8B1"/>
    <w:rsid w:val="1610212A"/>
    <w:rsid w:val="1620F131"/>
    <w:rsid w:val="16264264"/>
    <w:rsid w:val="16524374"/>
    <w:rsid w:val="167BD824"/>
    <w:rsid w:val="16847191"/>
    <w:rsid w:val="169AFAAE"/>
    <w:rsid w:val="169C7C90"/>
    <w:rsid w:val="16A7F3BF"/>
    <w:rsid w:val="16AA9165"/>
    <w:rsid w:val="16AEF040"/>
    <w:rsid w:val="16B0C72A"/>
    <w:rsid w:val="16D6FE41"/>
    <w:rsid w:val="16E0138C"/>
    <w:rsid w:val="16E29D1F"/>
    <w:rsid w:val="16E300DC"/>
    <w:rsid w:val="17078B8D"/>
    <w:rsid w:val="170FDEF3"/>
    <w:rsid w:val="171CD7F1"/>
    <w:rsid w:val="171DD4D9"/>
    <w:rsid w:val="17298C0A"/>
    <w:rsid w:val="1733E4FD"/>
    <w:rsid w:val="1734DA71"/>
    <w:rsid w:val="1738C9D1"/>
    <w:rsid w:val="173A6C54"/>
    <w:rsid w:val="17730058"/>
    <w:rsid w:val="17731A84"/>
    <w:rsid w:val="178A1F5C"/>
    <w:rsid w:val="179150B0"/>
    <w:rsid w:val="179F32C5"/>
    <w:rsid w:val="17A5211D"/>
    <w:rsid w:val="17C09023"/>
    <w:rsid w:val="17C93866"/>
    <w:rsid w:val="17CDCCC2"/>
    <w:rsid w:val="17F2EEC1"/>
    <w:rsid w:val="17F5CB00"/>
    <w:rsid w:val="17FD6B11"/>
    <w:rsid w:val="18155319"/>
    <w:rsid w:val="181CDB93"/>
    <w:rsid w:val="181E327D"/>
    <w:rsid w:val="182446D7"/>
    <w:rsid w:val="182B41F3"/>
    <w:rsid w:val="183269AD"/>
    <w:rsid w:val="186F2A1C"/>
    <w:rsid w:val="187B9056"/>
    <w:rsid w:val="187E6D16"/>
    <w:rsid w:val="189532FC"/>
    <w:rsid w:val="189E79AB"/>
    <w:rsid w:val="18AA1CF4"/>
    <w:rsid w:val="18ADB0C7"/>
    <w:rsid w:val="18B324AC"/>
    <w:rsid w:val="18BBE751"/>
    <w:rsid w:val="18C6A89A"/>
    <w:rsid w:val="18DE88B6"/>
    <w:rsid w:val="18E10FA6"/>
    <w:rsid w:val="18EE2736"/>
    <w:rsid w:val="19000729"/>
    <w:rsid w:val="192982EC"/>
    <w:rsid w:val="192AC1FC"/>
    <w:rsid w:val="1930FAE7"/>
    <w:rsid w:val="19342A44"/>
    <w:rsid w:val="196B99C5"/>
    <w:rsid w:val="196DBF90"/>
    <w:rsid w:val="19724B33"/>
    <w:rsid w:val="19A2A2D4"/>
    <w:rsid w:val="19A6297C"/>
    <w:rsid w:val="19B960CB"/>
    <w:rsid w:val="19B9D9AD"/>
    <w:rsid w:val="19CD864C"/>
    <w:rsid w:val="1A03BFE6"/>
    <w:rsid w:val="1A18BC29"/>
    <w:rsid w:val="1A235ECC"/>
    <w:rsid w:val="1A38AACE"/>
    <w:rsid w:val="1A3FA953"/>
    <w:rsid w:val="1A471777"/>
    <w:rsid w:val="1A5303EE"/>
    <w:rsid w:val="1A6ED861"/>
    <w:rsid w:val="1A704897"/>
    <w:rsid w:val="1A7053F3"/>
    <w:rsid w:val="1A71BA46"/>
    <w:rsid w:val="1A82AC23"/>
    <w:rsid w:val="1A8D2E19"/>
    <w:rsid w:val="1A92CDF5"/>
    <w:rsid w:val="1AA47E5F"/>
    <w:rsid w:val="1AAC1E2A"/>
    <w:rsid w:val="1ABAFD9F"/>
    <w:rsid w:val="1ABD4EC5"/>
    <w:rsid w:val="1ABE2B6D"/>
    <w:rsid w:val="1AC40E4E"/>
    <w:rsid w:val="1ACF62DD"/>
    <w:rsid w:val="1AD6D387"/>
    <w:rsid w:val="1AEF8558"/>
    <w:rsid w:val="1AFFC4B0"/>
    <w:rsid w:val="1B0B60F2"/>
    <w:rsid w:val="1B45720F"/>
    <w:rsid w:val="1B49DA82"/>
    <w:rsid w:val="1B5AAB06"/>
    <w:rsid w:val="1B9A9CFB"/>
    <w:rsid w:val="1BB61048"/>
    <w:rsid w:val="1BC29E5C"/>
    <w:rsid w:val="1BCA6DEA"/>
    <w:rsid w:val="1BCB39F4"/>
    <w:rsid w:val="1BD582F5"/>
    <w:rsid w:val="1BD67B47"/>
    <w:rsid w:val="1BD73D71"/>
    <w:rsid w:val="1BF1B7E0"/>
    <w:rsid w:val="1BFBE4F5"/>
    <w:rsid w:val="1BFC8192"/>
    <w:rsid w:val="1C06B4AD"/>
    <w:rsid w:val="1C10C646"/>
    <w:rsid w:val="1C204E90"/>
    <w:rsid w:val="1C21FC5C"/>
    <w:rsid w:val="1C292962"/>
    <w:rsid w:val="1C3BE72D"/>
    <w:rsid w:val="1C4018B1"/>
    <w:rsid w:val="1C49828A"/>
    <w:rsid w:val="1C4C31BE"/>
    <w:rsid w:val="1C6483FA"/>
    <w:rsid w:val="1C66DBC6"/>
    <w:rsid w:val="1C6F51D2"/>
    <w:rsid w:val="1C7D4302"/>
    <w:rsid w:val="1C8558F0"/>
    <w:rsid w:val="1C94AE07"/>
    <w:rsid w:val="1CAD7FD0"/>
    <w:rsid w:val="1CD01ABD"/>
    <w:rsid w:val="1CD7810F"/>
    <w:rsid w:val="1CDE59EB"/>
    <w:rsid w:val="1CE2608B"/>
    <w:rsid w:val="1CFD3FAC"/>
    <w:rsid w:val="1CFD6275"/>
    <w:rsid w:val="1D29C960"/>
    <w:rsid w:val="1D3C4344"/>
    <w:rsid w:val="1D4EB6DA"/>
    <w:rsid w:val="1D5F3946"/>
    <w:rsid w:val="1D64A089"/>
    <w:rsid w:val="1DB6DE6C"/>
    <w:rsid w:val="1DE4C480"/>
    <w:rsid w:val="1DE66850"/>
    <w:rsid w:val="1DFA3CEF"/>
    <w:rsid w:val="1E07002E"/>
    <w:rsid w:val="1E0DA37D"/>
    <w:rsid w:val="1E18CC4A"/>
    <w:rsid w:val="1E256BF8"/>
    <w:rsid w:val="1E2CAE15"/>
    <w:rsid w:val="1E2D5608"/>
    <w:rsid w:val="1E2FA826"/>
    <w:rsid w:val="1E4A3D16"/>
    <w:rsid w:val="1E4C2B0C"/>
    <w:rsid w:val="1E50269B"/>
    <w:rsid w:val="1E59F64A"/>
    <w:rsid w:val="1E608851"/>
    <w:rsid w:val="1E632469"/>
    <w:rsid w:val="1E749C80"/>
    <w:rsid w:val="1E79FABD"/>
    <w:rsid w:val="1E7BC315"/>
    <w:rsid w:val="1E94BF74"/>
    <w:rsid w:val="1E9B7885"/>
    <w:rsid w:val="1E9C04F5"/>
    <w:rsid w:val="1EA57F60"/>
    <w:rsid w:val="1EA69D70"/>
    <w:rsid w:val="1EBD7A7D"/>
    <w:rsid w:val="1EBE0AD6"/>
    <w:rsid w:val="1ECBC5A9"/>
    <w:rsid w:val="1EE015D5"/>
    <w:rsid w:val="1EF8A4F1"/>
    <w:rsid w:val="1F112221"/>
    <w:rsid w:val="1F1A1DA5"/>
    <w:rsid w:val="1F3754EB"/>
    <w:rsid w:val="1F44B5D9"/>
    <w:rsid w:val="1F55B70C"/>
    <w:rsid w:val="1F56F092"/>
    <w:rsid w:val="1F667C65"/>
    <w:rsid w:val="1F6BC06F"/>
    <w:rsid w:val="1FA5476C"/>
    <w:rsid w:val="1FCAC385"/>
    <w:rsid w:val="1FE4D081"/>
    <w:rsid w:val="1FF67B58"/>
    <w:rsid w:val="1FFBCDB9"/>
    <w:rsid w:val="20062872"/>
    <w:rsid w:val="2012679C"/>
    <w:rsid w:val="201CEF83"/>
    <w:rsid w:val="201F3F40"/>
    <w:rsid w:val="20405D32"/>
    <w:rsid w:val="20602CBD"/>
    <w:rsid w:val="2063D5EB"/>
    <w:rsid w:val="2098FAAC"/>
    <w:rsid w:val="209A5BB5"/>
    <w:rsid w:val="20A09CD3"/>
    <w:rsid w:val="20A9605C"/>
    <w:rsid w:val="20B745F3"/>
    <w:rsid w:val="20E91A17"/>
    <w:rsid w:val="2100BA41"/>
    <w:rsid w:val="21883B8A"/>
    <w:rsid w:val="21979E1A"/>
    <w:rsid w:val="21D98E2C"/>
    <w:rsid w:val="21F06FCC"/>
    <w:rsid w:val="21F3B4D6"/>
    <w:rsid w:val="21FA24E3"/>
    <w:rsid w:val="220360DC"/>
    <w:rsid w:val="22050F8C"/>
    <w:rsid w:val="22070D6D"/>
    <w:rsid w:val="2207E28E"/>
    <w:rsid w:val="2209C94A"/>
    <w:rsid w:val="22103695"/>
    <w:rsid w:val="2239F5A5"/>
    <w:rsid w:val="2242918C"/>
    <w:rsid w:val="22480F24"/>
    <w:rsid w:val="225C1847"/>
    <w:rsid w:val="2261A7A4"/>
    <w:rsid w:val="2262AA9B"/>
    <w:rsid w:val="2265E1F7"/>
    <w:rsid w:val="226B704E"/>
    <w:rsid w:val="22797E0E"/>
    <w:rsid w:val="227FB07C"/>
    <w:rsid w:val="229A542C"/>
    <w:rsid w:val="229F4B00"/>
    <w:rsid w:val="22A9D398"/>
    <w:rsid w:val="22AD82E4"/>
    <w:rsid w:val="22CDA2EF"/>
    <w:rsid w:val="22D2C650"/>
    <w:rsid w:val="22DA5C83"/>
    <w:rsid w:val="22F35F14"/>
    <w:rsid w:val="22FD5099"/>
    <w:rsid w:val="2316358F"/>
    <w:rsid w:val="2324AEDA"/>
    <w:rsid w:val="2327697B"/>
    <w:rsid w:val="2330B516"/>
    <w:rsid w:val="23349588"/>
    <w:rsid w:val="233A182B"/>
    <w:rsid w:val="23445C29"/>
    <w:rsid w:val="23484610"/>
    <w:rsid w:val="234E3157"/>
    <w:rsid w:val="2362A6A3"/>
    <w:rsid w:val="2383AB6B"/>
    <w:rsid w:val="23A80A79"/>
    <w:rsid w:val="23AC5FC8"/>
    <w:rsid w:val="23BD32DB"/>
    <w:rsid w:val="23BD8DCE"/>
    <w:rsid w:val="23C0719D"/>
    <w:rsid w:val="23C0EEB9"/>
    <w:rsid w:val="23D4CDCF"/>
    <w:rsid w:val="23FD4232"/>
    <w:rsid w:val="2401B80A"/>
    <w:rsid w:val="2403988A"/>
    <w:rsid w:val="241313FD"/>
    <w:rsid w:val="241AE269"/>
    <w:rsid w:val="2430CF1F"/>
    <w:rsid w:val="24410D5E"/>
    <w:rsid w:val="244FB8F3"/>
    <w:rsid w:val="24519F9A"/>
    <w:rsid w:val="245EED3D"/>
    <w:rsid w:val="247C7001"/>
    <w:rsid w:val="24AFB2C4"/>
    <w:rsid w:val="24B4A41D"/>
    <w:rsid w:val="24BE06A6"/>
    <w:rsid w:val="24C12F66"/>
    <w:rsid w:val="24C500DB"/>
    <w:rsid w:val="24CFB945"/>
    <w:rsid w:val="24D0314B"/>
    <w:rsid w:val="24D4DABB"/>
    <w:rsid w:val="24E855F7"/>
    <w:rsid w:val="24FFC88C"/>
    <w:rsid w:val="251348E3"/>
    <w:rsid w:val="251D7D80"/>
    <w:rsid w:val="253443CD"/>
    <w:rsid w:val="2539C6F8"/>
    <w:rsid w:val="255122CE"/>
    <w:rsid w:val="2577FDB4"/>
    <w:rsid w:val="257E8D7F"/>
    <w:rsid w:val="25836CE1"/>
    <w:rsid w:val="2588589F"/>
    <w:rsid w:val="259F1081"/>
    <w:rsid w:val="25C5D391"/>
    <w:rsid w:val="25CEB242"/>
    <w:rsid w:val="25E05E47"/>
    <w:rsid w:val="25E0D598"/>
    <w:rsid w:val="25E3061F"/>
    <w:rsid w:val="25E56E6A"/>
    <w:rsid w:val="25EF3656"/>
    <w:rsid w:val="25F0EE4B"/>
    <w:rsid w:val="25F62A8C"/>
    <w:rsid w:val="261BD423"/>
    <w:rsid w:val="26429A4E"/>
    <w:rsid w:val="264E8A0D"/>
    <w:rsid w:val="26652F5E"/>
    <w:rsid w:val="266C7125"/>
    <w:rsid w:val="26779F57"/>
    <w:rsid w:val="267EEAB3"/>
    <w:rsid w:val="2686A8FC"/>
    <w:rsid w:val="2696D403"/>
    <w:rsid w:val="269C79E5"/>
    <w:rsid w:val="26A131AF"/>
    <w:rsid w:val="26BDAB39"/>
    <w:rsid w:val="26C3BDF8"/>
    <w:rsid w:val="272EC70F"/>
    <w:rsid w:val="273352CA"/>
    <w:rsid w:val="277767E4"/>
    <w:rsid w:val="27793C92"/>
    <w:rsid w:val="277E70A0"/>
    <w:rsid w:val="277E984C"/>
    <w:rsid w:val="279CE19D"/>
    <w:rsid w:val="27B972A4"/>
    <w:rsid w:val="27CF9CDD"/>
    <w:rsid w:val="2813F8BD"/>
    <w:rsid w:val="282A3C0C"/>
    <w:rsid w:val="2833B434"/>
    <w:rsid w:val="2833FA76"/>
    <w:rsid w:val="28396CC6"/>
    <w:rsid w:val="283A06D6"/>
    <w:rsid w:val="283E0ACC"/>
    <w:rsid w:val="2855C31F"/>
    <w:rsid w:val="286B3A6F"/>
    <w:rsid w:val="28829149"/>
    <w:rsid w:val="289EFBBC"/>
    <w:rsid w:val="28A04006"/>
    <w:rsid w:val="28A8D1F1"/>
    <w:rsid w:val="28BFDB17"/>
    <w:rsid w:val="28C6EF49"/>
    <w:rsid w:val="28CFBC96"/>
    <w:rsid w:val="28D2BDBA"/>
    <w:rsid w:val="28D2C44E"/>
    <w:rsid w:val="28F0A9C9"/>
    <w:rsid w:val="28FC80FA"/>
    <w:rsid w:val="292ABABB"/>
    <w:rsid w:val="2937687A"/>
    <w:rsid w:val="2941A1E6"/>
    <w:rsid w:val="29603EFA"/>
    <w:rsid w:val="2978ACE5"/>
    <w:rsid w:val="2992151F"/>
    <w:rsid w:val="2998902F"/>
    <w:rsid w:val="299EE4FB"/>
    <w:rsid w:val="29ABF52B"/>
    <w:rsid w:val="29C0B424"/>
    <w:rsid w:val="29C67B6E"/>
    <w:rsid w:val="29C751DE"/>
    <w:rsid w:val="29E6ED42"/>
    <w:rsid w:val="29EADC9B"/>
    <w:rsid w:val="29EE689F"/>
    <w:rsid w:val="2A148717"/>
    <w:rsid w:val="2A184AE6"/>
    <w:rsid w:val="2A194A46"/>
    <w:rsid w:val="2A29AD1E"/>
    <w:rsid w:val="2A2D8C24"/>
    <w:rsid w:val="2A2DA64C"/>
    <w:rsid w:val="2A48A9B9"/>
    <w:rsid w:val="2A749977"/>
    <w:rsid w:val="2AA325B9"/>
    <w:rsid w:val="2AAEF01B"/>
    <w:rsid w:val="2AD5401F"/>
    <w:rsid w:val="2AD8F986"/>
    <w:rsid w:val="2AECD8E6"/>
    <w:rsid w:val="2AF6CEDB"/>
    <w:rsid w:val="2AFE8E25"/>
    <w:rsid w:val="2B0DE9B4"/>
    <w:rsid w:val="2B13FE14"/>
    <w:rsid w:val="2B22C7E6"/>
    <w:rsid w:val="2B259F97"/>
    <w:rsid w:val="2B25C357"/>
    <w:rsid w:val="2B347E36"/>
    <w:rsid w:val="2B457B96"/>
    <w:rsid w:val="2B49CBD0"/>
    <w:rsid w:val="2B51F6A9"/>
    <w:rsid w:val="2B5C8485"/>
    <w:rsid w:val="2B6A024C"/>
    <w:rsid w:val="2B9DCB59"/>
    <w:rsid w:val="2BC322C8"/>
    <w:rsid w:val="2BD19B28"/>
    <w:rsid w:val="2BE5DA3A"/>
    <w:rsid w:val="2BF501D7"/>
    <w:rsid w:val="2C0F1E16"/>
    <w:rsid w:val="2C10FA4B"/>
    <w:rsid w:val="2C1B3532"/>
    <w:rsid w:val="2C292BF5"/>
    <w:rsid w:val="2C2A9862"/>
    <w:rsid w:val="2C4558F9"/>
    <w:rsid w:val="2C4C99A5"/>
    <w:rsid w:val="2C586489"/>
    <w:rsid w:val="2C5F54FE"/>
    <w:rsid w:val="2C6DC23E"/>
    <w:rsid w:val="2C843E16"/>
    <w:rsid w:val="2C99DFA5"/>
    <w:rsid w:val="2CA45220"/>
    <w:rsid w:val="2CC7D426"/>
    <w:rsid w:val="2CD892A9"/>
    <w:rsid w:val="2CDBB3A4"/>
    <w:rsid w:val="2CEF0065"/>
    <w:rsid w:val="2CF854E6"/>
    <w:rsid w:val="2CF93C96"/>
    <w:rsid w:val="2CFCDC33"/>
    <w:rsid w:val="2D10226D"/>
    <w:rsid w:val="2D23689A"/>
    <w:rsid w:val="2D40E6DE"/>
    <w:rsid w:val="2D4AABEF"/>
    <w:rsid w:val="2D4BD30D"/>
    <w:rsid w:val="2D514E73"/>
    <w:rsid w:val="2D60D891"/>
    <w:rsid w:val="2D6B4FF3"/>
    <w:rsid w:val="2D748D5E"/>
    <w:rsid w:val="2D7EC19B"/>
    <w:rsid w:val="2D808A15"/>
    <w:rsid w:val="2D9DC7B7"/>
    <w:rsid w:val="2DD71F54"/>
    <w:rsid w:val="2DDB9DAC"/>
    <w:rsid w:val="2DE366A9"/>
    <w:rsid w:val="2DE4A082"/>
    <w:rsid w:val="2E05E4BB"/>
    <w:rsid w:val="2E0C2FA7"/>
    <w:rsid w:val="2E0DD929"/>
    <w:rsid w:val="2E0EEBD4"/>
    <w:rsid w:val="2E16148C"/>
    <w:rsid w:val="2E1AEAEB"/>
    <w:rsid w:val="2E1CC388"/>
    <w:rsid w:val="2E4EB497"/>
    <w:rsid w:val="2E51264C"/>
    <w:rsid w:val="2E51B200"/>
    <w:rsid w:val="2E646531"/>
    <w:rsid w:val="2E82FA5E"/>
    <w:rsid w:val="2E90036E"/>
    <w:rsid w:val="2EA29BD7"/>
    <w:rsid w:val="2EA57B89"/>
    <w:rsid w:val="2EAB1AF4"/>
    <w:rsid w:val="2EC13B65"/>
    <w:rsid w:val="2EDFA637"/>
    <w:rsid w:val="2EF28DD0"/>
    <w:rsid w:val="2EFBB8E2"/>
    <w:rsid w:val="2F7A366E"/>
    <w:rsid w:val="2F94E15D"/>
    <w:rsid w:val="2FA97CEE"/>
    <w:rsid w:val="2FA9CC0C"/>
    <w:rsid w:val="2FB2E2E6"/>
    <w:rsid w:val="2FDA910A"/>
    <w:rsid w:val="2FEBC807"/>
    <w:rsid w:val="2FF36285"/>
    <w:rsid w:val="2FFAAB4F"/>
    <w:rsid w:val="3006F24A"/>
    <w:rsid w:val="300E32F2"/>
    <w:rsid w:val="301A0618"/>
    <w:rsid w:val="301F173A"/>
    <w:rsid w:val="3023DCB2"/>
    <w:rsid w:val="304E6496"/>
    <w:rsid w:val="306900C0"/>
    <w:rsid w:val="309A4EF9"/>
    <w:rsid w:val="30C86573"/>
    <w:rsid w:val="30CF87C0"/>
    <w:rsid w:val="30D37EFE"/>
    <w:rsid w:val="30D6B0AC"/>
    <w:rsid w:val="30DD7FEA"/>
    <w:rsid w:val="30DDBFAC"/>
    <w:rsid w:val="30EB7BA7"/>
    <w:rsid w:val="30EC8C19"/>
    <w:rsid w:val="30FBFA69"/>
    <w:rsid w:val="3110CC4C"/>
    <w:rsid w:val="3117C984"/>
    <w:rsid w:val="3119744F"/>
    <w:rsid w:val="3135EC3D"/>
    <w:rsid w:val="313E8B16"/>
    <w:rsid w:val="314EDF9B"/>
    <w:rsid w:val="31522882"/>
    <w:rsid w:val="315B6883"/>
    <w:rsid w:val="31839D84"/>
    <w:rsid w:val="318CFD23"/>
    <w:rsid w:val="31A070A1"/>
    <w:rsid w:val="31A792E3"/>
    <w:rsid w:val="31B43103"/>
    <w:rsid w:val="31CF3C69"/>
    <w:rsid w:val="31E3A4D1"/>
    <w:rsid w:val="323ACFF8"/>
    <w:rsid w:val="325418B0"/>
    <w:rsid w:val="327271B6"/>
    <w:rsid w:val="32957B1E"/>
    <w:rsid w:val="32A7ECF2"/>
    <w:rsid w:val="32C9E27B"/>
    <w:rsid w:val="32D4B011"/>
    <w:rsid w:val="32FFD710"/>
    <w:rsid w:val="3318B977"/>
    <w:rsid w:val="33283979"/>
    <w:rsid w:val="332EBC77"/>
    <w:rsid w:val="332F4C13"/>
    <w:rsid w:val="33388636"/>
    <w:rsid w:val="33407746"/>
    <w:rsid w:val="33411DC3"/>
    <w:rsid w:val="334C7C7A"/>
    <w:rsid w:val="33539196"/>
    <w:rsid w:val="3356A1A9"/>
    <w:rsid w:val="3360A5E0"/>
    <w:rsid w:val="33616B03"/>
    <w:rsid w:val="33766E38"/>
    <w:rsid w:val="337672F7"/>
    <w:rsid w:val="33875915"/>
    <w:rsid w:val="338D3845"/>
    <w:rsid w:val="339DE5E6"/>
    <w:rsid w:val="33A8F403"/>
    <w:rsid w:val="33C8C2B9"/>
    <w:rsid w:val="33E28795"/>
    <w:rsid w:val="33F41A3E"/>
    <w:rsid w:val="33FD69DD"/>
    <w:rsid w:val="34128A60"/>
    <w:rsid w:val="341B157D"/>
    <w:rsid w:val="341C1FCD"/>
    <w:rsid w:val="3425C18E"/>
    <w:rsid w:val="3426C973"/>
    <w:rsid w:val="345E922A"/>
    <w:rsid w:val="348EE169"/>
    <w:rsid w:val="34968C6C"/>
    <w:rsid w:val="349A5608"/>
    <w:rsid w:val="349DD7F8"/>
    <w:rsid w:val="34B3E7C8"/>
    <w:rsid w:val="34BEADB8"/>
    <w:rsid w:val="34CF2DCF"/>
    <w:rsid w:val="34D2F5D1"/>
    <w:rsid w:val="34F71421"/>
    <w:rsid w:val="34FBCC1D"/>
    <w:rsid w:val="3506133B"/>
    <w:rsid w:val="350A9BA7"/>
    <w:rsid w:val="3512B8E1"/>
    <w:rsid w:val="352567E7"/>
    <w:rsid w:val="3543C9F3"/>
    <w:rsid w:val="355795CF"/>
    <w:rsid w:val="355DC2E5"/>
    <w:rsid w:val="3572E790"/>
    <w:rsid w:val="357908CD"/>
    <w:rsid w:val="35861987"/>
    <w:rsid w:val="358FB0AF"/>
    <w:rsid w:val="359B3BBF"/>
    <w:rsid w:val="35A27429"/>
    <w:rsid w:val="35AFBF1D"/>
    <w:rsid w:val="35B34031"/>
    <w:rsid w:val="35C23230"/>
    <w:rsid w:val="35E6B81C"/>
    <w:rsid w:val="35EE8489"/>
    <w:rsid w:val="35F8860C"/>
    <w:rsid w:val="3605B192"/>
    <w:rsid w:val="360864D2"/>
    <w:rsid w:val="361F2461"/>
    <w:rsid w:val="362C13CB"/>
    <w:rsid w:val="36563F28"/>
    <w:rsid w:val="365A0D6C"/>
    <w:rsid w:val="365B0CF8"/>
    <w:rsid w:val="36673E4F"/>
    <w:rsid w:val="3671E5E4"/>
    <w:rsid w:val="36728C33"/>
    <w:rsid w:val="3673E8A9"/>
    <w:rsid w:val="36761457"/>
    <w:rsid w:val="36805927"/>
    <w:rsid w:val="369E7096"/>
    <w:rsid w:val="36B11348"/>
    <w:rsid w:val="36B15A55"/>
    <w:rsid w:val="36B23226"/>
    <w:rsid w:val="36B61DEF"/>
    <w:rsid w:val="36BCD0B2"/>
    <w:rsid w:val="36BCD3F3"/>
    <w:rsid w:val="36C4ADA8"/>
    <w:rsid w:val="36C762B5"/>
    <w:rsid w:val="36CE133A"/>
    <w:rsid w:val="36DE5FD1"/>
    <w:rsid w:val="36E3F1D3"/>
    <w:rsid w:val="370AE8E8"/>
    <w:rsid w:val="3726AE1B"/>
    <w:rsid w:val="3728E584"/>
    <w:rsid w:val="3753484B"/>
    <w:rsid w:val="375A4213"/>
    <w:rsid w:val="375BE71C"/>
    <w:rsid w:val="376B18DB"/>
    <w:rsid w:val="377D85B7"/>
    <w:rsid w:val="37824D1C"/>
    <w:rsid w:val="37A210D2"/>
    <w:rsid w:val="37A881F6"/>
    <w:rsid w:val="37C7E42C"/>
    <w:rsid w:val="37D277A7"/>
    <w:rsid w:val="37D3023D"/>
    <w:rsid w:val="37DF705D"/>
    <w:rsid w:val="37EC2A9A"/>
    <w:rsid w:val="37F19574"/>
    <w:rsid w:val="380A58B9"/>
    <w:rsid w:val="381025AB"/>
    <w:rsid w:val="3818AE16"/>
    <w:rsid w:val="381D9AFD"/>
    <w:rsid w:val="382280CE"/>
    <w:rsid w:val="3825FC7B"/>
    <w:rsid w:val="383027CA"/>
    <w:rsid w:val="3846FF38"/>
    <w:rsid w:val="384F9090"/>
    <w:rsid w:val="385C1B96"/>
    <w:rsid w:val="38624258"/>
    <w:rsid w:val="386FF431"/>
    <w:rsid w:val="3881FC73"/>
    <w:rsid w:val="3887FE35"/>
    <w:rsid w:val="389C258E"/>
    <w:rsid w:val="389E683C"/>
    <w:rsid w:val="38A6C85A"/>
    <w:rsid w:val="38B13FF8"/>
    <w:rsid w:val="38B6156C"/>
    <w:rsid w:val="38BE68AB"/>
    <w:rsid w:val="38C0E318"/>
    <w:rsid w:val="38C16078"/>
    <w:rsid w:val="38C724EE"/>
    <w:rsid w:val="38D3C8AE"/>
    <w:rsid w:val="38E0F88F"/>
    <w:rsid w:val="39143FF5"/>
    <w:rsid w:val="3929EF0C"/>
    <w:rsid w:val="392CCDC4"/>
    <w:rsid w:val="393D67C9"/>
    <w:rsid w:val="393E757D"/>
    <w:rsid w:val="394483B2"/>
    <w:rsid w:val="395C5DF5"/>
    <w:rsid w:val="3965AB3C"/>
    <w:rsid w:val="39729AB9"/>
    <w:rsid w:val="397A62CA"/>
    <w:rsid w:val="397D75C5"/>
    <w:rsid w:val="3992035A"/>
    <w:rsid w:val="39A36E2F"/>
    <w:rsid w:val="39ADF837"/>
    <w:rsid w:val="39D57131"/>
    <w:rsid w:val="39F692FB"/>
    <w:rsid w:val="3A1A9EF0"/>
    <w:rsid w:val="3A223527"/>
    <w:rsid w:val="3A30664F"/>
    <w:rsid w:val="3A37CCD6"/>
    <w:rsid w:val="3A4D32B4"/>
    <w:rsid w:val="3A781857"/>
    <w:rsid w:val="3A7B11B3"/>
    <w:rsid w:val="3A81919F"/>
    <w:rsid w:val="3A991282"/>
    <w:rsid w:val="3A9B9975"/>
    <w:rsid w:val="3AB2BC7B"/>
    <w:rsid w:val="3AC2BB31"/>
    <w:rsid w:val="3ACC8332"/>
    <w:rsid w:val="3ADC3218"/>
    <w:rsid w:val="3AE94AB9"/>
    <w:rsid w:val="3B0C37F1"/>
    <w:rsid w:val="3B12C35C"/>
    <w:rsid w:val="3B172CA2"/>
    <w:rsid w:val="3B23CDE4"/>
    <w:rsid w:val="3B262E68"/>
    <w:rsid w:val="3B318999"/>
    <w:rsid w:val="3B39622D"/>
    <w:rsid w:val="3B598603"/>
    <w:rsid w:val="3B5F4CF3"/>
    <w:rsid w:val="3B84EEAC"/>
    <w:rsid w:val="3BDBAD11"/>
    <w:rsid w:val="3BE058FC"/>
    <w:rsid w:val="3BE697BC"/>
    <w:rsid w:val="3BEA2262"/>
    <w:rsid w:val="3BF94FFB"/>
    <w:rsid w:val="3C01F9ED"/>
    <w:rsid w:val="3C0D8859"/>
    <w:rsid w:val="3C0DB076"/>
    <w:rsid w:val="3C2F10A8"/>
    <w:rsid w:val="3C37D083"/>
    <w:rsid w:val="3C39676A"/>
    <w:rsid w:val="3C4A0C8D"/>
    <w:rsid w:val="3C4BED2A"/>
    <w:rsid w:val="3C4DC28A"/>
    <w:rsid w:val="3C577271"/>
    <w:rsid w:val="3C5B2157"/>
    <w:rsid w:val="3C602CC7"/>
    <w:rsid w:val="3C73D023"/>
    <w:rsid w:val="3C9CAA58"/>
    <w:rsid w:val="3CA5F537"/>
    <w:rsid w:val="3CB1681D"/>
    <w:rsid w:val="3CB36519"/>
    <w:rsid w:val="3CE27F5D"/>
    <w:rsid w:val="3CFC852F"/>
    <w:rsid w:val="3D0165CC"/>
    <w:rsid w:val="3D048868"/>
    <w:rsid w:val="3D1377C9"/>
    <w:rsid w:val="3D246FCD"/>
    <w:rsid w:val="3D2EFE9D"/>
    <w:rsid w:val="3D3AABA9"/>
    <w:rsid w:val="3D4797A9"/>
    <w:rsid w:val="3D5DA7FC"/>
    <w:rsid w:val="3D870833"/>
    <w:rsid w:val="3D874722"/>
    <w:rsid w:val="3DA34E09"/>
    <w:rsid w:val="3DA7CD13"/>
    <w:rsid w:val="3DA98AFA"/>
    <w:rsid w:val="3DB410E0"/>
    <w:rsid w:val="3DB9D44A"/>
    <w:rsid w:val="3DBFBE26"/>
    <w:rsid w:val="3DC09D59"/>
    <w:rsid w:val="3DCC2C43"/>
    <w:rsid w:val="3DF13004"/>
    <w:rsid w:val="3DF4D122"/>
    <w:rsid w:val="3DFFA05A"/>
    <w:rsid w:val="3E052595"/>
    <w:rsid w:val="3E1D083B"/>
    <w:rsid w:val="3E2DA670"/>
    <w:rsid w:val="3E32E0D7"/>
    <w:rsid w:val="3E63BAD1"/>
    <w:rsid w:val="3E6823D0"/>
    <w:rsid w:val="3E6DDBE9"/>
    <w:rsid w:val="3E72F288"/>
    <w:rsid w:val="3E959197"/>
    <w:rsid w:val="3E9C240D"/>
    <w:rsid w:val="3EB82A19"/>
    <w:rsid w:val="3EC2D96E"/>
    <w:rsid w:val="3EC700F5"/>
    <w:rsid w:val="3ECD032F"/>
    <w:rsid w:val="3ED54C32"/>
    <w:rsid w:val="3EE05000"/>
    <w:rsid w:val="3EEC3A08"/>
    <w:rsid w:val="3EF025B4"/>
    <w:rsid w:val="3F05D5ED"/>
    <w:rsid w:val="3F2640D4"/>
    <w:rsid w:val="3F2DDFDC"/>
    <w:rsid w:val="3F3FAA20"/>
    <w:rsid w:val="3F40CBEE"/>
    <w:rsid w:val="3F4B453A"/>
    <w:rsid w:val="3F5E990F"/>
    <w:rsid w:val="3F849C5F"/>
    <w:rsid w:val="3F86450C"/>
    <w:rsid w:val="3F87469D"/>
    <w:rsid w:val="3F87EA12"/>
    <w:rsid w:val="3F9372AB"/>
    <w:rsid w:val="3FBD9666"/>
    <w:rsid w:val="3FC751B5"/>
    <w:rsid w:val="3FD02826"/>
    <w:rsid w:val="3FE2AAE9"/>
    <w:rsid w:val="3FF05712"/>
    <w:rsid w:val="401144E5"/>
    <w:rsid w:val="4035C82F"/>
    <w:rsid w:val="4039A85B"/>
    <w:rsid w:val="4064FCD0"/>
    <w:rsid w:val="4077347C"/>
    <w:rsid w:val="4093938D"/>
    <w:rsid w:val="409B03A9"/>
    <w:rsid w:val="40A32688"/>
    <w:rsid w:val="40B1DA3F"/>
    <w:rsid w:val="40C4838A"/>
    <w:rsid w:val="40DF669A"/>
    <w:rsid w:val="40E40F46"/>
    <w:rsid w:val="40EE5804"/>
    <w:rsid w:val="40F3F042"/>
    <w:rsid w:val="415DFDFE"/>
    <w:rsid w:val="417EBF53"/>
    <w:rsid w:val="418CAA71"/>
    <w:rsid w:val="41A6518B"/>
    <w:rsid w:val="41ACA3C9"/>
    <w:rsid w:val="41D35B6C"/>
    <w:rsid w:val="41DB2828"/>
    <w:rsid w:val="41E4866F"/>
    <w:rsid w:val="41E91EAF"/>
    <w:rsid w:val="4210B345"/>
    <w:rsid w:val="423C6FC9"/>
    <w:rsid w:val="426F9EA8"/>
    <w:rsid w:val="42703BBF"/>
    <w:rsid w:val="4270E390"/>
    <w:rsid w:val="42714EF9"/>
    <w:rsid w:val="42728E08"/>
    <w:rsid w:val="428D456D"/>
    <w:rsid w:val="42A11866"/>
    <w:rsid w:val="42CE0C2D"/>
    <w:rsid w:val="42FC2515"/>
    <w:rsid w:val="43143C67"/>
    <w:rsid w:val="432C279C"/>
    <w:rsid w:val="4337391E"/>
    <w:rsid w:val="433CCD1B"/>
    <w:rsid w:val="4344E8EC"/>
    <w:rsid w:val="434E2669"/>
    <w:rsid w:val="4360A873"/>
    <w:rsid w:val="4361EB03"/>
    <w:rsid w:val="437349B3"/>
    <w:rsid w:val="43A10143"/>
    <w:rsid w:val="43A2AEF8"/>
    <w:rsid w:val="43A5F4CE"/>
    <w:rsid w:val="43A79340"/>
    <w:rsid w:val="43BD544C"/>
    <w:rsid w:val="43BEBFAC"/>
    <w:rsid w:val="43EA0D73"/>
    <w:rsid w:val="44061680"/>
    <w:rsid w:val="441C5192"/>
    <w:rsid w:val="44259E79"/>
    <w:rsid w:val="4437346B"/>
    <w:rsid w:val="445F89A6"/>
    <w:rsid w:val="4468C929"/>
    <w:rsid w:val="446BBD31"/>
    <w:rsid w:val="44702251"/>
    <w:rsid w:val="4471D2A6"/>
    <w:rsid w:val="448177CF"/>
    <w:rsid w:val="4490AAB5"/>
    <w:rsid w:val="44B6A258"/>
    <w:rsid w:val="44BC7A02"/>
    <w:rsid w:val="44C36A11"/>
    <w:rsid w:val="44D1BF0C"/>
    <w:rsid w:val="44DA58D5"/>
    <w:rsid w:val="44F0091B"/>
    <w:rsid w:val="44F604C8"/>
    <w:rsid w:val="45118C5D"/>
    <w:rsid w:val="4514F00F"/>
    <w:rsid w:val="451B6537"/>
    <w:rsid w:val="4530488C"/>
    <w:rsid w:val="4534EE48"/>
    <w:rsid w:val="45472528"/>
    <w:rsid w:val="4548433E"/>
    <w:rsid w:val="4548DB33"/>
    <w:rsid w:val="45670BAB"/>
    <w:rsid w:val="456E4E30"/>
    <w:rsid w:val="456F932F"/>
    <w:rsid w:val="45713283"/>
    <w:rsid w:val="4579D4EF"/>
    <w:rsid w:val="459493F1"/>
    <w:rsid w:val="459FFA8B"/>
    <w:rsid w:val="45AFF43C"/>
    <w:rsid w:val="45DEB0C3"/>
    <w:rsid w:val="4604A63B"/>
    <w:rsid w:val="46126467"/>
    <w:rsid w:val="46320A50"/>
    <w:rsid w:val="463751C5"/>
    <w:rsid w:val="464156E1"/>
    <w:rsid w:val="464BBBA3"/>
    <w:rsid w:val="467BC9AC"/>
    <w:rsid w:val="469759CA"/>
    <w:rsid w:val="469EAD4F"/>
    <w:rsid w:val="46B9326E"/>
    <w:rsid w:val="46C62747"/>
    <w:rsid w:val="46D08FB8"/>
    <w:rsid w:val="46E3D4DB"/>
    <w:rsid w:val="46E894D3"/>
    <w:rsid w:val="46EBFAE2"/>
    <w:rsid w:val="46F6B88F"/>
    <w:rsid w:val="46FEFC0E"/>
    <w:rsid w:val="471C8B3B"/>
    <w:rsid w:val="471E2414"/>
    <w:rsid w:val="472FF1F6"/>
    <w:rsid w:val="4732C6D4"/>
    <w:rsid w:val="4737B801"/>
    <w:rsid w:val="473B277B"/>
    <w:rsid w:val="4743A167"/>
    <w:rsid w:val="4750D293"/>
    <w:rsid w:val="47623A34"/>
    <w:rsid w:val="47696402"/>
    <w:rsid w:val="4770C78F"/>
    <w:rsid w:val="47743903"/>
    <w:rsid w:val="479040B4"/>
    <w:rsid w:val="479B1FE3"/>
    <w:rsid w:val="479B5CD9"/>
    <w:rsid w:val="479DF8D5"/>
    <w:rsid w:val="47B50465"/>
    <w:rsid w:val="47BB28B9"/>
    <w:rsid w:val="47DAA6FE"/>
    <w:rsid w:val="48082C40"/>
    <w:rsid w:val="48137DC1"/>
    <w:rsid w:val="4820137F"/>
    <w:rsid w:val="4828F8F7"/>
    <w:rsid w:val="484D5CF2"/>
    <w:rsid w:val="48795819"/>
    <w:rsid w:val="487E7B4B"/>
    <w:rsid w:val="487FB4BA"/>
    <w:rsid w:val="488B8CA8"/>
    <w:rsid w:val="48A94C57"/>
    <w:rsid w:val="48B7AB46"/>
    <w:rsid w:val="48E13731"/>
    <w:rsid w:val="48E97F19"/>
    <w:rsid w:val="48EA2FE8"/>
    <w:rsid w:val="48EE608A"/>
    <w:rsid w:val="48FDEE08"/>
    <w:rsid w:val="490647C5"/>
    <w:rsid w:val="4945A7A9"/>
    <w:rsid w:val="495E471B"/>
    <w:rsid w:val="496845FF"/>
    <w:rsid w:val="496C9597"/>
    <w:rsid w:val="499BD592"/>
    <w:rsid w:val="49A84FAE"/>
    <w:rsid w:val="49C8F262"/>
    <w:rsid w:val="49C9082C"/>
    <w:rsid w:val="49D05BB7"/>
    <w:rsid w:val="49E330F2"/>
    <w:rsid w:val="49FF5850"/>
    <w:rsid w:val="4A34575C"/>
    <w:rsid w:val="4A3DC993"/>
    <w:rsid w:val="4A3FA0AE"/>
    <w:rsid w:val="4A42D90B"/>
    <w:rsid w:val="4A500F69"/>
    <w:rsid w:val="4A593648"/>
    <w:rsid w:val="4A7A5FA9"/>
    <w:rsid w:val="4A810BC8"/>
    <w:rsid w:val="4A962A7E"/>
    <w:rsid w:val="4A9DCF9E"/>
    <w:rsid w:val="4AAB0EC9"/>
    <w:rsid w:val="4AAC083B"/>
    <w:rsid w:val="4AB39B5E"/>
    <w:rsid w:val="4ABB3E5A"/>
    <w:rsid w:val="4ABBF562"/>
    <w:rsid w:val="4AD6491C"/>
    <w:rsid w:val="4AE14488"/>
    <w:rsid w:val="4AF77463"/>
    <w:rsid w:val="4B0FE09E"/>
    <w:rsid w:val="4B1EFA6F"/>
    <w:rsid w:val="4B2173C6"/>
    <w:rsid w:val="4B3822C4"/>
    <w:rsid w:val="4B41971A"/>
    <w:rsid w:val="4B430ED7"/>
    <w:rsid w:val="4B46963B"/>
    <w:rsid w:val="4B485246"/>
    <w:rsid w:val="4B560515"/>
    <w:rsid w:val="4B567F98"/>
    <w:rsid w:val="4B6E0FE2"/>
    <w:rsid w:val="4B7EDBD1"/>
    <w:rsid w:val="4B902780"/>
    <w:rsid w:val="4B945AA4"/>
    <w:rsid w:val="4B9F8A10"/>
    <w:rsid w:val="4BA1D450"/>
    <w:rsid w:val="4BAA6235"/>
    <w:rsid w:val="4BBAA097"/>
    <w:rsid w:val="4BC943E8"/>
    <w:rsid w:val="4BCBC7CB"/>
    <w:rsid w:val="4BD965DA"/>
    <w:rsid w:val="4BEA9ABD"/>
    <w:rsid w:val="4BEDF46E"/>
    <w:rsid w:val="4C0712F7"/>
    <w:rsid w:val="4C0A6E05"/>
    <w:rsid w:val="4C249DC9"/>
    <w:rsid w:val="4C39E8F0"/>
    <w:rsid w:val="4C466E56"/>
    <w:rsid w:val="4C588CDF"/>
    <w:rsid w:val="4CA3C9D7"/>
    <w:rsid w:val="4CAE638A"/>
    <w:rsid w:val="4CB4D197"/>
    <w:rsid w:val="4CBC3EB4"/>
    <w:rsid w:val="4CEE7D00"/>
    <w:rsid w:val="4CEEBAAC"/>
    <w:rsid w:val="4CFEDCA6"/>
    <w:rsid w:val="4D00769F"/>
    <w:rsid w:val="4D41650B"/>
    <w:rsid w:val="4D428B39"/>
    <w:rsid w:val="4D4D3BFC"/>
    <w:rsid w:val="4D641D56"/>
    <w:rsid w:val="4D65C6EB"/>
    <w:rsid w:val="4D6A8EA9"/>
    <w:rsid w:val="4D7E6F05"/>
    <w:rsid w:val="4D853797"/>
    <w:rsid w:val="4D9074A1"/>
    <w:rsid w:val="4D97794D"/>
    <w:rsid w:val="4DAA11B5"/>
    <w:rsid w:val="4DB204A8"/>
    <w:rsid w:val="4DC29747"/>
    <w:rsid w:val="4DCFB1A0"/>
    <w:rsid w:val="4DE00913"/>
    <w:rsid w:val="4DFA2021"/>
    <w:rsid w:val="4E0A9E5D"/>
    <w:rsid w:val="4E1103DD"/>
    <w:rsid w:val="4E204B19"/>
    <w:rsid w:val="4E27DF01"/>
    <w:rsid w:val="4E39E124"/>
    <w:rsid w:val="4E5BDB85"/>
    <w:rsid w:val="4E7B0926"/>
    <w:rsid w:val="4E8143F4"/>
    <w:rsid w:val="4EA000F1"/>
    <w:rsid w:val="4EAB56A1"/>
    <w:rsid w:val="4EC52F57"/>
    <w:rsid w:val="4EE498E5"/>
    <w:rsid w:val="4EF1EB20"/>
    <w:rsid w:val="4F011956"/>
    <w:rsid w:val="4F0A5897"/>
    <w:rsid w:val="4F0AC78A"/>
    <w:rsid w:val="4F3B4DBB"/>
    <w:rsid w:val="4F40AB5D"/>
    <w:rsid w:val="4F4256C8"/>
    <w:rsid w:val="4F45D8B5"/>
    <w:rsid w:val="4F4EEE8A"/>
    <w:rsid w:val="4F607462"/>
    <w:rsid w:val="4F853725"/>
    <w:rsid w:val="4FBC1B7A"/>
    <w:rsid w:val="4FCD7396"/>
    <w:rsid w:val="4FD164DE"/>
    <w:rsid w:val="4FD9931E"/>
    <w:rsid w:val="4FD9E32E"/>
    <w:rsid w:val="4FF2C656"/>
    <w:rsid w:val="500B25E3"/>
    <w:rsid w:val="5017A05D"/>
    <w:rsid w:val="502FD7A5"/>
    <w:rsid w:val="50418E44"/>
    <w:rsid w:val="504433ED"/>
    <w:rsid w:val="5079433E"/>
    <w:rsid w:val="507BAB22"/>
    <w:rsid w:val="509D67AD"/>
    <w:rsid w:val="50A55A2C"/>
    <w:rsid w:val="50B6C507"/>
    <w:rsid w:val="50D60C2A"/>
    <w:rsid w:val="50D92B63"/>
    <w:rsid w:val="50DEDC3C"/>
    <w:rsid w:val="50E6C0F9"/>
    <w:rsid w:val="50FC8F16"/>
    <w:rsid w:val="51266556"/>
    <w:rsid w:val="512E0556"/>
    <w:rsid w:val="51501CEC"/>
    <w:rsid w:val="5167E358"/>
    <w:rsid w:val="518BC3D0"/>
    <w:rsid w:val="519147E1"/>
    <w:rsid w:val="51932323"/>
    <w:rsid w:val="51BEB246"/>
    <w:rsid w:val="51D54142"/>
    <w:rsid w:val="51D674AE"/>
    <w:rsid w:val="51F2C397"/>
    <w:rsid w:val="51FB2D62"/>
    <w:rsid w:val="521DACEE"/>
    <w:rsid w:val="522F809A"/>
    <w:rsid w:val="5235F309"/>
    <w:rsid w:val="52397046"/>
    <w:rsid w:val="524BCA88"/>
    <w:rsid w:val="5260F790"/>
    <w:rsid w:val="52A02A20"/>
    <w:rsid w:val="52A36937"/>
    <w:rsid w:val="52AE1F95"/>
    <w:rsid w:val="52B17A94"/>
    <w:rsid w:val="52C6F12F"/>
    <w:rsid w:val="52CFE5AC"/>
    <w:rsid w:val="52E449E2"/>
    <w:rsid w:val="52E6845F"/>
    <w:rsid w:val="52EE6076"/>
    <w:rsid w:val="52F17678"/>
    <w:rsid w:val="530067D1"/>
    <w:rsid w:val="530905A0"/>
    <w:rsid w:val="530930E5"/>
    <w:rsid w:val="530A8818"/>
    <w:rsid w:val="53141361"/>
    <w:rsid w:val="5337A151"/>
    <w:rsid w:val="5350279E"/>
    <w:rsid w:val="535665DA"/>
    <w:rsid w:val="53633B0A"/>
    <w:rsid w:val="5375539F"/>
    <w:rsid w:val="537F85C8"/>
    <w:rsid w:val="53815685"/>
    <w:rsid w:val="5389D803"/>
    <w:rsid w:val="53A3B730"/>
    <w:rsid w:val="53B61498"/>
    <w:rsid w:val="53B64BA2"/>
    <w:rsid w:val="53BFD983"/>
    <w:rsid w:val="53F1F40F"/>
    <w:rsid w:val="54002B51"/>
    <w:rsid w:val="5430F312"/>
    <w:rsid w:val="543A853D"/>
    <w:rsid w:val="544593AD"/>
    <w:rsid w:val="545E0618"/>
    <w:rsid w:val="546C5470"/>
    <w:rsid w:val="5492EC42"/>
    <w:rsid w:val="549E32AB"/>
    <w:rsid w:val="54A3242F"/>
    <w:rsid w:val="54B59520"/>
    <w:rsid w:val="54C9D120"/>
    <w:rsid w:val="550B9947"/>
    <w:rsid w:val="550F9A41"/>
    <w:rsid w:val="55130BCC"/>
    <w:rsid w:val="551EE2F4"/>
    <w:rsid w:val="552FD3F5"/>
    <w:rsid w:val="553C8854"/>
    <w:rsid w:val="554F82D2"/>
    <w:rsid w:val="555E7D1F"/>
    <w:rsid w:val="5570CA8B"/>
    <w:rsid w:val="557EB9F1"/>
    <w:rsid w:val="558980EA"/>
    <w:rsid w:val="55A60203"/>
    <w:rsid w:val="55BCFF6F"/>
    <w:rsid w:val="55CB0DD6"/>
    <w:rsid w:val="55EB1938"/>
    <w:rsid w:val="5629B72C"/>
    <w:rsid w:val="56475277"/>
    <w:rsid w:val="564B7CB2"/>
    <w:rsid w:val="564DD348"/>
    <w:rsid w:val="5663A1A9"/>
    <w:rsid w:val="56641389"/>
    <w:rsid w:val="56A38216"/>
    <w:rsid w:val="56CA6C36"/>
    <w:rsid w:val="56E0DC8B"/>
    <w:rsid w:val="56FA5C1C"/>
    <w:rsid w:val="57003DC9"/>
    <w:rsid w:val="5736D51E"/>
    <w:rsid w:val="573E6F10"/>
    <w:rsid w:val="57498D37"/>
    <w:rsid w:val="574D4C47"/>
    <w:rsid w:val="57590F23"/>
    <w:rsid w:val="575DB1FD"/>
    <w:rsid w:val="57652981"/>
    <w:rsid w:val="577B87B0"/>
    <w:rsid w:val="577D7E21"/>
    <w:rsid w:val="578A1757"/>
    <w:rsid w:val="578D4E5C"/>
    <w:rsid w:val="57969565"/>
    <w:rsid w:val="57C65514"/>
    <w:rsid w:val="57DBDC7D"/>
    <w:rsid w:val="57DD9ABF"/>
    <w:rsid w:val="57EF96FD"/>
    <w:rsid w:val="57F0C990"/>
    <w:rsid w:val="57F26B90"/>
    <w:rsid w:val="5807BECD"/>
    <w:rsid w:val="58161228"/>
    <w:rsid w:val="581BA2DA"/>
    <w:rsid w:val="5822AA8B"/>
    <w:rsid w:val="582398C1"/>
    <w:rsid w:val="5831ED24"/>
    <w:rsid w:val="5848A332"/>
    <w:rsid w:val="5885D7A7"/>
    <w:rsid w:val="58932C2A"/>
    <w:rsid w:val="58AC948C"/>
    <w:rsid w:val="58B92636"/>
    <w:rsid w:val="58C09976"/>
    <w:rsid w:val="58D4B54D"/>
    <w:rsid w:val="59016FE4"/>
    <w:rsid w:val="5929B978"/>
    <w:rsid w:val="593DEA57"/>
    <w:rsid w:val="59454C0B"/>
    <w:rsid w:val="5952E795"/>
    <w:rsid w:val="596C4769"/>
    <w:rsid w:val="596F9B17"/>
    <w:rsid w:val="597B1FCA"/>
    <w:rsid w:val="597D2459"/>
    <w:rsid w:val="5989D791"/>
    <w:rsid w:val="598A0887"/>
    <w:rsid w:val="598B60BA"/>
    <w:rsid w:val="599510DC"/>
    <w:rsid w:val="599B426B"/>
    <w:rsid w:val="59A69FDD"/>
    <w:rsid w:val="59B8A494"/>
    <w:rsid w:val="59BB69A9"/>
    <w:rsid w:val="59BFA4D9"/>
    <w:rsid w:val="59C849D2"/>
    <w:rsid w:val="59DA5B2B"/>
    <w:rsid w:val="59DCFC01"/>
    <w:rsid w:val="59F8791A"/>
    <w:rsid w:val="5A0FA5E8"/>
    <w:rsid w:val="5A13739E"/>
    <w:rsid w:val="5A178848"/>
    <w:rsid w:val="5A1BBDB7"/>
    <w:rsid w:val="5A1D0BAB"/>
    <w:rsid w:val="5A2A44EE"/>
    <w:rsid w:val="5A326B5F"/>
    <w:rsid w:val="5A3EB306"/>
    <w:rsid w:val="5A4BCDA4"/>
    <w:rsid w:val="5A84ED09"/>
    <w:rsid w:val="5A8C3A6B"/>
    <w:rsid w:val="5AA2761C"/>
    <w:rsid w:val="5AA29792"/>
    <w:rsid w:val="5AA952BB"/>
    <w:rsid w:val="5ADE84FE"/>
    <w:rsid w:val="5B0006E0"/>
    <w:rsid w:val="5B1721E0"/>
    <w:rsid w:val="5B413D24"/>
    <w:rsid w:val="5B51CD7A"/>
    <w:rsid w:val="5B584BAD"/>
    <w:rsid w:val="5B6FCE3D"/>
    <w:rsid w:val="5B90D6B8"/>
    <w:rsid w:val="5B90D83F"/>
    <w:rsid w:val="5B93CB62"/>
    <w:rsid w:val="5B9C7789"/>
    <w:rsid w:val="5BA64B26"/>
    <w:rsid w:val="5BCEBA84"/>
    <w:rsid w:val="5BE00C0F"/>
    <w:rsid w:val="5BE716AA"/>
    <w:rsid w:val="5BED6DE2"/>
    <w:rsid w:val="5BEDA4C3"/>
    <w:rsid w:val="5BF1E589"/>
    <w:rsid w:val="5C0380B3"/>
    <w:rsid w:val="5C0F460C"/>
    <w:rsid w:val="5C1348F0"/>
    <w:rsid w:val="5C1C79E6"/>
    <w:rsid w:val="5C4F17BA"/>
    <w:rsid w:val="5C5311D2"/>
    <w:rsid w:val="5C5E6221"/>
    <w:rsid w:val="5C72D572"/>
    <w:rsid w:val="5C8E8992"/>
    <w:rsid w:val="5C9C32DF"/>
    <w:rsid w:val="5C9EB8B3"/>
    <w:rsid w:val="5CA12565"/>
    <w:rsid w:val="5CA55BAB"/>
    <w:rsid w:val="5CC895B1"/>
    <w:rsid w:val="5CFFEA94"/>
    <w:rsid w:val="5D020785"/>
    <w:rsid w:val="5D11F067"/>
    <w:rsid w:val="5D19E409"/>
    <w:rsid w:val="5D30B15E"/>
    <w:rsid w:val="5D37C85B"/>
    <w:rsid w:val="5D50C038"/>
    <w:rsid w:val="5D676377"/>
    <w:rsid w:val="5D95463A"/>
    <w:rsid w:val="5D9F8A8D"/>
    <w:rsid w:val="5DA53691"/>
    <w:rsid w:val="5DA55B92"/>
    <w:rsid w:val="5DA9B0AC"/>
    <w:rsid w:val="5DBC957F"/>
    <w:rsid w:val="5E036C6E"/>
    <w:rsid w:val="5E045F44"/>
    <w:rsid w:val="5E11E0A4"/>
    <w:rsid w:val="5E47A702"/>
    <w:rsid w:val="5E690263"/>
    <w:rsid w:val="5E8CEDF0"/>
    <w:rsid w:val="5E8E64BD"/>
    <w:rsid w:val="5E9656AD"/>
    <w:rsid w:val="5E969944"/>
    <w:rsid w:val="5E9CB863"/>
    <w:rsid w:val="5E9E31FF"/>
    <w:rsid w:val="5EAA8014"/>
    <w:rsid w:val="5ECBA4FF"/>
    <w:rsid w:val="5ED8CD53"/>
    <w:rsid w:val="5EDC5C3E"/>
    <w:rsid w:val="5EE43426"/>
    <w:rsid w:val="5EE858F6"/>
    <w:rsid w:val="5EF6E22F"/>
    <w:rsid w:val="5F06D010"/>
    <w:rsid w:val="5F06F9A9"/>
    <w:rsid w:val="5F0DE7D4"/>
    <w:rsid w:val="5F10027E"/>
    <w:rsid w:val="5F1A8A7A"/>
    <w:rsid w:val="5F302702"/>
    <w:rsid w:val="5F334AC6"/>
    <w:rsid w:val="5F354159"/>
    <w:rsid w:val="5F437DAD"/>
    <w:rsid w:val="5F6CA24B"/>
    <w:rsid w:val="5F6EAF6F"/>
    <w:rsid w:val="5F6EC12E"/>
    <w:rsid w:val="5F70B168"/>
    <w:rsid w:val="5F712D0A"/>
    <w:rsid w:val="5F75E73F"/>
    <w:rsid w:val="5F84E823"/>
    <w:rsid w:val="5F942C27"/>
    <w:rsid w:val="5F9747A1"/>
    <w:rsid w:val="5F9C666E"/>
    <w:rsid w:val="5F9F37BA"/>
    <w:rsid w:val="5FA96060"/>
    <w:rsid w:val="5FC7E932"/>
    <w:rsid w:val="5FF15B92"/>
    <w:rsid w:val="60051C69"/>
    <w:rsid w:val="6009FCDA"/>
    <w:rsid w:val="602C21F5"/>
    <w:rsid w:val="6045005A"/>
    <w:rsid w:val="604AAE0B"/>
    <w:rsid w:val="606AC182"/>
    <w:rsid w:val="6078F224"/>
    <w:rsid w:val="60802AAA"/>
    <w:rsid w:val="60C01961"/>
    <w:rsid w:val="60CCC0D6"/>
    <w:rsid w:val="61027BB2"/>
    <w:rsid w:val="610419B1"/>
    <w:rsid w:val="61157DCD"/>
    <w:rsid w:val="6156EA03"/>
    <w:rsid w:val="61659719"/>
    <w:rsid w:val="616CB6A9"/>
    <w:rsid w:val="6172098E"/>
    <w:rsid w:val="61735810"/>
    <w:rsid w:val="6193FD24"/>
    <w:rsid w:val="61A16DC7"/>
    <w:rsid w:val="61B2A8D8"/>
    <w:rsid w:val="61D57062"/>
    <w:rsid w:val="61DAA11C"/>
    <w:rsid w:val="61E46A24"/>
    <w:rsid w:val="61EB4D92"/>
    <w:rsid w:val="61F61CF5"/>
    <w:rsid w:val="6213D422"/>
    <w:rsid w:val="6220B5B1"/>
    <w:rsid w:val="6261FA12"/>
    <w:rsid w:val="626AB614"/>
    <w:rsid w:val="62741A3C"/>
    <w:rsid w:val="6280C7A8"/>
    <w:rsid w:val="62837FEB"/>
    <w:rsid w:val="62945FA4"/>
    <w:rsid w:val="62A6209D"/>
    <w:rsid w:val="62AF729B"/>
    <w:rsid w:val="62BE99A2"/>
    <w:rsid w:val="62C5EF7A"/>
    <w:rsid w:val="62C62EA1"/>
    <w:rsid w:val="62C9791B"/>
    <w:rsid w:val="62D6D87C"/>
    <w:rsid w:val="62D9247D"/>
    <w:rsid w:val="62F65181"/>
    <w:rsid w:val="62FAD86B"/>
    <w:rsid w:val="62FD5500"/>
    <w:rsid w:val="63099A77"/>
    <w:rsid w:val="630E2B30"/>
    <w:rsid w:val="6310A1B7"/>
    <w:rsid w:val="63117EAC"/>
    <w:rsid w:val="63250146"/>
    <w:rsid w:val="632B27B3"/>
    <w:rsid w:val="632FB8CC"/>
    <w:rsid w:val="633FB4F5"/>
    <w:rsid w:val="635A054E"/>
    <w:rsid w:val="635ACF29"/>
    <w:rsid w:val="6361ACDB"/>
    <w:rsid w:val="636D2034"/>
    <w:rsid w:val="6372A98F"/>
    <w:rsid w:val="637781AE"/>
    <w:rsid w:val="6388E7B6"/>
    <w:rsid w:val="638FBF3A"/>
    <w:rsid w:val="6398006F"/>
    <w:rsid w:val="639CEE4C"/>
    <w:rsid w:val="63A3DAA7"/>
    <w:rsid w:val="63BD8E72"/>
    <w:rsid w:val="63C8BB97"/>
    <w:rsid w:val="63DCB12F"/>
    <w:rsid w:val="63E21210"/>
    <w:rsid w:val="63E52AE0"/>
    <w:rsid w:val="63EF71C3"/>
    <w:rsid w:val="6404C445"/>
    <w:rsid w:val="641F63A3"/>
    <w:rsid w:val="6437D9A7"/>
    <w:rsid w:val="643D5A29"/>
    <w:rsid w:val="643DACF1"/>
    <w:rsid w:val="6459C1C8"/>
    <w:rsid w:val="645D71F7"/>
    <w:rsid w:val="645E5B5E"/>
    <w:rsid w:val="64649560"/>
    <w:rsid w:val="64666AAA"/>
    <w:rsid w:val="64931E53"/>
    <w:rsid w:val="64976F57"/>
    <w:rsid w:val="64A2578D"/>
    <w:rsid w:val="64A9436C"/>
    <w:rsid w:val="64BA4284"/>
    <w:rsid w:val="64C13F78"/>
    <w:rsid w:val="64DEAB73"/>
    <w:rsid w:val="64DFC39C"/>
    <w:rsid w:val="64EBE64D"/>
    <w:rsid w:val="64EC1393"/>
    <w:rsid w:val="64F04273"/>
    <w:rsid w:val="64F79746"/>
    <w:rsid w:val="6522D3A2"/>
    <w:rsid w:val="6536EEAA"/>
    <w:rsid w:val="653CCEC8"/>
    <w:rsid w:val="654CE70B"/>
    <w:rsid w:val="6563B82A"/>
    <w:rsid w:val="656555EF"/>
    <w:rsid w:val="6567DC28"/>
    <w:rsid w:val="657AD856"/>
    <w:rsid w:val="65872FC2"/>
    <w:rsid w:val="65913A47"/>
    <w:rsid w:val="65B5437E"/>
    <w:rsid w:val="65DB36E3"/>
    <w:rsid w:val="65F9DC0F"/>
    <w:rsid w:val="65FCD51A"/>
    <w:rsid w:val="660229EB"/>
    <w:rsid w:val="6604988F"/>
    <w:rsid w:val="660F7F54"/>
    <w:rsid w:val="661943D6"/>
    <w:rsid w:val="66314B25"/>
    <w:rsid w:val="665DD8E6"/>
    <w:rsid w:val="66629F0C"/>
    <w:rsid w:val="668BDAF8"/>
    <w:rsid w:val="669C857D"/>
    <w:rsid w:val="66A1F3B7"/>
    <w:rsid w:val="66A30AE0"/>
    <w:rsid w:val="66B15683"/>
    <w:rsid w:val="66BCF5EE"/>
    <w:rsid w:val="66C1D441"/>
    <w:rsid w:val="66D82A03"/>
    <w:rsid w:val="66D9F759"/>
    <w:rsid w:val="6729A2C6"/>
    <w:rsid w:val="6734631D"/>
    <w:rsid w:val="674C651B"/>
    <w:rsid w:val="676554DD"/>
    <w:rsid w:val="6765C18F"/>
    <w:rsid w:val="676E90A0"/>
    <w:rsid w:val="6781910F"/>
    <w:rsid w:val="67900624"/>
    <w:rsid w:val="6791D159"/>
    <w:rsid w:val="67AA1D5F"/>
    <w:rsid w:val="67AECE9B"/>
    <w:rsid w:val="67C04142"/>
    <w:rsid w:val="67C59108"/>
    <w:rsid w:val="67CBDEDE"/>
    <w:rsid w:val="67D503D1"/>
    <w:rsid w:val="67D85458"/>
    <w:rsid w:val="67E5D152"/>
    <w:rsid w:val="680C6C88"/>
    <w:rsid w:val="68199BC8"/>
    <w:rsid w:val="68478BC4"/>
    <w:rsid w:val="68628796"/>
    <w:rsid w:val="686A8D3A"/>
    <w:rsid w:val="686EB276"/>
    <w:rsid w:val="688D7BC6"/>
    <w:rsid w:val="688FB8B7"/>
    <w:rsid w:val="689CB1B3"/>
    <w:rsid w:val="68A4D03A"/>
    <w:rsid w:val="68ABBE35"/>
    <w:rsid w:val="68CFA0EC"/>
    <w:rsid w:val="68DF82D1"/>
    <w:rsid w:val="68E49B75"/>
    <w:rsid w:val="69018CCD"/>
    <w:rsid w:val="69084529"/>
    <w:rsid w:val="6915D8F9"/>
    <w:rsid w:val="69190BD8"/>
    <w:rsid w:val="6927439B"/>
    <w:rsid w:val="69435B15"/>
    <w:rsid w:val="6945420E"/>
    <w:rsid w:val="69486601"/>
    <w:rsid w:val="694AA2AA"/>
    <w:rsid w:val="695780A1"/>
    <w:rsid w:val="696EED83"/>
    <w:rsid w:val="697E2840"/>
    <w:rsid w:val="69831AD5"/>
    <w:rsid w:val="6985A46A"/>
    <w:rsid w:val="698C1E26"/>
    <w:rsid w:val="698D444B"/>
    <w:rsid w:val="698DF05C"/>
    <w:rsid w:val="699F087A"/>
    <w:rsid w:val="69A8D34E"/>
    <w:rsid w:val="69ACEE02"/>
    <w:rsid w:val="69C28466"/>
    <w:rsid w:val="69C5E95E"/>
    <w:rsid w:val="69D96980"/>
    <w:rsid w:val="69F16CA7"/>
    <w:rsid w:val="69F56D59"/>
    <w:rsid w:val="69FE303E"/>
    <w:rsid w:val="6A14C3D8"/>
    <w:rsid w:val="6A14CE2B"/>
    <w:rsid w:val="6A168A6A"/>
    <w:rsid w:val="6A19C614"/>
    <w:rsid w:val="6A20BC4F"/>
    <w:rsid w:val="6A293321"/>
    <w:rsid w:val="6A39E9BC"/>
    <w:rsid w:val="6A4A53E3"/>
    <w:rsid w:val="6A55D3C2"/>
    <w:rsid w:val="6A567B0A"/>
    <w:rsid w:val="6A754033"/>
    <w:rsid w:val="6A8A3FBE"/>
    <w:rsid w:val="6A9851D5"/>
    <w:rsid w:val="6AA559C0"/>
    <w:rsid w:val="6AC35AFB"/>
    <w:rsid w:val="6AD2B058"/>
    <w:rsid w:val="6AD41176"/>
    <w:rsid w:val="6AD682A4"/>
    <w:rsid w:val="6AED5D54"/>
    <w:rsid w:val="6AF506A4"/>
    <w:rsid w:val="6AF9A744"/>
    <w:rsid w:val="6AFA93F1"/>
    <w:rsid w:val="6AFDD0B3"/>
    <w:rsid w:val="6B21908E"/>
    <w:rsid w:val="6B289F87"/>
    <w:rsid w:val="6B30F3A6"/>
    <w:rsid w:val="6B5D0B95"/>
    <w:rsid w:val="6B5F93E8"/>
    <w:rsid w:val="6B617FA3"/>
    <w:rsid w:val="6B6A8898"/>
    <w:rsid w:val="6B6D423A"/>
    <w:rsid w:val="6B7DB869"/>
    <w:rsid w:val="6B875305"/>
    <w:rsid w:val="6BAA0465"/>
    <w:rsid w:val="6BB1A8EC"/>
    <w:rsid w:val="6BB1BB00"/>
    <w:rsid w:val="6BB1DA31"/>
    <w:rsid w:val="6BB6E372"/>
    <w:rsid w:val="6C1CF838"/>
    <w:rsid w:val="6C27D12C"/>
    <w:rsid w:val="6C302059"/>
    <w:rsid w:val="6C4B23E1"/>
    <w:rsid w:val="6C5C302A"/>
    <w:rsid w:val="6C67FB35"/>
    <w:rsid w:val="6C6FC65D"/>
    <w:rsid w:val="6C82038E"/>
    <w:rsid w:val="6C91EAF1"/>
    <w:rsid w:val="6CBAD506"/>
    <w:rsid w:val="6CC20A1F"/>
    <w:rsid w:val="6CD6049A"/>
    <w:rsid w:val="6CEBCC08"/>
    <w:rsid w:val="6CF5B32A"/>
    <w:rsid w:val="6CFEEAC7"/>
    <w:rsid w:val="6D0A46B7"/>
    <w:rsid w:val="6D3A3DA8"/>
    <w:rsid w:val="6D5D5E82"/>
    <w:rsid w:val="6D75FD4C"/>
    <w:rsid w:val="6D778DEA"/>
    <w:rsid w:val="6D8E1475"/>
    <w:rsid w:val="6D959948"/>
    <w:rsid w:val="6D9938ED"/>
    <w:rsid w:val="6DA2B6A2"/>
    <w:rsid w:val="6DAFCC43"/>
    <w:rsid w:val="6DC65EA4"/>
    <w:rsid w:val="6DDA9F1B"/>
    <w:rsid w:val="6DE35BDE"/>
    <w:rsid w:val="6DE810E4"/>
    <w:rsid w:val="6DEBB7E0"/>
    <w:rsid w:val="6DF3BDBD"/>
    <w:rsid w:val="6DFE349B"/>
    <w:rsid w:val="6E03F04D"/>
    <w:rsid w:val="6E25EF95"/>
    <w:rsid w:val="6E2EB65F"/>
    <w:rsid w:val="6E3402EB"/>
    <w:rsid w:val="6E3591D3"/>
    <w:rsid w:val="6E3AD5C0"/>
    <w:rsid w:val="6E4DB931"/>
    <w:rsid w:val="6E530D03"/>
    <w:rsid w:val="6E5D4536"/>
    <w:rsid w:val="6E6BD28E"/>
    <w:rsid w:val="6E708564"/>
    <w:rsid w:val="6E717982"/>
    <w:rsid w:val="6E873A33"/>
    <w:rsid w:val="6E968B79"/>
    <w:rsid w:val="6EB2A9E2"/>
    <w:rsid w:val="6EC74C96"/>
    <w:rsid w:val="6ED673E6"/>
    <w:rsid w:val="6EEC0B72"/>
    <w:rsid w:val="6EEDE01F"/>
    <w:rsid w:val="6EFCAC88"/>
    <w:rsid w:val="6F1E123B"/>
    <w:rsid w:val="6F2FABA2"/>
    <w:rsid w:val="6F3CCA11"/>
    <w:rsid w:val="6F4AFF06"/>
    <w:rsid w:val="6F4DF333"/>
    <w:rsid w:val="6F53E533"/>
    <w:rsid w:val="6F55C292"/>
    <w:rsid w:val="6F632743"/>
    <w:rsid w:val="6F6A06A2"/>
    <w:rsid w:val="6FAAAC72"/>
    <w:rsid w:val="6FB22ACA"/>
    <w:rsid w:val="6FB351A7"/>
    <w:rsid w:val="6FB52064"/>
    <w:rsid w:val="6FB58A2B"/>
    <w:rsid w:val="6FBC1F83"/>
    <w:rsid w:val="6FC96758"/>
    <w:rsid w:val="6FD4A269"/>
    <w:rsid w:val="6FD843ED"/>
    <w:rsid w:val="6FDF8F0B"/>
    <w:rsid w:val="6FEA1B61"/>
    <w:rsid w:val="70155BED"/>
    <w:rsid w:val="702868F5"/>
    <w:rsid w:val="7030E7C0"/>
    <w:rsid w:val="7071798F"/>
    <w:rsid w:val="7072AA9F"/>
    <w:rsid w:val="70783DF5"/>
    <w:rsid w:val="70869F80"/>
    <w:rsid w:val="70881614"/>
    <w:rsid w:val="70AE01DE"/>
    <w:rsid w:val="70B88EE2"/>
    <w:rsid w:val="70D022F6"/>
    <w:rsid w:val="70D245AC"/>
    <w:rsid w:val="70DDCC16"/>
    <w:rsid w:val="70EEC5ED"/>
    <w:rsid w:val="70FB424F"/>
    <w:rsid w:val="7100DCCD"/>
    <w:rsid w:val="7102F5C1"/>
    <w:rsid w:val="710811AC"/>
    <w:rsid w:val="7117857E"/>
    <w:rsid w:val="712F0552"/>
    <w:rsid w:val="7130F9C2"/>
    <w:rsid w:val="713CFBE5"/>
    <w:rsid w:val="713F6FD7"/>
    <w:rsid w:val="715DA65E"/>
    <w:rsid w:val="71633105"/>
    <w:rsid w:val="716F85FF"/>
    <w:rsid w:val="71719F9C"/>
    <w:rsid w:val="71770B85"/>
    <w:rsid w:val="71779727"/>
    <w:rsid w:val="717FCD2A"/>
    <w:rsid w:val="71895E6E"/>
    <w:rsid w:val="718DC3DD"/>
    <w:rsid w:val="71A3250F"/>
    <w:rsid w:val="71DD0018"/>
    <w:rsid w:val="71E4B13C"/>
    <w:rsid w:val="71F10F05"/>
    <w:rsid w:val="722E127C"/>
    <w:rsid w:val="72314C52"/>
    <w:rsid w:val="723468CF"/>
    <w:rsid w:val="723AA8B9"/>
    <w:rsid w:val="723B61F4"/>
    <w:rsid w:val="7241259A"/>
    <w:rsid w:val="724E1E63"/>
    <w:rsid w:val="724E72B1"/>
    <w:rsid w:val="7250C0D7"/>
    <w:rsid w:val="7265B0F4"/>
    <w:rsid w:val="7270FD1A"/>
    <w:rsid w:val="728A338F"/>
    <w:rsid w:val="7291812D"/>
    <w:rsid w:val="7297E248"/>
    <w:rsid w:val="72A54D97"/>
    <w:rsid w:val="72B5B3A3"/>
    <w:rsid w:val="72C7CA74"/>
    <w:rsid w:val="72E5953B"/>
    <w:rsid w:val="72E8246B"/>
    <w:rsid w:val="72EFC994"/>
    <w:rsid w:val="72F47D7F"/>
    <w:rsid w:val="72FC8E5B"/>
    <w:rsid w:val="7304B929"/>
    <w:rsid w:val="731A6769"/>
    <w:rsid w:val="73254BE5"/>
    <w:rsid w:val="7347A196"/>
    <w:rsid w:val="73602FE1"/>
    <w:rsid w:val="73626C62"/>
    <w:rsid w:val="736888CE"/>
    <w:rsid w:val="736F45F0"/>
    <w:rsid w:val="7372D8C2"/>
    <w:rsid w:val="73780D79"/>
    <w:rsid w:val="7386EE11"/>
    <w:rsid w:val="738B0E90"/>
    <w:rsid w:val="738BD909"/>
    <w:rsid w:val="739B8BC0"/>
    <w:rsid w:val="73A0166E"/>
    <w:rsid w:val="73C44EAF"/>
    <w:rsid w:val="73C9E2DD"/>
    <w:rsid w:val="73CEC683"/>
    <w:rsid w:val="73D9ABC9"/>
    <w:rsid w:val="73DE64A1"/>
    <w:rsid w:val="73EABA05"/>
    <w:rsid w:val="73F536DE"/>
    <w:rsid w:val="73F835DA"/>
    <w:rsid w:val="740134AF"/>
    <w:rsid w:val="74030E4A"/>
    <w:rsid w:val="740326F3"/>
    <w:rsid w:val="7427195F"/>
    <w:rsid w:val="742724D1"/>
    <w:rsid w:val="74479FF7"/>
    <w:rsid w:val="745934D7"/>
    <w:rsid w:val="7467F268"/>
    <w:rsid w:val="74775F01"/>
    <w:rsid w:val="7478F594"/>
    <w:rsid w:val="748E846A"/>
    <w:rsid w:val="7499AD9E"/>
    <w:rsid w:val="749F230C"/>
    <w:rsid w:val="74E3B326"/>
    <w:rsid w:val="74E9C176"/>
    <w:rsid w:val="74EB366D"/>
    <w:rsid w:val="74EEF0E8"/>
    <w:rsid w:val="74F3A682"/>
    <w:rsid w:val="74F6E040"/>
    <w:rsid w:val="750607A2"/>
    <w:rsid w:val="750B2F48"/>
    <w:rsid w:val="75600C24"/>
    <w:rsid w:val="756502D0"/>
    <w:rsid w:val="7565B33E"/>
    <w:rsid w:val="757A1B35"/>
    <w:rsid w:val="759ABE0E"/>
    <w:rsid w:val="75A3E126"/>
    <w:rsid w:val="75A8CA8C"/>
    <w:rsid w:val="75B58B15"/>
    <w:rsid w:val="75C86748"/>
    <w:rsid w:val="75CC7FA3"/>
    <w:rsid w:val="75CD70B8"/>
    <w:rsid w:val="75DF8476"/>
    <w:rsid w:val="75E3666E"/>
    <w:rsid w:val="75E578E4"/>
    <w:rsid w:val="75F50538"/>
    <w:rsid w:val="76135092"/>
    <w:rsid w:val="76150CCE"/>
    <w:rsid w:val="76167B68"/>
    <w:rsid w:val="761CE9AE"/>
    <w:rsid w:val="761E266F"/>
    <w:rsid w:val="76261E7A"/>
    <w:rsid w:val="7667B408"/>
    <w:rsid w:val="766E7750"/>
    <w:rsid w:val="76A3D6A5"/>
    <w:rsid w:val="76B871B3"/>
    <w:rsid w:val="76F24C9B"/>
    <w:rsid w:val="771BFC3C"/>
    <w:rsid w:val="772FD69C"/>
    <w:rsid w:val="773052D4"/>
    <w:rsid w:val="773465E2"/>
    <w:rsid w:val="77360BFC"/>
    <w:rsid w:val="7737EC65"/>
    <w:rsid w:val="775B5454"/>
    <w:rsid w:val="77737880"/>
    <w:rsid w:val="7783EFE5"/>
    <w:rsid w:val="77AE2E63"/>
    <w:rsid w:val="77E27867"/>
    <w:rsid w:val="77F04E64"/>
    <w:rsid w:val="7810516A"/>
    <w:rsid w:val="78190296"/>
    <w:rsid w:val="781FDCD2"/>
    <w:rsid w:val="78215C72"/>
    <w:rsid w:val="78272726"/>
    <w:rsid w:val="782A3D52"/>
    <w:rsid w:val="783476B9"/>
    <w:rsid w:val="783D9B81"/>
    <w:rsid w:val="784FB6EF"/>
    <w:rsid w:val="7866667B"/>
    <w:rsid w:val="7882B540"/>
    <w:rsid w:val="78847337"/>
    <w:rsid w:val="789B08FA"/>
    <w:rsid w:val="78ADB92D"/>
    <w:rsid w:val="78B2AADD"/>
    <w:rsid w:val="78BAB70E"/>
    <w:rsid w:val="78C4ADC1"/>
    <w:rsid w:val="78DC23D1"/>
    <w:rsid w:val="78E42DDE"/>
    <w:rsid w:val="78F66FF8"/>
    <w:rsid w:val="78FC6EB0"/>
    <w:rsid w:val="79072882"/>
    <w:rsid w:val="7920980B"/>
    <w:rsid w:val="79340C87"/>
    <w:rsid w:val="794254AE"/>
    <w:rsid w:val="7962872C"/>
    <w:rsid w:val="796FE27E"/>
    <w:rsid w:val="796FF714"/>
    <w:rsid w:val="797F41AE"/>
    <w:rsid w:val="7982057D"/>
    <w:rsid w:val="798F5E5D"/>
    <w:rsid w:val="7991B027"/>
    <w:rsid w:val="799452A1"/>
    <w:rsid w:val="799CA84C"/>
    <w:rsid w:val="79AB1027"/>
    <w:rsid w:val="79AE60A8"/>
    <w:rsid w:val="79BDDD00"/>
    <w:rsid w:val="79C7E586"/>
    <w:rsid w:val="79ED184F"/>
    <w:rsid w:val="79F824AF"/>
    <w:rsid w:val="7A29828D"/>
    <w:rsid w:val="7A3E3991"/>
    <w:rsid w:val="7A5BE61C"/>
    <w:rsid w:val="7A68083E"/>
    <w:rsid w:val="7A736341"/>
    <w:rsid w:val="7A8CF81D"/>
    <w:rsid w:val="7A968BC9"/>
    <w:rsid w:val="7AA0AAC8"/>
    <w:rsid w:val="7AA58053"/>
    <w:rsid w:val="7AA625D0"/>
    <w:rsid w:val="7AA780EB"/>
    <w:rsid w:val="7ABA9234"/>
    <w:rsid w:val="7ABBDB1F"/>
    <w:rsid w:val="7ACF0C70"/>
    <w:rsid w:val="7AD562CE"/>
    <w:rsid w:val="7B233C55"/>
    <w:rsid w:val="7B35895C"/>
    <w:rsid w:val="7B37ACE5"/>
    <w:rsid w:val="7B3813E5"/>
    <w:rsid w:val="7B3D1C4B"/>
    <w:rsid w:val="7B63DDC8"/>
    <w:rsid w:val="7B85C785"/>
    <w:rsid w:val="7B9C256B"/>
    <w:rsid w:val="7BA193D9"/>
    <w:rsid w:val="7BA4152D"/>
    <w:rsid w:val="7BC77485"/>
    <w:rsid w:val="7BCA2476"/>
    <w:rsid w:val="7BD35194"/>
    <w:rsid w:val="7BD5C7F5"/>
    <w:rsid w:val="7C026C19"/>
    <w:rsid w:val="7C15175F"/>
    <w:rsid w:val="7C22E735"/>
    <w:rsid w:val="7C32D03E"/>
    <w:rsid w:val="7C3A7E5A"/>
    <w:rsid w:val="7C3C1EB5"/>
    <w:rsid w:val="7C3CA8F3"/>
    <w:rsid w:val="7C3F09DE"/>
    <w:rsid w:val="7C423DB2"/>
    <w:rsid w:val="7C443640"/>
    <w:rsid w:val="7C4E6FC1"/>
    <w:rsid w:val="7C52F3FB"/>
    <w:rsid w:val="7C5B78C7"/>
    <w:rsid w:val="7C6878E5"/>
    <w:rsid w:val="7C6A16AF"/>
    <w:rsid w:val="7C8EE65E"/>
    <w:rsid w:val="7C92E242"/>
    <w:rsid w:val="7C948438"/>
    <w:rsid w:val="7CA008DB"/>
    <w:rsid w:val="7CAD32B3"/>
    <w:rsid w:val="7CC03E18"/>
    <w:rsid w:val="7CC44F06"/>
    <w:rsid w:val="7CC4FA70"/>
    <w:rsid w:val="7CFE19C9"/>
    <w:rsid w:val="7D17DFED"/>
    <w:rsid w:val="7D54BAF6"/>
    <w:rsid w:val="7D5809AF"/>
    <w:rsid w:val="7D598DD6"/>
    <w:rsid w:val="7D6818C4"/>
    <w:rsid w:val="7D72C23D"/>
    <w:rsid w:val="7D7D21D6"/>
    <w:rsid w:val="7D7D6731"/>
    <w:rsid w:val="7D8C71BC"/>
    <w:rsid w:val="7D8C8DDA"/>
    <w:rsid w:val="7D9CEEFD"/>
    <w:rsid w:val="7DAFC001"/>
    <w:rsid w:val="7DC8E4CF"/>
    <w:rsid w:val="7DD14409"/>
    <w:rsid w:val="7DD6ED57"/>
    <w:rsid w:val="7DE35AF4"/>
    <w:rsid w:val="7DEF514A"/>
    <w:rsid w:val="7DF5239B"/>
    <w:rsid w:val="7E326544"/>
    <w:rsid w:val="7E37A576"/>
    <w:rsid w:val="7E42D771"/>
    <w:rsid w:val="7E67BE7F"/>
    <w:rsid w:val="7E68C7DA"/>
    <w:rsid w:val="7E76DE80"/>
    <w:rsid w:val="7EA0628F"/>
    <w:rsid w:val="7EB42B33"/>
    <w:rsid w:val="7EBE78A9"/>
    <w:rsid w:val="7EE7A70C"/>
    <w:rsid w:val="7EEAE468"/>
    <w:rsid w:val="7F1E7859"/>
    <w:rsid w:val="7F266129"/>
    <w:rsid w:val="7F294EA8"/>
    <w:rsid w:val="7F2A49AF"/>
    <w:rsid w:val="7F2B5F66"/>
    <w:rsid w:val="7F3AE881"/>
    <w:rsid w:val="7F3CDC5A"/>
    <w:rsid w:val="7F3E6E21"/>
    <w:rsid w:val="7F60C23B"/>
    <w:rsid w:val="7F7295C8"/>
    <w:rsid w:val="7F7BE982"/>
    <w:rsid w:val="7F866177"/>
    <w:rsid w:val="7F8AB8C8"/>
    <w:rsid w:val="7FA1212F"/>
    <w:rsid w:val="7FA1746A"/>
    <w:rsid w:val="7FB2B57D"/>
    <w:rsid w:val="7FC2D86D"/>
    <w:rsid w:val="7FC92269"/>
    <w:rsid w:val="7FD526BF"/>
    <w:rsid w:val="7FE4A632"/>
    <w:rsid w:val="7FED5613"/>
    <w:rsid w:val="7FF35F2F"/>
    <w:rsid w:val="7FFBA6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D95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FeatureBox"/>
    <w:next w:val="Normal"/>
    <w:link w:val="Heading1Char"/>
    <w:uiPriority w:val="6"/>
    <w:qFormat/>
    <w:rsid w:val="00536FAD"/>
    <w:pPr>
      <w:outlineLvl w:val="0"/>
    </w:pPr>
    <w:rPr>
      <w:b/>
      <w:bCs/>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5D1A77"/>
    <w:pPr>
      <w:keepNext/>
      <w:keepLines/>
      <w:tabs>
        <w:tab w:val="left" w:pos="567"/>
        <w:tab w:val="left" w:pos="1134"/>
        <w:tab w:val="left" w:pos="1701"/>
        <w:tab w:val="left" w:pos="2268"/>
        <w:tab w:val="left" w:pos="2835"/>
        <w:tab w:val="left" w:pos="3402"/>
      </w:tabs>
      <w:spacing w:after="120" w:line="240" w:lineRule="auto"/>
      <w:outlineLvl w:val="4"/>
    </w:pPr>
    <w:rPr>
      <w:rFonts w:eastAsia="Arial" w:cs="Arial"/>
      <w:sz w:val="32"/>
      <w:szCs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5D1A77"/>
    <w:rPr>
      <w:rFonts w:ascii="Arial" w:eastAsia="Arial" w:hAnsi="Arial" w:cs="Arial"/>
      <w:sz w:val="32"/>
      <w:szCs w:val="32"/>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536FAD"/>
    <w:rPr>
      <w:rFonts w:ascii="Arial" w:hAnsi="Arial" w:cs="Arial"/>
      <w:b/>
      <w:bCs/>
      <w:lang w:val="en-AU"/>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2"/>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14"/>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13"/>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6"/>
      </w:numPr>
      <w:adjustRightInd w:val="0"/>
      <w:snapToGrid w:val="0"/>
    </w:pPr>
  </w:style>
  <w:style w:type="paragraph" w:styleId="TOCHeading">
    <w:name w:val="TOC Heading"/>
    <w:basedOn w:val="Heading1"/>
    <w:next w:val="Normal"/>
    <w:uiPriority w:val="39"/>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7"/>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8"/>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9"/>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styleId="NormalWeb">
    <w:name w:val="Normal (Web)"/>
    <w:basedOn w:val="Normal"/>
    <w:uiPriority w:val="99"/>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character" w:customStyle="1" w:styleId="eop">
    <w:name w:val="eop"/>
    <w:basedOn w:val="DefaultParagraphFont"/>
    <w:rsid w:val="6AD682A4"/>
  </w:style>
  <w:style w:type="character" w:styleId="UnresolvedMention">
    <w:name w:val="Unresolved Mention"/>
    <w:basedOn w:val="DefaultParagraphFont"/>
    <w:uiPriority w:val="99"/>
    <w:semiHidden/>
    <w:unhideWhenUsed/>
    <w:rsid w:val="006B7EFB"/>
    <w:rPr>
      <w:color w:val="605E5C"/>
      <w:shd w:val="clear" w:color="auto" w:fill="E1DFDD"/>
    </w:rPr>
  </w:style>
  <w:style w:type="character" w:customStyle="1" w:styleId="normaltextrun">
    <w:name w:val="normaltextrun"/>
    <w:basedOn w:val="DefaultParagraphFont"/>
    <w:rsid w:val="00683CFC"/>
  </w:style>
  <w:style w:type="paragraph" w:customStyle="1" w:styleId="FeatureBox">
    <w:name w:val="ŠFeature Box"/>
    <w:basedOn w:val="Normal"/>
    <w:next w:val="Normal"/>
    <w:uiPriority w:val="11"/>
    <w:qFormat/>
    <w:rsid w:val="0092004C"/>
    <w:pPr>
      <w:pBdr>
        <w:top w:val="single" w:sz="24" w:space="10" w:color="002664"/>
        <w:left w:val="single" w:sz="24" w:space="10" w:color="002664"/>
        <w:bottom w:val="single" w:sz="24" w:space="10" w:color="002664"/>
        <w:right w:val="single" w:sz="24" w:space="10" w:color="002664"/>
      </w:pBdr>
      <w:spacing w:after="120" w:line="360" w:lineRule="auto"/>
    </w:pPr>
    <w:rPr>
      <w:rFonts w:cs="Arial"/>
      <w:sz w:val="24"/>
    </w:rPr>
  </w:style>
  <w:style w:type="table" w:customStyle="1" w:styleId="Tableheader1">
    <w:name w:val="ŠTable header1"/>
    <w:basedOn w:val="TableNormal"/>
    <w:uiPriority w:val="99"/>
    <w:rsid w:val="009C5E1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customStyle="1" w:styleId="Style1-Bluebox">
    <w:name w:val="Style1 - Blue box"/>
    <w:basedOn w:val="Normal"/>
    <w:link w:val="Style1-BlueboxChar"/>
    <w:autoRedefine/>
    <w:qFormat/>
    <w:rsid w:val="00E93EB5"/>
    <w:pPr>
      <w:shd w:val="clear" w:color="auto" w:fill="D9E2F3" w:themeFill="accent1" w:themeFillTint="33"/>
    </w:pPr>
    <w:rPr>
      <w:rFonts w:eastAsia="Arial" w:cs="Arial"/>
      <w:sz w:val="24"/>
    </w:rPr>
  </w:style>
  <w:style w:type="character" w:customStyle="1" w:styleId="Style1-BlueboxChar">
    <w:name w:val="Style1 - Blue box Char"/>
    <w:basedOn w:val="DefaultParagraphFont"/>
    <w:link w:val="Style1-Bluebox"/>
    <w:rsid w:val="00E93EB5"/>
    <w:rPr>
      <w:rFonts w:ascii="Arial" w:eastAsia="Arial" w:hAnsi="Arial" w:cs="Arial"/>
      <w:shd w:val="clear" w:color="auto" w:fill="D9E2F3" w:themeFill="accent1" w:themeFillTint="33"/>
      <w:lang w:val="en-AU"/>
    </w:rPr>
  </w:style>
  <w:style w:type="character" w:styleId="Mention">
    <w:name w:val="Mention"/>
    <w:basedOn w:val="DefaultParagraphFont"/>
    <w:uiPriority w:val="99"/>
    <w:unhideWhenUsed/>
    <w:rsid w:val="008D77AA"/>
    <w:rPr>
      <w:color w:val="2B579A"/>
      <w:shd w:val="clear" w:color="auto" w:fill="E1DFDD"/>
    </w:rPr>
  </w:style>
  <w:style w:type="paragraph" w:customStyle="1" w:styleId="OLDDoEBANNER">
    <w:name w:val="OLD DoE BANNER"/>
    <w:basedOn w:val="Normal"/>
    <w:link w:val="OLDDoEBANNERChar"/>
    <w:qFormat/>
    <w:rsid w:val="00FD1071"/>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6"/>
      <w:szCs w:val="46"/>
      <w:lang w:eastAsia="zh-CN"/>
    </w:rPr>
  </w:style>
  <w:style w:type="character" w:customStyle="1" w:styleId="OLDDoEBANNERChar">
    <w:name w:val="OLD DoE BANNER Char"/>
    <w:basedOn w:val="DefaultParagraphFont"/>
    <w:link w:val="OLDDoEBANNER"/>
    <w:rsid w:val="00FD1071"/>
    <w:rPr>
      <w:rFonts w:ascii="Arial" w:eastAsia="SimSun" w:hAnsi="Arial" w:cs="Times New Roman"/>
      <w:b/>
      <w:color w:val="FFFFFF" w:themeColor="background1"/>
      <w:sz w:val="46"/>
      <w:szCs w:val="46"/>
      <w:shd w:val="clear" w:color="auto" w:fill="1F3864" w:themeFill="accent1" w:themeFillShade="8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398">
      <w:bodyDiv w:val="1"/>
      <w:marLeft w:val="0"/>
      <w:marRight w:val="0"/>
      <w:marTop w:val="0"/>
      <w:marBottom w:val="0"/>
      <w:divBdr>
        <w:top w:val="none" w:sz="0" w:space="0" w:color="auto"/>
        <w:left w:val="none" w:sz="0" w:space="0" w:color="auto"/>
        <w:bottom w:val="none" w:sz="0" w:space="0" w:color="auto"/>
        <w:right w:val="none" w:sz="0" w:space="0" w:color="auto"/>
      </w:divBdr>
      <w:divsChild>
        <w:div w:id="32118916">
          <w:marLeft w:val="0"/>
          <w:marRight w:val="0"/>
          <w:marTop w:val="0"/>
          <w:marBottom w:val="0"/>
          <w:divBdr>
            <w:top w:val="none" w:sz="0" w:space="0" w:color="auto"/>
            <w:left w:val="none" w:sz="0" w:space="0" w:color="auto"/>
            <w:bottom w:val="none" w:sz="0" w:space="0" w:color="auto"/>
            <w:right w:val="none" w:sz="0" w:space="0" w:color="auto"/>
          </w:divBdr>
        </w:div>
      </w:divsChild>
    </w:div>
    <w:div w:id="229272155">
      <w:bodyDiv w:val="1"/>
      <w:marLeft w:val="0"/>
      <w:marRight w:val="0"/>
      <w:marTop w:val="0"/>
      <w:marBottom w:val="0"/>
      <w:divBdr>
        <w:top w:val="none" w:sz="0" w:space="0" w:color="auto"/>
        <w:left w:val="none" w:sz="0" w:space="0" w:color="auto"/>
        <w:bottom w:val="none" w:sz="0" w:space="0" w:color="auto"/>
        <w:right w:val="none" w:sz="0" w:space="0" w:color="auto"/>
      </w:divBdr>
    </w:div>
    <w:div w:id="405147933">
      <w:bodyDiv w:val="1"/>
      <w:marLeft w:val="0"/>
      <w:marRight w:val="0"/>
      <w:marTop w:val="0"/>
      <w:marBottom w:val="0"/>
      <w:divBdr>
        <w:top w:val="none" w:sz="0" w:space="0" w:color="auto"/>
        <w:left w:val="none" w:sz="0" w:space="0" w:color="auto"/>
        <w:bottom w:val="none" w:sz="0" w:space="0" w:color="auto"/>
        <w:right w:val="none" w:sz="0" w:space="0" w:color="auto"/>
      </w:divBdr>
      <w:divsChild>
        <w:div w:id="448931783">
          <w:marLeft w:val="0"/>
          <w:marRight w:val="0"/>
          <w:marTop w:val="0"/>
          <w:marBottom w:val="0"/>
          <w:divBdr>
            <w:top w:val="none" w:sz="0" w:space="0" w:color="auto"/>
            <w:left w:val="none" w:sz="0" w:space="0" w:color="auto"/>
            <w:bottom w:val="none" w:sz="0" w:space="0" w:color="auto"/>
            <w:right w:val="none" w:sz="0" w:space="0" w:color="auto"/>
          </w:divBdr>
        </w:div>
      </w:divsChild>
    </w:div>
    <w:div w:id="453328131">
      <w:bodyDiv w:val="1"/>
      <w:marLeft w:val="0"/>
      <w:marRight w:val="0"/>
      <w:marTop w:val="0"/>
      <w:marBottom w:val="0"/>
      <w:divBdr>
        <w:top w:val="none" w:sz="0" w:space="0" w:color="auto"/>
        <w:left w:val="none" w:sz="0" w:space="0" w:color="auto"/>
        <w:bottom w:val="none" w:sz="0" w:space="0" w:color="auto"/>
        <w:right w:val="none" w:sz="0" w:space="0" w:color="auto"/>
      </w:divBdr>
    </w:div>
    <w:div w:id="816529278">
      <w:bodyDiv w:val="1"/>
      <w:marLeft w:val="0"/>
      <w:marRight w:val="0"/>
      <w:marTop w:val="0"/>
      <w:marBottom w:val="0"/>
      <w:divBdr>
        <w:top w:val="none" w:sz="0" w:space="0" w:color="auto"/>
        <w:left w:val="none" w:sz="0" w:space="0" w:color="auto"/>
        <w:bottom w:val="none" w:sz="0" w:space="0" w:color="auto"/>
        <w:right w:val="none" w:sz="0" w:space="0" w:color="auto"/>
      </w:divBdr>
      <w:divsChild>
        <w:div w:id="415128086">
          <w:marLeft w:val="0"/>
          <w:marRight w:val="0"/>
          <w:marTop w:val="0"/>
          <w:marBottom w:val="0"/>
          <w:divBdr>
            <w:top w:val="none" w:sz="0" w:space="0" w:color="auto"/>
            <w:left w:val="none" w:sz="0" w:space="0" w:color="auto"/>
            <w:bottom w:val="none" w:sz="0" w:space="0" w:color="auto"/>
            <w:right w:val="none" w:sz="0" w:space="0" w:color="auto"/>
          </w:divBdr>
        </w:div>
        <w:div w:id="444736066">
          <w:marLeft w:val="0"/>
          <w:marRight w:val="0"/>
          <w:marTop w:val="0"/>
          <w:marBottom w:val="0"/>
          <w:divBdr>
            <w:top w:val="none" w:sz="0" w:space="0" w:color="auto"/>
            <w:left w:val="none" w:sz="0" w:space="0" w:color="auto"/>
            <w:bottom w:val="none" w:sz="0" w:space="0" w:color="auto"/>
            <w:right w:val="none" w:sz="0" w:space="0" w:color="auto"/>
          </w:divBdr>
        </w:div>
        <w:div w:id="830483726">
          <w:marLeft w:val="0"/>
          <w:marRight w:val="0"/>
          <w:marTop w:val="0"/>
          <w:marBottom w:val="0"/>
          <w:divBdr>
            <w:top w:val="none" w:sz="0" w:space="0" w:color="auto"/>
            <w:left w:val="none" w:sz="0" w:space="0" w:color="auto"/>
            <w:bottom w:val="none" w:sz="0" w:space="0" w:color="auto"/>
            <w:right w:val="none" w:sz="0" w:space="0" w:color="auto"/>
          </w:divBdr>
          <w:divsChild>
            <w:div w:id="269750239">
              <w:marLeft w:val="0"/>
              <w:marRight w:val="0"/>
              <w:marTop w:val="0"/>
              <w:marBottom w:val="0"/>
              <w:divBdr>
                <w:top w:val="none" w:sz="0" w:space="0" w:color="auto"/>
                <w:left w:val="none" w:sz="0" w:space="0" w:color="auto"/>
                <w:bottom w:val="none" w:sz="0" w:space="0" w:color="auto"/>
                <w:right w:val="none" w:sz="0" w:space="0" w:color="auto"/>
              </w:divBdr>
            </w:div>
            <w:div w:id="1110929049">
              <w:marLeft w:val="0"/>
              <w:marRight w:val="0"/>
              <w:marTop w:val="0"/>
              <w:marBottom w:val="0"/>
              <w:divBdr>
                <w:top w:val="none" w:sz="0" w:space="0" w:color="auto"/>
                <w:left w:val="none" w:sz="0" w:space="0" w:color="auto"/>
                <w:bottom w:val="none" w:sz="0" w:space="0" w:color="auto"/>
                <w:right w:val="none" w:sz="0" w:space="0" w:color="auto"/>
              </w:divBdr>
            </w:div>
            <w:div w:id="1590383625">
              <w:marLeft w:val="0"/>
              <w:marRight w:val="0"/>
              <w:marTop w:val="0"/>
              <w:marBottom w:val="0"/>
              <w:divBdr>
                <w:top w:val="none" w:sz="0" w:space="0" w:color="auto"/>
                <w:left w:val="none" w:sz="0" w:space="0" w:color="auto"/>
                <w:bottom w:val="none" w:sz="0" w:space="0" w:color="auto"/>
                <w:right w:val="none" w:sz="0" w:space="0" w:color="auto"/>
              </w:divBdr>
            </w:div>
            <w:div w:id="1872570286">
              <w:marLeft w:val="0"/>
              <w:marRight w:val="0"/>
              <w:marTop w:val="0"/>
              <w:marBottom w:val="0"/>
              <w:divBdr>
                <w:top w:val="none" w:sz="0" w:space="0" w:color="auto"/>
                <w:left w:val="none" w:sz="0" w:space="0" w:color="auto"/>
                <w:bottom w:val="none" w:sz="0" w:space="0" w:color="auto"/>
                <w:right w:val="none" w:sz="0" w:space="0" w:color="auto"/>
              </w:divBdr>
            </w:div>
            <w:div w:id="2075277420">
              <w:marLeft w:val="0"/>
              <w:marRight w:val="0"/>
              <w:marTop w:val="0"/>
              <w:marBottom w:val="0"/>
              <w:divBdr>
                <w:top w:val="none" w:sz="0" w:space="0" w:color="auto"/>
                <w:left w:val="none" w:sz="0" w:space="0" w:color="auto"/>
                <w:bottom w:val="none" w:sz="0" w:space="0" w:color="auto"/>
                <w:right w:val="none" w:sz="0" w:space="0" w:color="auto"/>
              </w:divBdr>
            </w:div>
          </w:divsChild>
        </w:div>
        <w:div w:id="1243880979">
          <w:marLeft w:val="0"/>
          <w:marRight w:val="0"/>
          <w:marTop w:val="0"/>
          <w:marBottom w:val="0"/>
          <w:divBdr>
            <w:top w:val="none" w:sz="0" w:space="0" w:color="auto"/>
            <w:left w:val="none" w:sz="0" w:space="0" w:color="auto"/>
            <w:bottom w:val="none" w:sz="0" w:space="0" w:color="auto"/>
            <w:right w:val="none" w:sz="0" w:space="0" w:color="auto"/>
          </w:divBdr>
        </w:div>
        <w:div w:id="1305811126">
          <w:marLeft w:val="0"/>
          <w:marRight w:val="0"/>
          <w:marTop w:val="0"/>
          <w:marBottom w:val="0"/>
          <w:divBdr>
            <w:top w:val="none" w:sz="0" w:space="0" w:color="auto"/>
            <w:left w:val="none" w:sz="0" w:space="0" w:color="auto"/>
            <w:bottom w:val="none" w:sz="0" w:space="0" w:color="auto"/>
            <w:right w:val="none" w:sz="0" w:space="0" w:color="auto"/>
          </w:divBdr>
        </w:div>
      </w:divsChild>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982000052">
      <w:bodyDiv w:val="1"/>
      <w:marLeft w:val="0"/>
      <w:marRight w:val="0"/>
      <w:marTop w:val="0"/>
      <w:marBottom w:val="0"/>
      <w:divBdr>
        <w:top w:val="none" w:sz="0" w:space="0" w:color="auto"/>
        <w:left w:val="none" w:sz="0" w:space="0" w:color="auto"/>
        <w:bottom w:val="none" w:sz="0" w:space="0" w:color="auto"/>
        <w:right w:val="none" w:sz="0" w:space="0" w:color="auto"/>
      </w:divBdr>
      <w:divsChild>
        <w:div w:id="71436292">
          <w:marLeft w:val="0"/>
          <w:marRight w:val="0"/>
          <w:marTop w:val="0"/>
          <w:marBottom w:val="0"/>
          <w:divBdr>
            <w:top w:val="none" w:sz="0" w:space="0" w:color="auto"/>
            <w:left w:val="none" w:sz="0" w:space="0" w:color="auto"/>
            <w:bottom w:val="none" w:sz="0" w:space="0" w:color="auto"/>
            <w:right w:val="none" w:sz="0" w:space="0" w:color="auto"/>
          </w:divBdr>
        </w:div>
        <w:div w:id="807863910">
          <w:marLeft w:val="0"/>
          <w:marRight w:val="0"/>
          <w:marTop w:val="0"/>
          <w:marBottom w:val="0"/>
          <w:divBdr>
            <w:top w:val="none" w:sz="0" w:space="0" w:color="auto"/>
            <w:left w:val="none" w:sz="0" w:space="0" w:color="auto"/>
            <w:bottom w:val="none" w:sz="0" w:space="0" w:color="auto"/>
            <w:right w:val="none" w:sz="0" w:space="0" w:color="auto"/>
          </w:divBdr>
        </w:div>
        <w:div w:id="2028410536">
          <w:marLeft w:val="0"/>
          <w:marRight w:val="0"/>
          <w:marTop w:val="0"/>
          <w:marBottom w:val="0"/>
          <w:divBdr>
            <w:top w:val="none" w:sz="0" w:space="0" w:color="auto"/>
            <w:left w:val="none" w:sz="0" w:space="0" w:color="auto"/>
            <w:bottom w:val="none" w:sz="0" w:space="0" w:color="auto"/>
            <w:right w:val="none" w:sz="0" w:space="0" w:color="auto"/>
          </w:divBdr>
        </w:div>
      </w:divsChild>
    </w:div>
    <w:div w:id="1177304184">
      <w:bodyDiv w:val="1"/>
      <w:marLeft w:val="0"/>
      <w:marRight w:val="0"/>
      <w:marTop w:val="0"/>
      <w:marBottom w:val="0"/>
      <w:divBdr>
        <w:top w:val="none" w:sz="0" w:space="0" w:color="auto"/>
        <w:left w:val="none" w:sz="0" w:space="0" w:color="auto"/>
        <w:bottom w:val="none" w:sz="0" w:space="0" w:color="auto"/>
        <w:right w:val="none" w:sz="0" w:space="0" w:color="auto"/>
      </w:divBdr>
      <w:divsChild>
        <w:div w:id="2037004674">
          <w:marLeft w:val="0"/>
          <w:marRight w:val="0"/>
          <w:marTop w:val="0"/>
          <w:marBottom w:val="0"/>
          <w:divBdr>
            <w:top w:val="none" w:sz="0" w:space="0" w:color="auto"/>
            <w:left w:val="none" w:sz="0" w:space="0" w:color="auto"/>
            <w:bottom w:val="none" w:sz="0" w:space="0" w:color="auto"/>
            <w:right w:val="none" w:sz="0" w:space="0" w:color="auto"/>
          </w:divBdr>
        </w:div>
      </w:divsChild>
    </w:div>
    <w:div w:id="1308121829">
      <w:bodyDiv w:val="1"/>
      <w:marLeft w:val="0"/>
      <w:marRight w:val="0"/>
      <w:marTop w:val="0"/>
      <w:marBottom w:val="0"/>
      <w:divBdr>
        <w:top w:val="none" w:sz="0" w:space="0" w:color="auto"/>
        <w:left w:val="none" w:sz="0" w:space="0" w:color="auto"/>
        <w:bottom w:val="none" w:sz="0" w:space="0" w:color="auto"/>
        <w:right w:val="none" w:sz="0" w:space="0" w:color="auto"/>
      </w:divBdr>
    </w:div>
    <w:div w:id="1456824256">
      <w:bodyDiv w:val="1"/>
      <w:marLeft w:val="0"/>
      <w:marRight w:val="0"/>
      <w:marTop w:val="0"/>
      <w:marBottom w:val="0"/>
      <w:divBdr>
        <w:top w:val="none" w:sz="0" w:space="0" w:color="auto"/>
        <w:left w:val="none" w:sz="0" w:space="0" w:color="auto"/>
        <w:bottom w:val="none" w:sz="0" w:space="0" w:color="auto"/>
        <w:right w:val="none" w:sz="0" w:space="0" w:color="auto"/>
      </w:divBdr>
    </w:div>
    <w:div w:id="1493061189">
      <w:bodyDiv w:val="1"/>
      <w:marLeft w:val="0"/>
      <w:marRight w:val="0"/>
      <w:marTop w:val="0"/>
      <w:marBottom w:val="0"/>
      <w:divBdr>
        <w:top w:val="none" w:sz="0" w:space="0" w:color="auto"/>
        <w:left w:val="none" w:sz="0" w:space="0" w:color="auto"/>
        <w:bottom w:val="none" w:sz="0" w:space="0" w:color="auto"/>
        <w:right w:val="none" w:sz="0" w:space="0" w:color="auto"/>
      </w:divBdr>
    </w:div>
    <w:div w:id="1526214393">
      <w:bodyDiv w:val="1"/>
      <w:marLeft w:val="0"/>
      <w:marRight w:val="0"/>
      <w:marTop w:val="0"/>
      <w:marBottom w:val="0"/>
      <w:divBdr>
        <w:top w:val="none" w:sz="0" w:space="0" w:color="auto"/>
        <w:left w:val="none" w:sz="0" w:space="0" w:color="auto"/>
        <w:bottom w:val="none" w:sz="0" w:space="0" w:color="auto"/>
        <w:right w:val="none" w:sz="0" w:space="0" w:color="auto"/>
      </w:divBdr>
      <w:divsChild>
        <w:div w:id="197162468">
          <w:marLeft w:val="0"/>
          <w:marRight w:val="0"/>
          <w:marTop w:val="0"/>
          <w:marBottom w:val="0"/>
          <w:divBdr>
            <w:top w:val="none" w:sz="0" w:space="0" w:color="auto"/>
            <w:left w:val="none" w:sz="0" w:space="0" w:color="auto"/>
            <w:bottom w:val="none" w:sz="0" w:space="0" w:color="auto"/>
            <w:right w:val="none" w:sz="0" w:space="0" w:color="auto"/>
          </w:divBdr>
        </w:div>
      </w:divsChild>
    </w:div>
    <w:div w:id="1526862620">
      <w:bodyDiv w:val="1"/>
      <w:marLeft w:val="0"/>
      <w:marRight w:val="0"/>
      <w:marTop w:val="0"/>
      <w:marBottom w:val="0"/>
      <w:divBdr>
        <w:top w:val="none" w:sz="0" w:space="0" w:color="auto"/>
        <w:left w:val="none" w:sz="0" w:space="0" w:color="auto"/>
        <w:bottom w:val="none" w:sz="0" w:space="0" w:color="auto"/>
        <w:right w:val="none" w:sz="0" w:space="0" w:color="auto"/>
      </w:divBdr>
      <w:divsChild>
        <w:div w:id="424308459">
          <w:marLeft w:val="0"/>
          <w:marRight w:val="0"/>
          <w:marTop w:val="0"/>
          <w:marBottom w:val="0"/>
          <w:divBdr>
            <w:top w:val="none" w:sz="0" w:space="0" w:color="auto"/>
            <w:left w:val="none" w:sz="0" w:space="0" w:color="auto"/>
            <w:bottom w:val="none" w:sz="0" w:space="0" w:color="auto"/>
            <w:right w:val="none" w:sz="0" w:space="0" w:color="auto"/>
          </w:divBdr>
        </w:div>
        <w:div w:id="493032310">
          <w:marLeft w:val="0"/>
          <w:marRight w:val="0"/>
          <w:marTop w:val="0"/>
          <w:marBottom w:val="0"/>
          <w:divBdr>
            <w:top w:val="none" w:sz="0" w:space="0" w:color="auto"/>
            <w:left w:val="none" w:sz="0" w:space="0" w:color="auto"/>
            <w:bottom w:val="none" w:sz="0" w:space="0" w:color="auto"/>
            <w:right w:val="none" w:sz="0" w:space="0" w:color="auto"/>
          </w:divBdr>
        </w:div>
        <w:div w:id="858618833">
          <w:marLeft w:val="0"/>
          <w:marRight w:val="0"/>
          <w:marTop w:val="0"/>
          <w:marBottom w:val="0"/>
          <w:divBdr>
            <w:top w:val="none" w:sz="0" w:space="0" w:color="auto"/>
            <w:left w:val="none" w:sz="0" w:space="0" w:color="auto"/>
            <w:bottom w:val="none" w:sz="0" w:space="0" w:color="auto"/>
            <w:right w:val="none" w:sz="0" w:space="0" w:color="auto"/>
          </w:divBdr>
        </w:div>
        <w:div w:id="874582633">
          <w:marLeft w:val="0"/>
          <w:marRight w:val="0"/>
          <w:marTop w:val="0"/>
          <w:marBottom w:val="0"/>
          <w:divBdr>
            <w:top w:val="none" w:sz="0" w:space="0" w:color="auto"/>
            <w:left w:val="none" w:sz="0" w:space="0" w:color="auto"/>
            <w:bottom w:val="none" w:sz="0" w:space="0" w:color="auto"/>
            <w:right w:val="none" w:sz="0" w:space="0" w:color="auto"/>
          </w:divBdr>
          <w:divsChild>
            <w:div w:id="42338620">
              <w:marLeft w:val="0"/>
              <w:marRight w:val="0"/>
              <w:marTop w:val="0"/>
              <w:marBottom w:val="0"/>
              <w:divBdr>
                <w:top w:val="none" w:sz="0" w:space="0" w:color="auto"/>
                <w:left w:val="none" w:sz="0" w:space="0" w:color="auto"/>
                <w:bottom w:val="none" w:sz="0" w:space="0" w:color="auto"/>
                <w:right w:val="none" w:sz="0" w:space="0" w:color="auto"/>
              </w:divBdr>
            </w:div>
            <w:div w:id="104234463">
              <w:marLeft w:val="0"/>
              <w:marRight w:val="0"/>
              <w:marTop w:val="0"/>
              <w:marBottom w:val="0"/>
              <w:divBdr>
                <w:top w:val="none" w:sz="0" w:space="0" w:color="auto"/>
                <w:left w:val="none" w:sz="0" w:space="0" w:color="auto"/>
                <w:bottom w:val="none" w:sz="0" w:space="0" w:color="auto"/>
                <w:right w:val="none" w:sz="0" w:space="0" w:color="auto"/>
              </w:divBdr>
            </w:div>
            <w:div w:id="963576877">
              <w:marLeft w:val="0"/>
              <w:marRight w:val="0"/>
              <w:marTop w:val="0"/>
              <w:marBottom w:val="0"/>
              <w:divBdr>
                <w:top w:val="none" w:sz="0" w:space="0" w:color="auto"/>
                <w:left w:val="none" w:sz="0" w:space="0" w:color="auto"/>
                <w:bottom w:val="none" w:sz="0" w:space="0" w:color="auto"/>
                <w:right w:val="none" w:sz="0" w:space="0" w:color="auto"/>
              </w:divBdr>
            </w:div>
            <w:div w:id="1017388142">
              <w:marLeft w:val="0"/>
              <w:marRight w:val="0"/>
              <w:marTop w:val="0"/>
              <w:marBottom w:val="0"/>
              <w:divBdr>
                <w:top w:val="none" w:sz="0" w:space="0" w:color="auto"/>
                <w:left w:val="none" w:sz="0" w:space="0" w:color="auto"/>
                <w:bottom w:val="none" w:sz="0" w:space="0" w:color="auto"/>
                <w:right w:val="none" w:sz="0" w:space="0" w:color="auto"/>
              </w:divBdr>
            </w:div>
            <w:div w:id="1598295533">
              <w:marLeft w:val="0"/>
              <w:marRight w:val="0"/>
              <w:marTop w:val="0"/>
              <w:marBottom w:val="0"/>
              <w:divBdr>
                <w:top w:val="none" w:sz="0" w:space="0" w:color="auto"/>
                <w:left w:val="none" w:sz="0" w:space="0" w:color="auto"/>
                <w:bottom w:val="none" w:sz="0" w:space="0" w:color="auto"/>
                <w:right w:val="none" w:sz="0" w:space="0" w:color="auto"/>
              </w:divBdr>
            </w:div>
          </w:divsChild>
        </w:div>
        <w:div w:id="1568608675">
          <w:marLeft w:val="0"/>
          <w:marRight w:val="0"/>
          <w:marTop w:val="0"/>
          <w:marBottom w:val="0"/>
          <w:divBdr>
            <w:top w:val="none" w:sz="0" w:space="0" w:color="auto"/>
            <w:left w:val="none" w:sz="0" w:space="0" w:color="auto"/>
            <w:bottom w:val="none" w:sz="0" w:space="0" w:color="auto"/>
            <w:right w:val="none" w:sz="0" w:space="0" w:color="auto"/>
          </w:divBdr>
        </w:div>
      </w:divsChild>
    </w:div>
    <w:div w:id="1599092979">
      <w:bodyDiv w:val="1"/>
      <w:marLeft w:val="0"/>
      <w:marRight w:val="0"/>
      <w:marTop w:val="0"/>
      <w:marBottom w:val="0"/>
      <w:divBdr>
        <w:top w:val="none" w:sz="0" w:space="0" w:color="auto"/>
        <w:left w:val="none" w:sz="0" w:space="0" w:color="auto"/>
        <w:bottom w:val="none" w:sz="0" w:space="0" w:color="auto"/>
        <w:right w:val="none" w:sz="0" w:space="0" w:color="auto"/>
      </w:divBdr>
      <w:divsChild>
        <w:div w:id="351424176">
          <w:marLeft w:val="0"/>
          <w:marRight w:val="0"/>
          <w:marTop w:val="0"/>
          <w:marBottom w:val="0"/>
          <w:divBdr>
            <w:top w:val="none" w:sz="0" w:space="0" w:color="auto"/>
            <w:left w:val="none" w:sz="0" w:space="0" w:color="auto"/>
            <w:bottom w:val="none" w:sz="0" w:space="0" w:color="auto"/>
            <w:right w:val="none" w:sz="0" w:space="0" w:color="auto"/>
          </w:divBdr>
          <w:divsChild>
            <w:div w:id="923223889">
              <w:marLeft w:val="0"/>
              <w:marRight w:val="0"/>
              <w:marTop w:val="0"/>
              <w:marBottom w:val="0"/>
              <w:divBdr>
                <w:top w:val="none" w:sz="0" w:space="0" w:color="auto"/>
                <w:left w:val="none" w:sz="0" w:space="0" w:color="auto"/>
                <w:bottom w:val="none" w:sz="0" w:space="0" w:color="auto"/>
                <w:right w:val="none" w:sz="0" w:space="0" w:color="auto"/>
              </w:divBdr>
              <w:divsChild>
                <w:div w:id="609437138">
                  <w:marLeft w:val="0"/>
                  <w:marRight w:val="0"/>
                  <w:marTop w:val="0"/>
                  <w:marBottom w:val="0"/>
                  <w:divBdr>
                    <w:top w:val="none" w:sz="0" w:space="0" w:color="auto"/>
                    <w:left w:val="none" w:sz="0" w:space="0" w:color="auto"/>
                    <w:bottom w:val="none" w:sz="0" w:space="0" w:color="auto"/>
                    <w:right w:val="none" w:sz="0" w:space="0" w:color="auto"/>
                  </w:divBdr>
                  <w:divsChild>
                    <w:div w:id="419252086">
                      <w:marLeft w:val="0"/>
                      <w:marRight w:val="0"/>
                      <w:marTop w:val="0"/>
                      <w:marBottom w:val="0"/>
                      <w:divBdr>
                        <w:top w:val="none" w:sz="0" w:space="0" w:color="auto"/>
                        <w:left w:val="none" w:sz="0" w:space="0" w:color="auto"/>
                        <w:bottom w:val="none" w:sz="0" w:space="0" w:color="auto"/>
                        <w:right w:val="none" w:sz="0" w:space="0" w:color="auto"/>
                      </w:divBdr>
                      <w:divsChild>
                        <w:div w:id="25758781">
                          <w:marLeft w:val="0"/>
                          <w:marRight w:val="0"/>
                          <w:marTop w:val="0"/>
                          <w:marBottom w:val="0"/>
                          <w:divBdr>
                            <w:top w:val="none" w:sz="0" w:space="0" w:color="auto"/>
                            <w:left w:val="none" w:sz="0" w:space="0" w:color="auto"/>
                            <w:bottom w:val="none" w:sz="0" w:space="0" w:color="auto"/>
                            <w:right w:val="none" w:sz="0" w:space="0" w:color="auto"/>
                          </w:divBdr>
                          <w:divsChild>
                            <w:div w:id="774247839">
                              <w:marLeft w:val="0"/>
                              <w:marRight w:val="0"/>
                              <w:marTop w:val="0"/>
                              <w:marBottom w:val="0"/>
                              <w:divBdr>
                                <w:top w:val="none" w:sz="0" w:space="0" w:color="auto"/>
                                <w:left w:val="none" w:sz="0" w:space="0" w:color="auto"/>
                                <w:bottom w:val="none" w:sz="0" w:space="0" w:color="auto"/>
                                <w:right w:val="none" w:sz="0" w:space="0" w:color="auto"/>
                              </w:divBdr>
                              <w:divsChild>
                                <w:div w:id="739253658">
                                  <w:marLeft w:val="0"/>
                                  <w:marRight w:val="0"/>
                                  <w:marTop w:val="0"/>
                                  <w:marBottom w:val="0"/>
                                  <w:divBdr>
                                    <w:top w:val="none" w:sz="0" w:space="0" w:color="auto"/>
                                    <w:left w:val="none" w:sz="0" w:space="0" w:color="auto"/>
                                    <w:bottom w:val="none" w:sz="0" w:space="0" w:color="auto"/>
                                    <w:right w:val="none" w:sz="0" w:space="0" w:color="auto"/>
                                  </w:divBdr>
                                  <w:divsChild>
                                    <w:div w:id="741566165">
                                      <w:marLeft w:val="0"/>
                                      <w:marRight w:val="0"/>
                                      <w:marTop w:val="0"/>
                                      <w:marBottom w:val="0"/>
                                      <w:divBdr>
                                        <w:top w:val="none" w:sz="0" w:space="0" w:color="auto"/>
                                        <w:left w:val="none" w:sz="0" w:space="0" w:color="auto"/>
                                        <w:bottom w:val="none" w:sz="0" w:space="0" w:color="auto"/>
                                        <w:right w:val="none" w:sz="0" w:space="0" w:color="auto"/>
                                      </w:divBdr>
                                      <w:divsChild>
                                        <w:div w:id="244189769">
                                          <w:marLeft w:val="0"/>
                                          <w:marRight w:val="0"/>
                                          <w:marTop w:val="0"/>
                                          <w:marBottom w:val="0"/>
                                          <w:divBdr>
                                            <w:top w:val="none" w:sz="0" w:space="0" w:color="auto"/>
                                            <w:left w:val="none" w:sz="0" w:space="0" w:color="auto"/>
                                            <w:bottom w:val="none" w:sz="0" w:space="0" w:color="auto"/>
                                            <w:right w:val="none" w:sz="0" w:space="0" w:color="auto"/>
                                          </w:divBdr>
                                          <w:divsChild>
                                            <w:div w:id="902058710">
                                              <w:marLeft w:val="0"/>
                                              <w:marRight w:val="0"/>
                                              <w:marTop w:val="0"/>
                                              <w:marBottom w:val="0"/>
                                              <w:divBdr>
                                                <w:top w:val="none" w:sz="0" w:space="0" w:color="auto"/>
                                                <w:left w:val="none" w:sz="0" w:space="0" w:color="auto"/>
                                                <w:bottom w:val="none" w:sz="0" w:space="0" w:color="auto"/>
                                                <w:right w:val="none" w:sz="0" w:space="0" w:color="auto"/>
                                              </w:divBdr>
                                              <w:divsChild>
                                                <w:div w:id="371809598">
                                                  <w:marLeft w:val="0"/>
                                                  <w:marRight w:val="0"/>
                                                  <w:marTop w:val="0"/>
                                                  <w:marBottom w:val="0"/>
                                                  <w:divBdr>
                                                    <w:top w:val="none" w:sz="0" w:space="0" w:color="auto"/>
                                                    <w:left w:val="none" w:sz="0" w:space="0" w:color="auto"/>
                                                    <w:bottom w:val="none" w:sz="0" w:space="0" w:color="auto"/>
                                                    <w:right w:val="none" w:sz="0" w:space="0" w:color="auto"/>
                                                  </w:divBdr>
                                                  <w:divsChild>
                                                    <w:div w:id="1352684143">
                                                      <w:marLeft w:val="0"/>
                                                      <w:marRight w:val="0"/>
                                                      <w:marTop w:val="0"/>
                                                      <w:marBottom w:val="0"/>
                                                      <w:divBdr>
                                                        <w:top w:val="none" w:sz="0" w:space="0" w:color="auto"/>
                                                        <w:left w:val="none" w:sz="0" w:space="0" w:color="auto"/>
                                                        <w:bottom w:val="none" w:sz="0" w:space="0" w:color="auto"/>
                                                        <w:right w:val="none" w:sz="0" w:space="0" w:color="auto"/>
                                                      </w:divBdr>
                                                      <w:divsChild>
                                                        <w:div w:id="1192498823">
                                                          <w:marLeft w:val="0"/>
                                                          <w:marRight w:val="0"/>
                                                          <w:marTop w:val="0"/>
                                                          <w:marBottom w:val="0"/>
                                                          <w:divBdr>
                                                            <w:top w:val="none" w:sz="0" w:space="0" w:color="auto"/>
                                                            <w:left w:val="none" w:sz="0" w:space="0" w:color="auto"/>
                                                            <w:bottom w:val="none" w:sz="0" w:space="0" w:color="auto"/>
                                                            <w:right w:val="none" w:sz="0" w:space="0" w:color="auto"/>
                                                          </w:divBdr>
                                                          <w:divsChild>
                                                            <w:div w:id="1626111086">
                                                              <w:marLeft w:val="0"/>
                                                              <w:marRight w:val="0"/>
                                                              <w:marTop w:val="0"/>
                                                              <w:marBottom w:val="0"/>
                                                              <w:divBdr>
                                                                <w:top w:val="none" w:sz="0" w:space="0" w:color="auto"/>
                                                                <w:left w:val="none" w:sz="0" w:space="0" w:color="auto"/>
                                                                <w:bottom w:val="none" w:sz="0" w:space="0" w:color="auto"/>
                                                                <w:right w:val="none" w:sz="0" w:space="0" w:color="auto"/>
                                                              </w:divBdr>
                                                              <w:divsChild>
                                                                <w:div w:id="1229993406">
                                                                  <w:marLeft w:val="0"/>
                                                                  <w:marRight w:val="0"/>
                                                                  <w:marTop w:val="0"/>
                                                                  <w:marBottom w:val="0"/>
                                                                  <w:divBdr>
                                                                    <w:top w:val="none" w:sz="0" w:space="0" w:color="auto"/>
                                                                    <w:left w:val="none" w:sz="0" w:space="0" w:color="auto"/>
                                                                    <w:bottom w:val="none" w:sz="0" w:space="0" w:color="auto"/>
                                                                    <w:right w:val="none" w:sz="0" w:space="0" w:color="auto"/>
                                                                  </w:divBdr>
                                                                  <w:divsChild>
                                                                    <w:div w:id="1372918160">
                                                                      <w:marLeft w:val="0"/>
                                                                      <w:marRight w:val="0"/>
                                                                      <w:marTop w:val="0"/>
                                                                      <w:marBottom w:val="0"/>
                                                                      <w:divBdr>
                                                                        <w:top w:val="none" w:sz="0" w:space="0" w:color="auto"/>
                                                                        <w:left w:val="none" w:sz="0" w:space="0" w:color="auto"/>
                                                                        <w:bottom w:val="none" w:sz="0" w:space="0" w:color="auto"/>
                                                                        <w:right w:val="none" w:sz="0" w:space="0" w:color="auto"/>
                                                                      </w:divBdr>
                                                                      <w:divsChild>
                                                                        <w:div w:id="165677439">
                                                                          <w:marLeft w:val="0"/>
                                                                          <w:marRight w:val="0"/>
                                                                          <w:marTop w:val="0"/>
                                                                          <w:marBottom w:val="0"/>
                                                                          <w:divBdr>
                                                                            <w:top w:val="none" w:sz="0" w:space="0" w:color="auto"/>
                                                                            <w:left w:val="none" w:sz="0" w:space="0" w:color="auto"/>
                                                                            <w:bottom w:val="none" w:sz="0" w:space="0" w:color="auto"/>
                                                                            <w:right w:val="none" w:sz="0" w:space="0" w:color="auto"/>
                                                                          </w:divBdr>
                                                                          <w:divsChild>
                                                                            <w:div w:id="17790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07573">
      <w:bodyDiv w:val="1"/>
      <w:marLeft w:val="0"/>
      <w:marRight w:val="0"/>
      <w:marTop w:val="0"/>
      <w:marBottom w:val="0"/>
      <w:divBdr>
        <w:top w:val="none" w:sz="0" w:space="0" w:color="auto"/>
        <w:left w:val="none" w:sz="0" w:space="0" w:color="auto"/>
        <w:bottom w:val="none" w:sz="0" w:space="0" w:color="auto"/>
        <w:right w:val="none" w:sz="0" w:space="0" w:color="auto"/>
      </w:divBdr>
      <w:divsChild>
        <w:div w:id="1984918839">
          <w:marLeft w:val="0"/>
          <w:marRight w:val="0"/>
          <w:marTop w:val="0"/>
          <w:marBottom w:val="0"/>
          <w:divBdr>
            <w:top w:val="none" w:sz="0" w:space="0" w:color="auto"/>
            <w:left w:val="none" w:sz="0" w:space="0" w:color="auto"/>
            <w:bottom w:val="none" w:sz="0" w:space="0" w:color="auto"/>
            <w:right w:val="none" w:sz="0" w:space="0" w:color="auto"/>
          </w:divBdr>
        </w:div>
      </w:divsChild>
    </w:div>
    <w:div w:id="1666320731">
      <w:bodyDiv w:val="1"/>
      <w:marLeft w:val="0"/>
      <w:marRight w:val="0"/>
      <w:marTop w:val="0"/>
      <w:marBottom w:val="0"/>
      <w:divBdr>
        <w:top w:val="none" w:sz="0" w:space="0" w:color="auto"/>
        <w:left w:val="none" w:sz="0" w:space="0" w:color="auto"/>
        <w:bottom w:val="none" w:sz="0" w:space="0" w:color="auto"/>
        <w:right w:val="none" w:sz="0" w:space="0" w:color="auto"/>
      </w:divBdr>
      <w:divsChild>
        <w:div w:id="1232692967">
          <w:marLeft w:val="0"/>
          <w:marRight w:val="0"/>
          <w:marTop w:val="0"/>
          <w:marBottom w:val="0"/>
          <w:divBdr>
            <w:top w:val="none" w:sz="0" w:space="0" w:color="auto"/>
            <w:left w:val="none" w:sz="0" w:space="0" w:color="auto"/>
            <w:bottom w:val="none" w:sz="0" w:space="0" w:color="auto"/>
            <w:right w:val="none" w:sz="0" w:space="0" w:color="auto"/>
          </w:divBdr>
          <w:divsChild>
            <w:div w:id="151064649">
              <w:marLeft w:val="0"/>
              <w:marRight w:val="0"/>
              <w:marTop w:val="0"/>
              <w:marBottom w:val="0"/>
              <w:divBdr>
                <w:top w:val="none" w:sz="0" w:space="0" w:color="auto"/>
                <w:left w:val="none" w:sz="0" w:space="0" w:color="auto"/>
                <w:bottom w:val="none" w:sz="0" w:space="0" w:color="auto"/>
                <w:right w:val="none" w:sz="0" w:space="0" w:color="auto"/>
              </w:divBdr>
              <w:divsChild>
                <w:div w:id="1960257415">
                  <w:marLeft w:val="0"/>
                  <w:marRight w:val="0"/>
                  <w:marTop w:val="0"/>
                  <w:marBottom w:val="0"/>
                  <w:divBdr>
                    <w:top w:val="none" w:sz="0" w:space="0" w:color="auto"/>
                    <w:left w:val="none" w:sz="0" w:space="0" w:color="auto"/>
                    <w:bottom w:val="none" w:sz="0" w:space="0" w:color="auto"/>
                    <w:right w:val="none" w:sz="0" w:space="0" w:color="auto"/>
                  </w:divBdr>
                  <w:divsChild>
                    <w:div w:id="792097236">
                      <w:marLeft w:val="0"/>
                      <w:marRight w:val="0"/>
                      <w:marTop w:val="0"/>
                      <w:marBottom w:val="0"/>
                      <w:divBdr>
                        <w:top w:val="none" w:sz="0" w:space="0" w:color="auto"/>
                        <w:left w:val="none" w:sz="0" w:space="0" w:color="auto"/>
                        <w:bottom w:val="none" w:sz="0" w:space="0" w:color="auto"/>
                        <w:right w:val="none" w:sz="0" w:space="0" w:color="auto"/>
                      </w:divBdr>
                      <w:divsChild>
                        <w:div w:id="1440224999">
                          <w:marLeft w:val="0"/>
                          <w:marRight w:val="0"/>
                          <w:marTop w:val="0"/>
                          <w:marBottom w:val="0"/>
                          <w:divBdr>
                            <w:top w:val="none" w:sz="0" w:space="0" w:color="auto"/>
                            <w:left w:val="none" w:sz="0" w:space="0" w:color="auto"/>
                            <w:bottom w:val="none" w:sz="0" w:space="0" w:color="auto"/>
                            <w:right w:val="none" w:sz="0" w:space="0" w:color="auto"/>
                          </w:divBdr>
                          <w:divsChild>
                            <w:div w:id="1793865030">
                              <w:marLeft w:val="0"/>
                              <w:marRight w:val="0"/>
                              <w:marTop w:val="0"/>
                              <w:marBottom w:val="0"/>
                              <w:divBdr>
                                <w:top w:val="none" w:sz="0" w:space="0" w:color="auto"/>
                                <w:left w:val="none" w:sz="0" w:space="0" w:color="auto"/>
                                <w:bottom w:val="none" w:sz="0" w:space="0" w:color="auto"/>
                                <w:right w:val="none" w:sz="0" w:space="0" w:color="auto"/>
                              </w:divBdr>
                              <w:divsChild>
                                <w:div w:id="1626154640">
                                  <w:marLeft w:val="0"/>
                                  <w:marRight w:val="0"/>
                                  <w:marTop w:val="0"/>
                                  <w:marBottom w:val="0"/>
                                  <w:divBdr>
                                    <w:top w:val="none" w:sz="0" w:space="0" w:color="auto"/>
                                    <w:left w:val="none" w:sz="0" w:space="0" w:color="auto"/>
                                    <w:bottom w:val="none" w:sz="0" w:space="0" w:color="auto"/>
                                    <w:right w:val="none" w:sz="0" w:space="0" w:color="auto"/>
                                  </w:divBdr>
                                  <w:divsChild>
                                    <w:div w:id="637150890">
                                      <w:marLeft w:val="0"/>
                                      <w:marRight w:val="0"/>
                                      <w:marTop w:val="0"/>
                                      <w:marBottom w:val="0"/>
                                      <w:divBdr>
                                        <w:top w:val="none" w:sz="0" w:space="0" w:color="auto"/>
                                        <w:left w:val="none" w:sz="0" w:space="0" w:color="auto"/>
                                        <w:bottom w:val="none" w:sz="0" w:space="0" w:color="auto"/>
                                        <w:right w:val="none" w:sz="0" w:space="0" w:color="auto"/>
                                      </w:divBdr>
                                      <w:divsChild>
                                        <w:div w:id="1820657649">
                                          <w:marLeft w:val="0"/>
                                          <w:marRight w:val="0"/>
                                          <w:marTop w:val="0"/>
                                          <w:marBottom w:val="0"/>
                                          <w:divBdr>
                                            <w:top w:val="none" w:sz="0" w:space="0" w:color="auto"/>
                                            <w:left w:val="none" w:sz="0" w:space="0" w:color="auto"/>
                                            <w:bottom w:val="none" w:sz="0" w:space="0" w:color="auto"/>
                                            <w:right w:val="none" w:sz="0" w:space="0" w:color="auto"/>
                                          </w:divBdr>
                                          <w:divsChild>
                                            <w:div w:id="1934820188">
                                              <w:marLeft w:val="0"/>
                                              <w:marRight w:val="0"/>
                                              <w:marTop w:val="0"/>
                                              <w:marBottom w:val="0"/>
                                              <w:divBdr>
                                                <w:top w:val="none" w:sz="0" w:space="0" w:color="auto"/>
                                                <w:left w:val="none" w:sz="0" w:space="0" w:color="auto"/>
                                                <w:bottom w:val="none" w:sz="0" w:space="0" w:color="auto"/>
                                                <w:right w:val="none" w:sz="0" w:space="0" w:color="auto"/>
                                              </w:divBdr>
                                              <w:divsChild>
                                                <w:div w:id="820073731">
                                                  <w:marLeft w:val="0"/>
                                                  <w:marRight w:val="0"/>
                                                  <w:marTop w:val="0"/>
                                                  <w:marBottom w:val="0"/>
                                                  <w:divBdr>
                                                    <w:top w:val="none" w:sz="0" w:space="0" w:color="auto"/>
                                                    <w:left w:val="none" w:sz="0" w:space="0" w:color="auto"/>
                                                    <w:bottom w:val="none" w:sz="0" w:space="0" w:color="auto"/>
                                                    <w:right w:val="none" w:sz="0" w:space="0" w:color="auto"/>
                                                  </w:divBdr>
                                                  <w:divsChild>
                                                    <w:div w:id="154688680">
                                                      <w:marLeft w:val="0"/>
                                                      <w:marRight w:val="0"/>
                                                      <w:marTop w:val="0"/>
                                                      <w:marBottom w:val="0"/>
                                                      <w:divBdr>
                                                        <w:top w:val="none" w:sz="0" w:space="0" w:color="auto"/>
                                                        <w:left w:val="none" w:sz="0" w:space="0" w:color="auto"/>
                                                        <w:bottom w:val="none" w:sz="0" w:space="0" w:color="auto"/>
                                                        <w:right w:val="none" w:sz="0" w:space="0" w:color="auto"/>
                                                      </w:divBdr>
                                                      <w:divsChild>
                                                        <w:div w:id="153956202">
                                                          <w:marLeft w:val="0"/>
                                                          <w:marRight w:val="0"/>
                                                          <w:marTop w:val="0"/>
                                                          <w:marBottom w:val="0"/>
                                                          <w:divBdr>
                                                            <w:top w:val="none" w:sz="0" w:space="0" w:color="auto"/>
                                                            <w:left w:val="none" w:sz="0" w:space="0" w:color="auto"/>
                                                            <w:bottom w:val="none" w:sz="0" w:space="0" w:color="auto"/>
                                                            <w:right w:val="none" w:sz="0" w:space="0" w:color="auto"/>
                                                          </w:divBdr>
                                                          <w:divsChild>
                                                            <w:div w:id="8176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139419">
      <w:bodyDiv w:val="1"/>
      <w:marLeft w:val="0"/>
      <w:marRight w:val="0"/>
      <w:marTop w:val="0"/>
      <w:marBottom w:val="0"/>
      <w:divBdr>
        <w:top w:val="none" w:sz="0" w:space="0" w:color="auto"/>
        <w:left w:val="none" w:sz="0" w:space="0" w:color="auto"/>
        <w:bottom w:val="none" w:sz="0" w:space="0" w:color="auto"/>
        <w:right w:val="none" w:sz="0" w:space="0" w:color="auto"/>
      </w:divBdr>
      <w:divsChild>
        <w:div w:id="574122031">
          <w:marLeft w:val="0"/>
          <w:marRight w:val="0"/>
          <w:marTop w:val="0"/>
          <w:marBottom w:val="0"/>
          <w:divBdr>
            <w:top w:val="none" w:sz="0" w:space="0" w:color="auto"/>
            <w:left w:val="none" w:sz="0" w:space="0" w:color="auto"/>
            <w:bottom w:val="none" w:sz="0" w:space="0" w:color="auto"/>
            <w:right w:val="none" w:sz="0" w:space="0" w:color="auto"/>
          </w:divBdr>
        </w:div>
      </w:divsChild>
    </w:div>
    <w:div w:id="1850488022">
      <w:bodyDiv w:val="1"/>
      <w:marLeft w:val="0"/>
      <w:marRight w:val="0"/>
      <w:marTop w:val="0"/>
      <w:marBottom w:val="0"/>
      <w:divBdr>
        <w:top w:val="none" w:sz="0" w:space="0" w:color="auto"/>
        <w:left w:val="none" w:sz="0" w:space="0" w:color="auto"/>
        <w:bottom w:val="none" w:sz="0" w:space="0" w:color="auto"/>
        <w:right w:val="none" w:sz="0" w:space="0" w:color="auto"/>
      </w:divBdr>
      <w:divsChild>
        <w:div w:id="817695537">
          <w:marLeft w:val="0"/>
          <w:marRight w:val="0"/>
          <w:marTop w:val="0"/>
          <w:marBottom w:val="0"/>
          <w:divBdr>
            <w:top w:val="none" w:sz="0" w:space="0" w:color="auto"/>
            <w:left w:val="none" w:sz="0" w:space="0" w:color="auto"/>
            <w:bottom w:val="none" w:sz="0" w:space="0" w:color="auto"/>
            <w:right w:val="none" w:sz="0" w:space="0" w:color="auto"/>
          </w:divBdr>
        </w:div>
        <w:div w:id="1443573262">
          <w:marLeft w:val="0"/>
          <w:marRight w:val="0"/>
          <w:marTop w:val="0"/>
          <w:marBottom w:val="0"/>
          <w:divBdr>
            <w:top w:val="none" w:sz="0" w:space="0" w:color="auto"/>
            <w:left w:val="none" w:sz="0" w:space="0" w:color="auto"/>
            <w:bottom w:val="none" w:sz="0" w:space="0" w:color="auto"/>
            <w:right w:val="none" w:sz="0" w:space="0" w:color="auto"/>
          </w:divBdr>
        </w:div>
        <w:div w:id="151113999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618145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4357421">
      <w:bodyDiv w:val="1"/>
      <w:marLeft w:val="0"/>
      <w:marRight w:val="0"/>
      <w:marTop w:val="0"/>
      <w:marBottom w:val="0"/>
      <w:divBdr>
        <w:top w:val="none" w:sz="0" w:space="0" w:color="auto"/>
        <w:left w:val="none" w:sz="0" w:space="0" w:color="auto"/>
        <w:bottom w:val="none" w:sz="0" w:space="0" w:color="auto"/>
        <w:right w:val="none" w:sz="0" w:space="0" w:color="auto"/>
      </w:divBdr>
    </w:div>
    <w:div w:id="2070104215">
      <w:bodyDiv w:val="1"/>
      <w:marLeft w:val="0"/>
      <w:marRight w:val="0"/>
      <w:marTop w:val="0"/>
      <w:marBottom w:val="0"/>
      <w:divBdr>
        <w:top w:val="none" w:sz="0" w:space="0" w:color="auto"/>
        <w:left w:val="none" w:sz="0" w:space="0" w:color="auto"/>
        <w:bottom w:val="none" w:sz="0" w:space="0" w:color="auto"/>
        <w:right w:val="none" w:sz="0" w:space="0" w:color="auto"/>
      </w:divBdr>
      <w:divsChild>
        <w:div w:id="475798733">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0516732">
      <w:bodyDiv w:val="1"/>
      <w:marLeft w:val="0"/>
      <w:marRight w:val="0"/>
      <w:marTop w:val="0"/>
      <w:marBottom w:val="0"/>
      <w:divBdr>
        <w:top w:val="none" w:sz="0" w:space="0" w:color="auto"/>
        <w:left w:val="none" w:sz="0" w:space="0" w:color="auto"/>
        <w:bottom w:val="none" w:sz="0" w:space="0" w:color="auto"/>
        <w:right w:val="none" w:sz="0" w:space="0" w:color="auto"/>
      </w:divBdr>
      <w:divsChild>
        <w:div w:id="1710301830">
          <w:marLeft w:val="0"/>
          <w:marRight w:val="0"/>
          <w:marTop w:val="0"/>
          <w:marBottom w:val="0"/>
          <w:divBdr>
            <w:top w:val="none" w:sz="0" w:space="0" w:color="auto"/>
            <w:left w:val="none" w:sz="0" w:space="0" w:color="auto"/>
            <w:bottom w:val="none" w:sz="0" w:space="0" w:color="auto"/>
            <w:right w:val="none" w:sz="0" w:space="0" w:color="auto"/>
          </w:divBdr>
          <w:divsChild>
            <w:div w:id="232619883">
              <w:marLeft w:val="0"/>
              <w:marRight w:val="0"/>
              <w:marTop w:val="0"/>
              <w:marBottom w:val="0"/>
              <w:divBdr>
                <w:top w:val="none" w:sz="0" w:space="0" w:color="auto"/>
                <w:left w:val="none" w:sz="0" w:space="0" w:color="auto"/>
                <w:bottom w:val="none" w:sz="0" w:space="0" w:color="auto"/>
                <w:right w:val="none" w:sz="0" w:space="0" w:color="auto"/>
              </w:divBdr>
              <w:divsChild>
                <w:div w:id="1707873715">
                  <w:marLeft w:val="0"/>
                  <w:marRight w:val="0"/>
                  <w:marTop w:val="0"/>
                  <w:marBottom w:val="0"/>
                  <w:divBdr>
                    <w:top w:val="none" w:sz="0" w:space="0" w:color="auto"/>
                    <w:left w:val="none" w:sz="0" w:space="0" w:color="auto"/>
                    <w:bottom w:val="none" w:sz="0" w:space="0" w:color="auto"/>
                    <w:right w:val="none" w:sz="0" w:space="0" w:color="auto"/>
                  </w:divBdr>
                  <w:divsChild>
                    <w:div w:id="1184779405">
                      <w:marLeft w:val="0"/>
                      <w:marRight w:val="0"/>
                      <w:marTop w:val="0"/>
                      <w:marBottom w:val="0"/>
                      <w:divBdr>
                        <w:top w:val="none" w:sz="0" w:space="0" w:color="auto"/>
                        <w:left w:val="none" w:sz="0" w:space="0" w:color="auto"/>
                        <w:bottom w:val="none" w:sz="0" w:space="0" w:color="auto"/>
                        <w:right w:val="none" w:sz="0" w:space="0" w:color="auto"/>
                      </w:divBdr>
                      <w:divsChild>
                        <w:div w:id="1974360089">
                          <w:marLeft w:val="0"/>
                          <w:marRight w:val="0"/>
                          <w:marTop w:val="0"/>
                          <w:marBottom w:val="0"/>
                          <w:divBdr>
                            <w:top w:val="none" w:sz="0" w:space="0" w:color="auto"/>
                            <w:left w:val="none" w:sz="0" w:space="0" w:color="auto"/>
                            <w:bottom w:val="none" w:sz="0" w:space="0" w:color="auto"/>
                            <w:right w:val="none" w:sz="0" w:space="0" w:color="auto"/>
                          </w:divBdr>
                          <w:divsChild>
                            <w:div w:id="1094939536">
                              <w:marLeft w:val="0"/>
                              <w:marRight w:val="0"/>
                              <w:marTop w:val="0"/>
                              <w:marBottom w:val="0"/>
                              <w:divBdr>
                                <w:top w:val="none" w:sz="0" w:space="0" w:color="auto"/>
                                <w:left w:val="none" w:sz="0" w:space="0" w:color="auto"/>
                                <w:bottom w:val="none" w:sz="0" w:space="0" w:color="auto"/>
                                <w:right w:val="none" w:sz="0" w:space="0" w:color="auto"/>
                              </w:divBdr>
                              <w:divsChild>
                                <w:div w:id="1341740510">
                                  <w:marLeft w:val="0"/>
                                  <w:marRight w:val="0"/>
                                  <w:marTop w:val="0"/>
                                  <w:marBottom w:val="0"/>
                                  <w:divBdr>
                                    <w:top w:val="none" w:sz="0" w:space="0" w:color="auto"/>
                                    <w:left w:val="none" w:sz="0" w:space="0" w:color="auto"/>
                                    <w:bottom w:val="none" w:sz="0" w:space="0" w:color="auto"/>
                                    <w:right w:val="none" w:sz="0" w:space="0" w:color="auto"/>
                                  </w:divBdr>
                                  <w:divsChild>
                                    <w:div w:id="158235328">
                                      <w:marLeft w:val="0"/>
                                      <w:marRight w:val="0"/>
                                      <w:marTop w:val="0"/>
                                      <w:marBottom w:val="0"/>
                                      <w:divBdr>
                                        <w:top w:val="none" w:sz="0" w:space="0" w:color="auto"/>
                                        <w:left w:val="none" w:sz="0" w:space="0" w:color="auto"/>
                                        <w:bottom w:val="none" w:sz="0" w:space="0" w:color="auto"/>
                                        <w:right w:val="none" w:sz="0" w:space="0" w:color="auto"/>
                                      </w:divBdr>
                                      <w:divsChild>
                                        <w:div w:id="1166899859">
                                          <w:marLeft w:val="0"/>
                                          <w:marRight w:val="0"/>
                                          <w:marTop w:val="0"/>
                                          <w:marBottom w:val="0"/>
                                          <w:divBdr>
                                            <w:top w:val="none" w:sz="0" w:space="0" w:color="auto"/>
                                            <w:left w:val="none" w:sz="0" w:space="0" w:color="auto"/>
                                            <w:bottom w:val="none" w:sz="0" w:space="0" w:color="auto"/>
                                            <w:right w:val="none" w:sz="0" w:space="0" w:color="auto"/>
                                          </w:divBdr>
                                          <w:divsChild>
                                            <w:div w:id="1814592709">
                                              <w:marLeft w:val="0"/>
                                              <w:marRight w:val="0"/>
                                              <w:marTop w:val="0"/>
                                              <w:marBottom w:val="0"/>
                                              <w:divBdr>
                                                <w:top w:val="none" w:sz="0" w:space="0" w:color="auto"/>
                                                <w:left w:val="none" w:sz="0" w:space="0" w:color="auto"/>
                                                <w:bottom w:val="none" w:sz="0" w:space="0" w:color="auto"/>
                                                <w:right w:val="none" w:sz="0" w:space="0" w:color="auto"/>
                                              </w:divBdr>
                                              <w:divsChild>
                                                <w:div w:id="302123125">
                                                  <w:marLeft w:val="0"/>
                                                  <w:marRight w:val="0"/>
                                                  <w:marTop w:val="0"/>
                                                  <w:marBottom w:val="0"/>
                                                  <w:divBdr>
                                                    <w:top w:val="none" w:sz="0" w:space="0" w:color="auto"/>
                                                    <w:left w:val="none" w:sz="0" w:space="0" w:color="auto"/>
                                                    <w:bottom w:val="none" w:sz="0" w:space="0" w:color="auto"/>
                                                    <w:right w:val="none" w:sz="0" w:space="0" w:color="auto"/>
                                                  </w:divBdr>
                                                  <w:divsChild>
                                                    <w:div w:id="1869096553">
                                                      <w:marLeft w:val="0"/>
                                                      <w:marRight w:val="0"/>
                                                      <w:marTop w:val="0"/>
                                                      <w:marBottom w:val="0"/>
                                                      <w:divBdr>
                                                        <w:top w:val="none" w:sz="0" w:space="0" w:color="auto"/>
                                                        <w:left w:val="none" w:sz="0" w:space="0" w:color="auto"/>
                                                        <w:bottom w:val="none" w:sz="0" w:space="0" w:color="auto"/>
                                                        <w:right w:val="none" w:sz="0" w:space="0" w:color="auto"/>
                                                      </w:divBdr>
                                                      <w:divsChild>
                                                        <w:div w:id="569920840">
                                                          <w:marLeft w:val="0"/>
                                                          <w:marRight w:val="0"/>
                                                          <w:marTop w:val="0"/>
                                                          <w:marBottom w:val="0"/>
                                                          <w:divBdr>
                                                            <w:top w:val="none" w:sz="0" w:space="0" w:color="auto"/>
                                                            <w:left w:val="none" w:sz="0" w:space="0" w:color="auto"/>
                                                            <w:bottom w:val="none" w:sz="0" w:space="0" w:color="auto"/>
                                                            <w:right w:val="none" w:sz="0" w:space="0" w:color="auto"/>
                                                          </w:divBdr>
                                                          <w:divsChild>
                                                            <w:div w:id="15767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s://education.nsw.gov.au/teaching-and-learning/high-potential-and-gifted-education/supporting-educators/evaluate" TargetMode="External"/><Relationship Id="rId42" Type="http://schemas.openxmlformats.org/officeDocument/2006/relationships/hyperlink" Target="https://education.nsw.gov.au/teaching-and-learning/curriculum/mathematics/mathematics-curriculum-resources-k-12/mathematics-k-6-resources/101-and-youre-out" TargetMode="External"/><Relationship Id="rId47" Type="http://schemas.openxmlformats.org/officeDocument/2006/relationships/hyperlink" Target="https://education.nsw.gov.au/teaching-and-learning/curriculum/mathematics/mathematics-curriculum-resources-k-12/mathematics-k-6-resources/closest-to-100" TargetMode="External"/><Relationship Id="rId63" Type="http://schemas.openxmlformats.org/officeDocument/2006/relationships/hyperlink" Target="https://education.nsw.gov.au/teaching-and-learning/curriculum/mathematics/mathematics-curriculum-resources-k-12/mathematics-k-6-resources/3-10s-in-a-line" TargetMode="External"/><Relationship Id="rId68" Type="http://schemas.openxmlformats.org/officeDocument/2006/relationships/hyperlink" Target="https://education.nsw.gov.au/teaching-and-learning/curriculum/mathematics/mathematics-curriculum-resources-k-12/mathematics-k-6-resources/number-busting-renaming-26" TargetMode="Externa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education.nsw.gov.au/teaching-and-learning/curriculum/literacy-and-numeracy/teaching-and-learning-resources/numeracy/numeracy-lesson-advice-guides" TargetMode="External"/><Relationship Id="rId32" Type="http://schemas.openxmlformats.org/officeDocument/2006/relationships/hyperlink" Target="https://education.nsw.gov.au/teaching-and-learning/curriculum/mathematics/mathematics-curriculum-resources-k-12/mathematics-k-6-resources/number-busting-renaming-26" TargetMode="External"/><Relationship Id="rId37" Type="http://schemas.openxmlformats.org/officeDocument/2006/relationships/image" Target="media/image2.png"/><Relationship Id="rId40" Type="http://schemas.openxmlformats.org/officeDocument/2006/relationships/hyperlink" Target="https://education.nsw.gov.au/teaching-and-learning/curriculum/mathematics/mathematics-curriculum-resources-k-12/mathematics-k-6-resources/doubles-fill" TargetMode="External"/><Relationship Id="rId45" Type="http://schemas.openxmlformats.org/officeDocument/2006/relationships/hyperlink" Target="https://nrich.maths.org/11863" TargetMode="External"/><Relationship Id="rId53" Type="http://schemas.openxmlformats.org/officeDocument/2006/relationships/hyperlink" Target="https://www.canva.com" TargetMode="External"/><Relationship Id="rId58" Type="http://schemas.openxmlformats.org/officeDocument/2006/relationships/hyperlink" Target="https://www.australiancurriculum.edu.au/resources/national-literacy-and-numeracy-learning-progressions/version-3-of-national-literacy-and-numeracy-learning-progressions/" TargetMode="External"/><Relationship Id="rId66" Type="http://schemas.openxmlformats.org/officeDocument/2006/relationships/hyperlink" Target="https://education.nsw.gov.au/teaching-and-learning/curriculum/mathematics/mathematics-curriculum-resources-k-12/mathematics-k-6-resources/doubles-fill"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abc.net.au/education/maths-years-3-4-with-ms-kirszman-quantifying-collections-video/13595088" TargetMode="External"/><Relationship Id="rId19" Type="http://schemas.openxmlformats.org/officeDocument/2006/relationships/hyperlink" Target="https://education.nsw.gov.au/teaching-and-learning/disability-learning-and-support/personalised-support-for-learning/adjustments-to-teaching-and-learning" TargetMode="External"/><Relationship Id="rId14" Type="http://schemas.openxmlformats.org/officeDocument/2006/relationships/hyperlink" Target="https://education.nsw.gov.au/teaching-and-learning/aec" TargetMode="External"/><Relationship Id="rId22" Type="http://schemas.openxmlformats.org/officeDocument/2006/relationships/hyperlink" Target="https://education.nsw.gov.au/teaching-and-learning/high-potential-and-gifted-education/supporting-educators/implement/differentiation-adjustment-strategies" TargetMode="External"/><Relationship Id="rId27" Type="http://schemas.openxmlformats.org/officeDocument/2006/relationships/hyperlink" Target="https://education.nsw.gov.au/teaching-and-learning/curriculum/mathematics/mathematics-curriculum-resources-k-12/mathematics-k-6-resources/lets-generalise-23-minus-19" TargetMode="External"/><Relationship Id="rId30" Type="http://schemas.openxmlformats.org/officeDocument/2006/relationships/hyperlink" Target="https://education.nsw.gov.au/teaching-and-learning/curriculum/mathematics/mathematics-curriculum-resources-k-12/mathematics-k-6-resources/which-would-you-do-in-your-head-s2" TargetMode="External"/><Relationship Id="rId35" Type="http://schemas.openxmlformats.org/officeDocument/2006/relationships/hyperlink" Target="https://www.abc.net.au/education/maths-years-3-4-with-ms-kirszman-quantifying-collections-video/13595088" TargetMode="External"/><Relationship Id="rId43" Type="http://schemas.openxmlformats.org/officeDocument/2006/relationships/hyperlink" Target="https://education.nsw.gov.au/teaching-and-learning/curriculum/mathematics/mathematics-curriculum-resources-k-12/mathematics-k-6-resources/101-and-youre-out" TargetMode="External"/><Relationship Id="rId48" Type="http://schemas.openxmlformats.org/officeDocument/2006/relationships/image" Target="media/image4.png"/><Relationship Id="rId56" Type="http://schemas.openxmlformats.org/officeDocument/2006/relationships/hyperlink" Target="https://www.canva.com/policies/content-license-agreement/" TargetMode="External"/><Relationship Id="rId64" Type="http://schemas.openxmlformats.org/officeDocument/2006/relationships/hyperlink" Target="https://education.nsw.gov.au/teaching-and-learning/curriculum/mathematics/mathematics-curriculum-resources-k-12/mathematics-k-6-resources/101-and-youre-out" TargetMode="External"/><Relationship Id="rId69" Type="http://schemas.openxmlformats.org/officeDocument/2006/relationships/hyperlink" Target="https://nrich.maths.org/11863"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anva.com/policies/content-license-agreement/"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education.nsw.gov.au/teaching-and-learning/curriculum/literacy-and-numeracy/resources-for-schools/learning-progressions" TargetMode="External"/><Relationship Id="rId17" Type="http://schemas.openxmlformats.org/officeDocument/2006/relationships/hyperlink" Target="https://education.nsw.gov.au/teaching-and-learning/curriculum/multicultural-education/english-as-an-additional-language-or-dialect" TargetMode="External"/><Relationship Id="rId25" Type="http://schemas.openxmlformats.org/officeDocument/2006/relationships/hyperlink" Target="https://resources.education.nsw.gov.au/api/v1/blob-store/dXJoX3JlYWRpbmdhbmRudW1lcmFjeV8zZ1BqRjRVQkZHVURld2kwWXlKUw===/VXNpbmcgdGhlIHRoaW5rIGJvYXJkLmRvY3g==?versionid=" TargetMode="External"/><Relationship Id="rId33" Type="http://schemas.openxmlformats.org/officeDocument/2006/relationships/hyperlink" Target="https://education.nsw.gov.au/teaching-and-learning/curriculum/mathematics/mathematics-curriculum-resources-k-12/mathematics-k-6-resources/handfuls" TargetMode="External"/><Relationship Id="rId38" Type="http://schemas.openxmlformats.org/officeDocument/2006/relationships/hyperlink" Target="https://www.abc.net.au/education/maths-years-3-4-with-ms-kirszman-partitioning-numbers-using-eff/13595126" TargetMode="External"/><Relationship Id="rId46" Type="http://schemas.openxmlformats.org/officeDocument/2006/relationships/hyperlink" Target="https://nrich.maths.org/11863" TargetMode="External"/><Relationship Id="rId59" Type="http://schemas.openxmlformats.org/officeDocument/2006/relationships/hyperlink" Target="https://www.australiancurriculum.edu.au/" TargetMode="External"/><Relationship Id="rId67" Type="http://schemas.openxmlformats.org/officeDocument/2006/relationships/hyperlink" Target="https://education.nsw.gov.au/teaching-and-learning/curriculum/mathematics/mathematics-curriculum-resources-k-12/mathematics-k-6-resources/handfuls" TargetMode="External"/><Relationship Id="rId20" Type="http://schemas.openxmlformats.org/officeDocument/2006/relationships/hyperlink" Target="https://education.nsw.gov.au/teaching-and-learning/high-potential-and-gifted-education/supporting-educators/assess-and-identify" TargetMode="External"/><Relationship Id="rId41" Type="http://schemas.openxmlformats.org/officeDocument/2006/relationships/hyperlink" Target="https://education.nsw.gov.au/teaching-and-learning/curriculum/mathematics/mathematics-curriculum-resources-k-12/mathematics-k-6-resources/3-10s-in-a-line" TargetMode="External"/><Relationship Id="rId54" Type="http://schemas.openxmlformats.org/officeDocument/2006/relationships/hyperlink" Target="https://www.canva.com/policies/content-license-agreement/" TargetMode="External"/><Relationship Id="rId62" Type="http://schemas.openxmlformats.org/officeDocument/2006/relationships/hyperlink" Target="https://www.resolve.edu.au/counting-handfuls" TargetMode="External"/><Relationship Id="rId70" Type="http://schemas.openxmlformats.org/officeDocument/2006/relationships/hyperlink" Target="https://education.nsw.gov.au/inside-the-department/literacy-and-numeracy-priorities/about-the-literacy-and-numeracy-priorities"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curriculum/literacy-and-numeracy/resources-for-schools/eald/enhanced-teaching-and-learning-cycle" TargetMode="External"/><Relationship Id="rId23" Type="http://schemas.openxmlformats.org/officeDocument/2006/relationships/hyperlink" Target="https://education.nsw.gov.au/teaching-and-learning/curriculum/literacy-and-numeracy/teaching-and-learning-resources/numeracy/talk-moves" TargetMode="External"/><Relationship Id="rId28" Type="http://schemas.openxmlformats.org/officeDocument/2006/relationships/hyperlink" Target="https://education.nsw.gov.au/teaching-and-learning/curriculum/mathematics/mathematics-curriculum-resources-k-12/mathematics-k-6-resources/lets-explore-23-minus-19" TargetMode="External"/><Relationship Id="rId36" Type="http://schemas.openxmlformats.org/officeDocument/2006/relationships/hyperlink" Target="https://www.abc.net.au/education/maths-years-3-4-with-ms-kirszman-quantifying-collections-video/13595088" TargetMode="External"/><Relationship Id="rId49" Type="http://schemas.openxmlformats.org/officeDocument/2006/relationships/image" Target="media/image5.jpeg"/><Relationship Id="rId57" Type="http://schemas.openxmlformats.org/officeDocument/2006/relationships/hyperlink" Target="https://curriculum.nsw.edu.au/learning-areas/mathematics/mathematics-k-10-2022/overview" TargetMode="External"/><Relationship Id="rId10" Type="http://schemas.openxmlformats.org/officeDocument/2006/relationships/endnotes" Target="endnotes.xml"/><Relationship Id="rId31" Type="http://schemas.openxmlformats.org/officeDocument/2006/relationships/hyperlink" Target="https://education.nsw.gov.au/teaching-and-learning/curriculum/mathematics/mathematics-curriculum-resources-k-12/mathematics-k-6-resources/number-busting-renaming-26" TargetMode="External"/><Relationship Id="rId44" Type="http://schemas.openxmlformats.org/officeDocument/2006/relationships/hyperlink" Target="https://education.nsw.gov.au/teaching-and-learning/curriculum/mathematics/mathematics-curriculum-resources-k-12/mathematics-k-6-resources/dicey-addition" TargetMode="External"/><Relationship Id="rId52" Type="http://schemas.openxmlformats.org/officeDocument/2006/relationships/image" Target="media/image6.png"/><Relationship Id="rId60" Type="http://schemas.openxmlformats.org/officeDocument/2006/relationships/hyperlink" Target="https://www.abc.net.au/education/maths-years-3-4-with-ms-kirszman-partitioning-numbers-using-eff/13595126" TargetMode="External"/><Relationship Id="rId65" Type="http://schemas.openxmlformats.org/officeDocument/2006/relationships/hyperlink" Target="https://education.nsw.gov.au/teaching-and-learning/curriculum/mathematics/mathematics-curriculum-resources-k-12/mathematics-k-6-resources/dicey-addition"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ese.nsw.gov.au/images/stories/PDF/What-works-best-2020-update.pdf" TargetMode="External"/><Relationship Id="rId18" Type="http://schemas.openxmlformats.org/officeDocument/2006/relationships/hyperlink" Target="https://education.nsw.gov.au/teaching-and-learning/curriculum/literacy-and-numeracy/resources-for-schools/eald" TargetMode="External"/><Relationship Id="rId39" Type="http://schemas.openxmlformats.org/officeDocument/2006/relationships/image" Target="media/image3.png"/><Relationship Id="rId34" Type="http://schemas.openxmlformats.org/officeDocument/2006/relationships/hyperlink" Target="https://www.resolve.edu.au/counting-handfuls" TargetMode="External"/><Relationship Id="rId50" Type="http://schemas.openxmlformats.org/officeDocument/2006/relationships/hyperlink" Target="https://www.canva.com" TargetMode="External"/><Relationship Id="rId55" Type="http://schemas.openxmlformats.org/officeDocument/2006/relationships/hyperlink" Target="https://www.canva.com"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forms.office.com/pages/responsepage.aspx?id=muagBYpBwUecJZOHJhv5keAuaJxhmuRDnFzH9X3b8H5URUJRWjJHWjFHSlU3V01VMVdHWExNR0tQMCQlQCN0PWcu" TargetMode="External"/><Relationship Id="rId2" Type="http://schemas.openxmlformats.org/officeDocument/2006/relationships/customXml" Target="../customXml/item2.xml"/><Relationship Id="rId29" Type="http://schemas.openxmlformats.org/officeDocument/2006/relationships/hyperlink" Target="https://education.nsw.gov.au/teaching-and-learning/curriculum/mathematics/mathematics-curriculum-resources-k-12/mathematics-k-6-resources/lets-talk-23-minus-1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559846b-5802-4423-bdc0-bd8a1196720e">
      <UserInfo>
        <DisplayName>Juliana Lagana</DisplayName>
        <AccountId>20</AccountId>
        <AccountType/>
      </UserInfo>
    </SharedWithUsers>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091CD1-591F-499D-BF8F-7DA453C95747}">
  <ds:schemaRefs>
    <ds:schemaRef ds:uri="http://schemas.openxmlformats.org/officeDocument/2006/bibliography"/>
  </ds:schemaRefs>
</ds:datastoreItem>
</file>

<file path=customXml/itemProps2.xml><?xml version="1.0" encoding="utf-8"?>
<ds:datastoreItem xmlns:ds="http://schemas.openxmlformats.org/officeDocument/2006/customXml" ds:itemID="{1BCABD51-F4F4-46AF-9241-BF9D9D6B2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4.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9559846b-5802-4423-bdc0-bd8a1196720e"/>
    <ds:schemaRef ds:uri="4fb13629-92a6-49bb-977b-24c3876982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6886</Words>
  <Characters>35260</Characters>
  <Application>Microsoft Office Word</Application>
  <DocSecurity>0</DocSecurity>
  <Lines>860</Lines>
  <Paragraphs>648</Paragraphs>
  <ScaleCrop>false</ScaleCrop>
  <Manager/>
  <Company/>
  <LinksUpToDate>false</LinksUpToDate>
  <CharactersWithSpaces>41498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and Algebra: Stage 2 - Additive thinking</dc:title>
  <dc:subject/>
  <dc:creator/>
  <cp:keywords/>
  <dc:description/>
  <cp:lastModifiedBy/>
  <cp:revision>1</cp:revision>
  <dcterms:created xsi:type="dcterms:W3CDTF">2023-11-28T10:36:00Z</dcterms:created>
  <dcterms:modified xsi:type="dcterms:W3CDTF">2024-01-14T09:05:00Z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2023-11-03T00:30:48Z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a4f19d6c-4428-4b13-bc61-56337740a10f</vt:lpwstr>
  </property>
  <property fmtid="{D5CDD505-2E9C-101B-9397-08002B2CF9AE}" pid="9" name="MSIP_Label_b603dfd7-d93a-4381-a340-2995d8282205_ContentBits">
    <vt:lpwstr>0</vt:lpwstr>
  </property>
  <property fmtid="{D5CDD505-2E9C-101B-9397-08002B2CF9AE}" pid="10" name="MediaServiceImageTags">
    <vt:lpwstr/>
  </property>
</Properties>
</file>