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9169" w14:textId="77777777" w:rsidR="003E4C74" w:rsidRPr="00CF36CD" w:rsidRDefault="003E4C74" w:rsidP="003E4C74">
      <w:pPr>
        <w:pStyle w:val="Title"/>
      </w:pPr>
      <w:r>
        <w:t xml:space="preserve">The National Literacy Learning Progression and Stage 6 </w:t>
      </w:r>
      <w:r w:rsidRPr="0034566D">
        <w:t xml:space="preserve">Technological and </w:t>
      </w:r>
      <w:r>
        <w:t>A</w:t>
      </w:r>
      <w:r w:rsidRPr="0034566D">
        <w:t xml:space="preserve">pplied </w:t>
      </w:r>
      <w:r>
        <w:t>S</w:t>
      </w:r>
      <w:r w:rsidRPr="0034566D">
        <w:t>tudies</w:t>
      </w:r>
    </w:p>
    <w:p w14:paraId="07F54250" w14:textId="77777777" w:rsidR="003E4C74" w:rsidRPr="00811ECC" w:rsidRDefault="003E4C74" w:rsidP="003E4C74">
      <w:pPr>
        <w:pStyle w:val="Heading2"/>
      </w:pPr>
      <w:r>
        <w:t xml:space="preserve">How the progression could support writing in Stage 6 </w:t>
      </w:r>
      <w:r w:rsidRPr="0034566D">
        <w:t xml:space="preserve">Technological and </w:t>
      </w:r>
      <w:r>
        <w:t>A</w:t>
      </w:r>
      <w:r w:rsidRPr="0034566D">
        <w:t xml:space="preserve">pplied </w:t>
      </w:r>
      <w:r>
        <w:t>S</w:t>
      </w:r>
      <w:r w:rsidRPr="0034566D">
        <w:t>tudies</w:t>
      </w:r>
    </w:p>
    <w:p w14:paraId="66FDB061" w14:textId="77777777" w:rsidR="003E4C74" w:rsidRDefault="003E4C74" w:rsidP="003E4C74">
      <w:pPr>
        <w:rPr>
          <w:rFonts w:eastAsia="Arial" w:cs="Arial"/>
          <w:color w:val="000000" w:themeColor="text1"/>
        </w:rPr>
      </w:pPr>
      <w:r w:rsidRPr="4EC37992">
        <w:rPr>
          <w:rFonts w:eastAsia="Arial" w:cs="Arial"/>
          <w:color w:val="000000" w:themeColor="text1"/>
        </w:rPr>
        <w:t xml:space="preserve">This document is part of the </w:t>
      </w:r>
      <w:hyperlink r:id="rId11" w:history="1">
        <w:r w:rsidRPr="4EC37992">
          <w:rPr>
            <w:rStyle w:val="Hyperlink"/>
          </w:rPr>
          <w:t>Stage 6 Literacy in context – Writing</w:t>
        </w:r>
      </w:hyperlink>
      <w:r w:rsidRPr="4EC37992">
        <w:rPr>
          <w:rFonts w:eastAsia="Arial" w:cs="Arial"/>
          <w:color w:val="000000" w:themeColor="text1"/>
        </w:rPr>
        <w:t xml:space="preserve"> resource. It outlines ways that the</w:t>
      </w:r>
      <w:r>
        <w:t xml:space="preserve"> </w:t>
      </w:r>
      <w:hyperlink r:id="rId12" w:history="1">
        <w:r w:rsidRPr="4EC37992">
          <w:rPr>
            <w:rStyle w:val="Hyperlink"/>
          </w:rPr>
          <w:t>National Literacy Learning Progression</w:t>
        </w:r>
      </w:hyperlink>
      <w:r w:rsidRPr="4EC37992">
        <w:rPr>
          <w:rFonts w:eastAsia="Arial" w:cs="Arial"/>
          <w:color w:val="000000" w:themeColor="text1"/>
        </w:rPr>
        <w:t xml:space="preserve"> can support development of student writing through Stage 6.</w:t>
      </w:r>
    </w:p>
    <w:p w14:paraId="2D6477B8" w14:textId="77777777" w:rsidR="003E4C74" w:rsidRDefault="003E4C74" w:rsidP="003E4C74">
      <w:r w:rsidRPr="4EC37992">
        <w:rPr>
          <w:rFonts w:eastAsia="Arial" w:cs="Arial"/>
          <w:color w:val="000000" w:themeColor="text1"/>
        </w:rPr>
        <w:t>The element of Writing in</w:t>
      </w:r>
      <w:r w:rsidRPr="4EC37992">
        <w:rPr>
          <w:rFonts w:eastAsiaTheme="minorEastAsia"/>
          <w:color w:val="000000" w:themeColor="text1"/>
        </w:rPr>
        <w:t xml:space="preserve"> the National Literacy Learning Progression provides indicators that reflect the increasing sophistication of skill develo</w:t>
      </w:r>
      <w:r w:rsidRPr="4EC37992">
        <w:rPr>
          <w:rFonts w:eastAsia="Arial" w:cs="Arial"/>
          <w:color w:val="000000" w:themeColor="text1"/>
        </w:rPr>
        <w:t>pment in writing for students in Years K–10. It is important to note that these skills are unconstrained and will continue to develop as students work through their final years of school and beyond.</w:t>
      </w:r>
    </w:p>
    <w:p w14:paraId="025198B4" w14:textId="77777777" w:rsidR="003E4C74" w:rsidRPr="006D4676" w:rsidRDefault="003E4C74" w:rsidP="003E4C74">
      <w:r>
        <w:t xml:space="preserve">In addressing the Objectives and Outcomes in the Stage 6 </w:t>
      </w:r>
      <w:r w:rsidRPr="0034566D">
        <w:t xml:space="preserve">Technological and </w:t>
      </w:r>
      <w:r>
        <w:t>A</w:t>
      </w:r>
      <w:r w:rsidRPr="0034566D">
        <w:t xml:space="preserve">pplied </w:t>
      </w:r>
      <w:r>
        <w:t>S</w:t>
      </w:r>
      <w:r w:rsidRPr="0034566D">
        <w:t>tudies</w:t>
      </w:r>
      <w:r>
        <w:t xml:space="preserve"> (TAS) syllabuses, students need to use subject specific terminology, structure responses, describe, identify, investigate, demonstrate, apply, justify, critically apply, explore, explain, evaluate, and analyse.</w:t>
      </w:r>
    </w:p>
    <w:p w14:paraId="0F5BD01D" w14:textId="77777777" w:rsidR="003E4C74" w:rsidRPr="00344F88" w:rsidRDefault="003E4C74" w:rsidP="003E4C74">
      <w:r w:rsidRPr="00344F88">
        <w:t xml:space="preserve">A student’s ability to communicate their knowledge and understanding will influence the quality of their written responses. For example, the HSC marking criteria and feedback for </w:t>
      </w:r>
      <w:r>
        <w:t>TAS</w:t>
      </w:r>
      <w:r w:rsidRPr="00344F88">
        <w:t xml:space="preserve"> may include statements such as:</w:t>
      </w:r>
    </w:p>
    <w:p w14:paraId="504BAE25" w14:textId="77777777" w:rsidR="003E4C74" w:rsidRPr="006A6F0E" w:rsidRDefault="003E4C74" w:rsidP="003E4C74">
      <w:pPr>
        <w:pStyle w:val="ListBullet"/>
      </w:pPr>
      <w:r>
        <w:t>p</w:t>
      </w:r>
      <w:r w:rsidRPr="006A6F0E">
        <w:t>rovides a detailed explanation</w:t>
      </w:r>
    </w:p>
    <w:p w14:paraId="0264A879" w14:textId="77777777" w:rsidR="003E4C74" w:rsidRPr="006A6F0E" w:rsidRDefault="003E4C74" w:rsidP="003E4C74">
      <w:pPr>
        <w:pStyle w:val="ListBullet"/>
      </w:pPr>
      <w:r>
        <w:t>e</w:t>
      </w:r>
      <w:r w:rsidRPr="006A6F0E">
        <w:t>xplain and justify decisions</w:t>
      </w:r>
    </w:p>
    <w:p w14:paraId="6A9FD411" w14:textId="77777777" w:rsidR="003E4C74" w:rsidRPr="006A6F0E" w:rsidRDefault="003E4C74" w:rsidP="003E4C74">
      <w:pPr>
        <w:pStyle w:val="ListBullet"/>
      </w:pPr>
      <w:r>
        <w:t>p</w:t>
      </w:r>
      <w:r w:rsidRPr="006A6F0E">
        <w:t>rovide evidence</w:t>
      </w:r>
    </w:p>
    <w:p w14:paraId="10976D2B" w14:textId="77777777" w:rsidR="003E4C74" w:rsidRPr="00760CC4" w:rsidRDefault="003E4C74" w:rsidP="003E4C74">
      <w:pPr>
        <w:pStyle w:val="ListBullet"/>
      </w:pPr>
      <w:r>
        <w:t>a</w:t>
      </w:r>
      <w:r w:rsidRPr="006A6F0E">
        <w:t>ppropriately structures response.</w:t>
      </w:r>
    </w:p>
    <w:p w14:paraId="64C1B0F5" w14:textId="27FAA326" w:rsidR="00344F88" w:rsidRPr="00344F88" w:rsidRDefault="003E4C74" w:rsidP="003E4C74">
      <w:r>
        <w:t>It can be difficult for teachers to articulate what effective writing ‘looks like’ in a student response, and therefore to be able to explicitly support their students to improve their writing. Certain indicators within the Creating texts sub-element of the National Literacy Learning Progression can amplify these criteria and support teachers and students to identify features of writing that can be targeted to improve the ability to answer extended response questions.</w:t>
      </w:r>
      <w:r w:rsidR="00344F88" w:rsidRPr="00344F88">
        <w:br w:type="page"/>
      </w:r>
    </w:p>
    <w:p w14:paraId="4A7171BA" w14:textId="77777777" w:rsidR="003E4C74" w:rsidRPr="00344F88" w:rsidRDefault="003E4C74" w:rsidP="003E4C74">
      <w:r w:rsidRPr="00344F88">
        <w:lastRenderedPageBreak/>
        <w:t>Some examples of these connections between the criteria and the Creating texts sub-element are provided here:</w:t>
      </w:r>
    </w:p>
    <w:p w14:paraId="7D24C44F" w14:textId="77777777" w:rsidR="003E4C74" w:rsidRPr="00614CD8" w:rsidRDefault="003E4C74" w:rsidP="003E4C74">
      <w:r w:rsidRPr="00754C14">
        <w:rPr>
          <w:b/>
          <w:bCs/>
        </w:rPr>
        <w:t>Provides a detailed explanation</w:t>
      </w:r>
      <w:r w:rsidRPr="00754C14">
        <w:rPr>
          <w:rStyle w:val="eop"/>
          <w:rFonts w:eastAsiaTheme="majorEastAsia" w:cs="Arial"/>
          <w:b/>
          <w:bCs/>
        </w:rPr>
        <w:t>:</w:t>
      </w:r>
    </w:p>
    <w:p w14:paraId="068BFF71" w14:textId="77777777" w:rsidR="003E4C74" w:rsidRPr="00760CC4" w:rsidRDefault="003E4C74" w:rsidP="003E4C74">
      <w:pPr>
        <w:pStyle w:val="ListBullet"/>
        <w:rPr>
          <w:sz w:val="22"/>
          <w:szCs w:val="22"/>
        </w:rPr>
      </w:pPr>
      <w:r w:rsidRPr="4EC37992">
        <w:rPr>
          <w:rStyle w:val="normaltextrun"/>
          <w:rFonts w:eastAsia="SimSun" w:cs="Arial"/>
        </w:rPr>
        <w:t>uses discipline-specific terminology to provide accurate and explicit information (</w:t>
      </w:r>
      <w:proofErr w:type="gramStart"/>
      <w:r w:rsidRPr="4EC37992">
        <w:rPr>
          <w:rStyle w:val="normaltextrun"/>
          <w:rFonts w:eastAsia="SimSun" w:cs="Arial"/>
        </w:rPr>
        <w:t>e.g.</w:t>
      </w:r>
      <w:proofErr w:type="gramEnd"/>
      <w:r w:rsidRPr="4EC37992">
        <w:rPr>
          <w:rStyle w:val="normaltextrun"/>
          <w:rFonts w:eastAsia="SimSun" w:cs="Arial"/>
        </w:rPr>
        <w:t xml:space="preserve"> discipline metalanguage) (CrT10 Vocabulary)</w:t>
      </w:r>
    </w:p>
    <w:p w14:paraId="43D34587" w14:textId="77777777" w:rsidR="003E4C74" w:rsidRPr="00760CC4" w:rsidRDefault="003E4C74" w:rsidP="003E4C74">
      <w:pPr>
        <w:pStyle w:val="ListBullet"/>
        <w:rPr>
          <w:sz w:val="22"/>
          <w:szCs w:val="22"/>
        </w:rPr>
      </w:pPr>
      <w:r w:rsidRPr="4EC37992">
        <w:rPr>
          <w:rStyle w:val="normaltextrun"/>
          <w:rFonts w:eastAsia="SimSun" w:cs="Arial"/>
        </w:rPr>
        <w:t>uses vocabulary for precision (</w:t>
      </w:r>
      <w:proofErr w:type="gramStart"/>
      <w:r w:rsidRPr="4EC37992">
        <w:rPr>
          <w:rStyle w:val="normaltextrun"/>
          <w:rFonts w:eastAsia="SimSun" w:cs="Arial"/>
        </w:rPr>
        <w:t>e.g.</w:t>
      </w:r>
      <w:proofErr w:type="gramEnd"/>
      <w:r w:rsidRPr="4EC37992">
        <w:rPr>
          <w:rStyle w:val="normaltextrun"/>
          <w:rFonts w:eastAsia="SimSun" w:cs="Arial"/>
        </w:rPr>
        <w:t xml:space="preserve"> the underwhelming performance of the opening batsmen) (CrT11 Vocabulary)</w:t>
      </w:r>
    </w:p>
    <w:p w14:paraId="1B1F1DB8" w14:textId="77777777" w:rsidR="003E4C74" w:rsidRPr="00AA4725" w:rsidRDefault="003E4C74" w:rsidP="003E4C74">
      <w:pPr>
        <w:pStyle w:val="ListBullet"/>
        <w:rPr>
          <w:rStyle w:val="eop"/>
          <w:rFonts w:cs="Arial"/>
          <w:sz w:val="22"/>
          <w:szCs w:val="22"/>
        </w:rPr>
      </w:pPr>
      <w:r w:rsidRPr="4EC37992">
        <w:rPr>
          <w:rStyle w:val="normaltextrun"/>
          <w:rFonts w:eastAsia="SimSun" w:cs="Arial"/>
        </w:rPr>
        <w:t>uses complex abstractions (</w:t>
      </w:r>
      <w:proofErr w:type="gramStart"/>
      <w:r w:rsidRPr="4EC37992">
        <w:rPr>
          <w:rStyle w:val="normaltextrun"/>
          <w:rFonts w:eastAsia="SimSun" w:cs="Arial"/>
        </w:rPr>
        <w:t>e.g.</w:t>
      </w:r>
      <w:proofErr w:type="gramEnd"/>
      <w:r w:rsidRPr="4EC37992">
        <w:rPr>
          <w:rStyle w:val="normaltextrun"/>
          <w:rFonts w:eastAsia="SimSun" w:cs="Arial"/>
        </w:rPr>
        <w:t xml:space="preserve"> economic, sociocultural) (CrT11 Vocabulary).</w:t>
      </w:r>
    </w:p>
    <w:p w14:paraId="13C3CEDF" w14:textId="77777777" w:rsidR="003E4C74" w:rsidRPr="00614CD8" w:rsidRDefault="003E4C74" w:rsidP="003E4C74">
      <w:r w:rsidRPr="00754C14">
        <w:rPr>
          <w:b/>
          <w:bCs/>
        </w:rPr>
        <w:t>Explain and justify decisions</w:t>
      </w:r>
      <w:r w:rsidRPr="00754C14">
        <w:rPr>
          <w:rStyle w:val="normaltextrun"/>
          <w:rFonts w:eastAsia="SimSun" w:cs="Arial"/>
          <w:b/>
          <w:bCs/>
        </w:rPr>
        <w:t>:</w:t>
      </w:r>
    </w:p>
    <w:p w14:paraId="59E40F3C" w14:textId="77777777" w:rsidR="003E4C74" w:rsidRPr="00760CC4" w:rsidRDefault="003E4C74" w:rsidP="003E4C74">
      <w:pPr>
        <w:pStyle w:val="ListBullet"/>
        <w:rPr>
          <w:sz w:val="22"/>
          <w:szCs w:val="22"/>
        </w:rPr>
      </w:pPr>
      <w:r w:rsidRPr="4EC37992">
        <w:rPr>
          <w:rStyle w:val="normaltextrun"/>
          <w:rFonts w:eastAsia="SimSun" w:cs="Arial"/>
        </w:rPr>
        <w:t>writes sustained, robust arguments on complex learning area topics (</w:t>
      </w:r>
      <w:proofErr w:type="gramStart"/>
      <w:r w:rsidRPr="4EC37992">
        <w:rPr>
          <w:rStyle w:val="normaltextrun"/>
          <w:rFonts w:eastAsia="SimSun" w:cs="Arial"/>
        </w:rPr>
        <w:t>e.g.</w:t>
      </w:r>
      <w:proofErr w:type="gramEnd"/>
      <w:r w:rsidRPr="4EC37992">
        <w:rPr>
          <w:rStyle w:val="normaltextrun"/>
          <w:rFonts w:eastAsia="SimSun" w:cs="Arial"/>
        </w:rPr>
        <w:t xml:space="preserve"> should bushrangers be afforded hero status?) (CrT11 Crafting ideas)</w:t>
      </w:r>
    </w:p>
    <w:p w14:paraId="1D2962EA" w14:textId="77777777" w:rsidR="003E4C74" w:rsidRPr="00760CC4" w:rsidRDefault="003E4C74" w:rsidP="003E4C74">
      <w:pPr>
        <w:pStyle w:val="ListBullet"/>
        <w:rPr>
          <w:sz w:val="22"/>
          <w:szCs w:val="22"/>
        </w:rPr>
      </w:pPr>
      <w:r>
        <w:t xml:space="preserve">uses sophisticated evaluative language devices such as allusion, evocative </w:t>
      </w:r>
      <w:proofErr w:type="gramStart"/>
      <w:r>
        <w:t>vocabulary</w:t>
      </w:r>
      <w:proofErr w:type="gramEnd"/>
      <w:r>
        <w:t xml:space="preserve"> and extended metaphor (CrT11 Text forms and features)</w:t>
      </w:r>
    </w:p>
    <w:p w14:paraId="57C476FC" w14:textId="77777777" w:rsidR="003E4C74" w:rsidRPr="00760CC4" w:rsidRDefault="003E4C74" w:rsidP="003E4C74">
      <w:pPr>
        <w:pStyle w:val="ListBullet"/>
        <w:rPr>
          <w:sz w:val="22"/>
          <w:szCs w:val="22"/>
        </w:rPr>
      </w:pPr>
      <w:r w:rsidRPr="4EC37992">
        <w:rPr>
          <w:rStyle w:val="normaltextrun"/>
          <w:rFonts w:eastAsia="SimSun" w:cs="Arial"/>
        </w:rPr>
        <w:t xml:space="preserve">creates sustained, informative texts that precisely explain, </w:t>
      </w:r>
      <w:proofErr w:type="gramStart"/>
      <w:r w:rsidRPr="4EC37992">
        <w:rPr>
          <w:rStyle w:val="normaltextrun"/>
          <w:rFonts w:eastAsia="SimSun" w:cs="Arial"/>
        </w:rPr>
        <w:t>analyse</w:t>
      </w:r>
      <w:proofErr w:type="gramEnd"/>
      <w:r w:rsidRPr="4EC37992">
        <w:rPr>
          <w:rStyle w:val="normaltextrun"/>
          <w:rFonts w:eastAsia="SimSun" w:cs="Arial"/>
        </w:rPr>
        <w:t xml:space="preserve"> and evaluate concepts or abstract entities (CrT11 Crafting ideas).</w:t>
      </w:r>
    </w:p>
    <w:p w14:paraId="2715826E" w14:textId="77777777" w:rsidR="003E4C74" w:rsidRPr="00754C14" w:rsidRDefault="003E4C74" w:rsidP="003E4C74">
      <w:pPr>
        <w:rPr>
          <w:b/>
          <w:bCs/>
        </w:rPr>
      </w:pPr>
      <w:r w:rsidRPr="00754C14">
        <w:rPr>
          <w:b/>
          <w:bCs/>
        </w:rPr>
        <w:t>Provide evidence:</w:t>
      </w:r>
    </w:p>
    <w:p w14:paraId="7F398A7A" w14:textId="77777777" w:rsidR="003E4C74" w:rsidRPr="00760CC4" w:rsidRDefault="003E4C74" w:rsidP="003E4C74">
      <w:pPr>
        <w:pStyle w:val="ListBullet"/>
        <w:rPr>
          <w:sz w:val="22"/>
          <w:szCs w:val="22"/>
        </w:rPr>
      </w:pPr>
      <w:r w:rsidRPr="4EC37992">
        <w:rPr>
          <w:rStyle w:val="normaltextrun"/>
          <w:rFonts w:eastAsia="SimSun" w:cs="Arial"/>
        </w:rPr>
        <w:t>uses citation and referencing from authoritative sources (CrT11 Crafting ideas)</w:t>
      </w:r>
    </w:p>
    <w:p w14:paraId="5D826653" w14:textId="77777777" w:rsidR="003E4C74" w:rsidRPr="00760CC4" w:rsidRDefault="003E4C74" w:rsidP="003E4C74">
      <w:pPr>
        <w:pStyle w:val="ListBullet"/>
        <w:rPr>
          <w:sz w:val="22"/>
          <w:szCs w:val="22"/>
        </w:rPr>
      </w:pPr>
      <w:r w:rsidRPr="4EC37992">
        <w:rPr>
          <w:rStyle w:val="normaltextrun"/>
          <w:rFonts w:eastAsia="SimSun" w:cs="Arial"/>
        </w:rPr>
        <w:t>uses evidence and research including digital resources to expand upon information and elaborate concepts (CrT10 Crafting ideas)</w:t>
      </w:r>
    </w:p>
    <w:p w14:paraId="6E9C6FAB" w14:textId="77777777" w:rsidR="003E4C74" w:rsidRPr="0094512B" w:rsidRDefault="003E4C74" w:rsidP="003E4C74">
      <w:pPr>
        <w:pStyle w:val="ListBullet"/>
        <w:rPr>
          <w:rStyle w:val="normaltextrun"/>
          <w:rFonts w:cs="Arial"/>
          <w:sz w:val="22"/>
          <w:szCs w:val="22"/>
        </w:rPr>
      </w:pPr>
      <w:r w:rsidRPr="00760CC4">
        <w:rPr>
          <w:rStyle w:val="normaltextrun"/>
          <w:rFonts w:eastAsia="SimSun" w:cs="Arial"/>
        </w:rPr>
        <w:t>uses evidence and references (CrT11 Crafting ideas).</w:t>
      </w:r>
    </w:p>
    <w:p w14:paraId="0274D415" w14:textId="77777777" w:rsidR="003E4C74" w:rsidRPr="00754C14" w:rsidRDefault="003E4C74" w:rsidP="003E4C74">
      <w:pPr>
        <w:rPr>
          <w:b/>
          <w:bCs/>
        </w:rPr>
      </w:pPr>
      <w:r w:rsidRPr="00754C14">
        <w:rPr>
          <w:b/>
          <w:bCs/>
        </w:rPr>
        <w:t>Appropriately structures response:</w:t>
      </w:r>
    </w:p>
    <w:p w14:paraId="56F8DEE7" w14:textId="77777777" w:rsidR="003E4C74" w:rsidRPr="00760CC4" w:rsidRDefault="003E4C74" w:rsidP="003E4C74">
      <w:pPr>
        <w:pStyle w:val="ListBullet"/>
        <w:rPr>
          <w:sz w:val="22"/>
          <w:szCs w:val="22"/>
        </w:rPr>
      </w:pPr>
      <w:r w:rsidRPr="00760CC4">
        <w:rPr>
          <w:rStyle w:val="normaltextrun"/>
          <w:rFonts w:eastAsia="SimSun" w:cs="Arial"/>
        </w:rPr>
        <w:t>maintains tone appropriate to the audience (CrT11 Text forms and features)</w:t>
      </w:r>
    </w:p>
    <w:p w14:paraId="248C2362" w14:textId="77777777" w:rsidR="003E4C74" w:rsidRPr="00760CC4" w:rsidRDefault="003E4C74" w:rsidP="003E4C74">
      <w:pPr>
        <w:pStyle w:val="ListBullet"/>
        <w:rPr>
          <w:sz w:val="22"/>
          <w:szCs w:val="22"/>
        </w:rPr>
      </w:pPr>
      <w:r w:rsidRPr="00760CC4">
        <w:rPr>
          <w:rStyle w:val="normaltextrun"/>
          <w:rFonts w:eastAsia="SimSun" w:cs="Arial"/>
        </w:rPr>
        <w:t>organises related information and ideas into paragraphs/sections (CrT10 Generic indicators)</w:t>
      </w:r>
    </w:p>
    <w:p w14:paraId="018E9ADD" w14:textId="2F361A74" w:rsidR="00754C14" w:rsidRPr="00754C14" w:rsidRDefault="003E4C74" w:rsidP="003E4C74">
      <w:pPr>
        <w:pStyle w:val="ListBullet"/>
        <w:rPr>
          <w:rStyle w:val="normaltextrun"/>
          <w:rFonts w:eastAsia="Times New Roman" w:cs="Arial"/>
          <w:sz w:val="22"/>
          <w:szCs w:val="22"/>
          <w:lang w:eastAsia="en-AU"/>
        </w:rPr>
      </w:pPr>
      <w:r w:rsidRPr="4EC37992">
        <w:rPr>
          <w:rStyle w:val="normaltextrun"/>
          <w:rFonts w:eastAsia="SimSun" w:cs="Arial"/>
        </w:rPr>
        <w:t xml:space="preserve">uses structural features </w:t>
      </w:r>
      <w:r>
        <w:t>flexibly</w:t>
      </w:r>
      <w:r w:rsidRPr="4EC37992">
        <w:rPr>
          <w:rStyle w:val="normaltextrun"/>
          <w:rFonts w:eastAsia="SimSun" w:cs="Arial"/>
        </w:rPr>
        <w:t xml:space="preserve"> to organise ideas strategically (</w:t>
      </w:r>
      <w:proofErr w:type="gramStart"/>
      <w:r w:rsidRPr="4EC37992">
        <w:rPr>
          <w:rStyle w:val="normaltextrun"/>
          <w:rFonts w:eastAsia="SimSun" w:cs="Arial"/>
        </w:rPr>
        <w:t>e.g.</w:t>
      </w:r>
      <w:proofErr w:type="gramEnd"/>
      <w:r w:rsidRPr="4EC37992">
        <w:rPr>
          <w:rStyle w:val="normaltextrun"/>
          <w:rFonts w:eastAsia="SimSun" w:cs="Arial"/>
        </w:rPr>
        <w:t xml:space="preserve"> includes a defined, cogent summation or call to action) (CrT11 Crafting ideas)</w:t>
      </w:r>
      <w:r w:rsidRPr="4EC37992">
        <w:rPr>
          <w:rStyle w:val="eop"/>
          <w:rFonts w:eastAsiaTheme="majorEastAsia" w:cs="Arial"/>
        </w:rPr>
        <w:t>.</w:t>
      </w:r>
      <w:r w:rsidR="00754C14" w:rsidRPr="00754C14">
        <w:rPr>
          <w:rStyle w:val="normaltextrun"/>
          <w:rFonts w:cs="Arial"/>
          <w:sz w:val="22"/>
          <w:szCs w:val="22"/>
        </w:rPr>
        <w:br w:type="page"/>
      </w:r>
    </w:p>
    <w:p w14:paraId="6C92B970" w14:textId="77777777" w:rsidR="003E4C74" w:rsidRPr="009C4A4F" w:rsidRDefault="003E4C74" w:rsidP="003E4C74">
      <w:pPr>
        <w:pStyle w:val="Heading3"/>
      </w:pPr>
      <w:bookmarkStart w:id="0" w:name="_Hlk47968301"/>
      <w:bookmarkStart w:id="1" w:name="_Hlk47968265"/>
      <w:r>
        <w:lastRenderedPageBreak/>
        <w:t>Using the National Literacy Learning Progression to inform feedback</w:t>
      </w:r>
    </w:p>
    <w:p w14:paraId="53E0E251" w14:textId="77777777" w:rsidR="003E4C74" w:rsidRDefault="003E4C74" w:rsidP="003E4C74">
      <w:pPr>
        <w:rPr>
          <w:rFonts w:eastAsia="Arial" w:cs="Arial"/>
          <w:color w:val="000000" w:themeColor="text1"/>
          <w:lang w:val="en-US"/>
        </w:rPr>
      </w:pPr>
      <w:bookmarkStart w:id="2" w:name="_Hlk47968205"/>
      <w:r w:rsidRPr="4EC37992">
        <w:rPr>
          <w:rFonts w:eastAsia="Arial" w:cs="Arial"/>
          <w:color w:val="000000" w:themeColor="text1"/>
          <w:lang w:val="en-US"/>
        </w:rPr>
        <w:t xml:space="preserve">Before you begin you may </w:t>
      </w:r>
      <w:r w:rsidRPr="4EC37992">
        <w:rPr>
          <w:rFonts w:eastAsia="Arial" w:cs="Arial"/>
          <w:color w:val="000000" w:themeColor="text1"/>
        </w:rPr>
        <w:t>like to learn more about the</w:t>
      </w:r>
      <w:r w:rsidRPr="006E3D63">
        <w:t xml:space="preserve"> </w:t>
      </w:r>
      <w:hyperlink r:id="rId13" w:history="1">
        <w:r w:rsidRPr="006E3D63">
          <w:rPr>
            <w:rStyle w:val="Hyperlink"/>
          </w:rPr>
          <w:t>National Literacy Learning Progression</w:t>
        </w:r>
      </w:hyperlink>
      <w:r w:rsidRPr="006E3D63">
        <w:t xml:space="preserve"> </w:t>
      </w:r>
      <w:r w:rsidRPr="4EC37992">
        <w:rPr>
          <w:rFonts w:eastAsia="Arial" w:cs="Arial"/>
          <w:color w:val="000000" w:themeColor="text1"/>
        </w:rPr>
        <w:t xml:space="preserve">through the online professional learning course: </w:t>
      </w:r>
      <w:hyperlink r:id="rId14" w:history="1">
        <w:r w:rsidRPr="4EC37992">
          <w:rPr>
            <w:rStyle w:val="Hyperlink"/>
          </w:rPr>
          <w:t>Introduction to the Literacy and Numeracy Progressions</w:t>
        </w:r>
      </w:hyperlink>
      <w:r w:rsidRPr="4EC37992">
        <w:rPr>
          <w:rFonts w:eastAsia="Arial" w:cs="Arial"/>
          <w:color w:val="000000" w:themeColor="text1"/>
          <w:lang w:val="en-US"/>
        </w:rPr>
        <w:t>.</w:t>
      </w:r>
    </w:p>
    <w:p w14:paraId="657B640F" w14:textId="7557152A" w:rsidR="00841D29" w:rsidRDefault="003E4C74" w:rsidP="003E4C74">
      <w:pPr>
        <w:rPr>
          <w:lang w:val="en-US" w:eastAsia="zh-CN"/>
        </w:rPr>
      </w:pPr>
      <w:bookmarkStart w:id="3" w:name="_Hlk47968243"/>
      <w:bookmarkEnd w:id="2"/>
      <w:r w:rsidRPr="4EC37992">
        <w:rPr>
          <w:lang w:val="en-US" w:eastAsia="zh-CN"/>
        </w:rPr>
        <w:t xml:space="preserve">For example, </w:t>
      </w:r>
      <w:proofErr w:type="gramStart"/>
      <w:r w:rsidRPr="4EC37992">
        <w:rPr>
          <w:lang w:val="en-US" w:eastAsia="zh-CN"/>
        </w:rPr>
        <w:t>Writing</w:t>
      </w:r>
      <w:proofErr w:type="gramEnd"/>
      <w:r w:rsidRPr="4EC37992">
        <w:rPr>
          <w:lang w:val="en-US" w:eastAsia="zh-CN"/>
        </w:rPr>
        <w:t xml:space="preserve"> sub-elements include:</w:t>
      </w:r>
      <w:bookmarkEnd w:id="3"/>
    </w:p>
    <w:p w14:paraId="5C0C929E" w14:textId="77777777" w:rsidR="00841D29" w:rsidRDefault="00841D29" w:rsidP="00841D29">
      <w:pPr>
        <w:pStyle w:val="ListBullet"/>
        <w:rPr>
          <w:lang w:val="en-US" w:eastAsia="zh-CN"/>
        </w:rPr>
        <w:sectPr w:rsidR="00841D29" w:rsidSect="00614CD8">
          <w:footerReference w:type="even" r:id="rId15"/>
          <w:footerReference w:type="default" r:id="rId16"/>
          <w:headerReference w:type="first" r:id="rId17"/>
          <w:footerReference w:type="first" r:id="rId18"/>
          <w:pgSz w:w="11906" w:h="16838"/>
          <w:pgMar w:top="1134" w:right="1134" w:bottom="1134" w:left="1134" w:header="708" w:footer="708" w:gutter="0"/>
          <w:cols w:space="708"/>
          <w:titlePg/>
          <w:docGrid w:linePitch="360"/>
        </w:sectPr>
      </w:pPr>
    </w:p>
    <w:p w14:paraId="326DD99E" w14:textId="77777777" w:rsidR="003E4C74" w:rsidRPr="0044128E" w:rsidRDefault="003E4C74" w:rsidP="003E4C74">
      <w:pPr>
        <w:pStyle w:val="ListBullet"/>
        <w:rPr>
          <w:lang w:eastAsia="zh-CN"/>
        </w:rPr>
      </w:pPr>
      <w:r w:rsidRPr="4EC37992">
        <w:rPr>
          <w:lang w:val="en-US" w:eastAsia="zh-CN"/>
        </w:rPr>
        <w:t xml:space="preserve">Creating texts </w:t>
      </w:r>
      <w:r w:rsidRPr="4EC37992">
        <w:rPr>
          <w:rFonts w:cs="Arial"/>
          <w:lang w:val="en-US" w:eastAsia="zh-CN"/>
        </w:rPr>
        <w:t>–</w:t>
      </w:r>
      <w:r w:rsidRPr="4EC37992">
        <w:rPr>
          <w:lang w:val="en-US" w:eastAsia="zh-CN"/>
        </w:rPr>
        <w:t xml:space="preserve"> Crafting ideas</w:t>
      </w:r>
    </w:p>
    <w:p w14:paraId="3B425844" w14:textId="77777777" w:rsidR="003E4C74" w:rsidRPr="0044128E" w:rsidRDefault="003E4C74" w:rsidP="003E4C74">
      <w:pPr>
        <w:pStyle w:val="ListBullet"/>
        <w:rPr>
          <w:lang w:eastAsia="zh-CN"/>
        </w:rPr>
      </w:pPr>
      <w:r w:rsidRPr="4EC37992">
        <w:rPr>
          <w:lang w:val="en-US" w:eastAsia="zh-CN"/>
        </w:rPr>
        <w:t xml:space="preserve">Creating texts </w:t>
      </w:r>
      <w:r w:rsidRPr="4EC37992">
        <w:rPr>
          <w:rFonts w:cs="Arial"/>
          <w:lang w:val="en-US" w:eastAsia="zh-CN"/>
        </w:rPr>
        <w:t>–</w:t>
      </w:r>
      <w:r w:rsidRPr="4EC37992">
        <w:rPr>
          <w:lang w:val="en-US" w:eastAsia="zh-CN"/>
        </w:rPr>
        <w:t xml:space="preserve"> Text forms and features</w:t>
      </w:r>
    </w:p>
    <w:p w14:paraId="7B4108AF" w14:textId="77777777" w:rsidR="003E4C74" w:rsidRPr="0044128E" w:rsidRDefault="003E4C74" w:rsidP="003E4C74">
      <w:pPr>
        <w:pStyle w:val="ListBullet"/>
        <w:rPr>
          <w:lang w:eastAsia="zh-CN"/>
        </w:rPr>
      </w:pPr>
      <w:r w:rsidRPr="4EC37992">
        <w:rPr>
          <w:lang w:val="en-US" w:eastAsia="zh-CN"/>
        </w:rPr>
        <w:t xml:space="preserve">Creating texts </w:t>
      </w:r>
      <w:r w:rsidRPr="4EC37992">
        <w:rPr>
          <w:rFonts w:cs="Arial"/>
          <w:lang w:val="en-US" w:eastAsia="zh-CN"/>
        </w:rPr>
        <w:t>–</w:t>
      </w:r>
      <w:r w:rsidRPr="4EC37992">
        <w:rPr>
          <w:lang w:val="en-US" w:eastAsia="zh-CN"/>
        </w:rPr>
        <w:t xml:space="preserve"> Vocabulary</w:t>
      </w:r>
    </w:p>
    <w:p w14:paraId="08F71591" w14:textId="77777777" w:rsidR="003E4C74" w:rsidRPr="0044128E" w:rsidRDefault="003E4C74" w:rsidP="003E4C74">
      <w:pPr>
        <w:pStyle w:val="ListBullet"/>
        <w:rPr>
          <w:lang w:eastAsia="zh-CN"/>
        </w:rPr>
      </w:pPr>
      <w:r w:rsidRPr="4EC37992">
        <w:rPr>
          <w:lang w:val="en-US" w:eastAsia="zh-CN"/>
        </w:rPr>
        <w:t>Grammar</w:t>
      </w:r>
    </w:p>
    <w:p w14:paraId="0A03160C" w14:textId="77777777" w:rsidR="003E4C74" w:rsidRPr="0044128E" w:rsidRDefault="003E4C74" w:rsidP="003E4C74">
      <w:pPr>
        <w:pStyle w:val="ListBullet"/>
        <w:rPr>
          <w:lang w:eastAsia="zh-CN"/>
        </w:rPr>
      </w:pPr>
      <w:r w:rsidRPr="4EC37992">
        <w:rPr>
          <w:lang w:val="en-US" w:eastAsia="zh-CN"/>
        </w:rPr>
        <w:t>Punctuation</w:t>
      </w:r>
    </w:p>
    <w:p w14:paraId="337190F1" w14:textId="77777777" w:rsidR="003E4C74" w:rsidRPr="0044128E" w:rsidRDefault="003E4C74" w:rsidP="003E4C74">
      <w:pPr>
        <w:pStyle w:val="ListBullet"/>
        <w:rPr>
          <w:lang w:eastAsia="zh-CN"/>
        </w:rPr>
      </w:pPr>
      <w:r w:rsidRPr="4EC37992">
        <w:rPr>
          <w:lang w:val="en-US" w:eastAsia="zh-CN"/>
        </w:rPr>
        <w:t>Spelling</w:t>
      </w:r>
    </w:p>
    <w:p w14:paraId="26D24B70" w14:textId="77777777" w:rsidR="003E4C74" w:rsidRPr="00990F87" w:rsidRDefault="003E4C74" w:rsidP="003E4C74">
      <w:pPr>
        <w:pStyle w:val="ListBullet"/>
        <w:rPr>
          <w:lang w:eastAsia="zh-CN"/>
        </w:rPr>
      </w:pPr>
      <w:r w:rsidRPr="4EC37992">
        <w:rPr>
          <w:lang w:val="en-US" w:eastAsia="zh-CN"/>
        </w:rPr>
        <w:t>Handwriting/keyboarding.</w:t>
      </w:r>
    </w:p>
    <w:p w14:paraId="61E4F46C" w14:textId="45149C68" w:rsidR="002E4DE1" w:rsidRPr="00990F87" w:rsidRDefault="002E4DE1" w:rsidP="002E4DE1">
      <w:r>
        <w:rPr>
          <w:noProof/>
          <w:lang w:eastAsia="en-AU"/>
        </w:rPr>
        <w:drawing>
          <wp:inline distT="0" distB="0" distL="0" distR="0" wp14:anchorId="0DB9AC28" wp14:editId="4C516B84">
            <wp:extent cx="3431762" cy="3431762"/>
            <wp:effectExtent l="0" t="0" r="0" b="0"/>
            <wp:docPr id="1" name="Picture 1" descr="Circular diagram of the elements and sub-elements of the National Literacy Learning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ular diagram of the elements and sub-elements of the National Literacy Learning Progressi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31762" cy="3431762"/>
                    </a:xfrm>
                    <a:prstGeom prst="rect">
                      <a:avLst/>
                    </a:prstGeom>
                  </pic:spPr>
                </pic:pic>
              </a:graphicData>
            </a:graphic>
          </wp:inline>
        </w:drawing>
      </w:r>
    </w:p>
    <w:p w14:paraId="5FA32792" w14:textId="77777777" w:rsidR="00841D29" w:rsidRDefault="00841D29" w:rsidP="002E4DE1">
      <w:pPr>
        <w:rPr>
          <w:lang w:val="en-US" w:eastAsia="zh-CN"/>
        </w:rPr>
        <w:sectPr w:rsidR="00841D29" w:rsidSect="00614CD8">
          <w:type w:val="continuous"/>
          <w:pgSz w:w="11906" w:h="16838"/>
          <w:pgMar w:top="1134" w:right="1134" w:bottom="1134" w:left="1134" w:header="708" w:footer="708" w:gutter="0"/>
          <w:cols w:num="2" w:space="0" w:equalWidth="0">
            <w:col w:w="4253" w:space="0"/>
            <w:col w:w="5385"/>
          </w:cols>
          <w:docGrid w:linePitch="360"/>
        </w:sectPr>
      </w:pPr>
      <w:bookmarkStart w:id="4" w:name="_Hlk47968410"/>
      <w:bookmarkEnd w:id="0"/>
    </w:p>
    <w:p w14:paraId="3504A1A3" w14:textId="12FA79D8" w:rsidR="002E4DE1" w:rsidRDefault="003E4C74" w:rsidP="002E4DE1">
      <w:pPr>
        <w:rPr>
          <w:lang w:val="en-US" w:eastAsia="zh-CN"/>
        </w:rPr>
      </w:pPr>
      <w:r>
        <w:rPr>
          <w:lang w:val="en-US" w:eastAsia="zh-CN"/>
        </w:rPr>
        <w:t>Teachers could u</w:t>
      </w:r>
      <w:r w:rsidRPr="0044128E">
        <w:rPr>
          <w:lang w:val="en-US" w:eastAsia="zh-CN"/>
        </w:rPr>
        <w:t xml:space="preserve">se the </w:t>
      </w:r>
      <w:r>
        <w:rPr>
          <w:lang w:val="en-US" w:eastAsia="zh-CN"/>
        </w:rPr>
        <w:t xml:space="preserve">student’s </w:t>
      </w:r>
      <w:r w:rsidRPr="0044128E">
        <w:rPr>
          <w:lang w:val="en-US" w:eastAsia="zh-CN"/>
        </w:rPr>
        <w:t>written response to assess where the student is at now and what they could do next to improve.</w:t>
      </w:r>
      <w:r w:rsidR="002E4DE1">
        <w:rPr>
          <w:lang w:val="en-US" w:eastAsia="zh-CN"/>
        </w:rPr>
        <w:br w:type="page"/>
      </w:r>
    </w:p>
    <w:bookmarkEnd w:id="1"/>
    <w:bookmarkEnd w:id="4"/>
    <w:p w14:paraId="2CD66BFC" w14:textId="77777777" w:rsidR="003E4C74" w:rsidRPr="00614CD8" w:rsidRDefault="003E4C74" w:rsidP="003E4C74">
      <w:pPr>
        <w:pStyle w:val="Heading3"/>
        <w:spacing w:before="0"/>
      </w:pPr>
      <w:r w:rsidRPr="3ADC8F13">
        <w:rPr>
          <w:lang w:val="en-US"/>
        </w:rPr>
        <w:lastRenderedPageBreak/>
        <w:t>Example analysis</w:t>
      </w:r>
    </w:p>
    <w:p w14:paraId="38F97964" w14:textId="77777777" w:rsidR="003E4C74" w:rsidRPr="00D24851" w:rsidRDefault="003E4C74" w:rsidP="003E4C74">
      <w:pPr>
        <w:spacing w:before="120"/>
        <w:rPr>
          <w:lang w:val="en-US" w:eastAsia="zh-CN"/>
        </w:rPr>
      </w:pPr>
      <w:r w:rsidRPr="00D24851">
        <w:rPr>
          <w:lang w:val="en-US" w:eastAsia="zh-CN"/>
        </w:rPr>
        <w:t xml:space="preserve">For this example, </w:t>
      </w:r>
      <w:r w:rsidRPr="0039214B">
        <w:rPr>
          <w:lang w:val="en-US" w:eastAsia="zh-CN"/>
        </w:rPr>
        <w:t xml:space="preserve">the categories of </w:t>
      </w:r>
      <w:proofErr w:type="gramStart"/>
      <w:r w:rsidRPr="0039214B">
        <w:rPr>
          <w:lang w:val="en-US" w:eastAsia="zh-CN"/>
        </w:rPr>
        <w:t>Crafting</w:t>
      </w:r>
      <w:proofErr w:type="gramEnd"/>
      <w:r w:rsidRPr="0039214B">
        <w:rPr>
          <w:lang w:val="en-US" w:eastAsia="zh-CN"/>
        </w:rPr>
        <w:t xml:space="preserve"> ideas and Text forms and features have been selected from the Creating texts sub-element.</w:t>
      </w:r>
    </w:p>
    <w:p w14:paraId="55B2B8CF" w14:textId="77777777" w:rsidR="003E4C74" w:rsidRDefault="003E4C74" w:rsidP="003E4C74">
      <w:pPr>
        <w:rPr>
          <w:lang w:val="en-US" w:eastAsia="zh-CN"/>
        </w:rPr>
      </w:pPr>
      <w:r w:rsidRPr="00D24851">
        <w:rPr>
          <w:lang w:val="en-US" w:eastAsia="zh-CN"/>
        </w:rPr>
        <w:t xml:space="preserve">The teacher reads through the sub-element </w:t>
      </w:r>
      <w:r>
        <w:rPr>
          <w:lang w:val="en-US" w:eastAsia="zh-CN"/>
        </w:rPr>
        <w:t>indicators</w:t>
      </w:r>
      <w:r w:rsidRPr="00D24851">
        <w:rPr>
          <w:lang w:val="en-US" w:eastAsia="zh-CN"/>
        </w:rPr>
        <w:t xml:space="preserve"> to match characteristics that the student’s text is currently displaying. An example from </w:t>
      </w:r>
      <w:r>
        <w:rPr>
          <w:lang w:val="en-US" w:eastAsia="zh-CN"/>
        </w:rPr>
        <w:t xml:space="preserve">Industrial Technology </w:t>
      </w:r>
      <w:r w:rsidRPr="00D24851">
        <w:rPr>
          <w:lang w:val="en-US" w:eastAsia="zh-CN"/>
        </w:rPr>
        <w:t>is provided.</w:t>
      </w:r>
    </w:p>
    <w:p w14:paraId="4468C1FA" w14:textId="77777777" w:rsidR="003E4C74" w:rsidRPr="00FF744E" w:rsidRDefault="003E4C74" w:rsidP="003E4C74">
      <w:pPr>
        <w:rPr>
          <w:b/>
          <w:bCs/>
          <w:lang w:eastAsia="zh-CN"/>
        </w:rPr>
      </w:pPr>
      <w:r>
        <w:rPr>
          <w:b/>
          <w:bCs/>
          <w:lang w:eastAsia="zh-CN"/>
        </w:rPr>
        <w:t>CrT10 Crafting ideas:</w:t>
      </w:r>
    </w:p>
    <w:p w14:paraId="01E6796D" w14:textId="77777777" w:rsidR="003E4C74" w:rsidRPr="006E3D63" w:rsidRDefault="003E4C74" w:rsidP="003E4C74">
      <w:pPr>
        <w:pStyle w:val="ListBullet"/>
        <w:rPr>
          <w:color w:val="0000FF"/>
        </w:rPr>
      </w:pPr>
      <w:r w:rsidRPr="006E3D63">
        <w:rPr>
          <w:color w:val="0000FF"/>
        </w:rPr>
        <w:t>orients the reader clearly to the topic or concept (</w:t>
      </w:r>
      <w:proofErr w:type="gramStart"/>
      <w:r w:rsidRPr="006E3D63">
        <w:rPr>
          <w:color w:val="0000FF"/>
        </w:rPr>
        <w:t>e.g.</w:t>
      </w:r>
      <w:proofErr w:type="gramEnd"/>
      <w:r w:rsidRPr="006E3D63">
        <w:rPr>
          <w:color w:val="0000FF"/>
        </w:rPr>
        <w:t xml:space="preserve"> using a definition or classification in the opening paragraph) (CrT10 Crafting ideas)</w:t>
      </w:r>
    </w:p>
    <w:p w14:paraId="01CD09C4" w14:textId="77777777" w:rsidR="003E4C74" w:rsidRPr="0013181C" w:rsidRDefault="003E4C74" w:rsidP="003E4C74">
      <w:pPr>
        <w:pStyle w:val="ListBullet"/>
        <w:rPr>
          <w:color w:val="2A862A"/>
        </w:rPr>
      </w:pPr>
      <w:r w:rsidRPr="4EC37992">
        <w:rPr>
          <w:color w:val="2A862A"/>
        </w:rPr>
        <w:t>uses evidence and research to expand upon information and elaborate concepts</w:t>
      </w:r>
      <w:r w:rsidRPr="4EC37992">
        <w:rPr>
          <w:rFonts w:eastAsia="Arial" w:cs="Arial"/>
          <w:color w:val="2A862A"/>
          <w:lang w:val="en-US"/>
        </w:rPr>
        <w:t xml:space="preserve"> (</w:t>
      </w:r>
      <w:r w:rsidRPr="4EC37992">
        <w:rPr>
          <w:color w:val="2A862A"/>
        </w:rPr>
        <w:t>CrT10 Crafting ideas)</w:t>
      </w:r>
    </w:p>
    <w:p w14:paraId="31FC5C67" w14:textId="77777777" w:rsidR="003E4C74" w:rsidRDefault="003E4C74" w:rsidP="003E4C74">
      <w:pPr>
        <w:pStyle w:val="ListBullet"/>
        <w:rPr>
          <w:color w:val="7030A0"/>
        </w:rPr>
      </w:pPr>
      <w:r w:rsidRPr="4EC37992">
        <w:rPr>
          <w:color w:val="7030A0"/>
        </w:rPr>
        <w:t>creates texts to discuss, evaluate and review (</w:t>
      </w:r>
      <w:proofErr w:type="gramStart"/>
      <w:r w:rsidRPr="4EC37992">
        <w:rPr>
          <w:color w:val="7030A0"/>
        </w:rPr>
        <w:t>e.g.</w:t>
      </w:r>
      <w:proofErr w:type="gramEnd"/>
      <w:r w:rsidRPr="4EC37992">
        <w:rPr>
          <w:color w:val="7030A0"/>
        </w:rPr>
        <w:t xml:space="preserve"> evaluates and reviews design ideas) (CrT10 Crafting ideas).</w:t>
      </w:r>
    </w:p>
    <w:p w14:paraId="3971AEBC" w14:textId="77777777" w:rsidR="003E4C74" w:rsidRPr="00FF744E" w:rsidRDefault="003E4C74" w:rsidP="003E4C74">
      <w:pPr>
        <w:rPr>
          <w:b/>
          <w:bCs/>
        </w:rPr>
      </w:pPr>
      <w:proofErr w:type="spellStart"/>
      <w:r>
        <w:rPr>
          <w:b/>
          <w:bCs/>
        </w:rPr>
        <w:t>CrT</w:t>
      </w:r>
      <w:proofErr w:type="spellEnd"/>
      <w:r>
        <w:rPr>
          <w:b/>
          <w:bCs/>
        </w:rPr>
        <w:t xml:space="preserve"> 11 Text forms and features:</w:t>
      </w:r>
    </w:p>
    <w:p w14:paraId="594933E4" w14:textId="77777777" w:rsidR="003E4C74" w:rsidRPr="00614CD8" w:rsidRDefault="003E4C74" w:rsidP="003E4C74">
      <w:pPr>
        <w:pStyle w:val="ListBullet"/>
      </w:pPr>
      <w:r>
        <w:t>(overall) maintains tone appropriate to the audience (CrT11 Text forms and features).</w:t>
      </w:r>
    </w:p>
    <w:p w14:paraId="6858AA9C" w14:textId="77777777" w:rsidR="003E4C74" w:rsidRPr="00383C2B" w:rsidRDefault="003E4C74" w:rsidP="003E4C74">
      <w:pPr>
        <w:pStyle w:val="Heading4"/>
      </w:pPr>
      <w:r w:rsidRPr="00383C2B">
        <w:t>Example response</w:t>
      </w:r>
    </w:p>
    <w:p w14:paraId="2C961B62" w14:textId="77777777" w:rsidR="003E4C74" w:rsidRPr="006E3D63" w:rsidRDefault="003E4C74" w:rsidP="003E4C74">
      <w:pPr>
        <w:pStyle w:val="FeatureBox"/>
        <w:rPr>
          <w:color w:val="0000FF"/>
        </w:rPr>
      </w:pPr>
      <w:r w:rsidRPr="006E3D63">
        <w:rPr>
          <w:color w:val="0000FF"/>
        </w:rPr>
        <w:t xml:space="preserve">The timber products and furniture industry </w:t>
      </w:r>
      <w:proofErr w:type="gramStart"/>
      <w:r w:rsidRPr="006E3D63">
        <w:rPr>
          <w:color w:val="0000FF"/>
        </w:rPr>
        <w:t>relies</w:t>
      </w:r>
      <w:proofErr w:type="gramEnd"/>
      <w:r w:rsidRPr="006E3D63">
        <w:rPr>
          <w:color w:val="0000FF"/>
        </w:rPr>
        <w:t xml:space="preserve"> on the supply of timber for its ongoing operation. </w:t>
      </w:r>
      <w:proofErr w:type="gramStart"/>
      <w:r w:rsidRPr="006E3D63">
        <w:rPr>
          <w:color w:val="0000FF"/>
        </w:rPr>
        <w:t>In order for</w:t>
      </w:r>
      <w:proofErr w:type="gramEnd"/>
      <w:r w:rsidRPr="006E3D63">
        <w:rPr>
          <w:color w:val="0000FF"/>
        </w:rPr>
        <w:t xml:space="preserve"> this to be maintained over the coming years there is a need for sustainable practices to be adopted across the sector.</w:t>
      </w:r>
    </w:p>
    <w:p w14:paraId="15A549FB" w14:textId="77777777" w:rsidR="003E4C74" w:rsidRPr="00640FB0" w:rsidRDefault="003E4C74" w:rsidP="003E4C74">
      <w:pPr>
        <w:pStyle w:val="FeatureBox"/>
        <w:rPr>
          <w:color w:val="538135" w:themeColor="accent6" w:themeShade="BF"/>
        </w:rPr>
      </w:pPr>
      <w:r w:rsidRPr="4EC37992">
        <w:rPr>
          <w:rFonts w:eastAsiaTheme="minorEastAsia"/>
          <w:color w:val="2A862A"/>
        </w:rPr>
        <w:t>Companies, such as Ikea who source from over 50 countries worldwide and can have a big impact on forestry practices, are sourcing timber that is harvested from sustainably managed forests, both in Australia and overseas.</w:t>
      </w:r>
      <w:r w:rsidRPr="4EC37992">
        <w:rPr>
          <w:color w:val="E90000"/>
        </w:rPr>
        <w:t xml:space="preserve"> </w:t>
      </w:r>
      <w:r w:rsidRPr="4EC37992">
        <w:rPr>
          <w:color w:val="7030A0"/>
        </w:rPr>
        <w:t xml:space="preserve">This ensures that </w:t>
      </w:r>
      <w:r w:rsidRPr="4EC37992">
        <w:rPr>
          <w:color w:val="2A862A"/>
        </w:rPr>
        <w:t xml:space="preserve">they can maintain a steady supply of the raw material to make their products. If the timber is harvested from old growth forests and through slash and burn practices, where the areas are cleared for farming crops </w:t>
      </w:r>
      <w:r w:rsidRPr="4EC37992">
        <w:rPr>
          <w:color w:val="7030A0"/>
        </w:rPr>
        <w:t xml:space="preserve">then the trees cannot be </w:t>
      </w:r>
      <w:proofErr w:type="gramStart"/>
      <w:r w:rsidRPr="4EC37992">
        <w:rPr>
          <w:color w:val="7030A0"/>
        </w:rPr>
        <w:t>replaced</w:t>
      </w:r>
      <w:proofErr w:type="gramEnd"/>
      <w:r w:rsidRPr="4EC37992">
        <w:rPr>
          <w:color w:val="7030A0"/>
        </w:rPr>
        <w:t xml:space="preserve"> and the resource is finite. </w:t>
      </w:r>
      <w:r w:rsidRPr="4EC37992">
        <w:rPr>
          <w:color w:val="2A862A"/>
        </w:rPr>
        <w:t>The impact on the environment is also a major consideration and these practices destroy ecosystems and increase the rate of global warming.</w:t>
      </w:r>
    </w:p>
    <w:p w14:paraId="0113F1B0" w14:textId="77777777" w:rsidR="003E4C74" w:rsidRPr="00B10F65" w:rsidRDefault="003E4C74" w:rsidP="003E4C74">
      <w:pPr>
        <w:pStyle w:val="FeatureBox"/>
        <w:rPr>
          <w:color w:val="7030A0"/>
        </w:rPr>
      </w:pPr>
      <w:r w:rsidRPr="00B10F65">
        <w:rPr>
          <w:color w:val="7030A0"/>
        </w:rPr>
        <w:t xml:space="preserve">Instead of this, </w:t>
      </w:r>
      <w:r w:rsidRPr="0013181C">
        <w:rPr>
          <w:color w:val="2A862A"/>
        </w:rPr>
        <w:t xml:space="preserve">companies are sourcing their timber from plantation forests, where the trees are planted and managed like any other crop, just one that takes longer to reach maturity, </w:t>
      </w:r>
      <w:r w:rsidRPr="00B10F65">
        <w:rPr>
          <w:color w:val="7030A0"/>
        </w:rPr>
        <w:t xml:space="preserve">but one that wouldn’t have been there </w:t>
      </w:r>
      <w:r w:rsidRPr="0013181C">
        <w:rPr>
          <w:color w:val="2A862A"/>
        </w:rPr>
        <w:t xml:space="preserve">absorbing carbon dioxide from the atmosphere had we not planted them. The trees are planted on mass and then thinned out as they grow so that only the selected trees, based on their shape and structure, remain to maturity or to when they are harvested. </w:t>
      </w:r>
      <w:r w:rsidRPr="00B10F65">
        <w:rPr>
          <w:color w:val="7030A0"/>
        </w:rPr>
        <w:t xml:space="preserve">This way </w:t>
      </w:r>
      <w:r w:rsidRPr="0013181C">
        <w:rPr>
          <w:color w:val="2A862A"/>
        </w:rPr>
        <w:t>the remaining trees are straighter, stronger and will have less defects, which translates to more useable timber.</w:t>
      </w:r>
      <w:r w:rsidRPr="00640FB0">
        <w:t xml:space="preserve"> </w:t>
      </w:r>
      <w:r w:rsidRPr="00B10F65">
        <w:rPr>
          <w:color w:val="7030A0"/>
        </w:rPr>
        <w:t>This process doesn’t just benefit the manufacturers in the industry, it also creates extra jobs in this sector of the operation.</w:t>
      </w:r>
    </w:p>
    <w:p w14:paraId="7F409D20" w14:textId="77777777" w:rsidR="003E4C74" w:rsidRPr="006C1B5C" w:rsidRDefault="003E4C74" w:rsidP="003E4C74">
      <w:pPr>
        <w:rPr>
          <w:lang w:eastAsia="zh-CN"/>
        </w:rPr>
      </w:pPr>
      <w:r>
        <w:rPr>
          <w:lang w:val="en-US" w:eastAsia="zh-CN"/>
        </w:rPr>
        <w:lastRenderedPageBreak/>
        <w:t>Reading the indicators in the next level of</w:t>
      </w:r>
      <w:r w:rsidRPr="006C1B5C">
        <w:rPr>
          <w:lang w:val="en-US" w:eastAsia="zh-CN"/>
        </w:rPr>
        <w:t xml:space="preserve"> </w:t>
      </w:r>
      <w:r>
        <w:rPr>
          <w:lang w:val="en-US" w:eastAsia="zh-CN"/>
        </w:rPr>
        <w:t>the sub-element,</w:t>
      </w:r>
      <w:r w:rsidRPr="006C1B5C">
        <w:rPr>
          <w:lang w:val="en-US" w:eastAsia="zh-CN"/>
        </w:rPr>
        <w:t xml:space="preserve"> the teacher could work out where to next for the student:</w:t>
      </w:r>
    </w:p>
    <w:p w14:paraId="6CD8D20D" w14:textId="77777777" w:rsidR="003E4C74" w:rsidRDefault="003E4C74" w:rsidP="003E4C74">
      <w:pPr>
        <w:pStyle w:val="ListBullet"/>
      </w:pPr>
      <w:r>
        <w:t>uses citation and referencing from authoritative sources (CrT11 Crafting texts)</w:t>
      </w:r>
    </w:p>
    <w:p w14:paraId="54FF3F9F" w14:textId="77777777" w:rsidR="003E4C74" w:rsidRPr="00921185" w:rsidRDefault="003E4C74" w:rsidP="003E4C74">
      <w:pPr>
        <w:pStyle w:val="ListBullet"/>
      </w:pPr>
      <w:r>
        <w:t>spells a range of challenging words correctly (CrT11 Generic indicators).</w:t>
      </w:r>
    </w:p>
    <w:p w14:paraId="5F389D30" w14:textId="77777777" w:rsidR="003E4C74" w:rsidRDefault="003E4C74" w:rsidP="003E4C74">
      <w:pPr>
        <w:rPr>
          <w:rStyle w:val="QuoteChar"/>
        </w:rPr>
      </w:pPr>
      <w:r w:rsidRPr="007B6335">
        <w:rPr>
          <w:rStyle w:val="QuoteChar"/>
        </w:rPr>
        <w:t>For example, in the written response:</w:t>
      </w:r>
    </w:p>
    <w:p w14:paraId="5C2D1FF8" w14:textId="19F31FE5" w:rsidR="001200F3" w:rsidRDefault="003E4C74" w:rsidP="003E4C74">
      <w:pPr>
        <w:pStyle w:val="ListBullet"/>
        <w:spacing w:before="0" w:after="160" w:line="259" w:lineRule="auto"/>
      </w:pPr>
      <w:r w:rsidRPr="4EC37992">
        <w:rPr>
          <w:rStyle w:val="QuoteChar"/>
        </w:rPr>
        <w:t>Student could ensure that they continue to practice writing responses that include supporting detail from a source text. Additionally, they could ensure that they maintain their vocabulary skills to enable them to continue to effectively respond.</w:t>
      </w:r>
      <w:r w:rsidR="001200F3">
        <w:br w:type="page"/>
      </w:r>
    </w:p>
    <w:p w14:paraId="10786842" w14:textId="77777777" w:rsidR="003E4C74" w:rsidRPr="006C1B5C" w:rsidRDefault="003E4C74" w:rsidP="003E4C74">
      <w:pPr>
        <w:pStyle w:val="Heading3"/>
      </w:pPr>
      <w:r w:rsidRPr="006C1B5C">
        <w:lastRenderedPageBreak/>
        <w:t>Example of written feedback to the student</w:t>
      </w:r>
    </w:p>
    <w:p w14:paraId="764471F5" w14:textId="77777777" w:rsidR="003E4C74" w:rsidRPr="006C1B5C" w:rsidRDefault="003E4C74" w:rsidP="003E4C74">
      <w:pPr>
        <w:rPr>
          <w:lang w:eastAsia="zh-CN"/>
        </w:rPr>
      </w:pPr>
      <w:r w:rsidRPr="00FA05AB">
        <w:rPr>
          <w:b/>
          <w:bCs/>
          <w:lang w:eastAsia="zh-CN"/>
        </w:rPr>
        <w:t>Name:</w:t>
      </w:r>
      <w:r w:rsidRPr="006C1B5C">
        <w:rPr>
          <w:lang w:eastAsia="zh-CN"/>
        </w:rPr>
        <w:t xml:space="preserve"> Rose Yeung</w:t>
      </w:r>
    </w:p>
    <w:p w14:paraId="3AD4B6DF" w14:textId="77777777" w:rsidR="003E4C74" w:rsidRPr="00FA05AB" w:rsidRDefault="003E4C74" w:rsidP="003E4C74">
      <w:pPr>
        <w:rPr>
          <w:b/>
          <w:bCs/>
          <w:lang w:eastAsia="zh-CN"/>
        </w:rPr>
      </w:pPr>
      <w:proofErr w:type="gramStart"/>
      <w:r w:rsidRPr="00FA05AB">
        <w:rPr>
          <w:b/>
          <w:bCs/>
          <w:lang w:eastAsia="zh-CN"/>
        </w:rPr>
        <w:t>Is able to</w:t>
      </w:r>
      <w:proofErr w:type="gramEnd"/>
      <w:r w:rsidRPr="00FA05AB">
        <w:rPr>
          <w:b/>
          <w:bCs/>
          <w:lang w:eastAsia="zh-CN"/>
        </w:rPr>
        <w:t>:</w:t>
      </w:r>
    </w:p>
    <w:p w14:paraId="0D784E06" w14:textId="77777777" w:rsidR="003E4C74" w:rsidRPr="006B6151" w:rsidRDefault="003E4C74" w:rsidP="003E4C74">
      <w:pPr>
        <w:pStyle w:val="ListBullet"/>
      </w:pPr>
      <w:r>
        <w:t>orient the reader to the topic or concept</w:t>
      </w:r>
    </w:p>
    <w:p w14:paraId="5B55FAD2" w14:textId="77777777" w:rsidR="003E4C74" w:rsidRPr="006B6151" w:rsidRDefault="003E4C74" w:rsidP="003E4C74">
      <w:pPr>
        <w:pStyle w:val="ListBullet"/>
      </w:pPr>
      <w:r>
        <w:t>expand upon information and concepts and add authority</w:t>
      </w:r>
    </w:p>
    <w:p w14:paraId="0C841E70" w14:textId="77777777" w:rsidR="003E4C74" w:rsidRPr="006B6151" w:rsidRDefault="003E4C74" w:rsidP="003E4C74">
      <w:pPr>
        <w:pStyle w:val="ListBullet"/>
      </w:pPr>
      <w:r>
        <w:t>use supporting evidence</w:t>
      </w:r>
    </w:p>
    <w:p w14:paraId="4390617D" w14:textId="77777777" w:rsidR="003E4C74" w:rsidRDefault="003E4C74" w:rsidP="003E4C74">
      <w:pPr>
        <w:pStyle w:val="ListBullet"/>
      </w:pPr>
      <w:r>
        <w:t>write to discuss, evaluate and review</w:t>
      </w:r>
    </w:p>
    <w:p w14:paraId="14F8D819" w14:textId="77777777" w:rsidR="003E4C74" w:rsidRPr="006C1B5C" w:rsidRDefault="003E4C74" w:rsidP="003E4C74">
      <w:pPr>
        <w:pStyle w:val="ListBullet"/>
      </w:pPr>
      <w:r>
        <w:t>she is also able to maintain an expert tone appropriate to the audience.</w:t>
      </w:r>
    </w:p>
    <w:p w14:paraId="2986E8D6" w14:textId="77777777" w:rsidR="003E4C74" w:rsidRPr="00FA05AB" w:rsidRDefault="003E4C74" w:rsidP="003E4C74">
      <w:pPr>
        <w:spacing w:before="360"/>
        <w:rPr>
          <w:b/>
          <w:bCs/>
          <w:lang w:eastAsia="zh-CN"/>
        </w:rPr>
      </w:pPr>
      <w:r w:rsidRPr="00FA05AB">
        <w:rPr>
          <w:b/>
          <w:bCs/>
          <w:lang w:eastAsia="zh-CN"/>
        </w:rPr>
        <w:t>To continue to improve:</w:t>
      </w:r>
    </w:p>
    <w:p w14:paraId="379F2499" w14:textId="77777777" w:rsidR="003E4C74" w:rsidRPr="00A348CC" w:rsidRDefault="003E4C74" w:rsidP="003E4C74">
      <w:pPr>
        <w:rPr>
          <w:lang w:eastAsia="zh-CN"/>
        </w:rPr>
      </w:pPr>
      <w:r w:rsidRPr="00A348CC">
        <w:rPr>
          <w:lang w:eastAsia="zh-CN"/>
        </w:rPr>
        <w:t>Rose could:</w:t>
      </w:r>
    </w:p>
    <w:p w14:paraId="6F4BC6AA" w14:textId="77777777" w:rsidR="003E4C74" w:rsidRPr="007B6335" w:rsidRDefault="003E4C74" w:rsidP="003E4C74">
      <w:pPr>
        <w:pStyle w:val="ListBullet"/>
        <w:rPr>
          <w:rStyle w:val="QuoteChar"/>
        </w:rPr>
      </w:pPr>
      <w:r w:rsidRPr="4EC37992">
        <w:rPr>
          <w:rStyle w:val="QuoteChar"/>
        </w:rPr>
        <w:t>ensure that she continues to practice writing responses that include supporting detail from a source text. Additionally, she could ensure that she maintains her vocabulary skills to enable her to continue to effectively respond.</w:t>
      </w:r>
    </w:p>
    <w:p w14:paraId="491153BB" w14:textId="77777777" w:rsidR="003E4C74" w:rsidRPr="00743F49" w:rsidRDefault="003E4C74" w:rsidP="003E4C74">
      <w:pPr>
        <w:pStyle w:val="Heading4"/>
      </w:pPr>
      <w:r w:rsidRPr="00743F49">
        <w:t>Template</w:t>
      </w:r>
    </w:p>
    <w:p w14:paraId="38C5FD08" w14:textId="77777777" w:rsidR="003E4C74" w:rsidRDefault="003E4C74" w:rsidP="003E4C74">
      <w:r w:rsidRPr="7619FDD0">
        <w:rPr>
          <w:lang w:eastAsia="zh-CN"/>
        </w:rPr>
        <w:t>Feedback to student.</w:t>
      </w:r>
    </w:p>
    <w:p w14:paraId="1E88FC6B" w14:textId="77777777" w:rsidR="003E4C74" w:rsidRDefault="003E4C74" w:rsidP="003E4C74">
      <w:pPr>
        <w:rPr>
          <w:lang w:eastAsia="zh-CN"/>
        </w:rPr>
      </w:pPr>
      <w:r w:rsidRPr="00623F50">
        <w:rPr>
          <w:b/>
          <w:bCs/>
          <w:lang w:eastAsia="zh-CN"/>
        </w:rPr>
        <w:t>Name:</w:t>
      </w:r>
      <w:r w:rsidRPr="7619FDD0">
        <w:rPr>
          <w:lang w:eastAsia="zh-CN"/>
        </w:rPr>
        <w:t xml:space="preserve"> ____________________________________</w:t>
      </w:r>
    </w:p>
    <w:p w14:paraId="0848468D" w14:textId="77777777" w:rsidR="003E4C74" w:rsidRPr="00623F50" w:rsidRDefault="003E4C74" w:rsidP="003E4C74">
      <w:pPr>
        <w:spacing w:before="360"/>
        <w:rPr>
          <w:b/>
          <w:bCs/>
          <w:lang w:eastAsia="zh-CN"/>
        </w:rPr>
      </w:pPr>
      <w:proofErr w:type="gramStart"/>
      <w:r w:rsidRPr="00623F50">
        <w:rPr>
          <w:b/>
          <w:bCs/>
          <w:lang w:eastAsia="zh-CN"/>
        </w:rPr>
        <w:t>Is able to</w:t>
      </w:r>
      <w:proofErr w:type="gramEnd"/>
      <w:r w:rsidRPr="00623F50">
        <w:rPr>
          <w:b/>
          <w:bCs/>
          <w:lang w:eastAsia="zh-CN"/>
        </w:rPr>
        <w:t>:</w:t>
      </w:r>
    </w:p>
    <w:p w14:paraId="57C7531B" w14:textId="77777777" w:rsidR="003E4C74" w:rsidRDefault="003E4C74" w:rsidP="003E4C74">
      <w:pPr>
        <w:tabs>
          <w:tab w:val="left" w:leader="underscore" w:pos="9632"/>
        </w:tabs>
        <w:rPr>
          <w:lang w:eastAsia="zh-CN"/>
        </w:rPr>
      </w:pPr>
      <w:r>
        <w:rPr>
          <w:lang w:eastAsia="zh-CN"/>
        </w:rPr>
        <w:tab/>
      </w:r>
    </w:p>
    <w:p w14:paraId="14CC2261" w14:textId="77777777" w:rsidR="003E4C74" w:rsidRDefault="003E4C74" w:rsidP="003E4C74">
      <w:pPr>
        <w:tabs>
          <w:tab w:val="left" w:leader="underscore" w:pos="9632"/>
        </w:tabs>
        <w:rPr>
          <w:lang w:eastAsia="zh-CN"/>
        </w:rPr>
      </w:pPr>
      <w:r>
        <w:rPr>
          <w:lang w:eastAsia="zh-CN"/>
        </w:rPr>
        <w:tab/>
      </w:r>
    </w:p>
    <w:p w14:paraId="764FA878" w14:textId="77777777" w:rsidR="003E4C74" w:rsidRDefault="003E4C74" w:rsidP="003E4C74">
      <w:pPr>
        <w:tabs>
          <w:tab w:val="left" w:leader="underscore" w:pos="9632"/>
        </w:tabs>
        <w:rPr>
          <w:lang w:eastAsia="zh-CN"/>
        </w:rPr>
      </w:pPr>
      <w:r>
        <w:rPr>
          <w:lang w:eastAsia="zh-CN"/>
        </w:rPr>
        <w:tab/>
      </w:r>
    </w:p>
    <w:p w14:paraId="68FEFD80" w14:textId="77777777" w:rsidR="003E4C74" w:rsidRDefault="003E4C74" w:rsidP="003E4C74">
      <w:pPr>
        <w:spacing w:before="360"/>
        <w:rPr>
          <w:lang w:eastAsia="zh-CN"/>
        </w:rPr>
      </w:pPr>
      <w:r w:rsidRPr="00623F50">
        <w:rPr>
          <w:b/>
          <w:bCs/>
          <w:lang w:eastAsia="zh-CN"/>
        </w:rPr>
        <w:t>To continue to improve:</w:t>
      </w:r>
    </w:p>
    <w:p w14:paraId="195005B9" w14:textId="77777777" w:rsidR="003E4C74" w:rsidRDefault="003E4C74" w:rsidP="003E4C74">
      <w:pPr>
        <w:tabs>
          <w:tab w:val="left" w:leader="underscore" w:pos="9632"/>
        </w:tabs>
        <w:rPr>
          <w:lang w:eastAsia="zh-CN"/>
        </w:rPr>
      </w:pPr>
      <w:r>
        <w:rPr>
          <w:lang w:eastAsia="zh-CN"/>
        </w:rPr>
        <w:tab/>
      </w:r>
    </w:p>
    <w:p w14:paraId="2DF8451A" w14:textId="77777777" w:rsidR="003E4C74" w:rsidRDefault="003E4C74" w:rsidP="003E4C74">
      <w:pPr>
        <w:tabs>
          <w:tab w:val="left" w:leader="underscore" w:pos="9632"/>
        </w:tabs>
        <w:rPr>
          <w:lang w:eastAsia="zh-CN"/>
        </w:rPr>
      </w:pPr>
      <w:r>
        <w:rPr>
          <w:lang w:eastAsia="zh-CN"/>
        </w:rPr>
        <w:tab/>
      </w:r>
    </w:p>
    <w:p w14:paraId="287FC772" w14:textId="77777777" w:rsidR="003E4C74" w:rsidRDefault="003E4C74" w:rsidP="003E4C74">
      <w:pPr>
        <w:tabs>
          <w:tab w:val="left" w:leader="underscore" w:pos="9632"/>
        </w:tabs>
        <w:rPr>
          <w:lang w:eastAsia="zh-CN"/>
        </w:rPr>
      </w:pPr>
      <w:r>
        <w:rPr>
          <w:lang w:eastAsia="zh-CN"/>
        </w:rPr>
        <w:tab/>
      </w:r>
    </w:p>
    <w:sectPr w:rsidR="003E4C74" w:rsidSect="00841D29">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00E0" w14:textId="77777777" w:rsidR="00205364" w:rsidRDefault="00205364" w:rsidP="00614CD8">
      <w:pPr>
        <w:spacing w:before="0" w:line="240" w:lineRule="auto"/>
      </w:pPr>
      <w:r>
        <w:separator/>
      </w:r>
    </w:p>
  </w:endnote>
  <w:endnote w:type="continuationSeparator" w:id="0">
    <w:p w14:paraId="59D72DEE" w14:textId="77777777" w:rsidR="00205364" w:rsidRDefault="00205364" w:rsidP="00614CD8">
      <w:pPr>
        <w:spacing w:before="0" w:line="240" w:lineRule="auto"/>
      </w:pPr>
      <w:r>
        <w:continuationSeparator/>
      </w:r>
    </w:p>
  </w:endnote>
  <w:endnote w:type="continuationNotice" w:id="1">
    <w:p w14:paraId="2D248EFA" w14:textId="77777777" w:rsidR="00205364" w:rsidRDefault="0020536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1C58" w14:textId="683C0C38" w:rsidR="007A3356" w:rsidRPr="004D333E" w:rsidRDefault="00405196" w:rsidP="00BF0529">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34131B">
      <w:t>Literacy Learning Progression and Stage 6</w:t>
    </w:r>
    <w:r>
      <w:t xml:space="preserve"> </w:t>
    </w:r>
    <w:r w:rsidR="00560B4A">
      <w:t>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7B9" w14:textId="45BBFA11" w:rsidR="007A3356" w:rsidRPr="004D333E" w:rsidRDefault="00405196" w:rsidP="00363B89">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BC4CF8">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643" w14:textId="77777777" w:rsidR="00493120" w:rsidRDefault="00405196" w:rsidP="00363B89">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3C708AD7" wp14:editId="448B2269">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8D8B" w14:textId="77777777" w:rsidR="00205364" w:rsidRDefault="00205364" w:rsidP="00614CD8">
      <w:pPr>
        <w:spacing w:before="0" w:line="240" w:lineRule="auto"/>
      </w:pPr>
      <w:r>
        <w:separator/>
      </w:r>
    </w:p>
  </w:footnote>
  <w:footnote w:type="continuationSeparator" w:id="0">
    <w:p w14:paraId="59AE2E11" w14:textId="77777777" w:rsidR="00205364" w:rsidRDefault="00205364" w:rsidP="00614CD8">
      <w:pPr>
        <w:spacing w:before="0" w:line="240" w:lineRule="auto"/>
      </w:pPr>
      <w:r>
        <w:continuationSeparator/>
      </w:r>
    </w:p>
  </w:footnote>
  <w:footnote w:type="continuationNotice" w:id="1">
    <w:p w14:paraId="108F4871" w14:textId="77777777" w:rsidR="00205364" w:rsidRDefault="0020536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59E" w14:textId="77777777" w:rsidR="00493120" w:rsidRDefault="0040519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8C1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BF59C4"/>
    <w:multiLevelType w:val="multilevel"/>
    <w:tmpl w:val="034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A68AF"/>
    <w:multiLevelType w:val="hybridMultilevel"/>
    <w:tmpl w:val="27FC7202"/>
    <w:lvl w:ilvl="0" w:tplc="81DC5FC8">
      <w:start w:val="1"/>
      <w:numFmt w:val="bullet"/>
      <w:lvlText w:val=""/>
      <w:lvlJc w:val="left"/>
      <w:pPr>
        <w:tabs>
          <w:tab w:val="num" w:pos="652"/>
        </w:tabs>
        <w:ind w:left="652" w:hanging="368"/>
      </w:pPr>
      <w:rPr>
        <w:rFonts w:ascii="Symbol" w:hAnsi="Symbol" w:hint="default"/>
      </w:rPr>
    </w:lvl>
    <w:lvl w:ilvl="1" w:tplc="07361B42">
      <w:start w:val="1"/>
      <w:numFmt w:val="lowerLetter"/>
      <w:lvlText w:val="%2)"/>
      <w:lvlJc w:val="left"/>
      <w:pPr>
        <w:ind w:left="1004" w:hanging="360"/>
      </w:pPr>
      <w:rPr>
        <w:rFonts w:hint="default"/>
      </w:rPr>
    </w:lvl>
    <w:lvl w:ilvl="2" w:tplc="006C6810">
      <w:start w:val="1"/>
      <w:numFmt w:val="lowerRoman"/>
      <w:lvlText w:val="%3)"/>
      <w:lvlJc w:val="left"/>
      <w:pPr>
        <w:ind w:left="1364" w:hanging="360"/>
      </w:pPr>
      <w:rPr>
        <w:rFonts w:hint="default"/>
      </w:rPr>
    </w:lvl>
    <w:lvl w:ilvl="3" w:tplc="BC522BEA">
      <w:start w:val="1"/>
      <w:numFmt w:val="decimal"/>
      <w:lvlText w:val="(%4)"/>
      <w:lvlJc w:val="left"/>
      <w:pPr>
        <w:ind w:left="1724" w:hanging="360"/>
      </w:pPr>
      <w:rPr>
        <w:rFonts w:hint="default"/>
      </w:rPr>
    </w:lvl>
    <w:lvl w:ilvl="4" w:tplc="21400990">
      <w:start w:val="1"/>
      <w:numFmt w:val="lowerLetter"/>
      <w:lvlText w:val="(%5)"/>
      <w:lvlJc w:val="left"/>
      <w:pPr>
        <w:ind w:left="2084" w:hanging="360"/>
      </w:pPr>
      <w:rPr>
        <w:rFonts w:hint="default"/>
      </w:rPr>
    </w:lvl>
    <w:lvl w:ilvl="5" w:tplc="4B5A2A4A">
      <w:start w:val="1"/>
      <w:numFmt w:val="lowerRoman"/>
      <w:lvlText w:val="(%6)"/>
      <w:lvlJc w:val="left"/>
      <w:pPr>
        <w:ind w:left="2444" w:hanging="360"/>
      </w:pPr>
      <w:rPr>
        <w:rFonts w:hint="default"/>
      </w:rPr>
    </w:lvl>
    <w:lvl w:ilvl="6" w:tplc="BF629D3C">
      <w:start w:val="1"/>
      <w:numFmt w:val="decimal"/>
      <w:lvlText w:val="%7."/>
      <w:lvlJc w:val="left"/>
      <w:pPr>
        <w:ind w:left="2804" w:hanging="360"/>
      </w:pPr>
      <w:rPr>
        <w:rFonts w:hint="default"/>
      </w:rPr>
    </w:lvl>
    <w:lvl w:ilvl="7" w:tplc="8D14E47C">
      <w:start w:val="1"/>
      <w:numFmt w:val="lowerLetter"/>
      <w:lvlText w:val="%8."/>
      <w:lvlJc w:val="left"/>
      <w:pPr>
        <w:ind w:left="3164" w:hanging="360"/>
      </w:pPr>
      <w:rPr>
        <w:rFonts w:hint="default"/>
      </w:rPr>
    </w:lvl>
    <w:lvl w:ilvl="8" w:tplc="20DAD75C">
      <w:start w:val="1"/>
      <w:numFmt w:val="lowerRoman"/>
      <w:lvlText w:val="%9."/>
      <w:lvlJc w:val="left"/>
      <w:pPr>
        <w:ind w:left="3524" w:hanging="360"/>
      </w:pPr>
      <w:rPr>
        <w:rFonts w:hint="default"/>
      </w:rPr>
    </w:lvl>
  </w:abstractNum>
  <w:abstractNum w:abstractNumId="3" w15:restartNumberingAfterBreak="0">
    <w:nsid w:val="0A93566D"/>
    <w:multiLevelType w:val="multilevel"/>
    <w:tmpl w:val="C6D8F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6376A"/>
    <w:multiLevelType w:val="multilevel"/>
    <w:tmpl w:val="162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F1ADB"/>
    <w:multiLevelType w:val="hybridMultilevel"/>
    <w:tmpl w:val="029A27F4"/>
    <w:lvl w:ilvl="0" w:tplc="5004384A">
      <w:start w:val="1"/>
      <w:numFmt w:val="bullet"/>
      <w:lvlText w:val=""/>
      <w:lvlJc w:val="left"/>
      <w:pPr>
        <w:tabs>
          <w:tab w:val="num" w:pos="720"/>
        </w:tabs>
        <w:ind w:left="720" w:hanging="360"/>
      </w:pPr>
      <w:rPr>
        <w:rFonts w:ascii="Symbol" w:hAnsi="Symbol" w:hint="default"/>
        <w:sz w:val="20"/>
      </w:rPr>
    </w:lvl>
    <w:lvl w:ilvl="1" w:tplc="FA60DB22" w:tentative="1">
      <w:start w:val="1"/>
      <w:numFmt w:val="bullet"/>
      <w:lvlText w:val=""/>
      <w:lvlJc w:val="left"/>
      <w:pPr>
        <w:tabs>
          <w:tab w:val="num" w:pos="1440"/>
        </w:tabs>
        <w:ind w:left="1440" w:hanging="360"/>
      </w:pPr>
      <w:rPr>
        <w:rFonts w:ascii="Symbol" w:hAnsi="Symbol" w:hint="default"/>
        <w:sz w:val="20"/>
      </w:rPr>
    </w:lvl>
    <w:lvl w:ilvl="2" w:tplc="60B68DCC" w:tentative="1">
      <w:start w:val="1"/>
      <w:numFmt w:val="bullet"/>
      <w:lvlText w:val=""/>
      <w:lvlJc w:val="left"/>
      <w:pPr>
        <w:tabs>
          <w:tab w:val="num" w:pos="2160"/>
        </w:tabs>
        <w:ind w:left="2160" w:hanging="360"/>
      </w:pPr>
      <w:rPr>
        <w:rFonts w:ascii="Symbol" w:hAnsi="Symbol" w:hint="default"/>
        <w:sz w:val="20"/>
      </w:rPr>
    </w:lvl>
    <w:lvl w:ilvl="3" w:tplc="782807C4" w:tentative="1">
      <w:start w:val="1"/>
      <w:numFmt w:val="bullet"/>
      <w:lvlText w:val=""/>
      <w:lvlJc w:val="left"/>
      <w:pPr>
        <w:tabs>
          <w:tab w:val="num" w:pos="2880"/>
        </w:tabs>
        <w:ind w:left="2880" w:hanging="360"/>
      </w:pPr>
      <w:rPr>
        <w:rFonts w:ascii="Symbol" w:hAnsi="Symbol" w:hint="default"/>
        <w:sz w:val="20"/>
      </w:rPr>
    </w:lvl>
    <w:lvl w:ilvl="4" w:tplc="508C9E7A" w:tentative="1">
      <w:start w:val="1"/>
      <w:numFmt w:val="bullet"/>
      <w:lvlText w:val=""/>
      <w:lvlJc w:val="left"/>
      <w:pPr>
        <w:tabs>
          <w:tab w:val="num" w:pos="3600"/>
        </w:tabs>
        <w:ind w:left="3600" w:hanging="360"/>
      </w:pPr>
      <w:rPr>
        <w:rFonts w:ascii="Symbol" w:hAnsi="Symbol" w:hint="default"/>
        <w:sz w:val="20"/>
      </w:rPr>
    </w:lvl>
    <w:lvl w:ilvl="5" w:tplc="26A26E32" w:tentative="1">
      <w:start w:val="1"/>
      <w:numFmt w:val="bullet"/>
      <w:lvlText w:val=""/>
      <w:lvlJc w:val="left"/>
      <w:pPr>
        <w:tabs>
          <w:tab w:val="num" w:pos="4320"/>
        </w:tabs>
        <w:ind w:left="4320" w:hanging="360"/>
      </w:pPr>
      <w:rPr>
        <w:rFonts w:ascii="Symbol" w:hAnsi="Symbol" w:hint="default"/>
        <w:sz w:val="20"/>
      </w:rPr>
    </w:lvl>
    <w:lvl w:ilvl="6" w:tplc="0150D840" w:tentative="1">
      <w:start w:val="1"/>
      <w:numFmt w:val="bullet"/>
      <w:lvlText w:val=""/>
      <w:lvlJc w:val="left"/>
      <w:pPr>
        <w:tabs>
          <w:tab w:val="num" w:pos="5040"/>
        </w:tabs>
        <w:ind w:left="5040" w:hanging="360"/>
      </w:pPr>
      <w:rPr>
        <w:rFonts w:ascii="Symbol" w:hAnsi="Symbol" w:hint="default"/>
        <w:sz w:val="20"/>
      </w:rPr>
    </w:lvl>
    <w:lvl w:ilvl="7" w:tplc="D17407D8" w:tentative="1">
      <w:start w:val="1"/>
      <w:numFmt w:val="bullet"/>
      <w:lvlText w:val=""/>
      <w:lvlJc w:val="left"/>
      <w:pPr>
        <w:tabs>
          <w:tab w:val="num" w:pos="5760"/>
        </w:tabs>
        <w:ind w:left="5760" w:hanging="360"/>
      </w:pPr>
      <w:rPr>
        <w:rFonts w:ascii="Symbol" w:hAnsi="Symbol" w:hint="default"/>
        <w:sz w:val="20"/>
      </w:rPr>
    </w:lvl>
    <w:lvl w:ilvl="8" w:tplc="250468F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166F8"/>
    <w:multiLevelType w:val="multilevel"/>
    <w:tmpl w:val="8F867010"/>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A624790"/>
    <w:multiLevelType w:val="hybridMultilevel"/>
    <w:tmpl w:val="556477AA"/>
    <w:lvl w:ilvl="0" w:tplc="56103876">
      <w:start w:val="1"/>
      <w:numFmt w:val="bullet"/>
      <w:lvlText w:val=""/>
      <w:lvlJc w:val="left"/>
      <w:pPr>
        <w:tabs>
          <w:tab w:val="num" w:pos="720"/>
        </w:tabs>
        <w:ind w:left="720" w:hanging="360"/>
      </w:pPr>
      <w:rPr>
        <w:rFonts w:ascii="Symbol" w:hAnsi="Symbol" w:hint="default"/>
        <w:sz w:val="20"/>
      </w:rPr>
    </w:lvl>
    <w:lvl w:ilvl="1" w:tplc="4E1ABCE2">
      <w:start w:val="1"/>
      <w:numFmt w:val="bullet"/>
      <w:lvlText w:val=""/>
      <w:lvlJc w:val="left"/>
      <w:pPr>
        <w:tabs>
          <w:tab w:val="num" w:pos="1440"/>
        </w:tabs>
        <w:ind w:left="1440" w:hanging="360"/>
      </w:pPr>
      <w:rPr>
        <w:rFonts w:ascii="Symbol" w:hAnsi="Symbol" w:hint="default"/>
        <w:sz w:val="20"/>
      </w:rPr>
    </w:lvl>
    <w:lvl w:ilvl="2" w:tplc="BB22A0C2">
      <w:start w:val="1"/>
      <w:numFmt w:val="bullet"/>
      <w:lvlText w:val=""/>
      <w:lvlJc w:val="left"/>
      <w:pPr>
        <w:tabs>
          <w:tab w:val="num" w:pos="2160"/>
        </w:tabs>
        <w:ind w:left="2160" w:hanging="360"/>
      </w:pPr>
      <w:rPr>
        <w:rFonts w:ascii="Symbol" w:hAnsi="Symbol" w:hint="default"/>
        <w:sz w:val="20"/>
      </w:rPr>
    </w:lvl>
    <w:lvl w:ilvl="3" w:tplc="9A04F170">
      <w:start w:val="1"/>
      <w:numFmt w:val="bullet"/>
      <w:lvlText w:val=""/>
      <w:lvlJc w:val="left"/>
      <w:pPr>
        <w:tabs>
          <w:tab w:val="num" w:pos="2880"/>
        </w:tabs>
        <w:ind w:left="2880" w:hanging="360"/>
      </w:pPr>
      <w:rPr>
        <w:rFonts w:ascii="Symbol" w:hAnsi="Symbol" w:hint="default"/>
        <w:sz w:val="20"/>
      </w:rPr>
    </w:lvl>
    <w:lvl w:ilvl="4" w:tplc="F0744C6C">
      <w:start w:val="1"/>
      <w:numFmt w:val="bullet"/>
      <w:lvlText w:val=""/>
      <w:lvlJc w:val="left"/>
      <w:pPr>
        <w:tabs>
          <w:tab w:val="num" w:pos="3600"/>
        </w:tabs>
        <w:ind w:left="3600" w:hanging="360"/>
      </w:pPr>
      <w:rPr>
        <w:rFonts w:ascii="Symbol" w:hAnsi="Symbol" w:hint="default"/>
        <w:sz w:val="20"/>
      </w:rPr>
    </w:lvl>
    <w:lvl w:ilvl="5" w:tplc="3FE22492">
      <w:start w:val="1"/>
      <w:numFmt w:val="bullet"/>
      <w:lvlText w:val=""/>
      <w:lvlJc w:val="left"/>
      <w:pPr>
        <w:tabs>
          <w:tab w:val="num" w:pos="4320"/>
        </w:tabs>
        <w:ind w:left="4320" w:hanging="360"/>
      </w:pPr>
      <w:rPr>
        <w:rFonts w:ascii="Symbol" w:hAnsi="Symbol" w:hint="default"/>
        <w:sz w:val="20"/>
      </w:rPr>
    </w:lvl>
    <w:lvl w:ilvl="6" w:tplc="4024210A">
      <w:start w:val="1"/>
      <w:numFmt w:val="bullet"/>
      <w:lvlText w:val=""/>
      <w:lvlJc w:val="left"/>
      <w:pPr>
        <w:tabs>
          <w:tab w:val="num" w:pos="5040"/>
        </w:tabs>
        <w:ind w:left="5040" w:hanging="360"/>
      </w:pPr>
      <w:rPr>
        <w:rFonts w:ascii="Symbol" w:hAnsi="Symbol" w:hint="default"/>
        <w:sz w:val="20"/>
      </w:rPr>
    </w:lvl>
    <w:lvl w:ilvl="7" w:tplc="CAF6EFA6">
      <w:start w:val="1"/>
      <w:numFmt w:val="bullet"/>
      <w:lvlText w:val=""/>
      <w:lvlJc w:val="left"/>
      <w:pPr>
        <w:tabs>
          <w:tab w:val="num" w:pos="5760"/>
        </w:tabs>
        <w:ind w:left="5760" w:hanging="360"/>
      </w:pPr>
      <w:rPr>
        <w:rFonts w:ascii="Symbol" w:hAnsi="Symbol" w:hint="default"/>
        <w:sz w:val="20"/>
      </w:rPr>
    </w:lvl>
    <w:lvl w:ilvl="8" w:tplc="3A2C32F4">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E7888"/>
    <w:multiLevelType w:val="multilevel"/>
    <w:tmpl w:val="759A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9053B1"/>
    <w:multiLevelType w:val="hybridMultilevel"/>
    <w:tmpl w:val="0F90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4133D8"/>
    <w:multiLevelType w:val="multilevel"/>
    <w:tmpl w:val="598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E53912"/>
    <w:multiLevelType w:val="hybridMultilevel"/>
    <w:tmpl w:val="137486AA"/>
    <w:lvl w:ilvl="0" w:tplc="C30C4B10">
      <w:start w:val="1"/>
      <w:numFmt w:val="bullet"/>
      <w:pStyle w:val="ListBullet"/>
      <w:lvlText w:val=""/>
      <w:lvlJc w:val="left"/>
      <w:pPr>
        <w:tabs>
          <w:tab w:val="num" w:pos="652"/>
        </w:tabs>
        <w:ind w:left="652" w:hanging="368"/>
      </w:pPr>
      <w:rPr>
        <w:rFonts w:ascii="Symbol" w:hAnsi="Symbol" w:hint="default"/>
        <w:color w:val="auto"/>
      </w:rPr>
    </w:lvl>
    <w:lvl w:ilvl="1" w:tplc="FB48C0DA">
      <w:start w:val="1"/>
      <w:numFmt w:val="lowerLetter"/>
      <w:lvlText w:val="%2)"/>
      <w:lvlJc w:val="left"/>
      <w:pPr>
        <w:ind w:left="1004" w:hanging="360"/>
      </w:pPr>
      <w:rPr>
        <w:rFonts w:hint="default"/>
      </w:rPr>
    </w:lvl>
    <w:lvl w:ilvl="2" w:tplc="FF200C94">
      <w:start w:val="1"/>
      <w:numFmt w:val="lowerRoman"/>
      <w:lvlText w:val="%3)"/>
      <w:lvlJc w:val="left"/>
      <w:pPr>
        <w:ind w:left="1364" w:hanging="360"/>
      </w:pPr>
      <w:rPr>
        <w:rFonts w:hint="default"/>
      </w:rPr>
    </w:lvl>
    <w:lvl w:ilvl="3" w:tplc="C5749902">
      <w:start w:val="1"/>
      <w:numFmt w:val="decimal"/>
      <w:lvlText w:val="(%4)"/>
      <w:lvlJc w:val="left"/>
      <w:pPr>
        <w:ind w:left="1724" w:hanging="360"/>
      </w:pPr>
      <w:rPr>
        <w:rFonts w:hint="default"/>
      </w:rPr>
    </w:lvl>
    <w:lvl w:ilvl="4" w:tplc="8BD0306C">
      <w:start w:val="1"/>
      <w:numFmt w:val="lowerLetter"/>
      <w:lvlText w:val="(%5)"/>
      <w:lvlJc w:val="left"/>
      <w:pPr>
        <w:ind w:left="2084" w:hanging="360"/>
      </w:pPr>
      <w:rPr>
        <w:rFonts w:hint="default"/>
      </w:rPr>
    </w:lvl>
    <w:lvl w:ilvl="5" w:tplc="1D9E79F8">
      <w:start w:val="1"/>
      <w:numFmt w:val="lowerRoman"/>
      <w:lvlText w:val="(%6)"/>
      <w:lvlJc w:val="left"/>
      <w:pPr>
        <w:ind w:left="2444" w:hanging="360"/>
      </w:pPr>
      <w:rPr>
        <w:rFonts w:hint="default"/>
      </w:rPr>
    </w:lvl>
    <w:lvl w:ilvl="6" w:tplc="C0AE65AC">
      <w:start w:val="1"/>
      <w:numFmt w:val="decimal"/>
      <w:lvlText w:val="%7."/>
      <w:lvlJc w:val="left"/>
      <w:pPr>
        <w:ind w:left="2804" w:hanging="360"/>
      </w:pPr>
      <w:rPr>
        <w:rFonts w:hint="default"/>
      </w:rPr>
    </w:lvl>
    <w:lvl w:ilvl="7" w:tplc="FD7C2536">
      <w:start w:val="1"/>
      <w:numFmt w:val="lowerLetter"/>
      <w:lvlText w:val="%8."/>
      <w:lvlJc w:val="left"/>
      <w:pPr>
        <w:ind w:left="3164" w:hanging="360"/>
      </w:pPr>
      <w:rPr>
        <w:rFonts w:hint="default"/>
      </w:rPr>
    </w:lvl>
    <w:lvl w:ilvl="8" w:tplc="FD428796">
      <w:start w:val="1"/>
      <w:numFmt w:val="lowerRoman"/>
      <w:lvlText w:val="%9."/>
      <w:lvlJc w:val="left"/>
      <w:pPr>
        <w:ind w:left="3524" w:hanging="360"/>
      </w:pPr>
      <w:rPr>
        <w:rFonts w:hint="default"/>
      </w:rPr>
    </w:lvl>
  </w:abstractNum>
  <w:abstractNum w:abstractNumId="12" w15:restartNumberingAfterBreak="0">
    <w:nsid w:val="6A405BBB"/>
    <w:multiLevelType w:val="hybridMultilevel"/>
    <w:tmpl w:val="A176BD78"/>
    <w:lvl w:ilvl="0" w:tplc="9620BB44">
      <w:start w:val="1"/>
      <w:numFmt w:val="bullet"/>
      <w:lvlText w:val=""/>
      <w:lvlJc w:val="left"/>
      <w:pPr>
        <w:tabs>
          <w:tab w:val="num" w:pos="720"/>
        </w:tabs>
        <w:ind w:left="720" w:hanging="360"/>
      </w:pPr>
      <w:rPr>
        <w:rFonts w:ascii="Symbol" w:hAnsi="Symbol" w:hint="default"/>
        <w:sz w:val="20"/>
      </w:rPr>
    </w:lvl>
    <w:lvl w:ilvl="1" w:tplc="9E7A346A" w:tentative="1">
      <w:start w:val="1"/>
      <w:numFmt w:val="bullet"/>
      <w:lvlText w:val=""/>
      <w:lvlJc w:val="left"/>
      <w:pPr>
        <w:tabs>
          <w:tab w:val="num" w:pos="1440"/>
        </w:tabs>
        <w:ind w:left="1440" w:hanging="360"/>
      </w:pPr>
      <w:rPr>
        <w:rFonts w:ascii="Symbol" w:hAnsi="Symbol" w:hint="default"/>
        <w:sz w:val="20"/>
      </w:rPr>
    </w:lvl>
    <w:lvl w:ilvl="2" w:tplc="2B04A664" w:tentative="1">
      <w:start w:val="1"/>
      <w:numFmt w:val="bullet"/>
      <w:lvlText w:val=""/>
      <w:lvlJc w:val="left"/>
      <w:pPr>
        <w:tabs>
          <w:tab w:val="num" w:pos="2160"/>
        </w:tabs>
        <w:ind w:left="2160" w:hanging="360"/>
      </w:pPr>
      <w:rPr>
        <w:rFonts w:ascii="Symbol" w:hAnsi="Symbol" w:hint="default"/>
        <w:sz w:val="20"/>
      </w:rPr>
    </w:lvl>
    <w:lvl w:ilvl="3" w:tplc="B5B691A8" w:tentative="1">
      <w:start w:val="1"/>
      <w:numFmt w:val="bullet"/>
      <w:lvlText w:val=""/>
      <w:lvlJc w:val="left"/>
      <w:pPr>
        <w:tabs>
          <w:tab w:val="num" w:pos="2880"/>
        </w:tabs>
        <w:ind w:left="2880" w:hanging="360"/>
      </w:pPr>
      <w:rPr>
        <w:rFonts w:ascii="Symbol" w:hAnsi="Symbol" w:hint="default"/>
        <w:sz w:val="20"/>
      </w:rPr>
    </w:lvl>
    <w:lvl w:ilvl="4" w:tplc="571E7CC4" w:tentative="1">
      <w:start w:val="1"/>
      <w:numFmt w:val="bullet"/>
      <w:lvlText w:val=""/>
      <w:lvlJc w:val="left"/>
      <w:pPr>
        <w:tabs>
          <w:tab w:val="num" w:pos="3600"/>
        </w:tabs>
        <w:ind w:left="3600" w:hanging="360"/>
      </w:pPr>
      <w:rPr>
        <w:rFonts w:ascii="Symbol" w:hAnsi="Symbol" w:hint="default"/>
        <w:sz w:val="20"/>
      </w:rPr>
    </w:lvl>
    <w:lvl w:ilvl="5" w:tplc="117C45B8" w:tentative="1">
      <w:start w:val="1"/>
      <w:numFmt w:val="bullet"/>
      <w:lvlText w:val=""/>
      <w:lvlJc w:val="left"/>
      <w:pPr>
        <w:tabs>
          <w:tab w:val="num" w:pos="4320"/>
        </w:tabs>
        <w:ind w:left="4320" w:hanging="360"/>
      </w:pPr>
      <w:rPr>
        <w:rFonts w:ascii="Symbol" w:hAnsi="Symbol" w:hint="default"/>
        <w:sz w:val="20"/>
      </w:rPr>
    </w:lvl>
    <w:lvl w:ilvl="6" w:tplc="F10AA74A" w:tentative="1">
      <w:start w:val="1"/>
      <w:numFmt w:val="bullet"/>
      <w:lvlText w:val=""/>
      <w:lvlJc w:val="left"/>
      <w:pPr>
        <w:tabs>
          <w:tab w:val="num" w:pos="5040"/>
        </w:tabs>
        <w:ind w:left="5040" w:hanging="360"/>
      </w:pPr>
      <w:rPr>
        <w:rFonts w:ascii="Symbol" w:hAnsi="Symbol" w:hint="default"/>
        <w:sz w:val="20"/>
      </w:rPr>
    </w:lvl>
    <w:lvl w:ilvl="7" w:tplc="49327C68" w:tentative="1">
      <w:start w:val="1"/>
      <w:numFmt w:val="bullet"/>
      <w:lvlText w:val=""/>
      <w:lvlJc w:val="left"/>
      <w:pPr>
        <w:tabs>
          <w:tab w:val="num" w:pos="5760"/>
        </w:tabs>
        <w:ind w:left="5760" w:hanging="360"/>
      </w:pPr>
      <w:rPr>
        <w:rFonts w:ascii="Symbol" w:hAnsi="Symbol" w:hint="default"/>
        <w:sz w:val="20"/>
      </w:rPr>
    </w:lvl>
    <w:lvl w:ilvl="8" w:tplc="1B7A9B2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581451"/>
    <w:multiLevelType w:val="hybridMultilevel"/>
    <w:tmpl w:val="59EA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06AFA"/>
    <w:multiLevelType w:val="hybridMultilevel"/>
    <w:tmpl w:val="B478FB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61907772">
    <w:abstractNumId w:val="6"/>
  </w:num>
  <w:num w:numId="2" w16cid:durableId="861937422">
    <w:abstractNumId w:val="11"/>
  </w:num>
  <w:num w:numId="3" w16cid:durableId="818153851">
    <w:abstractNumId w:val="0"/>
  </w:num>
  <w:num w:numId="4" w16cid:durableId="99224247">
    <w:abstractNumId w:val="8"/>
  </w:num>
  <w:num w:numId="5" w16cid:durableId="1217476972">
    <w:abstractNumId w:val="12"/>
  </w:num>
  <w:num w:numId="6" w16cid:durableId="912200654">
    <w:abstractNumId w:val="1"/>
  </w:num>
  <w:num w:numId="7" w16cid:durableId="1190679414">
    <w:abstractNumId w:val="5"/>
  </w:num>
  <w:num w:numId="8" w16cid:durableId="1230189974">
    <w:abstractNumId w:val="10"/>
  </w:num>
  <w:num w:numId="9" w16cid:durableId="60636893">
    <w:abstractNumId w:val="4"/>
  </w:num>
  <w:num w:numId="10" w16cid:durableId="1192187356">
    <w:abstractNumId w:val="14"/>
  </w:num>
  <w:num w:numId="11" w16cid:durableId="598413517">
    <w:abstractNumId w:val="13"/>
  </w:num>
  <w:num w:numId="12" w16cid:durableId="705371514">
    <w:abstractNumId w:val="2"/>
  </w:num>
  <w:num w:numId="13" w16cid:durableId="3356163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001166">
    <w:abstractNumId w:val="7"/>
  </w:num>
  <w:num w:numId="15" w16cid:durableId="1919749286">
    <w:abstractNumId w:val="3"/>
  </w:num>
  <w:num w:numId="16" w16cid:durableId="1059210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10"/>
    <w:rsid w:val="00067B46"/>
    <w:rsid w:val="000719EC"/>
    <w:rsid w:val="000B5F7B"/>
    <w:rsid w:val="000F764F"/>
    <w:rsid w:val="001200F3"/>
    <w:rsid w:val="0013181C"/>
    <w:rsid w:val="001425AD"/>
    <w:rsid w:val="00145687"/>
    <w:rsid w:val="001F07E8"/>
    <w:rsid w:val="00205364"/>
    <w:rsid w:val="0023237B"/>
    <w:rsid w:val="002575EE"/>
    <w:rsid w:val="002A47CB"/>
    <w:rsid w:val="002B403C"/>
    <w:rsid w:val="002C11A3"/>
    <w:rsid w:val="002E4DE1"/>
    <w:rsid w:val="00320BDC"/>
    <w:rsid w:val="00335121"/>
    <w:rsid w:val="00344F88"/>
    <w:rsid w:val="0035323F"/>
    <w:rsid w:val="00362B29"/>
    <w:rsid w:val="00373CF7"/>
    <w:rsid w:val="00383C2B"/>
    <w:rsid w:val="0039214B"/>
    <w:rsid w:val="0039510A"/>
    <w:rsid w:val="003D58D5"/>
    <w:rsid w:val="003E4C74"/>
    <w:rsid w:val="00405196"/>
    <w:rsid w:val="00406198"/>
    <w:rsid w:val="00426760"/>
    <w:rsid w:val="004A141A"/>
    <w:rsid w:val="004A4762"/>
    <w:rsid w:val="0050585C"/>
    <w:rsid w:val="00560B4A"/>
    <w:rsid w:val="0056641B"/>
    <w:rsid w:val="005849C6"/>
    <w:rsid w:val="0059790C"/>
    <w:rsid w:val="005A5610"/>
    <w:rsid w:val="005A60AA"/>
    <w:rsid w:val="005F3597"/>
    <w:rsid w:val="00614CD8"/>
    <w:rsid w:val="00640FB0"/>
    <w:rsid w:val="00654DB2"/>
    <w:rsid w:val="00654E4C"/>
    <w:rsid w:val="00663CE5"/>
    <w:rsid w:val="006A6F0E"/>
    <w:rsid w:val="006B6151"/>
    <w:rsid w:val="006C0FFD"/>
    <w:rsid w:val="006D2B35"/>
    <w:rsid w:val="006D4676"/>
    <w:rsid w:val="00702130"/>
    <w:rsid w:val="007070C6"/>
    <w:rsid w:val="0072091E"/>
    <w:rsid w:val="00754C14"/>
    <w:rsid w:val="00760CC4"/>
    <w:rsid w:val="00763267"/>
    <w:rsid w:val="007D0AE8"/>
    <w:rsid w:val="007E033C"/>
    <w:rsid w:val="00804DD0"/>
    <w:rsid w:val="00805EA8"/>
    <w:rsid w:val="008109AB"/>
    <w:rsid w:val="00811ECC"/>
    <w:rsid w:val="00832CD8"/>
    <w:rsid w:val="008376A5"/>
    <w:rsid w:val="00840851"/>
    <w:rsid w:val="00841D29"/>
    <w:rsid w:val="00855FEE"/>
    <w:rsid w:val="008565C8"/>
    <w:rsid w:val="0087075C"/>
    <w:rsid w:val="008A026C"/>
    <w:rsid w:val="008B421F"/>
    <w:rsid w:val="008C78A9"/>
    <w:rsid w:val="008D0DAC"/>
    <w:rsid w:val="008D17C7"/>
    <w:rsid w:val="008D2A04"/>
    <w:rsid w:val="008E5972"/>
    <w:rsid w:val="008F4FF6"/>
    <w:rsid w:val="009049B0"/>
    <w:rsid w:val="0094512B"/>
    <w:rsid w:val="009718FC"/>
    <w:rsid w:val="00972C9E"/>
    <w:rsid w:val="009A4B24"/>
    <w:rsid w:val="009B14DF"/>
    <w:rsid w:val="009B2535"/>
    <w:rsid w:val="009C0CA1"/>
    <w:rsid w:val="009C4A4F"/>
    <w:rsid w:val="00A11EEA"/>
    <w:rsid w:val="00A1372F"/>
    <w:rsid w:val="00A2685B"/>
    <w:rsid w:val="00A45C2D"/>
    <w:rsid w:val="00AA0F47"/>
    <w:rsid w:val="00AA4725"/>
    <w:rsid w:val="00AD6AFA"/>
    <w:rsid w:val="00AF44C1"/>
    <w:rsid w:val="00B0233B"/>
    <w:rsid w:val="00B10F65"/>
    <w:rsid w:val="00B44410"/>
    <w:rsid w:val="00B44C0C"/>
    <w:rsid w:val="00BA440F"/>
    <w:rsid w:val="00BB2636"/>
    <w:rsid w:val="00BC4CF8"/>
    <w:rsid w:val="00BE72C0"/>
    <w:rsid w:val="00C57C6B"/>
    <w:rsid w:val="00C828E6"/>
    <w:rsid w:val="00C87EE6"/>
    <w:rsid w:val="00C92460"/>
    <w:rsid w:val="00CC11D1"/>
    <w:rsid w:val="00CD75A7"/>
    <w:rsid w:val="00CE57D6"/>
    <w:rsid w:val="00CE5D13"/>
    <w:rsid w:val="00CF36CD"/>
    <w:rsid w:val="00D37051"/>
    <w:rsid w:val="00D74CBE"/>
    <w:rsid w:val="00D92180"/>
    <w:rsid w:val="00DB08B5"/>
    <w:rsid w:val="00DE3E38"/>
    <w:rsid w:val="00E1042A"/>
    <w:rsid w:val="00E27C82"/>
    <w:rsid w:val="00E70203"/>
    <w:rsid w:val="00E738FD"/>
    <w:rsid w:val="00E8796B"/>
    <w:rsid w:val="00EE41EF"/>
    <w:rsid w:val="00F057D0"/>
    <w:rsid w:val="00F47E6C"/>
    <w:rsid w:val="00FA05AB"/>
    <w:rsid w:val="00FF4506"/>
    <w:rsid w:val="00FF744E"/>
    <w:rsid w:val="010652A4"/>
    <w:rsid w:val="06254FB4"/>
    <w:rsid w:val="203DCFEC"/>
    <w:rsid w:val="299F9F6C"/>
    <w:rsid w:val="2A4761EB"/>
    <w:rsid w:val="349FBA5D"/>
    <w:rsid w:val="3E9E30FC"/>
    <w:rsid w:val="45330CC2"/>
    <w:rsid w:val="504CDC55"/>
    <w:rsid w:val="58AC8876"/>
    <w:rsid w:val="661E9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491E"/>
  <w15:chartTrackingRefBased/>
  <w15:docId w15:val="{99DB231F-4E0A-4074-87CD-20B3FEC1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E72C0"/>
    <w:pPr>
      <w:spacing w:before="240" w:after="0" w:line="276" w:lineRule="auto"/>
    </w:pPr>
    <w:rPr>
      <w:rFonts w:ascii="Arial" w:hAnsi="Arial"/>
      <w:sz w:val="24"/>
      <w:szCs w:val="24"/>
    </w:rPr>
  </w:style>
  <w:style w:type="paragraph" w:styleId="Heading2">
    <w:name w:val="heading 2"/>
    <w:aliases w:val="ŠHeading 2"/>
    <w:basedOn w:val="Normal"/>
    <w:next w:val="Normal"/>
    <w:link w:val="Heading2Char"/>
    <w:uiPriority w:val="7"/>
    <w:qFormat/>
    <w:rsid w:val="00811ECC"/>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9C4A4F"/>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383C2B"/>
    <w:pPr>
      <w:keepNext/>
      <w:keepLines/>
      <w:spacing w:before="36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5A5610"/>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5A5610"/>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5A561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5A56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5A56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ŠHeading 2 Char"/>
    <w:basedOn w:val="DefaultParagraphFont"/>
    <w:link w:val="Heading2"/>
    <w:uiPriority w:val="7"/>
    <w:rsid w:val="00811ECC"/>
    <w:rPr>
      <w:rFonts w:ascii="Arial" w:eastAsia="SimSun" w:hAnsi="Arial" w:cs="Arial"/>
      <w:b/>
      <w:color w:val="1C438B"/>
      <w:sz w:val="44"/>
      <w:szCs w:val="44"/>
      <w:lang w:eastAsia="zh-CN"/>
    </w:rPr>
  </w:style>
  <w:style w:type="character" w:customStyle="1" w:styleId="Heading3Char">
    <w:name w:val="Heading 3 Char"/>
    <w:aliases w:val="ŠHeading 3 Char"/>
    <w:basedOn w:val="DefaultParagraphFont"/>
    <w:link w:val="Heading3"/>
    <w:uiPriority w:val="8"/>
    <w:rsid w:val="009C4A4F"/>
    <w:rPr>
      <w:rFonts w:ascii="Arial" w:eastAsia="SimSun" w:hAnsi="Arial" w:cs="Arial"/>
      <w:color w:val="1C438B"/>
      <w:sz w:val="36"/>
      <w:szCs w:val="44"/>
      <w:lang w:eastAsia="zh-CN"/>
    </w:rPr>
  </w:style>
  <w:style w:type="character" w:customStyle="1" w:styleId="Heading4Char">
    <w:name w:val="Heading 4 Char"/>
    <w:aliases w:val="ŠHeading 4 Char"/>
    <w:basedOn w:val="DefaultParagraphFont"/>
    <w:link w:val="Heading4"/>
    <w:uiPriority w:val="9"/>
    <w:rsid w:val="00383C2B"/>
    <w:rPr>
      <w:rFonts w:ascii="Arial" w:eastAsia="SimSun" w:hAnsi="Arial" w:cs="Times New Roman"/>
      <w:color w:val="041F42"/>
      <w:sz w:val="32"/>
      <w:szCs w:val="32"/>
    </w:rPr>
  </w:style>
  <w:style w:type="character" w:customStyle="1" w:styleId="Heading5Char">
    <w:name w:val="Heading 5 Char"/>
    <w:aliases w:val="ŠHeading 5 Char"/>
    <w:basedOn w:val="DefaultParagraphFont"/>
    <w:link w:val="Heading5"/>
    <w:uiPriority w:val="10"/>
    <w:rsid w:val="005A5610"/>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5A561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5A561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5A56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A5610"/>
    <w:rPr>
      <w:rFonts w:asciiTheme="majorHAnsi" w:eastAsiaTheme="majorEastAsia" w:hAnsiTheme="majorHAnsi" w:cstheme="majorBidi"/>
      <w:i/>
      <w:iCs/>
      <w:color w:val="272727" w:themeColor="text1" w:themeTint="D8"/>
      <w:sz w:val="21"/>
      <w:szCs w:val="21"/>
    </w:rPr>
  </w:style>
  <w:style w:type="paragraph" w:styleId="ListBullet">
    <w:name w:val="List Bullet"/>
    <w:aliases w:val="ŠList 1 bullet"/>
    <w:basedOn w:val="ListNumber"/>
    <w:uiPriority w:val="12"/>
    <w:qFormat/>
    <w:rsid w:val="006A6F0E"/>
    <w:pPr>
      <w:numPr>
        <w:numId w:val="2"/>
      </w:numPr>
      <w:adjustRightInd w:val="0"/>
      <w:snapToGrid w:val="0"/>
      <w:spacing w:before="80"/>
      <w:ind w:left="369" w:hanging="369"/>
      <w:contextualSpacing w:val="0"/>
    </w:pPr>
  </w:style>
  <w:style w:type="paragraph" w:customStyle="1" w:styleId="Default">
    <w:name w:val="Default"/>
    <w:rsid w:val="005A5610"/>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uiPriority w:val="99"/>
    <w:semiHidden/>
    <w:unhideWhenUsed/>
    <w:rsid w:val="005A5610"/>
    <w:pPr>
      <w:tabs>
        <w:tab w:val="num" w:pos="652"/>
      </w:tabs>
      <w:ind w:left="652" w:hanging="368"/>
      <w:contextualSpacing/>
    </w:pPr>
  </w:style>
  <w:style w:type="paragraph" w:styleId="ListBullet2">
    <w:name w:val="List Bullet 2"/>
    <w:basedOn w:val="Normal"/>
    <w:uiPriority w:val="99"/>
    <w:unhideWhenUsed/>
    <w:rsid w:val="00320BDC"/>
    <w:pPr>
      <w:numPr>
        <w:numId w:val="3"/>
      </w:numPr>
      <w:contextualSpacing/>
    </w:pPr>
  </w:style>
  <w:style w:type="character" w:styleId="Hyperlink">
    <w:name w:val="Hyperlink"/>
    <w:aliases w:val="ŠHyperlink"/>
    <w:basedOn w:val="DefaultParagraphFont"/>
    <w:uiPriority w:val="99"/>
    <w:rsid w:val="00320BDC"/>
    <w:rPr>
      <w:rFonts w:ascii="Arial" w:hAnsi="Arial"/>
      <w:color w:val="2E74B5" w:themeColor="accent1" w:themeShade="BF"/>
      <w:sz w:val="24"/>
      <w:u w:val="single"/>
    </w:rPr>
  </w:style>
  <w:style w:type="paragraph" w:styleId="Quote">
    <w:name w:val="Quote"/>
    <w:aliases w:val="ŠQuote block"/>
    <w:basedOn w:val="Normal"/>
    <w:link w:val="QuoteChar"/>
    <w:uiPriority w:val="18"/>
    <w:qFormat/>
    <w:rsid w:val="00320BDC"/>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320BDC"/>
    <w:rPr>
      <w:rFonts w:ascii="Arial" w:hAnsi="Arial"/>
      <w:iCs/>
      <w:szCs w:val="24"/>
    </w:rPr>
  </w:style>
  <w:style w:type="paragraph" w:customStyle="1" w:styleId="paragraph">
    <w:name w:val="paragraph"/>
    <w:basedOn w:val="Normal"/>
    <w:rsid w:val="00CE5D1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CE5D13"/>
  </w:style>
  <w:style w:type="character" w:customStyle="1" w:styleId="eop">
    <w:name w:val="eop"/>
    <w:basedOn w:val="DefaultParagraphFont"/>
    <w:rsid w:val="00CE5D13"/>
  </w:style>
  <w:style w:type="paragraph" w:styleId="ListParagraph">
    <w:name w:val="List Paragraph"/>
    <w:basedOn w:val="Normal"/>
    <w:uiPriority w:val="34"/>
    <w:qFormat/>
    <w:rsid w:val="00CE5D13"/>
    <w:pPr>
      <w:ind w:left="720"/>
      <w:contextualSpacing/>
    </w:pPr>
  </w:style>
  <w:style w:type="paragraph" w:customStyle="1" w:styleId="FeatureBox">
    <w:name w:val="Feature Box"/>
    <w:aliases w:val="ŠFeature Box"/>
    <w:basedOn w:val="Normal"/>
    <w:next w:val="Normal"/>
    <w:qFormat/>
    <w:rsid w:val="0023237B"/>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table" w:styleId="TableGridLight">
    <w:name w:val="Grid Table Light"/>
    <w:basedOn w:val="TableNormal"/>
    <w:uiPriority w:val="40"/>
    <w:rsid w:val="0035323F"/>
    <w:pPr>
      <w:spacing w:before="240"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ŠTitle"/>
    <w:basedOn w:val="Normal"/>
    <w:next w:val="Normal"/>
    <w:link w:val="TitleChar"/>
    <w:uiPriority w:val="24"/>
    <w:qFormat/>
    <w:rsid w:val="00CF36CD"/>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CF36CD"/>
    <w:rPr>
      <w:rFonts w:ascii="Arial" w:eastAsia="SimSun" w:hAnsi="Arial" w:cs="Times New Roman"/>
      <w:b/>
      <w:color w:val="002060"/>
      <w:sz w:val="56"/>
      <w:lang w:eastAsia="zh-CN"/>
    </w:rPr>
  </w:style>
  <w:style w:type="paragraph" w:styleId="Header">
    <w:name w:val="header"/>
    <w:aliases w:val="ŠHeader"/>
    <w:basedOn w:val="Normal"/>
    <w:link w:val="HeaderChar"/>
    <w:uiPriority w:val="5"/>
    <w:qFormat/>
    <w:rsid w:val="002E4DE1"/>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2E4DE1"/>
    <w:rPr>
      <w:rFonts w:ascii="Arial" w:hAnsi="Arial"/>
      <w:b/>
      <w:color w:val="002060"/>
      <w:sz w:val="24"/>
      <w:szCs w:val="24"/>
    </w:rPr>
  </w:style>
  <w:style w:type="paragraph" w:styleId="Footer">
    <w:name w:val="footer"/>
    <w:aliases w:val="ŠFooter"/>
    <w:basedOn w:val="Normal"/>
    <w:link w:val="FooterChar"/>
    <w:uiPriority w:val="4"/>
    <w:qFormat/>
    <w:rsid w:val="002E4DE1"/>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2E4DE1"/>
    <w:rPr>
      <w:rFonts w:ascii="Arial" w:hAnsi="Arial"/>
      <w:sz w:val="18"/>
      <w:szCs w:val="24"/>
    </w:rPr>
  </w:style>
  <w:style w:type="paragraph" w:customStyle="1" w:styleId="Logo">
    <w:name w:val="ŠLogo"/>
    <w:basedOn w:val="Normal"/>
    <w:uiPriority w:val="16"/>
    <w:qFormat/>
    <w:rsid w:val="002E4DE1"/>
    <w:pPr>
      <w:tabs>
        <w:tab w:val="right" w:pos="10199"/>
      </w:tabs>
      <w:spacing w:line="300" w:lineRule="atLeast"/>
      <w:ind w:left="-567" w:right="-574"/>
    </w:pPr>
    <w:rPr>
      <w:rFonts w:eastAsia="SimSun" w:cs="Times New Roman"/>
      <w:b/>
      <w:color w:val="002060"/>
      <w:sz w:val="28"/>
      <w:szCs w:val="28"/>
      <w:lang w:eastAsia="zh-CN"/>
    </w:rPr>
  </w:style>
  <w:style w:type="character" w:styleId="CommentReference">
    <w:name w:val="annotation reference"/>
    <w:basedOn w:val="DefaultParagraphFont"/>
    <w:uiPriority w:val="99"/>
    <w:semiHidden/>
    <w:unhideWhenUsed/>
    <w:rsid w:val="005A60AA"/>
    <w:rPr>
      <w:sz w:val="16"/>
      <w:szCs w:val="16"/>
    </w:rPr>
  </w:style>
  <w:style w:type="paragraph" w:styleId="CommentText">
    <w:name w:val="annotation text"/>
    <w:basedOn w:val="Normal"/>
    <w:link w:val="CommentTextChar"/>
    <w:uiPriority w:val="99"/>
    <w:semiHidden/>
    <w:unhideWhenUsed/>
    <w:rsid w:val="005A60AA"/>
    <w:pPr>
      <w:spacing w:line="240" w:lineRule="auto"/>
    </w:pPr>
    <w:rPr>
      <w:sz w:val="20"/>
      <w:szCs w:val="20"/>
    </w:rPr>
  </w:style>
  <w:style w:type="character" w:customStyle="1" w:styleId="CommentTextChar">
    <w:name w:val="Comment Text Char"/>
    <w:basedOn w:val="DefaultParagraphFont"/>
    <w:link w:val="CommentText"/>
    <w:uiPriority w:val="99"/>
    <w:semiHidden/>
    <w:rsid w:val="005A60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60AA"/>
    <w:rPr>
      <w:b/>
      <w:bCs/>
    </w:rPr>
  </w:style>
  <w:style w:type="character" w:customStyle="1" w:styleId="CommentSubjectChar">
    <w:name w:val="Comment Subject Char"/>
    <w:basedOn w:val="CommentTextChar"/>
    <w:link w:val="CommentSubject"/>
    <w:uiPriority w:val="99"/>
    <w:semiHidden/>
    <w:rsid w:val="005A60AA"/>
    <w:rPr>
      <w:rFonts w:ascii="Arial" w:hAnsi="Arial"/>
      <w:b/>
      <w:bCs/>
      <w:sz w:val="20"/>
      <w:szCs w:val="20"/>
    </w:rPr>
  </w:style>
  <w:style w:type="paragraph" w:styleId="BalloonText">
    <w:name w:val="Balloon Text"/>
    <w:basedOn w:val="Normal"/>
    <w:link w:val="BalloonTextChar"/>
    <w:uiPriority w:val="99"/>
    <w:semiHidden/>
    <w:unhideWhenUsed/>
    <w:rsid w:val="00E104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stage-6-literacy-in-context-wri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professional-learning/introduction-to-the-literacy-and-numeracy-progressions-onlin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F46A-0A5A-4E97-AAE4-64C557C2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1515C-DAB2-4433-B39F-8D62C201BB36}">
  <ds:schemaRefs>
    <ds:schemaRef ds:uri="http://schemas.microsoft.com/sharepoint/v3/contenttype/forms"/>
  </ds:schemaRefs>
</ds:datastoreItem>
</file>

<file path=customXml/itemProps3.xml><?xml version="1.0" encoding="utf-8"?>
<ds:datastoreItem xmlns:ds="http://schemas.openxmlformats.org/officeDocument/2006/customXml" ds:itemID="{9AEC4EA4-0506-41BD-8FC7-3CCA5E331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3C86B-9205-4CD2-B97F-C2BCDBDB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Literacy Learning Progression and Stage 6 Technology</vt:lpstr>
    </vt:vector>
  </TitlesOfParts>
  <Company>NSW Department of Education</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and Stage 6 Technology</dc:title>
  <dc:subject/>
  <dc:creator>NSW Department of Education</dc:creator>
  <cp:keywords/>
  <dc:description/>
  <cp:lastModifiedBy>Richard Doel-Mackaway</cp:lastModifiedBy>
  <cp:revision>116</cp:revision>
  <cp:lastPrinted>2023-03-10T04:52:00Z</cp:lastPrinted>
  <dcterms:created xsi:type="dcterms:W3CDTF">2020-06-11T07:12:00Z</dcterms:created>
  <dcterms:modified xsi:type="dcterms:W3CDTF">2023-03-10T04:52:00Z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