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A638" w14:textId="2034D96C" w:rsidR="00EB68DE" w:rsidRDefault="00232752" w:rsidP="309E62A4">
      <w:pPr>
        <w:pStyle w:val="Heading1"/>
        <w:rPr>
          <w:rFonts w:eastAsia="Arial" w:cs="Arial"/>
        </w:rPr>
      </w:pPr>
      <w:bookmarkStart w:id="0" w:name="_Hlk115866211"/>
      <w:bookmarkEnd w:id="0"/>
      <w:r w:rsidRPr="309E62A4">
        <w:rPr>
          <w:rFonts w:eastAsia="Arial" w:cs="Arial"/>
        </w:rPr>
        <w:t xml:space="preserve">Part 6: </w:t>
      </w:r>
      <w:r w:rsidR="64AABD58" w:rsidRPr="1AA44B5B">
        <w:rPr>
          <w:rFonts w:eastAsia="Arial" w:cs="Arial"/>
        </w:rPr>
        <w:t>b</w:t>
      </w:r>
      <w:r w:rsidR="00366EF4" w:rsidRPr="1AA44B5B">
        <w:rPr>
          <w:rFonts w:eastAsia="Arial" w:cs="Arial"/>
        </w:rPr>
        <w:t>uilding</w:t>
      </w:r>
      <w:r w:rsidR="00366EF4" w:rsidRPr="309E62A4">
        <w:rPr>
          <w:rFonts w:eastAsia="Arial" w:cs="Arial"/>
        </w:rPr>
        <w:t xml:space="preserve"> place value</w:t>
      </w:r>
    </w:p>
    <w:p w14:paraId="053613D2" w14:textId="77777777" w:rsidR="00232752" w:rsidRDefault="00232752" w:rsidP="00F67508">
      <w:pPr>
        <w:pStyle w:val="Heading2"/>
        <w:spacing w:before="240" w:after="60" w:line="240" w:lineRule="auto"/>
        <w:rPr>
          <w:rFonts w:eastAsia="Arial" w:cs="Arial"/>
          <w:lang w:eastAsia="en-AU"/>
        </w:rPr>
      </w:pPr>
      <w:r w:rsidRPr="309E62A4">
        <w:rPr>
          <w:rFonts w:eastAsia="Arial" w:cs="Arial"/>
          <w:lang w:eastAsia="en-AU"/>
        </w:rPr>
        <w:t xml:space="preserve">About the </w:t>
      </w:r>
      <w:r w:rsidRPr="00F67508">
        <w:t>resource</w:t>
      </w:r>
    </w:p>
    <w:p w14:paraId="06A3255A" w14:textId="012E66E0" w:rsidR="00232752" w:rsidRPr="00F67508" w:rsidRDefault="00232752" w:rsidP="00173A4C">
      <w:pPr>
        <w:spacing w:before="60" w:after="60" w:line="276" w:lineRule="auto"/>
        <w:rPr>
          <w:sz w:val="23"/>
          <w:szCs w:val="23"/>
        </w:rPr>
      </w:pPr>
      <w:r w:rsidRPr="00F67508">
        <w:rPr>
          <w:sz w:val="23"/>
          <w:szCs w:val="23"/>
        </w:rPr>
        <w:t xml:space="preserve">This resource the </w:t>
      </w:r>
      <w:r w:rsidR="00F67508" w:rsidRPr="00F67508">
        <w:rPr>
          <w:sz w:val="23"/>
          <w:szCs w:val="23"/>
        </w:rPr>
        <w:t>final</w:t>
      </w:r>
      <w:r w:rsidR="007F2E09" w:rsidRPr="00F67508">
        <w:rPr>
          <w:sz w:val="23"/>
          <w:szCs w:val="23"/>
        </w:rPr>
        <w:t xml:space="preserve"> </w:t>
      </w:r>
      <w:r w:rsidRPr="00F67508">
        <w:rPr>
          <w:sz w:val="23"/>
          <w:szCs w:val="23"/>
        </w:rPr>
        <w:t xml:space="preserve">section of a </w:t>
      </w:r>
      <w:r w:rsidR="7ED1EB1B" w:rsidRPr="00F67508">
        <w:rPr>
          <w:sz w:val="23"/>
          <w:szCs w:val="23"/>
        </w:rPr>
        <w:t>6-part</w:t>
      </w:r>
      <w:r w:rsidRPr="00F67508">
        <w:rPr>
          <w:sz w:val="23"/>
          <w:szCs w:val="23"/>
        </w:rPr>
        <w:t xml:space="preserve"> resource supporting number knowledge. Use this resource is conjunction with other guides </w:t>
      </w:r>
      <w:r w:rsidR="00173A4C" w:rsidRPr="00F67508">
        <w:rPr>
          <w:sz w:val="23"/>
          <w:szCs w:val="23"/>
        </w:rPr>
        <w:t>to</w:t>
      </w:r>
      <w:r w:rsidRPr="00F67508">
        <w:rPr>
          <w:sz w:val="23"/>
          <w:szCs w:val="23"/>
        </w:rPr>
        <w:t xml:space="preserve"> support a connected network of critical mathematical concepts, skills and understanding.</w:t>
      </w:r>
    </w:p>
    <w:p w14:paraId="512DB905" w14:textId="77777777" w:rsidR="00173A4C" w:rsidRPr="00173A4C" w:rsidRDefault="00173A4C" w:rsidP="00173A4C">
      <w:pPr>
        <w:pStyle w:val="Header"/>
        <w:tabs>
          <w:tab w:val="right" w:pos="10490"/>
        </w:tabs>
        <w:spacing w:before="60" w:after="60" w:line="276" w:lineRule="auto"/>
        <w:rPr>
          <w:i/>
          <w:sz w:val="20"/>
          <w:szCs w:val="20"/>
        </w:rPr>
      </w:pPr>
      <w:r w:rsidRPr="00173A4C">
        <w:rPr>
          <w:b w:val="0"/>
          <w:i/>
          <w:sz w:val="20"/>
          <w:szCs w:val="20"/>
        </w:rPr>
        <w:t>The resource has been developed in partnership with the NSW Mathematics Strategy Professional Learning team, Curriculum Early Years and Primary Learners, and Literacy and numeracy.</w:t>
      </w:r>
    </w:p>
    <w:p w14:paraId="3BDC9ACD" w14:textId="77777777" w:rsidR="00232752" w:rsidRPr="00F67508" w:rsidRDefault="00232752" w:rsidP="0067695E">
      <w:pPr>
        <w:spacing w:after="60" w:line="276" w:lineRule="auto"/>
        <w:rPr>
          <w:sz w:val="23"/>
          <w:szCs w:val="23"/>
        </w:rPr>
      </w:pPr>
      <w:r w:rsidRPr="00F67508">
        <w:rPr>
          <w:sz w:val="23"/>
          <w:szCs w:val="23"/>
        </w:rPr>
        <w:t>We use numbers to describe the world around us.</w:t>
      </w:r>
    </w:p>
    <w:p w14:paraId="192B91A7" w14:textId="77777777" w:rsidR="00232752" w:rsidRPr="00F67508" w:rsidRDefault="00232752" w:rsidP="00173A4C">
      <w:pPr>
        <w:spacing w:before="60" w:after="60" w:line="276" w:lineRule="auto"/>
        <w:rPr>
          <w:sz w:val="23"/>
          <w:szCs w:val="23"/>
        </w:rPr>
      </w:pPr>
      <w:r w:rsidRPr="00F67508">
        <w:rPr>
          <w:sz w:val="23"/>
          <w:szCs w:val="23"/>
        </w:rPr>
        <w:t>Understanding how numbers work is a critical part of developing deep, meaningful mathematical skills, understanding and confidence. This includes the use of flexible additive strategies which are a direct by-product of a student’s number sense.</w:t>
      </w:r>
    </w:p>
    <w:p w14:paraId="377F6BB7" w14:textId="1F5AC331" w:rsidR="00232752" w:rsidRPr="00F67508" w:rsidRDefault="00232752" w:rsidP="00173A4C">
      <w:pPr>
        <w:spacing w:before="60" w:after="60" w:line="276" w:lineRule="auto"/>
        <w:rPr>
          <w:sz w:val="23"/>
          <w:szCs w:val="23"/>
        </w:rPr>
      </w:pPr>
      <w:r w:rsidRPr="00F67508">
        <w:rPr>
          <w:sz w:val="23"/>
          <w:szCs w:val="23"/>
        </w:rPr>
        <w:t xml:space="preserve">Like most things in mathematics, talking about number is hard to do without referring to other aspects such as patterns, subitising, counting, fractions, the operations, measurement, </w:t>
      </w:r>
      <w:r w:rsidR="007A27EF" w:rsidRPr="00F67508">
        <w:rPr>
          <w:sz w:val="23"/>
          <w:szCs w:val="23"/>
        </w:rPr>
        <w:t>and statistics</w:t>
      </w:r>
      <w:r w:rsidRPr="00F67508">
        <w:rPr>
          <w:sz w:val="23"/>
          <w:szCs w:val="23"/>
        </w:rPr>
        <w:t xml:space="preserve">. As such, this resource is best used in conjunction with other guides </w:t>
      </w:r>
      <w:r w:rsidR="00173A4C" w:rsidRPr="00F67508">
        <w:rPr>
          <w:sz w:val="23"/>
          <w:szCs w:val="23"/>
        </w:rPr>
        <w:t>to</w:t>
      </w:r>
      <w:r w:rsidRPr="00F67508">
        <w:rPr>
          <w:sz w:val="23"/>
          <w:szCs w:val="23"/>
        </w:rPr>
        <w:t xml:space="preserve"> support a connected network of critical mathematical concepts, skills and understanding.</w:t>
      </w:r>
    </w:p>
    <w:p w14:paraId="2E54203A" w14:textId="77777777" w:rsidR="00232752" w:rsidRPr="00F67508" w:rsidRDefault="00232752" w:rsidP="00173A4C">
      <w:pPr>
        <w:pStyle w:val="DoElist1numbered2018"/>
        <w:spacing w:before="60" w:after="60" w:line="276" w:lineRule="auto"/>
        <w:rPr>
          <w:rFonts w:eastAsia="Arial" w:cs="Arial"/>
          <w:sz w:val="23"/>
          <w:szCs w:val="23"/>
        </w:rPr>
      </w:pPr>
      <w:r w:rsidRPr="00F67508">
        <w:rPr>
          <w:rFonts w:eastAsia="Arial" w:cs="Arial"/>
          <w:sz w:val="23"/>
          <w:szCs w:val="23"/>
        </w:rPr>
        <w:t>Part 1: Connecting number names, numerals and quantities</w:t>
      </w:r>
    </w:p>
    <w:p w14:paraId="6C651541" w14:textId="77777777" w:rsidR="00232752" w:rsidRPr="00F67508" w:rsidRDefault="00232752" w:rsidP="00173A4C">
      <w:pPr>
        <w:pStyle w:val="DoElist1numbered2018"/>
        <w:spacing w:before="60" w:after="60" w:line="276" w:lineRule="auto"/>
        <w:rPr>
          <w:rFonts w:eastAsia="Arial" w:cs="Arial"/>
          <w:sz w:val="23"/>
          <w:szCs w:val="23"/>
        </w:rPr>
      </w:pPr>
      <w:r w:rsidRPr="00F67508">
        <w:rPr>
          <w:rFonts w:eastAsia="Arial" w:cs="Arial"/>
          <w:sz w:val="23"/>
          <w:szCs w:val="23"/>
        </w:rPr>
        <w:t>Part 2: Building important relationships - part-part-whole</w:t>
      </w:r>
    </w:p>
    <w:p w14:paraId="7CED43B0" w14:textId="77777777" w:rsidR="00232752" w:rsidRPr="00F67508" w:rsidRDefault="00232752" w:rsidP="00173A4C">
      <w:pPr>
        <w:pStyle w:val="DoElist1numbered2018"/>
        <w:spacing w:before="60" w:after="60" w:line="276" w:lineRule="auto"/>
        <w:rPr>
          <w:rFonts w:eastAsia="Arial" w:cs="Arial"/>
          <w:sz w:val="23"/>
          <w:szCs w:val="23"/>
        </w:rPr>
      </w:pPr>
      <w:r w:rsidRPr="00F67508">
        <w:rPr>
          <w:rFonts w:eastAsia="Arial" w:cs="Arial"/>
          <w:sz w:val="23"/>
          <w:szCs w:val="23"/>
        </w:rPr>
        <w:t>Part 3: Building important relationships - more than, less than, equivalent in value to</w:t>
      </w:r>
    </w:p>
    <w:p w14:paraId="354AB87D" w14:textId="77777777" w:rsidR="00232752" w:rsidRPr="00F67508" w:rsidRDefault="00232752" w:rsidP="00173A4C">
      <w:pPr>
        <w:pStyle w:val="DoElist1numbered2018"/>
        <w:spacing w:before="60" w:after="60" w:line="276" w:lineRule="auto"/>
        <w:rPr>
          <w:rFonts w:eastAsia="Arial" w:cs="Arial"/>
          <w:sz w:val="23"/>
          <w:szCs w:val="23"/>
        </w:rPr>
      </w:pPr>
      <w:r w:rsidRPr="00F67508">
        <w:rPr>
          <w:rFonts w:eastAsia="Arial" w:cs="Arial"/>
          <w:sz w:val="23"/>
          <w:szCs w:val="23"/>
        </w:rPr>
        <w:t>Part 4: Benchmarks of 5 and 10</w:t>
      </w:r>
    </w:p>
    <w:p w14:paraId="0E946F80" w14:textId="77777777" w:rsidR="00232752" w:rsidRPr="00F67508" w:rsidRDefault="00232752" w:rsidP="00173A4C">
      <w:pPr>
        <w:pStyle w:val="DoElist1numbered2018"/>
        <w:spacing w:before="60" w:after="60" w:line="276" w:lineRule="auto"/>
        <w:rPr>
          <w:rFonts w:eastAsia="Arial" w:cs="Arial"/>
          <w:sz w:val="23"/>
          <w:szCs w:val="23"/>
        </w:rPr>
      </w:pPr>
      <w:r w:rsidRPr="00F67508">
        <w:rPr>
          <w:rFonts w:eastAsia="Arial" w:cs="Arial"/>
          <w:sz w:val="23"/>
          <w:szCs w:val="23"/>
        </w:rPr>
        <w:t>Part 5: Comparing, ordering, sequencing and estimating</w:t>
      </w:r>
    </w:p>
    <w:p w14:paraId="6F863E0A" w14:textId="77777777" w:rsidR="00232752" w:rsidRPr="00F67508" w:rsidRDefault="00232752" w:rsidP="00173A4C">
      <w:pPr>
        <w:pStyle w:val="DoElist1numbered2018"/>
        <w:spacing w:before="60" w:after="60" w:line="276" w:lineRule="auto"/>
        <w:ind w:left="714" w:hanging="357"/>
        <w:rPr>
          <w:rFonts w:eastAsia="Arial" w:cs="Arial"/>
          <w:b/>
          <w:bCs/>
          <w:sz w:val="23"/>
          <w:szCs w:val="23"/>
        </w:rPr>
      </w:pPr>
      <w:r w:rsidRPr="00F67508">
        <w:rPr>
          <w:rFonts w:eastAsia="Arial" w:cs="Arial"/>
          <w:b/>
          <w:bCs/>
          <w:sz w:val="23"/>
          <w:szCs w:val="23"/>
        </w:rPr>
        <w:t>Part 6: Building place value (including renaming)</w:t>
      </w:r>
    </w:p>
    <w:p w14:paraId="6C084768" w14:textId="77777777" w:rsidR="003E4F23" w:rsidRDefault="003E4F23" w:rsidP="00F67508">
      <w:pPr>
        <w:pStyle w:val="Heading2"/>
        <w:spacing w:before="240" w:after="60" w:line="240" w:lineRule="auto"/>
      </w:pPr>
      <w:r>
        <w:t>Syllabus</w:t>
      </w:r>
    </w:p>
    <w:p w14:paraId="0E0001F7" w14:textId="3091F42E"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w:t>
      </w:r>
      <w:r w:rsidR="000D174E" w:rsidRPr="00F67508">
        <w:rPr>
          <w:rFonts w:eastAsia="Times New Roman"/>
          <w:b/>
          <w:bCs/>
          <w:sz w:val="23"/>
          <w:szCs w:val="23"/>
          <w:lang w:eastAsia="en-AU"/>
        </w:rPr>
        <w:t>O</w:t>
      </w:r>
      <w:r w:rsidRPr="00F67508">
        <w:rPr>
          <w:rFonts w:eastAsia="Times New Roman"/>
          <w:b/>
          <w:bCs/>
          <w:sz w:val="23"/>
          <w:szCs w:val="23"/>
          <w:lang w:eastAsia="en-AU"/>
        </w:rPr>
        <w:t>-WM-01</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develops understanding and fluency in mathematics through exploring and connecting mathematical concepts, </w:t>
      </w:r>
      <w:r w:rsidRPr="0067695E">
        <w:rPr>
          <w:sz w:val="23"/>
          <w:szCs w:val="23"/>
        </w:rPr>
        <w:t>choosing</w:t>
      </w:r>
      <w:r w:rsidRPr="00F67508">
        <w:rPr>
          <w:rFonts w:eastAsia="Times New Roman"/>
          <w:sz w:val="23"/>
          <w:szCs w:val="23"/>
          <w:lang w:eastAsia="en-AU"/>
        </w:rPr>
        <w:t xml:space="preserve"> and applying mathematical techniques to solve problems, and communicating their thinking and reasoning coherently and clearly</w:t>
      </w:r>
      <w:r w:rsidR="00F67508" w:rsidRPr="00F67508">
        <w:rPr>
          <w:rFonts w:eastAsia="Times New Roman"/>
          <w:sz w:val="23"/>
          <w:szCs w:val="23"/>
          <w:lang w:eastAsia="en-AU"/>
        </w:rPr>
        <w:t xml:space="preserve"> </w:t>
      </w:r>
    </w:p>
    <w:p w14:paraId="315808F8" w14:textId="1056F402"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MAE-RWN-01</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demonstrates an </w:t>
      </w:r>
      <w:r w:rsidRPr="0067695E">
        <w:rPr>
          <w:sz w:val="23"/>
          <w:szCs w:val="23"/>
        </w:rPr>
        <w:t>understanding</w:t>
      </w:r>
      <w:r w:rsidRPr="00F67508">
        <w:rPr>
          <w:rFonts w:eastAsia="Times New Roman"/>
          <w:sz w:val="23"/>
          <w:szCs w:val="23"/>
          <w:lang w:eastAsia="en-AU"/>
        </w:rPr>
        <w:t xml:space="preserve"> of how whole </w:t>
      </w:r>
      <w:r w:rsidRPr="00F67508">
        <w:rPr>
          <w:sz w:val="23"/>
          <w:szCs w:val="23"/>
        </w:rPr>
        <w:t>numbers</w:t>
      </w:r>
      <w:r w:rsidRPr="00F67508">
        <w:rPr>
          <w:rFonts w:eastAsia="Times New Roman"/>
          <w:sz w:val="23"/>
          <w:szCs w:val="23"/>
          <w:lang w:eastAsia="en-AU"/>
        </w:rPr>
        <w:t xml:space="preserve"> indicate quantity</w:t>
      </w:r>
      <w:r w:rsidR="00F67508" w:rsidRPr="00F67508">
        <w:rPr>
          <w:rFonts w:eastAsia="Times New Roman"/>
          <w:sz w:val="23"/>
          <w:szCs w:val="23"/>
          <w:lang w:eastAsia="en-AU"/>
        </w:rPr>
        <w:t xml:space="preserve"> </w:t>
      </w:r>
    </w:p>
    <w:p w14:paraId="195CDA54" w14:textId="593F4ECF"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MAE-RWN-02</w:t>
      </w:r>
      <w:r w:rsidR="00F67508" w:rsidRPr="00F67508">
        <w:rPr>
          <w:rFonts w:eastAsia="Times New Roman"/>
          <w:sz w:val="23"/>
          <w:szCs w:val="23"/>
          <w:lang w:eastAsia="en-AU"/>
        </w:rPr>
        <w:t xml:space="preserve"> </w:t>
      </w:r>
      <w:r w:rsidRPr="00F67508">
        <w:rPr>
          <w:rFonts w:eastAsia="Times New Roman"/>
          <w:sz w:val="23"/>
          <w:szCs w:val="23"/>
          <w:lang w:eastAsia="en-AU"/>
        </w:rPr>
        <w:t>reads numerals and represents whole numbers to at least 20</w:t>
      </w:r>
      <w:r w:rsidR="00F67508" w:rsidRPr="00F67508">
        <w:rPr>
          <w:rFonts w:eastAsia="Times New Roman"/>
          <w:sz w:val="23"/>
          <w:szCs w:val="23"/>
          <w:lang w:eastAsia="en-AU"/>
        </w:rPr>
        <w:t xml:space="preserve"> </w:t>
      </w:r>
    </w:p>
    <w:p w14:paraId="1A307FE4" w14:textId="3A938757"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MAE-CSQ-01</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reasons about number relations to model </w:t>
      </w:r>
      <w:r w:rsidRPr="00F67508">
        <w:rPr>
          <w:sz w:val="23"/>
          <w:szCs w:val="23"/>
        </w:rPr>
        <w:t>addition</w:t>
      </w:r>
      <w:r w:rsidRPr="00F67508">
        <w:rPr>
          <w:rFonts w:eastAsia="Times New Roman"/>
          <w:sz w:val="23"/>
          <w:szCs w:val="23"/>
          <w:lang w:eastAsia="en-AU"/>
        </w:rPr>
        <w:t xml:space="preserve"> and subtraction by combining and separating, and comparing collections</w:t>
      </w:r>
      <w:r w:rsidR="00F67508" w:rsidRPr="00F67508">
        <w:rPr>
          <w:rFonts w:eastAsia="Times New Roman"/>
          <w:sz w:val="23"/>
          <w:szCs w:val="23"/>
          <w:lang w:eastAsia="en-AU"/>
        </w:rPr>
        <w:t xml:space="preserve"> </w:t>
      </w:r>
    </w:p>
    <w:p w14:paraId="51A70A38" w14:textId="4B1888FD"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MAE-CSQ-02</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represents the </w:t>
      </w:r>
      <w:r w:rsidRPr="0067695E">
        <w:rPr>
          <w:sz w:val="23"/>
          <w:szCs w:val="23"/>
        </w:rPr>
        <w:t>relations</w:t>
      </w:r>
      <w:r w:rsidRPr="00F67508">
        <w:rPr>
          <w:rFonts w:eastAsia="Times New Roman"/>
          <w:sz w:val="23"/>
          <w:szCs w:val="23"/>
          <w:lang w:eastAsia="en-AU"/>
        </w:rPr>
        <w:t xml:space="preserve"> between the parts that form the whole, with numbers up to 10</w:t>
      </w:r>
      <w:r w:rsidR="00F67508" w:rsidRPr="00F67508">
        <w:rPr>
          <w:rFonts w:eastAsia="Times New Roman"/>
          <w:sz w:val="23"/>
          <w:szCs w:val="23"/>
          <w:lang w:eastAsia="en-AU"/>
        </w:rPr>
        <w:t xml:space="preserve"> </w:t>
      </w:r>
    </w:p>
    <w:p w14:paraId="7FD8621A" w14:textId="4FEF0221"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MA1-RWN-01</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applies an understanding of place value and the role of zero to read, write and order two- and three-digit </w:t>
      </w:r>
      <w:r w:rsidRPr="00F67508">
        <w:rPr>
          <w:sz w:val="23"/>
          <w:szCs w:val="23"/>
        </w:rPr>
        <w:t>numbers</w:t>
      </w:r>
      <w:r w:rsidR="00F67508" w:rsidRPr="00F67508">
        <w:rPr>
          <w:rFonts w:eastAsia="Times New Roman"/>
          <w:sz w:val="23"/>
          <w:szCs w:val="23"/>
          <w:lang w:eastAsia="en-AU"/>
        </w:rPr>
        <w:t xml:space="preserve"> </w:t>
      </w:r>
    </w:p>
    <w:p w14:paraId="2B387A41" w14:textId="40138E9F" w:rsidR="003E4F23" w:rsidRPr="00F67508" w:rsidRDefault="003E4F23" w:rsidP="00F67508">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MA1-RWN-02</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reasons about </w:t>
      </w:r>
      <w:r w:rsidRPr="0067695E">
        <w:rPr>
          <w:sz w:val="23"/>
          <w:szCs w:val="23"/>
        </w:rPr>
        <w:t>representations</w:t>
      </w:r>
      <w:r w:rsidRPr="00F67508">
        <w:rPr>
          <w:rFonts w:eastAsia="Times New Roman"/>
          <w:sz w:val="23"/>
          <w:szCs w:val="23"/>
          <w:lang w:eastAsia="en-AU"/>
        </w:rPr>
        <w:t xml:space="preserve"> of whole numbers to 1000, partitioning numbers to use and record quantity values</w:t>
      </w:r>
      <w:r w:rsidR="00F67508" w:rsidRPr="00F67508">
        <w:rPr>
          <w:rFonts w:eastAsia="Times New Roman"/>
          <w:sz w:val="23"/>
          <w:szCs w:val="23"/>
          <w:lang w:eastAsia="en-AU"/>
        </w:rPr>
        <w:t xml:space="preserve"> </w:t>
      </w:r>
    </w:p>
    <w:p w14:paraId="30B6DE5D" w14:textId="10132A92" w:rsidR="003E4F23" w:rsidRPr="00F67508" w:rsidRDefault="003E4F23" w:rsidP="0067695E">
      <w:pPr>
        <w:spacing w:before="60" w:after="60" w:line="276" w:lineRule="auto"/>
        <w:rPr>
          <w:rFonts w:ascii="Segoe UI" w:eastAsia="Times New Roman" w:hAnsi="Segoe UI" w:cs="Segoe UI"/>
          <w:sz w:val="23"/>
          <w:szCs w:val="23"/>
          <w:lang w:eastAsia="en-AU"/>
        </w:rPr>
      </w:pPr>
      <w:r w:rsidRPr="00F67508">
        <w:rPr>
          <w:rFonts w:eastAsia="Times New Roman"/>
          <w:b/>
          <w:bCs/>
          <w:sz w:val="23"/>
          <w:szCs w:val="23"/>
          <w:lang w:eastAsia="en-AU"/>
        </w:rPr>
        <w:t>MA1-CSQ-01</w:t>
      </w:r>
      <w:r w:rsidR="00F67508" w:rsidRPr="00F67508">
        <w:rPr>
          <w:rFonts w:eastAsia="Times New Roman"/>
          <w:sz w:val="23"/>
          <w:szCs w:val="23"/>
          <w:lang w:eastAsia="en-AU"/>
        </w:rPr>
        <w:t xml:space="preserve"> </w:t>
      </w:r>
      <w:r w:rsidRPr="00F67508">
        <w:rPr>
          <w:rFonts w:eastAsia="Times New Roman"/>
          <w:sz w:val="23"/>
          <w:szCs w:val="23"/>
          <w:lang w:eastAsia="en-AU"/>
        </w:rPr>
        <w:t xml:space="preserve">uses </w:t>
      </w:r>
      <w:r w:rsidRPr="00F67508">
        <w:rPr>
          <w:rFonts w:eastAsia="Times New Roman"/>
          <w:color w:val="000000" w:themeColor="text1"/>
          <w:sz w:val="23"/>
          <w:szCs w:val="23"/>
          <w:lang w:eastAsia="en-AU"/>
        </w:rPr>
        <w:t>number bonds and the relationship between addition and subtraction to solve problems involving partitioning</w:t>
      </w:r>
      <w:r w:rsidR="00F67508" w:rsidRPr="00F67508">
        <w:rPr>
          <w:rFonts w:eastAsia="Times New Roman"/>
          <w:color w:val="000000" w:themeColor="text1"/>
          <w:sz w:val="23"/>
          <w:szCs w:val="23"/>
          <w:lang w:eastAsia="en-AU"/>
        </w:rPr>
        <w:t xml:space="preserve"> </w:t>
      </w:r>
    </w:p>
    <w:p w14:paraId="2481C4AF" w14:textId="4CA7EF59" w:rsidR="6DB3A0B2" w:rsidRPr="00F67508" w:rsidRDefault="00000000" w:rsidP="00F67508">
      <w:pPr>
        <w:spacing w:before="60" w:after="60" w:line="276" w:lineRule="auto"/>
        <w:rPr>
          <w:sz w:val="23"/>
          <w:szCs w:val="23"/>
        </w:rPr>
      </w:pPr>
      <w:hyperlink r:id="rId12" w:history="1">
        <w:r w:rsidR="003D578D" w:rsidRPr="00911DB9">
          <w:rPr>
            <w:rStyle w:val="Hyperlink"/>
            <w:sz w:val="23"/>
            <w:szCs w:val="23"/>
          </w:rPr>
          <w:t>NSW Mathematics K-10 Syllabus (2022)</w:t>
        </w:r>
      </w:hyperlink>
    </w:p>
    <w:p w14:paraId="727D6BF3" w14:textId="77777777" w:rsidR="003E4F23" w:rsidRDefault="003E4F23" w:rsidP="0067695E">
      <w:pPr>
        <w:pStyle w:val="Heading2"/>
        <w:spacing w:before="0" w:line="240" w:lineRule="auto"/>
      </w:pPr>
      <w:r>
        <w:lastRenderedPageBreak/>
        <w:t>Progression</w:t>
      </w:r>
    </w:p>
    <w:p w14:paraId="6592BC4A" w14:textId="77777777" w:rsidR="00F67508" w:rsidRPr="0067695E" w:rsidRDefault="003E4F23" w:rsidP="0067695E">
      <w:pPr>
        <w:spacing w:before="60" w:after="60" w:line="276" w:lineRule="auto"/>
        <w:rPr>
          <w:rStyle w:val="Hyperlink"/>
          <w:color w:val="auto"/>
          <w:sz w:val="23"/>
          <w:szCs w:val="23"/>
          <w:u w:val="none"/>
        </w:rPr>
      </w:pPr>
      <w:r w:rsidRPr="0067695E">
        <w:rPr>
          <w:rStyle w:val="Hyperlink"/>
          <w:b/>
          <w:bCs/>
          <w:color w:val="auto"/>
          <w:sz w:val="23"/>
          <w:szCs w:val="23"/>
          <w:u w:val="none"/>
        </w:rPr>
        <w:t xml:space="preserve">Number and place value </w:t>
      </w:r>
      <w:r w:rsidRPr="0067695E">
        <w:rPr>
          <w:rStyle w:val="Hyperlink"/>
          <w:color w:val="auto"/>
          <w:sz w:val="23"/>
          <w:szCs w:val="23"/>
          <w:u w:val="none"/>
        </w:rPr>
        <w:t>NPV1-</w:t>
      </w:r>
      <w:r w:rsidRPr="0067695E">
        <w:rPr>
          <w:sz w:val="23"/>
          <w:szCs w:val="23"/>
        </w:rPr>
        <w:t>NP</w:t>
      </w:r>
      <w:r w:rsidR="12D42E53" w:rsidRPr="0067695E">
        <w:rPr>
          <w:sz w:val="23"/>
          <w:szCs w:val="23"/>
        </w:rPr>
        <w:t>V5</w:t>
      </w:r>
    </w:p>
    <w:p w14:paraId="52377569" w14:textId="77777777" w:rsidR="00F67508" w:rsidRPr="0067695E" w:rsidRDefault="003E4F23" w:rsidP="0067695E">
      <w:pPr>
        <w:spacing w:before="60" w:after="60" w:line="276" w:lineRule="auto"/>
        <w:rPr>
          <w:rStyle w:val="Hyperlink"/>
          <w:color w:val="auto"/>
          <w:sz w:val="23"/>
          <w:szCs w:val="23"/>
          <w:u w:val="none"/>
        </w:rPr>
      </w:pPr>
      <w:r w:rsidRPr="0067695E">
        <w:rPr>
          <w:rStyle w:val="Hyperlink"/>
          <w:b/>
          <w:bCs/>
          <w:color w:val="auto"/>
          <w:sz w:val="23"/>
          <w:szCs w:val="23"/>
          <w:u w:val="none"/>
        </w:rPr>
        <w:t xml:space="preserve">Counting processes </w:t>
      </w:r>
      <w:r w:rsidRPr="0067695E">
        <w:rPr>
          <w:rStyle w:val="Hyperlink"/>
          <w:color w:val="auto"/>
          <w:sz w:val="23"/>
          <w:szCs w:val="23"/>
          <w:u w:val="none"/>
        </w:rPr>
        <w:t>CPr1-</w:t>
      </w:r>
      <w:r w:rsidRPr="0067695E">
        <w:rPr>
          <w:sz w:val="23"/>
          <w:szCs w:val="23"/>
        </w:rPr>
        <w:t>CPr7</w:t>
      </w:r>
    </w:p>
    <w:p w14:paraId="22A00CEF" w14:textId="34A0231F" w:rsidR="003E4F23" w:rsidRPr="0067695E" w:rsidRDefault="003E4F23" w:rsidP="0067695E">
      <w:pPr>
        <w:spacing w:before="60" w:after="60" w:line="276" w:lineRule="auto"/>
        <w:rPr>
          <w:sz w:val="23"/>
          <w:szCs w:val="23"/>
        </w:rPr>
      </w:pPr>
      <w:r w:rsidRPr="0067695E">
        <w:rPr>
          <w:rStyle w:val="Hyperlink"/>
          <w:b/>
          <w:bCs/>
          <w:color w:val="auto"/>
          <w:sz w:val="23"/>
          <w:szCs w:val="23"/>
          <w:u w:val="none"/>
        </w:rPr>
        <w:t xml:space="preserve">Additive strategies </w:t>
      </w:r>
      <w:r w:rsidRPr="0067695E">
        <w:rPr>
          <w:rStyle w:val="Hyperlink"/>
          <w:color w:val="auto"/>
          <w:sz w:val="23"/>
          <w:szCs w:val="23"/>
          <w:u w:val="none"/>
        </w:rPr>
        <w:t>AdS1-</w:t>
      </w:r>
      <w:r w:rsidRPr="0067695E">
        <w:rPr>
          <w:sz w:val="23"/>
          <w:szCs w:val="23"/>
        </w:rPr>
        <w:t>AdS</w:t>
      </w:r>
      <w:r w:rsidR="22363B75" w:rsidRPr="0067695E">
        <w:rPr>
          <w:sz w:val="23"/>
          <w:szCs w:val="23"/>
        </w:rPr>
        <w:t>5</w:t>
      </w:r>
    </w:p>
    <w:p w14:paraId="51BF7E87" w14:textId="72E26585" w:rsidR="7E83B261" w:rsidRPr="0067695E" w:rsidRDefault="00000000" w:rsidP="0067695E">
      <w:pPr>
        <w:spacing w:before="60" w:after="60" w:line="276" w:lineRule="auto"/>
        <w:rPr>
          <w:sz w:val="23"/>
          <w:szCs w:val="23"/>
        </w:rPr>
      </w:pPr>
      <w:hyperlink r:id="rId13">
        <w:r w:rsidR="7E83B261" w:rsidRPr="0067695E">
          <w:rPr>
            <w:rStyle w:val="Hyperlink"/>
            <w:sz w:val="23"/>
            <w:szCs w:val="23"/>
          </w:rPr>
          <w:t xml:space="preserve">National Numeracy Learning Progression </w:t>
        </w:r>
        <w:r w:rsidR="00173A4C" w:rsidRPr="0067695E">
          <w:rPr>
            <w:rStyle w:val="Hyperlink"/>
            <w:sz w:val="23"/>
            <w:szCs w:val="23"/>
          </w:rPr>
          <w:t xml:space="preserve">(NNLP) </w:t>
        </w:r>
        <w:r w:rsidR="7E83B261" w:rsidRPr="0067695E">
          <w:rPr>
            <w:rStyle w:val="Hyperlink"/>
            <w:sz w:val="23"/>
            <w:szCs w:val="23"/>
          </w:rPr>
          <w:t>Version 3</w:t>
        </w:r>
      </w:hyperlink>
    </w:p>
    <w:p w14:paraId="3B7A174A" w14:textId="1450210D" w:rsidR="00232752" w:rsidRPr="003E4F23" w:rsidRDefault="003E4F23" w:rsidP="0054769E">
      <w:r w:rsidRPr="003E4F23">
        <w:br w:type="page"/>
      </w:r>
    </w:p>
    <w:p w14:paraId="7E415099" w14:textId="77777777" w:rsidR="00196385" w:rsidRDefault="00196385" w:rsidP="00196385">
      <w:pPr>
        <w:pStyle w:val="Heading2"/>
        <w:rPr>
          <w:lang w:eastAsia="en-AU"/>
        </w:rPr>
      </w:pPr>
      <w:r>
        <w:rPr>
          <w:lang w:eastAsia="en-AU"/>
        </w:rPr>
        <w:lastRenderedPageBreak/>
        <w:t>How to use the resource</w:t>
      </w:r>
    </w:p>
    <w:p w14:paraId="2ABDFE89" w14:textId="77777777" w:rsidR="00196385" w:rsidRPr="0067695E" w:rsidRDefault="00196385" w:rsidP="0067695E">
      <w:pPr>
        <w:spacing w:before="60" w:after="60" w:line="276" w:lineRule="auto"/>
        <w:rPr>
          <w:sz w:val="23"/>
          <w:szCs w:val="23"/>
        </w:rPr>
      </w:pPr>
      <w:r w:rsidRPr="0067695E">
        <w:rPr>
          <w:sz w:val="23"/>
          <w:szCs w:val="23"/>
        </w:rPr>
        <w:t xml:space="preserve">Teachers can use assessment information to make decisions about when and how they use this resource as they design teaching and learning sequences to meet the learning needs of their students.  </w:t>
      </w:r>
    </w:p>
    <w:p w14:paraId="55DA9879" w14:textId="77777777" w:rsidR="00196385" w:rsidRPr="0067695E" w:rsidRDefault="00196385" w:rsidP="0067695E">
      <w:pPr>
        <w:spacing w:before="60" w:after="60" w:line="276" w:lineRule="auto"/>
        <w:rPr>
          <w:sz w:val="23"/>
          <w:szCs w:val="23"/>
        </w:rPr>
      </w:pPr>
      <w:r w:rsidRPr="0067695E">
        <w:rPr>
          <w:sz w:val="23"/>
          <w:szCs w:val="23"/>
        </w:rPr>
        <w:t xml:space="preserve">The tasks and information in the resource includes explicit teaching, high expectations, effective feedback and assessment and can be embedded in the teaching and learning cycle. </w:t>
      </w:r>
    </w:p>
    <w:p w14:paraId="3E183778" w14:textId="77777777" w:rsidR="00196385" w:rsidRDefault="00196385" w:rsidP="00196385">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6E3A9EBC" wp14:editId="04803078">
            <wp:extent cx="3113188" cy="3141179"/>
            <wp:effectExtent l="0" t="0" r="0" b="0"/>
            <wp:doc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rotWithShape="1">
                    <a:blip r:embed="rId14">
                      <a:extLst>
                        <a:ext uri="{28A0092B-C50C-407E-A947-70E740481C1C}">
                          <a14:useLocalDpi xmlns:a14="http://schemas.microsoft.com/office/drawing/2010/main" val="0"/>
                        </a:ext>
                      </a:extLst>
                    </a:blip>
                    <a:srcRect l="3062" t="2552" r="3868" b="3542"/>
                    <a:stretch/>
                  </pic:blipFill>
                  <pic:spPr bwMode="auto">
                    <a:xfrm>
                      <a:off x="0" y="0"/>
                      <a:ext cx="3117490" cy="3145520"/>
                    </a:xfrm>
                    <a:prstGeom prst="rect">
                      <a:avLst/>
                    </a:prstGeom>
                    <a:noFill/>
                    <a:ln>
                      <a:noFill/>
                    </a:ln>
                    <a:extLst>
                      <a:ext uri="{53640926-AAD7-44D8-BBD7-CCE9431645EC}">
                        <a14:shadowObscured xmlns:a14="http://schemas.microsoft.com/office/drawing/2010/main"/>
                      </a:ext>
                    </a:extLst>
                  </pic:spPr>
                </pic:pic>
              </a:graphicData>
            </a:graphic>
          </wp:inline>
        </w:drawing>
      </w:r>
      <w:r>
        <w:rPr>
          <w:rStyle w:val="eop"/>
          <w:rFonts w:eastAsia="SimSun" w:cs="Arial"/>
          <w:sz w:val="22"/>
          <w:szCs w:val="22"/>
        </w:rPr>
        <w:t xml:space="preserve"> </w:t>
      </w:r>
    </w:p>
    <w:p w14:paraId="321FEE9F" w14:textId="7F50CAF3" w:rsidR="00044A58" w:rsidRPr="0067695E" w:rsidRDefault="00044A58" w:rsidP="0067695E">
      <w:pPr>
        <w:pStyle w:val="Caption"/>
        <w:spacing w:before="0" w:after="240" w:line="240" w:lineRule="auto"/>
        <w:rPr>
          <w:b w:val="0"/>
          <w:bCs/>
          <w:szCs w:val="22"/>
        </w:rPr>
      </w:pPr>
      <w:r w:rsidRPr="0067695E">
        <w:rPr>
          <w:b w:val="0"/>
          <w:bCs/>
          <w:sz w:val="20"/>
          <w:szCs w:val="16"/>
        </w:rPr>
        <w:t xml:space="preserve">Figure </w:t>
      </w:r>
      <w:r w:rsidRPr="0067695E">
        <w:rPr>
          <w:b w:val="0"/>
          <w:bCs/>
          <w:sz w:val="20"/>
          <w:szCs w:val="16"/>
        </w:rPr>
        <w:fldChar w:fldCharType="begin"/>
      </w:r>
      <w:r w:rsidRPr="0067695E">
        <w:rPr>
          <w:b w:val="0"/>
          <w:bCs/>
          <w:sz w:val="20"/>
          <w:szCs w:val="16"/>
        </w:rPr>
        <w:instrText xml:space="preserve"> SEQ Figure \* ARABIC </w:instrText>
      </w:r>
      <w:r w:rsidRPr="0067695E">
        <w:rPr>
          <w:b w:val="0"/>
          <w:bCs/>
          <w:sz w:val="20"/>
          <w:szCs w:val="16"/>
        </w:rPr>
        <w:fldChar w:fldCharType="separate"/>
      </w:r>
      <w:r w:rsidRPr="0067695E">
        <w:rPr>
          <w:b w:val="0"/>
          <w:bCs/>
          <w:noProof/>
          <w:sz w:val="20"/>
          <w:szCs w:val="16"/>
        </w:rPr>
        <w:t>1</w:t>
      </w:r>
      <w:r w:rsidRPr="0067695E">
        <w:rPr>
          <w:b w:val="0"/>
          <w:bCs/>
          <w:sz w:val="20"/>
          <w:szCs w:val="16"/>
        </w:rPr>
        <w:fldChar w:fldCharType="end"/>
      </w:r>
      <w:r w:rsidRPr="0067695E">
        <w:rPr>
          <w:b w:val="0"/>
          <w:bCs/>
          <w:sz w:val="20"/>
          <w:szCs w:val="16"/>
        </w:rPr>
        <w:t>: Teaching and learning cycle</w:t>
      </w:r>
    </w:p>
    <w:p w14:paraId="4214C472" w14:textId="0AFAE0A2" w:rsidR="00196385" w:rsidRPr="0067695E" w:rsidRDefault="00196385" w:rsidP="0067695E">
      <w:pPr>
        <w:pStyle w:val="DoElist1numbered2018"/>
        <w:numPr>
          <w:ilvl w:val="0"/>
          <w:numId w:val="107"/>
        </w:numPr>
        <w:spacing w:before="60" w:after="60" w:line="276" w:lineRule="auto"/>
        <w:ind w:left="426" w:hanging="284"/>
        <w:rPr>
          <w:sz w:val="23"/>
          <w:szCs w:val="23"/>
        </w:rPr>
      </w:pPr>
      <w:r w:rsidRPr="0067695E">
        <w:rPr>
          <w:b/>
          <w:sz w:val="23"/>
          <w:szCs w:val="23"/>
        </w:rPr>
        <w:t xml:space="preserve">Where are my students now? </w:t>
      </w:r>
      <w:r w:rsidRPr="0067695E">
        <w:rPr>
          <w:sz w:val="23"/>
          <w:szCs w:val="23"/>
        </w:rPr>
        <w:t xml:space="preserve">Teacher </w:t>
      </w:r>
      <w:r w:rsidR="002C1968" w:rsidRPr="0067695E">
        <w:rPr>
          <w:sz w:val="23"/>
          <w:szCs w:val="23"/>
        </w:rPr>
        <w:t>uses</w:t>
      </w:r>
      <w:r w:rsidRPr="0067695E">
        <w:rPr>
          <w:sz w:val="23"/>
          <w:szCs w:val="23"/>
        </w:rPr>
        <w:t xml:space="preserve"> a range of assessment information to determine what students know and can do, including their interests, learning strengths and needs.</w:t>
      </w:r>
    </w:p>
    <w:p w14:paraId="31C118B0" w14:textId="2123C2B6" w:rsidR="00196385" w:rsidRPr="0067695E" w:rsidRDefault="00196385" w:rsidP="0067695E">
      <w:pPr>
        <w:pStyle w:val="DoElist1numbered2018"/>
        <w:numPr>
          <w:ilvl w:val="0"/>
          <w:numId w:val="107"/>
        </w:numPr>
        <w:spacing w:before="60" w:after="60" w:line="276" w:lineRule="auto"/>
        <w:ind w:left="426" w:hanging="284"/>
        <w:rPr>
          <w:sz w:val="23"/>
          <w:szCs w:val="23"/>
        </w:rPr>
      </w:pPr>
      <w:r w:rsidRPr="0067695E">
        <w:rPr>
          <w:b/>
          <w:bCs/>
          <w:sz w:val="23"/>
          <w:szCs w:val="23"/>
        </w:rPr>
        <w:t>What do I want my students to learn?</w:t>
      </w:r>
      <w:r w:rsidRPr="0067695E">
        <w:rPr>
          <w:sz w:val="23"/>
          <w:szCs w:val="23"/>
        </w:rPr>
        <w:t xml:space="preserve"> Teachers use the information gathered along with the syllabus and NNLP to determine the next steps for learning. Teachers might also like to look at the ‘what’s some of the maths’ and ‘key generalisations</w:t>
      </w:r>
      <w:r w:rsidR="00F67DC5" w:rsidRPr="0067695E">
        <w:rPr>
          <w:sz w:val="23"/>
          <w:szCs w:val="23"/>
        </w:rPr>
        <w:t>’</w:t>
      </w:r>
      <w:r w:rsidRPr="0067695E">
        <w:rPr>
          <w:sz w:val="23"/>
          <w:szCs w:val="23"/>
        </w:rPr>
        <w:t xml:space="preserve"> to synthesise the information they</w:t>
      </w:r>
      <w:r w:rsidR="008905DA">
        <w:rPr>
          <w:sz w:val="23"/>
          <w:szCs w:val="23"/>
        </w:rPr>
        <w:t xml:space="preserve"> have</w:t>
      </w:r>
      <w:r w:rsidRPr="0067695E">
        <w:rPr>
          <w:sz w:val="23"/>
          <w:szCs w:val="23"/>
        </w:rPr>
        <w:t xml:space="preserve"> gathered into the next step/s for learning.</w:t>
      </w:r>
    </w:p>
    <w:p w14:paraId="57DCF885" w14:textId="177E88D5" w:rsidR="00196385" w:rsidRPr="0067695E" w:rsidRDefault="00196385" w:rsidP="0067695E">
      <w:pPr>
        <w:pStyle w:val="DoElist1numbered2018"/>
        <w:numPr>
          <w:ilvl w:val="0"/>
          <w:numId w:val="107"/>
        </w:numPr>
        <w:spacing w:before="60" w:after="60" w:line="276" w:lineRule="auto"/>
        <w:ind w:left="426" w:hanging="284"/>
        <w:rPr>
          <w:sz w:val="23"/>
          <w:szCs w:val="23"/>
        </w:rPr>
      </w:pPr>
      <w:r w:rsidRPr="0067695E">
        <w:rPr>
          <w:b/>
          <w:sz w:val="23"/>
          <w:szCs w:val="23"/>
        </w:rPr>
        <w:t>How will my students get there?</w:t>
      </w:r>
      <w:r w:rsidRPr="0067695E">
        <w:rPr>
          <w:sz w:val="23"/>
          <w:szCs w:val="23"/>
        </w:rPr>
        <w:t xml:space="preserve"> Teachers can then use the task overview information (‘What does it promote?’ and ‘What other tasks can I make connections to?’) to find tasks that meet the learning needs of students. Teachers then make decisions about what instructional practices and lesson structures to use </w:t>
      </w:r>
      <w:r w:rsidR="0067695E" w:rsidRPr="0067695E">
        <w:rPr>
          <w:sz w:val="23"/>
          <w:szCs w:val="23"/>
        </w:rPr>
        <w:t>to</w:t>
      </w:r>
      <w:r w:rsidRPr="0067695E">
        <w:rPr>
          <w:sz w:val="23"/>
          <w:szCs w:val="23"/>
        </w:rPr>
        <w:t xml:space="preserve"> best support student learning. Further support with </w:t>
      </w:r>
      <w:hyperlink r:id="rId15" w:tgtFrame="_blank" w:history="1">
        <w:r w:rsidRPr="0067695E">
          <w:rPr>
            <w:rStyle w:val="Hyperlink"/>
            <w:rFonts w:eastAsia="Arial" w:cs="Arial"/>
            <w:sz w:val="23"/>
            <w:szCs w:val="23"/>
          </w:rPr>
          <w:t>What works best in practice</w:t>
        </w:r>
      </w:hyperlink>
      <w:r w:rsidRPr="0067695E">
        <w:rPr>
          <w:sz w:val="23"/>
          <w:szCs w:val="23"/>
        </w:rPr>
        <w:t xml:space="preserve"> is available.  </w:t>
      </w:r>
    </w:p>
    <w:p w14:paraId="5336E553" w14:textId="77C87DF1" w:rsidR="00196385" w:rsidRPr="0067695E" w:rsidRDefault="00196385" w:rsidP="0067695E">
      <w:pPr>
        <w:pStyle w:val="DoElist1numbered2018"/>
        <w:numPr>
          <w:ilvl w:val="0"/>
          <w:numId w:val="107"/>
        </w:numPr>
        <w:spacing w:before="60" w:after="60" w:line="276" w:lineRule="auto"/>
        <w:ind w:left="426" w:hanging="284"/>
        <w:rPr>
          <w:sz w:val="23"/>
          <w:szCs w:val="23"/>
        </w:rPr>
      </w:pPr>
      <w:r w:rsidRPr="0067695E">
        <w:rPr>
          <w:b/>
          <w:sz w:val="23"/>
          <w:szCs w:val="23"/>
        </w:rPr>
        <w:t>How do I know when my students get there?</w:t>
      </w:r>
      <w:r w:rsidRPr="0067695E">
        <w:rPr>
          <w:sz w:val="23"/>
          <w:szCs w:val="23"/>
        </w:rPr>
        <w:t xml:space="preserve"> Teachers can use the section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rsidRPr="0067695E">
        <w:rPr>
          <w:sz w:val="23"/>
          <w:szCs w:val="23"/>
        </w:rPr>
        <w:t>Referring back</w:t>
      </w:r>
      <w:proofErr w:type="gramEnd"/>
      <w:r w:rsidRPr="0067695E">
        <w:rPr>
          <w:sz w:val="23"/>
          <w:szCs w:val="23"/>
        </w:rP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7C088747" w14:textId="77777777" w:rsidR="00196385" w:rsidRDefault="00196385" w:rsidP="00196385">
      <w:r>
        <w:br w:type="page"/>
      </w:r>
    </w:p>
    <w:p w14:paraId="0BD1F408" w14:textId="4D4F81FA" w:rsidR="003B1FC6" w:rsidRDefault="00366EF4" w:rsidP="00C76D1B">
      <w:pPr>
        <w:pStyle w:val="Heading2"/>
      </w:pPr>
      <w:r w:rsidRPr="309E62A4">
        <w:rPr>
          <w:rFonts w:eastAsia="Arial" w:cs="Arial"/>
        </w:rPr>
        <w:lastRenderedPageBreak/>
        <w:t>Overview of tasks</w:t>
      </w:r>
      <w:bookmarkStart w:id="1" w:name="_heading=h.b4aljb8ec2tk"/>
      <w:bookmarkEnd w:id="1"/>
    </w:p>
    <w:tbl>
      <w:tblPr>
        <w:tblStyle w:val="Tableheader1"/>
        <w:tblW w:w="0" w:type="auto"/>
        <w:tblCellMar>
          <w:top w:w="28" w:type="dxa"/>
          <w:left w:w="28" w:type="dxa"/>
          <w:bottom w:w="28" w:type="dxa"/>
          <w:right w:w="28" w:type="dxa"/>
        </w:tblCellMar>
        <w:tblLook w:val="04A0" w:firstRow="1" w:lastRow="0" w:firstColumn="1" w:lastColumn="0" w:noHBand="0" w:noVBand="1"/>
      </w:tblPr>
      <w:tblGrid>
        <w:gridCol w:w="1838"/>
        <w:gridCol w:w="2693"/>
        <w:gridCol w:w="2268"/>
        <w:gridCol w:w="2268"/>
        <w:gridCol w:w="1385"/>
      </w:tblGrid>
      <w:tr w:rsidR="003B1FC6" w14:paraId="4DFD5DCE" w14:textId="77777777" w:rsidTr="00676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144352" w14:textId="77777777" w:rsidR="003B1FC6" w:rsidRPr="0067695E" w:rsidRDefault="003B1FC6" w:rsidP="0067695E">
            <w:pPr>
              <w:spacing w:before="0" w:after="0" w:line="276" w:lineRule="auto"/>
              <w:ind w:left="109"/>
              <w:rPr>
                <w:rFonts w:cs="Arial"/>
                <w:sz w:val="22"/>
              </w:rPr>
            </w:pPr>
            <w:r w:rsidRPr="0067695E">
              <w:rPr>
                <w:rFonts w:cs="Arial"/>
                <w:sz w:val="22"/>
              </w:rPr>
              <w:t>Task name</w:t>
            </w:r>
          </w:p>
        </w:tc>
        <w:tc>
          <w:tcPr>
            <w:tcW w:w="2693" w:type="dxa"/>
          </w:tcPr>
          <w:p w14:paraId="106792FC" w14:textId="77777777" w:rsidR="003B1FC6" w:rsidRPr="0067695E" w:rsidRDefault="003B1FC6" w:rsidP="0067695E">
            <w:pPr>
              <w:spacing w:before="0" w:after="0" w:line="276" w:lineRule="auto"/>
              <w:ind w:left="109"/>
              <w:cnfStyle w:val="100000000000" w:firstRow="1" w:lastRow="0" w:firstColumn="0" w:lastColumn="0" w:oddVBand="0" w:evenVBand="0" w:oddHBand="0" w:evenHBand="0" w:firstRowFirstColumn="0" w:firstRowLastColumn="0" w:lastRowFirstColumn="0" w:lastRowLastColumn="0"/>
              <w:rPr>
                <w:rFonts w:cs="Arial"/>
                <w:sz w:val="22"/>
              </w:rPr>
            </w:pPr>
            <w:r w:rsidRPr="0067695E">
              <w:rPr>
                <w:rFonts w:cs="Arial"/>
                <w:sz w:val="22"/>
              </w:rPr>
              <w:t>What does it promote?</w:t>
            </w:r>
          </w:p>
        </w:tc>
        <w:tc>
          <w:tcPr>
            <w:tcW w:w="2268" w:type="dxa"/>
          </w:tcPr>
          <w:p w14:paraId="707E7A20" w14:textId="77777777" w:rsidR="003B1FC6" w:rsidRPr="0067695E" w:rsidRDefault="003B1FC6" w:rsidP="0067695E">
            <w:pPr>
              <w:spacing w:before="0" w:after="0" w:line="276" w:lineRule="auto"/>
              <w:ind w:left="109"/>
              <w:cnfStyle w:val="100000000000" w:firstRow="1" w:lastRow="0" w:firstColumn="0" w:lastColumn="0" w:oddVBand="0" w:evenVBand="0" w:oddHBand="0" w:evenHBand="0" w:firstRowFirstColumn="0" w:firstRowLastColumn="0" w:lastRowFirstColumn="0" w:lastRowLastColumn="0"/>
              <w:rPr>
                <w:rFonts w:cs="Arial"/>
                <w:sz w:val="22"/>
              </w:rPr>
            </w:pPr>
            <w:r w:rsidRPr="0067695E">
              <w:rPr>
                <w:rFonts w:cs="Arial"/>
                <w:sz w:val="22"/>
              </w:rPr>
              <w:t>What other tasks can I make connections to?</w:t>
            </w:r>
          </w:p>
        </w:tc>
        <w:tc>
          <w:tcPr>
            <w:tcW w:w="2268" w:type="dxa"/>
          </w:tcPr>
          <w:p w14:paraId="3F2020C0" w14:textId="77777777" w:rsidR="003B1FC6" w:rsidRPr="0067695E" w:rsidRDefault="003B1FC6" w:rsidP="0067695E">
            <w:pPr>
              <w:spacing w:before="0" w:after="0" w:line="276" w:lineRule="auto"/>
              <w:ind w:left="109"/>
              <w:cnfStyle w:val="100000000000" w:firstRow="1" w:lastRow="0" w:firstColumn="0" w:lastColumn="0" w:oddVBand="0" w:evenVBand="0" w:oddHBand="0" w:evenHBand="0" w:firstRowFirstColumn="0" w:firstRowLastColumn="0" w:lastRowFirstColumn="0" w:lastRowLastColumn="0"/>
              <w:rPr>
                <w:rFonts w:cs="Arial"/>
                <w:sz w:val="22"/>
              </w:rPr>
            </w:pPr>
            <w:r w:rsidRPr="0067695E">
              <w:rPr>
                <w:rFonts w:cs="Arial"/>
                <w:sz w:val="22"/>
              </w:rPr>
              <w:t>What materials will I need?</w:t>
            </w:r>
          </w:p>
        </w:tc>
        <w:tc>
          <w:tcPr>
            <w:tcW w:w="1385" w:type="dxa"/>
          </w:tcPr>
          <w:p w14:paraId="4E953ACB" w14:textId="77777777" w:rsidR="003B1FC6" w:rsidRPr="0067695E" w:rsidRDefault="003B1FC6" w:rsidP="0067695E">
            <w:pPr>
              <w:spacing w:before="0" w:after="0" w:line="276" w:lineRule="auto"/>
              <w:ind w:left="109"/>
              <w:cnfStyle w:val="100000000000" w:firstRow="1" w:lastRow="0" w:firstColumn="0" w:lastColumn="0" w:oddVBand="0" w:evenVBand="0" w:oddHBand="0" w:evenHBand="0" w:firstRowFirstColumn="0" w:firstRowLastColumn="0" w:lastRowFirstColumn="0" w:lastRowLastColumn="0"/>
              <w:rPr>
                <w:rFonts w:cs="Arial"/>
                <w:sz w:val="22"/>
              </w:rPr>
            </w:pPr>
            <w:r w:rsidRPr="0067695E">
              <w:rPr>
                <w:rFonts w:cs="Arial"/>
                <w:sz w:val="22"/>
              </w:rPr>
              <w:t>Possible group size</w:t>
            </w:r>
          </w:p>
        </w:tc>
      </w:tr>
      <w:tr w:rsidR="00C76D1B" w14:paraId="14D4B755" w14:textId="77777777" w:rsidTr="0067695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0C047C6F" w14:textId="75669CE3" w:rsidR="00C76D1B" w:rsidRPr="0067695E" w:rsidRDefault="00000000" w:rsidP="0067695E">
            <w:pPr>
              <w:spacing w:before="0" w:after="0" w:line="276" w:lineRule="auto"/>
              <w:ind w:left="109"/>
              <w:rPr>
                <w:rFonts w:cs="Arial"/>
                <w:b w:val="0"/>
                <w:bCs/>
                <w:sz w:val="22"/>
              </w:rPr>
            </w:pPr>
            <w:hyperlink w:anchor="_Capture_10">
              <w:r w:rsidR="00C76D1B" w:rsidRPr="0067695E">
                <w:rPr>
                  <w:rStyle w:val="Hyperlink"/>
                  <w:rFonts w:cs="Arial"/>
                  <w:b w:val="0"/>
                  <w:bCs/>
                  <w:sz w:val="22"/>
                </w:rPr>
                <w:t>Capture ten</w:t>
              </w:r>
            </w:hyperlink>
          </w:p>
        </w:tc>
        <w:tc>
          <w:tcPr>
            <w:tcW w:w="2693" w:type="dxa"/>
          </w:tcPr>
          <w:p w14:paraId="23266493" w14:textId="06929A7C"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p>
        </w:tc>
        <w:tc>
          <w:tcPr>
            <w:tcW w:w="2268" w:type="dxa"/>
          </w:tcPr>
          <w:p w14:paraId="7C9DB562" w14:textId="4C57D470"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6" w:history="1">
              <w:r w:rsidR="00C76D1B" w:rsidRPr="0067695E">
                <w:rPr>
                  <w:rStyle w:val="Hyperlink"/>
                  <w:rFonts w:eastAsia="Arial" w:cs="Arial"/>
                  <w:sz w:val="22"/>
                  <w:lang w:eastAsia="zh-CN"/>
                </w:rPr>
                <w:t>Two handfuls</w:t>
              </w:r>
            </w:hyperlink>
          </w:p>
          <w:p w14:paraId="2E4BFDC9" w14:textId="65EDD6C8"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u w:val="single"/>
              </w:rPr>
            </w:pPr>
            <w:hyperlink r:id="rId17" w:history="1">
              <w:r w:rsidR="00C76D1B" w:rsidRPr="0067695E">
                <w:rPr>
                  <w:rStyle w:val="Hyperlink"/>
                  <w:rFonts w:eastAsia="Arial" w:cs="Arial"/>
                  <w:sz w:val="22"/>
                  <w:lang w:eastAsia="zh-CN"/>
                </w:rPr>
                <w:t>Number busting 26</w:t>
              </w:r>
            </w:hyperlink>
          </w:p>
        </w:tc>
        <w:tc>
          <w:tcPr>
            <w:tcW w:w="2268" w:type="dxa"/>
          </w:tcPr>
          <w:p w14:paraId="42EE035C" w14:textId="77777777" w:rsidR="00C76D1B" w:rsidRPr="0067695E" w:rsidRDefault="00264269"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Playing cards</w:t>
            </w:r>
          </w:p>
          <w:p w14:paraId="14F8B1B5" w14:textId="77777777" w:rsidR="00264269" w:rsidRPr="0067695E" w:rsidRDefault="00264269"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Writing materials</w:t>
            </w:r>
          </w:p>
          <w:p w14:paraId="3453E41C" w14:textId="0F9C2F2D" w:rsidR="00264269" w:rsidRPr="0067695E" w:rsidRDefault="00000000"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hyperlink w:anchor="_Appendix_1:_Capture" w:history="1">
              <w:r w:rsidR="00264269" w:rsidRPr="0067695E">
                <w:rPr>
                  <w:rStyle w:val="Hyperlink"/>
                  <w:rFonts w:eastAsia="Arial" w:cs="Arial"/>
                  <w:sz w:val="22"/>
                  <w:lang w:eastAsia="zh-CN"/>
                </w:rPr>
                <w:t>Appendix 1: Gameboard</w:t>
              </w:r>
            </w:hyperlink>
          </w:p>
        </w:tc>
        <w:tc>
          <w:tcPr>
            <w:tcW w:w="1385" w:type="dxa"/>
          </w:tcPr>
          <w:p w14:paraId="1162C2B8" w14:textId="587A61D8"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Whole class or small group</w:t>
            </w:r>
          </w:p>
        </w:tc>
      </w:tr>
      <w:tr w:rsidR="00C76D1B" w14:paraId="6C85A88D" w14:textId="77777777" w:rsidTr="0067695E">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29087461" w14:textId="6A088D5C" w:rsidR="00C76D1B" w:rsidRPr="0067695E" w:rsidRDefault="00000000" w:rsidP="0067695E">
            <w:pPr>
              <w:spacing w:before="0" w:after="0" w:line="276" w:lineRule="auto"/>
              <w:ind w:left="109"/>
              <w:rPr>
                <w:rFonts w:cs="Arial"/>
                <w:b w:val="0"/>
                <w:bCs/>
                <w:sz w:val="22"/>
              </w:rPr>
            </w:pPr>
            <w:hyperlink w:anchor="_Quantifying_collections_paddle" w:history="1">
              <w:r w:rsidR="00C76D1B" w:rsidRPr="0067695E">
                <w:rPr>
                  <w:rStyle w:val="Hyperlink"/>
                  <w:rFonts w:cs="Arial"/>
                  <w:b w:val="0"/>
                  <w:bCs/>
                  <w:sz w:val="22"/>
                </w:rPr>
                <w:t xml:space="preserve">Quantifying collections </w:t>
              </w:r>
              <w:proofErr w:type="spellStart"/>
              <w:r w:rsidR="00C76D1B" w:rsidRPr="0067695E">
                <w:rPr>
                  <w:rStyle w:val="Hyperlink"/>
                  <w:rFonts w:cs="Arial"/>
                  <w:b w:val="0"/>
                  <w:bCs/>
                  <w:sz w:val="22"/>
                </w:rPr>
                <w:t>paddlepop</w:t>
              </w:r>
              <w:proofErr w:type="spellEnd"/>
              <w:r w:rsidR="00C76D1B" w:rsidRPr="0067695E">
                <w:rPr>
                  <w:rStyle w:val="Hyperlink"/>
                  <w:rFonts w:cs="Arial"/>
                  <w:b w:val="0"/>
                  <w:bCs/>
                  <w:sz w:val="22"/>
                </w:rPr>
                <w:t xml:space="preserve"> sticks</w:t>
              </w:r>
            </w:hyperlink>
            <w:r w:rsidR="00C76D1B" w:rsidRPr="0067695E">
              <w:rPr>
                <w:rStyle w:val="Hyperlink"/>
                <w:rFonts w:cs="Arial"/>
                <w:b w:val="0"/>
                <w:bCs/>
                <w:sz w:val="22"/>
              </w:rPr>
              <w:t xml:space="preserve"> </w:t>
            </w:r>
          </w:p>
        </w:tc>
        <w:tc>
          <w:tcPr>
            <w:tcW w:w="2693" w:type="dxa"/>
          </w:tcPr>
          <w:p w14:paraId="446574DF" w14:textId="6523DFDB"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 xml:space="preserve">There are patterns in the way we count – each time we collect 10 things, we regroup and rename them. For example, 10 ones </w:t>
            </w:r>
            <w:proofErr w:type="gramStart"/>
            <w:r w:rsidRPr="0067695E">
              <w:rPr>
                <w:rFonts w:cs="Arial"/>
                <w:sz w:val="22"/>
              </w:rPr>
              <w:t>is</w:t>
            </w:r>
            <w:proofErr w:type="gramEnd"/>
            <w:r w:rsidRPr="0067695E">
              <w:rPr>
                <w:rFonts w:cs="Arial"/>
                <w:sz w:val="22"/>
              </w:rPr>
              <w:t xml:space="preserve"> regrouped and renamed as 1 ten. </w:t>
            </w:r>
          </w:p>
        </w:tc>
        <w:tc>
          <w:tcPr>
            <w:tcW w:w="2268" w:type="dxa"/>
          </w:tcPr>
          <w:p w14:paraId="03415B5E" w14:textId="2C4FC1CE" w:rsidR="00C76D1B" w:rsidRPr="0067695E" w:rsidRDefault="00000000"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color w:val="2F5496" w:themeColor="accent1" w:themeShade="BF"/>
                <w:sz w:val="22"/>
                <w:u w:val="single"/>
              </w:rPr>
            </w:pPr>
            <w:hyperlink r:id="rId18">
              <w:r w:rsidR="00C76D1B" w:rsidRPr="0067695E">
                <w:rPr>
                  <w:rStyle w:val="Hyperlink"/>
                  <w:rFonts w:cs="Arial"/>
                  <w:sz w:val="22"/>
                </w:rPr>
                <w:t>One is a Snail</w:t>
              </w:r>
            </w:hyperlink>
            <w:r w:rsidR="00C76D1B" w:rsidRPr="0067695E">
              <w:rPr>
                <w:rFonts w:cs="Arial"/>
                <w:sz w:val="22"/>
              </w:rPr>
              <w:t xml:space="preserve"> (</w:t>
            </w:r>
            <w:proofErr w:type="spellStart"/>
            <w:r w:rsidR="00C76D1B" w:rsidRPr="0067695E">
              <w:rPr>
                <w:rFonts w:cs="Arial"/>
                <w:sz w:val="22"/>
              </w:rPr>
              <w:t>reSolve</w:t>
            </w:r>
            <w:proofErr w:type="spellEnd"/>
            <w:r w:rsidR="00C76D1B" w:rsidRPr="0067695E">
              <w:rPr>
                <w:rFonts w:cs="Arial"/>
                <w:sz w:val="22"/>
              </w:rPr>
              <w:t>)</w:t>
            </w:r>
          </w:p>
        </w:tc>
        <w:tc>
          <w:tcPr>
            <w:tcW w:w="2268" w:type="dxa"/>
          </w:tcPr>
          <w:p w14:paraId="4F9B6E0D" w14:textId="77777777" w:rsidR="00C76D1B" w:rsidRPr="0067695E" w:rsidRDefault="00264269"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Wooden sticks</w:t>
            </w:r>
          </w:p>
          <w:p w14:paraId="542F8D15" w14:textId="77777777" w:rsidR="00264269" w:rsidRPr="0067695E" w:rsidRDefault="00865E9E"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Paper cups</w:t>
            </w:r>
          </w:p>
          <w:p w14:paraId="2E9C63E6" w14:textId="77777777" w:rsidR="00865E9E" w:rsidRPr="0067695E" w:rsidRDefault="00865E9E"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Rubber bands</w:t>
            </w:r>
          </w:p>
          <w:p w14:paraId="16394265" w14:textId="77777777" w:rsidR="00865E9E" w:rsidRPr="0067695E" w:rsidRDefault="007C6A5E"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Coloured paper</w:t>
            </w:r>
          </w:p>
          <w:p w14:paraId="21BC5DB9" w14:textId="2D7A7076" w:rsidR="007C6A5E" w:rsidRPr="0067695E" w:rsidRDefault="00000000"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hyperlink w:anchor="_Appendix_2:_Numeral" w:history="1">
              <w:r w:rsidR="007C6A5E" w:rsidRPr="0067695E">
                <w:rPr>
                  <w:rStyle w:val="Hyperlink"/>
                  <w:rFonts w:eastAsia="Arial" w:cs="Arial"/>
                  <w:sz w:val="22"/>
                  <w:lang w:eastAsia="zh-CN"/>
                </w:rPr>
                <w:t>Appendix 2: Numeral cards 1-23</w:t>
              </w:r>
            </w:hyperlink>
          </w:p>
        </w:tc>
        <w:tc>
          <w:tcPr>
            <w:tcW w:w="1385" w:type="dxa"/>
          </w:tcPr>
          <w:p w14:paraId="52644A5D" w14:textId="217CEAA5"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Whole class or small group</w:t>
            </w:r>
          </w:p>
        </w:tc>
      </w:tr>
      <w:tr w:rsidR="00C76D1B" w14:paraId="5AC0DBE8" w14:textId="77777777" w:rsidTr="0067695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5EA01019" w14:textId="5042781C" w:rsidR="00C76D1B" w:rsidRPr="0067695E" w:rsidRDefault="00000000" w:rsidP="0067695E">
            <w:pPr>
              <w:spacing w:before="0" w:after="0" w:line="276" w:lineRule="auto"/>
              <w:ind w:left="109"/>
              <w:rPr>
                <w:rFonts w:cs="Arial"/>
                <w:b w:val="0"/>
                <w:bCs/>
                <w:sz w:val="22"/>
              </w:rPr>
            </w:pPr>
            <w:hyperlink w:anchor="_Minute_to_win">
              <w:r w:rsidR="00C76D1B" w:rsidRPr="0067695E">
                <w:rPr>
                  <w:rStyle w:val="Hyperlink"/>
                  <w:rFonts w:cs="Arial"/>
                  <w:b w:val="0"/>
                  <w:bCs/>
                  <w:sz w:val="22"/>
                </w:rPr>
                <w:t>Minute to win it</w:t>
              </w:r>
            </w:hyperlink>
          </w:p>
        </w:tc>
        <w:tc>
          <w:tcPr>
            <w:tcW w:w="2693" w:type="dxa"/>
          </w:tcPr>
          <w:p w14:paraId="3D96780F" w14:textId="21069E8B"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 xml:space="preserve">Collections can be quantified in </w:t>
            </w:r>
            <w:proofErr w:type="gramStart"/>
            <w:r w:rsidRPr="0067695E">
              <w:rPr>
                <w:rFonts w:cs="Arial"/>
                <w:sz w:val="22"/>
              </w:rPr>
              <w:t>many different ways</w:t>
            </w:r>
            <w:proofErr w:type="gramEnd"/>
            <w:r w:rsidRPr="0067695E">
              <w:rPr>
                <w:rFonts w:cs="Arial"/>
                <w:sz w:val="22"/>
              </w:rPr>
              <w:t>. You can count all by ones, you can use familiar structures to help you count in multiples (like tens or fives or twos, for example), and you can use a combination of strategies to answer the question, “How many?”</w:t>
            </w:r>
          </w:p>
        </w:tc>
        <w:tc>
          <w:tcPr>
            <w:tcW w:w="2268" w:type="dxa"/>
          </w:tcPr>
          <w:p w14:paraId="50889D48" w14:textId="26FEA053"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u w:val="single"/>
              </w:rPr>
            </w:pPr>
            <w:hyperlink r:id="rId19" w:history="1">
              <w:r w:rsidR="00C76D1B" w:rsidRPr="0067695E">
                <w:rPr>
                  <w:rStyle w:val="Hyperlink"/>
                  <w:rFonts w:eastAsia="Arial" w:cs="Arial"/>
                  <w:sz w:val="22"/>
                  <w:lang w:eastAsia="zh-CN"/>
                </w:rPr>
                <w:t>Partitioning numbers with efficient strategies</w:t>
              </w:r>
            </w:hyperlink>
            <w:r w:rsidR="00C76D1B" w:rsidRPr="0067695E">
              <w:rPr>
                <w:rStyle w:val="Hyperlink"/>
                <w:rFonts w:cs="Arial"/>
                <w:sz w:val="22"/>
              </w:rPr>
              <w:t xml:space="preserve"> </w:t>
            </w:r>
            <w:r w:rsidR="00C76D1B" w:rsidRPr="0067695E">
              <w:rPr>
                <w:rStyle w:val="Hyperlink"/>
                <w:rFonts w:cs="Arial"/>
                <w:color w:val="000000" w:themeColor="text1"/>
                <w:sz w:val="22"/>
                <w:u w:val="none"/>
              </w:rPr>
              <w:t>(ABC Education)</w:t>
            </w:r>
          </w:p>
        </w:tc>
        <w:tc>
          <w:tcPr>
            <w:tcW w:w="2268" w:type="dxa"/>
          </w:tcPr>
          <w:p w14:paraId="226658FB" w14:textId="77777777" w:rsidR="00C76D1B" w:rsidRPr="0067695E" w:rsidRDefault="007C6A5E"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Collection of counters</w:t>
            </w:r>
          </w:p>
          <w:p w14:paraId="2406B816" w14:textId="3E6BD5CD" w:rsidR="007C6A5E" w:rsidRPr="0067695E" w:rsidRDefault="00CC2FF7"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D</w:t>
            </w:r>
            <w:r w:rsidR="007C6A5E" w:rsidRPr="0067695E">
              <w:rPr>
                <w:rFonts w:cs="Arial"/>
                <w:sz w:val="22"/>
              </w:rPr>
              <w:t>ice</w:t>
            </w:r>
          </w:p>
        </w:tc>
        <w:tc>
          <w:tcPr>
            <w:tcW w:w="1385" w:type="dxa"/>
          </w:tcPr>
          <w:p w14:paraId="30D0F12B" w14:textId="28C00036"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Whole class or small group</w:t>
            </w:r>
          </w:p>
        </w:tc>
      </w:tr>
      <w:tr w:rsidR="00C76D1B" w14:paraId="23ADC156" w14:textId="77777777" w:rsidTr="0067695E">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33C13297" w14:textId="68D4EB9C" w:rsidR="00C76D1B" w:rsidRPr="0067695E" w:rsidRDefault="00000000" w:rsidP="0067695E">
            <w:pPr>
              <w:spacing w:before="0" w:after="0" w:line="276" w:lineRule="auto"/>
              <w:ind w:left="109"/>
              <w:rPr>
                <w:rFonts w:cs="Arial"/>
                <w:b w:val="0"/>
                <w:bCs/>
                <w:sz w:val="22"/>
              </w:rPr>
            </w:pPr>
            <w:hyperlink w:anchor="_Counting_with_understanding">
              <w:r w:rsidR="00C76D1B" w:rsidRPr="0067695E">
                <w:rPr>
                  <w:rStyle w:val="Hyperlink"/>
                  <w:rFonts w:cs="Arial"/>
                  <w:b w:val="0"/>
                  <w:bCs/>
                  <w:sz w:val="22"/>
                </w:rPr>
                <w:t>Counting with understanding - up to 100</w:t>
              </w:r>
            </w:hyperlink>
          </w:p>
        </w:tc>
        <w:tc>
          <w:tcPr>
            <w:tcW w:w="2693" w:type="dxa"/>
          </w:tcPr>
          <w:p w14:paraId="15BEA67F" w14:textId="4B5FB143"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color w:val="333333"/>
                <w:sz w:val="22"/>
              </w:rPr>
              <w:t>Explores how the use of a familiar structure such as a ten-frame can help us quantify a collection</w:t>
            </w:r>
          </w:p>
        </w:tc>
        <w:tc>
          <w:tcPr>
            <w:tcW w:w="2268" w:type="dxa"/>
          </w:tcPr>
          <w:p w14:paraId="59833402" w14:textId="31203F44" w:rsidR="00C76D1B" w:rsidRPr="0067695E" w:rsidRDefault="00000000"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hyperlink r:id="rId20">
              <w:r w:rsidR="00C76D1B" w:rsidRPr="0067695E">
                <w:rPr>
                  <w:rStyle w:val="Hyperlink"/>
                  <w:rFonts w:cs="Arial"/>
                  <w:sz w:val="22"/>
                </w:rPr>
                <w:t xml:space="preserve">Counting large collections </w:t>
              </w:r>
            </w:hyperlink>
            <w:r w:rsidR="00C76D1B" w:rsidRPr="0067695E">
              <w:rPr>
                <w:rFonts w:cs="Arial"/>
                <w:sz w:val="22"/>
              </w:rPr>
              <w:t>(</w:t>
            </w:r>
            <w:proofErr w:type="spellStart"/>
            <w:r w:rsidR="00C76D1B" w:rsidRPr="0067695E">
              <w:rPr>
                <w:rFonts w:cs="Arial"/>
                <w:sz w:val="22"/>
              </w:rPr>
              <w:t>reSolve</w:t>
            </w:r>
            <w:proofErr w:type="spellEnd"/>
            <w:r w:rsidR="00C76D1B" w:rsidRPr="0067695E">
              <w:rPr>
                <w:rFonts w:cs="Arial"/>
                <w:sz w:val="22"/>
              </w:rPr>
              <w:t xml:space="preserve">) </w:t>
            </w:r>
          </w:p>
        </w:tc>
        <w:tc>
          <w:tcPr>
            <w:tcW w:w="2268" w:type="dxa"/>
          </w:tcPr>
          <w:p w14:paraId="041FA25F" w14:textId="77777777" w:rsidR="00CC2FF7" w:rsidRPr="0067695E" w:rsidRDefault="00CC2FF7"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C</w:t>
            </w:r>
            <w:r w:rsidR="00C76D1B" w:rsidRPr="0067695E">
              <w:rPr>
                <w:rFonts w:cs="Arial"/>
                <w:sz w:val="22"/>
              </w:rPr>
              <w:t>ollection of objects</w:t>
            </w:r>
          </w:p>
          <w:p w14:paraId="539092E0" w14:textId="4D629C14" w:rsidR="00C76D1B" w:rsidRPr="0067695E" w:rsidRDefault="00CC2FF7"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Writing materials</w:t>
            </w:r>
          </w:p>
        </w:tc>
        <w:tc>
          <w:tcPr>
            <w:tcW w:w="1385" w:type="dxa"/>
          </w:tcPr>
          <w:p w14:paraId="6C5F6B8C" w14:textId="3F71E370"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Whole class or small group</w:t>
            </w:r>
          </w:p>
        </w:tc>
      </w:tr>
      <w:tr w:rsidR="00C76D1B" w14:paraId="630C6638" w14:textId="77777777" w:rsidTr="0067695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194D69C7" w14:textId="0F2F079F" w:rsidR="00C76D1B" w:rsidRPr="0067695E" w:rsidRDefault="00000000" w:rsidP="0067695E">
            <w:pPr>
              <w:spacing w:before="0" w:after="0" w:line="276" w:lineRule="auto"/>
              <w:ind w:left="109"/>
              <w:rPr>
                <w:rFonts w:cs="Arial"/>
                <w:b w:val="0"/>
                <w:bCs/>
                <w:sz w:val="22"/>
              </w:rPr>
            </w:pPr>
            <w:hyperlink w:anchor="_101_and_you’re">
              <w:r w:rsidR="00C76D1B" w:rsidRPr="0067695E">
                <w:rPr>
                  <w:rStyle w:val="Hyperlink"/>
                  <w:rFonts w:cs="Arial"/>
                  <w:b w:val="0"/>
                  <w:bCs/>
                  <w:sz w:val="22"/>
                </w:rPr>
                <w:t>101 and you’re out</w:t>
              </w:r>
            </w:hyperlink>
          </w:p>
        </w:tc>
        <w:tc>
          <w:tcPr>
            <w:tcW w:w="2693" w:type="dxa"/>
          </w:tcPr>
          <w:p w14:paraId="49DFAB85" w14:textId="1A4420A0"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The place a digit is placed in determines its value.</w:t>
            </w:r>
          </w:p>
        </w:tc>
        <w:tc>
          <w:tcPr>
            <w:tcW w:w="2268" w:type="dxa"/>
          </w:tcPr>
          <w:p w14:paraId="42A46700" w14:textId="7B9A5682"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21" w:history="1">
              <w:r w:rsidR="00C76D1B" w:rsidRPr="0067695E">
                <w:rPr>
                  <w:rStyle w:val="Hyperlink"/>
                  <w:rFonts w:eastAsia="Arial" w:cs="Arial"/>
                  <w:sz w:val="22"/>
                  <w:lang w:eastAsia="zh-CN"/>
                </w:rPr>
                <w:t>Race to zero</w:t>
              </w:r>
            </w:hyperlink>
          </w:p>
          <w:p w14:paraId="24C3D7F2" w14:textId="78663CD2"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hyperlink r:id="rId22" w:history="1">
              <w:r w:rsidR="00C76D1B" w:rsidRPr="0067695E">
                <w:rPr>
                  <w:rStyle w:val="Hyperlink"/>
                  <w:rFonts w:eastAsia="Arial" w:cs="Arial"/>
                  <w:sz w:val="22"/>
                  <w:lang w:eastAsia="zh-CN"/>
                </w:rPr>
                <w:t>Which one would you do in your head</w:t>
              </w:r>
              <w:r w:rsidR="000D24AA" w:rsidRPr="0067695E">
                <w:rPr>
                  <w:rStyle w:val="Hyperlink"/>
                  <w:rFonts w:cs="Arial"/>
                  <w:sz w:val="22"/>
                </w:rPr>
                <w:t>?</w:t>
              </w:r>
            </w:hyperlink>
          </w:p>
        </w:tc>
        <w:tc>
          <w:tcPr>
            <w:tcW w:w="2268" w:type="dxa"/>
          </w:tcPr>
          <w:p w14:paraId="1CA9B163" w14:textId="77777777" w:rsidR="00984260" w:rsidRPr="0067695E" w:rsidRDefault="00984260"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Dice</w:t>
            </w:r>
          </w:p>
          <w:p w14:paraId="3506F16A" w14:textId="77777777" w:rsidR="00984260" w:rsidRPr="0067695E" w:rsidRDefault="00000000"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hyperlink w:anchor="_Appendix_3:_Numeral" w:history="1">
              <w:r w:rsidR="00984260" w:rsidRPr="0067695E">
                <w:rPr>
                  <w:rStyle w:val="Hyperlink"/>
                  <w:rFonts w:eastAsia="Arial" w:cs="Arial"/>
                  <w:sz w:val="22"/>
                  <w:lang w:eastAsia="zh-CN"/>
                </w:rPr>
                <w:t>A</w:t>
              </w:r>
              <w:r w:rsidR="00984260" w:rsidRPr="0067695E">
                <w:rPr>
                  <w:rStyle w:val="Hyperlink"/>
                  <w:rFonts w:cs="Arial"/>
                  <w:sz w:val="22"/>
                </w:rPr>
                <w:t>ppendix 3: Numeral cards 1-6</w:t>
              </w:r>
            </w:hyperlink>
          </w:p>
          <w:p w14:paraId="08403576" w14:textId="6668502A" w:rsidR="00C76D1B" w:rsidRPr="0067695E" w:rsidRDefault="00984260"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Writing materials</w:t>
            </w:r>
          </w:p>
        </w:tc>
        <w:tc>
          <w:tcPr>
            <w:tcW w:w="1385" w:type="dxa"/>
          </w:tcPr>
          <w:p w14:paraId="224F9B7A" w14:textId="0BFF4459"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Whole class or small group</w:t>
            </w:r>
          </w:p>
        </w:tc>
      </w:tr>
      <w:tr w:rsidR="00C76D1B" w14:paraId="3BBF1EE7" w14:textId="77777777" w:rsidTr="0067695E">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6DBA5672" w14:textId="5AEDD183" w:rsidR="00C76D1B" w:rsidRPr="0067695E" w:rsidRDefault="00000000" w:rsidP="0067695E">
            <w:pPr>
              <w:spacing w:before="0" w:after="0" w:line="276" w:lineRule="auto"/>
              <w:ind w:left="109"/>
              <w:rPr>
                <w:rFonts w:cs="Arial"/>
                <w:b w:val="0"/>
                <w:bCs/>
                <w:sz w:val="22"/>
              </w:rPr>
            </w:pPr>
            <w:hyperlink w:anchor="_Hit_it!">
              <w:r w:rsidR="00C76D1B" w:rsidRPr="0067695E">
                <w:rPr>
                  <w:rStyle w:val="Hyperlink"/>
                  <w:rFonts w:cs="Arial"/>
                  <w:b w:val="0"/>
                  <w:bCs/>
                  <w:sz w:val="22"/>
                </w:rPr>
                <w:t>Hit it!</w:t>
              </w:r>
            </w:hyperlink>
          </w:p>
        </w:tc>
        <w:tc>
          <w:tcPr>
            <w:tcW w:w="2693" w:type="dxa"/>
          </w:tcPr>
          <w:p w14:paraId="20934708" w14:textId="708B7DDB"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 xml:space="preserve">A game of strategy using knowledge of positional place value. This task sees students use their knowledge of how the value of a digit depends on its position within a number. </w:t>
            </w:r>
          </w:p>
        </w:tc>
        <w:tc>
          <w:tcPr>
            <w:tcW w:w="2268" w:type="dxa"/>
          </w:tcPr>
          <w:p w14:paraId="326830A6" w14:textId="156771AC" w:rsidR="00C76D1B" w:rsidRPr="0067695E" w:rsidRDefault="00000000"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Style w:val="Hyperlink"/>
                <w:rFonts w:cs="Arial"/>
                <w:sz w:val="22"/>
              </w:rPr>
            </w:pPr>
            <w:hyperlink r:id="rId23" w:history="1">
              <w:r w:rsidR="00C76D1B" w:rsidRPr="0067695E">
                <w:rPr>
                  <w:rStyle w:val="Hyperlink"/>
                  <w:rFonts w:eastAsia="Arial" w:cs="Arial"/>
                  <w:sz w:val="22"/>
                  <w:lang w:eastAsia="zh-CN"/>
                </w:rPr>
                <w:t>Mastermind</w:t>
              </w:r>
            </w:hyperlink>
          </w:p>
          <w:p w14:paraId="4D18BBDF" w14:textId="621F0DF8" w:rsidR="00C76D1B" w:rsidRPr="0067695E" w:rsidRDefault="00000000"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hyperlink r:id="rId24">
              <w:r w:rsidR="00C76D1B" w:rsidRPr="0067695E">
                <w:rPr>
                  <w:rStyle w:val="Hyperlink"/>
                  <w:rFonts w:cs="Arial"/>
                  <w:sz w:val="22"/>
                </w:rPr>
                <w:t>Place Value Number Sorting</w:t>
              </w:r>
            </w:hyperlink>
            <w:r w:rsidR="00C76D1B" w:rsidRPr="0067695E">
              <w:rPr>
                <w:rFonts w:cs="Arial"/>
                <w:sz w:val="22"/>
              </w:rPr>
              <w:t xml:space="preserve"> (</w:t>
            </w:r>
            <w:proofErr w:type="spellStart"/>
            <w:r w:rsidR="00C76D1B" w:rsidRPr="0067695E">
              <w:rPr>
                <w:rFonts w:cs="Arial"/>
                <w:sz w:val="22"/>
              </w:rPr>
              <w:t>ReSolve</w:t>
            </w:r>
            <w:proofErr w:type="spellEnd"/>
            <w:r w:rsidR="00C76D1B" w:rsidRPr="0067695E">
              <w:rPr>
                <w:rFonts w:cs="Arial"/>
                <w:sz w:val="22"/>
              </w:rPr>
              <w:t>)</w:t>
            </w:r>
          </w:p>
        </w:tc>
        <w:tc>
          <w:tcPr>
            <w:tcW w:w="2268" w:type="dxa"/>
          </w:tcPr>
          <w:p w14:paraId="60B91CD5" w14:textId="77777777" w:rsidR="00706581" w:rsidRPr="0067695E" w:rsidRDefault="00DA7C9C"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Writing materials</w:t>
            </w:r>
          </w:p>
          <w:p w14:paraId="48EC3C2B" w14:textId="73E1D5BB" w:rsidR="00DA7C9C" w:rsidRPr="0067695E" w:rsidRDefault="007D4A41" w:rsidP="0067695E">
            <w:pPr>
              <w:pStyle w:val="ListParagraph"/>
              <w:numPr>
                <w:ilvl w:val="0"/>
                <w:numId w:val="109"/>
              </w:numPr>
              <w:spacing w:before="0" w:after="0" w:line="276" w:lineRule="auto"/>
              <w:ind w:left="397" w:hanging="219"/>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0-9 dice</w:t>
            </w:r>
          </w:p>
        </w:tc>
        <w:tc>
          <w:tcPr>
            <w:tcW w:w="1385" w:type="dxa"/>
          </w:tcPr>
          <w:p w14:paraId="29CD1583" w14:textId="15996E0A" w:rsidR="00C76D1B" w:rsidRPr="0067695E" w:rsidRDefault="00C76D1B" w:rsidP="0067695E">
            <w:pPr>
              <w:spacing w:before="0" w:after="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67695E">
              <w:rPr>
                <w:rFonts w:cs="Arial"/>
                <w:sz w:val="22"/>
              </w:rPr>
              <w:t>Whole class or small group</w:t>
            </w:r>
          </w:p>
        </w:tc>
      </w:tr>
      <w:tr w:rsidR="00C76D1B" w14:paraId="1368F416" w14:textId="77777777" w:rsidTr="0067695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2E11555E" w14:textId="3A1F2A15" w:rsidR="00C76D1B" w:rsidRPr="0067695E" w:rsidRDefault="00000000" w:rsidP="0067695E">
            <w:pPr>
              <w:spacing w:before="0" w:after="0" w:line="276" w:lineRule="auto"/>
              <w:ind w:left="109"/>
              <w:rPr>
                <w:rFonts w:cs="Arial"/>
                <w:b w:val="0"/>
                <w:bCs/>
                <w:sz w:val="22"/>
              </w:rPr>
            </w:pPr>
            <w:hyperlink w:anchor="_Our_place_value" w:history="1">
              <w:r w:rsidR="00C76D1B" w:rsidRPr="0067695E">
                <w:rPr>
                  <w:rStyle w:val="Hyperlink"/>
                  <w:rFonts w:cs="Arial"/>
                  <w:b w:val="0"/>
                  <w:bCs/>
                  <w:sz w:val="22"/>
                </w:rPr>
                <w:t>Our place value system (ABC Education)</w:t>
              </w:r>
            </w:hyperlink>
          </w:p>
        </w:tc>
        <w:tc>
          <w:tcPr>
            <w:tcW w:w="2693" w:type="dxa"/>
          </w:tcPr>
          <w:p w14:paraId="6A04BBA1" w14:textId="589E4729"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color w:val="333333"/>
                <w:sz w:val="22"/>
              </w:rPr>
              <w:t>Our place value system is rich in patterns including the pattern of ones, tens and hundreds inside each place value period.</w:t>
            </w:r>
          </w:p>
        </w:tc>
        <w:tc>
          <w:tcPr>
            <w:tcW w:w="2268" w:type="dxa"/>
          </w:tcPr>
          <w:p w14:paraId="4B1CE070" w14:textId="23C77E40"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25" w:history="1">
              <w:r w:rsidR="009249AB" w:rsidRPr="0067695E">
                <w:rPr>
                  <w:rStyle w:val="Hyperlink"/>
                  <w:rFonts w:eastAsia="Arial" w:cs="Arial"/>
                  <w:sz w:val="22"/>
                  <w:lang w:eastAsia="zh-CN"/>
                </w:rPr>
                <w:t>Mastermind</w:t>
              </w:r>
            </w:hyperlink>
          </w:p>
          <w:p w14:paraId="529F1070" w14:textId="0CA3A4F7" w:rsidR="00C76D1B" w:rsidRPr="0067695E" w:rsidRDefault="00000000"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hyperlink r:id="rId26" w:history="1">
              <w:r w:rsidR="009249AB" w:rsidRPr="0067695E">
                <w:rPr>
                  <w:rStyle w:val="Hyperlink"/>
                  <w:rFonts w:eastAsia="Arial" w:cs="Arial"/>
                  <w:sz w:val="22"/>
                  <w:lang w:eastAsia="zh-CN"/>
                </w:rPr>
                <w:t>Partitioning numbers with efficient strategies</w:t>
              </w:r>
            </w:hyperlink>
            <w:r w:rsidR="009249AB" w:rsidRPr="0067695E">
              <w:rPr>
                <w:rStyle w:val="Hyperlink"/>
                <w:rFonts w:cs="Arial"/>
                <w:sz w:val="22"/>
              </w:rPr>
              <w:t xml:space="preserve"> </w:t>
            </w:r>
            <w:r w:rsidR="009249AB" w:rsidRPr="0067695E">
              <w:rPr>
                <w:rStyle w:val="Hyperlink"/>
                <w:rFonts w:cs="Arial"/>
                <w:color w:val="000000" w:themeColor="text1"/>
                <w:sz w:val="22"/>
                <w:u w:val="none"/>
              </w:rPr>
              <w:t>(ABC Education)</w:t>
            </w:r>
          </w:p>
        </w:tc>
        <w:tc>
          <w:tcPr>
            <w:tcW w:w="2268" w:type="dxa"/>
          </w:tcPr>
          <w:p w14:paraId="3F5A605D" w14:textId="77777777" w:rsidR="00BF0F68" w:rsidRPr="0067695E" w:rsidRDefault="00BF0F68"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Place</w:t>
            </w:r>
            <w:r w:rsidR="00C76D1B" w:rsidRPr="0067695E">
              <w:rPr>
                <w:rFonts w:cs="Arial"/>
                <w:sz w:val="22"/>
              </w:rPr>
              <w:t xml:space="preserve"> value chart</w:t>
            </w:r>
          </w:p>
          <w:p w14:paraId="3B4689AE" w14:textId="06122D99" w:rsidR="00C76D1B" w:rsidRPr="0067695E" w:rsidRDefault="00BF0F68" w:rsidP="0067695E">
            <w:pPr>
              <w:pStyle w:val="ListParagraph"/>
              <w:numPr>
                <w:ilvl w:val="0"/>
                <w:numId w:val="109"/>
              </w:numPr>
              <w:spacing w:before="0" w:after="0" w:line="276" w:lineRule="auto"/>
              <w:ind w:left="397" w:hanging="219"/>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N</w:t>
            </w:r>
            <w:r w:rsidR="00C76D1B" w:rsidRPr="0067695E">
              <w:rPr>
                <w:rFonts w:cs="Arial"/>
                <w:sz w:val="22"/>
              </w:rPr>
              <w:t>umber cards</w:t>
            </w:r>
          </w:p>
        </w:tc>
        <w:tc>
          <w:tcPr>
            <w:tcW w:w="1385" w:type="dxa"/>
          </w:tcPr>
          <w:p w14:paraId="1C1CAEC1" w14:textId="489EF9B6" w:rsidR="00C76D1B" w:rsidRPr="0067695E" w:rsidRDefault="00C76D1B" w:rsidP="0067695E">
            <w:pPr>
              <w:spacing w:before="0" w:after="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67695E">
              <w:rPr>
                <w:rFonts w:cs="Arial"/>
                <w:sz w:val="22"/>
              </w:rPr>
              <w:t>Whole class or small group</w:t>
            </w:r>
          </w:p>
        </w:tc>
      </w:tr>
    </w:tbl>
    <w:p w14:paraId="79089C58" w14:textId="3BB4A5A3" w:rsidR="00EB68DE" w:rsidRDefault="00366EF4" w:rsidP="309E62A4">
      <w:pPr>
        <w:pStyle w:val="Heading3"/>
        <w:spacing w:line="288" w:lineRule="auto"/>
        <w:rPr>
          <w:rFonts w:eastAsia="Arial" w:cs="Arial"/>
        </w:rPr>
      </w:pPr>
      <w:bookmarkStart w:id="2" w:name="_heading=h.s68swc32h2qt"/>
      <w:bookmarkStart w:id="3" w:name="_Capture_10"/>
      <w:bookmarkEnd w:id="2"/>
      <w:bookmarkEnd w:id="3"/>
      <w:r w:rsidRPr="309E62A4">
        <w:rPr>
          <w:rFonts w:eastAsia="Arial" w:cs="Arial"/>
        </w:rPr>
        <w:lastRenderedPageBreak/>
        <w:t>Capture 10</w:t>
      </w:r>
    </w:p>
    <w:p w14:paraId="5A62D01B" w14:textId="77777777" w:rsidR="00EB68DE" w:rsidRDefault="00366EF4" w:rsidP="309E62A4">
      <w:pPr>
        <w:pStyle w:val="Heading4"/>
        <w:rPr>
          <w:rFonts w:eastAsia="Arial" w:cs="Arial"/>
        </w:rPr>
      </w:pPr>
      <w:r w:rsidRPr="309E62A4">
        <w:rPr>
          <w:rFonts w:eastAsia="Arial" w:cs="Arial"/>
        </w:rPr>
        <w:t>Key generalisations / what’s (some of) the mathematics?</w:t>
      </w:r>
    </w:p>
    <w:p w14:paraId="1BD68AA1" w14:textId="5880634C"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Using the ‘make ten’ (also sometimes called ‘bridging to ten’ or ‘using landmark numbers’) helps me to solve problems flexibly for example, when I see 6 and </w:t>
      </w:r>
      <w:r w:rsidR="5294546F" w:rsidRPr="002E7B33">
        <w:rPr>
          <w:sz w:val="23"/>
          <w:szCs w:val="23"/>
        </w:rPr>
        <w:t>9,</w:t>
      </w:r>
      <w:r w:rsidRPr="002E7B33">
        <w:rPr>
          <w:sz w:val="23"/>
          <w:szCs w:val="23"/>
        </w:rPr>
        <w:t xml:space="preserve"> I can adjust the numbers to 5 and 10 which I know is 15.</w:t>
      </w:r>
    </w:p>
    <w:p w14:paraId="5395F53F" w14:textId="77777777" w:rsidR="004D6BAA" w:rsidRDefault="00366EF4" w:rsidP="002E7B33">
      <w:r w:rsidRPr="002E7B33">
        <w:rPr>
          <w:noProof/>
        </w:rPr>
        <w:drawing>
          <wp:inline distT="114300" distB="114300" distL="114300" distR="114300" wp14:anchorId="711C2A04" wp14:editId="568F2AEF">
            <wp:extent cx="2680539" cy="877267"/>
            <wp:effectExtent l="0" t="0" r="5715" b="0"/>
            <wp:docPr id="1516681760" name="Picture 1516681760" descr="Blue and green counters&#10;&#10;Left part of image shows 6 blue counters arranged in three rows of two, next to 9 green counters arranged in four rows of 2 and one row with one. An arrow points to the next part of the image. One of the blue counters has been moved to the green counter configuration to show 6 blue counters arranged in two rows of two and a third row with one.  next to 9 counters arranged in five green rows of 2 and one row with one green and one blue."/>
            <wp:cNvGraphicFramePr/>
            <a:graphic xmlns:a="http://schemas.openxmlformats.org/drawingml/2006/main">
              <a:graphicData uri="http://schemas.openxmlformats.org/drawingml/2006/picture">
                <pic:pic xmlns:pic="http://schemas.openxmlformats.org/drawingml/2006/picture">
                  <pic:nvPicPr>
                    <pic:cNvPr id="1516681760" name="Picture 1516681760" descr="Blue and green counters&#10;&#10;Left part of image shows 6 blue counters arranged in three rows of two, next to 9 green counters arranged in four rows of 2 and one row with one. An arrow points to the next part of the image. One of the blue counters has been moved to the green counter configuration to show 6 blue counters arranged in two rows of two and a third row with one.  next to 9 counters arranged in five green rows of 2 and one row with one green and one blue."/>
                    <pic:cNvPicPr preferRelativeResize="0"/>
                  </pic:nvPicPr>
                  <pic:blipFill>
                    <a:blip r:embed="rId27"/>
                    <a:srcRect/>
                    <a:stretch>
                      <a:fillRect/>
                    </a:stretch>
                  </pic:blipFill>
                  <pic:spPr>
                    <a:xfrm>
                      <a:off x="0" y="0"/>
                      <a:ext cx="2680539" cy="877267"/>
                    </a:xfrm>
                    <a:prstGeom prst="rect">
                      <a:avLst/>
                    </a:prstGeom>
                    <a:ln/>
                  </pic:spPr>
                </pic:pic>
              </a:graphicData>
            </a:graphic>
          </wp:inline>
        </w:drawing>
      </w:r>
    </w:p>
    <w:p w14:paraId="10910EC5" w14:textId="520F3707" w:rsidR="00EB68DE" w:rsidRPr="002E7B33" w:rsidRDefault="004D6BAA" w:rsidP="002E7B33">
      <w:pPr>
        <w:pStyle w:val="Caption"/>
        <w:spacing w:before="0" w:after="240" w:line="240" w:lineRule="auto"/>
        <w:rPr>
          <w:b w:val="0"/>
          <w:bCs/>
          <w:sz w:val="20"/>
          <w:szCs w:val="16"/>
        </w:rPr>
      </w:pPr>
      <w:r w:rsidRPr="002E7B33">
        <w:rPr>
          <w:b w:val="0"/>
          <w:bCs/>
          <w:sz w:val="20"/>
          <w:szCs w:val="16"/>
        </w:rPr>
        <w:t xml:space="preserve">Figure </w:t>
      </w:r>
      <w:r w:rsidR="00130477" w:rsidRPr="002E7B33">
        <w:rPr>
          <w:b w:val="0"/>
          <w:bCs/>
          <w:sz w:val="20"/>
          <w:szCs w:val="16"/>
        </w:rPr>
        <w:fldChar w:fldCharType="begin"/>
      </w:r>
      <w:r w:rsidR="00130477" w:rsidRPr="002E7B33">
        <w:rPr>
          <w:b w:val="0"/>
          <w:bCs/>
          <w:sz w:val="20"/>
          <w:szCs w:val="16"/>
        </w:rPr>
        <w:instrText xml:space="preserve"> SEQ Figure \* ARABIC </w:instrText>
      </w:r>
      <w:r w:rsidR="00130477" w:rsidRPr="002E7B33">
        <w:rPr>
          <w:b w:val="0"/>
          <w:bCs/>
          <w:sz w:val="20"/>
          <w:szCs w:val="16"/>
        </w:rPr>
        <w:fldChar w:fldCharType="separate"/>
      </w:r>
      <w:r w:rsidR="00044A58" w:rsidRPr="002E7B33">
        <w:rPr>
          <w:b w:val="0"/>
          <w:bCs/>
          <w:sz w:val="20"/>
          <w:szCs w:val="16"/>
        </w:rPr>
        <w:t>2</w:t>
      </w:r>
      <w:r w:rsidR="00130477" w:rsidRPr="002E7B33">
        <w:rPr>
          <w:b w:val="0"/>
          <w:bCs/>
          <w:sz w:val="20"/>
          <w:szCs w:val="16"/>
        </w:rPr>
        <w:fldChar w:fldCharType="end"/>
      </w:r>
      <w:r w:rsidRPr="002E7B33">
        <w:rPr>
          <w:b w:val="0"/>
          <w:bCs/>
          <w:sz w:val="20"/>
          <w:szCs w:val="16"/>
        </w:rPr>
        <w:t>: 15 counters</w:t>
      </w:r>
    </w:p>
    <w:p w14:paraId="27F04B99" w14:textId="5BE845EE"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Different representations of quantities can help us see different relationships between numbers</w:t>
      </w:r>
      <w:r w:rsidR="006348F0" w:rsidRPr="002E7B33">
        <w:rPr>
          <w:sz w:val="23"/>
          <w:szCs w:val="23"/>
        </w:rPr>
        <w:t>.</w:t>
      </w:r>
    </w:p>
    <w:p w14:paraId="4890F09E" w14:textId="78CFA9AD"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There are many ways of combining quantities to make the same total for example, to make 14 I can combine 9 and 5 or 8 and 6 or double 7</w:t>
      </w:r>
      <w:r w:rsidR="006348F0" w:rsidRPr="002E7B33">
        <w:rPr>
          <w:sz w:val="23"/>
          <w:szCs w:val="23"/>
        </w:rPr>
        <w:t>.</w:t>
      </w:r>
      <w:r w:rsidRPr="002E7B33">
        <w:rPr>
          <w:sz w:val="23"/>
          <w:szCs w:val="23"/>
        </w:rPr>
        <w:t xml:space="preserve"> </w:t>
      </w:r>
    </w:p>
    <w:p w14:paraId="7B6BB489"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Mathematicians can think about quantities in different ways.</w:t>
      </w:r>
    </w:p>
    <w:p w14:paraId="294B90DB" w14:textId="4CDD20BB" w:rsidR="00EB68DE" w:rsidRDefault="00366EF4" w:rsidP="309E62A4">
      <w:pPr>
        <w:pStyle w:val="Heading4"/>
        <w:rPr>
          <w:rFonts w:eastAsia="Arial" w:cs="Arial"/>
        </w:rPr>
      </w:pPr>
      <w:r w:rsidRPr="309E62A4">
        <w:rPr>
          <w:rFonts w:eastAsia="Arial" w:cs="Arial"/>
        </w:rPr>
        <w:t>Some observable behaviours you may look for/notice</w:t>
      </w:r>
    </w:p>
    <w:p w14:paraId="5300F04F" w14:textId="126CFCC0"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Describes teen numbers as 1 ten and some more</w:t>
      </w:r>
      <w:r w:rsidR="003C6674" w:rsidRPr="002E7B33">
        <w:rPr>
          <w:sz w:val="23"/>
          <w:szCs w:val="23"/>
        </w:rPr>
        <w:t>.</w:t>
      </w:r>
    </w:p>
    <w:p w14:paraId="660FDCDD" w14:textId="0DE98C81"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Partitions collections in a variety of ways using knowledge of number bonds to 10 and 20, doubling, halving, place value, </w:t>
      </w:r>
      <w:r w:rsidR="5BB2ADE4" w:rsidRPr="002E7B33">
        <w:rPr>
          <w:sz w:val="23"/>
          <w:szCs w:val="23"/>
        </w:rPr>
        <w:t>and so on</w:t>
      </w:r>
      <w:r w:rsidR="2F085ACE" w:rsidRPr="002E7B33">
        <w:rPr>
          <w:sz w:val="23"/>
          <w:szCs w:val="23"/>
        </w:rPr>
        <w:t>.</w:t>
      </w:r>
    </w:p>
    <w:p w14:paraId="09990625" w14:textId="7A28FD21"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Thinks flexibly about numbers by explaining how collections can be partitioned and regrouped in different ways to determine how many</w:t>
      </w:r>
      <w:r w:rsidR="003C6674" w:rsidRPr="002E7B33">
        <w:rPr>
          <w:sz w:val="23"/>
          <w:szCs w:val="23"/>
        </w:rPr>
        <w:t>.</w:t>
      </w:r>
    </w:p>
    <w:p w14:paraId="4E8D7695"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Partitions quantities to reach landmark or benchmark numbers (typically multiples of five and ten)</w:t>
      </w:r>
    </w:p>
    <w:p w14:paraId="240B145D" w14:textId="11DDD508"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Explains/uses knowledge collections can be arranged in different ways but still represent the same quantity. For example, “15 can be 10 and 5. It can also be 9 and 6. That means 10 and 5 is equivalent in value to 6 and 9. We could record that in an equation (number sentence) like this: 10 + 5 = 9 + 6”.</w:t>
      </w:r>
    </w:p>
    <w:p w14:paraId="5818EC48" w14:textId="77777777" w:rsidR="00EB68DE" w:rsidRDefault="00366EF4" w:rsidP="309E62A4">
      <w:pPr>
        <w:pStyle w:val="Heading4"/>
        <w:rPr>
          <w:rFonts w:eastAsia="Arial" w:cs="Arial"/>
        </w:rPr>
      </w:pPr>
      <w:r w:rsidRPr="309E62A4">
        <w:rPr>
          <w:rFonts w:eastAsia="Arial" w:cs="Arial"/>
        </w:rPr>
        <w:t>Materials</w:t>
      </w:r>
    </w:p>
    <w:p w14:paraId="450E5781" w14:textId="77777777" w:rsidR="00B750F3" w:rsidRPr="002E7B33" w:rsidRDefault="00232752" w:rsidP="002E7B33">
      <w:pPr>
        <w:numPr>
          <w:ilvl w:val="0"/>
          <w:numId w:val="63"/>
        </w:numPr>
        <w:spacing w:before="60" w:after="60" w:line="276" w:lineRule="auto"/>
        <w:ind w:left="714" w:hanging="357"/>
        <w:rPr>
          <w:sz w:val="23"/>
          <w:szCs w:val="23"/>
        </w:rPr>
      </w:pPr>
      <w:r w:rsidRPr="002E7B33">
        <w:rPr>
          <w:sz w:val="23"/>
          <w:szCs w:val="23"/>
        </w:rPr>
        <w:t>P</w:t>
      </w:r>
      <w:r w:rsidR="00366EF4" w:rsidRPr="002E7B33">
        <w:rPr>
          <w:sz w:val="23"/>
          <w:szCs w:val="23"/>
        </w:rPr>
        <w:t xml:space="preserve">laying cards (Ace-10) </w:t>
      </w:r>
    </w:p>
    <w:p w14:paraId="5D65F30C" w14:textId="1B0592DF" w:rsidR="00B750F3" w:rsidRPr="002E7B33" w:rsidRDefault="009249AB" w:rsidP="002E7B33">
      <w:pPr>
        <w:numPr>
          <w:ilvl w:val="0"/>
          <w:numId w:val="63"/>
        </w:numPr>
        <w:spacing w:before="60" w:after="60" w:line="276" w:lineRule="auto"/>
        <w:ind w:left="714" w:hanging="357"/>
        <w:rPr>
          <w:sz w:val="23"/>
          <w:szCs w:val="23"/>
        </w:rPr>
      </w:pPr>
      <w:r w:rsidRPr="002E7B33">
        <w:rPr>
          <w:sz w:val="23"/>
          <w:szCs w:val="23"/>
        </w:rPr>
        <w:t>Writing materials</w:t>
      </w:r>
    </w:p>
    <w:p w14:paraId="625371D3" w14:textId="1E533EB4" w:rsidR="00B750F3" w:rsidRPr="00B750F3" w:rsidRDefault="00000000" w:rsidP="002E7B33">
      <w:pPr>
        <w:numPr>
          <w:ilvl w:val="0"/>
          <w:numId w:val="63"/>
        </w:numPr>
        <w:spacing w:before="60" w:after="60" w:line="276" w:lineRule="auto"/>
        <w:ind w:left="714" w:hanging="357"/>
        <w:rPr>
          <w:szCs w:val="24"/>
        </w:rPr>
      </w:pPr>
      <w:hyperlink w:anchor="_Appendix_1" w:history="1">
        <w:r w:rsidR="00E05496" w:rsidRPr="00E05496">
          <w:rPr>
            <w:rStyle w:val="Hyperlink"/>
            <w:szCs w:val="20"/>
          </w:rPr>
          <w:t xml:space="preserve">Appendix 1: </w:t>
        </w:r>
        <w:r w:rsidR="00B750F3" w:rsidRPr="00E05496">
          <w:rPr>
            <w:rStyle w:val="Hyperlink"/>
            <w:szCs w:val="20"/>
          </w:rPr>
          <w:t>G</w:t>
        </w:r>
        <w:r w:rsidR="00366EF4" w:rsidRPr="00E05496">
          <w:rPr>
            <w:rStyle w:val="Hyperlink"/>
            <w:szCs w:val="20"/>
          </w:rPr>
          <w:t>ameboard</w:t>
        </w:r>
      </w:hyperlink>
    </w:p>
    <w:p w14:paraId="2088157F" w14:textId="77777777" w:rsidR="00EB68DE" w:rsidRDefault="00366EF4" w:rsidP="309E62A4">
      <w:pPr>
        <w:pStyle w:val="Heading4"/>
        <w:rPr>
          <w:rFonts w:eastAsia="Arial" w:cs="Arial"/>
        </w:rPr>
      </w:pPr>
      <w:r w:rsidRPr="309E62A4">
        <w:rPr>
          <w:rFonts w:eastAsia="Arial" w:cs="Arial"/>
        </w:rPr>
        <w:t>Instructions</w:t>
      </w:r>
    </w:p>
    <w:p w14:paraId="1FAD6F1F" w14:textId="3BA1A1A7" w:rsidR="00EB68DE" w:rsidRPr="002E7B33" w:rsidRDefault="00366EF4" w:rsidP="002E7B33">
      <w:pPr>
        <w:spacing w:before="60" w:after="60" w:line="276" w:lineRule="auto"/>
        <w:rPr>
          <w:sz w:val="23"/>
          <w:szCs w:val="23"/>
        </w:rPr>
      </w:pPr>
      <w:r w:rsidRPr="002E7B33">
        <w:rPr>
          <w:sz w:val="23"/>
          <w:szCs w:val="23"/>
        </w:rPr>
        <w:t xml:space="preserve">View </w:t>
      </w:r>
      <w:hyperlink r:id="rId28" w:history="1">
        <w:r w:rsidRPr="002E7B33">
          <w:rPr>
            <w:rStyle w:val="Hyperlink"/>
            <w:sz w:val="23"/>
            <w:szCs w:val="23"/>
          </w:rPr>
          <w:t>Capture 10</w:t>
        </w:r>
      </w:hyperlink>
      <w:r w:rsidRPr="002E7B33">
        <w:rPr>
          <w:sz w:val="23"/>
          <w:szCs w:val="23"/>
        </w:rPr>
        <w:t xml:space="preserve"> to learn how to play</w:t>
      </w:r>
    </w:p>
    <w:p w14:paraId="5B8CC4C3" w14:textId="77777777" w:rsidR="00EB68DE" w:rsidRPr="002E7B33" w:rsidRDefault="00366EF4" w:rsidP="002E7B33">
      <w:pPr>
        <w:numPr>
          <w:ilvl w:val="0"/>
          <w:numId w:val="7"/>
        </w:numPr>
        <w:spacing w:before="60" w:after="60" w:line="276" w:lineRule="auto"/>
        <w:rPr>
          <w:sz w:val="23"/>
          <w:szCs w:val="23"/>
        </w:rPr>
      </w:pPr>
      <w:r w:rsidRPr="002E7B33">
        <w:rPr>
          <w:sz w:val="23"/>
          <w:szCs w:val="23"/>
        </w:rPr>
        <w:t xml:space="preserve">Shuffle your cards (using Ace - 10). </w:t>
      </w:r>
    </w:p>
    <w:p w14:paraId="42655823" w14:textId="77777777" w:rsidR="00EB68DE" w:rsidRPr="002E7B33" w:rsidRDefault="00366EF4" w:rsidP="002E7B33">
      <w:pPr>
        <w:numPr>
          <w:ilvl w:val="0"/>
          <w:numId w:val="7"/>
        </w:numPr>
        <w:spacing w:before="60" w:after="60" w:line="276" w:lineRule="auto"/>
        <w:rPr>
          <w:sz w:val="23"/>
          <w:szCs w:val="23"/>
        </w:rPr>
      </w:pPr>
      <w:r w:rsidRPr="002E7B33">
        <w:rPr>
          <w:sz w:val="23"/>
          <w:szCs w:val="23"/>
        </w:rPr>
        <w:t>Turn over 2 cards.</w:t>
      </w:r>
    </w:p>
    <w:p w14:paraId="44F314C0" w14:textId="0A799ED4" w:rsidR="00EB68DE" w:rsidRPr="002E7B33" w:rsidRDefault="00366EF4" w:rsidP="002E7B33">
      <w:pPr>
        <w:numPr>
          <w:ilvl w:val="0"/>
          <w:numId w:val="7"/>
        </w:numPr>
        <w:spacing w:before="60" w:after="60" w:line="276" w:lineRule="auto"/>
        <w:rPr>
          <w:sz w:val="23"/>
          <w:szCs w:val="23"/>
        </w:rPr>
      </w:pPr>
      <w:r w:rsidRPr="002E7B33">
        <w:rPr>
          <w:sz w:val="23"/>
          <w:szCs w:val="23"/>
        </w:rPr>
        <w:t xml:space="preserve">Work out: Can you capture a </w:t>
      </w:r>
      <w:r w:rsidR="008B64BB" w:rsidRPr="002E7B33">
        <w:rPr>
          <w:sz w:val="23"/>
          <w:szCs w:val="23"/>
        </w:rPr>
        <w:t>10</w:t>
      </w:r>
      <w:r w:rsidRPr="002E7B33">
        <w:rPr>
          <w:sz w:val="23"/>
          <w:szCs w:val="23"/>
        </w:rPr>
        <w:t>? If you can, record your cards in the appropriate column before you put them at the bottom of the pile. Then, have another turn.</w:t>
      </w:r>
    </w:p>
    <w:p w14:paraId="3C6FE204" w14:textId="7B02F4DB" w:rsidR="00EB68DE" w:rsidRPr="002E7B33" w:rsidRDefault="00366EF4" w:rsidP="002E7B33">
      <w:pPr>
        <w:numPr>
          <w:ilvl w:val="0"/>
          <w:numId w:val="7"/>
        </w:numPr>
        <w:spacing w:before="60" w:after="60" w:line="276" w:lineRule="auto"/>
        <w:rPr>
          <w:sz w:val="23"/>
          <w:szCs w:val="23"/>
        </w:rPr>
      </w:pPr>
      <w:r w:rsidRPr="002E7B33">
        <w:rPr>
          <w:sz w:val="23"/>
          <w:szCs w:val="23"/>
        </w:rPr>
        <w:t>If you can</w:t>
      </w:r>
      <w:r w:rsidR="0007437B" w:rsidRPr="002E7B33">
        <w:rPr>
          <w:sz w:val="23"/>
          <w:szCs w:val="23"/>
        </w:rPr>
        <w:t>no</w:t>
      </w:r>
      <w:r w:rsidRPr="002E7B33">
        <w:rPr>
          <w:sz w:val="23"/>
          <w:szCs w:val="23"/>
        </w:rPr>
        <w:t xml:space="preserve">t capture a </w:t>
      </w:r>
      <w:r w:rsidR="00BD7E62" w:rsidRPr="002E7B33">
        <w:rPr>
          <w:sz w:val="23"/>
          <w:szCs w:val="23"/>
        </w:rPr>
        <w:t>10</w:t>
      </w:r>
      <w:r w:rsidRPr="002E7B33">
        <w:rPr>
          <w:sz w:val="23"/>
          <w:szCs w:val="23"/>
        </w:rPr>
        <w:t>, put your cards at the bottom of the pile and take 2 more cards</w:t>
      </w:r>
      <w:r w:rsidR="00122B37" w:rsidRPr="002E7B33">
        <w:rPr>
          <w:sz w:val="23"/>
          <w:szCs w:val="23"/>
        </w:rPr>
        <w:t>.</w:t>
      </w:r>
    </w:p>
    <w:p w14:paraId="2B762E53" w14:textId="77777777" w:rsidR="0054769E" w:rsidRPr="0054769E" w:rsidRDefault="0054769E" w:rsidP="0054769E">
      <w:bookmarkStart w:id="4" w:name="_heading=h.psqzlyxiysnc"/>
      <w:bookmarkEnd w:id="4"/>
      <w:r w:rsidRPr="0054769E">
        <w:br w:type="page"/>
      </w:r>
    </w:p>
    <w:p w14:paraId="199709BB" w14:textId="5F967E3F" w:rsidR="00EB68DE" w:rsidRDefault="0076049B" w:rsidP="309E62A4">
      <w:pPr>
        <w:pStyle w:val="Heading3"/>
        <w:spacing w:before="280" w:after="80" w:line="265" w:lineRule="auto"/>
        <w:rPr>
          <w:rFonts w:eastAsia="Arial" w:cs="Arial"/>
        </w:rPr>
      </w:pPr>
      <w:bookmarkStart w:id="5" w:name="_Quantifying_collections_paddle"/>
      <w:bookmarkEnd w:id="5"/>
      <w:r w:rsidRPr="309E62A4">
        <w:rPr>
          <w:rFonts w:eastAsia="Arial" w:cs="Arial"/>
        </w:rPr>
        <w:lastRenderedPageBreak/>
        <w:t xml:space="preserve">Quantifying collections </w:t>
      </w:r>
      <w:r w:rsidR="692AB1F7" w:rsidRPr="309E62A4">
        <w:rPr>
          <w:rFonts w:eastAsia="Arial" w:cs="Arial"/>
        </w:rPr>
        <w:t>paddle pop</w:t>
      </w:r>
      <w:r w:rsidR="00366EF4" w:rsidRPr="309E62A4">
        <w:rPr>
          <w:rFonts w:eastAsia="Arial" w:cs="Arial"/>
        </w:rPr>
        <w:t xml:space="preserve"> sticks 1</w:t>
      </w:r>
    </w:p>
    <w:p w14:paraId="525D114A" w14:textId="77777777" w:rsidR="00EB68DE" w:rsidRDefault="00366EF4" w:rsidP="002E7C3C">
      <w:pPr>
        <w:pStyle w:val="Heading4"/>
        <w:rPr>
          <w:color w:val="2F5496"/>
        </w:rPr>
      </w:pPr>
      <w:bookmarkStart w:id="6" w:name="_heading=h.5m511ptjx3c6"/>
      <w:bookmarkEnd w:id="6"/>
      <w:r w:rsidRPr="309E62A4">
        <w:t>Key generalisations / what’s (some of) the mathematics?</w:t>
      </w:r>
    </w:p>
    <w:p w14:paraId="576D333A" w14:textId="0B76CD60"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There are patterns in our number system and in the way we count</w:t>
      </w:r>
      <w:r w:rsidR="003C6674" w:rsidRPr="002E7B33">
        <w:rPr>
          <w:sz w:val="23"/>
          <w:szCs w:val="23"/>
        </w:rPr>
        <w:t>.</w:t>
      </w:r>
    </w:p>
    <w:p w14:paraId="4CC0DF19" w14:textId="77777777" w:rsidR="00C06049" w:rsidRPr="002E7B33" w:rsidRDefault="00C06049" w:rsidP="002E7B33">
      <w:pPr>
        <w:numPr>
          <w:ilvl w:val="0"/>
          <w:numId w:val="73"/>
        </w:numPr>
        <w:spacing w:before="60" w:after="60" w:line="276" w:lineRule="auto"/>
        <w:ind w:left="1080"/>
        <w:rPr>
          <w:sz w:val="23"/>
          <w:szCs w:val="23"/>
        </w:rPr>
      </w:pPr>
      <w:r w:rsidRPr="002E7B33">
        <w:rPr>
          <w:sz w:val="23"/>
          <w:szCs w:val="23"/>
        </w:rPr>
        <w:t xml:space="preserve">In our number system, every time we collect 10 of something, we regroup and rename it. This is a kind of pattern. For example, 10 ones </w:t>
      </w:r>
      <w:proofErr w:type="gramStart"/>
      <w:r w:rsidRPr="002E7B33">
        <w:rPr>
          <w:sz w:val="23"/>
          <w:szCs w:val="23"/>
        </w:rPr>
        <w:t>is</w:t>
      </w:r>
      <w:proofErr w:type="gramEnd"/>
      <w:r w:rsidRPr="002E7B33">
        <w:rPr>
          <w:sz w:val="23"/>
          <w:szCs w:val="23"/>
        </w:rPr>
        <w:t xml:space="preserve"> renamed as 1 ten; 10 hundreds is renamed as 1 hundred.</w:t>
      </w:r>
    </w:p>
    <w:p w14:paraId="746A2EBF" w14:textId="487048FB" w:rsidR="00EB68DE" w:rsidRPr="002E7B33" w:rsidRDefault="00366EF4" w:rsidP="002E7B33">
      <w:pPr>
        <w:numPr>
          <w:ilvl w:val="0"/>
          <w:numId w:val="73"/>
        </w:numPr>
        <w:spacing w:before="60" w:after="60" w:line="276" w:lineRule="auto"/>
        <w:ind w:left="1080"/>
        <w:rPr>
          <w:sz w:val="23"/>
          <w:szCs w:val="23"/>
        </w:rPr>
      </w:pPr>
      <w:r w:rsidRPr="002E7B33">
        <w:rPr>
          <w:sz w:val="23"/>
          <w:szCs w:val="23"/>
        </w:rPr>
        <w:t>There’s a pattern in the number words we say as they always follow a particular sequence</w:t>
      </w:r>
      <w:r w:rsidR="00AB1ACE" w:rsidRPr="002E7B33">
        <w:rPr>
          <w:sz w:val="23"/>
          <w:szCs w:val="23"/>
        </w:rPr>
        <w:t>.</w:t>
      </w:r>
    </w:p>
    <w:p w14:paraId="28904269" w14:textId="17FF7D48" w:rsidR="00EB68DE" w:rsidRPr="002E7B33" w:rsidRDefault="00366EF4" w:rsidP="002E7B33">
      <w:pPr>
        <w:numPr>
          <w:ilvl w:val="0"/>
          <w:numId w:val="73"/>
        </w:numPr>
        <w:spacing w:before="60" w:after="60" w:line="276" w:lineRule="auto"/>
        <w:ind w:left="1080"/>
        <w:rPr>
          <w:sz w:val="23"/>
          <w:szCs w:val="23"/>
        </w:rPr>
      </w:pPr>
      <w:r w:rsidRPr="002E7B33">
        <w:rPr>
          <w:sz w:val="23"/>
          <w:szCs w:val="23"/>
        </w:rPr>
        <w:t xml:space="preserve">There’s a shrinking pattern when we count backwards as each number </w:t>
      </w:r>
      <w:r w:rsidR="64B14189" w:rsidRPr="002E7B33">
        <w:rPr>
          <w:sz w:val="23"/>
          <w:szCs w:val="23"/>
        </w:rPr>
        <w:t>word,</w:t>
      </w:r>
      <w:r w:rsidRPr="002E7B33">
        <w:rPr>
          <w:sz w:val="23"/>
          <w:szCs w:val="23"/>
        </w:rPr>
        <w:t xml:space="preserve"> we say is one less than the number before. This works whether we are counting backwards by ones or by tens, fives, </w:t>
      </w:r>
      <w:r w:rsidR="5BB2ADE4" w:rsidRPr="002E7B33">
        <w:rPr>
          <w:sz w:val="23"/>
          <w:szCs w:val="23"/>
        </w:rPr>
        <w:t>and so on</w:t>
      </w:r>
      <w:r w:rsidR="2F085ACE" w:rsidRPr="002E7B33">
        <w:rPr>
          <w:sz w:val="23"/>
          <w:szCs w:val="23"/>
        </w:rPr>
        <w:t>.</w:t>
      </w:r>
    </w:p>
    <w:p w14:paraId="415074B6" w14:textId="16ACA2FF" w:rsidR="00EB68DE" w:rsidRPr="002E7B33" w:rsidRDefault="00366EF4" w:rsidP="002E7B33">
      <w:pPr>
        <w:numPr>
          <w:ilvl w:val="0"/>
          <w:numId w:val="73"/>
        </w:numPr>
        <w:spacing w:before="60" w:after="60" w:line="276" w:lineRule="auto"/>
        <w:ind w:left="1080"/>
        <w:rPr>
          <w:sz w:val="23"/>
          <w:szCs w:val="23"/>
        </w:rPr>
      </w:pPr>
      <w:r w:rsidRPr="002E7B33">
        <w:rPr>
          <w:sz w:val="23"/>
          <w:szCs w:val="23"/>
        </w:rPr>
        <w:t>Counting forward is type of growing pattern</w:t>
      </w:r>
      <w:r w:rsidR="00AB1ACE" w:rsidRPr="002E7B33">
        <w:rPr>
          <w:sz w:val="23"/>
          <w:szCs w:val="23"/>
        </w:rPr>
        <w:t>.</w:t>
      </w:r>
    </w:p>
    <w:p w14:paraId="469A374B" w14:textId="054C639C"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We learn to count things so we can have a range of strategies (ways of thinking) we can use to answer the question ‘how many?’</w:t>
      </w:r>
      <w:r w:rsidR="003C6674" w:rsidRPr="002E7B33">
        <w:rPr>
          <w:sz w:val="23"/>
          <w:szCs w:val="23"/>
        </w:rPr>
        <w:t>.</w:t>
      </w:r>
    </w:p>
    <w:p w14:paraId="0DD6051F" w14:textId="6D91B9CF" w:rsidR="00EB68DE" w:rsidRPr="002E7B33" w:rsidRDefault="00366EF4" w:rsidP="002E7B33">
      <w:pPr>
        <w:spacing w:before="60" w:after="60" w:line="276" w:lineRule="auto"/>
        <w:rPr>
          <w:sz w:val="23"/>
          <w:szCs w:val="23"/>
        </w:rPr>
      </w:pPr>
      <w:r w:rsidRPr="002E7B33">
        <w:rPr>
          <w:sz w:val="23"/>
          <w:szCs w:val="23"/>
        </w:rPr>
        <w:t xml:space="preserve">One of the most important skills we can support students to develop to support their place value understanding is the capacity to confidently rename numbers in a range of ways. For example, we could rename 123 as 1 hundred, 2 </w:t>
      </w:r>
      <w:proofErr w:type="spellStart"/>
      <w:r w:rsidRPr="002E7B33">
        <w:rPr>
          <w:sz w:val="23"/>
          <w:szCs w:val="23"/>
        </w:rPr>
        <w:t>tens</w:t>
      </w:r>
      <w:proofErr w:type="spellEnd"/>
      <w:r w:rsidRPr="002E7B33">
        <w:rPr>
          <w:sz w:val="23"/>
          <w:szCs w:val="23"/>
        </w:rPr>
        <w:t xml:space="preserve"> and 3 ones. We could also rename it as 12 </w:t>
      </w:r>
      <w:proofErr w:type="spellStart"/>
      <w:r w:rsidRPr="002E7B33">
        <w:rPr>
          <w:sz w:val="23"/>
          <w:szCs w:val="23"/>
        </w:rPr>
        <w:t>tens</w:t>
      </w:r>
      <w:proofErr w:type="spellEnd"/>
      <w:r w:rsidRPr="002E7B33">
        <w:rPr>
          <w:sz w:val="23"/>
          <w:szCs w:val="23"/>
        </w:rPr>
        <w:t xml:space="preserve"> and 3 ones; 11 </w:t>
      </w:r>
      <w:proofErr w:type="spellStart"/>
      <w:r w:rsidRPr="002E7B33">
        <w:rPr>
          <w:sz w:val="23"/>
          <w:szCs w:val="23"/>
        </w:rPr>
        <w:t>tens</w:t>
      </w:r>
      <w:proofErr w:type="spellEnd"/>
      <w:r w:rsidRPr="002E7B33">
        <w:rPr>
          <w:sz w:val="23"/>
          <w:szCs w:val="23"/>
        </w:rPr>
        <w:t xml:space="preserve"> and 13 ones; 1 hundred, 1 ten and 13 ones, </w:t>
      </w:r>
      <w:r w:rsidR="4FF796E7" w:rsidRPr="002E7B33">
        <w:rPr>
          <w:sz w:val="23"/>
          <w:szCs w:val="23"/>
        </w:rPr>
        <w:t>and so on</w:t>
      </w:r>
      <w:r w:rsidR="5DAADFED" w:rsidRPr="002E7B33">
        <w:rPr>
          <w:sz w:val="23"/>
          <w:szCs w:val="23"/>
        </w:rPr>
        <w:t>.</w:t>
      </w:r>
    </w:p>
    <w:p w14:paraId="1E189FA3" w14:textId="43FFDA0C" w:rsidR="00EB68DE" w:rsidRDefault="00366EF4" w:rsidP="309E62A4">
      <w:pPr>
        <w:pStyle w:val="Heading4"/>
        <w:rPr>
          <w:rFonts w:eastAsia="Arial" w:cs="Arial"/>
        </w:rPr>
      </w:pPr>
      <w:r w:rsidRPr="309E62A4">
        <w:rPr>
          <w:rFonts w:eastAsia="Arial" w:cs="Arial"/>
        </w:rPr>
        <w:t xml:space="preserve"> </w:t>
      </w:r>
      <w:bookmarkStart w:id="7" w:name="_heading=h.xqvjs38nrscc"/>
      <w:bookmarkEnd w:id="7"/>
      <w:r w:rsidRPr="309E62A4">
        <w:rPr>
          <w:rFonts w:eastAsia="Arial" w:cs="Arial"/>
        </w:rPr>
        <w:t>Some observable behaviours you may look for/notice</w:t>
      </w:r>
    </w:p>
    <w:p w14:paraId="31B0E112" w14:textId="21DDE0FB"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Connects counting words with the items counted for example, for each number I say I put one more paddle pop stick in each cup</w:t>
      </w:r>
      <w:r w:rsidR="003C6674" w:rsidRPr="002E7B33">
        <w:rPr>
          <w:sz w:val="23"/>
          <w:szCs w:val="23"/>
        </w:rPr>
        <w:t>.</w:t>
      </w:r>
    </w:p>
    <w:p w14:paraId="69B7337F" w14:textId="495CDDE5"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Describes teen numbers as 1 ten and some more</w:t>
      </w:r>
      <w:r w:rsidR="003C6674" w:rsidRPr="002E7B33">
        <w:rPr>
          <w:sz w:val="23"/>
          <w:szCs w:val="23"/>
        </w:rPr>
        <w:t>.</w:t>
      </w:r>
    </w:p>
    <w:p w14:paraId="343F85AD" w14:textId="4F63A5BF"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Explains the suffix ‘teen’ means ‘ten more than’</w:t>
      </w:r>
      <w:r w:rsidR="003C6674" w:rsidRPr="002E7B33">
        <w:rPr>
          <w:sz w:val="23"/>
          <w:szCs w:val="23"/>
        </w:rPr>
        <w:t>.</w:t>
      </w:r>
    </w:p>
    <w:p w14:paraId="03F7FEF7" w14:textId="3CDA782A"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Explains every time there is 10 of something we need to regroup and rename for example, when I have 10 ones I re-group them to make 1 ten</w:t>
      </w:r>
      <w:r w:rsidR="003C6674" w:rsidRPr="002E7B33">
        <w:rPr>
          <w:sz w:val="23"/>
          <w:szCs w:val="23"/>
        </w:rPr>
        <w:t>.</w:t>
      </w:r>
    </w:p>
    <w:p w14:paraId="5BFCF749" w14:textId="2440ACB1"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Describes when counting backwards we need to ungroup tens and rename them as ones when we cross the decade.</w:t>
      </w:r>
    </w:p>
    <w:p w14:paraId="4237CF20" w14:textId="77777777" w:rsidR="00EB68DE" w:rsidRDefault="00366EF4" w:rsidP="309E62A4">
      <w:pPr>
        <w:spacing w:after="160"/>
        <w:rPr>
          <w:color w:val="2F5496"/>
          <w:sz w:val="28"/>
          <w:szCs w:val="28"/>
        </w:rPr>
      </w:pPr>
      <w:r w:rsidRPr="309E62A4">
        <w:rPr>
          <w:color w:val="2F5496" w:themeColor="accent1" w:themeShade="BF"/>
          <w:sz w:val="28"/>
          <w:szCs w:val="28"/>
        </w:rPr>
        <w:t>Materials</w:t>
      </w:r>
    </w:p>
    <w:p w14:paraId="64B16A1A" w14:textId="7198C533" w:rsidR="00B750F3" w:rsidRPr="002E7B33" w:rsidRDefault="006F1319" w:rsidP="002E7B33">
      <w:pPr>
        <w:numPr>
          <w:ilvl w:val="0"/>
          <w:numId w:val="63"/>
        </w:numPr>
        <w:spacing w:before="60" w:after="60" w:line="276" w:lineRule="auto"/>
        <w:ind w:left="714" w:hanging="357"/>
        <w:rPr>
          <w:sz w:val="23"/>
          <w:szCs w:val="23"/>
        </w:rPr>
      </w:pPr>
      <w:r w:rsidRPr="002E7B33">
        <w:rPr>
          <w:sz w:val="23"/>
          <w:szCs w:val="23"/>
        </w:rPr>
        <w:t>Wooden</w:t>
      </w:r>
      <w:r w:rsidR="00366EF4" w:rsidRPr="002E7B33">
        <w:rPr>
          <w:sz w:val="23"/>
          <w:szCs w:val="23"/>
        </w:rPr>
        <w:t xml:space="preserve"> sticks</w:t>
      </w:r>
    </w:p>
    <w:p w14:paraId="52F37F9C" w14:textId="77777777" w:rsidR="00B750F3" w:rsidRPr="002E7B33" w:rsidRDefault="00B750F3" w:rsidP="002E7B33">
      <w:pPr>
        <w:numPr>
          <w:ilvl w:val="0"/>
          <w:numId w:val="63"/>
        </w:numPr>
        <w:spacing w:before="60" w:after="60" w:line="276" w:lineRule="auto"/>
        <w:ind w:left="714" w:hanging="357"/>
        <w:rPr>
          <w:sz w:val="23"/>
          <w:szCs w:val="23"/>
        </w:rPr>
      </w:pPr>
      <w:r w:rsidRPr="002E7B33">
        <w:rPr>
          <w:sz w:val="23"/>
          <w:szCs w:val="23"/>
        </w:rPr>
        <w:t>20</w:t>
      </w:r>
      <w:r w:rsidR="00366EF4" w:rsidRPr="002E7B33">
        <w:rPr>
          <w:sz w:val="23"/>
          <w:szCs w:val="23"/>
        </w:rPr>
        <w:t xml:space="preserve"> paper cups</w:t>
      </w:r>
    </w:p>
    <w:p w14:paraId="578879DF" w14:textId="79F5CA53" w:rsidR="00B750F3" w:rsidRPr="002E7B33" w:rsidRDefault="00B750F3" w:rsidP="002E7B33">
      <w:pPr>
        <w:numPr>
          <w:ilvl w:val="0"/>
          <w:numId w:val="63"/>
        </w:numPr>
        <w:spacing w:before="60" w:after="60" w:line="276" w:lineRule="auto"/>
        <w:ind w:left="714" w:hanging="357"/>
        <w:rPr>
          <w:sz w:val="23"/>
          <w:szCs w:val="23"/>
        </w:rPr>
      </w:pPr>
      <w:r w:rsidRPr="002E7B33">
        <w:rPr>
          <w:sz w:val="23"/>
          <w:szCs w:val="23"/>
        </w:rPr>
        <w:t>R</w:t>
      </w:r>
      <w:r w:rsidR="00366EF4" w:rsidRPr="002E7B33">
        <w:rPr>
          <w:sz w:val="23"/>
          <w:szCs w:val="23"/>
        </w:rPr>
        <w:t>ubber bands</w:t>
      </w:r>
    </w:p>
    <w:p w14:paraId="6A3C8949" w14:textId="1507091E" w:rsidR="00B750F3" w:rsidRPr="002E7B33" w:rsidRDefault="00B750F3" w:rsidP="002E7B33">
      <w:pPr>
        <w:numPr>
          <w:ilvl w:val="0"/>
          <w:numId w:val="63"/>
        </w:numPr>
        <w:spacing w:before="60" w:after="60" w:line="276" w:lineRule="auto"/>
        <w:ind w:left="714" w:hanging="357"/>
        <w:rPr>
          <w:sz w:val="23"/>
          <w:szCs w:val="23"/>
        </w:rPr>
      </w:pPr>
      <w:r w:rsidRPr="002E7B33">
        <w:rPr>
          <w:sz w:val="23"/>
          <w:szCs w:val="23"/>
        </w:rPr>
        <w:t>P</w:t>
      </w:r>
      <w:r w:rsidR="00366EF4" w:rsidRPr="002E7B33">
        <w:rPr>
          <w:sz w:val="23"/>
          <w:szCs w:val="23"/>
        </w:rPr>
        <w:t>aper (</w:t>
      </w:r>
      <w:r w:rsidR="00BD7E62" w:rsidRPr="002E7B33">
        <w:rPr>
          <w:sz w:val="23"/>
          <w:szCs w:val="23"/>
        </w:rPr>
        <w:t>2</w:t>
      </w:r>
      <w:r w:rsidR="00366EF4" w:rsidRPr="002E7B33">
        <w:rPr>
          <w:sz w:val="23"/>
          <w:szCs w:val="23"/>
        </w:rPr>
        <w:t xml:space="preserve"> colours)</w:t>
      </w:r>
    </w:p>
    <w:p w14:paraId="7211D59D" w14:textId="325F01E7" w:rsidR="00EB68DE" w:rsidRPr="00B750F3" w:rsidRDefault="00000000" w:rsidP="002E7B33">
      <w:pPr>
        <w:numPr>
          <w:ilvl w:val="0"/>
          <w:numId w:val="63"/>
        </w:numPr>
        <w:spacing w:before="60" w:after="60" w:line="276" w:lineRule="auto"/>
        <w:ind w:left="714" w:hanging="357"/>
        <w:rPr>
          <w:szCs w:val="20"/>
        </w:rPr>
      </w:pPr>
      <w:hyperlink w:anchor="_Appendix_2" w:history="1">
        <w:r w:rsidR="00BD7E62" w:rsidRPr="00BD7E62">
          <w:rPr>
            <w:rStyle w:val="Hyperlink"/>
            <w:szCs w:val="20"/>
          </w:rPr>
          <w:t xml:space="preserve">Appendix 2: </w:t>
        </w:r>
        <w:r w:rsidR="00B750F3" w:rsidRPr="00BD7E62">
          <w:rPr>
            <w:rStyle w:val="Hyperlink"/>
            <w:szCs w:val="20"/>
          </w:rPr>
          <w:t>N</w:t>
        </w:r>
        <w:r w:rsidR="00366EF4" w:rsidRPr="00BD7E62">
          <w:rPr>
            <w:rStyle w:val="Hyperlink"/>
            <w:szCs w:val="20"/>
          </w:rPr>
          <w:t>um</w:t>
        </w:r>
        <w:r w:rsidR="00F860A4" w:rsidRPr="00BD7E62">
          <w:rPr>
            <w:rStyle w:val="Hyperlink"/>
            <w:szCs w:val="20"/>
          </w:rPr>
          <w:t>eral</w:t>
        </w:r>
        <w:r w:rsidR="00366EF4" w:rsidRPr="00BD7E62">
          <w:rPr>
            <w:rStyle w:val="Hyperlink"/>
            <w:szCs w:val="20"/>
          </w:rPr>
          <w:t xml:space="preserve"> cards 1-23</w:t>
        </w:r>
      </w:hyperlink>
    </w:p>
    <w:p w14:paraId="07FCA577" w14:textId="228B7CA6" w:rsidR="00EB68DE" w:rsidRPr="00866D4F" w:rsidRDefault="00366EF4" w:rsidP="309E62A4">
      <w:pPr>
        <w:pStyle w:val="Heading4"/>
        <w:rPr>
          <w:rFonts w:eastAsia="Arial" w:cs="Arial"/>
        </w:rPr>
      </w:pPr>
      <w:bookmarkStart w:id="8" w:name="_heading=h.c9jhx4dol7ad"/>
      <w:bookmarkEnd w:id="8"/>
      <w:r w:rsidRPr="309E62A4">
        <w:rPr>
          <w:rFonts w:eastAsia="Arial" w:cs="Arial"/>
        </w:rPr>
        <w:t>Instructions</w:t>
      </w:r>
    </w:p>
    <w:p w14:paraId="02648639" w14:textId="6A4160F4" w:rsidR="00EB68DE" w:rsidRPr="002E7B33" w:rsidRDefault="00366EF4" w:rsidP="002E7B33">
      <w:pPr>
        <w:numPr>
          <w:ilvl w:val="0"/>
          <w:numId w:val="61"/>
        </w:numPr>
        <w:spacing w:before="60" w:afterLines="60" w:after="144" w:line="276" w:lineRule="auto"/>
        <w:ind w:left="714" w:hanging="357"/>
        <w:rPr>
          <w:sz w:val="23"/>
          <w:szCs w:val="23"/>
        </w:rPr>
      </w:pPr>
      <w:r w:rsidRPr="002E7B33">
        <w:rPr>
          <w:sz w:val="23"/>
          <w:szCs w:val="23"/>
        </w:rPr>
        <w:t>View this number talk</w:t>
      </w:r>
      <w:hyperlink r:id="rId29">
        <w:r w:rsidRPr="002E7B33">
          <w:rPr>
            <w:sz w:val="23"/>
            <w:szCs w:val="23"/>
          </w:rPr>
          <w:t xml:space="preserve"> </w:t>
        </w:r>
      </w:hyperlink>
      <w:hyperlink r:id="rId30" w:history="1">
        <w:r w:rsidRPr="002E7B33">
          <w:rPr>
            <w:rStyle w:val="Hyperlink"/>
            <w:sz w:val="23"/>
            <w:szCs w:val="23"/>
          </w:rPr>
          <w:t>Quantifying Collections</w:t>
        </w:r>
        <w:r w:rsidR="000D0B21" w:rsidRPr="002E7B33">
          <w:rPr>
            <w:rStyle w:val="Hyperlink"/>
            <w:sz w:val="23"/>
            <w:szCs w:val="23"/>
          </w:rPr>
          <w:t>: Ice cream sticks</w:t>
        </w:r>
      </w:hyperlink>
      <w:r w:rsidRPr="002E7B33">
        <w:rPr>
          <w:sz w:val="23"/>
          <w:szCs w:val="23"/>
        </w:rPr>
        <w:t xml:space="preserve"> with students.</w:t>
      </w:r>
    </w:p>
    <w:p w14:paraId="657DF0D4" w14:textId="66424F4E" w:rsidR="00EB68DE" w:rsidRPr="002E7B33" w:rsidRDefault="00366EF4" w:rsidP="002E7B33">
      <w:pPr>
        <w:numPr>
          <w:ilvl w:val="0"/>
          <w:numId w:val="61"/>
        </w:numPr>
        <w:spacing w:before="60" w:afterLines="60" w:after="144" w:line="276" w:lineRule="auto"/>
        <w:ind w:left="714" w:hanging="357"/>
        <w:rPr>
          <w:sz w:val="23"/>
          <w:szCs w:val="23"/>
        </w:rPr>
      </w:pPr>
      <w:r w:rsidRPr="002E7B33">
        <w:rPr>
          <w:sz w:val="23"/>
          <w:szCs w:val="23"/>
        </w:rPr>
        <w:t xml:space="preserve">Try repeating the experience with materials, quantifying different amounts of </w:t>
      </w:r>
      <w:r w:rsidR="43E0F95B" w:rsidRPr="002E7B33">
        <w:rPr>
          <w:sz w:val="23"/>
          <w:szCs w:val="23"/>
        </w:rPr>
        <w:t>paddle pop</w:t>
      </w:r>
      <w:r w:rsidRPr="002E7B33">
        <w:rPr>
          <w:sz w:val="23"/>
          <w:szCs w:val="23"/>
        </w:rPr>
        <w:t xml:space="preserve"> sticks each time.</w:t>
      </w:r>
    </w:p>
    <w:p w14:paraId="4D3127B1" w14:textId="77777777" w:rsidR="0054769E" w:rsidRPr="002E7C3C" w:rsidRDefault="0054769E" w:rsidP="002E7C3C">
      <w:bookmarkStart w:id="9" w:name="_heading=h.eyk9it75ftcs"/>
      <w:bookmarkStart w:id="10" w:name="_heading=h.w4k85ue00e2t"/>
      <w:bookmarkEnd w:id="9"/>
      <w:bookmarkEnd w:id="10"/>
      <w:r w:rsidRPr="002E7C3C">
        <w:br w:type="page"/>
      </w:r>
    </w:p>
    <w:p w14:paraId="60D27563" w14:textId="5526D11D" w:rsidR="00EB68DE" w:rsidRPr="00F67508" w:rsidRDefault="00366EF4" w:rsidP="00F67508">
      <w:pPr>
        <w:pStyle w:val="Heading4"/>
      </w:pPr>
      <w:r w:rsidRPr="00F67508">
        <w:lastRenderedPageBreak/>
        <w:t>Key generalisations / what’s (some of) the mathematics?</w:t>
      </w:r>
    </w:p>
    <w:p w14:paraId="04EE2F62" w14:textId="71AFE656"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Collections can be quantified in </w:t>
      </w:r>
      <w:r w:rsidR="71764F55" w:rsidRPr="002E7B33">
        <w:rPr>
          <w:sz w:val="23"/>
          <w:szCs w:val="23"/>
        </w:rPr>
        <w:t>many ways</w:t>
      </w:r>
      <w:r w:rsidR="006D746D" w:rsidRPr="002E7B33">
        <w:rPr>
          <w:sz w:val="23"/>
          <w:szCs w:val="23"/>
        </w:rPr>
        <w:t>:</w:t>
      </w:r>
    </w:p>
    <w:p w14:paraId="409C82F7" w14:textId="5BFB029B" w:rsidR="00EB68DE" w:rsidRPr="002E7B33" w:rsidRDefault="002E7C3C" w:rsidP="002E7B33">
      <w:pPr>
        <w:numPr>
          <w:ilvl w:val="1"/>
          <w:numId w:val="56"/>
        </w:numPr>
        <w:spacing w:before="60" w:after="60" w:line="276" w:lineRule="auto"/>
        <w:rPr>
          <w:sz w:val="23"/>
          <w:szCs w:val="23"/>
        </w:rPr>
      </w:pPr>
      <w:r w:rsidRPr="002E7B33">
        <w:rPr>
          <w:sz w:val="23"/>
          <w:szCs w:val="23"/>
        </w:rPr>
        <w:t>y</w:t>
      </w:r>
      <w:r w:rsidR="00366EF4" w:rsidRPr="002E7B33">
        <w:rPr>
          <w:sz w:val="23"/>
          <w:szCs w:val="23"/>
        </w:rPr>
        <w:t xml:space="preserve">ou can count everything by </w:t>
      </w:r>
      <w:proofErr w:type="gramStart"/>
      <w:r w:rsidR="00366EF4" w:rsidRPr="002E7B33">
        <w:rPr>
          <w:sz w:val="23"/>
          <w:szCs w:val="23"/>
        </w:rPr>
        <w:t>ones</w:t>
      </w:r>
      <w:r w:rsidR="003C6674" w:rsidRPr="002E7B33">
        <w:rPr>
          <w:sz w:val="23"/>
          <w:szCs w:val="23"/>
        </w:rPr>
        <w:t>;</w:t>
      </w:r>
      <w:proofErr w:type="gramEnd"/>
    </w:p>
    <w:p w14:paraId="57C903C5" w14:textId="479FD0FF" w:rsidR="002E7C3C" w:rsidRPr="002E7B33" w:rsidRDefault="00366EF4" w:rsidP="002E7B33">
      <w:pPr>
        <w:numPr>
          <w:ilvl w:val="1"/>
          <w:numId w:val="56"/>
        </w:numPr>
        <w:spacing w:before="60" w:after="60" w:line="276" w:lineRule="auto"/>
        <w:rPr>
          <w:sz w:val="23"/>
          <w:szCs w:val="23"/>
        </w:rPr>
      </w:pPr>
      <w:r w:rsidRPr="002E7B33">
        <w:rPr>
          <w:sz w:val="23"/>
          <w:szCs w:val="23"/>
        </w:rPr>
        <w:t>you can use familiar structures to help you count in multiples (like tens or fives or twos, for example</w:t>
      </w:r>
      <w:proofErr w:type="gramStart"/>
      <w:r w:rsidR="007A27EF" w:rsidRPr="002E7B33">
        <w:rPr>
          <w:sz w:val="23"/>
          <w:szCs w:val="23"/>
        </w:rPr>
        <w:t>)</w:t>
      </w:r>
      <w:r w:rsidR="003C6674" w:rsidRPr="002E7B33">
        <w:rPr>
          <w:sz w:val="23"/>
          <w:szCs w:val="23"/>
        </w:rPr>
        <w:t>;</w:t>
      </w:r>
      <w:proofErr w:type="gramEnd"/>
      <w:r w:rsidR="007A27EF" w:rsidRPr="002E7B33">
        <w:rPr>
          <w:sz w:val="23"/>
          <w:szCs w:val="23"/>
        </w:rPr>
        <w:t xml:space="preserve"> </w:t>
      </w:r>
    </w:p>
    <w:p w14:paraId="4F5918B1" w14:textId="580CCA35" w:rsidR="00EB68DE" w:rsidRPr="002E7B33" w:rsidRDefault="003C6674" w:rsidP="002E7B33">
      <w:pPr>
        <w:numPr>
          <w:ilvl w:val="1"/>
          <w:numId w:val="56"/>
        </w:numPr>
        <w:spacing w:before="60" w:after="60" w:line="276" w:lineRule="auto"/>
        <w:rPr>
          <w:sz w:val="23"/>
          <w:szCs w:val="23"/>
        </w:rPr>
      </w:pPr>
      <w:r w:rsidRPr="002E7B33">
        <w:rPr>
          <w:sz w:val="23"/>
          <w:szCs w:val="23"/>
        </w:rPr>
        <w:t>y</w:t>
      </w:r>
      <w:r w:rsidR="00366EF4" w:rsidRPr="002E7B33">
        <w:rPr>
          <w:sz w:val="23"/>
          <w:szCs w:val="23"/>
        </w:rPr>
        <w:t>ou can use a combination of strategies to answer the question “How many?”</w:t>
      </w:r>
    </w:p>
    <w:p w14:paraId="28152BC6" w14:textId="32F2BBB5"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Dice patterns, ten-frames, dominos and finger patterns are examples of familiar structures that can help us quantify collections</w:t>
      </w:r>
      <w:r w:rsidR="006D746D" w:rsidRPr="002E7B33">
        <w:rPr>
          <w:sz w:val="23"/>
          <w:szCs w:val="23"/>
        </w:rPr>
        <w:t>.</w:t>
      </w:r>
    </w:p>
    <w:p w14:paraId="4F3D0CDE" w14:textId="2517CDC5"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Different people see and think about numbers and problems in different ways</w:t>
      </w:r>
      <w:r w:rsidR="006D746D" w:rsidRPr="002E7B33">
        <w:rPr>
          <w:sz w:val="23"/>
          <w:szCs w:val="23"/>
        </w:rPr>
        <w:t>.</w:t>
      </w:r>
    </w:p>
    <w:p w14:paraId="0F38E96E" w14:textId="239141F9"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Mathematicians use a range of representations to communicate ideas</w:t>
      </w:r>
      <w:r w:rsidR="50800595" w:rsidRPr="002E7B33">
        <w:rPr>
          <w:sz w:val="23"/>
          <w:szCs w:val="23"/>
        </w:rPr>
        <w:t>.</w:t>
      </w:r>
    </w:p>
    <w:p w14:paraId="1BC3F790" w14:textId="6034CFBA" w:rsidR="00EB68DE" w:rsidRPr="0067695E" w:rsidRDefault="00366EF4" w:rsidP="003C51AE">
      <w:pPr>
        <w:pStyle w:val="FeatureBox2"/>
        <w:spacing w:before="0"/>
        <w:rPr>
          <w:sz w:val="23"/>
          <w:szCs w:val="23"/>
        </w:rPr>
      </w:pPr>
      <w:r w:rsidRPr="0067695E">
        <w:rPr>
          <w:b/>
          <w:bCs/>
          <w:sz w:val="23"/>
          <w:szCs w:val="23"/>
        </w:rPr>
        <w:t>Teaching</w:t>
      </w:r>
      <w:r w:rsidRPr="0067695E">
        <w:rPr>
          <w:rFonts w:eastAsia="Arial"/>
          <w:b/>
          <w:bCs/>
          <w:sz w:val="23"/>
          <w:szCs w:val="23"/>
        </w:rPr>
        <w:t xml:space="preserve"> point</w:t>
      </w:r>
      <w:r w:rsidR="0067695E" w:rsidRPr="0067695E">
        <w:rPr>
          <w:rFonts w:eastAsia="Arial"/>
          <w:b/>
          <w:bCs/>
          <w:sz w:val="23"/>
          <w:szCs w:val="23"/>
        </w:rPr>
        <w:t>:</w:t>
      </w:r>
      <w:r w:rsidR="0067695E" w:rsidRPr="0067695E">
        <w:rPr>
          <w:rFonts w:eastAsia="Arial"/>
          <w:sz w:val="23"/>
          <w:szCs w:val="23"/>
        </w:rPr>
        <w:t xml:space="preserve"> </w:t>
      </w:r>
      <w:r w:rsidRPr="0067695E">
        <w:rPr>
          <w:sz w:val="23"/>
          <w:szCs w:val="23"/>
        </w:rPr>
        <w:t>Teachers may like to prompt students to use their understanding of place value by asking students to:</w:t>
      </w:r>
    </w:p>
    <w:p w14:paraId="47FD2003" w14:textId="54AEE472" w:rsidR="00EB68DE" w:rsidRPr="002E7B33" w:rsidRDefault="002E7C3C" w:rsidP="002E7B33">
      <w:pPr>
        <w:numPr>
          <w:ilvl w:val="0"/>
          <w:numId w:val="63"/>
        </w:numPr>
        <w:spacing w:before="60" w:after="60" w:line="276" w:lineRule="auto"/>
        <w:ind w:left="714" w:hanging="357"/>
        <w:rPr>
          <w:sz w:val="23"/>
          <w:szCs w:val="23"/>
        </w:rPr>
      </w:pPr>
      <w:r w:rsidRPr="002E7B33">
        <w:rPr>
          <w:sz w:val="23"/>
          <w:szCs w:val="23"/>
        </w:rPr>
        <w:t>e</w:t>
      </w:r>
      <w:r w:rsidR="00366EF4" w:rsidRPr="002E7B33">
        <w:rPr>
          <w:sz w:val="23"/>
          <w:szCs w:val="23"/>
        </w:rPr>
        <w:t xml:space="preserve">stimate how many tens could be in a collection (then arrange the counters into an imagined structure of ten-frames or 2 fives </w:t>
      </w:r>
      <w:r w:rsidRPr="002E7B33">
        <w:rPr>
          <w:sz w:val="23"/>
          <w:szCs w:val="23"/>
        </w:rPr>
        <w:t xml:space="preserve">- </w:t>
      </w:r>
      <w:r w:rsidR="00366EF4" w:rsidRPr="002E7B33">
        <w:rPr>
          <w:sz w:val="23"/>
          <w:szCs w:val="23"/>
        </w:rPr>
        <w:t>in dice patterns</w:t>
      </w:r>
      <w:r w:rsidRPr="002E7B33">
        <w:rPr>
          <w:sz w:val="23"/>
          <w:szCs w:val="23"/>
        </w:rPr>
        <w:t xml:space="preserve"> -</w:t>
      </w:r>
      <w:r w:rsidR="00366EF4" w:rsidRPr="002E7B33">
        <w:rPr>
          <w:sz w:val="23"/>
          <w:szCs w:val="23"/>
        </w:rPr>
        <w:t xml:space="preserve"> to check)</w:t>
      </w:r>
    </w:p>
    <w:p w14:paraId="54C1DE9E" w14:textId="547ED8AF" w:rsidR="00EB68DE" w:rsidRPr="002E7B33" w:rsidRDefault="002E7C3C" w:rsidP="002E7B33">
      <w:pPr>
        <w:numPr>
          <w:ilvl w:val="0"/>
          <w:numId w:val="63"/>
        </w:numPr>
        <w:spacing w:before="60" w:after="60" w:line="276" w:lineRule="auto"/>
        <w:ind w:left="714" w:hanging="357"/>
        <w:rPr>
          <w:sz w:val="23"/>
          <w:szCs w:val="23"/>
        </w:rPr>
      </w:pPr>
      <w:r w:rsidRPr="002E7B33">
        <w:rPr>
          <w:sz w:val="23"/>
          <w:szCs w:val="23"/>
        </w:rPr>
        <w:t>v</w:t>
      </w:r>
      <w:r w:rsidR="00366EF4" w:rsidRPr="002E7B33">
        <w:rPr>
          <w:sz w:val="23"/>
          <w:szCs w:val="23"/>
        </w:rPr>
        <w:t xml:space="preserve">isualise what the collection would look if you had 1 ten more. For example, “we have 4 </w:t>
      </w:r>
      <w:proofErr w:type="spellStart"/>
      <w:r w:rsidR="00366EF4" w:rsidRPr="002E7B33">
        <w:rPr>
          <w:sz w:val="23"/>
          <w:szCs w:val="23"/>
        </w:rPr>
        <w:t>tens</w:t>
      </w:r>
      <w:proofErr w:type="spellEnd"/>
      <w:r w:rsidR="00366EF4" w:rsidRPr="002E7B33">
        <w:rPr>
          <w:sz w:val="23"/>
          <w:szCs w:val="23"/>
        </w:rPr>
        <w:t xml:space="preserve"> and 4 more, what would it look like with 1 ten more? What about another ten? How could you arrange your imagined collection so someone else could see how many there are by looking and thinking? Describe the mental picture you’ve made to a classmate and ask them to draw/make it”</w:t>
      </w:r>
    </w:p>
    <w:p w14:paraId="2C8630D6" w14:textId="5CA3008E" w:rsidR="00EB68DE" w:rsidRPr="002E7B33" w:rsidRDefault="002E7C3C" w:rsidP="002E7B33">
      <w:pPr>
        <w:numPr>
          <w:ilvl w:val="0"/>
          <w:numId w:val="63"/>
        </w:numPr>
        <w:spacing w:before="60" w:after="60" w:line="276" w:lineRule="auto"/>
        <w:ind w:left="714" w:hanging="357"/>
        <w:rPr>
          <w:sz w:val="23"/>
          <w:szCs w:val="23"/>
        </w:rPr>
      </w:pPr>
      <w:r w:rsidRPr="002E7B33">
        <w:rPr>
          <w:sz w:val="23"/>
          <w:szCs w:val="23"/>
        </w:rPr>
        <w:t>v</w:t>
      </w:r>
      <w:r w:rsidR="00366EF4" w:rsidRPr="002E7B33">
        <w:rPr>
          <w:sz w:val="23"/>
          <w:szCs w:val="23"/>
        </w:rPr>
        <w:t>isualise how your collection would look like if you had 1 ten less? (Repeat the above sequence).</w:t>
      </w:r>
    </w:p>
    <w:p w14:paraId="794AF584" w14:textId="44F55D05" w:rsidR="00EB68DE" w:rsidRPr="00F67508" w:rsidRDefault="00366EF4" w:rsidP="00F67508">
      <w:pPr>
        <w:pStyle w:val="Heading4"/>
      </w:pPr>
      <w:bookmarkStart w:id="11" w:name="_heading=h.167dyemlbq5p"/>
      <w:bookmarkEnd w:id="11"/>
      <w:r w:rsidRPr="00F67508">
        <w:t>Some observable behaviours you may look for/notice</w:t>
      </w:r>
    </w:p>
    <w:p w14:paraId="4BB9CF86" w14:textId="1127F52C"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Uses structure to organise the quantity by purposefully grouping resources to determine and/or prove how many. For example, organises counters in twos, fives like a dice pattern or tens in a ten frame</w:t>
      </w:r>
      <w:r w:rsidR="002E7C3C" w:rsidRPr="002E7B33">
        <w:rPr>
          <w:sz w:val="23"/>
          <w:szCs w:val="23"/>
        </w:rPr>
        <w:t>.</w:t>
      </w:r>
    </w:p>
    <w:p w14:paraId="325B2A36" w14:textId="036D3F74"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Counts on from a number other than 1 when counting is disrupted for example, I can see two tens which is 20 and I can count on to see how many</w:t>
      </w:r>
      <w:r w:rsidR="002E7C3C" w:rsidRPr="002E7B33">
        <w:rPr>
          <w:sz w:val="23"/>
          <w:szCs w:val="23"/>
        </w:rPr>
        <w:t>.</w:t>
      </w:r>
    </w:p>
    <w:p w14:paraId="6E6F2DFC" w14:textId="2567351C"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Counts in composite units to determine how many. For example, I can count by twos, fives or tens to determine how many</w:t>
      </w:r>
      <w:r w:rsidR="002E7C3C" w:rsidRPr="002E7B33">
        <w:rPr>
          <w:sz w:val="23"/>
          <w:szCs w:val="23"/>
        </w:rPr>
        <w:t>.</w:t>
      </w:r>
    </w:p>
    <w:p w14:paraId="3A440A9E"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Considers other ways of organising collections to improve the efficiency of working out the total</w:t>
      </w:r>
    </w:p>
    <w:p w14:paraId="5F5822CB" w14:textId="214B814D"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Identifies different ways collections can be structured</w:t>
      </w:r>
      <w:r w:rsidR="002E7C3C" w:rsidRPr="002E7B33">
        <w:rPr>
          <w:sz w:val="23"/>
          <w:szCs w:val="23"/>
        </w:rPr>
        <w:t>.</w:t>
      </w:r>
    </w:p>
    <w:p w14:paraId="533BA5F4" w14:textId="68AC24A3"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Understands each word said when counting by twos, fives or tens represents a quantity</w:t>
      </w:r>
    </w:p>
    <w:p w14:paraId="325A642C" w14:textId="6C3A856A"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Compares collections to determine who has the most or least or find someone with the same size collection</w:t>
      </w:r>
      <w:r w:rsidR="002E7C3C" w:rsidRPr="002E7B33">
        <w:rPr>
          <w:sz w:val="23"/>
          <w:szCs w:val="23"/>
        </w:rPr>
        <w:t>.</w:t>
      </w:r>
    </w:p>
    <w:p w14:paraId="50C1C05A" w14:textId="2F066DDD"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Explains the suffix ‘-ty’ means ten and can be used to rename collections for example, 4 tens can be renamed as 40</w:t>
      </w:r>
      <w:r w:rsidR="002E7C3C" w:rsidRPr="002E7B33">
        <w:rPr>
          <w:sz w:val="23"/>
          <w:szCs w:val="23"/>
        </w:rPr>
        <w:t>.</w:t>
      </w:r>
    </w:p>
    <w:p w14:paraId="33FD2AC4" w14:textId="77777777" w:rsidR="00EB68DE" w:rsidRPr="002E7B33" w:rsidRDefault="00366EF4" w:rsidP="002E7B33">
      <w:pPr>
        <w:pStyle w:val="Heading4"/>
      </w:pPr>
      <w:r w:rsidRPr="002E7B33">
        <w:t>Materials</w:t>
      </w:r>
    </w:p>
    <w:p w14:paraId="7EEA2AF2" w14:textId="47457AB8" w:rsidR="00B750F3"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A large collection of counters </w:t>
      </w:r>
      <w:r w:rsidR="00B750F3" w:rsidRPr="002E7B33">
        <w:rPr>
          <w:sz w:val="23"/>
          <w:szCs w:val="23"/>
        </w:rPr>
        <w:t>per team</w:t>
      </w:r>
    </w:p>
    <w:p w14:paraId="125E7487" w14:textId="5608A125" w:rsidR="00EB68DE" w:rsidRPr="002E7B33" w:rsidRDefault="00B750F3" w:rsidP="002E7B33">
      <w:pPr>
        <w:numPr>
          <w:ilvl w:val="0"/>
          <w:numId w:val="63"/>
        </w:numPr>
        <w:spacing w:before="60" w:after="60" w:line="276" w:lineRule="auto"/>
        <w:ind w:left="714" w:hanging="357"/>
        <w:rPr>
          <w:sz w:val="23"/>
          <w:szCs w:val="23"/>
        </w:rPr>
      </w:pPr>
      <w:r w:rsidRPr="002E7B33">
        <w:rPr>
          <w:sz w:val="23"/>
          <w:szCs w:val="23"/>
        </w:rPr>
        <w:t>O</w:t>
      </w:r>
      <w:r w:rsidR="00366EF4" w:rsidRPr="002E7B33">
        <w:rPr>
          <w:sz w:val="23"/>
          <w:szCs w:val="23"/>
        </w:rPr>
        <w:t>ne dot dice per tea</w:t>
      </w:r>
      <w:r w:rsidRPr="002E7B33">
        <w:rPr>
          <w:sz w:val="23"/>
          <w:szCs w:val="23"/>
        </w:rPr>
        <w:t>m</w:t>
      </w:r>
    </w:p>
    <w:p w14:paraId="5359FFBA" w14:textId="77777777" w:rsidR="0054769E" w:rsidRPr="002E7C3C" w:rsidRDefault="0054769E" w:rsidP="002E7C3C">
      <w:bookmarkStart w:id="12" w:name="_heading=h.a7mtqmwkd3vk"/>
      <w:bookmarkEnd w:id="12"/>
      <w:r w:rsidRPr="002E7C3C">
        <w:br w:type="page"/>
      </w:r>
    </w:p>
    <w:p w14:paraId="0D40646B" w14:textId="6C8224B6" w:rsidR="00AC224A" w:rsidRPr="00F22DD3" w:rsidRDefault="00AC224A" w:rsidP="00F22DD3">
      <w:pPr>
        <w:pStyle w:val="Heading3"/>
        <w:spacing w:before="0" w:line="240" w:lineRule="auto"/>
        <w:rPr>
          <w:rFonts w:eastAsia="Arial" w:cs="Arial"/>
        </w:rPr>
      </w:pPr>
      <w:bookmarkStart w:id="13" w:name="_Minute_to_win"/>
      <w:bookmarkEnd w:id="13"/>
      <w:r w:rsidRPr="00F22DD3">
        <w:rPr>
          <w:rFonts w:eastAsia="Arial" w:cs="Arial"/>
        </w:rPr>
        <w:lastRenderedPageBreak/>
        <w:t>Minute to win it</w:t>
      </w:r>
    </w:p>
    <w:p w14:paraId="4CA911EB" w14:textId="6F6B9502" w:rsidR="00EB68DE" w:rsidRDefault="00366EF4" w:rsidP="00F67508">
      <w:pPr>
        <w:pStyle w:val="Heading4"/>
        <w:rPr>
          <w:color w:val="2F5496"/>
        </w:rPr>
      </w:pPr>
      <w:r w:rsidRPr="309E62A4">
        <w:t>Instructions</w:t>
      </w:r>
    </w:p>
    <w:p w14:paraId="0D214B07" w14:textId="7A00992D" w:rsidR="00EB68DE" w:rsidRPr="002E7B33" w:rsidRDefault="00366EF4" w:rsidP="002E7B33">
      <w:pPr>
        <w:spacing w:before="60" w:after="60" w:line="276" w:lineRule="auto"/>
        <w:rPr>
          <w:sz w:val="23"/>
          <w:szCs w:val="23"/>
        </w:rPr>
      </w:pPr>
      <w:r w:rsidRPr="002E7B33">
        <w:rPr>
          <w:sz w:val="23"/>
          <w:szCs w:val="23"/>
        </w:rPr>
        <w:t xml:space="preserve">View </w:t>
      </w:r>
      <w:r w:rsidR="0054769E" w:rsidRPr="002E7B33">
        <w:rPr>
          <w:sz w:val="23"/>
          <w:szCs w:val="23"/>
        </w:rPr>
        <w:t>the</w:t>
      </w:r>
      <w:r w:rsidRPr="002E7B33">
        <w:rPr>
          <w:sz w:val="23"/>
          <w:szCs w:val="23"/>
        </w:rPr>
        <w:t xml:space="preserve"> vide</w:t>
      </w:r>
      <w:r w:rsidR="0054769E" w:rsidRPr="002E7B33">
        <w:rPr>
          <w:sz w:val="23"/>
          <w:szCs w:val="23"/>
        </w:rPr>
        <w:t xml:space="preserve">o </w:t>
      </w:r>
      <w:hyperlink r:id="rId31">
        <w:r w:rsidR="00196385" w:rsidRPr="002E7B33">
          <w:rPr>
            <w:rStyle w:val="Hyperlink"/>
            <w:sz w:val="23"/>
            <w:szCs w:val="23"/>
          </w:rPr>
          <w:t>Minute to win it</w:t>
        </w:r>
        <w:r w:rsidR="7BD225CB" w:rsidRPr="002E7B33">
          <w:rPr>
            <w:rStyle w:val="Hyperlink"/>
            <w:sz w:val="23"/>
            <w:szCs w:val="23"/>
          </w:rPr>
          <w:t>.</w:t>
        </w:r>
      </w:hyperlink>
    </w:p>
    <w:p w14:paraId="5147F92C" w14:textId="24A92C2A" w:rsidR="00EB68DE" w:rsidRPr="002E7B33" w:rsidRDefault="00366EF4" w:rsidP="002E7B33">
      <w:pPr>
        <w:numPr>
          <w:ilvl w:val="0"/>
          <w:numId w:val="20"/>
        </w:numPr>
        <w:spacing w:before="60" w:after="60" w:line="276" w:lineRule="auto"/>
        <w:rPr>
          <w:sz w:val="23"/>
          <w:szCs w:val="23"/>
        </w:rPr>
      </w:pPr>
      <w:r w:rsidRPr="002E7B33">
        <w:rPr>
          <w:sz w:val="23"/>
          <w:szCs w:val="23"/>
        </w:rPr>
        <w:t xml:space="preserve">Minute to win it can be played as a whole class or with small groups. Teams can be made up of </w:t>
      </w:r>
      <w:r w:rsidR="0015078F" w:rsidRPr="002E7B33">
        <w:rPr>
          <w:sz w:val="23"/>
          <w:szCs w:val="23"/>
        </w:rPr>
        <w:t>2</w:t>
      </w:r>
      <w:r w:rsidRPr="002E7B33">
        <w:rPr>
          <w:sz w:val="23"/>
          <w:szCs w:val="23"/>
        </w:rPr>
        <w:t xml:space="preserve"> players, one rolling the die and the other collecting the chosen materials for example, counters.</w:t>
      </w:r>
    </w:p>
    <w:p w14:paraId="512EFE93" w14:textId="53CD3F8E" w:rsidR="00EB68DE" w:rsidRPr="002E7B33" w:rsidRDefault="00366EF4" w:rsidP="002E7B33">
      <w:pPr>
        <w:numPr>
          <w:ilvl w:val="0"/>
          <w:numId w:val="20"/>
        </w:numPr>
        <w:spacing w:before="60" w:after="60" w:line="276" w:lineRule="auto"/>
        <w:rPr>
          <w:sz w:val="23"/>
          <w:szCs w:val="23"/>
        </w:rPr>
      </w:pPr>
      <w:r w:rsidRPr="002E7B33">
        <w:rPr>
          <w:sz w:val="23"/>
          <w:szCs w:val="23"/>
        </w:rPr>
        <w:t xml:space="preserve">Set a timer for </w:t>
      </w:r>
      <w:r w:rsidR="003044A6" w:rsidRPr="002E7B33">
        <w:rPr>
          <w:sz w:val="23"/>
          <w:szCs w:val="23"/>
        </w:rPr>
        <w:t>one</w:t>
      </w:r>
      <w:r w:rsidRPr="002E7B33">
        <w:rPr>
          <w:sz w:val="23"/>
          <w:szCs w:val="23"/>
        </w:rPr>
        <w:t xml:space="preserve"> minute</w:t>
      </w:r>
      <w:r w:rsidR="006D746D" w:rsidRPr="002E7B33">
        <w:rPr>
          <w:sz w:val="23"/>
          <w:szCs w:val="23"/>
        </w:rPr>
        <w:t>.</w:t>
      </w:r>
    </w:p>
    <w:p w14:paraId="12E93555" w14:textId="4787336C" w:rsidR="00EB68DE" w:rsidRPr="002E7B33" w:rsidRDefault="00366EF4" w:rsidP="002E7B33">
      <w:pPr>
        <w:numPr>
          <w:ilvl w:val="0"/>
          <w:numId w:val="20"/>
        </w:numPr>
        <w:spacing w:before="60" w:after="60" w:line="276" w:lineRule="auto"/>
        <w:rPr>
          <w:sz w:val="23"/>
          <w:szCs w:val="23"/>
        </w:rPr>
      </w:pPr>
      <w:r w:rsidRPr="002E7B33">
        <w:rPr>
          <w:sz w:val="23"/>
          <w:szCs w:val="23"/>
        </w:rPr>
        <w:t>Once the time commences, teams work together rolling the die and collecting materials. This continues until the timer signals time is up.</w:t>
      </w:r>
    </w:p>
    <w:p w14:paraId="17AFAEE3" w14:textId="77777777" w:rsidR="00EB68DE" w:rsidRPr="002E7B33" w:rsidRDefault="00366EF4" w:rsidP="002E7B33">
      <w:pPr>
        <w:numPr>
          <w:ilvl w:val="0"/>
          <w:numId w:val="20"/>
        </w:numPr>
        <w:spacing w:before="60" w:after="60" w:line="276" w:lineRule="auto"/>
        <w:rPr>
          <w:sz w:val="23"/>
          <w:szCs w:val="23"/>
        </w:rPr>
      </w:pPr>
      <w:r w:rsidRPr="002E7B33">
        <w:rPr>
          <w:sz w:val="23"/>
          <w:szCs w:val="23"/>
        </w:rPr>
        <w:t>Teams then organise their collection to prove how many they have just by looking and thinking.</w:t>
      </w:r>
    </w:p>
    <w:p w14:paraId="49D4E5FF" w14:textId="5CF5F636" w:rsidR="00EB68DE" w:rsidRPr="002E7B33" w:rsidRDefault="00366EF4" w:rsidP="002E7B33">
      <w:pPr>
        <w:numPr>
          <w:ilvl w:val="0"/>
          <w:numId w:val="20"/>
        </w:numPr>
        <w:spacing w:before="60" w:after="60" w:line="276" w:lineRule="auto"/>
        <w:rPr>
          <w:sz w:val="23"/>
          <w:szCs w:val="23"/>
        </w:rPr>
      </w:pPr>
      <w:r w:rsidRPr="002E7B33">
        <w:rPr>
          <w:sz w:val="23"/>
          <w:szCs w:val="23"/>
        </w:rPr>
        <w:t>Teams can view the familiar structures others have used to help quantify their collection</w:t>
      </w:r>
      <w:r w:rsidR="006D746D" w:rsidRPr="002E7B33">
        <w:rPr>
          <w:sz w:val="23"/>
          <w:szCs w:val="23"/>
        </w:rPr>
        <w:t>.</w:t>
      </w:r>
    </w:p>
    <w:p w14:paraId="078855EF" w14:textId="75EB5DFA" w:rsidR="00EB68DE" w:rsidRPr="002E7B33" w:rsidRDefault="00366EF4" w:rsidP="002E7B33">
      <w:pPr>
        <w:numPr>
          <w:ilvl w:val="0"/>
          <w:numId w:val="20"/>
        </w:numPr>
        <w:spacing w:before="60" w:after="60" w:line="276" w:lineRule="auto"/>
        <w:rPr>
          <w:sz w:val="23"/>
          <w:szCs w:val="23"/>
        </w:rPr>
      </w:pPr>
      <w:r w:rsidRPr="002E7B33">
        <w:rPr>
          <w:sz w:val="23"/>
          <w:szCs w:val="23"/>
        </w:rPr>
        <w:t>Teams then explore the different ways their collection can be structured</w:t>
      </w:r>
      <w:r w:rsidR="006D746D" w:rsidRPr="002E7B33">
        <w:rPr>
          <w:sz w:val="23"/>
          <w:szCs w:val="23"/>
        </w:rPr>
        <w:t>.</w:t>
      </w:r>
    </w:p>
    <w:p w14:paraId="2D43F3D1" w14:textId="510E3DD4" w:rsidR="00EB68DE" w:rsidRPr="00C70B19" w:rsidRDefault="00366EF4" w:rsidP="309E62A4">
      <w:pPr>
        <w:spacing w:after="160"/>
        <w:rPr>
          <w:sz w:val="32"/>
          <w:szCs w:val="32"/>
        </w:rPr>
      </w:pPr>
      <w:r w:rsidRPr="309E62A4">
        <w:rPr>
          <w:b/>
          <w:bCs/>
        </w:rPr>
        <w:t xml:space="preserve"> </w:t>
      </w:r>
      <w:r w:rsidRPr="309E62A4">
        <w:rPr>
          <w:sz w:val="32"/>
          <w:szCs w:val="32"/>
        </w:rPr>
        <w:t>Variations</w:t>
      </w:r>
    </w:p>
    <w:p w14:paraId="22ED5A57" w14:textId="5E6D66E8"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Different dice can be used to increase the size of the collection for example, </w:t>
      </w:r>
      <w:r w:rsidR="00BC3753" w:rsidRPr="002E7B33">
        <w:rPr>
          <w:sz w:val="23"/>
          <w:szCs w:val="23"/>
        </w:rPr>
        <w:t>ten</w:t>
      </w:r>
      <w:r w:rsidRPr="002E7B33">
        <w:rPr>
          <w:sz w:val="23"/>
          <w:szCs w:val="23"/>
        </w:rPr>
        <w:t xml:space="preserve">, </w:t>
      </w:r>
      <w:r w:rsidR="00BC3753" w:rsidRPr="002E7B33">
        <w:rPr>
          <w:sz w:val="23"/>
          <w:szCs w:val="23"/>
        </w:rPr>
        <w:t>twelve</w:t>
      </w:r>
      <w:r w:rsidRPr="002E7B33">
        <w:rPr>
          <w:sz w:val="23"/>
          <w:szCs w:val="23"/>
        </w:rPr>
        <w:t xml:space="preserve"> or </w:t>
      </w:r>
      <w:r w:rsidR="00BC3753" w:rsidRPr="002E7B33">
        <w:rPr>
          <w:sz w:val="23"/>
          <w:szCs w:val="23"/>
        </w:rPr>
        <w:t>twenty</w:t>
      </w:r>
      <w:r w:rsidR="002E7C3C" w:rsidRPr="002E7B33">
        <w:rPr>
          <w:sz w:val="23"/>
          <w:szCs w:val="23"/>
        </w:rPr>
        <w:t>-sided</w:t>
      </w:r>
      <w:r w:rsidRPr="002E7B33">
        <w:rPr>
          <w:sz w:val="23"/>
          <w:szCs w:val="23"/>
        </w:rPr>
        <w:t xml:space="preserve"> dice</w:t>
      </w:r>
    </w:p>
    <w:p w14:paraId="06AF850A" w14:textId="25575359"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By using </w:t>
      </w:r>
      <w:r w:rsidR="6106CAB8" w:rsidRPr="002E7B33">
        <w:rPr>
          <w:sz w:val="23"/>
          <w:szCs w:val="23"/>
        </w:rPr>
        <w:t>paddle pop</w:t>
      </w:r>
      <w:r w:rsidRPr="002E7B33">
        <w:rPr>
          <w:sz w:val="23"/>
          <w:szCs w:val="23"/>
        </w:rPr>
        <w:t xml:space="preserve"> sticks students can explore using different structures such as tally marks or bundles or 10</w:t>
      </w:r>
      <w:r w:rsidR="002E7C3C" w:rsidRPr="002E7B33">
        <w:rPr>
          <w:sz w:val="23"/>
          <w:szCs w:val="23"/>
        </w:rPr>
        <w:t>.</w:t>
      </w:r>
    </w:p>
    <w:p w14:paraId="57099A6B" w14:textId="77777777" w:rsidR="00EB68DE" w:rsidRDefault="00366EF4" w:rsidP="00F22DD3">
      <w:pPr>
        <w:pStyle w:val="Heading3"/>
        <w:spacing w:before="240" w:line="240" w:lineRule="auto"/>
        <w:rPr>
          <w:rFonts w:eastAsia="Arial" w:cs="Arial"/>
        </w:rPr>
      </w:pPr>
      <w:bookmarkStart w:id="14" w:name="_heading=h.dkxe60fn7zoz"/>
      <w:bookmarkStart w:id="15" w:name="_Counting_with_understanding"/>
      <w:bookmarkEnd w:id="14"/>
      <w:bookmarkEnd w:id="15"/>
      <w:r w:rsidRPr="309E62A4">
        <w:rPr>
          <w:rFonts w:eastAsia="Arial" w:cs="Arial"/>
        </w:rPr>
        <w:t>Counting with understanding – up to 100</w:t>
      </w:r>
    </w:p>
    <w:p w14:paraId="2675F0F6" w14:textId="77777777" w:rsidR="00EB68DE" w:rsidRPr="00C70B19" w:rsidRDefault="00366EF4" w:rsidP="309E62A4">
      <w:pPr>
        <w:pStyle w:val="Heading4"/>
        <w:rPr>
          <w:rFonts w:eastAsia="Arial" w:cs="Arial"/>
        </w:rPr>
      </w:pPr>
      <w:bookmarkStart w:id="16" w:name="_heading=h.kw66i2y2g55c"/>
      <w:bookmarkEnd w:id="16"/>
      <w:r w:rsidRPr="309E62A4">
        <w:rPr>
          <w:rFonts w:eastAsia="Arial" w:cs="Arial"/>
        </w:rPr>
        <w:t>Key generalisations / what’s (some of) the mathematics?</w:t>
      </w:r>
    </w:p>
    <w:p w14:paraId="15A9CB09" w14:textId="6007C14B"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Mathematicians use a system to keep track of items that have been quantified and those yet to be quantified</w:t>
      </w:r>
      <w:r w:rsidR="006D746D" w:rsidRPr="002E7B33">
        <w:rPr>
          <w:sz w:val="23"/>
          <w:szCs w:val="23"/>
        </w:rPr>
        <w:t>.</w:t>
      </w:r>
    </w:p>
    <w:p w14:paraId="2DDEDE8E" w14:textId="3B5BDD7B"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Using familiar structures helps us quantify a collection by helping us keep track of what’s been counting and allowing us to use things we know to solve what we </w:t>
      </w:r>
      <w:r w:rsidR="007A27EF" w:rsidRPr="002E7B33">
        <w:rPr>
          <w:sz w:val="23"/>
          <w:szCs w:val="23"/>
        </w:rPr>
        <w:t>don’t</w:t>
      </w:r>
      <w:r w:rsidRPr="002E7B33">
        <w:rPr>
          <w:sz w:val="23"/>
          <w:szCs w:val="23"/>
        </w:rPr>
        <w:t xml:space="preserve"> know yet. For example, if we use groups of </w:t>
      </w:r>
      <w:r w:rsidR="14410BB8" w:rsidRPr="002E7B33">
        <w:rPr>
          <w:sz w:val="23"/>
          <w:szCs w:val="23"/>
        </w:rPr>
        <w:t>ten,</w:t>
      </w:r>
      <w:r w:rsidRPr="002E7B33">
        <w:rPr>
          <w:sz w:val="23"/>
          <w:szCs w:val="23"/>
        </w:rPr>
        <w:t xml:space="preserve"> we can use what we know about renaming to know 8 </w:t>
      </w:r>
      <w:proofErr w:type="spellStart"/>
      <w:r w:rsidRPr="002E7B33">
        <w:rPr>
          <w:sz w:val="23"/>
          <w:szCs w:val="23"/>
        </w:rPr>
        <w:t>tens</w:t>
      </w:r>
      <w:proofErr w:type="spellEnd"/>
      <w:r w:rsidRPr="002E7B33">
        <w:rPr>
          <w:sz w:val="23"/>
          <w:szCs w:val="23"/>
        </w:rPr>
        <w:t xml:space="preserve"> and 2 more is a total of 82 things.</w:t>
      </w:r>
    </w:p>
    <w:p w14:paraId="5A0CAF99" w14:textId="101A67AB"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We can draw, imagine and use structures like ten-frames to help us organise quantities</w:t>
      </w:r>
      <w:r w:rsidR="006D746D" w:rsidRPr="002E7B33">
        <w:rPr>
          <w:sz w:val="23"/>
          <w:szCs w:val="23"/>
        </w:rPr>
        <w:t>.</w:t>
      </w:r>
    </w:p>
    <w:p w14:paraId="33B95B65" w14:textId="248F409A"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Using structures can help us compare the size of collections</w:t>
      </w:r>
      <w:r w:rsidR="006D746D" w:rsidRPr="002E7B33">
        <w:rPr>
          <w:sz w:val="23"/>
          <w:szCs w:val="23"/>
        </w:rPr>
        <w:t>.</w:t>
      </w:r>
    </w:p>
    <w:p w14:paraId="68F41139"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Mathematicians use a range of representations to support conclusions and communicate ideas.</w:t>
      </w:r>
    </w:p>
    <w:p w14:paraId="67B384BD" w14:textId="582AE19F" w:rsidR="00EB68DE" w:rsidRPr="002E7B33" w:rsidRDefault="00366EF4" w:rsidP="002E7B33">
      <w:pPr>
        <w:pStyle w:val="FeatureBox2"/>
        <w:spacing w:before="0"/>
        <w:rPr>
          <w:sz w:val="23"/>
          <w:szCs w:val="23"/>
        </w:rPr>
      </w:pPr>
      <w:r w:rsidRPr="002E7B33">
        <w:rPr>
          <w:b/>
          <w:bCs/>
          <w:sz w:val="23"/>
          <w:szCs w:val="23"/>
        </w:rPr>
        <w:t>Teaching point</w:t>
      </w:r>
      <w:r w:rsidR="002E7B33" w:rsidRPr="002E7B33">
        <w:rPr>
          <w:b/>
          <w:bCs/>
          <w:sz w:val="23"/>
          <w:szCs w:val="23"/>
        </w:rPr>
        <w:t>:</w:t>
      </w:r>
      <w:r w:rsidR="002E7B33">
        <w:rPr>
          <w:sz w:val="23"/>
          <w:szCs w:val="23"/>
        </w:rPr>
        <w:t xml:space="preserve"> </w:t>
      </w:r>
      <w:r w:rsidRPr="002E7B33">
        <w:rPr>
          <w:sz w:val="23"/>
          <w:szCs w:val="23"/>
        </w:rPr>
        <w:t xml:space="preserve">To promote place value understanding, students should be encouraged to describe teen numbers such as 14 as 1 </w:t>
      </w:r>
      <w:proofErr w:type="spellStart"/>
      <w:r w:rsidRPr="002E7B33">
        <w:rPr>
          <w:sz w:val="23"/>
          <w:szCs w:val="23"/>
        </w:rPr>
        <w:t>ten</w:t>
      </w:r>
      <w:proofErr w:type="spellEnd"/>
      <w:r w:rsidRPr="002E7B33">
        <w:rPr>
          <w:sz w:val="23"/>
          <w:szCs w:val="23"/>
        </w:rPr>
        <w:t xml:space="preserve"> and 4 ones, flexibly naming numbers in different ways.</w:t>
      </w:r>
    </w:p>
    <w:p w14:paraId="0AD4C8B2" w14:textId="358170C0" w:rsidR="00EB68DE" w:rsidRPr="00C70B19" w:rsidRDefault="00366EF4" w:rsidP="309E62A4">
      <w:pPr>
        <w:pStyle w:val="Heading4"/>
        <w:rPr>
          <w:rFonts w:eastAsia="Arial" w:cs="Arial"/>
        </w:rPr>
      </w:pPr>
      <w:bookmarkStart w:id="17" w:name="_heading=h.9ogfrfvkth6v"/>
      <w:bookmarkEnd w:id="17"/>
      <w:r w:rsidRPr="309E62A4">
        <w:rPr>
          <w:rFonts w:eastAsia="Arial" w:cs="Arial"/>
        </w:rPr>
        <w:t>Some observable behaviours you may look for/notice</w:t>
      </w:r>
    </w:p>
    <w:p w14:paraId="2024048C"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Suggests a reasonable estimate</w:t>
      </w:r>
    </w:p>
    <w:p w14:paraId="20CF24F6" w14:textId="4E4C8FB9"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Explains </w:t>
      </w:r>
      <w:r w:rsidR="007A27EF" w:rsidRPr="002E7B33">
        <w:rPr>
          <w:sz w:val="23"/>
          <w:szCs w:val="23"/>
        </w:rPr>
        <w:t>every time</w:t>
      </w:r>
      <w:r w:rsidRPr="002E7B33">
        <w:rPr>
          <w:sz w:val="23"/>
          <w:szCs w:val="23"/>
        </w:rPr>
        <w:t xml:space="preserve"> there is ten of something we regroup and rename. For example, when I have four ten frames filled, I have 4 tens which I can rename as 40</w:t>
      </w:r>
      <w:r w:rsidR="002E7C3C" w:rsidRPr="002E7B33">
        <w:rPr>
          <w:sz w:val="23"/>
          <w:szCs w:val="23"/>
        </w:rPr>
        <w:t>.</w:t>
      </w:r>
    </w:p>
    <w:p w14:paraId="45C9AA63" w14:textId="2FAE122A"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Purposefully organises objects using familiar structures and patterns to determine and/or prove how many there in a collection</w:t>
      </w:r>
      <w:r w:rsidR="002E7C3C" w:rsidRPr="002E7B33">
        <w:rPr>
          <w:sz w:val="23"/>
          <w:szCs w:val="23"/>
        </w:rPr>
        <w:t>.</w:t>
      </w:r>
    </w:p>
    <w:p w14:paraId="649A7A92" w14:textId="7C1AEAC9"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Recalls number word sequences up to 100</w:t>
      </w:r>
      <w:r w:rsidR="002E7C3C" w:rsidRPr="002E7B33">
        <w:rPr>
          <w:sz w:val="23"/>
          <w:szCs w:val="23"/>
        </w:rPr>
        <w:t>.</w:t>
      </w:r>
    </w:p>
    <w:p w14:paraId="42C2A546" w14:textId="6A329674" w:rsidR="0054769E" w:rsidRPr="002E7B33" w:rsidRDefault="00366EF4" w:rsidP="002E7B33">
      <w:pPr>
        <w:numPr>
          <w:ilvl w:val="0"/>
          <w:numId w:val="63"/>
        </w:numPr>
        <w:spacing w:before="60" w:after="60" w:line="276" w:lineRule="auto"/>
        <w:ind w:left="714" w:hanging="357"/>
        <w:rPr>
          <w:sz w:val="23"/>
          <w:szCs w:val="23"/>
        </w:rPr>
      </w:pPr>
      <w:r w:rsidRPr="002E7B33">
        <w:rPr>
          <w:sz w:val="23"/>
          <w:szCs w:val="23"/>
        </w:rPr>
        <w:t>Understands each word said when counting in tens represents a collection of ten</w:t>
      </w:r>
      <w:r w:rsidR="002E7C3C" w:rsidRPr="002E7B33">
        <w:rPr>
          <w:sz w:val="23"/>
          <w:szCs w:val="23"/>
        </w:rPr>
        <w:t>.</w:t>
      </w:r>
    </w:p>
    <w:p w14:paraId="6CC50C58" w14:textId="666B705E" w:rsidR="00EB68DE" w:rsidRPr="00C70B19" w:rsidRDefault="00366EF4" w:rsidP="00333EFC">
      <w:pPr>
        <w:pStyle w:val="Heading4"/>
        <w:spacing w:line="240" w:lineRule="auto"/>
        <w:rPr>
          <w:rFonts w:eastAsia="Arial" w:cs="Arial"/>
        </w:rPr>
      </w:pPr>
      <w:r w:rsidRPr="309E62A4">
        <w:rPr>
          <w:rFonts w:eastAsia="Arial" w:cs="Arial"/>
        </w:rPr>
        <w:lastRenderedPageBreak/>
        <w:t>Materials</w:t>
      </w:r>
    </w:p>
    <w:p w14:paraId="724E0512" w14:textId="77777777" w:rsidR="000F3049" w:rsidRPr="002E7B33" w:rsidRDefault="007A27EF" w:rsidP="002E7B33">
      <w:pPr>
        <w:numPr>
          <w:ilvl w:val="0"/>
          <w:numId w:val="63"/>
        </w:numPr>
        <w:spacing w:before="60" w:after="60" w:line="276" w:lineRule="auto"/>
        <w:ind w:left="714" w:hanging="357"/>
        <w:rPr>
          <w:sz w:val="23"/>
          <w:szCs w:val="23"/>
        </w:rPr>
      </w:pPr>
      <w:r w:rsidRPr="002E7B33">
        <w:rPr>
          <w:sz w:val="23"/>
          <w:szCs w:val="23"/>
        </w:rPr>
        <w:t>A</w:t>
      </w:r>
      <w:r w:rsidR="00366EF4" w:rsidRPr="002E7B33">
        <w:rPr>
          <w:sz w:val="23"/>
          <w:szCs w:val="23"/>
        </w:rPr>
        <w:t xml:space="preserve"> collection of objects</w:t>
      </w:r>
    </w:p>
    <w:p w14:paraId="5E77880C" w14:textId="3339B027" w:rsidR="00EB68DE" w:rsidRPr="002E7B33" w:rsidRDefault="00D342E7" w:rsidP="002E7B33">
      <w:pPr>
        <w:numPr>
          <w:ilvl w:val="0"/>
          <w:numId w:val="63"/>
        </w:numPr>
        <w:spacing w:before="60" w:after="60" w:line="276" w:lineRule="auto"/>
        <w:ind w:left="714" w:hanging="357"/>
        <w:rPr>
          <w:sz w:val="23"/>
          <w:szCs w:val="23"/>
        </w:rPr>
      </w:pPr>
      <w:r w:rsidRPr="002E7B33">
        <w:rPr>
          <w:sz w:val="23"/>
          <w:szCs w:val="23"/>
        </w:rPr>
        <w:t>Writing materials</w:t>
      </w:r>
    </w:p>
    <w:p w14:paraId="2AAB2CC5" w14:textId="77777777" w:rsidR="00EB68DE" w:rsidRPr="00C70B19" w:rsidRDefault="00366EF4" w:rsidP="00333EFC">
      <w:pPr>
        <w:pStyle w:val="Heading4"/>
        <w:spacing w:line="240" w:lineRule="auto"/>
        <w:rPr>
          <w:rFonts w:eastAsia="Arial" w:cs="Arial"/>
        </w:rPr>
      </w:pPr>
      <w:r w:rsidRPr="309E62A4">
        <w:rPr>
          <w:rFonts w:eastAsia="Arial" w:cs="Arial"/>
        </w:rPr>
        <w:t>Instructions</w:t>
      </w:r>
    </w:p>
    <w:p w14:paraId="03E15770" w14:textId="143F2B82" w:rsidR="00EB68DE" w:rsidRPr="002E7B33" w:rsidRDefault="00366EF4" w:rsidP="002E7B33">
      <w:pPr>
        <w:spacing w:before="60" w:after="60" w:line="276" w:lineRule="auto"/>
        <w:rPr>
          <w:sz w:val="23"/>
          <w:szCs w:val="23"/>
        </w:rPr>
      </w:pPr>
      <w:r w:rsidRPr="002E7B33">
        <w:rPr>
          <w:sz w:val="23"/>
          <w:szCs w:val="23"/>
        </w:rPr>
        <w:t xml:space="preserve">View </w:t>
      </w:r>
      <w:hyperlink r:id="rId32">
        <w:r w:rsidR="00196385" w:rsidRPr="002E7B33">
          <w:rPr>
            <w:rStyle w:val="Hyperlink"/>
            <w:sz w:val="23"/>
            <w:szCs w:val="23"/>
          </w:rPr>
          <w:t>Counting with understanding up to 100</w:t>
        </w:r>
      </w:hyperlink>
      <w:r w:rsidRPr="002E7B33">
        <w:rPr>
          <w:sz w:val="23"/>
          <w:szCs w:val="23"/>
        </w:rPr>
        <w:t xml:space="preserve"> with students.</w:t>
      </w:r>
    </w:p>
    <w:p w14:paraId="76E41D4E" w14:textId="77777777" w:rsidR="00EB68DE" w:rsidRPr="002E7B33" w:rsidRDefault="00366EF4" w:rsidP="002E7B33">
      <w:pPr>
        <w:numPr>
          <w:ilvl w:val="0"/>
          <w:numId w:val="14"/>
        </w:numPr>
        <w:spacing w:before="60" w:after="60" w:line="276" w:lineRule="auto"/>
        <w:ind w:left="714" w:hanging="357"/>
        <w:rPr>
          <w:sz w:val="23"/>
          <w:szCs w:val="23"/>
        </w:rPr>
      </w:pPr>
      <w:r w:rsidRPr="002E7B33">
        <w:rPr>
          <w:sz w:val="23"/>
          <w:szCs w:val="23"/>
        </w:rPr>
        <w:t>Find a cup or container and find some collections you can quantify.</w:t>
      </w:r>
    </w:p>
    <w:p w14:paraId="28452D54" w14:textId="31C2CFB6" w:rsidR="00EB68DE" w:rsidRPr="002E7B33" w:rsidRDefault="00366EF4" w:rsidP="002E7B33">
      <w:pPr>
        <w:numPr>
          <w:ilvl w:val="0"/>
          <w:numId w:val="14"/>
        </w:numPr>
        <w:spacing w:before="60" w:after="60" w:line="276" w:lineRule="auto"/>
        <w:ind w:left="714" w:hanging="357"/>
        <w:rPr>
          <w:sz w:val="23"/>
          <w:szCs w:val="23"/>
        </w:rPr>
      </w:pPr>
      <w:r w:rsidRPr="002E7B33">
        <w:rPr>
          <w:sz w:val="23"/>
          <w:szCs w:val="23"/>
        </w:rPr>
        <w:t>Can you find 2 different collections of objects your cup or container holds the same amount of?</w:t>
      </w:r>
    </w:p>
    <w:p w14:paraId="7FA21A3E" w14:textId="33A9283E" w:rsidR="00EB68DE" w:rsidRDefault="00366EF4" w:rsidP="00F22DD3">
      <w:pPr>
        <w:pStyle w:val="Heading3"/>
        <w:spacing w:before="240" w:line="240" w:lineRule="auto"/>
        <w:rPr>
          <w:rFonts w:eastAsia="Arial" w:cs="Arial"/>
        </w:rPr>
      </w:pPr>
      <w:bookmarkStart w:id="18" w:name="_heading=h.j9kghgtb9wpr"/>
      <w:bookmarkStart w:id="19" w:name="_101_and_you’re"/>
      <w:bookmarkEnd w:id="18"/>
      <w:bookmarkEnd w:id="19"/>
      <w:r w:rsidRPr="309E62A4">
        <w:rPr>
          <w:rFonts w:eastAsia="Arial" w:cs="Arial"/>
        </w:rPr>
        <w:t>101 and you’re out</w:t>
      </w:r>
    </w:p>
    <w:p w14:paraId="08D5B8D5" w14:textId="77777777" w:rsidR="00EB68DE" w:rsidRDefault="00366EF4" w:rsidP="00333EFC">
      <w:pPr>
        <w:pStyle w:val="Heading4"/>
        <w:spacing w:line="240" w:lineRule="auto"/>
        <w:rPr>
          <w:rFonts w:eastAsia="Arial" w:cs="Arial"/>
        </w:rPr>
      </w:pPr>
      <w:r w:rsidRPr="309E62A4">
        <w:rPr>
          <w:rFonts w:eastAsia="Arial" w:cs="Arial"/>
        </w:rPr>
        <w:t>Key generalisations / what’s (some of) the mathematics?</w:t>
      </w:r>
    </w:p>
    <w:p w14:paraId="0A20840C" w14:textId="7E745A30"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The position of a digit in a number determines its value. For example, in the number 46 the ‘4’ has a value of 4 tens but in the number 24 the ‘4’ has a value of 4 ones</w:t>
      </w:r>
      <w:r w:rsidR="006D746D" w:rsidRPr="002E7B33">
        <w:rPr>
          <w:sz w:val="23"/>
          <w:szCs w:val="23"/>
        </w:rPr>
        <w:t>.</w:t>
      </w:r>
    </w:p>
    <w:p w14:paraId="1C766A79" w14:textId="2F8E5DF1"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In our number system, every time we collect 10 of something, we regroup and rename it. For example, 10 ones </w:t>
      </w:r>
      <w:proofErr w:type="gramStart"/>
      <w:r w:rsidRPr="002E7B33">
        <w:rPr>
          <w:sz w:val="23"/>
          <w:szCs w:val="23"/>
        </w:rPr>
        <w:t>is</w:t>
      </w:r>
      <w:proofErr w:type="gramEnd"/>
      <w:r w:rsidRPr="002E7B33">
        <w:rPr>
          <w:sz w:val="23"/>
          <w:szCs w:val="23"/>
        </w:rPr>
        <w:t xml:space="preserve"> renamed as 1 ten; 10 hundreds is renamed as 1 hundred</w:t>
      </w:r>
      <w:r w:rsidR="006D746D" w:rsidRPr="002E7B33">
        <w:rPr>
          <w:sz w:val="23"/>
          <w:szCs w:val="23"/>
        </w:rPr>
        <w:t>.</w:t>
      </w:r>
    </w:p>
    <w:p w14:paraId="05DF5A95"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Mathematicians can use their mathematical reasoning to strategise to improve their chances of winning a game.</w:t>
      </w:r>
    </w:p>
    <w:p w14:paraId="541B856F" w14:textId="05EBF038" w:rsidR="00EB68DE" w:rsidRDefault="00366EF4" w:rsidP="00333EFC">
      <w:pPr>
        <w:pStyle w:val="Heading4"/>
        <w:spacing w:line="240" w:lineRule="auto"/>
        <w:rPr>
          <w:rFonts w:eastAsia="Arial" w:cs="Arial"/>
        </w:rPr>
      </w:pPr>
      <w:r w:rsidRPr="309E62A4">
        <w:rPr>
          <w:rFonts w:eastAsia="Arial" w:cs="Arial"/>
        </w:rPr>
        <w:t>Some observable behaviours you may look for/notice</w:t>
      </w:r>
    </w:p>
    <w:p w14:paraId="3EDAD149" w14:textId="19A73E5B"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Explains the suffix ‘-ty’ means ten and can be used to rename collections for example 4 tens can be renamed as 40</w:t>
      </w:r>
      <w:r w:rsidR="002E7C3C" w:rsidRPr="002E7B33">
        <w:rPr>
          <w:sz w:val="23"/>
          <w:szCs w:val="23"/>
        </w:rPr>
        <w:t>.</w:t>
      </w:r>
    </w:p>
    <w:p w14:paraId="6B9BAED0" w14:textId="0957E2CA"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Analyses the game board and makes strategic decisions about where to place quantities </w:t>
      </w:r>
      <w:proofErr w:type="gramStart"/>
      <w:r w:rsidRPr="002E7B33">
        <w:rPr>
          <w:sz w:val="23"/>
          <w:szCs w:val="23"/>
        </w:rPr>
        <w:t>in order to</w:t>
      </w:r>
      <w:proofErr w:type="gramEnd"/>
      <w:r w:rsidRPr="002E7B33">
        <w:rPr>
          <w:sz w:val="23"/>
          <w:szCs w:val="23"/>
        </w:rPr>
        <w:t xml:space="preserve"> increase their chance of winning</w:t>
      </w:r>
      <w:r w:rsidR="002E7C3C" w:rsidRPr="002E7B33">
        <w:rPr>
          <w:sz w:val="23"/>
          <w:szCs w:val="23"/>
        </w:rPr>
        <w:t>.</w:t>
      </w:r>
    </w:p>
    <w:p w14:paraId="4E8E64D6" w14:textId="22FAC4AD"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Explains why numerals are placed on the game board based on their place value and describes why it is the best place for them (for </w:t>
      </w:r>
      <w:r w:rsidR="770AB17D" w:rsidRPr="002E7B33">
        <w:rPr>
          <w:sz w:val="23"/>
          <w:szCs w:val="23"/>
        </w:rPr>
        <w:t>example, if</w:t>
      </w:r>
      <w:r w:rsidRPr="002E7B33">
        <w:rPr>
          <w:sz w:val="23"/>
          <w:szCs w:val="23"/>
        </w:rPr>
        <w:t xml:space="preserve"> I have 84 and I roll a 3, I can’t place in in the tens place because then I will have too </w:t>
      </w:r>
      <w:proofErr w:type="gramStart"/>
      <w:r w:rsidRPr="002E7B33">
        <w:rPr>
          <w:sz w:val="23"/>
          <w:szCs w:val="23"/>
        </w:rPr>
        <w:t>many</w:t>
      </w:r>
      <w:proofErr w:type="gramEnd"/>
      <w:r w:rsidRPr="002E7B33">
        <w:rPr>
          <w:sz w:val="23"/>
          <w:szCs w:val="23"/>
        </w:rPr>
        <w:t xml:space="preserve"> so </w:t>
      </w:r>
      <w:r w:rsidR="1A392E3B" w:rsidRPr="002E7B33">
        <w:rPr>
          <w:sz w:val="23"/>
          <w:szCs w:val="23"/>
        </w:rPr>
        <w:t>I'll</w:t>
      </w:r>
      <w:r w:rsidRPr="002E7B33">
        <w:rPr>
          <w:sz w:val="23"/>
          <w:szCs w:val="23"/>
        </w:rPr>
        <w:t xml:space="preserve"> put it in the ones place)</w:t>
      </w:r>
      <w:r w:rsidR="002E7C3C" w:rsidRPr="002E7B33">
        <w:rPr>
          <w:sz w:val="23"/>
          <w:szCs w:val="23"/>
        </w:rPr>
        <w:t>.</w:t>
      </w:r>
    </w:p>
    <w:p w14:paraId="47BF4893" w14:textId="77777777"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Flexibly partitions and regroups quantities to determine the total answering the question ‘how many?’</w:t>
      </w:r>
    </w:p>
    <w:p w14:paraId="104FF949" w14:textId="6A1AD8C4"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Compares quantities to determine who has the most or least and who is closest to 101</w:t>
      </w:r>
      <w:r w:rsidR="002E7C3C" w:rsidRPr="002E7B33">
        <w:rPr>
          <w:sz w:val="23"/>
          <w:szCs w:val="23"/>
        </w:rPr>
        <w:t>.</w:t>
      </w:r>
    </w:p>
    <w:p w14:paraId="671B1CBD" w14:textId="6CC82300" w:rsidR="00EB68DE" w:rsidRPr="002E7B33" w:rsidRDefault="00366EF4" w:rsidP="002E7B33">
      <w:pPr>
        <w:numPr>
          <w:ilvl w:val="0"/>
          <w:numId w:val="63"/>
        </w:numPr>
        <w:spacing w:before="60" w:after="60" w:line="276" w:lineRule="auto"/>
        <w:ind w:left="714" w:hanging="357"/>
        <w:rPr>
          <w:sz w:val="23"/>
          <w:szCs w:val="23"/>
        </w:rPr>
      </w:pPr>
      <w:r w:rsidRPr="002E7B33">
        <w:rPr>
          <w:sz w:val="23"/>
          <w:szCs w:val="23"/>
        </w:rPr>
        <w:t xml:space="preserve">Describes what rolls would be best </w:t>
      </w:r>
      <w:r w:rsidR="002E7B33" w:rsidRPr="002E7B33">
        <w:rPr>
          <w:sz w:val="23"/>
          <w:szCs w:val="23"/>
        </w:rPr>
        <w:t>to</w:t>
      </w:r>
      <w:r w:rsidRPr="002E7B33">
        <w:rPr>
          <w:sz w:val="23"/>
          <w:szCs w:val="23"/>
        </w:rPr>
        <w:t xml:space="preserve"> stay closest to the total</w:t>
      </w:r>
      <w:r w:rsidR="002E7C3C" w:rsidRPr="002E7B33">
        <w:rPr>
          <w:sz w:val="23"/>
          <w:szCs w:val="23"/>
        </w:rPr>
        <w:t>.</w:t>
      </w:r>
      <w:r w:rsidRPr="002E7B33">
        <w:rPr>
          <w:sz w:val="23"/>
          <w:szCs w:val="23"/>
        </w:rPr>
        <w:t xml:space="preserve"> </w:t>
      </w:r>
    </w:p>
    <w:p w14:paraId="162A79D8" w14:textId="77777777" w:rsidR="00EB68DE" w:rsidRDefault="00366EF4" w:rsidP="00333EFC">
      <w:pPr>
        <w:pStyle w:val="Heading4"/>
        <w:spacing w:line="240" w:lineRule="auto"/>
        <w:rPr>
          <w:rFonts w:eastAsia="Arial" w:cs="Arial"/>
        </w:rPr>
      </w:pPr>
      <w:r w:rsidRPr="309E62A4">
        <w:rPr>
          <w:rFonts w:eastAsia="Arial" w:cs="Arial"/>
        </w:rPr>
        <w:t>Materials</w:t>
      </w:r>
    </w:p>
    <w:p w14:paraId="7F9F4C37" w14:textId="2C2FA31A" w:rsidR="000F3049" w:rsidRPr="002E7B33" w:rsidRDefault="00232752" w:rsidP="000F3049">
      <w:pPr>
        <w:pStyle w:val="DoElist1numbered2018"/>
        <w:rPr>
          <w:sz w:val="23"/>
          <w:szCs w:val="23"/>
        </w:rPr>
      </w:pPr>
      <w:r w:rsidRPr="002E7B33">
        <w:rPr>
          <w:sz w:val="23"/>
          <w:szCs w:val="23"/>
        </w:rPr>
        <w:t>D</w:t>
      </w:r>
      <w:r w:rsidR="00366EF4" w:rsidRPr="002E7B33">
        <w:rPr>
          <w:sz w:val="23"/>
          <w:szCs w:val="23"/>
        </w:rPr>
        <w:t xml:space="preserve">ice or </w:t>
      </w:r>
      <w:hyperlink w:anchor="_Appendix_3">
        <w:r w:rsidR="00D86FC5" w:rsidRPr="002E7B33">
          <w:rPr>
            <w:rStyle w:val="Hyperlink"/>
            <w:sz w:val="23"/>
            <w:szCs w:val="23"/>
          </w:rPr>
          <w:t>Appendi</w:t>
        </w:r>
        <w:r w:rsidR="00A9445E" w:rsidRPr="002E7B33">
          <w:rPr>
            <w:rStyle w:val="Hyperlink"/>
            <w:sz w:val="23"/>
            <w:szCs w:val="23"/>
          </w:rPr>
          <w:t xml:space="preserve">x </w:t>
        </w:r>
        <w:r w:rsidR="60BC4D10" w:rsidRPr="002E7B33">
          <w:rPr>
            <w:rStyle w:val="Hyperlink"/>
            <w:sz w:val="23"/>
            <w:szCs w:val="23"/>
          </w:rPr>
          <w:t>3</w:t>
        </w:r>
        <w:r w:rsidR="00A9445E" w:rsidRPr="002E7B33">
          <w:rPr>
            <w:rStyle w:val="Hyperlink"/>
            <w:sz w:val="23"/>
            <w:szCs w:val="23"/>
          </w:rPr>
          <w:t xml:space="preserve">: </w:t>
        </w:r>
        <w:r w:rsidR="00235A40" w:rsidRPr="002E7B33">
          <w:rPr>
            <w:rStyle w:val="Hyperlink"/>
            <w:sz w:val="23"/>
            <w:szCs w:val="23"/>
          </w:rPr>
          <w:t>N</w:t>
        </w:r>
        <w:r w:rsidR="00366EF4" w:rsidRPr="002E7B33">
          <w:rPr>
            <w:rStyle w:val="Hyperlink"/>
            <w:sz w:val="23"/>
            <w:szCs w:val="23"/>
          </w:rPr>
          <w:t>umeral cards 1-6</w:t>
        </w:r>
      </w:hyperlink>
    </w:p>
    <w:p w14:paraId="76911E9E" w14:textId="082ED462" w:rsidR="00EB68DE" w:rsidRPr="002E7B33" w:rsidRDefault="00235A40" w:rsidP="000F3049">
      <w:pPr>
        <w:pStyle w:val="DoElist1numbered2018"/>
        <w:rPr>
          <w:sz w:val="23"/>
          <w:szCs w:val="23"/>
        </w:rPr>
      </w:pPr>
      <w:r w:rsidRPr="002E7B33">
        <w:rPr>
          <w:sz w:val="23"/>
          <w:szCs w:val="23"/>
        </w:rPr>
        <w:t>Writing materials</w:t>
      </w:r>
    </w:p>
    <w:p w14:paraId="074C607C" w14:textId="77777777" w:rsidR="00EB68DE" w:rsidRPr="00C70B19" w:rsidRDefault="00366EF4" w:rsidP="00333EFC">
      <w:pPr>
        <w:pStyle w:val="Heading4"/>
        <w:spacing w:line="240" w:lineRule="auto"/>
        <w:rPr>
          <w:rFonts w:eastAsia="Arial" w:cs="Arial"/>
        </w:rPr>
      </w:pPr>
      <w:r w:rsidRPr="309E62A4">
        <w:rPr>
          <w:rFonts w:eastAsia="Arial" w:cs="Arial"/>
        </w:rPr>
        <w:t>Instructions</w:t>
      </w:r>
    </w:p>
    <w:p w14:paraId="181E2E25" w14:textId="50F7F7DA" w:rsidR="00EB68DE" w:rsidRPr="002E7B33" w:rsidRDefault="00366EF4" w:rsidP="002E7B33">
      <w:pPr>
        <w:spacing w:before="60" w:after="60" w:line="276" w:lineRule="auto"/>
        <w:rPr>
          <w:sz w:val="23"/>
          <w:szCs w:val="23"/>
        </w:rPr>
      </w:pPr>
      <w:r w:rsidRPr="002E7B33">
        <w:rPr>
          <w:sz w:val="23"/>
          <w:szCs w:val="23"/>
        </w:rPr>
        <w:t xml:space="preserve">View </w:t>
      </w:r>
      <w:hyperlink r:id="rId33" w:history="1">
        <w:r w:rsidRPr="002E7B33">
          <w:rPr>
            <w:rStyle w:val="Hyperlink"/>
            <w:sz w:val="23"/>
            <w:szCs w:val="23"/>
          </w:rPr>
          <w:t>101 and you’re out</w:t>
        </w:r>
      </w:hyperlink>
      <w:r w:rsidRPr="002E7B33">
        <w:rPr>
          <w:sz w:val="23"/>
          <w:szCs w:val="23"/>
        </w:rPr>
        <w:t xml:space="preserve"> to learn how to play. </w:t>
      </w:r>
    </w:p>
    <w:p w14:paraId="58DD04A7" w14:textId="77777777" w:rsidR="00EB68DE" w:rsidRPr="002E7B33" w:rsidRDefault="00366EF4" w:rsidP="002E7B33">
      <w:pPr>
        <w:numPr>
          <w:ilvl w:val="0"/>
          <w:numId w:val="113"/>
        </w:numPr>
        <w:spacing w:before="60" w:after="60" w:line="276" w:lineRule="auto"/>
        <w:rPr>
          <w:sz w:val="23"/>
          <w:szCs w:val="23"/>
        </w:rPr>
      </w:pPr>
      <w:r w:rsidRPr="002E7B33">
        <w:rPr>
          <w:sz w:val="23"/>
          <w:szCs w:val="23"/>
        </w:rPr>
        <w:t>Make a game board by drawing a 6 x 4 table.</w:t>
      </w:r>
    </w:p>
    <w:p w14:paraId="320851E3" w14:textId="77777777"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t>Label the first column as ‘tens’, the second column as ‘ones’, the third column as number and forth column as total.</w:t>
      </w:r>
    </w:p>
    <w:p w14:paraId="043A356E" w14:textId="3C867136"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t>Each time you roll the die, you have to decide whether the number is representing ‘ones’ or ‘</w:t>
      </w:r>
      <w:proofErr w:type="gramStart"/>
      <w:r w:rsidRPr="002E7B33">
        <w:rPr>
          <w:sz w:val="23"/>
          <w:szCs w:val="23"/>
        </w:rPr>
        <w:t>tens’</w:t>
      </w:r>
      <w:proofErr w:type="gramEnd"/>
      <w:r w:rsidRPr="002E7B33">
        <w:rPr>
          <w:sz w:val="23"/>
          <w:szCs w:val="23"/>
        </w:rPr>
        <w:t xml:space="preserve">. For example, if I roll a 3, I could use it as 3 ones (3) or 3 tens (which we rename as 30). If you choose to use your 3 as 3 ones, record the number in the </w:t>
      </w:r>
      <w:proofErr w:type="gramStart"/>
      <w:r w:rsidRPr="002E7B33">
        <w:rPr>
          <w:sz w:val="23"/>
          <w:szCs w:val="23"/>
        </w:rPr>
        <w:t>ones</w:t>
      </w:r>
      <w:proofErr w:type="gramEnd"/>
      <w:r w:rsidRPr="002E7B33">
        <w:rPr>
          <w:sz w:val="23"/>
          <w:szCs w:val="23"/>
        </w:rPr>
        <w:t xml:space="preserve"> column. If you choose to use your 3 as 3 tens (30), record your number in the left column.</w:t>
      </w:r>
    </w:p>
    <w:p w14:paraId="482066C5" w14:textId="08DB4487"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t xml:space="preserve">Continue to play for </w:t>
      </w:r>
      <w:r w:rsidR="007D7D6C" w:rsidRPr="002E7B33">
        <w:rPr>
          <w:sz w:val="23"/>
          <w:szCs w:val="23"/>
        </w:rPr>
        <w:t>6</w:t>
      </w:r>
      <w:r w:rsidRPr="002E7B33">
        <w:rPr>
          <w:sz w:val="23"/>
          <w:szCs w:val="23"/>
        </w:rPr>
        <w:t xml:space="preserve"> rolls.</w:t>
      </w:r>
    </w:p>
    <w:p w14:paraId="1E137B0B" w14:textId="33341D40"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lastRenderedPageBreak/>
        <w:t>Once you write a number, you ca</w:t>
      </w:r>
      <w:r w:rsidR="007D7D6C" w:rsidRPr="002E7B33">
        <w:rPr>
          <w:sz w:val="23"/>
          <w:szCs w:val="23"/>
        </w:rPr>
        <w:t>n</w:t>
      </w:r>
      <w:r w:rsidR="00597FDA" w:rsidRPr="002E7B33">
        <w:rPr>
          <w:sz w:val="23"/>
          <w:szCs w:val="23"/>
        </w:rPr>
        <w:t>n</w:t>
      </w:r>
      <w:r w:rsidR="007D7D6C" w:rsidRPr="002E7B33">
        <w:rPr>
          <w:sz w:val="23"/>
          <w:szCs w:val="23"/>
        </w:rPr>
        <w:t>o</w:t>
      </w:r>
      <w:r w:rsidRPr="002E7B33">
        <w:rPr>
          <w:sz w:val="23"/>
          <w:szCs w:val="23"/>
        </w:rPr>
        <w:t>t change it.</w:t>
      </w:r>
    </w:p>
    <w:p w14:paraId="6C6428EA" w14:textId="16A8413F"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t>The winner is the player with the sum closest to 100 without going over!</w:t>
      </w:r>
    </w:p>
    <w:p w14:paraId="598283A1" w14:textId="7FDB11DD" w:rsidR="00EB68DE" w:rsidRPr="002E7B33" w:rsidRDefault="00366EF4" w:rsidP="002E7B33">
      <w:pPr>
        <w:numPr>
          <w:ilvl w:val="0"/>
          <w:numId w:val="113"/>
        </w:numPr>
        <w:spacing w:before="60" w:after="60" w:line="276" w:lineRule="auto"/>
        <w:ind w:left="714" w:hanging="357"/>
        <w:rPr>
          <w:sz w:val="23"/>
          <w:szCs w:val="23"/>
        </w:rPr>
      </w:pPr>
      <w:r w:rsidRPr="002E7B33">
        <w:rPr>
          <w:sz w:val="23"/>
          <w:szCs w:val="23"/>
        </w:rPr>
        <w:t xml:space="preserve">Draw up 4 new game boards. Using the same </w:t>
      </w:r>
      <w:r w:rsidR="1E893F92" w:rsidRPr="002E7B33">
        <w:rPr>
          <w:sz w:val="23"/>
          <w:szCs w:val="23"/>
        </w:rPr>
        <w:t>numbers,</w:t>
      </w:r>
      <w:r w:rsidRPr="002E7B33">
        <w:rPr>
          <w:sz w:val="23"/>
          <w:szCs w:val="23"/>
        </w:rPr>
        <w:t xml:space="preserve"> you rolled, use the game boards to get closer to 100 than you did in your first game.</w:t>
      </w:r>
    </w:p>
    <w:p w14:paraId="569175A2" w14:textId="77777777" w:rsidR="00EB68DE" w:rsidRPr="00C70B19" w:rsidRDefault="00366EF4" w:rsidP="00333EFC">
      <w:pPr>
        <w:pStyle w:val="Heading4"/>
        <w:spacing w:line="240" w:lineRule="auto"/>
        <w:rPr>
          <w:rFonts w:eastAsia="Arial" w:cs="Arial"/>
        </w:rPr>
      </w:pPr>
      <w:r w:rsidRPr="309E62A4">
        <w:rPr>
          <w:rFonts w:eastAsia="Arial" w:cs="Arial"/>
        </w:rPr>
        <w:t xml:space="preserve">Variations </w:t>
      </w:r>
    </w:p>
    <w:p w14:paraId="1FB7E376" w14:textId="3DDAD09A" w:rsidR="00EB68DE" w:rsidRDefault="00366EF4" w:rsidP="309E62A4">
      <w:pPr>
        <w:numPr>
          <w:ilvl w:val="0"/>
          <w:numId w:val="44"/>
        </w:numPr>
      </w:pPr>
      <w:r w:rsidRPr="309E62A4">
        <w:t>Increase the challenge by using numbers from 0-9. You can also use playing cards, make cards or make a spinner at home</w:t>
      </w:r>
      <w:r w:rsidR="002E7C3C">
        <w:t>.</w:t>
      </w:r>
    </w:p>
    <w:p w14:paraId="6C9DDA17" w14:textId="144533A4" w:rsidR="00EB68DE" w:rsidRDefault="00366EF4" w:rsidP="309E62A4">
      <w:pPr>
        <w:numPr>
          <w:ilvl w:val="0"/>
          <w:numId w:val="44"/>
        </w:numPr>
        <w:spacing w:before="0"/>
      </w:pPr>
      <w:r w:rsidRPr="309E62A4">
        <w:t>Roll the die 4 times and only use four lines on the game board</w:t>
      </w:r>
      <w:r w:rsidR="002E7C3C">
        <w:t>.</w:t>
      </w:r>
    </w:p>
    <w:p w14:paraId="56A24DE0" w14:textId="01A32DD4" w:rsidR="00EB68DE" w:rsidRDefault="00366EF4" w:rsidP="00F22DD3">
      <w:pPr>
        <w:pStyle w:val="Heading3"/>
        <w:spacing w:before="240" w:line="240" w:lineRule="auto"/>
        <w:rPr>
          <w:rFonts w:eastAsia="Arial" w:cs="Arial"/>
        </w:rPr>
      </w:pPr>
      <w:bookmarkStart w:id="20" w:name="_heading=h.t1c7snz2aa6v"/>
      <w:bookmarkStart w:id="21" w:name="_heading=h.f5preh7rqydg"/>
      <w:bookmarkStart w:id="22" w:name="_Hit_it!"/>
      <w:bookmarkEnd w:id="20"/>
      <w:bookmarkEnd w:id="21"/>
      <w:bookmarkEnd w:id="22"/>
      <w:r w:rsidRPr="309E62A4">
        <w:rPr>
          <w:rFonts w:eastAsia="Arial" w:cs="Arial"/>
        </w:rPr>
        <w:t>Hit it!</w:t>
      </w:r>
    </w:p>
    <w:p w14:paraId="2B925C6C" w14:textId="77777777" w:rsidR="00EB68DE" w:rsidRDefault="00366EF4" w:rsidP="00333EFC">
      <w:pPr>
        <w:pStyle w:val="Heading4"/>
        <w:spacing w:line="240" w:lineRule="auto"/>
        <w:rPr>
          <w:rFonts w:eastAsia="Arial" w:cs="Arial"/>
        </w:rPr>
      </w:pPr>
      <w:r w:rsidRPr="309E62A4">
        <w:rPr>
          <w:rFonts w:eastAsia="Arial" w:cs="Arial"/>
        </w:rPr>
        <w:t>Key generalisations / what’s (some of) the mathematics?</w:t>
      </w:r>
    </w:p>
    <w:p w14:paraId="28F0711B" w14:textId="5D2CA1BA" w:rsidR="00EB68DE" w:rsidRPr="002E7B33" w:rsidRDefault="00366EF4" w:rsidP="002E7B33">
      <w:pPr>
        <w:numPr>
          <w:ilvl w:val="0"/>
          <w:numId w:val="24"/>
        </w:numPr>
        <w:spacing w:before="60" w:after="60" w:line="276" w:lineRule="auto"/>
        <w:ind w:left="714" w:hanging="357"/>
        <w:rPr>
          <w:sz w:val="23"/>
          <w:szCs w:val="23"/>
        </w:rPr>
      </w:pPr>
      <w:r w:rsidRPr="002E7B33">
        <w:rPr>
          <w:sz w:val="23"/>
          <w:szCs w:val="23"/>
        </w:rPr>
        <w:t>The position of a digit determines its value. For example, in the number 465 the ‘4’ has a value of 4 hundreds and in the number 234 the ‘4’ has a value of 4 ones</w:t>
      </w:r>
      <w:r w:rsidR="002E7C3C" w:rsidRPr="002E7B33">
        <w:rPr>
          <w:sz w:val="23"/>
          <w:szCs w:val="23"/>
        </w:rPr>
        <w:t>.</w:t>
      </w:r>
    </w:p>
    <w:p w14:paraId="2B2FD26E" w14:textId="63480675" w:rsidR="00EB68DE" w:rsidRPr="002E7B33" w:rsidRDefault="00366EF4" w:rsidP="002E7B33">
      <w:pPr>
        <w:numPr>
          <w:ilvl w:val="0"/>
          <w:numId w:val="24"/>
        </w:numPr>
        <w:spacing w:before="60" w:after="60" w:line="276" w:lineRule="auto"/>
        <w:ind w:left="714" w:hanging="357"/>
        <w:rPr>
          <w:sz w:val="23"/>
          <w:szCs w:val="23"/>
        </w:rPr>
      </w:pPr>
      <w:r w:rsidRPr="002E7B33">
        <w:rPr>
          <w:sz w:val="23"/>
          <w:szCs w:val="23"/>
        </w:rPr>
        <w:t xml:space="preserve">When we round numbers to the nearest decade or hundred (sometimes referred to as landmark numbers), we have two choices - we can go up in value, </w:t>
      </w:r>
      <w:r w:rsidR="3FD3396B" w:rsidRPr="002E7B33">
        <w:rPr>
          <w:sz w:val="23"/>
          <w:szCs w:val="23"/>
        </w:rPr>
        <w:t>or</w:t>
      </w:r>
      <w:r w:rsidRPr="002E7B33">
        <w:rPr>
          <w:sz w:val="23"/>
          <w:szCs w:val="23"/>
        </w:rPr>
        <w:t xml:space="preserve"> we can go down in value</w:t>
      </w:r>
      <w:r w:rsidR="002E7C3C" w:rsidRPr="002E7B33">
        <w:rPr>
          <w:sz w:val="23"/>
          <w:szCs w:val="23"/>
        </w:rPr>
        <w:t>.</w:t>
      </w:r>
    </w:p>
    <w:p w14:paraId="64A89396" w14:textId="7DE20789" w:rsidR="00EB68DE" w:rsidRPr="002E7B33" w:rsidRDefault="00366EF4" w:rsidP="002E7B33">
      <w:pPr>
        <w:numPr>
          <w:ilvl w:val="0"/>
          <w:numId w:val="24"/>
        </w:numPr>
        <w:spacing w:before="60" w:after="60" w:line="276" w:lineRule="auto"/>
        <w:ind w:left="714" w:hanging="357"/>
        <w:rPr>
          <w:sz w:val="23"/>
          <w:szCs w:val="23"/>
        </w:rPr>
      </w:pPr>
      <w:r w:rsidRPr="002E7B33">
        <w:rPr>
          <w:sz w:val="23"/>
          <w:szCs w:val="23"/>
        </w:rPr>
        <w:t>We can use our place value knowledge to determine which landmark number is closest to any given number, for example, to round 342 to the nearest 10, I can think ‘is 342 closest to 34 tens or 35 tens?’</w:t>
      </w:r>
    </w:p>
    <w:p w14:paraId="3232C23A" w14:textId="4DFC11FB" w:rsidR="00EB68DE" w:rsidRPr="002E7B33" w:rsidRDefault="00366EF4" w:rsidP="002E7B33">
      <w:pPr>
        <w:numPr>
          <w:ilvl w:val="0"/>
          <w:numId w:val="24"/>
        </w:numPr>
        <w:spacing w:before="60" w:after="60" w:line="276" w:lineRule="auto"/>
        <w:ind w:left="714" w:hanging="357"/>
        <w:rPr>
          <w:sz w:val="23"/>
          <w:szCs w:val="23"/>
        </w:rPr>
      </w:pPr>
      <w:r w:rsidRPr="002E7B33">
        <w:rPr>
          <w:sz w:val="23"/>
          <w:szCs w:val="23"/>
        </w:rPr>
        <w:t>We can use a range of flexible strategies to determine the difference between two numbers</w:t>
      </w:r>
      <w:r w:rsidR="002E7C3C" w:rsidRPr="002E7B33">
        <w:rPr>
          <w:sz w:val="23"/>
          <w:szCs w:val="23"/>
        </w:rPr>
        <w:t>.</w:t>
      </w:r>
    </w:p>
    <w:p w14:paraId="6051F1A7" w14:textId="4FDBCE8D" w:rsidR="00EB68DE" w:rsidRPr="002E7B33" w:rsidRDefault="00366EF4" w:rsidP="002E7B33">
      <w:pPr>
        <w:numPr>
          <w:ilvl w:val="0"/>
          <w:numId w:val="24"/>
        </w:numPr>
        <w:spacing w:before="60" w:after="60" w:line="276" w:lineRule="auto"/>
        <w:ind w:left="714" w:hanging="357"/>
        <w:rPr>
          <w:sz w:val="23"/>
          <w:szCs w:val="23"/>
        </w:rPr>
      </w:pPr>
      <w:r w:rsidRPr="002E7B33">
        <w:rPr>
          <w:sz w:val="23"/>
          <w:szCs w:val="23"/>
        </w:rPr>
        <w:t>Mathematicians explain their reasoning in a way others can understand</w:t>
      </w:r>
      <w:r w:rsidR="002E7C3C" w:rsidRPr="002E7B33">
        <w:rPr>
          <w:sz w:val="23"/>
          <w:szCs w:val="23"/>
        </w:rPr>
        <w:t>.</w:t>
      </w:r>
    </w:p>
    <w:p w14:paraId="056BDA18" w14:textId="4A43AB3C" w:rsidR="00EB68DE" w:rsidRPr="002E7B33" w:rsidRDefault="00366EF4" w:rsidP="002E7B33">
      <w:pPr>
        <w:pStyle w:val="FeatureBox2"/>
        <w:spacing w:before="0" w:after="60"/>
        <w:rPr>
          <w:sz w:val="23"/>
          <w:szCs w:val="23"/>
        </w:rPr>
      </w:pPr>
      <w:r w:rsidRPr="002E7B33">
        <w:rPr>
          <w:b/>
          <w:bCs/>
          <w:sz w:val="23"/>
          <w:szCs w:val="23"/>
        </w:rPr>
        <w:t>Teaching point</w:t>
      </w:r>
      <w:r w:rsidR="002E7B33" w:rsidRPr="002E7B33">
        <w:rPr>
          <w:b/>
          <w:bCs/>
          <w:sz w:val="23"/>
          <w:szCs w:val="23"/>
        </w:rPr>
        <w:t>:</w:t>
      </w:r>
      <w:r w:rsidR="002E7B33">
        <w:rPr>
          <w:sz w:val="23"/>
          <w:szCs w:val="23"/>
        </w:rPr>
        <w:t xml:space="preserve"> </w:t>
      </w:r>
      <w:r w:rsidRPr="002E7B33">
        <w:rPr>
          <w:sz w:val="23"/>
          <w:szCs w:val="23"/>
        </w:rPr>
        <w:t>Whether we move up or down when rounding is determined by which landmark is closest in value. This is why having strong, transferable knowledge in relationships to other whole numbers is a critical focus of early years learning.</w:t>
      </w:r>
    </w:p>
    <w:p w14:paraId="159A71E9" w14:textId="77777777" w:rsidR="00EB68DE" w:rsidRPr="002E7B33" w:rsidRDefault="00366EF4" w:rsidP="00F22DD3">
      <w:pPr>
        <w:pStyle w:val="FeatureBox2"/>
        <w:spacing w:before="0"/>
        <w:rPr>
          <w:sz w:val="23"/>
          <w:szCs w:val="23"/>
        </w:rPr>
      </w:pPr>
      <w:r w:rsidRPr="002E7B33">
        <w:rPr>
          <w:sz w:val="23"/>
          <w:szCs w:val="23"/>
        </w:rPr>
        <w:t>When a number is a multiple of 5, we round up to the nearest decade or hundred as 5 marks the midpoint between two decades.</w:t>
      </w:r>
    </w:p>
    <w:p w14:paraId="577EB610" w14:textId="4D64802C" w:rsidR="00EB68DE" w:rsidRDefault="00366EF4" w:rsidP="00333EFC">
      <w:pPr>
        <w:pStyle w:val="Heading4"/>
        <w:spacing w:line="240" w:lineRule="auto"/>
        <w:rPr>
          <w:rFonts w:eastAsia="Arial" w:cs="Arial"/>
        </w:rPr>
      </w:pPr>
      <w:r w:rsidRPr="309E62A4">
        <w:rPr>
          <w:rFonts w:eastAsia="Arial" w:cs="Arial"/>
        </w:rPr>
        <w:t>Some observable behaviours you may look for/notice</w:t>
      </w:r>
    </w:p>
    <w:p w14:paraId="331B6153" w14:textId="6D9DA205"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Connects numerals and number names in the range of 0</w:t>
      </w:r>
      <w:r w:rsidR="003C6674" w:rsidRPr="002E7B33">
        <w:rPr>
          <w:sz w:val="23"/>
          <w:szCs w:val="23"/>
        </w:rPr>
        <w:t>-</w:t>
      </w:r>
      <w:r w:rsidRPr="002E7B33">
        <w:rPr>
          <w:sz w:val="23"/>
          <w:szCs w:val="23"/>
        </w:rPr>
        <w:t>1000</w:t>
      </w:r>
      <w:r w:rsidR="002E7C3C" w:rsidRPr="002E7B33">
        <w:rPr>
          <w:sz w:val="23"/>
          <w:szCs w:val="23"/>
        </w:rPr>
        <w:t>.</w:t>
      </w:r>
    </w:p>
    <w:p w14:paraId="3C717B01" w14:textId="7296D0E5"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Uses digits strategically to get closest to the target number</w:t>
      </w:r>
      <w:r w:rsidR="002E7C3C" w:rsidRPr="002E7B33">
        <w:rPr>
          <w:sz w:val="23"/>
          <w:szCs w:val="23"/>
        </w:rPr>
        <w:t>.</w:t>
      </w:r>
    </w:p>
    <w:p w14:paraId="6888A4A3" w14:textId="69761880"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Identifies the value of each digit</w:t>
      </w:r>
      <w:r w:rsidR="002E7C3C" w:rsidRPr="002E7B33">
        <w:rPr>
          <w:sz w:val="23"/>
          <w:szCs w:val="23"/>
        </w:rPr>
        <w:t>.</w:t>
      </w:r>
    </w:p>
    <w:p w14:paraId="5D20E1CC" w14:textId="77777777"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 xml:space="preserve">Strategically considers where a digit is best placed to create a number closest to the target </w:t>
      </w:r>
    </w:p>
    <w:p w14:paraId="51832E1E" w14:textId="176A70CD"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Rounds numbers to the nearest ten or hundred to determine how close they are to the target number</w:t>
      </w:r>
      <w:r w:rsidR="002E7C3C" w:rsidRPr="002E7B33">
        <w:rPr>
          <w:sz w:val="23"/>
          <w:szCs w:val="23"/>
        </w:rPr>
        <w:t>.</w:t>
      </w:r>
    </w:p>
    <w:p w14:paraId="308D1B07" w14:textId="71605359"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Uses flexible strategies such as building to the nearest ten or hundred, fact families/bonds, how many more, how many less, doubles</w:t>
      </w:r>
      <w:r w:rsidR="002E7C3C" w:rsidRPr="002E7B33">
        <w:rPr>
          <w:sz w:val="23"/>
          <w:szCs w:val="23"/>
        </w:rPr>
        <w:t>.</w:t>
      </w:r>
    </w:p>
    <w:p w14:paraId="3052A520" w14:textId="6EC4077E"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Uses counting to determine how close they are to the target number</w:t>
      </w:r>
      <w:r w:rsidR="002E7C3C" w:rsidRPr="002E7B33">
        <w:rPr>
          <w:sz w:val="23"/>
          <w:szCs w:val="23"/>
        </w:rPr>
        <w:t>.</w:t>
      </w:r>
    </w:p>
    <w:p w14:paraId="6D957E56" w14:textId="3E8FC7B2"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Recognises we can use addition to solve subtraction questions as they are inverse operations</w:t>
      </w:r>
      <w:r w:rsidR="002E7C3C" w:rsidRPr="002E7B33">
        <w:rPr>
          <w:sz w:val="23"/>
          <w:szCs w:val="23"/>
        </w:rPr>
        <w:t>.</w:t>
      </w:r>
    </w:p>
    <w:p w14:paraId="31955A84" w14:textId="77777777" w:rsidR="00EB68DE" w:rsidRDefault="00366EF4" w:rsidP="00333EFC">
      <w:pPr>
        <w:pStyle w:val="Heading4"/>
        <w:spacing w:line="240" w:lineRule="auto"/>
        <w:rPr>
          <w:rFonts w:eastAsia="Arial" w:cs="Arial"/>
        </w:rPr>
      </w:pPr>
      <w:r w:rsidRPr="309E62A4">
        <w:rPr>
          <w:rFonts w:eastAsia="Arial" w:cs="Arial"/>
        </w:rPr>
        <w:t>Materials</w:t>
      </w:r>
    </w:p>
    <w:p w14:paraId="0B23BFA1" w14:textId="77777777" w:rsidR="000F3049" w:rsidRPr="002E7B33" w:rsidRDefault="00366EF4" w:rsidP="002E7B33">
      <w:pPr>
        <w:numPr>
          <w:ilvl w:val="0"/>
          <w:numId w:val="49"/>
        </w:numPr>
        <w:spacing w:before="60" w:after="60" w:line="276" w:lineRule="auto"/>
        <w:ind w:left="714" w:hanging="357"/>
        <w:rPr>
          <w:sz w:val="23"/>
          <w:szCs w:val="23"/>
        </w:rPr>
      </w:pPr>
      <w:r w:rsidRPr="002E7B33">
        <w:rPr>
          <w:sz w:val="23"/>
          <w:szCs w:val="23"/>
        </w:rPr>
        <w:t>2 markers</w:t>
      </w:r>
    </w:p>
    <w:p w14:paraId="0B3581E5" w14:textId="5261DD29" w:rsidR="000F3049" w:rsidRPr="002E7B33" w:rsidRDefault="000F3049" w:rsidP="002E7B33">
      <w:pPr>
        <w:numPr>
          <w:ilvl w:val="0"/>
          <w:numId w:val="49"/>
        </w:numPr>
        <w:spacing w:before="60" w:after="60" w:line="276" w:lineRule="auto"/>
        <w:ind w:left="714" w:hanging="357"/>
        <w:rPr>
          <w:sz w:val="23"/>
          <w:szCs w:val="23"/>
        </w:rPr>
      </w:pPr>
      <w:r w:rsidRPr="002E7B33">
        <w:rPr>
          <w:sz w:val="23"/>
          <w:szCs w:val="23"/>
        </w:rPr>
        <w:t>Paper</w:t>
      </w:r>
    </w:p>
    <w:p w14:paraId="49BE42A2" w14:textId="45A82D71"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0</w:t>
      </w:r>
      <w:r w:rsidR="00597FDA" w:rsidRPr="002E7B33">
        <w:rPr>
          <w:sz w:val="23"/>
          <w:szCs w:val="23"/>
        </w:rPr>
        <w:t>-9 dice</w:t>
      </w:r>
    </w:p>
    <w:p w14:paraId="16997D4D" w14:textId="1A9B43DA" w:rsidR="00EB68DE" w:rsidRPr="00CE173B" w:rsidRDefault="00366EF4" w:rsidP="00333EFC">
      <w:pPr>
        <w:pStyle w:val="Heading4"/>
        <w:spacing w:line="240" w:lineRule="auto"/>
        <w:rPr>
          <w:rFonts w:eastAsia="Arial" w:cs="Arial"/>
        </w:rPr>
      </w:pPr>
      <w:r w:rsidRPr="309E62A4">
        <w:rPr>
          <w:rFonts w:eastAsia="Arial" w:cs="Arial"/>
        </w:rPr>
        <w:lastRenderedPageBreak/>
        <w:t>Instructions</w:t>
      </w:r>
    </w:p>
    <w:p w14:paraId="1968B822" w14:textId="0D899C90" w:rsidR="00EB68DE" w:rsidRPr="002E7B33" w:rsidRDefault="00366EF4" w:rsidP="002E7B33">
      <w:pPr>
        <w:spacing w:before="60" w:after="60" w:line="276" w:lineRule="auto"/>
        <w:rPr>
          <w:sz w:val="23"/>
          <w:szCs w:val="23"/>
        </w:rPr>
      </w:pPr>
      <w:r w:rsidRPr="002E7B33">
        <w:rPr>
          <w:sz w:val="23"/>
          <w:szCs w:val="23"/>
        </w:rPr>
        <w:t xml:space="preserve">View </w:t>
      </w:r>
      <w:hyperlink r:id="rId34" w:history="1">
        <w:r w:rsidRPr="002E7B33">
          <w:rPr>
            <w:rStyle w:val="Hyperlink"/>
            <w:sz w:val="23"/>
            <w:szCs w:val="23"/>
          </w:rPr>
          <w:t>Hit it</w:t>
        </w:r>
      </w:hyperlink>
      <w:r w:rsidRPr="002E7B33">
        <w:rPr>
          <w:sz w:val="23"/>
          <w:szCs w:val="23"/>
        </w:rPr>
        <w:t xml:space="preserve"> to learn how to play.</w:t>
      </w:r>
    </w:p>
    <w:p w14:paraId="2398C25E" w14:textId="2D96D5BE" w:rsidR="00EB68DE" w:rsidRPr="002E7B33" w:rsidRDefault="00366EF4" w:rsidP="002E7B33">
      <w:pPr>
        <w:numPr>
          <w:ilvl w:val="0"/>
          <w:numId w:val="106"/>
        </w:numPr>
        <w:spacing w:before="60" w:after="60" w:line="276" w:lineRule="auto"/>
        <w:rPr>
          <w:sz w:val="23"/>
          <w:szCs w:val="23"/>
        </w:rPr>
      </w:pPr>
      <w:r w:rsidRPr="002E7B33">
        <w:rPr>
          <w:sz w:val="23"/>
          <w:szCs w:val="23"/>
        </w:rPr>
        <w:t xml:space="preserve">Draw up your game board (in this game, we were working with </w:t>
      </w:r>
      <w:r w:rsidR="00D468D9" w:rsidRPr="002E7B33">
        <w:rPr>
          <w:sz w:val="23"/>
          <w:szCs w:val="23"/>
        </w:rPr>
        <w:t>three</w:t>
      </w:r>
      <w:r w:rsidRPr="002E7B33">
        <w:rPr>
          <w:sz w:val="23"/>
          <w:szCs w:val="23"/>
        </w:rPr>
        <w:t xml:space="preserve">-digit </w:t>
      </w:r>
      <w:r w:rsidR="6442EA2C" w:rsidRPr="002E7B33">
        <w:rPr>
          <w:sz w:val="23"/>
          <w:szCs w:val="23"/>
        </w:rPr>
        <w:t>numbers,</w:t>
      </w:r>
      <w:r w:rsidRPr="002E7B33">
        <w:rPr>
          <w:sz w:val="23"/>
          <w:szCs w:val="23"/>
        </w:rPr>
        <w:t xml:space="preserve"> but you can use larger or smaller numbers if you like)</w:t>
      </w:r>
      <w:r w:rsidR="006213DF" w:rsidRPr="002E7B33">
        <w:rPr>
          <w:sz w:val="23"/>
          <w:szCs w:val="23"/>
        </w:rPr>
        <w:t>.</w:t>
      </w:r>
    </w:p>
    <w:p w14:paraId="366543B3" w14:textId="4136C45D" w:rsidR="00EB68DE" w:rsidRPr="002E7B33" w:rsidRDefault="00366EF4" w:rsidP="002E7B33">
      <w:pPr>
        <w:numPr>
          <w:ilvl w:val="0"/>
          <w:numId w:val="106"/>
        </w:numPr>
        <w:spacing w:before="60" w:after="60" w:line="276" w:lineRule="auto"/>
        <w:rPr>
          <w:sz w:val="23"/>
          <w:szCs w:val="23"/>
        </w:rPr>
      </w:pPr>
      <w:r w:rsidRPr="002E7B33">
        <w:rPr>
          <w:sz w:val="23"/>
          <w:szCs w:val="23"/>
        </w:rPr>
        <w:t>Select a multiple of hundred between 100 and 900 to be your target number</w:t>
      </w:r>
      <w:r w:rsidR="006213DF" w:rsidRPr="002E7B33">
        <w:rPr>
          <w:sz w:val="23"/>
          <w:szCs w:val="23"/>
        </w:rPr>
        <w:t>.</w:t>
      </w:r>
    </w:p>
    <w:p w14:paraId="65E302AA" w14:textId="77777777" w:rsidR="00EB68DE" w:rsidRPr="002E7B33" w:rsidRDefault="00366EF4" w:rsidP="002E7B33">
      <w:pPr>
        <w:numPr>
          <w:ilvl w:val="0"/>
          <w:numId w:val="106"/>
        </w:numPr>
        <w:spacing w:before="60" w:after="60" w:line="276" w:lineRule="auto"/>
        <w:rPr>
          <w:sz w:val="23"/>
          <w:szCs w:val="23"/>
        </w:rPr>
      </w:pPr>
      <w:r w:rsidRPr="002E7B33">
        <w:rPr>
          <w:sz w:val="23"/>
          <w:szCs w:val="23"/>
        </w:rPr>
        <w:t>The person with the most letters in their surname goes first.</w:t>
      </w:r>
    </w:p>
    <w:p w14:paraId="50EA2F64" w14:textId="2174C0FB" w:rsidR="00EB68DE" w:rsidRPr="002E7B33" w:rsidRDefault="00366EF4" w:rsidP="002E7B33">
      <w:pPr>
        <w:numPr>
          <w:ilvl w:val="0"/>
          <w:numId w:val="106"/>
        </w:numPr>
        <w:spacing w:before="60" w:after="60" w:line="276" w:lineRule="auto"/>
        <w:rPr>
          <w:sz w:val="23"/>
          <w:szCs w:val="23"/>
        </w:rPr>
      </w:pPr>
      <w:r w:rsidRPr="002E7B33">
        <w:rPr>
          <w:sz w:val="23"/>
          <w:szCs w:val="23"/>
        </w:rPr>
        <w:t>Take it in turns to roll the die and use the digit somewhere in your number.</w:t>
      </w:r>
    </w:p>
    <w:p w14:paraId="4328DDEE" w14:textId="77777777" w:rsidR="00EB68DE" w:rsidRPr="002E7B33" w:rsidRDefault="00366EF4" w:rsidP="002E7B33">
      <w:pPr>
        <w:numPr>
          <w:ilvl w:val="0"/>
          <w:numId w:val="106"/>
        </w:numPr>
        <w:spacing w:before="60" w:after="60" w:line="276" w:lineRule="auto"/>
        <w:rPr>
          <w:sz w:val="23"/>
          <w:szCs w:val="23"/>
        </w:rPr>
      </w:pPr>
      <w:r w:rsidRPr="002E7B33">
        <w:rPr>
          <w:sz w:val="23"/>
          <w:szCs w:val="23"/>
        </w:rPr>
        <w:t>Once the digits are full, players read their number and determine how far they are away from the target number. The player who is closest to the target number wins a point.</w:t>
      </w:r>
    </w:p>
    <w:p w14:paraId="11D6BBB2" w14:textId="77777777" w:rsidR="00EB68DE" w:rsidRPr="002E7B33" w:rsidRDefault="00366EF4" w:rsidP="002E7B33">
      <w:pPr>
        <w:numPr>
          <w:ilvl w:val="0"/>
          <w:numId w:val="106"/>
        </w:numPr>
        <w:spacing w:before="60" w:after="60" w:line="276" w:lineRule="auto"/>
        <w:rPr>
          <w:sz w:val="23"/>
          <w:szCs w:val="23"/>
        </w:rPr>
      </w:pPr>
      <w:r w:rsidRPr="002E7B33">
        <w:rPr>
          <w:sz w:val="23"/>
          <w:szCs w:val="23"/>
        </w:rPr>
        <w:t xml:space="preserve">The winner with the most points after 3 rounds is declared the winner. </w:t>
      </w:r>
    </w:p>
    <w:p w14:paraId="4B2CC69A" w14:textId="3193D672" w:rsidR="00EB68DE" w:rsidRDefault="00366EF4" w:rsidP="00333EFC">
      <w:pPr>
        <w:pStyle w:val="Heading3"/>
        <w:spacing w:before="240" w:line="240" w:lineRule="auto"/>
        <w:rPr>
          <w:rFonts w:eastAsia="Arial" w:cs="Arial"/>
        </w:rPr>
      </w:pPr>
      <w:bookmarkStart w:id="23" w:name="_heading=h.n491xqbnphyt"/>
      <w:bookmarkStart w:id="24" w:name="_heading=h.vdk1l9ymrhn"/>
      <w:bookmarkStart w:id="25" w:name="_Our_place_value"/>
      <w:bookmarkEnd w:id="23"/>
      <w:bookmarkEnd w:id="24"/>
      <w:bookmarkEnd w:id="25"/>
      <w:r w:rsidRPr="309E62A4">
        <w:rPr>
          <w:rFonts w:eastAsia="Arial" w:cs="Arial"/>
        </w:rPr>
        <w:t>Our place value system</w:t>
      </w:r>
    </w:p>
    <w:p w14:paraId="0FCBF197" w14:textId="77777777" w:rsidR="00EB68DE" w:rsidRDefault="00366EF4" w:rsidP="00333EFC">
      <w:pPr>
        <w:pStyle w:val="Heading4"/>
        <w:spacing w:line="240" w:lineRule="auto"/>
        <w:rPr>
          <w:rFonts w:eastAsia="Arial" w:cs="Arial"/>
        </w:rPr>
      </w:pPr>
      <w:r w:rsidRPr="309E62A4">
        <w:rPr>
          <w:rFonts w:eastAsia="Arial" w:cs="Arial"/>
        </w:rPr>
        <w:t>Key generalisations / what’s (some of) the mathematics?</w:t>
      </w:r>
    </w:p>
    <w:p w14:paraId="1DFFFA0F" w14:textId="33950525"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We say the word “and” after we read the number in the hundreds place of any period</w:t>
      </w:r>
      <w:r w:rsidR="006213DF" w:rsidRPr="002E7B33">
        <w:rPr>
          <w:sz w:val="23"/>
          <w:szCs w:val="23"/>
        </w:rPr>
        <w:t>.</w:t>
      </w:r>
    </w:p>
    <w:p w14:paraId="0028E0E1" w14:textId="76F33DC5"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There are a few patterns in place value, for example, in each period, there is a ‘ones’, ‘tens’ and ‘hundreds’ place</w:t>
      </w:r>
      <w:r w:rsidR="006213DF" w:rsidRPr="002E7B33">
        <w:rPr>
          <w:sz w:val="23"/>
          <w:szCs w:val="23"/>
        </w:rPr>
        <w:t>.</w:t>
      </w:r>
    </w:p>
    <w:p w14:paraId="3B47B988" w14:textId="77777777"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 xml:space="preserve">We almost always say the word ‘thousand’ when we read 4-, 5- and 6- digit numbers. </w:t>
      </w:r>
    </w:p>
    <w:p w14:paraId="6A5A263F" w14:textId="0E022A6A" w:rsidR="00EB68DE" w:rsidRDefault="00366EF4" w:rsidP="00333EFC">
      <w:pPr>
        <w:pStyle w:val="Heading4"/>
        <w:spacing w:line="240" w:lineRule="auto"/>
        <w:rPr>
          <w:rFonts w:eastAsia="Arial" w:cs="Arial"/>
        </w:rPr>
      </w:pPr>
      <w:r w:rsidRPr="309E62A4">
        <w:rPr>
          <w:rFonts w:eastAsia="Arial" w:cs="Arial"/>
        </w:rPr>
        <w:t>Some observable behaviours you may look for/notice</w:t>
      </w:r>
    </w:p>
    <w:p w14:paraId="1F7A22FE" w14:textId="2D678832"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Describes the different place value parts when numerals are placed in different positions on the place value chart</w:t>
      </w:r>
      <w:r w:rsidR="002E7C3C" w:rsidRPr="002E7B33">
        <w:rPr>
          <w:sz w:val="23"/>
          <w:szCs w:val="23"/>
        </w:rPr>
        <w:t>.</w:t>
      </w:r>
    </w:p>
    <w:p w14:paraId="2B9D3787" w14:textId="77E0B98E"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 xml:space="preserve">Experiments with the place value of the digits provided to make, name and record </w:t>
      </w:r>
      <w:r w:rsidR="503D576F" w:rsidRPr="002E7B33">
        <w:rPr>
          <w:sz w:val="23"/>
          <w:szCs w:val="23"/>
        </w:rPr>
        <w:t>four-, five- and six-digit</w:t>
      </w:r>
      <w:r w:rsidRPr="002E7B33">
        <w:rPr>
          <w:sz w:val="23"/>
          <w:szCs w:val="23"/>
        </w:rPr>
        <w:t xml:space="preserve"> numbers. Identifying the largest possible number and the smallest possible number</w:t>
      </w:r>
      <w:r w:rsidR="002E7C3C" w:rsidRPr="002E7B33">
        <w:rPr>
          <w:sz w:val="23"/>
          <w:szCs w:val="23"/>
        </w:rPr>
        <w:t>.</w:t>
      </w:r>
    </w:p>
    <w:p w14:paraId="4967F3EF" w14:textId="033B8329"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Compares and orders the numerals made and describes their place value parts</w:t>
      </w:r>
      <w:r w:rsidR="002E7C3C" w:rsidRPr="002E7B33">
        <w:rPr>
          <w:sz w:val="23"/>
          <w:szCs w:val="23"/>
        </w:rPr>
        <w:t>.</w:t>
      </w:r>
    </w:p>
    <w:p w14:paraId="3405F303" w14:textId="1D237810"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Uses the term period to describe each group of three places on the place value chart for example the ones period includes ones, tens and hundreds, the thousands period has the same unit of repeat and so does the millions period</w:t>
      </w:r>
      <w:r w:rsidR="002E7C3C" w:rsidRPr="002E7B33">
        <w:rPr>
          <w:sz w:val="23"/>
          <w:szCs w:val="23"/>
        </w:rPr>
        <w:t>.</w:t>
      </w:r>
    </w:p>
    <w:p w14:paraId="6348961A" w14:textId="74C1D22E" w:rsidR="00EB68DE" w:rsidRPr="002E7B33" w:rsidRDefault="00366EF4" w:rsidP="002E7B33">
      <w:pPr>
        <w:numPr>
          <w:ilvl w:val="0"/>
          <w:numId w:val="49"/>
        </w:numPr>
        <w:spacing w:before="60" w:after="60" w:line="276" w:lineRule="auto"/>
        <w:ind w:left="714" w:hanging="357"/>
        <w:rPr>
          <w:sz w:val="23"/>
          <w:szCs w:val="23"/>
        </w:rPr>
      </w:pPr>
      <w:r w:rsidRPr="002E7B33">
        <w:rPr>
          <w:sz w:val="23"/>
          <w:szCs w:val="23"/>
        </w:rPr>
        <w:t xml:space="preserve">Describes the largest possible number created and explains why </w:t>
      </w:r>
      <w:r w:rsidR="2368405A" w:rsidRPr="002E7B33">
        <w:rPr>
          <w:sz w:val="23"/>
          <w:szCs w:val="23"/>
        </w:rPr>
        <w:t>it is</w:t>
      </w:r>
      <w:r w:rsidRPr="002E7B33">
        <w:rPr>
          <w:sz w:val="23"/>
          <w:szCs w:val="23"/>
        </w:rPr>
        <w:t xml:space="preserve"> the largest possible number</w:t>
      </w:r>
      <w:r w:rsidR="002E7C3C" w:rsidRPr="002E7B33">
        <w:rPr>
          <w:sz w:val="23"/>
          <w:szCs w:val="23"/>
        </w:rPr>
        <w:t>.</w:t>
      </w:r>
    </w:p>
    <w:p w14:paraId="28DA3D1F" w14:textId="62B058CE" w:rsidR="4670ED9C" w:rsidRDefault="4BFF5A47" w:rsidP="00333EFC">
      <w:pPr>
        <w:pStyle w:val="Heading4"/>
        <w:spacing w:line="240" w:lineRule="auto"/>
        <w:rPr>
          <w:rFonts w:eastAsia="Arial" w:cs="Arial"/>
        </w:rPr>
      </w:pPr>
      <w:r w:rsidRPr="78CCDF60">
        <w:rPr>
          <w:rFonts w:eastAsia="Arial" w:cs="Arial"/>
        </w:rPr>
        <w:t>Materials</w:t>
      </w:r>
    </w:p>
    <w:p w14:paraId="0998A00C" w14:textId="6474523D" w:rsidR="4BFF5A47" w:rsidRPr="002E7B33" w:rsidRDefault="4BFF5A47" w:rsidP="002E7B33">
      <w:pPr>
        <w:numPr>
          <w:ilvl w:val="0"/>
          <w:numId w:val="49"/>
        </w:numPr>
        <w:spacing w:before="60" w:after="60" w:line="276" w:lineRule="auto"/>
        <w:ind w:left="714" w:hanging="357"/>
        <w:rPr>
          <w:sz w:val="23"/>
          <w:szCs w:val="23"/>
        </w:rPr>
      </w:pPr>
      <w:r w:rsidRPr="002E7B33">
        <w:rPr>
          <w:sz w:val="23"/>
          <w:szCs w:val="23"/>
        </w:rPr>
        <w:t>Place value chart</w:t>
      </w:r>
    </w:p>
    <w:p w14:paraId="2DACA0B6" w14:textId="469DD434" w:rsidR="31C6017A" w:rsidRPr="002E7B33" w:rsidRDefault="4BFF5A47" w:rsidP="002E7B33">
      <w:pPr>
        <w:numPr>
          <w:ilvl w:val="0"/>
          <w:numId w:val="49"/>
        </w:numPr>
        <w:spacing w:before="60" w:after="60" w:line="276" w:lineRule="auto"/>
        <w:ind w:left="714" w:hanging="357"/>
        <w:rPr>
          <w:sz w:val="23"/>
          <w:szCs w:val="23"/>
        </w:rPr>
      </w:pPr>
      <w:r w:rsidRPr="002E7B33">
        <w:rPr>
          <w:sz w:val="23"/>
          <w:szCs w:val="23"/>
        </w:rPr>
        <w:t>Number cards</w:t>
      </w:r>
    </w:p>
    <w:p w14:paraId="6717FB71" w14:textId="77777777" w:rsidR="00EB68DE" w:rsidRPr="00CE173B" w:rsidRDefault="00366EF4" w:rsidP="00333EFC">
      <w:pPr>
        <w:pStyle w:val="Heading4"/>
        <w:spacing w:line="240" w:lineRule="auto"/>
        <w:rPr>
          <w:rFonts w:eastAsia="Arial" w:cs="Arial"/>
        </w:rPr>
      </w:pPr>
      <w:r w:rsidRPr="309E62A4">
        <w:rPr>
          <w:rFonts w:eastAsia="Arial" w:cs="Arial"/>
        </w:rPr>
        <w:t>Instructions</w:t>
      </w:r>
    </w:p>
    <w:p w14:paraId="65EF6194" w14:textId="62156478" w:rsidR="00B4676B" w:rsidRPr="002E7B33" w:rsidRDefault="00366EF4" w:rsidP="002E7B33">
      <w:pPr>
        <w:spacing w:before="60" w:after="60" w:line="276" w:lineRule="auto"/>
        <w:rPr>
          <w:sz w:val="23"/>
          <w:szCs w:val="23"/>
        </w:rPr>
      </w:pPr>
      <w:r w:rsidRPr="002E7B33">
        <w:rPr>
          <w:sz w:val="23"/>
          <w:szCs w:val="23"/>
        </w:rPr>
        <w:t xml:space="preserve">View the video </w:t>
      </w:r>
      <w:hyperlink r:id="rId35" w:history="1">
        <w:r w:rsidRPr="002E7B33">
          <w:rPr>
            <w:rStyle w:val="Hyperlink"/>
            <w:sz w:val="23"/>
            <w:szCs w:val="23"/>
            <w:u w:val="none"/>
          </w:rPr>
          <w:t>‘</w:t>
        </w:r>
        <w:r w:rsidRPr="002E7B33">
          <w:rPr>
            <w:rStyle w:val="Hyperlink"/>
            <w:sz w:val="23"/>
            <w:szCs w:val="23"/>
          </w:rPr>
          <w:t>Our place value system</w:t>
        </w:r>
        <w:r w:rsidRPr="002E7B33">
          <w:rPr>
            <w:rStyle w:val="Hyperlink"/>
            <w:sz w:val="23"/>
            <w:szCs w:val="23"/>
            <w:u w:val="none"/>
          </w:rPr>
          <w:t>’</w:t>
        </w:r>
      </w:hyperlink>
      <w:r w:rsidR="002E7C3C" w:rsidRPr="002E7B33">
        <w:rPr>
          <w:rStyle w:val="Hyperlink"/>
          <w:sz w:val="23"/>
          <w:szCs w:val="23"/>
          <w:u w:val="none"/>
        </w:rPr>
        <w:t>.</w:t>
      </w:r>
      <w:r w:rsidRPr="002E7B33">
        <w:rPr>
          <w:sz w:val="23"/>
          <w:szCs w:val="23"/>
        </w:rPr>
        <w:t xml:space="preserve"> </w:t>
      </w:r>
    </w:p>
    <w:p w14:paraId="69BC48E7" w14:textId="77777777" w:rsidR="00B4676B" w:rsidRDefault="00B4676B">
      <w:r>
        <w:br w:type="page"/>
      </w:r>
    </w:p>
    <w:p w14:paraId="11AED5A3" w14:textId="55A28479" w:rsidR="000F3049" w:rsidRPr="00621F46" w:rsidRDefault="000F3049" w:rsidP="00621F46">
      <w:pPr>
        <w:pStyle w:val="Heading3"/>
      </w:pPr>
      <w:bookmarkStart w:id="26" w:name="_Capture_10_gameboard"/>
      <w:bookmarkStart w:id="27" w:name="_Appendix_1"/>
      <w:bookmarkStart w:id="28" w:name="_Appendix_1:_Capture"/>
      <w:bookmarkEnd w:id="26"/>
      <w:bookmarkEnd w:id="27"/>
      <w:bookmarkEnd w:id="28"/>
      <w:r>
        <w:lastRenderedPageBreak/>
        <w:t>Appendix 1</w:t>
      </w:r>
      <w:r w:rsidR="00621F46">
        <w:t xml:space="preserve">: </w:t>
      </w:r>
      <w:r w:rsidRPr="004D4AEF">
        <w:rPr>
          <w:sz w:val="32"/>
          <w:szCs w:val="32"/>
        </w:rPr>
        <w:t>Capture 10 gameboard</w:t>
      </w:r>
    </w:p>
    <w:p w14:paraId="71BF7EF0" w14:textId="181D5872" w:rsidR="00861FCA" w:rsidRDefault="00861FCA" w:rsidP="00333EFC">
      <w:r w:rsidRPr="00333EFC">
        <w:rPr>
          <w:noProof/>
        </w:rPr>
        <w:drawing>
          <wp:inline distT="0" distB="0" distL="0" distR="0" wp14:anchorId="461BB831" wp14:editId="0B87143A">
            <wp:extent cx="6729979" cy="8277225"/>
            <wp:effectExtent l="0" t="0" r="0" b="0"/>
            <wp:docPr id="3" name="Picture 3" descr="gameboard template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ameboard template intended for printing"/>
                    <pic:cNvPicPr/>
                  </pic:nvPicPr>
                  <pic:blipFill>
                    <a:blip r:embed="rId36"/>
                    <a:stretch>
                      <a:fillRect/>
                    </a:stretch>
                  </pic:blipFill>
                  <pic:spPr>
                    <a:xfrm>
                      <a:off x="0" y="0"/>
                      <a:ext cx="6737278" cy="8286202"/>
                    </a:xfrm>
                    <a:prstGeom prst="rect">
                      <a:avLst/>
                    </a:prstGeom>
                  </pic:spPr>
                </pic:pic>
              </a:graphicData>
            </a:graphic>
          </wp:inline>
        </w:drawing>
      </w:r>
    </w:p>
    <w:p w14:paraId="38D6DE30" w14:textId="77777777" w:rsidR="00861FCA" w:rsidRDefault="00861FCA">
      <w:r>
        <w:br w:type="page"/>
      </w:r>
    </w:p>
    <w:p w14:paraId="20FE11B3" w14:textId="5BA84C6C" w:rsidR="004D4AEF" w:rsidRPr="007833D6" w:rsidRDefault="004D4AEF" w:rsidP="007833D6">
      <w:pPr>
        <w:pStyle w:val="Heading3"/>
      </w:pPr>
      <w:bookmarkStart w:id="29" w:name="_Numeral_cards_1-23"/>
      <w:bookmarkStart w:id="30" w:name="_Appendix_2"/>
      <w:bookmarkStart w:id="31" w:name="_Appendix_2:_Numeral"/>
      <w:bookmarkEnd w:id="29"/>
      <w:bookmarkEnd w:id="30"/>
      <w:bookmarkEnd w:id="31"/>
      <w:r>
        <w:lastRenderedPageBreak/>
        <w:t>Appendix 2</w:t>
      </w:r>
      <w:r w:rsidR="007833D6">
        <w:t xml:space="preserve">: </w:t>
      </w:r>
      <w:r w:rsidRPr="004D4AEF">
        <w:rPr>
          <w:sz w:val="32"/>
          <w:szCs w:val="32"/>
        </w:rPr>
        <w:t>Numeral cards 1-23</w:t>
      </w:r>
    </w:p>
    <w:p w14:paraId="4F58AE23" w14:textId="778E983B" w:rsidR="00B4676B" w:rsidRDefault="0072049F" w:rsidP="00333EFC">
      <w:r w:rsidRPr="00333EFC">
        <w:rPr>
          <w:noProof/>
        </w:rPr>
        <w:drawing>
          <wp:inline distT="0" distB="0" distL="0" distR="0" wp14:anchorId="6890DB71" wp14:editId="606F0A26">
            <wp:extent cx="6692900" cy="7226300"/>
            <wp:effectExtent l="0" t="0" r="0" b="0"/>
            <wp:docPr id="5" name="Picture 5"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meral cards intended for printing"/>
                    <pic:cNvPicPr/>
                  </pic:nvPicPr>
                  <pic:blipFill>
                    <a:blip r:embed="rId37"/>
                    <a:stretch>
                      <a:fillRect/>
                    </a:stretch>
                  </pic:blipFill>
                  <pic:spPr>
                    <a:xfrm>
                      <a:off x="0" y="0"/>
                      <a:ext cx="6692900" cy="7226300"/>
                    </a:xfrm>
                    <a:prstGeom prst="rect">
                      <a:avLst/>
                    </a:prstGeom>
                  </pic:spPr>
                </pic:pic>
              </a:graphicData>
            </a:graphic>
          </wp:inline>
        </w:drawing>
      </w:r>
    </w:p>
    <w:p w14:paraId="28C630D7" w14:textId="21AEE366" w:rsidR="0072049F" w:rsidRDefault="0072049F" w:rsidP="0072049F">
      <w:pPr>
        <w:pStyle w:val="Heading4"/>
        <w:rPr>
          <w:shd w:val="clear" w:color="auto" w:fill="FFFFFF"/>
        </w:rPr>
      </w:pPr>
      <w:r>
        <w:rPr>
          <w:noProof/>
        </w:rPr>
        <w:lastRenderedPageBreak/>
        <w:drawing>
          <wp:inline distT="0" distB="0" distL="0" distR="0" wp14:anchorId="24606C7F" wp14:editId="222F1C8E">
            <wp:extent cx="6692900" cy="7343775"/>
            <wp:effectExtent l="0" t="0" r="0" b="9525"/>
            <wp:docPr id="4" name="Picture 4"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meral cards intended for printing"/>
                    <pic:cNvPicPr/>
                  </pic:nvPicPr>
                  <pic:blipFill>
                    <a:blip r:embed="rId38"/>
                    <a:stretch>
                      <a:fillRect/>
                    </a:stretch>
                  </pic:blipFill>
                  <pic:spPr>
                    <a:xfrm>
                      <a:off x="0" y="0"/>
                      <a:ext cx="6692900" cy="7343775"/>
                    </a:xfrm>
                    <a:prstGeom prst="rect">
                      <a:avLst/>
                    </a:prstGeom>
                  </pic:spPr>
                </pic:pic>
              </a:graphicData>
            </a:graphic>
          </wp:inline>
        </w:drawing>
      </w:r>
    </w:p>
    <w:p w14:paraId="49A70DB8" w14:textId="7EC52AAA" w:rsidR="0072049F" w:rsidRDefault="0072049F">
      <w:r>
        <w:br w:type="page"/>
      </w:r>
      <w:bookmarkStart w:id="32" w:name="_Numeral_cards_1-6"/>
      <w:bookmarkEnd w:id="32"/>
    </w:p>
    <w:p w14:paraId="3E29C8D0" w14:textId="0C40F9C4" w:rsidR="004E1F1E" w:rsidRPr="007833D6" w:rsidRDefault="004D4AEF" w:rsidP="007833D6">
      <w:pPr>
        <w:pStyle w:val="Heading3"/>
      </w:pPr>
      <w:bookmarkStart w:id="33" w:name="_Appendix_3"/>
      <w:bookmarkStart w:id="34" w:name="_Appendix_3:_Numeral"/>
      <w:bookmarkEnd w:id="33"/>
      <w:bookmarkEnd w:id="34"/>
      <w:r>
        <w:lastRenderedPageBreak/>
        <w:t>Appendix 3</w:t>
      </w:r>
      <w:r w:rsidR="007833D6">
        <w:t xml:space="preserve">: </w:t>
      </w:r>
      <w:r w:rsidR="00C27B8C" w:rsidRPr="00C27B8C">
        <w:rPr>
          <w:sz w:val="32"/>
          <w:szCs w:val="32"/>
        </w:rPr>
        <w:t>Numeral cards 1-6</w:t>
      </w:r>
    </w:p>
    <w:p w14:paraId="66034731" w14:textId="38221342" w:rsidR="00A62976" w:rsidRPr="00FC65D0" w:rsidRDefault="00B93C4F">
      <w:r>
        <w:rPr>
          <w:noProof/>
        </w:rPr>
        <w:drawing>
          <wp:inline distT="0" distB="0" distL="0" distR="0" wp14:anchorId="65601448" wp14:editId="4EB10B1F">
            <wp:extent cx="5485765" cy="8472488"/>
            <wp:effectExtent l="0" t="0" r="635" b="5080"/>
            <wp:docPr id="6" name="Picture 6"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eral cards intended for printing"/>
                    <pic:cNvPicPr>
                      <a:picLocks noChangeAspect="1" noChangeArrowheads="1"/>
                    </pic:cNvPicPr>
                  </pic:nvPicPr>
                  <pic:blipFill rotWithShape="1">
                    <a:blip r:embed="rId39">
                      <a:extLst>
                        <a:ext uri="{28A0092B-C50C-407E-A947-70E740481C1C}">
                          <a14:useLocalDpi xmlns:a14="http://schemas.microsoft.com/office/drawing/2010/main" val="0"/>
                        </a:ext>
                      </a:extLst>
                    </a:blip>
                    <a:srcRect t="1137" b="2500"/>
                    <a:stretch/>
                  </pic:blipFill>
                  <pic:spPr bwMode="auto">
                    <a:xfrm>
                      <a:off x="0" y="0"/>
                      <a:ext cx="5488857" cy="8477263"/>
                    </a:xfrm>
                    <a:prstGeom prst="rect">
                      <a:avLst/>
                    </a:prstGeom>
                    <a:noFill/>
                    <a:ln>
                      <a:noFill/>
                    </a:ln>
                    <a:extLst>
                      <a:ext uri="{53640926-AAD7-44D8-BBD7-CCE9431645EC}">
                        <a14:shadowObscured xmlns:a14="http://schemas.microsoft.com/office/drawing/2010/main"/>
                      </a:ext>
                    </a:extLst>
                  </pic:spPr>
                </pic:pic>
              </a:graphicData>
            </a:graphic>
          </wp:inline>
        </w:drawing>
      </w:r>
      <w:bookmarkStart w:id="35" w:name="_‘teen’_and_‘ty’"/>
      <w:bookmarkEnd w:id="35"/>
      <w:r w:rsidR="004F12E9">
        <w:rPr>
          <w:color w:val="000000"/>
          <w:shd w:val="clear" w:color="auto" w:fill="FFFFFF"/>
        </w:rPr>
        <w:br/>
      </w:r>
      <w:r w:rsidR="008921E5">
        <w:rPr>
          <w:color w:val="000000"/>
          <w:shd w:val="clear" w:color="auto" w:fill="FFFFFF"/>
        </w:rPr>
        <w:br/>
      </w:r>
    </w:p>
    <w:p w14:paraId="1CA4B604" w14:textId="77777777" w:rsidR="005F3923" w:rsidRDefault="005F3923" w:rsidP="005F3923">
      <w:pPr>
        <w:pStyle w:val="Heading2"/>
      </w:pPr>
      <w:bookmarkStart w:id="36" w:name="_Toc150238574"/>
      <w:r>
        <w:lastRenderedPageBreak/>
        <w:t>Reference list</w:t>
      </w:r>
      <w:bookmarkEnd w:id="36"/>
    </w:p>
    <w:p w14:paraId="75E76AC7" w14:textId="77777777" w:rsidR="005F3923" w:rsidRDefault="00000000" w:rsidP="005F3923">
      <w:hyperlink r:id="rId40" w:history="1">
        <w:r w:rsidR="005F3923" w:rsidRPr="008A26E6">
          <w:rPr>
            <w:rStyle w:val="Hyperlink"/>
          </w:rPr>
          <w:t>Mathematics K–10 Syllabus</w:t>
        </w:r>
      </w:hyperlink>
      <w:r w:rsidR="005F3923">
        <w:t xml:space="preserve"> © NSW Education Standards Authority (NESA) for and on behalf of the Crown in right of the State of New South Wales, 2022.</w:t>
      </w:r>
    </w:p>
    <w:p w14:paraId="7571750F" w14:textId="0783BA46" w:rsidR="005F3923" w:rsidRDefault="00000000" w:rsidP="005F3923">
      <w:hyperlink r:id="rId41" w:history="1">
        <w:r w:rsidR="005F3923" w:rsidRPr="008B65E1">
          <w:rPr>
            <w:rStyle w:val="Hyperlink"/>
          </w:rPr>
          <w:t>National Numeracy Learning Progression</w:t>
        </w:r>
      </w:hyperlink>
      <w:r w:rsidR="005F3923">
        <w:t xml:space="preserve"> © Australian Curriculum, Assessment and Reporting Authority (ACARA) 2010 to present, unless otherwise indicated. This material was downloaded from the </w:t>
      </w:r>
      <w:hyperlink r:id="rId42" w:history="1">
        <w:r w:rsidR="005F3923" w:rsidRPr="001A2016">
          <w:rPr>
            <w:rStyle w:val="Hyperlink"/>
          </w:rPr>
          <w:t>Australian Curriculum</w:t>
        </w:r>
      </w:hyperlink>
      <w:r w:rsidR="005F3923">
        <w:t xml:space="preserve"> website (National Literacy Learning Progression) (accessed 6 November 2023) and was not modified.</w:t>
      </w:r>
    </w:p>
    <w:p w14:paraId="26EB4759" w14:textId="6D7F5A41" w:rsidR="00336999" w:rsidRDefault="00336999" w:rsidP="00336999">
      <w:pPr>
        <w:rPr>
          <w:rStyle w:val="normaltextrun"/>
          <w:color w:val="000000"/>
          <w:shd w:val="clear" w:color="auto" w:fill="FFFFFF"/>
        </w:rPr>
      </w:pPr>
      <w:r>
        <w:rPr>
          <w:rStyle w:val="normaltextrun"/>
          <w:color w:val="000000"/>
          <w:shd w:val="clear" w:color="auto" w:fill="FFFFFF"/>
        </w:rPr>
        <w:t>Australian Broadcasting Corporation Education (2021) ‘</w:t>
      </w:r>
      <w:hyperlink r:id="rId43" w:history="1">
        <w:r w:rsidRPr="00017A51">
          <w:rPr>
            <w:rStyle w:val="Hyperlink"/>
            <w:shd w:val="clear" w:color="auto" w:fill="FFFFFF"/>
          </w:rPr>
          <w:t xml:space="preserve">Maths Years 3–4 with Ms </w:t>
        </w:r>
        <w:proofErr w:type="spellStart"/>
        <w:r w:rsidRPr="00017A51">
          <w:rPr>
            <w:rStyle w:val="Hyperlink"/>
            <w:shd w:val="clear" w:color="auto" w:fill="FFFFFF"/>
          </w:rPr>
          <w:t>Kirszman</w:t>
        </w:r>
        <w:proofErr w:type="spellEnd"/>
        <w:r w:rsidRPr="00017A51">
          <w:rPr>
            <w:rStyle w:val="Hyperlink"/>
            <w:shd w:val="clear" w:color="auto" w:fill="FFFFFF"/>
          </w:rPr>
          <w:t xml:space="preserve">: </w:t>
        </w:r>
        <w:r w:rsidR="00ED3D1D" w:rsidRPr="00017A51">
          <w:rPr>
            <w:rStyle w:val="Hyperlink"/>
            <w:shd w:val="clear" w:color="auto" w:fill="FFFFFF"/>
          </w:rPr>
          <w:t>Partitioning numbers using efficient strategies</w:t>
        </w:r>
        <w:r w:rsidR="00017A51" w:rsidRPr="00017A51">
          <w:rPr>
            <w:rStyle w:val="Hyperlink"/>
            <w:shd w:val="clear" w:color="auto" w:fill="FFFFFF"/>
          </w:rPr>
          <w:t>’</w:t>
        </w:r>
      </w:hyperlink>
      <w:r>
        <w:rPr>
          <w:rStyle w:val="normaltextrun"/>
          <w:color w:val="000000"/>
          <w:shd w:val="clear" w:color="auto" w:fill="FFFFFF"/>
        </w:rPr>
        <w:t>, Australian Broadcasting Corporation website, accessed 20 November 2023.</w:t>
      </w:r>
    </w:p>
    <w:p w14:paraId="33F931D2" w14:textId="4CFF8602" w:rsidR="008440A1" w:rsidRDefault="008440A1" w:rsidP="00336999">
      <w:pPr>
        <w:rPr>
          <w:rStyle w:val="normaltextrun"/>
          <w:color w:val="000000"/>
          <w:shd w:val="clear" w:color="auto" w:fill="FFFFFF"/>
        </w:rPr>
      </w:pPr>
      <w:r>
        <w:rPr>
          <w:rStyle w:val="normaltextrun"/>
          <w:color w:val="000000"/>
          <w:shd w:val="clear" w:color="auto" w:fill="FFFFFF"/>
        </w:rPr>
        <w:t>Australian Broadcasting Corporation Education (2021) ‘</w:t>
      </w:r>
      <w:hyperlink r:id="rId44" w:history="1">
        <w:r w:rsidRPr="00755F8A">
          <w:rPr>
            <w:rStyle w:val="Hyperlink"/>
            <w:shd w:val="clear" w:color="auto" w:fill="FFFFFF"/>
          </w:rPr>
          <w:t xml:space="preserve">Maths Years 3–4 with Ms </w:t>
        </w:r>
        <w:proofErr w:type="spellStart"/>
        <w:r w:rsidRPr="00755F8A">
          <w:rPr>
            <w:rStyle w:val="Hyperlink"/>
            <w:shd w:val="clear" w:color="auto" w:fill="FFFFFF"/>
          </w:rPr>
          <w:t>Kirszman</w:t>
        </w:r>
        <w:proofErr w:type="spellEnd"/>
        <w:r w:rsidRPr="00755F8A">
          <w:rPr>
            <w:rStyle w:val="Hyperlink"/>
            <w:shd w:val="clear" w:color="auto" w:fill="FFFFFF"/>
          </w:rPr>
          <w:t xml:space="preserve">: </w:t>
        </w:r>
        <w:r w:rsidR="0037430B" w:rsidRPr="00755F8A">
          <w:rPr>
            <w:rStyle w:val="Hyperlink"/>
            <w:shd w:val="clear" w:color="auto" w:fill="FFFFFF"/>
          </w:rPr>
          <w:t>Our Place Value System</w:t>
        </w:r>
        <w:r w:rsidRPr="00755F8A">
          <w:rPr>
            <w:rStyle w:val="Hyperlink"/>
            <w:shd w:val="clear" w:color="auto" w:fill="FFFFFF"/>
          </w:rPr>
          <w:t>’</w:t>
        </w:r>
      </w:hyperlink>
      <w:r>
        <w:rPr>
          <w:rStyle w:val="normaltextrun"/>
          <w:color w:val="000000"/>
          <w:shd w:val="clear" w:color="auto" w:fill="FFFFFF"/>
        </w:rPr>
        <w:t>, Australian Broadcasting Corporation website, accessed 20 November 2023.</w:t>
      </w:r>
    </w:p>
    <w:p w14:paraId="61F16893" w14:textId="3AFC82FB" w:rsidR="007D1812" w:rsidRDefault="007D1812" w:rsidP="00336999">
      <w:r w:rsidRPr="000E1B25">
        <w:t>Australian Government Department of Education (2020) ‘</w:t>
      </w:r>
      <w:hyperlink r:id="rId45" w:tgtFrame="_blank" w:history="1">
        <w:r w:rsidR="002D30A4">
          <w:rPr>
            <w:rStyle w:val="normaltextrun"/>
            <w:color w:val="2F5496"/>
            <w:u w:val="single"/>
            <w:shd w:val="clear" w:color="auto" w:fill="FFFFFF"/>
          </w:rPr>
          <w:t>Counting large collections</w:t>
        </w:r>
      </w:hyperlink>
      <w:r>
        <w:t>’</w:t>
      </w:r>
      <w:r w:rsidRPr="000E1B25">
        <w:t xml:space="preserve">, Teaching resources, </w:t>
      </w:r>
      <w:proofErr w:type="spellStart"/>
      <w:r w:rsidRPr="000E1B25">
        <w:t>reSolve</w:t>
      </w:r>
      <w:proofErr w:type="spellEnd"/>
      <w:r w:rsidRPr="000E1B25">
        <w:t xml:space="preserve">: Maths by Inquiry website, accessed </w:t>
      </w:r>
      <w:r>
        <w:t>20 November</w:t>
      </w:r>
      <w:r w:rsidRPr="000E1B25">
        <w:t xml:space="preserve"> 2023.</w:t>
      </w:r>
    </w:p>
    <w:p w14:paraId="218308D2" w14:textId="4F5DF0F3" w:rsidR="000E1B25" w:rsidRDefault="000E1B25" w:rsidP="00336999">
      <w:r w:rsidRPr="000E1B25">
        <w:t>Australian Government Department of Education (2020) ‘</w:t>
      </w:r>
      <w:hyperlink r:id="rId46" w:tgtFrame="_blank" w:history="1">
        <w:r w:rsidR="00863CAA">
          <w:rPr>
            <w:rStyle w:val="normaltextrun"/>
            <w:color w:val="2F5496"/>
            <w:u w:val="single"/>
            <w:shd w:val="clear" w:color="auto" w:fill="FFFFFF"/>
          </w:rPr>
          <w:t>One is a Snail</w:t>
        </w:r>
      </w:hyperlink>
      <w:r w:rsidR="00863CAA">
        <w:t>’</w:t>
      </w:r>
      <w:r w:rsidRPr="000E1B25">
        <w:t xml:space="preserve">, Teaching resources, </w:t>
      </w:r>
      <w:proofErr w:type="spellStart"/>
      <w:r w:rsidRPr="000E1B25">
        <w:t>reSolve</w:t>
      </w:r>
      <w:proofErr w:type="spellEnd"/>
      <w:r w:rsidRPr="000E1B25">
        <w:t xml:space="preserve">: Maths by Inquiry website, accessed </w:t>
      </w:r>
      <w:r w:rsidR="00863CAA">
        <w:t xml:space="preserve">20 </w:t>
      </w:r>
      <w:r w:rsidR="00077DC0">
        <w:t>November</w:t>
      </w:r>
      <w:r w:rsidRPr="000E1B25">
        <w:t xml:space="preserve"> 2023.</w:t>
      </w:r>
    </w:p>
    <w:p w14:paraId="4B879CC4" w14:textId="6C443D32" w:rsidR="00F43D1E" w:rsidRPr="000E1B25" w:rsidRDefault="00F43D1E" w:rsidP="00336999">
      <w:r w:rsidRPr="000E1B25">
        <w:t>Australian Government Department of Education (2020) ‘</w:t>
      </w:r>
      <w:hyperlink r:id="rId47" w:tgtFrame="_blank" w:history="1">
        <w:r w:rsidR="00512033">
          <w:rPr>
            <w:rStyle w:val="normaltextrun"/>
            <w:color w:val="2F5496"/>
            <w:u w:val="single"/>
            <w:shd w:val="clear" w:color="auto" w:fill="FFFFFF"/>
          </w:rPr>
          <w:t>Place Value Number Sorting</w:t>
        </w:r>
      </w:hyperlink>
      <w:r>
        <w:t>’</w:t>
      </w:r>
      <w:r w:rsidRPr="000E1B25">
        <w:t xml:space="preserve">, Teaching resources, </w:t>
      </w:r>
      <w:proofErr w:type="spellStart"/>
      <w:r w:rsidRPr="000E1B25">
        <w:t>reSolve</w:t>
      </w:r>
      <w:proofErr w:type="spellEnd"/>
      <w:r w:rsidRPr="000E1B25">
        <w:t xml:space="preserve">: Maths by Inquiry website, accessed </w:t>
      </w:r>
      <w:r>
        <w:t>20 November</w:t>
      </w:r>
      <w:r w:rsidRPr="000E1B25">
        <w:t xml:space="preserve"> 2023.</w:t>
      </w:r>
    </w:p>
    <w:p w14:paraId="5C8CE456" w14:textId="7E17693B" w:rsidR="005D0164" w:rsidRDefault="005D0164" w:rsidP="0078000D">
      <w:r w:rsidRPr="00512835">
        <w:t xml:space="preserve">State of New South Wales (Department of Education) (2023) </w:t>
      </w:r>
      <w:r>
        <w:t>‘</w:t>
      </w:r>
      <w:hyperlink r:id="rId48" w:tgtFrame="_blank" w:history="1">
        <w:r w:rsidR="006B19F5">
          <w:rPr>
            <w:rStyle w:val="normaltextrun"/>
            <w:color w:val="2F5496"/>
            <w:u w:val="single"/>
            <w:shd w:val="clear" w:color="auto" w:fill="FFFFFF"/>
          </w:rPr>
          <w:t>101 and you’re out</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72676A73" w14:textId="424B446D" w:rsidR="00286ACF" w:rsidRDefault="00286ACF" w:rsidP="0078000D">
      <w:r w:rsidRPr="00512835">
        <w:t xml:space="preserve">State of New South Wales (Department of Education) (2023) </w:t>
      </w:r>
      <w:r>
        <w:t>‘</w:t>
      </w:r>
      <w:hyperlink r:id="rId49" w:tgtFrame="_blank" w:history="1">
        <w:r w:rsidR="004878AC">
          <w:rPr>
            <w:rStyle w:val="normaltextrun"/>
            <w:color w:val="2F5496"/>
            <w:u w:val="single"/>
            <w:shd w:val="clear" w:color="auto" w:fill="FFFFFF"/>
          </w:rPr>
          <w:t>Capture 10</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620856AE" w14:textId="1E0C8355" w:rsidR="00B36D7B" w:rsidRDefault="00B36D7B" w:rsidP="0078000D">
      <w:r w:rsidRPr="00512835">
        <w:t xml:space="preserve">State of New South Wales (Department of Education) (2023) </w:t>
      </w:r>
      <w:r>
        <w:t>‘</w:t>
      </w:r>
      <w:hyperlink r:id="rId50" w:tgtFrame="_blank" w:history="1">
        <w:r w:rsidR="005D0164">
          <w:rPr>
            <w:rStyle w:val="normaltextrun"/>
            <w:color w:val="2F5496"/>
            <w:u w:val="single"/>
            <w:shd w:val="clear" w:color="auto" w:fill="FFFFFF"/>
          </w:rPr>
          <w:t>Counting with understanding up to 100</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16CB255D" w14:textId="4B4E3D10" w:rsidR="006B19F5" w:rsidRDefault="006B19F5" w:rsidP="0078000D">
      <w:r w:rsidRPr="00512835">
        <w:t xml:space="preserve">State of New South Wales (Department of Education) (2023) </w:t>
      </w:r>
      <w:r>
        <w:t>‘</w:t>
      </w:r>
      <w:hyperlink r:id="rId51" w:tgtFrame="_blank" w:history="1">
        <w:r w:rsidR="00C076EE">
          <w:rPr>
            <w:rStyle w:val="normaltextrun"/>
            <w:color w:val="2F5496"/>
            <w:u w:val="single"/>
            <w:shd w:val="clear" w:color="auto" w:fill="FFFFFF"/>
          </w:rPr>
          <w:t>Hit it</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67944870" w14:textId="508DFE73" w:rsidR="007D3DB8" w:rsidRDefault="007D3DB8" w:rsidP="0078000D">
      <w:r w:rsidRPr="00512835">
        <w:t xml:space="preserve">State of New South Wales (Department of Education) (2023) </w:t>
      </w:r>
      <w:r>
        <w:t>‘</w:t>
      </w:r>
      <w:hyperlink r:id="rId52" w:tgtFrame="_blank" w:history="1">
        <w:r w:rsidR="00F43D1E">
          <w:rPr>
            <w:rStyle w:val="normaltextrun"/>
            <w:color w:val="2F5496"/>
            <w:u w:val="single"/>
            <w:shd w:val="clear" w:color="auto" w:fill="FFFFFF"/>
          </w:rPr>
          <w:t>Mastermind</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6CCFBA0E" w14:textId="5D80DE30" w:rsidR="005F68A2" w:rsidRDefault="005F68A2" w:rsidP="0078000D">
      <w:r w:rsidRPr="00512835">
        <w:t xml:space="preserve">State of New South Wales (Department of Education) (2023) </w:t>
      </w:r>
      <w:r>
        <w:t>‘</w:t>
      </w:r>
      <w:hyperlink r:id="rId53" w:tgtFrame="_blank" w:history="1">
        <w:r w:rsidR="00B36D7B">
          <w:rPr>
            <w:rStyle w:val="normaltextrun"/>
            <w:color w:val="2F5496"/>
            <w:u w:val="single"/>
            <w:shd w:val="clear" w:color="auto" w:fill="FFFFFF"/>
          </w:rPr>
          <w:t>Minute to win it</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30486E2A" w14:textId="1EB38223" w:rsidR="0078000D" w:rsidRDefault="0078000D" w:rsidP="0078000D">
      <w:r w:rsidRPr="00512835">
        <w:t xml:space="preserve">State of New South Wales (Department of Education) (2023) </w:t>
      </w:r>
      <w:r>
        <w:t>‘</w:t>
      </w:r>
      <w:hyperlink r:id="rId54" w:tgtFrame="_blank" w:history="1">
        <w:r w:rsidR="00EA787D">
          <w:rPr>
            <w:rStyle w:val="normaltextrun"/>
            <w:color w:val="2F5496"/>
            <w:u w:val="single"/>
            <w:shd w:val="clear" w:color="auto" w:fill="FFFFFF"/>
          </w:rPr>
          <w:t>Number busting 26</w:t>
        </w:r>
      </w:hyperlink>
      <w:r w:rsidR="001A694C">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5789BDE6" w14:textId="5DA21514" w:rsidR="00344224" w:rsidRDefault="00344224" w:rsidP="0078000D">
      <w:r w:rsidRPr="00512835">
        <w:t xml:space="preserve">State of New South Wales (Department of Education) (2023) </w:t>
      </w:r>
      <w:r>
        <w:t>‘</w:t>
      </w:r>
      <w:hyperlink r:id="rId55" w:tgtFrame="_blank" w:history="1">
        <w:r w:rsidR="005F68A2">
          <w:rPr>
            <w:rStyle w:val="normaltextrun"/>
            <w:color w:val="2F5496"/>
            <w:u w:val="single"/>
            <w:shd w:val="clear" w:color="auto" w:fill="FFFFFF"/>
          </w:rPr>
          <w:t>Quantifying Collections: Ice cream sticks</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7BF2DB4C" w14:textId="4DACFFCA" w:rsidR="00FB5C4D" w:rsidRDefault="00FB5C4D" w:rsidP="0078000D">
      <w:r w:rsidRPr="00512835">
        <w:t xml:space="preserve">State of New South Wales (Department of Education) (2023) </w:t>
      </w:r>
      <w:r>
        <w:t>‘</w:t>
      </w:r>
      <w:hyperlink r:id="rId56" w:tgtFrame="_blank" w:history="1">
        <w:r w:rsidR="00C232E1">
          <w:rPr>
            <w:rStyle w:val="normaltextrun"/>
            <w:color w:val="2F5496"/>
            <w:u w:val="single"/>
            <w:shd w:val="clear" w:color="auto" w:fill="FFFFFF"/>
          </w:rPr>
          <w:t>Race to zero</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28E2FAA9" w14:textId="77777777" w:rsidR="0002098E" w:rsidRDefault="0002098E" w:rsidP="0002098E">
      <w:r w:rsidRPr="00512835">
        <w:t xml:space="preserve">State of New South Wales (Department of Education) (2023) </w:t>
      </w:r>
      <w:r>
        <w:t>‘</w:t>
      </w:r>
      <w:hyperlink r:id="rId57" w:tgtFrame="_blank" w:history="1">
        <w:r>
          <w:rPr>
            <w:rStyle w:val="normaltextrun"/>
            <w:color w:val="2F5496"/>
            <w:u w:val="single"/>
            <w:shd w:val="clear" w:color="auto" w:fill="FFFFFF"/>
          </w:rPr>
          <w:t>Two handfuls</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458BCBA6" w14:textId="189D2E95" w:rsidR="00C232E1" w:rsidRDefault="00C232E1" w:rsidP="00C232E1">
      <w:r w:rsidRPr="00512835">
        <w:t xml:space="preserve">State of New South Wales (Department of Education) (2023) </w:t>
      </w:r>
      <w:r>
        <w:t>‘</w:t>
      </w:r>
      <w:hyperlink r:id="rId58" w:tgtFrame="_blank" w:history="1">
        <w:r w:rsidR="007D3DB8">
          <w:rPr>
            <w:rStyle w:val="normaltextrun"/>
            <w:color w:val="2F5496"/>
            <w:u w:val="single"/>
            <w:shd w:val="clear" w:color="auto" w:fill="FFFFFF"/>
          </w:rPr>
          <w:t>Which one would you do in your head?</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03DBEBA2" w14:textId="77777777" w:rsidR="00336999" w:rsidRDefault="00336999" w:rsidP="005F3923"/>
    <w:p w14:paraId="1D36912D" w14:textId="3BF9B3BF" w:rsidR="003C4661" w:rsidRDefault="003C4661" w:rsidP="003C4661">
      <w:pPr>
        <w:pStyle w:val="Heading2"/>
      </w:pPr>
      <w:r>
        <w:lastRenderedPageBreak/>
        <w:t>Copyright</w:t>
      </w:r>
    </w:p>
    <w:p w14:paraId="516C2E68" w14:textId="77777777" w:rsidR="003C4661" w:rsidRDefault="003C4661" w:rsidP="003C4661">
      <w:pPr>
        <w:spacing w:before="0"/>
      </w:pPr>
      <w:r>
        <w:t xml:space="preserve">Section 113P Notice </w:t>
      </w:r>
    </w:p>
    <w:p w14:paraId="3E3D3B6D" w14:textId="77777777" w:rsidR="003C4661" w:rsidRDefault="003C4661" w:rsidP="003C4661">
      <w:pPr>
        <w:spacing w:before="0"/>
      </w:pPr>
      <w:r>
        <w:t>Texts, Artistic Works and Broadcast Notice</w:t>
      </w:r>
    </w:p>
    <w:p w14:paraId="50D52D45" w14:textId="0B4DCB79" w:rsidR="003C4661" w:rsidRPr="003C4661" w:rsidRDefault="003C4661" w:rsidP="003C4661">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2EF8A143" w14:textId="322BAE94" w:rsidR="001F54E9" w:rsidRDefault="001F54E9" w:rsidP="001F54E9">
      <w:pPr>
        <w:pStyle w:val="Heading3"/>
        <w:rPr>
          <w:rFonts w:ascii="Segoe UI" w:hAnsi="Segoe UI" w:cs="Segoe UI"/>
          <w:sz w:val="18"/>
          <w:szCs w:val="18"/>
        </w:rPr>
      </w:pPr>
      <w:r>
        <w:rPr>
          <w:rFonts w:cs="Arial"/>
          <w:color w:val="1F3864"/>
          <w:sz w:val="44"/>
          <w:szCs w:val="44"/>
        </w:rPr>
        <w:t>Evidence base </w:t>
      </w:r>
      <w:r w:rsidR="00F67508">
        <w:rPr>
          <w:rStyle w:val="HeaderChar"/>
          <w:rFonts w:cs="Arial"/>
          <w:color w:val="1F3864"/>
          <w:sz w:val="44"/>
          <w:szCs w:val="44"/>
        </w:rPr>
        <w:t xml:space="preserve"> </w:t>
      </w:r>
    </w:p>
    <w:p w14:paraId="134F5412" w14:textId="3726CBBE" w:rsidR="001F54E9" w:rsidRPr="00B92835" w:rsidRDefault="001F54E9" w:rsidP="001F54E9">
      <w:r w:rsidRPr="00B92835">
        <w:rPr>
          <w:szCs w:val="24"/>
        </w:rPr>
        <w:t>Sparrow, L., Booker, G., Swan, P., Bond, D. (2015). </w:t>
      </w:r>
      <w:r w:rsidRPr="00B92835">
        <w:rPr>
          <w:i/>
          <w:iCs/>
          <w:szCs w:val="24"/>
        </w:rPr>
        <w:t>Teaching Primary Mathematics</w:t>
      </w:r>
      <w:r w:rsidRPr="00B92835">
        <w:rPr>
          <w:szCs w:val="24"/>
        </w:rPr>
        <w:t>. Australia: Pearson Australia. </w:t>
      </w:r>
      <w:r w:rsidR="00F67508">
        <w:rPr>
          <w:szCs w:val="24"/>
        </w:rPr>
        <w:t xml:space="preserve"> </w:t>
      </w:r>
      <w:r w:rsidRPr="00B92835">
        <w:br/>
      </w:r>
      <w:r w:rsidRPr="00B92835">
        <w:rPr>
          <w:szCs w:val="24"/>
        </w:rPr>
        <w:t>Brady, K., Faragher, R., Clark, J., Beswick, K., Warren, E., Siemon, D. (2015). </w:t>
      </w:r>
      <w:r w:rsidRPr="00B92835">
        <w:rPr>
          <w:i/>
          <w:iCs/>
          <w:szCs w:val="24"/>
        </w:rPr>
        <w:t>Teaching Mathematics: Foundations to Middle Years</w:t>
      </w:r>
      <w:r w:rsidRPr="00B92835">
        <w:rPr>
          <w:szCs w:val="24"/>
        </w:rPr>
        <w:t>. Australia: Oxford University Press. </w:t>
      </w:r>
      <w:r w:rsidR="00F67508">
        <w:rPr>
          <w:rStyle w:val="HeaderChar"/>
          <w:szCs w:val="24"/>
        </w:rPr>
        <w:t xml:space="preserve"> </w:t>
      </w:r>
    </w:p>
    <w:p w14:paraId="6558EA03" w14:textId="6EB972E2" w:rsidR="001F54E9" w:rsidRPr="00B92835" w:rsidRDefault="001F54E9" w:rsidP="001269A7">
      <w:pPr>
        <w:pStyle w:val="FeatureBox"/>
      </w:pPr>
      <w:r w:rsidRPr="00B92835">
        <w:rPr>
          <w:b/>
        </w:rPr>
        <w:t>Alignment to system priorities and/or needs:</w:t>
      </w:r>
      <w:r w:rsidRPr="00B92835">
        <w:t xml:space="preserve"> </w:t>
      </w:r>
      <w:hyperlink r:id="rId59" w:tgtFrame="_blank" w:history="1">
        <w:r w:rsidRPr="00B92835">
          <w:rPr>
            <w:color w:val="2F5496"/>
            <w:u w:val="single"/>
          </w:rPr>
          <w:t>The literacy and numeracy five priorities</w:t>
        </w:r>
      </w:hyperlink>
      <w:r w:rsidR="001269A7">
        <w:t>.</w:t>
      </w:r>
    </w:p>
    <w:p w14:paraId="1F166D21" w14:textId="0AE07182" w:rsidR="001F54E9" w:rsidRPr="00B92835" w:rsidRDefault="001F54E9" w:rsidP="001269A7">
      <w:pPr>
        <w:pStyle w:val="FeatureBox"/>
      </w:pPr>
      <w:r w:rsidRPr="00B92835">
        <w:rPr>
          <w:b/>
        </w:rPr>
        <w:t>Alignment to School Excellence Framework:</w:t>
      </w:r>
      <w:r w:rsidRPr="00B92835">
        <w:t xml:space="preserve"> Learning domain: Curriculum, </w:t>
      </w:r>
      <w:r w:rsidRPr="00B92835">
        <w:rPr>
          <w:lang w:val="en-US"/>
        </w:rPr>
        <w:t>Teaching domain: Effective classroom practice and Professional standards</w:t>
      </w:r>
      <w:r w:rsidRPr="00B92835">
        <w:t> </w:t>
      </w:r>
      <w:r w:rsidR="00F67508">
        <w:rPr>
          <w:rStyle w:val="HeaderChar"/>
        </w:rPr>
        <w:t xml:space="preserve"> </w:t>
      </w:r>
    </w:p>
    <w:p w14:paraId="3A653E04" w14:textId="4C5D3704" w:rsidR="001F54E9" w:rsidRPr="00B92835" w:rsidRDefault="001F54E9" w:rsidP="001269A7">
      <w:pPr>
        <w:pStyle w:val="FeatureBox"/>
      </w:pPr>
      <w:r w:rsidRPr="00B92835">
        <w:rPr>
          <w:b/>
        </w:rPr>
        <w:t>Consulted with:</w:t>
      </w:r>
      <w:r w:rsidRPr="00B92835">
        <w:t xml:space="preserve"> </w:t>
      </w:r>
      <w:r w:rsidRPr="00B92835">
        <w:rPr>
          <w:lang w:val="en-US"/>
        </w:rPr>
        <w:t>NSW Mathematics Strategy professional learning and Curriculum Early Years Primary Learners-Mathematics teams</w:t>
      </w:r>
      <w:r w:rsidRPr="00B92835">
        <w:t> </w:t>
      </w:r>
      <w:r w:rsidR="00F67508">
        <w:rPr>
          <w:rStyle w:val="HeaderChar"/>
        </w:rPr>
        <w:t xml:space="preserve"> </w:t>
      </w:r>
    </w:p>
    <w:p w14:paraId="5908EDAD" w14:textId="3D22ED11" w:rsidR="001F54E9" w:rsidRPr="00B92835" w:rsidRDefault="001F54E9" w:rsidP="001269A7">
      <w:pPr>
        <w:pStyle w:val="FeatureBox"/>
      </w:pPr>
      <w:r w:rsidRPr="00B92835">
        <w:rPr>
          <w:b/>
        </w:rPr>
        <w:t>Reviewed by:</w:t>
      </w:r>
      <w:r w:rsidRPr="00B92835">
        <w:t xml:space="preserve"> Literacy and Numeracy </w:t>
      </w:r>
      <w:r w:rsidR="00F67508">
        <w:rPr>
          <w:rStyle w:val="HeaderChar"/>
        </w:rPr>
        <w:t xml:space="preserve"> </w:t>
      </w:r>
    </w:p>
    <w:p w14:paraId="4692F7F7" w14:textId="1B7B3ED6" w:rsidR="001F54E9" w:rsidRPr="00B92835" w:rsidRDefault="001F54E9" w:rsidP="001269A7">
      <w:pPr>
        <w:pStyle w:val="FeatureBox"/>
      </w:pPr>
      <w:r w:rsidRPr="00B92835">
        <w:rPr>
          <w:b/>
        </w:rPr>
        <w:t xml:space="preserve">Created/last updated: </w:t>
      </w:r>
      <w:r w:rsidRPr="00B92835">
        <w:t>January 202</w:t>
      </w:r>
      <w:r w:rsidR="001269A7">
        <w:t>4</w:t>
      </w:r>
    </w:p>
    <w:p w14:paraId="0F3F8AB6" w14:textId="736DE603" w:rsidR="001F54E9" w:rsidRPr="00B92835" w:rsidRDefault="001F54E9" w:rsidP="001269A7">
      <w:pPr>
        <w:pStyle w:val="FeatureBox"/>
      </w:pPr>
      <w:r w:rsidRPr="00B92835">
        <w:rPr>
          <w:b/>
        </w:rPr>
        <w:t>Anticipated resource review date:</w:t>
      </w:r>
      <w:r w:rsidRPr="00B92835">
        <w:t xml:space="preserve"> January 202</w:t>
      </w:r>
      <w:r w:rsidR="001269A7">
        <w:t>5</w:t>
      </w:r>
    </w:p>
    <w:p w14:paraId="5E138150" w14:textId="7F479FA7" w:rsidR="001269A7" w:rsidRDefault="001F54E9" w:rsidP="001269A7">
      <w:pPr>
        <w:pStyle w:val="FeatureBox"/>
      </w:pPr>
      <w:r w:rsidRPr="00B92835">
        <w:rPr>
          <w:b/>
        </w:rPr>
        <w:t xml:space="preserve">Feedback: </w:t>
      </w:r>
      <w:r w:rsidRPr="00B92835">
        <w:t xml:space="preserve">Complete the </w:t>
      </w:r>
      <w:hyperlink r:id="rId60" w:tgtFrame="_blank" w:history="1">
        <w:r w:rsidRPr="00B92835">
          <w:rPr>
            <w:color w:val="2F5496"/>
            <w:u w:val="single"/>
          </w:rPr>
          <w:t>online form</w:t>
        </w:r>
      </w:hyperlink>
      <w:r w:rsidRPr="00B92835">
        <w:t xml:space="preserve"> to provide any feedback.</w:t>
      </w:r>
    </w:p>
    <w:sectPr w:rsidR="001269A7" w:rsidSect="00173A4C">
      <w:headerReference w:type="even" r:id="rId61"/>
      <w:headerReference w:type="default" r:id="rId62"/>
      <w:footerReference w:type="even" r:id="rId63"/>
      <w:footerReference w:type="default" r:id="rId64"/>
      <w:headerReference w:type="first" r:id="rId65"/>
      <w:footerReference w:type="first" r:id="rId66"/>
      <w:pgSz w:w="11900" w:h="16840"/>
      <w:pgMar w:top="720" w:right="720" w:bottom="720" w:left="720"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9BE5" w14:textId="77777777" w:rsidR="005E6A2A" w:rsidRDefault="005E6A2A">
      <w:pPr>
        <w:spacing w:before="0" w:line="240" w:lineRule="auto"/>
      </w:pPr>
      <w:r>
        <w:separator/>
      </w:r>
    </w:p>
  </w:endnote>
  <w:endnote w:type="continuationSeparator" w:id="0">
    <w:p w14:paraId="080E29ED" w14:textId="77777777" w:rsidR="005E6A2A" w:rsidRDefault="005E6A2A">
      <w:pPr>
        <w:spacing w:before="0" w:line="240" w:lineRule="auto"/>
      </w:pPr>
      <w:r>
        <w:continuationSeparator/>
      </w:r>
    </w:p>
  </w:endnote>
  <w:endnote w:type="continuationNotice" w:id="1">
    <w:p w14:paraId="001D5D22" w14:textId="77777777" w:rsidR="005E6A2A" w:rsidRDefault="005E6A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551D04B8" w:rsidR="00BC511D" w:rsidRPr="0054769E" w:rsidRDefault="00BC511D" w:rsidP="00173A4C">
    <w:pPr>
      <w:pBdr>
        <w:top w:val="nil"/>
        <w:left w:val="nil"/>
        <w:bottom w:val="nil"/>
        <w:right w:val="nil"/>
        <w:between w:val="nil"/>
      </w:pBdr>
      <w:tabs>
        <w:tab w:val="right" w:pos="10773"/>
      </w:tabs>
      <w:spacing w:before="240" w:line="240" w:lineRule="auto"/>
      <w:ind w:right="51"/>
      <w:rPr>
        <w:sz w:val="18"/>
        <w:szCs w:val="18"/>
      </w:rPr>
    </w:pPr>
    <w:r w:rsidRPr="309E62A4">
      <w:rPr>
        <w:noProof/>
        <w:color w:val="000000" w:themeColor="text1"/>
        <w:sz w:val="18"/>
        <w:szCs w:val="18"/>
      </w:rPr>
      <w:fldChar w:fldCharType="begin"/>
    </w:r>
    <w:r w:rsidRPr="309E62A4">
      <w:rPr>
        <w:color w:val="000000" w:themeColor="text1"/>
        <w:sz w:val="18"/>
        <w:szCs w:val="18"/>
      </w:rPr>
      <w:instrText>PAGE</w:instrText>
    </w:r>
    <w:r w:rsidRPr="309E62A4">
      <w:rPr>
        <w:color w:val="000000" w:themeColor="text1"/>
        <w:sz w:val="18"/>
        <w:szCs w:val="18"/>
      </w:rPr>
      <w:fldChar w:fldCharType="separate"/>
    </w:r>
    <w:r w:rsidR="00B422AD">
      <w:rPr>
        <w:noProof/>
        <w:color w:val="000000" w:themeColor="text1"/>
        <w:sz w:val="18"/>
        <w:szCs w:val="18"/>
      </w:rPr>
      <w:t>2</w:t>
    </w:r>
    <w:r w:rsidRPr="309E62A4">
      <w:rPr>
        <w:noProof/>
        <w:color w:val="000000" w:themeColor="text1"/>
        <w:sz w:val="18"/>
        <w:szCs w:val="18"/>
      </w:rPr>
      <w:fldChar w:fldCharType="end"/>
    </w:r>
    <w:r w:rsidRPr="0054769E">
      <w:tab/>
    </w:r>
    <w:r w:rsidR="309E62A4" w:rsidRPr="0054769E">
      <w:rPr>
        <w:sz w:val="18"/>
        <w:szCs w:val="18"/>
      </w:rPr>
      <w:t>Part</w:t>
    </w:r>
    <w:r w:rsidR="0054769E" w:rsidRPr="0054769E">
      <w:rPr>
        <w:sz w:val="18"/>
        <w:szCs w:val="18"/>
      </w:rPr>
      <w:t xml:space="preserve"> 6</w:t>
    </w:r>
    <w:r w:rsidR="00173A4C">
      <w:rPr>
        <w:sz w:val="18"/>
        <w:szCs w:val="18"/>
      </w:rPr>
      <w:t xml:space="preserve">: </w:t>
    </w:r>
    <w:r w:rsidR="004C2D36">
      <w:rPr>
        <w:sz w:val="18"/>
        <w:szCs w:val="18"/>
      </w:rPr>
      <w:t>b</w:t>
    </w:r>
    <w:r w:rsidR="0054769E" w:rsidRPr="0054769E">
      <w:rPr>
        <w:sz w:val="18"/>
        <w:szCs w:val="18"/>
      </w:rPr>
      <w:t>uilding place value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5C5B362E" w:rsidR="00BC511D" w:rsidRDefault="00BC511D" w:rsidP="00173A4C">
    <w:pPr>
      <w:pBdr>
        <w:top w:val="nil"/>
        <w:left w:val="nil"/>
        <w:bottom w:val="nil"/>
        <w:right w:val="nil"/>
        <w:between w:val="nil"/>
      </w:pBdr>
      <w:tabs>
        <w:tab w:val="right" w:pos="10773"/>
      </w:tabs>
      <w:spacing w:before="240" w:line="240" w:lineRule="auto"/>
      <w:ind w:right="51"/>
      <w:rPr>
        <w:color w:val="000000"/>
        <w:sz w:val="18"/>
        <w:szCs w:val="18"/>
      </w:rPr>
    </w:pPr>
    <w:r>
      <w:rPr>
        <w:color w:val="000000"/>
        <w:sz w:val="18"/>
        <w:szCs w:val="18"/>
      </w:rPr>
      <w:t xml:space="preserve">© NSW Department of Education, </w:t>
    </w:r>
    <w:bookmarkStart w:id="37" w:name="_Hlk125027047"/>
    <w:r w:rsidR="00333EFC">
      <w:rPr>
        <w:color w:val="000000"/>
        <w:sz w:val="18"/>
        <w:szCs w:val="18"/>
      </w:rPr>
      <w:t>Nov</w:t>
    </w:r>
    <w:r w:rsidR="0054769E">
      <w:rPr>
        <w:color w:val="000000"/>
        <w:sz w:val="18"/>
        <w:szCs w:val="18"/>
      </w:rPr>
      <w:t>-</w:t>
    </w:r>
    <w:r w:rsidR="00C558B2">
      <w:rPr>
        <w:color w:val="000000"/>
        <w:sz w:val="18"/>
        <w:szCs w:val="18"/>
      </w:rPr>
      <w:t>2</w:t>
    </w:r>
    <w:r w:rsidR="00F67508">
      <w:rPr>
        <w:color w:val="000000"/>
        <w:sz w:val="18"/>
        <w:szCs w:val="18"/>
      </w:rPr>
      <w:t>3</w:t>
    </w:r>
    <w:bookmarkEnd w:id="37"/>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B422AD">
      <w:rPr>
        <w:noProof/>
        <w:color w:val="000000"/>
        <w:sz w:val="18"/>
        <w:szCs w:val="18"/>
      </w:rPr>
      <w:t>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BC511D" w:rsidRDefault="555F06C4">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sidR="00BC511D">
      <w:rPr>
        <w:b/>
        <w:color w:val="000000"/>
        <w:sz w:val="28"/>
        <w:szCs w:val="28"/>
      </w:rPr>
      <w:tab/>
    </w:r>
    <w:r w:rsidR="00BC511D">
      <w:rPr>
        <w:b/>
        <w:noProof/>
        <w:color w:val="000000"/>
        <w:sz w:val="28"/>
        <w:szCs w:val="28"/>
        <w:lang w:eastAsia="en-AU"/>
      </w:rPr>
      <w:drawing>
        <wp:inline distT="0" distB="0" distL="114300" distR="114300" wp14:anchorId="3D85A5AE" wp14:editId="4B31D3C9">
          <wp:extent cx="507600" cy="540000"/>
          <wp:effectExtent l="0" t="0" r="0" b="0"/>
          <wp:docPr id="2" name="Picture 2"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6859" w14:textId="77777777" w:rsidR="005E6A2A" w:rsidRDefault="005E6A2A">
      <w:pPr>
        <w:spacing w:before="0" w:line="240" w:lineRule="auto"/>
      </w:pPr>
      <w:r>
        <w:separator/>
      </w:r>
    </w:p>
  </w:footnote>
  <w:footnote w:type="continuationSeparator" w:id="0">
    <w:p w14:paraId="55DA38F3" w14:textId="77777777" w:rsidR="005E6A2A" w:rsidRDefault="005E6A2A">
      <w:pPr>
        <w:spacing w:before="0" w:line="240" w:lineRule="auto"/>
      </w:pPr>
      <w:r>
        <w:continuationSeparator/>
      </w:r>
    </w:p>
  </w:footnote>
  <w:footnote w:type="continuationNotice" w:id="1">
    <w:p w14:paraId="1A99FB98" w14:textId="77777777" w:rsidR="005E6A2A" w:rsidRDefault="005E6A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0EB4" w14:textId="77777777" w:rsidR="00173A4C" w:rsidRPr="00173A4C" w:rsidRDefault="00173A4C" w:rsidP="00173A4C">
    <w:pPr>
      <w:pStyle w:val="Header"/>
      <w:spacing w:before="0" w:after="0" w:line="240" w:lineRule="auto"/>
      <w:rPr>
        <w:b w:val="0"/>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A935" w14:textId="77777777" w:rsidR="00173A4C" w:rsidRPr="00173A4C" w:rsidRDefault="00173A4C" w:rsidP="00173A4C">
    <w:pPr>
      <w:pStyle w:val="Header"/>
      <w:spacing w:before="0" w:after="0" w:line="240" w:lineRule="auto"/>
      <w:rPr>
        <w:b w:val="0"/>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94F5" w14:textId="77777777" w:rsidR="00173A4C" w:rsidRPr="00173A4C" w:rsidRDefault="00173A4C" w:rsidP="00173A4C">
    <w:pPr>
      <w:pStyle w:val="Header"/>
      <w:spacing w:before="0" w:after="0" w:line="240" w:lineRule="auto"/>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CEC"/>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A16A7"/>
    <w:multiLevelType w:val="multilevel"/>
    <w:tmpl w:val="7CE0F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5F659D"/>
    <w:multiLevelType w:val="multilevel"/>
    <w:tmpl w:val="2BF6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57DC9"/>
    <w:multiLevelType w:val="multilevel"/>
    <w:tmpl w:val="ABC4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C93E0F"/>
    <w:multiLevelType w:val="hybridMultilevel"/>
    <w:tmpl w:val="2308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67558"/>
    <w:multiLevelType w:val="multilevel"/>
    <w:tmpl w:val="1E62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0C3777"/>
    <w:multiLevelType w:val="multilevel"/>
    <w:tmpl w:val="FA24C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4130C"/>
    <w:multiLevelType w:val="multilevel"/>
    <w:tmpl w:val="DEE48B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0B4E06"/>
    <w:multiLevelType w:val="multilevel"/>
    <w:tmpl w:val="1A78B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D7784"/>
    <w:multiLevelType w:val="multilevel"/>
    <w:tmpl w:val="9CCC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CD4C1D"/>
    <w:multiLevelType w:val="multilevel"/>
    <w:tmpl w:val="70B4037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60318D"/>
    <w:multiLevelType w:val="multilevel"/>
    <w:tmpl w:val="72C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8A4434"/>
    <w:multiLevelType w:val="multilevel"/>
    <w:tmpl w:val="7F50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88193D"/>
    <w:multiLevelType w:val="hybridMultilevel"/>
    <w:tmpl w:val="BCFCBDAE"/>
    <w:lvl w:ilvl="0" w:tplc="C9F8C8F4">
      <w:start w:val="1"/>
      <w:numFmt w:val="decimal"/>
      <w:lvlText w:val="%1."/>
      <w:lvlJc w:val="left"/>
      <w:pPr>
        <w:ind w:left="720" w:hanging="360"/>
      </w:pPr>
    </w:lvl>
    <w:lvl w:ilvl="1" w:tplc="BC86D09C">
      <w:start w:val="1"/>
      <w:numFmt w:val="lowerLetter"/>
      <w:lvlText w:val="%2."/>
      <w:lvlJc w:val="left"/>
      <w:pPr>
        <w:ind w:left="1440" w:hanging="360"/>
      </w:pPr>
    </w:lvl>
    <w:lvl w:ilvl="2" w:tplc="9DE01C84">
      <w:start w:val="1"/>
      <w:numFmt w:val="lowerRoman"/>
      <w:lvlText w:val="%3."/>
      <w:lvlJc w:val="right"/>
      <w:pPr>
        <w:ind w:left="2160" w:hanging="180"/>
      </w:pPr>
    </w:lvl>
    <w:lvl w:ilvl="3" w:tplc="7EB8EC98">
      <w:start w:val="1"/>
      <w:numFmt w:val="decimal"/>
      <w:lvlText w:val="%4."/>
      <w:lvlJc w:val="left"/>
      <w:pPr>
        <w:ind w:left="2880" w:hanging="360"/>
      </w:pPr>
    </w:lvl>
    <w:lvl w:ilvl="4" w:tplc="3782DDAC">
      <w:start w:val="1"/>
      <w:numFmt w:val="lowerLetter"/>
      <w:lvlText w:val="%5."/>
      <w:lvlJc w:val="left"/>
      <w:pPr>
        <w:ind w:left="3600" w:hanging="360"/>
      </w:pPr>
    </w:lvl>
    <w:lvl w:ilvl="5" w:tplc="CA0CC418">
      <w:start w:val="1"/>
      <w:numFmt w:val="lowerRoman"/>
      <w:lvlText w:val="%6."/>
      <w:lvlJc w:val="right"/>
      <w:pPr>
        <w:ind w:left="4320" w:hanging="180"/>
      </w:pPr>
    </w:lvl>
    <w:lvl w:ilvl="6" w:tplc="42FE7AB8">
      <w:start w:val="1"/>
      <w:numFmt w:val="decimal"/>
      <w:lvlText w:val="%7."/>
      <w:lvlJc w:val="left"/>
      <w:pPr>
        <w:ind w:left="5040" w:hanging="360"/>
      </w:pPr>
    </w:lvl>
    <w:lvl w:ilvl="7" w:tplc="6F50E4AA">
      <w:start w:val="1"/>
      <w:numFmt w:val="lowerLetter"/>
      <w:lvlText w:val="%8."/>
      <w:lvlJc w:val="left"/>
      <w:pPr>
        <w:ind w:left="5760" w:hanging="360"/>
      </w:pPr>
    </w:lvl>
    <w:lvl w:ilvl="8" w:tplc="EA8A65DC">
      <w:start w:val="1"/>
      <w:numFmt w:val="lowerRoman"/>
      <w:lvlText w:val="%9."/>
      <w:lvlJc w:val="right"/>
      <w:pPr>
        <w:ind w:left="6480" w:hanging="180"/>
      </w:pPr>
    </w:lvl>
  </w:abstractNum>
  <w:abstractNum w:abstractNumId="14" w15:restartNumberingAfterBreak="0">
    <w:nsid w:val="13294A97"/>
    <w:multiLevelType w:val="multilevel"/>
    <w:tmpl w:val="8396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076322"/>
    <w:multiLevelType w:val="multilevel"/>
    <w:tmpl w:val="92E8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F1491E"/>
    <w:multiLevelType w:val="hybridMultilevel"/>
    <w:tmpl w:val="8D9C41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D202FC"/>
    <w:multiLevelType w:val="multilevel"/>
    <w:tmpl w:val="7946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D8505A"/>
    <w:multiLevelType w:val="multilevel"/>
    <w:tmpl w:val="BB14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9930BEB"/>
    <w:multiLevelType w:val="hybridMultilevel"/>
    <w:tmpl w:val="FFFFFFFF"/>
    <w:lvl w:ilvl="0" w:tplc="568A7B94">
      <w:start w:val="1"/>
      <w:numFmt w:val="bullet"/>
      <w:lvlText w:val="·"/>
      <w:lvlJc w:val="left"/>
      <w:pPr>
        <w:ind w:left="720" w:hanging="360"/>
      </w:pPr>
      <w:rPr>
        <w:rFonts w:ascii="Symbol" w:hAnsi="Symbol" w:hint="default"/>
      </w:rPr>
    </w:lvl>
    <w:lvl w:ilvl="1" w:tplc="7506D0DA">
      <w:start w:val="1"/>
      <w:numFmt w:val="bullet"/>
      <w:lvlText w:val="o"/>
      <w:lvlJc w:val="left"/>
      <w:pPr>
        <w:ind w:left="1440" w:hanging="360"/>
      </w:pPr>
      <w:rPr>
        <w:rFonts w:ascii="Courier New" w:hAnsi="Courier New" w:hint="default"/>
      </w:rPr>
    </w:lvl>
    <w:lvl w:ilvl="2" w:tplc="DE6C73E4">
      <w:start w:val="1"/>
      <w:numFmt w:val="bullet"/>
      <w:lvlText w:val=""/>
      <w:lvlJc w:val="left"/>
      <w:pPr>
        <w:ind w:left="2160" w:hanging="360"/>
      </w:pPr>
      <w:rPr>
        <w:rFonts w:ascii="Wingdings" w:hAnsi="Wingdings" w:hint="default"/>
      </w:rPr>
    </w:lvl>
    <w:lvl w:ilvl="3" w:tplc="5C5806E8">
      <w:start w:val="1"/>
      <w:numFmt w:val="bullet"/>
      <w:lvlText w:val=""/>
      <w:lvlJc w:val="left"/>
      <w:pPr>
        <w:ind w:left="2880" w:hanging="360"/>
      </w:pPr>
      <w:rPr>
        <w:rFonts w:ascii="Symbol" w:hAnsi="Symbol" w:hint="default"/>
      </w:rPr>
    </w:lvl>
    <w:lvl w:ilvl="4" w:tplc="4C90C7A8">
      <w:start w:val="1"/>
      <w:numFmt w:val="bullet"/>
      <w:lvlText w:val="o"/>
      <w:lvlJc w:val="left"/>
      <w:pPr>
        <w:ind w:left="3600" w:hanging="360"/>
      </w:pPr>
      <w:rPr>
        <w:rFonts w:ascii="Courier New" w:hAnsi="Courier New" w:hint="default"/>
      </w:rPr>
    </w:lvl>
    <w:lvl w:ilvl="5" w:tplc="EEA4CB86">
      <w:start w:val="1"/>
      <w:numFmt w:val="bullet"/>
      <w:lvlText w:val=""/>
      <w:lvlJc w:val="left"/>
      <w:pPr>
        <w:ind w:left="4320" w:hanging="360"/>
      </w:pPr>
      <w:rPr>
        <w:rFonts w:ascii="Wingdings" w:hAnsi="Wingdings" w:hint="default"/>
      </w:rPr>
    </w:lvl>
    <w:lvl w:ilvl="6" w:tplc="63D0B09A">
      <w:start w:val="1"/>
      <w:numFmt w:val="bullet"/>
      <w:lvlText w:val=""/>
      <w:lvlJc w:val="left"/>
      <w:pPr>
        <w:ind w:left="5040" w:hanging="360"/>
      </w:pPr>
      <w:rPr>
        <w:rFonts w:ascii="Symbol" w:hAnsi="Symbol" w:hint="default"/>
      </w:rPr>
    </w:lvl>
    <w:lvl w:ilvl="7" w:tplc="9B0EFE40">
      <w:start w:val="1"/>
      <w:numFmt w:val="bullet"/>
      <w:lvlText w:val="o"/>
      <w:lvlJc w:val="left"/>
      <w:pPr>
        <w:ind w:left="5760" w:hanging="360"/>
      </w:pPr>
      <w:rPr>
        <w:rFonts w:ascii="Courier New" w:hAnsi="Courier New" w:hint="default"/>
      </w:rPr>
    </w:lvl>
    <w:lvl w:ilvl="8" w:tplc="87CC4894">
      <w:start w:val="1"/>
      <w:numFmt w:val="bullet"/>
      <w:lvlText w:val=""/>
      <w:lvlJc w:val="left"/>
      <w:pPr>
        <w:ind w:left="6480" w:hanging="360"/>
      </w:pPr>
      <w:rPr>
        <w:rFonts w:ascii="Wingdings" w:hAnsi="Wingdings" w:hint="default"/>
      </w:rPr>
    </w:lvl>
  </w:abstractNum>
  <w:abstractNum w:abstractNumId="20" w15:restartNumberingAfterBreak="0">
    <w:nsid w:val="19DB1A3C"/>
    <w:multiLevelType w:val="multilevel"/>
    <w:tmpl w:val="C584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B0A7B68"/>
    <w:multiLevelType w:val="multilevel"/>
    <w:tmpl w:val="45868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7925A9"/>
    <w:multiLevelType w:val="multilevel"/>
    <w:tmpl w:val="1A4A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AA7926"/>
    <w:multiLevelType w:val="multilevel"/>
    <w:tmpl w:val="D3E8E74C"/>
    <w:lvl w:ilvl="0">
      <w:start w:val="1"/>
      <w:numFmt w:val="bullet"/>
      <w:lvlText w:val="●"/>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CC637A"/>
    <w:multiLevelType w:val="multilevel"/>
    <w:tmpl w:val="373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A57B86"/>
    <w:multiLevelType w:val="multilevel"/>
    <w:tmpl w:val="4A3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040E31"/>
    <w:multiLevelType w:val="multilevel"/>
    <w:tmpl w:val="4E7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231FAC"/>
    <w:multiLevelType w:val="multilevel"/>
    <w:tmpl w:val="A3D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37C7289"/>
    <w:multiLevelType w:val="multilevel"/>
    <w:tmpl w:val="9A1A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E82D22"/>
    <w:multiLevelType w:val="multilevel"/>
    <w:tmpl w:val="6C42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3C401C"/>
    <w:multiLevelType w:val="hybridMultilevel"/>
    <w:tmpl w:val="500EB3AE"/>
    <w:lvl w:ilvl="0" w:tplc="48B4A880">
      <w:start w:val="1"/>
      <w:numFmt w:val="decimal"/>
      <w:lvlText w:val="%1."/>
      <w:lvlJc w:val="left"/>
      <w:pPr>
        <w:ind w:left="720" w:hanging="360"/>
      </w:pPr>
      <w:rPr>
        <w:rFonts w:hint="default"/>
        <w:color w:val="000000"/>
      </w:rPr>
    </w:lvl>
    <w:lvl w:ilvl="1" w:tplc="87DC96E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671D624"/>
    <w:multiLevelType w:val="hybridMultilevel"/>
    <w:tmpl w:val="FFFFFFFF"/>
    <w:lvl w:ilvl="0" w:tplc="19400726">
      <w:start w:val="1"/>
      <w:numFmt w:val="bullet"/>
      <w:lvlText w:val=""/>
      <w:lvlJc w:val="left"/>
      <w:pPr>
        <w:ind w:left="720" w:hanging="360"/>
      </w:pPr>
      <w:rPr>
        <w:rFonts w:ascii="Symbol" w:hAnsi="Symbol" w:hint="default"/>
      </w:rPr>
    </w:lvl>
    <w:lvl w:ilvl="1" w:tplc="B33CAC42">
      <w:start w:val="1"/>
      <w:numFmt w:val="bullet"/>
      <w:lvlText w:val="o"/>
      <w:lvlJc w:val="left"/>
      <w:pPr>
        <w:ind w:left="1440" w:hanging="360"/>
      </w:pPr>
      <w:rPr>
        <w:rFonts w:ascii="Courier New" w:hAnsi="Courier New" w:hint="default"/>
      </w:rPr>
    </w:lvl>
    <w:lvl w:ilvl="2" w:tplc="103C1128">
      <w:start w:val="1"/>
      <w:numFmt w:val="bullet"/>
      <w:lvlText w:val=""/>
      <w:lvlJc w:val="left"/>
      <w:pPr>
        <w:ind w:left="2160" w:hanging="360"/>
      </w:pPr>
      <w:rPr>
        <w:rFonts w:ascii="Wingdings" w:hAnsi="Wingdings" w:hint="default"/>
      </w:rPr>
    </w:lvl>
    <w:lvl w:ilvl="3" w:tplc="9D381728">
      <w:start w:val="1"/>
      <w:numFmt w:val="bullet"/>
      <w:lvlText w:val=""/>
      <w:lvlJc w:val="left"/>
      <w:pPr>
        <w:ind w:left="2880" w:hanging="360"/>
      </w:pPr>
      <w:rPr>
        <w:rFonts w:ascii="Symbol" w:hAnsi="Symbol" w:hint="default"/>
      </w:rPr>
    </w:lvl>
    <w:lvl w:ilvl="4" w:tplc="C6C068EA">
      <w:start w:val="1"/>
      <w:numFmt w:val="bullet"/>
      <w:lvlText w:val="o"/>
      <w:lvlJc w:val="left"/>
      <w:pPr>
        <w:ind w:left="3600" w:hanging="360"/>
      </w:pPr>
      <w:rPr>
        <w:rFonts w:ascii="Courier New" w:hAnsi="Courier New" w:hint="default"/>
      </w:rPr>
    </w:lvl>
    <w:lvl w:ilvl="5" w:tplc="34202E04">
      <w:start w:val="1"/>
      <w:numFmt w:val="bullet"/>
      <w:lvlText w:val=""/>
      <w:lvlJc w:val="left"/>
      <w:pPr>
        <w:ind w:left="4320" w:hanging="360"/>
      </w:pPr>
      <w:rPr>
        <w:rFonts w:ascii="Wingdings" w:hAnsi="Wingdings" w:hint="default"/>
      </w:rPr>
    </w:lvl>
    <w:lvl w:ilvl="6" w:tplc="B3429050">
      <w:start w:val="1"/>
      <w:numFmt w:val="bullet"/>
      <w:lvlText w:val=""/>
      <w:lvlJc w:val="left"/>
      <w:pPr>
        <w:ind w:left="5040" w:hanging="360"/>
      </w:pPr>
      <w:rPr>
        <w:rFonts w:ascii="Symbol" w:hAnsi="Symbol" w:hint="default"/>
      </w:rPr>
    </w:lvl>
    <w:lvl w:ilvl="7" w:tplc="DC60DC04">
      <w:start w:val="1"/>
      <w:numFmt w:val="bullet"/>
      <w:lvlText w:val="o"/>
      <w:lvlJc w:val="left"/>
      <w:pPr>
        <w:ind w:left="5760" w:hanging="360"/>
      </w:pPr>
      <w:rPr>
        <w:rFonts w:ascii="Courier New" w:hAnsi="Courier New" w:hint="default"/>
      </w:rPr>
    </w:lvl>
    <w:lvl w:ilvl="8" w:tplc="262261A2">
      <w:start w:val="1"/>
      <w:numFmt w:val="bullet"/>
      <w:lvlText w:val=""/>
      <w:lvlJc w:val="left"/>
      <w:pPr>
        <w:ind w:left="6480" w:hanging="360"/>
      </w:pPr>
      <w:rPr>
        <w:rFonts w:ascii="Wingdings" w:hAnsi="Wingdings" w:hint="default"/>
      </w:rPr>
    </w:lvl>
  </w:abstractNum>
  <w:abstractNum w:abstractNumId="32" w15:restartNumberingAfterBreak="0">
    <w:nsid w:val="2AA35A4D"/>
    <w:multiLevelType w:val="multilevel"/>
    <w:tmpl w:val="0242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BC43E5E"/>
    <w:multiLevelType w:val="multilevel"/>
    <w:tmpl w:val="BC4AE04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D25196C"/>
    <w:multiLevelType w:val="hybridMultilevel"/>
    <w:tmpl w:val="E618DE9A"/>
    <w:lvl w:ilvl="0" w:tplc="7054B2F2">
      <w:start w:val="1"/>
      <w:numFmt w:val="bullet"/>
      <w:lvlText w:val="●"/>
      <w:lvlJc w:val="left"/>
      <w:pPr>
        <w:ind w:left="720" w:hanging="360"/>
      </w:pPr>
      <w:rPr>
        <w:u w:val="none"/>
      </w:rPr>
    </w:lvl>
    <w:lvl w:ilvl="1" w:tplc="83BC6D7A">
      <w:start w:val="1"/>
      <w:numFmt w:val="bullet"/>
      <w:lvlText w:val="○"/>
      <w:lvlJc w:val="left"/>
      <w:pPr>
        <w:ind w:left="1440" w:hanging="360"/>
      </w:pPr>
      <w:rPr>
        <w:u w:val="none"/>
      </w:rPr>
    </w:lvl>
    <w:lvl w:ilvl="2" w:tplc="592A09CC">
      <w:start w:val="1"/>
      <w:numFmt w:val="bullet"/>
      <w:lvlText w:val="■"/>
      <w:lvlJc w:val="left"/>
      <w:pPr>
        <w:ind w:left="2160" w:hanging="360"/>
      </w:pPr>
      <w:rPr>
        <w:u w:val="none"/>
      </w:rPr>
    </w:lvl>
    <w:lvl w:ilvl="3" w:tplc="434E68FE">
      <w:start w:val="1"/>
      <w:numFmt w:val="bullet"/>
      <w:lvlText w:val="●"/>
      <w:lvlJc w:val="left"/>
      <w:pPr>
        <w:ind w:left="2880" w:hanging="360"/>
      </w:pPr>
      <w:rPr>
        <w:u w:val="none"/>
      </w:rPr>
    </w:lvl>
    <w:lvl w:ilvl="4" w:tplc="621A101C">
      <w:start w:val="1"/>
      <w:numFmt w:val="bullet"/>
      <w:lvlText w:val="○"/>
      <w:lvlJc w:val="left"/>
      <w:pPr>
        <w:ind w:left="3600" w:hanging="360"/>
      </w:pPr>
      <w:rPr>
        <w:u w:val="none"/>
      </w:rPr>
    </w:lvl>
    <w:lvl w:ilvl="5" w:tplc="3EB4D0C2">
      <w:start w:val="1"/>
      <w:numFmt w:val="bullet"/>
      <w:lvlText w:val="■"/>
      <w:lvlJc w:val="left"/>
      <w:pPr>
        <w:ind w:left="4320" w:hanging="360"/>
      </w:pPr>
      <w:rPr>
        <w:u w:val="none"/>
      </w:rPr>
    </w:lvl>
    <w:lvl w:ilvl="6" w:tplc="38E073B4">
      <w:start w:val="1"/>
      <w:numFmt w:val="bullet"/>
      <w:lvlText w:val="●"/>
      <w:lvlJc w:val="left"/>
      <w:pPr>
        <w:ind w:left="5040" w:hanging="360"/>
      </w:pPr>
      <w:rPr>
        <w:u w:val="none"/>
      </w:rPr>
    </w:lvl>
    <w:lvl w:ilvl="7" w:tplc="2482FEA4">
      <w:start w:val="1"/>
      <w:numFmt w:val="bullet"/>
      <w:lvlText w:val="○"/>
      <w:lvlJc w:val="left"/>
      <w:pPr>
        <w:ind w:left="5760" w:hanging="360"/>
      </w:pPr>
      <w:rPr>
        <w:u w:val="none"/>
      </w:rPr>
    </w:lvl>
    <w:lvl w:ilvl="8" w:tplc="7FC409FC">
      <w:start w:val="1"/>
      <w:numFmt w:val="bullet"/>
      <w:lvlText w:val="■"/>
      <w:lvlJc w:val="left"/>
      <w:pPr>
        <w:ind w:left="6480" w:hanging="360"/>
      </w:pPr>
      <w:rPr>
        <w:u w:val="none"/>
      </w:rPr>
    </w:lvl>
  </w:abstractNum>
  <w:abstractNum w:abstractNumId="35" w15:restartNumberingAfterBreak="0">
    <w:nsid w:val="2D636835"/>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20C25"/>
    <w:multiLevelType w:val="multilevel"/>
    <w:tmpl w:val="582C0A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F714B9"/>
    <w:multiLevelType w:val="multilevel"/>
    <w:tmpl w:val="53CE7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E2B6241"/>
    <w:multiLevelType w:val="multilevel"/>
    <w:tmpl w:val="2A600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2E9F40B6"/>
    <w:multiLevelType w:val="multilevel"/>
    <w:tmpl w:val="9532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2A0681D"/>
    <w:multiLevelType w:val="hybridMultilevel"/>
    <w:tmpl w:val="D9C600F8"/>
    <w:lvl w:ilvl="0" w:tplc="62C6B5B0">
      <w:start w:val="1"/>
      <w:numFmt w:val="decimal"/>
      <w:lvlText w:val="%1."/>
      <w:lvlJc w:val="left"/>
      <w:pPr>
        <w:ind w:left="720" w:hanging="360"/>
      </w:pPr>
    </w:lvl>
    <w:lvl w:ilvl="1" w:tplc="BE4AAEA2">
      <w:start w:val="1"/>
      <w:numFmt w:val="lowerLetter"/>
      <w:lvlText w:val="%2."/>
      <w:lvlJc w:val="left"/>
      <w:pPr>
        <w:ind w:left="1440" w:hanging="360"/>
      </w:pPr>
    </w:lvl>
    <w:lvl w:ilvl="2" w:tplc="0CDEF86E">
      <w:start w:val="1"/>
      <w:numFmt w:val="lowerRoman"/>
      <w:lvlText w:val="%3."/>
      <w:lvlJc w:val="right"/>
      <w:pPr>
        <w:ind w:left="2160" w:hanging="180"/>
      </w:pPr>
    </w:lvl>
    <w:lvl w:ilvl="3" w:tplc="3D24EB2A">
      <w:start w:val="1"/>
      <w:numFmt w:val="decimal"/>
      <w:lvlText w:val="%4."/>
      <w:lvlJc w:val="left"/>
      <w:pPr>
        <w:ind w:left="2880" w:hanging="360"/>
      </w:pPr>
    </w:lvl>
    <w:lvl w:ilvl="4" w:tplc="62C22C70">
      <w:start w:val="1"/>
      <w:numFmt w:val="lowerLetter"/>
      <w:lvlText w:val="%5."/>
      <w:lvlJc w:val="left"/>
      <w:pPr>
        <w:ind w:left="3600" w:hanging="360"/>
      </w:pPr>
    </w:lvl>
    <w:lvl w:ilvl="5" w:tplc="46AA5EC8">
      <w:start w:val="1"/>
      <w:numFmt w:val="lowerRoman"/>
      <w:lvlText w:val="%6."/>
      <w:lvlJc w:val="right"/>
      <w:pPr>
        <w:ind w:left="4320" w:hanging="180"/>
      </w:pPr>
    </w:lvl>
    <w:lvl w:ilvl="6" w:tplc="74462E6E">
      <w:start w:val="1"/>
      <w:numFmt w:val="decimal"/>
      <w:lvlText w:val="%7."/>
      <w:lvlJc w:val="left"/>
      <w:pPr>
        <w:ind w:left="5040" w:hanging="360"/>
      </w:pPr>
    </w:lvl>
    <w:lvl w:ilvl="7" w:tplc="AAA4CE5A">
      <w:start w:val="1"/>
      <w:numFmt w:val="lowerLetter"/>
      <w:lvlText w:val="%8."/>
      <w:lvlJc w:val="left"/>
      <w:pPr>
        <w:ind w:left="5760" w:hanging="360"/>
      </w:pPr>
    </w:lvl>
    <w:lvl w:ilvl="8" w:tplc="13562E8C">
      <w:start w:val="1"/>
      <w:numFmt w:val="lowerRoman"/>
      <w:lvlText w:val="%9."/>
      <w:lvlJc w:val="right"/>
      <w:pPr>
        <w:ind w:left="6480" w:hanging="180"/>
      </w:pPr>
    </w:lvl>
  </w:abstractNum>
  <w:abstractNum w:abstractNumId="41" w15:restartNumberingAfterBreak="0">
    <w:nsid w:val="347114D0"/>
    <w:multiLevelType w:val="multilevel"/>
    <w:tmpl w:val="4E3E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4AB41F8"/>
    <w:multiLevelType w:val="multilevel"/>
    <w:tmpl w:val="EF145D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67C7E9F"/>
    <w:multiLevelType w:val="multilevel"/>
    <w:tmpl w:val="C584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7004254"/>
    <w:multiLevelType w:val="multilevel"/>
    <w:tmpl w:val="9EF6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8EE9F79"/>
    <w:multiLevelType w:val="hybridMultilevel"/>
    <w:tmpl w:val="FFFFFFFF"/>
    <w:lvl w:ilvl="0" w:tplc="3D126506">
      <w:start w:val="1"/>
      <w:numFmt w:val="bullet"/>
      <w:lvlText w:val="·"/>
      <w:lvlJc w:val="left"/>
      <w:pPr>
        <w:ind w:left="720" w:hanging="360"/>
      </w:pPr>
      <w:rPr>
        <w:rFonts w:ascii="Symbol" w:hAnsi="Symbol" w:hint="default"/>
      </w:rPr>
    </w:lvl>
    <w:lvl w:ilvl="1" w:tplc="18B676CE">
      <w:start w:val="1"/>
      <w:numFmt w:val="bullet"/>
      <w:lvlText w:val="o"/>
      <w:lvlJc w:val="left"/>
      <w:pPr>
        <w:ind w:left="1440" w:hanging="360"/>
      </w:pPr>
      <w:rPr>
        <w:rFonts w:ascii="Courier New" w:hAnsi="Courier New" w:hint="default"/>
      </w:rPr>
    </w:lvl>
    <w:lvl w:ilvl="2" w:tplc="2CDEBBE8">
      <w:start w:val="1"/>
      <w:numFmt w:val="bullet"/>
      <w:lvlText w:val=""/>
      <w:lvlJc w:val="left"/>
      <w:pPr>
        <w:ind w:left="2160" w:hanging="360"/>
      </w:pPr>
      <w:rPr>
        <w:rFonts w:ascii="Wingdings" w:hAnsi="Wingdings" w:hint="default"/>
      </w:rPr>
    </w:lvl>
    <w:lvl w:ilvl="3" w:tplc="6A04AE44">
      <w:start w:val="1"/>
      <w:numFmt w:val="bullet"/>
      <w:lvlText w:val=""/>
      <w:lvlJc w:val="left"/>
      <w:pPr>
        <w:ind w:left="2880" w:hanging="360"/>
      </w:pPr>
      <w:rPr>
        <w:rFonts w:ascii="Symbol" w:hAnsi="Symbol" w:hint="default"/>
      </w:rPr>
    </w:lvl>
    <w:lvl w:ilvl="4" w:tplc="1A929470">
      <w:start w:val="1"/>
      <w:numFmt w:val="bullet"/>
      <w:lvlText w:val="o"/>
      <w:lvlJc w:val="left"/>
      <w:pPr>
        <w:ind w:left="3600" w:hanging="360"/>
      </w:pPr>
      <w:rPr>
        <w:rFonts w:ascii="Courier New" w:hAnsi="Courier New" w:hint="default"/>
      </w:rPr>
    </w:lvl>
    <w:lvl w:ilvl="5" w:tplc="F580C056">
      <w:start w:val="1"/>
      <w:numFmt w:val="bullet"/>
      <w:lvlText w:val=""/>
      <w:lvlJc w:val="left"/>
      <w:pPr>
        <w:ind w:left="4320" w:hanging="360"/>
      </w:pPr>
      <w:rPr>
        <w:rFonts w:ascii="Wingdings" w:hAnsi="Wingdings" w:hint="default"/>
      </w:rPr>
    </w:lvl>
    <w:lvl w:ilvl="6" w:tplc="3A16DF0E">
      <w:start w:val="1"/>
      <w:numFmt w:val="bullet"/>
      <w:lvlText w:val=""/>
      <w:lvlJc w:val="left"/>
      <w:pPr>
        <w:ind w:left="5040" w:hanging="360"/>
      </w:pPr>
      <w:rPr>
        <w:rFonts w:ascii="Symbol" w:hAnsi="Symbol" w:hint="default"/>
      </w:rPr>
    </w:lvl>
    <w:lvl w:ilvl="7" w:tplc="D2CC6BF0">
      <w:start w:val="1"/>
      <w:numFmt w:val="bullet"/>
      <w:lvlText w:val="o"/>
      <w:lvlJc w:val="left"/>
      <w:pPr>
        <w:ind w:left="5760" w:hanging="360"/>
      </w:pPr>
      <w:rPr>
        <w:rFonts w:ascii="Courier New" w:hAnsi="Courier New" w:hint="default"/>
      </w:rPr>
    </w:lvl>
    <w:lvl w:ilvl="8" w:tplc="4692E4B0">
      <w:start w:val="1"/>
      <w:numFmt w:val="bullet"/>
      <w:lvlText w:val=""/>
      <w:lvlJc w:val="left"/>
      <w:pPr>
        <w:ind w:left="6480" w:hanging="360"/>
      </w:pPr>
      <w:rPr>
        <w:rFonts w:ascii="Wingdings" w:hAnsi="Wingdings" w:hint="default"/>
      </w:rPr>
    </w:lvl>
  </w:abstractNum>
  <w:abstractNum w:abstractNumId="46" w15:restartNumberingAfterBreak="0">
    <w:nsid w:val="3904190F"/>
    <w:multiLevelType w:val="multilevel"/>
    <w:tmpl w:val="360A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6814AC"/>
    <w:multiLevelType w:val="multilevel"/>
    <w:tmpl w:val="856C2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C26821"/>
    <w:multiLevelType w:val="multilevel"/>
    <w:tmpl w:val="251CF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0D2B09"/>
    <w:multiLevelType w:val="multilevel"/>
    <w:tmpl w:val="7A5EF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A02B00"/>
    <w:multiLevelType w:val="multilevel"/>
    <w:tmpl w:val="C2605AAC"/>
    <w:lvl w:ilvl="0">
      <w:start w:val="1"/>
      <w:numFmt w:val="bullet"/>
      <w:pStyle w:val="DoElist1numbered2018"/>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DD0C3E"/>
    <w:multiLevelType w:val="multilevel"/>
    <w:tmpl w:val="D4520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CE2324"/>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EE21DC"/>
    <w:multiLevelType w:val="multilevel"/>
    <w:tmpl w:val="4726E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3751A3A"/>
    <w:multiLevelType w:val="multilevel"/>
    <w:tmpl w:val="987C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4FD6322"/>
    <w:multiLevelType w:val="hybridMultilevel"/>
    <w:tmpl w:val="2944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B31D6F"/>
    <w:multiLevelType w:val="hybridMultilevel"/>
    <w:tmpl w:val="B5BC6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5BD353B"/>
    <w:multiLevelType w:val="multilevel"/>
    <w:tmpl w:val="A9B2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75413E1"/>
    <w:multiLevelType w:val="multilevel"/>
    <w:tmpl w:val="C212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7C647A3"/>
    <w:multiLevelType w:val="multilevel"/>
    <w:tmpl w:val="D85CDE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48164917"/>
    <w:multiLevelType w:val="multilevel"/>
    <w:tmpl w:val="6D107A4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8BF04AE"/>
    <w:multiLevelType w:val="hybridMultilevel"/>
    <w:tmpl w:val="5DC25C02"/>
    <w:lvl w:ilvl="0" w:tplc="AA088FB4">
      <w:start w:val="1"/>
      <w:numFmt w:val="bullet"/>
      <w:lvlText w:val="❖"/>
      <w:lvlJc w:val="left"/>
      <w:pPr>
        <w:ind w:left="720" w:hanging="360"/>
      </w:pPr>
      <w:rPr>
        <w:u w:val="none"/>
      </w:rPr>
    </w:lvl>
    <w:lvl w:ilvl="1" w:tplc="5434B000">
      <w:start w:val="1"/>
      <w:numFmt w:val="bullet"/>
      <w:lvlText w:val="➢"/>
      <w:lvlJc w:val="left"/>
      <w:pPr>
        <w:ind w:left="1440" w:hanging="360"/>
      </w:pPr>
      <w:rPr>
        <w:u w:val="none"/>
      </w:rPr>
    </w:lvl>
    <w:lvl w:ilvl="2" w:tplc="9A1A5286">
      <w:start w:val="1"/>
      <w:numFmt w:val="bullet"/>
      <w:lvlText w:val="■"/>
      <w:lvlJc w:val="left"/>
      <w:pPr>
        <w:ind w:left="2160" w:hanging="360"/>
      </w:pPr>
      <w:rPr>
        <w:u w:val="none"/>
      </w:rPr>
    </w:lvl>
    <w:lvl w:ilvl="3" w:tplc="436622FC">
      <w:start w:val="1"/>
      <w:numFmt w:val="bullet"/>
      <w:lvlText w:val="●"/>
      <w:lvlJc w:val="left"/>
      <w:pPr>
        <w:ind w:left="2880" w:hanging="360"/>
      </w:pPr>
      <w:rPr>
        <w:u w:val="none"/>
      </w:rPr>
    </w:lvl>
    <w:lvl w:ilvl="4" w:tplc="8CD66800">
      <w:start w:val="1"/>
      <w:numFmt w:val="bullet"/>
      <w:lvlText w:val="◆"/>
      <w:lvlJc w:val="left"/>
      <w:pPr>
        <w:ind w:left="3600" w:hanging="360"/>
      </w:pPr>
      <w:rPr>
        <w:u w:val="none"/>
      </w:rPr>
    </w:lvl>
    <w:lvl w:ilvl="5" w:tplc="1E3C6AF8">
      <w:start w:val="1"/>
      <w:numFmt w:val="bullet"/>
      <w:lvlText w:val="➢"/>
      <w:lvlJc w:val="left"/>
      <w:pPr>
        <w:ind w:left="4320" w:hanging="360"/>
      </w:pPr>
      <w:rPr>
        <w:u w:val="none"/>
      </w:rPr>
    </w:lvl>
    <w:lvl w:ilvl="6" w:tplc="3A10D2F2">
      <w:start w:val="1"/>
      <w:numFmt w:val="bullet"/>
      <w:lvlText w:val="■"/>
      <w:lvlJc w:val="left"/>
      <w:pPr>
        <w:ind w:left="5040" w:hanging="360"/>
      </w:pPr>
      <w:rPr>
        <w:u w:val="none"/>
      </w:rPr>
    </w:lvl>
    <w:lvl w:ilvl="7" w:tplc="417A5A88">
      <w:start w:val="1"/>
      <w:numFmt w:val="bullet"/>
      <w:lvlText w:val="●"/>
      <w:lvlJc w:val="left"/>
      <w:pPr>
        <w:ind w:left="5760" w:hanging="360"/>
      </w:pPr>
      <w:rPr>
        <w:u w:val="none"/>
      </w:rPr>
    </w:lvl>
    <w:lvl w:ilvl="8" w:tplc="ADF4DA46">
      <w:start w:val="1"/>
      <w:numFmt w:val="bullet"/>
      <w:lvlText w:val="◆"/>
      <w:lvlJc w:val="left"/>
      <w:pPr>
        <w:ind w:left="6480" w:hanging="360"/>
      </w:pPr>
      <w:rPr>
        <w:u w:val="none"/>
      </w:rPr>
    </w:lvl>
  </w:abstractNum>
  <w:abstractNum w:abstractNumId="62" w15:restartNumberingAfterBreak="0">
    <w:nsid w:val="49087B2A"/>
    <w:multiLevelType w:val="multilevel"/>
    <w:tmpl w:val="7D7C6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2C50B8"/>
    <w:multiLevelType w:val="multilevel"/>
    <w:tmpl w:val="C73C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B178C8"/>
    <w:multiLevelType w:val="multilevel"/>
    <w:tmpl w:val="E6C6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C6B5897"/>
    <w:multiLevelType w:val="multilevel"/>
    <w:tmpl w:val="C82607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E4F752C"/>
    <w:multiLevelType w:val="multilevel"/>
    <w:tmpl w:val="B298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FB10C7C"/>
    <w:multiLevelType w:val="multilevel"/>
    <w:tmpl w:val="58A8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BD4001"/>
    <w:multiLevelType w:val="multilevel"/>
    <w:tmpl w:val="5AD6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1" w15:restartNumberingAfterBreak="0">
    <w:nsid w:val="51211612"/>
    <w:multiLevelType w:val="multilevel"/>
    <w:tmpl w:val="B5F8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0B3EC5"/>
    <w:multiLevelType w:val="multilevel"/>
    <w:tmpl w:val="AAA2AE0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32F01FC"/>
    <w:multiLevelType w:val="multilevel"/>
    <w:tmpl w:val="AB14B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53E7597"/>
    <w:multiLevelType w:val="multilevel"/>
    <w:tmpl w:val="0910E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58A58EC"/>
    <w:multiLevelType w:val="hybridMultilevel"/>
    <w:tmpl w:val="DEE48B52"/>
    <w:lvl w:ilvl="0" w:tplc="A5E4C774">
      <w:start w:val="1"/>
      <w:numFmt w:val="bullet"/>
      <w:lvlText w:val=""/>
      <w:lvlJc w:val="left"/>
      <w:pPr>
        <w:ind w:left="1080" w:hanging="360"/>
      </w:pPr>
      <w:rPr>
        <w:rFonts w:ascii="Symbol" w:hAnsi="Symbol" w:hint="default"/>
        <w:u w:val="none"/>
      </w:rPr>
    </w:lvl>
    <w:lvl w:ilvl="1" w:tplc="391A1FDC">
      <w:start w:val="1"/>
      <w:numFmt w:val="bullet"/>
      <w:lvlText w:val="➢"/>
      <w:lvlJc w:val="left"/>
      <w:pPr>
        <w:ind w:left="1800" w:hanging="360"/>
      </w:pPr>
      <w:rPr>
        <w:u w:val="none"/>
      </w:rPr>
    </w:lvl>
    <w:lvl w:ilvl="2" w:tplc="855CA4FA">
      <w:start w:val="1"/>
      <w:numFmt w:val="bullet"/>
      <w:lvlText w:val="■"/>
      <w:lvlJc w:val="left"/>
      <w:pPr>
        <w:ind w:left="2520" w:hanging="360"/>
      </w:pPr>
      <w:rPr>
        <w:u w:val="none"/>
      </w:rPr>
    </w:lvl>
    <w:lvl w:ilvl="3" w:tplc="7FFEC440">
      <w:start w:val="1"/>
      <w:numFmt w:val="bullet"/>
      <w:lvlText w:val="●"/>
      <w:lvlJc w:val="left"/>
      <w:pPr>
        <w:ind w:left="3240" w:hanging="360"/>
      </w:pPr>
      <w:rPr>
        <w:u w:val="none"/>
      </w:rPr>
    </w:lvl>
    <w:lvl w:ilvl="4" w:tplc="5FF8063E">
      <w:start w:val="1"/>
      <w:numFmt w:val="bullet"/>
      <w:lvlText w:val="◆"/>
      <w:lvlJc w:val="left"/>
      <w:pPr>
        <w:ind w:left="3960" w:hanging="360"/>
      </w:pPr>
      <w:rPr>
        <w:u w:val="none"/>
      </w:rPr>
    </w:lvl>
    <w:lvl w:ilvl="5" w:tplc="E208DA90">
      <w:start w:val="1"/>
      <w:numFmt w:val="bullet"/>
      <w:lvlText w:val="➢"/>
      <w:lvlJc w:val="left"/>
      <w:pPr>
        <w:ind w:left="4680" w:hanging="360"/>
      </w:pPr>
      <w:rPr>
        <w:u w:val="none"/>
      </w:rPr>
    </w:lvl>
    <w:lvl w:ilvl="6" w:tplc="804A0706">
      <w:start w:val="1"/>
      <w:numFmt w:val="bullet"/>
      <w:lvlText w:val="■"/>
      <w:lvlJc w:val="left"/>
      <w:pPr>
        <w:ind w:left="5400" w:hanging="360"/>
      </w:pPr>
      <w:rPr>
        <w:u w:val="none"/>
      </w:rPr>
    </w:lvl>
    <w:lvl w:ilvl="7" w:tplc="F47E2BA0">
      <w:start w:val="1"/>
      <w:numFmt w:val="bullet"/>
      <w:lvlText w:val="●"/>
      <w:lvlJc w:val="left"/>
      <w:pPr>
        <w:ind w:left="6120" w:hanging="360"/>
      </w:pPr>
      <w:rPr>
        <w:u w:val="none"/>
      </w:rPr>
    </w:lvl>
    <w:lvl w:ilvl="8" w:tplc="05DE71DE">
      <w:start w:val="1"/>
      <w:numFmt w:val="bullet"/>
      <w:lvlText w:val="◆"/>
      <w:lvlJc w:val="left"/>
      <w:pPr>
        <w:ind w:left="6840" w:hanging="360"/>
      </w:pPr>
      <w:rPr>
        <w:u w:val="none"/>
      </w:rPr>
    </w:lvl>
  </w:abstractNum>
  <w:abstractNum w:abstractNumId="76" w15:restartNumberingAfterBreak="0">
    <w:nsid w:val="55A575C0"/>
    <w:multiLevelType w:val="multilevel"/>
    <w:tmpl w:val="53AC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194FC0"/>
    <w:multiLevelType w:val="multilevel"/>
    <w:tmpl w:val="65607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57AD62D7"/>
    <w:multiLevelType w:val="multilevel"/>
    <w:tmpl w:val="5D94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AA6908"/>
    <w:multiLevelType w:val="multilevel"/>
    <w:tmpl w:val="31A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B470EB9"/>
    <w:multiLevelType w:val="multilevel"/>
    <w:tmpl w:val="2192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B603600"/>
    <w:multiLevelType w:val="multilevel"/>
    <w:tmpl w:val="BC849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63532287"/>
    <w:multiLevelType w:val="multilevel"/>
    <w:tmpl w:val="B748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4BF4EB3"/>
    <w:multiLevelType w:val="multilevel"/>
    <w:tmpl w:val="F3B4C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6E52AE7"/>
    <w:multiLevelType w:val="multilevel"/>
    <w:tmpl w:val="2C4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703278F"/>
    <w:multiLevelType w:val="hybridMultilevel"/>
    <w:tmpl w:val="896C929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6" w15:restartNumberingAfterBreak="0">
    <w:nsid w:val="687F26B3"/>
    <w:multiLevelType w:val="multilevel"/>
    <w:tmpl w:val="A4F6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8C76CA0"/>
    <w:multiLevelType w:val="hybridMultilevel"/>
    <w:tmpl w:val="07825376"/>
    <w:lvl w:ilvl="0" w:tplc="6D48C646">
      <w:start w:val="1"/>
      <w:numFmt w:val="bullet"/>
      <w:lvlText w:val="●"/>
      <w:lvlJc w:val="left"/>
      <w:pPr>
        <w:ind w:left="720" w:hanging="360"/>
      </w:pPr>
      <w:rPr>
        <w:u w:val="none"/>
      </w:rPr>
    </w:lvl>
    <w:lvl w:ilvl="1" w:tplc="01CAF634">
      <w:start w:val="1"/>
      <w:numFmt w:val="bullet"/>
      <w:lvlText w:val="○"/>
      <w:lvlJc w:val="left"/>
      <w:pPr>
        <w:ind w:left="1440" w:hanging="360"/>
      </w:pPr>
      <w:rPr>
        <w:u w:val="none"/>
      </w:rPr>
    </w:lvl>
    <w:lvl w:ilvl="2" w:tplc="BB80D798">
      <w:start w:val="1"/>
      <w:numFmt w:val="bullet"/>
      <w:lvlText w:val="■"/>
      <w:lvlJc w:val="left"/>
      <w:pPr>
        <w:ind w:left="2160" w:hanging="360"/>
      </w:pPr>
      <w:rPr>
        <w:u w:val="none"/>
      </w:rPr>
    </w:lvl>
    <w:lvl w:ilvl="3" w:tplc="72B88A46">
      <w:start w:val="1"/>
      <w:numFmt w:val="bullet"/>
      <w:lvlText w:val="●"/>
      <w:lvlJc w:val="left"/>
      <w:pPr>
        <w:ind w:left="2880" w:hanging="360"/>
      </w:pPr>
      <w:rPr>
        <w:u w:val="none"/>
      </w:rPr>
    </w:lvl>
    <w:lvl w:ilvl="4" w:tplc="24AAF642">
      <w:start w:val="1"/>
      <w:numFmt w:val="bullet"/>
      <w:lvlText w:val="○"/>
      <w:lvlJc w:val="left"/>
      <w:pPr>
        <w:ind w:left="3600" w:hanging="360"/>
      </w:pPr>
      <w:rPr>
        <w:u w:val="none"/>
      </w:rPr>
    </w:lvl>
    <w:lvl w:ilvl="5" w:tplc="EAF432D4">
      <w:start w:val="1"/>
      <w:numFmt w:val="bullet"/>
      <w:lvlText w:val="■"/>
      <w:lvlJc w:val="left"/>
      <w:pPr>
        <w:ind w:left="4320" w:hanging="360"/>
      </w:pPr>
      <w:rPr>
        <w:u w:val="none"/>
      </w:rPr>
    </w:lvl>
    <w:lvl w:ilvl="6" w:tplc="508ECE8C">
      <w:start w:val="1"/>
      <w:numFmt w:val="bullet"/>
      <w:lvlText w:val="●"/>
      <w:lvlJc w:val="left"/>
      <w:pPr>
        <w:ind w:left="5040" w:hanging="360"/>
      </w:pPr>
      <w:rPr>
        <w:u w:val="none"/>
      </w:rPr>
    </w:lvl>
    <w:lvl w:ilvl="7" w:tplc="83388FC2">
      <w:start w:val="1"/>
      <w:numFmt w:val="bullet"/>
      <w:lvlText w:val="○"/>
      <w:lvlJc w:val="left"/>
      <w:pPr>
        <w:ind w:left="5760" w:hanging="360"/>
      </w:pPr>
      <w:rPr>
        <w:u w:val="none"/>
      </w:rPr>
    </w:lvl>
    <w:lvl w:ilvl="8" w:tplc="9E34DE2E">
      <w:start w:val="1"/>
      <w:numFmt w:val="bullet"/>
      <w:lvlText w:val="■"/>
      <w:lvlJc w:val="left"/>
      <w:pPr>
        <w:ind w:left="6480" w:hanging="360"/>
      </w:pPr>
      <w:rPr>
        <w:u w:val="none"/>
      </w:rPr>
    </w:lvl>
  </w:abstractNum>
  <w:abstractNum w:abstractNumId="88"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9234230"/>
    <w:multiLevelType w:val="multilevel"/>
    <w:tmpl w:val="CBAE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AAC17AA"/>
    <w:multiLevelType w:val="multilevel"/>
    <w:tmpl w:val="2CA4F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7E1F9F"/>
    <w:multiLevelType w:val="multilevel"/>
    <w:tmpl w:val="BBFC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B805DCA"/>
    <w:multiLevelType w:val="multilevel"/>
    <w:tmpl w:val="C5F02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BFC69CA"/>
    <w:multiLevelType w:val="hybridMultilevel"/>
    <w:tmpl w:val="64EAC398"/>
    <w:lvl w:ilvl="0" w:tplc="8A5C7C36">
      <w:start w:val="1"/>
      <w:numFmt w:val="bullet"/>
      <w:lvlText w:val="●"/>
      <w:lvlJc w:val="left"/>
      <w:pPr>
        <w:ind w:left="720" w:hanging="360"/>
      </w:pPr>
      <w:rPr>
        <w:u w:val="none"/>
      </w:rPr>
    </w:lvl>
    <w:lvl w:ilvl="1" w:tplc="C6F0702A">
      <w:start w:val="1"/>
      <w:numFmt w:val="bullet"/>
      <w:lvlText w:val="○"/>
      <w:lvlJc w:val="left"/>
      <w:pPr>
        <w:ind w:left="1440" w:hanging="360"/>
      </w:pPr>
      <w:rPr>
        <w:u w:val="none"/>
      </w:rPr>
    </w:lvl>
    <w:lvl w:ilvl="2" w:tplc="8110C43A">
      <w:start w:val="1"/>
      <w:numFmt w:val="bullet"/>
      <w:lvlText w:val="■"/>
      <w:lvlJc w:val="left"/>
      <w:pPr>
        <w:ind w:left="2160" w:hanging="360"/>
      </w:pPr>
      <w:rPr>
        <w:u w:val="none"/>
      </w:rPr>
    </w:lvl>
    <w:lvl w:ilvl="3" w:tplc="59A6A3FC">
      <w:start w:val="1"/>
      <w:numFmt w:val="bullet"/>
      <w:lvlText w:val="●"/>
      <w:lvlJc w:val="left"/>
      <w:pPr>
        <w:ind w:left="2880" w:hanging="360"/>
      </w:pPr>
      <w:rPr>
        <w:u w:val="none"/>
      </w:rPr>
    </w:lvl>
    <w:lvl w:ilvl="4" w:tplc="6E72633C">
      <w:start w:val="1"/>
      <w:numFmt w:val="bullet"/>
      <w:lvlText w:val="○"/>
      <w:lvlJc w:val="left"/>
      <w:pPr>
        <w:ind w:left="3600" w:hanging="360"/>
      </w:pPr>
      <w:rPr>
        <w:u w:val="none"/>
      </w:rPr>
    </w:lvl>
    <w:lvl w:ilvl="5" w:tplc="895CFB88">
      <w:start w:val="1"/>
      <w:numFmt w:val="bullet"/>
      <w:lvlText w:val="■"/>
      <w:lvlJc w:val="left"/>
      <w:pPr>
        <w:ind w:left="4320" w:hanging="360"/>
      </w:pPr>
      <w:rPr>
        <w:u w:val="none"/>
      </w:rPr>
    </w:lvl>
    <w:lvl w:ilvl="6" w:tplc="1C2046F4">
      <w:start w:val="1"/>
      <w:numFmt w:val="bullet"/>
      <w:lvlText w:val="●"/>
      <w:lvlJc w:val="left"/>
      <w:pPr>
        <w:ind w:left="5040" w:hanging="360"/>
      </w:pPr>
      <w:rPr>
        <w:u w:val="none"/>
      </w:rPr>
    </w:lvl>
    <w:lvl w:ilvl="7" w:tplc="5096F9F0">
      <w:start w:val="1"/>
      <w:numFmt w:val="bullet"/>
      <w:lvlText w:val="○"/>
      <w:lvlJc w:val="left"/>
      <w:pPr>
        <w:ind w:left="5760" w:hanging="360"/>
      </w:pPr>
      <w:rPr>
        <w:u w:val="none"/>
      </w:rPr>
    </w:lvl>
    <w:lvl w:ilvl="8" w:tplc="15666A66">
      <w:start w:val="1"/>
      <w:numFmt w:val="bullet"/>
      <w:lvlText w:val="■"/>
      <w:lvlJc w:val="left"/>
      <w:pPr>
        <w:ind w:left="6480" w:hanging="360"/>
      </w:pPr>
      <w:rPr>
        <w:u w:val="none"/>
      </w:rPr>
    </w:lvl>
  </w:abstractNum>
  <w:abstractNum w:abstractNumId="94" w15:restartNumberingAfterBreak="0">
    <w:nsid w:val="6C635527"/>
    <w:multiLevelType w:val="hybridMultilevel"/>
    <w:tmpl w:val="13A6050A"/>
    <w:lvl w:ilvl="0" w:tplc="1D1C37AC">
      <w:start w:val="1"/>
      <w:numFmt w:val="decimal"/>
      <w:lvlText w:val="%1."/>
      <w:lvlJc w:val="left"/>
      <w:pPr>
        <w:ind w:left="720" w:hanging="360"/>
      </w:pPr>
      <w:rPr>
        <w:u w:val="none"/>
      </w:rPr>
    </w:lvl>
    <w:lvl w:ilvl="1" w:tplc="22B8588C">
      <w:start w:val="1"/>
      <w:numFmt w:val="lowerLetter"/>
      <w:lvlText w:val="%2."/>
      <w:lvlJc w:val="left"/>
      <w:pPr>
        <w:ind w:left="1440" w:hanging="360"/>
      </w:pPr>
      <w:rPr>
        <w:u w:val="none"/>
      </w:rPr>
    </w:lvl>
    <w:lvl w:ilvl="2" w:tplc="673E3146">
      <w:start w:val="1"/>
      <w:numFmt w:val="lowerRoman"/>
      <w:lvlText w:val="%3."/>
      <w:lvlJc w:val="right"/>
      <w:pPr>
        <w:ind w:left="2160" w:hanging="360"/>
      </w:pPr>
      <w:rPr>
        <w:u w:val="none"/>
      </w:rPr>
    </w:lvl>
    <w:lvl w:ilvl="3" w:tplc="BCDAA0F4">
      <w:start w:val="1"/>
      <w:numFmt w:val="decimal"/>
      <w:lvlText w:val="%4."/>
      <w:lvlJc w:val="left"/>
      <w:pPr>
        <w:ind w:left="2880" w:hanging="360"/>
      </w:pPr>
      <w:rPr>
        <w:u w:val="none"/>
      </w:rPr>
    </w:lvl>
    <w:lvl w:ilvl="4" w:tplc="1E74C906">
      <w:start w:val="1"/>
      <w:numFmt w:val="lowerLetter"/>
      <w:lvlText w:val="%5."/>
      <w:lvlJc w:val="left"/>
      <w:pPr>
        <w:ind w:left="3600" w:hanging="360"/>
      </w:pPr>
      <w:rPr>
        <w:u w:val="none"/>
      </w:rPr>
    </w:lvl>
    <w:lvl w:ilvl="5" w:tplc="A6385378">
      <w:start w:val="1"/>
      <w:numFmt w:val="lowerRoman"/>
      <w:lvlText w:val="%6."/>
      <w:lvlJc w:val="right"/>
      <w:pPr>
        <w:ind w:left="4320" w:hanging="360"/>
      </w:pPr>
      <w:rPr>
        <w:u w:val="none"/>
      </w:rPr>
    </w:lvl>
    <w:lvl w:ilvl="6" w:tplc="BBF439B4">
      <w:start w:val="1"/>
      <w:numFmt w:val="decimal"/>
      <w:lvlText w:val="%7."/>
      <w:lvlJc w:val="left"/>
      <w:pPr>
        <w:ind w:left="5040" w:hanging="360"/>
      </w:pPr>
      <w:rPr>
        <w:u w:val="none"/>
      </w:rPr>
    </w:lvl>
    <w:lvl w:ilvl="7" w:tplc="F79263A6">
      <w:start w:val="1"/>
      <w:numFmt w:val="lowerLetter"/>
      <w:lvlText w:val="%8."/>
      <w:lvlJc w:val="left"/>
      <w:pPr>
        <w:ind w:left="5760" w:hanging="360"/>
      </w:pPr>
      <w:rPr>
        <w:u w:val="none"/>
      </w:rPr>
    </w:lvl>
    <w:lvl w:ilvl="8" w:tplc="3A346E7C">
      <w:start w:val="1"/>
      <w:numFmt w:val="lowerRoman"/>
      <w:lvlText w:val="%9."/>
      <w:lvlJc w:val="right"/>
      <w:pPr>
        <w:ind w:left="6480" w:hanging="360"/>
      </w:pPr>
      <w:rPr>
        <w:u w:val="none"/>
      </w:rPr>
    </w:lvl>
  </w:abstractNum>
  <w:abstractNum w:abstractNumId="95" w15:restartNumberingAfterBreak="0">
    <w:nsid w:val="6CD5633C"/>
    <w:multiLevelType w:val="multilevel"/>
    <w:tmpl w:val="A0CA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1740EA"/>
    <w:multiLevelType w:val="multilevel"/>
    <w:tmpl w:val="3AFC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141267E"/>
    <w:multiLevelType w:val="multilevel"/>
    <w:tmpl w:val="CDD0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34A31EB"/>
    <w:multiLevelType w:val="multilevel"/>
    <w:tmpl w:val="C584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102" w15:restartNumberingAfterBreak="0">
    <w:nsid w:val="752F5FB1"/>
    <w:multiLevelType w:val="multilevel"/>
    <w:tmpl w:val="B06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5A921D0"/>
    <w:multiLevelType w:val="hybridMultilevel"/>
    <w:tmpl w:val="BEE27A42"/>
    <w:lvl w:ilvl="0" w:tplc="AC78EC34">
      <w:start w:val="1"/>
      <w:numFmt w:val="bullet"/>
      <w:lvlText w:val="●"/>
      <w:lvlJc w:val="left"/>
      <w:pPr>
        <w:ind w:left="720" w:hanging="360"/>
      </w:pPr>
      <w:rPr>
        <w:u w:val="none"/>
      </w:rPr>
    </w:lvl>
    <w:lvl w:ilvl="1" w:tplc="06401A24">
      <w:start w:val="1"/>
      <w:numFmt w:val="bullet"/>
      <w:lvlText w:val="○"/>
      <w:lvlJc w:val="left"/>
      <w:pPr>
        <w:ind w:left="1440" w:hanging="360"/>
      </w:pPr>
      <w:rPr>
        <w:u w:val="none"/>
      </w:rPr>
    </w:lvl>
    <w:lvl w:ilvl="2" w:tplc="347E1544">
      <w:start w:val="1"/>
      <w:numFmt w:val="bullet"/>
      <w:lvlText w:val="■"/>
      <w:lvlJc w:val="left"/>
      <w:pPr>
        <w:ind w:left="2160" w:hanging="360"/>
      </w:pPr>
      <w:rPr>
        <w:u w:val="none"/>
      </w:rPr>
    </w:lvl>
    <w:lvl w:ilvl="3" w:tplc="1EACFFAE">
      <w:start w:val="1"/>
      <w:numFmt w:val="bullet"/>
      <w:lvlText w:val="●"/>
      <w:lvlJc w:val="left"/>
      <w:pPr>
        <w:ind w:left="2880" w:hanging="360"/>
      </w:pPr>
      <w:rPr>
        <w:u w:val="none"/>
      </w:rPr>
    </w:lvl>
    <w:lvl w:ilvl="4" w:tplc="451CCB72">
      <w:start w:val="1"/>
      <w:numFmt w:val="bullet"/>
      <w:lvlText w:val="○"/>
      <w:lvlJc w:val="left"/>
      <w:pPr>
        <w:ind w:left="3600" w:hanging="360"/>
      </w:pPr>
      <w:rPr>
        <w:u w:val="none"/>
      </w:rPr>
    </w:lvl>
    <w:lvl w:ilvl="5" w:tplc="8098B216">
      <w:start w:val="1"/>
      <w:numFmt w:val="bullet"/>
      <w:lvlText w:val="■"/>
      <w:lvlJc w:val="left"/>
      <w:pPr>
        <w:ind w:left="4320" w:hanging="360"/>
      </w:pPr>
      <w:rPr>
        <w:u w:val="none"/>
      </w:rPr>
    </w:lvl>
    <w:lvl w:ilvl="6" w:tplc="8110B882">
      <w:start w:val="1"/>
      <w:numFmt w:val="bullet"/>
      <w:lvlText w:val="●"/>
      <w:lvlJc w:val="left"/>
      <w:pPr>
        <w:ind w:left="5040" w:hanging="360"/>
      </w:pPr>
      <w:rPr>
        <w:u w:val="none"/>
      </w:rPr>
    </w:lvl>
    <w:lvl w:ilvl="7" w:tplc="F35A89B4">
      <w:start w:val="1"/>
      <w:numFmt w:val="bullet"/>
      <w:lvlText w:val="○"/>
      <w:lvlJc w:val="left"/>
      <w:pPr>
        <w:ind w:left="5760" w:hanging="360"/>
      </w:pPr>
      <w:rPr>
        <w:u w:val="none"/>
      </w:rPr>
    </w:lvl>
    <w:lvl w:ilvl="8" w:tplc="2F6C9B24">
      <w:start w:val="1"/>
      <w:numFmt w:val="bullet"/>
      <w:lvlText w:val="■"/>
      <w:lvlJc w:val="left"/>
      <w:pPr>
        <w:ind w:left="6480" w:hanging="360"/>
      </w:pPr>
      <w:rPr>
        <w:u w:val="none"/>
      </w:rPr>
    </w:lvl>
  </w:abstractNum>
  <w:abstractNum w:abstractNumId="104" w15:restartNumberingAfterBreak="0">
    <w:nsid w:val="770559B7"/>
    <w:multiLevelType w:val="hybridMultilevel"/>
    <w:tmpl w:val="F2425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8982857"/>
    <w:multiLevelType w:val="hybridMultilevel"/>
    <w:tmpl w:val="8DE65CE6"/>
    <w:lvl w:ilvl="0" w:tplc="6E4010AC">
      <w:start w:val="1"/>
      <w:numFmt w:val="bullet"/>
      <w:lvlText w:val="●"/>
      <w:lvlJc w:val="left"/>
      <w:pPr>
        <w:ind w:left="720" w:hanging="360"/>
      </w:pPr>
      <w:rPr>
        <w:rFonts w:ascii="Noto Sans Symbols" w:eastAsia="Noto Sans Symbols" w:hAnsi="Noto Sans Symbols" w:cs="Noto Sans Symbols"/>
      </w:rPr>
    </w:lvl>
    <w:lvl w:ilvl="1" w:tplc="EF289086">
      <w:start w:val="1"/>
      <w:numFmt w:val="bullet"/>
      <w:lvlText w:val="o"/>
      <w:lvlJc w:val="left"/>
      <w:pPr>
        <w:ind w:left="1440" w:hanging="360"/>
      </w:pPr>
      <w:rPr>
        <w:rFonts w:ascii="Courier New" w:eastAsia="Courier New" w:hAnsi="Courier New" w:cs="Courier New"/>
      </w:rPr>
    </w:lvl>
    <w:lvl w:ilvl="2" w:tplc="FAFC39A4">
      <w:start w:val="1"/>
      <w:numFmt w:val="bullet"/>
      <w:lvlText w:val="▪"/>
      <w:lvlJc w:val="left"/>
      <w:pPr>
        <w:ind w:left="2160" w:hanging="360"/>
      </w:pPr>
      <w:rPr>
        <w:rFonts w:ascii="Noto Sans Symbols" w:eastAsia="Noto Sans Symbols" w:hAnsi="Noto Sans Symbols" w:cs="Noto Sans Symbols"/>
      </w:rPr>
    </w:lvl>
    <w:lvl w:ilvl="3" w:tplc="907C920A">
      <w:start w:val="1"/>
      <w:numFmt w:val="bullet"/>
      <w:lvlText w:val="●"/>
      <w:lvlJc w:val="left"/>
      <w:pPr>
        <w:ind w:left="2880" w:hanging="360"/>
      </w:pPr>
      <w:rPr>
        <w:rFonts w:ascii="Noto Sans Symbols" w:eastAsia="Noto Sans Symbols" w:hAnsi="Noto Sans Symbols" w:cs="Noto Sans Symbols"/>
      </w:rPr>
    </w:lvl>
    <w:lvl w:ilvl="4" w:tplc="0464F2E2">
      <w:start w:val="1"/>
      <w:numFmt w:val="bullet"/>
      <w:lvlText w:val="o"/>
      <w:lvlJc w:val="left"/>
      <w:pPr>
        <w:ind w:left="3600" w:hanging="360"/>
      </w:pPr>
      <w:rPr>
        <w:rFonts w:ascii="Courier New" w:eastAsia="Courier New" w:hAnsi="Courier New" w:cs="Courier New"/>
      </w:rPr>
    </w:lvl>
    <w:lvl w:ilvl="5" w:tplc="524A642A">
      <w:start w:val="1"/>
      <w:numFmt w:val="bullet"/>
      <w:lvlText w:val="▪"/>
      <w:lvlJc w:val="left"/>
      <w:pPr>
        <w:ind w:left="4320" w:hanging="360"/>
      </w:pPr>
      <w:rPr>
        <w:rFonts w:ascii="Noto Sans Symbols" w:eastAsia="Noto Sans Symbols" w:hAnsi="Noto Sans Symbols" w:cs="Noto Sans Symbols"/>
      </w:rPr>
    </w:lvl>
    <w:lvl w:ilvl="6" w:tplc="2820CE3E">
      <w:start w:val="1"/>
      <w:numFmt w:val="bullet"/>
      <w:lvlText w:val="●"/>
      <w:lvlJc w:val="left"/>
      <w:pPr>
        <w:ind w:left="5040" w:hanging="360"/>
      </w:pPr>
      <w:rPr>
        <w:rFonts w:ascii="Noto Sans Symbols" w:eastAsia="Noto Sans Symbols" w:hAnsi="Noto Sans Symbols" w:cs="Noto Sans Symbols"/>
      </w:rPr>
    </w:lvl>
    <w:lvl w:ilvl="7" w:tplc="DD082D8C">
      <w:start w:val="1"/>
      <w:numFmt w:val="bullet"/>
      <w:lvlText w:val="o"/>
      <w:lvlJc w:val="left"/>
      <w:pPr>
        <w:ind w:left="5760" w:hanging="360"/>
      </w:pPr>
      <w:rPr>
        <w:rFonts w:ascii="Courier New" w:eastAsia="Courier New" w:hAnsi="Courier New" w:cs="Courier New"/>
      </w:rPr>
    </w:lvl>
    <w:lvl w:ilvl="8" w:tplc="AB5A40E2">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77C6D"/>
    <w:multiLevelType w:val="multilevel"/>
    <w:tmpl w:val="551E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7B1829D0"/>
    <w:multiLevelType w:val="multilevel"/>
    <w:tmpl w:val="7DCEB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CA77160"/>
    <w:multiLevelType w:val="multilevel"/>
    <w:tmpl w:val="96B2A202"/>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D7F4C5E"/>
    <w:multiLevelType w:val="multilevel"/>
    <w:tmpl w:val="CE541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F4E2A27"/>
    <w:multiLevelType w:val="hybridMultilevel"/>
    <w:tmpl w:val="BF9E90CE"/>
    <w:lvl w:ilvl="0" w:tplc="F58C8E88">
      <w:start w:val="1"/>
      <w:numFmt w:val="bullet"/>
      <w:lvlText w:val="●"/>
      <w:lvlJc w:val="left"/>
      <w:pPr>
        <w:ind w:left="720" w:hanging="360"/>
      </w:pPr>
      <w:rPr>
        <w:u w:val="none"/>
      </w:rPr>
    </w:lvl>
    <w:lvl w:ilvl="1" w:tplc="691AA67A">
      <w:start w:val="1"/>
      <w:numFmt w:val="bullet"/>
      <w:lvlText w:val="○"/>
      <w:lvlJc w:val="left"/>
      <w:pPr>
        <w:ind w:left="1440" w:hanging="360"/>
      </w:pPr>
      <w:rPr>
        <w:u w:val="none"/>
      </w:rPr>
    </w:lvl>
    <w:lvl w:ilvl="2" w:tplc="13949D6E">
      <w:start w:val="1"/>
      <w:numFmt w:val="bullet"/>
      <w:lvlText w:val="■"/>
      <w:lvlJc w:val="left"/>
      <w:pPr>
        <w:ind w:left="2160" w:hanging="360"/>
      </w:pPr>
      <w:rPr>
        <w:u w:val="none"/>
      </w:rPr>
    </w:lvl>
    <w:lvl w:ilvl="3" w:tplc="EC2CDBC0">
      <w:start w:val="1"/>
      <w:numFmt w:val="bullet"/>
      <w:lvlText w:val="●"/>
      <w:lvlJc w:val="left"/>
      <w:pPr>
        <w:ind w:left="2880" w:hanging="360"/>
      </w:pPr>
      <w:rPr>
        <w:u w:val="none"/>
      </w:rPr>
    </w:lvl>
    <w:lvl w:ilvl="4" w:tplc="E48A2302">
      <w:start w:val="1"/>
      <w:numFmt w:val="bullet"/>
      <w:lvlText w:val="○"/>
      <w:lvlJc w:val="left"/>
      <w:pPr>
        <w:ind w:left="3600" w:hanging="360"/>
      </w:pPr>
      <w:rPr>
        <w:u w:val="none"/>
      </w:rPr>
    </w:lvl>
    <w:lvl w:ilvl="5" w:tplc="4FB09168">
      <w:start w:val="1"/>
      <w:numFmt w:val="bullet"/>
      <w:lvlText w:val="■"/>
      <w:lvlJc w:val="left"/>
      <w:pPr>
        <w:ind w:left="4320" w:hanging="360"/>
      </w:pPr>
      <w:rPr>
        <w:u w:val="none"/>
      </w:rPr>
    </w:lvl>
    <w:lvl w:ilvl="6" w:tplc="D11A4A6C">
      <w:start w:val="1"/>
      <w:numFmt w:val="bullet"/>
      <w:lvlText w:val="●"/>
      <w:lvlJc w:val="left"/>
      <w:pPr>
        <w:ind w:left="5040" w:hanging="360"/>
      </w:pPr>
      <w:rPr>
        <w:u w:val="none"/>
      </w:rPr>
    </w:lvl>
    <w:lvl w:ilvl="7" w:tplc="693A6314">
      <w:start w:val="1"/>
      <w:numFmt w:val="bullet"/>
      <w:lvlText w:val="○"/>
      <w:lvlJc w:val="left"/>
      <w:pPr>
        <w:ind w:left="5760" w:hanging="360"/>
      </w:pPr>
      <w:rPr>
        <w:u w:val="none"/>
      </w:rPr>
    </w:lvl>
    <w:lvl w:ilvl="8" w:tplc="8F565C18">
      <w:start w:val="1"/>
      <w:numFmt w:val="bullet"/>
      <w:lvlText w:val="■"/>
      <w:lvlJc w:val="left"/>
      <w:pPr>
        <w:ind w:left="6480" w:hanging="360"/>
      </w:pPr>
      <w:rPr>
        <w:u w:val="none"/>
      </w:rPr>
    </w:lvl>
  </w:abstractNum>
  <w:num w:numId="1" w16cid:durableId="2002196768">
    <w:abstractNumId w:val="10"/>
  </w:num>
  <w:num w:numId="2" w16cid:durableId="1409767194">
    <w:abstractNumId w:val="72"/>
  </w:num>
  <w:num w:numId="3" w16cid:durableId="164444034">
    <w:abstractNumId w:val="108"/>
  </w:num>
  <w:num w:numId="4" w16cid:durableId="1121143712">
    <w:abstractNumId w:val="88"/>
  </w:num>
  <w:num w:numId="5" w16cid:durableId="1464039951">
    <w:abstractNumId w:val="67"/>
  </w:num>
  <w:num w:numId="6" w16cid:durableId="609361251">
    <w:abstractNumId w:val="50"/>
  </w:num>
  <w:num w:numId="7" w16cid:durableId="865410258">
    <w:abstractNumId w:val="97"/>
  </w:num>
  <w:num w:numId="8" w16cid:durableId="55057158">
    <w:abstractNumId w:val="99"/>
  </w:num>
  <w:num w:numId="9" w16cid:durableId="1610697457">
    <w:abstractNumId w:val="59"/>
  </w:num>
  <w:num w:numId="10" w16cid:durableId="2031951756">
    <w:abstractNumId w:val="82"/>
  </w:num>
  <w:num w:numId="11" w16cid:durableId="627320163">
    <w:abstractNumId w:val="13"/>
  </w:num>
  <w:num w:numId="12" w16cid:durableId="1031221352">
    <w:abstractNumId w:val="49"/>
  </w:num>
  <w:num w:numId="13" w16cid:durableId="923609272">
    <w:abstractNumId w:val="73"/>
  </w:num>
  <w:num w:numId="14" w16cid:durableId="1362512321">
    <w:abstractNumId w:val="43"/>
  </w:num>
  <w:num w:numId="15" w16cid:durableId="1710908798">
    <w:abstractNumId w:val="25"/>
  </w:num>
  <w:num w:numId="16" w16cid:durableId="971518237">
    <w:abstractNumId w:val="36"/>
  </w:num>
  <w:num w:numId="17" w16cid:durableId="1711804784">
    <w:abstractNumId w:val="58"/>
  </w:num>
  <w:num w:numId="18" w16cid:durableId="660813758">
    <w:abstractNumId w:val="12"/>
  </w:num>
  <w:num w:numId="19" w16cid:durableId="23556547">
    <w:abstractNumId w:val="53"/>
  </w:num>
  <w:num w:numId="20" w16cid:durableId="1927835679">
    <w:abstractNumId w:val="77"/>
  </w:num>
  <w:num w:numId="21" w16cid:durableId="1951543213">
    <w:abstractNumId w:val="48"/>
  </w:num>
  <w:num w:numId="22" w16cid:durableId="400443530">
    <w:abstractNumId w:val="40"/>
  </w:num>
  <w:num w:numId="23" w16cid:durableId="1995330148">
    <w:abstractNumId w:val="66"/>
  </w:num>
  <w:num w:numId="24" w16cid:durableId="889192758">
    <w:abstractNumId w:val="24"/>
  </w:num>
  <w:num w:numId="25" w16cid:durableId="445849905">
    <w:abstractNumId w:val="92"/>
  </w:num>
  <w:num w:numId="26" w16cid:durableId="546068118">
    <w:abstractNumId w:val="103"/>
  </w:num>
  <w:num w:numId="27" w16cid:durableId="1866406660">
    <w:abstractNumId w:val="96"/>
  </w:num>
  <w:num w:numId="28" w16cid:durableId="782186190">
    <w:abstractNumId w:val="6"/>
  </w:num>
  <w:num w:numId="29" w16cid:durableId="82996417">
    <w:abstractNumId w:val="18"/>
  </w:num>
  <w:num w:numId="30" w16cid:durableId="83309163">
    <w:abstractNumId w:val="26"/>
  </w:num>
  <w:num w:numId="31" w16cid:durableId="244803319">
    <w:abstractNumId w:val="68"/>
  </w:num>
  <w:num w:numId="32" w16cid:durableId="2007434639">
    <w:abstractNumId w:val="86"/>
  </w:num>
  <w:num w:numId="33" w16cid:durableId="1087309333">
    <w:abstractNumId w:val="52"/>
  </w:num>
  <w:num w:numId="34" w16cid:durableId="53159790">
    <w:abstractNumId w:val="76"/>
  </w:num>
  <w:num w:numId="35" w16cid:durableId="515115474">
    <w:abstractNumId w:val="63"/>
  </w:num>
  <w:num w:numId="36" w16cid:durableId="319970012">
    <w:abstractNumId w:val="89"/>
  </w:num>
  <w:num w:numId="37" w16cid:durableId="1983001987">
    <w:abstractNumId w:val="94"/>
  </w:num>
  <w:num w:numId="38" w16cid:durableId="737942156">
    <w:abstractNumId w:val="79"/>
  </w:num>
  <w:num w:numId="39" w16cid:durableId="1143036533">
    <w:abstractNumId w:val="81"/>
  </w:num>
  <w:num w:numId="40" w16cid:durableId="1285816402">
    <w:abstractNumId w:val="5"/>
  </w:num>
  <w:num w:numId="41" w16cid:durableId="1479154850">
    <w:abstractNumId w:val="27"/>
  </w:num>
  <w:num w:numId="42" w16cid:durableId="1355427180">
    <w:abstractNumId w:val="69"/>
  </w:num>
  <w:num w:numId="43" w16cid:durableId="1191840395">
    <w:abstractNumId w:val="74"/>
  </w:num>
  <w:num w:numId="44" w16cid:durableId="1975406651">
    <w:abstractNumId w:val="64"/>
  </w:num>
  <w:num w:numId="45" w16cid:durableId="1087924597">
    <w:abstractNumId w:val="8"/>
  </w:num>
  <w:num w:numId="46" w16cid:durableId="636908794">
    <w:abstractNumId w:val="83"/>
  </w:num>
  <w:num w:numId="47" w16cid:durableId="402261317">
    <w:abstractNumId w:val="62"/>
  </w:num>
  <w:num w:numId="48" w16cid:durableId="293365706">
    <w:abstractNumId w:val="61"/>
  </w:num>
  <w:num w:numId="49" w16cid:durableId="313682761">
    <w:abstractNumId w:val="11"/>
  </w:num>
  <w:num w:numId="50" w16cid:durableId="1451169698">
    <w:abstractNumId w:val="23"/>
  </w:num>
  <w:num w:numId="51" w16cid:durableId="1092824788">
    <w:abstractNumId w:val="109"/>
  </w:num>
  <w:num w:numId="52" w16cid:durableId="29452155">
    <w:abstractNumId w:val="90"/>
  </w:num>
  <w:num w:numId="53" w16cid:durableId="722682603">
    <w:abstractNumId w:val="105"/>
  </w:num>
  <w:num w:numId="54" w16cid:durableId="1145899420">
    <w:abstractNumId w:val="51"/>
  </w:num>
  <w:num w:numId="55" w16cid:durableId="1448430720">
    <w:abstractNumId w:val="37"/>
  </w:num>
  <w:num w:numId="56" w16cid:durableId="855920564">
    <w:abstractNumId w:val="3"/>
  </w:num>
  <w:num w:numId="57" w16cid:durableId="1107845378">
    <w:abstractNumId w:val="21"/>
  </w:num>
  <w:num w:numId="58" w16cid:durableId="1477068597">
    <w:abstractNumId w:val="38"/>
  </w:num>
  <w:num w:numId="59" w16cid:durableId="312412195">
    <w:abstractNumId w:val="9"/>
  </w:num>
  <w:num w:numId="60" w16cid:durableId="1067996019">
    <w:abstractNumId w:val="41"/>
  </w:num>
  <w:num w:numId="61" w16cid:durableId="1762556231">
    <w:abstractNumId w:val="106"/>
  </w:num>
  <w:num w:numId="62" w16cid:durableId="1266033505">
    <w:abstractNumId w:val="57"/>
  </w:num>
  <w:num w:numId="63" w16cid:durableId="1207377483">
    <w:abstractNumId w:val="110"/>
  </w:num>
  <w:num w:numId="64" w16cid:durableId="900404677">
    <w:abstractNumId w:val="75"/>
  </w:num>
  <w:num w:numId="65" w16cid:durableId="448083635">
    <w:abstractNumId w:val="71"/>
  </w:num>
  <w:num w:numId="66" w16cid:durableId="193813368">
    <w:abstractNumId w:val="84"/>
  </w:num>
  <w:num w:numId="67" w16cid:durableId="1106343905">
    <w:abstractNumId w:val="102"/>
  </w:num>
  <w:num w:numId="68" w16cid:durableId="229777437">
    <w:abstractNumId w:val="15"/>
  </w:num>
  <w:num w:numId="69" w16cid:durableId="266277991">
    <w:abstractNumId w:val="98"/>
  </w:num>
  <w:num w:numId="70" w16cid:durableId="1263495585">
    <w:abstractNumId w:val="39"/>
  </w:num>
  <w:num w:numId="71" w16cid:durableId="1736736539">
    <w:abstractNumId w:val="47"/>
  </w:num>
  <w:num w:numId="72" w16cid:durableId="485825742">
    <w:abstractNumId w:val="2"/>
  </w:num>
  <w:num w:numId="73" w16cid:durableId="1644190083">
    <w:abstractNumId w:val="60"/>
  </w:num>
  <w:num w:numId="74" w16cid:durableId="519858686">
    <w:abstractNumId w:val="87"/>
  </w:num>
  <w:num w:numId="75" w16cid:durableId="830490805">
    <w:abstractNumId w:val="29"/>
  </w:num>
  <w:num w:numId="76" w16cid:durableId="558788131">
    <w:abstractNumId w:val="78"/>
  </w:num>
  <w:num w:numId="77" w16cid:durableId="1267149880">
    <w:abstractNumId w:val="22"/>
  </w:num>
  <w:num w:numId="78" w16cid:durableId="1951547788">
    <w:abstractNumId w:val="14"/>
  </w:num>
  <w:num w:numId="79" w16cid:durableId="1895237631">
    <w:abstractNumId w:val="32"/>
  </w:num>
  <w:num w:numId="80" w16cid:durableId="842281145">
    <w:abstractNumId w:val="1"/>
  </w:num>
  <w:num w:numId="81" w16cid:durableId="1404986924">
    <w:abstractNumId w:val="17"/>
  </w:num>
  <w:num w:numId="82" w16cid:durableId="1724409466">
    <w:abstractNumId w:val="80"/>
  </w:num>
  <w:num w:numId="83" w16cid:durableId="554976929">
    <w:abstractNumId w:val="95"/>
  </w:num>
  <w:num w:numId="84" w16cid:durableId="556479056">
    <w:abstractNumId w:val="46"/>
  </w:num>
  <w:num w:numId="85" w16cid:durableId="1224752754">
    <w:abstractNumId w:val="107"/>
  </w:num>
  <w:num w:numId="86" w16cid:durableId="1025450191">
    <w:abstractNumId w:val="54"/>
  </w:num>
  <w:num w:numId="87" w16cid:durableId="1129670332">
    <w:abstractNumId w:val="34"/>
  </w:num>
  <w:num w:numId="88" w16cid:durableId="260112856">
    <w:abstractNumId w:val="28"/>
  </w:num>
  <w:num w:numId="89" w16cid:durableId="903494855">
    <w:abstractNumId w:val="33"/>
  </w:num>
  <w:num w:numId="90" w16cid:durableId="1841314853">
    <w:abstractNumId w:val="91"/>
  </w:num>
  <w:num w:numId="91" w16cid:durableId="2132894845">
    <w:abstractNumId w:val="44"/>
  </w:num>
  <w:num w:numId="92" w16cid:durableId="1628272877">
    <w:abstractNumId w:val="101"/>
  </w:num>
  <w:num w:numId="93" w16cid:durableId="1712264177">
    <w:abstractNumId w:val="93"/>
  </w:num>
  <w:num w:numId="94" w16cid:durableId="1887985779">
    <w:abstractNumId w:val="104"/>
  </w:num>
  <w:num w:numId="95" w16cid:durableId="212272107">
    <w:abstractNumId w:val="30"/>
  </w:num>
  <w:num w:numId="96" w16cid:durableId="1310598043">
    <w:abstractNumId w:val="16"/>
  </w:num>
  <w:num w:numId="97" w16cid:durableId="18377189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91997749">
    <w:abstractNumId w:val="0"/>
  </w:num>
  <w:num w:numId="99" w16cid:durableId="45957551">
    <w:abstractNumId w:val="7"/>
  </w:num>
  <w:num w:numId="100" w16cid:durableId="44566253">
    <w:abstractNumId w:val="35"/>
  </w:num>
  <w:num w:numId="101" w16cid:durableId="2041859789">
    <w:abstractNumId w:val="56"/>
  </w:num>
  <w:num w:numId="102" w16cid:durableId="1904945344">
    <w:abstractNumId w:val="65"/>
  </w:num>
  <w:num w:numId="103" w16cid:durableId="490222371">
    <w:abstractNumId w:val="85"/>
  </w:num>
  <w:num w:numId="104" w16cid:durableId="975178914">
    <w:abstractNumId w:val="42"/>
  </w:num>
  <w:num w:numId="105" w16cid:durableId="938760499">
    <w:abstractNumId w:val="4"/>
  </w:num>
  <w:num w:numId="106" w16cid:durableId="1346635789">
    <w:abstractNumId w:val="20"/>
  </w:num>
  <w:num w:numId="107" w16cid:durableId="458186723">
    <w:abstractNumId w:val="70"/>
  </w:num>
  <w:num w:numId="108" w16cid:durableId="514811263">
    <w:abstractNumId w:val="50"/>
  </w:num>
  <w:num w:numId="109" w16cid:durableId="412556762">
    <w:abstractNumId w:val="55"/>
  </w:num>
  <w:num w:numId="110" w16cid:durableId="2112050280">
    <w:abstractNumId w:val="19"/>
  </w:num>
  <w:num w:numId="111" w16cid:durableId="1900940632">
    <w:abstractNumId w:val="45"/>
  </w:num>
  <w:num w:numId="112" w16cid:durableId="1550727947">
    <w:abstractNumId w:val="31"/>
  </w:num>
  <w:num w:numId="113" w16cid:durableId="989208495">
    <w:abstractNumId w:val="10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05514"/>
    <w:rsid w:val="00015CF3"/>
    <w:rsid w:val="00017A51"/>
    <w:rsid w:val="0002098E"/>
    <w:rsid w:val="000245E2"/>
    <w:rsid w:val="000307C1"/>
    <w:rsid w:val="00032727"/>
    <w:rsid w:val="00044A58"/>
    <w:rsid w:val="00052000"/>
    <w:rsid w:val="0007437B"/>
    <w:rsid w:val="00077DC0"/>
    <w:rsid w:val="0008314B"/>
    <w:rsid w:val="00085700"/>
    <w:rsid w:val="00086105"/>
    <w:rsid w:val="000869AA"/>
    <w:rsid w:val="00093CE2"/>
    <w:rsid w:val="000A308A"/>
    <w:rsid w:val="000B0682"/>
    <w:rsid w:val="000B0AD9"/>
    <w:rsid w:val="000B74A1"/>
    <w:rsid w:val="000D0B21"/>
    <w:rsid w:val="000D174E"/>
    <w:rsid w:val="000D24AA"/>
    <w:rsid w:val="000D79F0"/>
    <w:rsid w:val="000E1B25"/>
    <w:rsid w:val="000E3918"/>
    <w:rsid w:val="000E7179"/>
    <w:rsid w:val="000F3049"/>
    <w:rsid w:val="000F48AF"/>
    <w:rsid w:val="0010237B"/>
    <w:rsid w:val="00107751"/>
    <w:rsid w:val="00121420"/>
    <w:rsid w:val="00121AD3"/>
    <w:rsid w:val="00122B37"/>
    <w:rsid w:val="001269A7"/>
    <w:rsid w:val="00130477"/>
    <w:rsid w:val="00142270"/>
    <w:rsid w:val="001430A0"/>
    <w:rsid w:val="00143EA2"/>
    <w:rsid w:val="0015078F"/>
    <w:rsid w:val="00173A4C"/>
    <w:rsid w:val="0018477B"/>
    <w:rsid w:val="00185C43"/>
    <w:rsid w:val="00196385"/>
    <w:rsid w:val="001A3DF3"/>
    <w:rsid w:val="001A41C7"/>
    <w:rsid w:val="001A4744"/>
    <w:rsid w:val="001A694C"/>
    <w:rsid w:val="001C1AF9"/>
    <w:rsid w:val="001D33AB"/>
    <w:rsid w:val="001D38C2"/>
    <w:rsid w:val="001D5729"/>
    <w:rsid w:val="001D5FC6"/>
    <w:rsid w:val="001E064C"/>
    <w:rsid w:val="001E7331"/>
    <w:rsid w:val="001F54E9"/>
    <w:rsid w:val="00232752"/>
    <w:rsid w:val="00235A40"/>
    <w:rsid w:val="00252637"/>
    <w:rsid w:val="00253412"/>
    <w:rsid w:val="00254CB9"/>
    <w:rsid w:val="002562EF"/>
    <w:rsid w:val="00264269"/>
    <w:rsid w:val="002708F3"/>
    <w:rsid w:val="00282315"/>
    <w:rsid w:val="002834C8"/>
    <w:rsid w:val="002839BC"/>
    <w:rsid w:val="00286ACF"/>
    <w:rsid w:val="002C0CE7"/>
    <w:rsid w:val="002C1968"/>
    <w:rsid w:val="002C3E1C"/>
    <w:rsid w:val="002D30A4"/>
    <w:rsid w:val="002D4D32"/>
    <w:rsid w:val="002E2BE3"/>
    <w:rsid w:val="002E3CBA"/>
    <w:rsid w:val="002E4043"/>
    <w:rsid w:val="002E7B33"/>
    <w:rsid w:val="002E7C3C"/>
    <w:rsid w:val="002F03E6"/>
    <w:rsid w:val="002F3E3F"/>
    <w:rsid w:val="003044A6"/>
    <w:rsid w:val="00324E78"/>
    <w:rsid w:val="00333EFC"/>
    <w:rsid w:val="00336999"/>
    <w:rsid w:val="003412CC"/>
    <w:rsid w:val="00344224"/>
    <w:rsid w:val="00366EF4"/>
    <w:rsid w:val="0037430B"/>
    <w:rsid w:val="00375F3E"/>
    <w:rsid w:val="00384F1B"/>
    <w:rsid w:val="00386A1B"/>
    <w:rsid w:val="003A3847"/>
    <w:rsid w:val="003B0CF1"/>
    <w:rsid w:val="003B1FC6"/>
    <w:rsid w:val="003B5810"/>
    <w:rsid w:val="003B6806"/>
    <w:rsid w:val="003C4661"/>
    <w:rsid w:val="003C51AE"/>
    <w:rsid w:val="003C6674"/>
    <w:rsid w:val="003D526A"/>
    <w:rsid w:val="003D578D"/>
    <w:rsid w:val="003E3187"/>
    <w:rsid w:val="003E3808"/>
    <w:rsid w:val="003E4F23"/>
    <w:rsid w:val="003F5A57"/>
    <w:rsid w:val="00406AB5"/>
    <w:rsid w:val="00406EA4"/>
    <w:rsid w:val="004176B6"/>
    <w:rsid w:val="0042168E"/>
    <w:rsid w:val="00425569"/>
    <w:rsid w:val="00452B69"/>
    <w:rsid w:val="00461832"/>
    <w:rsid w:val="0047381E"/>
    <w:rsid w:val="00475E44"/>
    <w:rsid w:val="004878AC"/>
    <w:rsid w:val="0049442A"/>
    <w:rsid w:val="004A21C2"/>
    <w:rsid w:val="004B7C1B"/>
    <w:rsid w:val="004C2D36"/>
    <w:rsid w:val="004C3FCF"/>
    <w:rsid w:val="004D25CD"/>
    <w:rsid w:val="004D4AEF"/>
    <w:rsid w:val="004D6BAA"/>
    <w:rsid w:val="004E1F1E"/>
    <w:rsid w:val="004F12E9"/>
    <w:rsid w:val="004F19B2"/>
    <w:rsid w:val="004F2582"/>
    <w:rsid w:val="004F659C"/>
    <w:rsid w:val="00512033"/>
    <w:rsid w:val="00521D3C"/>
    <w:rsid w:val="005238B9"/>
    <w:rsid w:val="005333FC"/>
    <w:rsid w:val="00543630"/>
    <w:rsid w:val="00544E9E"/>
    <w:rsid w:val="0054769E"/>
    <w:rsid w:val="00557475"/>
    <w:rsid w:val="00585D97"/>
    <w:rsid w:val="005867EA"/>
    <w:rsid w:val="00597FDA"/>
    <w:rsid w:val="005C7229"/>
    <w:rsid w:val="005D0164"/>
    <w:rsid w:val="005E6A2A"/>
    <w:rsid w:val="005E6FCB"/>
    <w:rsid w:val="005F1064"/>
    <w:rsid w:val="005F3923"/>
    <w:rsid w:val="005F68A2"/>
    <w:rsid w:val="00605353"/>
    <w:rsid w:val="006121E9"/>
    <w:rsid w:val="00613178"/>
    <w:rsid w:val="00616D2D"/>
    <w:rsid w:val="006213DF"/>
    <w:rsid w:val="00621F46"/>
    <w:rsid w:val="00631924"/>
    <w:rsid w:val="0063402F"/>
    <w:rsid w:val="006348F0"/>
    <w:rsid w:val="006369F1"/>
    <w:rsid w:val="00637BE5"/>
    <w:rsid w:val="00645CA7"/>
    <w:rsid w:val="0065566E"/>
    <w:rsid w:val="00662C20"/>
    <w:rsid w:val="00667F65"/>
    <w:rsid w:val="0067695E"/>
    <w:rsid w:val="0067757D"/>
    <w:rsid w:val="00686B24"/>
    <w:rsid w:val="006A7806"/>
    <w:rsid w:val="006B096C"/>
    <w:rsid w:val="006B19F5"/>
    <w:rsid w:val="006B4587"/>
    <w:rsid w:val="006C2845"/>
    <w:rsid w:val="006D0736"/>
    <w:rsid w:val="006D746D"/>
    <w:rsid w:val="006E1B37"/>
    <w:rsid w:val="006E374D"/>
    <w:rsid w:val="006F1319"/>
    <w:rsid w:val="006F7686"/>
    <w:rsid w:val="00706581"/>
    <w:rsid w:val="0072049F"/>
    <w:rsid w:val="007217BA"/>
    <w:rsid w:val="00722298"/>
    <w:rsid w:val="00724A90"/>
    <w:rsid w:val="0072765C"/>
    <w:rsid w:val="007300E2"/>
    <w:rsid w:val="00732380"/>
    <w:rsid w:val="00733E03"/>
    <w:rsid w:val="00737FC7"/>
    <w:rsid w:val="00741C4B"/>
    <w:rsid w:val="00755F8A"/>
    <w:rsid w:val="0076049B"/>
    <w:rsid w:val="0078000D"/>
    <w:rsid w:val="007833D6"/>
    <w:rsid w:val="00783740"/>
    <w:rsid w:val="007962D8"/>
    <w:rsid w:val="007A27EF"/>
    <w:rsid w:val="007B3BB9"/>
    <w:rsid w:val="007C4598"/>
    <w:rsid w:val="007C667F"/>
    <w:rsid w:val="007C6914"/>
    <w:rsid w:val="007C6A5E"/>
    <w:rsid w:val="007D1812"/>
    <w:rsid w:val="007D3DB8"/>
    <w:rsid w:val="007D4A41"/>
    <w:rsid w:val="007D7D1F"/>
    <w:rsid w:val="007D7D6C"/>
    <w:rsid w:val="007F2E09"/>
    <w:rsid w:val="007F453F"/>
    <w:rsid w:val="00813F36"/>
    <w:rsid w:val="00816278"/>
    <w:rsid w:val="0082184B"/>
    <w:rsid w:val="00822574"/>
    <w:rsid w:val="008232B6"/>
    <w:rsid w:val="008239EE"/>
    <w:rsid w:val="0084311A"/>
    <w:rsid w:val="008440A1"/>
    <w:rsid w:val="00844E6A"/>
    <w:rsid w:val="00846F27"/>
    <w:rsid w:val="00861FCA"/>
    <w:rsid w:val="00863CAA"/>
    <w:rsid w:val="00865E9E"/>
    <w:rsid w:val="00866D4F"/>
    <w:rsid w:val="008905DA"/>
    <w:rsid w:val="008921E5"/>
    <w:rsid w:val="00896A38"/>
    <w:rsid w:val="00897866"/>
    <w:rsid w:val="008A437F"/>
    <w:rsid w:val="008B64BB"/>
    <w:rsid w:val="008D086A"/>
    <w:rsid w:val="008D5CD9"/>
    <w:rsid w:val="008E5974"/>
    <w:rsid w:val="008F44A0"/>
    <w:rsid w:val="008F7D08"/>
    <w:rsid w:val="009034AC"/>
    <w:rsid w:val="009148B3"/>
    <w:rsid w:val="00924231"/>
    <w:rsid w:val="009249AB"/>
    <w:rsid w:val="00932BED"/>
    <w:rsid w:val="00941B6C"/>
    <w:rsid w:val="00942968"/>
    <w:rsid w:val="0094636A"/>
    <w:rsid w:val="009500D6"/>
    <w:rsid w:val="0095733F"/>
    <w:rsid w:val="009707F2"/>
    <w:rsid w:val="00984260"/>
    <w:rsid w:val="009A2AC3"/>
    <w:rsid w:val="009B5070"/>
    <w:rsid w:val="009B5143"/>
    <w:rsid w:val="009C247C"/>
    <w:rsid w:val="009C79E1"/>
    <w:rsid w:val="00A01DC8"/>
    <w:rsid w:val="00A0320D"/>
    <w:rsid w:val="00A06C71"/>
    <w:rsid w:val="00A148FD"/>
    <w:rsid w:val="00A1708D"/>
    <w:rsid w:val="00A1762E"/>
    <w:rsid w:val="00A24443"/>
    <w:rsid w:val="00A26595"/>
    <w:rsid w:val="00A32B78"/>
    <w:rsid w:val="00A41027"/>
    <w:rsid w:val="00A43D5A"/>
    <w:rsid w:val="00A5133B"/>
    <w:rsid w:val="00A57DC1"/>
    <w:rsid w:val="00A62976"/>
    <w:rsid w:val="00A77775"/>
    <w:rsid w:val="00A9445E"/>
    <w:rsid w:val="00AA3C45"/>
    <w:rsid w:val="00AA78AB"/>
    <w:rsid w:val="00AB144B"/>
    <w:rsid w:val="00AB1ACE"/>
    <w:rsid w:val="00AB21AE"/>
    <w:rsid w:val="00AB3D01"/>
    <w:rsid w:val="00AB456C"/>
    <w:rsid w:val="00AB5A93"/>
    <w:rsid w:val="00AC07F3"/>
    <w:rsid w:val="00AC224A"/>
    <w:rsid w:val="00AD7C33"/>
    <w:rsid w:val="00AF1445"/>
    <w:rsid w:val="00B02745"/>
    <w:rsid w:val="00B36D7B"/>
    <w:rsid w:val="00B422AD"/>
    <w:rsid w:val="00B4676B"/>
    <w:rsid w:val="00B66296"/>
    <w:rsid w:val="00B664A3"/>
    <w:rsid w:val="00B750F3"/>
    <w:rsid w:val="00B77F8C"/>
    <w:rsid w:val="00B8631E"/>
    <w:rsid w:val="00B93C4F"/>
    <w:rsid w:val="00B97685"/>
    <w:rsid w:val="00BB4744"/>
    <w:rsid w:val="00BB6A51"/>
    <w:rsid w:val="00BC3753"/>
    <w:rsid w:val="00BC511D"/>
    <w:rsid w:val="00BD7E62"/>
    <w:rsid w:val="00BE41E3"/>
    <w:rsid w:val="00BF0F68"/>
    <w:rsid w:val="00BF22F3"/>
    <w:rsid w:val="00C01603"/>
    <w:rsid w:val="00C03624"/>
    <w:rsid w:val="00C06049"/>
    <w:rsid w:val="00C076EE"/>
    <w:rsid w:val="00C2296C"/>
    <w:rsid w:val="00C232E1"/>
    <w:rsid w:val="00C27B8C"/>
    <w:rsid w:val="00C325A0"/>
    <w:rsid w:val="00C326F0"/>
    <w:rsid w:val="00C514EF"/>
    <w:rsid w:val="00C5320E"/>
    <w:rsid w:val="00C54D5A"/>
    <w:rsid w:val="00C558B2"/>
    <w:rsid w:val="00C64A53"/>
    <w:rsid w:val="00C6D312"/>
    <w:rsid w:val="00C70B19"/>
    <w:rsid w:val="00C738E3"/>
    <w:rsid w:val="00C76D1B"/>
    <w:rsid w:val="00C85C8D"/>
    <w:rsid w:val="00C877C6"/>
    <w:rsid w:val="00C903EB"/>
    <w:rsid w:val="00CA24D0"/>
    <w:rsid w:val="00CC2FF7"/>
    <w:rsid w:val="00CC4B08"/>
    <w:rsid w:val="00CE173B"/>
    <w:rsid w:val="00D12129"/>
    <w:rsid w:val="00D23249"/>
    <w:rsid w:val="00D2443E"/>
    <w:rsid w:val="00D26114"/>
    <w:rsid w:val="00D27385"/>
    <w:rsid w:val="00D342E7"/>
    <w:rsid w:val="00D468D9"/>
    <w:rsid w:val="00D5246A"/>
    <w:rsid w:val="00D60596"/>
    <w:rsid w:val="00D86FC5"/>
    <w:rsid w:val="00DA31B7"/>
    <w:rsid w:val="00DA3296"/>
    <w:rsid w:val="00DA7C9C"/>
    <w:rsid w:val="00DB6D23"/>
    <w:rsid w:val="00DC0E95"/>
    <w:rsid w:val="00DC144A"/>
    <w:rsid w:val="00DC2017"/>
    <w:rsid w:val="00DC6DBC"/>
    <w:rsid w:val="00DD1BDD"/>
    <w:rsid w:val="00DD5275"/>
    <w:rsid w:val="00DE030F"/>
    <w:rsid w:val="00DE1C6C"/>
    <w:rsid w:val="00E04BC4"/>
    <w:rsid w:val="00E05496"/>
    <w:rsid w:val="00E24C2B"/>
    <w:rsid w:val="00E26575"/>
    <w:rsid w:val="00E35407"/>
    <w:rsid w:val="00E471A2"/>
    <w:rsid w:val="00E51198"/>
    <w:rsid w:val="00E61186"/>
    <w:rsid w:val="00E7164E"/>
    <w:rsid w:val="00E80656"/>
    <w:rsid w:val="00E97414"/>
    <w:rsid w:val="00E97A9F"/>
    <w:rsid w:val="00EA0F5C"/>
    <w:rsid w:val="00EA2BB0"/>
    <w:rsid w:val="00EA686A"/>
    <w:rsid w:val="00EA787D"/>
    <w:rsid w:val="00EB2810"/>
    <w:rsid w:val="00EB68DE"/>
    <w:rsid w:val="00EC356E"/>
    <w:rsid w:val="00EC5BB1"/>
    <w:rsid w:val="00EC63EA"/>
    <w:rsid w:val="00ED2814"/>
    <w:rsid w:val="00ED3D1D"/>
    <w:rsid w:val="00ED6496"/>
    <w:rsid w:val="00EE2433"/>
    <w:rsid w:val="00EE4D43"/>
    <w:rsid w:val="00EF5F45"/>
    <w:rsid w:val="00F01F68"/>
    <w:rsid w:val="00F17556"/>
    <w:rsid w:val="00F22DD3"/>
    <w:rsid w:val="00F43D1E"/>
    <w:rsid w:val="00F57424"/>
    <w:rsid w:val="00F65C73"/>
    <w:rsid w:val="00F65D5F"/>
    <w:rsid w:val="00F67508"/>
    <w:rsid w:val="00F67DC5"/>
    <w:rsid w:val="00F74B1B"/>
    <w:rsid w:val="00F860A4"/>
    <w:rsid w:val="00FA6851"/>
    <w:rsid w:val="00FA6DA5"/>
    <w:rsid w:val="00FB2BB0"/>
    <w:rsid w:val="00FB5C4D"/>
    <w:rsid w:val="00FC15F9"/>
    <w:rsid w:val="00FC65D0"/>
    <w:rsid w:val="00FC68CA"/>
    <w:rsid w:val="00FE0E67"/>
    <w:rsid w:val="00FE1FBB"/>
    <w:rsid w:val="01987EEF"/>
    <w:rsid w:val="01C7D160"/>
    <w:rsid w:val="01DA2C89"/>
    <w:rsid w:val="0232A5F6"/>
    <w:rsid w:val="028C071D"/>
    <w:rsid w:val="028CA105"/>
    <w:rsid w:val="03CACDEA"/>
    <w:rsid w:val="04E8FD8B"/>
    <w:rsid w:val="04F37B46"/>
    <w:rsid w:val="053774EF"/>
    <w:rsid w:val="0557C635"/>
    <w:rsid w:val="05EF470B"/>
    <w:rsid w:val="05F4054C"/>
    <w:rsid w:val="05FB4F5E"/>
    <w:rsid w:val="0604C477"/>
    <w:rsid w:val="065B1788"/>
    <w:rsid w:val="06C9E055"/>
    <w:rsid w:val="06F1F79F"/>
    <w:rsid w:val="0791C90C"/>
    <w:rsid w:val="079F3328"/>
    <w:rsid w:val="07C15CBF"/>
    <w:rsid w:val="0877EA48"/>
    <w:rsid w:val="09D136A3"/>
    <w:rsid w:val="0A3E180F"/>
    <w:rsid w:val="0AC397AA"/>
    <w:rsid w:val="0AFE2EFE"/>
    <w:rsid w:val="0B06802D"/>
    <w:rsid w:val="0C667615"/>
    <w:rsid w:val="0CC0CB28"/>
    <w:rsid w:val="0CFD6548"/>
    <w:rsid w:val="0D106AAE"/>
    <w:rsid w:val="0D353649"/>
    <w:rsid w:val="0D35D03F"/>
    <w:rsid w:val="0D3921D9"/>
    <w:rsid w:val="0D6EDE07"/>
    <w:rsid w:val="0DD853EA"/>
    <w:rsid w:val="0EBD1BC1"/>
    <w:rsid w:val="0FBAA3A1"/>
    <w:rsid w:val="10104855"/>
    <w:rsid w:val="10637253"/>
    <w:rsid w:val="10781FE1"/>
    <w:rsid w:val="12D42E53"/>
    <w:rsid w:val="12E6F9E8"/>
    <w:rsid w:val="132C04E0"/>
    <w:rsid w:val="13AE3014"/>
    <w:rsid w:val="14410BB8"/>
    <w:rsid w:val="14D64B0D"/>
    <w:rsid w:val="156E4BB8"/>
    <w:rsid w:val="164E73F0"/>
    <w:rsid w:val="17A928BC"/>
    <w:rsid w:val="17B2C766"/>
    <w:rsid w:val="17B48557"/>
    <w:rsid w:val="1894FE29"/>
    <w:rsid w:val="18D030FC"/>
    <w:rsid w:val="192A34B5"/>
    <w:rsid w:val="1A392E3B"/>
    <w:rsid w:val="1A6E0F7C"/>
    <w:rsid w:val="1A9513F9"/>
    <w:rsid w:val="1AA44B5B"/>
    <w:rsid w:val="1ACF8EA7"/>
    <w:rsid w:val="1B53D407"/>
    <w:rsid w:val="1B6FAE8F"/>
    <w:rsid w:val="1BAF0C61"/>
    <w:rsid w:val="1BFC958B"/>
    <w:rsid w:val="1C65D59F"/>
    <w:rsid w:val="1CFD9380"/>
    <w:rsid w:val="1D31203E"/>
    <w:rsid w:val="1D9FCD67"/>
    <w:rsid w:val="1E430896"/>
    <w:rsid w:val="1E893F92"/>
    <w:rsid w:val="1EA95489"/>
    <w:rsid w:val="1F043FAD"/>
    <w:rsid w:val="1F36FD4A"/>
    <w:rsid w:val="1F68851C"/>
    <w:rsid w:val="20498ED4"/>
    <w:rsid w:val="212E9482"/>
    <w:rsid w:val="213ED02B"/>
    <w:rsid w:val="215DE6ED"/>
    <w:rsid w:val="22363B75"/>
    <w:rsid w:val="229A03E5"/>
    <w:rsid w:val="2368405A"/>
    <w:rsid w:val="23D7B0D0"/>
    <w:rsid w:val="2412E3A3"/>
    <w:rsid w:val="24275011"/>
    <w:rsid w:val="24C45980"/>
    <w:rsid w:val="24F3639C"/>
    <w:rsid w:val="259227B6"/>
    <w:rsid w:val="25E71F67"/>
    <w:rsid w:val="26D22B86"/>
    <w:rsid w:val="271CE3F1"/>
    <w:rsid w:val="27599E21"/>
    <w:rsid w:val="276D3130"/>
    <w:rsid w:val="299C8969"/>
    <w:rsid w:val="2A030D99"/>
    <w:rsid w:val="2B01CE30"/>
    <w:rsid w:val="2B4BF175"/>
    <w:rsid w:val="2B85D259"/>
    <w:rsid w:val="2B9C3AA2"/>
    <w:rsid w:val="2BB85E35"/>
    <w:rsid w:val="2BE2C2B5"/>
    <w:rsid w:val="2C4A2DC3"/>
    <w:rsid w:val="2C79954C"/>
    <w:rsid w:val="2C90DE8B"/>
    <w:rsid w:val="2CB072BA"/>
    <w:rsid w:val="2CE7FD26"/>
    <w:rsid w:val="2D4CDACF"/>
    <w:rsid w:val="2DD3C794"/>
    <w:rsid w:val="2E1565AD"/>
    <w:rsid w:val="2E80A4C2"/>
    <w:rsid w:val="2E94607F"/>
    <w:rsid w:val="2EEFFEF7"/>
    <w:rsid w:val="2F066D92"/>
    <w:rsid w:val="2F085ACE"/>
    <w:rsid w:val="309E62A4"/>
    <w:rsid w:val="30C90246"/>
    <w:rsid w:val="30CF9757"/>
    <w:rsid w:val="31C6017A"/>
    <w:rsid w:val="32E8D6D0"/>
    <w:rsid w:val="339B900B"/>
    <w:rsid w:val="33AA0C9B"/>
    <w:rsid w:val="33C37166"/>
    <w:rsid w:val="340C2D30"/>
    <w:rsid w:val="341891CF"/>
    <w:rsid w:val="3478A56C"/>
    <w:rsid w:val="352CB49F"/>
    <w:rsid w:val="354613C6"/>
    <w:rsid w:val="356D03F6"/>
    <w:rsid w:val="35A7BE80"/>
    <w:rsid w:val="371D477B"/>
    <w:rsid w:val="3749883C"/>
    <w:rsid w:val="375D1AC6"/>
    <w:rsid w:val="37933557"/>
    <w:rsid w:val="37D9ECAA"/>
    <w:rsid w:val="384D9312"/>
    <w:rsid w:val="385B0810"/>
    <w:rsid w:val="3870BA21"/>
    <w:rsid w:val="38721A91"/>
    <w:rsid w:val="38D64907"/>
    <w:rsid w:val="390F2BA3"/>
    <w:rsid w:val="398AA57C"/>
    <w:rsid w:val="3A3A9F24"/>
    <w:rsid w:val="3AD431E4"/>
    <w:rsid w:val="3C2814D3"/>
    <w:rsid w:val="3D78EE1F"/>
    <w:rsid w:val="3E44B1D4"/>
    <w:rsid w:val="3FACA568"/>
    <w:rsid w:val="3FD3396B"/>
    <w:rsid w:val="4013DE7B"/>
    <w:rsid w:val="41066FE2"/>
    <w:rsid w:val="4133B3CB"/>
    <w:rsid w:val="418FD942"/>
    <w:rsid w:val="41D2E903"/>
    <w:rsid w:val="4245B255"/>
    <w:rsid w:val="43073024"/>
    <w:rsid w:val="43E0F95B"/>
    <w:rsid w:val="442D0E68"/>
    <w:rsid w:val="44A2B881"/>
    <w:rsid w:val="44C6C1C6"/>
    <w:rsid w:val="458E8DEE"/>
    <w:rsid w:val="45B99335"/>
    <w:rsid w:val="45ED6B37"/>
    <w:rsid w:val="45FA45C0"/>
    <w:rsid w:val="4648B63D"/>
    <w:rsid w:val="4670ED9C"/>
    <w:rsid w:val="46F95E2D"/>
    <w:rsid w:val="4756551A"/>
    <w:rsid w:val="477172AE"/>
    <w:rsid w:val="47FE6288"/>
    <w:rsid w:val="48119FD5"/>
    <w:rsid w:val="4988E634"/>
    <w:rsid w:val="4A27A84B"/>
    <w:rsid w:val="4AB29C2A"/>
    <w:rsid w:val="4AB65869"/>
    <w:rsid w:val="4AF67F47"/>
    <w:rsid w:val="4B14669D"/>
    <w:rsid w:val="4B201C15"/>
    <w:rsid w:val="4B3C22F2"/>
    <w:rsid w:val="4B763F74"/>
    <w:rsid w:val="4BFF5A47"/>
    <w:rsid w:val="4C5D4149"/>
    <w:rsid w:val="4DFAD4C2"/>
    <w:rsid w:val="4F10AA5B"/>
    <w:rsid w:val="4F13A731"/>
    <w:rsid w:val="4F483EA2"/>
    <w:rsid w:val="4F9A6DBD"/>
    <w:rsid w:val="4F9C8502"/>
    <w:rsid w:val="4FB91F46"/>
    <w:rsid w:val="4FF796E7"/>
    <w:rsid w:val="503D576F"/>
    <w:rsid w:val="50800595"/>
    <w:rsid w:val="51AA8D5F"/>
    <w:rsid w:val="52018BA7"/>
    <w:rsid w:val="52709CCB"/>
    <w:rsid w:val="5294546F"/>
    <w:rsid w:val="52C209CE"/>
    <w:rsid w:val="531EDF15"/>
    <w:rsid w:val="547550BA"/>
    <w:rsid w:val="54EE909B"/>
    <w:rsid w:val="552B6F53"/>
    <w:rsid w:val="553E740B"/>
    <w:rsid w:val="555F06C4"/>
    <w:rsid w:val="55BE1683"/>
    <w:rsid w:val="55D3D31A"/>
    <w:rsid w:val="56C3D26A"/>
    <w:rsid w:val="56D3C276"/>
    <w:rsid w:val="5782B2D1"/>
    <w:rsid w:val="5798EB3B"/>
    <w:rsid w:val="57DF55DB"/>
    <w:rsid w:val="57F4CEFA"/>
    <w:rsid w:val="58413FF3"/>
    <w:rsid w:val="58B1EF46"/>
    <w:rsid w:val="59D25E0D"/>
    <w:rsid w:val="59DB75BE"/>
    <w:rsid w:val="59FC790A"/>
    <w:rsid w:val="5A787181"/>
    <w:rsid w:val="5B046331"/>
    <w:rsid w:val="5B83BBF2"/>
    <w:rsid w:val="5BA98462"/>
    <w:rsid w:val="5BB2ADE4"/>
    <w:rsid w:val="5C119EEE"/>
    <w:rsid w:val="5CAAC5D3"/>
    <w:rsid w:val="5D84E1FE"/>
    <w:rsid w:val="5DAADFED"/>
    <w:rsid w:val="5DC65161"/>
    <w:rsid w:val="5EDC081F"/>
    <w:rsid w:val="5F7F35D8"/>
    <w:rsid w:val="5F9AE4EE"/>
    <w:rsid w:val="6034C7A5"/>
    <w:rsid w:val="603F3A35"/>
    <w:rsid w:val="604710AD"/>
    <w:rsid w:val="60BC4D10"/>
    <w:rsid w:val="6106CAB8"/>
    <w:rsid w:val="617E0A28"/>
    <w:rsid w:val="61FB5163"/>
    <w:rsid w:val="62722544"/>
    <w:rsid w:val="63162C3B"/>
    <w:rsid w:val="634C947F"/>
    <w:rsid w:val="6365BCDC"/>
    <w:rsid w:val="63B7488F"/>
    <w:rsid w:val="64343FC5"/>
    <w:rsid w:val="6442EA2C"/>
    <w:rsid w:val="64A996C2"/>
    <w:rsid w:val="64AABD58"/>
    <w:rsid w:val="64B14189"/>
    <w:rsid w:val="65844A5F"/>
    <w:rsid w:val="66098DFB"/>
    <w:rsid w:val="6925036C"/>
    <w:rsid w:val="692AB1F7"/>
    <w:rsid w:val="69890C3A"/>
    <w:rsid w:val="6A54DEDE"/>
    <w:rsid w:val="6A967099"/>
    <w:rsid w:val="6BCC7ACA"/>
    <w:rsid w:val="6BE08F1E"/>
    <w:rsid w:val="6D30A867"/>
    <w:rsid w:val="6DB3A0B2"/>
    <w:rsid w:val="6DC72C70"/>
    <w:rsid w:val="6E4317F4"/>
    <w:rsid w:val="6E901475"/>
    <w:rsid w:val="6ED8B97D"/>
    <w:rsid w:val="6F69E070"/>
    <w:rsid w:val="70AC1128"/>
    <w:rsid w:val="70F19A0A"/>
    <w:rsid w:val="71764F55"/>
    <w:rsid w:val="7197805F"/>
    <w:rsid w:val="71BCB7D6"/>
    <w:rsid w:val="725DBA7F"/>
    <w:rsid w:val="7265BD38"/>
    <w:rsid w:val="729368D5"/>
    <w:rsid w:val="7386E819"/>
    <w:rsid w:val="747F124C"/>
    <w:rsid w:val="75F24B9D"/>
    <w:rsid w:val="760369B8"/>
    <w:rsid w:val="760794DC"/>
    <w:rsid w:val="76A12E94"/>
    <w:rsid w:val="76B38168"/>
    <w:rsid w:val="76FE9E7A"/>
    <w:rsid w:val="770AB17D"/>
    <w:rsid w:val="778D2072"/>
    <w:rsid w:val="77BC4D81"/>
    <w:rsid w:val="780F159F"/>
    <w:rsid w:val="78CCDF60"/>
    <w:rsid w:val="7B5D413D"/>
    <w:rsid w:val="7B99C0F9"/>
    <w:rsid w:val="7BCAC8A2"/>
    <w:rsid w:val="7BD225CB"/>
    <w:rsid w:val="7BD33A45"/>
    <w:rsid w:val="7C301467"/>
    <w:rsid w:val="7C92BCFF"/>
    <w:rsid w:val="7D3C27B7"/>
    <w:rsid w:val="7DE43525"/>
    <w:rsid w:val="7E11315B"/>
    <w:rsid w:val="7E83B261"/>
    <w:rsid w:val="7E90A040"/>
    <w:rsid w:val="7ED1EB1B"/>
    <w:rsid w:val="7F409B96"/>
    <w:rsid w:val="7F7089C0"/>
    <w:rsid w:val="7F7561F2"/>
    <w:rsid w:val="7F9C0CA8"/>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310"/>
  <w15:docId w15:val="{4F0DB743-78E0-405E-B094-6D7F5723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9"/>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97"/>
      </w:numPr>
      <w:tabs>
        <w:tab w:val="left" w:pos="771"/>
      </w:tabs>
      <w:adjustRightInd w:val="0"/>
      <w:snapToGrid w:val="0"/>
      <w:spacing w:before="80"/>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style>
  <w:style w:type="paragraph" w:styleId="ListBullet">
    <w:name w:val="List Bullet"/>
    <w:aliases w:val="ŠList 1 Bullet"/>
    <w:basedOn w:val="Normal"/>
    <w:uiPriority w:val="12"/>
    <w:qFormat/>
    <w:rsid w:val="00FF49EE"/>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7F4973"/>
    <w:pPr>
      <w:numPr>
        <w:numId w:val="6"/>
      </w:numPr>
      <w:spacing w:before="80" w:line="280" w:lineRule="atLeast"/>
    </w:pPr>
    <w:rPr>
      <w:rFonts w:eastAsia="SimSun" w:cs="Times New Roman"/>
      <w:sz w:val="24"/>
    </w:rPr>
  </w:style>
  <w:style w:type="paragraph" w:customStyle="1" w:styleId="DoElist2numbered2018">
    <w:name w:val="DoE list 2 numbered 2018"/>
    <w:basedOn w:val="Normal"/>
    <w:qFormat/>
    <w:locked/>
    <w:rsid w:val="007F4973"/>
    <w:pPr>
      <w:numPr>
        <w:ilvl w:val="1"/>
        <w:numId w:val="7"/>
      </w:numPr>
      <w:spacing w:before="80" w:line="280" w:lineRule="atLeast"/>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8"/>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paragraph" w:customStyle="1" w:styleId="paragraph">
    <w:name w:val="paragraph"/>
    <w:basedOn w:val="Normal"/>
    <w:rsid w:val="001963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96385"/>
  </w:style>
  <w:style w:type="character" w:styleId="UnresolvedMention">
    <w:name w:val="Unresolved Mention"/>
    <w:basedOn w:val="DefaultParagraphFont"/>
    <w:uiPriority w:val="99"/>
    <w:semiHidden/>
    <w:unhideWhenUsed/>
    <w:rsid w:val="00AC224A"/>
    <w:rPr>
      <w:color w:val="605E5C"/>
      <w:shd w:val="clear" w:color="auto" w:fill="E1DFDD"/>
    </w:rPr>
  </w:style>
  <w:style w:type="table" w:customStyle="1" w:styleId="Tableheader1">
    <w:name w:val="ŠTable header1"/>
    <w:basedOn w:val="TableNormal"/>
    <w:uiPriority w:val="99"/>
    <w:rsid w:val="003B1FC6"/>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1269A7"/>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 w:val="24"/>
      <w:szCs w:val="24"/>
      <w:lang w:eastAsia="en-US"/>
    </w:rPr>
  </w:style>
  <w:style w:type="character" w:customStyle="1" w:styleId="FeatureBoxChar">
    <w:name w:val="ŠFeature Box Char"/>
    <w:basedOn w:val="DefaultParagraphFont"/>
    <w:link w:val="FeatureBox"/>
    <w:uiPriority w:val="11"/>
    <w:rsid w:val="001269A7"/>
    <w:rPr>
      <w:rFonts w:eastAsiaTheme="minorHAnsi"/>
      <w:sz w:val="24"/>
      <w:szCs w:val="24"/>
      <w:lang w:eastAsia="en-US"/>
    </w:rPr>
  </w:style>
  <w:style w:type="character" w:customStyle="1" w:styleId="normaltextrun">
    <w:name w:val="normaltextrun"/>
    <w:basedOn w:val="DefaultParagraphFont"/>
    <w:rsid w:val="00336999"/>
  </w:style>
  <w:style w:type="paragraph" w:customStyle="1" w:styleId="FeatureBox2">
    <w:name w:val="Feature Box 2"/>
    <w:aliases w:val="ŠFeature Box 2"/>
    <w:basedOn w:val="Normal"/>
    <w:next w:val="Normal"/>
    <w:qFormat/>
    <w:rsid w:val="003C51A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c.net.au/education/maths-years-3-4-with-ms-kirszman-partitioning-numbers-using-eff/13595126" TargetMode="External"/><Relationship Id="rId21" Type="http://schemas.openxmlformats.org/officeDocument/2006/relationships/hyperlink" Target="https://education.nsw.gov.au/teaching-and-learning/curriculum/mathematics/mathematics-curriculum-resources-k-12/mathematics-k-6-resources/race-to-zero-subtracting-tens-and-ones" TargetMode="External"/><Relationship Id="rId34" Type="http://schemas.openxmlformats.org/officeDocument/2006/relationships/hyperlink" Target="https://education.nsw.gov.au/teaching-and-learning/curriculum/mathematics/mathematics-curriculum-resources-k-12/mathematics-k-6-resources/hit-it" TargetMode="External"/><Relationship Id="rId42" Type="http://schemas.openxmlformats.org/officeDocument/2006/relationships/hyperlink" Target="https://www.australiancurriculum.edu.au/" TargetMode="External"/><Relationship Id="rId47" Type="http://schemas.openxmlformats.org/officeDocument/2006/relationships/hyperlink" Target="https://resolve.edu.au/place-value-number-sorting" TargetMode="External"/><Relationship Id="rId50" Type="http://schemas.openxmlformats.org/officeDocument/2006/relationships/hyperlink" Target="https://education.nsw.gov.au/teaching-and-learning/curriculum/mathematics/mathematics-curriculum-resources-k-12/mathematics-k-6-resources/counting-with-understanding-up-to-100" TargetMode="External"/><Relationship Id="rId55" Type="http://schemas.openxmlformats.org/officeDocument/2006/relationships/hyperlink" Target="https://education.nsw.gov.au/teaching-and-learning/curriculum/mathematics/mathematics-curriculum-resources-k-12/mathematics-k-6-resources/ice-cream-sticks-1"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two-handfuls" TargetMode="External"/><Relationship Id="rId29" Type="http://schemas.openxmlformats.org/officeDocument/2006/relationships/hyperlink" Target="https://sites.google.com/education.nsw.gov.au/get-mathematical-early-stage-1/targeted-teaching/paddlepop-sticks-1" TargetMode="External"/><Relationship Id="rId11" Type="http://schemas.openxmlformats.org/officeDocument/2006/relationships/endnotes" Target="endnotes.xml"/><Relationship Id="rId24" Type="http://schemas.openxmlformats.org/officeDocument/2006/relationships/hyperlink" Target="https://resolve.edu.au/place-value-number-sorting" TargetMode="External"/><Relationship Id="rId32" Type="http://schemas.openxmlformats.org/officeDocument/2006/relationships/hyperlink" Target="https://education.nsw.gov.au/teaching-and-learning/curriculum/mathematics/mathematics-curriculum-resources-k-12/mathematics-k-6-resources/counting-with-understanding-up-to-100" TargetMode="External"/><Relationship Id="rId37" Type="http://schemas.openxmlformats.org/officeDocument/2006/relationships/image" Target="media/image4.png"/><Relationship Id="rId40" Type="http://schemas.openxmlformats.org/officeDocument/2006/relationships/hyperlink" Target="https://curriculum.nsw.edu.au/learning-areas/mathematics/mathematics-k-10-2022/overview" TargetMode="External"/><Relationship Id="rId45" Type="http://schemas.openxmlformats.org/officeDocument/2006/relationships/hyperlink" Target="https://resolve.edu.au/counting-large-collections" TargetMode="External"/><Relationship Id="rId53" Type="http://schemas.openxmlformats.org/officeDocument/2006/relationships/hyperlink" Target="https://iview.abc.net.au/video/ED2003V011S00" TargetMode="External"/><Relationship Id="rId58" Type="http://schemas.openxmlformats.org/officeDocument/2006/relationships/hyperlink" Target="https://education.nsw.gov.au/teaching-and-learning/curriculum/mathematics/mathematics-curriculum-resources-k-12/mathematics-k-6-resources/which-would-you-do-in-your-head-s2"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s://www.abc.net.au/education/maths-years-3-4-with-ms-kirszman-partitioning-numbers-using-eff/13595126" TargetMode="External"/><Relationship Id="rId14" Type="http://schemas.openxmlformats.org/officeDocument/2006/relationships/image" Target="media/image1.png"/><Relationship Id="rId22" Type="http://schemas.openxmlformats.org/officeDocument/2006/relationships/hyperlink" Target="https://education.nsw.gov.au/teaching-and-learning/curriculum/mathematics/mathematics-curriculum-resources-k-12/mathematics-k-6-resources/which-would-you-do-in-your-head-s2" TargetMode="External"/><Relationship Id="rId27" Type="http://schemas.openxmlformats.org/officeDocument/2006/relationships/image" Target="media/image2.png"/><Relationship Id="rId30" Type="http://schemas.openxmlformats.org/officeDocument/2006/relationships/hyperlink" Target="https://education.nsw.gov.au/teaching-and-learning/curriculum/mathematics/mathematics-curriculum-resources-k-12/mathematics-k-6-resources/ice-cream-sticks-1" TargetMode="External"/><Relationship Id="rId35" Type="http://schemas.openxmlformats.org/officeDocument/2006/relationships/hyperlink" Target="https://iview.abc.net.au/video/ED2003V012S00" TargetMode="External"/><Relationship Id="rId43" Type="http://schemas.openxmlformats.org/officeDocument/2006/relationships/hyperlink" Target="https://www.abc.net.au/education/maths-years-3-4-with-ms-kirszman-partitioning-numbers-using-eff/13595126" TargetMode="External"/><Relationship Id="rId48" Type="http://schemas.openxmlformats.org/officeDocument/2006/relationships/hyperlink" Target="https://education.nsw.gov.au/teaching-and-learning/curriculum/mathematics/mathematics-curriculum-resources-k-12/mathematics-k-6-resources/101-and-youre-out" TargetMode="External"/><Relationship Id="rId56" Type="http://schemas.openxmlformats.org/officeDocument/2006/relationships/hyperlink" Target="https://education.nsw.gov.au/teaching-and-learning/curriculum/mathematics/mathematics-curriculum-resources-k-12/mathematics-k-6-resources/race-to-zero-subtracting-tens-and-ones"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education.nsw.gov.au/teaching-and-learning/curriculum/mathematics/mathematics-curriculum-resources-k-12/mathematics-k-6-resources/hit-it" TargetMode="External"/><Relationship Id="rId3" Type="http://schemas.openxmlformats.org/officeDocument/2006/relationships/customXml" Target="../customXml/item3.xml"/><Relationship Id="rId12" Type="http://schemas.openxmlformats.org/officeDocument/2006/relationships/hyperlink" Target="https://curriculum.nsw.edu.au/learning-areas/mathematics/mathematics-k-10-2022/overview" TargetMode="External"/><Relationship Id="rId17" Type="http://schemas.openxmlformats.org/officeDocument/2006/relationships/hyperlink" Target="https://education.nsw.gov.au/teaching-and-learning/curriculum/mathematics/mathematics-curriculum-resources-k-12/mathematics-k-6-resources/number-busting-renaming-26" TargetMode="External"/><Relationship Id="rId25" Type="http://schemas.openxmlformats.org/officeDocument/2006/relationships/hyperlink" Target="https://education.nsw.gov.au/teaching-and-learning/curriculum/mathematics/mathematics-curriculum-resources-k-12/mathematics-k-6-resources/mastermind" TargetMode="External"/><Relationship Id="rId33" Type="http://schemas.openxmlformats.org/officeDocument/2006/relationships/hyperlink" Target="https://education.nsw.gov.au/teaching-and-learning/curriculum/mathematics/mathematics-curriculum-resources-k-12/mathematics-k-6-resources/101-and-youre-out" TargetMode="External"/><Relationship Id="rId38" Type="http://schemas.openxmlformats.org/officeDocument/2006/relationships/image" Target="media/image5.png"/><Relationship Id="rId46" Type="http://schemas.openxmlformats.org/officeDocument/2006/relationships/hyperlink" Target="https://resolve.edu.au/number-one-snail" TargetMode="External"/><Relationship Id="rId59" Type="http://schemas.openxmlformats.org/officeDocument/2006/relationships/hyperlink" Target="https://education.nsw.gov.au/inside-the-department/literacy-and-numeracy-priorities/about-the-literacy-and-numeracy-priorities" TargetMode="External"/><Relationship Id="rId67" Type="http://schemas.openxmlformats.org/officeDocument/2006/relationships/fontTable" Target="fontTable.xml"/><Relationship Id="rId20" Type="http://schemas.openxmlformats.org/officeDocument/2006/relationships/hyperlink" Target="https://resolve.edu.au/counting-large-collections" TargetMode="External"/><Relationship Id="rId41" Type="http://schemas.openxmlformats.org/officeDocument/2006/relationships/hyperlink" Target="https://www.australiancurriculum.edu.au/resources/national-literacy-and-numeracy-learning-progressions/version-3-of-national-literacy-and-numeracy-learning-progressions/" TargetMode="External"/><Relationship Id="rId54" Type="http://schemas.openxmlformats.org/officeDocument/2006/relationships/hyperlink" Target="https://education.nsw.gov.au/teaching-and-learning/curriculum/mathematics/mathematics-curriculum-resources-k-12/mathematics-k-6-resources/number-busting-renaming-26"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education.nsw.gov.au/teaching-and-learning/curriculum/mathematics/mathematics-curriculum-resources-k-12/mathematics-k-6-resources/mastermind" TargetMode="External"/><Relationship Id="rId28" Type="http://schemas.openxmlformats.org/officeDocument/2006/relationships/hyperlink" Target="https://education.nsw.gov.au/teaching-and-learning/curriculum/mathematics/mathematics-curriculum-resources-k-12/mathematics-k-6-resources/capture-10" TargetMode="External"/><Relationship Id="rId36" Type="http://schemas.openxmlformats.org/officeDocument/2006/relationships/image" Target="media/image3.png"/><Relationship Id="rId49" Type="http://schemas.openxmlformats.org/officeDocument/2006/relationships/hyperlink" Target="https://education.nsw.gov.au/teaching-and-learning/curriculum/mathematics/mathematics-curriculum-resources-k-12/mathematics-k-6-resources/capture-10" TargetMode="External"/><Relationship Id="rId57" Type="http://schemas.openxmlformats.org/officeDocument/2006/relationships/hyperlink" Target="https://education.nsw.gov.au/teaching-and-learning/curriculum/mathematics/mathematics-curriculum-resources-k-12/mathematics-k-6-resources/two-handfuls" TargetMode="External"/><Relationship Id="rId10" Type="http://schemas.openxmlformats.org/officeDocument/2006/relationships/footnotes" Target="footnotes.xml"/><Relationship Id="rId31" Type="http://schemas.openxmlformats.org/officeDocument/2006/relationships/hyperlink" Target="https://iview.abc.net.au/video/ED2003V011S00" TargetMode="External"/><Relationship Id="rId44" Type="http://schemas.openxmlformats.org/officeDocument/2006/relationships/hyperlink" Target="https://iview.abc.net.au/video/ED2003V012S00" TargetMode="External"/><Relationship Id="rId52" Type="http://schemas.openxmlformats.org/officeDocument/2006/relationships/hyperlink" Target="https://education.nsw.gov.au/teaching-and-learning/curriculum/mathematics/mathematics-curriculum-resources-k-12/mathematics-k-6-resources/mastermind" TargetMode="External"/><Relationship Id="rId60" Type="http://schemas.openxmlformats.org/officeDocument/2006/relationships/hyperlink" Target="https://forms.office.com/pages/responsepage.aspx?id=muagBYpBwUecJZOHJhv5kfeI9YLyPmpIqmqKL8dwfW9URUJRWjJHWjFHSlU3V01VMVdHWExNR0tQMC4u"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resolve.edu.au/number-one-snail" TargetMode="External"/><Relationship Id="rId39"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F94B08-C4A3-41E6-9909-C3790CC89D76}">
  <ds:schemaRefs>
    <ds:schemaRef ds:uri="http://schemas.openxmlformats.org/officeDocument/2006/bibliography"/>
  </ds:schemaRefs>
</ds:datastoreItem>
</file>

<file path=customXml/itemProps3.xml><?xml version="1.0" encoding="utf-8"?>
<ds:datastoreItem xmlns:ds="http://schemas.openxmlformats.org/officeDocument/2006/customXml" ds:itemID="{BB1DA5FF-61E4-40A2-ADB1-2A1AB2C182C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4.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5.xml><?xml version="1.0" encoding="utf-8"?>
<ds:datastoreItem xmlns:ds="http://schemas.openxmlformats.org/officeDocument/2006/customXml" ds:itemID="{46928688-9A9A-42F9-B35A-F81BC4EA5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5476</Words>
  <Characters>27383</Characters>
  <Application>Microsoft Office Word</Application>
  <DocSecurity>0</DocSecurity>
  <Lines>667</Lines>
  <Paragraphs>450</Paragraphs>
  <ScaleCrop>false</ScaleCrop>
  <HeadingPairs>
    <vt:vector size="2" baseType="variant">
      <vt:variant>
        <vt:lpstr>Title</vt:lpstr>
      </vt:variant>
      <vt:variant>
        <vt:i4>1</vt:i4>
      </vt:variant>
    </vt:vector>
  </HeadingPairs>
  <TitlesOfParts>
    <vt:vector size="1" baseType="lpstr">
      <vt:lpstr>Part 6: building place value</vt:lpstr>
    </vt:vector>
  </TitlesOfParts>
  <Company/>
  <LinksUpToDate>false</LinksUpToDate>
  <CharactersWithSpaces>32409</CharactersWithSpaces>
  <SharedDoc>false</SharedDoc>
  <HLinks>
    <vt:vector size="336" baseType="variant">
      <vt:variant>
        <vt:i4>655437</vt:i4>
      </vt:variant>
      <vt:variant>
        <vt:i4>171</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168</vt:i4>
      </vt:variant>
      <vt:variant>
        <vt:i4>0</vt:i4>
      </vt:variant>
      <vt:variant>
        <vt:i4>5</vt:i4>
      </vt:variant>
      <vt:variant>
        <vt:lpwstr>https://education.nsw.gov.au/inside-the-department/literacy-and-numeracy-priorities/about-the-literacy-and-numeracy-priorities</vt:lpwstr>
      </vt:variant>
      <vt:variant>
        <vt:lpwstr/>
      </vt:variant>
      <vt:variant>
        <vt:i4>589846</vt:i4>
      </vt:variant>
      <vt:variant>
        <vt:i4>165</vt:i4>
      </vt:variant>
      <vt:variant>
        <vt:i4>0</vt:i4>
      </vt:variant>
      <vt:variant>
        <vt:i4>5</vt:i4>
      </vt:variant>
      <vt:variant>
        <vt:lpwstr>https://education.nsw.gov.au/teaching-and-learning/curriculum/mathematics/mathematics-curriculum-resources-k-12/mathematics-k-6-resources/which-would-you-do-in-your-head-s2</vt:lpwstr>
      </vt:variant>
      <vt:variant>
        <vt:lpwstr/>
      </vt:variant>
      <vt:variant>
        <vt:i4>3801193</vt:i4>
      </vt:variant>
      <vt:variant>
        <vt:i4>162</vt:i4>
      </vt:variant>
      <vt:variant>
        <vt:i4>0</vt:i4>
      </vt:variant>
      <vt:variant>
        <vt:i4>5</vt:i4>
      </vt:variant>
      <vt:variant>
        <vt:lpwstr>https://education.nsw.gov.au/teaching-and-learning/curriculum/mathematics/mathematics-curriculum-resources-k-12/mathematics-k-6-resources/two-handfuls</vt:lpwstr>
      </vt:variant>
      <vt:variant>
        <vt:lpwstr/>
      </vt:variant>
      <vt:variant>
        <vt:i4>5439558</vt:i4>
      </vt:variant>
      <vt:variant>
        <vt:i4>159</vt:i4>
      </vt:variant>
      <vt:variant>
        <vt:i4>0</vt:i4>
      </vt:variant>
      <vt:variant>
        <vt:i4>5</vt:i4>
      </vt:variant>
      <vt:variant>
        <vt:lpwstr>https://education.nsw.gov.au/teaching-and-learning/curriculum/mathematics/mathematics-curriculum-resources-k-12/mathematics-k-6-resources/race-to-zero-subtracting-tens-and-ones</vt:lpwstr>
      </vt:variant>
      <vt:variant>
        <vt:lpwstr/>
      </vt:variant>
      <vt:variant>
        <vt:i4>4587589</vt:i4>
      </vt:variant>
      <vt:variant>
        <vt:i4>156</vt:i4>
      </vt:variant>
      <vt:variant>
        <vt:i4>0</vt:i4>
      </vt:variant>
      <vt:variant>
        <vt:i4>5</vt:i4>
      </vt:variant>
      <vt:variant>
        <vt:lpwstr>https://education.nsw.gov.au/teaching-and-learning/curriculum/mathematics/mathematics-curriculum-resources-k-12/mathematics-k-6-resources/ice-cream-sticks-1</vt:lpwstr>
      </vt:variant>
      <vt:variant>
        <vt:lpwstr/>
      </vt:variant>
      <vt:variant>
        <vt:i4>1900623</vt:i4>
      </vt:variant>
      <vt:variant>
        <vt:i4>153</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4194324</vt:i4>
      </vt:variant>
      <vt:variant>
        <vt:i4>150</vt:i4>
      </vt:variant>
      <vt:variant>
        <vt:i4>0</vt:i4>
      </vt:variant>
      <vt:variant>
        <vt:i4>5</vt:i4>
      </vt:variant>
      <vt:variant>
        <vt:lpwstr>https://iview.abc.net.au/video/ED2003V011S00</vt:lpwstr>
      </vt:variant>
      <vt:variant>
        <vt:lpwstr/>
      </vt:variant>
      <vt:variant>
        <vt:i4>589830</vt:i4>
      </vt:variant>
      <vt:variant>
        <vt:i4>147</vt:i4>
      </vt:variant>
      <vt:variant>
        <vt:i4>0</vt:i4>
      </vt:variant>
      <vt:variant>
        <vt:i4>5</vt:i4>
      </vt:variant>
      <vt:variant>
        <vt:lpwstr>https://education.nsw.gov.au/teaching-and-learning/curriculum/mathematics/mathematics-curriculum-resources-k-12/mathematics-k-6-resources/mastermind</vt:lpwstr>
      </vt:variant>
      <vt:variant>
        <vt:lpwstr/>
      </vt:variant>
      <vt:variant>
        <vt:i4>5439499</vt:i4>
      </vt:variant>
      <vt:variant>
        <vt:i4>144</vt:i4>
      </vt:variant>
      <vt:variant>
        <vt:i4>0</vt:i4>
      </vt:variant>
      <vt:variant>
        <vt:i4>5</vt:i4>
      </vt:variant>
      <vt:variant>
        <vt:lpwstr>https://education.nsw.gov.au/teaching-and-learning/curriculum/mathematics/mathematics-curriculum-resources-k-12/mathematics-k-6-resources/hit-it</vt:lpwstr>
      </vt:variant>
      <vt:variant>
        <vt:lpwstr/>
      </vt:variant>
      <vt:variant>
        <vt:i4>6619183</vt:i4>
      </vt:variant>
      <vt:variant>
        <vt:i4>141</vt:i4>
      </vt:variant>
      <vt:variant>
        <vt:i4>0</vt:i4>
      </vt:variant>
      <vt:variant>
        <vt:i4>5</vt:i4>
      </vt:variant>
      <vt:variant>
        <vt:lpwstr>https://education.nsw.gov.au/teaching-and-learning/curriculum/mathematics/mathematics-curriculum-resources-k-12/mathematics-k-6-resources/counting-with-understanding-up-to-100</vt:lpwstr>
      </vt:variant>
      <vt:variant>
        <vt:lpwstr/>
      </vt:variant>
      <vt:variant>
        <vt:i4>1638476</vt:i4>
      </vt:variant>
      <vt:variant>
        <vt:i4>138</vt:i4>
      </vt:variant>
      <vt:variant>
        <vt:i4>0</vt:i4>
      </vt:variant>
      <vt:variant>
        <vt:i4>5</vt:i4>
      </vt:variant>
      <vt:variant>
        <vt:lpwstr>https://education.nsw.gov.au/teaching-and-learning/curriculum/mathematics/mathematics-curriculum-resources-k-12/mathematics-k-6-resources/capture-10</vt:lpwstr>
      </vt:variant>
      <vt:variant>
        <vt:lpwstr/>
      </vt:variant>
      <vt:variant>
        <vt:i4>7864445</vt:i4>
      </vt:variant>
      <vt:variant>
        <vt:i4>135</vt:i4>
      </vt:variant>
      <vt:variant>
        <vt:i4>0</vt:i4>
      </vt:variant>
      <vt:variant>
        <vt:i4>5</vt:i4>
      </vt:variant>
      <vt:variant>
        <vt:lpwstr>https://education.nsw.gov.au/teaching-and-learning/curriculum/mathematics/mathematics-curriculum-resources-k-12/mathematics-k-6-resources/101-and-youre-out</vt:lpwstr>
      </vt:variant>
      <vt:variant>
        <vt:lpwstr/>
      </vt:variant>
      <vt:variant>
        <vt:i4>4784128</vt:i4>
      </vt:variant>
      <vt:variant>
        <vt:i4>132</vt:i4>
      </vt:variant>
      <vt:variant>
        <vt:i4>0</vt:i4>
      </vt:variant>
      <vt:variant>
        <vt:i4>5</vt:i4>
      </vt:variant>
      <vt:variant>
        <vt:lpwstr>https://resolve.edu.au/place-value-number-sorting</vt:lpwstr>
      </vt:variant>
      <vt:variant>
        <vt:lpwstr/>
      </vt:variant>
      <vt:variant>
        <vt:i4>7536747</vt:i4>
      </vt:variant>
      <vt:variant>
        <vt:i4>129</vt:i4>
      </vt:variant>
      <vt:variant>
        <vt:i4>0</vt:i4>
      </vt:variant>
      <vt:variant>
        <vt:i4>5</vt:i4>
      </vt:variant>
      <vt:variant>
        <vt:lpwstr>https://resolve.edu.au/number-one-snail</vt:lpwstr>
      </vt:variant>
      <vt:variant>
        <vt:lpwstr/>
      </vt:variant>
      <vt:variant>
        <vt:i4>1114131</vt:i4>
      </vt:variant>
      <vt:variant>
        <vt:i4>126</vt:i4>
      </vt:variant>
      <vt:variant>
        <vt:i4>0</vt:i4>
      </vt:variant>
      <vt:variant>
        <vt:i4>5</vt:i4>
      </vt:variant>
      <vt:variant>
        <vt:lpwstr>https://resolve.edu.au/counting-large-collections</vt:lpwstr>
      </vt:variant>
      <vt:variant>
        <vt:lpwstr/>
      </vt:variant>
      <vt:variant>
        <vt:i4>4194327</vt:i4>
      </vt:variant>
      <vt:variant>
        <vt:i4>123</vt:i4>
      </vt:variant>
      <vt:variant>
        <vt:i4>0</vt:i4>
      </vt:variant>
      <vt:variant>
        <vt:i4>5</vt:i4>
      </vt:variant>
      <vt:variant>
        <vt:lpwstr>https://iview.abc.net.au/video/ED2003V012S00</vt:lpwstr>
      </vt:variant>
      <vt:variant>
        <vt:lpwstr/>
      </vt:variant>
      <vt:variant>
        <vt:i4>5636166</vt:i4>
      </vt:variant>
      <vt:variant>
        <vt:i4>120</vt:i4>
      </vt:variant>
      <vt:variant>
        <vt:i4>0</vt:i4>
      </vt:variant>
      <vt:variant>
        <vt:i4>5</vt:i4>
      </vt:variant>
      <vt:variant>
        <vt:lpwstr>https://www.abc.net.au/education/maths-years-3-4-with-ms-kirszman-partitioning-numbers-using-eff/13595126</vt:lpwstr>
      </vt:variant>
      <vt:variant>
        <vt:lpwstr/>
      </vt:variant>
      <vt:variant>
        <vt:i4>1310788</vt:i4>
      </vt:variant>
      <vt:variant>
        <vt:i4>117</vt:i4>
      </vt:variant>
      <vt:variant>
        <vt:i4>0</vt:i4>
      </vt:variant>
      <vt:variant>
        <vt:i4>5</vt:i4>
      </vt:variant>
      <vt:variant>
        <vt:lpwstr>https://www.australiancurriculum.edu.au/</vt:lpwstr>
      </vt:variant>
      <vt:variant>
        <vt:lpwstr/>
      </vt:variant>
      <vt:variant>
        <vt:i4>5505040</vt:i4>
      </vt:variant>
      <vt:variant>
        <vt:i4>114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111</vt:i4>
      </vt:variant>
      <vt:variant>
        <vt:i4>0</vt:i4>
      </vt:variant>
      <vt:variant>
        <vt:i4>5</vt:i4>
      </vt:variant>
      <vt:variant>
        <vt:lpwstr>https://curriculum.nsw.edu.au/learning-areas/mathematics/mathematics-k-10-2022/overview</vt:lpwstr>
      </vt:variant>
      <vt:variant>
        <vt:lpwstr/>
      </vt:variant>
      <vt:variant>
        <vt:i4>4194327</vt:i4>
      </vt:variant>
      <vt:variant>
        <vt:i4>108</vt:i4>
      </vt:variant>
      <vt:variant>
        <vt:i4>0</vt:i4>
      </vt:variant>
      <vt:variant>
        <vt:i4>5</vt:i4>
      </vt:variant>
      <vt:variant>
        <vt:lpwstr>https://iview.abc.net.au/video/ED2003V012S00</vt:lpwstr>
      </vt:variant>
      <vt:variant>
        <vt:lpwstr/>
      </vt:variant>
      <vt:variant>
        <vt:i4>5439499</vt:i4>
      </vt:variant>
      <vt:variant>
        <vt:i4>105</vt:i4>
      </vt:variant>
      <vt:variant>
        <vt:i4>0</vt:i4>
      </vt:variant>
      <vt:variant>
        <vt:i4>5</vt:i4>
      </vt:variant>
      <vt:variant>
        <vt:lpwstr>https://education.nsw.gov.au/teaching-and-learning/curriculum/mathematics/mathematics-curriculum-resources-k-12/mathematics-k-6-resources/hit-it</vt:lpwstr>
      </vt:variant>
      <vt:variant>
        <vt:lpwstr/>
      </vt:variant>
      <vt:variant>
        <vt:i4>7864445</vt:i4>
      </vt:variant>
      <vt:variant>
        <vt:i4>102</vt:i4>
      </vt:variant>
      <vt:variant>
        <vt:i4>0</vt:i4>
      </vt:variant>
      <vt:variant>
        <vt:i4>5</vt:i4>
      </vt:variant>
      <vt:variant>
        <vt:lpwstr>https://education.nsw.gov.au/teaching-and-learning/curriculum/mathematics/mathematics-curriculum-resources-k-12/mathematics-k-6-resources/101-and-youre-out</vt:lpwstr>
      </vt:variant>
      <vt:variant>
        <vt:lpwstr/>
      </vt:variant>
      <vt:variant>
        <vt:i4>4784214</vt:i4>
      </vt:variant>
      <vt:variant>
        <vt:i4>99</vt:i4>
      </vt:variant>
      <vt:variant>
        <vt:i4>0</vt:i4>
      </vt:variant>
      <vt:variant>
        <vt:i4>5</vt:i4>
      </vt:variant>
      <vt:variant>
        <vt:lpwstr/>
      </vt:variant>
      <vt:variant>
        <vt:lpwstr>_Appendix_3</vt:lpwstr>
      </vt:variant>
      <vt:variant>
        <vt:i4>6619183</vt:i4>
      </vt:variant>
      <vt:variant>
        <vt:i4>96</vt:i4>
      </vt:variant>
      <vt:variant>
        <vt:i4>0</vt:i4>
      </vt:variant>
      <vt:variant>
        <vt:i4>5</vt:i4>
      </vt:variant>
      <vt:variant>
        <vt:lpwstr>https://education.nsw.gov.au/teaching-and-learning/curriculum/mathematics/mathematics-curriculum-resources-k-12/mathematics-k-6-resources/counting-with-understanding-up-to-100</vt:lpwstr>
      </vt:variant>
      <vt:variant>
        <vt:lpwstr/>
      </vt:variant>
      <vt:variant>
        <vt:i4>4194324</vt:i4>
      </vt:variant>
      <vt:variant>
        <vt:i4>93</vt:i4>
      </vt:variant>
      <vt:variant>
        <vt:i4>0</vt:i4>
      </vt:variant>
      <vt:variant>
        <vt:i4>5</vt:i4>
      </vt:variant>
      <vt:variant>
        <vt:lpwstr>https://iview.abc.net.au/video/ED2003V011S00</vt:lpwstr>
      </vt:variant>
      <vt:variant>
        <vt:lpwstr/>
      </vt:variant>
      <vt:variant>
        <vt:i4>4587589</vt:i4>
      </vt:variant>
      <vt:variant>
        <vt:i4>90</vt:i4>
      </vt:variant>
      <vt:variant>
        <vt:i4>0</vt:i4>
      </vt:variant>
      <vt:variant>
        <vt:i4>5</vt:i4>
      </vt:variant>
      <vt:variant>
        <vt:lpwstr>https://education.nsw.gov.au/teaching-and-learning/curriculum/mathematics/mathematics-curriculum-resources-k-12/mathematics-k-6-resources/ice-cream-sticks-1</vt:lpwstr>
      </vt:variant>
      <vt:variant>
        <vt:lpwstr/>
      </vt:variant>
      <vt:variant>
        <vt:i4>1572883</vt:i4>
      </vt:variant>
      <vt:variant>
        <vt:i4>87</vt:i4>
      </vt:variant>
      <vt:variant>
        <vt:i4>0</vt:i4>
      </vt:variant>
      <vt:variant>
        <vt:i4>5</vt:i4>
      </vt:variant>
      <vt:variant>
        <vt:lpwstr>https://sites.google.com/education.nsw.gov.au/get-mathematical-early-stage-1/targeted-teaching/paddlepop-sticks-1</vt:lpwstr>
      </vt:variant>
      <vt:variant>
        <vt:lpwstr/>
      </vt:variant>
      <vt:variant>
        <vt:i4>4784214</vt:i4>
      </vt:variant>
      <vt:variant>
        <vt:i4>84</vt:i4>
      </vt:variant>
      <vt:variant>
        <vt:i4>0</vt:i4>
      </vt:variant>
      <vt:variant>
        <vt:i4>5</vt:i4>
      </vt:variant>
      <vt:variant>
        <vt:lpwstr/>
      </vt:variant>
      <vt:variant>
        <vt:lpwstr>_Appendix_2</vt:lpwstr>
      </vt:variant>
      <vt:variant>
        <vt:i4>1638476</vt:i4>
      </vt:variant>
      <vt:variant>
        <vt:i4>81</vt:i4>
      </vt:variant>
      <vt:variant>
        <vt:i4>0</vt:i4>
      </vt:variant>
      <vt:variant>
        <vt:i4>5</vt:i4>
      </vt:variant>
      <vt:variant>
        <vt:lpwstr>https://education.nsw.gov.au/teaching-and-learning/curriculum/mathematics/mathematics-curriculum-resources-k-12/mathematics-k-6-resources/capture-10</vt:lpwstr>
      </vt:variant>
      <vt:variant>
        <vt:lpwstr/>
      </vt:variant>
      <vt:variant>
        <vt:i4>4784214</vt:i4>
      </vt:variant>
      <vt:variant>
        <vt:i4>78</vt:i4>
      </vt:variant>
      <vt:variant>
        <vt:i4>0</vt:i4>
      </vt:variant>
      <vt:variant>
        <vt:i4>5</vt:i4>
      </vt:variant>
      <vt:variant>
        <vt:lpwstr/>
      </vt:variant>
      <vt:variant>
        <vt:lpwstr>_Appendix_1</vt:lpwstr>
      </vt:variant>
      <vt:variant>
        <vt:i4>5636166</vt:i4>
      </vt:variant>
      <vt:variant>
        <vt:i4>72</vt:i4>
      </vt:variant>
      <vt:variant>
        <vt:i4>0</vt:i4>
      </vt:variant>
      <vt:variant>
        <vt:i4>5</vt:i4>
      </vt:variant>
      <vt:variant>
        <vt:lpwstr>https://www.abc.net.au/education/maths-years-3-4-with-ms-kirszman-partitioning-numbers-using-eff/13595126</vt:lpwstr>
      </vt:variant>
      <vt:variant>
        <vt:lpwstr/>
      </vt:variant>
      <vt:variant>
        <vt:i4>589830</vt:i4>
      </vt:variant>
      <vt:variant>
        <vt:i4>69</vt:i4>
      </vt:variant>
      <vt:variant>
        <vt:i4>0</vt:i4>
      </vt:variant>
      <vt:variant>
        <vt:i4>5</vt:i4>
      </vt:variant>
      <vt:variant>
        <vt:lpwstr>https://education.nsw.gov.au/teaching-and-learning/curriculum/mathematics/mathematics-curriculum-resources-k-12/mathematics-k-6-resources/mastermind</vt:lpwstr>
      </vt:variant>
      <vt:variant>
        <vt:lpwstr/>
      </vt:variant>
      <vt:variant>
        <vt:i4>1441841</vt:i4>
      </vt:variant>
      <vt:variant>
        <vt:i4>66</vt:i4>
      </vt:variant>
      <vt:variant>
        <vt:i4>0</vt:i4>
      </vt:variant>
      <vt:variant>
        <vt:i4>5</vt:i4>
      </vt:variant>
      <vt:variant>
        <vt:lpwstr/>
      </vt:variant>
      <vt:variant>
        <vt:lpwstr>_Our_place_value</vt:lpwstr>
      </vt:variant>
      <vt:variant>
        <vt:i4>4784128</vt:i4>
      </vt:variant>
      <vt:variant>
        <vt:i4>63</vt:i4>
      </vt:variant>
      <vt:variant>
        <vt:i4>0</vt:i4>
      </vt:variant>
      <vt:variant>
        <vt:i4>5</vt:i4>
      </vt:variant>
      <vt:variant>
        <vt:lpwstr>https://resolve.edu.au/place-value-number-sorting</vt:lpwstr>
      </vt:variant>
      <vt:variant>
        <vt:lpwstr/>
      </vt:variant>
      <vt:variant>
        <vt:i4>589830</vt:i4>
      </vt:variant>
      <vt:variant>
        <vt:i4>60</vt:i4>
      </vt:variant>
      <vt:variant>
        <vt:i4>0</vt:i4>
      </vt:variant>
      <vt:variant>
        <vt:i4>5</vt:i4>
      </vt:variant>
      <vt:variant>
        <vt:lpwstr>https://education.nsw.gov.au/teaching-and-learning/curriculum/mathematics/mathematics-curriculum-resources-k-12/mathematics-k-6-resources/mastermind</vt:lpwstr>
      </vt:variant>
      <vt:variant>
        <vt:lpwstr/>
      </vt:variant>
      <vt:variant>
        <vt:i4>5505053</vt:i4>
      </vt:variant>
      <vt:variant>
        <vt:i4>57</vt:i4>
      </vt:variant>
      <vt:variant>
        <vt:i4>0</vt:i4>
      </vt:variant>
      <vt:variant>
        <vt:i4>5</vt:i4>
      </vt:variant>
      <vt:variant>
        <vt:lpwstr/>
      </vt:variant>
      <vt:variant>
        <vt:lpwstr>_Hit_it!</vt:lpwstr>
      </vt:variant>
      <vt:variant>
        <vt:i4>7209035</vt:i4>
      </vt:variant>
      <vt:variant>
        <vt:i4>54</vt:i4>
      </vt:variant>
      <vt:variant>
        <vt:i4>0</vt:i4>
      </vt:variant>
      <vt:variant>
        <vt:i4>5</vt:i4>
      </vt:variant>
      <vt:variant>
        <vt:lpwstr/>
      </vt:variant>
      <vt:variant>
        <vt:lpwstr>_Appendix_3:_Numeral</vt:lpwstr>
      </vt:variant>
      <vt:variant>
        <vt:i4>589846</vt:i4>
      </vt:variant>
      <vt:variant>
        <vt:i4>51</vt:i4>
      </vt:variant>
      <vt:variant>
        <vt:i4>0</vt:i4>
      </vt:variant>
      <vt:variant>
        <vt:i4>5</vt:i4>
      </vt:variant>
      <vt:variant>
        <vt:lpwstr>https://education.nsw.gov.au/teaching-and-learning/curriculum/mathematics/mathematics-curriculum-resources-k-12/mathematics-k-6-resources/which-would-you-do-in-your-head-s2</vt:lpwstr>
      </vt:variant>
      <vt:variant>
        <vt:lpwstr/>
      </vt:variant>
      <vt:variant>
        <vt:i4>5439558</vt:i4>
      </vt:variant>
      <vt:variant>
        <vt:i4>48</vt:i4>
      </vt:variant>
      <vt:variant>
        <vt:i4>0</vt:i4>
      </vt:variant>
      <vt:variant>
        <vt:i4>5</vt:i4>
      </vt:variant>
      <vt:variant>
        <vt:lpwstr>https://education.nsw.gov.au/teaching-and-learning/curriculum/mathematics/mathematics-curriculum-resources-k-12/mathematics-k-6-resources/race-to-zero-subtracting-tens-and-ones</vt:lpwstr>
      </vt:variant>
      <vt:variant>
        <vt:lpwstr/>
      </vt:variant>
      <vt:variant>
        <vt:i4>8069239</vt:i4>
      </vt:variant>
      <vt:variant>
        <vt:i4>45</vt:i4>
      </vt:variant>
      <vt:variant>
        <vt:i4>0</vt:i4>
      </vt:variant>
      <vt:variant>
        <vt:i4>5</vt:i4>
      </vt:variant>
      <vt:variant>
        <vt:lpwstr/>
      </vt:variant>
      <vt:variant>
        <vt:lpwstr>_101_and_you’re</vt:lpwstr>
      </vt:variant>
      <vt:variant>
        <vt:i4>1114131</vt:i4>
      </vt:variant>
      <vt:variant>
        <vt:i4>42</vt:i4>
      </vt:variant>
      <vt:variant>
        <vt:i4>0</vt:i4>
      </vt:variant>
      <vt:variant>
        <vt:i4>5</vt:i4>
      </vt:variant>
      <vt:variant>
        <vt:lpwstr>https://resolve.edu.au/counting-large-collections</vt:lpwstr>
      </vt:variant>
      <vt:variant>
        <vt:lpwstr/>
      </vt:variant>
      <vt:variant>
        <vt:i4>2424863</vt:i4>
      </vt:variant>
      <vt:variant>
        <vt:i4>39</vt:i4>
      </vt:variant>
      <vt:variant>
        <vt:i4>0</vt:i4>
      </vt:variant>
      <vt:variant>
        <vt:i4>5</vt:i4>
      </vt:variant>
      <vt:variant>
        <vt:lpwstr/>
      </vt:variant>
      <vt:variant>
        <vt:lpwstr>_Counting_with_understanding</vt:lpwstr>
      </vt:variant>
      <vt:variant>
        <vt:i4>5636166</vt:i4>
      </vt:variant>
      <vt:variant>
        <vt:i4>36</vt:i4>
      </vt:variant>
      <vt:variant>
        <vt:i4>0</vt:i4>
      </vt:variant>
      <vt:variant>
        <vt:i4>5</vt:i4>
      </vt:variant>
      <vt:variant>
        <vt:lpwstr>https://www.abc.net.au/education/maths-years-3-4-with-ms-kirszman-partitioning-numbers-using-eff/13595126</vt:lpwstr>
      </vt:variant>
      <vt:variant>
        <vt:lpwstr/>
      </vt:variant>
      <vt:variant>
        <vt:i4>6160484</vt:i4>
      </vt:variant>
      <vt:variant>
        <vt:i4>33</vt:i4>
      </vt:variant>
      <vt:variant>
        <vt:i4>0</vt:i4>
      </vt:variant>
      <vt:variant>
        <vt:i4>5</vt:i4>
      </vt:variant>
      <vt:variant>
        <vt:lpwstr/>
      </vt:variant>
      <vt:variant>
        <vt:lpwstr>_Minute_to_win</vt:lpwstr>
      </vt:variant>
      <vt:variant>
        <vt:i4>7209034</vt:i4>
      </vt:variant>
      <vt:variant>
        <vt:i4>30</vt:i4>
      </vt:variant>
      <vt:variant>
        <vt:i4>0</vt:i4>
      </vt:variant>
      <vt:variant>
        <vt:i4>5</vt:i4>
      </vt:variant>
      <vt:variant>
        <vt:lpwstr/>
      </vt:variant>
      <vt:variant>
        <vt:lpwstr>_Appendix_2:_Numeral</vt:lpwstr>
      </vt:variant>
      <vt:variant>
        <vt:i4>7536747</vt:i4>
      </vt:variant>
      <vt:variant>
        <vt:i4>27</vt:i4>
      </vt:variant>
      <vt:variant>
        <vt:i4>0</vt:i4>
      </vt:variant>
      <vt:variant>
        <vt:i4>5</vt:i4>
      </vt:variant>
      <vt:variant>
        <vt:lpwstr>https://resolve.edu.au/number-one-snail</vt:lpwstr>
      </vt:variant>
      <vt:variant>
        <vt:lpwstr/>
      </vt:variant>
      <vt:variant>
        <vt:i4>7733336</vt:i4>
      </vt:variant>
      <vt:variant>
        <vt:i4>24</vt:i4>
      </vt:variant>
      <vt:variant>
        <vt:i4>0</vt:i4>
      </vt:variant>
      <vt:variant>
        <vt:i4>5</vt:i4>
      </vt:variant>
      <vt:variant>
        <vt:lpwstr/>
      </vt:variant>
      <vt:variant>
        <vt:lpwstr>_Quantifying_collections_paddle</vt:lpwstr>
      </vt:variant>
      <vt:variant>
        <vt:i4>7340127</vt:i4>
      </vt:variant>
      <vt:variant>
        <vt:i4>21</vt:i4>
      </vt:variant>
      <vt:variant>
        <vt:i4>0</vt:i4>
      </vt:variant>
      <vt:variant>
        <vt:i4>5</vt:i4>
      </vt:variant>
      <vt:variant>
        <vt:lpwstr/>
      </vt:variant>
      <vt:variant>
        <vt:lpwstr>_Appendix_1:_Capture</vt:lpwstr>
      </vt:variant>
      <vt:variant>
        <vt:i4>1900623</vt:i4>
      </vt:variant>
      <vt:variant>
        <vt:i4>18</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3801193</vt:i4>
      </vt:variant>
      <vt:variant>
        <vt:i4>15</vt:i4>
      </vt:variant>
      <vt:variant>
        <vt:i4>0</vt:i4>
      </vt:variant>
      <vt:variant>
        <vt:i4>5</vt:i4>
      </vt:variant>
      <vt:variant>
        <vt:lpwstr>https://education.nsw.gov.au/teaching-and-learning/curriculum/mathematics/mathematics-curriculum-resources-k-12/mathematics-k-6-resources/two-handfuls</vt:lpwstr>
      </vt:variant>
      <vt:variant>
        <vt:lpwstr/>
      </vt:variant>
      <vt:variant>
        <vt:i4>3276903</vt:i4>
      </vt:variant>
      <vt:variant>
        <vt:i4>12</vt:i4>
      </vt:variant>
      <vt:variant>
        <vt:i4>0</vt:i4>
      </vt:variant>
      <vt:variant>
        <vt:i4>5</vt:i4>
      </vt:variant>
      <vt:variant>
        <vt:lpwstr/>
      </vt:variant>
      <vt:variant>
        <vt:lpwstr>_Capture_10</vt:lpwstr>
      </vt:variant>
      <vt:variant>
        <vt:i4>983056</vt:i4>
      </vt:variant>
      <vt:variant>
        <vt:i4>9</vt:i4>
      </vt:variant>
      <vt:variant>
        <vt:i4>0</vt:i4>
      </vt:variant>
      <vt:variant>
        <vt:i4>5</vt:i4>
      </vt:variant>
      <vt:variant>
        <vt:lpwstr>https://education.nsw.gov.au/about-us/educational-data/cese/publications/practical-guides-for-educators-/what-works-best-in-practice</vt:lpwstr>
      </vt:variant>
      <vt:variant>
        <vt:lpwstr/>
      </vt:variant>
      <vt:variant>
        <vt:i4>6815854</vt:i4>
      </vt:variant>
      <vt:variant>
        <vt:i4>3</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 building place value</dc:title>
  <dc:subject/>
  <dc:creator>Literacy and Numeracy</dc:creator>
  <cp:keywords/>
  <cp:lastModifiedBy>Cristina Kennett</cp:lastModifiedBy>
  <cp:revision>4</cp:revision>
  <dcterms:created xsi:type="dcterms:W3CDTF">2023-11-23T08:27:00Z</dcterms:created>
  <dcterms:modified xsi:type="dcterms:W3CDTF">2023-11-23T08:31:00Z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2023-11-23T05:49:46Z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619185e2-b041-4cc5-a300-0104f8a258de</vt:lpwstr>
  </property>
  <property fmtid="{D5CDD505-2E9C-101B-9397-08002B2CF9AE}" pid="10" name="MSIP_Label_b603dfd7-d93a-4381-a340-2995d8282205_ContentBits">
    <vt:lpwstr>0</vt:lpwstr>
  </property>
</Properties>
</file>