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4D1A" w14:textId="35311E08" w:rsidR="009752B4" w:rsidRPr="009752B4" w:rsidRDefault="009752B4" w:rsidP="009752B4">
      <w:pPr>
        <w:pStyle w:val="Heading1"/>
        <w:rPr>
          <w:lang w:eastAsia="zh-CN"/>
        </w:rPr>
      </w:pPr>
      <w:r w:rsidRPr="009752B4">
        <w:rPr>
          <w:lang w:eastAsia="zh-CN"/>
        </w:rPr>
        <w:t>Listening activity</w:t>
      </w:r>
      <w:r w:rsidR="00D165D2">
        <w:rPr>
          <w:lang w:eastAsia="zh-CN"/>
        </w:rPr>
        <w:t xml:space="preserve"> – s</w:t>
      </w:r>
      <w:r w:rsidRPr="009752B4">
        <w:rPr>
          <w:lang w:eastAsia="zh-CN"/>
        </w:rPr>
        <w:t>easons and activities</w:t>
      </w:r>
    </w:p>
    <w:p w14:paraId="5CB8BDC1" w14:textId="7C6DC717" w:rsidR="009752B4" w:rsidRDefault="001D7801" w:rsidP="001D7801">
      <w:pPr>
        <w:pStyle w:val="Heading2"/>
      </w:pPr>
      <w:r w:rsidRPr="001D7801">
        <w:t>Activity</w:t>
      </w:r>
      <w:r>
        <w:t xml:space="preserve"> 1</w:t>
      </w:r>
    </w:p>
    <w:p w14:paraId="2F8336EB" w14:textId="159F0487" w:rsidR="00381451" w:rsidRDefault="00381451" w:rsidP="00381451">
      <w:pPr>
        <w:rPr>
          <w:lang w:eastAsia="zh-CN"/>
        </w:rPr>
      </w:pPr>
      <w:r>
        <w:rPr>
          <w:lang w:eastAsia="zh-CN"/>
        </w:rPr>
        <w:t>Listen to the audio file played by your teacher and answer the following questions in English</w:t>
      </w:r>
      <w:r w:rsidR="00531DCC">
        <w:rPr>
          <w:lang w:eastAsia="zh-CN"/>
        </w:rPr>
        <w:t>:</w:t>
      </w:r>
    </w:p>
    <w:p w14:paraId="7A6B5BC7" w14:textId="05CB13D9" w:rsidR="00D165D2" w:rsidRDefault="00D165D2" w:rsidP="00D165D2">
      <w:pPr>
        <w:pStyle w:val="ListNumber"/>
        <w:rPr>
          <w:lang w:eastAsia="zh-CN"/>
        </w:rPr>
      </w:pPr>
      <w:r w:rsidRPr="00D165D2">
        <w:rPr>
          <w:lang w:eastAsia="zh-CN"/>
        </w:rPr>
        <w:t>How old is Linda?</w:t>
      </w:r>
    </w:p>
    <w:p w14:paraId="1E85F693" w14:textId="176CCDFA" w:rsidR="00D165D2" w:rsidRDefault="00D165D2" w:rsidP="00D165D2">
      <w:pPr>
        <w:pStyle w:val="ListNumber"/>
      </w:pPr>
      <w:r w:rsidRPr="009752B4">
        <w:t>What is Linda’s nationality?</w:t>
      </w:r>
    </w:p>
    <w:p w14:paraId="7E3943F8" w14:textId="75F18CFB" w:rsidR="00D165D2" w:rsidRDefault="00D165D2" w:rsidP="00D165D2">
      <w:pPr>
        <w:pStyle w:val="ListNumber"/>
      </w:pPr>
      <w:r w:rsidRPr="009752B4">
        <w:t>Which season(s) does Linda like the most?</w:t>
      </w:r>
    </w:p>
    <w:p w14:paraId="3ECA6557" w14:textId="77777777" w:rsidR="00D165D2" w:rsidRPr="009752B4" w:rsidRDefault="00D165D2" w:rsidP="00D165D2">
      <w:pPr>
        <w:pStyle w:val="ListNumber"/>
      </w:pPr>
      <w:r w:rsidRPr="009752B4">
        <w:t>What are Linda’s hobbies?</w:t>
      </w:r>
    </w:p>
    <w:p w14:paraId="60AEAB2B" w14:textId="77777777" w:rsidR="00D165D2" w:rsidRDefault="00D165D2" w:rsidP="00D165D2">
      <w:pPr>
        <w:pStyle w:val="ListNumber"/>
      </w:pPr>
      <w:r>
        <w:t xml:space="preserve">What does </w:t>
      </w:r>
      <w:r w:rsidRPr="001D7801">
        <w:t>Linda usually do</w:t>
      </w:r>
      <w:r>
        <w:t xml:space="preserve"> on the weekend</w:t>
      </w:r>
      <w:r w:rsidRPr="001D7801">
        <w:t>?</w:t>
      </w:r>
    </w:p>
    <w:p w14:paraId="009A6968" w14:textId="55D9BBAE" w:rsidR="00D165D2" w:rsidRDefault="00D165D2" w:rsidP="00D165D2">
      <w:pPr>
        <w:pStyle w:val="Heading2"/>
      </w:pPr>
      <w:r>
        <w:t>Activity 2</w:t>
      </w:r>
    </w:p>
    <w:p w14:paraId="7BD49137" w14:textId="52A6019D" w:rsidR="00D165D2" w:rsidRDefault="00D165D2" w:rsidP="00D97E43">
      <w:r w:rsidRPr="009752B4">
        <w:t>Using the information</w:t>
      </w:r>
      <w:r>
        <w:t xml:space="preserve"> from Activity 1, c</w:t>
      </w:r>
      <w:r w:rsidRPr="009752B4">
        <w:t>reate 5 questions</w:t>
      </w:r>
      <w:r>
        <w:t xml:space="preserve"> in Chinese </w:t>
      </w:r>
      <w:r w:rsidRPr="009752B4">
        <w:t xml:space="preserve">that Linda </w:t>
      </w:r>
      <w:r w:rsidR="00A82080">
        <w:t>could</w:t>
      </w:r>
      <w:r w:rsidRPr="009752B4">
        <w:t xml:space="preserve"> have been asked for her to </w:t>
      </w:r>
      <w:r w:rsidRPr="00D97E43">
        <w:t>respond</w:t>
      </w:r>
      <w:r>
        <w:t xml:space="preserve"> with</w:t>
      </w:r>
      <w:r w:rsidRPr="009752B4">
        <w:t xml:space="preserve"> this information about herself.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420"/>
        <w:gridCol w:w="4346"/>
      </w:tblGrid>
      <w:tr w:rsidR="003417D1" w:rsidRPr="004C5243" w14:paraId="49F9F012" w14:textId="77777777" w:rsidTr="003417D1">
        <w:trPr>
          <w:trHeight w:val="653"/>
        </w:trPr>
        <w:tc>
          <w:tcPr>
            <w:tcW w:w="420" w:type="dxa"/>
            <w:tcBorders>
              <w:top w:val="nil"/>
              <w:bottom w:val="nil"/>
              <w:right w:val="nil"/>
            </w:tcBorders>
            <w:vAlign w:val="bottom"/>
          </w:tcPr>
          <w:p w14:paraId="1F32242B" w14:textId="5D5DE900" w:rsidR="003417D1" w:rsidRPr="004C5243" w:rsidRDefault="003417D1" w:rsidP="003417D1">
            <w:pPr>
              <w:spacing w:after="0" w:line="240" w:lineRule="auto"/>
            </w:pPr>
            <w:r>
              <w:t>1.</w:t>
            </w:r>
          </w:p>
        </w:tc>
        <w:tc>
          <w:tcPr>
            <w:tcW w:w="4346" w:type="dxa"/>
            <w:tcBorders>
              <w:top w:val="nil"/>
              <w:left w:val="nil"/>
            </w:tcBorders>
            <w:vAlign w:val="bottom"/>
          </w:tcPr>
          <w:p w14:paraId="7B6E1A75" w14:textId="2DD6A985" w:rsidR="003417D1" w:rsidRPr="004C5243" w:rsidRDefault="003417D1" w:rsidP="003417D1">
            <w:pPr>
              <w:spacing w:after="0" w:line="240" w:lineRule="auto"/>
            </w:pPr>
          </w:p>
        </w:tc>
      </w:tr>
      <w:tr w:rsidR="003417D1" w:rsidRPr="004C5243" w14:paraId="67A0C1CF" w14:textId="77777777" w:rsidTr="003417D1">
        <w:trPr>
          <w:trHeight w:val="653"/>
        </w:trPr>
        <w:tc>
          <w:tcPr>
            <w:tcW w:w="420" w:type="dxa"/>
            <w:tcBorders>
              <w:top w:val="nil"/>
              <w:bottom w:val="nil"/>
              <w:right w:val="nil"/>
            </w:tcBorders>
            <w:vAlign w:val="bottom"/>
          </w:tcPr>
          <w:p w14:paraId="26115014" w14:textId="56484E62" w:rsidR="003417D1" w:rsidRPr="004C5243" w:rsidRDefault="003417D1" w:rsidP="003417D1">
            <w:pPr>
              <w:spacing w:after="0" w:line="240" w:lineRule="auto"/>
            </w:pPr>
            <w:r>
              <w:t>2.</w:t>
            </w:r>
          </w:p>
        </w:tc>
        <w:tc>
          <w:tcPr>
            <w:tcW w:w="4346" w:type="dxa"/>
            <w:tcBorders>
              <w:top w:val="single" w:sz="4" w:space="0" w:color="auto"/>
              <w:left w:val="nil"/>
            </w:tcBorders>
            <w:vAlign w:val="bottom"/>
          </w:tcPr>
          <w:p w14:paraId="147BACCC" w14:textId="31A1C50D" w:rsidR="003417D1" w:rsidRPr="004C5243" w:rsidRDefault="003417D1" w:rsidP="003417D1">
            <w:pPr>
              <w:spacing w:after="0" w:line="240" w:lineRule="auto"/>
            </w:pPr>
          </w:p>
        </w:tc>
      </w:tr>
      <w:tr w:rsidR="003417D1" w:rsidRPr="004C5243" w14:paraId="09B58753" w14:textId="77777777" w:rsidTr="003417D1">
        <w:trPr>
          <w:trHeight w:val="653"/>
        </w:trPr>
        <w:tc>
          <w:tcPr>
            <w:tcW w:w="420" w:type="dxa"/>
            <w:tcBorders>
              <w:top w:val="nil"/>
              <w:bottom w:val="nil"/>
              <w:right w:val="nil"/>
            </w:tcBorders>
            <w:vAlign w:val="bottom"/>
          </w:tcPr>
          <w:p w14:paraId="020F3E59" w14:textId="61A5918E" w:rsidR="003417D1" w:rsidRPr="004C5243" w:rsidRDefault="003417D1" w:rsidP="003417D1">
            <w:pPr>
              <w:spacing w:after="0" w:line="240" w:lineRule="auto"/>
            </w:pPr>
            <w:r>
              <w:t>3.</w:t>
            </w:r>
          </w:p>
        </w:tc>
        <w:tc>
          <w:tcPr>
            <w:tcW w:w="4346" w:type="dxa"/>
            <w:tcBorders>
              <w:top w:val="single" w:sz="4" w:space="0" w:color="auto"/>
              <w:left w:val="nil"/>
            </w:tcBorders>
            <w:vAlign w:val="bottom"/>
          </w:tcPr>
          <w:p w14:paraId="1D3808C7" w14:textId="31A42AEB" w:rsidR="003417D1" w:rsidRPr="004C5243" w:rsidRDefault="003417D1" w:rsidP="003417D1">
            <w:pPr>
              <w:spacing w:after="0" w:line="240" w:lineRule="auto"/>
            </w:pPr>
          </w:p>
        </w:tc>
      </w:tr>
      <w:tr w:rsidR="003417D1" w:rsidRPr="004C5243" w14:paraId="0A183A45" w14:textId="77777777" w:rsidTr="003417D1">
        <w:trPr>
          <w:trHeight w:val="661"/>
        </w:trPr>
        <w:tc>
          <w:tcPr>
            <w:tcW w:w="420" w:type="dxa"/>
            <w:tcBorders>
              <w:top w:val="nil"/>
              <w:bottom w:val="nil"/>
              <w:right w:val="nil"/>
            </w:tcBorders>
            <w:vAlign w:val="bottom"/>
          </w:tcPr>
          <w:p w14:paraId="588A23ED" w14:textId="070F6CD5" w:rsidR="003417D1" w:rsidRPr="004C5243" w:rsidRDefault="003417D1" w:rsidP="003417D1">
            <w:pPr>
              <w:spacing w:after="0" w:line="240" w:lineRule="auto"/>
            </w:pPr>
            <w:r>
              <w:t>4.</w:t>
            </w:r>
          </w:p>
        </w:tc>
        <w:tc>
          <w:tcPr>
            <w:tcW w:w="4346" w:type="dxa"/>
            <w:tcBorders>
              <w:top w:val="single" w:sz="4" w:space="0" w:color="auto"/>
              <w:left w:val="nil"/>
            </w:tcBorders>
            <w:vAlign w:val="bottom"/>
          </w:tcPr>
          <w:p w14:paraId="14152424" w14:textId="2078E231" w:rsidR="003417D1" w:rsidRPr="004C5243" w:rsidRDefault="003417D1" w:rsidP="003417D1">
            <w:pPr>
              <w:spacing w:after="0" w:line="240" w:lineRule="auto"/>
            </w:pPr>
          </w:p>
        </w:tc>
      </w:tr>
      <w:tr w:rsidR="003417D1" w:rsidRPr="004C5243" w14:paraId="0E0A121D" w14:textId="77777777" w:rsidTr="003417D1">
        <w:trPr>
          <w:trHeight w:val="653"/>
        </w:trPr>
        <w:tc>
          <w:tcPr>
            <w:tcW w:w="420" w:type="dxa"/>
            <w:tcBorders>
              <w:top w:val="nil"/>
              <w:bottom w:val="nil"/>
              <w:right w:val="nil"/>
            </w:tcBorders>
            <w:vAlign w:val="bottom"/>
          </w:tcPr>
          <w:p w14:paraId="2D6FDC51" w14:textId="28A4DABA" w:rsidR="003417D1" w:rsidRDefault="003417D1" w:rsidP="003417D1">
            <w:pPr>
              <w:spacing w:after="0" w:line="240" w:lineRule="auto"/>
            </w:pPr>
            <w:r>
              <w:t>5.</w:t>
            </w:r>
          </w:p>
        </w:tc>
        <w:tc>
          <w:tcPr>
            <w:tcW w:w="4346" w:type="dxa"/>
            <w:tcBorders>
              <w:top w:val="single" w:sz="4" w:space="0" w:color="auto"/>
              <w:left w:val="nil"/>
            </w:tcBorders>
            <w:vAlign w:val="bottom"/>
          </w:tcPr>
          <w:p w14:paraId="3763E30C" w14:textId="77777777" w:rsidR="003417D1" w:rsidRPr="004C5243" w:rsidRDefault="003417D1" w:rsidP="003417D1">
            <w:pPr>
              <w:spacing w:after="0" w:line="240" w:lineRule="auto"/>
            </w:pPr>
          </w:p>
        </w:tc>
      </w:tr>
    </w:tbl>
    <w:p w14:paraId="748F0072" w14:textId="77777777" w:rsidR="00D165D2" w:rsidRDefault="00D165D2" w:rsidP="00D165D2">
      <w:pPr>
        <w:pStyle w:val="Heading2"/>
      </w:pPr>
      <w:r>
        <w:lastRenderedPageBreak/>
        <w:t>Activity 3</w:t>
      </w:r>
    </w:p>
    <w:p w14:paraId="6F0146C0" w14:textId="4C8A53C8" w:rsidR="00D165D2" w:rsidRDefault="00D165D2" w:rsidP="00D165D2">
      <w:r w:rsidRPr="009752B4">
        <w:t>Imagine Linda has asked you these same questions. Write a response</w:t>
      </w:r>
      <w:r>
        <w:t>,</w:t>
      </w:r>
      <w:r w:rsidRPr="009752B4">
        <w:t xml:space="preserve"> with information about your life and preferences in Chinese.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Blank table for students to respond."/>
      </w:tblPr>
      <w:tblGrid>
        <w:gridCol w:w="435"/>
        <w:gridCol w:w="4509"/>
      </w:tblGrid>
      <w:tr w:rsidR="003417D1" w:rsidRPr="00D360E6" w14:paraId="4564D74F" w14:textId="77777777" w:rsidTr="000061F0">
        <w:trPr>
          <w:trHeight w:val="637"/>
        </w:trPr>
        <w:tc>
          <w:tcPr>
            <w:tcW w:w="435" w:type="dxa"/>
            <w:tcBorders>
              <w:top w:val="nil"/>
              <w:bottom w:val="nil"/>
              <w:right w:val="nil"/>
            </w:tcBorders>
            <w:vAlign w:val="bottom"/>
          </w:tcPr>
          <w:p w14:paraId="1FFA64D9" w14:textId="77777777" w:rsidR="003417D1" w:rsidRPr="00D360E6" w:rsidRDefault="003417D1" w:rsidP="000061F0">
            <w:pPr>
              <w:spacing w:after="0" w:line="240" w:lineRule="auto"/>
            </w:pPr>
            <w:bookmarkStart w:id="0" w:name="_Hlk149048777"/>
            <w:r w:rsidRPr="00D360E6">
              <w:t>1.</w:t>
            </w:r>
          </w:p>
        </w:tc>
        <w:tc>
          <w:tcPr>
            <w:tcW w:w="4509" w:type="dxa"/>
            <w:tcBorders>
              <w:top w:val="nil"/>
              <w:left w:val="nil"/>
            </w:tcBorders>
            <w:vAlign w:val="bottom"/>
          </w:tcPr>
          <w:p w14:paraId="63FB93E0" w14:textId="77777777" w:rsidR="003417D1" w:rsidRPr="00D360E6" w:rsidRDefault="003417D1" w:rsidP="000061F0">
            <w:pPr>
              <w:spacing w:after="0" w:line="240" w:lineRule="auto"/>
            </w:pPr>
          </w:p>
        </w:tc>
      </w:tr>
      <w:tr w:rsidR="003417D1" w:rsidRPr="00D360E6" w14:paraId="2CFA9C77" w14:textId="77777777" w:rsidTr="000061F0">
        <w:trPr>
          <w:trHeight w:val="637"/>
        </w:trPr>
        <w:tc>
          <w:tcPr>
            <w:tcW w:w="435" w:type="dxa"/>
            <w:tcBorders>
              <w:top w:val="nil"/>
              <w:bottom w:val="nil"/>
              <w:right w:val="nil"/>
            </w:tcBorders>
            <w:vAlign w:val="bottom"/>
          </w:tcPr>
          <w:p w14:paraId="48A4D0DC" w14:textId="77777777" w:rsidR="003417D1" w:rsidRPr="00D360E6" w:rsidRDefault="003417D1" w:rsidP="000061F0">
            <w:pPr>
              <w:spacing w:after="0" w:line="240" w:lineRule="auto"/>
            </w:pPr>
            <w:r w:rsidRPr="00D360E6">
              <w:t>2.</w:t>
            </w:r>
          </w:p>
        </w:tc>
        <w:tc>
          <w:tcPr>
            <w:tcW w:w="4509" w:type="dxa"/>
            <w:tcBorders>
              <w:top w:val="single" w:sz="4" w:space="0" w:color="auto"/>
              <w:left w:val="nil"/>
            </w:tcBorders>
            <w:vAlign w:val="bottom"/>
          </w:tcPr>
          <w:p w14:paraId="75ED559F" w14:textId="77777777" w:rsidR="003417D1" w:rsidRPr="00D360E6" w:rsidRDefault="003417D1" w:rsidP="000061F0">
            <w:pPr>
              <w:spacing w:after="0" w:line="240" w:lineRule="auto"/>
            </w:pPr>
          </w:p>
        </w:tc>
      </w:tr>
      <w:tr w:rsidR="003417D1" w:rsidRPr="00D360E6" w14:paraId="198E4A1F" w14:textId="77777777" w:rsidTr="000061F0">
        <w:trPr>
          <w:trHeight w:val="637"/>
        </w:trPr>
        <w:tc>
          <w:tcPr>
            <w:tcW w:w="435" w:type="dxa"/>
            <w:tcBorders>
              <w:top w:val="nil"/>
              <w:bottom w:val="nil"/>
              <w:right w:val="nil"/>
            </w:tcBorders>
            <w:vAlign w:val="bottom"/>
          </w:tcPr>
          <w:p w14:paraId="255143B2" w14:textId="77777777" w:rsidR="003417D1" w:rsidRPr="00D360E6" w:rsidRDefault="003417D1" w:rsidP="000061F0">
            <w:pPr>
              <w:spacing w:after="0" w:line="240" w:lineRule="auto"/>
            </w:pPr>
            <w:r w:rsidRPr="00D360E6">
              <w:t>3.</w:t>
            </w:r>
          </w:p>
        </w:tc>
        <w:tc>
          <w:tcPr>
            <w:tcW w:w="4509" w:type="dxa"/>
            <w:tcBorders>
              <w:top w:val="single" w:sz="4" w:space="0" w:color="auto"/>
              <w:left w:val="nil"/>
            </w:tcBorders>
            <w:vAlign w:val="bottom"/>
          </w:tcPr>
          <w:p w14:paraId="399EBB90" w14:textId="77777777" w:rsidR="003417D1" w:rsidRPr="00D360E6" w:rsidRDefault="003417D1" w:rsidP="000061F0">
            <w:pPr>
              <w:spacing w:after="0" w:line="240" w:lineRule="auto"/>
            </w:pPr>
          </w:p>
        </w:tc>
      </w:tr>
      <w:tr w:rsidR="003417D1" w:rsidRPr="00D360E6" w14:paraId="6428F1DC" w14:textId="77777777" w:rsidTr="000061F0">
        <w:trPr>
          <w:trHeight w:val="645"/>
        </w:trPr>
        <w:tc>
          <w:tcPr>
            <w:tcW w:w="435" w:type="dxa"/>
            <w:tcBorders>
              <w:top w:val="nil"/>
              <w:bottom w:val="nil"/>
              <w:right w:val="nil"/>
            </w:tcBorders>
            <w:vAlign w:val="bottom"/>
          </w:tcPr>
          <w:p w14:paraId="02BE53B1" w14:textId="77777777" w:rsidR="003417D1" w:rsidRPr="00D360E6" w:rsidRDefault="003417D1" w:rsidP="000061F0">
            <w:pPr>
              <w:spacing w:after="0" w:line="240" w:lineRule="auto"/>
            </w:pPr>
            <w:r w:rsidRPr="00D360E6">
              <w:t>4.</w:t>
            </w:r>
          </w:p>
        </w:tc>
        <w:tc>
          <w:tcPr>
            <w:tcW w:w="4509" w:type="dxa"/>
            <w:tcBorders>
              <w:top w:val="single" w:sz="4" w:space="0" w:color="auto"/>
              <w:left w:val="nil"/>
            </w:tcBorders>
            <w:vAlign w:val="bottom"/>
          </w:tcPr>
          <w:p w14:paraId="5A9D6B44" w14:textId="77777777" w:rsidR="003417D1" w:rsidRPr="00D360E6" w:rsidRDefault="003417D1" w:rsidP="000061F0">
            <w:pPr>
              <w:spacing w:after="0" w:line="240" w:lineRule="auto"/>
            </w:pPr>
          </w:p>
        </w:tc>
      </w:tr>
      <w:tr w:rsidR="003417D1" w:rsidRPr="00D360E6" w14:paraId="6F872641" w14:textId="77777777" w:rsidTr="000061F0">
        <w:trPr>
          <w:trHeight w:val="637"/>
        </w:trPr>
        <w:tc>
          <w:tcPr>
            <w:tcW w:w="435" w:type="dxa"/>
            <w:tcBorders>
              <w:top w:val="nil"/>
              <w:bottom w:val="nil"/>
              <w:right w:val="nil"/>
            </w:tcBorders>
            <w:vAlign w:val="bottom"/>
          </w:tcPr>
          <w:p w14:paraId="11D373D2" w14:textId="77777777" w:rsidR="003417D1" w:rsidRPr="00D360E6" w:rsidRDefault="003417D1" w:rsidP="000061F0">
            <w:pPr>
              <w:spacing w:after="0" w:line="240" w:lineRule="auto"/>
            </w:pPr>
            <w:r w:rsidRPr="00D360E6">
              <w:t>5.</w:t>
            </w:r>
          </w:p>
        </w:tc>
        <w:tc>
          <w:tcPr>
            <w:tcW w:w="4509" w:type="dxa"/>
            <w:tcBorders>
              <w:top w:val="single" w:sz="4" w:space="0" w:color="auto"/>
              <w:left w:val="nil"/>
            </w:tcBorders>
            <w:vAlign w:val="bottom"/>
          </w:tcPr>
          <w:p w14:paraId="780EEC2B" w14:textId="77777777" w:rsidR="003417D1" w:rsidRPr="00D360E6" w:rsidRDefault="003417D1" w:rsidP="000061F0">
            <w:pPr>
              <w:spacing w:after="0" w:line="240" w:lineRule="auto"/>
            </w:pPr>
          </w:p>
        </w:tc>
      </w:tr>
    </w:tbl>
    <w:p w14:paraId="559C9D1C" w14:textId="77777777" w:rsidR="00990191" w:rsidRPr="00E07935" w:rsidRDefault="00990191" w:rsidP="00A82080">
      <w:r>
        <w:br w:type="page"/>
      </w:r>
    </w:p>
    <w:p w14:paraId="7729632A" w14:textId="201B6273" w:rsidR="009752B4" w:rsidRDefault="009752B4" w:rsidP="009752B4">
      <w:pPr>
        <w:pStyle w:val="Heading2"/>
      </w:pPr>
      <w:r w:rsidRPr="009752B4">
        <w:lastRenderedPageBreak/>
        <w:t>For the teacher</w:t>
      </w:r>
    </w:p>
    <w:p w14:paraId="789638BD" w14:textId="17C1E0E5" w:rsidR="004009E0" w:rsidRDefault="004009E0" w:rsidP="009752B4">
      <w:pPr>
        <w:pStyle w:val="Heading3"/>
      </w:pPr>
      <w:r>
        <w:t>Audio</w:t>
      </w:r>
    </w:p>
    <w:p w14:paraId="4F6C4431" w14:textId="5F21A657" w:rsidR="004009E0" w:rsidRPr="007F68D9" w:rsidRDefault="007F68D9" w:rsidP="004009E0">
      <w:pPr>
        <w:rPr>
          <w:rStyle w:val="Hyperlink"/>
        </w:rPr>
      </w:pPr>
      <w:r>
        <w:fldChar w:fldCharType="begin"/>
      </w:r>
      <w:r>
        <w:instrText>HYPERLINK "https://players.brightcove.net/6197335233001/RYyTOryUkW_default/index.html?videoId=6341280239112"</w:instrText>
      </w:r>
      <w:r>
        <w:fldChar w:fldCharType="separate"/>
      </w:r>
      <w:r w:rsidR="00217CC3" w:rsidRPr="007F68D9">
        <w:rPr>
          <w:rStyle w:val="Hyperlink"/>
        </w:rPr>
        <w:t>Seasons and activities listening activity</w:t>
      </w:r>
      <w:r w:rsidRPr="007F68D9">
        <w:rPr>
          <w:rStyle w:val="Hyperlink"/>
        </w:rPr>
        <w:t>.mp3</w:t>
      </w:r>
      <w:r w:rsidR="009060B1" w:rsidRPr="007F68D9">
        <w:rPr>
          <w:rStyle w:val="Hyperlink"/>
        </w:rPr>
        <w:t xml:space="preserve"> (</w:t>
      </w:r>
      <w:r w:rsidRPr="007F68D9">
        <w:rPr>
          <w:rStyle w:val="Hyperlink"/>
        </w:rPr>
        <w:t>0:40)</w:t>
      </w:r>
    </w:p>
    <w:p w14:paraId="2F19680C" w14:textId="41E418EB" w:rsidR="009752B4" w:rsidRDefault="007F68D9" w:rsidP="004009E0">
      <w:pPr>
        <w:pStyle w:val="Heading3"/>
      </w:pPr>
      <w:r>
        <w:rPr>
          <w:color w:val="auto"/>
          <w:sz w:val="22"/>
          <w:szCs w:val="24"/>
        </w:rPr>
        <w:fldChar w:fldCharType="end"/>
      </w:r>
      <w:r w:rsidR="009752B4" w:rsidRPr="004009E0">
        <w:t>Transcript</w:t>
      </w:r>
    </w:p>
    <w:bookmarkEnd w:id="0"/>
    <w:p w14:paraId="09CE34C0" w14:textId="3C2E0CE4" w:rsidR="009752B4" w:rsidRPr="009752B4" w:rsidRDefault="009752B4" w:rsidP="009752B4">
      <w:pPr>
        <w:rPr>
          <w:lang w:eastAsia="zh-CN"/>
        </w:rPr>
      </w:pPr>
      <w:r w:rsidRPr="009752B4">
        <w:rPr>
          <w:lang w:eastAsia="zh-CN"/>
        </w:rPr>
        <w:t xml:space="preserve">This is the transcript for the listening activity, provided in </w:t>
      </w:r>
      <w:r w:rsidRPr="009752B4">
        <w:rPr>
          <w:i/>
          <w:iCs/>
          <w:lang w:eastAsia="zh-CN"/>
        </w:rPr>
        <w:t>Hanzi</w:t>
      </w:r>
      <w:r w:rsidRPr="009752B4">
        <w:rPr>
          <w:lang w:eastAsia="zh-CN"/>
        </w:rPr>
        <w:t xml:space="preserve"> and Pinyin.</w:t>
      </w:r>
    </w:p>
    <w:p w14:paraId="46CA7235" w14:textId="089776ED" w:rsidR="009752B4" w:rsidRPr="00ED0869" w:rsidRDefault="009752B4" w:rsidP="009752B4">
      <w:pPr>
        <w:rPr>
          <w:rFonts w:ascii="SimSun" w:eastAsia="SimSun" w:hAnsi="SimSun"/>
          <w:lang w:eastAsia="zh-CN"/>
        </w:rPr>
      </w:pPr>
      <w:r w:rsidRPr="00ED0869">
        <w:rPr>
          <w:rFonts w:ascii="SimSun" w:eastAsia="SimSun" w:hAnsi="SimSun" w:hint="eastAsia"/>
          <w:lang w:eastAsia="zh-CN"/>
        </w:rPr>
        <w:t>你好，我叫</w:t>
      </w:r>
      <w:r w:rsidRPr="00ED0869">
        <w:rPr>
          <w:rFonts w:ascii="SimSun" w:eastAsia="SimSun" w:hAnsi="SimSun"/>
          <w:lang w:eastAsia="zh-CN"/>
        </w:rPr>
        <w:t>Linda</w:t>
      </w:r>
      <w:r w:rsidR="00D165D2" w:rsidRPr="00ED0869">
        <w:rPr>
          <w:rFonts w:ascii="SimSun" w:eastAsia="SimSun" w:hAnsi="SimSun" w:hint="eastAsia"/>
          <w:lang w:eastAsia="zh-CN"/>
        </w:rPr>
        <w:t>，</w:t>
      </w:r>
      <w:r w:rsidRPr="00ED0869">
        <w:rPr>
          <w:rFonts w:ascii="SimSun" w:eastAsia="SimSun" w:hAnsi="SimSun" w:hint="eastAsia"/>
          <w:lang w:eastAsia="zh-CN"/>
        </w:rPr>
        <w:t>十六岁，我是中国人。我喜欢春天和夏天，我不喜冬天。我的爱好有跳舞，唱歌和画画。我不喜欢打篮球，因为打篮球很累。周末我喜欢和朋友们去看电影和玩游戏。</w:t>
      </w:r>
    </w:p>
    <w:p w14:paraId="4F3FEF55" w14:textId="77777777" w:rsidR="000D131E" w:rsidRPr="000D131E" w:rsidRDefault="000D131E" w:rsidP="000D131E">
      <w:pPr>
        <w:suppressAutoHyphens w:val="0"/>
        <w:spacing w:after="0" w:line="276" w:lineRule="auto"/>
        <w:rPr>
          <w:rFonts w:eastAsia="SimSun" w:cstheme="minorBidi"/>
          <w:sz w:val="24"/>
          <w:lang w:eastAsia="zh-CN"/>
        </w:rPr>
      </w:pPr>
      <w:proofErr w:type="spellStart"/>
      <w:r w:rsidRPr="000D131E">
        <w:rPr>
          <w:rFonts w:eastAsia="SimSun" w:cstheme="minorBidi"/>
          <w:sz w:val="24"/>
          <w:lang w:eastAsia="zh-CN"/>
        </w:rPr>
        <w:t>Nǐ</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hǎo</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jiào</w:t>
      </w:r>
      <w:proofErr w:type="spellEnd"/>
      <w:r w:rsidRPr="000D131E">
        <w:rPr>
          <w:rFonts w:eastAsia="SimSun" w:cstheme="minorBidi"/>
          <w:sz w:val="24"/>
          <w:lang w:eastAsia="zh-CN"/>
        </w:rPr>
        <w:t xml:space="preserve"> Linda, </w:t>
      </w:r>
      <w:proofErr w:type="spellStart"/>
      <w:r w:rsidRPr="000D131E">
        <w:rPr>
          <w:rFonts w:eastAsia="SimSun" w:cstheme="minorBidi"/>
          <w:sz w:val="24"/>
          <w:lang w:eastAsia="zh-CN"/>
        </w:rPr>
        <w:t>shíliù</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suì</w:t>
      </w:r>
      <w:proofErr w:type="spellEnd"/>
      <w:r w:rsidRPr="000D131E">
        <w:rPr>
          <w:rFonts w:eastAsia="SimSun" w:cstheme="minorBidi"/>
          <w:sz w:val="24"/>
          <w:lang w:eastAsia="zh-CN"/>
        </w:rPr>
        <w:t>，</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shì</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zhōngguó</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rén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xǐhuān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chūntiān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hé</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xiàtiān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bù</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xǐhuān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dōng</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tiān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de </w:t>
      </w:r>
      <w:proofErr w:type="spellStart"/>
      <w:r w:rsidRPr="000D131E">
        <w:rPr>
          <w:rFonts w:eastAsia="SimSun" w:cstheme="minorBidi"/>
          <w:sz w:val="24"/>
          <w:lang w:eastAsia="zh-CN"/>
        </w:rPr>
        <w:t>ài</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hào</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yǒu</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tiàowǔ</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chànggē</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hé</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huà</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huà</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bù</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xǐhuān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dǎ</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lán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qiú</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yīnwèi</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dǎ</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lánqiú</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hěn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lèi</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Zhōumò</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wǒ</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xǐhuān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hé</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péngyǒumen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qù</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kàn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diànyǐng</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hé</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wán</w:t>
      </w:r>
      <w:proofErr w:type="spellEnd"/>
      <w:r w:rsidRPr="000D131E">
        <w:rPr>
          <w:rFonts w:eastAsia="SimSun" w:cstheme="minorBidi"/>
          <w:sz w:val="24"/>
          <w:lang w:eastAsia="zh-CN"/>
        </w:rPr>
        <w:t xml:space="preserve"> </w:t>
      </w:r>
      <w:proofErr w:type="spellStart"/>
      <w:r w:rsidRPr="000D131E">
        <w:rPr>
          <w:rFonts w:eastAsia="SimSun" w:cstheme="minorBidi"/>
          <w:sz w:val="24"/>
          <w:lang w:eastAsia="zh-CN"/>
        </w:rPr>
        <w:t>yóuxì</w:t>
      </w:r>
      <w:proofErr w:type="spellEnd"/>
      <w:r w:rsidRPr="000D131E">
        <w:rPr>
          <w:rFonts w:eastAsia="SimSun" w:cstheme="minorBidi"/>
          <w:sz w:val="24"/>
          <w:lang w:eastAsia="zh-CN"/>
        </w:rPr>
        <w:t>.</w:t>
      </w:r>
    </w:p>
    <w:p w14:paraId="5F28DF53" w14:textId="32668E18" w:rsidR="00736090" w:rsidRDefault="008A02AF" w:rsidP="00381451">
      <w:pPr>
        <w:pStyle w:val="Heading2"/>
      </w:pPr>
      <w:r>
        <w:t>A</w:t>
      </w:r>
      <w:r w:rsidR="001D7801">
        <w:t>ctivity 1</w:t>
      </w:r>
    </w:p>
    <w:p w14:paraId="47EF2137" w14:textId="433A73E5" w:rsidR="008A02AF" w:rsidRPr="00ED0869" w:rsidRDefault="008A02AF" w:rsidP="00ED0869">
      <w:pPr>
        <w:pStyle w:val="ListNumber"/>
        <w:numPr>
          <w:ilvl w:val="0"/>
          <w:numId w:val="11"/>
        </w:numPr>
      </w:pPr>
      <w:r w:rsidRPr="00ED0869">
        <w:t>Linda is 16 years old.</w:t>
      </w:r>
    </w:p>
    <w:p w14:paraId="38948C1F" w14:textId="185A52BF" w:rsidR="008A02AF" w:rsidRPr="00ED0869" w:rsidRDefault="008A02AF" w:rsidP="00ED0869">
      <w:pPr>
        <w:pStyle w:val="ListNumber"/>
        <w:numPr>
          <w:ilvl w:val="0"/>
          <w:numId w:val="11"/>
        </w:numPr>
      </w:pPr>
      <w:r w:rsidRPr="00ED0869">
        <w:t>Linda is Chinese.</w:t>
      </w:r>
    </w:p>
    <w:p w14:paraId="1AB0CF58" w14:textId="155424AC" w:rsidR="008A02AF" w:rsidRPr="00ED0869" w:rsidRDefault="008A02AF" w:rsidP="00ED0869">
      <w:pPr>
        <w:pStyle w:val="ListNumber"/>
        <w:numPr>
          <w:ilvl w:val="0"/>
          <w:numId w:val="11"/>
        </w:numPr>
      </w:pPr>
      <w:r w:rsidRPr="00ED0869">
        <w:t>Linda likes spring and summer.</w:t>
      </w:r>
    </w:p>
    <w:p w14:paraId="6D23A525" w14:textId="06DE42EE" w:rsidR="008A02AF" w:rsidRPr="00ED0869" w:rsidRDefault="008A02AF" w:rsidP="00ED0869">
      <w:pPr>
        <w:pStyle w:val="ListNumber"/>
        <w:numPr>
          <w:ilvl w:val="0"/>
          <w:numId w:val="11"/>
        </w:numPr>
      </w:pPr>
      <w:r w:rsidRPr="00ED0869">
        <w:t>Linda’s hobbies are dancing, singing and painting.</w:t>
      </w:r>
    </w:p>
    <w:p w14:paraId="37A60E53" w14:textId="684C25A8" w:rsidR="008A02AF" w:rsidRPr="00ED0869" w:rsidRDefault="008A02AF" w:rsidP="00ED0869">
      <w:pPr>
        <w:pStyle w:val="ListNumber"/>
        <w:numPr>
          <w:ilvl w:val="0"/>
          <w:numId w:val="11"/>
        </w:numPr>
      </w:pPr>
      <w:r w:rsidRPr="00ED0869">
        <w:t>Linda usually goes to the movies and plays games with her friends.</w:t>
      </w:r>
    </w:p>
    <w:p w14:paraId="612738C9" w14:textId="725D93BD" w:rsidR="001D7801" w:rsidRDefault="001D7801" w:rsidP="001D7801">
      <w:pPr>
        <w:pStyle w:val="Heading2"/>
      </w:pPr>
      <w:r>
        <w:t>Activity 2</w:t>
      </w:r>
    </w:p>
    <w:p w14:paraId="4D4D4C19" w14:textId="7F75FCF0" w:rsidR="001D7801" w:rsidRDefault="001D7801" w:rsidP="001D7801">
      <w:pPr>
        <w:rPr>
          <w:lang w:eastAsia="zh-CN"/>
        </w:rPr>
      </w:pPr>
      <w:r>
        <w:rPr>
          <w:lang w:eastAsia="zh-CN"/>
        </w:rPr>
        <w:t xml:space="preserve">Likely </w:t>
      </w:r>
      <w:r w:rsidR="00D165D2">
        <w:rPr>
          <w:lang w:eastAsia="zh-CN"/>
        </w:rPr>
        <w:t>questions</w:t>
      </w:r>
      <w:r>
        <w:rPr>
          <w:lang w:eastAsia="zh-CN"/>
        </w:rPr>
        <w:t xml:space="preserve"> could be:</w:t>
      </w:r>
    </w:p>
    <w:p w14:paraId="0C8D1009" w14:textId="6A613FBA" w:rsidR="001D7801" w:rsidRPr="00D97E43" w:rsidRDefault="001E6BF6" w:rsidP="00A018C5">
      <w:pPr>
        <w:pStyle w:val="ListNumber"/>
        <w:numPr>
          <w:ilvl w:val="0"/>
          <w:numId w:val="12"/>
        </w:numPr>
        <w:rPr>
          <w:rFonts w:ascii="SimSun" w:eastAsia="SimSun" w:hAnsi="SimSun"/>
          <w:lang w:eastAsia="zh-CN"/>
        </w:rPr>
      </w:pPr>
      <w:r w:rsidRPr="00D97E43">
        <w:rPr>
          <w:rFonts w:ascii="SimSun" w:eastAsia="SimSun" w:hAnsi="SimSun" w:cs="Microsoft YaHei" w:hint="eastAsia"/>
          <w:lang w:eastAsia="zh-CN"/>
        </w:rPr>
        <w:t>你几岁了？</w:t>
      </w:r>
    </w:p>
    <w:p w14:paraId="1429C560" w14:textId="07A1EF2D" w:rsidR="001D7801" w:rsidRPr="00A018C5" w:rsidRDefault="001E6BF6" w:rsidP="00A018C5">
      <w:pPr>
        <w:pStyle w:val="ListNumber"/>
        <w:numPr>
          <w:ilvl w:val="0"/>
          <w:numId w:val="12"/>
        </w:numPr>
        <w:rPr>
          <w:rFonts w:ascii="SimSun" w:eastAsia="SimSun" w:hAnsi="SimSun"/>
          <w:lang w:eastAsia="zh-CN"/>
        </w:rPr>
      </w:pPr>
      <w:r w:rsidRPr="00A018C5">
        <w:rPr>
          <w:rFonts w:ascii="SimSun" w:eastAsia="SimSun" w:hAnsi="SimSun" w:cs="Microsoft YaHei" w:hint="eastAsia"/>
          <w:lang w:eastAsia="zh-CN"/>
        </w:rPr>
        <w:t>你是哪国人？</w:t>
      </w:r>
    </w:p>
    <w:p w14:paraId="08399A83" w14:textId="0E8461A0" w:rsidR="001D7801" w:rsidRPr="00A018C5" w:rsidRDefault="001E6BF6" w:rsidP="00A018C5">
      <w:pPr>
        <w:pStyle w:val="ListNumber"/>
        <w:numPr>
          <w:ilvl w:val="0"/>
          <w:numId w:val="12"/>
        </w:numPr>
        <w:rPr>
          <w:rFonts w:ascii="SimSun" w:eastAsia="SimSun" w:hAnsi="SimSun"/>
          <w:lang w:eastAsia="zh-CN"/>
        </w:rPr>
      </w:pPr>
      <w:r w:rsidRPr="00A018C5">
        <w:rPr>
          <w:rFonts w:ascii="SimSun" w:eastAsia="SimSun" w:hAnsi="SimSun" w:cs="Microsoft YaHei" w:hint="eastAsia"/>
          <w:lang w:eastAsia="zh-CN"/>
        </w:rPr>
        <w:t>你喜欢什么天气？</w:t>
      </w:r>
    </w:p>
    <w:p w14:paraId="49292E9B" w14:textId="3A3E991B" w:rsidR="001D7801" w:rsidRPr="00A018C5" w:rsidRDefault="001E6BF6" w:rsidP="00A018C5">
      <w:pPr>
        <w:pStyle w:val="ListNumber"/>
        <w:numPr>
          <w:ilvl w:val="0"/>
          <w:numId w:val="12"/>
        </w:numPr>
        <w:rPr>
          <w:rFonts w:ascii="SimSun" w:eastAsia="SimSun" w:hAnsi="SimSun"/>
          <w:lang w:eastAsia="zh-CN"/>
        </w:rPr>
      </w:pPr>
      <w:r w:rsidRPr="00A018C5">
        <w:rPr>
          <w:rFonts w:ascii="SimSun" w:eastAsia="SimSun" w:hAnsi="SimSun" w:cs="Microsoft YaHei" w:hint="eastAsia"/>
          <w:lang w:eastAsia="zh-CN"/>
        </w:rPr>
        <w:t>你有什么爱好？</w:t>
      </w:r>
    </w:p>
    <w:p w14:paraId="57247573" w14:textId="0BA0FE0B" w:rsidR="001D7801" w:rsidRPr="00A018C5" w:rsidRDefault="00E51B1D" w:rsidP="00A018C5">
      <w:pPr>
        <w:pStyle w:val="ListNumber"/>
        <w:numPr>
          <w:ilvl w:val="0"/>
          <w:numId w:val="12"/>
        </w:numPr>
        <w:rPr>
          <w:rFonts w:ascii="SimSun" w:eastAsia="SimSun" w:hAnsi="SimSun"/>
          <w:lang w:eastAsia="zh-CN"/>
        </w:rPr>
      </w:pPr>
      <w:r w:rsidRPr="00A018C5">
        <w:rPr>
          <w:rFonts w:ascii="SimSun" w:eastAsia="SimSun" w:hAnsi="SimSun" w:cs="Microsoft YaHei" w:hint="eastAsia"/>
          <w:lang w:eastAsia="zh-CN"/>
        </w:rPr>
        <w:t>周末的时候你喜欢做什么？</w:t>
      </w:r>
    </w:p>
    <w:p w14:paraId="35DD00C8" w14:textId="77777777" w:rsidR="00035045" w:rsidRDefault="00035045">
      <w:pPr>
        <w:rPr>
          <w:lang w:eastAsia="zh-CN"/>
        </w:rPr>
        <w:sectPr w:rsidR="00035045" w:rsidSect="00035045">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201282CA" w14:textId="77777777" w:rsidR="00035045" w:rsidRDefault="00035045" w:rsidP="00035045">
      <w:pPr>
        <w:rPr>
          <w:rStyle w:val="Strong"/>
          <w:szCs w:val="22"/>
        </w:rPr>
      </w:pPr>
      <w:r>
        <w:rPr>
          <w:rStyle w:val="Strong"/>
          <w:szCs w:val="22"/>
        </w:rPr>
        <w:t>© State of New South Wales (Department of Education), 2023</w:t>
      </w:r>
    </w:p>
    <w:p w14:paraId="01303556" w14:textId="77777777" w:rsidR="00035045" w:rsidRDefault="00035045" w:rsidP="00035045">
      <w:r>
        <w:t xml:space="preserve">The copyright material published in this resource is subject to the </w:t>
      </w:r>
      <w:r>
        <w:rPr>
          <w:i/>
          <w:iCs/>
        </w:rPr>
        <w:t>Copyright Act 1968</w:t>
      </w:r>
      <w:r>
        <w:t xml:space="preserve"> (Cth) and is owned by the NSW Department of Education or, where indicated, by a party other than the NSW Department of Education (third-party material).</w:t>
      </w:r>
    </w:p>
    <w:p w14:paraId="317ACF54" w14:textId="77777777" w:rsidR="00035045" w:rsidRDefault="00035045" w:rsidP="00035045">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4F708E00" w14:textId="1B05B02D" w:rsidR="00035045" w:rsidRDefault="00035045" w:rsidP="00035045">
      <w:r>
        <w:rPr>
          <w:noProof/>
        </w:rPr>
        <w:drawing>
          <wp:inline distT="0" distB="0" distL="0" distR="0" wp14:anchorId="25393E29" wp14:editId="05AB70ED">
            <wp:extent cx="1225550" cy="425450"/>
            <wp:effectExtent l="0" t="0" r="0" b="0"/>
            <wp:docPr id="740709134" name="Picture 4"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2C047C17" w14:textId="77777777" w:rsidR="00035045" w:rsidRDefault="00035045" w:rsidP="00035045">
      <w:r>
        <w:t>This license allows you to share and adapt the material for any purpose, even commercially.</w:t>
      </w:r>
    </w:p>
    <w:p w14:paraId="431957AC" w14:textId="77777777" w:rsidR="00035045" w:rsidRDefault="00035045" w:rsidP="00035045">
      <w:r>
        <w:t>Attribution should be given to © State of New South Wales (Department of Education), 2023.</w:t>
      </w:r>
    </w:p>
    <w:p w14:paraId="3E4528BE" w14:textId="77777777" w:rsidR="00035045" w:rsidRDefault="00035045" w:rsidP="00035045">
      <w:r>
        <w:t>Material in this resource not available under a Creative Commons license:</w:t>
      </w:r>
    </w:p>
    <w:p w14:paraId="7E38D0E5" w14:textId="77777777" w:rsidR="00035045" w:rsidRDefault="00035045" w:rsidP="00035045">
      <w:pPr>
        <w:pStyle w:val="ListBullet"/>
        <w:numPr>
          <w:ilvl w:val="0"/>
          <w:numId w:val="8"/>
        </w:numPr>
      </w:pPr>
      <w:r>
        <w:t>the NSW Department of Education logo, other logos and trademark-protected material</w:t>
      </w:r>
    </w:p>
    <w:p w14:paraId="64B2D328" w14:textId="77777777" w:rsidR="00035045" w:rsidRDefault="00035045" w:rsidP="00035045">
      <w:pPr>
        <w:pStyle w:val="ListBullet"/>
        <w:numPr>
          <w:ilvl w:val="0"/>
          <w:numId w:val="8"/>
        </w:numPr>
      </w:pPr>
      <w:r>
        <w:t>material owned by a third party that has been reproduced with permission. You will need to obtain permission from the third party to reuse its material.</w:t>
      </w:r>
    </w:p>
    <w:p w14:paraId="3B5B8A03" w14:textId="77777777" w:rsidR="00035045" w:rsidRDefault="00035045" w:rsidP="00035045">
      <w:pPr>
        <w:pStyle w:val="FeatureBox2"/>
        <w:rPr>
          <w:rStyle w:val="Strong"/>
        </w:rPr>
      </w:pPr>
      <w:r>
        <w:rPr>
          <w:rStyle w:val="Strong"/>
        </w:rPr>
        <w:t>Links to third-party material and websites</w:t>
      </w:r>
    </w:p>
    <w:p w14:paraId="41CA5ED2" w14:textId="77777777" w:rsidR="00035045" w:rsidRDefault="00035045" w:rsidP="0003504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3C1AF2C" w14:textId="63A3B939" w:rsidR="001D7801" w:rsidRPr="008A02AF" w:rsidRDefault="00035045" w:rsidP="0003504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i/>
          <w:iCs/>
        </w:rPr>
        <w:t>Copyright Act 1968</w:t>
      </w:r>
      <w:r>
        <w:t xml:space="preserve"> (Cth). The department accepts no responsibility for content on third-party websites.</w:t>
      </w:r>
    </w:p>
    <w:sectPr w:rsidR="001D7801" w:rsidRPr="008A02AF" w:rsidSect="00035045">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3802" w14:textId="77777777" w:rsidR="00975C93" w:rsidRDefault="00975C93" w:rsidP="00191F45">
      <w:r>
        <w:separator/>
      </w:r>
    </w:p>
    <w:p w14:paraId="46A29964" w14:textId="77777777" w:rsidR="00975C93" w:rsidRDefault="00975C93"/>
    <w:p w14:paraId="66E3641F" w14:textId="77777777" w:rsidR="00975C93" w:rsidRDefault="00975C93"/>
    <w:p w14:paraId="3C84EE73" w14:textId="77777777" w:rsidR="00975C93" w:rsidRDefault="00975C93"/>
  </w:endnote>
  <w:endnote w:type="continuationSeparator" w:id="0">
    <w:p w14:paraId="26C37862" w14:textId="77777777" w:rsidR="00975C93" w:rsidRDefault="00975C93" w:rsidP="00191F45">
      <w:r>
        <w:continuationSeparator/>
      </w:r>
    </w:p>
    <w:p w14:paraId="33EE051E" w14:textId="77777777" w:rsidR="00975C93" w:rsidRDefault="00975C93"/>
    <w:p w14:paraId="4D472E9B" w14:textId="77777777" w:rsidR="00975C93" w:rsidRDefault="00975C93"/>
    <w:p w14:paraId="3ED3E0ED" w14:textId="77777777" w:rsidR="00975C93" w:rsidRDefault="0097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20E" w14:textId="6DD2065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025C6">
      <w:t>Listening activity – seasons and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BD9C" w14:textId="10D25AB0" w:rsidR="007A3356" w:rsidRPr="00035045" w:rsidRDefault="00035045" w:rsidP="00035045">
    <w:pPr>
      <w:pStyle w:val="Footer"/>
    </w:pPr>
    <w:r>
      <w:t xml:space="preserve">© NSW Department of Education, </w:t>
    </w:r>
    <w:r>
      <w:fldChar w:fldCharType="begin"/>
    </w:r>
    <w:r>
      <w:instrText xml:space="preserve"> DATE  \@ "MMM-yy"  \* MERGEFORMAT </w:instrText>
    </w:r>
    <w:r>
      <w:fldChar w:fldCharType="separate"/>
    </w:r>
    <w:r w:rsidR="005115AA">
      <w:rPr>
        <w:noProof/>
      </w:rPr>
      <w:t>Nov-23</w:t>
    </w:r>
    <w:r>
      <w:fldChar w:fldCharType="end"/>
    </w:r>
    <w:r>
      <w:ptab w:relativeTo="margin" w:alignment="right" w:leader="none"/>
    </w:r>
    <w:r>
      <w:rPr>
        <w:b/>
        <w:noProof/>
        <w:sz w:val="28"/>
        <w:szCs w:val="28"/>
      </w:rPr>
      <w:drawing>
        <wp:inline distT="0" distB="0" distL="0" distR="0" wp14:anchorId="2D9F517D" wp14:editId="627C910C">
          <wp:extent cx="571500" cy="190500"/>
          <wp:effectExtent l="0" t="0" r="0" b="0"/>
          <wp:docPr id="1194063947"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DF21" w14:textId="094696AC" w:rsidR="00493120" w:rsidRPr="00EE2134" w:rsidRDefault="00EE2134" w:rsidP="00EE2134">
    <w:pPr>
      <w:pStyle w:val="Logo"/>
    </w:pPr>
    <w:r>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F45E" w14:textId="617D9509" w:rsidR="00035045" w:rsidRPr="00035045" w:rsidRDefault="00035045" w:rsidP="0003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DE42" w14:textId="77777777" w:rsidR="00975C93" w:rsidRDefault="00975C93" w:rsidP="00191F45">
      <w:r>
        <w:separator/>
      </w:r>
    </w:p>
    <w:p w14:paraId="748E7C9D" w14:textId="77777777" w:rsidR="00975C93" w:rsidRDefault="00975C93"/>
    <w:p w14:paraId="194F8FCB" w14:textId="77777777" w:rsidR="00975C93" w:rsidRDefault="00975C93"/>
    <w:p w14:paraId="1C4C22DC" w14:textId="77777777" w:rsidR="00975C93" w:rsidRDefault="00975C93"/>
  </w:footnote>
  <w:footnote w:type="continuationSeparator" w:id="0">
    <w:p w14:paraId="0D99C45C" w14:textId="77777777" w:rsidR="00975C93" w:rsidRDefault="00975C93" w:rsidP="00191F45">
      <w:r>
        <w:continuationSeparator/>
      </w:r>
    </w:p>
    <w:p w14:paraId="5F0EABBA" w14:textId="77777777" w:rsidR="00975C93" w:rsidRDefault="00975C93"/>
    <w:p w14:paraId="50DEE226" w14:textId="77777777" w:rsidR="00975C93" w:rsidRDefault="00975C93"/>
    <w:p w14:paraId="1196B502" w14:textId="77777777" w:rsidR="00975C93" w:rsidRDefault="00975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0A7" w14:textId="01A0C800" w:rsidR="00EE2134" w:rsidRDefault="00EE2134" w:rsidP="00EE2134">
    <w:pPr>
      <w:pStyle w:val="Documentname"/>
    </w:pPr>
    <w:r>
      <w:t xml:space="preserve">Listening activity – seasons and activities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EF7D" w14:textId="0C7E15E7" w:rsidR="00493120" w:rsidRDefault="00EE2134">
    <w:pPr>
      <w:pStyle w:val="Header"/>
    </w:pPr>
    <w:r>
      <mc:AlternateContent>
        <mc:Choice Requires="wps">
          <w:drawing>
            <wp:anchor distT="0" distB="0" distL="114300" distR="114300" simplePos="0" relativeHeight="251658240" behindDoc="1" locked="0" layoutInCell="1" allowOverlap="1" wp14:anchorId="424E574D" wp14:editId="2614DDD0">
              <wp:simplePos x="0" y="0"/>
              <wp:positionH relativeFrom="column">
                <wp:posOffset>-2542540</wp:posOffset>
              </wp:positionH>
              <wp:positionV relativeFrom="paragraph">
                <wp:posOffset>-450215</wp:posOffset>
              </wp:positionV>
              <wp:extent cx="12587605" cy="2711450"/>
              <wp:effectExtent l="0" t="0" r="4445" b="0"/>
              <wp:wrapNone/>
              <wp:docPr id="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605"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7FB756" w14:textId="77777777" w:rsidR="00EE2134" w:rsidRDefault="00EE2134" w:rsidP="00EE2134"/>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E574D" id="Rectangle 2"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TBYQSIgCAABkBQAADgAAAAAAAAAAAAAAAAAuAgAAZHJzL2Uyb0RvYy54bWxQSwECLQAU&#10;AAYACAAAACEALbgAoOIAAAANAQAADwAAAAAAAAAAAAAAAADiBAAAZHJzL2Rvd25yZXYueG1sUEsF&#10;BgAAAAAEAAQA8wAAAPEFAAAAAA==&#10;" fillcolor="#cbedfd" stroked="f" strokeweight="1pt">
              <v:textbox>
                <w:txbxContent>
                  <w:p w14:paraId="617FB756" w14:textId="77777777" w:rsidR="00EE2134" w:rsidRDefault="00EE2134" w:rsidP="00EE2134"/>
                </w:txbxContent>
              </v:textbox>
            </v:rect>
          </w:pict>
        </mc:Fallback>
      </mc:AlternateContent>
    </w:r>
    <w:r>
      <w:t>NSW Department of Education</w:t>
    </w:r>
    <w:r>
      <w:ptab w:relativeTo="margin" w:alignment="right" w:leader="none"/>
    </w:r>
    <w:r>
      <w:drawing>
        <wp:inline distT="0" distB="0" distL="0" distR="0" wp14:anchorId="527805B4" wp14:editId="325A4137">
          <wp:extent cx="596900" cy="647700"/>
          <wp:effectExtent l="0" t="0" r="0" b="0"/>
          <wp:docPr id="2" name="Graphic 1" descr="NSW Government logo."/>
          <wp:cNvGraphicFramePr/>
          <a:graphic xmlns:a="http://schemas.openxmlformats.org/drawingml/2006/main">
            <a:graphicData uri="http://schemas.openxmlformats.org/drawingml/2006/picture">
              <pic:pic xmlns:pic="http://schemas.openxmlformats.org/drawingml/2006/picture">
                <pic:nvPicPr>
                  <pic:cNvPr id="2" name="Graphic 2"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597535" cy="648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DE1" w14:textId="6937F63B" w:rsidR="00035045" w:rsidRPr="008A2F2D" w:rsidRDefault="00035045" w:rsidP="008A2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843"/>
    <w:multiLevelType w:val="hybridMultilevel"/>
    <w:tmpl w:val="AFA49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DEE7AFC"/>
    <w:lvl w:ilvl="0">
      <w:start w:val="1"/>
      <w:numFmt w:val="decimal"/>
      <w:pStyle w:val="ListNumber"/>
      <w:lvlText w:val="%1."/>
      <w:lvlJc w:val="left"/>
      <w:pPr>
        <w:ind w:left="567" w:hanging="567"/>
      </w:pPr>
      <w:rPr>
        <w:rFonts w:ascii="Arial" w:hAnsi="Arial" w:cs="Arial"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BC4C4034"/>
    <w:lvl w:ilvl="0">
      <w:numFmt w:val="decimal"/>
      <w:lvlText w:val="%1."/>
      <w:lvlJc w:val="left"/>
      <w:pPr>
        <w:tabs>
          <w:tab w:val="num" w:pos="652"/>
        </w:tabs>
        <w:ind w:left="652" w:hanging="368"/>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7571122">
    <w:abstractNumId w:val="3"/>
  </w:num>
  <w:num w:numId="2" w16cid:durableId="1518041261">
    <w:abstractNumId w:val="0"/>
  </w:num>
  <w:num w:numId="3" w16cid:durableId="487284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31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590022">
    <w:abstractNumId w:val="1"/>
  </w:num>
  <w:num w:numId="6" w16cid:durableId="815687450">
    <w:abstractNumId w:val="4"/>
  </w:num>
  <w:num w:numId="7" w16cid:durableId="111830735">
    <w:abstractNumId w:val="2"/>
  </w:num>
  <w:num w:numId="8" w16cid:durableId="1441342310">
    <w:abstractNumId w:val="1"/>
  </w:num>
  <w:num w:numId="9" w16cid:durableId="698244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701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758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4954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90"/>
    <w:rsid w:val="0000031A"/>
    <w:rsid w:val="00001C08"/>
    <w:rsid w:val="00002BF1"/>
    <w:rsid w:val="000061F0"/>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045"/>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FEC"/>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31E"/>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801"/>
    <w:rsid w:val="001E0FFC"/>
    <w:rsid w:val="001E1F93"/>
    <w:rsid w:val="001E24CF"/>
    <w:rsid w:val="001E3097"/>
    <w:rsid w:val="001E4B06"/>
    <w:rsid w:val="001E5F98"/>
    <w:rsid w:val="001E6BF6"/>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CC3"/>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20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158"/>
    <w:rsid w:val="00332B30"/>
    <w:rsid w:val="0033532B"/>
    <w:rsid w:val="00336799"/>
    <w:rsid w:val="00337929"/>
    <w:rsid w:val="00340003"/>
    <w:rsid w:val="003417D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451"/>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1F3"/>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9E0"/>
    <w:rsid w:val="00400EB0"/>
    <w:rsid w:val="004013F6"/>
    <w:rsid w:val="004025C6"/>
    <w:rsid w:val="00405801"/>
    <w:rsid w:val="00407474"/>
    <w:rsid w:val="0040758D"/>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5AA"/>
    <w:rsid w:val="00511F4D"/>
    <w:rsid w:val="00514D6B"/>
    <w:rsid w:val="0051574E"/>
    <w:rsid w:val="0051725F"/>
    <w:rsid w:val="00520095"/>
    <w:rsid w:val="00520645"/>
    <w:rsid w:val="0052168D"/>
    <w:rsid w:val="0052396A"/>
    <w:rsid w:val="0052782C"/>
    <w:rsid w:val="00527A41"/>
    <w:rsid w:val="00530E46"/>
    <w:rsid w:val="00531DCC"/>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913"/>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02B"/>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090"/>
    <w:rsid w:val="007360A7"/>
    <w:rsid w:val="00740573"/>
    <w:rsid w:val="00741479"/>
    <w:rsid w:val="007414DA"/>
    <w:rsid w:val="007448D2"/>
    <w:rsid w:val="00744A73"/>
    <w:rsid w:val="00744DB8"/>
    <w:rsid w:val="00745C28"/>
    <w:rsid w:val="007460FF"/>
    <w:rsid w:val="007474D4"/>
    <w:rsid w:val="00752176"/>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8D9"/>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2AF"/>
    <w:rsid w:val="008A0836"/>
    <w:rsid w:val="008A21F0"/>
    <w:rsid w:val="008A2F2D"/>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CE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0B1"/>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2B4"/>
    <w:rsid w:val="00975C93"/>
    <w:rsid w:val="00981475"/>
    <w:rsid w:val="00981668"/>
    <w:rsid w:val="00984331"/>
    <w:rsid w:val="00984C07"/>
    <w:rsid w:val="00985F69"/>
    <w:rsid w:val="00987813"/>
    <w:rsid w:val="00990191"/>
    <w:rsid w:val="00990C18"/>
    <w:rsid w:val="00990C46"/>
    <w:rsid w:val="0099174A"/>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98B"/>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8C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80"/>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ACD"/>
    <w:rsid w:val="00AE3899"/>
    <w:rsid w:val="00AE5622"/>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6E9"/>
    <w:rsid w:val="00C74707"/>
    <w:rsid w:val="00C767C7"/>
    <w:rsid w:val="00C779FD"/>
    <w:rsid w:val="00C77D84"/>
    <w:rsid w:val="00C80B9E"/>
    <w:rsid w:val="00C841B7"/>
    <w:rsid w:val="00C84A6C"/>
    <w:rsid w:val="00C8667D"/>
    <w:rsid w:val="00C86967"/>
    <w:rsid w:val="00C928A8"/>
    <w:rsid w:val="00C93044"/>
    <w:rsid w:val="00C95246"/>
    <w:rsid w:val="00CA103E"/>
    <w:rsid w:val="00CA5585"/>
    <w:rsid w:val="00CA630B"/>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5D2"/>
    <w:rsid w:val="00D17C62"/>
    <w:rsid w:val="00D21586"/>
    <w:rsid w:val="00D21EA5"/>
    <w:rsid w:val="00D23A38"/>
    <w:rsid w:val="00D2574C"/>
    <w:rsid w:val="00D26D79"/>
    <w:rsid w:val="00D27C2B"/>
    <w:rsid w:val="00D33363"/>
    <w:rsid w:val="00D34943"/>
    <w:rsid w:val="00D34A2B"/>
    <w:rsid w:val="00D35409"/>
    <w:rsid w:val="00D359D4"/>
    <w:rsid w:val="00D360E6"/>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461"/>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7E43"/>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272"/>
    <w:rsid w:val="00E052B1"/>
    <w:rsid w:val="00E05886"/>
    <w:rsid w:val="00E07935"/>
    <w:rsid w:val="00E104C6"/>
    <w:rsid w:val="00E10C02"/>
    <w:rsid w:val="00E137F4"/>
    <w:rsid w:val="00E164F2"/>
    <w:rsid w:val="00E16F61"/>
    <w:rsid w:val="00E178A7"/>
    <w:rsid w:val="00E20F6A"/>
    <w:rsid w:val="00E21230"/>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B1D"/>
    <w:rsid w:val="00E52A67"/>
    <w:rsid w:val="00E602A7"/>
    <w:rsid w:val="00E619E1"/>
    <w:rsid w:val="00E62FBE"/>
    <w:rsid w:val="00E63389"/>
    <w:rsid w:val="00E6447C"/>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869"/>
    <w:rsid w:val="00ED1008"/>
    <w:rsid w:val="00ED1338"/>
    <w:rsid w:val="00ED1475"/>
    <w:rsid w:val="00ED1AB4"/>
    <w:rsid w:val="00ED288C"/>
    <w:rsid w:val="00ED2C23"/>
    <w:rsid w:val="00ED2CF0"/>
    <w:rsid w:val="00ED6D87"/>
    <w:rsid w:val="00EE1058"/>
    <w:rsid w:val="00EE1089"/>
    <w:rsid w:val="00EE2134"/>
    <w:rsid w:val="00EE26C5"/>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68E"/>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DA54"/>
  <w14:defaultImageDpi w14:val="32767"/>
  <w15:chartTrackingRefBased/>
  <w15:docId w15:val="{8344C909-75F4-4D9C-8BDC-F3ED7B4A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417D1"/>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EE213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E213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E213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E213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E213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E2134"/>
    <w:pPr>
      <w:tabs>
        <w:tab w:val="right" w:leader="dot" w:pos="14570"/>
      </w:tabs>
      <w:spacing w:before="0"/>
    </w:pPr>
    <w:rPr>
      <w:b/>
      <w:noProof/>
    </w:rPr>
  </w:style>
  <w:style w:type="paragraph" w:styleId="TOC2">
    <w:name w:val="toc 2"/>
    <w:aliases w:val="ŠTOC 2"/>
    <w:basedOn w:val="Normal"/>
    <w:next w:val="Normal"/>
    <w:uiPriority w:val="39"/>
    <w:unhideWhenUsed/>
    <w:rsid w:val="00EE2134"/>
    <w:pPr>
      <w:tabs>
        <w:tab w:val="right" w:leader="dot" w:pos="14570"/>
      </w:tabs>
      <w:spacing w:before="0"/>
    </w:pPr>
    <w:rPr>
      <w:noProof/>
    </w:rPr>
  </w:style>
  <w:style w:type="paragraph" w:styleId="Header">
    <w:name w:val="header"/>
    <w:aliases w:val="ŠHeader"/>
    <w:basedOn w:val="Normal"/>
    <w:link w:val="HeaderChar"/>
    <w:uiPriority w:val="16"/>
    <w:rsid w:val="00EE2134"/>
    <w:rPr>
      <w:noProof/>
      <w:color w:val="002664"/>
      <w:sz w:val="28"/>
      <w:szCs w:val="28"/>
    </w:rPr>
  </w:style>
  <w:style w:type="character" w:customStyle="1" w:styleId="Heading5Char">
    <w:name w:val="Heading 5 Char"/>
    <w:aliases w:val="ŠHeading 5 Char"/>
    <w:basedOn w:val="DefaultParagraphFont"/>
    <w:link w:val="Heading5"/>
    <w:uiPriority w:val="6"/>
    <w:rsid w:val="00EE2134"/>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EE2134"/>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EE213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E2134"/>
    <w:rPr>
      <w:rFonts w:ascii="Arial" w:eastAsiaTheme="minorHAnsi" w:hAnsi="Arial" w:cs="Arial"/>
      <w:sz w:val="18"/>
      <w:szCs w:val="18"/>
      <w:lang w:val="en-AU"/>
    </w:rPr>
  </w:style>
  <w:style w:type="paragraph" w:styleId="Caption">
    <w:name w:val="caption"/>
    <w:aliases w:val="ŠCaption"/>
    <w:basedOn w:val="Normal"/>
    <w:next w:val="Normal"/>
    <w:uiPriority w:val="20"/>
    <w:qFormat/>
    <w:rsid w:val="00EE2134"/>
    <w:pPr>
      <w:keepNext/>
      <w:spacing w:after="200" w:line="240" w:lineRule="auto"/>
    </w:pPr>
    <w:rPr>
      <w:iCs/>
      <w:color w:val="002664"/>
      <w:sz w:val="18"/>
      <w:szCs w:val="18"/>
    </w:rPr>
  </w:style>
  <w:style w:type="paragraph" w:customStyle="1" w:styleId="Logo">
    <w:name w:val="ŠLogo"/>
    <w:basedOn w:val="Normal"/>
    <w:uiPriority w:val="18"/>
    <w:qFormat/>
    <w:rsid w:val="00EE213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E2134"/>
    <w:pPr>
      <w:spacing w:before="0"/>
      <w:ind w:left="244"/>
    </w:pPr>
  </w:style>
  <w:style w:type="character" w:styleId="Hyperlink">
    <w:name w:val="Hyperlink"/>
    <w:aliases w:val="ŠHyperlink"/>
    <w:basedOn w:val="DefaultParagraphFont"/>
    <w:uiPriority w:val="99"/>
    <w:unhideWhenUsed/>
    <w:rsid w:val="00EE213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E2134"/>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EE213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EE2134"/>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EE2134"/>
    <w:rPr>
      <w:rFonts w:ascii="Arial" w:eastAsiaTheme="minorHAnsi" w:hAnsi="Arial" w:cs="Arial"/>
      <w:color w:val="002664"/>
      <w:sz w:val="28"/>
      <w:szCs w:val="36"/>
      <w:lang w:val="en-AU"/>
    </w:rPr>
  </w:style>
  <w:style w:type="table" w:customStyle="1" w:styleId="Tableheader">
    <w:name w:val="ŠTable header"/>
    <w:basedOn w:val="TableNormal"/>
    <w:uiPriority w:val="99"/>
    <w:rsid w:val="000061F0"/>
    <w:pPr>
      <w:widowControl w:val="0"/>
      <w:spacing w:before="100" w:after="100" w:line="360" w:lineRule="auto"/>
      <w:mirrorIndents/>
    </w:pPr>
    <w:rPr>
      <w:rFonts w:eastAsia="PMingLiU"/>
      <w:bCs/>
      <w:kern w:val="2"/>
      <w:sz w:val="22"/>
      <w:szCs w:val="22"/>
      <w:lang w:val="en-AU" w:eastAsia="zh-TW"/>
      <w14:ligatures w14:val="standardContextu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cPr>
        <w:tcBorders>
          <w:top w:val="nil"/>
          <w:left w:val="nil"/>
          <w:bottom w:val="single" w:sz="24" w:space="0" w:color="D7153A"/>
          <w:right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E2134"/>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EE2134"/>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E2134"/>
    <w:pPr>
      <w:numPr>
        <w:numId w:val="7"/>
      </w:numPr>
    </w:pPr>
  </w:style>
  <w:style w:type="character" w:styleId="Strong">
    <w:name w:val="Strong"/>
    <w:aliases w:val="ŠStrong,Bold"/>
    <w:qFormat/>
    <w:rsid w:val="00EE2134"/>
    <w:rPr>
      <w:b/>
      <w:bCs/>
    </w:rPr>
  </w:style>
  <w:style w:type="paragraph" w:styleId="ListBullet">
    <w:name w:val="List Bullet"/>
    <w:aliases w:val="ŠList Bullet"/>
    <w:basedOn w:val="Normal"/>
    <w:uiPriority w:val="9"/>
    <w:qFormat/>
    <w:rsid w:val="00EE2134"/>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EE2134"/>
    <w:rPr>
      <w:i/>
      <w:iCs/>
    </w:rPr>
  </w:style>
  <w:style w:type="paragraph" w:styleId="Title">
    <w:name w:val="Title"/>
    <w:aliases w:val="ŠTitle"/>
    <w:basedOn w:val="Normal"/>
    <w:next w:val="Normal"/>
    <w:link w:val="TitleChar"/>
    <w:uiPriority w:val="1"/>
    <w:rsid w:val="00EE213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E2134"/>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E2134"/>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E213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EE2134"/>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EE2134"/>
    <w:pPr>
      <w:ind w:left="567"/>
    </w:pPr>
  </w:style>
  <w:style w:type="character" w:styleId="UnresolvedMention">
    <w:name w:val="Unresolved Mention"/>
    <w:basedOn w:val="DefaultParagraphFont"/>
    <w:uiPriority w:val="99"/>
    <w:semiHidden/>
    <w:unhideWhenUsed/>
    <w:rsid w:val="00EE2134"/>
    <w:rPr>
      <w:color w:val="605E5C"/>
      <w:shd w:val="clear" w:color="auto" w:fill="E1DFDD"/>
    </w:rPr>
  </w:style>
  <w:style w:type="character" w:styleId="FollowedHyperlink">
    <w:name w:val="FollowedHyperlink"/>
    <w:basedOn w:val="DefaultParagraphFont"/>
    <w:uiPriority w:val="99"/>
    <w:semiHidden/>
    <w:unhideWhenUsed/>
    <w:rsid w:val="0099174A"/>
    <w:rPr>
      <w:color w:val="954F72" w:themeColor="followedHyperlink"/>
      <w:u w:val="single"/>
    </w:rPr>
  </w:style>
  <w:style w:type="character" w:styleId="CommentReference">
    <w:name w:val="annotation reference"/>
    <w:basedOn w:val="DefaultParagraphFont"/>
    <w:uiPriority w:val="99"/>
    <w:semiHidden/>
    <w:unhideWhenUsed/>
    <w:rsid w:val="00EE2134"/>
    <w:rPr>
      <w:sz w:val="16"/>
      <w:szCs w:val="16"/>
    </w:rPr>
  </w:style>
  <w:style w:type="paragraph" w:styleId="CommentText">
    <w:name w:val="annotation text"/>
    <w:basedOn w:val="Normal"/>
    <w:link w:val="CommentTextChar"/>
    <w:uiPriority w:val="99"/>
    <w:unhideWhenUsed/>
    <w:rsid w:val="00EE2134"/>
    <w:pPr>
      <w:spacing w:line="240" w:lineRule="auto"/>
    </w:pPr>
    <w:rPr>
      <w:sz w:val="20"/>
      <w:szCs w:val="20"/>
    </w:rPr>
  </w:style>
  <w:style w:type="character" w:customStyle="1" w:styleId="CommentTextChar">
    <w:name w:val="Comment Text Char"/>
    <w:basedOn w:val="DefaultParagraphFont"/>
    <w:link w:val="CommentText"/>
    <w:uiPriority w:val="99"/>
    <w:rsid w:val="00EE2134"/>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E2134"/>
    <w:rPr>
      <w:b/>
      <w:bCs/>
    </w:rPr>
  </w:style>
  <w:style w:type="character" w:customStyle="1" w:styleId="CommentSubjectChar">
    <w:name w:val="Comment Subject Char"/>
    <w:basedOn w:val="CommentTextChar"/>
    <w:link w:val="CommentSubject"/>
    <w:uiPriority w:val="99"/>
    <w:semiHidden/>
    <w:rsid w:val="00EE2134"/>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EE2134"/>
    <w:pPr>
      <w:numPr>
        <w:ilvl w:val="2"/>
      </w:numPr>
    </w:pPr>
  </w:style>
  <w:style w:type="paragraph" w:styleId="ListNumber3">
    <w:name w:val="List Number 3"/>
    <w:aliases w:val="ŠList Number 3"/>
    <w:basedOn w:val="ListNumber"/>
    <w:uiPriority w:val="8"/>
    <w:rsid w:val="00EE2134"/>
    <w:pPr>
      <w:numPr>
        <w:ilvl w:val="2"/>
      </w:numPr>
    </w:pPr>
  </w:style>
  <w:style w:type="character" w:styleId="PlaceholderText">
    <w:name w:val="Placeholder Text"/>
    <w:basedOn w:val="DefaultParagraphFont"/>
    <w:uiPriority w:val="99"/>
    <w:semiHidden/>
    <w:rsid w:val="00EE2134"/>
    <w:rPr>
      <w:color w:val="808080"/>
    </w:rPr>
  </w:style>
  <w:style w:type="character" w:customStyle="1" w:styleId="BoldItalic">
    <w:name w:val="ŠBold Italic"/>
    <w:basedOn w:val="DefaultParagraphFont"/>
    <w:uiPriority w:val="1"/>
    <w:qFormat/>
    <w:rsid w:val="00EE2134"/>
    <w:rPr>
      <w:b/>
      <w:i/>
      <w:iCs/>
    </w:rPr>
  </w:style>
  <w:style w:type="paragraph" w:customStyle="1" w:styleId="Documentname">
    <w:name w:val="ŠDocument name"/>
    <w:basedOn w:val="Normal"/>
    <w:next w:val="Normal"/>
    <w:uiPriority w:val="17"/>
    <w:qFormat/>
    <w:rsid w:val="00EE213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E213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E213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E2134"/>
    <w:pPr>
      <w:spacing w:after="0"/>
    </w:pPr>
    <w:rPr>
      <w:sz w:val="18"/>
      <w:szCs w:val="18"/>
    </w:rPr>
  </w:style>
  <w:style w:type="paragraph" w:customStyle="1" w:styleId="Pulloutquote">
    <w:name w:val="ŠPull out quote"/>
    <w:basedOn w:val="Normal"/>
    <w:next w:val="Normal"/>
    <w:uiPriority w:val="20"/>
    <w:qFormat/>
    <w:rsid w:val="00EE2134"/>
    <w:pPr>
      <w:keepNext/>
      <w:ind w:left="567" w:right="57"/>
    </w:pPr>
    <w:rPr>
      <w:szCs w:val="22"/>
    </w:rPr>
  </w:style>
  <w:style w:type="paragraph" w:customStyle="1" w:styleId="Subtitle">
    <w:name w:val="ŠSubtitle"/>
    <w:basedOn w:val="Normal"/>
    <w:link w:val="SubtitleChar"/>
    <w:uiPriority w:val="2"/>
    <w:qFormat/>
    <w:rsid w:val="00EE2134"/>
    <w:pPr>
      <w:spacing w:before="360"/>
    </w:pPr>
    <w:rPr>
      <w:color w:val="002664"/>
      <w:sz w:val="44"/>
      <w:szCs w:val="48"/>
    </w:rPr>
  </w:style>
  <w:style w:type="character" w:customStyle="1" w:styleId="SubtitleChar">
    <w:name w:val="ŠSubtitle Char"/>
    <w:basedOn w:val="DefaultParagraphFont"/>
    <w:link w:val="Subtitle"/>
    <w:uiPriority w:val="2"/>
    <w:rsid w:val="00EE2134"/>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EE2134"/>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EE213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EE2134"/>
    <w:rPr>
      <w:i/>
      <w:iCs/>
      <w:color w:val="404040" w:themeColor="text1" w:themeTint="BF"/>
    </w:rPr>
  </w:style>
  <w:style w:type="paragraph" w:styleId="TOC4">
    <w:name w:val="toc 4"/>
    <w:aliases w:val="ŠTOC 4"/>
    <w:basedOn w:val="Normal"/>
    <w:next w:val="Normal"/>
    <w:autoRedefine/>
    <w:uiPriority w:val="39"/>
    <w:unhideWhenUsed/>
    <w:rsid w:val="00EE2134"/>
    <w:pPr>
      <w:spacing w:before="0"/>
      <w:ind w:left="488"/>
    </w:pPr>
  </w:style>
  <w:style w:type="paragraph" w:styleId="TOCHeading">
    <w:name w:val="TOC Heading"/>
    <w:aliases w:val="ŠTOC Heading"/>
    <w:basedOn w:val="Heading1"/>
    <w:next w:val="Normal"/>
    <w:uiPriority w:val="38"/>
    <w:qFormat/>
    <w:rsid w:val="00EE2134"/>
    <w:pPr>
      <w:spacing w:after="240"/>
      <w:outlineLvl w:val="9"/>
    </w:pPr>
    <w:rPr>
      <w:szCs w:val="40"/>
    </w:rPr>
  </w:style>
  <w:style w:type="table" w:styleId="TableGridLight">
    <w:name w:val="Grid Table Light"/>
    <w:basedOn w:val="TableNormal"/>
    <w:uiPriority w:val="40"/>
    <w:rsid w:val="000061F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udentsampleresponse">
    <w:name w:val="Student sample response"/>
    <w:basedOn w:val="TableNormal"/>
    <w:uiPriority w:val="99"/>
    <w:rsid w:val="000061F0"/>
    <w:pPr>
      <w:spacing w:before="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3662">
      <w:bodyDiv w:val="1"/>
      <w:marLeft w:val="0"/>
      <w:marRight w:val="0"/>
      <w:marTop w:val="0"/>
      <w:marBottom w:val="0"/>
      <w:divBdr>
        <w:top w:val="none" w:sz="0" w:space="0" w:color="auto"/>
        <w:left w:val="none" w:sz="0" w:space="0" w:color="auto"/>
        <w:bottom w:val="none" w:sz="0" w:space="0" w:color="auto"/>
        <w:right w:val="none" w:sz="0" w:space="0" w:color="auto"/>
      </w:divBdr>
    </w:div>
    <w:div w:id="956062958">
      <w:bodyDiv w:val="1"/>
      <w:marLeft w:val="0"/>
      <w:marRight w:val="0"/>
      <w:marTop w:val="0"/>
      <w:marBottom w:val="0"/>
      <w:divBdr>
        <w:top w:val="none" w:sz="0" w:space="0" w:color="auto"/>
        <w:left w:val="none" w:sz="0" w:space="0" w:color="auto"/>
        <w:bottom w:val="none" w:sz="0" w:space="0" w:color="auto"/>
        <w:right w:val="none" w:sz="0" w:space="0" w:color="auto"/>
      </w:divBdr>
    </w:div>
    <w:div w:id="1148202782">
      <w:bodyDiv w:val="1"/>
      <w:marLeft w:val="0"/>
      <w:marRight w:val="0"/>
      <w:marTop w:val="0"/>
      <w:marBottom w:val="0"/>
      <w:divBdr>
        <w:top w:val="none" w:sz="0" w:space="0" w:color="auto"/>
        <w:left w:val="none" w:sz="0" w:space="0" w:color="auto"/>
        <w:bottom w:val="none" w:sz="0" w:space="0" w:color="auto"/>
        <w:right w:val="none" w:sz="0" w:space="0" w:color="auto"/>
      </w:divBdr>
    </w:div>
    <w:div w:id="1356927302">
      <w:bodyDiv w:val="1"/>
      <w:marLeft w:val="0"/>
      <w:marRight w:val="0"/>
      <w:marTop w:val="0"/>
      <w:marBottom w:val="0"/>
      <w:divBdr>
        <w:top w:val="none" w:sz="0" w:space="0" w:color="auto"/>
        <w:left w:val="none" w:sz="0" w:space="0" w:color="auto"/>
        <w:bottom w:val="none" w:sz="0" w:space="0" w:color="auto"/>
        <w:right w:val="none" w:sz="0" w:space="0" w:color="auto"/>
      </w:divBdr>
    </w:div>
    <w:div w:id="173558990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activity – seasons and activities</dc:title>
  <dc:subject/>
  <dc:creator>NSW Department of Education</dc:creator>
  <cp:keywords/>
  <dc:description/>
  <dcterms:created xsi:type="dcterms:W3CDTF">2023-11-28T04:30:00Z</dcterms:created>
  <dcterms:modified xsi:type="dcterms:W3CDTF">2023-11-28T04:30:00Z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2023-11-28T04:30:04Z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a6b317f5-691a-4a4d-9824-ba24abf18240</vt:lpwstr>
  </property>
  <property fmtid="{D5CDD505-2E9C-101B-9397-08002B2CF9AE}" pid="8" name="MSIP_Label_b603dfd7-d93a-4381-a340-2995d8282205_ContentBits">
    <vt:lpwstr>0</vt:lpwstr>
  </property>
</Properties>
</file>