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E057" w14:textId="70EF7AD4" w:rsidR="000B414C" w:rsidRPr="0084745C" w:rsidRDefault="001C0131" w:rsidP="008B3C26">
      <w:pPr>
        <w:pStyle w:val="DoEheading12018"/>
        <w:tabs>
          <w:tab w:val="clear" w:pos="2835"/>
          <w:tab w:val="left" w:pos="3119"/>
        </w:tabs>
      </w:pPr>
      <w:r>
        <w:rPr>
          <w:noProof/>
          <w:lang w:eastAsia="en-AU"/>
        </w:rPr>
        <w:drawing>
          <wp:inline distT="0" distB="0" distL="0" distR="0" wp14:anchorId="589F6430" wp14:editId="75D36831">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0F3487">
        <w:t>Marking sheet for Australian d</w:t>
      </w:r>
      <w:r w:rsidR="00A13F7C" w:rsidRPr="00A13F7C">
        <w:t xml:space="preserve">rama </w:t>
      </w:r>
      <w:r w:rsidR="000F3487">
        <w:t>t</w:t>
      </w:r>
      <w:r w:rsidR="00A13F7C" w:rsidRPr="00A13F7C">
        <w:t>ask</w:t>
      </w:r>
    </w:p>
    <w:p w14:paraId="28423D61" w14:textId="77777777" w:rsidR="00D71CF1" w:rsidRPr="008B3C26" w:rsidRDefault="00A13F7C" w:rsidP="008B3C26">
      <w:pPr>
        <w:pStyle w:val="DoEbodytext2018"/>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rPr>
          <w:rStyle w:val="DoEstrongemphasis2018"/>
        </w:rPr>
      </w:pPr>
      <w:r w:rsidRPr="008B3C26">
        <w:rPr>
          <w:rStyle w:val="DoEstrongemphasis2018"/>
        </w:rPr>
        <w:t xml:space="preserve">Name: </w:t>
      </w:r>
      <w:r w:rsidR="008B3C26" w:rsidRPr="008B3C26">
        <w:rPr>
          <w:u w:val="single"/>
          <w:lang w:eastAsia="en-US"/>
        </w:rPr>
        <w:fldChar w:fldCharType="begin">
          <w:ffData>
            <w:name w:val="Text1"/>
            <w:enabled/>
            <w:calcOnExit w:val="0"/>
            <w:helpText w:type="text" w:val="enter text here"/>
            <w:statusText w:type="text" w:val="enter text here"/>
            <w:textInput/>
          </w:ffData>
        </w:fldChar>
      </w:r>
      <w:r w:rsidR="008B3C26" w:rsidRPr="008B3C26">
        <w:rPr>
          <w:u w:val="single"/>
          <w:lang w:eastAsia="en-US"/>
        </w:rPr>
        <w:instrText xml:space="preserve"> FORMTEXT </w:instrText>
      </w:r>
      <w:r w:rsidR="008B3C26" w:rsidRPr="008B3C26">
        <w:rPr>
          <w:u w:val="single"/>
          <w:lang w:eastAsia="en-US"/>
        </w:rPr>
      </w:r>
      <w:r w:rsidR="008B3C26" w:rsidRPr="008B3C26">
        <w:rPr>
          <w:u w:val="single"/>
          <w:lang w:eastAsia="en-US"/>
        </w:rPr>
        <w:fldChar w:fldCharType="separate"/>
      </w:r>
      <w:r w:rsidR="008B3C26" w:rsidRPr="008B3C26">
        <w:rPr>
          <w:noProof/>
          <w:u w:val="single"/>
          <w:lang w:eastAsia="en-US"/>
        </w:rPr>
        <w:t> </w:t>
      </w:r>
      <w:r w:rsidR="008B3C26" w:rsidRPr="008B3C26">
        <w:rPr>
          <w:noProof/>
          <w:u w:val="single"/>
          <w:lang w:eastAsia="en-US"/>
        </w:rPr>
        <w:t> </w:t>
      </w:r>
      <w:r w:rsidR="008B3C26" w:rsidRPr="008B3C26">
        <w:rPr>
          <w:noProof/>
          <w:u w:val="single"/>
          <w:lang w:eastAsia="en-US"/>
        </w:rPr>
        <w:t> </w:t>
      </w:r>
      <w:r w:rsidR="008B3C26" w:rsidRPr="008B3C26">
        <w:rPr>
          <w:noProof/>
          <w:u w:val="single"/>
          <w:lang w:eastAsia="en-US"/>
        </w:rPr>
        <w:t> </w:t>
      </w:r>
      <w:r w:rsidR="008B3C26" w:rsidRPr="008B3C26">
        <w:rPr>
          <w:noProof/>
          <w:u w:val="single"/>
          <w:lang w:eastAsia="en-US"/>
        </w:rPr>
        <w:t> </w:t>
      </w:r>
      <w:r w:rsidR="008B3C26" w:rsidRPr="008B3C26">
        <w:rPr>
          <w:u w:val="single"/>
          <w:lang w:eastAsia="en-US"/>
        </w:rPr>
        <w:fldChar w:fldCharType="end"/>
      </w:r>
      <w:r w:rsidR="008B3C26">
        <w:rPr>
          <w:u w:val="single"/>
          <w:lang w:eastAsia="en-US"/>
        </w:rPr>
        <w:tab/>
      </w:r>
    </w:p>
    <w:p w14:paraId="10396891" w14:textId="77777777" w:rsidR="00A13F7C" w:rsidRPr="008B3C26" w:rsidRDefault="00A13F7C" w:rsidP="008B3C26">
      <w:pPr>
        <w:pStyle w:val="DoEbodytext2018"/>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rPr>
          <w:rStyle w:val="DoEstrongemphasis2018"/>
        </w:rPr>
      </w:pPr>
      <w:r w:rsidRPr="008B3C26">
        <w:rPr>
          <w:rStyle w:val="DoEstrongemphasis2018"/>
        </w:rPr>
        <w:t>Text:</w:t>
      </w:r>
      <w:r w:rsidR="008B3C26" w:rsidRPr="008B3C26">
        <w:rPr>
          <w:lang w:eastAsia="en-US"/>
        </w:rPr>
        <w:t xml:space="preserve"> </w:t>
      </w:r>
      <w:r w:rsidR="008B3C26" w:rsidRPr="008B3C26">
        <w:rPr>
          <w:u w:val="single"/>
          <w:lang w:eastAsia="en-US"/>
        </w:rPr>
        <w:fldChar w:fldCharType="begin">
          <w:ffData>
            <w:name w:val="Text1"/>
            <w:enabled/>
            <w:calcOnExit w:val="0"/>
            <w:helpText w:type="text" w:val="enter text here"/>
            <w:statusText w:type="text" w:val="enter text here"/>
            <w:textInput/>
          </w:ffData>
        </w:fldChar>
      </w:r>
      <w:r w:rsidR="008B3C26" w:rsidRPr="008B3C26">
        <w:rPr>
          <w:u w:val="single"/>
          <w:lang w:eastAsia="en-US"/>
        </w:rPr>
        <w:instrText xml:space="preserve"> FORMTEXT </w:instrText>
      </w:r>
      <w:r w:rsidR="008B3C26" w:rsidRPr="008B3C26">
        <w:rPr>
          <w:u w:val="single"/>
          <w:lang w:eastAsia="en-US"/>
        </w:rPr>
      </w:r>
      <w:r w:rsidR="008B3C26" w:rsidRPr="008B3C26">
        <w:rPr>
          <w:u w:val="single"/>
          <w:lang w:eastAsia="en-US"/>
        </w:rPr>
        <w:fldChar w:fldCharType="separate"/>
      </w:r>
      <w:r w:rsidR="008B3C26" w:rsidRPr="008B3C26">
        <w:rPr>
          <w:noProof/>
          <w:u w:val="single"/>
          <w:lang w:eastAsia="en-US"/>
        </w:rPr>
        <w:t> </w:t>
      </w:r>
      <w:r w:rsidR="008B3C26" w:rsidRPr="008B3C26">
        <w:rPr>
          <w:noProof/>
          <w:u w:val="single"/>
          <w:lang w:eastAsia="en-US"/>
        </w:rPr>
        <w:t> </w:t>
      </w:r>
      <w:r w:rsidR="008B3C26" w:rsidRPr="008B3C26">
        <w:rPr>
          <w:noProof/>
          <w:u w:val="single"/>
          <w:lang w:eastAsia="en-US"/>
        </w:rPr>
        <w:t> </w:t>
      </w:r>
      <w:r w:rsidR="008B3C26" w:rsidRPr="008B3C26">
        <w:rPr>
          <w:noProof/>
          <w:u w:val="single"/>
          <w:lang w:eastAsia="en-US"/>
        </w:rPr>
        <w:t> </w:t>
      </w:r>
      <w:r w:rsidR="008B3C26" w:rsidRPr="008B3C26">
        <w:rPr>
          <w:noProof/>
          <w:u w:val="single"/>
          <w:lang w:eastAsia="en-US"/>
        </w:rPr>
        <w:t> </w:t>
      </w:r>
      <w:r w:rsidR="008B3C26" w:rsidRPr="008B3C26">
        <w:rPr>
          <w:u w:val="single"/>
          <w:lang w:eastAsia="en-US"/>
        </w:rPr>
        <w:fldChar w:fldCharType="end"/>
      </w:r>
      <w:r w:rsidR="008B3C26">
        <w:rPr>
          <w:u w:val="single"/>
          <w:lang w:eastAsia="en-US"/>
        </w:rPr>
        <w:tab/>
      </w:r>
    </w:p>
    <w:p w14:paraId="056D2A3E" w14:textId="77777777" w:rsidR="00A13F7C" w:rsidRDefault="00A13F7C" w:rsidP="00D71CF1">
      <w:pPr>
        <w:pStyle w:val="DoEbodytext2018"/>
        <w:rPr>
          <w:lang w:eastAsia="en-US"/>
        </w:rPr>
      </w:pPr>
      <w:r w:rsidRPr="00A13F7C">
        <w:rPr>
          <w:lang w:eastAsia="en-US"/>
        </w:rPr>
        <w:t>How have the playwrights realised on stage the Epic and the Domestic? Refer to their utilisation of character, storytelling and other dramatic techniques.</w:t>
      </w:r>
    </w:p>
    <w:p w14:paraId="47FA3C67" w14:textId="77777777" w:rsidR="008B3C26" w:rsidRDefault="008B3C26" w:rsidP="008B3C26">
      <w:pPr>
        <w:pStyle w:val="DoEunformattedspace2018"/>
        <w:rPr>
          <w:lang w:eastAsia="en-US"/>
        </w:rPr>
      </w:pPr>
    </w:p>
    <w:tbl>
      <w:tblPr>
        <w:tblStyle w:val="TableGrid"/>
        <w:tblW w:w="0" w:type="auto"/>
        <w:tblLook w:val="04A0" w:firstRow="1" w:lastRow="0" w:firstColumn="1" w:lastColumn="0" w:noHBand="0" w:noVBand="1"/>
        <w:tblCaption w:val="marking comments table"/>
      </w:tblPr>
      <w:tblGrid>
        <w:gridCol w:w="3193"/>
        <w:gridCol w:w="7569"/>
      </w:tblGrid>
      <w:tr w:rsidR="00A13F7C" w14:paraId="61C171DE" w14:textId="77777777" w:rsidTr="00A13F7C">
        <w:trPr>
          <w:tblHeader/>
        </w:trPr>
        <w:tc>
          <w:tcPr>
            <w:tcW w:w="3227" w:type="dxa"/>
          </w:tcPr>
          <w:p w14:paraId="65EC17E1" w14:textId="77777777" w:rsidR="00A13F7C" w:rsidRDefault="00A13F7C" w:rsidP="00A13F7C">
            <w:pPr>
              <w:pStyle w:val="DoEtableheading2018"/>
              <w:rPr>
                <w:lang w:eastAsia="en-US"/>
              </w:rPr>
            </w:pPr>
            <w:r>
              <w:rPr>
                <w:lang w:eastAsia="en-US"/>
              </w:rPr>
              <w:t>Expression</w:t>
            </w:r>
          </w:p>
        </w:tc>
        <w:tc>
          <w:tcPr>
            <w:tcW w:w="7761" w:type="dxa"/>
          </w:tcPr>
          <w:p w14:paraId="2D5CF220" w14:textId="77777777" w:rsidR="00A13F7C" w:rsidRDefault="00A13F7C" w:rsidP="00A13F7C">
            <w:pPr>
              <w:pStyle w:val="DoEtableheading2018"/>
              <w:rPr>
                <w:lang w:eastAsia="en-US"/>
              </w:rPr>
            </w:pPr>
            <w:r>
              <w:rPr>
                <w:lang w:eastAsia="en-US"/>
              </w:rPr>
              <w:t>Comments</w:t>
            </w:r>
          </w:p>
        </w:tc>
      </w:tr>
      <w:tr w:rsidR="00A13F7C" w14:paraId="68470118" w14:textId="77777777" w:rsidTr="00A13F7C">
        <w:trPr>
          <w:trHeight w:val="2211"/>
        </w:trPr>
        <w:tc>
          <w:tcPr>
            <w:tcW w:w="3227" w:type="dxa"/>
          </w:tcPr>
          <w:p w14:paraId="553A2CFC" w14:textId="77777777" w:rsidR="00A13F7C" w:rsidRDefault="00A13F7C" w:rsidP="00A13F7C">
            <w:pPr>
              <w:pStyle w:val="DoEtabletext2018"/>
              <w:rPr>
                <w:lang w:eastAsia="en-US"/>
              </w:rPr>
            </w:pPr>
            <w:r>
              <w:rPr>
                <w:lang w:eastAsia="en-US"/>
              </w:rPr>
              <w:t xml:space="preserve">Expression of IDEAS through </w:t>
            </w:r>
          </w:p>
          <w:p w14:paraId="33DCA97F" w14:textId="77777777" w:rsidR="00A13F7C" w:rsidRDefault="00A13F7C" w:rsidP="00A13F7C">
            <w:pPr>
              <w:pStyle w:val="DoEtablelist1bullet2018"/>
              <w:rPr>
                <w:lang w:eastAsia="en-US"/>
              </w:rPr>
            </w:pPr>
            <w:r>
              <w:rPr>
                <w:lang w:eastAsia="en-US"/>
              </w:rPr>
              <w:t>STRUCTURE</w:t>
            </w:r>
          </w:p>
        </w:tc>
        <w:tc>
          <w:tcPr>
            <w:tcW w:w="7761" w:type="dxa"/>
          </w:tcPr>
          <w:p w14:paraId="335F40D5" w14:textId="77777777" w:rsidR="00A13F7C" w:rsidRDefault="008B3C26" w:rsidP="00A13F7C">
            <w:pPr>
              <w:pStyle w:val="DoEtabletext2018"/>
              <w:rPr>
                <w:lang w:eastAsia="en-US"/>
              </w:rPr>
            </w:pPr>
            <w:r>
              <w:rPr>
                <w:lang w:eastAsia="en-US"/>
              </w:rPr>
              <w:fldChar w:fldCharType="begin">
                <w:ffData>
                  <w:name w:val="Text1"/>
                  <w:enabled/>
                  <w:calcOnExit w:val="0"/>
                  <w:helpText w:type="text" w:val="enter text here"/>
                  <w:statusText w:type="text" w:val="enter text here"/>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A13F7C" w14:paraId="61E92C1C" w14:textId="77777777" w:rsidTr="00A13F7C">
        <w:trPr>
          <w:trHeight w:val="2211"/>
        </w:trPr>
        <w:tc>
          <w:tcPr>
            <w:tcW w:w="3227" w:type="dxa"/>
          </w:tcPr>
          <w:p w14:paraId="0701EE22" w14:textId="77777777" w:rsidR="00A13F7C" w:rsidRDefault="00A13F7C" w:rsidP="00A13F7C">
            <w:pPr>
              <w:pStyle w:val="DoEtabletext2018"/>
              <w:rPr>
                <w:lang w:eastAsia="en-US"/>
              </w:rPr>
            </w:pPr>
            <w:r>
              <w:rPr>
                <w:lang w:eastAsia="en-US"/>
              </w:rPr>
              <w:t xml:space="preserve">Expression of IDEAS through </w:t>
            </w:r>
          </w:p>
          <w:p w14:paraId="70193DDA" w14:textId="77777777" w:rsidR="00A13F7C" w:rsidRDefault="00A13F7C" w:rsidP="00A13F7C">
            <w:pPr>
              <w:pStyle w:val="DoEtablelist1bullet2018"/>
              <w:rPr>
                <w:lang w:eastAsia="en-US"/>
              </w:rPr>
            </w:pPr>
            <w:r>
              <w:rPr>
                <w:lang w:eastAsia="en-US"/>
              </w:rPr>
              <w:t>CHARACTER</w:t>
            </w:r>
          </w:p>
          <w:p w14:paraId="1366DA8B" w14:textId="77777777" w:rsidR="00A13F7C" w:rsidRDefault="00A13F7C" w:rsidP="00A13F7C">
            <w:pPr>
              <w:pStyle w:val="DoEtablelist1bullet2018"/>
              <w:rPr>
                <w:lang w:eastAsia="en-US"/>
              </w:rPr>
            </w:pPr>
            <w:r>
              <w:rPr>
                <w:lang w:eastAsia="en-US"/>
              </w:rPr>
              <w:t>VOICE</w:t>
            </w:r>
          </w:p>
          <w:p w14:paraId="6BDAD432" w14:textId="77777777" w:rsidR="00A13F7C" w:rsidRDefault="00A13F7C" w:rsidP="00A13F7C">
            <w:pPr>
              <w:pStyle w:val="DoEtablelist1bullet2018"/>
              <w:rPr>
                <w:lang w:eastAsia="en-US"/>
              </w:rPr>
            </w:pPr>
            <w:r>
              <w:rPr>
                <w:lang w:eastAsia="en-US"/>
              </w:rPr>
              <w:t>MOVEMENT</w:t>
            </w:r>
          </w:p>
        </w:tc>
        <w:tc>
          <w:tcPr>
            <w:tcW w:w="7761" w:type="dxa"/>
          </w:tcPr>
          <w:p w14:paraId="450B69DD" w14:textId="77777777" w:rsidR="00A13F7C" w:rsidRDefault="008B3C26" w:rsidP="00A13F7C">
            <w:pPr>
              <w:pStyle w:val="DoEtabletext2018"/>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13F7C" w14:paraId="3C05379F" w14:textId="77777777" w:rsidTr="00A13F7C">
        <w:trPr>
          <w:trHeight w:val="2211"/>
        </w:trPr>
        <w:tc>
          <w:tcPr>
            <w:tcW w:w="3227" w:type="dxa"/>
          </w:tcPr>
          <w:p w14:paraId="494E0C6E" w14:textId="77777777" w:rsidR="00A13F7C" w:rsidRDefault="00A13F7C" w:rsidP="00A13F7C">
            <w:pPr>
              <w:pStyle w:val="DoEtabletext2018"/>
              <w:rPr>
                <w:lang w:eastAsia="en-US"/>
              </w:rPr>
            </w:pPr>
            <w:r>
              <w:rPr>
                <w:lang w:eastAsia="en-US"/>
              </w:rPr>
              <w:t>Expression of purpose through</w:t>
            </w:r>
          </w:p>
          <w:p w14:paraId="523FC521" w14:textId="77777777" w:rsidR="00A13F7C" w:rsidRDefault="00A13F7C" w:rsidP="00A13F7C">
            <w:pPr>
              <w:pStyle w:val="DoEtablelist1bullet2018"/>
              <w:rPr>
                <w:lang w:eastAsia="en-US"/>
              </w:rPr>
            </w:pPr>
            <w:r>
              <w:rPr>
                <w:lang w:eastAsia="en-US"/>
              </w:rPr>
              <w:t>AUDIENCE RELATIONSHIP</w:t>
            </w:r>
          </w:p>
        </w:tc>
        <w:tc>
          <w:tcPr>
            <w:tcW w:w="7761" w:type="dxa"/>
          </w:tcPr>
          <w:p w14:paraId="737A75C7" w14:textId="77777777" w:rsidR="00A13F7C" w:rsidRDefault="008B3C26" w:rsidP="00A13F7C">
            <w:pPr>
              <w:pStyle w:val="DoEtabletext2018"/>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13F7C" w14:paraId="1491F38C" w14:textId="77777777" w:rsidTr="00A13F7C">
        <w:trPr>
          <w:trHeight w:val="2211"/>
        </w:trPr>
        <w:tc>
          <w:tcPr>
            <w:tcW w:w="3227" w:type="dxa"/>
          </w:tcPr>
          <w:p w14:paraId="2F33B0FE" w14:textId="77777777" w:rsidR="00A13F7C" w:rsidRDefault="00A13F7C" w:rsidP="00A13F7C">
            <w:pPr>
              <w:pStyle w:val="DoEtabletext2018"/>
              <w:rPr>
                <w:lang w:eastAsia="en-US"/>
              </w:rPr>
            </w:pPr>
            <w:r w:rsidRPr="00A13F7C">
              <w:rPr>
                <w:lang w:eastAsia="en-US"/>
              </w:rPr>
              <w:t>Use of 3 DRAMATIC TECHNIQUES to support main ideas</w:t>
            </w:r>
          </w:p>
        </w:tc>
        <w:tc>
          <w:tcPr>
            <w:tcW w:w="7761" w:type="dxa"/>
          </w:tcPr>
          <w:p w14:paraId="6D19DF21" w14:textId="77777777" w:rsidR="00A13F7C" w:rsidRDefault="008B3C26" w:rsidP="00A13F7C">
            <w:pPr>
              <w:pStyle w:val="DoEtabletext2018"/>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E38ED65" w14:textId="77777777" w:rsidR="00A13F7C" w:rsidRDefault="00A13F7C" w:rsidP="00A13F7C">
      <w:pPr>
        <w:pStyle w:val="DoEunformattedspace2018"/>
        <w:rPr>
          <w:lang w:eastAsia="en-US"/>
        </w:rPr>
      </w:pPr>
    </w:p>
    <w:p w14:paraId="28F803A0" w14:textId="77777777" w:rsidR="008B3C26" w:rsidRDefault="00A13F7C" w:rsidP="008B3C26">
      <w:pPr>
        <w:pStyle w:val="DoEheading22018"/>
      </w:pPr>
      <w:r>
        <w:lastRenderedPageBreak/>
        <w:t>Contemporary Australian Theatre</w:t>
      </w:r>
    </w:p>
    <w:p w14:paraId="4DAFD2FD" w14:textId="77777777" w:rsidR="00A13F7C" w:rsidRDefault="00A13F7C" w:rsidP="008B3C26">
      <w:pPr>
        <w:pStyle w:val="DoEbodytext2018"/>
      </w:pPr>
      <w:r>
        <w:t>Performance Essay Workshop of selected scenes for purpose</w:t>
      </w:r>
    </w:p>
    <w:p w14:paraId="6D3E00C9" w14:textId="77777777" w:rsidR="008B3C26" w:rsidRDefault="008B3C26" w:rsidP="008B3C26">
      <w:pPr>
        <w:pStyle w:val="DoEunformattedspace2018"/>
      </w:pPr>
    </w:p>
    <w:tbl>
      <w:tblPr>
        <w:tblStyle w:val="TableGrid"/>
        <w:tblW w:w="0" w:type="auto"/>
        <w:tblLook w:val="04A0" w:firstRow="1" w:lastRow="0" w:firstColumn="1" w:lastColumn="0" w:noHBand="0" w:noVBand="1"/>
        <w:tblCaption w:val="performance marking criteria table"/>
      </w:tblPr>
      <w:tblGrid>
        <w:gridCol w:w="9532"/>
        <w:gridCol w:w="1230"/>
      </w:tblGrid>
      <w:tr w:rsidR="00A13F7C" w14:paraId="0DD22D38" w14:textId="77777777" w:rsidTr="008B3C26">
        <w:trPr>
          <w:tblHeader/>
        </w:trPr>
        <w:tc>
          <w:tcPr>
            <w:tcW w:w="9747" w:type="dxa"/>
          </w:tcPr>
          <w:p w14:paraId="7EB106CB" w14:textId="77777777" w:rsidR="00A13F7C" w:rsidRDefault="00B96107" w:rsidP="00A13F7C">
            <w:pPr>
              <w:pStyle w:val="DoEtableheading2018"/>
              <w:rPr>
                <w:lang w:eastAsia="en-US"/>
              </w:rPr>
            </w:pPr>
            <w:r>
              <w:rPr>
                <w:lang w:eastAsia="en-US"/>
              </w:rPr>
              <w:t>Criteria</w:t>
            </w:r>
          </w:p>
        </w:tc>
        <w:tc>
          <w:tcPr>
            <w:tcW w:w="1241" w:type="dxa"/>
          </w:tcPr>
          <w:p w14:paraId="685E899D" w14:textId="77777777" w:rsidR="00A13F7C" w:rsidRDefault="00B96107" w:rsidP="00A13F7C">
            <w:pPr>
              <w:pStyle w:val="DoEtableheading2018"/>
              <w:rPr>
                <w:lang w:eastAsia="en-US"/>
              </w:rPr>
            </w:pPr>
            <w:r>
              <w:rPr>
                <w:lang w:eastAsia="en-US"/>
              </w:rPr>
              <w:t>Marks</w:t>
            </w:r>
          </w:p>
        </w:tc>
      </w:tr>
      <w:tr w:rsidR="00A13F7C" w14:paraId="61DD9B3E" w14:textId="77777777" w:rsidTr="008B3C26">
        <w:tc>
          <w:tcPr>
            <w:tcW w:w="9747" w:type="dxa"/>
          </w:tcPr>
          <w:p w14:paraId="531D875F" w14:textId="77777777" w:rsidR="00B96107" w:rsidRDefault="00B96107" w:rsidP="00B96107">
            <w:pPr>
              <w:pStyle w:val="DoEtabletext2018"/>
              <w:rPr>
                <w:lang w:eastAsia="en-US"/>
              </w:rPr>
            </w:pPr>
            <w:r>
              <w:rPr>
                <w:lang w:eastAsia="en-US"/>
              </w:rPr>
              <w:t>‘A’ response / performance typically demonstrate student:</w:t>
            </w:r>
          </w:p>
          <w:p w14:paraId="2EDF3309" w14:textId="77777777" w:rsidR="00B96107" w:rsidRDefault="00B96107" w:rsidP="00B80D57">
            <w:pPr>
              <w:pStyle w:val="DoEtablelist1bullet2018"/>
              <w:rPr>
                <w:lang w:eastAsia="en-US"/>
              </w:rPr>
            </w:pPr>
            <w:r>
              <w:rPr>
                <w:lang w:eastAsia="en-US"/>
              </w:rPr>
              <w:t>Has extensive knowledge, understanding and appreciation of the contexts that have influenced specific drama and theatre practitioners, styles and movements including the chosen texts</w:t>
            </w:r>
          </w:p>
          <w:p w14:paraId="43B5ACD9" w14:textId="77777777" w:rsidR="00B96107" w:rsidRDefault="00B96107" w:rsidP="00B80D57">
            <w:pPr>
              <w:pStyle w:val="DoEtablelist1bullet2018"/>
              <w:rPr>
                <w:lang w:eastAsia="en-US"/>
              </w:rPr>
            </w:pPr>
            <w:r>
              <w:rPr>
                <w:lang w:eastAsia="en-US"/>
              </w:rPr>
              <w:t>Has excellent knowledge, understanding and appreciation of specific dramatic and theatrical techniques and concepts</w:t>
            </w:r>
          </w:p>
          <w:p w14:paraId="2BB4CCBC" w14:textId="77777777" w:rsidR="00B96107" w:rsidRDefault="00B96107" w:rsidP="00B80D57">
            <w:pPr>
              <w:pStyle w:val="DoEtablelist1bullet2018"/>
              <w:rPr>
                <w:lang w:eastAsia="en-US"/>
              </w:rPr>
            </w:pPr>
            <w:r>
              <w:rPr>
                <w:lang w:eastAsia="en-US"/>
              </w:rPr>
              <w:t>Exemplary performance skills and ability to realise and sustain role or character with complexity / dimension, concentration and energy</w:t>
            </w:r>
          </w:p>
          <w:p w14:paraId="521F2236" w14:textId="77777777" w:rsidR="00A13F7C" w:rsidRDefault="00B96107" w:rsidP="00B80D57">
            <w:pPr>
              <w:pStyle w:val="DoEtablelist1bullet2018"/>
              <w:rPr>
                <w:lang w:eastAsia="en-US"/>
              </w:rPr>
            </w:pPr>
            <w:r>
              <w:rPr>
                <w:lang w:eastAsia="en-US"/>
              </w:rPr>
              <w:t>Extensive understanding and exploration of the dynamics of actor/audience relationship</w:t>
            </w:r>
          </w:p>
        </w:tc>
        <w:tc>
          <w:tcPr>
            <w:tcW w:w="1241" w:type="dxa"/>
          </w:tcPr>
          <w:p w14:paraId="0F704A43" w14:textId="77777777" w:rsidR="00A13F7C" w:rsidRDefault="008B3C26" w:rsidP="00A13F7C">
            <w:pPr>
              <w:pStyle w:val="DoEtabletext2018"/>
              <w:rPr>
                <w:lang w:eastAsia="en-US"/>
              </w:rPr>
            </w:pPr>
            <w:r>
              <w:rPr>
                <w:lang w:eastAsia="en-US"/>
              </w:rPr>
              <w:t>17-20</w:t>
            </w:r>
          </w:p>
        </w:tc>
      </w:tr>
      <w:tr w:rsidR="00A13F7C" w14:paraId="4433943E" w14:textId="77777777" w:rsidTr="008B3C26">
        <w:tc>
          <w:tcPr>
            <w:tcW w:w="9747" w:type="dxa"/>
          </w:tcPr>
          <w:p w14:paraId="0D998E7D" w14:textId="77777777" w:rsidR="00B80D57" w:rsidRDefault="00B80D57" w:rsidP="00B80D57">
            <w:pPr>
              <w:pStyle w:val="DoEtabletext2018"/>
              <w:rPr>
                <w:lang w:eastAsia="en-US"/>
              </w:rPr>
            </w:pPr>
            <w:r>
              <w:rPr>
                <w:lang w:eastAsia="en-US"/>
              </w:rPr>
              <w:t>‘B’ response / performance typically demonstrate student:</w:t>
            </w:r>
          </w:p>
          <w:p w14:paraId="56FC19A4" w14:textId="77777777" w:rsidR="00B80D57" w:rsidRDefault="00B80D57" w:rsidP="00B80D57">
            <w:pPr>
              <w:pStyle w:val="DoEtablelist1bullet2018"/>
              <w:rPr>
                <w:lang w:eastAsia="en-US"/>
              </w:rPr>
            </w:pPr>
            <w:r>
              <w:rPr>
                <w:lang w:eastAsia="en-US"/>
              </w:rPr>
              <w:t>Has substantial knowledge, understanding and appreciation of the contexts that have influenced specific drama and theatre practitioners, styles and movements for the chosen texts</w:t>
            </w:r>
          </w:p>
          <w:p w14:paraId="20708651" w14:textId="77777777" w:rsidR="00B80D57" w:rsidRDefault="00B80D57" w:rsidP="00B80D57">
            <w:pPr>
              <w:pStyle w:val="DoEtablelist1bullet2018"/>
              <w:rPr>
                <w:lang w:eastAsia="en-US"/>
              </w:rPr>
            </w:pPr>
            <w:r>
              <w:rPr>
                <w:lang w:eastAsia="en-US"/>
              </w:rPr>
              <w:t>Has substantial knowledge, understanding and appreciation of specific dramatic and theatrical techniques and concepts</w:t>
            </w:r>
          </w:p>
          <w:p w14:paraId="17DD8DD2" w14:textId="77777777" w:rsidR="00B80D57" w:rsidRDefault="00B80D57" w:rsidP="00B80D57">
            <w:pPr>
              <w:pStyle w:val="DoEtablelist1bullet2018"/>
              <w:rPr>
                <w:lang w:eastAsia="en-US"/>
              </w:rPr>
            </w:pPr>
            <w:r>
              <w:rPr>
                <w:lang w:eastAsia="en-US"/>
              </w:rPr>
              <w:t>Highly developed performance sk</w:t>
            </w:r>
            <w:bookmarkStart w:id="1" w:name="_GoBack"/>
            <w:bookmarkEnd w:id="1"/>
            <w:r>
              <w:rPr>
                <w:lang w:eastAsia="en-US"/>
              </w:rPr>
              <w:t>ills and ability to realise and sustain role with concentration and energy</w:t>
            </w:r>
          </w:p>
          <w:p w14:paraId="29967434" w14:textId="77777777" w:rsidR="00A13F7C" w:rsidRDefault="00B80D57" w:rsidP="00B80D57">
            <w:pPr>
              <w:pStyle w:val="DoEtablelist1bullet2018"/>
              <w:rPr>
                <w:lang w:eastAsia="en-US"/>
              </w:rPr>
            </w:pPr>
            <w:r>
              <w:rPr>
                <w:lang w:eastAsia="en-US"/>
              </w:rPr>
              <w:t>Substantial understanding and exploration of the dynamics of actor/audience relationship</w:t>
            </w:r>
          </w:p>
        </w:tc>
        <w:tc>
          <w:tcPr>
            <w:tcW w:w="1241" w:type="dxa"/>
          </w:tcPr>
          <w:p w14:paraId="0BF4AA3D" w14:textId="77777777" w:rsidR="00A13F7C" w:rsidRDefault="008B3C26" w:rsidP="00A13F7C">
            <w:pPr>
              <w:pStyle w:val="DoEtabletext2018"/>
              <w:rPr>
                <w:lang w:eastAsia="en-US"/>
              </w:rPr>
            </w:pPr>
            <w:r>
              <w:rPr>
                <w:lang w:eastAsia="en-US"/>
              </w:rPr>
              <w:t>13-15</w:t>
            </w:r>
          </w:p>
        </w:tc>
      </w:tr>
      <w:tr w:rsidR="00A13F7C" w14:paraId="598A6E0B" w14:textId="77777777" w:rsidTr="008B3C26">
        <w:tc>
          <w:tcPr>
            <w:tcW w:w="9747" w:type="dxa"/>
          </w:tcPr>
          <w:p w14:paraId="09CADD34" w14:textId="77777777" w:rsidR="00B80D57" w:rsidRDefault="00B80D57" w:rsidP="00B80D57">
            <w:pPr>
              <w:pStyle w:val="DoEtabletext2018"/>
              <w:rPr>
                <w:lang w:eastAsia="en-US"/>
              </w:rPr>
            </w:pPr>
            <w:r>
              <w:rPr>
                <w:lang w:eastAsia="en-US"/>
              </w:rPr>
              <w:t>‘C’ response / performance typically demonstrate student:</w:t>
            </w:r>
          </w:p>
          <w:p w14:paraId="4694BCBA" w14:textId="77777777" w:rsidR="00B80D57" w:rsidRDefault="00B80D57" w:rsidP="00B80D57">
            <w:pPr>
              <w:pStyle w:val="DoEtablelist1bullet2018"/>
              <w:rPr>
                <w:lang w:eastAsia="en-US"/>
              </w:rPr>
            </w:pPr>
            <w:r>
              <w:rPr>
                <w:lang w:eastAsia="en-US"/>
              </w:rPr>
              <w:t>Has sound knowledge, understanding and some appreciation of the contexts of drama and theatre practitioners, styles and movements for the chosen texts</w:t>
            </w:r>
          </w:p>
          <w:p w14:paraId="5319052F" w14:textId="77777777" w:rsidR="00B80D57" w:rsidRDefault="00B80D57" w:rsidP="00B80D57">
            <w:pPr>
              <w:pStyle w:val="DoEtablelist1bullet2018"/>
              <w:rPr>
                <w:lang w:eastAsia="en-US"/>
              </w:rPr>
            </w:pPr>
            <w:r>
              <w:rPr>
                <w:lang w:eastAsia="en-US"/>
              </w:rPr>
              <w:t>Has understanding and some appreciation of dramatic and theatrical techniques and concepts</w:t>
            </w:r>
          </w:p>
          <w:p w14:paraId="01E8BF35" w14:textId="77777777" w:rsidR="00A13F7C" w:rsidRDefault="00B80D57" w:rsidP="00B80D57">
            <w:pPr>
              <w:pStyle w:val="DoEtablelist1bullet2018"/>
              <w:rPr>
                <w:lang w:eastAsia="en-US"/>
              </w:rPr>
            </w:pPr>
            <w:r>
              <w:rPr>
                <w:lang w:eastAsia="en-US"/>
              </w:rPr>
              <w:t>Well developed performance skills and ability to realise and sustain role with some concentration and energy</w:t>
            </w:r>
          </w:p>
        </w:tc>
        <w:tc>
          <w:tcPr>
            <w:tcW w:w="1241" w:type="dxa"/>
          </w:tcPr>
          <w:p w14:paraId="58FC13A4" w14:textId="77777777" w:rsidR="00A13F7C" w:rsidRDefault="008B3C26" w:rsidP="00A13F7C">
            <w:pPr>
              <w:pStyle w:val="DoEtabletext2018"/>
              <w:rPr>
                <w:lang w:eastAsia="en-US"/>
              </w:rPr>
            </w:pPr>
            <w:r>
              <w:rPr>
                <w:lang w:eastAsia="en-US"/>
              </w:rPr>
              <w:t>9-12</w:t>
            </w:r>
          </w:p>
        </w:tc>
      </w:tr>
      <w:tr w:rsidR="00A13F7C" w14:paraId="1BAC722D" w14:textId="77777777" w:rsidTr="008B3C26">
        <w:tc>
          <w:tcPr>
            <w:tcW w:w="9747" w:type="dxa"/>
          </w:tcPr>
          <w:p w14:paraId="2EAC8951" w14:textId="77777777" w:rsidR="00B80D57" w:rsidRDefault="00B80D57" w:rsidP="00B80D57">
            <w:pPr>
              <w:pStyle w:val="DoEtabletext2018"/>
              <w:rPr>
                <w:lang w:eastAsia="en-US"/>
              </w:rPr>
            </w:pPr>
            <w:r>
              <w:rPr>
                <w:lang w:eastAsia="en-US"/>
              </w:rPr>
              <w:t>‘D’ response / performance typically demonstrate student:</w:t>
            </w:r>
          </w:p>
          <w:p w14:paraId="2C1CC2CA" w14:textId="77777777" w:rsidR="00B80D57" w:rsidRDefault="00B80D57" w:rsidP="00B80D57">
            <w:pPr>
              <w:pStyle w:val="DoEtablelist1bullet2018"/>
              <w:rPr>
                <w:lang w:eastAsia="en-US"/>
              </w:rPr>
            </w:pPr>
            <w:r>
              <w:rPr>
                <w:lang w:eastAsia="en-US"/>
              </w:rPr>
              <w:t>Has some basic knowledge of the topic and the chosen texts</w:t>
            </w:r>
          </w:p>
          <w:p w14:paraId="66699B78" w14:textId="77777777" w:rsidR="00B80D57" w:rsidRDefault="00B80D57" w:rsidP="00B80D57">
            <w:pPr>
              <w:pStyle w:val="DoEtablelist1bullet2018"/>
              <w:rPr>
                <w:lang w:eastAsia="en-US"/>
              </w:rPr>
            </w:pPr>
            <w:r>
              <w:rPr>
                <w:lang w:eastAsia="en-US"/>
              </w:rPr>
              <w:t>Limited understanding of dramatic and theatrical techniques</w:t>
            </w:r>
          </w:p>
          <w:p w14:paraId="7C7E2D7F" w14:textId="77777777" w:rsidR="00B80D57" w:rsidRDefault="00B80D57" w:rsidP="00B80D57">
            <w:pPr>
              <w:pStyle w:val="DoEtablelist1bullet2018"/>
              <w:rPr>
                <w:lang w:eastAsia="en-US"/>
              </w:rPr>
            </w:pPr>
            <w:r>
              <w:rPr>
                <w:lang w:eastAsia="en-US"/>
              </w:rPr>
              <w:t>A role or character is evident but is not sustained with sufficient belief/conviction, concentration and energy</w:t>
            </w:r>
          </w:p>
          <w:p w14:paraId="0FA4585A" w14:textId="77777777" w:rsidR="00A13F7C" w:rsidRDefault="00B80D57" w:rsidP="00B80D57">
            <w:pPr>
              <w:pStyle w:val="DoEtablelist1bullet2018"/>
              <w:rPr>
                <w:lang w:eastAsia="en-US"/>
              </w:rPr>
            </w:pPr>
            <w:r>
              <w:rPr>
                <w:lang w:eastAsia="en-US"/>
              </w:rPr>
              <w:t>Can produce a satisfactory discussion</w:t>
            </w:r>
          </w:p>
        </w:tc>
        <w:tc>
          <w:tcPr>
            <w:tcW w:w="1241" w:type="dxa"/>
          </w:tcPr>
          <w:p w14:paraId="2EDE27DF" w14:textId="77777777" w:rsidR="00A13F7C" w:rsidRDefault="008B3C26" w:rsidP="00A13F7C">
            <w:pPr>
              <w:pStyle w:val="DoEtabletext2018"/>
              <w:rPr>
                <w:lang w:eastAsia="en-US"/>
              </w:rPr>
            </w:pPr>
            <w:r>
              <w:rPr>
                <w:lang w:eastAsia="en-US"/>
              </w:rPr>
              <w:t>5-8</w:t>
            </w:r>
          </w:p>
        </w:tc>
      </w:tr>
      <w:tr w:rsidR="00A13F7C" w14:paraId="2496C337" w14:textId="77777777" w:rsidTr="008B3C26">
        <w:tc>
          <w:tcPr>
            <w:tcW w:w="9747" w:type="dxa"/>
          </w:tcPr>
          <w:p w14:paraId="41A4EBDC" w14:textId="77777777" w:rsidR="00B80D57" w:rsidRDefault="00B80D57" w:rsidP="00B80D57">
            <w:pPr>
              <w:pStyle w:val="DoEtabletext2018"/>
              <w:rPr>
                <w:lang w:eastAsia="en-US"/>
              </w:rPr>
            </w:pPr>
            <w:r>
              <w:rPr>
                <w:lang w:eastAsia="en-US"/>
              </w:rPr>
              <w:t>‘E’ response / performance typically demonstrate student:</w:t>
            </w:r>
          </w:p>
          <w:p w14:paraId="6EF923A5" w14:textId="77777777" w:rsidR="00B80D57" w:rsidRDefault="00B80D57" w:rsidP="00B80D57">
            <w:pPr>
              <w:pStyle w:val="DoEtablelist1bullet2018"/>
              <w:rPr>
                <w:lang w:eastAsia="en-US"/>
              </w:rPr>
            </w:pPr>
            <w:r>
              <w:rPr>
                <w:lang w:eastAsia="en-US"/>
              </w:rPr>
              <w:t xml:space="preserve">Has some limited knowledge and understanding of drama and theatre performance styles, structures and techniques </w:t>
            </w:r>
          </w:p>
          <w:p w14:paraId="66D97124" w14:textId="77777777" w:rsidR="00B80D57" w:rsidRDefault="00B80D57" w:rsidP="00B80D57">
            <w:pPr>
              <w:pStyle w:val="DoEtablelist1bullet2018"/>
              <w:rPr>
                <w:lang w:eastAsia="en-US"/>
              </w:rPr>
            </w:pPr>
            <w:r>
              <w:rPr>
                <w:lang w:eastAsia="en-US"/>
              </w:rPr>
              <w:t>Elementary use of performance skills</w:t>
            </w:r>
          </w:p>
          <w:p w14:paraId="3ED66A30" w14:textId="77777777" w:rsidR="00A13F7C" w:rsidRDefault="00B80D57" w:rsidP="00B80D57">
            <w:pPr>
              <w:pStyle w:val="DoEtablelist1bullet2018"/>
              <w:rPr>
                <w:lang w:eastAsia="en-US"/>
              </w:rPr>
            </w:pPr>
            <w:r>
              <w:rPr>
                <w:lang w:eastAsia="en-US"/>
              </w:rPr>
              <w:t>Presents a perfunctory rationale of the one or other of chosen texts</w:t>
            </w:r>
          </w:p>
        </w:tc>
        <w:tc>
          <w:tcPr>
            <w:tcW w:w="1241" w:type="dxa"/>
          </w:tcPr>
          <w:p w14:paraId="42B493CC" w14:textId="77777777" w:rsidR="00A13F7C" w:rsidRDefault="008B3C26" w:rsidP="00A13F7C">
            <w:pPr>
              <w:pStyle w:val="DoEtabletext2018"/>
              <w:rPr>
                <w:lang w:eastAsia="en-US"/>
              </w:rPr>
            </w:pPr>
            <w:r>
              <w:rPr>
                <w:lang w:eastAsia="en-US"/>
              </w:rPr>
              <w:t>0-4</w:t>
            </w:r>
          </w:p>
        </w:tc>
      </w:tr>
    </w:tbl>
    <w:p w14:paraId="46CBE11C" w14:textId="77777777" w:rsidR="00A13F7C" w:rsidRDefault="00A13F7C" w:rsidP="008B3C26">
      <w:pPr>
        <w:pStyle w:val="DoEunformattedspace2018"/>
        <w:rPr>
          <w:lang w:eastAsia="en-US"/>
        </w:rPr>
      </w:pPr>
    </w:p>
    <w:p w14:paraId="1687B7A1" w14:textId="77777777" w:rsidR="008B3C26" w:rsidRDefault="008B3C26" w:rsidP="00A13F7C">
      <w:pPr>
        <w:pStyle w:val="DoEbodytext2018"/>
        <w:rPr>
          <w:lang w:eastAsia="en-US"/>
        </w:rPr>
      </w:pPr>
      <w:r>
        <w:rPr>
          <w:lang w:eastAsia="en-US"/>
        </w:rPr>
        <w:t xml:space="preserve">Comments: </w:t>
      </w:r>
      <w:r>
        <w:rPr>
          <w:lang w:eastAsia="en-US"/>
        </w:rPr>
        <w:br w:type="page"/>
      </w:r>
    </w:p>
    <w:p w14:paraId="6F9C67C3" w14:textId="77777777" w:rsidR="008B3C26" w:rsidRDefault="008B3C26" w:rsidP="008B3C26">
      <w:pPr>
        <w:pStyle w:val="DoEheading22018"/>
      </w:pPr>
      <w:r>
        <w:lastRenderedPageBreak/>
        <w:t>Contemporary Australian Theatre Practice</w:t>
      </w:r>
    </w:p>
    <w:p w14:paraId="5E45A098" w14:textId="77777777" w:rsidR="008B3C26" w:rsidRDefault="008B3C26" w:rsidP="008B3C26">
      <w:pPr>
        <w:pStyle w:val="DoEbodytext2018"/>
      </w:pPr>
      <w:r>
        <w:t>Written Essay</w:t>
      </w:r>
    </w:p>
    <w:p w14:paraId="302ED1B1" w14:textId="77777777" w:rsidR="008B3C26" w:rsidRDefault="008B3C26" w:rsidP="008B3C26">
      <w:pPr>
        <w:pStyle w:val="DoEunformattedspace2018"/>
      </w:pPr>
    </w:p>
    <w:tbl>
      <w:tblPr>
        <w:tblStyle w:val="TableGrid"/>
        <w:tblW w:w="0" w:type="auto"/>
        <w:tblLook w:val="04A0" w:firstRow="1" w:lastRow="0" w:firstColumn="1" w:lastColumn="0" w:noHBand="0" w:noVBand="1"/>
        <w:tblCaption w:val="Essay Makring criteria table"/>
      </w:tblPr>
      <w:tblGrid>
        <w:gridCol w:w="9532"/>
        <w:gridCol w:w="1230"/>
      </w:tblGrid>
      <w:tr w:rsidR="008B3C26" w14:paraId="7D7545E7" w14:textId="77777777" w:rsidTr="008B3C26">
        <w:trPr>
          <w:tblHeader/>
        </w:trPr>
        <w:tc>
          <w:tcPr>
            <w:tcW w:w="9747" w:type="dxa"/>
          </w:tcPr>
          <w:p w14:paraId="0F2F516A" w14:textId="77777777" w:rsidR="008B3C26" w:rsidRDefault="008B3C26" w:rsidP="00484D0E">
            <w:pPr>
              <w:pStyle w:val="DoEtableheading2018"/>
              <w:rPr>
                <w:lang w:eastAsia="en-US"/>
              </w:rPr>
            </w:pPr>
            <w:r>
              <w:rPr>
                <w:lang w:eastAsia="en-US"/>
              </w:rPr>
              <w:t>Criteria</w:t>
            </w:r>
          </w:p>
        </w:tc>
        <w:tc>
          <w:tcPr>
            <w:tcW w:w="1241" w:type="dxa"/>
          </w:tcPr>
          <w:p w14:paraId="25530861" w14:textId="77777777" w:rsidR="008B3C26" w:rsidRDefault="008B3C26" w:rsidP="00484D0E">
            <w:pPr>
              <w:pStyle w:val="DoEtableheading2018"/>
              <w:rPr>
                <w:lang w:eastAsia="en-US"/>
              </w:rPr>
            </w:pPr>
            <w:r>
              <w:rPr>
                <w:lang w:eastAsia="en-US"/>
              </w:rPr>
              <w:t>Marks</w:t>
            </w:r>
          </w:p>
        </w:tc>
      </w:tr>
      <w:tr w:rsidR="008B3C26" w14:paraId="21E72943" w14:textId="77777777" w:rsidTr="00484D0E">
        <w:tc>
          <w:tcPr>
            <w:tcW w:w="9747" w:type="dxa"/>
          </w:tcPr>
          <w:p w14:paraId="1707B8DD" w14:textId="77777777" w:rsidR="008B3C26" w:rsidRDefault="008B3C26" w:rsidP="008B3C26">
            <w:pPr>
              <w:pStyle w:val="DoEtabletext2018"/>
              <w:rPr>
                <w:lang w:eastAsia="en-US"/>
              </w:rPr>
            </w:pPr>
            <w:r>
              <w:rPr>
                <w:lang w:eastAsia="en-US"/>
              </w:rPr>
              <w:t>‘A’ response / performance typically demonstrate student:</w:t>
            </w:r>
          </w:p>
          <w:p w14:paraId="1E4BB933" w14:textId="77777777" w:rsidR="008B3C26" w:rsidRDefault="008B3C26" w:rsidP="008B3C26">
            <w:pPr>
              <w:pStyle w:val="DoEtablelist1bullet2018"/>
              <w:rPr>
                <w:lang w:eastAsia="en-US"/>
              </w:rPr>
            </w:pPr>
            <w:r>
              <w:rPr>
                <w:lang w:eastAsia="en-US"/>
              </w:rPr>
              <w:t xml:space="preserve">Has extensive knowledge, understanding and appreciation of the contexts that demonstrate the Epic and The Domestic of Stolen and Neighbourhood Watch </w:t>
            </w:r>
          </w:p>
          <w:p w14:paraId="5A0C94DF" w14:textId="77777777" w:rsidR="008B3C26" w:rsidRDefault="008B3C26" w:rsidP="008B3C26">
            <w:pPr>
              <w:pStyle w:val="DoEtablelist1bullet2018"/>
              <w:rPr>
                <w:lang w:eastAsia="en-US"/>
              </w:rPr>
            </w:pPr>
            <w:r>
              <w:rPr>
                <w:lang w:eastAsia="en-US"/>
              </w:rPr>
              <w:t xml:space="preserve">Demonstrates sophisticated analysis, synthesis and application of information and/or research about drama and theatre, and ability to frame responses in an informed personal and coherent manner </w:t>
            </w:r>
          </w:p>
          <w:p w14:paraId="2FB80375" w14:textId="77777777" w:rsidR="008B3C26" w:rsidRDefault="008B3C26" w:rsidP="008B3C26">
            <w:pPr>
              <w:pStyle w:val="DoEtablelist1bullet2018"/>
              <w:rPr>
                <w:lang w:eastAsia="en-US"/>
              </w:rPr>
            </w:pPr>
            <w:r>
              <w:rPr>
                <w:lang w:eastAsia="en-US"/>
              </w:rPr>
              <w:t>Provides insightful and relevant supporting evidence *</w:t>
            </w:r>
          </w:p>
          <w:p w14:paraId="41696E2E" w14:textId="77777777" w:rsidR="008B3C26" w:rsidRDefault="008B3C26" w:rsidP="008B3C26">
            <w:pPr>
              <w:pStyle w:val="DoEtablelist1bullet2018"/>
              <w:rPr>
                <w:lang w:eastAsia="en-US"/>
              </w:rPr>
            </w:pPr>
            <w:r>
              <w:rPr>
                <w:lang w:eastAsia="en-US"/>
              </w:rPr>
              <w:t>Has excellent knowledge, understanding and appreciation of specific form, structures, techniques and style of the 2 plays</w:t>
            </w:r>
          </w:p>
        </w:tc>
        <w:tc>
          <w:tcPr>
            <w:tcW w:w="1241" w:type="dxa"/>
          </w:tcPr>
          <w:p w14:paraId="04B4A9EA" w14:textId="77777777" w:rsidR="008B3C26" w:rsidRDefault="008B3C26" w:rsidP="00484D0E">
            <w:pPr>
              <w:pStyle w:val="DoEtabletext2018"/>
              <w:rPr>
                <w:lang w:eastAsia="en-US"/>
              </w:rPr>
            </w:pPr>
            <w:r>
              <w:rPr>
                <w:lang w:eastAsia="en-US"/>
              </w:rPr>
              <w:t>17-20</w:t>
            </w:r>
          </w:p>
        </w:tc>
      </w:tr>
      <w:tr w:rsidR="008B3C26" w14:paraId="394894E4" w14:textId="77777777" w:rsidTr="00484D0E">
        <w:tc>
          <w:tcPr>
            <w:tcW w:w="9747" w:type="dxa"/>
          </w:tcPr>
          <w:p w14:paraId="3C26AC1B" w14:textId="77777777" w:rsidR="008B3C26" w:rsidRDefault="008B3C26" w:rsidP="008B3C26">
            <w:pPr>
              <w:pStyle w:val="DoEtabletext2018"/>
              <w:rPr>
                <w:lang w:eastAsia="en-US"/>
              </w:rPr>
            </w:pPr>
            <w:r>
              <w:rPr>
                <w:lang w:eastAsia="en-US"/>
              </w:rPr>
              <w:t>‘B’ response / performance typically demonstrate student:</w:t>
            </w:r>
          </w:p>
          <w:p w14:paraId="32A56D90" w14:textId="77777777" w:rsidR="008B3C26" w:rsidRDefault="008B3C26" w:rsidP="008B3C26">
            <w:pPr>
              <w:pStyle w:val="DoEtablelist1bullet2018"/>
              <w:rPr>
                <w:lang w:eastAsia="en-US"/>
              </w:rPr>
            </w:pPr>
            <w:r>
              <w:rPr>
                <w:lang w:eastAsia="en-US"/>
              </w:rPr>
              <w:t xml:space="preserve">Has substantial knowledge, understanding and appreciation of the contexts that demonstrate the Epic and The Domestic of Stolen and Neighbourhood Watch </w:t>
            </w:r>
          </w:p>
          <w:p w14:paraId="0F68FA6B" w14:textId="77777777" w:rsidR="008B3C26" w:rsidRDefault="008B3C26" w:rsidP="008B3C26">
            <w:pPr>
              <w:pStyle w:val="DoEtablelist1bullet2018"/>
              <w:rPr>
                <w:lang w:eastAsia="en-US"/>
              </w:rPr>
            </w:pPr>
            <w:r>
              <w:rPr>
                <w:lang w:eastAsia="en-US"/>
              </w:rPr>
              <w:t>Demonstrates skills of analysis and synthesis of information and/or research about drama and theatre which is presented through coherent, informed response providing relevant supporting evidence *</w:t>
            </w:r>
          </w:p>
          <w:p w14:paraId="495B8AD3" w14:textId="77777777" w:rsidR="008B3C26" w:rsidRDefault="008B3C26" w:rsidP="008B3C26">
            <w:pPr>
              <w:pStyle w:val="DoEtablelist1bullet2018"/>
              <w:rPr>
                <w:lang w:eastAsia="en-US"/>
              </w:rPr>
            </w:pPr>
            <w:r>
              <w:rPr>
                <w:lang w:eastAsia="en-US"/>
              </w:rPr>
              <w:t>Has substantial knowledge, understanding and appreciation of specific form, structures, techniques and style of the 2 plays</w:t>
            </w:r>
          </w:p>
        </w:tc>
        <w:tc>
          <w:tcPr>
            <w:tcW w:w="1241" w:type="dxa"/>
          </w:tcPr>
          <w:p w14:paraId="57E9A415" w14:textId="77777777" w:rsidR="008B3C26" w:rsidRDefault="008B3C26" w:rsidP="00484D0E">
            <w:pPr>
              <w:pStyle w:val="DoEtabletext2018"/>
              <w:rPr>
                <w:lang w:eastAsia="en-US"/>
              </w:rPr>
            </w:pPr>
            <w:r>
              <w:rPr>
                <w:lang w:eastAsia="en-US"/>
              </w:rPr>
              <w:t>13-15</w:t>
            </w:r>
          </w:p>
        </w:tc>
      </w:tr>
      <w:tr w:rsidR="008B3C26" w14:paraId="7BDC7F74" w14:textId="77777777" w:rsidTr="00484D0E">
        <w:tc>
          <w:tcPr>
            <w:tcW w:w="9747" w:type="dxa"/>
          </w:tcPr>
          <w:p w14:paraId="3084D1CF" w14:textId="77777777" w:rsidR="008B3C26" w:rsidRDefault="008B3C26" w:rsidP="008B3C26">
            <w:pPr>
              <w:pStyle w:val="DoEtabletext2018"/>
              <w:rPr>
                <w:lang w:eastAsia="en-US"/>
              </w:rPr>
            </w:pPr>
            <w:r>
              <w:rPr>
                <w:lang w:eastAsia="en-US"/>
              </w:rPr>
              <w:t>‘C’ response / performance typically demonstrate student:</w:t>
            </w:r>
          </w:p>
          <w:p w14:paraId="7271CA03" w14:textId="77777777" w:rsidR="008B3C26" w:rsidRDefault="008B3C26" w:rsidP="008B3C26">
            <w:pPr>
              <w:pStyle w:val="DoEtablelist1bullet2018"/>
              <w:rPr>
                <w:lang w:eastAsia="en-US"/>
              </w:rPr>
            </w:pPr>
            <w:r>
              <w:rPr>
                <w:lang w:eastAsia="en-US"/>
              </w:rPr>
              <w:t>Has sound knowledge, understanding and some appreciation of the contexts of Stolen and Neighbourhood Watch</w:t>
            </w:r>
          </w:p>
          <w:p w14:paraId="125FD0CD" w14:textId="77777777" w:rsidR="008B3C26" w:rsidRDefault="008B3C26" w:rsidP="008B3C26">
            <w:pPr>
              <w:pStyle w:val="DoEtablelist1bullet2018"/>
              <w:rPr>
                <w:lang w:eastAsia="en-US"/>
              </w:rPr>
            </w:pPr>
            <w:r>
              <w:rPr>
                <w:lang w:eastAsia="en-US"/>
              </w:rPr>
              <w:t xml:space="preserve">Can analyse and use information and/or research about drama and theatre to structure clear, relevant response </w:t>
            </w:r>
          </w:p>
          <w:p w14:paraId="00D9F7C2" w14:textId="77777777" w:rsidR="008B3C26" w:rsidRDefault="008B3C26" w:rsidP="008B3C26">
            <w:pPr>
              <w:pStyle w:val="DoEtablelist1bullet2018"/>
              <w:rPr>
                <w:lang w:eastAsia="en-US"/>
              </w:rPr>
            </w:pPr>
            <w:r>
              <w:rPr>
                <w:lang w:eastAsia="en-US"/>
              </w:rPr>
              <w:t>Provides some relevant supporting evidence *</w:t>
            </w:r>
          </w:p>
          <w:p w14:paraId="45027231" w14:textId="77777777" w:rsidR="008B3C26" w:rsidRDefault="008B3C26" w:rsidP="008B3C26">
            <w:pPr>
              <w:pStyle w:val="DoEtablelist1bullet2018"/>
              <w:rPr>
                <w:lang w:eastAsia="en-US"/>
              </w:rPr>
            </w:pPr>
            <w:r>
              <w:rPr>
                <w:lang w:eastAsia="en-US"/>
              </w:rPr>
              <w:t>Has understanding and some appreciation of form, structures, techniques and style of the 2 plays</w:t>
            </w:r>
          </w:p>
        </w:tc>
        <w:tc>
          <w:tcPr>
            <w:tcW w:w="1241" w:type="dxa"/>
          </w:tcPr>
          <w:p w14:paraId="09E39BCB" w14:textId="77777777" w:rsidR="008B3C26" w:rsidRDefault="008B3C26" w:rsidP="00484D0E">
            <w:pPr>
              <w:pStyle w:val="DoEtabletext2018"/>
              <w:rPr>
                <w:lang w:eastAsia="en-US"/>
              </w:rPr>
            </w:pPr>
            <w:r>
              <w:rPr>
                <w:lang w:eastAsia="en-US"/>
              </w:rPr>
              <w:t>9-12</w:t>
            </w:r>
          </w:p>
        </w:tc>
      </w:tr>
      <w:tr w:rsidR="008B3C26" w14:paraId="24E4954A" w14:textId="77777777" w:rsidTr="00484D0E">
        <w:tc>
          <w:tcPr>
            <w:tcW w:w="9747" w:type="dxa"/>
          </w:tcPr>
          <w:p w14:paraId="551274A2" w14:textId="77777777" w:rsidR="008B3C26" w:rsidRDefault="008B3C26" w:rsidP="008B3C26">
            <w:pPr>
              <w:pStyle w:val="DoEtabletext2018"/>
              <w:rPr>
                <w:lang w:eastAsia="en-US"/>
              </w:rPr>
            </w:pPr>
            <w:r>
              <w:rPr>
                <w:lang w:eastAsia="en-US"/>
              </w:rPr>
              <w:t>‘D’ response / performance typically demonstrate student:</w:t>
            </w:r>
          </w:p>
          <w:p w14:paraId="40114F7B" w14:textId="77777777" w:rsidR="008B3C26" w:rsidRDefault="008B3C26" w:rsidP="008B3C26">
            <w:pPr>
              <w:pStyle w:val="DoEtablelist1bullet2018"/>
              <w:rPr>
                <w:lang w:eastAsia="en-US"/>
              </w:rPr>
            </w:pPr>
            <w:r>
              <w:rPr>
                <w:lang w:eastAsia="en-US"/>
              </w:rPr>
              <w:t>Has some basic knowledge of the topic and the plays Stolen and Neighbourhood Watch</w:t>
            </w:r>
          </w:p>
          <w:p w14:paraId="7322F959" w14:textId="77777777" w:rsidR="008B3C26" w:rsidRDefault="008B3C26" w:rsidP="008B3C26">
            <w:pPr>
              <w:pStyle w:val="DoEtablelist1bullet2018"/>
              <w:rPr>
                <w:lang w:eastAsia="en-US"/>
              </w:rPr>
            </w:pPr>
            <w:r>
              <w:rPr>
                <w:lang w:eastAsia="en-US"/>
              </w:rPr>
              <w:t>Can recall relevant information about drama and theatre to form a  basic response  with little supporting evidence *</w:t>
            </w:r>
          </w:p>
          <w:p w14:paraId="1FC4B91B" w14:textId="77777777" w:rsidR="008B3C26" w:rsidRDefault="008B3C26" w:rsidP="008B3C26">
            <w:pPr>
              <w:pStyle w:val="DoEtablelist1bullet2018"/>
              <w:rPr>
                <w:lang w:eastAsia="en-US"/>
              </w:rPr>
            </w:pPr>
            <w:r>
              <w:rPr>
                <w:lang w:eastAsia="en-US"/>
              </w:rPr>
              <w:t>Limited understanding of form, structures, techniques and style of the 2 plays</w:t>
            </w:r>
          </w:p>
          <w:p w14:paraId="58FDF854" w14:textId="77777777" w:rsidR="008B3C26" w:rsidRDefault="008B3C26" w:rsidP="008B3C26">
            <w:pPr>
              <w:pStyle w:val="DoEtablelist1bullet2018"/>
              <w:rPr>
                <w:lang w:eastAsia="en-US"/>
              </w:rPr>
            </w:pPr>
            <w:r>
              <w:rPr>
                <w:lang w:eastAsia="en-US"/>
              </w:rPr>
              <w:t>Provides a series of points related to some of the issues in the question</w:t>
            </w:r>
          </w:p>
        </w:tc>
        <w:tc>
          <w:tcPr>
            <w:tcW w:w="1241" w:type="dxa"/>
          </w:tcPr>
          <w:p w14:paraId="222C9F36" w14:textId="77777777" w:rsidR="008B3C26" w:rsidRDefault="008B3C26" w:rsidP="00484D0E">
            <w:pPr>
              <w:pStyle w:val="DoEtabletext2018"/>
              <w:rPr>
                <w:lang w:eastAsia="en-US"/>
              </w:rPr>
            </w:pPr>
            <w:r>
              <w:rPr>
                <w:lang w:eastAsia="en-US"/>
              </w:rPr>
              <w:t>5-8</w:t>
            </w:r>
          </w:p>
        </w:tc>
      </w:tr>
      <w:tr w:rsidR="008B3C26" w14:paraId="1724C79F" w14:textId="77777777" w:rsidTr="00484D0E">
        <w:tc>
          <w:tcPr>
            <w:tcW w:w="9747" w:type="dxa"/>
          </w:tcPr>
          <w:p w14:paraId="703FF3F9" w14:textId="77777777" w:rsidR="008B3C26" w:rsidRDefault="008B3C26" w:rsidP="008B3C26">
            <w:pPr>
              <w:pStyle w:val="DoEtabletext2018"/>
              <w:rPr>
                <w:lang w:eastAsia="en-US"/>
              </w:rPr>
            </w:pPr>
            <w:r>
              <w:rPr>
                <w:lang w:eastAsia="en-US"/>
              </w:rPr>
              <w:t>‘E’ response / performance typically demonstrate student:</w:t>
            </w:r>
          </w:p>
          <w:p w14:paraId="607F8B38" w14:textId="77777777" w:rsidR="008B3C26" w:rsidRDefault="008B3C26" w:rsidP="008B3C26">
            <w:pPr>
              <w:pStyle w:val="DoEtablelist1bullet2018"/>
              <w:rPr>
                <w:lang w:eastAsia="en-US"/>
              </w:rPr>
            </w:pPr>
            <w:r>
              <w:rPr>
                <w:lang w:eastAsia="en-US"/>
              </w:rPr>
              <w:t>Has some knowledge of Stolen and Neighbourhood Watch</w:t>
            </w:r>
          </w:p>
          <w:p w14:paraId="180CD59D" w14:textId="77777777" w:rsidR="008B3C26" w:rsidRDefault="008B3C26" w:rsidP="008B3C26">
            <w:pPr>
              <w:pStyle w:val="DoEtablelist1bullet2018"/>
              <w:rPr>
                <w:lang w:eastAsia="en-US"/>
              </w:rPr>
            </w:pPr>
            <w:r>
              <w:rPr>
                <w:lang w:eastAsia="en-US"/>
              </w:rPr>
              <w:t>Presents a perfunctory response with little or no supporting evidence *</w:t>
            </w:r>
          </w:p>
          <w:p w14:paraId="3F6B9B96" w14:textId="77777777" w:rsidR="008B3C26" w:rsidRDefault="008B3C26" w:rsidP="008B3C26">
            <w:pPr>
              <w:pStyle w:val="DoEtablelist1bullet2018"/>
              <w:rPr>
                <w:lang w:eastAsia="en-US"/>
              </w:rPr>
            </w:pPr>
            <w:r>
              <w:rPr>
                <w:lang w:eastAsia="en-US"/>
              </w:rPr>
              <w:t>Provides undeveloped points which may not be related to the question</w:t>
            </w:r>
          </w:p>
        </w:tc>
        <w:tc>
          <w:tcPr>
            <w:tcW w:w="1241" w:type="dxa"/>
          </w:tcPr>
          <w:p w14:paraId="1E3CA222" w14:textId="77777777" w:rsidR="008B3C26" w:rsidRDefault="008B3C26" w:rsidP="00484D0E">
            <w:pPr>
              <w:pStyle w:val="DoEtabletext2018"/>
              <w:rPr>
                <w:lang w:eastAsia="en-US"/>
              </w:rPr>
            </w:pPr>
            <w:r>
              <w:rPr>
                <w:lang w:eastAsia="en-US"/>
              </w:rPr>
              <w:t>0-4</w:t>
            </w:r>
          </w:p>
        </w:tc>
      </w:tr>
    </w:tbl>
    <w:p w14:paraId="790AED5C" w14:textId="77777777" w:rsidR="008B3C26" w:rsidRDefault="008B3C26" w:rsidP="008B3C26">
      <w:pPr>
        <w:pStyle w:val="DoEreference2018"/>
        <w:rPr>
          <w:lang w:eastAsia="en-US"/>
        </w:rPr>
      </w:pPr>
      <w:r w:rsidRPr="008B3C26">
        <w:rPr>
          <w:lang w:eastAsia="en-US"/>
        </w:rPr>
        <w:t>* Supporting evidence may include examples, quotations, evidence from the chosen text, real or imagined productions and specific to this task the practical experiences realised in the practical component of the task.</w:t>
      </w:r>
    </w:p>
    <w:p w14:paraId="3340D104" w14:textId="77777777" w:rsidR="008B3C26" w:rsidRPr="008B3C26" w:rsidRDefault="008B3C26" w:rsidP="00A13F7C">
      <w:pPr>
        <w:pStyle w:val="DoEbodytext2018"/>
        <w:rPr>
          <w:lang w:eastAsia="en-US"/>
        </w:rPr>
      </w:pPr>
      <w:r>
        <w:rPr>
          <w:lang w:eastAsia="en-US"/>
        </w:rPr>
        <w:t xml:space="preserve">Comments: </w:t>
      </w:r>
    </w:p>
    <w:sectPr w:rsidR="008B3C26" w:rsidRPr="008B3C26"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85CE" w14:textId="77777777" w:rsidR="00A13F7C" w:rsidRDefault="00A13F7C" w:rsidP="00F247F6">
      <w:r>
        <w:separator/>
      </w:r>
    </w:p>
    <w:p w14:paraId="144511D8" w14:textId="77777777" w:rsidR="00A13F7C" w:rsidRDefault="00A13F7C"/>
    <w:p w14:paraId="38CA556C" w14:textId="77777777" w:rsidR="00A13F7C" w:rsidRDefault="00A13F7C"/>
    <w:p w14:paraId="453BF4CA" w14:textId="77777777" w:rsidR="00A13F7C" w:rsidRDefault="00A13F7C"/>
  </w:endnote>
  <w:endnote w:type="continuationSeparator" w:id="0">
    <w:p w14:paraId="0A318329" w14:textId="77777777" w:rsidR="00A13F7C" w:rsidRDefault="00A13F7C" w:rsidP="00F247F6">
      <w:r>
        <w:continuationSeparator/>
      </w:r>
    </w:p>
    <w:p w14:paraId="288172F8" w14:textId="77777777" w:rsidR="00A13F7C" w:rsidRDefault="00A13F7C"/>
    <w:p w14:paraId="09245AFB" w14:textId="77777777" w:rsidR="00A13F7C" w:rsidRDefault="00A13F7C"/>
    <w:p w14:paraId="52C2FC37" w14:textId="77777777" w:rsidR="00A13F7C" w:rsidRDefault="00A13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D5F9" w14:textId="52697C9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0F3487">
      <w:rPr>
        <w:noProof/>
      </w:rPr>
      <w:t>2</w:t>
    </w:r>
    <w:r w:rsidRPr="004E338C">
      <w:fldChar w:fldCharType="end"/>
    </w:r>
    <w:r>
      <w:tab/>
    </w:r>
    <w:r>
      <w:tab/>
    </w:r>
    <w:r w:rsidR="008B3C26" w:rsidRPr="008B3C26">
      <w:t>Marking Sheet for Australian Drama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1FEF" w14:textId="4FC07657" w:rsidR="00BB366E" w:rsidRPr="00182340" w:rsidRDefault="00BB366E" w:rsidP="00667FEF">
    <w:pPr>
      <w:pStyle w:val="DoEfooter2018"/>
    </w:pPr>
    <w:r w:rsidRPr="00233AD0">
      <w:t xml:space="preserve">© </w:t>
    </w:r>
    <w:r w:rsidRPr="00AF3135">
      <w:t>NSW Department of Education</w:t>
    </w:r>
    <w:r>
      <w:t xml:space="preserve">, </w:t>
    </w:r>
    <w:r w:rsidR="008B3C26">
      <w:t>January 2019</w:t>
    </w:r>
    <w:r w:rsidRPr="004E338C">
      <w:tab/>
    </w:r>
    <w:r>
      <w:tab/>
    </w:r>
    <w:r w:rsidRPr="004E338C">
      <w:fldChar w:fldCharType="begin"/>
    </w:r>
    <w:r w:rsidRPr="004E338C">
      <w:instrText xml:space="preserve"> PAGE </w:instrText>
    </w:r>
    <w:r w:rsidRPr="004E338C">
      <w:fldChar w:fldCharType="separate"/>
    </w:r>
    <w:r w:rsidR="000F348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C905" w14:textId="77777777" w:rsidR="00A13F7C" w:rsidRDefault="00A13F7C" w:rsidP="00F247F6">
      <w:r>
        <w:separator/>
      </w:r>
    </w:p>
    <w:p w14:paraId="2720AC12" w14:textId="77777777" w:rsidR="00A13F7C" w:rsidRDefault="00A13F7C"/>
    <w:p w14:paraId="2B75ED8E" w14:textId="77777777" w:rsidR="00A13F7C" w:rsidRDefault="00A13F7C"/>
    <w:p w14:paraId="66273135" w14:textId="77777777" w:rsidR="00A13F7C" w:rsidRDefault="00A13F7C"/>
  </w:footnote>
  <w:footnote w:type="continuationSeparator" w:id="0">
    <w:p w14:paraId="3D4204E8" w14:textId="77777777" w:rsidR="00A13F7C" w:rsidRDefault="00A13F7C" w:rsidP="00F247F6">
      <w:r>
        <w:continuationSeparator/>
      </w:r>
    </w:p>
    <w:p w14:paraId="28C2FECA" w14:textId="77777777" w:rsidR="00A13F7C" w:rsidRDefault="00A13F7C"/>
    <w:p w14:paraId="5BB5624C" w14:textId="77777777" w:rsidR="00A13F7C" w:rsidRDefault="00A13F7C"/>
    <w:p w14:paraId="5888F26C" w14:textId="77777777" w:rsidR="00A13F7C" w:rsidRDefault="00A13F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jcwNTExMzIwNLdU0lEKTi0uzszPAykwqgUAbT6coCwAAAA="/>
  </w:docVars>
  <w:rsids>
    <w:rsidRoot w:val="00A13F7C"/>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3487"/>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C26"/>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3F7C"/>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0D57"/>
    <w:rsid w:val="00B83919"/>
    <w:rsid w:val="00B86A0D"/>
    <w:rsid w:val="00B87258"/>
    <w:rsid w:val="00B942ED"/>
    <w:rsid w:val="00B94432"/>
    <w:rsid w:val="00B96107"/>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79D619"/>
  <w15:docId w15:val="{E72FA901-664F-4B73-A681-C27BC323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C2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B3C26"/>
    <w:rPr>
      <w:rFonts w:ascii="Arial" w:hAnsi="Arial"/>
      <w:szCs w:val="22"/>
      <w:lang w:eastAsia="zh-CN"/>
    </w:rPr>
  </w:style>
  <w:style w:type="paragraph" w:styleId="Footer">
    <w:name w:val="footer"/>
    <w:basedOn w:val="Normal"/>
    <w:link w:val="FooterChar"/>
    <w:uiPriority w:val="99"/>
    <w:unhideWhenUsed/>
    <w:rsid w:val="008B3C2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B3C2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ton3\NSW%20Department%20of%20Education\EPAC%20CENTRAL%20-%20Documents\FaCT\Admin\Accessibility\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4192-A96D-44CF-94A4-AE9BAD28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7798F-6DFB-4E42-845C-E8628EECAB41}">
  <ds:schemaRefs>
    <ds:schemaRef ds:uri="http://schemas.microsoft.com/sharepoint/v3/contenttype/forms"/>
  </ds:schemaRefs>
</ds:datastoreItem>
</file>

<file path=customXml/itemProps3.xml><?xml version="1.0" encoding="utf-8"?>
<ds:datastoreItem xmlns:ds="http://schemas.openxmlformats.org/officeDocument/2006/customXml" ds:itemID="{26FA546F-688E-43BA-91E0-CA3AA3D6419C}">
  <ds:schemaRefs>
    <ds:schemaRef ds:uri="http://schemas.microsoft.com/office/infopath/2007/PartnerControls"/>
    <ds:schemaRef ds:uri="http://purl.org/dc/elements/1.1/"/>
    <ds:schemaRef ds:uri="http://schemas.microsoft.com/office/2006/metadata/properties"/>
    <ds:schemaRef ds:uri="70749737-2971-4e3c-ba61-90ad5e548cd2"/>
    <ds:schemaRef ds:uri="c69918bc-b310-4b56-9664-17310c4a9f6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B8FCE3B-F64C-4436-B547-8982A374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86</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Sheet for Australian Drama Task</dc:title>
  <dc:subject/>
  <dc:creator>Milton, Gerri</dc:creator>
  <cp:keywords/>
  <dc:description/>
  <cp:lastModifiedBy>Cathryn Ricketts</cp:lastModifiedBy>
  <cp:revision>2</cp:revision>
  <cp:lastPrinted>2017-12-20T04:16:00Z</cp:lastPrinted>
  <dcterms:created xsi:type="dcterms:W3CDTF">2019-01-24T20:57:00Z</dcterms:created>
  <dcterms:modified xsi:type="dcterms:W3CDTF">2019-02-18T22:20:00Z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