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9200" w14:textId="279D3E49" w:rsidR="004A4444" w:rsidRDefault="000E3114" w:rsidP="004A4444">
      <w:pPr>
        <w:rPr>
          <w:rFonts w:eastAsiaTheme="majorEastAsia"/>
          <w:b/>
          <w:bCs/>
          <w:color w:val="002664"/>
          <w:sz w:val="52"/>
          <w:szCs w:val="52"/>
        </w:rPr>
      </w:pPr>
      <w:r>
        <w:rPr>
          <w:rFonts w:eastAsiaTheme="majorEastAsia"/>
          <w:b/>
          <w:bCs/>
          <w:color w:val="002664"/>
          <w:sz w:val="52"/>
          <w:szCs w:val="52"/>
        </w:rPr>
        <w:t xml:space="preserve">Science </w:t>
      </w:r>
      <w:r w:rsidR="00942F13">
        <w:rPr>
          <w:rFonts w:eastAsiaTheme="majorEastAsia"/>
          <w:b/>
          <w:bCs/>
          <w:color w:val="002664"/>
          <w:sz w:val="52"/>
          <w:szCs w:val="52"/>
        </w:rPr>
        <w:t>Stage 4</w:t>
      </w:r>
      <w:r>
        <w:rPr>
          <w:rFonts w:eastAsiaTheme="majorEastAsia"/>
          <w:b/>
          <w:bCs/>
          <w:color w:val="002664"/>
          <w:sz w:val="52"/>
          <w:szCs w:val="52"/>
        </w:rPr>
        <w:t xml:space="preserve"> –</w:t>
      </w:r>
      <w:r w:rsidR="00942F13">
        <w:rPr>
          <w:rFonts w:eastAsiaTheme="majorEastAsia"/>
          <w:b/>
          <w:bCs/>
          <w:color w:val="002664"/>
          <w:sz w:val="52"/>
          <w:szCs w:val="52"/>
        </w:rPr>
        <w:t xml:space="preserve"> </w:t>
      </w:r>
      <w:r w:rsidR="00FF4032">
        <w:rPr>
          <w:rFonts w:eastAsiaTheme="majorEastAsia"/>
          <w:b/>
          <w:bCs/>
          <w:color w:val="002664"/>
          <w:sz w:val="52"/>
          <w:szCs w:val="52"/>
        </w:rPr>
        <w:t>s</w:t>
      </w:r>
      <w:r w:rsidR="00942F13">
        <w:rPr>
          <w:rFonts w:eastAsiaTheme="majorEastAsia"/>
          <w:b/>
          <w:bCs/>
          <w:color w:val="002664"/>
          <w:sz w:val="52"/>
          <w:szCs w:val="52"/>
        </w:rPr>
        <w:t>pace conspiracy theories</w:t>
      </w:r>
      <w:r w:rsidR="00965E6A" w:rsidRPr="00A20078">
        <w:rPr>
          <w:rFonts w:eastAsiaTheme="majorEastAsia"/>
          <w:b/>
          <w:bCs/>
          <w:color w:val="002664"/>
          <w:sz w:val="52"/>
          <w:szCs w:val="52"/>
        </w:rPr>
        <w:t xml:space="preserve"> </w:t>
      </w:r>
      <w:r w:rsidR="00F05C03">
        <w:rPr>
          <w:noProof/>
        </w:rPr>
        <w:drawing>
          <wp:inline distT="0" distB="0" distL="0" distR="0" wp14:anchorId="04726C22" wp14:editId="29A56E31">
            <wp:extent cx="5356628" cy="66294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2078" cy="6660897"/>
                    </a:xfrm>
                    <a:prstGeom prst="rect">
                      <a:avLst/>
                    </a:prstGeom>
                    <a:noFill/>
                    <a:ln>
                      <a:noFill/>
                    </a:ln>
                  </pic:spPr>
                </pic:pic>
              </a:graphicData>
            </a:graphic>
          </wp:inline>
        </w:drawing>
      </w:r>
    </w:p>
    <w:p w14:paraId="00C9F022" w14:textId="77777777" w:rsidR="00806ACC" w:rsidRDefault="00806ACC" w:rsidP="00965E6A">
      <w:pPr>
        <w:pStyle w:val="TOCHeading"/>
      </w:pPr>
      <w:r>
        <w:br w:type="page"/>
      </w:r>
    </w:p>
    <w:p w14:paraId="2C759AE8" w14:textId="392FFB56" w:rsidR="00965E6A" w:rsidRDefault="00965E6A" w:rsidP="00965E6A">
      <w:pPr>
        <w:pStyle w:val="TOCHeading"/>
      </w:pPr>
      <w:r>
        <w:lastRenderedPageBreak/>
        <w:t>Contents</w:t>
      </w:r>
    </w:p>
    <w:p w14:paraId="0AC4E5D5" w14:textId="345E86FA" w:rsidR="002B3FBF" w:rsidRDefault="00965E6A">
      <w:pPr>
        <w:pStyle w:val="TOC2"/>
        <w:rPr>
          <w:rFonts w:asciiTheme="minorHAnsi" w:eastAsiaTheme="minorEastAsia" w:hAnsiTheme="minorHAnsi" w:cstheme="minorBidi"/>
          <w:bCs w:val="0"/>
          <w:sz w:val="22"/>
          <w:szCs w:val="22"/>
          <w:lang w:eastAsia="en-AU"/>
        </w:rPr>
      </w:pPr>
      <w:r>
        <w:fldChar w:fldCharType="begin"/>
      </w:r>
      <w:r>
        <w:instrText xml:space="preserve"> TOC \o "2-3" \h \z \u </w:instrText>
      </w:r>
      <w:r>
        <w:fldChar w:fldCharType="separate"/>
      </w:r>
      <w:hyperlink w:anchor="_Toc133407224" w:history="1">
        <w:r w:rsidR="002B3FBF" w:rsidRPr="00C00596">
          <w:rPr>
            <w:rStyle w:val="Hyperlink"/>
          </w:rPr>
          <w:t>Overview</w:t>
        </w:r>
        <w:r w:rsidR="002B3FBF">
          <w:rPr>
            <w:webHidden/>
          </w:rPr>
          <w:tab/>
        </w:r>
        <w:r w:rsidR="002B3FBF">
          <w:rPr>
            <w:webHidden/>
          </w:rPr>
          <w:fldChar w:fldCharType="begin"/>
        </w:r>
        <w:r w:rsidR="002B3FBF">
          <w:rPr>
            <w:webHidden/>
          </w:rPr>
          <w:instrText xml:space="preserve"> PAGEREF _Toc133407224 \h </w:instrText>
        </w:r>
        <w:r w:rsidR="002B3FBF">
          <w:rPr>
            <w:webHidden/>
          </w:rPr>
        </w:r>
        <w:r w:rsidR="002B3FBF">
          <w:rPr>
            <w:webHidden/>
          </w:rPr>
          <w:fldChar w:fldCharType="separate"/>
        </w:r>
        <w:r w:rsidR="002B3FBF">
          <w:rPr>
            <w:webHidden/>
          </w:rPr>
          <w:t>2</w:t>
        </w:r>
        <w:r w:rsidR="002B3FBF">
          <w:rPr>
            <w:webHidden/>
          </w:rPr>
          <w:fldChar w:fldCharType="end"/>
        </w:r>
      </w:hyperlink>
    </w:p>
    <w:p w14:paraId="3EB1D387" w14:textId="4CC6FD15" w:rsidR="002B3FBF" w:rsidRDefault="00000000">
      <w:pPr>
        <w:pStyle w:val="TOC2"/>
        <w:rPr>
          <w:rFonts w:asciiTheme="minorHAnsi" w:eastAsiaTheme="minorEastAsia" w:hAnsiTheme="minorHAnsi" w:cstheme="minorBidi"/>
          <w:bCs w:val="0"/>
          <w:sz w:val="22"/>
          <w:szCs w:val="22"/>
          <w:lang w:eastAsia="en-AU"/>
        </w:rPr>
      </w:pPr>
      <w:hyperlink w:anchor="_Toc133407225" w:history="1">
        <w:r w:rsidR="002B3FBF" w:rsidRPr="00C00596">
          <w:rPr>
            <w:rStyle w:val="Hyperlink"/>
          </w:rPr>
          <w:t>Information for teachers</w:t>
        </w:r>
        <w:r w:rsidR="002B3FBF">
          <w:rPr>
            <w:webHidden/>
          </w:rPr>
          <w:tab/>
        </w:r>
        <w:r w:rsidR="002B3FBF">
          <w:rPr>
            <w:webHidden/>
          </w:rPr>
          <w:fldChar w:fldCharType="begin"/>
        </w:r>
        <w:r w:rsidR="002B3FBF">
          <w:rPr>
            <w:webHidden/>
          </w:rPr>
          <w:instrText xml:space="preserve"> PAGEREF _Toc133407225 \h </w:instrText>
        </w:r>
        <w:r w:rsidR="002B3FBF">
          <w:rPr>
            <w:webHidden/>
          </w:rPr>
        </w:r>
        <w:r w:rsidR="002B3FBF">
          <w:rPr>
            <w:webHidden/>
          </w:rPr>
          <w:fldChar w:fldCharType="separate"/>
        </w:r>
        <w:r w:rsidR="002B3FBF">
          <w:rPr>
            <w:webHidden/>
          </w:rPr>
          <w:t>3</w:t>
        </w:r>
        <w:r w:rsidR="002B3FBF">
          <w:rPr>
            <w:webHidden/>
          </w:rPr>
          <w:fldChar w:fldCharType="end"/>
        </w:r>
      </w:hyperlink>
    </w:p>
    <w:p w14:paraId="470CAFE5" w14:textId="79AA85CC" w:rsidR="002B3FBF" w:rsidRDefault="00000000">
      <w:pPr>
        <w:pStyle w:val="TOC3"/>
        <w:rPr>
          <w:rFonts w:asciiTheme="minorHAnsi" w:eastAsiaTheme="minorEastAsia" w:hAnsiTheme="minorHAnsi" w:cstheme="minorBidi"/>
          <w:sz w:val="22"/>
          <w:szCs w:val="22"/>
          <w:lang w:eastAsia="en-AU"/>
        </w:rPr>
      </w:pPr>
      <w:hyperlink w:anchor="_Toc133407226" w:history="1">
        <w:r w:rsidR="002B3FBF" w:rsidRPr="00C00596">
          <w:rPr>
            <w:rStyle w:val="Hyperlink"/>
          </w:rPr>
          <w:t>Introduction</w:t>
        </w:r>
        <w:r w:rsidR="002B3FBF">
          <w:rPr>
            <w:webHidden/>
          </w:rPr>
          <w:tab/>
        </w:r>
        <w:r w:rsidR="002B3FBF">
          <w:rPr>
            <w:webHidden/>
          </w:rPr>
          <w:fldChar w:fldCharType="begin"/>
        </w:r>
        <w:r w:rsidR="002B3FBF">
          <w:rPr>
            <w:webHidden/>
          </w:rPr>
          <w:instrText xml:space="preserve"> PAGEREF _Toc133407226 \h </w:instrText>
        </w:r>
        <w:r w:rsidR="002B3FBF">
          <w:rPr>
            <w:webHidden/>
          </w:rPr>
        </w:r>
        <w:r w:rsidR="002B3FBF">
          <w:rPr>
            <w:webHidden/>
          </w:rPr>
          <w:fldChar w:fldCharType="separate"/>
        </w:r>
        <w:r w:rsidR="002B3FBF">
          <w:rPr>
            <w:webHidden/>
          </w:rPr>
          <w:t>3</w:t>
        </w:r>
        <w:r w:rsidR="002B3FBF">
          <w:rPr>
            <w:webHidden/>
          </w:rPr>
          <w:fldChar w:fldCharType="end"/>
        </w:r>
      </w:hyperlink>
    </w:p>
    <w:p w14:paraId="4CC4B377" w14:textId="7AC5BC22" w:rsidR="002B3FBF" w:rsidRDefault="00000000">
      <w:pPr>
        <w:pStyle w:val="TOC3"/>
        <w:rPr>
          <w:rFonts w:asciiTheme="minorHAnsi" w:eastAsiaTheme="minorEastAsia" w:hAnsiTheme="minorHAnsi" w:cstheme="minorBidi"/>
          <w:sz w:val="22"/>
          <w:szCs w:val="22"/>
          <w:lang w:eastAsia="en-AU"/>
        </w:rPr>
      </w:pPr>
      <w:hyperlink w:anchor="_Toc133407227" w:history="1">
        <w:r w:rsidR="002B3FBF" w:rsidRPr="00C00596">
          <w:rPr>
            <w:rStyle w:val="Hyperlink"/>
          </w:rPr>
          <w:t>Outcomes</w:t>
        </w:r>
        <w:r w:rsidR="002B3FBF">
          <w:rPr>
            <w:webHidden/>
          </w:rPr>
          <w:tab/>
        </w:r>
        <w:r w:rsidR="002B3FBF">
          <w:rPr>
            <w:webHidden/>
          </w:rPr>
          <w:fldChar w:fldCharType="begin"/>
        </w:r>
        <w:r w:rsidR="002B3FBF">
          <w:rPr>
            <w:webHidden/>
          </w:rPr>
          <w:instrText xml:space="preserve"> PAGEREF _Toc133407227 \h </w:instrText>
        </w:r>
        <w:r w:rsidR="002B3FBF">
          <w:rPr>
            <w:webHidden/>
          </w:rPr>
        </w:r>
        <w:r w:rsidR="002B3FBF">
          <w:rPr>
            <w:webHidden/>
          </w:rPr>
          <w:fldChar w:fldCharType="separate"/>
        </w:r>
        <w:r w:rsidR="002B3FBF">
          <w:rPr>
            <w:webHidden/>
          </w:rPr>
          <w:t>3</w:t>
        </w:r>
        <w:r w:rsidR="002B3FBF">
          <w:rPr>
            <w:webHidden/>
          </w:rPr>
          <w:fldChar w:fldCharType="end"/>
        </w:r>
      </w:hyperlink>
    </w:p>
    <w:p w14:paraId="3125BCD0" w14:textId="3C8F8A53" w:rsidR="002B3FBF" w:rsidRDefault="00000000">
      <w:pPr>
        <w:pStyle w:val="TOC3"/>
        <w:rPr>
          <w:rFonts w:asciiTheme="minorHAnsi" w:eastAsiaTheme="minorEastAsia" w:hAnsiTheme="minorHAnsi" w:cstheme="minorBidi"/>
          <w:sz w:val="22"/>
          <w:szCs w:val="22"/>
          <w:lang w:eastAsia="en-AU"/>
        </w:rPr>
      </w:pPr>
      <w:hyperlink w:anchor="_Toc133407228" w:history="1">
        <w:r w:rsidR="002B3FBF" w:rsidRPr="00C00596">
          <w:rPr>
            <w:rStyle w:val="Hyperlink"/>
          </w:rPr>
          <w:t>Learning intentions and success criteria</w:t>
        </w:r>
        <w:r w:rsidR="002B3FBF">
          <w:rPr>
            <w:webHidden/>
          </w:rPr>
          <w:tab/>
        </w:r>
        <w:r w:rsidR="002B3FBF">
          <w:rPr>
            <w:webHidden/>
          </w:rPr>
          <w:fldChar w:fldCharType="begin"/>
        </w:r>
        <w:r w:rsidR="002B3FBF">
          <w:rPr>
            <w:webHidden/>
          </w:rPr>
          <w:instrText xml:space="preserve"> PAGEREF _Toc133407228 \h </w:instrText>
        </w:r>
        <w:r w:rsidR="002B3FBF">
          <w:rPr>
            <w:webHidden/>
          </w:rPr>
        </w:r>
        <w:r w:rsidR="002B3FBF">
          <w:rPr>
            <w:webHidden/>
          </w:rPr>
          <w:fldChar w:fldCharType="separate"/>
        </w:r>
        <w:r w:rsidR="002B3FBF">
          <w:rPr>
            <w:webHidden/>
          </w:rPr>
          <w:t>3</w:t>
        </w:r>
        <w:r w:rsidR="002B3FBF">
          <w:rPr>
            <w:webHidden/>
          </w:rPr>
          <w:fldChar w:fldCharType="end"/>
        </w:r>
      </w:hyperlink>
    </w:p>
    <w:p w14:paraId="0FC95693" w14:textId="7F0075F8" w:rsidR="002B3FBF" w:rsidRDefault="00000000">
      <w:pPr>
        <w:pStyle w:val="TOC2"/>
        <w:rPr>
          <w:rFonts w:asciiTheme="minorHAnsi" w:eastAsiaTheme="minorEastAsia" w:hAnsiTheme="minorHAnsi" w:cstheme="minorBidi"/>
          <w:bCs w:val="0"/>
          <w:sz w:val="22"/>
          <w:szCs w:val="22"/>
          <w:lang w:eastAsia="en-AU"/>
        </w:rPr>
      </w:pPr>
      <w:hyperlink w:anchor="_Toc133407229" w:history="1">
        <w:r w:rsidR="002B3FBF" w:rsidRPr="00C00596">
          <w:rPr>
            <w:rStyle w:val="Hyperlink"/>
          </w:rPr>
          <w:t>Teaching and learning activities</w:t>
        </w:r>
        <w:r w:rsidR="002B3FBF">
          <w:rPr>
            <w:webHidden/>
          </w:rPr>
          <w:tab/>
        </w:r>
        <w:r w:rsidR="002B3FBF">
          <w:rPr>
            <w:webHidden/>
          </w:rPr>
          <w:fldChar w:fldCharType="begin"/>
        </w:r>
        <w:r w:rsidR="002B3FBF">
          <w:rPr>
            <w:webHidden/>
          </w:rPr>
          <w:instrText xml:space="preserve"> PAGEREF _Toc133407229 \h </w:instrText>
        </w:r>
        <w:r w:rsidR="002B3FBF">
          <w:rPr>
            <w:webHidden/>
          </w:rPr>
        </w:r>
        <w:r w:rsidR="002B3FBF">
          <w:rPr>
            <w:webHidden/>
          </w:rPr>
          <w:fldChar w:fldCharType="separate"/>
        </w:r>
        <w:r w:rsidR="002B3FBF">
          <w:rPr>
            <w:webHidden/>
          </w:rPr>
          <w:t>5</w:t>
        </w:r>
        <w:r w:rsidR="002B3FBF">
          <w:rPr>
            <w:webHidden/>
          </w:rPr>
          <w:fldChar w:fldCharType="end"/>
        </w:r>
      </w:hyperlink>
    </w:p>
    <w:p w14:paraId="3A0B052B" w14:textId="2EE42FC7" w:rsidR="002B3FBF" w:rsidRDefault="00000000">
      <w:pPr>
        <w:pStyle w:val="TOC3"/>
        <w:rPr>
          <w:rFonts w:asciiTheme="minorHAnsi" w:eastAsiaTheme="minorEastAsia" w:hAnsiTheme="minorHAnsi" w:cstheme="minorBidi"/>
          <w:sz w:val="22"/>
          <w:szCs w:val="22"/>
          <w:lang w:eastAsia="en-AU"/>
        </w:rPr>
      </w:pPr>
      <w:hyperlink w:anchor="_Toc133407230" w:history="1">
        <w:r w:rsidR="002B3FBF" w:rsidRPr="00C00596">
          <w:rPr>
            <w:rStyle w:val="Hyperlink"/>
          </w:rPr>
          <w:t>Flat Earth</w:t>
        </w:r>
        <w:r w:rsidR="002B3FBF">
          <w:rPr>
            <w:webHidden/>
          </w:rPr>
          <w:tab/>
        </w:r>
        <w:r w:rsidR="002B3FBF">
          <w:rPr>
            <w:webHidden/>
          </w:rPr>
          <w:fldChar w:fldCharType="begin"/>
        </w:r>
        <w:r w:rsidR="002B3FBF">
          <w:rPr>
            <w:webHidden/>
          </w:rPr>
          <w:instrText xml:space="preserve"> PAGEREF _Toc133407230 \h </w:instrText>
        </w:r>
        <w:r w:rsidR="002B3FBF">
          <w:rPr>
            <w:webHidden/>
          </w:rPr>
        </w:r>
        <w:r w:rsidR="002B3FBF">
          <w:rPr>
            <w:webHidden/>
          </w:rPr>
          <w:fldChar w:fldCharType="separate"/>
        </w:r>
        <w:r w:rsidR="002B3FBF">
          <w:rPr>
            <w:webHidden/>
          </w:rPr>
          <w:t>6</w:t>
        </w:r>
        <w:r w:rsidR="002B3FBF">
          <w:rPr>
            <w:webHidden/>
          </w:rPr>
          <w:fldChar w:fldCharType="end"/>
        </w:r>
      </w:hyperlink>
    </w:p>
    <w:p w14:paraId="53D20C33" w14:textId="07ACA824" w:rsidR="002B3FBF" w:rsidRDefault="00000000">
      <w:pPr>
        <w:pStyle w:val="TOC3"/>
        <w:rPr>
          <w:rFonts w:asciiTheme="minorHAnsi" w:eastAsiaTheme="minorEastAsia" w:hAnsiTheme="minorHAnsi" w:cstheme="minorBidi"/>
          <w:sz w:val="22"/>
          <w:szCs w:val="22"/>
          <w:lang w:eastAsia="en-AU"/>
        </w:rPr>
      </w:pPr>
      <w:hyperlink w:anchor="_Toc133407231" w:history="1">
        <w:r w:rsidR="002B3FBF" w:rsidRPr="00C00596">
          <w:rPr>
            <w:rStyle w:val="Hyperlink"/>
          </w:rPr>
          <w:t>The Moon Landing</w:t>
        </w:r>
        <w:r w:rsidR="002B3FBF">
          <w:rPr>
            <w:webHidden/>
          </w:rPr>
          <w:tab/>
        </w:r>
        <w:r w:rsidR="002B3FBF">
          <w:rPr>
            <w:webHidden/>
          </w:rPr>
          <w:fldChar w:fldCharType="begin"/>
        </w:r>
        <w:r w:rsidR="002B3FBF">
          <w:rPr>
            <w:webHidden/>
          </w:rPr>
          <w:instrText xml:space="preserve"> PAGEREF _Toc133407231 \h </w:instrText>
        </w:r>
        <w:r w:rsidR="002B3FBF">
          <w:rPr>
            <w:webHidden/>
          </w:rPr>
        </w:r>
        <w:r w:rsidR="002B3FBF">
          <w:rPr>
            <w:webHidden/>
          </w:rPr>
          <w:fldChar w:fldCharType="separate"/>
        </w:r>
        <w:r w:rsidR="002B3FBF">
          <w:rPr>
            <w:webHidden/>
          </w:rPr>
          <w:t>11</w:t>
        </w:r>
        <w:r w:rsidR="002B3FBF">
          <w:rPr>
            <w:webHidden/>
          </w:rPr>
          <w:fldChar w:fldCharType="end"/>
        </w:r>
      </w:hyperlink>
    </w:p>
    <w:p w14:paraId="3C2AE89A" w14:textId="38450924" w:rsidR="002B3FBF" w:rsidRDefault="00000000">
      <w:pPr>
        <w:pStyle w:val="TOC2"/>
        <w:rPr>
          <w:rFonts w:asciiTheme="minorHAnsi" w:eastAsiaTheme="minorEastAsia" w:hAnsiTheme="minorHAnsi" w:cstheme="minorBidi"/>
          <w:bCs w:val="0"/>
          <w:sz w:val="22"/>
          <w:szCs w:val="22"/>
          <w:lang w:eastAsia="en-AU"/>
        </w:rPr>
      </w:pPr>
      <w:hyperlink w:anchor="_Toc133407232" w:history="1">
        <w:r w:rsidR="002B3FBF" w:rsidRPr="00C00596">
          <w:rPr>
            <w:rStyle w:val="Hyperlink"/>
          </w:rPr>
          <w:t>Student resources</w:t>
        </w:r>
        <w:r w:rsidR="002B3FBF">
          <w:rPr>
            <w:webHidden/>
          </w:rPr>
          <w:tab/>
        </w:r>
        <w:r w:rsidR="002B3FBF">
          <w:rPr>
            <w:webHidden/>
          </w:rPr>
          <w:fldChar w:fldCharType="begin"/>
        </w:r>
        <w:r w:rsidR="002B3FBF">
          <w:rPr>
            <w:webHidden/>
          </w:rPr>
          <w:instrText xml:space="preserve"> PAGEREF _Toc133407232 \h </w:instrText>
        </w:r>
        <w:r w:rsidR="002B3FBF">
          <w:rPr>
            <w:webHidden/>
          </w:rPr>
        </w:r>
        <w:r w:rsidR="002B3FBF">
          <w:rPr>
            <w:webHidden/>
          </w:rPr>
          <w:fldChar w:fldCharType="separate"/>
        </w:r>
        <w:r w:rsidR="002B3FBF">
          <w:rPr>
            <w:webHidden/>
          </w:rPr>
          <w:t>13</w:t>
        </w:r>
        <w:r w:rsidR="002B3FBF">
          <w:rPr>
            <w:webHidden/>
          </w:rPr>
          <w:fldChar w:fldCharType="end"/>
        </w:r>
      </w:hyperlink>
    </w:p>
    <w:p w14:paraId="552A413F" w14:textId="04F4C1BB" w:rsidR="002B3FBF" w:rsidRDefault="00000000">
      <w:pPr>
        <w:pStyle w:val="TOC3"/>
        <w:rPr>
          <w:rFonts w:asciiTheme="minorHAnsi" w:eastAsiaTheme="minorEastAsia" w:hAnsiTheme="minorHAnsi" w:cstheme="minorBidi"/>
          <w:sz w:val="22"/>
          <w:szCs w:val="22"/>
          <w:lang w:eastAsia="en-AU"/>
        </w:rPr>
      </w:pPr>
      <w:hyperlink w:anchor="_Toc133407233" w:history="1">
        <w:r w:rsidR="002B3FBF" w:rsidRPr="00C00596">
          <w:rPr>
            <w:rStyle w:val="Hyperlink"/>
          </w:rPr>
          <w:t>Resource 2: The Moon Landing</w:t>
        </w:r>
        <w:r w:rsidR="002B3FBF">
          <w:rPr>
            <w:webHidden/>
          </w:rPr>
          <w:tab/>
        </w:r>
        <w:r w:rsidR="002B3FBF">
          <w:rPr>
            <w:webHidden/>
          </w:rPr>
          <w:fldChar w:fldCharType="begin"/>
        </w:r>
        <w:r w:rsidR="002B3FBF">
          <w:rPr>
            <w:webHidden/>
          </w:rPr>
          <w:instrText xml:space="preserve"> PAGEREF _Toc133407233 \h </w:instrText>
        </w:r>
        <w:r w:rsidR="002B3FBF">
          <w:rPr>
            <w:webHidden/>
          </w:rPr>
        </w:r>
        <w:r w:rsidR="002B3FBF">
          <w:rPr>
            <w:webHidden/>
          </w:rPr>
          <w:fldChar w:fldCharType="separate"/>
        </w:r>
        <w:r w:rsidR="002B3FBF">
          <w:rPr>
            <w:webHidden/>
          </w:rPr>
          <w:t>16</w:t>
        </w:r>
        <w:r w:rsidR="002B3FBF">
          <w:rPr>
            <w:webHidden/>
          </w:rPr>
          <w:fldChar w:fldCharType="end"/>
        </w:r>
      </w:hyperlink>
    </w:p>
    <w:p w14:paraId="5115FDE7" w14:textId="6B1F996B" w:rsidR="002B3FBF" w:rsidRDefault="00000000">
      <w:pPr>
        <w:pStyle w:val="TOC2"/>
        <w:rPr>
          <w:rFonts w:asciiTheme="minorHAnsi" w:eastAsiaTheme="minorEastAsia" w:hAnsiTheme="minorHAnsi" w:cstheme="minorBidi"/>
          <w:bCs w:val="0"/>
          <w:sz w:val="22"/>
          <w:szCs w:val="22"/>
          <w:lang w:eastAsia="en-AU"/>
        </w:rPr>
      </w:pPr>
      <w:hyperlink w:anchor="_Toc133407234" w:history="1">
        <w:r w:rsidR="002B3FBF" w:rsidRPr="00C00596">
          <w:rPr>
            <w:rStyle w:val="Hyperlink"/>
          </w:rPr>
          <w:t>Support and alignment</w:t>
        </w:r>
        <w:r w:rsidR="002B3FBF">
          <w:rPr>
            <w:webHidden/>
          </w:rPr>
          <w:tab/>
        </w:r>
        <w:r w:rsidR="002B3FBF">
          <w:rPr>
            <w:webHidden/>
          </w:rPr>
          <w:fldChar w:fldCharType="begin"/>
        </w:r>
        <w:r w:rsidR="002B3FBF">
          <w:rPr>
            <w:webHidden/>
          </w:rPr>
          <w:instrText xml:space="preserve"> PAGEREF _Toc133407234 \h </w:instrText>
        </w:r>
        <w:r w:rsidR="002B3FBF">
          <w:rPr>
            <w:webHidden/>
          </w:rPr>
        </w:r>
        <w:r w:rsidR="002B3FBF">
          <w:rPr>
            <w:webHidden/>
          </w:rPr>
          <w:fldChar w:fldCharType="separate"/>
        </w:r>
        <w:r w:rsidR="002B3FBF">
          <w:rPr>
            <w:webHidden/>
          </w:rPr>
          <w:t>18</w:t>
        </w:r>
        <w:r w:rsidR="002B3FBF">
          <w:rPr>
            <w:webHidden/>
          </w:rPr>
          <w:fldChar w:fldCharType="end"/>
        </w:r>
      </w:hyperlink>
    </w:p>
    <w:p w14:paraId="53BA75F6" w14:textId="0088FE5B" w:rsidR="002B3FBF" w:rsidRDefault="00000000">
      <w:pPr>
        <w:pStyle w:val="TOC2"/>
        <w:rPr>
          <w:rFonts w:asciiTheme="minorHAnsi" w:eastAsiaTheme="minorEastAsia" w:hAnsiTheme="minorHAnsi" w:cstheme="minorBidi"/>
          <w:bCs w:val="0"/>
          <w:sz w:val="22"/>
          <w:szCs w:val="22"/>
          <w:lang w:eastAsia="en-AU"/>
        </w:rPr>
      </w:pPr>
      <w:hyperlink w:anchor="_Toc133407235" w:history="1">
        <w:r w:rsidR="002B3FBF" w:rsidRPr="00C00596">
          <w:rPr>
            <w:rStyle w:val="Hyperlink"/>
          </w:rPr>
          <w:t>References</w:t>
        </w:r>
        <w:r w:rsidR="002B3FBF">
          <w:rPr>
            <w:webHidden/>
          </w:rPr>
          <w:tab/>
        </w:r>
        <w:r w:rsidR="002B3FBF">
          <w:rPr>
            <w:webHidden/>
          </w:rPr>
          <w:fldChar w:fldCharType="begin"/>
        </w:r>
        <w:r w:rsidR="002B3FBF">
          <w:rPr>
            <w:webHidden/>
          </w:rPr>
          <w:instrText xml:space="preserve"> PAGEREF _Toc133407235 \h </w:instrText>
        </w:r>
        <w:r w:rsidR="002B3FBF">
          <w:rPr>
            <w:webHidden/>
          </w:rPr>
        </w:r>
        <w:r w:rsidR="002B3FBF">
          <w:rPr>
            <w:webHidden/>
          </w:rPr>
          <w:fldChar w:fldCharType="separate"/>
        </w:r>
        <w:r w:rsidR="002B3FBF">
          <w:rPr>
            <w:webHidden/>
          </w:rPr>
          <w:t>20</w:t>
        </w:r>
        <w:r w:rsidR="002B3FBF">
          <w:rPr>
            <w:webHidden/>
          </w:rPr>
          <w:fldChar w:fldCharType="end"/>
        </w:r>
      </w:hyperlink>
    </w:p>
    <w:p w14:paraId="334C3F8D" w14:textId="4210A19F" w:rsidR="002B3FBF" w:rsidRDefault="00000000">
      <w:pPr>
        <w:pStyle w:val="TOC3"/>
        <w:rPr>
          <w:rFonts w:asciiTheme="minorHAnsi" w:eastAsiaTheme="minorEastAsia" w:hAnsiTheme="minorHAnsi" w:cstheme="minorBidi"/>
          <w:sz w:val="22"/>
          <w:szCs w:val="22"/>
          <w:lang w:eastAsia="en-AU"/>
        </w:rPr>
      </w:pPr>
      <w:hyperlink w:anchor="_Toc133407236" w:history="1">
        <w:r w:rsidR="002B3FBF" w:rsidRPr="00C00596">
          <w:rPr>
            <w:rStyle w:val="Hyperlink"/>
          </w:rPr>
          <w:t>Further reading</w:t>
        </w:r>
        <w:r w:rsidR="002B3FBF">
          <w:rPr>
            <w:webHidden/>
          </w:rPr>
          <w:tab/>
        </w:r>
        <w:r w:rsidR="002B3FBF">
          <w:rPr>
            <w:webHidden/>
          </w:rPr>
          <w:fldChar w:fldCharType="begin"/>
        </w:r>
        <w:r w:rsidR="002B3FBF">
          <w:rPr>
            <w:webHidden/>
          </w:rPr>
          <w:instrText xml:space="preserve"> PAGEREF _Toc133407236 \h </w:instrText>
        </w:r>
        <w:r w:rsidR="002B3FBF">
          <w:rPr>
            <w:webHidden/>
          </w:rPr>
        </w:r>
        <w:r w:rsidR="002B3FBF">
          <w:rPr>
            <w:webHidden/>
          </w:rPr>
          <w:fldChar w:fldCharType="separate"/>
        </w:r>
        <w:r w:rsidR="002B3FBF">
          <w:rPr>
            <w:webHidden/>
          </w:rPr>
          <w:t>21</w:t>
        </w:r>
        <w:r w:rsidR="002B3FBF">
          <w:rPr>
            <w:webHidden/>
          </w:rPr>
          <w:fldChar w:fldCharType="end"/>
        </w:r>
      </w:hyperlink>
    </w:p>
    <w:p w14:paraId="2B535A19" w14:textId="11BC95A0" w:rsidR="00E95FF7" w:rsidRDefault="00965E6A" w:rsidP="000F09F0">
      <w:r>
        <w:fldChar w:fldCharType="end"/>
      </w:r>
    </w:p>
    <w:p w14:paraId="00A8E0CB" w14:textId="5B302C5D" w:rsidR="00965E6A" w:rsidRDefault="00965E6A" w:rsidP="000F09F0">
      <w:r>
        <w:br w:type="page"/>
      </w:r>
    </w:p>
    <w:p w14:paraId="69C489C9" w14:textId="4146EEE4" w:rsidR="00965E6A" w:rsidRDefault="00965E6A" w:rsidP="00965E6A">
      <w:pPr>
        <w:pStyle w:val="Heading2"/>
      </w:pPr>
      <w:bookmarkStart w:id="0" w:name="_Toc133407224"/>
      <w:r>
        <w:lastRenderedPageBreak/>
        <w:t>Overview</w:t>
      </w:r>
      <w:bookmarkEnd w:id="0"/>
    </w:p>
    <w:p w14:paraId="33E6CD25" w14:textId="004561E3" w:rsidR="00965E6A" w:rsidRDefault="00965E6A" w:rsidP="00965E6A">
      <w:r w:rsidRPr="00C0613D">
        <w:rPr>
          <w:b/>
          <w:bCs/>
        </w:rPr>
        <w:t>Stage and Learning Area</w:t>
      </w:r>
      <w:r>
        <w:t xml:space="preserve">: </w:t>
      </w:r>
      <w:r w:rsidR="000E3114">
        <w:t xml:space="preserve">Science </w:t>
      </w:r>
      <w:r w:rsidR="00942F13">
        <w:t xml:space="preserve">Stage 4 </w:t>
      </w:r>
      <w:r w:rsidR="000E3114">
        <w:t>–</w:t>
      </w:r>
      <w:r w:rsidR="00942F13">
        <w:t xml:space="preserve"> Earth and Space</w:t>
      </w:r>
    </w:p>
    <w:p w14:paraId="44551340" w14:textId="3578751C" w:rsidR="00942F13" w:rsidRDefault="00965E6A" w:rsidP="00942F13">
      <w:pPr>
        <w:rPr>
          <w:lang w:eastAsia="zh-CN"/>
        </w:rPr>
      </w:pPr>
      <w:r w:rsidRPr="00C0613D">
        <w:rPr>
          <w:b/>
          <w:bCs/>
        </w:rPr>
        <w:t>Description</w:t>
      </w:r>
      <w:r>
        <w:t xml:space="preserve">: </w:t>
      </w:r>
      <w:r w:rsidR="000E3114">
        <w:rPr>
          <w:lang w:eastAsia="zh-CN"/>
        </w:rPr>
        <w:t>t</w:t>
      </w:r>
      <w:r w:rsidR="00942F13">
        <w:rPr>
          <w:lang w:eastAsia="zh-CN"/>
        </w:rPr>
        <w:t>his lesson sequence is designed to support the development of literacy and critical thinking skills in the context of the Stage 4 Science course. The objective is to focus student learning on skill development rather than content driving the learning process.</w:t>
      </w:r>
    </w:p>
    <w:p w14:paraId="0ED06189" w14:textId="64E3FF4A" w:rsidR="00942F13" w:rsidRDefault="00942F13" w:rsidP="00942F13">
      <w:pPr>
        <w:rPr>
          <w:lang w:eastAsia="zh-CN"/>
        </w:rPr>
      </w:pPr>
      <w:r w:rsidRPr="0F1C909C">
        <w:rPr>
          <w:lang w:eastAsia="zh-CN"/>
        </w:rPr>
        <w:t xml:space="preserve">Two space conspiracy theories have been chosen to help students engage in the topic </w:t>
      </w:r>
      <w:r w:rsidR="00821501">
        <w:rPr>
          <w:lang w:eastAsia="zh-CN"/>
        </w:rPr>
        <w:t>–</w:t>
      </w:r>
      <w:r w:rsidRPr="0F1C909C">
        <w:rPr>
          <w:lang w:eastAsia="zh-CN"/>
        </w:rPr>
        <w:t>Flat Earth and</w:t>
      </w:r>
      <w:r w:rsidR="002E72B9">
        <w:rPr>
          <w:lang w:eastAsia="zh-CN"/>
        </w:rPr>
        <w:t xml:space="preserve"> the</w:t>
      </w:r>
      <w:r w:rsidRPr="0F1C909C">
        <w:rPr>
          <w:lang w:eastAsia="zh-CN"/>
        </w:rPr>
        <w:t xml:space="preserve"> Moon Landing. Students will engage with evidence used by the conspiracy theories and apply a scientific lens to assess the strength of the claims </w:t>
      </w:r>
      <w:r>
        <w:rPr>
          <w:lang w:eastAsia="zh-CN"/>
        </w:rPr>
        <w:t>made in the conspiracy theory</w:t>
      </w:r>
      <w:r w:rsidRPr="0F1C909C">
        <w:rPr>
          <w:lang w:eastAsia="zh-CN"/>
        </w:rPr>
        <w:t>.</w:t>
      </w:r>
    </w:p>
    <w:p w14:paraId="6B3A6BBB" w14:textId="37A19ECC" w:rsidR="00942F13" w:rsidRDefault="00942F13" w:rsidP="00942F13">
      <w:pPr>
        <w:rPr>
          <w:lang w:eastAsia="zh-CN"/>
        </w:rPr>
      </w:pPr>
      <w:r w:rsidRPr="0F1C909C">
        <w:rPr>
          <w:lang w:eastAsia="zh-CN"/>
        </w:rPr>
        <w:t>Critical thinking skills will be central to student learning while they discern fact from fiction. By encouraging and developing strong research skills</w:t>
      </w:r>
      <w:r w:rsidR="002E72B9">
        <w:rPr>
          <w:lang w:eastAsia="zh-CN"/>
        </w:rPr>
        <w:t>,</w:t>
      </w:r>
      <w:r w:rsidRPr="0F1C909C">
        <w:rPr>
          <w:lang w:eastAsia="zh-CN"/>
        </w:rPr>
        <w:t xml:space="preserve"> students will explore each conspiracy theory and assess the evidence used to support its standpoint.</w:t>
      </w:r>
    </w:p>
    <w:p w14:paraId="3B43D028" w14:textId="77777777" w:rsidR="00942F13" w:rsidRDefault="00942F13" w:rsidP="00942F13">
      <w:pPr>
        <w:rPr>
          <w:lang w:eastAsia="zh-CN"/>
        </w:rPr>
      </w:pPr>
      <w:r>
        <w:rPr>
          <w:lang w:eastAsia="zh-CN"/>
        </w:rPr>
        <w:t>Professional judgement will be required to keep the learning focused on scientific thinking and not to single out different viewpoints on the subject.</w:t>
      </w:r>
    </w:p>
    <w:p w14:paraId="45233884" w14:textId="7F62832B" w:rsidR="00965E6A" w:rsidRDefault="00942F13" w:rsidP="00942F13">
      <w:r>
        <w:rPr>
          <w:lang w:eastAsia="zh-CN"/>
        </w:rPr>
        <w:t>Students should be encouraged to be unbiased in their research, develop ideas based on strong rigour</w:t>
      </w:r>
      <w:r w:rsidR="002E72B9">
        <w:rPr>
          <w:lang w:eastAsia="zh-CN"/>
        </w:rPr>
        <w:t>,</w:t>
      </w:r>
      <w:r>
        <w:rPr>
          <w:lang w:eastAsia="zh-CN"/>
        </w:rPr>
        <w:t xml:space="preserve"> and provide clear reasoning behind their thought processes when unpacking the presented conspiracy theories.</w:t>
      </w:r>
    </w:p>
    <w:p w14:paraId="733C0388" w14:textId="78731781" w:rsidR="00965E6A" w:rsidRDefault="00965E6A" w:rsidP="00965E6A">
      <w:r w:rsidRPr="00C0613D">
        <w:rPr>
          <w:b/>
          <w:bCs/>
        </w:rPr>
        <w:t>Duration</w:t>
      </w:r>
      <w:r>
        <w:t xml:space="preserve">: </w:t>
      </w:r>
      <w:r w:rsidR="000E3114">
        <w:t>w</w:t>
      </w:r>
      <w:r>
        <w:t xml:space="preserve">hile timing will vary based on the mode of delivery, differentiation strategies </w:t>
      </w:r>
      <w:r w:rsidR="002E72B9">
        <w:t xml:space="preserve">used </w:t>
      </w:r>
      <w:r>
        <w:t xml:space="preserve">and class or school context, this series of activities should take approximately </w:t>
      </w:r>
      <w:r w:rsidR="00942F13">
        <w:t>3 hours</w:t>
      </w:r>
      <w:r>
        <w:t>.</w:t>
      </w:r>
    </w:p>
    <w:p w14:paraId="6060619B" w14:textId="43B6C937" w:rsidR="00965E6A" w:rsidRPr="002414CA" w:rsidRDefault="00965E6A" w:rsidP="00965E6A">
      <w:r w:rsidRPr="002414CA">
        <w:br w:type="page"/>
      </w:r>
    </w:p>
    <w:p w14:paraId="04916EEE" w14:textId="0170BF4E" w:rsidR="00965E6A" w:rsidRDefault="00965E6A" w:rsidP="00806ACC">
      <w:pPr>
        <w:pStyle w:val="Heading2"/>
      </w:pPr>
      <w:bookmarkStart w:id="1" w:name="_Toc133407225"/>
      <w:r>
        <w:lastRenderedPageBreak/>
        <w:t>Information for teachers</w:t>
      </w:r>
      <w:bookmarkEnd w:id="1"/>
    </w:p>
    <w:p w14:paraId="5A59488C" w14:textId="509F1B61" w:rsidR="00965E6A" w:rsidRDefault="00965E6A" w:rsidP="00965E6A">
      <w:pPr>
        <w:pStyle w:val="Heading3"/>
      </w:pPr>
      <w:bookmarkStart w:id="2" w:name="_Toc133407226"/>
      <w:r>
        <w:t>Introduction</w:t>
      </w:r>
      <w:bookmarkEnd w:id="2"/>
    </w:p>
    <w:p w14:paraId="624EE281" w14:textId="5898FC75" w:rsidR="00426E04" w:rsidRPr="004E7405" w:rsidRDefault="00426E04" w:rsidP="00426E04">
      <w:r w:rsidRPr="004E7405">
        <w:t>The primary objective of each sequence is to highlight the importance of critical thinking and how to make informed opinions. Each learning activity should also emphasi</w:t>
      </w:r>
      <w:r>
        <w:t>s</w:t>
      </w:r>
      <w:r w:rsidRPr="004E7405">
        <w:t>e scientific thinking</w:t>
      </w:r>
      <w:r w:rsidR="002E72B9">
        <w:t xml:space="preserve"> and </w:t>
      </w:r>
      <w:r w:rsidRPr="004E7405">
        <w:t xml:space="preserve">reasoning and </w:t>
      </w:r>
      <w:r>
        <w:t xml:space="preserve">evaluate </w:t>
      </w:r>
      <w:r w:rsidRPr="004E7405">
        <w:t xml:space="preserve">how this may differ from the thinking used </w:t>
      </w:r>
      <w:r>
        <w:t>in non-scientific scenarios</w:t>
      </w:r>
      <w:r w:rsidRPr="004E7405">
        <w:t xml:space="preserve"> by the </w:t>
      </w:r>
      <w:proofErr w:type="gramStart"/>
      <w:r w:rsidRPr="004E7405">
        <w:t>general public</w:t>
      </w:r>
      <w:proofErr w:type="gramEnd"/>
      <w:r w:rsidRPr="004E7405">
        <w:t>.</w:t>
      </w:r>
    </w:p>
    <w:p w14:paraId="0F30C4EF" w14:textId="77777777" w:rsidR="00965E6A" w:rsidRDefault="00965E6A" w:rsidP="00965E6A">
      <w:r>
        <w:t>This learning sequence is designed to build skills gradually throughout the task. Teachers may wish to modify the task or focus on specific sections based on their class context, student ability and current mastery of content.</w:t>
      </w:r>
    </w:p>
    <w:p w14:paraId="5A1D2334" w14:textId="72642CC7" w:rsidR="00965E6A" w:rsidRDefault="00965E6A" w:rsidP="00965E6A">
      <w:pPr>
        <w:pStyle w:val="Heading3"/>
      </w:pPr>
      <w:bookmarkStart w:id="3" w:name="_Toc133407227"/>
      <w:r>
        <w:t>Outcomes</w:t>
      </w:r>
      <w:bookmarkEnd w:id="3"/>
    </w:p>
    <w:p w14:paraId="142A0D74" w14:textId="7469C11D" w:rsidR="00323DCF" w:rsidRPr="00323DCF" w:rsidRDefault="00323DCF" w:rsidP="00323DCF">
      <w:pPr>
        <w:rPr>
          <w:lang w:eastAsia="zh-CN"/>
        </w:rPr>
      </w:pPr>
      <w:r>
        <w:rPr>
          <w:lang w:eastAsia="zh-CN"/>
        </w:rPr>
        <w:t>A student:</w:t>
      </w:r>
    </w:p>
    <w:p w14:paraId="58542C7C" w14:textId="7A696142" w:rsidR="00426E04" w:rsidRDefault="00426E04" w:rsidP="00426E04">
      <w:pPr>
        <w:pStyle w:val="ListBullet"/>
      </w:pPr>
      <w:r>
        <w:t xml:space="preserve">describes the dynamic nature of models, theories and laws in developing scientific understanding of the Earth and solar system </w:t>
      </w:r>
      <w:r w:rsidR="00323DCF" w:rsidRPr="004E7405">
        <w:rPr>
          <w:rStyle w:val="Strong"/>
        </w:rPr>
        <w:t>SC4-</w:t>
      </w:r>
      <w:proofErr w:type="gramStart"/>
      <w:r w:rsidR="00323DCF" w:rsidRPr="004E7405">
        <w:rPr>
          <w:rStyle w:val="Strong"/>
        </w:rPr>
        <w:t>12ES</w:t>
      </w:r>
      <w:proofErr w:type="gramEnd"/>
    </w:p>
    <w:p w14:paraId="6F8CD540" w14:textId="2A99FF1C" w:rsidR="00426E04" w:rsidRDefault="00426E04" w:rsidP="00426E04">
      <w:pPr>
        <w:pStyle w:val="ListBullet"/>
      </w:pPr>
      <w:r>
        <w:t xml:space="preserve">appreciates the importance of science in their lives and the role of scientific inquiry in increasing understanding of the world around them </w:t>
      </w:r>
      <w:r w:rsidR="00323DCF" w:rsidRPr="004E7405">
        <w:rPr>
          <w:rStyle w:val="Strong"/>
        </w:rPr>
        <w:t>SC4-</w:t>
      </w:r>
      <w:proofErr w:type="gramStart"/>
      <w:r w:rsidR="00323DCF" w:rsidRPr="004E7405">
        <w:rPr>
          <w:rStyle w:val="Strong"/>
        </w:rPr>
        <w:t>1VA</w:t>
      </w:r>
      <w:proofErr w:type="gramEnd"/>
    </w:p>
    <w:p w14:paraId="79E7B164" w14:textId="6A1E0314" w:rsidR="00426E04" w:rsidRDefault="00426E04" w:rsidP="00965E6A">
      <w:pPr>
        <w:pStyle w:val="ListBullet"/>
      </w:pPr>
      <w:r>
        <w:t>processes and analyses data from a first-hand investigation and secondary sources to identify trends, patterns and relationships, and draw conclusions</w:t>
      </w:r>
      <w:r w:rsidR="00323DCF" w:rsidRPr="00323DCF">
        <w:rPr>
          <w:rStyle w:val="Strong"/>
        </w:rPr>
        <w:t xml:space="preserve"> </w:t>
      </w:r>
      <w:r w:rsidR="00323DCF" w:rsidRPr="004E7405">
        <w:rPr>
          <w:rStyle w:val="Strong"/>
        </w:rPr>
        <w:t>SC4-</w:t>
      </w:r>
      <w:proofErr w:type="gramStart"/>
      <w:r w:rsidR="00323DCF" w:rsidRPr="004E7405">
        <w:rPr>
          <w:rStyle w:val="Strong"/>
        </w:rPr>
        <w:t>7WS</w:t>
      </w:r>
      <w:proofErr w:type="gramEnd"/>
    </w:p>
    <w:p w14:paraId="7CB5626B" w14:textId="4813EA0D" w:rsidR="00426E04" w:rsidRDefault="00426E04" w:rsidP="00426E04">
      <w:pPr>
        <w:pStyle w:val="ListBullet"/>
      </w:pPr>
      <w:r>
        <w:t>presents science ideas, findings and information to a given audience using appropriate scientific language, text types and representations</w:t>
      </w:r>
      <w:r w:rsidR="00323DCF" w:rsidRPr="00323DCF">
        <w:rPr>
          <w:rStyle w:val="Strong"/>
        </w:rPr>
        <w:t xml:space="preserve"> </w:t>
      </w:r>
      <w:r w:rsidR="00323DCF" w:rsidRPr="004E7405">
        <w:rPr>
          <w:rStyle w:val="Strong"/>
        </w:rPr>
        <w:t>SC4-</w:t>
      </w:r>
      <w:proofErr w:type="gramStart"/>
      <w:r w:rsidR="00323DCF" w:rsidRPr="004E7405">
        <w:rPr>
          <w:rStyle w:val="Strong"/>
        </w:rPr>
        <w:t>9WS</w:t>
      </w:r>
      <w:proofErr w:type="gramEnd"/>
    </w:p>
    <w:p w14:paraId="55F6AF57" w14:textId="2441A1F8" w:rsidR="00965E6A" w:rsidRDefault="00000000" w:rsidP="00965E6A">
      <w:pPr>
        <w:pStyle w:val="Imageattributioncaption0"/>
        <w:spacing w:before="240"/>
      </w:pPr>
      <w:hyperlink r:id="rId8" w:history="1">
        <w:r w:rsidR="00426E04" w:rsidRPr="00806ACC">
          <w:rPr>
            <w:rStyle w:val="Hyperlink"/>
          </w:rPr>
          <w:t xml:space="preserve">Science Years 7–10 Syllabus (2018) </w:t>
        </w:r>
      </w:hyperlink>
      <w:r w:rsidR="00426E04" w:rsidRPr="00806ACC">
        <w:t xml:space="preserve"> </w:t>
      </w:r>
      <w:r w:rsidR="00965E6A" w:rsidRPr="00806ACC">
        <w:t xml:space="preserve">© NSW Education Standards Authority (NESA) for and on behalf of the Crown in right of the State of New South Wales, </w:t>
      </w:r>
      <w:r w:rsidR="00806ACC" w:rsidRPr="00806ACC">
        <w:t>2018.</w:t>
      </w:r>
    </w:p>
    <w:p w14:paraId="73B17CD0" w14:textId="45C493AE" w:rsidR="00965E6A" w:rsidRPr="00CD1266" w:rsidRDefault="00965E6A" w:rsidP="00965E6A">
      <w:pPr>
        <w:pStyle w:val="Heading3"/>
      </w:pPr>
      <w:bookmarkStart w:id="4" w:name="_Toc133407228"/>
      <w:r>
        <w:t>Learning intentions and success criteria</w:t>
      </w:r>
      <w:bookmarkEnd w:id="4"/>
    </w:p>
    <w:p w14:paraId="36AEF4CC" w14:textId="77777777" w:rsidR="002E72B9" w:rsidRDefault="00426E04" w:rsidP="00426E04">
      <w:r>
        <w:t xml:space="preserve">Students: </w:t>
      </w:r>
    </w:p>
    <w:p w14:paraId="3142AEA0" w14:textId="24B11498" w:rsidR="00426E04" w:rsidRDefault="00426E04" w:rsidP="002E72B9">
      <w:pPr>
        <w:pStyle w:val="ListBullet"/>
      </w:pPr>
      <w:r>
        <w:t>describe the dynamic nature of theories on the structure of the Earth</w:t>
      </w:r>
      <w:r w:rsidR="002E72B9">
        <w:t>.</w:t>
      </w:r>
    </w:p>
    <w:p w14:paraId="6631FCD9" w14:textId="035D39EB" w:rsidR="00426E04" w:rsidRDefault="00426E04" w:rsidP="00426E04">
      <w:r>
        <w:t>Students can</w:t>
      </w:r>
      <w:r w:rsidR="00323DCF">
        <w:t>:</w:t>
      </w:r>
    </w:p>
    <w:p w14:paraId="26BE1109" w14:textId="77777777" w:rsidR="00426E04" w:rsidRDefault="00426E04" w:rsidP="00426E04">
      <w:pPr>
        <w:pStyle w:val="ListBullet2"/>
        <w:numPr>
          <w:ilvl w:val="1"/>
          <w:numId w:val="21"/>
        </w:numPr>
      </w:pPr>
      <w:r w:rsidRPr="00854C5C">
        <w:lastRenderedPageBreak/>
        <w:t>analyse</w:t>
      </w:r>
      <w:r>
        <w:t xml:space="preserve"> models of the Earth and the evidence supporting them</w:t>
      </w:r>
    </w:p>
    <w:p w14:paraId="64A057F1" w14:textId="77777777" w:rsidR="00426E04" w:rsidRDefault="00426E04" w:rsidP="00426E04">
      <w:pPr>
        <w:pStyle w:val="ListBullet2"/>
        <w:numPr>
          <w:ilvl w:val="1"/>
          <w:numId w:val="21"/>
        </w:numPr>
      </w:pPr>
      <w:r>
        <w:t xml:space="preserve">draw conclusions and justify their </w:t>
      </w:r>
      <w:proofErr w:type="gramStart"/>
      <w:r>
        <w:t>reasoning</w:t>
      </w:r>
      <w:proofErr w:type="gramEnd"/>
    </w:p>
    <w:p w14:paraId="765A91F0" w14:textId="14F96EC6" w:rsidR="00426E04" w:rsidRPr="0069680E" w:rsidRDefault="00426E04" w:rsidP="00426E04">
      <w:pPr>
        <w:pStyle w:val="ListBullet2"/>
        <w:numPr>
          <w:ilvl w:val="1"/>
          <w:numId w:val="21"/>
        </w:numPr>
      </w:pPr>
      <w:r>
        <w:t>evaluate strengths and limitations of an argument</w:t>
      </w:r>
      <w:r w:rsidR="00806ACC">
        <w:t>.</w:t>
      </w:r>
    </w:p>
    <w:p w14:paraId="3AA545AF" w14:textId="1CCEE99D" w:rsidR="00965E6A" w:rsidRPr="00336799" w:rsidRDefault="00965E6A" w:rsidP="00965E6A">
      <w:pPr>
        <w:pStyle w:val="FeatureBox2"/>
      </w:pPr>
      <w:r w:rsidRPr="002075A5">
        <w:rPr>
          <w:rStyle w:val="Strong"/>
        </w:rPr>
        <w:t>Differentiation consideration</w:t>
      </w:r>
      <w:r>
        <w:t xml:space="preserve">: </w:t>
      </w:r>
      <w:r w:rsidR="002E72B9">
        <w:t>l</w:t>
      </w:r>
      <w:r>
        <w:t xml:space="preserve">earning intentions should not be differentiated. </w:t>
      </w:r>
      <w:r w:rsidRPr="00D92081">
        <w:t>All students need access to the same core content</w:t>
      </w:r>
      <w:r>
        <w:t xml:space="preserve">, </w:t>
      </w:r>
      <w:r w:rsidRPr="00D92081">
        <w:t>big ideas and concepts.</w:t>
      </w:r>
      <w:r>
        <w:t xml:space="preserve"> </w:t>
      </w:r>
      <w:r w:rsidRPr="003B6B0C">
        <w:t xml:space="preserve">Differentiation should </w:t>
      </w:r>
      <w:r>
        <w:t>be evident</w:t>
      </w:r>
      <w:r w:rsidRPr="003B6B0C">
        <w:t xml:space="preserve"> in the success criteria, or the activities/support needed to achieve the success criteria</w:t>
      </w:r>
      <w:r>
        <w:t xml:space="preserve"> (Wiliam and Leahy 2015). Teachers may co-construct the success criteria with students or adjust them to suit their class context, for example, using the strategies and resources for curriculum planning on the </w:t>
      </w:r>
      <w:hyperlink r:id="rId9" w:history="1">
        <w:r w:rsidRPr="0037004B">
          <w:rPr>
            <w:rStyle w:val="Hyperlink"/>
          </w:rPr>
          <w:t>Planning</w:t>
        </w:r>
        <w:r>
          <w:rPr>
            <w:rStyle w:val="Hyperlink"/>
          </w:rPr>
          <w:t>,</w:t>
        </w:r>
        <w:r w:rsidRPr="0037004B">
          <w:rPr>
            <w:rStyle w:val="Hyperlink"/>
          </w:rPr>
          <w:t xml:space="preserve"> programming and assessing </w:t>
        </w:r>
        <w:r>
          <w:rPr>
            <w:rStyle w:val="Hyperlink"/>
          </w:rPr>
          <w:t>7</w:t>
        </w:r>
        <w:r w:rsidR="002E72B9">
          <w:rPr>
            <w:rStyle w:val="Hyperlink"/>
          </w:rPr>
          <w:t>–</w:t>
        </w:r>
        <w:r w:rsidRPr="0037004B">
          <w:rPr>
            <w:rStyle w:val="Hyperlink"/>
          </w:rPr>
          <w:t>12</w:t>
        </w:r>
      </w:hyperlink>
      <w:r>
        <w:t xml:space="preserve"> webpage.</w:t>
      </w:r>
    </w:p>
    <w:p w14:paraId="716F2E14" w14:textId="77777777" w:rsidR="00965E6A" w:rsidRDefault="00965E6A" w:rsidP="00965E6A">
      <w:pPr>
        <w:spacing w:before="0" w:after="160" w:line="259" w:lineRule="auto"/>
      </w:pPr>
      <w:r>
        <w:br w:type="page"/>
      </w:r>
    </w:p>
    <w:p w14:paraId="5147977F" w14:textId="06F851FE" w:rsidR="00965E6A" w:rsidRDefault="00965E6A" w:rsidP="00965E6A">
      <w:pPr>
        <w:pStyle w:val="Heading2"/>
      </w:pPr>
      <w:bookmarkStart w:id="5" w:name="_Toc133407229"/>
      <w:r>
        <w:lastRenderedPageBreak/>
        <w:t>Teaching and learning activities</w:t>
      </w:r>
      <w:bookmarkEnd w:id="5"/>
    </w:p>
    <w:p w14:paraId="6B626890" w14:textId="095EBA76" w:rsidR="00426E04" w:rsidRPr="00426E04" w:rsidRDefault="00426E04" w:rsidP="00426E04">
      <w:r w:rsidRPr="00426E04">
        <w:t>The questions and sequence provided can be adjusted for your students’ learning needs. It can be delivered in smaller lessons, and teacher notes have been inserted for suggested learning breaks and optional activities that could be used to conclude each section.</w:t>
      </w:r>
    </w:p>
    <w:p w14:paraId="39523C39" w14:textId="77777777" w:rsidR="00426E04" w:rsidRPr="00426E04" w:rsidRDefault="00426E04" w:rsidP="00426E04">
      <w:r w:rsidRPr="00426E04">
        <w:t>Printable versions of the learning activities without teacher notes can be found in the appendix.</w:t>
      </w:r>
    </w:p>
    <w:p w14:paraId="22DD1D5E" w14:textId="77777777" w:rsidR="00426E04" w:rsidRPr="00426E04" w:rsidRDefault="00426E04" w:rsidP="00426E04">
      <w:r w:rsidRPr="00426E04">
        <w:t xml:space="preserve">No sample answers have been provided for the student questions. The questions are designed for students to express their ideas and reasoning. As a result, students will present a wide range of answers depending on their ability, </w:t>
      </w:r>
      <w:proofErr w:type="gramStart"/>
      <w:r w:rsidRPr="00426E04">
        <w:t>beliefs</w:t>
      </w:r>
      <w:proofErr w:type="gramEnd"/>
      <w:r w:rsidRPr="00426E04">
        <w:t xml:space="preserve"> and prior understanding. </w:t>
      </w:r>
    </w:p>
    <w:p w14:paraId="17BC5DA4" w14:textId="726034FA" w:rsidR="00426E04" w:rsidRPr="00426E04" w:rsidRDefault="00426E04" w:rsidP="00426E04">
      <w:r w:rsidRPr="00426E04">
        <w:t>All activities could be completed in small groups, pairs or individual</w:t>
      </w:r>
      <w:r w:rsidR="00015316">
        <w:t>ly</w:t>
      </w:r>
      <w:r w:rsidRPr="00426E04">
        <w:t>. Constructive dialogue will help students rational</w:t>
      </w:r>
      <w:r w:rsidR="00015316">
        <w:t>ise</w:t>
      </w:r>
      <w:r w:rsidRPr="00426E04">
        <w:t xml:space="preserve"> their thinking and discuss </w:t>
      </w:r>
      <w:r w:rsidR="00015316">
        <w:t>different</w:t>
      </w:r>
      <w:r w:rsidR="00015316" w:rsidRPr="00426E04">
        <w:t xml:space="preserve"> </w:t>
      </w:r>
      <w:r w:rsidRPr="00426E04">
        <w:t xml:space="preserve">viewpoints. These rich discussions will help students develop their critical thinking skills.   </w:t>
      </w:r>
    </w:p>
    <w:p w14:paraId="428BC212" w14:textId="7F3DE79A" w:rsidR="00965E6A" w:rsidRDefault="00426E04" w:rsidP="00426E04">
      <w:r w:rsidRPr="00426E04">
        <w:t xml:space="preserve">This resource would be best </w:t>
      </w:r>
      <w:r w:rsidR="00015316">
        <w:t>used</w:t>
      </w:r>
      <w:r w:rsidR="00015316" w:rsidRPr="00426E04">
        <w:t xml:space="preserve"> </w:t>
      </w:r>
      <w:r w:rsidRPr="00426E04">
        <w:t xml:space="preserve">as a formative task. Feedback given should focus on their ability to construct claims based on the strength of available evidence and supported with clear reasoning. </w:t>
      </w:r>
    </w:p>
    <w:p w14:paraId="23A7C719" w14:textId="77777777" w:rsidR="00426E04" w:rsidRPr="002125BB" w:rsidRDefault="00426E04" w:rsidP="00426E04">
      <w:pPr>
        <w:pStyle w:val="FeatureBox2"/>
        <w:rPr>
          <w:rStyle w:val="Strong"/>
        </w:rPr>
      </w:pPr>
      <w:r w:rsidRPr="002125BB">
        <w:rPr>
          <w:rStyle w:val="Strong"/>
        </w:rPr>
        <w:t>Inclusivity</w:t>
      </w:r>
    </w:p>
    <w:p w14:paraId="768DDAC7" w14:textId="17C0A089" w:rsidR="00426E04" w:rsidRDefault="00426E04" w:rsidP="00426E04">
      <w:pPr>
        <w:pStyle w:val="FeatureBox2"/>
      </w:pPr>
      <w:r>
        <w:t xml:space="preserve">Consider the accessibility needs of students when preparing resources and activities. Ensure all text, tables and images are compatible with screen reading software for students </w:t>
      </w:r>
      <w:r w:rsidR="00015316">
        <w:t>with a vision impairment</w:t>
      </w:r>
      <w:r>
        <w:t>.</w:t>
      </w:r>
    </w:p>
    <w:p w14:paraId="3B0EF62F" w14:textId="77777777" w:rsidR="00426E04" w:rsidRDefault="00426E04" w:rsidP="00426E04">
      <w:pPr>
        <w:pStyle w:val="FeatureBox2"/>
      </w:pPr>
      <w:r w:rsidRPr="005F19F3">
        <w:t>Ensure closed captions have been switched on and are accurate before use</w:t>
      </w:r>
      <w:r>
        <w:t xml:space="preserve"> when showing the videos to your class.</w:t>
      </w:r>
    </w:p>
    <w:p w14:paraId="1EF7CE08" w14:textId="48074682" w:rsidR="00426E04" w:rsidRDefault="00426E04">
      <w:pPr>
        <w:spacing w:before="0" w:after="160" w:line="259" w:lineRule="auto"/>
      </w:pPr>
      <w:r>
        <w:br w:type="page"/>
      </w:r>
    </w:p>
    <w:p w14:paraId="06A10BB4" w14:textId="1CE9D926" w:rsidR="00965E6A" w:rsidRDefault="00987E9B" w:rsidP="00965E6A">
      <w:pPr>
        <w:pStyle w:val="Heading3"/>
      </w:pPr>
      <w:bookmarkStart w:id="6" w:name="_Toc130211292"/>
      <w:bookmarkStart w:id="7" w:name="_Toc133407230"/>
      <w:bookmarkStart w:id="8" w:name="_Hlk128489896"/>
      <w:r>
        <w:lastRenderedPageBreak/>
        <w:t>Activity 1</w:t>
      </w:r>
      <w:r w:rsidR="007A1DB8">
        <w:t>:</w:t>
      </w:r>
      <w:r w:rsidR="00D340B8">
        <w:t xml:space="preserve"> </w:t>
      </w:r>
      <w:r w:rsidR="007A1DB8">
        <w:t>F</w:t>
      </w:r>
      <w:r w:rsidR="00426E04">
        <w:t>lat Earth</w:t>
      </w:r>
      <w:bookmarkEnd w:id="6"/>
      <w:bookmarkEnd w:id="7"/>
    </w:p>
    <w:p w14:paraId="3EF3E337" w14:textId="17B402B4" w:rsidR="00426E04" w:rsidRPr="00426E04" w:rsidRDefault="00426E04" w:rsidP="00426E04">
      <w:pPr>
        <w:pStyle w:val="FeatureBox2"/>
      </w:pPr>
      <w:r w:rsidRPr="00426E04">
        <w:rPr>
          <w:b/>
        </w:rPr>
        <w:t xml:space="preserve">Teacher </w:t>
      </w:r>
      <w:proofErr w:type="gramStart"/>
      <w:r w:rsidR="008E1BFA">
        <w:rPr>
          <w:b/>
        </w:rPr>
        <w:t>n</w:t>
      </w:r>
      <w:r w:rsidRPr="00426E04">
        <w:rPr>
          <w:b/>
        </w:rPr>
        <w:t>ote</w:t>
      </w:r>
      <w:proofErr w:type="gramEnd"/>
      <w:r w:rsidRPr="00426E04">
        <w:rPr>
          <w:b/>
        </w:rPr>
        <w:t>:</w:t>
      </w:r>
      <w:r w:rsidRPr="00426E04">
        <w:t xml:space="preserve"> </w:t>
      </w:r>
      <w:r w:rsidR="008E1BFA">
        <w:t>t</w:t>
      </w:r>
      <w:r w:rsidRPr="00426E04">
        <w:t xml:space="preserve">he structure of this sequence will begin by using the Flat Earth theory to explain some natural phenomena. Students should be directed to include their reasoning in response to each question. The </w:t>
      </w:r>
      <w:hyperlink r:id="rId10">
        <w:r w:rsidR="00015316" w:rsidRPr="00426E04">
          <w:rPr>
            <w:rStyle w:val="Hyperlink"/>
          </w:rPr>
          <w:t xml:space="preserve">CER-Resource-Sheet </w:t>
        </w:r>
        <w:r w:rsidR="00F24962">
          <w:rPr>
            <w:rStyle w:val="Hyperlink"/>
          </w:rPr>
          <w:t>[</w:t>
        </w:r>
        <w:r w:rsidR="004D6018">
          <w:rPr>
            <w:rStyle w:val="Hyperlink"/>
          </w:rPr>
          <w:t>PDF 70</w:t>
        </w:r>
      </w:hyperlink>
      <w:r w:rsidR="004D6018">
        <w:rPr>
          <w:rStyle w:val="Hyperlink"/>
        </w:rPr>
        <w:t>KB]</w:t>
      </w:r>
      <w:r w:rsidRPr="00426E04">
        <w:t xml:space="preserve"> resource may assist your students in using a C-E-R structure in texts they produce</w:t>
      </w:r>
      <w:r w:rsidR="00015316">
        <w:t>.</w:t>
      </w:r>
    </w:p>
    <w:p w14:paraId="2D607AE4" w14:textId="42199A21" w:rsidR="00426E04" w:rsidRPr="00426E04" w:rsidRDefault="00426E04" w:rsidP="00426E04">
      <w:pPr>
        <w:pStyle w:val="FeatureBox2"/>
      </w:pPr>
      <w:r w:rsidRPr="00426E04">
        <w:t>Students can reference the diagram below to help with the structure of their written work. Students should annotate their written work and highlight the claim they made, the evidence used and their reasoning. Th</w:t>
      </w:r>
      <w:r w:rsidR="009E0DB3">
        <w:t>e video ‘</w:t>
      </w:r>
      <w:hyperlink r:id="rId11">
        <w:r w:rsidR="009E0DB3">
          <w:rPr>
            <w:rStyle w:val="Hyperlink"/>
          </w:rPr>
          <w:t>Evaluating a source’s reasoning and evidence | Reading | Khan Academy</w:t>
        </w:r>
      </w:hyperlink>
      <w:r w:rsidR="009E0DB3" w:rsidRPr="00426E04">
        <w:t xml:space="preserve"> (7:21)</w:t>
      </w:r>
      <w:r w:rsidR="00C57038">
        <w:t>’</w:t>
      </w:r>
      <w:r w:rsidRPr="00426E04">
        <w:t xml:space="preserve"> may assist students in recognising these components in their writing. </w:t>
      </w:r>
    </w:p>
    <w:p w14:paraId="6957425C" w14:textId="195C847C" w:rsidR="00426E04" w:rsidRPr="00426E04" w:rsidRDefault="00426E04" w:rsidP="00426E04">
      <w:pPr>
        <w:pStyle w:val="FeatureBox2"/>
      </w:pPr>
      <w:r w:rsidRPr="00426E04">
        <w:t>Additional support can be found on the</w:t>
      </w:r>
      <w:r w:rsidR="009B2BAC">
        <w:t xml:space="preserve"> Department of Education’s</w:t>
      </w:r>
      <w:r w:rsidRPr="00426E04">
        <w:t xml:space="preserve"> </w:t>
      </w:r>
      <w:hyperlink r:id="rId12" w:history="1">
        <w:r w:rsidR="009B2BAC" w:rsidRPr="009B2BAC">
          <w:rPr>
            <w:rStyle w:val="Hyperlink"/>
          </w:rPr>
          <w:t>Stage 4 reading - Evaluating sources</w:t>
        </w:r>
      </w:hyperlink>
      <w:r w:rsidR="009B2BAC">
        <w:t xml:space="preserve"> webpage.</w:t>
      </w:r>
    </w:p>
    <w:p w14:paraId="6B4A9FBA" w14:textId="1BDB1651" w:rsidR="00965E6A" w:rsidRDefault="00965E6A" w:rsidP="00965E6A">
      <w:pPr>
        <w:pStyle w:val="FeatureBox2"/>
      </w:pPr>
    </w:p>
    <w:p w14:paraId="53186335" w14:textId="70A5D290" w:rsidR="008E1BFA" w:rsidRPr="00082B08" w:rsidRDefault="008E1BFA" w:rsidP="008E1BFA">
      <w:pPr>
        <w:pStyle w:val="Caption"/>
      </w:pPr>
      <w:r>
        <w:t xml:space="preserve">Figure </w:t>
      </w:r>
      <w:fldSimple w:instr=" SEQ Figure \* ARABIC ">
        <w:r w:rsidR="003A3F57">
          <w:rPr>
            <w:noProof/>
          </w:rPr>
          <w:t>1</w:t>
        </w:r>
      </w:fldSimple>
      <w:r>
        <w:t xml:space="preserve"> – C-E-R </w:t>
      </w:r>
      <w:proofErr w:type="gramStart"/>
      <w:r>
        <w:t>unpacked</w:t>
      </w:r>
      <w:proofErr w:type="gramEnd"/>
    </w:p>
    <w:p w14:paraId="0A31956B" w14:textId="77777777" w:rsidR="00426E04" w:rsidRDefault="00426E04" w:rsidP="00426E04">
      <w:r w:rsidRPr="00CC0068">
        <w:rPr>
          <w:rStyle w:val="Strong"/>
          <w:noProof/>
        </w:rPr>
        <w:drawing>
          <wp:inline distT="0" distB="0" distL="0" distR="0" wp14:anchorId="000269C4" wp14:editId="77A036A0">
            <wp:extent cx="4081462" cy="2671763"/>
            <wp:effectExtent l="0" t="0" r="0" b="14605"/>
            <wp:docPr id="16" name="Diagram 16" descr="Claim: What do you know&#10;Reasoning: Why does your evidence support your claim?&#10;Evidence: How do you know that?&#10;Shown as interconnected circles which equal an explanation.&#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18A8A0A" w14:textId="77777777" w:rsidR="007A6D1F" w:rsidRDefault="007A6D1F">
      <w:pPr>
        <w:spacing w:before="0" w:after="160" w:line="259" w:lineRule="auto"/>
        <w:rPr>
          <w:b/>
          <w:bCs/>
          <w:color w:val="002664"/>
          <w:sz w:val="36"/>
          <w:szCs w:val="36"/>
        </w:rPr>
      </w:pPr>
      <w:r>
        <w:br w:type="page"/>
      </w:r>
    </w:p>
    <w:p w14:paraId="7CFCD2D8" w14:textId="041BCFDD" w:rsidR="00426E04" w:rsidRPr="00E96CB2" w:rsidRDefault="00987E9B" w:rsidP="00E96CB2">
      <w:pPr>
        <w:pStyle w:val="Heading3"/>
      </w:pPr>
      <w:r w:rsidRPr="00E96CB2">
        <w:lastRenderedPageBreak/>
        <w:t>Activity 2</w:t>
      </w:r>
      <w:r w:rsidR="007A1DB8" w:rsidRPr="00E96CB2">
        <w:t>: e</w:t>
      </w:r>
      <w:r w:rsidR="007A6D1F" w:rsidRPr="00E96CB2">
        <w:t>xploring the Flat Earth Theory</w:t>
      </w:r>
    </w:p>
    <w:p w14:paraId="4DC1286B" w14:textId="5AF3E82B" w:rsidR="007A6D1F" w:rsidRDefault="007A6D1F" w:rsidP="007A6D1F">
      <w:r>
        <w:t xml:space="preserve">A common representation used by Flat Earth theorists is shown below. It represents the Earth as </w:t>
      </w:r>
      <w:r w:rsidRPr="003312C9">
        <w:t>a flat disk, with a giant wall of ice around the circumference. An indestructible dome is claimed to be attached to the rim, making it a closed system</w:t>
      </w:r>
      <w:r>
        <w:t>.</w:t>
      </w:r>
    </w:p>
    <w:p w14:paraId="6CB15481" w14:textId="4A50FB3B" w:rsidR="00F30179" w:rsidRDefault="00F30179" w:rsidP="00F30179">
      <w:pPr>
        <w:pStyle w:val="Caption"/>
      </w:pPr>
      <w:r>
        <w:t xml:space="preserve">Figure </w:t>
      </w:r>
      <w:r w:rsidR="001B6708">
        <w:t>1</w:t>
      </w:r>
      <w:r>
        <w:t xml:space="preserve"> – representation of flat Earth</w:t>
      </w:r>
    </w:p>
    <w:p w14:paraId="06386CA9" w14:textId="77777777" w:rsidR="007A6D1F" w:rsidRDefault="007A6D1F" w:rsidP="007A6D1F">
      <w:pPr>
        <w:keepNext/>
      </w:pPr>
      <w:r>
        <w:rPr>
          <w:noProof/>
        </w:rPr>
        <w:drawing>
          <wp:inline distT="0" distB="0" distL="0" distR="0" wp14:anchorId="676E3E4F" wp14:editId="0B594215">
            <wp:extent cx="1976120" cy="1976120"/>
            <wp:effectExtent l="0" t="0" r="5080" b="5080"/>
            <wp:docPr id="11" name="Picture 11" descr="A representation of the flat earth model. Countries, oceans and seas surrounded by ice in a flat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t earth.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6328" cy="2006328"/>
                    </a:xfrm>
                    <a:prstGeom prst="rect">
                      <a:avLst/>
                    </a:prstGeom>
                    <a:noFill/>
                    <a:ln>
                      <a:noFill/>
                    </a:ln>
                  </pic:spPr>
                </pic:pic>
              </a:graphicData>
            </a:graphic>
          </wp:inline>
        </w:drawing>
      </w:r>
    </w:p>
    <w:p w14:paraId="3DAD566D" w14:textId="7CA96EE8" w:rsidR="007A6D1F" w:rsidRDefault="00C86230" w:rsidP="00F30179">
      <w:pPr>
        <w:pStyle w:val="Imageattributioncaption"/>
      </w:pPr>
      <w:r>
        <w:t>‘</w:t>
      </w:r>
      <w:hyperlink r:id="rId19" w:history="1">
        <w:r w:rsidR="007A6D1F" w:rsidRPr="008B2410">
          <w:rPr>
            <w:rStyle w:val="Hyperlink"/>
          </w:rPr>
          <w:t>Flat</w:t>
        </w:r>
        <w:r w:rsidRPr="008B2410">
          <w:rPr>
            <w:rStyle w:val="Hyperlink"/>
          </w:rPr>
          <w:t xml:space="preserve"> </w:t>
        </w:r>
        <w:r w:rsidR="007A6D1F" w:rsidRPr="008B2410">
          <w:rPr>
            <w:rStyle w:val="Hyperlink"/>
          </w:rPr>
          <w:t>earth</w:t>
        </w:r>
      </w:hyperlink>
      <w:r>
        <w:t>’</w:t>
      </w:r>
      <w:r w:rsidR="007A6D1F" w:rsidRPr="003312C9">
        <w:t xml:space="preserve"> by </w:t>
      </w:r>
      <w:hyperlink r:id="rId20" w:history="1">
        <w:r w:rsidR="007A6D1F" w:rsidRPr="00780E46">
          <w:rPr>
            <w:rStyle w:val="Hyperlink"/>
          </w:rPr>
          <w:t>Trekky0623</w:t>
        </w:r>
      </w:hyperlink>
      <w:r w:rsidR="007A6D1F" w:rsidRPr="003312C9">
        <w:t xml:space="preserve"> is licensed under</w:t>
      </w:r>
      <w:r w:rsidR="007A6D1F">
        <w:t xml:space="preserve"> </w:t>
      </w:r>
      <w:hyperlink r:id="rId21" w:history="1">
        <w:r w:rsidR="007A6D1F" w:rsidRPr="003E69EE">
          <w:rPr>
            <w:rStyle w:val="Hyperlink"/>
          </w:rPr>
          <w:t>CC BY-SA 4.0</w:t>
        </w:r>
      </w:hyperlink>
      <w:r w:rsidR="00F762E7">
        <w:t>.</w:t>
      </w:r>
    </w:p>
    <w:p w14:paraId="3DD974EE" w14:textId="77777777" w:rsidR="007A6D1F" w:rsidRDefault="007A6D1F" w:rsidP="007A6D1F">
      <w:r w:rsidRPr="0F1C909C">
        <w:rPr>
          <w:rStyle w:val="Strong"/>
        </w:rPr>
        <w:t>Question 1:</w:t>
      </w:r>
      <w:r>
        <w:t xml:space="preserve"> Do you think this model is a plausible representation of the Earth? Why? </w:t>
      </w:r>
    </w:p>
    <w:p w14:paraId="5A67A66D" w14:textId="77777777" w:rsidR="007A6D1F" w:rsidRDefault="007A6D1F" w:rsidP="007A6D1F">
      <w:r w:rsidRPr="003312C9">
        <w:rPr>
          <w:b/>
        </w:rPr>
        <w:t>Question 2:</w:t>
      </w:r>
      <w:r>
        <w:t xml:space="preserve"> Table 1 lists some observable natural phenomena. How would the Flat Earth model explain these observations?</w:t>
      </w:r>
    </w:p>
    <w:p w14:paraId="556886E0" w14:textId="4E00C86D" w:rsidR="007A6D1F" w:rsidRDefault="007A6D1F" w:rsidP="007A6D1F">
      <w:pPr>
        <w:pStyle w:val="Caption"/>
      </w:pPr>
      <w:bookmarkStart w:id="9" w:name="_Toc103165695"/>
      <w:r>
        <w:t xml:space="preserve">Table </w:t>
      </w:r>
      <w:fldSimple w:instr=" SEQ Table \* ARABIC ">
        <w:r>
          <w:rPr>
            <w:noProof/>
          </w:rPr>
          <w:t>1</w:t>
        </w:r>
      </w:fldSimple>
      <w:r w:rsidR="00F762E7">
        <w:t xml:space="preserve"> –</w:t>
      </w:r>
      <w:r>
        <w:t xml:space="preserve"> Flat Earth explanations of natural phenomena</w:t>
      </w:r>
      <w:bookmarkEnd w:id="9"/>
    </w:p>
    <w:tbl>
      <w:tblPr>
        <w:tblStyle w:val="Tableheader"/>
        <w:tblW w:w="0" w:type="auto"/>
        <w:tblLook w:val="04A0" w:firstRow="1" w:lastRow="0" w:firstColumn="1" w:lastColumn="0" w:noHBand="0" w:noVBand="1"/>
        <w:tblDescription w:val="the table has two columns with the headings: Observation and Explanation using the flat earth theory. The table has space for students to wtite their responses."/>
      </w:tblPr>
      <w:tblGrid>
        <w:gridCol w:w="4786"/>
        <w:gridCol w:w="4786"/>
      </w:tblGrid>
      <w:tr w:rsidR="007A6D1F" w14:paraId="6616A856" w14:textId="77777777" w:rsidTr="00FD3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002664"/>
          </w:tcPr>
          <w:p w14:paraId="260B3311" w14:textId="77777777" w:rsidR="007A6D1F" w:rsidRDefault="007A6D1F" w:rsidP="00226BC9">
            <w:pPr>
              <w:spacing w:before="192" w:after="192"/>
            </w:pPr>
            <w:r>
              <w:t xml:space="preserve">Observation </w:t>
            </w:r>
          </w:p>
        </w:tc>
        <w:tc>
          <w:tcPr>
            <w:tcW w:w="4786" w:type="dxa"/>
            <w:shd w:val="clear" w:color="auto" w:fill="002664"/>
          </w:tcPr>
          <w:p w14:paraId="16B2D80A" w14:textId="45E02628" w:rsidR="007A6D1F" w:rsidRDefault="007A6D1F" w:rsidP="00226BC9">
            <w:pPr>
              <w:cnfStyle w:val="100000000000" w:firstRow="1" w:lastRow="0" w:firstColumn="0" w:lastColumn="0" w:oddVBand="0" w:evenVBand="0" w:oddHBand="0" w:evenHBand="0" w:firstRowFirstColumn="0" w:firstRowLastColumn="0" w:lastRowFirstColumn="0" w:lastRowLastColumn="0"/>
            </w:pPr>
            <w:r>
              <w:t>Explanation using the Flat Earth theory</w:t>
            </w:r>
          </w:p>
        </w:tc>
      </w:tr>
      <w:tr w:rsidR="007A6D1F" w14:paraId="6858DBA4" w14:textId="77777777" w:rsidTr="00FD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E44C7A2" w14:textId="48A6D860" w:rsidR="007A6D1F" w:rsidRDefault="007A6D1F" w:rsidP="00226BC9">
            <w:r>
              <w:t xml:space="preserve">Day and </w:t>
            </w:r>
            <w:r w:rsidR="00716F9F">
              <w:t>n</w:t>
            </w:r>
            <w:r>
              <w:t>ight</w:t>
            </w:r>
          </w:p>
        </w:tc>
        <w:tc>
          <w:tcPr>
            <w:tcW w:w="4786" w:type="dxa"/>
          </w:tcPr>
          <w:p w14:paraId="7FAB43E6" w14:textId="77777777" w:rsidR="007A6D1F" w:rsidRDefault="007A6D1F" w:rsidP="00226BC9">
            <w:pPr>
              <w:cnfStyle w:val="000000100000" w:firstRow="0" w:lastRow="0" w:firstColumn="0" w:lastColumn="0" w:oddVBand="0" w:evenVBand="0" w:oddHBand="1" w:evenHBand="0" w:firstRowFirstColumn="0" w:firstRowLastColumn="0" w:lastRowFirstColumn="0" w:lastRowLastColumn="0"/>
            </w:pPr>
          </w:p>
        </w:tc>
      </w:tr>
      <w:tr w:rsidR="007A6D1F" w14:paraId="68E32227" w14:textId="77777777" w:rsidTr="00FD3B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3EF23FB" w14:textId="60FF100C" w:rsidR="007A6D1F" w:rsidRDefault="007A6D1F" w:rsidP="00226BC9">
            <w:r>
              <w:t xml:space="preserve">The </w:t>
            </w:r>
            <w:r w:rsidR="00716F9F">
              <w:t>s</w:t>
            </w:r>
            <w:r>
              <w:t>easons</w:t>
            </w:r>
          </w:p>
        </w:tc>
        <w:tc>
          <w:tcPr>
            <w:tcW w:w="4786" w:type="dxa"/>
          </w:tcPr>
          <w:p w14:paraId="78442241" w14:textId="77777777" w:rsidR="007A6D1F" w:rsidRDefault="007A6D1F" w:rsidP="00226BC9">
            <w:pPr>
              <w:cnfStyle w:val="000000010000" w:firstRow="0" w:lastRow="0" w:firstColumn="0" w:lastColumn="0" w:oddVBand="0" w:evenVBand="0" w:oddHBand="0" w:evenHBand="1" w:firstRowFirstColumn="0" w:firstRowLastColumn="0" w:lastRowFirstColumn="0" w:lastRowLastColumn="0"/>
            </w:pPr>
          </w:p>
        </w:tc>
      </w:tr>
      <w:tr w:rsidR="007A6D1F" w14:paraId="6FE4A08D" w14:textId="77777777" w:rsidTr="00FD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CA22CD3" w14:textId="77777777" w:rsidR="007A6D1F" w:rsidRDefault="007A6D1F" w:rsidP="00226BC9">
            <w:r>
              <w:t>Phases of the Moon</w:t>
            </w:r>
          </w:p>
        </w:tc>
        <w:tc>
          <w:tcPr>
            <w:tcW w:w="4786" w:type="dxa"/>
          </w:tcPr>
          <w:p w14:paraId="249E81C1" w14:textId="77777777" w:rsidR="007A6D1F" w:rsidRDefault="007A6D1F" w:rsidP="00226BC9">
            <w:pPr>
              <w:cnfStyle w:val="000000100000" w:firstRow="0" w:lastRow="0" w:firstColumn="0" w:lastColumn="0" w:oddVBand="0" w:evenVBand="0" w:oddHBand="1" w:evenHBand="0" w:firstRowFirstColumn="0" w:firstRowLastColumn="0" w:lastRowFirstColumn="0" w:lastRowLastColumn="0"/>
            </w:pPr>
          </w:p>
        </w:tc>
      </w:tr>
      <w:tr w:rsidR="007A6D1F" w14:paraId="7A8AC39E" w14:textId="77777777" w:rsidTr="00FD3B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0F04074" w14:textId="77777777" w:rsidR="007A6D1F" w:rsidRDefault="007A6D1F" w:rsidP="00226BC9">
            <w:r>
              <w:t xml:space="preserve">Solar and Lunar eclipse </w:t>
            </w:r>
          </w:p>
        </w:tc>
        <w:tc>
          <w:tcPr>
            <w:tcW w:w="4786" w:type="dxa"/>
          </w:tcPr>
          <w:p w14:paraId="0BE5661B" w14:textId="77777777" w:rsidR="007A6D1F" w:rsidRDefault="007A6D1F" w:rsidP="00226BC9">
            <w:pPr>
              <w:cnfStyle w:val="000000010000" w:firstRow="0" w:lastRow="0" w:firstColumn="0" w:lastColumn="0" w:oddVBand="0" w:evenVBand="0" w:oddHBand="0" w:evenHBand="1" w:firstRowFirstColumn="0" w:firstRowLastColumn="0" w:lastRowFirstColumn="0" w:lastRowLastColumn="0"/>
            </w:pPr>
          </w:p>
        </w:tc>
      </w:tr>
      <w:tr w:rsidR="007A6D1F" w14:paraId="20FDBBBE" w14:textId="77777777" w:rsidTr="00FD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87F6BE0" w14:textId="77777777" w:rsidR="007A6D1F" w:rsidRDefault="007A6D1F" w:rsidP="00226BC9">
            <w:r>
              <w:t>Movement of the planets in the sky</w:t>
            </w:r>
          </w:p>
        </w:tc>
        <w:tc>
          <w:tcPr>
            <w:tcW w:w="4786" w:type="dxa"/>
          </w:tcPr>
          <w:p w14:paraId="0B5A4460" w14:textId="77777777" w:rsidR="007A6D1F" w:rsidRDefault="007A6D1F" w:rsidP="00226BC9">
            <w:pPr>
              <w:cnfStyle w:val="000000100000" w:firstRow="0" w:lastRow="0" w:firstColumn="0" w:lastColumn="0" w:oddVBand="0" w:evenVBand="0" w:oddHBand="1" w:evenHBand="0" w:firstRowFirstColumn="0" w:firstRowLastColumn="0" w:lastRowFirstColumn="0" w:lastRowLastColumn="0"/>
            </w:pPr>
          </w:p>
        </w:tc>
      </w:tr>
    </w:tbl>
    <w:p w14:paraId="41182996" w14:textId="2439DAF7" w:rsidR="007A6D1F" w:rsidRPr="0079476F" w:rsidRDefault="007A6D1F" w:rsidP="007A6D1F">
      <w:pPr>
        <w:pStyle w:val="FeatureBox2"/>
      </w:pPr>
      <w:r w:rsidRPr="744FBEDA">
        <w:rPr>
          <w:rStyle w:val="Strong"/>
        </w:rPr>
        <w:lastRenderedPageBreak/>
        <w:t xml:space="preserve">Teacher </w:t>
      </w:r>
      <w:proofErr w:type="gramStart"/>
      <w:r w:rsidR="00F762E7">
        <w:rPr>
          <w:rStyle w:val="Strong"/>
        </w:rPr>
        <w:t>n</w:t>
      </w:r>
      <w:r w:rsidRPr="744FBEDA">
        <w:rPr>
          <w:rStyle w:val="Strong"/>
        </w:rPr>
        <w:t>ote</w:t>
      </w:r>
      <w:proofErr w:type="gramEnd"/>
      <w:r w:rsidRPr="744FBEDA">
        <w:rPr>
          <w:rStyle w:val="Strong"/>
        </w:rPr>
        <w:t>:</w:t>
      </w:r>
      <w:r>
        <w:t xml:space="preserve"> </w:t>
      </w:r>
      <w:r w:rsidR="00F762E7">
        <w:t>a</w:t>
      </w:r>
      <w:r>
        <w:t xml:space="preserve"> suggested break in the sequence could be inserted at this point. After completing the table, students could present their findings or a class discussion to explain each of the observations using the Flat Earth theory. Collecting student responses in their preferred communication mode could be helpful at this point as the activity is revisited in question 7.</w:t>
      </w:r>
    </w:p>
    <w:p w14:paraId="570036DC" w14:textId="047C443F" w:rsidR="007A6D1F" w:rsidRDefault="007A6D1F" w:rsidP="007A6D1F">
      <w:r>
        <w:t>Watch the following video by ABC news on the Flat Earth international conference</w:t>
      </w:r>
      <w:r w:rsidR="003E57BA">
        <w:t>:</w:t>
      </w:r>
      <w:r>
        <w:t xml:space="preserve"> </w:t>
      </w:r>
      <w:r w:rsidR="003E57BA">
        <w:t>‘</w:t>
      </w:r>
      <w:hyperlink r:id="rId22">
        <w:r w:rsidR="003E57BA">
          <w:rPr>
            <w:rStyle w:val="Hyperlink"/>
          </w:rPr>
          <w:t xml:space="preserve">Inside a Flat Earth convention, where nearly everyone believes Earth isn’t round </w:t>
        </w:r>
      </w:hyperlink>
      <w:r>
        <w:t xml:space="preserve"> (7:06)</w:t>
      </w:r>
      <w:r w:rsidR="003E57BA">
        <w:t>’</w:t>
      </w:r>
    </w:p>
    <w:p w14:paraId="3E4567D2" w14:textId="77777777" w:rsidR="007A6D1F" w:rsidRDefault="007A6D1F" w:rsidP="007A6D1F">
      <w:r w:rsidRPr="00AF0AAF">
        <w:rPr>
          <w:b/>
        </w:rPr>
        <w:t>Question 3:</w:t>
      </w:r>
      <w:r>
        <w:t xml:space="preserve"> Why do many people believe in the Flat Earth theory?</w:t>
      </w:r>
    </w:p>
    <w:p w14:paraId="07ACAB39" w14:textId="77777777" w:rsidR="007A6D1F" w:rsidRDefault="007A6D1F" w:rsidP="007A6D1F">
      <w:r w:rsidRPr="00AF0AAF">
        <w:rPr>
          <w:b/>
        </w:rPr>
        <w:t>Question 4:</w:t>
      </w:r>
      <w:r>
        <w:t xml:space="preserve"> Research and explore the evidence used to support the Flat Earth theory. List 3 pieces of evidence commonly proposed to support the Flat Earth theory.</w:t>
      </w:r>
    </w:p>
    <w:p w14:paraId="06316B93" w14:textId="77777777" w:rsidR="007A6D1F" w:rsidRDefault="007A6D1F" w:rsidP="007A6D1F">
      <w:r>
        <w:t>1.</w:t>
      </w:r>
    </w:p>
    <w:p w14:paraId="30F88CEB" w14:textId="77777777" w:rsidR="007A6D1F" w:rsidRDefault="007A6D1F" w:rsidP="007A6D1F">
      <w:r>
        <w:t>2.</w:t>
      </w:r>
    </w:p>
    <w:p w14:paraId="4A42D4C8" w14:textId="77777777" w:rsidR="007A6D1F" w:rsidRDefault="007A6D1F" w:rsidP="007A6D1F">
      <w:r>
        <w:t>3.</w:t>
      </w:r>
    </w:p>
    <w:p w14:paraId="00E9EC74" w14:textId="77777777" w:rsidR="007A6D1F" w:rsidRDefault="007A6D1F" w:rsidP="007A6D1F">
      <w:r w:rsidRPr="00AF0AAF">
        <w:rPr>
          <w:b/>
        </w:rPr>
        <w:t>Question 5:</w:t>
      </w:r>
      <w:r>
        <w:t xml:space="preserve"> For one piece of evidence indicated in question 4, apply the C.R.A.A.P test to evaluate its credibility. The scaffold below can be used to help you apply the C.R.A.A.P test.</w:t>
      </w:r>
    </w:p>
    <w:tbl>
      <w:tblPr>
        <w:tblStyle w:val="Tableheader"/>
        <w:tblW w:w="0" w:type="auto"/>
        <w:tblLook w:val="04A0" w:firstRow="1" w:lastRow="0" w:firstColumn="1" w:lastColumn="0" w:noHBand="0" w:noVBand="1"/>
      </w:tblPr>
      <w:tblGrid>
        <w:gridCol w:w="3681"/>
        <w:gridCol w:w="5947"/>
      </w:tblGrid>
      <w:tr w:rsidR="00123C43" w14:paraId="54C7D570" w14:textId="77777777" w:rsidTr="00655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002664"/>
          </w:tcPr>
          <w:p w14:paraId="72493FB9" w14:textId="55580EC8" w:rsidR="00123C43" w:rsidRDefault="00A81A72" w:rsidP="00E66FB6">
            <w:r>
              <w:t>C.R.A.A.P test</w:t>
            </w:r>
          </w:p>
        </w:tc>
        <w:tc>
          <w:tcPr>
            <w:tcW w:w="5947" w:type="dxa"/>
            <w:shd w:val="clear" w:color="auto" w:fill="002664"/>
          </w:tcPr>
          <w:p w14:paraId="7F1E9F07" w14:textId="3BB55282" w:rsidR="00123C43" w:rsidRDefault="00A81A72" w:rsidP="00E66FB6">
            <w:pPr>
              <w:cnfStyle w:val="100000000000" w:firstRow="1" w:lastRow="0" w:firstColumn="0" w:lastColumn="0" w:oddVBand="0" w:evenVBand="0" w:oddHBand="0" w:evenHBand="0" w:firstRowFirstColumn="0" w:firstRowLastColumn="0" w:lastRowFirstColumn="0" w:lastRowLastColumn="0"/>
            </w:pPr>
            <w:r>
              <w:t>Evaluation</w:t>
            </w:r>
          </w:p>
        </w:tc>
      </w:tr>
      <w:tr w:rsidR="00123C43" w14:paraId="2FBCBBA2" w14:textId="77777777" w:rsidTr="00A5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64E475D" w14:textId="77777777" w:rsidR="00E66FB6" w:rsidRDefault="00A56E17" w:rsidP="00E66FB6">
            <w:pPr>
              <w:rPr>
                <w:b w:val="0"/>
              </w:rPr>
            </w:pPr>
            <w:r w:rsidRPr="00E91659">
              <w:rPr>
                <w:bCs/>
              </w:rPr>
              <w:t>C</w:t>
            </w:r>
            <w:r>
              <w:t>urrency</w:t>
            </w:r>
          </w:p>
          <w:p w14:paraId="11541A4F" w14:textId="71D30FE2" w:rsidR="00123C43" w:rsidRPr="00E66FB6" w:rsidRDefault="00E66FB6" w:rsidP="00E66FB6">
            <w:pPr>
              <w:rPr>
                <w:b w:val="0"/>
                <w:bCs/>
              </w:rPr>
            </w:pPr>
            <w:r w:rsidRPr="00E66FB6">
              <w:rPr>
                <w:b w:val="0"/>
                <w:bCs/>
              </w:rPr>
              <w:t>T</w:t>
            </w:r>
            <w:r w:rsidR="00A56E17" w:rsidRPr="00E66FB6">
              <w:rPr>
                <w:b w:val="0"/>
                <w:bCs/>
              </w:rPr>
              <w:t>he information found is the most recent</w:t>
            </w:r>
            <w:r w:rsidRPr="00E66FB6">
              <w:rPr>
                <w:b w:val="0"/>
                <w:bCs/>
              </w:rPr>
              <w:t>.</w:t>
            </w:r>
          </w:p>
        </w:tc>
        <w:tc>
          <w:tcPr>
            <w:tcW w:w="5947" w:type="dxa"/>
          </w:tcPr>
          <w:p w14:paraId="6281FC66" w14:textId="77777777" w:rsidR="00123C43" w:rsidRDefault="00123C43" w:rsidP="00E66FB6">
            <w:pPr>
              <w:cnfStyle w:val="000000100000" w:firstRow="0" w:lastRow="0" w:firstColumn="0" w:lastColumn="0" w:oddVBand="0" w:evenVBand="0" w:oddHBand="1" w:evenHBand="0" w:firstRowFirstColumn="0" w:firstRowLastColumn="0" w:lastRowFirstColumn="0" w:lastRowLastColumn="0"/>
            </w:pPr>
          </w:p>
        </w:tc>
      </w:tr>
      <w:tr w:rsidR="00123C43" w14:paraId="40EBD09E" w14:textId="77777777" w:rsidTr="00A56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0B9A934" w14:textId="77777777" w:rsidR="00E66FB6" w:rsidRDefault="00321E68" w:rsidP="00E66FB6">
            <w:pPr>
              <w:rPr>
                <w:b w:val="0"/>
              </w:rPr>
            </w:pPr>
            <w:r>
              <w:rPr>
                <w:bCs/>
              </w:rPr>
              <w:t>R</w:t>
            </w:r>
            <w:r>
              <w:t>elevance</w:t>
            </w:r>
          </w:p>
          <w:p w14:paraId="767702E0" w14:textId="6CFB852D" w:rsidR="00123C43" w:rsidRPr="00E66FB6" w:rsidRDefault="00E66FB6" w:rsidP="00E66FB6">
            <w:pPr>
              <w:rPr>
                <w:b w:val="0"/>
                <w:bCs/>
              </w:rPr>
            </w:pPr>
            <w:r w:rsidRPr="00E66FB6">
              <w:rPr>
                <w:b w:val="0"/>
                <w:bCs/>
              </w:rPr>
              <w:t>H</w:t>
            </w:r>
            <w:r w:rsidR="00321E68" w:rsidRPr="00E66FB6">
              <w:rPr>
                <w:b w:val="0"/>
                <w:bCs/>
              </w:rPr>
              <w:t>ow does the topic relate to the information given in a source</w:t>
            </w:r>
            <w:r w:rsidRPr="00E66FB6">
              <w:rPr>
                <w:b w:val="0"/>
                <w:bCs/>
              </w:rPr>
              <w:t>?</w:t>
            </w:r>
          </w:p>
        </w:tc>
        <w:tc>
          <w:tcPr>
            <w:tcW w:w="5947" w:type="dxa"/>
          </w:tcPr>
          <w:p w14:paraId="4EB64116" w14:textId="77777777" w:rsidR="00123C43" w:rsidRDefault="00123C43" w:rsidP="00E66FB6">
            <w:pPr>
              <w:cnfStyle w:val="000000010000" w:firstRow="0" w:lastRow="0" w:firstColumn="0" w:lastColumn="0" w:oddVBand="0" w:evenVBand="0" w:oddHBand="0" w:evenHBand="1" w:firstRowFirstColumn="0" w:firstRowLastColumn="0" w:lastRowFirstColumn="0" w:lastRowLastColumn="0"/>
            </w:pPr>
          </w:p>
        </w:tc>
      </w:tr>
      <w:tr w:rsidR="00123C43" w14:paraId="3B671712" w14:textId="77777777" w:rsidTr="00A5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4CCF7E0" w14:textId="77777777" w:rsidR="0086309C" w:rsidRDefault="00321E68" w:rsidP="00E66FB6">
            <w:pPr>
              <w:rPr>
                <w:b w:val="0"/>
              </w:rPr>
            </w:pPr>
            <w:r w:rsidRPr="00E91659">
              <w:rPr>
                <w:bCs/>
              </w:rPr>
              <w:t>A</w:t>
            </w:r>
            <w:r>
              <w:t>uthority</w:t>
            </w:r>
          </w:p>
          <w:p w14:paraId="31AF1F42" w14:textId="196D6427" w:rsidR="00123C43" w:rsidRPr="0086309C" w:rsidRDefault="0086309C" w:rsidP="00E66FB6">
            <w:pPr>
              <w:rPr>
                <w:b w:val="0"/>
                <w:bCs/>
              </w:rPr>
            </w:pPr>
            <w:r w:rsidRPr="0086309C">
              <w:rPr>
                <w:b w:val="0"/>
                <w:bCs/>
              </w:rPr>
              <w:lastRenderedPageBreak/>
              <w:t>W</w:t>
            </w:r>
            <w:r w:rsidR="00321E68" w:rsidRPr="0086309C">
              <w:rPr>
                <w:b w:val="0"/>
                <w:bCs/>
              </w:rPr>
              <w:t>ho is the author, publisher, or sponsor before they can trust the information</w:t>
            </w:r>
            <w:r w:rsidRPr="0086309C">
              <w:rPr>
                <w:b w:val="0"/>
                <w:bCs/>
              </w:rPr>
              <w:t>?</w:t>
            </w:r>
          </w:p>
        </w:tc>
        <w:tc>
          <w:tcPr>
            <w:tcW w:w="5947" w:type="dxa"/>
          </w:tcPr>
          <w:p w14:paraId="264EE2FF" w14:textId="77777777" w:rsidR="00123C43" w:rsidRDefault="00123C43" w:rsidP="00E66FB6">
            <w:pPr>
              <w:cnfStyle w:val="000000100000" w:firstRow="0" w:lastRow="0" w:firstColumn="0" w:lastColumn="0" w:oddVBand="0" w:evenVBand="0" w:oddHBand="1" w:evenHBand="0" w:firstRowFirstColumn="0" w:firstRowLastColumn="0" w:lastRowFirstColumn="0" w:lastRowLastColumn="0"/>
            </w:pPr>
          </w:p>
        </w:tc>
      </w:tr>
      <w:tr w:rsidR="004A2383" w14:paraId="7ADCC129" w14:textId="77777777" w:rsidTr="00A56E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C8AB8B4" w14:textId="77777777" w:rsidR="0086309C" w:rsidRDefault="004A2383" w:rsidP="00E66FB6">
            <w:pPr>
              <w:rPr>
                <w:b w:val="0"/>
              </w:rPr>
            </w:pPr>
            <w:r w:rsidRPr="00E91659">
              <w:rPr>
                <w:bCs/>
              </w:rPr>
              <w:t>A</w:t>
            </w:r>
            <w:r>
              <w:t xml:space="preserve">ccuracy </w:t>
            </w:r>
          </w:p>
          <w:p w14:paraId="68185F44" w14:textId="564D3A25" w:rsidR="004A2383" w:rsidRPr="0086309C" w:rsidRDefault="004A2383" w:rsidP="00E66FB6">
            <w:pPr>
              <w:rPr>
                <w:b w:val="0"/>
                <w:bCs/>
              </w:rPr>
            </w:pPr>
            <w:r w:rsidRPr="0086309C">
              <w:rPr>
                <w:b w:val="0"/>
                <w:bCs/>
              </w:rPr>
              <w:t>Emphasising the trustworthiness of sources</w:t>
            </w:r>
            <w:r w:rsidR="0086309C">
              <w:rPr>
                <w:b w:val="0"/>
                <w:bCs/>
              </w:rPr>
              <w:t>. I</w:t>
            </w:r>
            <w:r w:rsidRPr="0086309C">
              <w:rPr>
                <w:b w:val="0"/>
                <w:bCs/>
              </w:rPr>
              <w:t>t must be verifiable from another source or common knowledge</w:t>
            </w:r>
            <w:r w:rsidR="0086309C" w:rsidRPr="0086309C">
              <w:rPr>
                <w:b w:val="0"/>
                <w:bCs/>
              </w:rPr>
              <w:t>.</w:t>
            </w:r>
          </w:p>
        </w:tc>
        <w:tc>
          <w:tcPr>
            <w:tcW w:w="5947" w:type="dxa"/>
          </w:tcPr>
          <w:p w14:paraId="0A0B9EEE" w14:textId="77777777" w:rsidR="004A2383" w:rsidRDefault="004A2383" w:rsidP="00E66FB6">
            <w:pPr>
              <w:cnfStyle w:val="000000010000" w:firstRow="0" w:lastRow="0" w:firstColumn="0" w:lastColumn="0" w:oddVBand="0" w:evenVBand="0" w:oddHBand="0" w:evenHBand="1" w:firstRowFirstColumn="0" w:firstRowLastColumn="0" w:lastRowFirstColumn="0" w:lastRowLastColumn="0"/>
            </w:pPr>
          </w:p>
        </w:tc>
      </w:tr>
      <w:tr w:rsidR="004A2383" w14:paraId="0DFDCA0D" w14:textId="77777777" w:rsidTr="00A56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AA6E002" w14:textId="77777777" w:rsidR="0086309C" w:rsidRDefault="004A2383" w:rsidP="00E66FB6">
            <w:pPr>
              <w:rPr>
                <w:b w:val="0"/>
              </w:rPr>
            </w:pPr>
            <w:r w:rsidRPr="00E91659">
              <w:rPr>
                <w:bCs/>
              </w:rPr>
              <w:t>P</w:t>
            </w:r>
            <w:r>
              <w:t xml:space="preserve">urpose </w:t>
            </w:r>
          </w:p>
          <w:p w14:paraId="77F6C8CD" w14:textId="091A738E" w:rsidR="004A2383" w:rsidRPr="0086309C" w:rsidRDefault="004A2383" w:rsidP="00E66FB6">
            <w:pPr>
              <w:rPr>
                <w:b w:val="0"/>
                <w:bCs/>
              </w:rPr>
            </w:pPr>
            <w:r w:rsidRPr="0086309C">
              <w:rPr>
                <w:b w:val="0"/>
                <w:bCs/>
              </w:rPr>
              <w:t>The questions that arise when looking for the purpose range from informing, teaching, selling, entertaining, research or even self-gaining purposes. Also, the author’s intentions should be clear</w:t>
            </w:r>
            <w:r w:rsidR="0086309C">
              <w:rPr>
                <w:b w:val="0"/>
                <w:bCs/>
              </w:rPr>
              <w:t>.</w:t>
            </w:r>
          </w:p>
        </w:tc>
        <w:tc>
          <w:tcPr>
            <w:tcW w:w="5947" w:type="dxa"/>
          </w:tcPr>
          <w:p w14:paraId="51824780" w14:textId="77777777" w:rsidR="004A2383" w:rsidRDefault="004A2383" w:rsidP="00E66FB6">
            <w:pPr>
              <w:cnfStyle w:val="000000100000" w:firstRow="0" w:lastRow="0" w:firstColumn="0" w:lastColumn="0" w:oddVBand="0" w:evenVBand="0" w:oddHBand="1" w:evenHBand="0" w:firstRowFirstColumn="0" w:firstRowLastColumn="0" w:lastRowFirstColumn="0" w:lastRowLastColumn="0"/>
            </w:pPr>
          </w:p>
        </w:tc>
      </w:tr>
    </w:tbl>
    <w:p w14:paraId="2356CDDE" w14:textId="78981D06" w:rsidR="007A6D1F" w:rsidRDefault="00B54B17" w:rsidP="007A6D1F">
      <w:r>
        <w:t>The</w:t>
      </w:r>
      <w:r w:rsidR="007A6D1F">
        <w:t xml:space="preserve"> video </w:t>
      </w:r>
      <w:r>
        <w:t>‘</w:t>
      </w:r>
      <w:hyperlink r:id="rId23">
        <w:r>
          <w:rPr>
            <w:rStyle w:val="Hyperlink"/>
          </w:rPr>
          <w:t>How Library Stuff Works: How to Evaluate Resources (the CRAAP Test)</w:t>
        </w:r>
      </w:hyperlink>
      <w:r>
        <w:t xml:space="preserve"> (2:09)’ </w:t>
      </w:r>
      <w:r w:rsidR="007A6D1F">
        <w:t>may be helpful</w:t>
      </w:r>
      <w:r>
        <w:t>.</w:t>
      </w:r>
    </w:p>
    <w:p w14:paraId="54247CD0" w14:textId="7FAC795A" w:rsidR="007A6D1F" w:rsidRDefault="007A6D1F" w:rsidP="007A6D1F">
      <w:pPr>
        <w:pStyle w:val="FeatureBox2"/>
      </w:pPr>
      <w:r w:rsidRPr="744FBEDA">
        <w:rPr>
          <w:rStyle w:val="Strong"/>
        </w:rPr>
        <w:t xml:space="preserve">Teacher </w:t>
      </w:r>
      <w:proofErr w:type="gramStart"/>
      <w:r w:rsidR="00F762E7">
        <w:rPr>
          <w:rStyle w:val="Strong"/>
        </w:rPr>
        <w:t>n</w:t>
      </w:r>
      <w:r w:rsidRPr="744FBEDA">
        <w:rPr>
          <w:rStyle w:val="Strong"/>
        </w:rPr>
        <w:t>ote</w:t>
      </w:r>
      <w:proofErr w:type="gramEnd"/>
      <w:r w:rsidRPr="744FBEDA">
        <w:rPr>
          <w:rStyle w:val="Strong"/>
        </w:rPr>
        <w:t>:</w:t>
      </w:r>
      <w:r>
        <w:t xml:space="preserve"> </w:t>
      </w:r>
      <w:r w:rsidR="00987E9B">
        <w:t>a</w:t>
      </w:r>
      <w:r>
        <w:t xml:space="preserve"> suggested break in the sequence could be inserted at this point. Students could share/present their evidence sets with the class or on the whiteboard, using their preferred communication mode. The classroom teacher could collate the collective evidence found by students to lead a classroom discussion.</w:t>
      </w:r>
    </w:p>
    <w:p w14:paraId="16D51620" w14:textId="77777777" w:rsidR="007A6D1F" w:rsidRDefault="007A6D1F" w:rsidP="007A6D1F">
      <w:pPr>
        <w:pStyle w:val="FeatureBox2"/>
      </w:pPr>
      <w:r>
        <w:t xml:space="preserve">For questions 6, small groups of students can be allocated one of the videos to discuss in small groups. They can join another group which watched the same video and refine their answers. These groups can than share their collective answers with the class. </w:t>
      </w:r>
    </w:p>
    <w:p w14:paraId="07BE85F2" w14:textId="77777777" w:rsidR="007A6D1F" w:rsidRPr="00FF56FB" w:rsidRDefault="007A6D1F" w:rsidP="007A6D1F">
      <w:pPr>
        <w:rPr>
          <w:b/>
        </w:rPr>
      </w:pPr>
      <w:r w:rsidRPr="00FF56FB">
        <w:rPr>
          <w:b/>
        </w:rPr>
        <w:t xml:space="preserve">Question 6: </w:t>
      </w:r>
    </w:p>
    <w:p w14:paraId="332550DC" w14:textId="1B587D16" w:rsidR="007A6D1F" w:rsidRDefault="007A6D1F" w:rsidP="007A6D1F">
      <w:r>
        <w:lastRenderedPageBreak/>
        <w:t xml:space="preserve">Watch the </w:t>
      </w:r>
      <w:r w:rsidR="00F762E7" w:rsidRPr="00F762E7">
        <w:rPr>
          <w:b/>
          <w:bCs/>
        </w:rPr>
        <w:t>2</w:t>
      </w:r>
      <w:r>
        <w:t xml:space="preserve"> videos below. </w:t>
      </w:r>
    </w:p>
    <w:p w14:paraId="399BC763" w14:textId="59300D79" w:rsidR="007A6D1F" w:rsidRDefault="007E2A46" w:rsidP="007E2A46">
      <w:pPr>
        <w:pStyle w:val="ListNumber"/>
      </w:pPr>
      <w:r>
        <w:t>‘</w:t>
      </w:r>
      <w:hyperlink r:id="rId24" w:history="1">
        <w:r>
          <w:rPr>
            <w:rStyle w:val="Hyperlink"/>
          </w:rPr>
          <w:t>Flat Earther Tries to Convert Phillip and Holly | This Morning</w:t>
        </w:r>
      </w:hyperlink>
      <w:r>
        <w:t xml:space="preserve"> (</w:t>
      </w:r>
      <w:r w:rsidR="007A6D1F">
        <w:t>12:34)</w:t>
      </w:r>
      <w:r>
        <w:t>’</w:t>
      </w:r>
    </w:p>
    <w:p w14:paraId="283CF509" w14:textId="17C78A24" w:rsidR="007A6D1F" w:rsidRDefault="007E2A46" w:rsidP="007E2A46">
      <w:pPr>
        <w:pStyle w:val="ListNumber"/>
      </w:pPr>
      <w:r>
        <w:t>‘</w:t>
      </w:r>
      <w:hyperlink r:id="rId25" w:history="1">
        <w:r w:rsidRPr="007E2A46">
          <w:rPr>
            <w:rStyle w:val="Hyperlink"/>
          </w:rPr>
          <w:t>Neil Tyson Demonstrates Absurdity of “Flat Earth”</w:t>
        </w:r>
      </w:hyperlink>
      <w:r>
        <w:t xml:space="preserve"> </w:t>
      </w:r>
      <w:r w:rsidR="007A6D1F">
        <w:t>(8:59)</w:t>
      </w:r>
      <w:r>
        <w:t>’</w:t>
      </w:r>
    </w:p>
    <w:p w14:paraId="45912C77" w14:textId="5D0B5228" w:rsidR="007A6D1F" w:rsidRDefault="007A6D1F" w:rsidP="007A6D1F">
      <w:r>
        <w:t>In your opinion</w:t>
      </w:r>
      <w:r w:rsidR="007E2A46">
        <w:t>,</w:t>
      </w:r>
      <w:r>
        <w:t xml:space="preserve"> which video presented a stronger convincing argument and why?</w:t>
      </w:r>
    </w:p>
    <w:p w14:paraId="6D63B508" w14:textId="77777777" w:rsidR="007A6D1F" w:rsidRDefault="007A6D1F" w:rsidP="007A6D1F">
      <w:pPr>
        <w:rPr>
          <w:rStyle w:val="Strong"/>
        </w:rPr>
      </w:pPr>
      <w:r w:rsidRPr="00F6498F">
        <w:rPr>
          <w:rStyle w:val="Strong"/>
        </w:rPr>
        <w:t>Question 7:</w:t>
      </w:r>
    </w:p>
    <w:p w14:paraId="2524F203" w14:textId="35B2D47A" w:rsidR="007A6D1F" w:rsidRDefault="007A6D1F" w:rsidP="007A6D1F">
      <w:pPr>
        <w:pStyle w:val="FeatureBox2"/>
      </w:pPr>
      <w:r w:rsidRPr="744FBEDA">
        <w:rPr>
          <w:rStyle w:val="Strong"/>
        </w:rPr>
        <w:t xml:space="preserve">Teacher </w:t>
      </w:r>
      <w:proofErr w:type="gramStart"/>
      <w:r w:rsidR="00987E9B">
        <w:rPr>
          <w:rStyle w:val="Strong"/>
        </w:rPr>
        <w:t>n</w:t>
      </w:r>
      <w:r w:rsidRPr="744FBEDA">
        <w:rPr>
          <w:rStyle w:val="Strong"/>
        </w:rPr>
        <w:t>ote</w:t>
      </w:r>
      <w:proofErr w:type="gramEnd"/>
      <w:r w:rsidRPr="744FBEDA">
        <w:rPr>
          <w:rStyle w:val="Strong"/>
        </w:rPr>
        <w:t>:</w:t>
      </w:r>
      <w:r>
        <w:t xml:space="preserve"> </w:t>
      </w:r>
      <w:r w:rsidR="00987E9B">
        <w:t>a</w:t>
      </w:r>
      <w:r>
        <w:t>ny student responses collected</w:t>
      </w:r>
      <w:r w:rsidR="007E2A46">
        <w:t xml:space="preserve"> or </w:t>
      </w:r>
      <w:r>
        <w:t xml:space="preserve">recorded from question 2 could be used to complete the </w:t>
      </w:r>
      <w:r w:rsidR="007E2A46">
        <w:t>second</w:t>
      </w:r>
      <w:r>
        <w:t xml:space="preserve"> column in Table 2.</w:t>
      </w:r>
    </w:p>
    <w:p w14:paraId="15652B8B" w14:textId="7C2C6BB7" w:rsidR="007A6D1F" w:rsidRDefault="007A6D1F" w:rsidP="007A6D1F">
      <w:r>
        <w:t xml:space="preserve">In question 2, you used the Flat Earth theory to explain one of the phenomena listed in </w:t>
      </w:r>
      <w:r w:rsidR="007E2A46">
        <w:t>T</w:t>
      </w:r>
      <w:r>
        <w:t>able 2. For the same phenomena</w:t>
      </w:r>
      <w:r w:rsidR="007E2A46">
        <w:t>(</w:t>
      </w:r>
      <w:r>
        <w:t>s</w:t>
      </w:r>
      <w:r w:rsidR="007E2A46">
        <w:t xml:space="preserve">) </w:t>
      </w:r>
      <w:r>
        <w:t>chosen in question 2, use the Earth as a sphere to explain the observation.</w:t>
      </w:r>
    </w:p>
    <w:p w14:paraId="65442DCA" w14:textId="4F2D5486" w:rsidR="007A6D1F" w:rsidRDefault="007A6D1F" w:rsidP="007A6D1F">
      <w:pPr>
        <w:pStyle w:val="Caption"/>
      </w:pPr>
      <w:bookmarkStart w:id="10" w:name="_Toc103165696"/>
      <w:r>
        <w:t xml:space="preserve">Table </w:t>
      </w:r>
      <w:fldSimple w:instr=" SEQ Table \* ARABIC ">
        <w:r>
          <w:rPr>
            <w:noProof/>
          </w:rPr>
          <w:t>2</w:t>
        </w:r>
      </w:fldSimple>
      <w:r w:rsidR="00987E9B">
        <w:t xml:space="preserve"> –</w:t>
      </w:r>
      <w:r w:rsidR="007E2A46">
        <w:t xml:space="preserve"> </w:t>
      </w:r>
      <w:r w:rsidR="00987E9B">
        <w:t>c</w:t>
      </w:r>
      <w:r>
        <w:t xml:space="preserve">omparing Flat Earth theory to the Earth as a </w:t>
      </w:r>
      <w:bookmarkEnd w:id="10"/>
      <w:proofErr w:type="gramStart"/>
      <w:r>
        <w:t>sphere</w:t>
      </w:r>
      <w:proofErr w:type="gramEnd"/>
    </w:p>
    <w:tbl>
      <w:tblPr>
        <w:tblStyle w:val="Tableheader"/>
        <w:tblW w:w="0" w:type="auto"/>
        <w:tblInd w:w="-30" w:type="dxa"/>
        <w:tblLayout w:type="fixed"/>
        <w:tblLook w:val="04A0" w:firstRow="1" w:lastRow="0" w:firstColumn="1" w:lastColumn="0" w:noHBand="0" w:noVBand="1"/>
        <w:tblDescription w:val="The table has three columns wit the headings: Observation, Explanation using the flat earth theory and explanation using the Earth as a sphere. The table has space for student responses."/>
      </w:tblPr>
      <w:tblGrid>
        <w:gridCol w:w="2719"/>
        <w:gridCol w:w="3426"/>
        <w:gridCol w:w="3427"/>
      </w:tblGrid>
      <w:tr w:rsidR="007A6D1F" w:rsidRPr="00515B52" w14:paraId="4772DD90" w14:textId="77777777" w:rsidTr="00655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shd w:val="clear" w:color="auto" w:fill="002664"/>
          </w:tcPr>
          <w:p w14:paraId="039D845D" w14:textId="77777777" w:rsidR="007A6D1F" w:rsidRPr="00515B52" w:rsidRDefault="007A6D1F" w:rsidP="00226BC9">
            <w:pPr>
              <w:spacing w:before="192" w:after="192"/>
            </w:pPr>
            <w:r w:rsidRPr="00515B52">
              <w:t xml:space="preserve">Observation </w:t>
            </w:r>
          </w:p>
        </w:tc>
        <w:tc>
          <w:tcPr>
            <w:tcW w:w="3426" w:type="dxa"/>
            <w:shd w:val="clear" w:color="auto" w:fill="002664"/>
          </w:tcPr>
          <w:p w14:paraId="4CEB9F6D" w14:textId="6F0C48F7" w:rsidR="007A6D1F" w:rsidRPr="00515B52" w:rsidRDefault="007A6D1F" w:rsidP="00226BC9">
            <w:pPr>
              <w:cnfStyle w:val="100000000000" w:firstRow="1" w:lastRow="0" w:firstColumn="0" w:lastColumn="0" w:oddVBand="0" w:evenVBand="0" w:oddHBand="0" w:evenHBand="0" w:firstRowFirstColumn="0" w:firstRowLastColumn="0" w:lastRowFirstColumn="0" w:lastRowLastColumn="0"/>
            </w:pPr>
            <w:r w:rsidRPr="00515B52">
              <w:t>Explanation using the Flat Earth theory</w:t>
            </w:r>
          </w:p>
        </w:tc>
        <w:tc>
          <w:tcPr>
            <w:tcW w:w="3427" w:type="dxa"/>
            <w:shd w:val="clear" w:color="auto" w:fill="002664"/>
          </w:tcPr>
          <w:p w14:paraId="065008EB" w14:textId="4558305B" w:rsidR="007A6D1F" w:rsidRPr="00515B52" w:rsidRDefault="007A6D1F" w:rsidP="00226BC9">
            <w:pPr>
              <w:cnfStyle w:val="100000000000" w:firstRow="1" w:lastRow="0" w:firstColumn="0" w:lastColumn="0" w:oddVBand="0" w:evenVBand="0" w:oddHBand="0" w:evenHBand="0" w:firstRowFirstColumn="0" w:firstRowLastColumn="0" w:lastRowFirstColumn="0" w:lastRowLastColumn="0"/>
            </w:pPr>
            <w:r w:rsidRPr="00515B52">
              <w:t>Explanation using the Earth as a Sphere</w:t>
            </w:r>
          </w:p>
        </w:tc>
      </w:tr>
      <w:tr w:rsidR="007A6D1F" w:rsidRPr="00515B52" w14:paraId="7B600E9F" w14:textId="77777777" w:rsidTr="00655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1CAAAE03" w14:textId="77777777" w:rsidR="007A6D1F" w:rsidRPr="00515B52" w:rsidRDefault="007A6D1F" w:rsidP="00226BC9">
            <w:r w:rsidRPr="00515B52">
              <w:t>Day and Night</w:t>
            </w:r>
          </w:p>
        </w:tc>
        <w:tc>
          <w:tcPr>
            <w:tcW w:w="3426" w:type="dxa"/>
          </w:tcPr>
          <w:p w14:paraId="5AE2749E" w14:textId="77777777" w:rsidR="007A6D1F" w:rsidRPr="00515B52" w:rsidRDefault="007A6D1F" w:rsidP="00226BC9">
            <w:pPr>
              <w:cnfStyle w:val="000000100000" w:firstRow="0" w:lastRow="0" w:firstColumn="0" w:lastColumn="0" w:oddVBand="0" w:evenVBand="0" w:oddHBand="1" w:evenHBand="0" w:firstRowFirstColumn="0" w:firstRowLastColumn="0" w:lastRowFirstColumn="0" w:lastRowLastColumn="0"/>
            </w:pPr>
          </w:p>
        </w:tc>
        <w:tc>
          <w:tcPr>
            <w:tcW w:w="3427" w:type="dxa"/>
          </w:tcPr>
          <w:p w14:paraId="3CA0AED6" w14:textId="77777777" w:rsidR="007A6D1F" w:rsidRPr="00515B52" w:rsidRDefault="007A6D1F" w:rsidP="00226BC9">
            <w:pPr>
              <w:cnfStyle w:val="000000100000" w:firstRow="0" w:lastRow="0" w:firstColumn="0" w:lastColumn="0" w:oddVBand="0" w:evenVBand="0" w:oddHBand="1" w:evenHBand="0" w:firstRowFirstColumn="0" w:firstRowLastColumn="0" w:lastRowFirstColumn="0" w:lastRowLastColumn="0"/>
            </w:pPr>
          </w:p>
        </w:tc>
      </w:tr>
      <w:tr w:rsidR="007A6D1F" w:rsidRPr="00515B52" w14:paraId="5DC43DE0" w14:textId="77777777" w:rsidTr="006558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2F1DE386" w14:textId="77777777" w:rsidR="007A6D1F" w:rsidRPr="00515B52" w:rsidRDefault="007A6D1F" w:rsidP="00226BC9">
            <w:r w:rsidRPr="00515B52">
              <w:t>The Seasons</w:t>
            </w:r>
          </w:p>
        </w:tc>
        <w:tc>
          <w:tcPr>
            <w:tcW w:w="3426" w:type="dxa"/>
          </w:tcPr>
          <w:p w14:paraId="28AE459A" w14:textId="77777777" w:rsidR="007A6D1F" w:rsidRPr="00515B52" w:rsidRDefault="007A6D1F" w:rsidP="00226BC9">
            <w:pPr>
              <w:cnfStyle w:val="000000010000" w:firstRow="0" w:lastRow="0" w:firstColumn="0" w:lastColumn="0" w:oddVBand="0" w:evenVBand="0" w:oddHBand="0" w:evenHBand="1" w:firstRowFirstColumn="0" w:firstRowLastColumn="0" w:lastRowFirstColumn="0" w:lastRowLastColumn="0"/>
            </w:pPr>
          </w:p>
        </w:tc>
        <w:tc>
          <w:tcPr>
            <w:tcW w:w="3427" w:type="dxa"/>
          </w:tcPr>
          <w:p w14:paraId="40B0E815" w14:textId="77777777" w:rsidR="007A6D1F" w:rsidRPr="00515B52" w:rsidRDefault="007A6D1F" w:rsidP="00226BC9">
            <w:pPr>
              <w:cnfStyle w:val="000000010000" w:firstRow="0" w:lastRow="0" w:firstColumn="0" w:lastColumn="0" w:oddVBand="0" w:evenVBand="0" w:oddHBand="0" w:evenHBand="1" w:firstRowFirstColumn="0" w:firstRowLastColumn="0" w:lastRowFirstColumn="0" w:lastRowLastColumn="0"/>
            </w:pPr>
          </w:p>
        </w:tc>
      </w:tr>
      <w:tr w:rsidR="007A6D1F" w:rsidRPr="00515B52" w14:paraId="40E8406F" w14:textId="77777777" w:rsidTr="00655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4C86A8D2" w14:textId="77777777" w:rsidR="007A6D1F" w:rsidRPr="00515B52" w:rsidRDefault="007A6D1F" w:rsidP="00226BC9">
            <w:r w:rsidRPr="00515B52">
              <w:t>Phases of the Moon</w:t>
            </w:r>
          </w:p>
        </w:tc>
        <w:tc>
          <w:tcPr>
            <w:tcW w:w="3426" w:type="dxa"/>
          </w:tcPr>
          <w:p w14:paraId="65075016" w14:textId="77777777" w:rsidR="007A6D1F" w:rsidRPr="00515B52" w:rsidRDefault="007A6D1F" w:rsidP="00226BC9">
            <w:pPr>
              <w:cnfStyle w:val="000000100000" w:firstRow="0" w:lastRow="0" w:firstColumn="0" w:lastColumn="0" w:oddVBand="0" w:evenVBand="0" w:oddHBand="1" w:evenHBand="0" w:firstRowFirstColumn="0" w:firstRowLastColumn="0" w:lastRowFirstColumn="0" w:lastRowLastColumn="0"/>
            </w:pPr>
          </w:p>
        </w:tc>
        <w:tc>
          <w:tcPr>
            <w:tcW w:w="3427" w:type="dxa"/>
          </w:tcPr>
          <w:p w14:paraId="649846FD" w14:textId="77777777" w:rsidR="007A6D1F" w:rsidRPr="00515B52" w:rsidRDefault="007A6D1F" w:rsidP="00226BC9">
            <w:pPr>
              <w:cnfStyle w:val="000000100000" w:firstRow="0" w:lastRow="0" w:firstColumn="0" w:lastColumn="0" w:oddVBand="0" w:evenVBand="0" w:oddHBand="1" w:evenHBand="0" w:firstRowFirstColumn="0" w:firstRowLastColumn="0" w:lastRowFirstColumn="0" w:lastRowLastColumn="0"/>
            </w:pPr>
          </w:p>
        </w:tc>
      </w:tr>
      <w:tr w:rsidR="007A6D1F" w:rsidRPr="00515B52" w14:paraId="350E10C6" w14:textId="77777777" w:rsidTr="006558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28FCCB13" w14:textId="77777777" w:rsidR="007A6D1F" w:rsidRPr="00515B52" w:rsidRDefault="007A6D1F" w:rsidP="00226BC9">
            <w:r w:rsidRPr="00515B52">
              <w:t xml:space="preserve">Solar and Lunar eclipse </w:t>
            </w:r>
          </w:p>
        </w:tc>
        <w:tc>
          <w:tcPr>
            <w:tcW w:w="3426" w:type="dxa"/>
          </w:tcPr>
          <w:p w14:paraId="05076F33" w14:textId="77777777" w:rsidR="007A6D1F" w:rsidRPr="00515B52" w:rsidRDefault="007A6D1F" w:rsidP="00226BC9">
            <w:pPr>
              <w:cnfStyle w:val="000000010000" w:firstRow="0" w:lastRow="0" w:firstColumn="0" w:lastColumn="0" w:oddVBand="0" w:evenVBand="0" w:oddHBand="0" w:evenHBand="1" w:firstRowFirstColumn="0" w:firstRowLastColumn="0" w:lastRowFirstColumn="0" w:lastRowLastColumn="0"/>
            </w:pPr>
          </w:p>
        </w:tc>
        <w:tc>
          <w:tcPr>
            <w:tcW w:w="3427" w:type="dxa"/>
          </w:tcPr>
          <w:p w14:paraId="09419C19" w14:textId="77777777" w:rsidR="007A6D1F" w:rsidRPr="00515B52" w:rsidRDefault="007A6D1F" w:rsidP="00226BC9">
            <w:pPr>
              <w:cnfStyle w:val="000000010000" w:firstRow="0" w:lastRow="0" w:firstColumn="0" w:lastColumn="0" w:oddVBand="0" w:evenVBand="0" w:oddHBand="0" w:evenHBand="1" w:firstRowFirstColumn="0" w:firstRowLastColumn="0" w:lastRowFirstColumn="0" w:lastRowLastColumn="0"/>
            </w:pPr>
          </w:p>
        </w:tc>
      </w:tr>
      <w:tr w:rsidR="007A6D1F" w:rsidRPr="00515B52" w14:paraId="5CEEDE6B" w14:textId="77777777" w:rsidTr="00655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77A63D6A" w14:textId="77777777" w:rsidR="007A6D1F" w:rsidRPr="00515B52" w:rsidRDefault="007A6D1F" w:rsidP="00226BC9">
            <w:r w:rsidRPr="00515B52">
              <w:t>Movement of the planets in the sky</w:t>
            </w:r>
          </w:p>
        </w:tc>
        <w:tc>
          <w:tcPr>
            <w:tcW w:w="3426" w:type="dxa"/>
          </w:tcPr>
          <w:p w14:paraId="3F8F0245" w14:textId="77777777" w:rsidR="007A6D1F" w:rsidRPr="00515B52" w:rsidRDefault="007A6D1F" w:rsidP="00226BC9">
            <w:pPr>
              <w:cnfStyle w:val="000000100000" w:firstRow="0" w:lastRow="0" w:firstColumn="0" w:lastColumn="0" w:oddVBand="0" w:evenVBand="0" w:oddHBand="1" w:evenHBand="0" w:firstRowFirstColumn="0" w:firstRowLastColumn="0" w:lastRowFirstColumn="0" w:lastRowLastColumn="0"/>
            </w:pPr>
          </w:p>
        </w:tc>
        <w:tc>
          <w:tcPr>
            <w:tcW w:w="3427" w:type="dxa"/>
          </w:tcPr>
          <w:p w14:paraId="6C56E728" w14:textId="77777777" w:rsidR="007A6D1F" w:rsidRPr="00515B52" w:rsidRDefault="007A6D1F" w:rsidP="00226BC9">
            <w:pPr>
              <w:cnfStyle w:val="000000100000" w:firstRow="0" w:lastRow="0" w:firstColumn="0" w:lastColumn="0" w:oddVBand="0" w:evenVBand="0" w:oddHBand="1" w:evenHBand="0" w:firstRowFirstColumn="0" w:firstRowLastColumn="0" w:lastRowFirstColumn="0" w:lastRowLastColumn="0"/>
            </w:pPr>
          </w:p>
        </w:tc>
      </w:tr>
    </w:tbl>
    <w:p w14:paraId="52D7967F" w14:textId="77777777" w:rsidR="007A6D1F" w:rsidRPr="00B94584" w:rsidRDefault="007A6D1F" w:rsidP="007A6D1F">
      <w:pPr>
        <w:pStyle w:val="FeatureBox"/>
        <w:rPr>
          <w:rStyle w:val="Strong"/>
        </w:rPr>
      </w:pPr>
      <w:r w:rsidRPr="00B94584">
        <w:rPr>
          <w:rStyle w:val="Strong"/>
        </w:rPr>
        <w:t>Extension:</w:t>
      </w:r>
    </w:p>
    <w:p w14:paraId="33B567FF" w14:textId="0B6785B8" w:rsidR="007A6D1F" w:rsidRDefault="007A6D1F" w:rsidP="007A6D1F">
      <w:pPr>
        <w:pStyle w:val="FeatureBox"/>
      </w:pPr>
      <w:r>
        <w:t>Research and conduct some simple experiments or create models to compare the Flat Earth theory and the Earth as a sphere. The links below may help direct your research</w:t>
      </w:r>
      <w:r w:rsidR="002F454E">
        <w:t>:</w:t>
      </w:r>
    </w:p>
    <w:p w14:paraId="51635DA7" w14:textId="418AB3DA" w:rsidR="007A6D1F" w:rsidRDefault="00000000" w:rsidP="002F454E">
      <w:pPr>
        <w:pStyle w:val="FeatureBox"/>
        <w:numPr>
          <w:ilvl w:val="0"/>
          <w:numId w:val="34"/>
        </w:numPr>
        <w:ind w:left="567" w:hanging="567"/>
      </w:pPr>
      <w:hyperlink r:id="rId26" w:history="1">
        <w:r w:rsidR="007A6D1F">
          <w:rPr>
            <w:rStyle w:val="Hyperlink"/>
          </w:rPr>
          <w:t>3 Ways to Prove the Earth Is Round</w:t>
        </w:r>
      </w:hyperlink>
    </w:p>
    <w:p w14:paraId="6C0CBC76" w14:textId="01227F00" w:rsidR="007A6D1F" w:rsidRDefault="00000000" w:rsidP="002F454E">
      <w:pPr>
        <w:pStyle w:val="FeatureBox"/>
        <w:numPr>
          <w:ilvl w:val="0"/>
          <w:numId w:val="34"/>
        </w:numPr>
        <w:ind w:left="567" w:hanging="567"/>
      </w:pPr>
      <w:hyperlink r:id="rId27" w:history="1">
        <w:r w:rsidR="007A6D1F">
          <w:rPr>
            <w:rStyle w:val="Hyperlink"/>
          </w:rPr>
          <w:t xml:space="preserve">7 DIY experiments you and rapper </w:t>
        </w:r>
        <w:proofErr w:type="spellStart"/>
        <w:r w:rsidR="007A6D1F">
          <w:rPr>
            <w:rStyle w:val="Hyperlink"/>
          </w:rPr>
          <w:t>B.o.B</w:t>
        </w:r>
        <w:proofErr w:type="spellEnd"/>
        <w:r w:rsidR="007A6D1F">
          <w:rPr>
            <w:rStyle w:val="Hyperlink"/>
          </w:rPr>
          <w:t xml:space="preserve"> can do to prove Earth is round</w:t>
        </w:r>
      </w:hyperlink>
    </w:p>
    <w:p w14:paraId="3FA6F12E" w14:textId="57E2BEC1" w:rsidR="007A6D1F" w:rsidRPr="00796692" w:rsidRDefault="007A6D1F" w:rsidP="007A6D1F">
      <w:pPr>
        <w:pStyle w:val="FeatureBox2"/>
      </w:pPr>
      <w:r w:rsidRPr="744FBEDA">
        <w:rPr>
          <w:rStyle w:val="Strong"/>
        </w:rPr>
        <w:t xml:space="preserve">Teacher </w:t>
      </w:r>
      <w:proofErr w:type="gramStart"/>
      <w:r w:rsidR="00987E9B">
        <w:rPr>
          <w:rStyle w:val="Strong"/>
        </w:rPr>
        <w:t>n</w:t>
      </w:r>
      <w:r w:rsidRPr="744FBEDA">
        <w:rPr>
          <w:rStyle w:val="Strong"/>
        </w:rPr>
        <w:t>ote:</w:t>
      </w:r>
      <w:proofErr w:type="gramEnd"/>
      <w:r>
        <w:t xml:space="preserve"> </w:t>
      </w:r>
      <w:r w:rsidR="00987E9B">
        <w:t>s</w:t>
      </w:r>
      <w:r>
        <w:t>tudents can present their findings in different ways, such as posters or short internet-styled clips. Also, remind students to use the C.R.A.A.P test when conducting their research.</w:t>
      </w:r>
    </w:p>
    <w:p w14:paraId="027F445C" w14:textId="7CEA0657" w:rsidR="007A6D1F" w:rsidRPr="00B94584" w:rsidRDefault="007A6D1F" w:rsidP="007A6D1F">
      <w:r>
        <w:rPr>
          <w:b/>
        </w:rPr>
        <w:t>Reflection</w:t>
      </w:r>
      <w:r w:rsidR="002F454E">
        <w:rPr>
          <w:b/>
        </w:rPr>
        <w:t>:</w:t>
      </w:r>
      <w:r>
        <w:t xml:space="preserve"> What are the key elements in scientific inquiry and thinking when seeking answers or explanations?</w:t>
      </w:r>
    </w:p>
    <w:p w14:paraId="278EA8F6" w14:textId="254AB8BA" w:rsidR="00965E6A" w:rsidRDefault="00987E9B" w:rsidP="00965E6A">
      <w:pPr>
        <w:pStyle w:val="Heading3"/>
      </w:pPr>
      <w:bookmarkStart w:id="11" w:name="_Toc133407231"/>
      <w:bookmarkEnd w:id="8"/>
      <w:r>
        <w:t>Activity 3: t</w:t>
      </w:r>
      <w:r w:rsidR="007A6D1F">
        <w:t xml:space="preserve">he Moon </w:t>
      </w:r>
      <w:r w:rsidR="007D4843">
        <w:t>l</w:t>
      </w:r>
      <w:r w:rsidR="007A6D1F">
        <w:t>anding</w:t>
      </w:r>
      <w:bookmarkEnd w:id="11"/>
    </w:p>
    <w:p w14:paraId="42FEB3FC" w14:textId="1F9FC3B2" w:rsidR="007A6D1F" w:rsidRDefault="007A6D1F" w:rsidP="007A6D1F">
      <w:pPr>
        <w:rPr>
          <w:lang w:eastAsia="zh-CN"/>
        </w:rPr>
      </w:pPr>
      <w:r w:rsidRPr="5B012A10">
        <w:rPr>
          <w:lang w:eastAsia="zh-CN"/>
        </w:rPr>
        <w:t>People</w:t>
      </w:r>
      <w:r>
        <w:rPr>
          <w:lang w:eastAsia="zh-CN"/>
        </w:rPr>
        <w:t xml:space="preserve"> who believe the Moon landings were hoaxes say that the United States lacked the technology necessary to transport humans to the Moon and back. They claim that NASA faked the landings to make people believe the </w:t>
      </w:r>
      <w:r w:rsidR="0080299C">
        <w:rPr>
          <w:lang w:eastAsia="zh-CN"/>
        </w:rPr>
        <w:t>United States</w:t>
      </w:r>
      <w:r>
        <w:rPr>
          <w:lang w:eastAsia="zh-CN"/>
        </w:rPr>
        <w:t xml:space="preserve"> had fulfilled President John F. Kennedy’s promise to land a man on the Moon before 1970.</w:t>
      </w:r>
    </w:p>
    <w:p w14:paraId="404BAD9A" w14:textId="54F8E203" w:rsidR="007A6D1F" w:rsidRDefault="007A6D1F" w:rsidP="007A6D1F">
      <w:pPr>
        <w:rPr>
          <w:lang w:eastAsia="zh-CN"/>
        </w:rPr>
      </w:pPr>
      <w:r w:rsidRPr="744FBEDA">
        <w:rPr>
          <w:lang w:eastAsia="zh-CN"/>
        </w:rPr>
        <w:t>The</w:t>
      </w:r>
      <w:r w:rsidR="003819B0">
        <w:rPr>
          <w:lang w:eastAsia="zh-CN"/>
        </w:rPr>
        <w:t xml:space="preserve"> YouTube video ‘</w:t>
      </w:r>
      <w:hyperlink r:id="rId28" w:history="1">
        <w:r w:rsidR="003819B0" w:rsidRPr="003819B0">
          <w:rPr>
            <w:rStyle w:val="Hyperlink"/>
          </w:rPr>
          <w:t>Apollo 11: Landing on the Moon</w:t>
        </w:r>
        <w:r w:rsidR="003819B0">
          <w:rPr>
            <w:rStyle w:val="Hyperlink"/>
          </w:rPr>
          <w:t xml:space="preserve"> </w:t>
        </w:r>
        <w:r w:rsidR="003819B0" w:rsidRPr="003819B0">
          <w:rPr>
            <w:rStyle w:val="Hyperlink"/>
          </w:rPr>
          <w:t>(2:36)</w:t>
        </w:r>
      </w:hyperlink>
      <w:r w:rsidR="003819B0">
        <w:rPr>
          <w:rStyle w:val="Hyperlink"/>
        </w:rPr>
        <w:t>’</w:t>
      </w:r>
      <w:r w:rsidRPr="744FBEDA">
        <w:rPr>
          <w:lang w:eastAsia="zh-CN"/>
        </w:rPr>
        <w:t xml:space="preserve"> is footage of the </w:t>
      </w:r>
      <w:r w:rsidR="007D4843">
        <w:rPr>
          <w:lang w:eastAsia="zh-CN"/>
        </w:rPr>
        <w:t>M</w:t>
      </w:r>
      <w:r w:rsidRPr="744FBEDA">
        <w:rPr>
          <w:lang w:eastAsia="zh-CN"/>
        </w:rPr>
        <w:t xml:space="preserve">oon landing. Complete the table below after watching the </w:t>
      </w:r>
      <w:r w:rsidR="003819B0">
        <w:rPr>
          <w:lang w:eastAsia="zh-CN"/>
        </w:rPr>
        <w:t>video</w:t>
      </w:r>
      <w:r w:rsidRPr="744FBEDA">
        <w:rPr>
          <w:lang w:eastAsia="zh-CN"/>
        </w:rPr>
        <w:t xml:space="preserve"> and record some questions about </w:t>
      </w:r>
      <w:r w:rsidR="003819B0">
        <w:rPr>
          <w:lang w:eastAsia="zh-CN"/>
        </w:rPr>
        <w:t>it</w:t>
      </w:r>
      <w:r w:rsidRPr="744FBEDA">
        <w:rPr>
          <w:lang w:eastAsia="zh-CN"/>
        </w:rPr>
        <w:t>.</w:t>
      </w:r>
    </w:p>
    <w:p w14:paraId="2931B7C5" w14:textId="4E88FAA6" w:rsidR="003A3F57" w:rsidRDefault="003A3F57" w:rsidP="003A3F57">
      <w:pPr>
        <w:pStyle w:val="Caption"/>
      </w:pPr>
      <w:r>
        <w:t xml:space="preserve">Figure </w:t>
      </w:r>
      <w:fldSimple w:instr=" SEQ Figure \* ARABIC ">
        <w:r>
          <w:rPr>
            <w:noProof/>
          </w:rPr>
          <w:t>2</w:t>
        </w:r>
      </w:fldSimple>
      <w:r>
        <w:t xml:space="preserve"> – </w:t>
      </w:r>
      <w:r w:rsidRPr="00061921">
        <w:t>Apollo 11 Moon landing</w:t>
      </w:r>
    </w:p>
    <w:p w14:paraId="324FCBBB" w14:textId="77777777" w:rsidR="007A6D1F" w:rsidRDefault="007A6D1F" w:rsidP="007A6D1F">
      <w:pPr>
        <w:keepNext/>
      </w:pPr>
      <w:r>
        <w:rPr>
          <w:noProof/>
        </w:rPr>
        <w:drawing>
          <wp:inline distT="0" distB="0" distL="0" distR="0" wp14:anchorId="621E92A5" wp14:editId="49ECC15F">
            <wp:extent cx="2228982" cy="2205038"/>
            <wp:effectExtent l="0" t="0" r="0" b="5080"/>
            <wp:docPr id="1" name="Picture 1" descr="Apollo 11 Moon Landing 20 July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ollo 11 Moon Landing 20 July 19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2925" cy="2208939"/>
                    </a:xfrm>
                    <a:prstGeom prst="rect">
                      <a:avLst/>
                    </a:prstGeom>
                    <a:noFill/>
                    <a:ln>
                      <a:noFill/>
                    </a:ln>
                  </pic:spPr>
                </pic:pic>
              </a:graphicData>
            </a:graphic>
          </wp:inline>
        </w:drawing>
      </w:r>
    </w:p>
    <w:p w14:paraId="4F65E1CB" w14:textId="0D06A3D4" w:rsidR="00445D0D" w:rsidRDefault="00445D0D" w:rsidP="00445D0D">
      <w:pPr>
        <w:pStyle w:val="Imageattributioncaption"/>
      </w:pPr>
      <w:r>
        <w:t>‘</w:t>
      </w:r>
      <w:hyperlink r:id="rId30" w:history="1">
        <w:r w:rsidR="007A6D1F" w:rsidRPr="00763D5A">
          <w:rPr>
            <w:rStyle w:val="Hyperlink"/>
          </w:rPr>
          <w:t>Apollo 11 Moon Landing 20 July 1969</w:t>
        </w:r>
      </w:hyperlink>
      <w:r>
        <w:t>’</w:t>
      </w:r>
      <w:r w:rsidR="007A6D1F" w:rsidRPr="0066625E">
        <w:t xml:space="preserve"> by </w:t>
      </w:r>
      <w:hyperlink r:id="rId31" w:history="1">
        <w:proofErr w:type="spellStart"/>
        <w:r w:rsidR="007A6D1F" w:rsidRPr="005420C5">
          <w:rPr>
            <w:rStyle w:val="Hyperlink"/>
          </w:rPr>
          <w:t>manhhai</w:t>
        </w:r>
        <w:proofErr w:type="spellEnd"/>
      </w:hyperlink>
      <w:r w:rsidR="007A6D1F" w:rsidRPr="0066625E">
        <w:t xml:space="preserve"> is licensed under </w:t>
      </w:r>
      <w:hyperlink r:id="rId32" w:history="1">
        <w:r w:rsidR="007A6D1F" w:rsidRPr="005420C5">
          <w:rPr>
            <w:rStyle w:val="Hyperlink"/>
          </w:rPr>
          <w:t>CC BY 2.0</w:t>
        </w:r>
      </w:hyperlink>
      <w:r w:rsidR="007A6D1F" w:rsidRPr="0066625E">
        <w:t>.</w:t>
      </w:r>
      <w:bookmarkStart w:id="12" w:name="_Toc103165697"/>
    </w:p>
    <w:p w14:paraId="3A479628" w14:textId="7F07A4BF" w:rsidR="007A6D1F" w:rsidRDefault="007A6D1F" w:rsidP="007A6D1F">
      <w:pPr>
        <w:pStyle w:val="Caption"/>
      </w:pPr>
      <w:r>
        <w:lastRenderedPageBreak/>
        <w:t xml:space="preserve">Table </w:t>
      </w:r>
      <w:fldSimple w:instr=" SEQ Table \* ARABIC ">
        <w:r>
          <w:rPr>
            <w:noProof/>
          </w:rPr>
          <w:t>3</w:t>
        </w:r>
      </w:fldSimple>
      <w:r w:rsidR="00445D0D">
        <w:rPr>
          <w:noProof/>
        </w:rPr>
        <w:t xml:space="preserve"> –</w:t>
      </w:r>
      <w:r>
        <w:t xml:space="preserve"> </w:t>
      </w:r>
      <w:bookmarkEnd w:id="12"/>
      <w:r w:rsidR="00445D0D">
        <w:t>s</w:t>
      </w:r>
      <w:r>
        <w:t>ee-think-</w:t>
      </w:r>
      <w:proofErr w:type="gramStart"/>
      <w:r>
        <w:t>wonder</w:t>
      </w:r>
      <w:proofErr w:type="gramEnd"/>
    </w:p>
    <w:tbl>
      <w:tblPr>
        <w:tblStyle w:val="Tableheader"/>
        <w:tblW w:w="9622" w:type="dxa"/>
        <w:tblInd w:w="-30" w:type="dxa"/>
        <w:tblLook w:val="04A0" w:firstRow="1" w:lastRow="0" w:firstColumn="1" w:lastColumn="0" w:noHBand="0" w:noVBand="1"/>
        <w:tblDescription w:val="This table has three columns with the headings: What do you see? What do you think? What does it make you wonder? The table is left blank for students to complete"/>
      </w:tblPr>
      <w:tblGrid>
        <w:gridCol w:w="3207"/>
        <w:gridCol w:w="3207"/>
        <w:gridCol w:w="3208"/>
      </w:tblGrid>
      <w:tr w:rsidR="007A6D1F" w:rsidRPr="003412C5" w14:paraId="572DD8E9" w14:textId="77777777" w:rsidTr="003A3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shd w:val="clear" w:color="auto" w:fill="002664"/>
          </w:tcPr>
          <w:p w14:paraId="67585279" w14:textId="77777777" w:rsidR="007A6D1F" w:rsidRPr="00F832F6" w:rsidRDefault="007A6D1F" w:rsidP="00226BC9">
            <w:pPr>
              <w:spacing w:before="192" w:after="192"/>
            </w:pPr>
            <w:r w:rsidRPr="00F832F6">
              <w:t>What do you see?</w:t>
            </w:r>
          </w:p>
        </w:tc>
        <w:tc>
          <w:tcPr>
            <w:tcW w:w="3207" w:type="dxa"/>
            <w:shd w:val="clear" w:color="auto" w:fill="002664"/>
          </w:tcPr>
          <w:p w14:paraId="4260D2E9" w14:textId="77777777" w:rsidR="007A6D1F" w:rsidRPr="00F832F6" w:rsidRDefault="007A6D1F" w:rsidP="00226BC9">
            <w:pPr>
              <w:cnfStyle w:val="100000000000" w:firstRow="1" w:lastRow="0" w:firstColumn="0" w:lastColumn="0" w:oddVBand="0" w:evenVBand="0" w:oddHBand="0" w:evenHBand="0" w:firstRowFirstColumn="0" w:firstRowLastColumn="0" w:lastRowFirstColumn="0" w:lastRowLastColumn="0"/>
            </w:pPr>
            <w:r w:rsidRPr="00F832F6">
              <w:t>What do you think about that?</w:t>
            </w:r>
          </w:p>
        </w:tc>
        <w:tc>
          <w:tcPr>
            <w:tcW w:w="3208" w:type="dxa"/>
            <w:shd w:val="clear" w:color="auto" w:fill="002664"/>
          </w:tcPr>
          <w:p w14:paraId="1787FE27" w14:textId="77777777" w:rsidR="007A6D1F" w:rsidRPr="00F832F6" w:rsidRDefault="007A6D1F" w:rsidP="00226BC9">
            <w:pPr>
              <w:cnfStyle w:val="100000000000" w:firstRow="1" w:lastRow="0" w:firstColumn="0" w:lastColumn="0" w:oddVBand="0" w:evenVBand="0" w:oddHBand="0" w:evenHBand="0" w:firstRowFirstColumn="0" w:firstRowLastColumn="0" w:lastRowFirstColumn="0" w:lastRowLastColumn="0"/>
            </w:pPr>
            <w:r w:rsidRPr="003412C5">
              <w:t>What does it make you wonder?</w:t>
            </w:r>
          </w:p>
        </w:tc>
      </w:tr>
      <w:tr w:rsidR="007A6D1F" w:rsidRPr="003412C5" w14:paraId="3E277433" w14:textId="77777777" w:rsidTr="0022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4E74C12" w14:textId="77777777" w:rsidR="007A6D1F" w:rsidRPr="00F832F6" w:rsidRDefault="007A6D1F" w:rsidP="00226BC9"/>
        </w:tc>
        <w:tc>
          <w:tcPr>
            <w:tcW w:w="3207" w:type="dxa"/>
          </w:tcPr>
          <w:p w14:paraId="085E17D3" w14:textId="77777777" w:rsidR="007A6D1F" w:rsidRPr="00F832F6" w:rsidRDefault="007A6D1F" w:rsidP="00226BC9">
            <w:pPr>
              <w:cnfStyle w:val="000000100000" w:firstRow="0" w:lastRow="0" w:firstColumn="0" w:lastColumn="0" w:oddVBand="0" w:evenVBand="0" w:oddHBand="1" w:evenHBand="0" w:firstRowFirstColumn="0" w:firstRowLastColumn="0" w:lastRowFirstColumn="0" w:lastRowLastColumn="0"/>
            </w:pPr>
          </w:p>
        </w:tc>
        <w:tc>
          <w:tcPr>
            <w:tcW w:w="3208" w:type="dxa"/>
          </w:tcPr>
          <w:p w14:paraId="1CC49F7E" w14:textId="77777777" w:rsidR="007A6D1F" w:rsidRPr="00F832F6" w:rsidRDefault="007A6D1F" w:rsidP="00226BC9">
            <w:pPr>
              <w:cnfStyle w:val="000000100000" w:firstRow="0" w:lastRow="0" w:firstColumn="0" w:lastColumn="0" w:oddVBand="0" w:evenVBand="0" w:oddHBand="1" w:evenHBand="0" w:firstRowFirstColumn="0" w:firstRowLastColumn="0" w:lastRowFirstColumn="0" w:lastRowLastColumn="0"/>
            </w:pPr>
          </w:p>
        </w:tc>
      </w:tr>
      <w:tr w:rsidR="007A6D1F" w:rsidRPr="003412C5" w14:paraId="034EE7AA" w14:textId="77777777" w:rsidTr="0022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AA190B0" w14:textId="77777777" w:rsidR="007A6D1F" w:rsidRPr="00F832F6" w:rsidRDefault="007A6D1F" w:rsidP="00226BC9"/>
        </w:tc>
        <w:tc>
          <w:tcPr>
            <w:tcW w:w="3207" w:type="dxa"/>
          </w:tcPr>
          <w:p w14:paraId="73386057" w14:textId="77777777" w:rsidR="007A6D1F" w:rsidRPr="00F832F6" w:rsidRDefault="007A6D1F" w:rsidP="00226BC9">
            <w:pPr>
              <w:cnfStyle w:val="000000010000" w:firstRow="0" w:lastRow="0" w:firstColumn="0" w:lastColumn="0" w:oddVBand="0" w:evenVBand="0" w:oddHBand="0" w:evenHBand="1" w:firstRowFirstColumn="0" w:firstRowLastColumn="0" w:lastRowFirstColumn="0" w:lastRowLastColumn="0"/>
            </w:pPr>
          </w:p>
        </w:tc>
        <w:tc>
          <w:tcPr>
            <w:tcW w:w="3208" w:type="dxa"/>
          </w:tcPr>
          <w:p w14:paraId="54D4D07B" w14:textId="77777777" w:rsidR="007A6D1F" w:rsidRPr="00F832F6" w:rsidRDefault="007A6D1F" w:rsidP="00226BC9">
            <w:pPr>
              <w:cnfStyle w:val="000000010000" w:firstRow="0" w:lastRow="0" w:firstColumn="0" w:lastColumn="0" w:oddVBand="0" w:evenVBand="0" w:oddHBand="0" w:evenHBand="1" w:firstRowFirstColumn="0" w:firstRowLastColumn="0" w:lastRowFirstColumn="0" w:lastRowLastColumn="0"/>
            </w:pPr>
          </w:p>
        </w:tc>
      </w:tr>
      <w:tr w:rsidR="007A6D1F" w:rsidRPr="003412C5" w14:paraId="2EED0AEB" w14:textId="77777777" w:rsidTr="0022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51A043B" w14:textId="77777777" w:rsidR="007A6D1F" w:rsidRPr="00F832F6" w:rsidRDefault="007A6D1F" w:rsidP="00226BC9"/>
        </w:tc>
        <w:tc>
          <w:tcPr>
            <w:tcW w:w="3207" w:type="dxa"/>
          </w:tcPr>
          <w:p w14:paraId="52210A00" w14:textId="77777777" w:rsidR="007A6D1F" w:rsidRPr="00F832F6" w:rsidRDefault="007A6D1F" w:rsidP="00226BC9">
            <w:pPr>
              <w:cnfStyle w:val="000000100000" w:firstRow="0" w:lastRow="0" w:firstColumn="0" w:lastColumn="0" w:oddVBand="0" w:evenVBand="0" w:oddHBand="1" w:evenHBand="0" w:firstRowFirstColumn="0" w:firstRowLastColumn="0" w:lastRowFirstColumn="0" w:lastRowLastColumn="0"/>
            </w:pPr>
          </w:p>
        </w:tc>
        <w:tc>
          <w:tcPr>
            <w:tcW w:w="3208" w:type="dxa"/>
          </w:tcPr>
          <w:p w14:paraId="5889862B" w14:textId="77777777" w:rsidR="007A6D1F" w:rsidRPr="00F832F6" w:rsidRDefault="007A6D1F" w:rsidP="00226BC9">
            <w:pPr>
              <w:cnfStyle w:val="000000100000" w:firstRow="0" w:lastRow="0" w:firstColumn="0" w:lastColumn="0" w:oddVBand="0" w:evenVBand="0" w:oddHBand="1" w:evenHBand="0" w:firstRowFirstColumn="0" w:firstRowLastColumn="0" w:lastRowFirstColumn="0" w:lastRowLastColumn="0"/>
            </w:pPr>
          </w:p>
        </w:tc>
      </w:tr>
    </w:tbl>
    <w:p w14:paraId="56C8B768" w14:textId="53959012" w:rsidR="007A6D1F" w:rsidRDefault="007A6D1F" w:rsidP="007715FB">
      <w:pPr>
        <w:pStyle w:val="FeatureBox2"/>
        <w:rPr>
          <w:lang w:eastAsia="zh-CN"/>
        </w:rPr>
      </w:pPr>
      <w:r w:rsidRPr="00796692">
        <w:rPr>
          <w:rStyle w:val="Strong"/>
        </w:rPr>
        <w:t xml:space="preserve">Teacher </w:t>
      </w:r>
      <w:r w:rsidR="00987E9B">
        <w:rPr>
          <w:rStyle w:val="Strong"/>
        </w:rPr>
        <w:t>n</w:t>
      </w:r>
      <w:r w:rsidRPr="00796692">
        <w:rPr>
          <w:rStyle w:val="Strong"/>
        </w:rPr>
        <w:t>ote:</w:t>
      </w:r>
      <w:r>
        <w:rPr>
          <w:lang w:eastAsia="zh-CN"/>
        </w:rPr>
        <w:t xml:space="preserve"> </w:t>
      </w:r>
      <w:r w:rsidR="00987E9B">
        <w:rPr>
          <w:lang w:eastAsia="zh-CN"/>
        </w:rPr>
        <w:t>f</w:t>
      </w:r>
      <w:r>
        <w:rPr>
          <w:lang w:eastAsia="zh-CN"/>
        </w:rPr>
        <w:t>or more information on using see-think-wonder, please refer to the following website</w:t>
      </w:r>
      <w:r w:rsidR="005420C5">
        <w:rPr>
          <w:lang w:eastAsia="zh-CN"/>
        </w:rPr>
        <w:t>:</w:t>
      </w:r>
      <w:r>
        <w:rPr>
          <w:lang w:eastAsia="zh-CN"/>
        </w:rPr>
        <w:t xml:space="preserve"> </w:t>
      </w:r>
      <w:hyperlink r:id="rId33" w:history="1">
        <w:r>
          <w:rPr>
            <w:rStyle w:val="Hyperlink"/>
          </w:rPr>
          <w:t>See, Think, Wonder | Project Zero (harvard.edu)</w:t>
        </w:r>
      </w:hyperlink>
      <w:r>
        <w:t>.</w:t>
      </w:r>
    </w:p>
    <w:p w14:paraId="6D30E90B" w14:textId="7B10C7F5" w:rsidR="007A6D1F" w:rsidRDefault="007A6D1F" w:rsidP="007A6D1F">
      <w:r w:rsidRPr="744FBEDA">
        <w:rPr>
          <w:lang w:eastAsia="zh-CN"/>
        </w:rPr>
        <w:t xml:space="preserve">Watch the video </w:t>
      </w:r>
      <w:r w:rsidR="00F86BAE">
        <w:rPr>
          <w:lang w:eastAsia="zh-CN"/>
        </w:rPr>
        <w:t>‘</w:t>
      </w:r>
      <w:hyperlink r:id="rId34">
        <w:r w:rsidR="00F86BAE">
          <w:rPr>
            <w:rStyle w:val="Hyperlink"/>
          </w:rPr>
          <w:t>Was the Moon Landing Faked? | This Morning</w:t>
        </w:r>
      </w:hyperlink>
      <w:r>
        <w:t xml:space="preserve"> (6:04)</w:t>
      </w:r>
      <w:r w:rsidR="00F86BAE">
        <w:t>’</w:t>
      </w:r>
      <w:r>
        <w:t xml:space="preserve"> and/or </w:t>
      </w:r>
      <w:r w:rsidR="00F86BAE">
        <w:t>‘</w:t>
      </w:r>
      <w:hyperlink r:id="rId35">
        <w:r w:rsidR="00F86BAE">
          <w:rPr>
            <w:rStyle w:val="Hyperlink"/>
          </w:rPr>
          <w:t>Inside the moon landing conspiracy: Was it real or fake? | 60 Minutes Australia</w:t>
        </w:r>
      </w:hyperlink>
      <w:r>
        <w:t xml:space="preserve"> (13:09)</w:t>
      </w:r>
      <w:r w:rsidR="00F86BAE">
        <w:t>’.</w:t>
      </w:r>
    </w:p>
    <w:p w14:paraId="08694A27" w14:textId="4DD4098C" w:rsidR="007A6D1F" w:rsidRDefault="007A6D1F" w:rsidP="007A6D1F">
      <w:pPr>
        <w:rPr>
          <w:lang w:eastAsia="zh-CN"/>
        </w:rPr>
      </w:pPr>
      <w:r w:rsidRPr="00B94584">
        <w:rPr>
          <w:rStyle w:val="Strong"/>
        </w:rPr>
        <w:t>Question 1:</w:t>
      </w:r>
      <w:r>
        <w:rPr>
          <w:lang w:eastAsia="zh-CN"/>
        </w:rPr>
        <w:t xml:space="preserve"> Evaluate the strengths and limitations of both sides of the argument regarding the moon landing. You may need to conduct further research to help construct your opinion.</w:t>
      </w:r>
    </w:p>
    <w:p w14:paraId="4A4E7716" w14:textId="77777777" w:rsidR="007A6D1F" w:rsidRDefault="007A6D1F" w:rsidP="007A6D1F">
      <w:pPr>
        <w:rPr>
          <w:lang w:eastAsia="zh-CN"/>
        </w:rPr>
      </w:pPr>
      <w:r w:rsidRPr="744FBEDA">
        <w:rPr>
          <w:rStyle w:val="Strong"/>
        </w:rPr>
        <w:t>Question 2:</w:t>
      </w:r>
      <w:r w:rsidRPr="744FBEDA">
        <w:rPr>
          <w:lang w:eastAsia="zh-CN"/>
        </w:rPr>
        <w:t xml:space="preserve"> What is the difference between the scientific method of providing explanations and general opinions based on internet research?</w:t>
      </w:r>
    </w:p>
    <w:p w14:paraId="3F3B5452" w14:textId="3DC4DD9F" w:rsidR="007A6D1F" w:rsidRPr="00044895" w:rsidRDefault="007A6D1F" w:rsidP="007A6D1F">
      <w:pPr>
        <w:pStyle w:val="FeatureBox2"/>
      </w:pPr>
      <w:r w:rsidRPr="00796692">
        <w:rPr>
          <w:rStyle w:val="Strong"/>
        </w:rPr>
        <w:t xml:space="preserve">Teacher </w:t>
      </w:r>
      <w:proofErr w:type="gramStart"/>
      <w:r w:rsidR="00987E9B">
        <w:rPr>
          <w:rStyle w:val="Strong"/>
        </w:rPr>
        <w:t>n</w:t>
      </w:r>
      <w:r w:rsidRPr="00796692">
        <w:rPr>
          <w:rStyle w:val="Strong"/>
        </w:rPr>
        <w:t>ote:</w:t>
      </w:r>
      <w:proofErr w:type="gramEnd"/>
      <w:r w:rsidRPr="00F832F6">
        <w:t xml:space="preserve"> </w:t>
      </w:r>
      <w:r w:rsidR="00987E9B">
        <w:t>s</w:t>
      </w:r>
      <w:r w:rsidRPr="00F832F6">
        <w:t>tudents can also be directed to find and evaluate other conspiracy theories related to space. These could include Area 51, Roswell landings or UFO sightings</w:t>
      </w:r>
      <w:r>
        <w:t>.</w:t>
      </w:r>
    </w:p>
    <w:p w14:paraId="1E087FFA" w14:textId="49146184" w:rsidR="00AC015C" w:rsidRDefault="00AC015C">
      <w:pPr>
        <w:spacing w:before="0" w:after="160" w:line="259" w:lineRule="auto"/>
        <w:rPr>
          <w:b/>
          <w:bCs/>
          <w:color w:val="002664"/>
          <w:sz w:val="40"/>
          <w:szCs w:val="40"/>
        </w:rPr>
      </w:pPr>
    </w:p>
    <w:p w14:paraId="35E3D835" w14:textId="77777777" w:rsidR="007715FB" w:rsidRDefault="007715FB">
      <w:pPr>
        <w:spacing w:before="0" w:after="160" w:line="259" w:lineRule="auto"/>
        <w:rPr>
          <w:rFonts w:eastAsiaTheme="majorEastAsia"/>
          <w:b/>
          <w:bCs/>
          <w:color w:val="002664"/>
          <w:sz w:val="48"/>
          <w:szCs w:val="48"/>
        </w:rPr>
      </w:pPr>
      <w:bookmarkStart w:id="13" w:name="_Student_resources_"/>
      <w:bookmarkEnd w:id="13"/>
      <w:r>
        <w:br w:type="page"/>
      </w:r>
    </w:p>
    <w:p w14:paraId="5814A553" w14:textId="1D468833" w:rsidR="00965E6A" w:rsidRDefault="00965E6A" w:rsidP="00965E6A">
      <w:pPr>
        <w:pStyle w:val="Heading2"/>
      </w:pPr>
      <w:bookmarkStart w:id="14" w:name="_Toc133407232"/>
      <w:r>
        <w:lastRenderedPageBreak/>
        <w:t>Student resources</w:t>
      </w:r>
      <w:bookmarkEnd w:id="14"/>
    </w:p>
    <w:p w14:paraId="011479FD" w14:textId="0E3BFFCB" w:rsidR="007715FB" w:rsidRDefault="00965E6A" w:rsidP="007715FB">
      <w:pPr>
        <w:pStyle w:val="Heading4"/>
      </w:pPr>
      <w:r>
        <w:t>Resource 1</w:t>
      </w:r>
      <w:r w:rsidR="002637AC">
        <w:t xml:space="preserve"> – activity 2:</w:t>
      </w:r>
      <w:r>
        <w:t xml:space="preserve"> </w:t>
      </w:r>
      <w:r w:rsidR="00987E9B">
        <w:t>e</w:t>
      </w:r>
      <w:r w:rsidR="007715FB">
        <w:t>xploring the Flat Earth Theory</w:t>
      </w:r>
      <w:r w:rsidR="002637AC">
        <w:t xml:space="preserve"> </w:t>
      </w:r>
      <w:proofErr w:type="gramStart"/>
      <w:r w:rsidR="002637AC">
        <w:t>worksheet</w:t>
      </w:r>
      <w:proofErr w:type="gramEnd"/>
    </w:p>
    <w:p w14:paraId="3F8B70EC" w14:textId="037FF261" w:rsidR="007715FB" w:rsidRDefault="007715FB" w:rsidP="007715FB">
      <w:r>
        <w:t xml:space="preserve">A common representation used by Flat Earth theorists is shown below. It represents the Earth as </w:t>
      </w:r>
      <w:r w:rsidRPr="003312C9">
        <w:t>a flat disk, with a giant wall of ice around the circumference. An indestructible dome is claimed to be attached to the rim, making it a closed system</w:t>
      </w:r>
      <w:r>
        <w:t>.</w:t>
      </w:r>
    </w:p>
    <w:p w14:paraId="5A811E2E" w14:textId="4D2DB863" w:rsidR="00CD0CBE" w:rsidRDefault="00CD0CBE" w:rsidP="00CD0CBE">
      <w:pPr>
        <w:pStyle w:val="Caption"/>
      </w:pPr>
      <w:r>
        <w:t xml:space="preserve">Figure </w:t>
      </w:r>
      <w:r w:rsidR="001B6708">
        <w:t>1</w:t>
      </w:r>
      <w:r>
        <w:t xml:space="preserve"> – representation of flat Earth</w:t>
      </w:r>
    </w:p>
    <w:p w14:paraId="6377D30B" w14:textId="77777777" w:rsidR="007715FB" w:rsidRDefault="007715FB" w:rsidP="007715FB">
      <w:pPr>
        <w:keepNext/>
      </w:pPr>
      <w:r>
        <w:rPr>
          <w:noProof/>
        </w:rPr>
        <w:drawing>
          <wp:inline distT="0" distB="0" distL="0" distR="0" wp14:anchorId="5D7A3549" wp14:editId="345B2390">
            <wp:extent cx="1976120" cy="1976120"/>
            <wp:effectExtent l="0" t="0" r="508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t earth.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6328" cy="2006328"/>
                    </a:xfrm>
                    <a:prstGeom prst="rect">
                      <a:avLst/>
                    </a:prstGeom>
                    <a:noFill/>
                    <a:ln>
                      <a:noFill/>
                    </a:ln>
                  </pic:spPr>
                </pic:pic>
              </a:graphicData>
            </a:graphic>
          </wp:inline>
        </w:drawing>
      </w:r>
    </w:p>
    <w:p w14:paraId="72607546" w14:textId="77777777" w:rsidR="001B6708" w:rsidRDefault="001B6708" w:rsidP="001B6708">
      <w:pPr>
        <w:pStyle w:val="Imageattributioncaption"/>
      </w:pPr>
      <w:r>
        <w:t>‘</w:t>
      </w:r>
      <w:hyperlink r:id="rId36" w:history="1">
        <w:r w:rsidRPr="008B2410">
          <w:rPr>
            <w:rStyle w:val="Hyperlink"/>
          </w:rPr>
          <w:t>Flat earth</w:t>
        </w:r>
      </w:hyperlink>
      <w:r>
        <w:t>’</w:t>
      </w:r>
      <w:r w:rsidRPr="003312C9">
        <w:t xml:space="preserve"> by </w:t>
      </w:r>
      <w:hyperlink r:id="rId37" w:history="1">
        <w:r w:rsidRPr="00780E46">
          <w:rPr>
            <w:rStyle w:val="Hyperlink"/>
          </w:rPr>
          <w:t>Trekky0623</w:t>
        </w:r>
      </w:hyperlink>
      <w:r w:rsidRPr="003312C9">
        <w:t xml:space="preserve"> is licensed under</w:t>
      </w:r>
      <w:r>
        <w:t xml:space="preserve"> </w:t>
      </w:r>
      <w:hyperlink r:id="rId38" w:history="1">
        <w:r w:rsidRPr="003E69EE">
          <w:rPr>
            <w:rStyle w:val="Hyperlink"/>
          </w:rPr>
          <w:t>CC BY-SA 4.0</w:t>
        </w:r>
      </w:hyperlink>
      <w:r>
        <w:t>.</w:t>
      </w:r>
    </w:p>
    <w:p w14:paraId="13409041" w14:textId="77777777" w:rsidR="007715FB" w:rsidRDefault="007715FB" w:rsidP="007715FB">
      <w:r w:rsidRPr="0F1C909C">
        <w:rPr>
          <w:rStyle w:val="Strong"/>
        </w:rPr>
        <w:t>Question 1:</w:t>
      </w:r>
      <w:r>
        <w:t xml:space="preserve"> Do you think this model is a plausible representation of the Earth? Why? </w:t>
      </w:r>
    </w:p>
    <w:p w14:paraId="2EEAC1EA" w14:textId="77777777" w:rsidR="007715FB" w:rsidRDefault="007715FB" w:rsidP="007715FB">
      <w:r w:rsidRPr="003312C9">
        <w:rPr>
          <w:b/>
        </w:rPr>
        <w:t>Question 2:</w:t>
      </w:r>
      <w:r>
        <w:t xml:space="preserve"> Table 1 lists some observable natural phenomena. How would the Flat Earth model explain these observations? </w:t>
      </w:r>
    </w:p>
    <w:p w14:paraId="7F1DFF9A" w14:textId="3999A985" w:rsidR="007715FB" w:rsidRDefault="007715FB" w:rsidP="007715FB">
      <w:pPr>
        <w:pStyle w:val="Caption"/>
      </w:pPr>
      <w:r>
        <w:t xml:space="preserve">Table </w:t>
      </w:r>
      <w:fldSimple w:instr=" SEQ Table \* ARABIC ">
        <w:r>
          <w:rPr>
            <w:noProof/>
          </w:rPr>
          <w:t>1</w:t>
        </w:r>
      </w:fldSimple>
      <w:r w:rsidR="001B6708">
        <w:t xml:space="preserve"> –</w:t>
      </w:r>
      <w:r>
        <w:t xml:space="preserve"> Flat Earth explanations of natural phenomena.</w:t>
      </w:r>
    </w:p>
    <w:tbl>
      <w:tblPr>
        <w:tblStyle w:val="Tableheader"/>
        <w:tblW w:w="0" w:type="auto"/>
        <w:tblLook w:val="04A0" w:firstRow="1" w:lastRow="0" w:firstColumn="1" w:lastColumn="0" w:noHBand="0" w:noVBand="1"/>
      </w:tblPr>
      <w:tblGrid>
        <w:gridCol w:w="4786"/>
        <w:gridCol w:w="4786"/>
      </w:tblGrid>
      <w:tr w:rsidR="007715FB" w14:paraId="00F5748A" w14:textId="77777777" w:rsidTr="001B6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002664"/>
          </w:tcPr>
          <w:p w14:paraId="3CE3AFBB" w14:textId="77777777" w:rsidR="007715FB" w:rsidRDefault="007715FB" w:rsidP="00226BC9">
            <w:pPr>
              <w:spacing w:before="192" w:after="192"/>
            </w:pPr>
            <w:r>
              <w:t xml:space="preserve">Observation </w:t>
            </w:r>
          </w:p>
        </w:tc>
        <w:tc>
          <w:tcPr>
            <w:tcW w:w="4786" w:type="dxa"/>
            <w:shd w:val="clear" w:color="auto" w:fill="002664"/>
          </w:tcPr>
          <w:p w14:paraId="05D96B49" w14:textId="4B164244" w:rsidR="007715FB" w:rsidRDefault="007715FB" w:rsidP="00226BC9">
            <w:pPr>
              <w:cnfStyle w:val="100000000000" w:firstRow="1" w:lastRow="0" w:firstColumn="0" w:lastColumn="0" w:oddVBand="0" w:evenVBand="0" w:oddHBand="0" w:evenHBand="0" w:firstRowFirstColumn="0" w:firstRowLastColumn="0" w:lastRowFirstColumn="0" w:lastRowLastColumn="0"/>
            </w:pPr>
            <w:r>
              <w:t>Explanation using the Flat Earth theory</w:t>
            </w:r>
          </w:p>
        </w:tc>
      </w:tr>
      <w:tr w:rsidR="007715FB" w14:paraId="18F496EA" w14:textId="77777777" w:rsidTr="0022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3847B44" w14:textId="0E65A4DD" w:rsidR="007715FB" w:rsidRDefault="007715FB" w:rsidP="00226BC9">
            <w:r>
              <w:t xml:space="preserve">Day and </w:t>
            </w:r>
            <w:r w:rsidR="001B6708">
              <w:t>n</w:t>
            </w:r>
            <w:r>
              <w:t>ight</w:t>
            </w:r>
          </w:p>
        </w:tc>
        <w:tc>
          <w:tcPr>
            <w:tcW w:w="4786" w:type="dxa"/>
          </w:tcPr>
          <w:p w14:paraId="6C79D531" w14:textId="77777777" w:rsidR="007715FB" w:rsidRDefault="007715FB" w:rsidP="00226BC9">
            <w:pPr>
              <w:cnfStyle w:val="000000100000" w:firstRow="0" w:lastRow="0" w:firstColumn="0" w:lastColumn="0" w:oddVBand="0" w:evenVBand="0" w:oddHBand="1" w:evenHBand="0" w:firstRowFirstColumn="0" w:firstRowLastColumn="0" w:lastRowFirstColumn="0" w:lastRowLastColumn="0"/>
            </w:pPr>
          </w:p>
        </w:tc>
      </w:tr>
      <w:tr w:rsidR="007715FB" w14:paraId="2EAE1483" w14:textId="77777777" w:rsidTr="0022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A4E47E0" w14:textId="20A95410" w:rsidR="007715FB" w:rsidRDefault="007715FB" w:rsidP="00226BC9">
            <w:r>
              <w:t xml:space="preserve">The </w:t>
            </w:r>
            <w:r w:rsidR="001B6708">
              <w:t>s</w:t>
            </w:r>
            <w:r>
              <w:t>easons</w:t>
            </w:r>
          </w:p>
        </w:tc>
        <w:tc>
          <w:tcPr>
            <w:tcW w:w="4786" w:type="dxa"/>
          </w:tcPr>
          <w:p w14:paraId="28285769" w14:textId="77777777" w:rsidR="007715FB" w:rsidRDefault="007715FB" w:rsidP="00226BC9">
            <w:pPr>
              <w:cnfStyle w:val="000000010000" w:firstRow="0" w:lastRow="0" w:firstColumn="0" w:lastColumn="0" w:oddVBand="0" w:evenVBand="0" w:oddHBand="0" w:evenHBand="1" w:firstRowFirstColumn="0" w:firstRowLastColumn="0" w:lastRowFirstColumn="0" w:lastRowLastColumn="0"/>
            </w:pPr>
          </w:p>
        </w:tc>
      </w:tr>
      <w:tr w:rsidR="007715FB" w14:paraId="20460379" w14:textId="77777777" w:rsidTr="0022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755B65C" w14:textId="77777777" w:rsidR="007715FB" w:rsidRDefault="007715FB" w:rsidP="00226BC9">
            <w:r>
              <w:t>Phases of the Moon</w:t>
            </w:r>
          </w:p>
        </w:tc>
        <w:tc>
          <w:tcPr>
            <w:tcW w:w="4786" w:type="dxa"/>
          </w:tcPr>
          <w:p w14:paraId="5E41E048" w14:textId="77777777" w:rsidR="007715FB" w:rsidRDefault="007715FB" w:rsidP="00226BC9">
            <w:pPr>
              <w:cnfStyle w:val="000000100000" w:firstRow="0" w:lastRow="0" w:firstColumn="0" w:lastColumn="0" w:oddVBand="0" w:evenVBand="0" w:oddHBand="1" w:evenHBand="0" w:firstRowFirstColumn="0" w:firstRowLastColumn="0" w:lastRowFirstColumn="0" w:lastRowLastColumn="0"/>
            </w:pPr>
          </w:p>
        </w:tc>
      </w:tr>
      <w:tr w:rsidR="007715FB" w14:paraId="52C15629" w14:textId="77777777" w:rsidTr="0022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9000037" w14:textId="77777777" w:rsidR="007715FB" w:rsidRDefault="007715FB" w:rsidP="00226BC9">
            <w:r>
              <w:t xml:space="preserve">Solar and Lunar eclipse </w:t>
            </w:r>
          </w:p>
        </w:tc>
        <w:tc>
          <w:tcPr>
            <w:tcW w:w="4786" w:type="dxa"/>
          </w:tcPr>
          <w:p w14:paraId="50150DDA" w14:textId="77777777" w:rsidR="007715FB" w:rsidRDefault="007715FB" w:rsidP="00226BC9">
            <w:pPr>
              <w:cnfStyle w:val="000000010000" w:firstRow="0" w:lastRow="0" w:firstColumn="0" w:lastColumn="0" w:oddVBand="0" w:evenVBand="0" w:oddHBand="0" w:evenHBand="1" w:firstRowFirstColumn="0" w:firstRowLastColumn="0" w:lastRowFirstColumn="0" w:lastRowLastColumn="0"/>
            </w:pPr>
          </w:p>
        </w:tc>
      </w:tr>
      <w:tr w:rsidR="007715FB" w14:paraId="1FD25B12" w14:textId="77777777" w:rsidTr="0022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E13474C" w14:textId="77777777" w:rsidR="007715FB" w:rsidRDefault="007715FB" w:rsidP="00226BC9">
            <w:r>
              <w:lastRenderedPageBreak/>
              <w:t>Movement of the planets in the sky</w:t>
            </w:r>
          </w:p>
        </w:tc>
        <w:tc>
          <w:tcPr>
            <w:tcW w:w="4786" w:type="dxa"/>
          </w:tcPr>
          <w:p w14:paraId="24A317BC" w14:textId="77777777" w:rsidR="007715FB" w:rsidRDefault="007715FB" w:rsidP="00226BC9">
            <w:pPr>
              <w:cnfStyle w:val="000000100000" w:firstRow="0" w:lastRow="0" w:firstColumn="0" w:lastColumn="0" w:oddVBand="0" w:evenVBand="0" w:oddHBand="1" w:evenHBand="0" w:firstRowFirstColumn="0" w:firstRowLastColumn="0" w:lastRowFirstColumn="0" w:lastRowLastColumn="0"/>
            </w:pPr>
          </w:p>
        </w:tc>
      </w:tr>
    </w:tbl>
    <w:p w14:paraId="678F2735" w14:textId="77777777" w:rsidR="007715FB" w:rsidRDefault="007715FB" w:rsidP="007715FB">
      <w:r>
        <w:t xml:space="preserve">Watch the following video by ABC news on the Flat Earth international conference </w:t>
      </w:r>
      <w:hyperlink r:id="rId39" w:history="1">
        <w:r>
          <w:rPr>
            <w:rStyle w:val="Hyperlink"/>
          </w:rPr>
          <w:t>Inside a Flat Earth convention, where nearly everyone believes Earth isn’t round - YouTube</w:t>
        </w:r>
      </w:hyperlink>
      <w:r>
        <w:t xml:space="preserve"> (duration: 7:06)</w:t>
      </w:r>
    </w:p>
    <w:p w14:paraId="25268C63" w14:textId="67729B59" w:rsidR="007715FB" w:rsidRDefault="007715FB" w:rsidP="007715FB">
      <w:r>
        <w:t> </w:t>
      </w:r>
      <w:r w:rsidRPr="00AF0AAF">
        <w:rPr>
          <w:b/>
        </w:rPr>
        <w:t>Question 3:</w:t>
      </w:r>
      <w:r>
        <w:t xml:space="preserve"> Why do many people believe in the Flat Earth theory?  </w:t>
      </w:r>
    </w:p>
    <w:p w14:paraId="52E46B22" w14:textId="77777777" w:rsidR="007715FB" w:rsidRDefault="007715FB" w:rsidP="007715FB">
      <w:r w:rsidRPr="00AF0AAF">
        <w:rPr>
          <w:b/>
        </w:rPr>
        <w:t>Question 4:</w:t>
      </w:r>
      <w:r>
        <w:t xml:space="preserve"> Research and explore the evidence used to support the Flat Earth theory. List 3 pieces of evidence commonly proposed to support the Flat Earth theory. </w:t>
      </w:r>
    </w:p>
    <w:p w14:paraId="1FEEE7E5" w14:textId="77777777" w:rsidR="007715FB" w:rsidRDefault="007715FB" w:rsidP="007715FB">
      <w:r>
        <w:t>1.</w:t>
      </w:r>
    </w:p>
    <w:p w14:paraId="2B430F4A" w14:textId="77777777" w:rsidR="007715FB" w:rsidRDefault="007715FB" w:rsidP="007715FB">
      <w:r>
        <w:t>2.</w:t>
      </w:r>
    </w:p>
    <w:p w14:paraId="46AE4E38" w14:textId="77777777" w:rsidR="007715FB" w:rsidRDefault="007715FB" w:rsidP="007715FB">
      <w:r>
        <w:t>3.</w:t>
      </w:r>
    </w:p>
    <w:p w14:paraId="0DDF39BE" w14:textId="384EC8A6" w:rsidR="00D7007B" w:rsidRDefault="007715FB" w:rsidP="00D7007B">
      <w:r w:rsidRPr="00AF0AAF">
        <w:rPr>
          <w:b/>
        </w:rPr>
        <w:t>Question 5:</w:t>
      </w:r>
      <w:r>
        <w:t xml:space="preserve"> For one piece of evidence indicated in question 4, apply the C.R.A.A.P test to evaluate its credibility. The scaffold below can be used to help you apply the C.R.A.A.P test.</w:t>
      </w:r>
      <w:r w:rsidR="00D7007B">
        <w:t xml:space="preserve"> </w:t>
      </w:r>
    </w:p>
    <w:tbl>
      <w:tblPr>
        <w:tblStyle w:val="Tableheader"/>
        <w:tblW w:w="0" w:type="auto"/>
        <w:tblLook w:val="04A0" w:firstRow="1" w:lastRow="0" w:firstColumn="1" w:lastColumn="0" w:noHBand="0" w:noVBand="1"/>
      </w:tblPr>
      <w:tblGrid>
        <w:gridCol w:w="3681"/>
        <w:gridCol w:w="5947"/>
      </w:tblGrid>
      <w:tr w:rsidR="00D7007B" w14:paraId="47837C12" w14:textId="77777777" w:rsidTr="00C43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002664"/>
          </w:tcPr>
          <w:p w14:paraId="47B6F0C9" w14:textId="77777777" w:rsidR="00D7007B" w:rsidRDefault="00D7007B" w:rsidP="00CB0628">
            <w:r>
              <w:t>C.R.A.A.P test</w:t>
            </w:r>
          </w:p>
        </w:tc>
        <w:tc>
          <w:tcPr>
            <w:tcW w:w="5947" w:type="dxa"/>
            <w:shd w:val="clear" w:color="auto" w:fill="002664"/>
          </w:tcPr>
          <w:p w14:paraId="504022CA" w14:textId="77777777" w:rsidR="00D7007B" w:rsidRDefault="00D7007B" w:rsidP="00CB0628">
            <w:pPr>
              <w:cnfStyle w:val="100000000000" w:firstRow="1" w:lastRow="0" w:firstColumn="0" w:lastColumn="0" w:oddVBand="0" w:evenVBand="0" w:oddHBand="0" w:evenHBand="0" w:firstRowFirstColumn="0" w:firstRowLastColumn="0" w:lastRowFirstColumn="0" w:lastRowLastColumn="0"/>
            </w:pPr>
            <w:r>
              <w:t>Evaluation</w:t>
            </w:r>
          </w:p>
        </w:tc>
      </w:tr>
      <w:tr w:rsidR="00D7007B" w14:paraId="7FF02D67" w14:textId="77777777" w:rsidTr="00CB0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A3B8C78" w14:textId="77777777" w:rsidR="00D7007B" w:rsidRDefault="00D7007B" w:rsidP="00CB0628">
            <w:pPr>
              <w:rPr>
                <w:b w:val="0"/>
              </w:rPr>
            </w:pPr>
            <w:r w:rsidRPr="00E91659">
              <w:rPr>
                <w:bCs/>
              </w:rPr>
              <w:t>C</w:t>
            </w:r>
            <w:r>
              <w:t>urrency</w:t>
            </w:r>
          </w:p>
          <w:p w14:paraId="79888778" w14:textId="77777777" w:rsidR="00D7007B" w:rsidRPr="00E66FB6" w:rsidRDefault="00D7007B" w:rsidP="00CB0628">
            <w:pPr>
              <w:rPr>
                <w:b w:val="0"/>
                <w:bCs/>
              </w:rPr>
            </w:pPr>
            <w:r w:rsidRPr="00E66FB6">
              <w:rPr>
                <w:b w:val="0"/>
                <w:bCs/>
              </w:rPr>
              <w:t>The information found is the most recent.</w:t>
            </w:r>
          </w:p>
        </w:tc>
        <w:tc>
          <w:tcPr>
            <w:tcW w:w="5947" w:type="dxa"/>
          </w:tcPr>
          <w:p w14:paraId="05C2096C" w14:textId="77777777" w:rsidR="00D7007B" w:rsidRDefault="00D7007B" w:rsidP="00CB0628">
            <w:pPr>
              <w:cnfStyle w:val="000000100000" w:firstRow="0" w:lastRow="0" w:firstColumn="0" w:lastColumn="0" w:oddVBand="0" w:evenVBand="0" w:oddHBand="1" w:evenHBand="0" w:firstRowFirstColumn="0" w:firstRowLastColumn="0" w:lastRowFirstColumn="0" w:lastRowLastColumn="0"/>
            </w:pPr>
          </w:p>
        </w:tc>
      </w:tr>
      <w:tr w:rsidR="00D7007B" w14:paraId="696BB81C" w14:textId="77777777" w:rsidTr="00CB0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C0AB8F6" w14:textId="77777777" w:rsidR="00D7007B" w:rsidRDefault="00D7007B" w:rsidP="00CB0628">
            <w:pPr>
              <w:rPr>
                <w:b w:val="0"/>
              </w:rPr>
            </w:pPr>
            <w:r>
              <w:rPr>
                <w:bCs/>
              </w:rPr>
              <w:t>R</w:t>
            </w:r>
            <w:r>
              <w:t>elevance</w:t>
            </w:r>
          </w:p>
          <w:p w14:paraId="0266889E" w14:textId="77777777" w:rsidR="00D7007B" w:rsidRPr="00E66FB6" w:rsidRDefault="00D7007B" w:rsidP="00CB0628">
            <w:pPr>
              <w:rPr>
                <w:b w:val="0"/>
                <w:bCs/>
              </w:rPr>
            </w:pPr>
            <w:r w:rsidRPr="00E66FB6">
              <w:rPr>
                <w:b w:val="0"/>
                <w:bCs/>
              </w:rPr>
              <w:t>How does the topic relate to the information given in a source?</w:t>
            </w:r>
          </w:p>
        </w:tc>
        <w:tc>
          <w:tcPr>
            <w:tcW w:w="5947" w:type="dxa"/>
          </w:tcPr>
          <w:p w14:paraId="3293C14F" w14:textId="77777777" w:rsidR="00D7007B" w:rsidRDefault="00D7007B" w:rsidP="00CB0628">
            <w:pPr>
              <w:cnfStyle w:val="000000010000" w:firstRow="0" w:lastRow="0" w:firstColumn="0" w:lastColumn="0" w:oddVBand="0" w:evenVBand="0" w:oddHBand="0" w:evenHBand="1" w:firstRowFirstColumn="0" w:firstRowLastColumn="0" w:lastRowFirstColumn="0" w:lastRowLastColumn="0"/>
            </w:pPr>
          </w:p>
        </w:tc>
      </w:tr>
      <w:tr w:rsidR="00D7007B" w14:paraId="041D3515" w14:textId="77777777" w:rsidTr="00CB0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482F4CB" w14:textId="77777777" w:rsidR="00D7007B" w:rsidRDefault="00D7007B" w:rsidP="00CB0628">
            <w:pPr>
              <w:rPr>
                <w:b w:val="0"/>
              </w:rPr>
            </w:pPr>
            <w:r w:rsidRPr="00E91659">
              <w:rPr>
                <w:bCs/>
              </w:rPr>
              <w:t>A</w:t>
            </w:r>
            <w:r>
              <w:t>uthority</w:t>
            </w:r>
          </w:p>
          <w:p w14:paraId="0EF5FBCC" w14:textId="77777777" w:rsidR="00D7007B" w:rsidRPr="0086309C" w:rsidRDefault="00D7007B" w:rsidP="00CB0628">
            <w:pPr>
              <w:rPr>
                <w:b w:val="0"/>
                <w:bCs/>
              </w:rPr>
            </w:pPr>
            <w:r w:rsidRPr="0086309C">
              <w:rPr>
                <w:b w:val="0"/>
                <w:bCs/>
              </w:rPr>
              <w:t xml:space="preserve">Who is the author, publisher, or sponsor before they can trust </w:t>
            </w:r>
            <w:r w:rsidRPr="0086309C">
              <w:rPr>
                <w:b w:val="0"/>
                <w:bCs/>
              </w:rPr>
              <w:lastRenderedPageBreak/>
              <w:t>the information?</w:t>
            </w:r>
          </w:p>
        </w:tc>
        <w:tc>
          <w:tcPr>
            <w:tcW w:w="5947" w:type="dxa"/>
          </w:tcPr>
          <w:p w14:paraId="0DC971BE" w14:textId="77777777" w:rsidR="00D7007B" w:rsidRDefault="00D7007B" w:rsidP="00CB0628">
            <w:pPr>
              <w:cnfStyle w:val="000000100000" w:firstRow="0" w:lastRow="0" w:firstColumn="0" w:lastColumn="0" w:oddVBand="0" w:evenVBand="0" w:oddHBand="1" w:evenHBand="0" w:firstRowFirstColumn="0" w:firstRowLastColumn="0" w:lastRowFirstColumn="0" w:lastRowLastColumn="0"/>
            </w:pPr>
          </w:p>
        </w:tc>
      </w:tr>
      <w:tr w:rsidR="00D7007B" w14:paraId="2746DD2C" w14:textId="77777777" w:rsidTr="00CB0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F8A1CCD" w14:textId="77777777" w:rsidR="00D7007B" w:rsidRDefault="00D7007B" w:rsidP="00CB0628">
            <w:pPr>
              <w:rPr>
                <w:b w:val="0"/>
              </w:rPr>
            </w:pPr>
            <w:r w:rsidRPr="00E91659">
              <w:rPr>
                <w:bCs/>
              </w:rPr>
              <w:t>A</w:t>
            </w:r>
            <w:r>
              <w:t xml:space="preserve">ccuracy </w:t>
            </w:r>
          </w:p>
          <w:p w14:paraId="207FCAD4" w14:textId="77777777" w:rsidR="00D7007B" w:rsidRPr="0086309C" w:rsidRDefault="00D7007B" w:rsidP="00CB0628">
            <w:pPr>
              <w:rPr>
                <w:b w:val="0"/>
                <w:bCs/>
              </w:rPr>
            </w:pPr>
            <w:r w:rsidRPr="0086309C">
              <w:rPr>
                <w:b w:val="0"/>
                <w:bCs/>
              </w:rPr>
              <w:t>Emphasising the trustworthiness of sources</w:t>
            </w:r>
            <w:r>
              <w:rPr>
                <w:b w:val="0"/>
                <w:bCs/>
              </w:rPr>
              <w:t>. I</w:t>
            </w:r>
            <w:r w:rsidRPr="0086309C">
              <w:rPr>
                <w:b w:val="0"/>
                <w:bCs/>
              </w:rPr>
              <w:t>t must be verifiable from another source or common knowledge.</w:t>
            </w:r>
          </w:p>
        </w:tc>
        <w:tc>
          <w:tcPr>
            <w:tcW w:w="5947" w:type="dxa"/>
          </w:tcPr>
          <w:p w14:paraId="6194DF49" w14:textId="77777777" w:rsidR="00D7007B" w:rsidRDefault="00D7007B" w:rsidP="00CB0628">
            <w:pPr>
              <w:cnfStyle w:val="000000010000" w:firstRow="0" w:lastRow="0" w:firstColumn="0" w:lastColumn="0" w:oddVBand="0" w:evenVBand="0" w:oddHBand="0" w:evenHBand="1" w:firstRowFirstColumn="0" w:firstRowLastColumn="0" w:lastRowFirstColumn="0" w:lastRowLastColumn="0"/>
            </w:pPr>
          </w:p>
        </w:tc>
      </w:tr>
      <w:tr w:rsidR="00D7007B" w14:paraId="1DD37DAB" w14:textId="77777777" w:rsidTr="00CB0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49F98CE" w14:textId="77777777" w:rsidR="00D7007B" w:rsidRDefault="00D7007B" w:rsidP="00CB0628">
            <w:pPr>
              <w:rPr>
                <w:b w:val="0"/>
              </w:rPr>
            </w:pPr>
            <w:r w:rsidRPr="00E91659">
              <w:rPr>
                <w:bCs/>
              </w:rPr>
              <w:t>P</w:t>
            </w:r>
            <w:r>
              <w:t xml:space="preserve">urpose </w:t>
            </w:r>
          </w:p>
          <w:p w14:paraId="59B5FD09" w14:textId="77777777" w:rsidR="00D7007B" w:rsidRPr="0086309C" w:rsidRDefault="00D7007B" w:rsidP="00CB0628">
            <w:pPr>
              <w:rPr>
                <w:b w:val="0"/>
                <w:bCs/>
              </w:rPr>
            </w:pPr>
            <w:r w:rsidRPr="0086309C">
              <w:rPr>
                <w:b w:val="0"/>
                <w:bCs/>
              </w:rPr>
              <w:t>The questions that arise when looking for the purpose range from informing, teaching, selling, entertaining, research or even self-gaining purposes. Also, the author’s intentions should be clear</w:t>
            </w:r>
            <w:r>
              <w:rPr>
                <w:b w:val="0"/>
                <w:bCs/>
              </w:rPr>
              <w:t>.</w:t>
            </w:r>
          </w:p>
        </w:tc>
        <w:tc>
          <w:tcPr>
            <w:tcW w:w="5947" w:type="dxa"/>
          </w:tcPr>
          <w:p w14:paraId="35B9392F" w14:textId="77777777" w:rsidR="00D7007B" w:rsidRDefault="00D7007B" w:rsidP="00CB0628">
            <w:pPr>
              <w:cnfStyle w:val="000000100000" w:firstRow="0" w:lastRow="0" w:firstColumn="0" w:lastColumn="0" w:oddVBand="0" w:evenVBand="0" w:oddHBand="1" w:evenHBand="0" w:firstRowFirstColumn="0" w:firstRowLastColumn="0" w:lastRowFirstColumn="0" w:lastRowLastColumn="0"/>
            </w:pPr>
          </w:p>
        </w:tc>
      </w:tr>
    </w:tbl>
    <w:p w14:paraId="09E96F81" w14:textId="77777777" w:rsidR="00D7007B" w:rsidRDefault="00D7007B" w:rsidP="00D7007B">
      <w:r>
        <w:t>The video ‘</w:t>
      </w:r>
      <w:hyperlink r:id="rId40">
        <w:r>
          <w:rPr>
            <w:rStyle w:val="Hyperlink"/>
          </w:rPr>
          <w:t>How Library Stuff Works: How to Evaluate Resources (the CRAAP Test)</w:t>
        </w:r>
      </w:hyperlink>
      <w:r>
        <w:t xml:space="preserve"> (2:09)’ may be helpful.</w:t>
      </w:r>
    </w:p>
    <w:p w14:paraId="04732E3D" w14:textId="2BFBE5C2" w:rsidR="007715FB" w:rsidRPr="00FF56FB" w:rsidRDefault="007715FB" w:rsidP="007715FB">
      <w:pPr>
        <w:rPr>
          <w:b/>
        </w:rPr>
      </w:pPr>
      <w:r w:rsidRPr="00FF56FB">
        <w:rPr>
          <w:b/>
        </w:rPr>
        <w:t xml:space="preserve">Question 6: </w:t>
      </w:r>
    </w:p>
    <w:p w14:paraId="7A3DB5D3" w14:textId="77777777" w:rsidR="00EE4437" w:rsidRDefault="00EE4437" w:rsidP="00EE4437">
      <w:r>
        <w:t xml:space="preserve">Watch the </w:t>
      </w:r>
      <w:r w:rsidRPr="00F762E7">
        <w:rPr>
          <w:b/>
          <w:bCs/>
        </w:rPr>
        <w:t>2</w:t>
      </w:r>
      <w:r>
        <w:t xml:space="preserve"> videos below. </w:t>
      </w:r>
    </w:p>
    <w:p w14:paraId="2C756088" w14:textId="77777777" w:rsidR="00EE4437" w:rsidRDefault="00EE4437" w:rsidP="00EE4437">
      <w:pPr>
        <w:pStyle w:val="ListNumber"/>
        <w:numPr>
          <w:ilvl w:val="0"/>
          <w:numId w:val="37"/>
        </w:numPr>
      </w:pPr>
      <w:r>
        <w:t>‘</w:t>
      </w:r>
      <w:hyperlink r:id="rId41" w:history="1">
        <w:r>
          <w:rPr>
            <w:rStyle w:val="Hyperlink"/>
          </w:rPr>
          <w:t>Flat Earther Tries to Convert Phillip and Holly | This Morning</w:t>
        </w:r>
      </w:hyperlink>
      <w:r>
        <w:t xml:space="preserve"> (12:34)’</w:t>
      </w:r>
    </w:p>
    <w:p w14:paraId="2E050511" w14:textId="77777777" w:rsidR="00EE4437" w:rsidRDefault="00EE4437" w:rsidP="00EE4437">
      <w:pPr>
        <w:pStyle w:val="ListNumber"/>
        <w:numPr>
          <w:ilvl w:val="0"/>
          <w:numId w:val="5"/>
        </w:numPr>
      </w:pPr>
      <w:r>
        <w:t>‘</w:t>
      </w:r>
      <w:hyperlink r:id="rId42" w:history="1">
        <w:r w:rsidRPr="007E2A46">
          <w:rPr>
            <w:rStyle w:val="Hyperlink"/>
          </w:rPr>
          <w:t>Neil Tyson Demonstrates Absurdity of “Flat Earth”</w:t>
        </w:r>
      </w:hyperlink>
      <w:r>
        <w:t xml:space="preserve"> (8:59)’</w:t>
      </w:r>
    </w:p>
    <w:p w14:paraId="5F8CCE03" w14:textId="1B4FB431" w:rsidR="007715FB" w:rsidRDefault="007715FB" w:rsidP="007715FB">
      <w:r>
        <w:t>In your opinion</w:t>
      </w:r>
      <w:r w:rsidR="00EE4437">
        <w:t>,</w:t>
      </w:r>
      <w:r>
        <w:t xml:space="preserve"> which video presented a stronger convincing argument and why? </w:t>
      </w:r>
    </w:p>
    <w:p w14:paraId="37C837C2" w14:textId="77777777" w:rsidR="007715FB" w:rsidRDefault="007715FB" w:rsidP="007715FB">
      <w:pPr>
        <w:rPr>
          <w:rStyle w:val="Strong"/>
        </w:rPr>
      </w:pPr>
      <w:r w:rsidRPr="00F6498F">
        <w:rPr>
          <w:rStyle w:val="Strong"/>
        </w:rPr>
        <w:t>Question 7:</w:t>
      </w:r>
    </w:p>
    <w:p w14:paraId="1A244494" w14:textId="77777777" w:rsidR="003A3F57" w:rsidRDefault="003A3F57" w:rsidP="003A3F57">
      <w:r>
        <w:t>In question 2, you used the Flat Earth theory to explain one of the phenomena listed in Table 2. For the same phenomena(s) chosen in question 2, use the Earth as a sphere to explain the observation.</w:t>
      </w:r>
    </w:p>
    <w:p w14:paraId="4F68F29E" w14:textId="37D03225" w:rsidR="007715FB" w:rsidRDefault="007715FB" w:rsidP="007715FB">
      <w:pPr>
        <w:pStyle w:val="Caption"/>
      </w:pPr>
      <w:r>
        <w:lastRenderedPageBreak/>
        <w:t xml:space="preserve">Table </w:t>
      </w:r>
      <w:fldSimple w:instr=" SEQ Table \* ARABIC ">
        <w:r>
          <w:rPr>
            <w:noProof/>
          </w:rPr>
          <w:t>2</w:t>
        </w:r>
      </w:fldSimple>
      <w:r w:rsidR="00985FB4">
        <w:t xml:space="preserve"> – c</w:t>
      </w:r>
      <w:r>
        <w:t xml:space="preserve">omparing Flat Earth theory to the Earth as a </w:t>
      </w:r>
      <w:proofErr w:type="gramStart"/>
      <w:r>
        <w:t>sphere</w:t>
      </w:r>
      <w:proofErr w:type="gramEnd"/>
    </w:p>
    <w:tbl>
      <w:tblPr>
        <w:tblStyle w:val="Tableheader"/>
        <w:tblW w:w="0" w:type="auto"/>
        <w:tblInd w:w="-30" w:type="dxa"/>
        <w:tblLayout w:type="fixed"/>
        <w:tblLook w:val="04A0" w:firstRow="1" w:lastRow="0" w:firstColumn="1" w:lastColumn="0" w:noHBand="0" w:noVBand="1"/>
        <w:tblDescription w:val="The table has three columns wit the headings: Observation, Explanation using the flat earth theory and explanation using the Earth as a sphere. The table has space for student responses."/>
      </w:tblPr>
      <w:tblGrid>
        <w:gridCol w:w="2719"/>
        <w:gridCol w:w="3426"/>
        <w:gridCol w:w="3427"/>
      </w:tblGrid>
      <w:tr w:rsidR="00CD0F96" w:rsidRPr="00515B52" w14:paraId="313319F7" w14:textId="77777777" w:rsidTr="00CB0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shd w:val="clear" w:color="auto" w:fill="002664"/>
          </w:tcPr>
          <w:p w14:paraId="63B11AD0" w14:textId="77777777" w:rsidR="00CD0F96" w:rsidRPr="00515B52" w:rsidRDefault="00CD0F96" w:rsidP="00CB0628">
            <w:pPr>
              <w:spacing w:before="192" w:after="192"/>
            </w:pPr>
            <w:r w:rsidRPr="00515B52">
              <w:t xml:space="preserve">Observation </w:t>
            </w:r>
          </w:p>
        </w:tc>
        <w:tc>
          <w:tcPr>
            <w:tcW w:w="3426" w:type="dxa"/>
            <w:shd w:val="clear" w:color="auto" w:fill="002664"/>
          </w:tcPr>
          <w:p w14:paraId="1C5E9826" w14:textId="77777777" w:rsidR="00CD0F96" w:rsidRPr="00515B52" w:rsidRDefault="00CD0F96" w:rsidP="00CB0628">
            <w:pPr>
              <w:cnfStyle w:val="100000000000" w:firstRow="1" w:lastRow="0" w:firstColumn="0" w:lastColumn="0" w:oddVBand="0" w:evenVBand="0" w:oddHBand="0" w:evenHBand="0" w:firstRowFirstColumn="0" w:firstRowLastColumn="0" w:lastRowFirstColumn="0" w:lastRowLastColumn="0"/>
            </w:pPr>
            <w:r w:rsidRPr="00515B52">
              <w:t>Explanation using the Flat Earth theory</w:t>
            </w:r>
          </w:p>
        </w:tc>
        <w:tc>
          <w:tcPr>
            <w:tcW w:w="3427" w:type="dxa"/>
            <w:shd w:val="clear" w:color="auto" w:fill="002664"/>
          </w:tcPr>
          <w:p w14:paraId="73FFA392" w14:textId="77777777" w:rsidR="00CD0F96" w:rsidRPr="00515B52" w:rsidRDefault="00CD0F96" w:rsidP="00CB0628">
            <w:pPr>
              <w:cnfStyle w:val="100000000000" w:firstRow="1" w:lastRow="0" w:firstColumn="0" w:lastColumn="0" w:oddVBand="0" w:evenVBand="0" w:oddHBand="0" w:evenHBand="0" w:firstRowFirstColumn="0" w:firstRowLastColumn="0" w:lastRowFirstColumn="0" w:lastRowLastColumn="0"/>
            </w:pPr>
            <w:r w:rsidRPr="00515B52">
              <w:t>Explanation using the Earth as a Sphere</w:t>
            </w:r>
          </w:p>
        </w:tc>
      </w:tr>
      <w:tr w:rsidR="00CD0F96" w:rsidRPr="00515B52" w14:paraId="6F980534" w14:textId="77777777" w:rsidTr="00CB0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1077F160" w14:textId="77777777" w:rsidR="00CD0F96" w:rsidRPr="00515B52" w:rsidRDefault="00CD0F96" w:rsidP="00CB0628">
            <w:r w:rsidRPr="00515B52">
              <w:t>Day and Night</w:t>
            </w:r>
          </w:p>
        </w:tc>
        <w:tc>
          <w:tcPr>
            <w:tcW w:w="3426" w:type="dxa"/>
          </w:tcPr>
          <w:p w14:paraId="64739EC7" w14:textId="77777777" w:rsidR="00CD0F96" w:rsidRPr="00515B52" w:rsidRDefault="00CD0F96" w:rsidP="00CB0628">
            <w:pPr>
              <w:cnfStyle w:val="000000100000" w:firstRow="0" w:lastRow="0" w:firstColumn="0" w:lastColumn="0" w:oddVBand="0" w:evenVBand="0" w:oddHBand="1" w:evenHBand="0" w:firstRowFirstColumn="0" w:firstRowLastColumn="0" w:lastRowFirstColumn="0" w:lastRowLastColumn="0"/>
            </w:pPr>
          </w:p>
        </w:tc>
        <w:tc>
          <w:tcPr>
            <w:tcW w:w="3427" w:type="dxa"/>
          </w:tcPr>
          <w:p w14:paraId="429F2D42" w14:textId="77777777" w:rsidR="00CD0F96" w:rsidRPr="00515B52" w:rsidRDefault="00CD0F96" w:rsidP="00CB0628">
            <w:pPr>
              <w:cnfStyle w:val="000000100000" w:firstRow="0" w:lastRow="0" w:firstColumn="0" w:lastColumn="0" w:oddVBand="0" w:evenVBand="0" w:oddHBand="1" w:evenHBand="0" w:firstRowFirstColumn="0" w:firstRowLastColumn="0" w:lastRowFirstColumn="0" w:lastRowLastColumn="0"/>
            </w:pPr>
          </w:p>
        </w:tc>
      </w:tr>
      <w:tr w:rsidR="00CD0F96" w:rsidRPr="00515B52" w14:paraId="1FEDBC81" w14:textId="77777777" w:rsidTr="00CB0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360C9FFD" w14:textId="77777777" w:rsidR="00CD0F96" w:rsidRPr="00515B52" w:rsidRDefault="00CD0F96" w:rsidP="00CB0628">
            <w:r w:rsidRPr="00515B52">
              <w:t>The Seasons</w:t>
            </w:r>
          </w:p>
        </w:tc>
        <w:tc>
          <w:tcPr>
            <w:tcW w:w="3426" w:type="dxa"/>
          </w:tcPr>
          <w:p w14:paraId="1D628FBE" w14:textId="77777777" w:rsidR="00CD0F96" w:rsidRPr="00515B52" w:rsidRDefault="00CD0F96" w:rsidP="00CB0628">
            <w:pPr>
              <w:cnfStyle w:val="000000010000" w:firstRow="0" w:lastRow="0" w:firstColumn="0" w:lastColumn="0" w:oddVBand="0" w:evenVBand="0" w:oddHBand="0" w:evenHBand="1" w:firstRowFirstColumn="0" w:firstRowLastColumn="0" w:lastRowFirstColumn="0" w:lastRowLastColumn="0"/>
            </w:pPr>
          </w:p>
        </w:tc>
        <w:tc>
          <w:tcPr>
            <w:tcW w:w="3427" w:type="dxa"/>
          </w:tcPr>
          <w:p w14:paraId="693135E7" w14:textId="77777777" w:rsidR="00CD0F96" w:rsidRPr="00515B52" w:rsidRDefault="00CD0F96" w:rsidP="00CB0628">
            <w:pPr>
              <w:cnfStyle w:val="000000010000" w:firstRow="0" w:lastRow="0" w:firstColumn="0" w:lastColumn="0" w:oddVBand="0" w:evenVBand="0" w:oddHBand="0" w:evenHBand="1" w:firstRowFirstColumn="0" w:firstRowLastColumn="0" w:lastRowFirstColumn="0" w:lastRowLastColumn="0"/>
            </w:pPr>
          </w:p>
        </w:tc>
      </w:tr>
      <w:tr w:rsidR="00CD0F96" w:rsidRPr="00515B52" w14:paraId="4B6B2367" w14:textId="77777777" w:rsidTr="00CB0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7E6575AE" w14:textId="77777777" w:rsidR="00CD0F96" w:rsidRPr="00515B52" w:rsidRDefault="00CD0F96" w:rsidP="00CB0628">
            <w:r w:rsidRPr="00515B52">
              <w:t>Phases of the Moon</w:t>
            </w:r>
          </w:p>
        </w:tc>
        <w:tc>
          <w:tcPr>
            <w:tcW w:w="3426" w:type="dxa"/>
          </w:tcPr>
          <w:p w14:paraId="156085BB" w14:textId="77777777" w:rsidR="00CD0F96" w:rsidRPr="00515B52" w:rsidRDefault="00CD0F96" w:rsidP="00CB0628">
            <w:pPr>
              <w:cnfStyle w:val="000000100000" w:firstRow="0" w:lastRow="0" w:firstColumn="0" w:lastColumn="0" w:oddVBand="0" w:evenVBand="0" w:oddHBand="1" w:evenHBand="0" w:firstRowFirstColumn="0" w:firstRowLastColumn="0" w:lastRowFirstColumn="0" w:lastRowLastColumn="0"/>
            </w:pPr>
          </w:p>
        </w:tc>
        <w:tc>
          <w:tcPr>
            <w:tcW w:w="3427" w:type="dxa"/>
          </w:tcPr>
          <w:p w14:paraId="32F7119B" w14:textId="77777777" w:rsidR="00CD0F96" w:rsidRPr="00515B52" w:rsidRDefault="00CD0F96" w:rsidP="00CB0628">
            <w:pPr>
              <w:cnfStyle w:val="000000100000" w:firstRow="0" w:lastRow="0" w:firstColumn="0" w:lastColumn="0" w:oddVBand="0" w:evenVBand="0" w:oddHBand="1" w:evenHBand="0" w:firstRowFirstColumn="0" w:firstRowLastColumn="0" w:lastRowFirstColumn="0" w:lastRowLastColumn="0"/>
            </w:pPr>
          </w:p>
        </w:tc>
      </w:tr>
      <w:tr w:rsidR="00CD0F96" w:rsidRPr="00515B52" w14:paraId="5A6CCB3B" w14:textId="77777777" w:rsidTr="00CB0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6839F3D1" w14:textId="77777777" w:rsidR="00CD0F96" w:rsidRPr="00515B52" w:rsidRDefault="00CD0F96" w:rsidP="00CB0628">
            <w:r w:rsidRPr="00515B52">
              <w:t xml:space="preserve">Solar and Lunar eclipse </w:t>
            </w:r>
          </w:p>
        </w:tc>
        <w:tc>
          <w:tcPr>
            <w:tcW w:w="3426" w:type="dxa"/>
          </w:tcPr>
          <w:p w14:paraId="124B8B1F" w14:textId="77777777" w:rsidR="00CD0F96" w:rsidRPr="00515B52" w:rsidRDefault="00CD0F96" w:rsidP="00CB0628">
            <w:pPr>
              <w:cnfStyle w:val="000000010000" w:firstRow="0" w:lastRow="0" w:firstColumn="0" w:lastColumn="0" w:oddVBand="0" w:evenVBand="0" w:oddHBand="0" w:evenHBand="1" w:firstRowFirstColumn="0" w:firstRowLastColumn="0" w:lastRowFirstColumn="0" w:lastRowLastColumn="0"/>
            </w:pPr>
          </w:p>
        </w:tc>
        <w:tc>
          <w:tcPr>
            <w:tcW w:w="3427" w:type="dxa"/>
          </w:tcPr>
          <w:p w14:paraId="7724D0D7" w14:textId="77777777" w:rsidR="00CD0F96" w:rsidRPr="00515B52" w:rsidRDefault="00CD0F96" w:rsidP="00CB0628">
            <w:pPr>
              <w:cnfStyle w:val="000000010000" w:firstRow="0" w:lastRow="0" w:firstColumn="0" w:lastColumn="0" w:oddVBand="0" w:evenVBand="0" w:oddHBand="0" w:evenHBand="1" w:firstRowFirstColumn="0" w:firstRowLastColumn="0" w:lastRowFirstColumn="0" w:lastRowLastColumn="0"/>
            </w:pPr>
          </w:p>
        </w:tc>
      </w:tr>
      <w:tr w:rsidR="00CD0F96" w:rsidRPr="00515B52" w14:paraId="5A351010" w14:textId="77777777" w:rsidTr="00CB0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1ABD6B7B" w14:textId="77777777" w:rsidR="00CD0F96" w:rsidRPr="00515B52" w:rsidRDefault="00CD0F96" w:rsidP="00CB0628">
            <w:r w:rsidRPr="00515B52">
              <w:t>Movement of the planets in the sky</w:t>
            </w:r>
          </w:p>
        </w:tc>
        <w:tc>
          <w:tcPr>
            <w:tcW w:w="3426" w:type="dxa"/>
          </w:tcPr>
          <w:p w14:paraId="6FD10760" w14:textId="77777777" w:rsidR="00CD0F96" w:rsidRPr="00515B52" w:rsidRDefault="00CD0F96" w:rsidP="00CB0628">
            <w:pPr>
              <w:cnfStyle w:val="000000100000" w:firstRow="0" w:lastRow="0" w:firstColumn="0" w:lastColumn="0" w:oddVBand="0" w:evenVBand="0" w:oddHBand="1" w:evenHBand="0" w:firstRowFirstColumn="0" w:firstRowLastColumn="0" w:lastRowFirstColumn="0" w:lastRowLastColumn="0"/>
            </w:pPr>
          </w:p>
        </w:tc>
        <w:tc>
          <w:tcPr>
            <w:tcW w:w="3427" w:type="dxa"/>
          </w:tcPr>
          <w:p w14:paraId="4114E8D5" w14:textId="77777777" w:rsidR="00CD0F96" w:rsidRPr="00515B52" w:rsidRDefault="00CD0F96" w:rsidP="00CB0628">
            <w:pPr>
              <w:cnfStyle w:val="000000100000" w:firstRow="0" w:lastRow="0" w:firstColumn="0" w:lastColumn="0" w:oddVBand="0" w:evenVBand="0" w:oddHBand="1" w:evenHBand="0" w:firstRowFirstColumn="0" w:firstRowLastColumn="0" w:lastRowFirstColumn="0" w:lastRowLastColumn="0"/>
            </w:pPr>
          </w:p>
        </w:tc>
      </w:tr>
    </w:tbl>
    <w:p w14:paraId="3BBF1210" w14:textId="749980EB" w:rsidR="00771178" w:rsidRDefault="00771178">
      <w:pPr>
        <w:spacing w:before="0" w:after="160" w:line="259" w:lineRule="auto"/>
      </w:pPr>
    </w:p>
    <w:p w14:paraId="184A567F" w14:textId="1B33B84E" w:rsidR="007715FB" w:rsidRPr="00B94584" w:rsidRDefault="007715FB" w:rsidP="007715FB">
      <w:pPr>
        <w:pStyle w:val="FeatureBox"/>
        <w:rPr>
          <w:rStyle w:val="Strong"/>
        </w:rPr>
      </w:pPr>
      <w:r w:rsidRPr="00B94584">
        <w:rPr>
          <w:rStyle w:val="Strong"/>
        </w:rPr>
        <w:t>Extension:</w:t>
      </w:r>
    </w:p>
    <w:p w14:paraId="76E512B6" w14:textId="77777777" w:rsidR="007715FB" w:rsidRDefault="007715FB" w:rsidP="007715FB">
      <w:pPr>
        <w:pStyle w:val="FeatureBox"/>
      </w:pPr>
      <w:r>
        <w:t xml:space="preserve">Research and conduct some simple experiments or create models to compare the Flat Earth theory and the Earth as a sphere. The links below may help direct your </w:t>
      </w:r>
      <w:proofErr w:type="gramStart"/>
      <w:r>
        <w:t>research;</w:t>
      </w:r>
      <w:proofErr w:type="gramEnd"/>
    </w:p>
    <w:p w14:paraId="4D0BC262" w14:textId="40B62A1A" w:rsidR="007715FB" w:rsidRDefault="00000000" w:rsidP="00E75AB4">
      <w:pPr>
        <w:pStyle w:val="FeatureBox"/>
        <w:numPr>
          <w:ilvl w:val="0"/>
          <w:numId w:val="38"/>
        </w:numPr>
        <w:ind w:left="567" w:hanging="567"/>
      </w:pPr>
      <w:hyperlink r:id="rId43" w:history="1">
        <w:r w:rsidR="007715FB">
          <w:rPr>
            <w:rStyle w:val="Hyperlink"/>
          </w:rPr>
          <w:t xml:space="preserve">3 Ways to Prove the Earth Is Round </w:t>
        </w:r>
      </w:hyperlink>
      <w:r w:rsidR="007715FB">
        <w:t xml:space="preserve"> </w:t>
      </w:r>
    </w:p>
    <w:p w14:paraId="572D0397" w14:textId="2779FDB1" w:rsidR="007715FB" w:rsidRDefault="00000000" w:rsidP="00E75AB4">
      <w:pPr>
        <w:pStyle w:val="FeatureBox"/>
        <w:numPr>
          <w:ilvl w:val="0"/>
          <w:numId w:val="38"/>
        </w:numPr>
        <w:ind w:left="567" w:hanging="567"/>
      </w:pPr>
      <w:hyperlink r:id="rId44" w:history="1">
        <w:r w:rsidR="007715FB">
          <w:rPr>
            <w:rStyle w:val="Hyperlink"/>
          </w:rPr>
          <w:t xml:space="preserve">7 DIY experiments you and rapper </w:t>
        </w:r>
        <w:proofErr w:type="spellStart"/>
        <w:r w:rsidR="007715FB">
          <w:rPr>
            <w:rStyle w:val="Hyperlink"/>
          </w:rPr>
          <w:t>B.o.B</w:t>
        </w:r>
        <w:proofErr w:type="spellEnd"/>
        <w:r w:rsidR="007715FB">
          <w:rPr>
            <w:rStyle w:val="Hyperlink"/>
          </w:rPr>
          <w:t xml:space="preserve"> can do to prove Earth is round</w:t>
        </w:r>
      </w:hyperlink>
    </w:p>
    <w:p w14:paraId="26928161" w14:textId="00C7530F" w:rsidR="007715FB" w:rsidRPr="00B94584" w:rsidRDefault="007715FB" w:rsidP="007715FB">
      <w:r>
        <w:rPr>
          <w:b/>
        </w:rPr>
        <w:t>Reflection</w:t>
      </w:r>
      <w:r w:rsidR="00097F48">
        <w:rPr>
          <w:b/>
        </w:rPr>
        <w:t>:</w:t>
      </w:r>
      <w:r>
        <w:t xml:space="preserve"> What are the key elements in scientific inquiry and thinking when seeking answers or explanations? </w:t>
      </w:r>
    </w:p>
    <w:p w14:paraId="2E173541" w14:textId="77777777" w:rsidR="00771178" w:rsidRDefault="00771178">
      <w:pPr>
        <w:spacing w:before="0" w:after="160" w:line="259" w:lineRule="auto"/>
        <w:rPr>
          <w:rFonts w:eastAsia="SimSun"/>
          <w:color w:val="002664"/>
          <w:sz w:val="40"/>
          <w:szCs w:val="40"/>
          <w:lang w:eastAsia="zh-CN"/>
        </w:rPr>
      </w:pPr>
      <w:bookmarkStart w:id="15" w:name="_Toc133407233"/>
      <w:r>
        <w:br w:type="page"/>
      </w:r>
    </w:p>
    <w:p w14:paraId="491B6322" w14:textId="129D0D62" w:rsidR="00965E6A" w:rsidRDefault="00965E6A" w:rsidP="007715FB">
      <w:pPr>
        <w:pStyle w:val="Heading3"/>
      </w:pPr>
      <w:r>
        <w:lastRenderedPageBreak/>
        <w:t>Resource 2</w:t>
      </w:r>
      <w:r w:rsidR="003A3F57">
        <w:t xml:space="preserve"> – activity 3:</w:t>
      </w:r>
      <w:r>
        <w:t xml:space="preserve"> </w:t>
      </w:r>
      <w:r w:rsidR="003A3F57">
        <w:t>t</w:t>
      </w:r>
      <w:r w:rsidR="007715FB">
        <w:t xml:space="preserve">he Moon </w:t>
      </w:r>
      <w:r w:rsidR="003A3F57">
        <w:t>l</w:t>
      </w:r>
      <w:r w:rsidR="007715FB">
        <w:t>anding</w:t>
      </w:r>
      <w:bookmarkEnd w:id="15"/>
    </w:p>
    <w:p w14:paraId="308D6D4E" w14:textId="77777777" w:rsidR="003A3F57" w:rsidRDefault="003A3F57" w:rsidP="003A3F57">
      <w:pPr>
        <w:rPr>
          <w:lang w:eastAsia="zh-CN"/>
        </w:rPr>
      </w:pPr>
      <w:r w:rsidRPr="5B012A10">
        <w:rPr>
          <w:lang w:eastAsia="zh-CN"/>
        </w:rPr>
        <w:t>People</w:t>
      </w:r>
      <w:r>
        <w:rPr>
          <w:lang w:eastAsia="zh-CN"/>
        </w:rPr>
        <w:t xml:space="preserve"> who believe the Moon landings were hoaxes say that the United States lacked the technology necessary to transport humans to the Moon and back. They claim that NASA faked the landings to make people believe the United States had fulfilled President John F. Kennedy’s promise to land a man on the Moon before 1970.</w:t>
      </w:r>
    </w:p>
    <w:p w14:paraId="5DBF8D7D" w14:textId="77777777" w:rsidR="003A3F57" w:rsidRDefault="003A3F57" w:rsidP="00CB0628">
      <w:pPr>
        <w:keepNext/>
        <w:rPr>
          <w:lang w:eastAsia="zh-CN"/>
        </w:rPr>
      </w:pPr>
      <w:r w:rsidRPr="744FBEDA">
        <w:rPr>
          <w:lang w:eastAsia="zh-CN"/>
        </w:rPr>
        <w:t>The</w:t>
      </w:r>
      <w:r>
        <w:rPr>
          <w:lang w:eastAsia="zh-CN"/>
        </w:rPr>
        <w:t xml:space="preserve"> YouTube video ‘</w:t>
      </w:r>
      <w:hyperlink r:id="rId45" w:history="1">
        <w:r w:rsidRPr="003819B0">
          <w:rPr>
            <w:rStyle w:val="Hyperlink"/>
          </w:rPr>
          <w:t>Apollo 11: Landing on the Moon</w:t>
        </w:r>
        <w:r>
          <w:rPr>
            <w:rStyle w:val="Hyperlink"/>
          </w:rPr>
          <w:t xml:space="preserve"> </w:t>
        </w:r>
        <w:r w:rsidRPr="003819B0">
          <w:rPr>
            <w:rStyle w:val="Hyperlink"/>
          </w:rPr>
          <w:t>(2:36)</w:t>
        </w:r>
      </w:hyperlink>
      <w:r>
        <w:rPr>
          <w:rStyle w:val="Hyperlink"/>
        </w:rPr>
        <w:t>’</w:t>
      </w:r>
      <w:r w:rsidRPr="744FBEDA">
        <w:rPr>
          <w:lang w:eastAsia="zh-CN"/>
        </w:rPr>
        <w:t xml:space="preserve"> is footage of the </w:t>
      </w:r>
      <w:r>
        <w:rPr>
          <w:lang w:eastAsia="zh-CN"/>
        </w:rPr>
        <w:t>M</w:t>
      </w:r>
      <w:r w:rsidRPr="744FBEDA">
        <w:rPr>
          <w:lang w:eastAsia="zh-CN"/>
        </w:rPr>
        <w:t xml:space="preserve">oon landing. Complete the table below after watching the </w:t>
      </w:r>
      <w:r>
        <w:rPr>
          <w:lang w:eastAsia="zh-CN"/>
        </w:rPr>
        <w:t>video</w:t>
      </w:r>
      <w:r w:rsidRPr="744FBEDA">
        <w:rPr>
          <w:lang w:eastAsia="zh-CN"/>
        </w:rPr>
        <w:t xml:space="preserve"> and record some questions about </w:t>
      </w:r>
      <w:r>
        <w:rPr>
          <w:lang w:eastAsia="zh-CN"/>
        </w:rPr>
        <w:t>it</w:t>
      </w:r>
      <w:r w:rsidRPr="744FBEDA">
        <w:rPr>
          <w:lang w:eastAsia="zh-CN"/>
        </w:rPr>
        <w:t>.</w:t>
      </w:r>
    </w:p>
    <w:p w14:paraId="4A97E4AA" w14:textId="09D78B78" w:rsidR="003A3F57" w:rsidRDefault="003A3F57" w:rsidP="003A3F57">
      <w:pPr>
        <w:pStyle w:val="Caption"/>
      </w:pPr>
      <w:r>
        <w:t>Figure 2 – Apollo 11 Moon landing</w:t>
      </w:r>
    </w:p>
    <w:p w14:paraId="71363506" w14:textId="239C0068" w:rsidR="003A3F57" w:rsidRDefault="003A3F57" w:rsidP="00CB0628">
      <w:pPr>
        <w:keepNext/>
      </w:pPr>
      <w:r>
        <w:rPr>
          <w:noProof/>
        </w:rPr>
        <w:drawing>
          <wp:inline distT="0" distB="0" distL="0" distR="0" wp14:anchorId="4936A96F" wp14:editId="510ED061">
            <wp:extent cx="2228982" cy="2205038"/>
            <wp:effectExtent l="0" t="0" r="0" b="5080"/>
            <wp:docPr id="3" name="Picture 3" descr="Apollo 11 Moon Landing 20 July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ollo 11 Moon Landing 20 July 19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2925" cy="2208939"/>
                    </a:xfrm>
                    <a:prstGeom prst="rect">
                      <a:avLst/>
                    </a:prstGeom>
                    <a:noFill/>
                    <a:ln>
                      <a:noFill/>
                    </a:ln>
                  </pic:spPr>
                </pic:pic>
              </a:graphicData>
            </a:graphic>
          </wp:inline>
        </w:drawing>
      </w:r>
    </w:p>
    <w:p w14:paraId="1BB42A21" w14:textId="751C3B21" w:rsidR="003A3F57" w:rsidRDefault="003A3F57" w:rsidP="003A3F57">
      <w:pPr>
        <w:pStyle w:val="Imageattributioncaption"/>
        <w:spacing w:after="240"/>
      </w:pPr>
      <w:r>
        <w:t>‘</w:t>
      </w:r>
      <w:hyperlink r:id="rId46" w:history="1">
        <w:r w:rsidRPr="00763D5A">
          <w:rPr>
            <w:rStyle w:val="Hyperlink"/>
          </w:rPr>
          <w:t>Apollo 11 Moon Landing 20 July 1969</w:t>
        </w:r>
      </w:hyperlink>
      <w:r>
        <w:t>’</w:t>
      </w:r>
      <w:r w:rsidRPr="0066625E">
        <w:t xml:space="preserve"> by </w:t>
      </w:r>
      <w:hyperlink r:id="rId47" w:history="1">
        <w:proofErr w:type="spellStart"/>
        <w:r w:rsidRPr="005420C5">
          <w:rPr>
            <w:rStyle w:val="Hyperlink"/>
          </w:rPr>
          <w:t>manhhai</w:t>
        </w:r>
        <w:proofErr w:type="spellEnd"/>
      </w:hyperlink>
      <w:r w:rsidRPr="0066625E">
        <w:t xml:space="preserve"> is licensed under </w:t>
      </w:r>
      <w:hyperlink r:id="rId48" w:history="1">
        <w:r w:rsidRPr="005420C5">
          <w:rPr>
            <w:rStyle w:val="Hyperlink"/>
          </w:rPr>
          <w:t>CC BY 2.0</w:t>
        </w:r>
      </w:hyperlink>
      <w:r w:rsidRPr="0066625E">
        <w:t>.</w:t>
      </w:r>
    </w:p>
    <w:tbl>
      <w:tblPr>
        <w:tblStyle w:val="Tableheader"/>
        <w:tblW w:w="9622" w:type="dxa"/>
        <w:tblLook w:val="04A0" w:firstRow="1" w:lastRow="0" w:firstColumn="1" w:lastColumn="0" w:noHBand="0" w:noVBand="1"/>
        <w:tblDescription w:val="This table has three columns with the headings: What do you see? What do you think? What does it make you wonder? The table is left blank for students to complete"/>
      </w:tblPr>
      <w:tblGrid>
        <w:gridCol w:w="3207"/>
        <w:gridCol w:w="3207"/>
        <w:gridCol w:w="3208"/>
      </w:tblGrid>
      <w:tr w:rsidR="007715FB" w:rsidRPr="003412C5" w14:paraId="3CDFC1CC" w14:textId="77777777" w:rsidTr="003A3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shd w:val="clear" w:color="auto" w:fill="002664"/>
          </w:tcPr>
          <w:p w14:paraId="0B187533" w14:textId="77777777" w:rsidR="007715FB" w:rsidRPr="00F832F6" w:rsidRDefault="007715FB" w:rsidP="00226BC9">
            <w:pPr>
              <w:spacing w:before="192" w:after="192"/>
            </w:pPr>
            <w:r w:rsidRPr="00F832F6">
              <w:t>What do you see?</w:t>
            </w:r>
          </w:p>
        </w:tc>
        <w:tc>
          <w:tcPr>
            <w:tcW w:w="3207" w:type="dxa"/>
            <w:shd w:val="clear" w:color="auto" w:fill="002664"/>
          </w:tcPr>
          <w:p w14:paraId="4454D0B0" w14:textId="77777777" w:rsidR="007715FB" w:rsidRPr="00F832F6" w:rsidRDefault="007715FB" w:rsidP="00226BC9">
            <w:pPr>
              <w:cnfStyle w:val="100000000000" w:firstRow="1" w:lastRow="0" w:firstColumn="0" w:lastColumn="0" w:oddVBand="0" w:evenVBand="0" w:oddHBand="0" w:evenHBand="0" w:firstRowFirstColumn="0" w:firstRowLastColumn="0" w:lastRowFirstColumn="0" w:lastRowLastColumn="0"/>
            </w:pPr>
            <w:r w:rsidRPr="00F832F6">
              <w:t>What do you think about that?</w:t>
            </w:r>
          </w:p>
        </w:tc>
        <w:tc>
          <w:tcPr>
            <w:tcW w:w="3208" w:type="dxa"/>
            <w:shd w:val="clear" w:color="auto" w:fill="002664"/>
          </w:tcPr>
          <w:p w14:paraId="04D6BB65" w14:textId="77777777" w:rsidR="007715FB" w:rsidRPr="00F832F6" w:rsidRDefault="007715FB" w:rsidP="00226BC9">
            <w:pPr>
              <w:cnfStyle w:val="100000000000" w:firstRow="1" w:lastRow="0" w:firstColumn="0" w:lastColumn="0" w:oddVBand="0" w:evenVBand="0" w:oddHBand="0" w:evenHBand="0" w:firstRowFirstColumn="0" w:firstRowLastColumn="0" w:lastRowFirstColumn="0" w:lastRowLastColumn="0"/>
            </w:pPr>
            <w:r w:rsidRPr="003412C5">
              <w:t>What does it make you wonder?</w:t>
            </w:r>
          </w:p>
        </w:tc>
      </w:tr>
      <w:tr w:rsidR="007715FB" w:rsidRPr="003412C5" w14:paraId="73F2B832" w14:textId="77777777" w:rsidTr="003A3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F1A7A1C" w14:textId="77777777" w:rsidR="007715FB" w:rsidRPr="00F832F6" w:rsidRDefault="007715FB" w:rsidP="00226BC9"/>
        </w:tc>
        <w:tc>
          <w:tcPr>
            <w:tcW w:w="3207" w:type="dxa"/>
          </w:tcPr>
          <w:p w14:paraId="65CB7D8E" w14:textId="77777777" w:rsidR="007715FB" w:rsidRPr="00F832F6" w:rsidRDefault="007715FB" w:rsidP="00226BC9">
            <w:pPr>
              <w:cnfStyle w:val="000000100000" w:firstRow="0" w:lastRow="0" w:firstColumn="0" w:lastColumn="0" w:oddVBand="0" w:evenVBand="0" w:oddHBand="1" w:evenHBand="0" w:firstRowFirstColumn="0" w:firstRowLastColumn="0" w:lastRowFirstColumn="0" w:lastRowLastColumn="0"/>
            </w:pPr>
          </w:p>
        </w:tc>
        <w:tc>
          <w:tcPr>
            <w:tcW w:w="3208" w:type="dxa"/>
          </w:tcPr>
          <w:p w14:paraId="4A9C9451" w14:textId="77777777" w:rsidR="007715FB" w:rsidRPr="00F832F6" w:rsidRDefault="007715FB" w:rsidP="00226BC9">
            <w:pPr>
              <w:cnfStyle w:val="000000100000" w:firstRow="0" w:lastRow="0" w:firstColumn="0" w:lastColumn="0" w:oddVBand="0" w:evenVBand="0" w:oddHBand="1" w:evenHBand="0" w:firstRowFirstColumn="0" w:firstRowLastColumn="0" w:lastRowFirstColumn="0" w:lastRowLastColumn="0"/>
            </w:pPr>
          </w:p>
        </w:tc>
      </w:tr>
      <w:tr w:rsidR="007715FB" w:rsidRPr="003412C5" w14:paraId="6C071174" w14:textId="77777777" w:rsidTr="003A3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1914F06" w14:textId="77777777" w:rsidR="007715FB" w:rsidRPr="00F832F6" w:rsidRDefault="007715FB" w:rsidP="00226BC9"/>
        </w:tc>
        <w:tc>
          <w:tcPr>
            <w:tcW w:w="3207" w:type="dxa"/>
          </w:tcPr>
          <w:p w14:paraId="7E917291" w14:textId="77777777" w:rsidR="007715FB" w:rsidRPr="00F832F6" w:rsidRDefault="007715FB" w:rsidP="00226BC9">
            <w:pPr>
              <w:cnfStyle w:val="000000010000" w:firstRow="0" w:lastRow="0" w:firstColumn="0" w:lastColumn="0" w:oddVBand="0" w:evenVBand="0" w:oddHBand="0" w:evenHBand="1" w:firstRowFirstColumn="0" w:firstRowLastColumn="0" w:lastRowFirstColumn="0" w:lastRowLastColumn="0"/>
            </w:pPr>
          </w:p>
        </w:tc>
        <w:tc>
          <w:tcPr>
            <w:tcW w:w="3208" w:type="dxa"/>
          </w:tcPr>
          <w:p w14:paraId="2CE51944" w14:textId="77777777" w:rsidR="007715FB" w:rsidRPr="00F832F6" w:rsidRDefault="007715FB" w:rsidP="00226BC9">
            <w:pPr>
              <w:cnfStyle w:val="000000010000" w:firstRow="0" w:lastRow="0" w:firstColumn="0" w:lastColumn="0" w:oddVBand="0" w:evenVBand="0" w:oddHBand="0" w:evenHBand="1" w:firstRowFirstColumn="0" w:firstRowLastColumn="0" w:lastRowFirstColumn="0" w:lastRowLastColumn="0"/>
            </w:pPr>
          </w:p>
        </w:tc>
      </w:tr>
      <w:tr w:rsidR="007715FB" w:rsidRPr="003412C5" w14:paraId="6D24A696" w14:textId="77777777" w:rsidTr="003A3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635817B" w14:textId="77777777" w:rsidR="007715FB" w:rsidRPr="00F832F6" w:rsidRDefault="007715FB" w:rsidP="00226BC9"/>
        </w:tc>
        <w:tc>
          <w:tcPr>
            <w:tcW w:w="3207" w:type="dxa"/>
          </w:tcPr>
          <w:p w14:paraId="2DB52CB8" w14:textId="77777777" w:rsidR="007715FB" w:rsidRPr="00F832F6" w:rsidRDefault="007715FB" w:rsidP="00226BC9">
            <w:pPr>
              <w:cnfStyle w:val="000000100000" w:firstRow="0" w:lastRow="0" w:firstColumn="0" w:lastColumn="0" w:oddVBand="0" w:evenVBand="0" w:oddHBand="1" w:evenHBand="0" w:firstRowFirstColumn="0" w:firstRowLastColumn="0" w:lastRowFirstColumn="0" w:lastRowLastColumn="0"/>
            </w:pPr>
          </w:p>
        </w:tc>
        <w:tc>
          <w:tcPr>
            <w:tcW w:w="3208" w:type="dxa"/>
          </w:tcPr>
          <w:p w14:paraId="1A814AF0" w14:textId="77777777" w:rsidR="007715FB" w:rsidRPr="00F832F6" w:rsidRDefault="007715FB" w:rsidP="00226BC9">
            <w:pPr>
              <w:cnfStyle w:val="000000100000" w:firstRow="0" w:lastRow="0" w:firstColumn="0" w:lastColumn="0" w:oddVBand="0" w:evenVBand="0" w:oddHBand="1" w:evenHBand="0" w:firstRowFirstColumn="0" w:firstRowLastColumn="0" w:lastRowFirstColumn="0" w:lastRowLastColumn="0"/>
            </w:pPr>
          </w:p>
        </w:tc>
      </w:tr>
    </w:tbl>
    <w:p w14:paraId="22A24BF3" w14:textId="77777777" w:rsidR="003A3F57" w:rsidRDefault="003A3F57" w:rsidP="003A3F57">
      <w:r w:rsidRPr="744FBEDA">
        <w:rPr>
          <w:lang w:eastAsia="zh-CN"/>
        </w:rPr>
        <w:t xml:space="preserve">Watch the video </w:t>
      </w:r>
      <w:r>
        <w:rPr>
          <w:lang w:eastAsia="zh-CN"/>
        </w:rPr>
        <w:t>‘</w:t>
      </w:r>
      <w:hyperlink r:id="rId49">
        <w:r>
          <w:rPr>
            <w:rStyle w:val="Hyperlink"/>
          </w:rPr>
          <w:t>Was the Moon Landing Faked? | This Morning</w:t>
        </w:r>
      </w:hyperlink>
      <w:r>
        <w:t xml:space="preserve"> (6:04)’ and/or ‘</w:t>
      </w:r>
      <w:hyperlink r:id="rId50">
        <w:r>
          <w:rPr>
            <w:rStyle w:val="Hyperlink"/>
          </w:rPr>
          <w:t>Inside the moon landing conspiracy: Was it real or fake? | 60 Minutes Australia</w:t>
        </w:r>
      </w:hyperlink>
      <w:r>
        <w:t xml:space="preserve"> (13:09)’.</w:t>
      </w:r>
    </w:p>
    <w:p w14:paraId="47487F85" w14:textId="77777777" w:rsidR="003A3F57" w:rsidRDefault="003A3F57" w:rsidP="003A3F57">
      <w:pPr>
        <w:rPr>
          <w:lang w:eastAsia="zh-CN"/>
        </w:rPr>
      </w:pPr>
      <w:r w:rsidRPr="00B94584">
        <w:rPr>
          <w:rStyle w:val="Strong"/>
        </w:rPr>
        <w:lastRenderedPageBreak/>
        <w:t>Question 1:</w:t>
      </w:r>
      <w:r>
        <w:rPr>
          <w:lang w:eastAsia="zh-CN"/>
        </w:rPr>
        <w:t xml:space="preserve"> Evaluate the strengths and limitations of both sides of the argument regarding the moon landing. You may need to conduct further research to help construct your opinion.</w:t>
      </w:r>
    </w:p>
    <w:p w14:paraId="16000FC5" w14:textId="0D084E0D" w:rsidR="00965E6A" w:rsidRDefault="003A3F57" w:rsidP="00965E6A">
      <w:pPr>
        <w:rPr>
          <w:lang w:eastAsia="zh-CN"/>
        </w:rPr>
      </w:pPr>
      <w:r w:rsidRPr="744FBEDA">
        <w:rPr>
          <w:rStyle w:val="Strong"/>
        </w:rPr>
        <w:t>Question 2:</w:t>
      </w:r>
      <w:r w:rsidRPr="744FBEDA">
        <w:rPr>
          <w:lang w:eastAsia="zh-CN"/>
        </w:rPr>
        <w:t xml:space="preserve"> What is the difference between the scientific method of providing explanations and general opinions based on internet research?</w:t>
      </w:r>
    </w:p>
    <w:p w14:paraId="7291F460" w14:textId="77777777" w:rsidR="00965E6A" w:rsidRDefault="00965E6A" w:rsidP="00965E6A">
      <w:r>
        <w:br w:type="page"/>
      </w:r>
    </w:p>
    <w:p w14:paraId="6458FF48" w14:textId="30E922E0" w:rsidR="00965E6A" w:rsidRPr="002E7C6F" w:rsidRDefault="00965E6A" w:rsidP="00965E6A">
      <w:pPr>
        <w:pStyle w:val="Heading2"/>
        <w:rPr>
          <w:b w:val="0"/>
          <w:bCs/>
        </w:rPr>
      </w:pPr>
      <w:bookmarkStart w:id="16" w:name="_Toc133407234"/>
      <w:r>
        <w:lastRenderedPageBreak/>
        <w:t>Support and alignment</w:t>
      </w:r>
      <w:bookmarkEnd w:id="16"/>
    </w:p>
    <w:p w14:paraId="45466976" w14:textId="6414D0BB" w:rsidR="00965E6A" w:rsidRDefault="00965E6A" w:rsidP="003A3F57">
      <w:pPr>
        <w:spacing w:before="0"/>
      </w:pPr>
      <w:r w:rsidRPr="00167682">
        <w:rPr>
          <w:b/>
          <w:bCs/>
        </w:rPr>
        <w:t>Resource evaluation and support</w:t>
      </w:r>
      <w:r>
        <w:t xml:space="preserve">: </w:t>
      </w:r>
      <w:r w:rsidR="003A3F57">
        <w:t>a</w:t>
      </w:r>
      <w:r>
        <w:t xml:space="preserve">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or to provide feedback, contact the Science Curriculum team by emailing </w:t>
      </w:r>
      <w:hyperlink r:id="rId51" w:history="1">
        <w:r w:rsidRPr="002A1A6E">
          <w:rPr>
            <w:rStyle w:val="Hyperlink"/>
          </w:rPr>
          <w:t>Science7-12@det.nsw.edu.au</w:t>
        </w:r>
      </w:hyperlink>
      <w:r>
        <w:t>.</w:t>
      </w:r>
    </w:p>
    <w:p w14:paraId="3948BAD2" w14:textId="2CA0099F" w:rsidR="00965E6A" w:rsidRDefault="00965E6A" w:rsidP="00965E6A">
      <w:r w:rsidRPr="005A69F6">
        <w:rPr>
          <w:b/>
          <w:bCs/>
        </w:rPr>
        <w:t>Differentiation:</w:t>
      </w:r>
      <w:r w:rsidRPr="005A69F6">
        <w:t xml:space="preserve"> </w:t>
      </w:r>
      <w:r w:rsidR="003A3F57">
        <w:t>f</w:t>
      </w:r>
      <w:r w:rsidRPr="005A69F6">
        <w:t xml:space="preserve">urther advice to support Aboriginal and Torres Strait Islander students, EALD students, students with a disability and/or additional needs and High Potential and gifted students can be found on the </w:t>
      </w:r>
      <w:hyperlink r:id="rId52" w:history="1">
        <w:r w:rsidRPr="005A69F6">
          <w:rPr>
            <w:rStyle w:val="Hyperlink"/>
          </w:rPr>
          <w:t>Planning</w:t>
        </w:r>
        <w:r>
          <w:rPr>
            <w:rStyle w:val="Hyperlink"/>
          </w:rPr>
          <w:t>,</w:t>
        </w:r>
        <w:r w:rsidRPr="005A69F6">
          <w:rPr>
            <w:rStyle w:val="Hyperlink"/>
          </w:rPr>
          <w:t xml:space="preserve"> programming and assessing 7-12</w:t>
        </w:r>
      </w:hyperlink>
      <w:r w:rsidRPr="005A69F6">
        <w:t xml:space="preserve"> webpage.</w:t>
      </w:r>
    </w:p>
    <w:p w14:paraId="3633D3CB" w14:textId="4BC5056B" w:rsidR="00965E6A" w:rsidRPr="005D7FBE" w:rsidRDefault="00965E6A" w:rsidP="00965E6A">
      <w:r w:rsidRPr="005D7FBE">
        <w:rPr>
          <w:b/>
          <w:bCs/>
        </w:rPr>
        <w:t>Assessment</w:t>
      </w:r>
      <w:r w:rsidRPr="005D7FBE">
        <w:t xml:space="preserve">: </w:t>
      </w:r>
      <w:r w:rsidR="003A3F57">
        <w:t>f</w:t>
      </w:r>
      <w:r w:rsidRPr="005D7FBE">
        <w:t>urther advice to support</w:t>
      </w:r>
      <w:r>
        <w:t xml:space="preserve"> formative assessment</w:t>
      </w:r>
      <w:r w:rsidRPr="005D7FBE">
        <w:t xml:space="preserve"> is available </w:t>
      </w:r>
      <w:r>
        <w:t xml:space="preserve">on </w:t>
      </w:r>
      <w:r w:rsidRPr="005A69F6">
        <w:t xml:space="preserve">the </w:t>
      </w:r>
      <w:hyperlink r:id="rId53" w:history="1">
        <w:r w:rsidRPr="005A69F6">
          <w:rPr>
            <w:rStyle w:val="Hyperlink"/>
          </w:rPr>
          <w:t>Planning</w:t>
        </w:r>
        <w:r>
          <w:rPr>
            <w:rStyle w:val="Hyperlink"/>
          </w:rPr>
          <w:t>,</w:t>
        </w:r>
        <w:r w:rsidRPr="005A69F6">
          <w:rPr>
            <w:rStyle w:val="Hyperlink"/>
          </w:rPr>
          <w:t xml:space="preserve"> programming and assessing 7-12</w:t>
        </w:r>
      </w:hyperlink>
      <w:r w:rsidRPr="005A69F6">
        <w:t xml:space="preserve"> webpage.</w:t>
      </w:r>
    </w:p>
    <w:p w14:paraId="7D50F3DA" w14:textId="69B6F441" w:rsidR="00965E6A" w:rsidRDefault="00965E6A" w:rsidP="00965E6A">
      <w:r w:rsidRPr="002E7C6F">
        <w:rPr>
          <w:b/>
          <w:bCs/>
        </w:rPr>
        <w:t>Professional learning</w:t>
      </w:r>
      <w:r>
        <w:t xml:space="preserve">: </w:t>
      </w:r>
      <w:r w:rsidR="003A3F57">
        <w:t>r</w:t>
      </w:r>
      <w:r>
        <w:t xml:space="preserve">elevant professional learning is available on the </w:t>
      </w:r>
      <w:hyperlink r:id="rId54" w:history="1">
        <w:r w:rsidRPr="002E7C6F">
          <w:rPr>
            <w:rStyle w:val="Hyperlink"/>
          </w:rPr>
          <w:t>Science statewide staffroom</w:t>
        </w:r>
      </w:hyperlink>
      <w:r>
        <w:t xml:space="preserve"> </w:t>
      </w:r>
    </w:p>
    <w:p w14:paraId="25A7DB9F" w14:textId="703DEC7E" w:rsidR="00965E6A" w:rsidRDefault="00965E6A" w:rsidP="00965E6A">
      <w:r w:rsidRPr="002E7C6F">
        <w:rPr>
          <w:b/>
          <w:bCs/>
        </w:rPr>
        <w:t>Related resources</w:t>
      </w:r>
      <w:r>
        <w:t xml:space="preserve">: </w:t>
      </w:r>
      <w:r w:rsidR="003A3F57">
        <w:t>f</w:t>
      </w:r>
      <w:r>
        <w:t xml:space="preserve">urther resources to support </w:t>
      </w:r>
      <w:r w:rsidR="007715FB">
        <w:t>Stage 4 Science</w:t>
      </w:r>
      <w:r>
        <w:t xml:space="preserve"> can be found on the </w:t>
      </w:r>
      <w:hyperlink r:id="rId55" w:history="1">
        <w:r w:rsidRPr="00D336ED">
          <w:rPr>
            <w:rStyle w:val="Hyperlink"/>
          </w:rPr>
          <w:t>Science Curriculum page</w:t>
        </w:r>
      </w:hyperlink>
      <w:r>
        <w:t>.</w:t>
      </w:r>
    </w:p>
    <w:p w14:paraId="33A12C1E" w14:textId="613CF9FD" w:rsidR="00965E6A" w:rsidRDefault="00965E6A" w:rsidP="00965E6A">
      <w:r w:rsidRPr="00806ACC">
        <w:rPr>
          <w:b/>
          <w:bCs/>
        </w:rPr>
        <w:t>Consulted with</w:t>
      </w:r>
      <w:r w:rsidRPr="00806ACC">
        <w:t xml:space="preserve">: </w:t>
      </w:r>
      <w:r w:rsidR="00806ACC" w:rsidRPr="00806ACC">
        <w:t>Literacy and Numeracy</w:t>
      </w:r>
      <w:r w:rsidRPr="00806ACC">
        <w:t>, Inclusive Education, Multicultural Education, and subject matter experts.</w:t>
      </w:r>
    </w:p>
    <w:p w14:paraId="49264E12" w14:textId="77777777" w:rsidR="00965E6A" w:rsidRDefault="00965E6A" w:rsidP="00965E6A">
      <w:r w:rsidRPr="002E7C6F">
        <w:rPr>
          <w:b/>
          <w:bCs/>
        </w:rPr>
        <w:t>Alignment to system priorities and/or needs</w:t>
      </w:r>
      <w:r>
        <w:t xml:space="preserve">: </w:t>
      </w:r>
      <w:hyperlink r:id="rId56" w:history="1">
        <w:r w:rsidRPr="00D336ED">
          <w:rPr>
            <w:rStyle w:val="Hyperlink"/>
          </w:rPr>
          <w:t>School Excellence Policy</w:t>
        </w:r>
      </w:hyperlink>
      <w:r>
        <w:t xml:space="preserve">, </w:t>
      </w:r>
      <w:hyperlink r:id="rId57" w:history="1">
        <w:r w:rsidRPr="00D336ED">
          <w:rPr>
            <w:rStyle w:val="Hyperlink"/>
          </w:rPr>
          <w:t>School Success Model</w:t>
        </w:r>
      </w:hyperlink>
      <w:r>
        <w:t>.</w:t>
      </w:r>
    </w:p>
    <w:p w14:paraId="5D8DD3D7" w14:textId="60815DFD" w:rsidR="00965E6A" w:rsidRDefault="00965E6A" w:rsidP="00965E6A">
      <w:r w:rsidRPr="002E7C6F">
        <w:rPr>
          <w:b/>
          <w:bCs/>
        </w:rPr>
        <w:t>Alignment to the School Excellence Framework</w:t>
      </w:r>
      <w:r>
        <w:t xml:space="preserve">: </w:t>
      </w:r>
      <w:r w:rsidR="003A3F57">
        <w:t>t</w:t>
      </w:r>
      <w:r>
        <w:t xml:space="preserve">his resource supports the </w:t>
      </w:r>
      <w:hyperlink r:id="rId58" w:history="1">
        <w:r w:rsidRPr="00D336ED">
          <w:rPr>
            <w:rStyle w:val="Hyperlink"/>
          </w:rPr>
          <w:t>School Excellence Framework</w:t>
        </w:r>
      </w:hyperlink>
      <w:r>
        <w:t xml:space="preserve"> elements of curriculum (curriculum provision) and effective classroom practice (lesson planning, explicit teaching).</w:t>
      </w:r>
    </w:p>
    <w:p w14:paraId="2504CE00" w14:textId="33CF64FF" w:rsidR="00965E6A" w:rsidRDefault="00965E6A" w:rsidP="00965E6A">
      <w:r w:rsidRPr="00806ACC">
        <w:rPr>
          <w:b/>
          <w:bCs/>
        </w:rPr>
        <w:t>Alignment to Australian Professional Teaching Standards</w:t>
      </w:r>
      <w:r w:rsidRPr="00806ACC">
        <w:t xml:space="preserve">: </w:t>
      </w:r>
      <w:r w:rsidR="003A3F57">
        <w:t>t</w:t>
      </w:r>
      <w:r w:rsidRPr="00806ACC">
        <w:t xml:space="preserve">his resource supports teachers to address </w:t>
      </w:r>
      <w:hyperlink r:id="rId59" w:history="1">
        <w:r w:rsidRPr="00806ACC">
          <w:rPr>
            <w:rStyle w:val="Hyperlink"/>
          </w:rPr>
          <w:t>Australian Professional Teaching Standards</w:t>
        </w:r>
      </w:hyperlink>
      <w:r w:rsidRPr="00806ACC">
        <w:t xml:space="preserve"> </w:t>
      </w:r>
      <w:r w:rsidR="007715FB" w:rsidRPr="00806ACC">
        <w:t>3.2</w:t>
      </w:r>
      <w:r w:rsidR="007715FB">
        <w:t>.2, 3.3.2.</w:t>
      </w:r>
    </w:p>
    <w:p w14:paraId="445FA93F" w14:textId="2AED3C27" w:rsidR="00965E6A" w:rsidRDefault="00965E6A" w:rsidP="00965E6A">
      <w:r w:rsidRPr="002E7C6F">
        <w:rPr>
          <w:b/>
          <w:bCs/>
        </w:rPr>
        <w:t>Author</w:t>
      </w:r>
      <w:r>
        <w:t>: Science 7-12 Curriculum Team</w:t>
      </w:r>
    </w:p>
    <w:p w14:paraId="24ECA829" w14:textId="3DB92E11" w:rsidR="00965E6A" w:rsidRDefault="00965E6A" w:rsidP="00965E6A">
      <w:r w:rsidRPr="00806ACC">
        <w:rPr>
          <w:b/>
          <w:bCs/>
        </w:rPr>
        <w:t>Resource</w:t>
      </w:r>
      <w:r w:rsidRPr="00806ACC">
        <w:t xml:space="preserve">: </w:t>
      </w:r>
      <w:r w:rsidR="007715FB" w:rsidRPr="00806ACC">
        <w:t>Learning Sequence</w:t>
      </w:r>
    </w:p>
    <w:p w14:paraId="25FBF14E" w14:textId="1DA3C9A7" w:rsidR="00965E6A" w:rsidRDefault="00965E6A" w:rsidP="00965E6A">
      <w:r w:rsidRPr="00806ACC">
        <w:rPr>
          <w:b/>
          <w:bCs/>
        </w:rPr>
        <w:lastRenderedPageBreak/>
        <w:t>Creation date</w:t>
      </w:r>
      <w:r w:rsidRPr="00806ACC">
        <w:t xml:space="preserve">: </w:t>
      </w:r>
      <w:r w:rsidR="007715FB" w:rsidRPr="00806ACC">
        <w:t>26 April 2023</w:t>
      </w:r>
      <w:r>
        <w:br w:type="page"/>
      </w:r>
    </w:p>
    <w:p w14:paraId="4D6510F5" w14:textId="3DAA7F39" w:rsidR="00965E6A" w:rsidRDefault="00965E6A" w:rsidP="00965E6A">
      <w:pPr>
        <w:pStyle w:val="Heading2"/>
      </w:pPr>
      <w:bookmarkStart w:id="17" w:name="_References__(ŠHeading"/>
      <w:bookmarkStart w:id="18" w:name="_Toc133407235"/>
      <w:bookmarkEnd w:id="17"/>
      <w:r>
        <w:lastRenderedPageBreak/>
        <w:t>References</w:t>
      </w:r>
      <w:bookmarkEnd w:id="18"/>
    </w:p>
    <w:p w14:paraId="274D1624" w14:textId="11F58DC7" w:rsidR="000E03A3" w:rsidRPr="00AE7FE3" w:rsidRDefault="000E03A3" w:rsidP="000E03A3">
      <w:pPr>
        <w:pStyle w:val="FeatureBox2"/>
      </w:pPr>
      <w:r w:rsidRPr="00AE7FE3">
        <w:t>This 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35736FF" w14:textId="77777777" w:rsidR="000E03A3" w:rsidRPr="00AE7FE3" w:rsidRDefault="000E03A3" w:rsidP="000E03A3">
      <w:pPr>
        <w:pStyle w:val="FeatureBox2"/>
      </w:pPr>
      <w:r w:rsidRPr="00AE7FE3">
        <w:t>Please refer to the NESA Copyright Disclaimer for more information</w:t>
      </w:r>
      <w:r>
        <w:t xml:space="preserve"> </w:t>
      </w:r>
      <w:hyperlink r:id="rId60" w:tgtFrame="_blank" w:tooltip="https://educationstandards.nsw.edu.au/wps/portal/nesa/mini-footer/copyright" w:history="1">
        <w:r w:rsidRPr="00AE7FE3">
          <w:rPr>
            <w:rStyle w:val="Hyperlink"/>
          </w:rPr>
          <w:t>https://educationstandards.nsw.edu.au/wps/portal/nesa/mini-footer/copyright</w:t>
        </w:r>
      </w:hyperlink>
      <w:r w:rsidRPr="00A1020E">
        <w:t>.</w:t>
      </w:r>
    </w:p>
    <w:p w14:paraId="53E5BF42" w14:textId="77777777" w:rsidR="000E03A3" w:rsidRPr="00AE7FE3" w:rsidRDefault="000E03A3" w:rsidP="000E03A3">
      <w:pPr>
        <w:pStyle w:val="FeatureBox2"/>
      </w:pPr>
      <w:r w:rsidRPr="00AE7FE3">
        <w:t>NESA holds the only official and up-to-date versions of the NSW Curriculum and syllabus documents. Please visit the NSW Education Standards Authority (NESA) website</w:t>
      </w:r>
      <w:r>
        <w:t xml:space="preserve"> </w:t>
      </w:r>
      <w:hyperlink r:id="rId61" w:history="1">
        <w:r w:rsidRPr="004C354B">
          <w:rPr>
            <w:rStyle w:val="Hyperlink"/>
          </w:rPr>
          <w:t>https://educationstandards.nsw.edu.au/</w:t>
        </w:r>
      </w:hyperlink>
      <w:r w:rsidRPr="00A1020E">
        <w:t xml:space="preserve"> </w:t>
      </w:r>
      <w:r w:rsidRPr="00AE7FE3">
        <w:t xml:space="preserve">and the NSW Curriculum website </w:t>
      </w:r>
      <w:hyperlink r:id="rId62" w:history="1">
        <w:r w:rsidRPr="00AE7FE3">
          <w:rPr>
            <w:rStyle w:val="Hyperlink"/>
          </w:rPr>
          <w:t>https://curriculum.nsw.edu.au/home</w:t>
        </w:r>
      </w:hyperlink>
      <w:r w:rsidRPr="00AE7FE3">
        <w:t>.</w:t>
      </w:r>
    </w:p>
    <w:p w14:paraId="6DCD6B49" w14:textId="040640AA" w:rsidR="007715FB" w:rsidRPr="007715FB" w:rsidRDefault="007715FB" w:rsidP="007715FB">
      <w:r w:rsidRPr="007715FB">
        <w:t xml:space="preserve">60 minutes Australia (16 July 2021) </w:t>
      </w:r>
      <w:r w:rsidR="0062127D">
        <w:t>‘</w:t>
      </w:r>
      <w:hyperlink r:id="rId63" w:history="1">
        <w:r w:rsidRPr="007715FB">
          <w:rPr>
            <w:rStyle w:val="Hyperlink"/>
          </w:rPr>
          <w:t>Inside the moon landing conspiracy: Was it real or fake? | 60 Minutes Australia</w:t>
        </w:r>
        <w:r w:rsidR="0062127D">
          <w:rPr>
            <w:rStyle w:val="Hyperlink"/>
          </w:rPr>
          <w:t>’</w:t>
        </w:r>
      </w:hyperlink>
      <w:r w:rsidR="001653C5">
        <w:rPr>
          <w:rStyle w:val="Hyperlink"/>
        </w:rPr>
        <w:t xml:space="preserve"> </w:t>
      </w:r>
      <w:r w:rsidR="0051254C">
        <w:rPr>
          <w:rStyle w:val="Hyperlink"/>
        </w:rPr>
        <w:t>[video]</w:t>
      </w:r>
      <w:r w:rsidRPr="007715FB">
        <w:t xml:space="preserve">, </w:t>
      </w:r>
      <w:r w:rsidRPr="00BA14AA">
        <w:rPr>
          <w:i/>
          <w:iCs/>
        </w:rPr>
        <w:t>60 Minutes</w:t>
      </w:r>
      <w:r w:rsidRPr="007715FB">
        <w:t>, YouTube, accessed 2 August 2022.</w:t>
      </w:r>
    </w:p>
    <w:p w14:paraId="7C99C082" w14:textId="14B9AC14" w:rsidR="007715FB" w:rsidRPr="007715FB" w:rsidRDefault="007715FB" w:rsidP="007715FB">
      <w:r w:rsidRPr="007715FB">
        <w:t xml:space="preserve">ABC News (27 June 2018) </w:t>
      </w:r>
      <w:r w:rsidR="0062127D">
        <w:t>‘</w:t>
      </w:r>
      <w:hyperlink r:id="rId64" w:history="1">
        <w:r w:rsidRPr="007715FB">
          <w:rPr>
            <w:rStyle w:val="Hyperlink"/>
          </w:rPr>
          <w:t>Inside a Flat Earth convention, where nearly everyone believes Earth isn't round</w:t>
        </w:r>
        <w:r w:rsidR="0062127D">
          <w:rPr>
            <w:rStyle w:val="Hyperlink"/>
          </w:rPr>
          <w:t>’</w:t>
        </w:r>
      </w:hyperlink>
      <w:r w:rsidR="001653C5">
        <w:rPr>
          <w:rStyle w:val="Hyperlink"/>
        </w:rPr>
        <w:t xml:space="preserve"> [video]</w:t>
      </w:r>
      <w:r w:rsidRPr="007715FB">
        <w:t xml:space="preserve">, </w:t>
      </w:r>
      <w:r w:rsidRPr="00BA14AA">
        <w:rPr>
          <w:i/>
          <w:iCs/>
        </w:rPr>
        <w:t>ABC News</w:t>
      </w:r>
      <w:r w:rsidRPr="007715FB">
        <w:t>, YouTube, accessed 2 August 2022.</w:t>
      </w:r>
    </w:p>
    <w:p w14:paraId="317B3822" w14:textId="1FEBB7A1" w:rsidR="007715FB" w:rsidRPr="007715FB" w:rsidRDefault="007715FB" w:rsidP="007715FB">
      <w:r w:rsidRPr="007715FB">
        <w:t xml:space="preserve">Akpan N (27 January 2016) </w:t>
      </w:r>
      <w:r w:rsidR="00287BE4">
        <w:t>‘</w:t>
      </w:r>
      <w:hyperlink r:id="rId65" w:history="1">
        <w:r w:rsidR="003E3689">
          <w:rPr>
            <w:rStyle w:val="Hyperlink"/>
          </w:rPr>
          <w:t xml:space="preserve">7 DIY experiments you and rapper </w:t>
        </w:r>
        <w:proofErr w:type="spellStart"/>
        <w:r w:rsidR="003E3689">
          <w:rPr>
            <w:rStyle w:val="Hyperlink"/>
          </w:rPr>
          <w:t>B.o.B</w:t>
        </w:r>
        <w:proofErr w:type="spellEnd"/>
        <w:r w:rsidR="003E3689">
          <w:rPr>
            <w:rStyle w:val="Hyperlink"/>
          </w:rPr>
          <w:t xml:space="preserve"> can do to prove Earth is round</w:t>
        </w:r>
      </w:hyperlink>
      <w:r w:rsidR="00287BE4">
        <w:rPr>
          <w:rStyle w:val="Hyperlink"/>
        </w:rPr>
        <w:t>’</w:t>
      </w:r>
      <w:r w:rsidRPr="007715FB">
        <w:t>,</w:t>
      </w:r>
      <w:r w:rsidR="003E3689">
        <w:t xml:space="preserve"> </w:t>
      </w:r>
      <w:r w:rsidR="003E3689" w:rsidRPr="001653C5">
        <w:rPr>
          <w:i/>
          <w:iCs/>
        </w:rPr>
        <w:t>PBS NewsHour</w:t>
      </w:r>
      <w:r w:rsidR="003E3689">
        <w:t>,</w:t>
      </w:r>
      <w:r w:rsidRPr="007715FB">
        <w:t xml:space="preserve"> accessed 2 August 2022.</w:t>
      </w:r>
    </w:p>
    <w:p w14:paraId="5F254265" w14:textId="2AA950CB" w:rsidR="007715FB" w:rsidRPr="007715FB" w:rsidRDefault="007715FB" w:rsidP="007715FB">
      <w:r w:rsidRPr="007715FB">
        <w:t>deGrasse Tyson N (</w:t>
      </w:r>
      <w:proofErr w:type="spellStart"/>
      <w:r w:rsidRPr="007715FB">
        <w:t>n.d</w:t>
      </w:r>
      <w:proofErr w:type="spellEnd"/>
      <w:r w:rsidRPr="007715FB">
        <w:t xml:space="preserve">) </w:t>
      </w:r>
      <w:r w:rsidR="00731318">
        <w:t>‘</w:t>
      </w:r>
      <w:hyperlink r:id="rId66" w:history="1">
        <w:r w:rsidRPr="007715FB">
          <w:rPr>
            <w:rStyle w:val="Hyperlink"/>
          </w:rPr>
          <w:t>Neil Tyson Demonstrates Absurdity of "Flat Earth"</w:t>
        </w:r>
        <w:r w:rsidR="00731318">
          <w:rPr>
            <w:rStyle w:val="Hyperlink"/>
          </w:rPr>
          <w:t>’</w:t>
        </w:r>
        <w:r w:rsidR="001653C5">
          <w:rPr>
            <w:rStyle w:val="Hyperlink"/>
          </w:rPr>
          <w:t xml:space="preserve"> [video]</w:t>
        </w:r>
      </w:hyperlink>
      <w:r w:rsidRPr="007715FB">
        <w:t xml:space="preserve">, </w:t>
      </w:r>
      <w:proofErr w:type="spellStart"/>
      <w:r w:rsidRPr="001653C5">
        <w:rPr>
          <w:i/>
          <w:iCs/>
        </w:rPr>
        <w:t>StarTalk</w:t>
      </w:r>
      <w:proofErr w:type="spellEnd"/>
      <w:r w:rsidRPr="007715FB">
        <w:t>, YouTube, accessed 2 August 2022.</w:t>
      </w:r>
    </w:p>
    <w:p w14:paraId="337118EC" w14:textId="001CECCD" w:rsidR="007715FB" w:rsidRPr="007715FB" w:rsidRDefault="007715FB" w:rsidP="007715FB">
      <w:r w:rsidRPr="007715FB">
        <w:t xml:space="preserve">Hall K (1 October 2021) </w:t>
      </w:r>
      <w:r w:rsidR="001653C5">
        <w:t>‘</w:t>
      </w:r>
      <w:hyperlink r:id="rId67" w:history="1">
        <w:r w:rsidR="00593CA1" w:rsidRPr="00593CA1">
          <w:rPr>
            <w:rStyle w:val="Hyperlink"/>
          </w:rPr>
          <w:t>3 Ways to Prove the Earth Is Round'</w:t>
        </w:r>
      </w:hyperlink>
      <w:r w:rsidRPr="007715FB">
        <w:t>,</w:t>
      </w:r>
      <w:r w:rsidR="00593CA1">
        <w:t xml:space="preserve"> </w:t>
      </w:r>
      <w:proofErr w:type="spellStart"/>
      <w:r w:rsidR="00593CA1" w:rsidRPr="00593CA1">
        <w:rPr>
          <w:i/>
          <w:iCs/>
        </w:rPr>
        <w:t>wikiHow</w:t>
      </w:r>
      <w:proofErr w:type="spellEnd"/>
      <w:r w:rsidR="00593CA1">
        <w:t>,</w:t>
      </w:r>
      <w:r w:rsidRPr="007715FB">
        <w:t xml:space="preserve"> accessed 2 August 2022.</w:t>
      </w:r>
    </w:p>
    <w:p w14:paraId="14D5F5B8" w14:textId="55A6BFD5" w:rsidR="007715FB" w:rsidRPr="007715FB" w:rsidRDefault="00287BE4" w:rsidP="007715FB">
      <w:r w:rsidRPr="00287BE4">
        <w:t xml:space="preserve">Harvard Graduate School of Education </w:t>
      </w:r>
      <w:r w:rsidR="007715FB" w:rsidRPr="007715FB">
        <w:t xml:space="preserve">(2022) </w:t>
      </w:r>
      <w:hyperlink r:id="rId68" w:history="1">
        <w:r w:rsidR="00581486" w:rsidRPr="003430FC">
          <w:rPr>
            <w:rStyle w:val="Hyperlink"/>
            <w:i/>
            <w:iCs/>
          </w:rPr>
          <w:t>See, Think, Wonder</w:t>
        </w:r>
      </w:hyperlink>
      <w:r w:rsidR="007715FB" w:rsidRPr="007715FB">
        <w:t>,</w:t>
      </w:r>
      <w:r w:rsidR="00581486">
        <w:t xml:space="preserve"> </w:t>
      </w:r>
      <w:r w:rsidR="00581486" w:rsidRPr="00581486">
        <w:t xml:space="preserve">Project Zero </w:t>
      </w:r>
      <w:r w:rsidR="00581486">
        <w:t xml:space="preserve">website, </w:t>
      </w:r>
      <w:r w:rsidR="007715FB" w:rsidRPr="007715FB">
        <w:t>accessed 2 August 2022.</w:t>
      </w:r>
    </w:p>
    <w:p w14:paraId="6F406178" w14:textId="34EA8FD2" w:rsidR="007715FB" w:rsidRPr="007715FB" w:rsidRDefault="007715FB" w:rsidP="007715FB">
      <w:r w:rsidRPr="007715FB">
        <w:t xml:space="preserve">Khan S (14 July 2020) </w:t>
      </w:r>
      <w:r w:rsidR="00287BE4">
        <w:t>‘</w:t>
      </w:r>
      <w:hyperlink r:id="rId69" w:history="1">
        <w:r w:rsidRPr="007715FB">
          <w:rPr>
            <w:rStyle w:val="Hyperlink"/>
          </w:rPr>
          <w:t>Evaluating a source’s reasoning and evidence | Reading | Khan Academy</w:t>
        </w:r>
        <w:r w:rsidR="00287BE4">
          <w:rPr>
            <w:rStyle w:val="Hyperlink"/>
          </w:rPr>
          <w:t>’</w:t>
        </w:r>
        <w:r w:rsidRPr="007715FB">
          <w:rPr>
            <w:rStyle w:val="Hyperlink"/>
          </w:rPr>
          <w:t xml:space="preserve"> </w:t>
        </w:r>
      </w:hyperlink>
      <w:r w:rsidR="00287BE4">
        <w:rPr>
          <w:rStyle w:val="Hyperlink"/>
        </w:rPr>
        <w:t>[video]</w:t>
      </w:r>
      <w:r w:rsidRPr="007715FB">
        <w:t xml:space="preserve">, </w:t>
      </w:r>
      <w:r w:rsidRPr="00287BE4">
        <w:rPr>
          <w:i/>
          <w:iCs/>
        </w:rPr>
        <w:t>Khan Academy</w:t>
      </w:r>
      <w:r w:rsidRPr="007715FB">
        <w:t>, YouTube, accessed 2 August 2022.</w:t>
      </w:r>
    </w:p>
    <w:p w14:paraId="13E81954" w14:textId="13A020BE" w:rsidR="007715FB" w:rsidRPr="007715FB" w:rsidRDefault="007715FB" w:rsidP="007715FB">
      <w:r w:rsidRPr="007715FB">
        <w:lastRenderedPageBreak/>
        <w:t xml:space="preserve">Massachusetts Institute of Technology (2018) </w:t>
      </w:r>
      <w:hyperlink r:id="rId70" w:history="1">
        <w:r w:rsidR="007A23CF" w:rsidRPr="005A352B">
          <w:rPr>
            <w:rStyle w:val="Hyperlink"/>
            <w:i/>
            <w:iCs/>
          </w:rPr>
          <w:t>CER-Resource-Sheet</w:t>
        </w:r>
        <w:r w:rsidRPr="007A23CF">
          <w:rPr>
            <w:rStyle w:val="Hyperlink"/>
          </w:rPr>
          <w:t xml:space="preserve"> [PDF, 71KB]</w:t>
        </w:r>
      </w:hyperlink>
      <w:r w:rsidRPr="007715FB">
        <w:t xml:space="preserve">, </w:t>
      </w:r>
      <w:r w:rsidR="00FB10A2">
        <w:t xml:space="preserve">MIT </w:t>
      </w:r>
      <w:r w:rsidR="00545443">
        <w:t xml:space="preserve">BLOSSOMS, </w:t>
      </w:r>
      <w:r w:rsidRPr="007715FB">
        <w:t>accessed 2 August 2022.</w:t>
      </w:r>
    </w:p>
    <w:p w14:paraId="4A20722C" w14:textId="632ADB26" w:rsidR="007715FB" w:rsidRPr="007715FB" w:rsidRDefault="007715FB" w:rsidP="007715FB">
      <w:r w:rsidRPr="007715FB">
        <w:t xml:space="preserve">McMaster Libraries (2015) </w:t>
      </w:r>
      <w:r w:rsidR="00545443">
        <w:t>‘</w:t>
      </w:r>
      <w:hyperlink r:id="rId71" w:history="1">
        <w:r w:rsidRPr="007715FB">
          <w:rPr>
            <w:rStyle w:val="Hyperlink"/>
          </w:rPr>
          <w:t>How Library Stuff Works: How to Evaluate Resources (the CRAAP Test)</w:t>
        </w:r>
        <w:r w:rsidR="00545443">
          <w:rPr>
            <w:rStyle w:val="Hyperlink"/>
          </w:rPr>
          <w:t>’ [video]</w:t>
        </w:r>
      </w:hyperlink>
      <w:r w:rsidRPr="007715FB">
        <w:t xml:space="preserve">, </w:t>
      </w:r>
      <w:r w:rsidRPr="00545443">
        <w:rPr>
          <w:i/>
          <w:iCs/>
        </w:rPr>
        <w:t>McMaster Libraries</w:t>
      </w:r>
      <w:r w:rsidRPr="007715FB">
        <w:t>, YouTube, accessed 2 August 2022.</w:t>
      </w:r>
    </w:p>
    <w:p w14:paraId="59C8E6D6" w14:textId="3A7BE53D" w:rsidR="007715FB" w:rsidRPr="007715FB" w:rsidRDefault="007715FB" w:rsidP="007715FB">
      <w:r w:rsidRPr="007715FB">
        <w:t>National Aeronautics and Space Administration (NASA) (n.d</w:t>
      </w:r>
      <w:r w:rsidR="00545443">
        <w:t>.</w:t>
      </w:r>
      <w:r w:rsidRPr="007715FB">
        <w:t xml:space="preserve">) </w:t>
      </w:r>
      <w:r w:rsidR="00545443">
        <w:t>‘</w:t>
      </w:r>
      <w:hyperlink r:id="rId72" w:history="1">
        <w:r w:rsidRPr="007715FB">
          <w:rPr>
            <w:rStyle w:val="Hyperlink"/>
          </w:rPr>
          <w:t>Apollo 11: Landing on the Moon</w:t>
        </w:r>
        <w:r w:rsidR="00545443">
          <w:rPr>
            <w:rStyle w:val="Hyperlink"/>
          </w:rPr>
          <w:t>’</w:t>
        </w:r>
      </w:hyperlink>
      <w:r w:rsidRPr="007715FB">
        <w:t xml:space="preserve">, </w:t>
      </w:r>
      <w:r w:rsidRPr="00545443">
        <w:rPr>
          <w:i/>
          <w:iCs/>
        </w:rPr>
        <w:t>NASA</w:t>
      </w:r>
      <w:r w:rsidRPr="007715FB">
        <w:t>, YouTube, accessed 2 August 2022.</w:t>
      </w:r>
    </w:p>
    <w:p w14:paraId="0B4C8C51" w14:textId="77777777" w:rsidR="007715FB" w:rsidRDefault="007715FB" w:rsidP="007715FB">
      <w:r w:rsidRPr="007254B2">
        <w:t>NESA (NSW Education Standards Authority) (2022) ‘</w:t>
      </w:r>
      <w:hyperlink r:id="rId73" w:history="1">
        <w:r w:rsidRPr="008E55D4">
          <w:rPr>
            <w:rStyle w:val="Hyperlink"/>
          </w:rPr>
          <w:t xml:space="preserve">Proficient </w:t>
        </w:r>
        <w:r>
          <w:rPr>
            <w:rStyle w:val="Hyperlink"/>
          </w:rPr>
          <w:t>t</w:t>
        </w:r>
        <w:r w:rsidRPr="008E55D4">
          <w:rPr>
            <w:rStyle w:val="Hyperlink"/>
          </w:rPr>
          <w:t xml:space="preserve">eacher: </w:t>
        </w:r>
        <w:r>
          <w:rPr>
            <w:rStyle w:val="Hyperlink"/>
          </w:rPr>
          <w:t>s</w:t>
        </w:r>
        <w:r w:rsidRPr="008E55D4">
          <w:rPr>
            <w:rStyle w:val="Hyperlink"/>
          </w:rPr>
          <w:t>tandard descriptors</w:t>
        </w:r>
      </w:hyperlink>
      <w:r w:rsidRPr="008E55D4">
        <w:t>’</w:t>
      </w:r>
      <w:r w:rsidRPr="007254B2">
        <w:t xml:space="preserve">, </w:t>
      </w:r>
      <w:r w:rsidRPr="007254B2">
        <w:rPr>
          <w:i/>
          <w:iCs/>
        </w:rPr>
        <w:t>The Standards</w:t>
      </w:r>
      <w:r w:rsidRPr="007254B2">
        <w:t xml:space="preserve">, NESA website, </w:t>
      </w:r>
      <w:r w:rsidRPr="00806ACC">
        <w:t>accessed 26 April 2023.</w:t>
      </w:r>
    </w:p>
    <w:p w14:paraId="12AFBA79" w14:textId="77777777" w:rsidR="007715FB" w:rsidRPr="007715FB" w:rsidRDefault="007715FB" w:rsidP="007715FB">
      <w:r w:rsidRPr="007715FB">
        <w:t>NESA (NSW Education Standards Authority) (2022) ‘</w:t>
      </w:r>
      <w:hyperlink r:id="rId74" w:history="1">
        <w:r w:rsidRPr="007715FB">
          <w:rPr>
            <w:rStyle w:val="Hyperlink"/>
          </w:rPr>
          <w:t>Proficient Teacher: Standard descriptors’</w:t>
        </w:r>
      </w:hyperlink>
      <w:r w:rsidRPr="007715FB">
        <w:t xml:space="preserve">, </w:t>
      </w:r>
      <w:r w:rsidRPr="007715FB">
        <w:rPr>
          <w:i/>
          <w:iCs/>
        </w:rPr>
        <w:t>The Standards</w:t>
      </w:r>
      <w:r w:rsidRPr="007715FB">
        <w:t>, NESA website, accessed 20 Jul 2022.</w:t>
      </w:r>
    </w:p>
    <w:p w14:paraId="37FD5634" w14:textId="36C66414" w:rsidR="007715FB" w:rsidRPr="007715FB" w:rsidRDefault="00000000" w:rsidP="007715FB">
      <w:hyperlink r:id="rId75" w:history="1">
        <w:r w:rsidR="007715FB" w:rsidRPr="007715FB">
          <w:rPr>
            <w:rStyle w:val="Hyperlink"/>
          </w:rPr>
          <w:t>Science Years 7</w:t>
        </w:r>
        <w:r w:rsidR="00AE176A">
          <w:rPr>
            <w:rStyle w:val="Hyperlink"/>
          </w:rPr>
          <w:t>–</w:t>
        </w:r>
        <w:r w:rsidR="007715FB" w:rsidRPr="007715FB">
          <w:rPr>
            <w:rStyle w:val="Hyperlink"/>
          </w:rPr>
          <w:t>10 Syllabus</w:t>
        </w:r>
      </w:hyperlink>
      <w:r w:rsidR="007715FB" w:rsidRPr="007715FB">
        <w:rPr>
          <w:u w:val="single"/>
        </w:rPr>
        <w:t xml:space="preserve"> </w:t>
      </w:r>
      <w:r w:rsidR="007715FB" w:rsidRPr="007715FB">
        <w:t>© NSW Education Standards Authority (NESA) for and on behalf of the Crown in right of the State of New South Wales</w:t>
      </w:r>
      <w:r w:rsidR="00545443">
        <w:t xml:space="preserve">, </w:t>
      </w:r>
      <w:r w:rsidR="00545443" w:rsidRPr="007715FB">
        <w:t>2018</w:t>
      </w:r>
      <w:r w:rsidR="007715FB" w:rsidRPr="007715FB">
        <w:t>.</w:t>
      </w:r>
    </w:p>
    <w:p w14:paraId="289B064D" w14:textId="77777777" w:rsidR="007715FB" w:rsidRPr="006E3DA0" w:rsidRDefault="007715FB" w:rsidP="007715FB">
      <w:r>
        <w:t>State of New South Wales (Department of Education) and CESE (</w:t>
      </w:r>
      <w:r w:rsidRPr="006E3DA0">
        <w:t>Centre for Education Statistics and Evaluation</w:t>
      </w:r>
      <w:r>
        <w:t>)</w:t>
      </w:r>
      <w:r w:rsidRPr="006E3DA0">
        <w:t xml:space="preserve"> (</w:t>
      </w:r>
      <w:r w:rsidRPr="00806ACC">
        <w:t>2020a) ‘</w:t>
      </w:r>
      <w:hyperlink r:id="rId76" w:history="1">
        <w:r w:rsidRPr="00806ACC">
          <w:rPr>
            <w:rStyle w:val="Hyperlink"/>
          </w:rPr>
          <w:t>What works best: 2020 update</w:t>
        </w:r>
      </w:hyperlink>
      <w:r w:rsidRPr="00806ACC">
        <w:t>’, CESE, NSW Department of Education, accessed 26 April 2023.</w:t>
      </w:r>
    </w:p>
    <w:p w14:paraId="37800B54" w14:textId="77777777" w:rsidR="007715FB" w:rsidRPr="007715FB" w:rsidRDefault="007715FB" w:rsidP="007715FB">
      <w:r w:rsidRPr="007715FB">
        <w:t>State of New South Wales (Department of Education) and CESE (Centre for Education Statistics and Evaluation) (2020b) ‘</w:t>
      </w:r>
      <w:hyperlink r:id="rId77" w:history="1">
        <w:r w:rsidRPr="007715FB">
          <w:rPr>
            <w:rStyle w:val="Hyperlink"/>
          </w:rPr>
          <w:t>What works best in practice</w:t>
        </w:r>
      </w:hyperlink>
      <w:r w:rsidRPr="007715FB">
        <w:t>’, CESE, NSW Department of Education, accessed 20 Jul 2022.</w:t>
      </w:r>
    </w:p>
    <w:p w14:paraId="463F5F18" w14:textId="6676477C" w:rsidR="007715FB" w:rsidRPr="007715FB" w:rsidRDefault="007715FB" w:rsidP="007715FB">
      <w:r w:rsidRPr="007715FB">
        <w:t>This Morning (n.d</w:t>
      </w:r>
      <w:r w:rsidR="00545443">
        <w:t>.</w:t>
      </w:r>
      <w:r w:rsidRPr="007715FB">
        <w:t xml:space="preserve">) </w:t>
      </w:r>
      <w:r w:rsidR="00545443">
        <w:t>‘</w:t>
      </w:r>
      <w:hyperlink r:id="rId78" w:history="1">
        <w:r w:rsidRPr="007715FB">
          <w:rPr>
            <w:rStyle w:val="Hyperlink"/>
          </w:rPr>
          <w:t>Was the Moon Landing Faked? | This Morning</w:t>
        </w:r>
      </w:hyperlink>
      <w:r w:rsidRPr="007715FB">
        <w:t xml:space="preserve">, </w:t>
      </w:r>
      <w:r w:rsidRPr="00545443">
        <w:rPr>
          <w:i/>
          <w:iCs/>
        </w:rPr>
        <w:t>This Morning</w:t>
      </w:r>
      <w:r w:rsidRPr="007715FB">
        <w:t>, YouTube, accessed 2 August 2022.</w:t>
      </w:r>
    </w:p>
    <w:p w14:paraId="083003CC" w14:textId="70D55FB7" w:rsidR="007715FB" w:rsidRPr="007715FB" w:rsidRDefault="007715FB" w:rsidP="007715FB">
      <w:r w:rsidRPr="007715FB">
        <w:t xml:space="preserve">This Morning (n.d.) </w:t>
      </w:r>
      <w:r w:rsidR="00545443">
        <w:t>‘</w:t>
      </w:r>
      <w:hyperlink r:id="rId79" w:history="1">
        <w:r w:rsidRPr="007715FB">
          <w:rPr>
            <w:rStyle w:val="Hyperlink"/>
          </w:rPr>
          <w:t>Flat Earther Tries to Convert Phillip and Holly | This Morning</w:t>
        </w:r>
        <w:r w:rsidR="00545443">
          <w:rPr>
            <w:rStyle w:val="Hyperlink"/>
          </w:rPr>
          <w:t>’</w:t>
        </w:r>
      </w:hyperlink>
      <w:r w:rsidRPr="007715FB">
        <w:t xml:space="preserve">, </w:t>
      </w:r>
      <w:r w:rsidRPr="00545443">
        <w:rPr>
          <w:i/>
          <w:iCs/>
        </w:rPr>
        <w:t>This Morning</w:t>
      </w:r>
      <w:r w:rsidRPr="007715FB">
        <w:t>, YouTube, accessed 2 August 2022.</w:t>
      </w:r>
    </w:p>
    <w:p w14:paraId="19D432D5" w14:textId="60631789" w:rsidR="007715FB" w:rsidRPr="006E3DA0" w:rsidRDefault="007715FB" w:rsidP="007715FB">
      <w:r>
        <w:t xml:space="preserve">Wiliam D and Leahy S (2015) </w:t>
      </w:r>
      <w:r w:rsidRPr="008E55D4">
        <w:rPr>
          <w:i/>
          <w:iCs/>
        </w:rPr>
        <w:t>Embedding formative assessment: practical techniques for K-12 classrooms</w:t>
      </w:r>
      <w:r>
        <w:t>, Learning Sciences International, US.</w:t>
      </w:r>
    </w:p>
    <w:p w14:paraId="5C2D8ED2" w14:textId="56C288CA" w:rsidR="00965E6A" w:rsidRDefault="007715FB" w:rsidP="007715FB">
      <w:pPr>
        <w:pStyle w:val="Heading3"/>
      </w:pPr>
      <w:bookmarkStart w:id="19" w:name="_Toc133407236"/>
      <w:r>
        <w:t>F</w:t>
      </w:r>
      <w:r w:rsidR="00965E6A">
        <w:t>urther reading</w:t>
      </w:r>
      <w:bookmarkEnd w:id="19"/>
    </w:p>
    <w:p w14:paraId="5ACCE6A1" w14:textId="37E38647" w:rsidR="00965E6A" w:rsidRPr="006E3DA0" w:rsidRDefault="00965E6A" w:rsidP="00965E6A">
      <w:r>
        <w:t xml:space="preserve">State of New South Wales (Department of Education) (2022) </w:t>
      </w:r>
      <w:hyperlink r:id="rId80" w:history="1">
        <w:r w:rsidRPr="00B5273E">
          <w:rPr>
            <w:rStyle w:val="Hyperlink"/>
            <w:i/>
            <w:iCs/>
          </w:rPr>
          <w:t>Literacy and numeracy</w:t>
        </w:r>
      </w:hyperlink>
      <w:r>
        <w:t xml:space="preserve">, </w:t>
      </w:r>
      <w:r w:rsidRPr="006E3DA0">
        <w:t>NSW Department of Education</w:t>
      </w:r>
      <w:r w:rsidR="00B5273E">
        <w:t xml:space="preserve"> website</w:t>
      </w:r>
      <w:r>
        <w:t xml:space="preserve">, accessed </w:t>
      </w:r>
      <w:r w:rsidRPr="005A69F6">
        <w:t>24 February 2023.</w:t>
      </w:r>
    </w:p>
    <w:p w14:paraId="01B88E40" w14:textId="3AB87B06" w:rsidR="00965E6A" w:rsidRDefault="00965E6A" w:rsidP="00965E6A">
      <w:pPr>
        <w:sectPr w:rsidR="00965E6A" w:rsidSect="008F5278">
          <w:headerReference w:type="even" r:id="rId81"/>
          <w:headerReference w:type="default" r:id="rId82"/>
          <w:footerReference w:type="even" r:id="rId83"/>
          <w:footerReference w:type="default" r:id="rId84"/>
          <w:headerReference w:type="first" r:id="rId85"/>
          <w:footerReference w:type="first" r:id="rId86"/>
          <w:pgSz w:w="11906" w:h="16838"/>
          <w:pgMar w:top="1134" w:right="1134" w:bottom="1134" w:left="1134" w:header="709" w:footer="709" w:gutter="0"/>
          <w:pgNumType w:start="0"/>
          <w:cols w:space="708"/>
          <w:titlePg/>
          <w:docGrid w:linePitch="360"/>
        </w:sectPr>
      </w:pPr>
      <w:r>
        <w:lastRenderedPageBreak/>
        <w:t xml:space="preserve">State of New South Wales (Department of Education) (2022) </w:t>
      </w:r>
      <w:hyperlink r:id="rId87" w:history="1">
        <w:r w:rsidRPr="00B5273E">
          <w:rPr>
            <w:rStyle w:val="Hyperlink"/>
            <w:i/>
            <w:iCs/>
          </w:rPr>
          <w:t>Literacy and numeracy priorities</w:t>
        </w:r>
      </w:hyperlink>
      <w:r>
        <w:t xml:space="preserve">, </w:t>
      </w:r>
      <w:r w:rsidRPr="006E3DA0">
        <w:t>NSW Department of Education</w:t>
      </w:r>
      <w:r w:rsidR="00B5273E">
        <w:t xml:space="preserve"> website</w:t>
      </w:r>
      <w:r>
        <w:t xml:space="preserve">, accessed </w:t>
      </w:r>
      <w:r w:rsidRPr="005A69F6">
        <w:t>24 February 2023.</w:t>
      </w:r>
    </w:p>
    <w:p w14:paraId="2035E5F9" w14:textId="77777777" w:rsidR="000E600B" w:rsidRPr="00EF7698" w:rsidRDefault="000E600B" w:rsidP="008A284A">
      <w:pPr>
        <w:spacing w:before="0"/>
        <w:rPr>
          <w:rStyle w:val="Strong"/>
        </w:rPr>
      </w:pPr>
      <w:r w:rsidRPr="00EF7698">
        <w:rPr>
          <w:rStyle w:val="Strong"/>
          <w:sz w:val="28"/>
          <w:szCs w:val="28"/>
        </w:rPr>
        <w:lastRenderedPageBreak/>
        <w:t>© State of New South Wales (Department of Education), 2023</w:t>
      </w:r>
    </w:p>
    <w:p w14:paraId="4EC44831" w14:textId="77777777" w:rsidR="000E600B" w:rsidRPr="00C504EA" w:rsidRDefault="000E600B" w:rsidP="000E600B">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B125C43" w14:textId="77777777" w:rsidR="000E600B" w:rsidRDefault="000E600B" w:rsidP="000E600B">
      <w:pPr>
        <w:spacing w:line="300" w:lineRule="auto"/>
        <w:rPr>
          <w:lang w:eastAsia="en-AU"/>
        </w:rPr>
      </w:pPr>
      <w:r w:rsidRPr="00C504EA">
        <w:t xml:space="preserve">Copyright material available in this resource and owned by the NSW Department of Education is licensed under a </w:t>
      </w:r>
      <w:hyperlink r:id="rId88" w:history="1">
        <w:r w:rsidRPr="00C504EA">
          <w:rPr>
            <w:rStyle w:val="Hyperlink"/>
          </w:rPr>
          <w:t>Creative Commons Attribution 4.0 International (CC BY 4.0) licence</w:t>
        </w:r>
      </w:hyperlink>
      <w:r w:rsidRPr="005F2331">
        <w:t>.</w:t>
      </w:r>
    </w:p>
    <w:p w14:paraId="6A6A55B9" w14:textId="77777777" w:rsidR="000E600B" w:rsidRPr="000F46D1" w:rsidRDefault="000E600B" w:rsidP="000E600B">
      <w:pPr>
        <w:spacing w:line="300" w:lineRule="auto"/>
        <w:rPr>
          <w:lang w:eastAsia="en-AU"/>
        </w:rPr>
      </w:pPr>
      <w:r>
        <w:rPr>
          <w:noProof/>
        </w:rPr>
        <w:drawing>
          <wp:inline distT="0" distB="0" distL="0" distR="0" wp14:anchorId="21F04F53" wp14:editId="1B1FF2CE">
            <wp:extent cx="1228725" cy="428625"/>
            <wp:effectExtent l="0" t="0" r="9525" b="9525"/>
            <wp:docPr id="32" name="Picture 32" descr="Creative Commons Attribution licence logo">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88"/>
                    </pic:cNvP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C677CD1" w14:textId="77777777" w:rsidR="000E600B" w:rsidRPr="00C504EA" w:rsidRDefault="000E600B" w:rsidP="000E600B">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92C12E6" w14:textId="77777777" w:rsidR="000E600B" w:rsidRPr="00C504EA" w:rsidRDefault="000E600B" w:rsidP="000E600B">
      <w:r w:rsidRPr="00C504EA">
        <w:t>Attribution should be given to © State of New South Wales (Department of Education), 2023.</w:t>
      </w:r>
    </w:p>
    <w:p w14:paraId="2ADDEB81" w14:textId="77777777" w:rsidR="000E600B" w:rsidRPr="00C504EA" w:rsidRDefault="000E600B" w:rsidP="000E600B">
      <w:r w:rsidRPr="00C504EA">
        <w:t>Material in this resource not available under a Creative Commons licence:</w:t>
      </w:r>
    </w:p>
    <w:p w14:paraId="1EA087B6" w14:textId="77777777" w:rsidR="000E600B" w:rsidRPr="000F46D1" w:rsidRDefault="000E600B" w:rsidP="000E600B">
      <w:pPr>
        <w:pStyle w:val="ListBullet"/>
        <w:numPr>
          <w:ilvl w:val="0"/>
          <w:numId w:val="1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F830E69" w14:textId="77777777" w:rsidR="000E600B" w:rsidRDefault="000E600B" w:rsidP="000E600B">
      <w:pPr>
        <w:pStyle w:val="ListBullet"/>
        <w:numPr>
          <w:ilvl w:val="0"/>
          <w:numId w:val="17"/>
        </w:numPr>
        <w:rPr>
          <w:lang w:eastAsia="en-AU"/>
        </w:rPr>
      </w:pPr>
      <w:r w:rsidRPr="000F46D1">
        <w:rPr>
          <w:lang w:eastAsia="en-AU"/>
        </w:rPr>
        <w:t>material owned by a third party that has been reproduced with permission. You will need to obtain permission from the third party to reuse its material.</w:t>
      </w:r>
    </w:p>
    <w:p w14:paraId="31CC9BF3" w14:textId="77777777" w:rsidR="000E600B" w:rsidRPr="00571DF7" w:rsidRDefault="000E600B" w:rsidP="000E600B">
      <w:pPr>
        <w:pStyle w:val="FeatureBox2"/>
        <w:spacing w:line="300" w:lineRule="auto"/>
        <w:rPr>
          <w:rStyle w:val="Strong"/>
        </w:rPr>
      </w:pPr>
      <w:r w:rsidRPr="00571DF7">
        <w:rPr>
          <w:rStyle w:val="Strong"/>
        </w:rPr>
        <w:t>Links to third-party material and websites</w:t>
      </w:r>
    </w:p>
    <w:p w14:paraId="11878FE6" w14:textId="77777777" w:rsidR="000E600B" w:rsidRDefault="000E600B" w:rsidP="000E600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8A81D22" w14:textId="77777777" w:rsidR="0051099C" w:rsidRPr="004137BD" w:rsidRDefault="000E600B" w:rsidP="000E600B">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51099C" w:rsidRPr="004137BD" w:rsidSect="009908A2">
      <w:footerReference w:type="even" r:id="rId90"/>
      <w:footerReference w:type="default" r:id="rId91"/>
      <w:headerReference w:type="first" r:id="rId92"/>
      <w:footerReference w:type="first" r:id="rId9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470B" w14:textId="77777777" w:rsidR="007725E8" w:rsidRDefault="007725E8" w:rsidP="0075711C">
      <w:r>
        <w:separator/>
      </w:r>
    </w:p>
  </w:endnote>
  <w:endnote w:type="continuationSeparator" w:id="0">
    <w:p w14:paraId="70F291A0" w14:textId="77777777" w:rsidR="007725E8" w:rsidRDefault="007725E8" w:rsidP="0075711C">
      <w:r>
        <w:continuationSeparator/>
      </w:r>
    </w:p>
  </w:endnote>
  <w:endnote w:type="continuationNotice" w:id="1">
    <w:p w14:paraId="6492D0F3" w14:textId="77777777" w:rsidR="007725E8" w:rsidRDefault="007725E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604A" w14:textId="19294B5A" w:rsidR="00965E6A" w:rsidRPr="006E6770" w:rsidRDefault="00965E6A" w:rsidP="00BE6CC4">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256AC">
      <w:rPr>
        <w:noProof/>
      </w:rPr>
      <w:t>Jul-23</w:t>
    </w:r>
    <w:r w:rsidRPr="00E56264">
      <w:fldChar w:fldCharType="end"/>
    </w:r>
    <w:r>
      <w:ptab w:relativeTo="margin" w:alignment="right" w:leader="none"/>
    </w:r>
    <w:r>
      <w:rPr>
        <w:b/>
        <w:bCs/>
        <w:noProof/>
        <w:sz w:val="28"/>
        <w:szCs w:val="28"/>
      </w:rPr>
      <w:drawing>
        <wp:inline distT="0" distB="0" distL="0" distR="0" wp14:anchorId="561EFB12" wp14:editId="7D92D440">
          <wp:extent cx="561975" cy="196038"/>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2B60" w14:textId="2FFBF34C" w:rsidR="00965E6A" w:rsidRPr="006E6770" w:rsidRDefault="00965E6A" w:rsidP="00695C2C">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256AC">
      <w:rPr>
        <w:noProof/>
      </w:rPr>
      <w:t>Jul-23</w:t>
    </w:r>
    <w:r w:rsidRPr="00E56264">
      <w:fldChar w:fldCharType="end"/>
    </w:r>
    <w:r>
      <w:ptab w:relativeTo="margin" w:alignment="right" w:leader="none"/>
    </w:r>
    <w:r>
      <w:rPr>
        <w:b/>
        <w:bCs/>
        <w:noProof/>
        <w:sz w:val="28"/>
        <w:szCs w:val="28"/>
      </w:rPr>
      <w:drawing>
        <wp:inline distT="0" distB="0" distL="0" distR="0" wp14:anchorId="04E59EFA" wp14:editId="78109CE2">
          <wp:extent cx="561975" cy="196038"/>
          <wp:effectExtent l="0" t="0" r="0" b="0"/>
          <wp:docPr id="13" name="Picture 1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0A5C" w14:textId="77777777" w:rsidR="00965E6A" w:rsidRPr="002414CA" w:rsidRDefault="00965E6A" w:rsidP="002414CA">
    <w:pPr>
      <w:pStyle w:val="Logo"/>
    </w:pPr>
    <w:r w:rsidRPr="002414CA">
      <w:t>education.nsw.gov.au</w:t>
    </w:r>
    <w:r w:rsidRPr="002414CA">
      <w:ptab w:relativeTo="margin" w:alignment="right" w:leader="none"/>
    </w:r>
    <w:r w:rsidRPr="002414CA">
      <w:rPr>
        <w:noProof/>
      </w:rPr>
      <w:drawing>
        <wp:inline distT="0" distB="0" distL="0" distR="0" wp14:anchorId="305F6F8E" wp14:editId="58477253">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F54A" w14:textId="3485381C"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256AC">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A0DEC79"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F7C8"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DE88E06"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DE16" w14:textId="77777777" w:rsidR="003D1CD1" w:rsidRDefault="003D1CD1"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9BFD" w14:textId="77777777" w:rsidR="007725E8" w:rsidRDefault="007725E8" w:rsidP="0075711C">
      <w:r>
        <w:separator/>
      </w:r>
    </w:p>
  </w:footnote>
  <w:footnote w:type="continuationSeparator" w:id="0">
    <w:p w14:paraId="47869171" w14:textId="77777777" w:rsidR="007725E8" w:rsidRDefault="007725E8" w:rsidP="0075711C">
      <w:r>
        <w:continuationSeparator/>
      </w:r>
    </w:p>
  </w:footnote>
  <w:footnote w:type="continuationNotice" w:id="1">
    <w:p w14:paraId="122BD494" w14:textId="77777777" w:rsidR="007725E8" w:rsidRDefault="007725E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C8E4" w14:textId="77777777" w:rsidR="00965E6A" w:rsidRPr="006E6770" w:rsidRDefault="00965E6A" w:rsidP="002414CA">
    <w:pPr>
      <w:pStyle w:val="Documentname"/>
      <w:spacing w:before="480"/>
      <w:jc w:val="right"/>
    </w:pPr>
    <w:r w:rsidRPr="009D6697">
      <w:t>Replace with name of document</w:t>
    </w:r>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228E" w14:textId="02F84A08" w:rsidR="00965E6A" w:rsidRPr="006E6770" w:rsidRDefault="00395B52" w:rsidP="008F5278">
    <w:pPr>
      <w:pStyle w:val="Documentname"/>
      <w:jc w:val="right"/>
    </w:pPr>
    <w:r w:rsidRPr="00395B52">
      <w:t>Science Stage 4 – Space conspiracy theories</w:t>
    </w:r>
    <w:r w:rsidR="00F05C03" w:rsidRPr="00806ACC">
      <w:t xml:space="preserve"> </w:t>
    </w:r>
    <w:r w:rsidR="00965E6A" w:rsidRPr="00806ACC">
      <w:t xml:space="preserve">| </w:t>
    </w:r>
    <w:r w:rsidR="00965E6A" w:rsidRPr="00806ACC">
      <w:fldChar w:fldCharType="begin"/>
    </w:r>
    <w:r w:rsidR="00965E6A" w:rsidRPr="00806ACC">
      <w:instrText xml:space="preserve"> PAGE   \* MERGEFORMAT </w:instrText>
    </w:r>
    <w:r w:rsidR="00965E6A" w:rsidRPr="00806ACC">
      <w:fldChar w:fldCharType="separate"/>
    </w:r>
    <w:r w:rsidR="00965E6A" w:rsidRPr="00806ACC">
      <w:t>1</w:t>
    </w:r>
    <w:r w:rsidR="00965E6A" w:rsidRPr="00806AC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5B2D" w14:textId="77777777" w:rsidR="00965E6A" w:rsidRPr="00F14D7F" w:rsidRDefault="00965E6A" w:rsidP="008F5278">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C620" w14:textId="77777777" w:rsidR="003322A2" w:rsidRPr="00F14D7F" w:rsidRDefault="003322A2"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F2E54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B04907"/>
    <w:multiLevelType w:val="hybridMultilevel"/>
    <w:tmpl w:val="BB6A4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3F363DB0"/>
    <w:multiLevelType w:val="hybridMultilevel"/>
    <w:tmpl w:val="B4E2F23E"/>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pPr>
        <w:ind w:left="0" w:firstLine="0"/>
      </w:pPr>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9"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89628F"/>
    <w:multiLevelType w:val="hybridMultilevel"/>
    <w:tmpl w:val="98AA3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C269FD"/>
    <w:multiLevelType w:val="multilevel"/>
    <w:tmpl w:val="6450BC7E"/>
    <w:lvl w:ilvl="0">
      <w:numFmt w:val="decimal"/>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69956B6"/>
    <w:multiLevelType w:val="hybridMultilevel"/>
    <w:tmpl w:val="95EC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2793911">
    <w:abstractNumId w:val="13"/>
  </w:num>
  <w:num w:numId="2" w16cid:durableId="1367759734">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942833867">
    <w:abstractNumId w:val="4"/>
  </w:num>
  <w:num w:numId="4" w16cid:durableId="1460952570">
    <w:abstractNumId w:val="14"/>
  </w:num>
  <w:num w:numId="5" w16cid:durableId="920870400">
    <w:abstractNumId w:val="6"/>
  </w:num>
  <w:num w:numId="6" w16cid:durableId="310641979">
    <w:abstractNumId w:val="4"/>
  </w:num>
  <w:num w:numId="7" w16cid:durableId="1723284209">
    <w:abstractNumId w:val="4"/>
  </w:num>
  <w:num w:numId="8" w16cid:durableId="1985967617">
    <w:abstractNumId w:val="3"/>
  </w:num>
  <w:num w:numId="9" w16cid:durableId="2090535536">
    <w:abstractNumId w:val="4"/>
  </w:num>
  <w:num w:numId="10" w16cid:durableId="1434009212">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480227095">
    <w:abstractNumId w:val="4"/>
  </w:num>
  <w:num w:numId="12" w16cid:durableId="1376612575">
    <w:abstractNumId w:val="14"/>
  </w:num>
  <w:num w:numId="13" w16cid:durableId="1320843907">
    <w:abstractNumId w:val="6"/>
  </w:num>
  <w:num w:numId="14" w16cid:durableId="1175802212">
    <w:abstractNumId w:val="4"/>
  </w:num>
  <w:num w:numId="15" w16cid:durableId="679550224">
    <w:abstractNumId w:val="4"/>
  </w:num>
  <w:num w:numId="16" w16cid:durableId="737557424">
    <w:abstractNumId w:val="0"/>
  </w:num>
  <w:num w:numId="17" w16cid:durableId="1311909909">
    <w:abstractNumId w:val="11"/>
  </w:num>
  <w:num w:numId="18" w16cid:durableId="2040928204">
    <w:abstractNumId w:val="2"/>
  </w:num>
  <w:num w:numId="19" w16cid:durableId="1780030755">
    <w:abstractNumId w:val="1"/>
  </w:num>
  <w:num w:numId="20" w16cid:durableId="44188300">
    <w:abstractNumId w:val="15"/>
  </w:num>
  <w:num w:numId="21" w16cid:durableId="95909733">
    <w:abstractNumId w:val="12"/>
  </w:num>
  <w:num w:numId="22" w16cid:durableId="1827890456">
    <w:abstractNumId w:val="8"/>
  </w:num>
  <w:num w:numId="23" w16cid:durableId="875852343">
    <w:abstractNumId w:val="7"/>
  </w:num>
  <w:num w:numId="24" w16cid:durableId="2003925395">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566717699">
    <w:abstractNumId w:val="4"/>
  </w:num>
  <w:num w:numId="26" w16cid:durableId="477769066">
    <w:abstractNumId w:val="14"/>
  </w:num>
  <w:num w:numId="27" w16cid:durableId="2069499096">
    <w:abstractNumId w:val="6"/>
  </w:num>
  <w:num w:numId="28" w16cid:durableId="1714187340">
    <w:abstractNumId w:val="4"/>
  </w:num>
  <w:num w:numId="29" w16cid:durableId="73359137">
    <w:abstractNumId w:val="3"/>
  </w:num>
  <w:num w:numId="30" w16cid:durableId="1621454623">
    <w:abstractNumId w:val="3"/>
  </w:num>
  <w:num w:numId="31" w16cid:durableId="849566373">
    <w:abstractNumId w:val="3"/>
  </w:num>
  <w:num w:numId="32" w16cid:durableId="917593088">
    <w:abstractNumId w:val="3"/>
  </w:num>
  <w:num w:numId="33" w16cid:durableId="629483117">
    <w:abstractNumId w:val="3"/>
  </w:num>
  <w:num w:numId="34" w16cid:durableId="2121021684">
    <w:abstractNumId w:val="5"/>
  </w:num>
  <w:num w:numId="35" w16cid:durableId="655693007">
    <w:abstractNumId w:val="3"/>
  </w:num>
  <w:num w:numId="36" w16cid:durableId="1644043049">
    <w:abstractNumId w:val="3"/>
  </w:num>
  <w:num w:numId="37" w16cid:durableId="607080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97387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AUIjEzNjQyNTSyUdpeDU4uLM/DyQAqNaAKkpOAUsAAAA"/>
  </w:docVars>
  <w:rsids>
    <w:rsidRoot w:val="004A4444"/>
    <w:rsid w:val="00002BB5"/>
    <w:rsid w:val="00005FB3"/>
    <w:rsid w:val="000061B5"/>
    <w:rsid w:val="00007774"/>
    <w:rsid w:val="00012158"/>
    <w:rsid w:val="00013FF2"/>
    <w:rsid w:val="00015316"/>
    <w:rsid w:val="000252CB"/>
    <w:rsid w:val="00034ED0"/>
    <w:rsid w:val="000370D6"/>
    <w:rsid w:val="0004201D"/>
    <w:rsid w:val="00045C9B"/>
    <w:rsid w:val="00045F0D"/>
    <w:rsid w:val="0004750C"/>
    <w:rsid w:val="00047862"/>
    <w:rsid w:val="00053838"/>
    <w:rsid w:val="0005569B"/>
    <w:rsid w:val="00061D5B"/>
    <w:rsid w:val="00064048"/>
    <w:rsid w:val="00074F0F"/>
    <w:rsid w:val="00095C5C"/>
    <w:rsid w:val="000978B2"/>
    <w:rsid w:val="00097F48"/>
    <w:rsid w:val="000A14DB"/>
    <w:rsid w:val="000A36CE"/>
    <w:rsid w:val="000A6F16"/>
    <w:rsid w:val="000B2175"/>
    <w:rsid w:val="000C1B93"/>
    <w:rsid w:val="000C24ED"/>
    <w:rsid w:val="000C3451"/>
    <w:rsid w:val="000C7B17"/>
    <w:rsid w:val="000D3BBE"/>
    <w:rsid w:val="000D7466"/>
    <w:rsid w:val="000E03A3"/>
    <w:rsid w:val="000E2B2C"/>
    <w:rsid w:val="000E3114"/>
    <w:rsid w:val="000E600B"/>
    <w:rsid w:val="000F09F0"/>
    <w:rsid w:val="00103D46"/>
    <w:rsid w:val="00112528"/>
    <w:rsid w:val="001142D7"/>
    <w:rsid w:val="001147F7"/>
    <w:rsid w:val="00123C43"/>
    <w:rsid w:val="001242CE"/>
    <w:rsid w:val="001338C2"/>
    <w:rsid w:val="00133F6E"/>
    <w:rsid w:val="00145FC6"/>
    <w:rsid w:val="00151967"/>
    <w:rsid w:val="001653C5"/>
    <w:rsid w:val="001668EE"/>
    <w:rsid w:val="00167B12"/>
    <w:rsid w:val="00180C60"/>
    <w:rsid w:val="00190C6F"/>
    <w:rsid w:val="001958E6"/>
    <w:rsid w:val="00196E4A"/>
    <w:rsid w:val="001A2D64"/>
    <w:rsid w:val="001A3009"/>
    <w:rsid w:val="001A5192"/>
    <w:rsid w:val="001B6708"/>
    <w:rsid w:val="001C3BD6"/>
    <w:rsid w:val="001C529A"/>
    <w:rsid w:val="001C7E97"/>
    <w:rsid w:val="001D08DC"/>
    <w:rsid w:val="001D4617"/>
    <w:rsid w:val="001D5230"/>
    <w:rsid w:val="001D5D88"/>
    <w:rsid w:val="001E2727"/>
    <w:rsid w:val="001E51CD"/>
    <w:rsid w:val="001E66E9"/>
    <w:rsid w:val="002000AE"/>
    <w:rsid w:val="002033F1"/>
    <w:rsid w:val="002041A7"/>
    <w:rsid w:val="00205D0A"/>
    <w:rsid w:val="002105AD"/>
    <w:rsid w:val="002165A8"/>
    <w:rsid w:val="0021723D"/>
    <w:rsid w:val="00232F7A"/>
    <w:rsid w:val="00253350"/>
    <w:rsid w:val="0025592F"/>
    <w:rsid w:val="002567C1"/>
    <w:rsid w:val="0026316A"/>
    <w:rsid w:val="002637AC"/>
    <w:rsid w:val="0026548C"/>
    <w:rsid w:val="00266207"/>
    <w:rsid w:val="0027370C"/>
    <w:rsid w:val="002757E9"/>
    <w:rsid w:val="00277D68"/>
    <w:rsid w:val="002847FE"/>
    <w:rsid w:val="00286864"/>
    <w:rsid w:val="00287BE4"/>
    <w:rsid w:val="00297FB9"/>
    <w:rsid w:val="002A28B4"/>
    <w:rsid w:val="002A28C3"/>
    <w:rsid w:val="002A2B8C"/>
    <w:rsid w:val="002A35CF"/>
    <w:rsid w:val="002A475D"/>
    <w:rsid w:val="002B1DA2"/>
    <w:rsid w:val="002B3FBF"/>
    <w:rsid w:val="002B6DD6"/>
    <w:rsid w:val="002C41DA"/>
    <w:rsid w:val="002C45E2"/>
    <w:rsid w:val="002E1B53"/>
    <w:rsid w:val="002E39BB"/>
    <w:rsid w:val="002E4678"/>
    <w:rsid w:val="002E72B9"/>
    <w:rsid w:val="002F3442"/>
    <w:rsid w:val="002F454E"/>
    <w:rsid w:val="002F7CFE"/>
    <w:rsid w:val="00303085"/>
    <w:rsid w:val="00305964"/>
    <w:rsid w:val="0030609E"/>
    <w:rsid w:val="00306C23"/>
    <w:rsid w:val="00310E1A"/>
    <w:rsid w:val="00311500"/>
    <w:rsid w:val="00320F31"/>
    <w:rsid w:val="00321E68"/>
    <w:rsid w:val="00322030"/>
    <w:rsid w:val="00323DCF"/>
    <w:rsid w:val="003322A2"/>
    <w:rsid w:val="00334C95"/>
    <w:rsid w:val="00337681"/>
    <w:rsid w:val="00340B1C"/>
    <w:rsid w:val="00340DD9"/>
    <w:rsid w:val="00342006"/>
    <w:rsid w:val="003430FC"/>
    <w:rsid w:val="00344FE1"/>
    <w:rsid w:val="00360E17"/>
    <w:rsid w:val="0036209C"/>
    <w:rsid w:val="00364F2E"/>
    <w:rsid w:val="003819B0"/>
    <w:rsid w:val="003854A1"/>
    <w:rsid w:val="00385DFB"/>
    <w:rsid w:val="0039340C"/>
    <w:rsid w:val="00395B52"/>
    <w:rsid w:val="003A0CA4"/>
    <w:rsid w:val="003A3F57"/>
    <w:rsid w:val="003A5190"/>
    <w:rsid w:val="003B05C4"/>
    <w:rsid w:val="003B240E"/>
    <w:rsid w:val="003B48E4"/>
    <w:rsid w:val="003B4C20"/>
    <w:rsid w:val="003C5D17"/>
    <w:rsid w:val="003D13EF"/>
    <w:rsid w:val="003D1CD1"/>
    <w:rsid w:val="003D27B5"/>
    <w:rsid w:val="003D4240"/>
    <w:rsid w:val="003E3689"/>
    <w:rsid w:val="003E57BA"/>
    <w:rsid w:val="003E69EE"/>
    <w:rsid w:val="00401084"/>
    <w:rsid w:val="004017BE"/>
    <w:rsid w:val="00407EF0"/>
    <w:rsid w:val="00412F2B"/>
    <w:rsid w:val="004135A3"/>
    <w:rsid w:val="004137BD"/>
    <w:rsid w:val="0041462F"/>
    <w:rsid w:val="004178B3"/>
    <w:rsid w:val="004217DC"/>
    <w:rsid w:val="00421877"/>
    <w:rsid w:val="00423494"/>
    <w:rsid w:val="004256AC"/>
    <w:rsid w:val="00426E04"/>
    <w:rsid w:val="00430F12"/>
    <w:rsid w:val="00437F57"/>
    <w:rsid w:val="00444284"/>
    <w:rsid w:val="00445D0D"/>
    <w:rsid w:val="00447823"/>
    <w:rsid w:val="00455B74"/>
    <w:rsid w:val="00456035"/>
    <w:rsid w:val="004662AB"/>
    <w:rsid w:val="00466A08"/>
    <w:rsid w:val="00480185"/>
    <w:rsid w:val="0048642E"/>
    <w:rsid w:val="004903C9"/>
    <w:rsid w:val="00490A1A"/>
    <w:rsid w:val="00492D69"/>
    <w:rsid w:val="004935A6"/>
    <w:rsid w:val="00496162"/>
    <w:rsid w:val="004A0BFD"/>
    <w:rsid w:val="004A2383"/>
    <w:rsid w:val="004A4444"/>
    <w:rsid w:val="004A4EB4"/>
    <w:rsid w:val="004A6555"/>
    <w:rsid w:val="004B484F"/>
    <w:rsid w:val="004B4D00"/>
    <w:rsid w:val="004B7B00"/>
    <w:rsid w:val="004C11A9"/>
    <w:rsid w:val="004C22A2"/>
    <w:rsid w:val="004D6018"/>
    <w:rsid w:val="004E1776"/>
    <w:rsid w:val="004E202A"/>
    <w:rsid w:val="004F48DD"/>
    <w:rsid w:val="004F6AF2"/>
    <w:rsid w:val="004F77B6"/>
    <w:rsid w:val="00500ACA"/>
    <w:rsid w:val="005034DE"/>
    <w:rsid w:val="0051099C"/>
    <w:rsid w:val="00511863"/>
    <w:rsid w:val="0051254C"/>
    <w:rsid w:val="0051493B"/>
    <w:rsid w:val="005178DD"/>
    <w:rsid w:val="00520E1B"/>
    <w:rsid w:val="00526795"/>
    <w:rsid w:val="00531BBD"/>
    <w:rsid w:val="0054196D"/>
    <w:rsid w:val="00541FBB"/>
    <w:rsid w:val="005420C5"/>
    <w:rsid w:val="00545443"/>
    <w:rsid w:val="0054597F"/>
    <w:rsid w:val="00545CD1"/>
    <w:rsid w:val="005469F4"/>
    <w:rsid w:val="00547372"/>
    <w:rsid w:val="00556A3F"/>
    <w:rsid w:val="00556BCA"/>
    <w:rsid w:val="005649D2"/>
    <w:rsid w:val="00573B50"/>
    <w:rsid w:val="00580BD8"/>
    <w:rsid w:val="0058102D"/>
    <w:rsid w:val="00581486"/>
    <w:rsid w:val="00583731"/>
    <w:rsid w:val="0058729A"/>
    <w:rsid w:val="00587BE5"/>
    <w:rsid w:val="00593478"/>
    <w:rsid w:val="005934B4"/>
    <w:rsid w:val="00593CA1"/>
    <w:rsid w:val="005A1FE4"/>
    <w:rsid w:val="005A31A9"/>
    <w:rsid w:val="005A34D4"/>
    <w:rsid w:val="005A352B"/>
    <w:rsid w:val="005A5436"/>
    <w:rsid w:val="005A67CA"/>
    <w:rsid w:val="005B184F"/>
    <w:rsid w:val="005B22C0"/>
    <w:rsid w:val="005B27F6"/>
    <w:rsid w:val="005B5FD0"/>
    <w:rsid w:val="005B7185"/>
    <w:rsid w:val="005B77E0"/>
    <w:rsid w:val="005C14A7"/>
    <w:rsid w:val="005C4527"/>
    <w:rsid w:val="005C5032"/>
    <w:rsid w:val="005C62C8"/>
    <w:rsid w:val="005D0140"/>
    <w:rsid w:val="005D49FE"/>
    <w:rsid w:val="005D5C3F"/>
    <w:rsid w:val="005E1F63"/>
    <w:rsid w:val="005F19DF"/>
    <w:rsid w:val="005F2331"/>
    <w:rsid w:val="005F26B4"/>
    <w:rsid w:val="005F2AC7"/>
    <w:rsid w:val="005F4DFA"/>
    <w:rsid w:val="00604F4B"/>
    <w:rsid w:val="00614151"/>
    <w:rsid w:val="00615B90"/>
    <w:rsid w:val="0061630F"/>
    <w:rsid w:val="00616B7B"/>
    <w:rsid w:val="006177A5"/>
    <w:rsid w:val="0062127D"/>
    <w:rsid w:val="00626BBF"/>
    <w:rsid w:val="00626CDF"/>
    <w:rsid w:val="0064273E"/>
    <w:rsid w:val="006427DE"/>
    <w:rsid w:val="00642FB6"/>
    <w:rsid w:val="0064318E"/>
    <w:rsid w:val="00643CC4"/>
    <w:rsid w:val="0065234E"/>
    <w:rsid w:val="00654908"/>
    <w:rsid w:val="006558EB"/>
    <w:rsid w:val="00663B74"/>
    <w:rsid w:val="00670CFE"/>
    <w:rsid w:val="006764F0"/>
    <w:rsid w:val="00677835"/>
    <w:rsid w:val="00680388"/>
    <w:rsid w:val="0069318D"/>
    <w:rsid w:val="00696410"/>
    <w:rsid w:val="006A3884"/>
    <w:rsid w:val="006A4227"/>
    <w:rsid w:val="006B3488"/>
    <w:rsid w:val="006B58EA"/>
    <w:rsid w:val="006C583E"/>
    <w:rsid w:val="006C68E3"/>
    <w:rsid w:val="006D00B0"/>
    <w:rsid w:val="006D0298"/>
    <w:rsid w:val="006D1CF3"/>
    <w:rsid w:val="006D34E8"/>
    <w:rsid w:val="006E2A93"/>
    <w:rsid w:val="006E54D3"/>
    <w:rsid w:val="006E60AA"/>
    <w:rsid w:val="006F2A73"/>
    <w:rsid w:val="007133D1"/>
    <w:rsid w:val="00716F9F"/>
    <w:rsid w:val="00717237"/>
    <w:rsid w:val="00717A76"/>
    <w:rsid w:val="00730042"/>
    <w:rsid w:val="00731318"/>
    <w:rsid w:val="00733F79"/>
    <w:rsid w:val="0073762F"/>
    <w:rsid w:val="00747292"/>
    <w:rsid w:val="007511B5"/>
    <w:rsid w:val="00754ACE"/>
    <w:rsid w:val="0075711C"/>
    <w:rsid w:val="007577EB"/>
    <w:rsid w:val="00762B37"/>
    <w:rsid w:val="00763D5A"/>
    <w:rsid w:val="00766D19"/>
    <w:rsid w:val="00771178"/>
    <w:rsid w:val="007715FB"/>
    <w:rsid w:val="007725E8"/>
    <w:rsid w:val="00780E46"/>
    <w:rsid w:val="00790AFC"/>
    <w:rsid w:val="007910D0"/>
    <w:rsid w:val="007914EC"/>
    <w:rsid w:val="007A1DB8"/>
    <w:rsid w:val="007A23CF"/>
    <w:rsid w:val="007A392D"/>
    <w:rsid w:val="007A6D1F"/>
    <w:rsid w:val="007B020C"/>
    <w:rsid w:val="007B523A"/>
    <w:rsid w:val="007B66CE"/>
    <w:rsid w:val="007B7908"/>
    <w:rsid w:val="007C08DE"/>
    <w:rsid w:val="007C1220"/>
    <w:rsid w:val="007C4535"/>
    <w:rsid w:val="007C61E6"/>
    <w:rsid w:val="007C6ACE"/>
    <w:rsid w:val="007D3032"/>
    <w:rsid w:val="007D4843"/>
    <w:rsid w:val="007E2A46"/>
    <w:rsid w:val="007E534F"/>
    <w:rsid w:val="007F066A"/>
    <w:rsid w:val="007F2433"/>
    <w:rsid w:val="007F6BE6"/>
    <w:rsid w:val="0080248A"/>
    <w:rsid w:val="0080299C"/>
    <w:rsid w:val="00804F58"/>
    <w:rsid w:val="00806ACC"/>
    <w:rsid w:val="008073B1"/>
    <w:rsid w:val="0080780B"/>
    <w:rsid w:val="00821501"/>
    <w:rsid w:val="00826642"/>
    <w:rsid w:val="008271E7"/>
    <w:rsid w:val="00835061"/>
    <w:rsid w:val="008372BE"/>
    <w:rsid w:val="008467B7"/>
    <w:rsid w:val="008559F3"/>
    <w:rsid w:val="00856CA3"/>
    <w:rsid w:val="0086309C"/>
    <w:rsid w:val="00864316"/>
    <w:rsid w:val="00865BC1"/>
    <w:rsid w:val="0087496A"/>
    <w:rsid w:val="0088358F"/>
    <w:rsid w:val="0088456C"/>
    <w:rsid w:val="00890EEE"/>
    <w:rsid w:val="0089316E"/>
    <w:rsid w:val="0089626E"/>
    <w:rsid w:val="008A0443"/>
    <w:rsid w:val="008A284A"/>
    <w:rsid w:val="008A4CF6"/>
    <w:rsid w:val="008B2410"/>
    <w:rsid w:val="008B5B6D"/>
    <w:rsid w:val="008B66C2"/>
    <w:rsid w:val="008B7FB0"/>
    <w:rsid w:val="008C78F0"/>
    <w:rsid w:val="008C7DA0"/>
    <w:rsid w:val="008D13F2"/>
    <w:rsid w:val="008D187B"/>
    <w:rsid w:val="008E1A03"/>
    <w:rsid w:val="008E1BFA"/>
    <w:rsid w:val="008E3DE9"/>
    <w:rsid w:val="008F4378"/>
    <w:rsid w:val="008F5278"/>
    <w:rsid w:val="008F5F2C"/>
    <w:rsid w:val="009107ED"/>
    <w:rsid w:val="009138BF"/>
    <w:rsid w:val="00914CA3"/>
    <w:rsid w:val="009159E1"/>
    <w:rsid w:val="0091787F"/>
    <w:rsid w:val="009333AC"/>
    <w:rsid w:val="0093679E"/>
    <w:rsid w:val="00940CAF"/>
    <w:rsid w:val="00942F13"/>
    <w:rsid w:val="009526C6"/>
    <w:rsid w:val="0095360A"/>
    <w:rsid w:val="00962CB3"/>
    <w:rsid w:val="00962D95"/>
    <w:rsid w:val="00965E6A"/>
    <w:rsid w:val="0096677C"/>
    <w:rsid w:val="00970313"/>
    <w:rsid w:val="00971CA5"/>
    <w:rsid w:val="009733CD"/>
    <w:rsid w:val="009739C8"/>
    <w:rsid w:val="00974DE8"/>
    <w:rsid w:val="0097614C"/>
    <w:rsid w:val="0097659A"/>
    <w:rsid w:val="00982157"/>
    <w:rsid w:val="00985FB4"/>
    <w:rsid w:val="009867F3"/>
    <w:rsid w:val="00987E9B"/>
    <w:rsid w:val="009908A2"/>
    <w:rsid w:val="009965C7"/>
    <w:rsid w:val="009A086B"/>
    <w:rsid w:val="009A1418"/>
    <w:rsid w:val="009A14CC"/>
    <w:rsid w:val="009B1280"/>
    <w:rsid w:val="009B2BAC"/>
    <w:rsid w:val="009B33CA"/>
    <w:rsid w:val="009C06EB"/>
    <w:rsid w:val="009C2DB5"/>
    <w:rsid w:val="009C44F9"/>
    <w:rsid w:val="009C5B0E"/>
    <w:rsid w:val="009D0202"/>
    <w:rsid w:val="009D508B"/>
    <w:rsid w:val="009E0DB3"/>
    <w:rsid w:val="009E6FBE"/>
    <w:rsid w:val="009F6031"/>
    <w:rsid w:val="009F7141"/>
    <w:rsid w:val="00A119B4"/>
    <w:rsid w:val="00A16A3F"/>
    <w:rsid w:val="00A170A2"/>
    <w:rsid w:val="00A21242"/>
    <w:rsid w:val="00A24194"/>
    <w:rsid w:val="00A246B9"/>
    <w:rsid w:val="00A249F7"/>
    <w:rsid w:val="00A329EA"/>
    <w:rsid w:val="00A35E97"/>
    <w:rsid w:val="00A50E19"/>
    <w:rsid w:val="00A534B8"/>
    <w:rsid w:val="00A54063"/>
    <w:rsid w:val="00A5409F"/>
    <w:rsid w:val="00A56E17"/>
    <w:rsid w:val="00A57460"/>
    <w:rsid w:val="00A63054"/>
    <w:rsid w:val="00A64FBB"/>
    <w:rsid w:val="00A66B0B"/>
    <w:rsid w:val="00A81A72"/>
    <w:rsid w:val="00A85A8F"/>
    <w:rsid w:val="00A943CF"/>
    <w:rsid w:val="00A95C38"/>
    <w:rsid w:val="00AB0032"/>
    <w:rsid w:val="00AB099B"/>
    <w:rsid w:val="00AC015C"/>
    <w:rsid w:val="00AC3582"/>
    <w:rsid w:val="00AE0CAC"/>
    <w:rsid w:val="00AE176A"/>
    <w:rsid w:val="00AE1ADC"/>
    <w:rsid w:val="00AE3932"/>
    <w:rsid w:val="00AE50E9"/>
    <w:rsid w:val="00AE5576"/>
    <w:rsid w:val="00AF4584"/>
    <w:rsid w:val="00AF67CF"/>
    <w:rsid w:val="00B11D51"/>
    <w:rsid w:val="00B12921"/>
    <w:rsid w:val="00B14E34"/>
    <w:rsid w:val="00B2036D"/>
    <w:rsid w:val="00B228DE"/>
    <w:rsid w:val="00B22CE9"/>
    <w:rsid w:val="00B26C50"/>
    <w:rsid w:val="00B27AC1"/>
    <w:rsid w:val="00B3256B"/>
    <w:rsid w:val="00B359BB"/>
    <w:rsid w:val="00B35AB3"/>
    <w:rsid w:val="00B35C2C"/>
    <w:rsid w:val="00B46033"/>
    <w:rsid w:val="00B46117"/>
    <w:rsid w:val="00B50ED6"/>
    <w:rsid w:val="00B5273E"/>
    <w:rsid w:val="00B53FCE"/>
    <w:rsid w:val="00B54B17"/>
    <w:rsid w:val="00B64584"/>
    <w:rsid w:val="00B65452"/>
    <w:rsid w:val="00B66826"/>
    <w:rsid w:val="00B72931"/>
    <w:rsid w:val="00B76C3A"/>
    <w:rsid w:val="00B80AAD"/>
    <w:rsid w:val="00B85AF3"/>
    <w:rsid w:val="00B9002F"/>
    <w:rsid w:val="00B91B84"/>
    <w:rsid w:val="00B93741"/>
    <w:rsid w:val="00B94761"/>
    <w:rsid w:val="00B954D6"/>
    <w:rsid w:val="00B95DA4"/>
    <w:rsid w:val="00B97E19"/>
    <w:rsid w:val="00BA0C2D"/>
    <w:rsid w:val="00BA14AA"/>
    <w:rsid w:val="00BA7230"/>
    <w:rsid w:val="00BA7AAB"/>
    <w:rsid w:val="00BC4694"/>
    <w:rsid w:val="00BC46E3"/>
    <w:rsid w:val="00BC7747"/>
    <w:rsid w:val="00BF2E3C"/>
    <w:rsid w:val="00BF35D4"/>
    <w:rsid w:val="00BF58C5"/>
    <w:rsid w:val="00BF732E"/>
    <w:rsid w:val="00C06D07"/>
    <w:rsid w:val="00C11B3D"/>
    <w:rsid w:val="00C20749"/>
    <w:rsid w:val="00C2436D"/>
    <w:rsid w:val="00C344AD"/>
    <w:rsid w:val="00C436AB"/>
    <w:rsid w:val="00C43A39"/>
    <w:rsid w:val="00C45D6F"/>
    <w:rsid w:val="00C504EA"/>
    <w:rsid w:val="00C52733"/>
    <w:rsid w:val="00C57038"/>
    <w:rsid w:val="00C5792B"/>
    <w:rsid w:val="00C57950"/>
    <w:rsid w:val="00C62B29"/>
    <w:rsid w:val="00C664FC"/>
    <w:rsid w:val="00C70C44"/>
    <w:rsid w:val="00C717A0"/>
    <w:rsid w:val="00C7214A"/>
    <w:rsid w:val="00C7215F"/>
    <w:rsid w:val="00C75CED"/>
    <w:rsid w:val="00C812D6"/>
    <w:rsid w:val="00C86230"/>
    <w:rsid w:val="00C863A4"/>
    <w:rsid w:val="00C9651A"/>
    <w:rsid w:val="00C973F2"/>
    <w:rsid w:val="00CA0226"/>
    <w:rsid w:val="00CA05ED"/>
    <w:rsid w:val="00CA061E"/>
    <w:rsid w:val="00CA5AE8"/>
    <w:rsid w:val="00CA6C91"/>
    <w:rsid w:val="00CA708C"/>
    <w:rsid w:val="00CB0666"/>
    <w:rsid w:val="00CB0EAA"/>
    <w:rsid w:val="00CB2145"/>
    <w:rsid w:val="00CB66B0"/>
    <w:rsid w:val="00CB6EF3"/>
    <w:rsid w:val="00CC5817"/>
    <w:rsid w:val="00CC5AA9"/>
    <w:rsid w:val="00CD0CBE"/>
    <w:rsid w:val="00CD0F96"/>
    <w:rsid w:val="00CD37E4"/>
    <w:rsid w:val="00CD6723"/>
    <w:rsid w:val="00CE3753"/>
    <w:rsid w:val="00CE5951"/>
    <w:rsid w:val="00CF2F09"/>
    <w:rsid w:val="00CF382C"/>
    <w:rsid w:val="00CF3AC3"/>
    <w:rsid w:val="00CF49CB"/>
    <w:rsid w:val="00CF4CEF"/>
    <w:rsid w:val="00CF72F4"/>
    <w:rsid w:val="00CF73E9"/>
    <w:rsid w:val="00D02D16"/>
    <w:rsid w:val="00D06C66"/>
    <w:rsid w:val="00D07DBB"/>
    <w:rsid w:val="00D136E3"/>
    <w:rsid w:val="00D13AAC"/>
    <w:rsid w:val="00D15A52"/>
    <w:rsid w:val="00D15F91"/>
    <w:rsid w:val="00D246E1"/>
    <w:rsid w:val="00D2637B"/>
    <w:rsid w:val="00D27CFE"/>
    <w:rsid w:val="00D31E35"/>
    <w:rsid w:val="00D340B8"/>
    <w:rsid w:val="00D430E0"/>
    <w:rsid w:val="00D507E2"/>
    <w:rsid w:val="00D53023"/>
    <w:rsid w:val="00D534B3"/>
    <w:rsid w:val="00D61CE0"/>
    <w:rsid w:val="00D678DB"/>
    <w:rsid w:val="00D67DE2"/>
    <w:rsid w:val="00D7007B"/>
    <w:rsid w:val="00D74550"/>
    <w:rsid w:val="00D82274"/>
    <w:rsid w:val="00D87B94"/>
    <w:rsid w:val="00D95174"/>
    <w:rsid w:val="00DA734F"/>
    <w:rsid w:val="00DB3E0F"/>
    <w:rsid w:val="00DC74E1"/>
    <w:rsid w:val="00DD087B"/>
    <w:rsid w:val="00DD1B52"/>
    <w:rsid w:val="00DD2376"/>
    <w:rsid w:val="00DD2F4E"/>
    <w:rsid w:val="00DD6D86"/>
    <w:rsid w:val="00DE07A5"/>
    <w:rsid w:val="00DE2CE3"/>
    <w:rsid w:val="00DE320F"/>
    <w:rsid w:val="00DE7BF1"/>
    <w:rsid w:val="00DF11AA"/>
    <w:rsid w:val="00DF538A"/>
    <w:rsid w:val="00DF6EBE"/>
    <w:rsid w:val="00E04DAF"/>
    <w:rsid w:val="00E06A25"/>
    <w:rsid w:val="00E06B79"/>
    <w:rsid w:val="00E07E6F"/>
    <w:rsid w:val="00E112C7"/>
    <w:rsid w:val="00E13E51"/>
    <w:rsid w:val="00E14A3E"/>
    <w:rsid w:val="00E25DC7"/>
    <w:rsid w:val="00E3048D"/>
    <w:rsid w:val="00E32DFC"/>
    <w:rsid w:val="00E416FB"/>
    <w:rsid w:val="00E4272D"/>
    <w:rsid w:val="00E5058E"/>
    <w:rsid w:val="00E51733"/>
    <w:rsid w:val="00E56264"/>
    <w:rsid w:val="00E600CA"/>
    <w:rsid w:val="00E604B6"/>
    <w:rsid w:val="00E66CA0"/>
    <w:rsid w:val="00E66FB6"/>
    <w:rsid w:val="00E72C32"/>
    <w:rsid w:val="00E75AB4"/>
    <w:rsid w:val="00E80FA4"/>
    <w:rsid w:val="00E819F2"/>
    <w:rsid w:val="00E81EB5"/>
    <w:rsid w:val="00E82754"/>
    <w:rsid w:val="00E836F5"/>
    <w:rsid w:val="00E86670"/>
    <w:rsid w:val="00E91659"/>
    <w:rsid w:val="00E95FF7"/>
    <w:rsid w:val="00E9633C"/>
    <w:rsid w:val="00E96CB2"/>
    <w:rsid w:val="00E97493"/>
    <w:rsid w:val="00EA08A5"/>
    <w:rsid w:val="00EA6380"/>
    <w:rsid w:val="00EC19C4"/>
    <w:rsid w:val="00ED6121"/>
    <w:rsid w:val="00ED7F05"/>
    <w:rsid w:val="00EE262B"/>
    <w:rsid w:val="00EE40E6"/>
    <w:rsid w:val="00EE4437"/>
    <w:rsid w:val="00EE4903"/>
    <w:rsid w:val="00EF7698"/>
    <w:rsid w:val="00F05898"/>
    <w:rsid w:val="00F05C03"/>
    <w:rsid w:val="00F14D7F"/>
    <w:rsid w:val="00F20AC8"/>
    <w:rsid w:val="00F21501"/>
    <w:rsid w:val="00F24962"/>
    <w:rsid w:val="00F30179"/>
    <w:rsid w:val="00F3454B"/>
    <w:rsid w:val="00F42168"/>
    <w:rsid w:val="00F44624"/>
    <w:rsid w:val="00F45053"/>
    <w:rsid w:val="00F522E3"/>
    <w:rsid w:val="00F567CC"/>
    <w:rsid w:val="00F65495"/>
    <w:rsid w:val="00F66145"/>
    <w:rsid w:val="00F67719"/>
    <w:rsid w:val="00F762E7"/>
    <w:rsid w:val="00F766CB"/>
    <w:rsid w:val="00F776E4"/>
    <w:rsid w:val="00F8143A"/>
    <w:rsid w:val="00F81980"/>
    <w:rsid w:val="00F841DF"/>
    <w:rsid w:val="00F85629"/>
    <w:rsid w:val="00F86BAE"/>
    <w:rsid w:val="00F87F5C"/>
    <w:rsid w:val="00F93197"/>
    <w:rsid w:val="00F96941"/>
    <w:rsid w:val="00FA3555"/>
    <w:rsid w:val="00FB10A2"/>
    <w:rsid w:val="00FC7FAD"/>
    <w:rsid w:val="00FD02A1"/>
    <w:rsid w:val="00FD0A93"/>
    <w:rsid w:val="00FD0AE2"/>
    <w:rsid w:val="00FD3B4A"/>
    <w:rsid w:val="00FD3C48"/>
    <w:rsid w:val="00FD4AB8"/>
    <w:rsid w:val="00FD5678"/>
    <w:rsid w:val="00FD6602"/>
    <w:rsid w:val="00FE57B6"/>
    <w:rsid w:val="00FE5E0D"/>
    <w:rsid w:val="00FF4032"/>
    <w:rsid w:val="00FF7AC3"/>
    <w:rsid w:val="141D10F6"/>
    <w:rsid w:val="19252268"/>
    <w:rsid w:val="19F677B8"/>
    <w:rsid w:val="1B1F0A70"/>
    <w:rsid w:val="1C7B20AD"/>
    <w:rsid w:val="20CFD2FF"/>
    <w:rsid w:val="22B09E55"/>
    <w:rsid w:val="231D7784"/>
    <w:rsid w:val="2B121D84"/>
    <w:rsid w:val="39E81500"/>
    <w:rsid w:val="3C8451A1"/>
    <w:rsid w:val="3EF23EF8"/>
    <w:rsid w:val="481356C3"/>
    <w:rsid w:val="51D05292"/>
    <w:rsid w:val="545BB5E4"/>
    <w:rsid w:val="5943291E"/>
    <w:rsid w:val="5D21BF1B"/>
    <w:rsid w:val="6755352D"/>
    <w:rsid w:val="6C1C5F29"/>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DA84"/>
  <w15:chartTrackingRefBased/>
  <w15:docId w15:val="{A4DB64DE-9A16-441E-A927-B33B11E5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A3F57"/>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4017BE"/>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4017BE"/>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4017BE"/>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4017BE"/>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4017BE"/>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4017BE"/>
    <w:pPr>
      <w:keepNext/>
      <w:keepLines/>
      <w:numPr>
        <w:ilvl w:val="5"/>
        <w:numId w:val="23"/>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4017BE"/>
    <w:pPr>
      <w:keepNext/>
      <w:spacing w:after="200" w:line="240" w:lineRule="auto"/>
    </w:pPr>
    <w:rPr>
      <w:b/>
      <w:iCs/>
      <w:szCs w:val="18"/>
    </w:rPr>
  </w:style>
  <w:style w:type="table" w:customStyle="1" w:styleId="Tableheader">
    <w:name w:val="ŠTable header"/>
    <w:basedOn w:val="TableNormal"/>
    <w:uiPriority w:val="99"/>
    <w:rsid w:val="004017B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0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4017BE"/>
    <w:pPr>
      <w:numPr>
        <w:numId w:val="27"/>
      </w:numPr>
      <w:contextualSpacing/>
    </w:pPr>
  </w:style>
  <w:style w:type="paragraph" w:styleId="ListNumber2">
    <w:name w:val="List Number 2"/>
    <w:aliases w:val="ŠList Number 2"/>
    <w:basedOn w:val="Normal"/>
    <w:uiPriority w:val="9"/>
    <w:qFormat/>
    <w:rsid w:val="004017BE"/>
    <w:pPr>
      <w:numPr>
        <w:numId w:val="26"/>
      </w:numPr>
      <w:contextualSpacing/>
    </w:pPr>
  </w:style>
  <w:style w:type="paragraph" w:styleId="ListBullet">
    <w:name w:val="List Bullet"/>
    <w:aliases w:val="ŠList Bullet"/>
    <w:basedOn w:val="Normal"/>
    <w:uiPriority w:val="8"/>
    <w:qFormat/>
    <w:rsid w:val="004017BE"/>
    <w:pPr>
      <w:numPr>
        <w:numId w:val="28"/>
      </w:numPr>
      <w:contextualSpacing/>
    </w:pPr>
  </w:style>
  <w:style w:type="paragraph" w:styleId="ListBullet2">
    <w:name w:val="List Bullet 2"/>
    <w:aliases w:val="ŠList Bullet 2"/>
    <w:basedOn w:val="Normal"/>
    <w:uiPriority w:val="9"/>
    <w:qFormat/>
    <w:rsid w:val="004017BE"/>
    <w:pPr>
      <w:numPr>
        <w:numId w:val="24"/>
      </w:numPr>
      <w:contextualSpacing/>
    </w:pPr>
  </w:style>
  <w:style w:type="character" w:styleId="SubtleReference">
    <w:name w:val="Subtle Reference"/>
    <w:aliases w:val="ŠSubtle Reference"/>
    <w:uiPriority w:val="31"/>
    <w:qFormat/>
    <w:rsid w:val="004017BE"/>
    <w:rPr>
      <w:rFonts w:ascii="Arial" w:hAnsi="Arial"/>
      <w:sz w:val="22"/>
    </w:rPr>
  </w:style>
  <w:style w:type="paragraph" w:styleId="Quote">
    <w:name w:val="Quote"/>
    <w:aliases w:val="ŠQuote"/>
    <w:basedOn w:val="Normal"/>
    <w:next w:val="Normal"/>
    <w:link w:val="QuoteChar"/>
    <w:uiPriority w:val="29"/>
    <w:qFormat/>
    <w:rsid w:val="004017BE"/>
    <w:pPr>
      <w:keepNext/>
      <w:spacing w:before="200" w:after="200" w:line="240" w:lineRule="atLeast"/>
      <w:ind w:left="567" w:right="567"/>
    </w:pPr>
  </w:style>
  <w:style w:type="paragraph" w:styleId="Date">
    <w:name w:val="Date"/>
    <w:aliases w:val="ŠDate"/>
    <w:basedOn w:val="Normal"/>
    <w:next w:val="Normal"/>
    <w:link w:val="DateChar"/>
    <w:uiPriority w:val="99"/>
    <w:rsid w:val="004017BE"/>
    <w:pPr>
      <w:spacing w:before="0" w:line="720" w:lineRule="atLeast"/>
    </w:pPr>
  </w:style>
  <w:style w:type="character" w:customStyle="1" w:styleId="DateChar">
    <w:name w:val="Date Char"/>
    <w:aliases w:val="ŠDate Char"/>
    <w:basedOn w:val="DefaultParagraphFont"/>
    <w:link w:val="Date"/>
    <w:uiPriority w:val="99"/>
    <w:rsid w:val="004017BE"/>
    <w:rPr>
      <w:rFonts w:ascii="Arial" w:hAnsi="Arial" w:cs="Arial"/>
      <w:sz w:val="24"/>
      <w:szCs w:val="24"/>
    </w:rPr>
  </w:style>
  <w:style w:type="paragraph" w:styleId="Signature">
    <w:name w:val="Signature"/>
    <w:aliases w:val="ŠSignature"/>
    <w:basedOn w:val="Normal"/>
    <w:link w:val="SignatureChar"/>
    <w:uiPriority w:val="99"/>
    <w:rsid w:val="004017BE"/>
    <w:pPr>
      <w:spacing w:before="0" w:line="720" w:lineRule="atLeast"/>
    </w:pPr>
  </w:style>
  <w:style w:type="character" w:customStyle="1" w:styleId="SignatureChar">
    <w:name w:val="Signature Char"/>
    <w:aliases w:val="ŠSignature Char"/>
    <w:basedOn w:val="DefaultParagraphFont"/>
    <w:link w:val="Signature"/>
    <w:uiPriority w:val="99"/>
    <w:rsid w:val="004017BE"/>
    <w:rPr>
      <w:rFonts w:ascii="Arial" w:hAnsi="Arial" w:cs="Arial"/>
      <w:sz w:val="24"/>
      <w:szCs w:val="24"/>
    </w:rPr>
  </w:style>
  <w:style w:type="character" w:styleId="Strong">
    <w:name w:val="Strong"/>
    <w:aliases w:val="ŠStrong"/>
    <w:uiPriority w:val="1"/>
    <w:qFormat/>
    <w:rsid w:val="004017BE"/>
    <w:rPr>
      <w:b/>
    </w:rPr>
  </w:style>
  <w:style w:type="character" w:customStyle="1" w:styleId="QuoteChar">
    <w:name w:val="Quote Char"/>
    <w:aliases w:val="ŠQuote Char"/>
    <w:basedOn w:val="DefaultParagraphFont"/>
    <w:link w:val="Quote"/>
    <w:uiPriority w:val="29"/>
    <w:rsid w:val="004017BE"/>
    <w:rPr>
      <w:rFonts w:ascii="Arial" w:hAnsi="Arial" w:cs="Arial"/>
      <w:sz w:val="24"/>
      <w:szCs w:val="24"/>
    </w:rPr>
  </w:style>
  <w:style w:type="paragraph" w:customStyle="1" w:styleId="FeatureBox2">
    <w:name w:val="ŠFeature Box 2"/>
    <w:basedOn w:val="Normal"/>
    <w:next w:val="Normal"/>
    <w:uiPriority w:val="12"/>
    <w:qFormat/>
    <w:rsid w:val="004017B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4017B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4017B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017B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017B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017BE"/>
    <w:rPr>
      <w:color w:val="2F5496" w:themeColor="accent1" w:themeShade="BF"/>
      <w:u w:val="single"/>
    </w:rPr>
  </w:style>
  <w:style w:type="paragraph" w:customStyle="1" w:styleId="Logo">
    <w:name w:val="ŠLogo"/>
    <w:basedOn w:val="Normal"/>
    <w:uiPriority w:val="22"/>
    <w:qFormat/>
    <w:rsid w:val="004017BE"/>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4017BE"/>
    <w:pPr>
      <w:tabs>
        <w:tab w:val="right" w:leader="dot" w:pos="14570"/>
      </w:tabs>
      <w:spacing w:before="0"/>
    </w:pPr>
    <w:rPr>
      <w:b/>
      <w:noProof/>
    </w:rPr>
  </w:style>
  <w:style w:type="paragraph" w:styleId="TOC2">
    <w:name w:val="toc 2"/>
    <w:aliases w:val="ŠTOC 2"/>
    <w:basedOn w:val="TOC1"/>
    <w:next w:val="Normal"/>
    <w:uiPriority w:val="39"/>
    <w:unhideWhenUsed/>
    <w:rsid w:val="004017BE"/>
    <w:rPr>
      <w:b w:val="0"/>
      <w:bCs/>
    </w:rPr>
  </w:style>
  <w:style w:type="paragraph" w:styleId="TOC3">
    <w:name w:val="toc 3"/>
    <w:aliases w:val="ŠTOC 3"/>
    <w:basedOn w:val="Normal"/>
    <w:next w:val="Normal"/>
    <w:uiPriority w:val="39"/>
    <w:unhideWhenUsed/>
    <w:rsid w:val="004017BE"/>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4017BE"/>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4017BE"/>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4017BE"/>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4017BE"/>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4017BE"/>
    <w:pPr>
      <w:outlineLvl w:val="9"/>
    </w:pPr>
    <w:rPr>
      <w:sz w:val="40"/>
      <w:szCs w:val="40"/>
    </w:rPr>
  </w:style>
  <w:style w:type="paragraph" w:styleId="Footer">
    <w:name w:val="footer"/>
    <w:aliases w:val="ŠFooter"/>
    <w:basedOn w:val="Normal"/>
    <w:link w:val="FooterChar"/>
    <w:uiPriority w:val="99"/>
    <w:rsid w:val="004017B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017BE"/>
    <w:rPr>
      <w:rFonts w:ascii="Arial" w:hAnsi="Arial" w:cs="Arial"/>
      <w:sz w:val="18"/>
      <w:szCs w:val="18"/>
    </w:rPr>
  </w:style>
  <w:style w:type="paragraph" w:styleId="Header">
    <w:name w:val="header"/>
    <w:aliases w:val="ŠHeader - Cover Page"/>
    <w:basedOn w:val="Normal"/>
    <w:link w:val="HeaderChar"/>
    <w:uiPriority w:val="24"/>
    <w:unhideWhenUsed/>
    <w:rsid w:val="004017B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4017B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4017BE"/>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4017BE"/>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4017BE"/>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4017BE"/>
    <w:rPr>
      <w:color w:val="605E5C"/>
      <w:shd w:val="clear" w:color="auto" w:fill="E1DFDD"/>
    </w:rPr>
  </w:style>
  <w:style w:type="character" w:styleId="Emphasis">
    <w:name w:val="Emphasis"/>
    <w:aliases w:val="ŠLanguage or scientific"/>
    <w:uiPriority w:val="20"/>
    <w:qFormat/>
    <w:rsid w:val="004017BE"/>
    <w:rPr>
      <w:i/>
      <w:iCs/>
    </w:rPr>
  </w:style>
  <w:style w:type="character" w:styleId="SubtleEmphasis">
    <w:name w:val="Subtle Emphasis"/>
    <w:basedOn w:val="DefaultParagraphFont"/>
    <w:uiPriority w:val="19"/>
    <w:semiHidden/>
    <w:qFormat/>
    <w:rsid w:val="004017BE"/>
    <w:rPr>
      <w:i/>
      <w:iCs/>
      <w:color w:val="404040" w:themeColor="text1" w:themeTint="BF"/>
    </w:rPr>
  </w:style>
  <w:style w:type="character" w:styleId="CommentReference">
    <w:name w:val="annotation reference"/>
    <w:basedOn w:val="DefaultParagraphFont"/>
    <w:uiPriority w:val="99"/>
    <w:semiHidden/>
    <w:unhideWhenUsed/>
    <w:rsid w:val="004017BE"/>
    <w:rPr>
      <w:sz w:val="16"/>
      <w:szCs w:val="16"/>
    </w:rPr>
  </w:style>
  <w:style w:type="paragraph" w:styleId="CommentText">
    <w:name w:val="annotation text"/>
    <w:basedOn w:val="Normal"/>
    <w:link w:val="CommentTextChar"/>
    <w:uiPriority w:val="99"/>
    <w:unhideWhenUsed/>
    <w:rsid w:val="004017BE"/>
    <w:pPr>
      <w:spacing w:line="240" w:lineRule="auto"/>
    </w:pPr>
    <w:rPr>
      <w:sz w:val="20"/>
      <w:szCs w:val="20"/>
    </w:rPr>
  </w:style>
  <w:style w:type="character" w:customStyle="1" w:styleId="CommentTextChar">
    <w:name w:val="Comment Text Char"/>
    <w:basedOn w:val="DefaultParagraphFont"/>
    <w:link w:val="CommentText"/>
    <w:uiPriority w:val="99"/>
    <w:rsid w:val="004017B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017BE"/>
    <w:rPr>
      <w:b/>
      <w:bCs/>
    </w:rPr>
  </w:style>
  <w:style w:type="character" w:customStyle="1" w:styleId="CommentSubjectChar">
    <w:name w:val="Comment Subject Char"/>
    <w:basedOn w:val="CommentTextChar"/>
    <w:link w:val="CommentSubject"/>
    <w:uiPriority w:val="99"/>
    <w:semiHidden/>
    <w:rsid w:val="004017BE"/>
    <w:rPr>
      <w:rFonts w:ascii="Arial" w:hAnsi="Arial" w:cs="Arial"/>
      <w:b/>
      <w:bCs/>
      <w:sz w:val="20"/>
      <w:szCs w:val="20"/>
    </w:rPr>
  </w:style>
  <w:style w:type="paragraph" w:styleId="ListParagraph">
    <w:name w:val="List Paragraph"/>
    <w:basedOn w:val="Normal"/>
    <w:uiPriority w:val="34"/>
    <w:unhideWhenUsed/>
    <w:qFormat/>
    <w:rsid w:val="004017BE"/>
    <w:pPr>
      <w:ind w:left="720"/>
      <w:contextualSpacing/>
    </w:pPr>
  </w:style>
  <w:style w:type="character" w:styleId="FollowedHyperlink">
    <w:name w:val="FollowedHyperlink"/>
    <w:basedOn w:val="DefaultParagraphFont"/>
    <w:uiPriority w:val="99"/>
    <w:semiHidden/>
    <w:unhideWhenUsed/>
    <w:rsid w:val="004017BE"/>
    <w:rPr>
      <w:color w:val="954F72" w:themeColor="followedHyperlink"/>
      <w:u w:val="single"/>
    </w:rPr>
  </w:style>
  <w:style w:type="paragraph" w:styleId="TableofFigures">
    <w:name w:val="table of figures"/>
    <w:basedOn w:val="Normal"/>
    <w:next w:val="Normal"/>
    <w:uiPriority w:val="99"/>
    <w:unhideWhenUsed/>
    <w:rsid w:val="004017BE"/>
  </w:style>
  <w:style w:type="paragraph" w:customStyle="1" w:styleId="Featurebox2Bullets">
    <w:name w:val="ŠFeature box 2: Bullets"/>
    <w:basedOn w:val="ListBullet"/>
    <w:link w:val="Featurebox2BulletsChar"/>
    <w:uiPriority w:val="14"/>
    <w:qFormat/>
    <w:rsid w:val="004017B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017BE"/>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4017B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017BE"/>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4017BE"/>
    <w:pPr>
      <w:spacing w:before="0"/>
    </w:pPr>
    <w:rPr>
      <w:b w:val="0"/>
      <w:color w:val="auto"/>
      <w:sz w:val="18"/>
    </w:rPr>
  </w:style>
  <w:style w:type="paragraph" w:styleId="FootnoteText">
    <w:name w:val="footnote text"/>
    <w:basedOn w:val="Normal"/>
    <w:link w:val="FootnoteTextChar"/>
    <w:uiPriority w:val="99"/>
    <w:semiHidden/>
    <w:unhideWhenUsed/>
    <w:rsid w:val="004017B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017BE"/>
    <w:rPr>
      <w:rFonts w:ascii="Arial" w:hAnsi="Arial" w:cs="Arial"/>
      <w:sz w:val="20"/>
      <w:szCs w:val="20"/>
    </w:rPr>
  </w:style>
  <w:style w:type="character" w:styleId="FootnoteReference">
    <w:name w:val="footnote reference"/>
    <w:basedOn w:val="DefaultParagraphFont"/>
    <w:uiPriority w:val="99"/>
    <w:semiHidden/>
    <w:unhideWhenUsed/>
    <w:rsid w:val="004017BE"/>
    <w:rPr>
      <w:vertAlign w:val="superscript"/>
    </w:rPr>
  </w:style>
  <w:style w:type="paragraph" w:customStyle="1" w:styleId="Featurepink">
    <w:name w:val="ŠFeature pink"/>
    <w:basedOn w:val="Normal"/>
    <w:next w:val="Normal"/>
    <w:uiPriority w:val="13"/>
    <w:qFormat/>
    <w:rsid w:val="004017B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Image attribution caption"/>
    <w:basedOn w:val="Normal"/>
    <w:link w:val="ImageattributioncaptionChar0"/>
    <w:qFormat/>
    <w:rsid w:val="00965E6A"/>
    <w:pPr>
      <w:spacing w:before="0"/>
    </w:pPr>
    <w:rPr>
      <w:rFonts w:eastAsia="Calibri"/>
      <w:kern w:val="24"/>
      <w:sz w:val="18"/>
      <w:szCs w:val="18"/>
      <w:lang w:val="en-US"/>
    </w:rPr>
  </w:style>
  <w:style w:type="character" w:customStyle="1" w:styleId="ImageattributioncaptionChar0">
    <w:name w:val="Image attribution caption Char"/>
    <w:basedOn w:val="DefaultParagraphFont"/>
    <w:link w:val="Imageattributioncaption0"/>
    <w:rsid w:val="00965E6A"/>
    <w:rPr>
      <w:rFonts w:ascii="Arial" w:eastAsia="Calibri" w:hAnsi="Arial" w:cs="Arial"/>
      <w:kern w:val="24"/>
      <w:sz w:val="18"/>
      <w:szCs w:val="18"/>
      <w:lang w:val="en-US"/>
    </w:rPr>
  </w:style>
  <w:style w:type="character" w:customStyle="1" w:styleId="Featuretext1">
    <w:name w:val="ŠFeature text 1"/>
    <w:uiPriority w:val="21"/>
    <w:qFormat/>
    <w:rsid w:val="00A21242"/>
    <w:rPr>
      <w:rFonts w:ascii="Arial" w:hAnsi="Arial"/>
      <w:b/>
      <w:color w:val="323695"/>
      <w:sz w:val="24"/>
    </w:rPr>
  </w:style>
  <w:style w:type="character" w:customStyle="1" w:styleId="Featuretext2">
    <w:name w:val="ŠFeature text 2"/>
    <w:uiPriority w:val="21"/>
    <w:qFormat/>
    <w:rsid w:val="00A21242"/>
    <w:rPr>
      <w:rFonts w:ascii="Arial" w:hAnsi="Arial"/>
      <w:b/>
      <w:color w:val="B30000"/>
      <w:sz w:val="24"/>
    </w:rPr>
  </w:style>
  <w:style w:type="character" w:customStyle="1" w:styleId="Featuretext3">
    <w:name w:val="ŠFeature text 3"/>
    <w:uiPriority w:val="21"/>
    <w:qFormat/>
    <w:rsid w:val="00A21242"/>
    <w:rPr>
      <w:rFonts w:ascii="Arial" w:hAnsi="Arial"/>
      <w:b/>
      <w:color w:val="2675C4"/>
      <w:sz w:val="24"/>
    </w:rPr>
  </w:style>
  <w:style w:type="character" w:customStyle="1" w:styleId="Featuretext4">
    <w:name w:val="ŠFeature text 4"/>
    <w:uiPriority w:val="21"/>
    <w:qFormat/>
    <w:rsid w:val="00A21242"/>
    <w:rPr>
      <w:rFonts w:ascii="Arial" w:hAnsi="Arial"/>
      <w:b/>
      <w:color w:val="88419D"/>
      <w:sz w:val="24"/>
    </w:rPr>
  </w:style>
  <w:style w:type="character" w:customStyle="1" w:styleId="Featuretext5">
    <w:name w:val="ŠFeature text 5"/>
    <w:uiPriority w:val="21"/>
    <w:qFormat/>
    <w:rsid w:val="00A21242"/>
    <w:rPr>
      <w:rFonts w:ascii="Arial" w:hAnsi="Arial"/>
      <w:b/>
      <w:color w:val="BD5704"/>
      <w:sz w:val="24"/>
    </w:rPr>
  </w:style>
  <w:style w:type="paragraph" w:styleId="BalloonText">
    <w:name w:val="Balloon Text"/>
    <w:basedOn w:val="Normal"/>
    <w:link w:val="BalloonTextChar"/>
    <w:uiPriority w:val="99"/>
    <w:semiHidden/>
    <w:unhideWhenUsed/>
    <w:rsid w:val="009C06E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EB"/>
    <w:rPr>
      <w:rFonts w:ascii="Segoe UI" w:hAnsi="Segoe UI" w:cs="Segoe UI"/>
      <w:sz w:val="18"/>
      <w:szCs w:val="18"/>
    </w:rPr>
  </w:style>
  <w:style w:type="character" w:customStyle="1" w:styleId="Heading6Char">
    <w:name w:val="Heading 6 Char"/>
    <w:aliases w:val="ŠHeading 6 Char"/>
    <w:basedOn w:val="DefaultParagraphFont"/>
    <w:link w:val="Heading6"/>
    <w:uiPriority w:val="99"/>
    <w:semiHidden/>
    <w:rsid w:val="004017BE"/>
    <w:rPr>
      <w:rFonts w:ascii="Arial" w:eastAsiaTheme="majorEastAsia" w:hAnsi="Arial" w:cstheme="majorBidi"/>
      <w:sz w:val="28"/>
      <w:szCs w:val="24"/>
    </w:rPr>
  </w:style>
  <w:style w:type="paragraph" w:styleId="NoSpacing">
    <w:name w:val="No Spacing"/>
    <w:aliases w:val="ŠNo Spacing"/>
    <w:next w:val="Normal"/>
    <w:uiPriority w:val="1"/>
    <w:qFormat/>
    <w:rsid w:val="004017BE"/>
    <w:pPr>
      <w:spacing w:after="0" w:line="240" w:lineRule="auto"/>
    </w:pPr>
    <w:rPr>
      <w:rFonts w:ascii="Arial" w:hAnsi="Arial"/>
      <w:sz w:val="24"/>
      <w:szCs w:val="24"/>
    </w:rPr>
  </w:style>
  <w:style w:type="paragraph" w:styleId="TOC4">
    <w:name w:val="toc 4"/>
    <w:aliases w:val="ŠTOC 4"/>
    <w:basedOn w:val="Normal"/>
    <w:next w:val="Normal"/>
    <w:autoRedefine/>
    <w:uiPriority w:val="39"/>
    <w:unhideWhenUsed/>
    <w:rsid w:val="004017BE"/>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kihow.com/Prove-the-Earth-Is-Round?msclkid=62c4b2b6d0bd11ec998f7487fc158335" TargetMode="External"/><Relationship Id="rId21" Type="http://schemas.openxmlformats.org/officeDocument/2006/relationships/hyperlink" Target="https://creativecommons.org/licenses/by-sa/4.0/" TargetMode="External"/><Relationship Id="rId42" Type="http://schemas.openxmlformats.org/officeDocument/2006/relationships/hyperlink" Target="https://www.youtube.com/watch?v=hLPPE3_DVCw" TargetMode="External"/><Relationship Id="rId47" Type="http://schemas.openxmlformats.org/officeDocument/2006/relationships/hyperlink" Target="https://www.flickr.com/photos/13476480@N07/" TargetMode="External"/><Relationship Id="rId63" Type="http://schemas.openxmlformats.org/officeDocument/2006/relationships/hyperlink" Target="https://www.youtube.com/watch?app=desktop&amp;v=F1a3zdLLzxA" TargetMode="External"/><Relationship Id="rId68" Type="http://schemas.openxmlformats.org/officeDocument/2006/relationships/hyperlink" Target="http://pz.harvard.edu/resources/see-think-wonder" TargetMode="External"/><Relationship Id="rId84" Type="http://schemas.openxmlformats.org/officeDocument/2006/relationships/footer" Target="footer2.xml"/><Relationship Id="rId89" Type="http://schemas.openxmlformats.org/officeDocument/2006/relationships/image" Target="media/image4.png"/><Relationship Id="rId16" Type="http://schemas.openxmlformats.org/officeDocument/2006/relationships/diagramColors" Target="diagrams/colors1.xml"/><Relationship Id="rId11" Type="http://schemas.openxmlformats.org/officeDocument/2006/relationships/hyperlink" Target="https://www.youtube.com/watch?v=v4HhzvSgUpU" TargetMode="External"/><Relationship Id="rId32" Type="http://schemas.openxmlformats.org/officeDocument/2006/relationships/hyperlink" Target="https://creativecommons.org/licenses/by/2.0/" TargetMode="External"/><Relationship Id="rId37" Type="http://schemas.openxmlformats.org/officeDocument/2006/relationships/hyperlink" Target="https://en.wikipedia.org/wiki/User:Trekky0623" TargetMode="External"/><Relationship Id="rId53" Type="http://schemas.openxmlformats.org/officeDocument/2006/relationships/hyperlink" Target="https://education.nsw.gov.au/teaching-and-learning/curriculum/planning-programming-and-assessing-k-12/planning-programming-and-assessing-7-12" TargetMode="External"/><Relationship Id="rId58" Type="http://schemas.openxmlformats.org/officeDocument/2006/relationships/hyperlink" Target="https://education.nsw.gov.au/policy-library/policies/pd-2016-0468" TargetMode="External"/><Relationship Id="rId74" Type="http://schemas.openxmlformats.org/officeDocument/2006/relationships/hyperlink" Target="https://education.nsw.gov.au/teaching-and-learning/high-potential-and-gifted-education/supporting-educators/implement/differentiation-adjustment-strategies" TargetMode="External"/><Relationship Id="rId79" Type="http://schemas.openxmlformats.org/officeDocument/2006/relationships/hyperlink" Target="https://www.youtube.com/watch?app=desktop&amp;v=wClJlarfyhE" TargetMode="External"/><Relationship Id="rId5" Type="http://schemas.openxmlformats.org/officeDocument/2006/relationships/footnotes" Target="footnotes.xml"/><Relationship Id="rId90" Type="http://schemas.openxmlformats.org/officeDocument/2006/relationships/footer" Target="footer4.xml"/><Relationship Id="rId95" Type="http://schemas.openxmlformats.org/officeDocument/2006/relationships/theme" Target="theme/theme1.xml"/><Relationship Id="rId22" Type="http://schemas.openxmlformats.org/officeDocument/2006/relationships/hyperlink" Target="https://www.youtube.com/watch?v=1gHbwT_R9t0" TargetMode="External"/><Relationship Id="rId27" Type="http://schemas.openxmlformats.org/officeDocument/2006/relationships/hyperlink" Target="https://www.pbs.org/newshour/science/7-diy-experiments-b-o-b-the-earth-is-round?msclkid=62c5340cd0bd11ec99b40ce56a62ac57" TargetMode="External"/><Relationship Id="rId43" Type="http://schemas.openxmlformats.org/officeDocument/2006/relationships/hyperlink" Target="https://www.wikihow.com/Prove-the-Earth-Is-Round?msclkid=62c4b2b6d0bd11ec998f7487fc158335" TargetMode="External"/><Relationship Id="rId48" Type="http://schemas.openxmlformats.org/officeDocument/2006/relationships/hyperlink" Target="https://creativecommons.org/licenses/by/2.0/" TargetMode="External"/><Relationship Id="rId64" Type="http://schemas.openxmlformats.org/officeDocument/2006/relationships/hyperlink" Target="https://www.youtube.com/watch?app=desktop&amp;v=1gHbwT_R9t0" TargetMode="External"/><Relationship Id="rId69" Type="http://schemas.openxmlformats.org/officeDocument/2006/relationships/hyperlink" Target="https://www.youtube.com/watch?app=desktop&amp;v=v4HhzvSgUpU" TargetMode="External"/><Relationship Id="rId8" Type="http://schemas.openxmlformats.org/officeDocument/2006/relationships/hyperlink" Target="https://educationstandards.nsw.edu.au/wps/portal/nesa/k-10/learning-areas/science/science-7-10-2018" TargetMode="External"/><Relationship Id="rId51" Type="http://schemas.openxmlformats.org/officeDocument/2006/relationships/hyperlink" Target="mailto:Science7-12@det.nsw.edu.au" TargetMode="External"/><Relationship Id="rId72" Type="http://schemas.openxmlformats.org/officeDocument/2006/relationships/hyperlink" Target="https://www.youtube.com/watch?v=nOcDftgR5UQ" TargetMode="External"/><Relationship Id="rId80" Type="http://schemas.openxmlformats.org/officeDocument/2006/relationships/hyperlink" Target="https://education.nsw.gov.au/teaching-and-learning/curriculum/literacy-and-numeracy" TargetMode="External"/><Relationship Id="rId85" Type="http://schemas.openxmlformats.org/officeDocument/2006/relationships/header" Target="header3.xml"/><Relationship Id="rId93"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https://education.nsw.gov.au/teaching-and-learning/curriculum/literacy-and-numeracy/teaching-and-learning-resources/literacy/teaching-strategies/stage-4/reading/stage-4-evaluating-sources" TargetMode="External"/><Relationship Id="rId17" Type="http://schemas.microsoft.com/office/2007/relationships/diagramDrawing" Target="diagrams/drawing1.xml"/><Relationship Id="rId25" Type="http://schemas.openxmlformats.org/officeDocument/2006/relationships/hyperlink" Target="https://www.youtube.com/watch?v=hLPPE3_DVCw" TargetMode="External"/><Relationship Id="rId33" Type="http://schemas.openxmlformats.org/officeDocument/2006/relationships/hyperlink" Target="http://pz.harvard.edu/resources/see-think-wonder" TargetMode="External"/><Relationship Id="rId38" Type="http://schemas.openxmlformats.org/officeDocument/2006/relationships/hyperlink" Target="https://creativecommons.org/licenses/by-sa/4.0/" TargetMode="External"/><Relationship Id="rId46" Type="http://schemas.openxmlformats.org/officeDocument/2006/relationships/hyperlink" Target="https://www.flickr.com/photos/13476480@N07/48364887671/in/album-72157709856449102/" TargetMode="External"/><Relationship Id="rId59" Type="http://schemas.openxmlformats.org/officeDocument/2006/relationships/hyperlink" Target="https://educationstandards.nsw.edu.au/wps/portal/nesa/teacher-accreditation/meeting-requirements/the-standards/proficient-teacher" TargetMode="External"/><Relationship Id="rId67" Type="http://schemas.openxmlformats.org/officeDocument/2006/relationships/hyperlink" Target="https://www.wikihow.com/Prove-the-Earth-Is-Round?msclkid=62c4b2b6d0bd11ec998f7487fc158335" TargetMode="External"/><Relationship Id="rId20" Type="http://schemas.openxmlformats.org/officeDocument/2006/relationships/hyperlink" Target="https://en.wikipedia.org/wiki/User:Trekky0623" TargetMode="External"/><Relationship Id="rId41" Type="http://schemas.openxmlformats.org/officeDocument/2006/relationships/hyperlink" Target="https://www.youtube.com/watch?v=wClJlarfyhE" TargetMode="External"/><Relationship Id="rId54" Type="http://schemas.openxmlformats.org/officeDocument/2006/relationships/hyperlink" Target="https://education.nsw.gov.au/teaching-and-learning/curriculum/statewide-staffrooms" TargetMode="External"/><Relationship Id="rId62" Type="http://schemas.openxmlformats.org/officeDocument/2006/relationships/hyperlink" Target="https://curriculum.nsw.edu.au/" TargetMode="External"/><Relationship Id="rId70" Type="http://schemas.openxmlformats.org/officeDocument/2006/relationships/hyperlink" Target="https://blossoms.mit.edu/sites/default/files/video/download/CER-Resource-Sheet.pdf" TargetMode="External"/><Relationship Id="rId75" Type="http://schemas.openxmlformats.org/officeDocument/2006/relationships/hyperlink" Target="https://educationstandards.nsw.edu.au/wps/portal/nesa/k-10/learning-areas/science/science-7-10-2018" TargetMode="External"/><Relationship Id="rId83" Type="http://schemas.openxmlformats.org/officeDocument/2006/relationships/footer" Target="footer1.xml"/><Relationship Id="rId88" Type="http://schemas.openxmlformats.org/officeDocument/2006/relationships/hyperlink" Target="https://creativecommons.org/licenses/by/4.0/" TargetMode="External"/><Relationship Id="rId9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QuickStyle" Target="diagrams/quickStyle1.xml"/><Relationship Id="rId23" Type="http://schemas.openxmlformats.org/officeDocument/2006/relationships/hyperlink" Target="https://www.youtube.com/watch?v=_M1-aMCJHFg" TargetMode="External"/><Relationship Id="rId28" Type="http://schemas.openxmlformats.org/officeDocument/2006/relationships/hyperlink" Target="https://www.youtube.com/watch?v=nOcDftgR5UQ" TargetMode="External"/><Relationship Id="rId36" Type="http://schemas.openxmlformats.org/officeDocument/2006/relationships/hyperlink" Target="https://commons.wikimedia.org/wiki/File:Flat_earth.png" TargetMode="External"/><Relationship Id="rId49" Type="http://schemas.openxmlformats.org/officeDocument/2006/relationships/hyperlink" Target="https://www.youtube.com/watch?v=cnc_X-oDWsE" TargetMode="External"/><Relationship Id="rId57" Type="http://schemas.openxmlformats.org/officeDocument/2006/relationships/hyperlink" Target="https://education.nsw.gov.au/public-schools/school-success-model/school-success-model-explained" TargetMode="External"/><Relationship Id="rId10" Type="http://schemas.openxmlformats.org/officeDocument/2006/relationships/hyperlink" Target="https://blossoms.mit.edu/sites/default/files/video/download/CER-Resource-Sheet.pdf" TargetMode="External"/><Relationship Id="rId31" Type="http://schemas.openxmlformats.org/officeDocument/2006/relationships/hyperlink" Target="https://www.flickr.com/photos/13476480@N07/" TargetMode="External"/><Relationship Id="rId44" Type="http://schemas.openxmlformats.org/officeDocument/2006/relationships/hyperlink" Target="https://www.pbs.org/newshour/science/7-diy-experiments-b-o-b-the-earth-is-round?msclkid=62c5340cd0bd11ec99b40ce56a62ac57" TargetMode="External"/><Relationship Id="rId52" Type="http://schemas.openxmlformats.org/officeDocument/2006/relationships/hyperlink" Target="https://education.nsw.gov.au/teaching-and-learning/curriculum/planning-programming-and-assessing-k-12/planning-programming-and-assessing-7-12" TargetMode="External"/><Relationship Id="rId6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65" Type="http://schemas.openxmlformats.org/officeDocument/2006/relationships/hyperlink" Target="https://www.pbs.org/newshour/science/7-diy-experiments-b-o-b-the-earth-is-round?msclkid=62c5340cd0bd11ec99b40ce56a62ac57" TargetMode="External"/><Relationship Id="rId73" Type="http://schemas.openxmlformats.org/officeDocument/2006/relationships/hyperlink" Target="https://educationstandards.nsw.edu.au/wps/portal/nesa/teacher-accreditation/meeting-requirements/the-standards/proficient-teacher" TargetMode="External"/><Relationship Id="rId78" Type="http://schemas.openxmlformats.org/officeDocument/2006/relationships/hyperlink" Target="https://www.youtube.com/watch?app=desktop&amp;v=cnc_X-oDWsE" TargetMode="External"/><Relationship Id="rId81" Type="http://schemas.openxmlformats.org/officeDocument/2006/relationships/header" Target="header1.xml"/><Relationship Id="rId86" Type="http://schemas.openxmlformats.org/officeDocument/2006/relationships/footer" Target="footer3.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planning-programming-and-assessing-k-12/planning-programming-and-assessing-7-12" TargetMode="External"/><Relationship Id="rId13" Type="http://schemas.openxmlformats.org/officeDocument/2006/relationships/diagramData" Target="diagrams/data1.xml"/><Relationship Id="rId18" Type="http://schemas.openxmlformats.org/officeDocument/2006/relationships/image" Target="media/image2.png"/><Relationship Id="rId39" Type="http://schemas.openxmlformats.org/officeDocument/2006/relationships/hyperlink" Target="https://www.youtube.com/watch?v=1gHbwT_R9t0" TargetMode="External"/><Relationship Id="rId34" Type="http://schemas.openxmlformats.org/officeDocument/2006/relationships/hyperlink" Target="https://www.youtube.com/watch?v=cnc_X-oDWsE" TargetMode="External"/><Relationship Id="rId50" Type="http://schemas.openxmlformats.org/officeDocument/2006/relationships/hyperlink" Target="https://www.youtube.com/watch?v=F1a3zdLLzxA" TargetMode="External"/><Relationship Id="rId55" Type="http://schemas.openxmlformats.org/officeDocument/2006/relationships/hyperlink" Target="https://education.nsw.gov.au/teaching-and-learning/curriculum/science" TargetMode="External"/><Relationship Id="rId76" Type="http://schemas.openxmlformats.org/officeDocument/2006/relationships/hyperlink" Target="https://education.nsw.gov.au/about-us/educational-data/cese/publications/research-reports/what-works-best-2020-update" TargetMode="External"/><Relationship Id="rId7" Type="http://schemas.openxmlformats.org/officeDocument/2006/relationships/image" Target="media/image1.png"/><Relationship Id="rId71" Type="http://schemas.openxmlformats.org/officeDocument/2006/relationships/hyperlink" Target="https://www.youtube.com/watch?v=_M1-aMCJHFg" TargetMode="External"/><Relationship Id="rId92" Type="http://schemas.openxmlformats.org/officeDocument/2006/relationships/header" Target="header4.xml"/><Relationship Id="rId2" Type="http://schemas.openxmlformats.org/officeDocument/2006/relationships/styles" Target="styles.xml"/><Relationship Id="rId29" Type="http://schemas.openxmlformats.org/officeDocument/2006/relationships/image" Target="media/image3.jpeg"/><Relationship Id="rId24" Type="http://schemas.openxmlformats.org/officeDocument/2006/relationships/hyperlink" Target="https://www.youtube.com/watch?v=wClJlarfyhE" TargetMode="External"/><Relationship Id="rId40" Type="http://schemas.openxmlformats.org/officeDocument/2006/relationships/hyperlink" Target="https://www.youtube.com/watch?v=_M1-aMCJHFg" TargetMode="External"/><Relationship Id="rId45" Type="http://schemas.openxmlformats.org/officeDocument/2006/relationships/hyperlink" Target="https://www.youtube.com/watch?v=nOcDftgR5UQ" TargetMode="External"/><Relationship Id="rId66" Type="http://schemas.openxmlformats.org/officeDocument/2006/relationships/hyperlink" Target="https://www.youtube.com/watch?app=desktop&amp;v=hLPPE3_DVCw" TargetMode="External"/><Relationship Id="rId87" Type="http://schemas.openxmlformats.org/officeDocument/2006/relationships/hyperlink" Target="https://education.nsw.gov.au/teaching-and-learning/curriculum/literacy-and-numeracy/priorities" TargetMode="External"/><Relationship Id="rId61" Type="http://schemas.openxmlformats.org/officeDocument/2006/relationships/hyperlink" Target="https://educationstandards.nsw.edu.au/" TargetMode="External"/><Relationship Id="rId82" Type="http://schemas.openxmlformats.org/officeDocument/2006/relationships/header" Target="header2.xml"/><Relationship Id="rId19" Type="http://schemas.openxmlformats.org/officeDocument/2006/relationships/hyperlink" Target="https://commons.wikimedia.org/wiki/File:Flat_earth.png" TargetMode="External"/><Relationship Id="rId14" Type="http://schemas.openxmlformats.org/officeDocument/2006/relationships/diagramLayout" Target="diagrams/layout1.xml"/><Relationship Id="rId30" Type="http://schemas.openxmlformats.org/officeDocument/2006/relationships/hyperlink" Target="https://www.flickr.com/photos/13476480@N07/48364887671/in/album-72157709856449102/" TargetMode="External"/><Relationship Id="rId35" Type="http://schemas.openxmlformats.org/officeDocument/2006/relationships/hyperlink" Target="https://www.youtube.com/watch?v=F1a3zdLLzxA" TargetMode="External"/><Relationship Id="rId56" Type="http://schemas.openxmlformats.org/officeDocument/2006/relationships/hyperlink" Target="https://education.nsw.gov.au/policy-library/policies/pd-2016-0468" TargetMode="External"/><Relationship Id="rId77" Type="http://schemas.openxmlformats.org/officeDocument/2006/relationships/hyperlink" Target="https://education.nsw.gov.au/about-us/educational-data/cese/publications/practical-guides-for-educators-/what-works-best-in-pract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5E65D8-E47C-499F-96C7-7920DAF47A90}" type="doc">
      <dgm:prSet loTypeId="urn:microsoft.com/office/officeart/2005/8/layout/rings+Icon#1" loCatId="officeonline" qsTypeId="urn:microsoft.com/office/officeart/2005/8/quickstyle/simple1" qsCatId="simple" csTypeId="urn:microsoft.com/office/officeart/2005/8/colors/accent1_2" csCatId="accent1" phldr="1"/>
      <dgm:spPr/>
    </dgm:pt>
    <dgm:pt modelId="{964AE3DF-AB38-44CD-B0F6-83F9DBAF8D49}">
      <dgm:prSet phldrT="[Text]"/>
      <dgm:spPr/>
      <dgm:t>
        <a:bodyPr/>
        <a:lstStyle/>
        <a:p>
          <a:r>
            <a:rPr lang="en-AU" b="1"/>
            <a:t>Claim: </a:t>
          </a:r>
          <a:r>
            <a:rPr lang="en-AU"/>
            <a:t>What do you know</a:t>
          </a:r>
        </a:p>
      </dgm:t>
    </dgm:pt>
    <dgm:pt modelId="{0F08B118-2A51-475B-9CC0-3F9B3E28AAC9}" type="parTrans" cxnId="{0A6C5359-363C-4DF5-B335-F268EFBDEA40}">
      <dgm:prSet/>
      <dgm:spPr/>
      <dgm:t>
        <a:bodyPr/>
        <a:lstStyle/>
        <a:p>
          <a:endParaRPr lang="en-AU"/>
        </a:p>
      </dgm:t>
    </dgm:pt>
    <dgm:pt modelId="{C2173507-03C2-4894-AEA2-2C8B0332C2DE}" type="sibTrans" cxnId="{0A6C5359-363C-4DF5-B335-F268EFBDEA40}">
      <dgm:prSet/>
      <dgm:spPr/>
      <dgm:t>
        <a:bodyPr/>
        <a:lstStyle/>
        <a:p>
          <a:endParaRPr lang="en-AU"/>
        </a:p>
      </dgm:t>
    </dgm:pt>
    <dgm:pt modelId="{FAC9B6D7-DFEB-435D-8A4E-B16FFE6F4A08}">
      <dgm:prSet phldrT="[Text]"/>
      <dgm:spPr/>
      <dgm:t>
        <a:bodyPr/>
        <a:lstStyle/>
        <a:p>
          <a:r>
            <a:rPr lang="en-AU" b="1"/>
            <a:t>Reasoning:</a:t>
          </a:r>
          <a:r>
            <a:rPr lang="en-AU"/>
            <a:t> Why does your evidence support your claim?</a:t>
          </a:r>
        </a:p>
      </dgm:t>
    </dgm:pt>
    <dgm:pt modelId="{6BF3A103-487E-4336-BB97-E883ED232289}" type="parTrans" cxnId="{69B83A94-4578-4D4B-AABB-072472B10A2C}">
      <dgm:prSet/>
      <dgm:spPr/>
      <dgm:t>
        <a:bodyPr/>
        <a:lstStyle/>
        <a:p>
          <a:endParaRPr lang="en-AU"/>
        </a:p>
      </dgm:t>
    </dgm:pt>
    <dgm:pt modelId="{2E9D576B-0195-4762-A773-DAB918401081}" type="sibTrans" cxnId="{69B83A94-4578-4D4B-AABB-072472B10A2C}">
      <dgm:prSet/>
      <dgm:spPr/>
      <dgm:t>
        <a:bodyPr/>
        <a:lstStyle/>
        <a:p>
          <a:endParaRPr lang="en-AU"/>
        </a:p>
      </dgm:t>
    </dgm:pt>
    <dgm:pt modelId="{1B3F3935-CF58-45FB-9ADE-F6DDFEA878A1}">
      <dgm:prSet phldrT="[Text]"/>
      <dgm:spPr/>
      <dgm:t>
        <a:bodyPr/>
        <a:lstStyle/>
        <a:p>
          <a:r>
            <a:rPr lang="en-AU" b="1"/>
            <a:t>Evidence: </a:t>
          </a:r>
          <a:r>
            <a:rPr lang="en-AU"/>
            <a:t>How do you know that?</a:t>
          </a:r>
        </a:p>
      </dgm:t>
    </dgm:pt>
    <dgm:pt modelId="{B1619ED6-60EC-472B-BBDD-40479C9B518F}" type="parTrans" cxnId="{D7B3EBA2-C966-47D5-B074-EF42EF3E63DC}">
      <dgm:prSet/>
      <dgm:spPr/>
      <dgm:t>
        <a:bodyPr/>
        <a:lstStyle/>
        <a:p>
          <a:endParaRPr lang="en-AU"/>
        </a:p>
      </dgm:t>
    </dgm:pt>
    <dgm:pt modelId="{E1863CFD-DCB0-4434-BC33-3215241475A2}" type="sibTrans" cxnId="{D7B3EBA2-C966-47D5-B074-EF42EF3E63DC}">
      <dgm:prSet/>
      <dgm:spPr/>
      <dgm:t>
        <a:bodyPr/>
        <a:lstStyle/>
        <a:p>
          <a:endParaRPr lang="en-AU"/>
        </a:p>
      </dgm:t>
    </dgm:pt>
    <dgm:pt modelId="{8B5680D6-77C6-450A-9110-BABCA73947BE}" type="pres">
      <dgm:prSet presAssocID="{FC5E65D8-E47C-499F-96C7-7920DAF47A90}" presName="Name0" presStyleCnt="0">
        <dgm:presLayoutVars>
          <dgm:chMax val="7"/>
          <dgm:dir/>
          <dgm:resizeHandles val="exact"/>
        </dgm:presLayoutVars>
      </dgm:prSet>
      <dgm:spPr/>
    </dgm:pt>
    <dgm:pt modelId="{8BEBBC7A-D512-460D-8AC5-6F22C2AC27A4}" type="pres">
      <dgm:prSet presAssocID="{FC5E65D8-E47C-499F-96C7-7920DAF47A90}" presName="ellipse1" presStyleLbl="vennNode1" presStyleIdx="0" presStyleCnt="3">
        <dgm:presLayoutVars>
          <dgm:bulletEnabled val="1"/>
        </dgm:presLayoutVars>
      </dgm:prSet>
      <dgm:spPr/>
    </dgm:pt>
    <dgm:pt modelId="{2A919883-6AEE-4E9C-AB95-E8E759BEB1AB}" type="pres">
      <dgm:prSet presAssocID="{FC5E65D8-E47C-499F-96C7-7920DAF47A90}" presName="ellipse2" presStyleLbl="vennNode1" presStyleIdx="1" presStyleCnt="3">
        <dgm:presLayoutVars>
          <dgm:bulletEnabled val="1"/>
        </dgm:presLayoutVars>
      </dgm:prSet>
      <dgm:spPr/>
    </dgm:pt>
    <dgm:pt modelId="{91CEE40F-8835-4533-ACF2-738BCB5D06A9}" type="pres">
      <dgm:prSet presAssocID="{FC5E65D8-E47C-499F-96C7-7920DAF47A90}" presName="ellipse3" presStyleLbl="vennNode1" presStyleIdx="2" presStyleCnt="3">
        <dgm:presLayoutVars>
          <dgm:bulletEnabled val="1"/>
        </dgm:presLayoutVars>
      </dgm:prSet>
      <dgm:spPr/>
    </dgm:pt>
  </dgm:ptLst>
  <dgm:cxnLst>
    <dgm:cxn modelId="{DBD8B13F-DA14-431B-BFC6-136F4E17222B}" type="presOf" srcId="{964AE3DF-AB38-44CD-B0F6-83F9DBAF8D49}" destId="{8BEBBC7A-D512-460D-8AC5-6F22C2AC27A4}" srcOrd="0" destOrd="0" presId="urn:microsoft.com/office/officeart/2005/8/layout/rings+Icon#1"/>
    <dgm:cxn modelId="{0A6C5359-363C-4DF5-B335-F268EFBDEA40}" srcId="{FC5E65D8-E47C-499F-96C7-7920DAF47A90}" destId="{964AE3DF-AB38-44CD-B0F6-83F9DBAF8D49}" srcOrd="0" destOrd="0" parTransId="{0F08B118-2A51-475B-9CC0-3F9B3E28AAC9}" sibTransId="{C2173507-03C2-4894-AEA2-2C8B0332C2DE}"/>
    <dgm:cxn modelId="{9583BA90-1EF1-4C08-9D60-39A87327395A}" type="presOf" srcId="{1B3F3935-CF58-45FB-9ADE-F6DDFEA878A1}" destId="{91CEE40F-8835-4533-ACF2-738BCB5D06A9}" srcOrd="0" destOrd="0" presId="urn:microsoft.com/office/officeart/2005/8/layout/rings+Icon#1"/>
    <dgm:cxn modelId="{69B83A94-4578-4D4B-AABB-072472B10A2C}" srcId="{FC5E65D8-E47C-499F-96C7-7920DAF47A90}" destId="{FAC9B6D7-DFEB-435D-8A4E-B16FFE6F4A08}" srcOrd="1" destOrd="0" parTransId="{6BF3A103-487E-4336-BB97-E883ED232289}" sibTransId="{2E9D576B-0195-4762-A773-DAB918401081}"/>
    <dgm:cxn modelId="{D7B3EBA2-C966-47D5-B074-EF42EF3E63DC}" srcId="{FC5E65D8-E47C-499F-96C7-7920DAF47A90}" destId="{1B3F3935-CF58-45FB-9ADE-F6DDFEA878A1}" srcOrd="2" destOrd="0" parTransId="{B1619ED6-60EC-472B-BBDD-40479C9B518F}" sibTransId="{E1863CFD-DCB0-4434-BC33-3215241475A2}"/>
    <dgm:cxn modelId="{9B8857DE-34B5-404C-A27A-144630DB2F45}" type="presOf" srcId="{FC5E65D8-E47C-499F-96C7-7920DAF47A90}" destId="{8B5680D6-77C6-450A-9110-BABCA73947BE}" srcOrd="0" destOrd="0" presId="urn:microsoft.com/office/officeart/2005/8/layout/rings+Icon#1"/>
    <dgm:cxn modelId="{988E9CEF-EA50-487D-A8C1-6EF6A3E34044}" type="presOf" srcId="{FAC9B6D7-DFEB-435D-8A4E-B16FFE6F4A08}" destId="{2A919883-6AEE-4E9C-AB95-E8E759BEB1AB}" srcOrd="0" destOrd="0" presId="urn:microsoft.com/office/officeart/2005/8/layout/rings+Icon#1"/>
    <dgm:cxn modelId="{977CE3F6-034A-478B-9BA6-6322E64EC1B4}" type="presParOf" srcId="{8B5680D6-77C6-450A-9110-BABCA73947BE}" destId="{8BEBBC7A-D512-460D-8AC5-6F22C2AC27A4}" srcOrd="0" destOrd="0" presId="urn:microsoft.com/office/officeart/2005/8/layout/rings+Icon#1"/>
    <dgm:cxn modelId="{7BEA574A-DE9D-440D-B164-718888B23F36}" type="presParOf" srcId="{8B5680D6-77C6-450A-9110-BABCA73947BE}" destId="{2A919883-6AEE-4E9C-AB95-E8E759BEB1AB}" srcOrd="1" destOrd="0" presId="urn:microsoft.com/office/officeart/2005/8/layout/rings+Icon#1"/>
    <dgm:cxn modelId="{3DCAFA7A-5257-4959-BE47-6FA63C38FFA5}" type="presParOf" srcId="{8B5680D6-77C6-450A-9110-BABCA73947BE}" destId="{91CEE40F-8835-4533-ACF2-738BCB5D06A9}" srcOrd="2" destOrd="0" presId="urn:microsoft.com/office/officeart/2005/8/layout/rings+Ic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EBBC7A-D512-460D-8AC5-6F22C2AC27A4}">
      <dsp:nvSpPr>
        <dsp:cNvPr id="0" name=""/>
        <dsp:cNvSpPr/>
      </dsp:nvSpPr>
      <dsp:spPr>
        <a:xfrm>
          <a:off x="414829" y="0"/>
          <a:ext cx="1602813" cy="160279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b="1" kern="1200"/>
            <a:t>Claim: </a:t>
          </a:r>
          <a:r>
            <a:rPr lang="en-AU" sz="1400" kern="1200"/>
            <a:t>What do you know</a:t>
          </a:r>
        </a:p>
      </dsp:txBody>
      <dsp:txXfrm>
        <a:off x="649556" y="234723"/>
        <a:ext cx="1133359" cy="1133344"/>
      </dsp:txXfrm>
    </dsp:sp>
    <dsp:sp modelId="{2A919883-6AEE-4E9C-AB95-E8E759BEB1AB}">
      <dsp:nvSpPr>
        <dsp:cNvPr id="0" name=""/>
        <dsp:cNvSpPr/>
      </dsp:nvSpPr>
      <dsp:spPr>
        <a:xfrm>
          <a:off x="1239811" y="1068972"/>
          <a:ext cx="1602813" cy="160279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b="1" kern="1200"/>
            <a:t>Reasoning:</a:t>
          </a:r>
          <a:r>
            <a:rPr lang="en-AU" sz="1400" kern="1200"/>
            <a:t> Why does your evidence support your claim?</a:t>
          </a:r>
        </a:p>
      </dsp:txBody>
      <dsp:txXfrm>
        <a:off x="1474538" y="1303695"/>
        <a:ext cx="1133359" cy="1133344"/>
      </dsp:txXfrm>
    </dsp:sp>
    <dsp:sp modelId="{91CEE40F-8835-4533-ACF2-738BCB5D06A9}">
      <dsp:nvSpPr>
        <dsp:cNvPr id="0" name=""/>
        <dsp:cNvSpPr/>
      </dsp:nvSpPr>
      <dsp:spPr>
        <a:xfrm>
          <a:off x="2063818" y="0"/>
          <a:ext cx="1602813" cy="160279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b="1" kern="1200"/>
            <a:t>Evidence: </a:t>
          </a:r>
          <a:r>
            <a:rPr lang="en-AU" sz="1400" kern="1200"/>
            <a:t>How do you know that?</a:t>
          </a:r>
        </a:p>
      </dsp:txBody>
      <dsp:txXfrm>
        <a:off x="2298545" y="234723"/>
        <a:ext cx="1133359" cy="1133344"/>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1">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conspiracy theories</dc:title>
  <dc:subject/>
  <dc:creator>NSW Department of Education</dc:creator>
  <cp:keywords/>
  <dc:description/>
  <dcterms:created xsi:type="dcterms:W3CDTF">2023-07-14T05:03:00Z</dcterms:created>
  <dcterms:modified xsi:type="dcterms:W3CDTF">2023-07-14T05:04:00Z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2023-07-14T05:04:00Z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18ff3708-39c6-4e8a-ba5a-8adab924278e</vt:lpwstr>
  </property>
  <property fmtid="{D5CDD505-2E9C-101B-9397-08002B2CF9AE}" pid="8" name="MSIP_Label_b603dfd7-d93a-4381-a340-2995d8282205_ContentBits">
    <vt:lpwstr>0</vt:lpwstr>
  </property>
</Properties>
</file>