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61190" w14:textId="3DA99605" w:rsidR="00DD7694" w:rsidRDefault="00DD7694" w:rsidP="00DD7694">
      <w:pPr>
        <w:pStyle w:val="Title"/>
      </w:pPr>
      <w:r w:rsidRPr="00503662">
        <w:t>Health and movement science Stage 6</w:t>
      </w:r>
      <w:r>
        <w:t xml:space="preserve"> (Year 11)</w:t>
      </w:r>
    </w:p>
    <w:p w14:paraId="76C6B1E0" w14:textId="09A2A0DD" w:rsidR="00C02F82" w:rsidRPr="00EB3AF3" w:rsidRDefault="00EB3AF3" w:rsidP="00EB3AF3">
      <w:r>
        <w:rPr>
          <w:rStyle w:val="SubtitleChar0"/>
        </w:rPr>
        <w:t>S</w:t>
      </w:r>
      <w:r w:rsidRPr="00DD7694">
        <w:rPr>
          <w:rStyle w:val="SubtitleChar0"/>
        </w:rPr>
        <w:t xml:space="preserve">upport – </w:t>
      </w:r>
      <w:r w:rsidR="00260716">
        <w:rPr>
          <w:rStyle w:val="SubtitleChar0"/>
        </w:rPr>
        <w:t>a</w:t>
      </w:r>
      <w:r w:rsidR="00E9360C">
        <w:rPr>
          <w:rStyle w:val="SubtitleChar0"/>
        </w:rPr>
        <w:t xml:space="preserve"> framework for </w:t>
      </w:r>
      <w:r w:rsidRPr="00DD7694">
        <w:rPr>
          <w:rStyle w:val="SubtitleChar0"/>
        </w:rPr>
        <w:t>assessing collaboration</w:t>
      </w:r>
      <w:r w:rsidR="00C02F82">
        <w:br w:type="page"/>
      </w:r>
    </w:p>
    <w:p w14:paraId="3FA2D13E" w14:textId="77777777" w:rsidR="00447B6A" w:rsidRPr="002506EE" w:rsidRDefault="00447B6A" w:rsidP="00D1618C">
      <w:pPr>
        <w:pStyle w:val="TOCHeading"/>
      </w:pPr>
      <w:r>
        <w:lastRenderedPageBreak/>
        <w:t>Contents</w:t>
      </w:r>
    </w:p>
    <w:p w14:paraId="6CF1B4C5" w14:textId="2A7ECD51" w:rsidR="000C6F04" w:rsidRDefault="00134F24">
      <w:pPr>
        <w:pStyle w:val="TOC1"/>
        <w:rPr>
          <w:rFonts w:asciiTheme="minorHAnsi" w:eastAsiaTheme="minorEastAsia" w:hAnsiTheme="minorHAnsi" w:cstheme="minorBidi"/>
          <w:b w:val="0"/>
          <w:kern w:val="2"/>
          <w:szCs w:val="22"/>
          <w:lang w:eastAsia="zh-CN"/>
          <w14:ligatures w14:val="standardContextual"/>
        </w:rPr>
      </w:pPr>
      <w:r>
        <w:fldChar w:fldCharType="begin"/>
      </w:r>
      <w:r>
        <w:instrText xml:space="preserve"> TOC \o "1-3" \h \z \u </w:instrText>
      </w:r>
      <w:r>
        <w:fldChar w:fldCharType="separate"/>
      </w:r>
      <w:hyperlink w:anchor="_Toc149560117" w:history="1">
        <w:r w:rsidR="000C6F04" w:rsidRPr="007D63A9">
          <w:rPr>
            <w:rStyle w:val="Hyperlink"/>
          </w:rPr>
          <w:t>Overview</w:t>
        </w:r>
        <w:r w:rsidR="000C6F04">
          <w:rPr>
            <w:webHidden/>
          </w:rPr>
          <w:tab/>
        </w:r>
        <w:r w:rsidR="000C6F04">
          <w:rPr>
            <w:webHidden/>
          </w:rPr>
          <w:fldChar w:fldCharType="begin"/>
        </w:r>
        <w:r w:rsidR="000C6F04">
          <w:rPr>
            <w:webHidden/>
          </w:rPr>
          <w:instrText xml:space="preserve"> PAGEREF _Toc149560117 \h </w:instrText>
        </w:r>
        <w:r w:rsidR="000C6F04">
          <w:rPr>
            <w:webHidden/>
          </w:rPr>
        </w:r>
        <w:r w:rsidR="000C6F04">
          <w:rPr>
            <w:webHidden/>
          </w:rPr>
          <w:fldChar w:fldCharType="separate"/>
        </w:r>
        <w:r w:rsidR="000C6F04">
          <w:rPr>
            <w:webHidden/>
          </w:rPr>
          <w:t>2</w:t>
        </w:r>
        <w:r w:rsidR="000C6F04">
          <w:rPr>
            <w:webHidden/>
          </w:rPr>
          <w:fldChar w:fldCharType="end"/>
        </w:r>
      </w:hyperlink>
    </w:p>
    <w:p w14:paraId="0FB0D577" w14:textId="01A5DB1D" w:rsidR="000C6F04" w:rsidRDefault="004B78CA">
      <w:pPr>
        <w:pStyle w:val="TOC1"/>
        <w:rPr>
          <w:rFonts w:asciiTheme="minorHAnsi" w:eastAsiaTheme="minorEastAsia" w:hAnsiTheme="minorHAnsi" w:cstheme="minorBidi"/>
          <w:b w:val="0"/>
          <w:kern w:val="2"/>
          <w:szCs w:val="22"/>
          <w:lang w:eastAsia="zh-CN"/>
          <w14:ligatures w14:val="standardContextual"/>
        </w:rPr>
      </w:pPr>
      <w:hyperlink w:anchor="_Toc149560118" w:history="1">
        <w:r w:rsidR="000C6F04" w:rsidRPr="007D63A9">
          <w:rPr>
            <w:rStyle w:val="Hyperlink"/>
          </w:rPr>
          <w:t>Using the framework</w:t>
        </w:r>
        <w:r w:rsidR="000C6F04">
          <w:rPr>
            <w:webHidden/>
          </w:rPr>
          <w:tab/>
        </w:r>
        <w:r w:rsidR="000C6F04">
          <w:rPr>
            <w:webHidden/>
          </w:rPr>
          <w:fldChar w:fldCharType="begin"/>
        </w:r>
        <w:r w:rsidR="000C6F04">
          <w:rPr>
            <w:webHidden/>
          </w:rPr>
          <w:instrText xml:space="preserve"> PAGEREF _Toc149560118 \h </w:instrText>
        </w:r>
        <w:r w:rsidR="000C6F04">
          <w:rPr>
            <w:webHidden/>
          </w:rPr>
        </w:r>
        <w:r w:rsidR="000C6F04">
          <w:rPr>
            <w:webHidden/>
          </w:rPr>
          <w:fldChar w:fldCharType="separate"/>
        </w:r>
        <w:r w:rsidR="000C6F04">
          <w:rPr>
            <w:webHidden/>
          </w:rPr>
          <w:t>4</w:t>
        </w:r>
        <w:r w:rsidR="000C6F04">
          <w:rPr>
            <w:webHidden/>
          </w:rPr>
          <w:fldChar w:fldCharType="end"/>
        </w:r>
      </w:hyperlink>
    </w:p>
    <w:p w14:paraId="0DF9FF4A" w14:textId="0943A1DC" w:rsidR="000C6F04" w:rsidRDefault="004B78CA">
      <w:pPr>
        <w:pStyle w:val="TOC2"/>
        <w:rPr>
          <w:rFonts w:asciiTheme="minorHAnsi" w:eastAsiaTheme="minorEastAsia" w:hAnsiTheme="minorHAnsi" w:cstheme="minorBidi"/>
          <w:kern w:val="2"/>
          <w:szCs w:val="22"/>
          <w:lang w:eastAsia="zh-CN"/>
          <w14:ligatures w14:val="standardContextual"/>
        </w:rPr>
      </w:pPr>
      <w:hyperlink w:anchor="_Toc149560119" w:history="1">
        <w:r w:rsidR="000C6F04" w:rsidRPr="007D63A9">
          <w:rPr>
            <w:rStyle w:val="Hyperlink"/>
          </w:rPr>
          <w:t>Element 1 – group dynamic</w:t>
        </w:r>
        <w:r w:rsidR="000C6F04">
          <w:rPr>
            <w:webHidden/>
          </w:rPr>
          <w:tab/>
        </w:r>
        <w:r w:rsidR="000C6F04">
          <w:rPr>
            <w:webHidden/>
          </w:rPr>
          <w:fldChar w:fldCharType="begin"/>
        </w:r>
        <w:r w:rsidR="000C6F04">
          <w:rPr>
            <w:webHidden/>
          </w:rPr>
          <w:instrText xml:space="preserve"> PAGEREF _Toc149560119 \h </w:instrText>
        </w:r>
        <w:r w:rsidR="000C6F04">
          <w:rPr>
            <w:webHidden/>
          </w:rPr>
        </w:r>
        <w:r w:rsidR="000C6F04">
          <w:rPr>
            <w:webHidden/>
          </w:rPr>
          <w:fldChar w:fldCharType="separate"/>
        </w:r>
        <w:r w:rsidR="000C6F04">
          <w:rPr>
            <w:webHidden/>
          </w:rPr>
          <w:t>5</w:t>
        </w:r>
        <w:r w:rsidR="000C6F04">
          <w:rPr>
            <w:webHidden/>
          </w:rPr>
          <w:fldChar w:fldCharType="end"/>
        </w:r>
      </w:hyperlink>
    </w:p>
    <w:p w14:paraId="4AC3712E" w14:textId="6EE61D78" w:rsidR="000C6F04" w:rsidRDefault="004B78CA">
      <w:pPr>
        <w:pStyle w:val="TOC2"/>
        <w:rPr>
          <w:rFonts w:asciiTheme="minorHAnsi" w:eastAsiaTheme="minorEastAsia" w:hAnsiTheme="minorHAnsi" w:cstheme="minorBidi"/>
          <w:kern w:val="2"/>
          <w:szCs w:val="22"/>
          <w:lang w:eastAsia="zh-CN"/>
          <w14:ligatures w14:val="standardContextual"/>
        </w:rPr>
      </w:pPr>
      <w:hyperlink w:anchor="_Toc149560120" w:history="1">
        <w:r w:rsidR="000C6F04" w:rsidRPr="007D63A9">
          <w:rPr>
            <w:rStyle w:val="Hyperlink"/>
          </w:rPr>
          <w:t>Element 2 – mutual regulation</w:t>
        </w:r>
        <w:r w:rsidR="000C6F04">
          <w:rPr>
            <w:webHidden/>
          </w:rPr>
          <w:tab/>
        </w:r>
        <w:r w:rsidR="000C6F04">
          <w:rPr>
            <w:webHidden/>
          </w:rPr>
          <w:fldChar w:fldCharType="begin"/>
        </w:r>
        <w:r w:rsidR="000C6F04">
          <w:rPr>
            <w:webHidden/>
          </w:rPr>
          <w:instrText xml:space="preserve"> PAGEREF _Toc149560120 \h </w:instrText>
        </w:r>
        <w:r w:rsidR="000C6F04">
          <w:rPr>
            <w:webHidden/>
          </w:rPr>
        </w:r>
        <w:r w:rsidR="000C6F04">
          <w:rPr>
            <w:webHidden/>
          </w:rPr>
          <w:fldChar w:fldCharType="separate"/>
        </w:r>
        <w:r w:rsidR="000C6F04">
          <w:rPr>
            <w:webHidden/>
          </w:rPr>
          <w:t>8</w:t>
        </w:r>
        <w:r w:rsidR="000C6F04">
          <w:rPr>
            <w:webHidden/>
          </w:rPr>
          <w:fldChar w:fldCharType="end"/>
        </w:r>
      </w:hyperlink>
    </w:p>
    <w:p w14:paraId="46D9CD7F" w14:textId="7F60C8FE" w:rsidR="000C6F04" w:rsidRDefault="004B78CA">
      <w:pPr>
        <w:pStyle w:val="TOC2"/>
        <w:rPr>
          <w:rFonts w:asciiTheme="minorHAnsi" w:eastAsiaTheme="minorEastAsia" w:hAnsiTheme="minorHAnsi" w:cstheme="minorBidi"/>
          <w:kern w:val="2"/>
          <w:szCs w:val="22"/>
          <w:lang w:eastAsia="zh-CN"/>
          <w14:ligatures w14:val="standardContextual"/>
        </w:rPr>
      </w:pPr>
      <w:hyperlink w:anchor="_Toc149560121" w:history="1">
        <w:r w:rsidR="000C6F04" w:rsidRPr="007D63A9">
          <w:rPr>
            <w:rStyle w:val="Hyperlink"/>
          </w:rPr>
          <w:t>Element 3 – shared understanding</w:t>
        </w:r>
        <w:r w:rsidR="000C6F04">
          <w:rPr>
            <w:webHidden/>
          </w:rPr>
          <w:tab/>
        </w:r>
        <w:r w:rsidR="000C6F04">
          <w:rPr>
            <w:webHidden/>
          </w:rPr>
          <w:fldChar w:fldCharType="begin"/>
        </w:r>
        <w:r w:rsidR="000C6F04">
          <w:rPr>
            <w:webHidden/>
          </w:rPr>
          <w:instrText xml:space="preserve"> PAGEREF _Toc149560121 \h </w:instrText>
        </w:r>
        <w:r w:rsidR="000C6F04">
          <w:rPr>
            <w:webHidden/>
          </w:rPr>
        </w:r>
        <w:r w:rsidR="000C6F04">
          <w:rPr>
            <w:webHidden/>
          </w:rPr>
          <w:fldChar w:fldCharType="separate"/>
        </w:r>
        <w:r w:rsidR="000C6F04">
          <w:rPr>
            <w:webHidden/>
          </w:rPr>
          <w:t>11</w:t>
        </w:r>
        <w:r w:rsidR="000C6F04">
          <w:rPr>
            <w:webHidden/>
          </w:rPr>
          <w:fldChar w:fldCharType="end"/>
        </w:r>
      </w:hyperlink>
    </w:p>
    <w:p w14:paraId="2CAD6E89" w14:textId="4B4ECD40" w:rsidR="000C6F04" w:rsidRDefault="004B78CA">
      <w:pPr>
        <w:pStyle w:val="TOC1"/>
        <w:rPr>
          <w:rFonts w:asciiTheme="minorHAnsi" w:eastAsiaTheme="minorEastAsia" w:hAnsiTheme="minorHAnsi" w:cstheme="minorBidi"/>
          <w:b w:val="0"/>
          <w:kern w:val="2"/>
          <w:szCs w:val="22"/>
          <w:lang w:eastAsia="zh-CN"/>
          <w14:ligatures w14:val="standardContextual"/>
        </w:rPr>
      </w:pPr>
      <w:hyperlink w:anchor="_Toc149560122" w:history="1">
        <w:r w:rsidR="000C6F04" w:rsidRPr="007D63A9">
          <w:rPr>
            <w:rStyle w:val="Hyperlink"/>
          </w:rPr>
          <w:t>Additional information</w:t>
        </w:r>
        <w:r w:rsidR="000C6F04">
          <w:rPr>
            <w:webHidden/>
          </w:rPr>
          <w:tab/>
        </w:r>
        <w:r w:rsidR="000C6F04">
          <w:rPr>
            <w:webHidden/>
          </w:rPr>
          <w:fldChar w:fldCharType="begin"/>
        </w:r>
        <w:r w:rsidR="000C6F04">
          <w:rPr>
            <w:webHidden/>
          </w:rPr>
          <w:instrText xml:space="preserve"> PAGEREF _Toc149560122 \h </w:instrText>
        </w:r>
        <w:r w:rsidR="000C6F04">
          <w:rPr>
            <w:webHidden/>
          </w:rPr>
        </w:r>
        <w:r w:rsidR="000C6F04">
          <w:rPr>
            <w:webHidden/>
          </w:rPr>
          <w:fldChar w:fldCharType="separate"/>
        </w:r>
        <w:r w:rsidR="000C6F04">
          <w:rPr>
            <w:webHidden/>
          </w:rPr>
          <w:t>14</w:t>
        </w:r>
        <w:r w:rsidR="000C6F04">
          <w:rPr>
            <w:webHidden/>
          </w:rPr>
          <w:fldChar w:fldCharType="end"/>
        </w:r>
      </w:hyperlink>
    </w:p>
    <w:p w14:paraId="147638BE" w14:textId="0316907E" w:rsidR="000C6F04" w:rsidRDefault="004B78CA">
      <w:pPr>
        <w:pStyle w:val="TOC2"/>
        <w:rPr>
          <w:rFonts w:asciiTheme="minorHAnsi" w:eastAsiaTheme="minorEastAsia" w:hAnsiTheme="minorHAnsi" w:cstheme="minorBidi"/>
          <w:kern w:val="2"/>
          <w:szCs w:val="22"/>
          <w:lang w:eastAsia="zh-CN"/>
          <w14:ligatures w14:val="standardContextual"/>
        </w:rPr>
      </w:pPr>
      <w:hyperlink w:anchor="_Toc149560123" w:history="1">
        <w:r w:rsidR="000C6F04" w:rsidRPr="007D63A9">
          <w:rPr>
            <w:rStyle w:val="Hyperlink"/>
          </w:rPr>
          <w:t>Support and alignment</w:t>
        </w:r>
        <w:r w:rsidR="000C6F04">
          <w:rPr>
            <w:webHidden/>
          </w:rPr>
          <w:tab/>
        </w:r>
        <w:r w:rsidR="000C6F04">
          <w:rPr>
            <w:webHidden/>
          </w:rPr>
          <w:fldChar w:fldCharType="begin"/>
        </w:r>
        <w:r w:rsidR="000C6F04">
          <w:rPr>
            <w:webHidden/>
          </w:rPr>
          <w:instrText xml:space="preserve"> PAGEREF _Toc149560123 \h </w:instrText>
        </w:r>
        <w:r w:rsidR="000C6F04">
          <w:rPr>
            <w:webHidden/>
          </w:rPr>
        </w:r>
        <w:r w:rsidR="000C6F04">
          <w:rPr>
            <w:webHidden/>
          </w:rPr>
          <w:fldChar w:fldCharType="separate"/>
        </w:r>
        <w:r w:rsidR="000C6F04">
          <w:rPr>
            <w:webHidden/>
          </w:rPr>
          <w:t>14</w:t>
        </w:r>
        <w:r w:rsidR="000C6F04">
          <w:rPr>
            <w:webHidden/>
          </w:rPr>
          <w:fldChar w:fldCharType="end"/>
        </w:r>
      </w:hyperlink>
    </w:p>
    <w:p w14:paraId="166B82A1" w14:textId="57FA84E3" w:rsidR="000C6F04" w:rsidRDefault="004B78CA">
      <w:pPr>
        <w:pStyle w:val="TOC1"/>
        <w:rPr>
          <w:rFonts w:asciiTheme="minorHAnsi" w:eastAsiaTheme="minorEastAsia" w:hAnsiTheme="minorHAnsi" w:cstheme="minorBidi"/>
          <w:b w:val="0"/>
          <w:kern w:val="2"/>
          <w:szCs w:val="22"/>
          <w:lang w:eastAsia="zh-CN"/>
          <w14:ligatures w14:val="standardContextual"/>
        </w:rPr>
      </w:pPr>
      <w:hyperlink w:anchor="_Toc149560124" w:history="1">
        <w:r w:rsidR="000C6F04" w:rsidRPr="007D63A9">
          <w:rPr>
            <w:rStyle w:val="Hyperlink"/>
          </w:rPr>
          <w:t>References</w:t>
        </w:r>
        <w:r w:rsidR="000C6F04">
          <w:rPr>
            <w:webHidden/>
          </w:rPr>
          <w:tab/>
        </w:r>
        <w:r w:rsidR="000C6F04">
          <w:rPr>
            <w:webHidden/>
          </w:rPr>
          <w:fldChar w:fldCharType="begin"/>
        </w:r>
        <w:r w:rsidR="000C6F04">
          <w:rPr>
            <w:webHidden/>
          </w:rPr>
          <w:instrText xml:space="preserve"> PAGEREF _Toc149560124 \h </w:instrText>
        </w:r>
        <w:r w:rsidR="000C6F04">
          <w:rPr>
            <w:webHidden/>
          </w:rPr>
        </w:r>
        <w:r w:rsidR="000C6F04">
          <w:rPr>
            <w:webHidden/>
          </w:rPr>
          <w:fldChar w:fldCharType="separate"/>
        </w:r>
        <w:r w:rsidR="000C6F04">
          <w:rPr>
            <w:webHidden/>
          </w:rPr>
          <w:t>16</w:t>
        </w:r>
        <w:r w:rsidR="000C6F04">
          <w:rPr>
            <w:webHidden/>
          </w:rPr>
          <w:fldChar w:fldCharType="end"/>
        </w:r>
      </w:hyperlink>
    </w:p>
    <w:p w14:paraId="54A41C2B" w14:textId="357F1768" w:rsidR="00C02F82" w:rsidRDefault="00134F24" w:rsidP="0049390C">
      <w:pPr>
        <w:pStyle w:val="FeatureBox2"/>
      </w:pPr>
      <w:r>
        <w:rPr>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77777777" w:rsidR="00C02F82" w:rsidRPr="009312F8" w:rsidRDefault="00C02F82" w:rsidP="009312F8">
      <w:pPr>
        <w:pStyle w:val="Heading1"/>
      </w:pPr>
      <w:bookmarkStart w:id="0" w:name="_Toc112681289"/>
      <w:bookmarkStart w:id="1" w:name="_Toc149560117"/>
      <w:r w:rsidRPr="009312F8">
        <w:lastRenderedPageBreak/>
        <w:t>Overview</w:t>
      </w:r>
      <w:bookmarkEnd w:id="0"/>
      <w:bookmarkEnd w:id="1"/>
    </w:p>
    <w:p w14:paraId="457912C7" w14:textId="76AAB20D" w:rsidR="00F56FFE" w:rsidRPr="00F56FFE" w:rsidRDefault="00F56FFE" w:rsidP="00F56FFE">
      <w:r w:rsidRPr="00F56FFE">
        <w:t xml:space="preserve">Collaboration is not just group work. Through the NSW Education Standards Authority (NESA) Health and </w:t>
      </w:r>
      <w:r w:rsidR="007B789B">
        <w:t>M</w:t>
      </w:r>
      <w:r w:rsidRPr="00F56FFE">
        <w:t xml:space="preserve">ovement </w:t>
      </w:r>
      <w:r w:rsidR="007B789B">
        <w:t>S</w:t>
      </w:r>
      <w:r w:rsidRPr="00F56FFE">
        <w:t>cience 11</w:t>
      </w:r>
      <w:r w:rsidR="00150FE5">
        <w:t>–</w:t>
      </w:r>
      <w:r w:rsidRPr="00F56FFE">
        <w:t xml:space="preserve">12 </w:t>
      </w:r>
      <w:r w:rsidR="00C40B78">
        <w:t>S</w:t>
      </w:r>
      <w:r w:rsidR="00C40B78" w:rsidRPr="00F56FFE">
        <w:t>yllabus</w:t>
      </w:r>
      <w:r w:rsidRPr="00F56FFE">
        <w:t>, collaboration is a skill which requires explicit teaching and assessment.</w:t>
      </w:r>
    </w:p>
    <w:p w14:paraId="50D241AC" w14:textId="4E171E9B" w:rsidR="00F56FFE" w:rsidRPr="00F56FFE" w:rsidRDefault="00F56FFE" w:rsidP="00F56FFE">
      <w:r w:rsidRPr="00F56FFE">
        <w:t>Collaboration involves working together to achieve a common purpose or goal. This may include:</w:t>
      </w:r>
    </w:p>
    <w:p w14:paraId="2D2E4B1D" w14:textId="67CB4DB3" w:rsidR="00F56FFE" w:rsidRPr="00F56FFE" w:rsidRDefault="00F56FFE" w:rsidP="00F56FFE">
      <w:pPr>
        <w:pStyle w:val="ListBullet"/>
      </w:pPr>
      <w:r w:rsidRPr="00F56FFE">
        <w:t>allocating resources and responsibilities to optimise the strengths of all group members</w:t>
      </w:r>
    </w:p>
    <w:p w14:paraId="64045307" w14:textId="1B79C560" w:rsidR="00F56FFE" w:rsidRPr="00F56FFE" w:rsidRDefault="00F56FFE" w:rsidP="00F56FFE">
      <w:pPr>
        <w:pStyle w:val="ListBullet"/>
      </w:pPr>
      <w:r w:rsidRPr="00F56FFE">
        <w:t>recognising and supporting diverse perspectives</w:t>
      </w:r>
    </w:p>
    <w:p w14:paraId="14F215ED" w14:textId="3DE77D82" w:rsidR="00F56FFE" w:rsidRPr="00F56FFE" w:rsidRDefault="00F56FFE" w:rsidP="00F56FFE">
      <w:pPr>
        <w:pStyle w:val="ListBullet"/>
      </w:pPr>
      <w:r w:rsidRPr="00F56FFE">
        <w:t>using personal and social skills to positively interact with and influence others.</w:t>
      </w:r>
    </w:p>
    <w:p w14:paraId="7D3B905A" w14:textId="0F96835C" w:rsidR="00F56FFE" w:rsidRPr="00F56FFE" w:rsidRDefault="00F56FFE" w:rsidP="00F56FFE">
      <w:r w:rsidRPr="00F56FFE">
        <w:t xml:space="preserve">As part of the Health and </w:t>
      </w:r>
      <w:r w:rsidR="007B789B">
        <w:t>M</w:t>
      </w:r>
      <w:r w:rsidRPr="00F56FFE">
        <w:t xml:space="preserve">ovement </w:t>
      </w:r>
      <w:r w:rsidR="007B789B">
        <w:t>S</w:t>
      </w:r>
      <w:r w:rsidRPr="00F56FFE">
        <w:t xml:space="preserve">cience </w:t>
      </w:r>
      <w:r w:rsidR="00D35175">
        <w:t>S</w:t>
      </w:r>
      <w:r w:rsidR="00D35175" w:rsidRPr="00F56FFE">
        <w:t xml:space="preserve">yllabus </w:t>
      </w:r>
      <w:r w:rsidRPr="00F56FFE">
        <w:t>and the collaborative investigation in Year 11, the following syllabus outcome is to be assessed:</w:t>
      </w:r>
    </w:p>
    <w:p w14:paraId="321124CA" w14:textId="496E865C" w:rsidR="00EB5F76" w:rsidRPr="00F56FFE" w:rsidRDefault="00F56FFE" w:rsidP="00A067A3">
      <w:pPr>
        <w:pStyle w:val="ListBullet"/>
      </w:pPr>
      <w:r w:rsidRPr="00F56FFE">
        <w:t xml:space="preserve">Collaboration: demonstrates strategies to positively interact with others to develop an understanding of health and movement concepts </w:t>
      </w:r>
      <w:r w:rsidRPr="0032761D">
        <w:rPr>
          <w:b/>
          <w:bCs/>
        </w:rPr>
        <w:t>HM-11-05</w:t>
      </w:r>
    </w:p>
    <w:p w14:paraId="1E3391EC" w14:textId="77777777" w:rsidR="00F56FFE" w:rsidRPr="00F56FFE" w:rsidRDefault="00F56FFE" w:rsidP="00F56FFE">
      <w:r w:rsidRPr="00F56FFE">
        <w:t>Based on this Year 11 skill outcome, students are expected to demonstrate strategies to both:</w:t>
      </w:r>
    </w:p>
    <w:p w14:paraId="3B71DBE2" w14:textId="2D8E3B0E" w:rsidR="00F56FFE" w:rsidRPr="00F56FFE" w:rsidRDefault="00F56FFE" w:rsidP="00455F8E">
      <w:pPr>
        <w:pStyle w:val="ListBullet"/>
      </w:pPr>
      <w:r w:rsidRPr="00F56FFE">
        <w:t>interact positively with others</w:t>
      </w:r>
    </w:p>
    <w:p w14:paraId="1A0D3C14" w14:textId="3FB2F9ED" w:rsidR="00F56FFE" w:rsidRPr="00F56FFE" w:rsidRDefault="00F56FFE" w:rsidP="00455F8E">
      <w:pPr>
        <w:pStyle w:val="ListBullet"/>
      </w:pPr>
      <w:r w:rsidRPr="00F56FFE">
        <w:t>build a shared understanding of health and movement concepts.</w:t>
      </w:r>
    </w:p>
    <w:p w14:paraId="0C54BA67" w14:textId="76405E35" w:rsidR="00B53474" w:rsidRPr="00F56FFE" w:rsidRDefault="004B78CA" w:rsidP="00B53474">
      <w:pPr>
        <w:pStyle w:val="ListBullet"/>
        <w:numPr>
          <w:ilvl w:val="0"/>
          <w:numId w:val="0"/>
        </w:numPr>
      </w:pPr>
      <w:hyperlink r:id="rId8" w:tgtFrame="_blank" w:history="1">
        <w:r w:rsidR="00B53474">
          <w:rPr>
            <w:color w:val="2F5496"/>
            <w:sz w:val="18"/>
            <w:szCs w:val="18"/>
            <w:u w:val="single"/>
            <w:shd w:val="clear" w:color="auto" w:fill="FFFFFF"/>
            <w:lang w:val="en-US"/>
          </w:rPr>
          <w:t>Health and Movement Science 11–12 Syllabus</w:t>
        </w:r>
      </w:hyperlink>
      <w:r w:rsidR="00B53474">
        <w:rPr>
          <w:color w:val="000000"/>
          <w:shd w:val="clear" w:color="auto" w:fill="FFFFFF"/>
          <w:lang w:val="en-US"/>
        </w:rPr>
        <w:t xml:space="preserve"> </w:t>
      </w:r>
      <w:r w:rsidR="00B53474">
        <w:rPr>
          <w:color w:val="000000"/>
          <w:sz w:val="18"/>
          <w:szCs w:val="18"/>
          <w:shd w:val="clear" w:color="auto" w:fill="FFFFFF"/>
          <w:lang w:val="en-US"/>
        </w:rPr>
        <w:t>© NSW Education Standards Authority (NESA) for and on behalf of the Crown in right of the State of New South Wales, 2023.</w:t>
      </w:r>
    </w:p>
    <w:p w14:paraId="08C68FFB" w14:textId="6F1EE905" w:rsidR="00F56FFE" w:rsidRPr="00F56FFE" w:rsidRDefault="00F56FFE" w:rsidP="00F56FFE">
      <w:r w:rsidRPr="00F56FFE">
        <w:t>The Australian Council for Educational Research</w:t>
      </w:r>
      <w:r w:rsidR="007E46DE">
        <w:t xml:space="preserve"> (ACER)</w:t>
      </w:r>
      <w:r w:rsidRPr="00F56FFE">
        <w:t xml:space="preserve"> 2020 Collaboration: </w:t>
      </w:r>
      <w:r w:rsidR="00855225">
        <w:t>S</w:t>
      </w:r>
      <w:r w:rsidR="00855225" w:rsidRPr="00F56FFE">
        <w:t xml:space="preserve">kill </w:t>
      </w:r>
      <w:r w:rsidRPr="00F56FFE">
        <w:t>development framework</w:t>
      </w:r>
      <w:r w:rsidR="00CD1796">
        <w:t xml:space="preserve"> </w:t>
      </w:r>
      <w:r w:rsidRPr="00F56FFE">
        <w:t xml:space="preserve">defines collaboration as </w:t>
      </w:r>
      <w:r w:rsidR="007E46DE">
        <w:t>‘</w:t>
      </w:r>
      <w:r w:rsidRPr="00F56FFE">
        <w:t xml:space="preserve">the capacity of an individual to contribute effectively </w:t>
      </w:r>
      <w:proofErr w:type="gramStart"/>
      <w:r w:rsidRPr="00F56FFE">
        <w:t>in</w:t>
      </w:r>
      <w:proofErr w:type="gramEnd"/>
      <w:r w:rsidRPr="00F56FFE">
        <w:t xml:space="preserve"> a group. This involves perseverance, contributing to team knowledge, valuing contributions of others and resolving differences. Effective collaboration involves a division of labour with participants who are engaged in active discourse that results in a compilation of their efforts.</w:t>
      </w:r>
      <w:r w:rsidR="007E46DE">
        <w:t>’ (ACER, 2020:2).</w:t>
      </w:r>
    </w:p>
    <w:p w14:paraId="448E32F3" w14:textId="43FDF643" w:rsidR="00F56FFE" w:rsidRPr="00EB5F76" w:rsidRDefault="00F56FFE" w:rsidP="00EB5F76">
      <w:r w:rsidRPr="00EB5F76">
        <w:t xml:space="preserve">Meaningful collaboration promotes the building of peer relationships and fosters peer interactions. By involving students in different discussions, </w:t>
      </w:r>
      <w:r w:rsidR="004F3382">
        <w:t xml:space="preserve">they </w:t>
      </w:r>
      <w:proofErr w:type="gramStart"/>
      <w:r w:rsidR="004F3382">
        <w:t>are able to</w:t>
      </w:r>
      <w:proofErr w:type="gramEnd"/>
      <w:r w:rsidR="004F3382">
        <w:t xml:space="preserve"> collaborate which</w:t>
      </w:r>
      <w:r w:rsidR="004F3382" w:rsidRPr="00EB5F76">
        <w:t xml:space="preserve"> </w:t>
      </w:r>
      <w:r w:rsidRPr="00EB5F76">
        <w:t>enables them to understand different perspectives, build a shared understanding, and to give and receive feedback.</w:t>
      </w:r>
    </w:p>
    <w:p w14:paraId="1E4578E9" w14:textId="1E7F67C4" w:rsidR="00F56FFE" w:rsidRPr="00EB5F76" w:rsidRDefault="00F56FFE" w:rsidP="00EB5F76">
      <w:r w:rsidRPr="00EB5F76">
        <w:t xml:space="preserve">Collaboration is not automatic. It requires explicit teaching. Putting students into groups is not collaboration. Collaboration should be a considered and strategic part of how activities and tasks </w:t>
      </w:r>
      <w:r w:rsidRPr="00EB5F76">
        <w:lastRenderedPageBreak/>
        <w:t>are designed. The key is to structure activities so that learners are mutually dependent on each other yet are held individually accountable.</w:t>
      </w:r>
    </w:p>
    <w:p w14:paraId="106A914F" w14:textId="7E387824" w:rsidR="00F56FFE" w:rsidRPr="00EB5F76" w:rsidRDefault="00F56FFE" w:rsidP="00EB5F76">
      <w:r w:rsidRPr="00EB5F76">
        <w:t>In the Health and Movement Science 11</w:t>
      </w:r>
      <w:r w:rsidR="00B04604">
        <w:t>−</w:t>
      </w:r>
      <w:r w:rsidRPr="00EB5F76">
        <w:t xml:space="preserve">12 </w:t>
      </w:r>
      <w:r w:rsidR="004F3382">
        <w:t>S</w:t>
      </w:r>
      <w:r w:rsidR="004F3382" w:rsidRPr="00EB5F76">
        <w:t>yllabus</w:t>
      </w:r>
      <w:r w:rsidRPr="00EB5F76">
        <w:t xml:space="preserve">, there are </w:t>
      </w:r>
      <w:proofErr w:type="gramStart"/>
      <w:r w:rsidRPr="00EB5F76">
        <w:t>a number of</w:t>
      </w:r>
      <w:proofErr w:type="gramEnd"/>
      <w:r w:rsidRPr="00EB5F76">
        <w:t xml:space="preserve"> opportunities to develop and teach collaboration authentically and meaningfully. This allows for the variety of situations and learning contexts.</w:t>
      </w:r>
    </w:p>
    <w:p w14:paraId="28748D4A" w14:textId="77777777" w:rsidR="009312F8" w:rsidRDefault="009312F8">
      <w:pPr>
        <w:suppressAutoHyphens w:val="0"/>
        <w:spacing w:before="0" w:after="160" w:line="259" w:lineRule="auto"/>
        <w:rPr>
          <w:rFonts w:eastAsiaTheme="majorEastAsia"/>
          <w:bCs/>
          <w:color w:val="002664"/>
          <w:sz w:val="40"/>
          <w:szCs w:val="52"/>
        </w:rPr>
      </w:pPr>
      <w:r>
        <w:br w:type="page"/>
      </w:r>
    </w:p>
    <w:p w14:paraId="145506C4" w14:textId="40D78E22" w:rsidR="006C1984" w:rsidRPr="009312F8" w:rsidRDefault="00472A02" w:rsidP="008B7021">
      <w:pPr>
        <w:pStyle w:val="Heading1"/>
      </w:pPr>
      <w:bookmarkStart w:id="2" w:name="_Toc149560118"/>
      <w:r w:rsidRPr="009312F8">
        <w:lastRenderedPageBreak/>
        <w:t>Using the framework</w:t>
      </w:r>
      <w:bookmarkEnd w:id="2"/>
    </w:p>
    <w:p w14:paraId="17E35059" w14:textId="3C1F41B7" w:rsidR="00526B41" w:rsidRPr="00EB5F76" w:rsidRDefault="00526B41" w:rsidP="00EB5F76">
      <w:bookmarkStart w:id="3" w:name="_Toc112681291"/>
      <w:r w:rsidRPr="00EB5F76">
        <w:t xml:space="preserve">The following collaboration framework has been developed by the NSW Department of Education’s PDHPE Curriculum team to support teachers to assess outcome HM-11-05 as part of Health and </w:t>
      </w:r>
      <w:r w:rsidR="000C3ECB">
        <w:t>m</w:t>
      </w:r>
      <w:r w:rsidRPr="00EB5F76">
        <w:t xml:space="preserve">ovement </w:t>
      </w:r>
      <w:r w:rsidR="000C3ECB">
        <w:t>s</w:t>
      </w:r>
      <w:r w:rsidRPr="00EB5F76">
        <w:t>cience, after reviewing a range of research and guidance for collaboration.</w:t>
      </w:r>
    </w:p>
    <w:p w14:paraId="068E2B7F" w14:textId="66803A7F" w:rsidR="00526B41" w:rsidRPr="00EB5F76" w:rsidRDefault="00526B41" w:rsidP="00EB5F76">
      <w:r w:rsidRPr="00EB5F76">
        <w:t xml:space="preserve">The framework splits collaboration into </w:t>
      </w:r>
      <w:r w:rsidR="00B65843" w:rsidRPr="00EB5F76">
        <w:t>3</w:t>
      </w:r>
      <w:r w:rsidRPr="00EB5F76">
        <w:t xml:space="preserve"> elements which are interrelated and link closely to the components of outcome HM-11-05.</w:t>
      </w:r>
    </w:p>
    <w:p w14:paraId="17274D5A" w14:textId="77777777" w:rsidR="00526B41" w:rsidRPr="009E74A3" w:rsidRDefault="00526B41" w:rsidP="00C40B78">
      <w:pPr>
        <w:pStyle w:val="ListBullet"/>
      </w:pPr>
      <w:r w:rsidRPr="009E74A3">
        <w:t>Element 1 is based around group dynamic.</w:t>
      </w:r>
    </w:p>
    <w:p w14:paraId="59CF4199" w14:textId="77777777" w:rsidR="00526B41" w:rsidRPr="009E74A3" w:rsidRDefault="00526B41" w:rsidP="00C40B78">
      <w:pPr>
        <w:pStyle w:val="ListBullet"/>
      </w:pPr>
      <w:r w:rsidRPr="009E74A3">
        <w:t>Element 2 is based around mutual regulation.</w:t>
      </w:r>
    </w:p>
    <w:p w14:paraId="7F14647E" w14:textId="77777777" w:rsidR="00526B41" w:rsidRPr="009E74A3" w:rsidRDefault="00526B41" w:rsidP="00C40B78">
      <w:pPr>
        <w:pStyle w:val="ListBullet"/>
      </w:pPr>
      <w:r w:rsidRPr="009E74A3">
        <w:t>Element 3 is based around shared understanding.</w:t>
      </w:r>
    </w:p>
    <w:p w14:paraId="4C6034C7" w14:textId="4F678B2A" w:rsidR="00526B41" w:rsidRDefault="00526B41" w:rsidP="00C40B78">
      <w:r>
        <w:t xml:space="preserve">For each element, a range of strategies have been identified. These strategies can be applied by students as part of effective collaboration. </w:t>
      </w:r>
      <w:r w:rsidRPr="00AD065C">
        <w:t>Strategies are listed in order of complexity within the sub-elements with accompanying evidence of learning.</w:t>
      </w:r>
    </w:p>
    <w:p w14:paraId="21D58BA3" w14:textId="77777777" w:rsidR="00526B41" w:rsidRPr="00CD1EFC" w:rsidRDefault="00526B41" w:rsidP="00C40B78">
      <w:r w:rsidRPr="00AD065C">
        <w:t xml:space="preserve">These </w:t>
      </w:r>
      <w:r>
        <w:t xml:space="preserve">strategies </w:t>
      </w:r>
      <w:r w:rsidRPr="00AD065C">
        <w:t>are a guide. Teachers can determine their own strategies or evidence of learning for assessment.</w:t>
      </w:r>
    </w:p>
    <w:p w14:paraId="185AC1C9" w14:textId="324AD259" w:rsidR="00526B41" w:rsidRPr="008149B9" w:rsidRDefault="00526B41" w:rsidP="00C40B78">
      <w:pPr>
        <w:pStyle w:val="Caption"/>
      </w:pPr>
      <w:r w:rsidRPr="008149B9">
        <w:t xml:space="preserve">Figure </w:t>
      </w:r>
      <w:r w:rsidR="004B78CA">
        <w:fldChar w:fldCharType="begin"/>
      </w:r>
      <w:r w:rsidR="004B78CA">
        <w:instrText xml:space="preserve"> SEQ Figure \* ARABIC </w:instrText>
      </w:r>
      <w:r w:rsidR="004B78CA">
        <w:fldChar w:fldCharType="separate"/>
      </w:r>
      <w:r w:rsidRPr="008149B9">
        <w:t>1</w:t>
      </w:r>
      <w:r w:rsidR="004B78CA">
        <w:fldChar w:fldCharType="end"/>
      </w:r>
      <w:r w:rsidR="008149B9">
        <w:t xml:space="preserve"> –</w:t>
      </w:r>
      <w:r w:rsidRPr="008149B9">
        <w:t xml:space="preserve"> </w:t>
      </w:r>
      <w:r w:rsidR="00B04604">
        <w:t>t</w:t>
      </w:r>
      <w:r w:rsidRPr="008149B9">
        <w:t xml:space="preserve">he </w:t>
      </w:r>
      <w:r w:rsidR="00293B07">
        <w:t>3</w:t>
      </w:r>
      <w:r w:rsidR="00293B07" w:rsidRPr="008149B9">
        <w:t xml:space="preserve"> </w:t>
      </w:r>
      <w:r w:rsidRPr="008149B9">
        <w:t>elements of the collaboration framework</w:t>
      </w:r>
    </w:p>
    <w:p w14:paraId="6CC90020" w14:textId="77777777" w:rsidR="00526B41" w:rsidRDefault="00526B41" w:rsidP="00293B07">
      <w:r w:rsidRPr="00293B07">
        <w:rPr>
          <w:noProof/>
        </w:rPr>
        <w:drawing>
          <wp:inline distT="0" distB="0" distL="0" distR="0" wp14:anchorId="4D3FF89B" wp14:editId="42BA0995">
            <wp:extent cx="4508183" cy="2352095"/>
            <wp:effectExtent l="0" t="0" r="6985" b="0"/>
            <wp:docPr id="1722347329" name="Picture 1722347329" descr="The 3 elements of the collaboration framework: group dynamic, mutual regulation and shared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7329" name="Picture 1722347329" descr="The 3 elements of the collaboration framework: group dynamic, mutual regulation and shared understanding."/>
                    <pic:cNvPicPr/>
                  </pic:nvPicPr>
                  <pic:blipFill>
                    <a:blip r:embed="rId9"/>
                    <a:stretch>
                      <a:fillRect/>
                    </a:stretch>
                  </pic:blipFill>
                  <pic:spPr>
                    <a:xfrm>
                      <a:off x="0" y="0"/>
                      <a:ext cx="4531284" cy="2364147"/>
                    </a:xfrm>
                    <a:prstGeom prst="rect">
                      <a:avLst/>
                    </a:prstGeom>
                  </pic:spPr>
                </pic:pic>
              </a:graphicData>
            </a:graphic>
          </wp:inline>
        </w:drawing>
      </w:r>
    </w:p>
    <w:p w14:paraId="643A2E50" w14:textId="481F4254" w:rsidR="00526B41" w:rsidRPr="00B32197" w:rsidRDefault="00526B41" w:rsidP="00C40B78">
      <w:r w:rsidRPr="00B32197">
        <w:t xml:space="preserve">To use the framework to teach or assess collaboration (outcome HM-11-05), teachers </w:t>
      </w:r>
      <w:r>
        <w:t xml:space="preserve">should </w:t>
      </w:r>
      <w:r w:rsidRPr="00B32197">
        <w:t>select a minimum of one strategy from each element. This strategy could be assessed 3 or 4 times across a task th</w:t>
      </w:r>
      <w:r w:rsidR="000C3ECB">
        <w:t>r</w:t>
      </w:r>
      <w:r w:rsidRPr="00B32197">
        <w:t>ough checkpoints to give observable measures and valid evidence of achievement or progress.</w:t>
      </w:r>
    </w:p>
    <w:p w14:paraId="270FAE2C" w14:textId="237BEFC5" w:rsidR="00526B41" w:rsidRPr="00AD065C" w:rsidRDefault="00526B41" w:rsidP="00C40B78">
      <w:r>
        <w:lastRenderedPageBreak/>
        <w:t>Teachers should make m</w:t>
      </w:r>
      <w:r w:rsidRPr="00AD065C">
        <w:t xml:space="preserve">odifications and adjustments based on evidence of student strengths and areas for growth. A combination of assessment strategies can be used </w:t>
      </w:r>
      <w:r>
        <w:t xml:space="preserve">to </w:t>
      </w:r>
      <w:r w:rsidRPr="00AD065C">
        <w:t>make judgements on student collaboration</w:t>
      </w:r>
      <w:r>
        <w:t xml:space="preserve"> and collect evidence of learning for each strategy, </w:t>
      </w:r>
      <w:r w:rsidRPr="00AD065C">
        <w:t>including peer assessment, self-assessment, teacher observation and logbooks or</w:t>
      </w:r>
      <w:r>
        <w:t xml:space="preserve"> reflection</w:t>
      </w:r>
      <w:r w:rsidRPr="00AD065C">
        <w:t xml:space="preserve"> journal</w:t>
      </w:r>
      <w:r>
        <w:t>s</w:t>
      </w:r>
      <w:r w:rsidRPr="00AD065C">
        <w:t>.</w:t>
      </w:r>
    </w:p>
    <w:p w14:paraId="618960B3" w14:textId="068C0819" w:rsidR="00526B41" w:rsidRPr="008B7021" w:rsidRDefault="00526B41" w:rsidP="008B7021">
      <w:pPr>
        <w:pStyle w:val="Heading2"/>
      </w:pPr>
      <w:bookmarkStart w:id="4" w:name="_Toc148954151"/>
      <w:bookmarkStart w:id="5" w:name="_Toc149560119"/>
      <w:r w:rsidRPr="008B7021">
        <w:t xml:space="preserve">Element 1 – </w:t>
      </w:r>
      <w:r w:rsidR="004558E4" w:rsidRPr="008B7021">
        <w:t xml:space="preserve">group </w:t>
      </w:r>
      <w:r w:rsidRPr="008B7021">
        <w:t>dynamic</w:t>
      </w:r>
      <w:bookmarkEnd w:id="4"/>
      <w:bookmarkEnd w:id="5"/>
    </w:p>
    <w:p w14:paraId="6E4F8E23" w14:textId="177ADB96" w:rsidR="00526B41" w:rsidRPr="00AD065C" w:rsidRDefault="00526B41" w:rsidP="00C40B78">
      <w:r w:rsidRPr="00AD065C">
        <w:t xml:space="preserve">This </w:t>
      </w:r>
      <w:r>
        <w:t>element</w:t>
      </w:r>
      <w:r w:rsidRPr="00AD065C">
        <w:t xml:space="preserve"> focuses on the effective interactions within the group. Group members become oriented with each other by recognising personal motivations, strengths, weaknesses, boundaries and communication needs. Working together and group cohesion can support individual members to feel respected and valued</w:t>
      </w:r>
      <w:r>
        <w:t>,</w:t>
      </w:r>
      <w:r w:rsidRPr="00AD065C">
        <w:t xml:space="preserve"> leading to efficient and effective performance throughout </w:t>
      </w:r>
      <w:r>
        <w:t>an</w:t>
      </w:r>
      <w:r w:rsidRPr="00AD065C">
        <w:t xml:space="preserve"> investigation.</w:t>
      </w:r>
    </w:p>
    <w:p w14:paraId="7D0CD01E" w14:textId="77777777" w:rsidR="00526B41" w:rsidRDefault="00526B41" w:rsidP="00C40B78">
      <w:r w:rsidRPr="00AD065C">
        <w:t xml:space="preserve">Skills which support this </w:t>
      </w:r>
      <w:r>
        <w:t>element</w:t>
      </w:r>
      <w:r w:rsidRPr="00AD065C">
        <w:t xml:space="preserve"> include, but are not limited to:</w:t>
      </w:r>
    </w:p>
    <w:p w14:paraId="5ED69F54" w14:textId="53A74B18" w:rsidR="00526B41" w:rsidRPr="000B0C88" w:rsidRDefault="00066C5D" w:rsidP="000B0C88">
      <w:pPr>
        <w:pStyle w:val="ListBullet"/>
      </w:pPr>
      <w:r>
        <w:t>s</w:t>
      </w:r>
      <w:r w:rsidR="00526B41" w:rsidRPr="000B0C88">
        <w:t>elf-awareness</w:t>
      </w:r>
    </w:p>
    <w:p w14:paraId="6AAB390C" w14:textId="313986E9" w:rsidR="00526B41" w:rsidRPr="000B0C88" w:rsidRDefault="00066C5D" w:rsidP="000B0C88">
      <w:pPr>
        <w:pStyle w:val="ListBullet"/>
      </w:pPr>
      <w:r>
        <w:t>r</w:t>
      </w:r>
      <w:r w:rsidR="00526B41" w:rsidRPr="000B0C88">
        <w:t xml:space="preserve">ecognises own abilities and strengths </w:t>
      </w:r>
    </w:p>
    <w:p w14:paraId="45B871E7" w14:textId="2C40D703" w:rsidR="00526B41" w:rsidRPr="000B0C88" w:rsidRDefault="00066C5D" w:rsidP="000B0C88">
      <w:pPr>
        <w:pStyle w:val="ListBullet"/>
      </w:pPr>
      <w:r>
        <w:t>u</w:t>
      </w:r>
      <w:r w:rsidR="00526B41" w:rsidRPr="000B0C88">
        <w:t>nderstanding own needs</w:t>
      </w:r>
    </w:p>
    <w:p w14:paraId="4FF67E03" w14:textId="7B4D3705" w:rsidR="00526B41" w:rsidRPr="000B0C88" w:rsidRDefault="00066C5D" w:rsidP="000B0C88">
      <w:pPr>
        <w:pStyle w:val="ListBullet"/>
      </w:pPr>
      <w:r>
        <w:t>a</w:t>
      </w:r>
      <w:r w:rsidR="00526B41" w:rsidRPr="000B0C88">
        <w:t>wareness of others</w:t>
      </w:r>
    </w:p>
    <w:p w14:paraId="3E4D23CA" w14:textId="15714DE0" w:rsidR="00526B41" w:rsidRPr="000B0C88" w:rsidRDefault="00066C5D" w:rsidP="000B0C88">
      <w:pPr>
        <w:pStyle w:val="ListBullet"/>
      </w:pPr>
      <w:r>
        <w:t>i</w:t>
      </w:r>
      <w:r w:rsidR="00526B41" w:rsidRPr="000B0C88">
        <w:t>nclusion</w:t>
      </w:r>
    </w:p>
    <w:p w14:paraId="3062C909" w14:textId="39CF45DD" w:rsidR="00526B41" w:rsidRPr="000B0C88" w:rsidRDefault="00066C5D" w:rsidP="000B0C88">
      <w:pPr>
        <w:pStyle w:val="ListBullet"/>
      </w:pPr>
      <w:r>
        <w:t>c</w:t>
      </w:r>
      <w:r w:rsidR="00526B41" w:rsidRPr="000B0C88">
        <w:t>ommunication with others</w:t>
      </w:r>
    </w:p>
    <w:p w14:paraId="58C73124" w14:textId="05B005C5" w:rsidR="00526B41" w:rsidRPr="000B0C88" w:rsidRDefault="00066C5D" w:rsidP="000B0C88">
      <w:pPr>
        <w:pStyle w:val="ListBullet"/>
      </w:pPr>
      <w:r>
        <w:t>c</w:t>
      </w:r>
      <w:r w:rsidR="00526B41" w:rsidRPr="000B0C88">
        <w:t>onflict resolution</w:t>
      </w:r>
    </w:p>
    <w:p w14:paraId="6CB507DE" w14:textId="7C9E3D2F" w:rsidR="00526B41" w:rsidRPr="000B0C88" w:rsidRDefault="00066C5D" w:rsidP="000B0C88">
      <w:pPr>
        <w:pStyle w:val="ListBullet"/>
      </w:pPr>
      <w:r>
        <w:t>n</w:t>
      </w:r>
      <w:r w:rsidR="00526B41" w:rsidRPr="000B0C88">
        <w:t>egotiation</w:t>
      </w:r>
      <w:r>
        <w:t>.</w:t>
      </w:r>
    </w:p>
    <w:p w14:paraId="1242114B" w14:textId="0ADFD16A" w:rsidR="00526B41" w:rsidRPr="00AD065C" w:rsidRDefault="00526B41" w:rsidP="00C40B78">
      <w:pPr>
        <w:pStyle w:val="Caption"/>
        <w:spacing w:before="600" w:line="360" w:lineRule="auto"/>
      </w:pPr>
      <w:r w:rsidRPr="00AD065C">
        <w:t xml:space="preserve">Table </w:t>
      </w:r>
      <w:r w:rsidR="004B78CA">
        <w:fldChar w:fldCharType="begin"/>
      </w:r>
      <w:r w:rsidR="004B78CA">
        <w:instrText xml:space="preserve"> SEQ Table \* ARABIC </w:instrText>
      </w:r>
      <w:r w:rsidR="004B78CA">
        <w:fldChar w:fldCharType="separate"/>
      </w:r>
      <w:r>
        <w:rPr>
          <w:noProof/>
        </w:rPr>
        <w:t>1</w:t>
      </w:r>
      <w:r w:rsidR="004B78CA">
        <w:rPr>
          <w:noProof/>
        </w:rPr>
        <w:fldChar w:fldCharType="end"/>
      </w:r>
      <w:r w:rsidR="000B0C88">
        <w:t xml:space="preserve"> –</w:t>
      </w:r>
      <w:r w:rsidRPr="00AD065C">
        <w:t xml:space="preserve"> </w:t>
      </w:r>
      <w:r w:rsidR="00032F82">
        <w:t>g</w:t>
      </w:r>
      <w:r w:rsidR="00032F82" w:rsidRPr="00AD065C">
        <w:t xml:space="preserve">roup </w:t>
      </w:r>
      <w:r w:rsidRPr="00AD065C">
        <w:t>dynamic strategies and evidence of learning</w:t>
      </w:r>
    </w:p>
    <w:tbl>
      <w:tblPr>
        <w:tblStyle w:val="Tableheader"/>
        <w:tblW w:w="4987" w:type="pct"/>
        <w:tblInd w:w="25" w:type="dxa"/>
        <w:tblLayout w:type="fixed"/>
        <w:tblLook w:val="0420" w:firstRow="1" w:lastRow="0" w:firstColumn="0" w:lastColumn="0" w:noHBand="0" w:noVBand="1"/>
        <w:tblDescription w:val="Evidence of learning in group dynamic strategies."/>
      </w:tblPr>
      <w:tblGrid>
        <w:gridCol w:w="4802"/>
        <w:gridCol w:w="4803"/>
      </w:tblGrid>
      <w:tr w:rsidR="00526B41" w:rsidRPr="00BE0286" w14:paraId="6326DE81" w14:textId="77777777" w:rsidTr="000B0C88">
        <w:trPr>
          <w:cnfStyle w:val="100000000000" w:firstRow="1" w:lastRow="0" w:firstColumn="0" w:lastColumn="0" w:oddVBand="0" w:evenVBand="0" w:oddHBand="0" w:evenHBand="0" w:firstRowFirstColumn="0" w:firstRowLastColumn="0" w:lastRowFirstColumn="0" w:lastRowLastColumn="0"/>
        </w:trPr>
        <w:tc>
          <w:tcPr>
            <w:tcW w:w="2500" w:type="pct"/>
          </w:tcPr>
          <w:p w14:paraId="0B9E2452" w14:textId="77777777" w:rsidR="00526B41" w:rsidRPr="00BE0286" w:rsidRDefault="00526B41" w:rsidP="00BE0286">
            <w:r w:rsidRPr="00BE0286">
              <w:t>Strategy</w:t>
            </w:r>
          </w:p>
        </w:tc>
        <w:tc>
          <w:tcPr>
            <w:tcW w:w="2500" w:type="pct"/>
          </w:tcPr>
          <w:p w14:paraId="4CE4087F" w14:textId="77777777" w:rsidR="00526B41" w:rsidRPr="00BE0286" w:rsidRDefault="00526B41" w:rsidP="00BE0286">
            <w:r w:rsidRPr="00BE0286">
              <w:t>Evidence of learning</w:t>
            </w:r>
          </w:p>
        </w:tc>
      </w:tr>
      <w:tr w:rsidR="00526B41" w:rsidRPr="00BE0286" w14:paraId="7F0131C6" w14:textId="77777777" w:rsidTr="000B0C88">
        <w:trPr>
          <w:cnfStyle w:val="000000100000" w:firstRow="0" w:lastRow="0" w:firstColumn="0" w:lastColumn="0" w:oddVBand="0" w:evenVBand="0" w:oddHBand="1" w:evenHBand="0" w:firstRowFirstColumn="0" w:firstRowLastColumn="0" w:lastRowFirstColumn="0" w:lastRowLastColumn="0"/>
        </w:trPr>
        <w:tc>
          <w:tcPr>
            <w:tcW w:w="2500" w:type="pct"/>
          </w:tcPr>
          <w:p w14:paraId="6532EA0E" w14:textId="0ACD5FB0" w:rsidR="00526B41" w:rsidRPr="00BE0286" w:rsidRDefault="00526B41" w:rsidP="007B789B">
            <w:pPr>
              <w:pStyle w:val="ListBullet"/>
            </w:pPr>
            <w:r w:rsidRPr="00BE0286">
              <w:t>Communicate needs and how they can be met</w:t>
            </w:r>
          </w:p>
          <w:p w14:paraId="6D4A0A34" w14:textId="03DC97EA" w:rsidR="00526B41" w:rsidRPr="00BE0286" w:rsidRDefault="00526B41" w:rsidP="007B789B">
            <w:pPr>
              <w:pStyle w:val="ListBullet"/>
            </w:pPr>
            <w:r w:rsidRPr="00BE0286">
              <w:t xml:space="preserve">Identify and apply own strengths to </w:t>
            </w:r>
            <w:r w:rsidRPr="00BE0286">
              <w:lastRenderedPageBreak/>
              <w:t>participate in the group</w:t>
            </w:r>
          </w:p>
          <w:p w14:paraId="4C76550A" w14:textId="582D3C21" w:rsidR="00526B41" w:rsidRPr="00BE0286" w:rsidRDefault="00526B41" w:rsidP="007B789B">
            <w:pPr>
              <w:pStyle w:val="ListBullet"/>
            </w:pPr>
            <w:r w:rsidRPr="00BE0286">
              <w:t>Assess own ability and contribut</w:t>
            </w:r>
            <w:r w:rsidR="00066C5D">
              <w:t>ions</w:t>
            </w:r>
            <w:r w:rsidRPr="00BE0286">
              <w:t xml:space="preserve"> back to </w:t>
            </w:r>
            <w:r w:rsidR="00066C5D">
              <w:t xml:space="preserve">the </w:t>
            </w:r>
            <w:r w:rsidRPr="00BE0286">
              <w:t>group</w:t>
            </w:r>
          </w:p>
        </w:tc>
        <w:tc>
          <w:tcPr>
            <w:tcW w:w="2500" w:type="pct"/>
          </w:tcPr>
          <w:p w14:paraId="72A94D0D" w14:textId="40BCAF98" w:rsidR="00526B41" w:rsidRPr="00BE0286" w:rsidRDefault="00526B41" w:rsidP="007B789B">
            <w:pPr>
              <w:pStyle w:val="ListBullet"/>
            </w:pPr>
            <w:r w:rsidRPr="00BE0286">
              <w:lastRenderedPageBreak/>
              <w:t>Shares information about own ability and needs</w:t>
            </w:r>
          </w:p>
          <w:p w14:paraId="63FDE58E" w14:textId="21A92DEA" w:rsidR="00526B41" w:rsidRPr="00BE0286" w:rsidRDefault="00526B41" w:rsidP="007B789B">
            <w:pPr>
              <w:pStyle w:val="ListBullet"/>
            </w:pPr>
            <w:r w:rsidRPr="00BE0286">
              <w:t xml:space="preserve">Identifies and applies own strengths to </w:t>
            </w:r>
            <w:r w:rsidRPr="00BE0286">
              <w:lastRenderedPageBreak/>
              <w:t xml:space="preserve">contribute to </w:t>
            </w:r>
            <w:r w:rsidR="00066C5D">
              <w:t xml:space="preserve">the </w:t>
            </w:r>
            <w:r w:rsidRPr="00BE0286">
              <w:t>group</w:t>
            </w:r>
          </w:p>
          <w:p w14:paraId="1E5C5FEA" w14:textId="72533FB9" w:rsidR="00526B41" w:rsidRPr="00BE0286" w:rsidRDefault="00526B41" w:rsidP="007B789B">
            <w:pPr>
              <w:pStyle w:val="ListBullet"/>
            </w:pPr>
            <w:r w:rsidRPr="00BE0286">
              <w:t xml:space="preserve">Participates in </w:t>
            </w:r>
            <w:r w:rsidR="003C3AB3">
              <w:t xml:space="preserve">the </w:t>
            </w:r>
            <w:r w:rsidRPr="00BE0286">
              <w:t>group with confidence</w:t>
            </w:r>
          </w:p>
          <w:p w14:paraId="58D859FD" w14:textId="7EC0949D" w:rsidR="00526B41" w:rsidRPr="00BE0286" w:rsidRDefault="00526B41" w:rsidP="007B789B">
            <w:pPr>
              <w:pStyle w:val="ListBullet"/>
            </w:pPr>
            <w:r w:rsidRPr="00BE0286">
              <w:t>Demonstrates adaptability and flexibility to promote group cohesion and task completion</w:t>
            </w:r>
          </w:p>
        </w:tc>
      </w:tr>
      <w:tr w:rsidR="00526B41" w:rsidRPr="00BE0286" w14:paraId="2D983FED" w14:textId="77777777" w:rsidTr="000B0C88">
        <w:trPr>
          <w:cnfStyle w:val="000000010000" w:firstRow="0" w:lastRow="0" w:firstColumn="0" w:lastColumn="0" w:oddVBand="0" w:evenVBand="0" w:oddHBand="0" w:evenHBand="1" w:firstRowFirstColumn="0" w:firstRowLastColumn="0" w:lastRowFirstColumn="0" w:lastRowLastColumn="0"/>
        </w:trPr>
        <w:tc>
          <w:tcPr>
            <w:tcW w:w="2500" w:type="pct"/>
          </w:tcPr>
          <w:p w14:paraId="6BDF643A" w14:textId="0147BBA3" w:rsidR="00526B41" w:rsidRPr="00BE0286" w:rsidRDefault="00526B41" w:rsidP="007B789B">
            <w:pPr>
              <w:pStyle w:val="ListBullet"/>
            </w:pPr>
            <w:r w:rsidRPr="00BE0286">
              <w:lastRenderedPageBreak/>
              <w:t>Assess the ability, needs and strengths of others for group success</w:t>
            </w:r>
          </w:p>
        </w:tc>
        <w:tc>
          <w:tcPr>
            <w:tcW w:w="2500" w:type="pct"/>
          </w:tcPr>
          <w:p w14:paraId="7414E31A" w14:textId="745D7B23" w:rsidR="00526B41" w:rsidRPr="00BE0286" w:rsidRDefault="00526B41" w:rsidP="007B789B">
            <w:pPr>
              <w:pStyle w:val="ListBullet"/>
            </w:pPr>
            <w:r w:rsidRPr="00BE0286">
              <w:t>Recognises contributions of others verbally and non-verbally</w:t>
            </w:r>
          </w:p>
          <w:p w14:paraId="60595B26" w14:textId="37F60653" w:rsidR="00526B41" w:rsidRPr="00BE0286" w:rsidRDefault="00526B41" w:rsidP="007B789B">
            <w:pPr>
              <w:pStyle w:val="ListBullet"/>
            </w:pPr>
            <w:r w:rsidRPr="00BE0286">
              <w:t>Discovers others</w:t>
            </w:r>
            <w:r w:rsidR="003C3AB3">
              <w:t>’</w:t>
            </w:r>
            <w:r w:rsidRPr="00BE0286">
              <w:t xml:space="preserve"> abilities</w:t>
            </w:r>
          </w:p>
          <w:p w14:paraId="5F0AA0A3" w14:textId="4149E2FA" w:rsidR="00526B41" w:rsidRPr="00BE0286" w:rsidRDefault="00526B41" w:rsidP="007B789B">
            <w:pPr>
              <w:pStyle w:val="ListBullet"/>
            </w:pPr>
            <w:r w:rsidRPr="00BE0286">
              <w:t>Recognises the needs and strengths of others</w:t>
            </w:r>
          </w:p>
          <w:p w14:paraId="35C17345" w14:textId="4A957500" w:rsidR="00526B41" w:rsidRPr="00BE0286" w:rsidRDefault="00526B41" w:rsidP="007B789B">
            <w:pPr>
              <w:pStyle w:val="ListBullet"/>
            </w:pPr>
            <w:r w:rsidRPr="00BE0286">
              <w:t>Supports others to apply their abilities and strengths to work towards group goals</w:t>
            </w:r>
          </w:p>
          <w:p w14:paraId="596FE0AD" w14:textId="62B65538" w:rsidR="00526B41" w:rsidRPr="00BE0286" w:rsidRDefault="00526B41" w:rsidP="007B789B">
            <w:pPr>
              <w:pStyle w:val="ListBullet"/>
            </w:pPr>
            <w:r w:rsidRPr="00BE0286">
              <w:t xml:space="preserve">Assesses the type of interaction needed and makes </w:t>
            </w:r>
            <w:proofErr w:type="gramStart"/>
            <w:r w:rsidRPr="00BE0286">
              <w:t>adjustments</w:t>
            </w:r>
            <w:proofErr w:type="gramEnd"/>
          </w:p>
          <w:p w14:paraId="340B390C" w14:textId="07F0257B" w:rsidR="00526B41" w:rsidRPr="00BE0286" w:rsidRDefault="00526B41" w:rsidP="007B789B">
            <w:pPr>
              <w:pStyle w:val="ListBullet"/>
            </w:pPr>
            <w:r w:rsidRPr="00BE0286">
              <w:t>Encourages and supports others to communicate and contribute to discussions</w:t>
            </w:r>
          </w:p>
        </w:tc>
      </w:tr>
      <w:tr w:rsidR="00526B41" w:rsidRPr="00BE0286" w14:paraId="2ACC0974" w14:textId="77777777" w:rsidTr="000B0C88">
        <w:trPr>
          <w:cnfStyle w:val="000000100000" w:firstRow="0" w:lastRow="0" w:firstColumn="0" w:lastColumn="0" w:oddVBand="0" w:evenVBand="0" w:oddHBand="1" w:evenHBand="0" w:firstRowFirstColumn="0" w:firstRowLastColumn="0" w:lastRowFirstColumn="0" w:lastRowLastColumn="0"/>
        </w:trPr>
        <w:tc>
          <w:tcPr>
            <w:tcW w:w="2500" w:type="pct"/>
          </w:tcPr>
          <w:p w14:paraId="44D93446" w14:textId="22DA94E3" w:rsidR="00526B41" w:rsidRPr="00BE0286" w:rsidRDefault="00526B41" w:rsidP="007B789B">
            <w:pPr>
              <w:pStyle w:val="ListBullet"/>
            </w:pPr>
            <w:r w:rsidRPr="00BE0286">
              <w:t>Initiate communication with others suitable to the purpose of the task</w:t>
            </w:r>
          </w:p>
          <w:p w14:paraId="5BB73EB7" w14:textId="368E7A98" w:rsidR="00526B41" w:rsidRPr="00BE0286" w:rsidRDefault="00526B41" w:rsidP="007B789B">
            <w:pPr>
              <w:pStyle w:val="ListBullet"/>
            </w:pPr>
            <w:r w:rsidRPr="00BE0286">
              <w:t>Actively listen to understand others</w:t>
            </w:r>
          </w:p>
          <w:p w14:paraId="1FEDD1CB" w14:textId="1301E08E" w:rsidR="00526B41" w:rsidRPr="00BE0286" w:rsidRDefault="00526B41" w:rsidP="007B789B">
            <w:pPr>
              <w:pStyle w:val="ListBullet"/>
            </w:pPr>
            <w:r w:rsidRPr="00BE0286">
              <w:t>Modify communication style where necessary</w:t>
            </w:r>
          </w:p>
          <w:p w14:paraId="01960E06" w14:textId="5A68AD8E" w:rsidR="00526B41" w:rsidRPr="00BE0286" w:rsidRDefault="00526B41" w:rsidP="007B789B">
            <w:pPr>
              <w:pStyle w:val="ListBullet"/>
            </w:pPr>
            <w:r w:rsidRPr="00BE0286">
              <w:t xml:space="preserve">Tailor explanations </w:t>
            </w:r>
            <w:r w:rsidR="004E3F3E">
              <w:t>to</w:t>
            </w:r>
            <w:r w:rsidR="004E3F3E" w:rsidRPr="00BE0286">
              <w:t xml:space="preserve"> </w:t>
            </w:r>
            <w:r w:rsidRPr="00BE0286">
              <w:t>different group members</w:t>
            </w:r>
          </w:p>
          <w:p w14:paraId="74A4B546" w14:textId="76E12529" w:rsidR="00526B41" w:rsidRPr="00BE0286" w:rsidRDefault="00526B41" w:rsidP="007B789B">
            <w:pPr>
              <w:pStyle w:val="ListBullet"/>
            </w:pPr>
            <w:r w:rsidRPr="00BE0286">
              <w:lastRenderedPageBreak/>
              <w:t xml:space="preserve">Provide constructive feedback on other’s participation </w:t>
            </w:r>
            <w:r w:rsidR="001D6DFB">
              <w:t xml:space="preserve">and communication </w:t>
            </w:r>
            <w:r w:rsidRPr="00BE0286">
              <w:t>in</w:t>
            </w:r>
            <w:r w:rsidR="004E3F3E">
              <w:t xml:space="preserve"> the</w:t>
            </w:r>
            <w:r w:rsidRPr="00BE0286">
              <w:t xml:space="preserve"> group </w:t>
            </w:r>
          </w:p>
        </w:tc>
        <w:tc>
          <w:tcPr>
            <w:tcW w:w="2500" w:type="pct"/>
          </w:tcPr>
          <w:p w14:paraId="6DCB2801" w14:textId="77777777" w:rsidR="00526B41" w:rsidRPr="00BE0286" w:rsidRDefault="00526B41" w:rsidP="007B789B">
            <w:pPr>
              <w:pStyle w:val="ListBullet"/>
            </w:pPr>
            <w:r w:rsidRPr="00BE0286">
              <w:lastRenderedPageBreak/>
              <w:t>Expresses ideas with confidence and clarity</w:t>
            </w:r>
          </w:p>
          <w:p w14:paraId="25CA9132" w14:textId="08C736D6" w:rsidR="00526B41" w:rsidRPr="00BE0286" w:rsidRDefault="00526B41" w:rsidP="007B789B">
            <w:pPr>
              <w:pStyle w:val="ListBullet"/>
            </w:pPr>
            <w:r w:rsidRPr="00BE0286">
              <w:t xml:space="preserve">Asks questions </w:t>
            </w:r>
            <w:r w:rsidR="00032F82">
              <w:t>f</w:t>
            </w:r>
            <w:r w:rsidRPr="00BE0286">
              <w:t>or clarification</w:t>
            </w:r>
          </w:p>
          <w:p w14:paraId="6730F51E" w14:textId="048BF874" w:rsidR="00526B41" w:rsidRPr="00BE0286" w:rsidRDefault="00526B41" w:rsidP="007B789B">
            <w:pPr>
              <w:pStyle w:val="ListBullet"/>
            </w:pPr>
            <w:r w:rsidRPr="00BE0286">
              <w:t>Responds to requests or questions verbally and non-verbally</w:t>
            </w:r>
          </w:p>
          <w:p w14:paraId="5C386473" w14:textId="0D334FE0" w:rsidR="00526B41" w:rsidRPr="00BE0286" w:rsidRDefault="00526B41" w:rsidP="007B789B">
            <w:pPr>
              <w:pStyle w:val="ListBullet"/>
            </w:pPr>
            <w:r w:rsidRPr="00BE0286">
              <w:t>Acts on message</w:t>
            </w:r>
            <w:r w:rsidR="003C3AB3">
              <w:t>s</w:t>
            </w:r>
            <w:r w:rsidRPr="00BE0286">
              <w:t xml:space="preserve"> received appropriately</w:t>
            </w:r>
          </w:p>
          <w:p w14:paraId="7A7286D6" w14:textId="59E6FAE0" w:rsidR="00526B41" w:rsidRPr="00BE0286" w:rsidRDefault="00526B41" w:rsidP="007B789B">
            <w:pPr>
              <w:pStyle w:val="ListBullet"/>
            </w:pPr>
            <w:r w:rsidRPr="00BE0286">
              <w:lastRenderedPageBreak/>
              <w:t>Listens attentively</w:t>
            </w:r>
          </w:p>
          <w:p w14:paraId="16ABB1A3" w14:textId="15D650D0" w:rsidR="00526B41" w:rsidRPr="00BE0286" w:rsidRDefault="00526B41" w:rsidP="007B789B">
            <w:pPr>
              <w:pStyle w:val="ListBullet"/>
            </w:pPr>
            <w:r w:rsidRPr="00BE0286">
              <w:t>Uses verbal and non-verbal communication to validate or show understanding of messages received</w:t>
            </w:r>
          </w:p>
          <w:p w14:paraId="53CA7149" w14:textId="3AF504E2" w:rsidR="00526B41" w:rsidRPr="00BE0286" w:rsidRDefault="00526B41" w:rsidP="007B789B">
            <w:pPr>
              <w:pStyle w:val="ListBullet"/>
            </w:pPr>
            <w:r w:rsidRPr="00BE0286">
              <w:t>Adapts tone when contributing towards discussion (online</w:t>
            </w:r>
            <w:r w:rsidR="00834901" w:rsidRPr="00BE0286">
              <w:t xml:space="preserve"> or </w:t>
            </w:r>
            <w:r w:rsidRPr="00BE0286">
              <w:t>offline)</w:t>
            </w:r>
          </w:p>
          <w:p w14:paraId="1868EAC5" w14:textId="619BE47A" w:rsidR="00526B41" w:rsidRPr="00BE0286" w:rsidRDefault="00526B41" w:rsidP="007B789B">
            <w:pPr>
              <w:pStyle w:val="ListBullet"/>
            </w:pPr>
            <w:r w:rsidRPr="00BE0286">
              <w:t>Participates in the group respective to their role</w:t>
            </w:r>
          </w:p>
          <w:p w14:paraId="0C03349A" w14:textId="349918A1" w:rsidR="00526B41" w:rsidRPr="00BE0286" w:rsidRDefault="00526B41" w:rsidP="007B789B">
            <w:pPr>
              <w:pStyle w:val="ListBullet"/>
            </w:pPr>
            <w:r w:rsidRPr="00BE0286">
              <w:t>Communicates respectfully during monitoring and resolution of group work</w:t>
            </w:r>
          </w:p>
          <w:p w14:paraId="7205B1CA" w14:textId="2BC75DC6" w:rsidR="00526B41" w:rsidRPr="00BE0286" w:rsidRDefault="00526B41" w:rsidP="007B789B">
            <w:pPr>
              <w:pStyle w:val="ListBullet"/>
            </w:pPr>
            <w:r w:rsidRPr="00BE0286">
              <w:t>Evaluates how others are communicating and participating in the group</w:t>
            </w:r>
          </w:p>
          <w:p w14:paraId="5F8274E9" w14:textId="1A652FC0" w:rsidR="00526B41" w:rsidRPr="00BE0286" w:rsidRDefault="00526B41" w:rsidP="007B789B">
            <w:pPr>
              <w:pStyle w:val="ListBullet"/>
            </w:pPr>
            <w:r w:rsidRPr="00BE0286">
              <w:t>Offers feedback to maintain or improve a member’s contribution and participation in the group</w:t>
            </w:r>
          </w:p>
        </w:tc>
      </w:tr>
      <w:tr w:rsidR="00526B41" w:rsidRPr="00BE0286" w14:paraId="451CB130" w14:textId="77777777" w:rsidTr="000B0C88">
        <w:trPr>
          <w:cnfStyle w:val="000000010000" w:firstRow="0" w:lastRow="0" w:firstColumn="0" w:lastColumn="0" w:oddVBand="0" w:evenVBand="0" w:oddHBand="0" w:evenHBand="1" w:firstRowFirstColumn="0" w:firstRowLastColumn="0" w:lastRowFirstColumn="0" w:lastRowLastColumn="0"/>
        </w:trPr>
        <w:tc>
          <w:tcPr>
            <w:tcW w:w="2500" w:type="pct"/>
          </w:tcPr>
          <w:p w14:paraId="709375D0" w14:textId="36E5A2C8" w:rsidR="00526B41" w:rsidRPr="00BE0286" w:rsidRDefault="00526B41" w:rsidP="007B789B">
            <w:pPr>
              <w:pStyle w:val="ListBullet"/>
            </w:pPr>
            <w:r w:rsidRPr="00BE0286">
              <w:lastRenderedPageBreak/>
              <w:t>Establish clear boundaries and expectations</w:t>
            </w:r>
          </w:p>
          <w:p w14:paraId="641BA220" w14:textId="52A6F980" w:rsidR="00526B41" w:rsidRPr="00BE0286" w:rsidRDefault="00526B41" w:rsidP="007B789B">
            <w:pPr>
              <w:pStyle w:val="ListBullet"/>
            </w:pPr>
            <w:r w:rsidRPr="00BE0286">
              <w:t>Discuss difference of opinion or perspective</w:t>
            </w:r>
          </w:p>
          <w:p w14:paraId="13277F51" w14:textId="6ABE95C3" w:rsidR="00526B41" w:rsidRPr="00BE0286" w:rsidRDefault="00526B41" w:rsidP="007B789B">
            <w:pPr>
              <w:pStyle w:val="ListBullet"/>
            </w:pPr>
            <w:r w:rsidRPr="00BE0286">
              <w:t>Come to an agreement where opinions differ, or conflict arises</w:t>
            </w:r>
          </w:p>
          <w:p w14:paraId="6D4C0A29" w14:textId="2C845A1E" w:rsidR="00526B41" w:rsidRPr="00BE0286" w:rsidRDefault="00526B41" w:rsidP="007B789B">
            <w:pPr>
              <w:pStyle w:val="ListBullet"/>
            </w:pPr>
            <w:r w:rsidRPr="00BE0286">
              <w:t xml:space="preserve">Negotiate the most effective approach to completing the task for </w:t>
            </w:r>
            <w:r w:rsidR="004E3F3E">
              <w:t xml:space="preserve">the </w:t>
            </w:r>
            <w:r w:rsidRPr="00BE0286">
              <w:t>greater good of the group</w:t>
            </w:r>
          </w:p>
        </w:tc>
        <w:tc>
          <w:tcPr>
            <w:tcW w:w="2500" w:type="pct"/>
          </w:tcPr>
          <w:p w14:paraId="192EA887" w14:textId="6C820989" w:rsidR="00526B41" w:rsidRPr="00BE0286" w:rsidRDefault="00526B41" w:rsidP="007B789B">
            <w:pPr>
              <w:pStyle w:val="ListBullet"/>
            </w:pPr>
            <w:r w:rsidRPr="00BE0286">
              <w:t>Establishes group and individual processes or ways of working together</w:t>
            </w:r>
          </w:p>
          <w:p w14:paraId="2E041098" w14:textId="53B4C866" w:rsidR="00526B41" w:rsidRPr="00BE0286" w:rsidRDefault="00526B41" w:rsidP="007B789B">
            <w:pPr>
              <w:pStyle w:val="ListBullet"/>
            </w:pPr>
            <w:r w:rsidRPr="00BE0286">
              <w:t>Contributes to the development of group expectations and boundaries</w:t>
            </w:r>
          </w:p>
          <w:p w14:paraId="6CFD70FB" w14:textId="5978E62B" w:rsidR="00526B41" w:rsidRPr="00BE0286" w:rsidRDefault="00526B41" w:rsidP="007B789B">
            <w:pPr>
              <w:pStyle w:val="ListBullet"/>
            </w:pPr>
            <w:r w:rsidRPr="00BE0286">
              <w:t>Identifies differences of opinion or perspectives</w:t>
            </w:r>
          </w:p>
          <w:p w14:paraId="51E43E40" w14:textId="0E22D5CB" w:rsidR="00526B41" w:rsidRPr="00BE0286" w:rsidRDefault="00526B41" w:rsidP="007B789B">
            <w:pPr>
              <w:pStyle w:val="ListBullet"/>
            </w:pPr>
            <w:r w:rsidRPr="00BE0286">
              <w:t>Shows respect for the differing opinion or perspectives of others</w:t>
            </w:r>
          </w:p>
          <w:p w14:paraId="3C34FAD6" w14:textId="69707BE0" w:rsidR="00526B41" w:rsidRPr="00BE0286" w:rsidRDefault="00526B41" w:rsidP="007B789B">
            <w:pPr>
              <w:pStyle w:val="ListBullet"/>
            </w:pPr>
            <w:r w:rsidRPr="00BE0286">
              <w:t xml:space="preserve">Incorporates and addresses differences of opinion and perspectives into </w:t>
            </w:r>
            <w:r w:rsidRPr="00BE0286">
              <w:lastRenderedPageBreak/>
              <w:t>discussion</w:t>
            </w:r>
          </w:p>
          <w:p w14:paraId="5787B88F" w14:textId="1B4D23E2" w:rsidR="00526B41" w:rsidRPr="00BE0286" w:rsidRDefault="00526B41" w:rsidP="007B789B">
            <w:pPr>
              <w:pStyle w:val="ListBullet"/>
            </w:pPr>
            <w:r w:rsidRPr="00BE0286">
              <w:t>Works towards compromise where conflict or disagreement occurs</w:t>
            </w:r>
          </w:p>
          <w:p w14:paraId="0CC03778" w14:textId="796650F7" w:rsidR="00526B41" w:rsidRPr="00BE0286" w:rsidRDefault="00526B41" w:rsidP="007B789B">
            <w:pPr>
              <w:pStyle w:val="ListBullet"/>
            </w:pPr>
            <w:r w:rsidRPr="00BE0286">
              <w:t>Addresses and manages conflict in the group to maintain a productive group dynamic</w:t>
            </w:r>
          </w:p>
        </w:tc>
      </w:tr>
    </w:tbl>
    <w:p w14:paraId="52C26137" w14:textId="5F6E23FF" w:rsidR="00526B41" w:rsidRPr="00B423F5" w:rsidRDefault="00526B41" w:rsidP="008B7021">
      <w:pPr>
        <w:pStyle w:val="Heading2"/>
      </w:pPr>
      <w:bookmarkStart w:id="6" w:name="_Toc148954152"/>
      <w:bookmarkStart w:id="7" w:name="_Toc149560120"/>
      <w:r w:rsidRPr="00B423F5">
        <w:lastRenderedPageBreak/>
        <w:t xml:space="preserve">Element 2 – </w:t>
      </w:r>
      <w:r w:rsidR="004558E4">
        <w:t>m</w:t>
      </w:r>
      <w:r w:rsidRPr="00B423F5">
        <w:t>utual regulation</w:t>
      </w:r>
      <w:bookmarkEnd w:id="6"/>
      <w:bookmarkEnd w:id="7"/>
    </w:p>
    <w:p w14:paraId="06185187" w14:textId="77777777" w:rsidR="00526B41" w:rsidRPr="00AD065C" w:rsidRDefault="00526B41" w:rsidP="00C40B78">
      <w:r w:rsidRPr="00AD065C">
        <w:t xml:space="preserve">This </w:t>
      </w:r>
      <w:r>
        <w:t>element</w:t>
      </w:r>
      <w:r w:rsidRPr="00AD065C">
        <w:t xml:space="preserve"> encompasses self and social management, acknowledging that for collaboration to be effective, all individuals in a group need to contribute to team knowledge, value the contributions of others, perform tasks assigned to roles and work within the group boundaries and meet expectations. Accountability to self and others is a key feature of this </w:t>
      </w:r>
      <w:r>
        <w:t>element</w:t>
      </w:r>
      <w:r w:rsidRPr="00AD065C">
        <w:t>.</w:t>
      </w:r>
    </w:p>
    <w:p w14:paraId="6DFC53A6" w14:textId="77777777" w:rsidR="00526B41" w:rsidRDefault="00526B41" w:rsidP="00C40B78">
      <w:r>
        <w:t>Skills which support this element include, but are not limited to:</w:t>
      </w:r>
    </w:p>
    <w:p w14:paraId="26E32ADB" w14:textId="367CEE42" w:rsidR="00526B41" w:rsidRPr="00B423F5" w:rsidRDefault="00FB5BC7" w:rsidP="00B423F5">
      <w:pPr>
        <w:pStyle w:val="ListBullet"/>
      </w:pPr>
      <w:r>
        <w:t>r</w:t>
      </w:r>
      <w:r w:rsidRPr="00B423F5">
        <w:t>ecognis</w:t>
      </w:r>
      <w:r>
        <w:t>ing</w:t>
      </w:r>
      <w:r w:rsidRPr="00B423F5">
        <w:t xml:space="preserve"> </w:t>
      </w:r>
      <w:r w:rsidR="00526B41" w:rsidRPr="00B423F5">
        <w:t>abilities and strengths</w:t>
      </w:r>
    </w:p>
    <w:p w14:paraId="73EFE7C6" w14:textId="594E3C38" w:rsidR="00526B41" w:rsidRPr="00B423F5" w:rsidRDefault="00FB5BC7" w:rsidP="00B423F5">
      <w:pPr>
        <w:pStyle w:val="ListBullet"/>
      </w:pPr>
      <w:r>
        <w:t>r</w:t>
      </w:r>
      <w:r w:rsidR="00526B41" w:rsidRPr="00B423F5">
        <w:t>eflective practice</w:t>
      </w:r>
    </w:p>
    <w:p w14:paraId="559B9D6D" w14:textId="37A38A9D" w:rsidR="00526B41" w:rsidRPr="00B423F5" w:rsidRDefault="00FB5BC7" w:rsidP="00B423F5">
      <w:pPr>
        <w:pStyle w:val="ListBullet"/>
      </w:pPr>
      <w:r>
        <w:t>s</w:t>
      </w:r>
      <w:r w:rsidR="00526B41" w:rsidRPr="00B423F5">
        <w:t>elf</w:t>
      </w:r>
      <w:r w:rsidR="002A6A4C">
        <w:t>-</w:t>
      </w:r>
      <w:r w:rsidR="00526B41" w:rsidRPr="00B423F5">
        <w:t>monitoring</w:t>
      </w:r>
    </w:p>
    <w:p w14:paraId="4DF33A3C" w14:textId="280E1E24" w:rsidR="00526B41" w:rsidRPr="00B423F5" w:rsidRDefault="00FB5BC7" w:rsidP="00B423F5">
      <w:pPr>
        <w:pStyle w:val="ListBullet"/>
      </w:pPr>
      <w:r>
        <w:t>r</w:t>
      </w:r>
      <w:r w:rsidRPr="00B423F5">
        <w:t>ecognis</w:t>
      </w:r>
      <w:r>
        <w:t>ing</w:t>
      </w:r>
      <w:r w:rsidRPr="00B423F5">
        <w:t xml:space="preserve"> </w:t>
      </w:r>
      <w:r w:rsidR="00526B41" w:rsidRPr="00B423F5">
        <w:t xml:space="preserve">and </w:t>
      </w:r>
      <w:r w:rsidRPr="00B423F5">
        <w:t>manag</w:t>
      </w:r>
      <w:r>
        <w:t>ing</w:t>
      </w:r>
      <w:r w:rsidRPr="00B423F5">
        <w:t xml:space="preserve"> </w:t>
      </w:r>
      <w:r w:rsidR="00526B41" w:rsidRPr="00B423F5">
        <w:t>emotions</w:t>
      </w:r>
    </w:p>
    <w:p w14:paraId="070DEF42" w14:textId="1C6390CB" w:rsidR="00526B41" w:rsidRPr="00B423F5" w:rsidRDefault="00FB5BC7" w:rsidP="00B423F5">
      <w:pPr>
        <w:pStyle w:val="ListBullet"/>
      </w:pPr>
      <w:r>
        <w:t>o</w:t>
      </w:r>
      <w:r w:rsidR="00526B41" w:rsidRPr="00B423F5">
        <w:t>ptimistic thinking</w:t>
      </w:r>
    </w:p>
    <w:p w14:paraId="3CA07A30" w14:textId="6291A698" w:rsidR="00526B41" w:rsidRPr="00B423F5" w:rsidRDefault="00FB5BC7" w:rsidP="00B423F5">
      <w:pPr>
        <w:pStyle w:val="ListBullet"/>
      </w:pPr>
      <w:r>
        <w:t>t</w:t>
      </w:r>
      <w:r w:rsidR="00526B41" w:rsidRPr="00B423F5">
        <w:t>ime management</w:t>
      </w:r>
    </w:p>
    <w:p w14:paraId="737C5AA7" w14:textId="4415E712" w:rsidR="00526B41" w:rsidRPr="00B423F5" w:rsidRDefault="00FB5BC7" w:rsidP="00B423F5">
      <w:pPr>
        <w:pStyle w:val="ListBullet"/>
      </w:pPr>
      <w:r>
        <w:t>g</w:t>
      </w:r>
      <w:r w:rsidR="00526B41" w:rsidRPr="00B423F5">
        <w:t>oal setting</w:t>
      </w:r>
    </w:p>
    <w:p w14:paraId="04AEA2FF" w14:textId="5DA5D4F4" w:rsidR="00526B41" w:rsidRPr="00B423F5" w:rsidRDefault="00FB5BC7" w:rsidP="00B423F5">
      <w:pPr>
        <w:pStyle w:val="ListBullet"/>
      </w:pPr>
      <w:r>
        <w:t>m</w:t>
      </w:r>
      <w:r w:rsidR="00526B41" w:rsidRPr="00B423F5">
        <w:t>otivation</w:t>
      </w:r>
    </w:p>
    <w:p w14:paraId="3AAFBA86" w14:textId="4F95D434" w:rsidR="00526B41" w:rsidRPr="00B423F5" w:rsidRDefault="00FB5BC7" w:rsidP="00B423F5">
      <w:pPr>
        <w:pStyle w:val="ListBullet"/>
      </w:pPr>
      <w:r>
        <w:t>n</w:t>
      </w:r>
      <w:r w:rsidR="00526B41" w:rsidRPr="00B423F5">
        <w:t>egotiation</w:t>
      </w:r>
    </w:p>
    <w:p w14:paraId="02936EC4" w14:textId="0E956995" w:rsidR="00526B41" w:rsidRPr="00B423F5" w:rsidRDefault="00FB5BC7" w:rsidP="00B423F5">
      <w:pPr>
        <w:pStyle w:val="ListBullet"/>
      </w:pPr>
      <w:r>
        <w:t>seeking help.</w:t>
      </w:r>
    </w:p>
    <w:p w14:paraId="26919E37" w14:textId="10F722F2" w:rsidR="00526B41" w:rsidRPr="00AD065C" w:rsidRDefault="00526B41" w:rsidP="00C40B78">
      <w:pPr>
        <w:pStyle w:val="Caption"/>
        <w:spacing w:before="480" w:line="360" w:lineRule="auto"/>
      </w:pPr>
      <w:r w:rsidRPr="00AD065C">
        <w:lastRenderedPageBreak/>
        <w:t xml:space="preserve">Table </w:t>
      </w:r>
      <w:r w:rsidR="004B78CA">
        <w:fldChar w:fldCharType="begin"/>
      </w:r>
      <w:r w:rsidR="004B78CA">
        <w:instrText xml:space="preserve"> SEQ Table \* ARABIC </w:instrText>
      </w:r>
      <w:r w:rsidR="004B78CA">
        <w:fldChar w:fldCharType="separate"/>
      </w:r>
      <w:r>
        <w:rPr>
          <w:noProof/>
        </w:rPr>
        <w:t>2</w:t>
      </w:r>
      <w:r w:rsidR="004B78CA">
        <w:rPr>
          <w:noProof/>
        </w:rPr>
        <w:fldChar w:fldCharType="end"/>
      </w:r>
      <w:r w:rsidR="00B423F5">
        <w:t xml:space="preserve"> –</w:t>
      </w:r>
      <w:r w:rsidRPr="00AD065C">
        <w:t xml:space="preserve"> </w:t>
      </w:r>
      <w:r w:rsidR="00FB5BC7">
        <w:t>m</w:t>
      </w:r>
      <w:r w:rsidR="00FB5BC7" w:rsidRPr="00AD065C">
        <w:t xml:space="preserve">utual </w:t>
      </w:r>
      <w:r w:rsidRPr="00AD065C">
        <w:t>regulation strategies and evidence of learning</w:t>
      </w:r>
    </w:p>
    <w:tbl>
      <w:tblPr>
        <w:tblStyle w:val="Tableheader"/>
        <w:tblW w:w="5000" w:type="pct"/>
        <w:tblLayout w:type="fixed"/>
        <w:tblLook w:val="0420" w:firstRow="1" w:lastRow="0" w:firstColumn="0" w:lastColumn="0" w:noHBand="0" w:noVBand="1"/>
        <w:tblDescription w:val="Evidence of learning for mutual regulation strategies."/>
      </w:tblPr>
      <w:tblGrid>
        <w:gridCol w:w="4815"/>
        <w:gridCol w:w="4815"/>
      </w:tblGrid>
      <w:tr w:rsidR="00526B41" w:rsidRPr="00BE0286" w14:paraId="57BD11A1" w14:textId="77777777" w:rsidTr="00862E13">
        <w:trPr>
          <w:cnfStyle w:val="100000000000" w:firstRow="1" w:lastRow="0" w:firstColumn="0" w:lastColumn="0" w:oddVBand="0" w:evenVBand="0" w:oddHBand="0" w:evenHBand="0" w:firstRowFirstColumn="0" w:firstRowLastColumn="0" w:lastRowFirstColumn="0" w:lastRowLastColumn="0"/>
        </w:trPr>
        <w:tc>
          <w:tcPr>
            <w:tcW w:w="2500" w:type="pct"/>
          </w:tcPr>
          <w:p w14:paraId="3B6F7D38" w14:textId="77777777" w:rsidR="00526B41" w:rsidRPr="00BE0286" w:rsidRDefault="00526B41" w:rsidP="00BE0286">
            <w:r w:rsidRPr="00BE0286">
              <w:t>Strategy</w:t>
            </w:r>
          </w:p>
        </w:tc>
        <w:tc>
          <w:tcPr>
            <w:tcW w:w="2500" w:type="pct"/>
          </w:tcPr>
          <w:p w14:paraId="3F23B3FF" w14:textId="77777777" w:rsidR="00526B41" w:rsidRPr="00BE0286" w:rsidRDefault="00526B41" w:rsidP="00BE0286">
            <w:r w:rsidRPr="00BE0286">
              <w:t>Evidence of learning</w:t>
            </w:r>
          </w:p>
        </w:tc>
      </w:tr>
      <w:tr w:rsidR="00526B41" w:rsidRPr="00BE0286" w14:paraId="0B459B66" w14:textId="77777777" w:rsidTr="00862E13">
        <w:trPr>
          <w:cnfStyle w:val="000000100000" w:firstRow="0" w:lastRow="0" w:firstColumn="0" w:lastColumn="0" w:oddVBand="0" w:evenVBand="0" w:oddHBand="1" w:evenHBand="0" w:firstRowFirstColumn="0" w:firstRowLastColumn="0" w:lastRowFirstColumn="0" w:lastRowLastColumn="0"/>
        </w:trPr>
        <w:tc>
          <w:tcPr>
            <w:tcW w:w="2500" w:type="pct"/>
          </w:tcPr>
          <w:p w14:paraId="0B5A3F15" w14:textId="2A6A8C27" w:rsidR="00526B41" w:rsidRPr="00BE0286" w:rsidRDefault="00526B41" w:rsidP="008603DC">
            <w:pPr>
              <w:pStyle w:val="ListBullet"/>
            </w:pPr>
            <w:r w:rsidRPr="00BE0286">
              <w:t>Evaluate own strengths and weaknesses in relation to the group</w:t>
            </w:r>
          </w:p>
          <w:p w14:paraId="2032CA32" w14:textId="71176AD6" w:rsidR="00526B41" w:rsidRPr="00BE0286" w:rsidRDefault="00526B41" w:rsidP="008603DC">
            <w:pPr>
              <w:pStyle w:val="ListBullet"/>
            </w:pPr>
            <w:r w:rsidRPr="00BE0286">
              <w:t xml:space="preserve">Share responsibility for the tasks to reach </w:t>
            </w:r>
            <w:r w:rsidR="002A6A4C">
              <w:t xml:space="preserve">a </w:t>
            </w:r>
            <w:r w:rsidRPr="00BE0286">
              <w:t>common goal</w:t>
            </w:r>
          </w:p>
          <w:p w14:paraId="5783912B" w14:textId="74F188BB" w:rsidR="00526B41" w:rsidRPr="00BE0286" w:rsidRDefault="00526B41" w:rsidP="008603DC">
            <w:pPr>
              <w:pStyle w:val="ListBullet"/>
            </w:pPr>
            <w:r w:rsidRPr="00BE0286">
              <w:t>Match responsibilities with expertise where possible</w:t>
            </w:r>
          </w:p>
        </w:tc>
        <w:tc>
          <w:tcPr>
            <w:tcW w:w="2500" w:type="pct"/>
          </w:tcPr>
          <w:p w14:paraId="6D64F084" w14:textId="56C23ED6" w:rsidR="00526B41" w:rsidRPr="00BE0286" w:rsidRDefault="00526B41" w:rsidP="008603DC">
            <w:pPr>
              <w:pStyle w:val="ListBullet"/>
            </w:pPr>
            <w:r w:rsidRPr="00BE0286">
              <w:t>Recognises limits of own personal knowledge or skills</w:t>
            </w:r>
          </w:p>
          <w:p w14:paraId="546BE63F" w14:textId="18643141" w:rsidR="00526B41" w:rsidRPr="00BE0286" w:rsidRDefault="00526B41" w:rsidP="008603DC">
            <w:pPr>
              <w:pStyle w:val="ListBullet"/>
            </w:pPr>
            <w:r w:rsidRPr="00BE0286">
              <w:t>Contributes to development of role descriptions, including allocation of tasks to roles</w:t>
            </w:r>
          </w:p>
          <w:p w14:paraId="4A6CE71D" w14:textId="6EAA5AA4" w:rsidR="00526B41" w:rsidRPr="00BE0286" w:rsidRDefault="00526B41" w:rsidP="008603DC">
            <w:pPr>
              <w:pStyle w:val="ListBullet"/>
            </w:pPr>
            <w:r w:rsidRPr="00BE0286">
              <w:t>Nominates or adopts roles suitable to strengths and expertise</w:t>
            </w:r>
          </w:p>
          <w:p w14:paraId="4EEB1069" w14:textId="52F3D11E" w:rsidR="00526B41" w:rsidRPr="00BE0286" w:rsidRDefault="00526B41" w:rsidP="008603DC">
            <w:pPr>
              <w:pStyle w:val="ListBullet"/>
            </w:pPr>
            <w:r w:rsidRPr="00BE0286">
              <w:t>Discusses the allocation of roles within the group</w:t>
            </w:r>
          </w:p>
          <w:p w14:paraId="2AE173EC" w14:textId="097B1C28" w:rsidR="00526B41" w:rsidRPr="00BE0286" w:rsidRDefault="00526B41" w:rsidP="008603DC">
            <w:pPr>
              <w:pStyle w:val="ListBullet"/>
            </w:pPr>
            <w:r w:rsidRPr="00BE0286">
              <w:t>Applies knowledge of strengths and abilities of self and others to role allocations</w:t>
            </w:r>
          </w:p>
          <w:p w14:paraId="2628EE2A" w14:textId="6FC23BC0" w:rsidR="00526B41" w:rsidRPr="00BE0286" w:rsidRDefault="00526B41" w:rsidP="008603DC">
            <w:pPr>
              <w:pStyle w:val="ListBullet"/>
            </w:pPr>
            <w:r w:rsidRPr="00BE0286">
              <w:t>Encourages or supports others to adopt roles based on their expertise</w:t>
            </w:r>
          </w:p>
        </w:tc>
      </w:tr>
      <w:tr w:rsidR="00526B41" w:rsidRPr="00BE0286" w14:paraId="7AF9539A" w14:textId="77777777" w:rsidTr="00862E13">
        <w:trPr>
          <w:cnfStyle w:val="000000010000" w:firstRow="0" w:lastRow="0" w:firstColumn="0" w:lastColumn="0" w:oddVBand="0" w:evenVBand="0" w:oddHBand="0" w:evenHBand="1" w:firstRowFirstColumn="0" w:firstRowLastColumn="0" w:lastRowFirstColumn="0" w:lastRowLastColumn="0"/>
        </w:trPr>
        <w:tc>
          <w:tcPr>
            <w:tcW w:w="2500" w:type="pct"/>
          </w:tcPr>
          <w:p w14:paraId="08675F3E" w14:textId="1568C7B6" w:rsidR="00526B41" w:rsidRPr="00BE0286" w:rsidRDefault="00526B41" w:rsidP="008603DC">
            <w:pPr>
              <w:pStyle w:val="ListBullet"/>
            </w:pPr>
            <w:r w:rsidRPr="00BE0286">
              <w:t>Make quality and relevant contributions</w:t>
            </w:r>
          </w:p>
          <w:p w14:paraId="00BD7012" w14:textId="43F7D30F" w:rsidR="00526B41" w:rsidRPr="00BE0286" w:rsidRDefault="00526B41" w:rsidP="008603DC">
            <w:pPr>
              <w:pStyle w:val="ListBullet"/>
            </w:pPr>
            <w:r w:rsidRPr="00BE0286">
              <w:t>Persist with tasks when challenged</w:t>
            </w:r>
          </w:p>
          <w:p w14:paraId="37B25A96" w14:textId="46519CC4" w:rsidR="00526B41" w:rsidRPr="00BE0286" w:rsidRDefault="00526B41" w:rsidP="008603DC">
            <w:pPr>
              <w:pStyle w:val="ListBullet"/>
            </w:pPr>
            <w:r w:rsidRPr="00BE0286">
              <w:t>Monitor own and others’ contribution</w:t>
            </w:r>
            <w:r w:rsidR="002A6A4C">
              <w:t>s</w:t>
            </w:r>
            <w:r w:rsidRPr="00BE0286">
              <w:t xml:space="preserve"> to the group and overall progress</w:t>
            </w:r>
          </w:p>
        </w:tc>
        <w:tc>
          <w:tcPr>
            <w:tcW w:w="2500" w:type="pct"/>
          </w:tcPr>
          <w:p w14:paraId="5049FE63" w14:textId="6FEBDB86" w:rsidR="00526B41" w:rsidRPr="00BE0286" w:rsidRDefault="00526B41" w:rsidP="008603DC">
            <w:pPr>
              <w:pStyle w:val="ListBullet"/>
            </w:pPr>
            <w:r w:rsidRPr="00BE0286">
              <w:t>Makes contributions that support or progress the investigation towards the group goal or a deeper understanding of the investigation focus</w:t>
            </w:r>
          </w:p>
          <w:p w14:paraId="41B10A42" w14:textId="360B709C" w:rsidR="00526B41" w:rsidRPr="00BE0286" w:rsidRDefault="00526B41" w:rsidP="008603DC">
            <w:pPr>
              <w:pStyle w:val="ListBullet"/>
            </w:pPr>
            <w:r w:rsidRPr="00BE0286">
              <w:t>Identifies what has and has not been contributed to progress the investigation</w:t>
            </w:r>
          </w:p>
          <w:p w14:paraId="3FE36E34" w14:textId="000AB697" w:rsidR="00526B41" w:rsidRPr="00BE0286" w:rsidRDefault="00526B41" w:rsidP="008603DC">
            <w:pPr>
              <w:pStyle w:val="ListBullet"/>
            </w:pPr>
            <w:r w:rsidRPr="00BE0286">
              <w:t>Adapts behaviour for task completion</w:t>
            </w:r>
          </w:p>
          <w:p w14:paraId="13078DC5" w14:textId="0F7B1614" w:rsidR="00526B41" w:rsidRPr="00BE0286" w:rsidRDefault="00526B41" w:rsidP="008603DC">
            <w:pPr>
              <w:pStyle w:val="ListBullet"/>
            </w:pPr>
            <w:r w:rsidRPr="00BE0286">
              <w:t>Provides constructive updates on own progress</w:t>
            </w:r>
          </w:p>
          <w:p w14:paraId="23D67FFB" w14:textId="2BDE6FFD" w:rsidR="00526B41" w:rsidRPr="00BE0286" w:rsidRDefault="00526B41" w:rsidP="008603DC">
            <w:pPr>
              <w:pStyle w:val="ListBullet"/>
            </w:pPr>
            <w:r w:rsidRPr="00BE0286">
              <w:t>Monitors and evaluates the work and contribution</w:t>
            </w:r>
            <w:r w:rsidR="00661F59">
              <w:t>s</w:t>
            </w:r>
            <w:r w:rsidRPr="00BE0286">
              <w:t xml:space="preserve"> of self and others through </w:t>
            </w:r>
            <w:r w:rsidRPr="00BE0286">
              <w:lastRenderedPageBreak/>
              <w:t>self and peer assessment</w:t>
            </w:r>
          </w:p>
          <w:p w14:paraId="76F8899C" w14:textId="0CFB9DB9" w:rsidR="00526B41" w:rsidRPr="00BE0286" w:rsidRDefault="00526B41" w:rsidP="008603DC">
            <w:pPr>
              <w:pStyle w:val="ListBullet"/>
            </w:pPr>
            <w:r w:rsidRPr="00BE0286">
              <w:t>Assesses the extent to which individual roles and responsibilities enhance group cohesion and the achievement of personal and group objectives</w:t>
            </w:r>
          </w:p>
          <w:p w14:paraId="37C4262D" w14:textId="4CC3C223" w:rsidR="00526B41" w:rsidRPr="00BE0286" w:rsidRDefault="00526B41" w:rsidP="008603DC">
            <w:pPr>
              <w:pStyle w:val="ListBullet"/>
            </w:pPr>
            <w:r w:rsidRPr="00BE0286">
              <w:t>Acknowledges own and others’ successes and areas for improvement in relation to the investigation process and outcomes</w:t>
            </w:r>
          </w:p>
        </w:tc>
      </w:tr>
      <w:tr w:rsidR="00526B41" w:rsidRPr="00BE0286" w14:paraId="5FD8BDCC" w14:textId="77777777" w:rsidTr="00862E13">
        <w:trPr>
          <w:cnfStyle w:val="000000100000" w:firstRow="0" w:lastRow="0" w:firstColumn="0" w:lastColumn="0" w:oddVBand="0" w:evenVBand="0" w:oddHBand="1" w:evenHBand="0" w:firstRowFirstColumn="0" w:firstRowLastColumn="0" w:lastRowFirstColumn="0" w:lastRowLastColumn="0"/>
        </w:trPr>
        <w:tc>
          <w:tcPr>
            <w:tcW w:w="2500" w:type="pct"/>
          </w:tcPr>
          <w:p w14:paraId="4A09312F" w14:textId="39A6BD95" w:rsidR="00526B41" w:rsidRPr="00BE0286" w:rsidRDefault="00526B41" w:rsidP="008603DC">
            <w:pPr>
              <w:pStyle w:val="ListBullet"/>
            </w:pPr>
            <w:r w:rsidRPr="00BE0286">
              <w:lastRenderedPageBreak/>
              <w:t>Take personal responsibility</w:t>
            </w:r>
          </w:p>
          <w:p w14:paraId="5DB0A3D3" w14:textId="302FED13" w:rsidR="00526B41" w:rsidRPr="00BE0286" w:rsidRDefault="00526B41" w:rsidP="008603DC">
            <w:pPr>
              <w:pStyle w:val="ListBullet"/>
            </w:pPr>
            <w:r w:rsidRPr="00BE0286">
              <w:t xml:space="preserve">Perform responsibilities assigned by </w:t>
            </w:r>
            <w:r w:rsidR="002A6A4C">
              <w:t xml:space="preserve">the </w:t>
            </w:r>
            <w:r w:rsidRPr="00BE0286">
              <w:t>collective group</w:t>
            </w:r>
          </w:p>
          <w:p w14:paraId="5C89C7FE" w14:textId="60CCE9BD" w:rsidR="00526B41" w:rsidRPr="00BE0286" w:rsidRDefault="00526B41" w:rsidP="008603DC">
            <w:pPr>
              <w:pStyle w:val="ListBullet"/>
            </w:pPr>
            <w:r w:rsidRPr="00BE0286">
              <w:t>Set goals based on individual responsibility and group progress</w:t>
            </w:r>
          </w:p>
        </w:tc>
        <w:tc>
          <w:tcPr>
            <w:tcW w:w="2500" w:type="pct"/>
          </w:tcPr>
          <w:p w14:paraId="2CCA3C28" w14:textId="7BAAC177" w:rsidR="00526B41" w:rsidRPr="00BE0286" w:rsidRDefault="00526B41" w:rsidP="008603DC">
            <w:pPr>
              <w:pStyle w:val="ListBullet"/>
            </w:pPr>
            <w:r w:rsidRPr="00BE0286">
              <w:t>Meets deadlines and works within the group boundaries and expectations</w:t>
            </w:r>
          </w:p>
          <w:p w14:paraId="65729F0C" w14:textId="1970138D" w:rsidR="00526B41" w:rsidRPr="00BE0286" w:rsidRDefault="00526B41" w:rsidP="008603DC">
            <w:pPr>
              <w:pStyle w:val="ListBullet"/>
            </w:pPr>
            <w:r w:rsidRPr="00BE0286">
              <w:t xml:space="preserve">Demonstrates </w:t>
            </w:r>
            <w:r w:rsidR="00E7621F">
              <w:t xml:space="preserve">that </w:t>
            </w:r>
            <w:r w:rsidRPr="00BE0286">
              <w:t>they are prepared for group tasks</w:t>
            </w:r>
          </w:p>
          <w:p w14:paraId="794C8B5D" w14:textId="115588DC" w:rsidR="00526B41" w:rsidRPr="00BE0286" w:rsidRDefault="00526B41" w:rsidP="008603DC">
            <w:pPr>
              <w:pStyle w:val="ListBullet"/>
            </w:pPr>
            <w:r w:rsidRPr="00BE0286">
              <w:t>Performs the actions of an assigned role</w:t>
            </w:r>
          </w:p>
          <w:p w14:paraId="088B603B" w14:textId="3473B37A" w:rsidR="00526B41" w:rsidRPr="00BE0286" w:rsidRDefault="00526B41" w:rsidP="008603DC">
            <w:pPr>
              <w:pStyle w:val="ListBullet"/>
            </w:pPr>
            <w:r w:rsidRPr="00BE0286">
              <w:t xml:space="preserve">Creates and works towards individual short term and </w:t>
            </w:r>
            <w:proofErr w:type="gramStart"/>
            <w:r w:rsidRPr="00BE0286">
              <w:t>long term</w:t>
            </w:r>
            <w:proofErr w:type="gramEnd"/>
            <w:r w:rsidRPr="00BE0286">
              <w:t xml:space="preserve"> goals to complete required tasks for</w:t>
            </w:r>
            <w:r w:rsidR="00661F59">
              <w:t xml:space="preserve"> each</w:t>
            </w:r>
            <w:r w:rsidRPr="00BE0286">
              <w:t xml:space="preserve"> role</w:t>
            </w:r>
          </w:p>
          <w:p w14:paraId="65F76B35" w14:textId="31CE3F26" w:rsidR="00526B41" w:rsidRPr="00BE0286" w:rsidRDefault="00526B41" w:rsidP="008603DC">
            <w:pPr>
              <w:pStyle w:val="ListBullet"/>
            </w:pPr>
            <w:r w:rsidRPr="00BE0286">
              <w:t>Contributes to the development, monitoring and achievement of group goals</w:t>
            </w:r>
          </w:p>
        </w:tc>
      </w:tr>
      <w:tr w:rsidR="00526B41" w:rsidRPr="00BE0286" w14:paraId="14511006" w14:textId="77777777" w:rsidTr="00862E13">
        <w:trPr>
          <w:cnfStyle w:val="000000010000" w:firstRow="0" w:lastRow="0" w:firstColumn="0" w:lastColumn="0" w:oddVBand="0" w:evenVBand="0" w:oddHBand="0" w:evenHBand="1" w:firstRowFirstColumn="0" w:firstRowLastColumn="0" w:lastRowFirstColumn="0" w:lastRowLastColumn="0"/>
        </w:trPr>
        <w:tc>
          <w:tcPr>
            <w:tcW w:w="2500" w:type="pct"/>
          </w:tcPr>
          <w:p w14:paraId="18F62A61" w14:textId="2AA90915" w:rsidR="00526B41" w:rsidRPr="00BE0286" w:rsidRDefault="00526B41" w:rsidP="008603DC">
            <w:pPr>
              <w:pStyle w:val="ListBullet"/>
            </w:pPr>
            <w:r w:rsidRPr="00BE0286">
              <w:t>Discuss individual and group responsibilities at different steps of the investigation</w:t>
            </w:r>
          </w:p>
          <w:p w14:paraId="36C49AF6" w14:textId="1CF97FD0" w:rsidR="00526B41" w:rsidRPr="00BE0286" w:rsidRDefault="00526B41" w:rsidP="008603DC">
            <w:pPr>
              <w:pStyle w:val="ListBullet"/>
            </w:pPr>
            <w:r w:rsidRPr="00BE0286">
              <w:t>Share roles between group members</w:t>
            </w:r>
          </w:p>
          <w:p w14:paraId="2F79B366" w14:textId="4BFBFBD9" w:rsidR="00526B41" w:rsidRPr="00BE0286" w:rsidRDefault="00526B41" w:rsidP="008603DC">
            <w:pPr>
              <w:pStyle w:val="ListBullet"/>
            </w:pPr>
            <w:r w:rsidRPr="00BE0286">
              <w:t>Adapt roles or group composition if necessary</w:t>
            </w:r>
          </w:p>
        </w:tc>
        <w:tc>
          <w:tcPr>
            <w:tcW w:w="2500" w:type="pct"/>
          </w:tcPr>
          <w:p w14:paraId="6AE41656" w14:textId="5E85BEF7" w:rsidR="00526B41" w:rsidRPr="00BE0286" w:rsidRDefault="00526B41" w:rsidP="008603DC">
            <w:pPr>
              <w:pStyle w:val="ListBullet"/>
            </w:pPr>
            <w:r w:rsidRPr="00BE0286">
              <w:t>Identifies tasks and sub tasks at different points of investigation</w:t>
            </w:r>
          </w:p>
          <w:p w14:paraId="4B39C99E" w14:textId="2B906BD6" w:rsidR="00526B41" w:rsidRPr="00BE0286" w:rsidRDefault="00526B41" w:rsidP="008603DC">
            <w:pPr>
              <w:pStyle w:val="ListBullet"/>
            </w:pPr>
            <w:r w:rsidRPr="00BE0286">
              <w:t>Contributes constructively to discussions about roles and responsibilities, including task allocation and change of roles at different points of the investigation</w:t>
            </w:r>
          </w:p>
          <w:p w14:paraId="02F88D4A" w14:textId="0F89911B" w:rsidR="00526B41" w:rsidRPr="00BE0286" w:rsidRDefault="00526B41" w:rsidP="008603DC">
            <w:pPr>
              <w:pStyle w:val="ListBullet"/>
            </w:pPr>
            <w:r w:rsidRPr="00BE0286">
              <w:t xml:space="preserve">Understands and communicates who </w:t>
            </w:r>
            <w:r w:rsidRPr="00BE0286">
              <w:lastRenderedPageBreak/>
              <w:t>does what, how, why and when in line with the group goals and investigation process</w:t>
            </w:r>
          </w:p>
        </w:tc>
      </w:tr>
      <w:tr w:rsidR="00526B41" w:rsidRPr="00BE0286" w14:paraId="0F61FA9E" w14:textId="77777777" w:rsidTr="00862E13">
        <w:trPr>
          <w:cnfStyle w:val="000000100000" w:firstRow="0" w:lastRow="0" w:firstColumn="0" w:lastColumn="0" w:oddVBand="0" w:evenVBand="0" w:oddHBand="1" w:evenHBand="0" w:firstRowFirstColumn="0" w:firstRowLastColumn="0" w:lastRowFirstColumn="0" w:lastRowLastColumn="0"/>
        </w:trPr>
        <w:tc>
          <w:tcPr>
            <w:tcW w:w="2500" w:type="pct"/>
          </w:tcPr>
          <w:p w14:paraId="04E07C3E" w14:textId="73293956" w:rsidR="00526B41" w:rsidRPr="00BE0286" w:rsidRDefault="00526B41" w:rsidP="008603DC">
            <w:pPr>
              <w:pStyle w:val="ListBullet"/>
            </w:pPr>
            <w:r w:rsidRPr="00BE0286">
              <w:lastRenderedPageBreak/>
              <w:t>Access assistance or feedback where required</w:t>
            </w:r>
          </w:p>
        </w:tc>
        <w:tc>
          <w:tcPr>
            <w:tcW w:w="2500" w:type="pct"/>
          </w:tcPr>
          <w:p w14:paraId="330B1AA2" w14:textId="43E63FC5" w:rsidR="00526B41" w:rsidRPr="00BE0286" w:rsidRDefault="00526B41" w:rsidP="008603DC">
            <w:pPr>
              <w:pStyle w:val="ListBullet"/>
            </w:pPr>
            <w:r w:rsidRPr="00BE0286">
              <w:t>Asks group or teacher for clarification on role, task progress or responsibilities</w:t>
            </w:r>
          </w:p>
          <w:p w14:paraId="4C0996F6" w14:textId="5F43B792" w:rsidR="00526B41" w:rsidRPr="00BE0286" w:rsidRDefault="00526B41" w:rsidP="008603DC">
            <w:pPr>
              <w:pStyle w:val="ListBullet"/>
            </w:pPr>
            <w:r w:rsidRPr="00BE0286">
              <w:t>Seeks feedback to improve performance or progress a task</w:t>
            </w:r>
          </w:p>
          <w:p w14:paraId="26F13A9A" w14:textId="7C6F9212" w:rsidR="00526B41" w:rsidRPr="00BE0286" w:rsidRDefault="00526B41" w:rsidP="008603DC">
            <w:pPr>
              <w:pStyle w:val="ListBullet"/>
            </w:pPr>
            <w:r w:rsidRPr="00BE0286">
              <w:t>Accepts useful feedback and adopts for task understanding or completion</w:t>
            </w:r>
          </w:p>
        </w:tc>
      </w:tr>
    </w:tbl>
    <w:p w14:paraId="0E05A48A" w14:textId="45A09F36" w:rsidR="00526B41" w:rsidRPr="00D1618C" w:rsidRDefault="00526B41" w:rsidP="008B7021">
      <w:pPr>
        <w:pStyle w:val="Heading2"/>
      </w:pPr>
      <w:bookmarkStart w:id="8" w:name="_Toc148954153"/>
      <w:bookmarkStart w:id="9" w:name="_Toc149560121"/>
      <w:r w:rsidRPr="00D1618C">
        <w:t xml:space="preserve">Element 3 – </w:t>
      </w:r>
      <w:r w:rsidR="00E7621F">
        <w:t>s</w:t>
      </w:r>
      <w:r w:rsidRPr="00D1618C">
        <w:t>hared understanding</w:t>
      </w:r>
      <w:bookmarkEnd w:id="8"/>
      <w:bookmarkEnd w:id="9"/>
    </w:p>
    <w:p w14:paraId="0985F457" w14:textId="2035176A" w:rsidR="00526B41" w:rsidRPr="00AD065C" w:rsidRDefault="00526B41" w:rsidP="00526B41">
      <w:r w:rsidRPr="00AD065C">
        <w:t xml:space="preserve">This </w:t>
      </w:r>
      <w:r>
        <w:t>element</w:t>
      </w:r>
      <w:r w:rsidRPr="00AD065C">
        <w:t xml:space="preserve"> focuses on the active engagement of all members to contribute to the collective knowledge and understanding of the group and the</w:t>
      </w:r>
      <w:r w:rsidR="00661F59">
        <w:t>ir</w:t>
      </w:r>
      <w:r w:rsidRPr="00AD065C">
        <w:t xml:space="preserve"> progress towards a common goal. Specifically, the actions of group members to develop an understanding of health and movement concepts applicable to the goals of the collaborative investigation.</w:t>
      </w:r>
    </w:p>
    <w:p w14:paraId="72FB558A" w14:textId="77777777" w:rsidR="00526B41" w:rsidRPr="00AD065C" w:rsidRDefault="00526B41" w:rsidP="00526B41">
      <w:r w:rsidRPr="00AD065C">
        <w:t xml:space="preserve">Skills which support this </w:t>
      </w:r>
      <w:r>
        <w:t>element</w:t>
      </w:r>
      <w:r w:rsidRPr="00AD065C">
        <w:t xml:space="preserve"> include, but are not limited to:</w:t>
      </w:r>
    </w:p>
    <w:p w14:paraId="352F9433" w14:textId="67D8DC5D" w:rsidR="00526B41" w:rsidRPr="00D1618C" w:rsidRDefault="006D6DED" w:rsidP="00D1618C">
      <w:pPr>
        <w:pStyle w:val="ListBullet"/>
      </w:pPr>
      <w:r>
        <w:t>i</w:t>
      </w:r>
      <w:r w:rsidR="00526B41" w:rsidRPr="00D1618C">
        <w:t>nformation gathering</w:t>
      </w:r>
    </w:p>
    <w:p w14:paraId="7D5549C8" w14:textId="19DABBC6" w:rsidR="00526B41" w:rsidRPr="00D1618C" w:rsidRDefault="006D6DED" w:rsidP="00D1618C">
      <w:pPr>
        <w:pStyle w:val="ListBullet"/>
      </w:pPr>
      <w:r>
        <w:t>c</w:t>
      </w:r>
      <w:r w:rsidR="00526B41" w:rsidRPr="00D1618C">
        <w:t>ritical thinking</w:t>
      </w:r>
    </w:p>
    <w:p w14:paraId="4BFC7504" w14:textId="77FE6F24" w:rsidR="00526B41" w:rsidRPr="00D1618C" w:rsidRDefault="006D6DED" w:rsidP="00D1618C">
      <w:pPr>
        <w:pStyle w:val="ListBullet"/>
      </w:pPr>
      <w:r>
        <w:t>a</w:t>
      </w:r>
      <w:r w:rsidR="00526B41" w:rsidRPr="00D1618C">
        <w:t>nalysis</w:t>
      </w:r>
    </w:p>
    <w:p w14:paraId="2F2201EE" w14:textId="689E71E6" w:rsidR="00526B41" w:rsidRPr="00D1618C" w:rsidRDefault="006D6DED" w:rsidP="00D1618C">
      <w:pPr>
        <w:pStyle w:val="ListBullet"/>
      </w:pPr>
      <w:r>
        <w:t>p</w:t>
      </w:r>
      <w:r w:rsidR="00526B41" w:rsidRPr="00D1618C">
        <w:t>erspective forming</w:t>
      </w:r>
    </w:p>
    <w:p w14:paraId="46B0DB61" w14:textId="138CA9A0" w:rsidR="00526B41" w:rsidRPr="00D1618C" w:rsidRDefault="006D6DED" w:rsidP="00D1618C">
      <w:pPr>
        <w:pStyle w:val="ListBullet"/>
      </w:pPr>
      <w:r>
        <w:t>p</w:t>
      </w:r>
      <w:r w:rsidR="00526B41" w:rsidRPr="00D1618C">
        <w:t>erspective taking</w:t>
      </w:r>
    </w:p>
    <w:p w14:paraId="09DD02DD" w14:textId="6B6BEFE2" w:rsidR="00526B41" w:rsidRPr="00D1618C" w:rsidRDefault="006D6DED" w:rsidP="00D1618C">
      <w:pPr>
        <w:pStyle w:val="ListBullet"/>
      </w:pPr>
      <w:r>
        <w:t>u</w:t>
      </w:r>
      <w:r w:rsidR="00526B41" w:rsidRPr="00D1618C">
        <w:t>nderstanding others’ views</w:t>
      </w:r>
    </w:p>
    <w:p w14:paraId="7EC39DF7" w14:textId="0B57051B" w:rsidR="00526B41" w:rsidRPr="00D1618C" w:rsidRDefault="006D6DED" w:rsidP="00D1618C">
      <w:pPr>
        <w:pStyle w:val="ListBullet"/>
      </w:pPr>
      <w:r>
        <w:t>f</w:t>
      </w:r>
      <w:r w:rsidR="00526B41" w:rsidRPr="00D1618C">
        <w:t>inding solutions to problems</w:t>
      </w:r>
    </w:p>
    <w:p w14:paraId="31900A16" w14:textId="1B3598C6" w:rsidR="00526B41" w:rsidRPr="00D1618C" w:rsidRDefault="006D6DED" w:rsidP="00D1618C">
      <w:pPr>
        <w:pStyle w:val="ListBullet"/>
      </w:pPr>
      <w:r>
        <w:t>c</w:t>
      </w:r>
      <w:r w:rsidR="00526B41" w:rsidRPr="00D1618C">
        <w:t>reative thinking</w:t>
      </w:r>
    </w:p>
    <w:p w14:paraId="7DDFC37B" w14:textId="2243DC6D" w:rsidR="00526B41" w:rsidRPr="00D1618C" w:rsidRDefault="006D6DED" w:rsidP="00D1618C">
      <w:pPr>
        <w:pStyle w:val="ListBullet"/>
      </w:pPr>
      <w:r>
        <w:t>i</w:t>
      </w:r>
      <w:r w:rsidR="00526B41" w:rsidRPr="00D1618C">
        <w:t>nfluencing and persuading</w:t>
      </w:r>
      <w:r>
        <w:t>.</w:t>
      </w:r>
    </w:p>
    <w:p w14:paraId="2607B675" w14:textId="0C9AEC53" w:rsidR="00526B41" w:rsidRPr="00AD065C" w:rsidRDefault="00526B41" w:rsidP="00526B41">
      <w:pPr>
        <w:pStyle w:val="Caption"/>
        <w:spacing w:line="360" w:lineRule="auto"/>
      </w:pPr>
      <w:r w:rsidRPr="00AD065C">
        <w:lastRenderedPageBreak/>
        <w:t xml:space="preserve">Table </w:t>
      </w:r>
      <w:r w:rsidR="004B78CA">
        <w:fldChar w:fldCharType="begin"/>
      </w:r>
      <w:r w:rsidR="004B78CA">
        <w:instrText xml:space="preserve"> SEQ Table \* ARABIC </w:instrText>
      </w:r>
      <w:r w:rsidR="004B78CA">
        <w:fldChar w:fldCharType="separate"/>
      </w:r>
      <w:r>
        <w:rPr>
          <w:noProof/>
        </w:rPr>
        <w:t>3</w:t>
      </w:r>
      <w:r w:rsidR="004B78CA">
        <w:rPr>
          <w:noProof/>
        </w:rPr>
        <w:fldChar w:fldCharType="end"/>
      </w:r>
      <w:r w:rsidR="00D1618C">
        <w:t xml:space="preserve"> – </w:t>
      </w:r>
      <w:r w:rsidR="006D6DED">
        <w:t>s</w:t>
      </w:r>
      <w:r w:rsidR="006D6DED" w:rsidRPr="00AD065C">
        <w:t xml:space="preserve">hared </w:t>
      </w:r>
      <w:r w:rsidRPr="00AD065C">
        <w:t>understanding strategies and evidence of learning</w:t>
      </w:r>
    </w:p>
    <w:tbl>
      <w:tblPr>
        <w:tblStyle w:val="Tableheader"/>
        <w:tblW w:w="5000" w:type="pct"/>
        <w:tblLayout w:type="fixed"/>
        <w:tblLook w:val="0420" w:firstRow="1" w:lastRow="0" w:firstColumn="0" w:lastColumn="0" w:noHBand="0" w:noVBand="1"/>
        <w:tblDescription w:val="Evidence of learning for shared understanding strategies."/>
      </w:tblPr>
      <w:tblGrid>
        <w:gridCol w:w="4815"/>
        <w:gridCol w:w="4815"/>
      </w:tblGrid>
      <w:tr w:rsidR="00526B41" w:rsidRPr="00BE0286" w14:paraId="3CE3389F" w14:textId="77777777" w:rsidTr="00D1618C">
        <w:trPr>
          <w:cnfStyle w:val="100000000000" w:firstRow="1" w:lastRow="0" w:firstColumn="0" w:lastColumn="0" w:oddVBand="0" w:evenVBand="0" w:oddHBand="0" w:evenHBand="0" w:firstRowFirstColumn="0" w:firstRowLastColumn="0" w:lastRowFirstColumn="0" w:lastRowLastColumn="0"/>
        </w:trPr>
        <w:tc>
          <w:tcPr>
            <w:tcW w:w="2500" w:type="pct"/>
          </w:tcPr>
          <w:p w14:paraId="10EF5F01" w14:textId="77777777" w:rsidR="00526B41" w:rsidRPr="00BE0286" w:rsidRDefault="00526B41" w:rsidP="00BE0286">
            <w:r w:rsidRPr="00BE0286">
              <w:t>Strategy</w:t>
            </w:r>
          </w:p>
        </w:tc>
        <w:tc>
          <w:tcPr>
            <w:tcW w:w="2500" w:type="pct"/>
          </w:tcPr>
          <w:p w14:paraId="4A1C5B31" w14:textId="77777777" w:rsidR="00526B41" w:rsidRPr="00BE0286" w:rsidRDefault="00526B41" w:rsidP="00BE0286">
            <w:r w:rsidRPr="00BE0286">
              <w:t>Evidence of learning</w:t>
            </w:r>
          </w:p>
        </w:tc>
      </w:tr>
      <w:tr w:rsidR="00526B41" w:rsidRPr="00BE0286" w14:paraId="16CD4E32" w14:textId="77777777" w:rsidTr="00D1618C">
        <w:trPr>
          <w:cnfStyle w:val="000000100000" w:firstRow="0" w:lastRow="0" w:firstColumn="0" w:lastColumn="0" w:oddVBand="0" w:evenVBand="0" w:oddHBand="1" w:evenHBand="0" w:firstRowFirstColumn="0" w:firstRowLastColumn="0" w:lastRowFirstColumn="0" w:lastRowLastColumn="0"/>
        </w:trPr>
        <w:tc>
          <w:tcPr>
            <w:tcW w:w="2500" w:type="pct"/>
          </w:tcPr>
          <w:p w14:paraId="74001316" w14:textId="128DD7E1" w:rsidR="00526B41" w:rsidRPr="00BE0286" w:rsidRDefault="00526B41" w:rsidP="008603DC">
            <w:pPr>
              <w:pStyle w:val="ListBullet"/>
            </w:pPr>
            <w:r w:rsidRPr="00BE0286">
              <w:t>Pool resources and information, including</w:t>
            </w:r>
            <w:r w:rsidR="008603DC">
              <w:t>:</w:t>
            </w:r>
          </w:p>
          <w:p w14:paraId="41E91F57" w14:textId="77777777" w:rsidR="00526B41" w:rsidRPr="00BE0286" w:rsidRDefault="00526B41" w:rsidP="008603DC">
            <w:pPr>
              <w:pStyle w:val="ListBullet2"/>
              <w:ind w:left="1165" w:hanging="567"/>
            </w:pPr>
            <w:r w:rsidRPr="00BE0286">
              <w:t>tangible resources such as equipment, space, technology</w:t>
            </w:r>
          </w:p>
          <w:p w14:paraId="27641942" w14:textId="162B27CA" w:rsidR="00526B41" w:rsidRPr="00BE0286" w:rsidRDefault="00526B41" w:rsidP="008603DC">
            <w:pPr>
              <w:pStyle w:val="ListBullet2"/>
              <w:ind w:left="1165" w:hanging="567"/>
            </w:pPr>
            <w:r w:rsidRPr="00BE0286">
              <w:t>primary and secondary knowledge and understanding, skills, expertise</w:t>
            </w:r>
          </w:p>
        </w:tc>
        <w:tc>
          <w:tcPr>
            <w:tcW w:w="2500" w:type="pct"/>
          </w:tcPr>
          <w:p w14:paraId="4629CBD9" w14:textId="10A221C4" w:rsidR="00526B41" w:rsidRPr="00BE0286" w:rsidRDefault="00526B41" w:rsidP="008603DC">
            <w:pPr>
              <w:pStyle w:val="ListBullet"/>
            </w:pPr>
            <w:r w:rsidRPr="00BE0286">
              <w:t>Shares information and resources with others</w:t>
            </w:r>
          </w:p>
          <w:p w14:paraId="4C7E19A0" w14:textId="36F60437" w:rsidR="00526B41" w:rsidRPr="00BE0286" w:rsidRDefault="00526B41" w:rsidP="008603DC">
            <w:pPr>
              <w:pStyle w:val="ListBullet"/>
            </w:pPr>
            <w:r w:rsidRPr="00BE0286">
              <w:t>Contributes relevant points and ideas throughout a discussion or group task</w:t>
            </w:r>
          </w:p>
          <w:p w14:paraId="1CA9E824" w14:textId="170C8BAC" w:rsidR="00526B41" w:rsidRPr="00BE0286" w:rsidRDefault="00526B41" w:rsidP="008603DC">
            <w:pPr>
              <w:pStyle w:val="ListBullet"/>
            </w:pPr>
            <w:r w:rsidRPr="00BE0286">
              <w:t>Asks for perspectives and input from group members</w:t>
            </w:r>
          </w:p>
          <w:p w14:paraId="3D3B7ED3" w14:textId="41098AFA" w:rsidR="00526B41" w:rsidRPr="00BE0286" w:rsidRDefault="00526B41" w:rsidP="008603DC">
            <w:pPr>
              <w:pStyle w:val="ListBullet"/>
            </w:pPr>
            <w:r w:rsidRPr="00BE0286">
              <w:t>Discusses the investigation and data to facilitate deeper analysis and understanding</w:t>
            </w:r>
          </w:p>
          <w:p w14:paraId="2E7D4503" w14:textId="2625664C" w:rsidR="00526B41" w:rsidRPr="00BE0286" w:rsidRDefault="00526B41" w:rsidP="008603DC">
            <w:pPr>
              <w:pStyle w:val="ListBullet"/>
            </w:pPr>
            <w:r w:rsidRPr="00BE0286">
              <w:t>Challenges or critiques different perspectives or ways of working to advance the work or draw conclusions</w:t>
            </w:r>
          </w:p>
        </w:tc>
      </w:tr>
      <w:tr w:rsidR="00526B41" w:rsidRPr="00BE0286" w14:paraId="28FDFC20" w14:textId="77777777" w:rsidTr="00D1618C">
        <w:trPr>
          <w:cnfStyle w:val="000000010000" w:firstRow="0" w:lastRow="0" w:firstColumn="0" w:lastColumn="0" w:oddVBand="0" w:evenVBand="0" w:oddHBand="0" w:evenHBand="1" w:firstRowFirstColumn="0" w:firstRowLastColumn="0" w:lastRowFirstColumn="0" w:lastRowLastColumn="0"/>
        </w:trPr>
        <w:tc>
          <w:tcPr>
            <w:tcW w:w="2500" w:type="pct"/>
          </w:tcPr>
          <w:p w14:paraId="5D3DA04A" w14:textId="03D24469" w:rsidR="00526B41" w:rsidRPr="00BE0286" w:rsidRDefault="00526B41" w:rsidP="008603DC">
            <w:pPr>
              <w:pStyle w:val="ListBullet"/>
            </w:pPr>
            <w:r w:rsidRPr="00BE0286">
              <w:t>Acknowledge others’ perspectives</w:t>
            </w:r>
          </w:p>
          <w:p w14:paraId="203B25B4" w14:textId="3497189B" w:rsidR="00526B41" w:rsidRPr="00BE0286" w:rsidRDefault="00526B41" w:rsidP="008603DC">
            <w:pPr>
              <w:pStyle w:val="ListBullet"/>
            </w:pPr>
            <w:r w:rsidRPr="00BE0286">
              <w:t>Comprehend others’ understanding</w:t>
            </w:r>
          </w:p>
          <w:p w14:paraId="73981483" w14:textId="2397CF72" w:rsidR="00526B41" w:rsidRPr="00BE0286" w:rsidRDefault="00526B41" w:rsidP="008603DC">
            <w:pPr>
              <w:pStyle w:val="ListBullet"/>
            </w:pPr>
            <w:r w:rsidRPr="00BE0286">
              <w:t xml:space="preserve">Enhances own understanding </w:t>
            </w:r>
            <w:proofErr w:type="gramStart"/>
            <w:r w:rsidRPr="00BE0286">
              <w:t>as a result of</w:t>
            </w:r>
            <w:proofErr w:type="gramEnd"/>
            <w:r w:rsidRPr="00BE0286">
              <w:t xml:space="preserve"> the perspectives, understanding or contributions of others</w:t>
            </w:r>
          </w:p>
        </w:tc>
        <w:tc>
          <w:tcPr>
            <w:tcW w:w="2500" w:type="pct"/>
          </w:tcPr>
          <w:p w14:paraId="2C57CFFD" w14:textId="11FE19CA" w:rsidR="00526B41" w:rsidRPr="00BE0286" w:rsidRDefault="00526B41" w:rsidP="008603DC">
            <w:pPr>
              <w:pStyle w:val="ListBullet"/>
            </w:pPr>
            <w:r w:rsidRPr="00BE0286">
              <w:t>Identifies differences of opinion or perspectives in relation to the investigation process, research, findings or conclusions</w:t>
            </w:r>
          </w:p>
          <w:p w14:paraId="3FD2F40D" w14:textId="5C3017E6" w:rsidR="00526B41" w:rsidRPr="00BE0286" w:rsidRDefault="00526B41" w:rsidP="008603DC">
            <w:pPr>
              <w:pStyle w:val="ListBullet"/>
            </w:pPr>
            <w:r w:rsidRPr="00BE0286">
              <w:t>Asks relevant questions to deepen individual and group understanding of the content, findings or investigation processes</w:t>
            </w:r>
          </w:p>
          <w:p w14:paraId="1AE97A15" w14:textId="3C11B144" w:rsidR="00526B41" w:rsidRPr="00BE0286" w:rsidRDefault="00526B41" w:rsidP="008603DC">
            <w:pPr>
              <w:pStyle w:val="ListBullet"/>
            </w:pPr>
            <w:r w:rsidRPr="00BE0286">
              <w:t>Considers perspectives, opinions and contributions from others in relation to group goals</w:t>
            </w:r>
          </w:p>
          <w:p w14:paraId="09FD2590" w14:textId="0DCA47F6" w:rsidR="00526B41" w:rsidRPr="00BE0286" w:rsidRDefault="00526B41" w:rsidP="008603DC">
            <w:pPr>
              <w:pStyle w:val="ListBullet"/>
            </w:pPr>
            <w:r w:rsidRPr="00BE0286">
              <w:t>Discusses different opinions and perspectives to enhance their own learning</w:t>
            </w:r>
          </w:p>
          <w:p w14:paraId="4F96C60D" w14:textId="24375C12" w:rsidR="00526B41" w:rsidRPr="00BE0286" w:rsidRDefault="00526B41" w:rsidP="008603DC">
            <w:pPr>
              <w:pStyle w:val="ListBullet"/>
            </w:pPr>
            <w:r w:rsidRPr="00BE0286">
              <w:lastRenderedPageBreak/>
              <w:t>Makes links and connections between ideas to include the contribution of others</w:t>
            </w:r>
          </w:p>
          <w:p w14:paraId="6638B829" w14:textId="7AD3DEC0" w:rsidR="00526B41" w:rsidRPr="00BE0286" w:rsidRDefault="00526B41" w:rsidP="008603DC">
            <w:pPr>
              <w:pStyle w:val="ListBullet"/>
            </w:pPr>
            <w:r w:rsidRPr="00BE0286">
              <w:t>Critiques perspectives, opinions and contributions from others to enhance the learning in the group</w:t>
            </w:r>
          </w:p>
        </w:tc>
      </w:tr>
      <w:tr w:rsidR="00526B41" w:rsidRPr="00BE0286" w14:paraId="34344DC1" w14:textId="77777777" w:rsidTr="00D1618C">
        <w:trPr>
          <w:cnfStyle w:val="000000100000" w:firstRow="0" w:lastRow="0" w:firstColumn="0" w:lastColumn="0" w:oddVBand="0" w:evenVBand="0" w:oddHBand="1" w:evenHBand="0" w:firstRowFirstColumn="0" w:firstRowLastColumn="0" w:lastRowFirstColumn="0" w:lastRowLastColumn="0"/>
        </w:trPr>
        <w:tc>
          <w:tcPr>
            <w:tcW w:w="2500" w:type="pct"/>
          </w:tcPr>
          <w:p w14:paraId="32BE1B70" w14:textId="2D155F24" w:rsidR="00526B41" w:rsidRPr="00BE0286" w:rsidRDefault="00526B41" w:rsidP="008603DC">
            <w:pPr>
              <w:pStyle w:val="ListBullet"/>
            </w:pPr>
            <w:r w:rsidRPr="00BE0286">
              <w:lastRenderedPageBreak/>
              <w:t>Identify and evaluate different options and pathways towards the common goal</w:t>
            </w:r>
          </w:p>
        </w:tc>
        <w:tc>
          <w:tcPr>
            <w:tcW w:w="2500" w:type="pct"/>
          </w:tcPr>
          <w:p w14:paraId="422F59ED" w14:textId="325CB826" w:rsidR="00526B41" w:rsidRPr="00BE0286" w:rsidRDefault="00526B41" w:rsidP="008603DC">
            <w:pPr>
              <w:pStyle w:val="ListBullet"/>
            </w:pPr>
            <w:r w:rsidRPr="00BE0286">
              <w:t>Suggests improvements in methods used for investigations or communication of findings</w:t>
            </w:r>
          </w:p>
          <w:p w14:paraId="2D99A274" w14:textId="39E69077" w:rsidR="00526B41" w:rsidRPr="00BE0286" w:rsidRDefault="00526B41" w:rsidP="008603DC">
            <w:pPr>
              <w:pStyle w:val="ListBullet"/>
            </w:pPr>
            <w:r w:rsidRPr="00BE0286">
              <w:t>Offers solutions and either an explanation of how</w:t>
            </w:r>
            <w:r w:rsidR="00FB6FC7">
              <w:t xml:space="preserve"> or </w:t>
            </w:r>
            <w:r w:rsidRPr="00BE0286">
              <w:t>why it works or the benefit</w:t>
            </w:r>
            <w:r w:rsidR="00FB6FC7">
              <w:t xml:space="preserve"> or </w:t>
            </w:r>
            <w:r w:rsidRPr="00BE0286">
              <w:t>consequences of the solution for the group or the task</w:t>
            </w:r>
          </w:p>
          <w:p w14:paraId="79FA0F4F" w14:textId="7850C0CD" w:rsidR="00526B41" w:rsidRPr="00BE0286" w:rsidRDefault="00526B41" w:rsidP="008603DC">
            <w:pPr>
              <w:pStyle w:val="ListBullet"/>
            </w:pPr>
            <w:r w:rsidRPr="00BE0286">
              <w:t>Recognises the most suitable solution for the resolution of the task</w:t>
            </w:r>
          </w:p>
          <w:p w14:paraId="092A3B5E" w14:textId="4D0164E5" w:rsidR="00526B41" w:rsidRPr="00BE0286" w:rsidRDefault="00526B41" w:rsidP="008603DC">
            <w:pPr>
              <w:pStyle w:val="ListBullet"/>
            </w:pPr>
            <w:r w:rsidRPr="00BE0286">
              <w:t>Demonstrates flexibility in how they work for the benefit of the group or progress in the investigation</w:t>
            </w:r>
          </w:p>
        </w:tc>
      </w:tr>
      <w:tr w:rsidR="00526B41" w:rsidRPr="00BE0286" w14:paraId="68AF94D2" w14:textId="77777777" w:rsidTr="00D1618C">
        <w:trPr>
          <w:cnfStyle w:val="000000010000" w:firstRow="0" w:lastRow="0" w:firstColumn="0" w:lastColumn="0" w:oddVBand="0" w:evenVBand="0" w:oddHBand="0" w:evenHBand="1" w:firstRowFirstColumn="0" w:firstRowLastColumn="0" w:lastRowFirstColumn="0" w:lastRowLastColumn="0"/>
        </w:trPr>
        <w:tc>
          <w:tcPr>
            <w:tcW w:w="2500" w:type="pct"/>
          </w:tcPr>
          <w:p w14:paraId="5597BF53" w14:textId="27EFB76E" w:rsidR="00526B41" w:rsidRPr="00BE0286" w:rsidRDefault="00526B41" w:rsidP="008603DC">
            <w:pPr>
              <w:pStyle w:val="ListBullet"/>
            </w:pPr>
            <w:r w:rsidRPr="00BE0286">
              <w:t>Support others to understand the task or perform their role</w:t>
            </w:r>
          </w:p>
        </w:tc>
        <w:tc>
          <w:tcPr>
            <w:tcW w:w="2500" w:type="pct"/>
          </w:tcPr>
          <w:p w14:paraId="3993C7AB" w14:textId="498878BC" w:rsidR="00526B41" w:rsidRPr="00BE0286" w:rsidRDefault="00526B41" w:rsidP="008603DC">
            <w:pPr>
              <w:pStyle w:val="ListBullet"/>
            </w:pPr>
            <w:r w:rsidRPr="00BE0286">
              <w:t>Directs the conversation or seeks clarification about the task or discussion</w:t>
            </w:r>
          </w:p>
          <w:p w14:paraId="755FAFE7" w14:textId="138CB272" w:rsidR="00526B41" w:rsidRPr="00BE0286" w:rsidRDefault="00526B41" w:rsidP="008603DC">
            <w:pPr>
              <w:pStyle w:val="ListBullet"/>
            </w:pPr>
            <w:r w:rsidRPr="00BE0286">
              <w:t>Provides constructive feedback</w:t>
            </w:r>
          </w:p>
          <w:p w14:paraId="72EC2760" w14:textId="17A67358" w:rsidR="00526B41" w:rsidRPr="00BE0286" w:rsidRDefault="00526B41" w:rsidP="008603DC">
            <w:pPr>
              <w:pStyle w:val="ListBullet"/>
            </w:pPr>
            <w:r w:rsidRPr="00BE0286">
              <w:t>Shares ideas and solutions in ways that help group progress</w:t>
            </w:r>
          </w:p>
        </w:tc>
      </w:tr>
    </w:tbl>
    <w:p w14:paraId="06DB082B" w14:textId="77777777" w:rsidR="0077703A" w:rsidRPr="0001729E" w:rsidRDefault="0077703A" w:rsidP="0001729E">
      <w:r>
        <w:br w:type="page"/>
      </w:r>
    </w:p>
    <w:p w14:paraId="62F1C714" w14:textId="77777777" w:rsidR="00C02F82" w:rsidRPr="00D1618C" w:rsidRDefault="00C02F82" w:rsidP="00D1618C">
      <w:pPr>
        <w:pStyle w:val="Heading1"/>
      </w:pPr>
      <w:bookmarkStart w:id="10" w:name="_Toc149560122"/>
      <w:r w:rsidRPr="00D1618C">
        <w:lastRenderedPageBreak/>
        <w:t>Additional information</w:t>
      </w:r>
      <w:bookmarkEnd w:id="3"/>
      <w:bookmarkEnd w:id="10"/>
    </w:p>
    <w:p w14:paraId="706F315E" w14:textId="07B52EF1" w:rsidR="00C02F82" w:rsidRDefault="00C02F82" w:rsidP="00C40B78">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B77D47" w:rsidRDefault="00C02F82" w:rsidP="008B7021">
      <w:pPr>
        <w:pStyle w:val="Heading2"/>
      </w:pPr>
      <w:bookmarkStart w:id="11" w:name="_Toc1022999069"/>
      <w:bookmarkStart w:id="12" w:name="_Toc112409496"/>
      <w:bookmarkStart w:id="13" w:name="_Toc149560123"/>
      <w:r>
        <w:t>Support and alignment</w:t>
      </w:r>
      <w:bookmarkEnd w:id="11"/>
      <w:bookmarkEnd w:id="12"/>
      <w:bookmarkEnd w:id="13"/>
    </w:p>
    <w:p w14:paraId="1F262200" w14:textId="1DD5054F" w:rsidR="00D61239" w:rsidRPr="009C15B1"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10" w:history="1">
        <w:r w:rsidR="00D61239" w:rsidRPr="008508CC">
          <w:rPr>
            <w:rStyle w:val="Hyperlink"/>
          </w:rPr>
          <w:t>PDHPEcurriculum@det.nsw.edu.au</w:t>
        </w:r>
      </w:hyperlink>
      <w:r w:rsidR="00D61239">
        <w:t>.</w:t>
      </w:r>
    </w:p>
    <w:p w14:paraId="12A7C55E" w14:textId="77777777"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11">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2">
        <w:r w:rsidRPr="6667E0D0">
          <w:rPr>
            <w:rStyle w:val="Hyperlink"/>
          </w:rPr>
          <w:t>School Success Model</w:t>
        </w:r>
        <w:r w:rsidRPr="00BF4FA8">
          <w:rPr>
            <w:rStyle w:val="Hyperlink"/>
            <w:color w:val="auto"/>
            <w:u w:val="none"/>
          </w:rPr>
          <w:t>.</w:t>
        </w:r>
      </w:hyperlink>
    </w:p>
    <w:p w14:paraId="494B5CF2" w14:textId="77E6BA97"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3"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3A723699"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4">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 xml:space="preserve">Consulted with: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37D0EB63" w:rsidR="00C02F82" w:rsidRPr="009E0D25" w:rsidRDefault="00C02F82" w:rsidP="009E0D25">
      <w:r w:rsidRPr="00C86948">
        <w:rPr>
          <w:rStyle w:val="Strong"/>
        </w:rPr>
        <w:t xml:space="preserve">Syllabus outcomes: </w:t>
      </w:r>
      <w:r w:rsidR="00890F47" w:rsidRPr="00890F47">
        <w:t>HM</w:t>
      </w:r>
      <w:r w:rsidR="009E2B0A">
        <w:t>-</w:t>
      </w:r>
      <w:r w:rsidR="00890F47" w:rsidRPr="00890F47">
        <w:t>11-</w:t>
      </w:r>
      <w:r w:rsidR="009E2B0A">
        <w:t>0</w:t>
      </w:r>
      <w:r w:rsidR="00A82153">
        <w:t>5</w:t>
      </w:r>
    </w:p>
    <w:p w14:paraId="0BCE753C" w14:textId="0A185FC9" w:rsidR="00C02F82" w:rsidRPr="009E0D25" w:rsidRDefault="00C02F82" w:rsidP="009E0D25">
      <w:r w:rsidRPr="6667E0D0">
        <w:rPr>
          <w:rStyle w:val="Strong"/>
        </w:rPr>
        <w:t>Author:</w:t>
      </w:r>
      <w:r>
        <w:t xml:space="preserve"> </w:t>
      </w:r>
      <w:r w:rsidR="00890F47">
        <w:t>PDHPE</w:t>
      </w:r>
      <w:r>
        <w:t xml:space="preserve"> Curriculum Team</w:t>
      </w:r>
    </w:p>
    <w:p w14:paraId="0A7426AA" w14:textId="641F5B0A" w:rsidR="00C02F82" w:rsidRPr="009E0D25" w:rsidRDefault="00C02F82" w:rsidP="009E0D25">
      <w:r w:rsidRPr="00C86948">
        <w:rPr>
          <w:rStyle w:val="Strong"/>
        </w:rPr>
        <w:t>Publisher:</w:t>
      </w:r>
      <w:r w:rsidRPr="00B77D47">
        <w:t xml:space="preserve"> State of NSW, Department of Education</w:t>
      </w:r>
    </w:p>
    <w:p w14:paraId="24FBED26" w14:textId="04EC5E23" w:rsidR="00C02F82" w:rsidRPr="009E0D25" w:rsidRDefault="00C02F82" w:rsidP="009E0D25">
      <w:r w:rsidRPr="00C86948">
        <w:rPr>
          <w:rStyle w:val="Strong"/>
        </w:rPr>
        <w:t>Resource:</w:t>
      </w:r>
      <w:r w:rsidRPr="00B77D47">
        <w:t xml:space="preserve"> </w:t>
      </w:r>
      <w:r w:rsidR="006F02D6">
        <w:t>Learning program</w:t>
      </w:r>
    </w:p>
    <w:p w14:paraId="6FC596C8" w14:textId="101B7AAF" w:rsidR="00C02F82" w:rsidRPr="009E0D25" w:rsidRDefault="00C02F82" w:rsidP="009E0D25">
      <w:r w:rsidRPr="00C86948">
        <w:rPr>
          <w:rStyle w:val="Strong"/>
        </w:rPr>
        <w:t>Related resources:</w:t>
      </w:r>
      <w:r w:rsidRPr="00B77D47">
        <w:t xml:space="preserve"> </w:t>
      </w:r>
      <w:bookmarkStart w:id="14" w:name="_Hlk112245591"/>
      <w:r w:rsidR="009549DF">
        <w:rPr>
          <w:rFonts w:eastAsia="Calibri" w:cs="Times New Roman"/>
        </w:rPr>
        <w:t>f</w:t>
      </w:r>
      <w:r w:rsidR="00D706AB" w:rsidRPr="127B10CA">
        <w:rPr>
          <w:rFonts w:eastAsia="Calibri" w:cs="Times New Roman"/>
        </w:rPr>
        <w:t xml:space="preserve">urther resources to support </w:t>
      </w:r>
      <w:r w:rsidR="00D706AB">
        <w:rPr>
          <w:rFonts w:eastAsia="Calibri" w:cs="Times New Roman"/>
        </w:rPr>
        <w:t xml:space="preserve">Stage 6 Health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can be found on the </w:t>
      </w:r>
      <w:hyperlink r:id="rId15" w:history="1">
        <w:r w:rsidR="00D706AB" w:rsidRPr="00ED3271">
          <w:rPr>
            <w:rStyle w:val="Hyperlink"/>
            <w:rFonts w:eastAsia="Calibri" w:cs="Times New Roman"/>
          </w:rPr>
          <w:t>Planning, programming and assessing PDHPE 11-12</w:t>
        </w:r>
        <w:r w:rsidR="00D706AB" w:rsidRPr="00B55048">
          <w:t xml:space="preserve"> curriculum webpage</w:t>
        </w:r>
      </w:hyperlink>
      <w:r w:rsidR="00D706AB">
        <w:rPr>
          <w:rFonts w:eastAsia="Calibri" w:cs="Times New Roman"/>
        </w:rPr>
        <w:t xml:space="preserve"> and </w:t>
      </w:r>
      <w:r w:rsidR="00D706AB" w:rsidRPr="127B10CA">
        <w:rPr>
          <w:rFonts w:eastAsia="Calibri" w:cs="Times New Roman"/>
        </w:rPr>
        <w:t xml:space="preserve">the </w:t>
      </w:r>
      <w:hyperlink r:id="rId16" w:history="1">
        <w:r w:rsidR="00D706AB" w:rsidRPr="00E26347">
          <w:rPr>
            <w:rStyle w:val="Hyperlink"/>
            <w:rFonts w:eastAsia="Calibri" w:cs="Times New Roman"/>
          </w:rPr>
          <w:t>HSC hub</w:t>
        </w:r>
      </w:hyperlink>
      <w:bookmarkEnd w:id="14"/>
      <w:r w:rsidR="00D706AB">
        <w:rPr>
          <w:rFonts w:eastAsia="Calibri" w:cs="Times New Roman"/>
        </w:rPr>
        <w:t>.</w:t>
      </w:r>
    </w:p>
    <w:p w14:paraId="0A36578B" w14:textId="0956D2CC" w:rsidR="00C02F82" w:rsidRPr="009E0D25" w:rsidRDefault="00C02F82" w:rsidP="009E0D25">
      <w:r w:rsidRPr="6667E0D0">
        <w:rPr>
          <w:rStyle w:val="Strong"/>
        </w:rPr>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7"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C86948">
        <w:rPr>
          <w:rStyle w:val="Strong"/>
        </w:rPr>
        <w:lastRenderedPageBreak/>
        <w:t>Universal Design for Learning:</w:t>
      </w:r>
      <w:r w:rsidRPr="00661F59">
        <w:rPr>
          <w:rStyle w:val="Strong"/>
          <w:b w:val="0"/>
          <w:bCs w:val="0"/>
        </w:rPr>
        <w:t xml:space="preserve"> </w:t>
      </w:r>
      <w:hyperlink r:id="rId18"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2E7D992D" w:rsidR="00C02F82" w:rsidRPr="009E0D25" w:rsidRDefault="00C02F82" w:rsidP="009E0D25">
      <w:r w:rsidRPr="00C86948">
        <w:rPr>
          <w:rStyle w:val="Strong"/>
        </w:rPr>
        <w:t>Creation date:</w:t>
      </w:r>
      <w:r w:rsidRPr="00B77D47">
        <w:t xml:space="preserve"> </w:t>
      </w:r>
      <w:r w:rsidR="00A82153">
        <w:rPr>
          <w:rFonts w:eastAsia="Calibri" w:cs="Times New Roman"/>
        </w:rPr>
        <w:t>23</w:t>
      </w:r>
      <w:r w:rsidR="00D706AB">
        <w:rPr>
          <w:rFonts w:eastAsia="Calibri" w:cs="Times New Roman"/>
        </w:rPr>
        <w:t xml:space="preserve"> </w:t>
      </w:r>
      <w:r w:rsidR="00A82153">
        <w:rPr>
          <w:rFonts w:eastAsia="Calibri" w:cs="Times New Roman"/>
        </w:rPr>
        <w:t>October</w:t>
      </w:r>
      <w:r w:rsidR="00D706AB">
        <w:rPr>
          <w:rFonts w:eastAsia="Calibri" w:cs="Times New Roman"/>
        </w:rPr>
        <w:t xml:space="preserve"> 2023</w:t>
      </w:r>
    </w:p>
    <w:p w14:paraId="7ACA8457" w14:textId="6D760410" w:rsidR="00C02F82" w:rsidRPr="000156B0"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r>
        <w:br w:type="page"/>
      </w:r>
    </w:p>
    <w:p w14:paraId="27624582" w14:textId="77777777" w:rsidR="009F6033" w:rsidRDefault="009F6033" w:rsidP="00743DB9">
      <w:pPr>
        <w:pStyle w:val="Heading1"/>
      </w:pPr>
      <w:bookmarkStart w:id="15" w:name="_Toc143261465"/>
      <w:bookmarkStart w:id="16" w:name="_Toc149560124"/>
      <w:r>
        <w:lastRenderedPageBreak/>
        <w:t>References</w:t>
      </w:r>
      <w:bookmarkEnd w:id="15"/>
      <w:bookmarkEnd w:id="16"/>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77777777" w:rsidR="009549DF" w:rsidRDefault="009549DF" w:rsidP="009549DF">
      <w:pPr>
        <w:pStyle w:val="FeatureBox2"/>
      </w:pPr>
      <w:r>
        <w:t xml:space="preserve">Please refer to the NESA Copyright Disclaimer for more information </w:t>
      </w:r>
      <w:hyperlink r:id="rId19" w:history="1">
        <w:r w:rsidRPr="007769A7">
          <w:rPr>
            <w:rStyle w:val="Hyperlink"/>
          </w:rPr>
          <w:t>https://educationstandards.nsw.edu.au/wps/portal/nesa/mini-footer/copyright</w:t>
        </w:r>
      </w:hyperlink>
      <w:r>
        <w:t>.</w:t>
      </w:r>
    </w:p>
    <w:p w14:paraId="77B605E2" w14:textId="77777777"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0" w:history="1">
        <w:r w:rsidRPr="007769A7">
          <w:rPr>
            <w:rStyle w:val="Hyperlink"/>
          </w:rPr>
          <w:t>https://educationstandards.nsw.edu.au/</w:t>
        </w:r>
      </w:hyperlink>
      <w:r>
        <w:t xml:space="preserve"> and the NSW Curriculum website </w:t>
      </w:r>
      <w:hyperlink r:id="rId21" w:history="1">
        <w:r w:rsidRPr="007769A7">
          <w:rPr>
            <w:rStyle w:val="Hyperlink"/>
          </w:rPr>
          <w:t>https://curriculum.nsw.edu.au/home</w:t>
        </w:r>
      </w:hyperlink>
      <w:r>
        <w:t>.</w:t>
      </w:r>
    </w:p>
    <w:p w14:paraId="179EF61A" w14:textId="1050AF21" w:rsidR="003D275E" w:rsidRDefault="004B78CA" w:rsidP="009F6033">
      <w:hyperlink r:id="rId22" w:history="1">
        <w:r w:rsidR="009F6033" w:rsidRPr="002413C3">
          <w:rPr>
            <w:rStyle w:val="Hyperlink"/>
          </w:rPr>
          <w:t>Health and Movement Science 11–12 Syllabus</w:t>
        </w:r>
      </w:hyperlink>
      <w:r w:rsidR="009F6033">
        <w:rPr>
          <w:rStyle w:val="SubtleReference"/>
          <w:sz w:val="24"/>
        </w:rPr>
        <w:t xml:space="preserve"> </w:t>
      </w:r>
      <w:r w:rsidR="009F6033" w:rsidRPr="00F037BC">
        <w:t xml:space="preserve">© NSW Education Standards Authority (NESA) for and on behalf of the Crown in right of the State of New South </w:t>
      </w:r>
      <w:r w:rsidR="009F6033" w:rsidRPr="00CF18D3">
        <w:t>Wales, 2023.</w:t>
      </w:r>
    </w:p>
    <w:p w14:paraId="3F9B1A26" w14:textId="21DC813A" w:rsidR="003D275E" w:rsidRPr="003D275E" w:rsidRDefault="003D275E" w:rsidP="009F6033">
      <w:pPr>
        <w:rPr>
          <w:i/>
          <w:iCs/>
        </w:rPr>
      </w:pPr>
      <w:r>
        <w:t xml:space="preserve">Scoular C, Duckworth D, Heard J and Ramalingam D (2020) </w:t>
      </w:r>
      <w:hyperlink r:id="rId23" w:history="1">
        <w:r w:rsidRPr="003F79A4">
          <w:rPr>
            <w:rStyle w:val="Hyperlink"/>
            <w:i/>
            <w:iCs/>
          </w:rPr>
          <w:t xml:space="preserve">Collaboration: Skill development framework </w:t>
        </w:r>
        <w:r w:rsidRPr="003F79A4">
          <w:rPr>
            <w:rStyle w:val="Hyperlink"/>
          </w:rPr>
          <w:t>[PDF 518 KB],</w:t>
        </w:r>
      </w:hyperlink>
      <w:r>
        <w:t xml:space="preserve"> </w:t>
      </w:r>
      <w:r w:rsidRPr="00FE3879">
        <w:t>Australian Council for Educational Research (ACER)</w:t>
      </w:r>
      <w:r w:rsidR="00FE3879">
        <w:t>,</w:t>
      </w:r>
      <w:r w:rsidR="00533F1D">
        <w:t xml:space="preserve"> accessed </w:t>
      </w:r>
      <w:r w:rsidR="006E7538">
        <w:t>27 October 2023</w:t>
      </w:r>
      <w:r w:rsidR="00533F1D">
        <w:t>.</w:t>
      </w:r>
    </w:p>
    <w:p w14:paraId="42FE0C49" w14:textId="7951AD45" w:rsidR="003D275E" w:rsidRDefault="003D275E" w:rsidP="009F6033">
      <w:pPr>
        <w:sectPr w:rsidR="003D275E" w:rsidSect="001B10BA">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2779FF9D" w14:textId="77777777" w:rsidR="00FB6FC7" w:rsidRPr="004E3F3E" w:rsidRDefault="00FB6FC7" w:rsidP="00FB6FC7">
      <w:pPr>
        <w:rPr>
          <w:rStyle w:val="Strong"/>
          <w:szCs w:val="22"/>
        </w:rPr>
      </w:pPr>
      <w:r w:rsidRPr="004E3F3E">
        <w:rPr>
          <w:rStyle w:val="Strong"/>
          <w:szCs w:val="22"/>
        </w:rPr>
        <w:t>© State of New South Wales (Department of Education), 2023</w:t>
      </w:r>
    </w:p>
    <w:p w14:paraId="0E4FE708" w14:textId="77777777" w:rsidR="00FB6FC7" w:rsidRDefault="00FB6FC7" w:rsidP="00FB6FC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A5ECBD7" w14:textId="77777777" w:rsidR="00FB6FC7" w:rsidRDefault="00FB6FC7" w:rsidP="00FB6FC7">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11BEB7D9" w14:textId="1829E7EF" w:rsidR="00FB6FC7" w:rsidRDefault="00FB6FC7" w:rsidP="00FB6FC7">
      <w:r>
        <w:rPr>
          <w:noProof/>
        </w:rPr>
        <w:drawing>
          <wp:inline distT="0" distB="0" distL="0" distR="0" wp14:anchorId="0DEDF9B7" wp14:editId="78B4C8AF">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9FB0E9" w14:textId="77777777" w:rsidR="00FB6FC7" w:rsidRDefault="00FB6FC7" w:rsidP="00FB6FC7">
      <w:r>
        <w:t>This license allows you to share and adapt the material for any purpose, even commercially.</w:t>
      </w:r>
    </w:p>
    <w:p w14:paraId="7552B382" w14:textId="77777777" w:rsidR="00FB6FC7" w:rsidRDefault="00FB6FC7" w:rsidP="00FB6FC7">
      <w:r>
        <w:t>Attribution should be given to © State of New South Wales (Department of Education), 2023.</w:t>
      </w:r>
    </w:p>
    <w:p w14:paraId="00BD6C67" w14:textId="77777777" w:rsidR="00FB6FC7" w:rsidRDefault="00FB6FC7" w:rsidP="00FB6FC7">
      <w:r>
        <w:t>Material in this resource not available under a Creative Commons license:</w:t>
      </w:r>
    </w:p>
    <w:p w14:paraId="7DF46DBA" w14:textId="77777777" w:rsidR="00FB6FC7" w:rsidRDefault="00FB6FC7" w:rsidP="00FB6FC7">
      <w:pPr>
        <w:pStyle w:val="ListBullet"/>
        <w:numPr>
          <w:ilvl w:val="0"/>
          <w:numId w:val="2"/>
        </w:numPr>
      </w:pPr>
      <w:r>
        <w:t>the NSW Department of Education logo, other logos and trademark-protected material</w:t>
      </w:r>
    </w:p>
    <w:p w14:paraId="25226F43" w14:textId="77777777" w:rsidR="00FB6FC7" w:rsidRDefault="00FB6FC7" w:rsidP="00FB6FC7">
      <w:pPr>
        <w:pStyle w:val="ListBullet"/>
        <w:numPr>
          <w:ilvl w:val="0"/>
          <w:numId w:val="2"/>
        </w:numPr>
      </w:pPr>
      <w:r>
        <w:t>material owned by a third party that has been reproduced with permission. You will need to obtain permission from the third party to reuse its material.</w:t>
      </w:r>
    </w:p>
    <w:p w14:paraId="35131191" w14:textId="77777777" w:rsidR="00FB6FC7" w:rsidRPr="003B3E41" w:rsidRDefault="00FB6FC7" w:rsidP="00FB6FC7">
      <w:pPr>
        <w:pStyle w:val="FeatureBox2"/>
        <w:rPr>
          <w:rStyle w:val="Strong"/>
        </w:rPr>
      </w:pPr>
      <w:r w:rsidRPr="003B3E41">
        <w:rPr>
          <w:rStyle w:val="Strong"/>
        </w:rPr>
        <w:t>Links to third-party material and websites</w:t>
      </w:r>
    </w:p>
    <w:p w14:paraId="3795B24E" w14:textId="77777777" w:rsidR="00FB6FC7" w:rsidRDefault="00FB6FC7" w:rsidP="00FB6FC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21D57788" w:rsidR="009F6033" w:rsidRPr="00064E4E" w:rsidRDefault="00FB6FC7" w:rsidP="00FB6FC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9F6033" w:rsidRPr="00064E4E" w:rsidSect="00C02F82">
      <w:headerReference w:type="first" r:id="rId31"/>
      <w:footerReference w:type="first" r:id="rId3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17ED" w14:textId="77777777" w:rsidR="00945B94" w:rsidRDefault="00945B94" w:rsidP="00E51733">
      <w:r>
        <w:separator/>
      </w:r>
    </w:p>
  </w:endnote>
  <w:endnote w:type="continuationSeparator" w:id="0">
    <w:p w14:paraId="6DFCD18A" w14:textId="77777777" w:rsidR="00945B94" w:rsidRDefault="00945B94" w:rsidP="00E51733">
      <w:r>
        <w:continuationSeparator/>
      </w:r>
    </w:p>
  </w:endnote>
  <w:endnote w:type="continuationNotice" w:id="1">
    <w:p w14:paraId="6613EE21" w14:textId="77777777" w:rsidR="00945B94" w:rsidRDefault="00945B9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A6FA543-429E-4064-AE58-4FE4AC63E990}"/>
  </w:font>
  <w:font w:name="Calibri">
    <w:panose1 w:val="020F0502020204030204"/>
    <w:charset w:val="00"/>
    <w:family w:val="swiss"/>
    <w:pitch w:val="variable"/>
    <w:sig w:usb0="E4002EFF" w:usb1="C000247B" w:usb2="00000009" w:usb3="00000000" w:csb0="000001FF" w:csb1="00000000"/>
    <w:embedRegular r:id="rId2" w:fontKey="{63C15AFE-787D-4FB1-85E0-D094C878C6CB}"/>
    <w:embedBold r:id="rId3" w:fontKey="{00D26B9F-A961-4F74-94F5-AA15FF5F5968}"/>
    <w:embedItalic r:id="rId4" w:fontKey="{CB736735-7069-484E-B658-A727303F7AB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FC21038C-19FB-48DA-BB24-7763E12F0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54C1DF7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24CCE">
      <w:rPr>
        <w:noProof/>
      </w:rPr>
      <w:t>Nov-23</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6987" w14:textId="4EDD1713"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A24CCE">
      <w:rPr>
        <w:noProof/>
      </w:rPr>
      <w:t>Nov-23</w:t>
    </w:r>
    <w:r>
      <w:fldChar w:fldCharType="end"/>
    </w:r>
    <w:r>
      <w:ptab w:relativeTo="margin" w:alignment="right" w:leader="none"/>
    </w:r>
    <w:r>
      <w:rPr>
        <w:b/>
        <w:noProof/>
        <w:sz w:val="28"/>
        <w:szCs w:val="28"/>
      </w:rPr>
      <w:drawing>
        <wp:inline distT="0" distB="0" distL="0" distR="0" wp14:anchorId="5C01C378" wp14:editId="3ACC1CD9">
          <wp:extent cx="571500" cy="190500"/>
          <wp:effectExtent l="0" t="0" r="0" b="0"/>
          <wp:docPr id="7" name="Picture 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F83" w14:textId="41233CDF" w:rsidR="003A0171" w:rsidRPr="00E0633A" w:rsidRDefault="00E0633A" w:rsidP="00E0633A">
    <w:pPr>
      <w:pStyle w:val="Logo"/>
      <w:jc w:val="right"/>
    </w:pPr>
    <w:r w:rsidRPr="008426B6">
      <w:rPr>
        <w:noProof/>
      </w:rPr>
      <w:drawing>
        <wp:inline distT="0" distB="0" distL="0" distR="0" wp14:anchorId="7BC062C8" wp14:editId="1E9A945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1CD4" w14:textId="4F93B700" w:rsidR="001A4FEA" w:rsidRPr="00B65843" w:rsidRDefault="001A4FEA" w:rsidP="00B658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3A234" w14:textId="77777777" w:rsidR="00945B94" w:rsidRDefault="00945B94" w:rsidP="00E51733">
      <w:r>
        <w:separator/>
      </w:r>
    </w:p>
  </w:footnote>
  <w:footnote w:type="continuationSeparator" w:id="0">
    <w:p w14:paraId="38F93AFB" w14:textId="77777777" w:rsidR="00945B94" w:rsidRDefault="00945B94" w:rsidP="00E51733">
      <w:r>
        <w:continuationSeparator/>
      </w:r>
    </w:p>
  </w:footnote>
  <w:footnote w:type="continuationNotice" w:id="1">
    <w:p w14:paraId="7C651326" w14:textId="77777777" w:rsidR="00945B94" w:rsidRDefault="00945B9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F1F4" w14:textId="6ABE6164" w:rsidR="00C06917" w:rsidRDefault="00EB3AF3" w:rsidP="00C06917">
    <w:pPr>
      <w:pStyle w:val="Documentname"/>
    </w:pPr>
    <w:r>
      <w:t xml:space="preserve">Health and movement science Stage 6 (Year 11) </w:t>
    </w:r>
    <w:r>
      <w:sym w:font="Symbol" w:char="F02D"/>
    </w:r>
    <w:r>
      <w:t xml:space="preserve"> </w:t>
    </w:r>
    <w:r w:rsidR="00B55048">
      <w:t>a f</w:t>
    </w:r>
    <w:r w:rsidR="001B10BA">
      <w:t>ramework for</w:t>
    </w:r>
    <w:r>
      <w:t xml:space="preserve"> a</w:t>
    </w:r>
    <w:r w:rsidR="00503662" w:rsidRPr="00503662">
      <w:t>ssessing collaboration</w:t>
    </w:r>
    <w:r w:rsidR="00A6372B">
      <w:t xml:space="preserve"> </w:t>
    </w:r>
    <w:r w:rsidR="00C06917" w:rsidRPr="00D2403C">
      <w:t xml:space="preserve">| </w:t>
    </w:r>
    <w:r w:rsidR="00C06917">
      <w:fldChar w:fldCharType="begin"/>
    </w:r>
    <w:r w:rsidR="00C06917">
      <w:instrText xml:space="preserve"> PAGE   \* MERGEFORMAT </w:instrText>
    </w:r>
    <w:r w:rsidR="00C06917">
      <w:fldChar w:fldCharType="separate"/>
    </w:r>
    <w:r w:rsidR="00C06917">
      <w:t>3</w:t>
    </w:r>
    <w:r w:rsidR="00C0691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14F1" w14:textId="6DCA48F7" w:rsidR="00586F23" w:rsidRPr="00E0633A" w:rsidRDefault="004B78CA" w:rsidP="00E0633A">
    <w:pPr>
      <w:pStyle w:val="Header"/>
      <w:spacing w:after="0"/>
    </w:pPr>
    <w:r>
      <w:pict w14:anchorId="42C09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0633A" w:rsidRPr="009D43DD">
      <w:t>NSW Department of Education</w:t>
    </w:r>
    <w:r w:rsidR="00E0633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AD36" w14:textId="7FA6067B" w:rsidR="00994B91" w:rsidRPr="00B65843" w:rsidRDefault="00994B91" w:rsidP="00B658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AFC620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D7C42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875DF4"/>
    <w:multiLevelType w:val="hybridMultilevel"/>
    <w:tmpl w:val="32BA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F4F3A"/>
    <w:multiLevelType w:val="multilevel"/>
    <w:tmpl w:val="5D18F358"/>
    <w:lvl w:ilvl="0">
      <w:start w:val="1"/>
      <w:numFmt w:val="bullet"/>
      <w:lvlText w:val="-"/>
      <w:lvlJc w:val="left"/>
      <w:pPr>
        <w:ind w:left="927"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E73AE6"/>
    <w:multiLevelType w:val="multilevel"/>
    <w:tmpl w:val="59C8D8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35435949">
    <w:abstractNumId w:val="6"/>
  </w:num>
  <w:num w:numId="2" w16cid:durableId="2057118973">
    <w:abstractNumId w:val="5"/>
  </w:num>
  <w:num w:numId="3" w16cid:durableId="318311843">
    <w:abstractNumId w:val="5"/>
  </w:num>
  <w:num w:numId="4"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268125000">
    <w:abstractNumId w:val="9"/>
  </w:num>
  <w:num w:numId="6" w16cid:durableId="706174012">
    <w:abstractNumId w:val="4"/>
  </w:num>
  <w:num w:numId="7" w16cid:durableId="6593079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81617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860511250">
    <w:abstractNumId w:val="5"/>
  </w:num>
  <w:num w:numId="10" w16cid:durableId="289169526">
    <w:abstractNumId w:val="9"/>
  </w:num>
  <w:num w:numId="11" w16cid:durableId="1321929896">
    <w:abstractNumId w:val="6"/>
  </w:num>
  <w:num w:numId="12" w16cid:durableId="605887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46358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46429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4849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78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6770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88448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7937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60397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039787">
    <w:abstractNumId w:val="8"/>
  </w:num>
  <w:num w:numId="22" w16cid:durableId="13359586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436527">
    <w:abstractNumId w:val="10"/>
  </w:num>
  <w:num w:numId="24" w16cid:durableId="1313094816">
    <w:abstractNumId w:val="3"/>
  </w:num>
  <w:num w:numId="25" w16cid:durableId="10689193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22084169">
    <w:abstractNumId w:val="1"/>
  </w:num>
  <w:num w:numId="27" w16cid:durableId="468667114">
    <w:abstractNumId w:val="1"/>
  </w:num>
  <w:num w:numId="28" w16cid:durableId="856625634">
    <w:abstractNumId w:val="5"/>
  </w:num>
  <w:num w:numId="29" w16cid:durableId="1079868158">
    <w:abstractNumId w:val="9"/>
  </w:num>
  <w:num w:numId="30" w16cid:durableId="968515200">
    <w:abstractNumId w:val="0"/>
  </w:num>
  <w:num w:numId="31" w16cid:durableId="741945239">
    <w:abstractNumId w:val="9"/>
  </w:num>
  <w:num w:numId="32" w16cid:durableId="2051418685">
    <w:abstractNumId w:val="6"/>
  </w:num>
  <w:num w:numId="33" w16cid:durableId="8146397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477187708">
    <w:abstractNumId w:val="1"/>
  </w:num>
  <w:num w:numId="35" w16cid:durableId="944576395">
    <w:abstractNumId w:val="5"/>
  </w:num>
  <w:num w:numId="36" w16cid:durableId="1606427186">
    <w:abstractNumId w:val="9"/>
  </w:num>
  <w:num w:numId="37" w16cid:durableId="93139526">
    <w:abstractNumId w:val="9"/>
  </w:num>
  <w:num w:numId="38" w16cid:durableId="1920477676">
    <w:abstractNumId w:val="6"/>
  </w:num>
  <w:num w:numId="39" w16cid:durableId="38695480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805543593">
    <w:abstractNumId w:val="1"/>
  </w:num>
  <w:num w:numId="41" w16cid:durableId="1740058899">
    <w:abstractNumId w:val="5"/>
  </w:num>
  <w:num w:numId="42" w16cid:durableId="1939173783">
    <w:abstractNumId w:val="9"/>
  </w:num>
  <w:num w:numId="43" w16cid:durableId="1571960222">
    <w:abstractNumId w:val="9"/>
  </w:num>
  <w:num w:numId="44" w16cid:durableId="638342644">
    <w:abstractNumId w:val="6"/>
  </w:num>
  <w:num w:numId="45" w16cid:durableId="620457396">
    <w:abstractNumId w:val="2"/>
  </w:num>
  <w:num w:numId="46" w16cid:durableId="1308166814">
    <w:abstractNumId w:val="2"/>
  </w:num>
  <w:num w:numId="47" w16cid:durableId="15009240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17E7"/>
    <w:rsid w:val="0000273A"/>
    <w:rsid w:val="00013FF2"/>
    <w:rsid w:val="000156B0"/>
    <w:rsid w:val="0001729E"/>
    <w:rsid w:val="000252CB"/>
    <w:rsid w:val="00032F82"/>
    <w:rsid w:val="00037877"/>
    <w:rsid w:val="000439FB"/>
    <w:rsid w:val="00045F0D"/>
    <w:rsid w:val="0004750C"/>
    <w:rsid w:val="00047862"/>
    <w:rsid w:val="000525DF"/>
    <w:rsid w:val="00053D13"/>
    <w:rsid w:val="00054D26"/>
    <w:rsid w:val="00061D5B"/>
    <w:rsid w:val="00066020"/>
    <w:rsid w:val="00066C5D"/>
    <w:rsid w:val="000747B0"/>
    <w:rsid w:val="00074F0F"/>
    <w:rsid w:val="0008232D"/>
    <w:rsid w:val="0008237C"/>
    <w:rsid w:val="00083A8C"/>
    <w:rsid w:val="00085802"/>
    <w:rsid w:val="0008766A"/>
    <w:rsid w:val="00091674"/>
    <w:rsid w:val="00093486"/>
    <w:rsid w:val="00096F03"/>
    <w:rsid w:val="00097FBA"/>
    <w:rsid w:val="000B0C88"/>
    <w:rsid w:val="000B5273"/>
    <w:rsid w:val="000C1B93"/>
    <w:rsid w:val="000C24ED"/>
    <w:rsid w:val="000C3ECB"/>
    <w:rsid w:val="000C6F04"/>
    <w:rsid w:val="000D3BBE"/>
    <w:rsid w:val="000D724F"/>
    <w:rsid w:val="000D7466"/>
    <w:rsid w:val="000F6637"/>
    <w:rsid w:val="00100A88"/>
    <w:rsid w:val="00102630"/>
    <w:rsid w:val="001063DD"/>
    <w:rsid w:val="001112F7"/>
    <w:rsid w:val="00112528"/>
    <w:rsid w:val="001169B2"/>
    <w:rsid w:val="00125C0A"/>
    <w:rsid w:val="00131600"/>
    <w:rsid w:val="00134F24"/>
    <w:rsid w:val="0013588A"/>
    <w:rsid w:val="00136D57"/>
    <w:rsid w:val="00141531"/>
    <w:rsid w:val="001479FF"/>
    <w:rsid w:val="00150FE5"/>
    <w:rsid w:val="00172608"/>
    <w:rsid w:val="001753DA"/>
    <w:rsid w:val="00181970"/>
    <w:rsid w:val="00183DAA"/>
    <w:rsid w:val="00190C6F"/>
    <w:rsid w:val="001A2D64"/>
    <w:rsid w:val="001A3009"/>
    <w:rsid w:val="001A4DCA"/>
    <w:rsid w:val="001A4FEA"/>
    <w:rsid w:val="001B10BA"/>
    <w:rsid w:val="001B35A7"/>
    <w:rsid w:val="001C3DBC"/>
    <w:rsid w:val="001C443C"/>
    <w:rsid w:val="001C7E97"/>
    <w:rsid w:val="001D4B29"/>
    <w:rsid w:val="001D5230"/>
    <w:rsid w:val="001D6DFB"/>
    <w:rsid w:val="001E0E69"/>
    <w:rsid w:val="001E5C56"/>
    <w:rsid w:val="001F2D78"/>
    <w:rsid w:val="001F56E7"/>
    <w:rsid w:val="00206041"/>
    <w:rsid w:val="002105AD"/>
    <w:rsid w:val="002273E3"/>
    <w:rsid w:val="0024242F"/>
    <w:rsid w:val="00242F2A"/>
    <w:rsid w:val="00245758"/>
    <w:rsid w:val="00250242"/>
    <w:rsid w:val="0025592F"/>
    <w:rsid w:val="00260716"/>
    <w:rsid w:val="00260919"/>
    <w:rsid w:val="00260B15"/>
    <w:rsid w:val="002613E9"/>
    <w:rsid w:val="0026548C"/>
    <w:rsid w:val="00266207"/>
    <w:rsid w:val="0027370C"/>
    <w:rsid w:val="00275936"/>
    <w:rsid w:val="002810B8"/>
    <w:rsid w:val="00290EBA"/>
    <w:rsid w:val="00292A2D"/>
    <w:rsid w:val="00293B07"/>
    <w:rsid w:val="00297251"/>
    <w:rsid w:val="002A1B9B"/>
    <w:rsid w:val="002A28B4"/>
    <w:rsid w:val="002A2B8C"/>
    <w:rsid w:val="002A35CF"/>
    <w:rsid w:val="002A475D"/>
    <w:rsid w:val="002A6A4C"/>
    <w:rsid w:val="002B50F2"/>
    <w:rsid w:val="002B7018"/>
    <w:rsid w:val="002C1AA7"/>
    <w:rsid w:val="002D05D2"/>
    <w:rsid w:val="002D46D9"/>
    <w:rsid w:val="002E1ED5"/>
    <w:rsid w:val="002F78F6"/>
    <w:rsid w:val="002F7CFE"/>
    <w:rsid w:val="0030180B"/>
    <w:rsid w:val="0030196D"/>
    <w:rsid w:val="00301BC1"/>
    <w:rsid w:val="00303085"/>
    <w:rsid w:val="00306C23"/>
    <w:rsid w:val="00310160"/>
    <w:rsid w:val="003108BB"/>
    <w:rsid w:val="00321E01"/>
    <w:rsid w:val="0032761D"/>
    <w:rsid w:val="00332096"/>
    <w:rsid w:val="00340DD9"/>
    <w:rsid w:val="00343E0C"/>
    <w:rsid w:val="00354C03"/>
    <w:rsid w:val="00360E17"/>
    <w:rsid w:val="0036209C"/>
    <w:rsid w:val="00371E95"/>
    <w:rsid w:val="003720C4"/>
    <w:rsid w:val="003819AA"/>
    <w:rsid w:val="003824BE"/>
    <w:rsid w:val="00385DFB"/>
    <w:rsid w:val="00390839"/>
    <w:rsid w:val="003958F1"/>
    <w:rsid w:val="003A0171"/>
    <w:rsid w:val="003A1A88"/>
    <w:rsid w:val="003A5190"/>
    <w:rsid w:val="003A6ECD"/>
    <w:rsid w:val="003B240E"/>
    <w:rsid w:val="003C3AB3"/>
    <w:rsid w:val="003D0817"/>
    <w:rsid w:val="003D13EF"/>
    <w:rsid w:val="003D275E"/>
    <w:rsid w:val="003F09AC"/>
    <w:rsid w:val="003F79A4"/>
    <w:rsid w:val="0040023D"/>
    <w:rsid w:val="00401084"/>
    <w:rsid w:val="00407EF0"/>
    <w:rsid w:val="00412F2B"/>
    <w:rsid w:val="0041395F"/>
    <w:rsid w:val="0041775D"/>
    <w:rsid w:val="004178B3"/>
    <w:rsid w:val="004251B5"/>
    <w:rsid w:val="00430F12"/>
    <w:rsid w:val="004328CE"/>
    <w:rsid w:val="00447B6A"/>
    <w:rsid w:val="004558E4"/>
    <w:rsid w:val="00455F8E"/>
    <w:rsid w:val="00465D9D"/>
    <w:rsid w:val="004662AB"/>
    <w:rsid w:val="004705DB"/>
    <w:rsid w:val="00472A02"/>
    <w:rsid w:val="00480185"/>
    <w:rsid w:val="0048024A"/>
    <w:rsid w:val="00482481"/>
    <w:rsid w:val="0048642E"/>
    <w:rsid w:val="00491389"/>
    <w:rsid w:val="0049390C"/>
    <w:rsid w:val="004A5DBB"/>
    <w:rsid w:val="004B484F"/>
    <w:rsid w:val="004B4C18"/>
    <w:rsid w:val="004B78CA"/>
    <w:rsid w:val="004C11A9"/>
    <w:rsid w:val="004D2519"/>
    <w:rsid w:val="004D2F33"/>
    <w:rsid w:val="004E3F3E"/>
    <w:rsid w:val="004F3382"/>
    <w:rsid w:val="004F48DD"/>
    <w:rsid w:val="004F6AF2"/>
    <w:rsid w:val="00503662"/>
    <w:rsid w:val="00511863"/>
    <w:rsid w:val="00520D1E"/>
    <w:rsid w:val="00526795"/>
    <w:rsid w:val="00526B41"/>
    <w:rsid w:val="00533F1D"/>
    <w:rsid w:val="00541FBB"/>
    <w:rsid w:val="00544967"/>
    <w:rsid w:val="00557738"/>
    <w:rsid w:val="005649D2"/>
    <w:rsid w:val="00564F5B"/>
    <w:rsid w:val="005653D8"/>
    <w:rsid w:val="00574642"/>
    <w:rsid w:val="00576B9F"/>
    <w:rsid w:val="0058102D"/>
    <w:rsid w:val="00583731"/>
    <w:rsid w:val="00586F23"/>
    <w:rsid w:val="005911AD"/>
    <w:rsid w:val="005934B4"/>
    <w:rsid w:val="00597644"/>
    <w:rsid w:val="005A2CDC"/>
    <w:rsid w:val="005A34D4"/>
    <w:rsid w:val="005A67CA"/>
    <w:rsid w:val="005A7B70"/>
    <w:rsid w:val="005B184F"/>
    <w:rsid w:val="005B5B7D"/>
    <w:rsid w:val="005B77E0"/>
    <w:rsid w:val="005C14A7"/>
    <w:rsid w:val="005C308F"/>
    <w:rsid w:val="005D0140"/>
    <w:rsid w:val="005D49FE"/>
    <w:rsid w:val="005E1F63"/>
    <w:rsid w:val="005F6E65"/>
    <w:rsid w:val="005F7EA3"/>
    <w:rsid w:val="006029D1"/>
    <w:rsid w:val="00620E85"/>
    <w:rsid w:val="00626BBF"/>
    <w:rsid w:val="00631D44"/>
    <w:rsid w:val="00635D2E"/>
    <w:rsid w:val="0064273E"/>
    <w:rsid w:val="00643CC4"/>
    <w:rsid w:val="006475F1"/>
    <w:rsid w:val="00653842"/>
    <w:rsid w:val="006539E7"/>
    <w:rsid w:val="00656A4F"/>
    <w:rsid w:val="00661F59"/>
    <w:rsid w:val="00667D64"/>
    <w:rsid w:val="00670460"/>
    <w:rsid w:val="006759AF"/>
    <w:rsid w:val="00677835"/>
    <w:rsid w:val="00680388"/>
    <w:rsid w:val="0068254C"/>
    <w:rsid w:val="00683249"/>
    <w:rsid w:val="00685DA9"/>
    <w:rsid w:val="00696410"/>
    <w:rsid w:val="00697C7D"/>
    <w:rsid w:val="006A0BC9"/>
    <w:rsid w:val="006A3884"/>
    <w:rsid w:val="006A4FBB"/>
    <w:rsid w:val="006B3488"/>
    <w:rsid w:val="006C1984"/>
    <w:rsid w:val="006C46D6"/>
    <w:rsid w:val="006D00B0"/>
    <w:rsid w:val="006D0FF1"/>
    <w:rsid w:val="006D1CF3"/>
    <w:rsid w:val="006D3368"/>
    <w:rsid w:val="006D33CE"/>
    <w:rsid w:val="006D6DED"/>
    <w:rsid w:val="006E4C5F"/>
    <w:rsid w:val="006E54D3"/>
    <w:rsid w:val="006E7538"/>
    <w:rsid w:val="006F02D6"/>
    <w:rsid w:val="006F05F6"/>
    <w:rsid w:val="00700440"/>
    <w:rsid w:val="00700C1E"/>
    <w:rsid w:val="00702B90"/>
    <w:rsid w:val="00703F2B"/>
    <w:rsid w:val="00704832"/>
    <w:rsid w:val="00717237"/>
    <w:rsid w:val="00722AB5"/>
    <w:rsid w:val="00722D11"/>
    <w:rsid w:val="0072413F"/>
    <w:rsid w:val="00730B34"/>
    <w:rsid w:val="00730B53"/>
    <w:rsid w:val="0074377C"/>
    <w:rsid w:val="00743DB9"/>
    <w:rsid w:val="007449B5"/>
    <w:rsid w:val="007564F8"/>
    <w:rsid w:val="00766D19"/>
    <w:rsid w:val="00767CA4"/>
    <w:rsid w:val="0077703A"/>
    <w:rsid w:val="0078088E"/>
    <w:rsid w:val="00786530"/>
    <w:rsid w:val="007A3281"/>
    <w:rsid w:val="007B020C"/>
    <w:rsid w:val="007B39FD"/>
    <w:rsid w:val="007B523A"/>
    <w:rsid w:val="007B5F82"/>
    <w:rsid w:val="007B789B"/>
    <w:rsid w:val="007C61E6"/>
    <w:rsid w:val="007C698C"/>
    <w:rsid w:val="007D2680"/>
    <w:rsid w:val="007E46DE"/>
    <w:rsid w:val="007F066A"/>
    <w:rsid w:val="007F6BE6"/>
    <w:rsid w:val="00802392"/>
    <w:rsid w:val="0080248A"/>
    <w:rsid w:val="00804F58"/>
    <w:rsid w:val="0080515D"/>
    <w:rsid w:val="008073B1"/>
    <w:rsid w:val="00807E7B"/>
    <w:rsid w:val="00813CB2"/>
    <w:rsid w:val="008149B9"/>
    <w:rsid w:val="008258A7"/>
    <w:rsid w:val="008260FD"/>
    <w:rsid w:val="0083358C"/>
    <w:rsid w:val="00834901"/>
    <w:rsid w:val="00836AC9"/>
    <w:rsid w:val="0084301A"/>
    <w:rsid w:val="00855225"/>
    <w:rsid w:val="008559F3"/>
    <w:rsid w:val="00856CA3"/>
    <w:rsid w:val="008603DC"/>
    <w:rsid w:val="008621A7"/>
    <w:rsid w:val="00862E13"/>
    <w:rsid w:val="00865BC1"/>
    <w:rsid w:val="0087496A"/>
    <w:rsid w:val="00874F2B"/>
    <w:rsid w:val="00890EEE"/>
    <w:rsid w:val="00890F47"/>
    <w:rsid w:val="0089316E"/>
    <w:rsid w:val="008A235C"/>
    <w:rsid w:val="008A4CF6"/>
    <w:rsid w:val="008B7021"/>
    <w:rsid w:val="008C739B"/>
    <w:rsid w:val="008E316B"/>
    <w:rsid w:val="008E3DE9"/>
    <w:rsid w:val="009107ED"/>
    <w:rsid w:val="009138BF"/>
    <w:rsid w:val="009312F8"/>
    <w:rsid w:val="00932DFD"/>
    <w:rsid w:val="0093679E"/>
    <w:rsid w:val="0094511B"/>
    <w:rsid w:val="00945B94"/>
    <w:rsid w:val="009549DF"/>
    <w:rsid w:val="00960884"/>
    <w:rsid w:val="009739C8"/>
    <w:rsid w:val="009809FA"/>
    <w:rsid w:val="00982157"/>
    <w:rsid w:val="0099295B"/>
    <w:rsid w:val="00994B91"/>
    <w:rsid w:val="009A579C"/>
    <w:rsid w:val="009A5B00"/>
    <w:rsid w:val="009A7E34"/>
    <w:rsid w:val="009B0BD8"/>
    <w:rsid w:val="009B1280"/>
    <w:rsid w:val="009B46DC"/>
    <w:rsid w:val="009C2DB5"/>
    <w:rsid w:val="009C3FAC"/>
    <w:rsid w:val="009C5B0E"/>
    <w:rsid w:val="009E0D25"/>
    <w:rsid w:val="009E2858"/>
    <w:rsid w:val="009E2B0A"/>
    <w:rsid w:val="009E6FBE"/>
    <w:rsid w:val="009E74A3"/>
    <w:rsid w:val="009E74BA"/>
    <w:rsid w:val="009F2E68"/>
    <w:rsid w:val="009F34D7"/>
    <w:rsid w:val="009F6033"/>
    <w:rsid w:val="00A01247"/>
    <w:rsid w:val="00A067A3"/>
    <w:rsid w:val="00A119B4"/>
    <w:rsid w:val="00A14688"/>
    <w:rsid w:val="00A170A2"/>
    <w:rsid w:val="00A171DA"/>
    <w:rsid w:val="00A24CCE"/>
    <w:rsid w:val="00A2528D"/>
    <w:rsid w:val="00A527DB"/>
    <w:rsid w:val="00A534B8"/>
    <w:rsid w:val="00A54063"/>
    <w:rsid w:val="00A5409F"/>
    <w:rsid w:val="00A57460"/>
    <w:rsid w:val="00A61B32"/>
    <w:rsid w:val="00A63054"/>
    <w:rsid w:val="00A6372B"/>
    <w:rsid w:val="00A7048E"/>
    <w:rsid w:val="00A73E00"/>
    <w:rsid w:val="00A82153"/>
    <w:rsid w:val="00A916D5"/>
    <w:rsid w:val="00A973A6"/>
    <w:rsid w:val="00AB0550"/>
    <w:rsid w:val="00AB099B"/>
    <w:rsid w:val="00AB6902"/>
    <w:rsid w:val="00AB7186"/>
    <w:rsid w:val="00AB7BA2"/>
    <w:rsid w:val="00AC4BAE"/>
    <w:rsid w:val="00AE0150"/>
    <w:rsid w:val="00AE4760"/>
    <w:rsid w:val="00B006CC"/>
    <w:rsid w:val="00B04604"/>
    <w:rsid w:val="00B07396"/>
    <w:rsid w:val="00B12CDA"/>
    <w:rsid w:val="00B1613A"/>
    <w:rsid w:val="00B2036D"/>
    <w:rsid w:val="00B26C50"/>
    <w:rsid w:val="00B304DD"/>
    <w:rsid w:val="00B32114"/>
    <w:rsid w:val="00B32E79"/>
    <w:rsid w:val="00B423F5"/>
    <w:rsid w:val="00B46033"/>
    <w:rsid w:val="00B5258E"/>
    <w:rsid w:val="00B53474"/>
    <w:rsid w:val="00B53FCE"/>
    <w:rsid w:val="00B55048"/>
    <w:rsid w:val="00B57D97"/>
    <w:rsid w:val="00B65452"/>
    <w:rsid w:val="00B65843"/>
    <w:rsid w:val="00B70E2C"/>
    <w:rsid w:val="00B72931"/>
    <w:rsid w:val="00B80AAD"/>
    <w:rsid w:val="00B80ADE"/>
    <w:rsid w:val="00B80F59"/>
    <w:rsid w:val="00B86018"/>
    <w:rsid w:val="00BA7230"/>
    <w:rsid w:val="00BA7AAB"/>
    <w:rsid w:val="00BB4DCF"/>
    <w:rsid w:val="00BC2B02"/>
    <w:rsid w:val="00BD4189"/>
    <w:rsid w:val="00BD7E61"/>
    <w:rsid w:val="00BE0286"/>
    <w:rsid w:val="00BE30D3"/>
    <w:rsid w:val="00BE734A"/>
    <w:rsid w:val="00BF35D4"/>
    <w:rsid w:val="00BF46B9"/>
    <w:rsid w:val="00BF732E"/>
    <w:rsid w:val="00C02F82"/>
    <w:rsid w:val="00C06917"/>
    <w:rsid w:val="00C11E70"/>
    <w:rsid w:val="00C125D9"/>
    <w:rsid w:val="00C130AF"/>
    <w:rsid w:val="00C2767B"/>
    <w:rsid w:val="00C31709"/>
    <w:rsid w:val="00C34BF7"/>
    <w:rsid w:val="00C40B78"/>
    <w:rsid w:val="00C436AB"/>
    <w:rsid w:val="00C62B29"/>
    <w:rsid w:val="00C664FC"/>
    <w:rsid w:val="00C70C44"/>
    <w:rsid w:val="00C81100"/>
    <w:rsid w:val="00C90207"/>
    <w:rsid w:val="00C94536"/>
    <w:rsid w:val="00C9722F"/>
    <w:rsid w:val="00CA0226"/>
    <w:rsid w:val="00CA5127"/>
    <w:rsid w:val="00CB2145"/>
    <w:rsid w:val="00CB266E"/>
    <w:rsid w:val="00CB66B0"/>
    <w:rsid w:val="00CC71BF"/>
    <w:rsid w:val="00CD1796"/>
    <w:rsid w:val="00CD501D"/>
    <w:rsid w:val="00CD6723"/>
    <w:rsid w:val="00CE5951"/>
    <w:rsid w:val="00CF4618"/>
    <w:rsid w:val="00CF73E9"/>
    <w:rsid w:val="00CF748A"/>
    <w:rsid w:val="00D02068"/>
    <w:rsid w:val="00D05CFD"/>
    <w:rsid w:val="00D0724A"/>
    <w:rsid w:val="00D136E3"/>
    <w:rsid w:val="00D15A52"/>
    <w:rsid w:val="00D1618C"/>
    <w:rsid w:val="00D20582"/>
    <w:rsid w:val="00D25004"/>
    <w:rsid w:val="00D31E35"/>
    <w:rsid w:val="00D35175"/>
    <w:rsid w:val="00D507E2"/>
    <w:rsid w:val="00D52404"/>
    <w:rsid w:val="00D534B3"/>
    <w:rsid w:val="00D5465A"/>
    <w:rsid w:val="00D61239"/>
    <w:rsid w:val="00D61CE0"/>
    <w:rsid w:val="00D678DB"/>
    <w:rsid w:val="00D706AB"/>
    <w:rsid w:val="00D7487A"/>
    <w:rsid w:val="00D95CDD"/>
    <w:rsid w:val="00DC74E1"/>
    <w:rsid w:val="00DD2F4E"/>
    <w:rsid w:val="00DD7694"/>
    <w:rsid w:val="00DE07A5"/>
    <w:rsid w:val="00DE2CE3"/>
    <w:rsid w:val="00DE695E"/>
    <w:rsid w:val="00E04DAF"/>
    <w:rsid w:val="00E0610F"/>
    <w:rsid w:val="00E0633A"/>
    <w:rsid w:val="00E112C7"/>
    <w:rsid w:val="00E134B0"/>
    <w:rsid w:val="00E22F6B"/>
    <w:rsid w:val="00E278EB"/>
    <w:rsid w:val="00E358CB"/>
    <w:rsid w:val="00E4272D"/>
    <w:rsid w:val="00E5058E"/>
    <w:rsid w:val="00E51733"/>
    <w:rsid w:val="00E56264"/>
    <w:rsid w:val="00E604B6"/>
    <w:rsid w:val="00E66CA0"/>
    <w:rsid w:val="00E71ABB"/>
    <w:rsid w:val="00E7621F"/>
    <w:rsid w:val="00E836F5"/>
    <w:rsid w:val="00E87754"/>
    <w:rsid w:val="00E91B57"/>
    <w:rsid w:val="00E9220C"/>
    <w:rsid w:val="00E9360C"/>
    <w:rsid w:val="00E94D40"/>
    <w:rsid w:val="00EA00DB"/>
    <w:rsid w:val="00EA41B8"/>
    <w:rsid w:val="00EB3AF3"/>
    <w:rsid w:val="00EB5BB9"/>
    <w:rsid w:val="00EB5F76"/>
    <w:rsid w:val="00ED05AE"/>
    <w:rsid w:val="00ED6FC6"/>
    <w:rsid w:val="00EE0EF8"/>
    <w:rsid w:val="00EE6C39"/>
    <w:rsid w:val="00F124A3"/>
    <w:rsid w:val="00F14D7F"/>
    <w:rsid w:val="00F20AC8"/>
    <w:rsid w:val="00F24F9C"/>
    <w:rsid w:val="00F2512B"/>
    <w:rsid w:val="00F27D4B"/>
    <w:rsid w:val="00F3133A"/>
    <w:rsid w:val="00F3454B"/>
    <w:rsid w:val="00F37030"/>
    <w:rsid w:val="00F3756D"/>
    <w:rsid w:val="00F522E3"/>
    <w:rsid w:val="00F544C1"/>
    <w:rsid w:val="00F54F06"/>
    <w:rsid w:val="00F56FFE"/>
    <w:rsid w:val="00F627FD"/>
    <w:rsid w:val="00F63365"/>
    <w:rsid w:val="00F66145"/>
    <w:rsid w:val="00F67719"/>
    <w:rsid w:val="00F71942"/>
    <w:rsid w:val="00F73EF2"/>
    <w:rsid w:val="00F81980"/>
    <w:rsid w:val="00F952BE"/>
    <w:rsid w:val="00FA3555"/>
    <w:rsid w:val="00FA7508"/>
    <w:rsid w:val="00FB5BC7"/>
    <w:rsid w:val="00FB6FC7"/>
    <w:rsid w:val="00FC0E4A"/>
    <w:rsid w:val="00FC1AFC"/>
    <w:rsid w:val="00FD04E9"/>
    <w:rsid w:val="00FD0A93"/>
    <w:rsid w:val="00FE15C6"/>
    <w:rsid w:val="00FE19B1"/>
    <w:rsid w:val="00FE2A79"/>
    <w:rsid w:val="00FE3879"/>
    <w:rsid w:val="00FE404C"/>
    <w:rsid w:val="00FE5E0D"/>
    <w:rsid w:val="00FF1AF3"/>
    <w:rsid w:val="00FF5F07"/>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15:docId w15:val="{A1807280-F765-754B-8B45-84C0B1A2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627F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1618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B70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627F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627F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627F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627FD"/>
    <w:pPr>
      <w:keepNext/>
      <w:spacing w:after="200" w:line="240" w:lineRule="auto"/>
    </w:pPr>
    <w:rPr>
      <w:iCs/>
      <w:color w:val="002664"/>
      <w:sz w:val="18"/>
      <w:szCs w:val="18"/>
    </w:rPr>
  </w:style>
  <w:style w:type="table" w:customStyle="1" w:styleId="Tableheader">
    <w:name w:val="ŠTable header"/>
    <w:basedOn w:val="TableNormal"/>
    <w:uiPriority w:val="99"/>
    <w:rsid w:val="00F627F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6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627FD"/>
    <w:pPr>
      <w:numPr>
        <w:numId w:val="44"/>
      </w:numPr>
    </w:pPr>
  </w:style>
  <w:style w:type="paragraph" w:styleId="ListNumber2">
    <w:name w:val="List Number 2"/>
    <w:aliases w:val="ŠList Number 2"/>
    <w:basedOn w:val="Normal"/>
    <w:uiPriority w:val="8"/>
    <w:qFormat/>
    <w:rsid w:val="00F627FD"/>
    <w:pPr>
      <w:numPr>
        <w:numId w:val="43"/>
      </w:numPr>
    </w:pPr>
  </w:style>
  <w:style w:type="paragraph" w:styleId="ListBullet">
    <w:name w:val="List Bullet"/>
    <w:aliases w:val="ŠList Bullet"/>
    <w:basedOn w:val="Normal"/>
    <w:uiPriority w:val="9"/>
    <w:qFormat/>
    <w:rsid w:val="00F627FD"/>
    <w:pPr>
      <w:numPr>
        <w:numId w:val="41"/>
      </w:numPr>
    </w:pPr>
  </w:style>
  <w:style w:type="paragraph" w:styleId="ListBullet2">
    <w:name w:val="List Bullet 2"/>
    <w:aliases w:val="ŠList Bullet 2"/>
    <w:basedOn w:val="Normal"/>
    <w:uiPriority w:val="10"/>
    <w:qFormat/>
    <w:rsid w:val="00F627FD"/>
    <w:pPr>
      <w:numPr>
        <w:numId w:val="39"/>
      </w:numPr>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627FD"/>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F627F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627F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627F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627F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627FD"/>
    <w:rPr>
      <w:color w:val="2F5496" w:themeColor="accent1" w:themeShade="BF"/>
      <w:u w:val="single"/>
    </w:rPr>
  </w:style>
  <w:style w:type="paragraph" w:customStyle="1" w:styleId="Logo">
    <w:name w:val="ŠLogo"/>
    <w:basedOn w:val="Normal"/>
    <w:uiPriority w:val="18"/>
    <w:qFormat/>
    <w:rsid w:val="00F627F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627FD"/>
    <w:pPr>
      <w:tabs>
        <w:tab w:val="right" w:leader="dot" w:pos="14570"/>
      </w:tabs>
      <w:spacing w:before="0"/>
    </w:pPr>
    <w:rPr>
      <w:b/>
      <w:noProof/>
    </w:rPr>
  </w:style>
  <w:style w:type="paragraph" w:styleId="TOC2">
    <w:name w:val="toc 2"/>
    <w:aliases w:val="ŠTOC 2"/>
    <w:basedOn w:val="Normal"/>
    <w:next w:val="Normal"/>
    <w:uiPriority w:val="39"/>
    <w:unhideWhenUsed/>
    <w:rsid w:val="00F627FD"/>
    <w:pPr>
      <w:tabs>
        <w:tab w:val="right" w:leader="dot" w:pos="14570"/>
      </w:tabs>
      <w:spacing w:before="0"/>
    </w:pPr>
    <w:rPr>
      <w:noProof/>
    </w:rPr>
  </w:style>
  <w:style w:type="paragraph" w:styleId="TOC3">
    <w:name w:val="toc 3"/>
    <w:aliases w:val="ŠTOC 3"/>
    <w:basedOn w:val="Normal"/>
    <w:next w:val="Normal"/>
    <w:uiPriority w:val="39"/>
    <w:unhideWhenUsed/>
    <w:rsid w:val="00F627FD"/>
    <w:pPr>
      <w:spacing w:before="0"/>
      <w:ind w:left="244"/>
    </w:pPr>
  </w:style>
  <w:style w:type="paragraph" w:styleId="Title">
    <w:name w:val="Title"/>
    <w:aliases w:val="ŠTitle"/>
    <w:basedOn w:val="Normal"/>
    <w:next w:val="Normal"/>
    <w:link w:val="TitleChar"/>
    <w:uiPriority w:val="1"/>
    <w:rsid w:val="00F627F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627F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161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B70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627FD"/>
    <w:pPr>
      <w:spacing w:after="240"/>
      <w:outlineLvl w:val="9"/>
    </w:pPr>
    <w:rPr>
      <w:szCs w:val="40"/>
    </w:rPr>
  </w:style>
  <w:style w:type="paragraph" w:styleId="Footer">
    <w:name w:val="footer"/>
    <w:aliases w:val="ŠFooter"/>
    <w:basedOn w:val="Normal"/>
    <w:link w:val="FooterChar"/>
    <w:uiPriority w:val="19"/>
    <w:rsid w:val="00F627F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627FD"/>
    <w:rPr>
      <w:rFonts w:ascii="Arial" w:hAnsi="Arial" w:cs="Arial"/>
      <w:sz w:val="18"/>
      <w:szCs w:val="18"/>
    </w:rPr>
  </w:style>
  <w:style w:type="paragraph" w:styleId="Header">
    <w:name w:val="header"/>
    <w:aliases w:val="ŠHeader"/>
    <w:basedOn w:val="Normal"/>
    <w:link w:val="HeaderChar"/>
    <w:uiPriority w:val="16"/>
    <w:rsid w:val="00F627FD"/>
    <w:rPr>
      <w:noProof/>
      <w:color w:val="002664"/>
      <w:sz w:val="28"/>
      <w:szCs w:val="28"/>
    </w:rPr>
  </w:style>
  <w:style w:type="character" w:customStyle="1" w:styleId="HeaderChar">
    <w:name w:val="Header Char"/>
    <w:aliases w:val="ŠHeader Char"/>
    <w:basedOn w:val="DefaultParagraphFont"/>
    <w:link w:val="Header"/>
    <w:uiPriority w:val="16"/>
    <w:rsid w:val="00F627F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627F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627F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627FD"/>
    <w:rPr>
      <w:rFonts w:ascii="Arial" w:hAnsi="Arial" w:cs="Arial"/>
      <w:b/>
      <w:szCs w:val="32"/>
    </w:rPr>
  </w:style>
  <w:style w:type="character" w:styleId="UnresolvedMention">
    <w:name w:val="Unresolved Mention"/>
    <w:basedOn w:val="DefaultParagraphFont"/>
    <w:uiPriority w:val="99"/>
    <w:semiHidden/>
    <w:unhideWhenUsed/>
    <w:rsid w:val="00F627FD"/>
    <w:rPr>
      <w:color w:val="605E5C"/>
      <w:shd w:val="clear" w:color="auto" w:fill="E1DFDD"/>
    </w:rPr>
  </w:style>
  <w:style w:type="character" w:styleId="Emphasis">
    <w:name w:val="Emphasis"/>
    <w:aliases w:val="ŠEmphasis,Italic"/>
    <w:qFormat/>
    <w:rsid w:val="00F627FD"/>
    <w:rPr>
      <w:i/>
      <w:iCs/>
    </w:rPr>
  </w:style>
  <w:style w:type="character" w:styleId="SubtleEmphasis">
    <w:name w:val="Subtle Emphasis"/>
    <w:basedOn w:val="DefaultParagraphFont"/>
    <w:uiPriority w:val="19"/>
    <w:semiHidden/>
    <w:qFormat/>
    <w:rsid w:val="00F627FD"/>
    <w:rPr>
      <w:i/>
      <w:iCs/>
      <w:color w:val="404040" w:themeColor="text1" w:themeTint="BF"/>
    </w:rPr>
  </w:style>
  <w:style w:type="paragraph" w:styleId="TOC4">
    <w:name w:val="toc 4"/>
    <w:aliases w:val="ŠTOC 4"/>
    <w:basedOn w:val="Normal"/>
    <w:next w:val="Normal"/>
    <w:autoRedefine/>
    <w:uiPriority w:val="39"/>
    <w:unhideWhenUsed/>
    <w:rsid w:val="00F627FD"/>
    <w:pPr>
      <w:spacing w:before="0"/>
      <w:ind w:left="488"/>
    </w:pPr>
  </w:style>
  <w:style w:type="character" w:styleId="CommentReference">
    <w:name w:val="annotation reference"/>
    <w:basedOn w:val="DefaultParagraphFont"/>
    <w:uiPriority w:val="99"/>
    <w:semiHidden/>
    <w:unhideWhenUsed/>
    <w:rsid w:val="00F627FD"/>
    <w:rPr>
      <w:sz w:val="16"/>
      <w:szCs w:val="16"/>
    </w:rPr>
  </w:style>
  <w:style w:type="paragraph" w:styleId="CommentText">
    <w:name w:val="annotation text"/>
    <w:basedOn w:val="Normal"/>
    <w:link w:val="CommentTextChar"/>
    <w:uiPriority w:val="99"/>
    <w:unhideWhenUsed/>
    <w:rsid w:val="00F627FD"/>
    <w:pPr>
      <w:spacing w:line="240" w:lineRule="auto"/>
    </w:pPr>
    <w:rPr>
      <w:sz w:val="20"/>
      <w:szCs w:val="20"/>
    </w:rPr>
  </w:style>
  <w:style w:type="character" w:customStyle="1" w:styleId="CommentTextChar">
    <w:name w:val="Comment Text Char"/>
    <w:basedOn w:val="DefaultParagraphFont"/>
    <w:link w:val="CommentText"/>
    <w:uiPriority w:val="99"/>
    <w:rsid w:val="00F627F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627FD"/>
    <w:rPr>
      <w:b/>
      <w:bCs/>
    </w:rPr>
  </w:style>
  <w:style w:type="character" w:customStyle="1" w:styleId="CommentSubjectChar">
    <w:name w:val="Comment Subject Char"/>
    <w:basedOn w:val="CommentTextChar"/>
    <w:link w:val="CommentSubject"/>
    <w:uiPriority w:val="99"/>
    <w:semiHidden/>
    <w:rsid w:val="00F627FD"/>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F627FD"/>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F627F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627F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627FD"/>
    <w:pPr>
      <w:spacing w:after="0"/>
    </w:pPr>
    <w:rPr>
      <w:sz w:val="18"/>
      <w:szCs w:val="18"/>
    </w:rPr>
  </w:style>
  <w:style w:type="paragraph" w:styleId="ListParagraph">
    <w:name w:val="List Paragraph"/>
    <w:aliases w:val="ŠList Paragraph"/>
    <w:basedOn w:val="Normal"/>
    <w:uiPriority w:val="34"/>
    <w:unhideWhenUsed/>
    <w:qFormat/>
    <w:rsid w:val="00F627FD"/>
    <w:pPr>
      <w:ind w:left="567"/>
    </w:pPr>
  </w:style>
  <w:style w:type="paragraph" w:styleId="ListBullet3">
    <w:name w:val="List Bullet 3"/>
    <w:aliases w:val="ŠList Bullet 3"/>
    <w:basedOn w:val="Normal"/>
    <w:uiPriority w:val="10"/>
    <w:rsid w:val="00F627FD"/>
    <w:pPr>
      <w:numPr>
        <w:numId w:val="40"/>
      </w:numPr>
    </w:pPr>
  </w:style>
  <w:style w:type="paragraph" w:styleId="ListNumber3">
    <w:name w:val="List Number 3"/>
    <w:aliases w:val="ŠList Number 3"/>
    <w:basedOn w:val="ListBullet3"/>
    <w:uiPriority w:val="8"/>
    <w:rsid w:val="00F627FD"/>
    <w:pPr>
      <w:numPr>
        <w:ilvl w:val="2"/>
        <w:numId w:val="43"/>
      </w:numPr>
    </w:pPr>
  </w:style>
  <w:style w:type="character" w:styleId="PlaceholderText">
    <w:name w:val="Placeholder Text"/>
    <w:basedOn w:val="DefaultParagraphFont"/>
    <w:uiPriority w:val="99"/>
    <w:semiHidden/>
    <w:rsid w:val="00F627FD"/>
    <w:rPr>
      <w:color w:val="808080"/>
    </w:rPr>
  </w:style>
  <w:style w:type="character" w:customStyle="1" w:styleId="BoldItalic">
    <w:name w:val="ŠBold Italic"/>
    <w:basedOn w:val="DefaultParagraphFont"/>
    <w:uiPriority w:val="1"/>
    <w:qFormat/>
    <w:rsid w:val="00F627FD"/>
    <w:rPr>
      <w:b/>
      <w:i/>
      <w:iCs/>
    </w:rPr>
  </w:style>
  <w:style w:type="paragraph" w:customStyle="1" w:styleId="Pulloutquote">
    <w:name w:val="ŠPull out quote"/>
    <w:basedOn w:val="Normal"/>
    <w:next w:val="Normal"/>
    <w:uiPriority w:val="20"/>
    <w:qFormat/>
    <w:rsid w:val="00F627FD"/>
    <w:pPr>
      <w:keepNext/>
      <w:ind w:left="567" w:right="57"/>
    </w:pPr>
    <w:rPr>
      <w:szCs w:val="22"/>
    </w:rPr>
  </w:style>
  <w:style w:type="paragraph" w:customStyle="1" w:styleId="Subtitle0">
    <w:name w:val="ŠSubtitle"/>
    <w:basedOn w:val="Normal"/>
    <w:link w:val="SubtitleChar0"/>
    <w:uiPriority w:val="2"/>
    <w:qFormat/>
    <w:rsid w:val="00F627FD"/>
    <w:pPr>
      <w:spacing w:before="360"/>
    </w:pPr>
    <w:rPr>
      <w:color w:val="002664"/>
      <w:sz w:val="44"/>
      <w:szCs w:val="48"/>
    </w:rPr>
  </w:style>
  <w:style w:type="character" w:customStyle="1" w:styleId="SubtitleChar0">
    <w:name w:val="ŠSubtitle Char"/>
    <w:basedOn w:val="DefaultParagraphFont"/>
    <w:link w:val="Subtitle0"/>
    <w:uiPriority w:val="2"/>
    <w:rsid w:val="00F627F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16-0468" TargetMode="External"/><Relationship Id="rId18" Type="http://schemas.openxmlformats.org/officeDocument/2006/relationships/hyperlink" Target="https://education.nsw.gov.au/teaching-and-learning/learning-from-home/teaching-at-home/teaching-and-learning-resources/universal-design-for-learnin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urriculum.nsw.edu.au/hom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nsw.gov.au/public-schools/school-success-model/school-success-model-explained" TargetMode="External"/><Relationship Id="rId17"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schub.nsw.edu.au/" TargetMode="External"/><Relationship Id="rId20" Type="http://schemas.openxmlformats.org/officeDocument/2006/relationships/hyperlink" Target="https://educationstandards.nsw.edu.au/"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teaching-and-learning/curriculum/pdhpe/planning-programming-and-assessing-pdhpe-k-12/planning-programming-and-assessing-pdhpe-11-12" TargetMode="External"/><Relationship Id="rId23" Type="http://schemas.openxmlformats.org/officeDocument/2006/relationships/hyperlink" Target="https://research.acer.edu.au/cgi/viewcontent.cgi?article=1043&amp;context=ar_misc" TargetMode="External"/><Relationship Id="rId28" Type="http://schemas.openxmlformats.org/officeDocument/2006/relationships/footer" Target="footer3.xml"/><Relationship Id="rId10" Type="http://schemas.openxmlformats.org/officeDocument/2006/relationships/hyperlink" Target="mailto:PDHPEcurriculum@det.nsw.edu.au"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standards.nsw.edu.au/wps/portal/nesa/teacher-accreditation/meeting-requirements/the-standards/proficient-teacher" TargetMode="External"/><Relationship Id="rId22" Type="http://schemas.openxmlformats.org/officeDocument/2006/relationships/hyperlink" Target="https://curriculum.nsw.edu.au/learning-areas/pdhpe/health-and-movement-science-11-12-2023/overview" TargetMode="External"/><Relationship Id="rId27" Type="http://schemas.openxmlformats.org/officeDocument/2006/relationships/header" Target="header2.xml"/><Relationship Id="rId30" Type="http://schemas.openxmlformats.org/officeDocument/2006/relationships/image" Target="media/image2.png"/><Relationship Id="rId8" Type="http://schemas.openxmlformats.org/officeDocument/2006/relationships/hyperlink" Target="https://curriculum.nsw.edu.au/learning-areas/pdhpe/health-and-movement-science-11-12-2023/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C3DD-ED5A-4FE7-B5C8-9E2FAAE7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3167</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 a framework for assessing collaboration</dc:title>
  <dc:subject/>
  <dc:creator>NSW Department of Education</dc:creator>
  <cp:keywords/>
  <dc:description/>
  <dcterms:created xsi:type="dcterms:W3CDTF">2023-11-09T03:13:00Z</dcterms:created>
  <dcterms:modified xsi:type="dcterms:W3CDTF">2023-11-09T03:13:00Z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2023-11-09T03:13:54Z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cedef25f-1070-445e-b34b-a321a13c5ce9</vt:lpwstr>
  </property>
  <property fmtid="{D5CDD505-2E9C-101B-9397-08002B2CF9AE}" pid="8" name="MSIP_Label_b603dfd7-d93a-4381-a340-2995d8282205_ContentBits">
    <vt:lpwstr>0</vt:lpwstr>
  </property>
</Properties>
</file>