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5983E062" w:rsidR="053C4FF3" w:rsidRDefault="008714D3" w:rsidP="00DA237B">
      <w:pPr>
        <w:pStyle w:val="Heading1"/>
      </w:pPr>
      <w:r>
        <w:t>Holiday money</w:t>
      </w:r>
    </w:p>
    <w:p w14:paraId="2D0564A5" w14:textId="6CD8F376" w:rsidR="00F83C3A" w:rsidRDefault="00510A7E" w:rsidP="00F44FD5">
      <w:r>
        <w:t xml:space="preserve">Students </w:t>
      </w:r>
      <w:r w:rsidR="00E5763B">
        <w:t xml:space="preserve">create and solve problems </w:t>
      </w:r>
      <w:r w:rsidR="00524072">
        <w:t xml:space="preserve">by </w:t>
      </w:r>
      <w:r w:rsidR="00E5763B">
        <w:t>using</w:t>
      </w:r>
      <w:r>
        <w:t xml:space="preserve"> </w:t>
      </w:r>
      <w:r w:rsidR="00D153D5">
        <w:t xml:space="preserve">and </w:t>
      </w:r>
      <w:r w:rsidR="00524072">
        <w:t xml:space="preserve">creating </w:t>
      </w:r>
      <w:r>
        <w:t xml:space="preserve">conversion graphs </w:t>
      </w:r>
      <w:r w:rsidR="000D437C">
        <w:t>to</w:t>
      </w:r>
      <w:r w:rsidR="00F07512">
        <w:t xml:space="preserve"> estimate</w:t>
      </w:r>
      <w:r w:rsidR="00E5763B">
        <w:t xml:space="preserve"> the </w:t>
      </w:r>
      <w:r w:rsidR="00112D65">
        <w:t xml:space="preserve">amount </w:t>
      </w:r>
      <w:r w:rsidR="00E5763B">
        <w:t>of money they would need to travel overseas.</w:t>
      </w:r>
    </w:p>
    <w:p w14:paraId="740491F6" w14:textId="73B09B89" w:rsidR="00904914" w:rsidRPr="005E7B88" w:rsidRDefault="006977F3" w:rsidP="006977F3">
      <w:pPr>
        <w:pStyle w:val="FeatureBox2"/>
      </w:pPr>
      <w:r>
        <w:t xml:space="preserve">Students will need at least one digital device per pair to interact with </w:t>
      </w:r>
      <w:r w:rsidR="007E6DFC">
        <w:t>online calculators</w:t>
      </w:r>
      <w:r>
        <w:t xml:space="preserve"> during this lesson.</w:t>
      </w:r>
    </w:p>
    <w:p w14:paraId="5BF7F918" w14:textId="200336DB" w:rsidR="00A51D10" w:rsidRDefault="004125FD" w:rsidP="004125FD">
      <w:pPr>
        <w:pStyle w:val="Heading2"/>
      </w:pPr>
      <w:r>
        <w:t>Visible learning</w:t>
      </w:r>
    </w:p>
    <w:p w14:paraId="03266A37" w14:textId="5369A00C" w:rsidR="00A47DE3" w:rsidRPr="00A47DE3" w:rsidRDefault="00A47DE3" w:rsidP="00A47DE3">
      <w:pPr>
        <w:pStyle w:val="FeatureBox2"/>
      </w:pPr>
      <w:r w:rsidRPr="00E00F3A">
        <w:t>This lesson incorporates Path content</w:t>
      </w:r>
      <w:r w:rsidR="0015662B">
        <w:t xml:space="preserve"> but could be taught by omitting the language of </w:t>
      </w:r>
      <w:r w:rsidR="00F2440E">
        <w:t>direct variation</w:t>
      </w:r>
      <w:r w:rsidR="005775B7">
        <w:t>.</w:t>
      </w:r>
    </w:p>
    <w:p w14:paraId="531BF1E6" w14:textId="7C047E2E" w:rsidR="00A51D10" w:rsidRPr="00CE6CDC" w:rsidRDefault="00A51D10" w:rsidP="00A51D10">
      <w:pPr>
        <w:pStyle w:val="Heading3"/>
        <w:numPr>
          <w:ilvl w:val="2"/>
          <w:numId w:val="2"/>
        </w:numPr>
        <w:ind w:left="0"/>
      </w:pPr>
      <w:r>
        <w:t>Learning intention</w:t>
      </w:r>
    </w:p>
    <w:p w14:paraId="721BD8C5" w14:textId="594BCB22" w:rsidR="00A51D10" w:rsidRDefault="00705897" w:rsidP="00102D25">
      <w:pPr>
        <w:pStyle w:val="ListBullet"/>
        <w:rPr>
          <w:lang w:eastAsia="zh-CN"/>
        </w:rPr>
      </w:pPr>
      <w:r>
        <w:rPr>
          <w:lang w:eastAsia="zh-CN"/>
        </w:rPr>
        <w:t>To know how to create and use conversion graphs</w:t>
      </w:r>
      <w:r w:rsidR="007E6DFC">
        <w:rPr>
          <w:lang w:eastAsia="zh-CN"/>
        </w:rPr>
        <w:t>.</w:t>
      </w:r>
    </w:p>
    <w:p w14:paraId="31580410" w14:textId="77777777" w:rsidR="00A51D10" w:rsidRDefault="00A51D10" w:rsidP="00A51D10">
      <w:pPr>
        <w:pStyle w:val="Heading3"/>
        <w:numPr>
          <w:ilvl w:val="2"/>
          <w:numId w:val="2"/>
        </w:numPr>
        <w:ind w:left="0"/>
      </w:pPr>
      <w:r>
        <w:t>Success criteria</w:t>
      </w:r>
    </w:p>
    <w:p w14:paraId="685DDC3C" w14:textId="42C84D0F" w:rsidR="00A51D10" w:rsidRDefault="00D01CAE" w:rsidP="00165B83">
      <w:pPr>
        <w:pStyle w:val="ListBullet"/>
      </w:pPr>
      <w:r>
        <w:t xml:space="preserve">I can </w:t>
      </w:r>
      <w:r w:rsidR="007E6DFC">
        <w:t>create a conversion grap</w:t>
      </w:r>
      <w:r w:rsidR="0085732B">
        <w:t>h</w:t>
      </w:r>
      <w:r w:rsidR="007E6DFC">
        <w:t>.</w:t>
      </w:r>
    </w:p>
    <w:p w14:paraId="228EA04C" w14:textId="056CCFFA" w:rsidR="00D01CAE" w:rsidRDefault="00D01CAE" w:rsidP="00D01CAE">
      <w:pPr>
        <w:pStyle w:val="ListBullet"/>
      </w:pPr>
      <w:r>
        <w:t xml:space="preserve">I can </w:t>
      </w:r>
      <w:r w:rsidR="0085732B">
        <w:t>compare values using a conversion graph</w:t>
      </w:r>
      <w:r w:rsidR="00117F1D">
        <w:t>.</w:t>
      </w:r>
    </w:p>
    <w:p w14:paraId="68E6101C" w14:textId="68B38650" w:rsidR="000F38A0" w:rsidRDefault="00D01CAE" w:rsidP="00506FD3">
      <w:pPr>
        <w:pStyle w:val="ListBullet"/>
      </w:pPr>
      <w:r>
        <w:t xml:space="preserve">I can </w:t>
      </w:r>
      <w:r w:rsidR="00117F1D">
        <w:t xml:space="preserve">explain </w:t>
      </w:r>
      <w:r w:rsidR="0085732B">
        <w:t>the characteristics of a direct relationship.</w:t>
      </w:r>
    </w:p>
    <w:p w14:paraId="7F53A94D" w14:textId="77777777" w:rsidR="00606084" w:rsidRPr="00AC2240" w:rsidRDefault="00606084" w:rsidP="00AC2240">
      <w:r w:rsidRPr="00AC2240">
        <w:br w:type="page"/>
      </w:r>
    </w:p>
    <w:p w14:paraId="73D6D35E" w14:textId="41C00A30" w:rsidR="00A51D10" w:rsidRDefault="00A51D10" w:rsidP="00A51D10">
      <w:pPr>
        <w:pStyle w:val="Heading3"/>
        <w:numPr>
          <w:ilvl w:val="2"/>
          <w:numId w:val="2"/>
        </w:numPr>
        <w:ind w:left="0"/>
      </w:pPr>
      <w:r>
        <w:lastRenderedPageBreak/>
        <w:t>Syllabus outcomes</w:t>
      </w:r>
    </w:p>
    <w:p w14:paraId="2C3C3E51" w14:textId="463D0C95" w:rsidR="00AC2240" w:rsidRPr="00AC2240" w:rsidRDefault="00AC2240" w:rsidP="00AC2240">
      <w:r w:rsidRPr="00AC2240">
        <w:t>A student:</w:t>
      </w:r>
    </w:p>
    <w:p w14:paraId="3D70AD8A" w14:textId="61887492" w:rsidR="00D01CAE" w:rsidRPr="00AC2240" w:rsidRDefault="039C7214" w:rsidP="00AC2240">
      <w:pPr>
        <w:pStyle w:val="ListBullet"/>
      </w:pPr>
      <w:r w:rsidRPr="00AC2240">
        <w:t xml:space="preserve">develops understanding and fluency in mathematics through exploring and connecting mathematical concepts, choosing and applying mathematical techniques to solve problems, and communicating their thinking and reasoning coherently and clearly </w:t>
      </w:r>
      <w:r w:rsidRPr="00AC2240">
        <w:rPr>
          <w:rStyle w:val="Strong"/>
        </w:rPr>
        <w:t>MAO-WM-01</w:t>
      </w:r>
    </w:p>
    <w:p w14:paraId="49D1CF15" w14:textId="77777777" w:rsidR="005A603A" w:rsidRPr="00AC2240" w:rsidRDefault="005A603A" w:rsidP="00AC2240">
      <w:pPr>
        <w:pStyle w:val="ListBullet"/>
        <w:rPr>
          <w:rStyle w:val="Strong"/>
          <w:b w:val="0"/>
          <w:bCs w:val="0"/>
        </w:rPr>
      </w:pPr>
      <w:r w:rsidRPr="00AC2240">
        <w:rPr>
          <w:rStyle w:val="Strong"/>
          <w:b w:val="0"/>
          <w:bCs w:val="0"/>
        </w:rPr>
        <w:t xml:space="preserve">identifies and solves problems involving direct and inverse variation and their graphical representations </w:t>
      </w:r>
      <w:r w:rsidRPr="00AC2240">
        <w:rPr>
          <w:rStyle w:val="Strong"/>
        </w:rPr>
        <w:t>MA5-RAT-P-01</w:t>
      </w:r>
    </w:p>
    <w:p w14:paraId="3B793B0B" w14:textId="77777777" w:rsidR="005A0E88" w:rsidRPr="00AC2240" w:rsidRDefault="005A0E88" w:rsidP="00AC2240">
      <w:pPr>
        <w:pStyle w:val="ListBullet"/>
        <w:rPr>
          <w:rStyle w:val="Strong"/>
          <w:b w:val="0"/>
          <w:bCs w:val="0"/>
        </w:rPr>
      </w:pPr>
      <w:r w:rsidRPr="00AC2240">
        <w:rPr>
          <w:rStyle w:val="Strong"/>
          <w:b w:val="0"/>
          <w:bCs w:val="0"/>
        </w:rPr>
        <w:t xml:space="preserve">determines the midpoint, gradient and length of an interval, and graphs linear relationships, with and without digital tools </w:t>
      </w:r>
      <w:r w:rsidRPr="00AC2240">
        <w:rPr>
          <w:rStyle w:val="Strong"/>
        </w:rPr>
        <w:t>MA5-LIN-C-01</w:t>
      </w:r>
    </w:p>
    <w:p w14:paraId="34DAF3EE" w14:textId="5EF52547" w:rsidR="005A0E88" w:rsidRPr="00AC2240" w:rsidRDefault="005A0E88" w:rsidP="00AC2240">
      <w:pPr>
        <w:pStyle w:val="ListBullet"/>
        <w:rPr>
          <w:rStyle w:val="Strong"/>
          <w:b w:val="0"/>
          <w:bCs w:val="0"/>
        </w:rPr>
      </w:pPr>
      <w:r w:rsidRPr="00AC2240">
        <w:rPr>
          <w:rStyle w:val="Strong"/>
          <w:b w:val="0"/>
          <w:bCs w:val="0"/>
        </w:rPr>
        <w:t xml:space="preserve">graphs and interprets linear relationships using the gradient/slope-intercept form </w:t>
      </w:r>
      <w:r w:rsidR="007C369E">
        <w:rPr>
          <w:rStyle w:val="Strong"/>
          <w:b w:val="0"/>
          <w:bCs w:val="0"/>
        </w:rPr>
        <w:br/>
      </w:r>
      <w:r w:rsidRPr="00AC2240">
        <w:rPr>
          <w:rStyle w:val="Strong"/>
        </w:rPr>
        <w:t>MA5-LIN-C-02</w:t>
      </w:r>
    </w:p>
    <w:p w14:paraId="2A08512B" w14:textId="3011DDB4" w:rsidR="00892960" w:rsidRPr="00D96D88" w:rsidRDefault="00601090"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AC2240" w:rsidRDefault="00892960" w:rsidP="00AC2240">
      <w:r w:rsidRPr="00AC2240">
        <w:br w:type="page"/>
      </w:r>
    </w:p>
    <w:p w14:paraId="58415F0F" w14:textId="35B0C0C5" w:rsidR="00A0172E" w:rsidRDefault="00A0172E" w:rsidP="00A0172E">
      <w:pPr>
        <w:pStyle w:val="Heading2"/>
      </w:pPr>
      <w:r>
        <w:lastRenderedPageBreak/>
        <w:t>Activity structure</w:t>
      </w:r>
    </w:p>
    <w:p w14:paraId="5C45E40F" w14:textId="248D663F" w:rsidR="00E63485" w:rsidRDefault="00E63485" w:rsidP="00E63485">
      <w:pPr>
        <w:pStyle w:val="FeatureBox2"/>
      </w:pPr>
      <w:r>
        <w:t xml:space="preserve">Please use the associated PowerPoint </w:t>
      </w:r>
      <w:r w:rsidR="004B1C6E" w:rsidRPr="002A06BF">
        <w:rPr>
          <w:i/>
          <w:iCs/>
        </w:rPr>
        <w:t>Holiday money</w:t>
      </w:r>
      <w:r w:rsidR="004B1C6E">
        <w:t xml:space="preserve"> </w:t>
      </w:r>
      <w:r>
        <w:t>to display images in this lesson.</w:t>
      </w:r>
    </w:p>
    <w:p w14:paraId="65965512" w14:textId="5CEB2D65" w:rsidR="00A51D10" w:rsidRDefault="00A51D10" w:rsidP="00A51D10">
      <w:pPr>
        <w:pStyle w:val="Heading3"/>
        <w:numPr>
          <w:ilvl w:val="2"/>
          <w:numId w:val="2"/>
        </w:numPr>
        <w:ind w:left="0"/>
      </w:pPr>
      <w:r>
        <w:t>Launch</w:t>
      </w:r>
    </w:p>
    <w:p w14:paraId="50B78B61" w14:textId="3057586F" w:rsidR="00F21F0F" w:rsidRDefault="00C34089" w:rsidP="00BB46F5">
      <w:pPr>
        <w:pStyle w:val="ListNumber"/>
        <w:numPr>
          <w:ilvl w:val="0"/>
          <w:numId w:val="2"/>
        </w:numPr>
      </w:pPr>
      <w:r>
        <w:t>Verbally present</w:t>
      </w:r>
      <w:r w:rsidR="00F21F0F">
        <w:t xml:space="preserve"> the </w:t>
      </w:r>
      <w:r>
        <w:t xml:space="preserve">following </w:t>
      </w:r>
      <w:r w:rsidR="00F21F0F">
        <w:t>scenario.</w:t>
      </w:r>
    </w:p>
    <w:p w14:paraId="52597CC2" w14:textId="6B081446" w:rsidR="00DC723A" w:rsidRDefault="00DC723A" w:rsidP="00DC723A">
      <w:pPr>
        <w:pStyle w:val="Featurepink"/>
      </w:pPr>
      <w:r w:rsidRPr="0065613D">
        <w:t>Sam and Matt have a trip planned to visit the USA and Canada</w:t>
      </w:r>
      <w:r>
        <w:t>.</w:t>
      </w:r>
      <w:r w:rsidRPr="0065613D">
        <w:t xml:space="preserve"> </w:t>
      </w:r>
      <w:r>
        <w:t>T</w:t>
      </w:r>
      <w:r w:rsidRPr="0065613D">
        <w:t>hey have a tour booked for US$800. Matt thinks that they will need $1000 to cover the cost of the tour for the week</w:t>
      </w:r>
      <w:r w:rsidR="00547751">
        <w:t xml:space="preserve"> and</w:t>
      </w:r>
      <w:r>
        <w:t xml:space="preserve"> they will each need $1000 spending money</w:t>
      </w:r>
      <w:r w:rsidR="00C15685">
        <w:t>. S</w:t>
      </w:r>
      <w:r>
        <w:t>am thinks this is not enough and that they will need $</w:t>
      </w:r>
      <w:r w:rsidR="00930313">
        <w:t>15</w:t>
      </w:r>
      <w:r>
        <w:t>00 each</w:t>
      </w:r>
      <w:r w:rsidR="00984704">
        <w:t xml:space="preserve"> to cover </w:t>
      </w:r>
      <w:r w:rsidR="00FD1174">
        <w:t xml:space="preserve">the </w:t>
      </w:r>
      <w:r w:rsidR="00930313">
        <w:t xml:space="preserve">cost of the </w:t>
      </w:r>
      <w:r w:rsidR="00FD1174">
        <w:t>tour</w:t>
      </w:r>
      <w:r>
        <w:t>. Who do you think is correct and why?</w:t>
      </w:r>
    </w:p>
    <w:p w14:paraId="3D8445E1" w14:textId="218AF449" w:rsidR="00DB48E5" w:rsidRDefault="00DB48E5" w:rsidP="00DB48E5">
      <w:pPr>
        <w:pStyle w:val="FeatureBox"/>
      </w:pPr>
      <w:r>
        <w:t xml:space="preserve">The purpose of this </w:t>
      </w:r>
      <w:r w:rsidR="00021647">
        <w:t xml:space="preserve">activity </w:t>
      </w:r>
      <w:r>
        <w:t xml:space="preserve">is not </w:t>
      </w:r>
      <w:r w:rsidR="00021647">
        <w:t xml:space="preserve">to consider </w:t>
      </w:r>
      <w:r>
        <w:t xml:space="preserve">whether they have enough money but for the </w:t>
      </w:r>
      <w:r w:rsidR="00021647">
        <w:t xml:space="preserve">students to realise </w:t>
      </w:r>
      <w:r>
        <w:t xml:space="preserve">that </w:t>
      </w:r>
      <w:r w:rsidR="00527C9A">
        <w:t xml:space="preserve">one </w:t>
      </w:r>
      <w:r>
        <w:t xml:space="preserve">Australian dollar </w:t>
      </w:r>
      <w:r w:rsidR="00527C9A">
        <w:t xml:space="preserve">is not equal to one American dollar or one English pound </w:t>
      </w:r>
      <w:r w:rsidR="00EE7708">
        <w:t>and so on</w:t>
      </w:r>
      <w:r w:rsidR="00527C9A">
        <w:t>.</w:t>
      </w:r>
    </w:p>
    <w:p w14:paraId="61F514F8" w14:textId="41E2D2FB" w:rsidR="002A01C1" w:rsidRDefault="002A01C1" w:rsidP="0019109C">
      <w:pPr>
        <w:pStyle w:val="ListNumber"/>
        <w:numPr>
          <w:ilvl w:val="0"/>
          <w:numId w:val="2"/>
        </w:numPr>
      </w:pPr>
      <w:r>
        <w:t>Start a class discussion by asking students how much money they think they would need to travel to a different country for 2 weeks. Prompt students to think about this in terms of Australian currency and the currency of their destination.</w:t>
      </w:r>
    </w:p>
    <w:p w14:paraId="43D1F987" w14:textId="02FF7B3E" w:rsidR="009E7ADB" w:rsidRDefault="009E7ADB" w:rsidP="0019109C">
      <w:pPr>
        <w:pStyle w:val="ListNumber"/>
        <w:numPr>
          <w:ilvl w:val="0"/>
          <w:numId w:val="2"/>
        </w:numPr>
      </w:pPr>
      <w:r>
        <w:t xml:space="preserve">Display the </w:t>
      </w:r>
      <w:r w:rsidR="00643E9D">
        <w:t>Currency Exchange Table website (</w:t>
      </w:r>
      <w:hyperlink r:id="rId9" w:history="1">
        <w:r w:rsidR="00643E9D" w:rsidRPr="004A110D">
          <w:rPr>
            <w:rStyle w:val="Hyperlink"/>
          </w:rPr>
          <w:t>https://bit.ly/Aus_exchange</w:t>
        </w:r>
      </w:hyperlink>
      <w:r w:rsidR="00643E9D">
        <w:t>)</w:t>
      </w:r>
      <w:r w:rsidR="00EE7708">
        <w:t>.</w:t>
      </w:r>
    </w:p>
    <w:p w14:paraId="394A69DD" w14:textId="21D3A412" w:rsidR="00B229A6" w:rsidRDefault="00643E9D" w:rsidP="00B229A6">
      <w:pPr>
        <w:pStyle w:val="ListNumber"/>
        <w:numPr>
          <w:ilvl w:val="0"/>
          <w:numId w:val="2"/>
        </w:numPr>
      </w:pPr>
      <w:r>
        <w:t>Ask students to Think-Pair</w:t>
      </w:r>
      <w:r w:rsidR="007A733A">
        <w:t>-Share</w:t>
      </w:r>
      <w:r w:rsidR="00C168B4">
        <w:t xml:space="preserve"> (</w:t>
      </w:r>
      <w:hyperlink r:id="rId10">
        <w:r w:rsidR="00C168B4" w:rsidRPr="69AA0A1C">
          <w:rPr>
            <w:rStyle w:val="Hyperlink"/>
          </w:rPr>
          <w:t>bit.ly/</w:t>
        </w:r>
        <w:proofErr w:type="spellStart"/>
        <w:r w:rsidR="00C168B4" w:rsidRPr="69AA0A1C">
          <w:rPr>
            <w:rStyle w:val="Hyperlink"/>
          </w:rPr>
          <w:t>thinkpairsharestrategy</w:t>
        </w:r>
        <w:proofErr w:type="spellEnd"/>
      </w:hyperlink>
      <w:r w:rsidR="00C168B4" w:rsidRPr="003119E0">
        <w:t>)</w:t>
      </w:r>
      <w:r w:rsidR="00C168B4">
        <w:t xml:space="preserve"> </w:t>
      </w:r>
      <w:r w:rsidR="007A733A">
        <w:t>which country would be the best to visit, and which would be the worst.</w:t>
      </w:r>
    </w:p>
    <w:p w14:paraId="1F9CB77A" w14:textId="04A4F05C" w:rsidR="007A733A" w:rsidRDefault="007A733A" w:rsidP="00B229A6">
      <w:pPr>
        <w:pStyle w:val="ListNumber"/>
        <w:numPr>
          <w:ilvl w:val="0"/>
          <w:numId w:val="2"/>
        </w:numPr>
      </w:pPr>
      <w:r>
        <w:t xml:space="preserve">Use a </w:t>
      </w:r>
      <w:bookmarkStart w:id="0" w:name="_Hlk147303408"/>
      <w:r w:rsidR="00EE7708" w:rsidRPr="00274BDB">
        <w:t>P</w:t>
      </w:r>
      <w:r w:rsidR="00F9210A">
        <w:t>o</w:t>
      </w:r>
      <w:r w:rsidR="00EE7708" w:rsidRPr="00274BDB">
        <w:t>se-P</w:t>
      </w:r>
      <w:r w:rsidR="00F9210A">
        <w:t>au</w:t>
      </w:r>
      <w:r w:rsidR="00EE7708" w:rsidRPr="00274BDB">
        <w:t>se-Pounce-Bounce question strategy [PDF 200KB] (</w:t>
      </w:r>
      <w:hyperlink r:id="rId11" w:tgtFrame="_blank" w:history="1">
        <w:r w:rsidR="00EE7708" w:rsidRPr="00274BDB">
          <w:rPr>
            <w:color w:val="2F5496"/>
            <w:u w:val="single"/>
            <w:shd w:val="clear" w:color="auto" w:fill="FFFFFF"/>
          </w:rPr>
          <w:t>bit.ly/pausepouncebouncestrategy</w:t>
        </w:r>
      </w:hyperlink>
      <w:r w:rsidR="00EE7708" w:rsidRPr="00274BDB">
        <w:t>)</w:t>
      </w:r>
      <w:bookmarkEnd w:id="0"/>
      <w:r w:rsidR="00EE7708">
        <w:t xml:space="preserve"> </w:t>
      </w:r>
      <w:r>
        <w:t>for students to share their answers and reasoning.</w:t>
      </w:r>
    </w:p>
    <w:p w14:paraId="03869458" w14:textId="18A6EB6B" w:rsidR="00044038" w:rsidRPr="002A01C1" w:rsidRDefault="00044038" w:rsidP="00AF09C6">
      <w:pPr>
        <w:pStyle w:val="FeatureBox"/>
      </w:pPr>
      <w:r>
        <w:t>We want students to identify that visiting countries like America is more expensive because the Australian dollar is not worth as much there.</w:t>
      </w:r>
    </w:p>
    <w:p w14:paraId="2F468947" w14:textId="40C5996D" w:rsidR="00A51D10" w:rsidRDefault="00A51D10" w:rsidP="00A51D10">
      <w:pPr>
        <w:pStyle w:val="Heading3"/>
      </w:pPr>
      <w:r>
        <w:lastRenderedPageBreak/>
        <w:t>Explore</w:t>
      </w:r>
    </w:p>
    <w:p w14:paraId="38B7D553" w14:textId="766604EA" w:rsidR="00554C8F" w:rsidRDefault="00394B91" w:rsidP="00A01D96">
      <w:pPr>
        <w:pStyle w:val="ListNumber"/>
        <w:numPr>
          <w:ilvl w:val="0"/>
          <w:numId w:val="15"/>
        </w:numPr>
      </w:pPr>
      <w:r>
        <w:t>Display</w:t>
      </w:r>
      <w:r w:rsidR="005901E4">
        <w:t xml:space="preserve"> </w:t>
      </w:r>
      <w:r w:rsidR="00B96822">
        <w:fldChar w:fldCharType="begin"/>
      </w:r>
      <w:r w:rsidR="00B96822">
        <w:instrText xml:space="preserve"> REF _Ref147325255 \h </w:instrText>
      </w:r>
      <w:r w:rsidR="00B96822">
        <w:fldChar w:fldCharType="separate"/>
      </w:r>
      <w:r w:rsidR="00B96822">
        <w:t xml:space="preserve">Figure </w:t>
      </w:r>
      <w:r w:rsidR="00B96822">
        <w:rPr>
          <w:noProof/>
        </w:rPr>
        <w:t>1</w:t>
      </w:r>
      <w:r w:rsidR="00B96822">
        <w:fldChar w:fldCharType="end"/>
      </w:r>
      <w:r w:rsidR="00FF3EF6">
        <w:t xml:space="preserve"> </w:t>
      </w:r>
      <w:r w:rsidR="007A733A">
        <w:t>for</w:t>
      </w:r>
      <w:r w:rsidR="005C57E2">
        <w:t xml:space="preserve"> students. This can be found on Slide 2 of the Power</w:t>
      </w:r>
      <w:r w:rsidR="00921BB4">
        <w:t>P</w:t>
      </w:r>
      <w:r w:rsidR="005C57E2">
        <w:t xml:space="preserve">oint </w:t>
      </w:r>
      <w:r w:rsidR="00BA609D">
        <w:rPr>
          <w:i/>
          <w:iCs/>
        </w:rPr>
        <w:t>Holiday money</w:t>
      </w:r>
      <w:r w:rsidR="00952C2A">
        <w:t xml:space="preserve">. </w:t>
      </w:r>
      <w:r w:rsidR="00A42C65">
        <w:t xml:space="preserve">Inform </w:t>
      </w:r>
      <w:r w:rsidR="00952C2A">
        <w:t>students</w:t>
      </w:r>
      <w:r w:rsidR="0047314C">
        <w:t xml:space="preserve"> that</w:t>
      </w:r>
      <w:r w:rsidR="00952C2A">
        <w:t xml:space="preserve"> the graph shows the currency conversion from Australian dollars to Japanese </w:t>
      </w:r>
      <w:r w:rsidR="008C6BA2">
        <w:t>y</w:t>
      </w:r>
      <w:r w:rsidR="00952C2A">
        <w:t>en.</w:t>
      </w:r>
    </w:p>
    <w:p w14:paraId="1835F4F6" w14:textId="0E312F8E" w:rsidR="00FF3EF6" w:rsidRDefault="00FF3EF6" w:rsidP="00FF3EF6">
      <w:pPr>
        <w:pStyle w:val="Caption"/>
      </w:pPr>
      <w:bookmarkStart w:id="1" w:name="_Ref147325255"/>
      <w:r>
        <w:t xml:space="preserve">Figure </w:t>
      </w:r>
      <w:r>
        <w:fldChar w:fldCharType="begin"/>
      </w:r>
      <w:r>
        <w:instrText xml:space="preserve"> SEQ Figure \* ARABIC </w:instrText>
      </w:r>
      <w:r>
        <w:fldChar w:fldCharType="separate"/>
      </w:r>
      <w:r w:rsidR="00781008">
        <w:rPr>
          <w:noProof/>
        </w:rPr>
        <w:t>1</w:t>
      </w:r>
      <w:r>
        <w:fldChar w:fldCharType="end"/>
      </w:r>
      <w:bookmarkEnd w:id="1"/>
      <w:r w:rsidR="00921BB4">
        <w:t xml:space="preserve">: </w:t>
      </w:r>
      <w:r>
        <w:t xml:space="preserve">Australian Dollars to Japanese </w:t>
      </w:r>
      <w:r w:rsidR="00855117">
        <w:t>y</w:t>
      </w:r>
      <w:r>
        <w:t>en conversion graph</w:t>
      </w:r>
    </w:p>
    <w:p w14:paraId="46239486" w14:textId="141A1F31" w:rsidR="009A74CC" w:rsidRDefault="00FF3EF6" w:rsidP="00B06BD9">
      <w:r>
        <w:rPr>
          <w:noProof/>
        </w:rPr>
        <w:drawing>
          <wp:inline distT="0" distB="0" distL="0" distR="0" wp14:anchorId="492B5B17" wp14:editId="364DDC6B">
            <wp:extent cx="4651513" cy="3414584"/>
            <wp:effectExtent l="0" t="0" r="0" b="0"/>
            <wp:docPr id="3" name="Picture 3" descr="A graph of the conversion from Australian dollars to Japanese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the conversion from Australian dollars to Japanese Yen"/>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4666377" cy="3425496"/>
                    </a:xfrm>
                    <a:prstGeom prst="rect">
                      <a:avLst/>
                    </a:prstGeom>
                    <a:ln>
                      <a:noFill/>
                    </a:ln>
                    <a:extLst>
                      <a:ext uri="{53640926-AAD7-44D8-BBD7-CCE9431645EC}">
                        <a14:shadowObscured xmlns:a14="http://schemas.microsoft.com/office/drawing/2010/main"/>
                      </a:ext>
                    </a:extLst>
                  </pic:spPr>
                </pic:pic>
              </a:graphicData>
            </a:graphic>
          </wp:inline>
        </w:drawing>
      </w:r>
    </w:p>
    <w:p w14:paraId="454EFD33" w14:textId="1E2087A5" w:rsidR="00554C8F" w:rsidRDefault="00554C8F" w:rsidP="00554C8F">
      <w:pPr>
        <w:pStyle w:val="ListNumber"/>
        <w:numPr>
          <w:ilvl w:val="0"/>
          <w:numId w:val="15"/>
        </w:numPr>
      </w:pPr>
      <w:r>
        <w:t>Students are to state all the inf</w:t>
      </w:r>
      <w:r w:rsidR="00886C60">
        <w:t>ormation</w:t>
      </w:r>
      <w:r>
        <w:t xml:space="preserve"> they can </w:t>
      </w:r>
      <w:r w:rsidR="00375DDA">
        <w:t>d</w:t>
      </w:r>
      <w:r w:rsidR="00886C60">
        <w:t>etermine</w:t>
      </w:r>
      <w:r>
        <w:t xml:space="preserve"> from the graph.</w:t>
      </w:r>
    </w:p>
    <w:p w14:paraId="1BDBA28B" w14:textId="27F08F1D" w:rsidR="00E94AA3" w:rsidRDefault="00554C8F" w:rsidP="00554C8F">
      <w:pPr>
        <w:pStyle w:val="FeatureBox"/>
      </w:pPr>
      <w:r>
        <w:t>From this graph</w:t>
      </w:r>
      <w:r w:rsidR="00D1005B">
        <w:t>,</w:t>
      </w:r>
      <w:r>
        <w:t xml:space="preserve"> students can interpolate, extrapolate, find the value of </w:t>
      </w:r>
      <m:oMath>
        <m:r>
          <w:rPr>
            <w:rFonts w:ascii="Cambria Math" w:hAnsi="Cambria Math"/>
          </w:rPr>
          <m:t>k</m:t>
        </m:r>
      </m:oMath>
      <w:r w:rsidR="004B0688">
        <w:t xml:space="preserve"> or the gradient</w:t>
      </w:r>
      <w:r>
        <w:t>, identify the relationship as a direct relationship and state the exchange rate.</w:t>
      </w:r>
    </w:p>
    <w:p w14:paraId="5D7BBF3C" w14:textId="65400521" w:rsidR="006E4412" w:rsidRDefault="00771B2B" w:rsidP="00A01D96">
      <w:pPr>
        <w:pStyle w:val="ListNumber"/>
        <w:numPr>
          <w:ilvl w:val="0"/>
          <w:numId w:val="15"/>
        </w:numPr>
      </w:pPr>
      <w:r>
        <w:t xml:space="preserve">Instruct students to </w:t>
      </w:r>
      <w:r w:rsidR="007A5237">
        <w:t xml:space="preserve">open the </w:t>
      </w:r>
      <w:r w:rsidR="00895C92">
        <w:t>‘Foreign</w:t>
      </w:r>
      <w:r w:rsidR="00D233BC">
        <w:t xml:space="preserve"> exchange calculator</w:t>
      </w:r>
      <w:r w:rsidR="00895C92">
        <w:t>’</w:t>
      </w:r>
      <w:r w:rsidR="007A5237">
        <w:t xml:space="preserve"> </w:t>
      </w:r>
      <w:r w:rsidR="00D82705">
        <w:t>(</w:t>
      </w:r>
      <w:hyperlink r:id="rId13" w:history="1">
        <w:r w:rsidR="0011765B" w:rsidRPr="004A110D">
          <w:rPr>
            <w:rStyle w:val="Hyperlink"/>
          </w:rPr>
          <w:t>https://bit.ly/exchange_calculator</w:t>
        </w:r>
      </w:hyperlink>
      <w:r w:rsidR="000053DF" w:rsidRPr="00BA7D4D">
        <w:rPr>
          <w:color w:val="273144"/>
        </w:rPr>
        <w:t>)</w:t>
      </w:r>
      <w:r w:rsidR="00BA7D4D" w:rsidRPr="00BA7D4D">
        <w:rPr>
          <w:color w:val="273144"/>
        </w:rPr>
        <w:t xml:space="preserve"> </w:t>
      </w:r>
      <w:r w:rsidR="00BA7D4D" w:rsidRPr="00BA7D4D">
        <w:t>to</w:t>
      </w:r>
      <w:r w:rsidR="00A12BAF" w:rsidRPr="00BA7D4D">
        <w:t xml:space="preserve"> </w:t>
      </w:r>
      <w:r w:rsidR="00A12BAF">
        <w:t>complete Appendix A ‘</w:t>
      </w:r>
      <w:r w:rsidR="006E4412">
        <w:t>How much money do I have?’</w:t>
      </w:r>
      <w:r w:rsidR="00E978A1">
        <w:t xml:space="preserve"> </w:t>
      </w:r>
      <w:r w:rsidR="00FF740E">
        <w:t>S</w:t>
      </w:r>
      <w:r w:rsidR="00E978A1">
        <w:t xml:space="preserve">tudents </w:t>
      </w:r>
      <w:r w:rsidR="00FF740E">
        <w:t xml:space="preserve">will </w:t>
      </w:r>
      <w:r w:rsidR="00E978A1">
        <w:t xml:space="preserve">pick </w:t>
      </w:r>
      <w:r w:rsidR="00FF740E">
        <w:t>a country</w:t>
      </w:r>
      <w:r w:rsidR="00E978A1">
        <w:t xml:space="preserve"> </w:t>
      </w:r>
      <w:r w:rsidR="00C012E1">
        <w:t xml:space="preserve">they would like to visit and </w:t>
      </w:r>
      <w:r w:rsidR="00E978A1">
        <w:t xml:space="preserve">create a conversion graph of </w:t>
      </w:r>
      <w:r w:rsidR="00C012E1">
        <w:t>its</w:t>
      </w:r>
      <w:r w:rsidR="00E978A1">
        <w:t xml:space="preserve"> currency to the Australian dollar.</w:t>
      </w:r>
    </w:p>
    <w:p w14:paraId="3AA72DBD" w14:textId="68A2E1F5" w:rsidR="00702472" w:rsidRPr="00702472" w:rsidRDefault="00152B1F" w:rsidP="00320545">
      <w:pPr>
        <w:pStyle w:val="ListNumber"/>
        <w:numPr>
          <w:ilvl w:val="0"/>
          <w:numId w:val="15"/>
        </w:numPr>
      </w:pPr>
      <w:r>
        <w:t xml:space="preserve">Call on </w:t>
      </w:r>
      <w:r w:rsidR="006D68FC">
        <w:t xml:space="preserve">non-volunteer students </w:t>
      </w:r>
      <w:r>
        <w:t xml:space="preserve">to share </w:t>
      </w:r>
      <w:r w:rsidR="006D68FC">
        <w:t xml:space="preserve">their thoughts about </w:t>
      </w:r>
      <w:r>
        <w:t>why items have different values</w:t>
      </w:r>
      <w:r w:rsidR="00702472">
        <w:t xml:space="preserve"> in different countries.</w:t>
      </w:r>
    </w:p>
    <w:p w14:paraId="315670BD" w14:textId="24853ABB" w:rsidR="00A51D10" w:rsidRDefault="00A51D10" w:rsidP="00A51D10">
      <w:pPr>
        <w:pStyle w:val="Heading3"/>
      </w:pPr>
      <w:r>
        <w:lastRenderedPageBreak/>
        <w:t>Summarise</w:t>
      </w:r>
    </w:p>
    <w:p w14:paraId="3EA3AD4B" w14:textId="621D9D64" w:rsidR="00E71DB5" w:rsidRDefault="009C2BF3" w:rsidP="005D2209">
      <w:pPr>
        <w:pStyle w:val="ListNumber"/>
        <w:numPr>
          <w:ilvl w:val="0"/>
          <w:numId w:val="16"/>
        </w:numPr>
      </w:pPr>
      <w:r>
        <w:t>Students are to d</w:t>
      </w:r>
      <w:r w:rsidR="0064663F">
        <w:t xml:space="preserve">isplay their graphs </w:t>
      </w:r>
      <w:r w:rsidR="00F67015">
        <w:t xml:space="preserve">from Appendix A </w:t>
      </w:r>
      <w:r w:rsidR="0064663F">
        <w:t>around the room for a gallery walk (</w:t>
      </w:r>
      <w:hyperlink r:id="rId14" w:history="1">
        <w:r w:rsidR="00311C07" w:rsidRPr="00183649">
          <w:rPr>
            <w:rStyle w:val="Hyperlink"/>
          </w:rPr>
          <w:t>bit.</w:t>
        </w:r>
        <w:r w:rsidR="00311C07">
          <w:rPr>
            <w:rStyle w:val="Hyperlink"/>
          </w:rPr>
          <w:t>ly/</w:t>
        </w:r>
        <w:proofErr w:type="spellStart"/>
        <w:r w:rsidR="00311C07" w:rsidRPr="00183649">
          <w:rPr>
            <w:rStyle w:val="Hyperlink"/>
          </w:rPr>
          <w:t>DLSgallerywalk</w:t>
        </w:r>
        <w:proofErr w:type="spellEnd"/>
      </w:hyperlink>
      <w:r w:rsidR="0064663F">
        <w:t xml:space="preserve">). </w:t>
      </w:r>
      <w:r w:rsidR="005D2209">
        <w:t xml:space="preserve">Ask students to look at all the graphs </w:t>
      </w:r>
      <w:r w:rsidR="00A757C0">
        <w:t>around the room</w:t>
      </w:r>
      <w:r w:rsidR="0064663F">
        <w:t xml:space="preserve"> and</w:t>
      </w:r>
      <w:r w:rsidR="00A757C0">
        <w:t xml:space="preserve"> to generalise what is the same about</w:t>
      </w:r>
      <w:r w:rsidR="00F67015">
        <w:t xml:space="preserve"> the </w:t>
      </w:r>
      <w:r w:rsidR="00A757C0">
        <w:t>conversion graphs.</w:t>
      </w:r>
    </w:p>
    <w:p w14:paraId="01D7BC7A" w14:textId="77777777" w:rsidR="00062127" w:rsidRDefault="00E54E38" w:rsidP="00EC76F2">
      <w:pPr>
        <w:pStyle w:val="FeatureBox"/>
      </w:pPr>
      <w:r>
        <w:t>Students should notice:</w:t>
      </w:r>
    </w:p>
    <w:p w14:paraId="113523A7" w14:textId="21579BD0" w:rsidR="00062127" w:rsidRDefault="00E54E38" w:rsidP="00062127">
      <w:pPr>
        <w:pStyle w:val="FeatureBox"/>
        <w:numPr>
          <w:ilvl w:val="0"/>
          <w:numId w:val="43"/>
        </w:numPr>
        <w:ind w:left="567" w:hanging="567"/>
      </w:pPr>
      <w:r>
        <w:t>all graphs are straight lines</w:t>
      </w:r>
    </w:p>
    <w:p w14:paraId="476E5917" w14:textId="50BF5817" w:rsidR="00062127" w:rsidRDefault="003A0071" w:rsidP="00062127">
      <w:pPr>
        <w:pStyle w:val="FeatureBox"/>
        <w:numPr>
          <w:ilvl w:val="0"/>
          <w:numId w:val="43"/>
        </w:numPr>
        <w:ind w:left="567" w:hanging="567"/>
      </w:pPr>
      <w:r>
        <w:t>all graphs have a positive gradient</w:t>
      </w:r>
    </w:p>
    <w:p w14:paraId="56AEFDEA" w14:textId="57A34026" w:rsidR="00062127" w:rsidRDefault="00E54E38" w:rsidP="00062127">
      <w:pPr>
        <w:pStyle w:val="FeatureBox"/>
        <w:numPr>
          <w:ilvl w:val="0"/>
          <w:numId w:val="43"/>
        </w:numPr>
        <w:ind w:left="567" w:hanging="567"/>
      </w:pPr>
      <w:r>
        <w:t>all graphs start at (0,0)</w:t>
      </w:r>
    </w:p>
    <w:p w14:paraId="61BF2AFE" w14:textId="2CE0CAD2" w:rsidR="00062127" w:rsidRDefault="0042069A" w:rsidP="00062127">
      <w:pPr>
        <w:pStyle w:val="FeatureBox"/>
        <w:numPr>
          <w:ilvl w:val="0"/>
          <w:numId w:val="43"/>
        </w:numPr>
        <w:ind w:left="567" w:hanging="567"/>
      </w:pPr>
      <w:r>
        <w:t>graphs are direct relationships</w:t>
      </w:r>
    </w:p>
    <w:p w14:paraId="420A166D" w14:textId="46D1AC09" w:rsidR="00062127" w:rsidRDefault="0042069A" w:rsidP="00062127">
      <w:pPr>
        <w:pStyle w:val="FeatureBox"/>
        <w:numPr>
          <w:ilvl w:val="0"/>
          <w:numId w:val="43"/>
        </w:numPr>
        <w:ind w:left="567" w:hanging="567"/>
      </w:pPr>
      <w:r>
        <w:t>graphs have different gradients depending on the conversion rate</w:t>
      </w:r>
    </w:p>
    <w:p w14:paraId="66D625C7" w14:textId="6FC01439" w:rsidR="00EC76F2" w:rsidRDefault="003A0071" w:rsidP="00062127">
      <w:pPr>
        <w:pStyle w:val="FeatureBox"/>
        <w:numPr>
          <w:ilvl w:val="0"/>
          <w:numId w:val="43"/>
        </w:numPr>
        <w:ind w:left="567" w:hanging="567"/>
      </w:pPr>
      <w:r>
        <w:t>graphs should not include negative values</w:t>
      </w:r>
      <w:r w:rsidR="004B1C6E">
        <w:t>.</w:t>
      </w:r>
    </w:p>
    <w:p w14:paraId="2CCB2142" w14:textId="2197A04C" w:rsidR="00DF3E74" w:rsidRDefault="00DF3E74" w:rsidP="00BD44CC">
      <w:pPr>
        <w:pStyle w:val="ListNumber"/>
        <w:numPr>
          <w:ilvl w:val="0"/>
          <w:numId w:val="16"/>
        </w:numPr>
      </w:pPr>
      <w:r>
        <w:t xml:space="preserve">Ask students to use the language of proportionality </w:t>
      </w:r>
      <w:r w:rsidR="009133D6">
        <w:t xml:space="preserve">to write a statement linking Australian dollars to </w:t>
      </w:r>
      <w:r w:rsidR="00D510AA">
        <w:t>their chosen currency</w:t>
      </w:r>
      <w:r>
        <w:t xml:space="preserve">. </w:t>
      </w:r>
      <w:r w:rsidR="0002212A">
        <w:t>Discuss with students if it</w:t>
      </w:r>
      <w:r>
        <w:t xml:space="preserve"> matter</w:t>
      </w:r>
      <w:r w:rsidR="0002212A">
        <w:t>s</w:t>
      </w:r>
      <w:r>
        <w:t xml:space="preserve"> which </w:t>
      </w:r>
      <w:r w:rsidR="00F66270">
        <w:t>o</w:t>
      </w:r>
      <w:r>
        <w:t>ne is proportional to the other</w:t>
      </w:r>
      <w:r w:rsidR="00A018E6">
        <w:t xml:space="preserve"> in this scenario.</w:t>
      </w:r>
    </w:p>
    <w:p w14:paraId="7B142B3A" w14:textId="412D3B4C" w:rsidR="009F7C19" w:rsidRDefault="00A14419" w:rsidP="00BD44CC">
      <w:pPr>
        <w:pStyle w:val="ListNumber"/>
        <w:numPr>
          <w:ilvl w:val="0"/>
          <w:numId w:val="16"/>
        </w:numPr>
      </w:pPr>
      <w:r>
        <w:t>In a Think-</w:t>
      </w:r>
      <w:r w:rsidR="00D510AA">
        <w:t>P</w:t>
      </w:r>
      <w:r>
        <w:t>air-</w:t>
      </w:r>
      <w:r w:rsidR="00D510AA">
        <w:t>S</w:t>
      </w:r>
      <w:r>
        <w:t>hare (</w:t>
      </w:r>
      <w:hyperlink r:id="rId15">
        <w:r w:rsidR="00150D7B" w:rsidRPr="69AA0A1C">
          <w:rPr>
            <w:rStyle w:val="Hyperlink"/>
          </w:rPr>
          <w:t>bit.ly/</w:t>
        </w:r>
        <w:proofErr w:type="spellStart"/>
        <w:r w:rsidR="00150D7B" w:rsidRPr="69AA0A1C">
          <w:rPr>
            <w:rStyle w:val="Hyperlink"/>
          </w:rPr>
          <w:t>thinkpairsharestrategy</w:t>
        </w:r>
        <w:proofErr w:type="spellEnd"/>
      </w:hyperlink>
      <w:r>
        <w:t>), a</w:t>
      </w:r>
      <w:r w:rsidR="0023752C">
        <w:t>sk students</w:t>
      </w:r>
      <w:r w:rsidR="00A77AF0">
        <w:t xml:space="preserve"> to brainstorm other </w:t>
      </w:r>
      <w:r w:rsidR="00B259F3">
        <w:t>units we need to convert between. For example, temperature</w:t>
      </w:r>
      <w:r w:rsidR="009F7C19">
        <w:t xml:space="preserve"> can be measured in Celsius or Fahrenheit</w:t>
      </w:r>
      <w:r w:rsidR="00D510AA">
        <w:t xml:space="preserve"> and we often need to convert the temperatures used in recipes</w:t>
      </w:r>
      <w:r w:rsidR="009F7C19">
        <w:t>.</w:t>
      </w:r>
    </w:p>
    <w:p w14:paraId="055E55F4" w14:textId="6A6A60D7" w:rsidR="0023752C" w:rsidRDefault="009F7C19" w:rsidP="00BD44CC">
      <w:pPr>
        <w:pStyle w:val="ListNumber"/>
        <w:numPr>
          <w:ilvl w:val="0"/>
          <w:numId w:val="16"/>
        </w:numPr>
      </w:pPr>
      <w:r>
        <w:t>Ask students to consider</w:t>
      </w:r>
      <w:r w:rsidR="0023752C">
        <w:t xml:space="preserve"> if conversion of all units </w:t>
      </w:r>
      <w:r w:rsidR="00EC4A0C">
        <w:t xml:space="preserve">results in a </w:t>
      </w:r>
      <w:r w:rsidR="00A14419">
        <w:t>direct relationship.</w:t>
      </w:r>
    </w:p>
    <w:p w14:paraId="6538D785" w14:textId="77777777" w:rsidR="00EC4A0C" w:rsidRDefault="00EC4A0C">
      <w:pPr>
        <w:spacing w:line="276" w:lineRule="auto"/>
      </w:pPr>
      <w:r>
        <w:br w:type="page"/>
      </w:r>
    </w:p>
    <w:p w14:paraId="6E1EF6E5" w14:textId="1F75598D" w:rsidR="00E056B8" w:rsidRDefault="00E71DB5" w:rsidP="005D2209">
      <w:pPr>
        <w:pStyle w:val="ListNumber"/>
        <w:numPr>
          <w:ilvl w:val="0"/>
          <w:numId w:val="16"/>
        </w:numPr>
      </w:pPr>
      <w:r>
        <w:lastRenderedPageBreak/>
        <w:t>Display the</w:t>
      </w:r>
      <w:r w:rsidR="009110F7">
        <w:t xml:space="preserve"> graph</w:t>
      </w:r>
      <w:r w:rsidR="00EB3046">
        <w:t xml:space="preserve"> on slide 3 of the PowerPoint </w:t>
      </w:r>
      <w:r w:rsidR="00BA609D">
        <w:rPr>
          <w:i/>
          <w:iCs/>
        </w:rPr>
        <w:t>Holiday money.</w:t>
      </w:r>
      <w:r w:rsidR="00BA609D">
        <w:t xml:space="preserve"> </w:t>
      </w:r>
      <w:r w:rsidR="003902DB">
        <w:t>This shows the</w:t>
      </w:r>
      <w:r>
        <w:t xml:space="preserve"> conver</w:t>
      </w:r>
      <w:r w:rsidR="003902DB">
        <w:t>sion</w:t>
      </w:r>
      <w:r>
        <w:t xml:space="preserve"> between</w:t>
      </w:r>
      <w:r w:rsidR="003902DB">
        <w:t xml:space="preserve"> temperatures in</w:t>
      </w:r>
      <w:r>
        <w:t xml:space="preserve"> Celsius and Fahrenheit</w:t>
      </w:r>
      <w:r w:rsidR="003902DB">
        <w:t xml:space="preserve">. </w:t>
      </w:r>
      <w:r w:rsidR="00A02395">
        <w:t>This graph can be used to highlight that not all conversion graphs are direct relationships.</w:t>
      </w:r>
    </w:p>
    <w:p w14:paraId="75363D16" w14:textId="73FBB5BC" w:rsidR="00781008" w:rsidRDefault="00781008" w:rsidP="00781008">
      <w:pPr>
        <w:pStyle w:val="Caption"/>
      </w:pPr>
      <w:r>
        <w:t xml:space="preserve">Figure </w:t>
      </w:r>
      <w:r>
        <w:fldChar w:fldCharType="begin"/>
      </w:r>
      <w:r>
        <w:instrText xml:space="preserve"> SEQ Figure \* ARABIC </w:instrText>
      </w:r>
      <w:r>
        <w:fldChar w:fldCharType="separate"/>
      </w:r>
      <w:r>
        <w:rPr>
          <w:noProof/>
        </w:rPr>
        <w:t>2</w:t>
      </w:r>
      <w:r>
        <w:fldChar w:fldCharType="end"/>
      </w:r>
      <w:r w:rsidR="00921BB4">
        <w:t xml:space="preserve">: </w:t>
      </w:r>
      <w:r>
        <w:t>Fahrenheit to Celsius conversion graph</w:t>
      </w:r>
    </w:p>
    <w:p w14:paraId="48B76BFC" w14:textId="5461CF92" w:rsidR="00781008" w:rsidRDefault="00781008" w:rsidP="00AA181D">
      <w:r>
        <w:rPr>
          <w:noProof/>
        </w:rPr>
        <w:drawing>
          <wp:inline distT="0" distB="0" distL="0" distR="0" wp14:anchorId="4764F539" wp14:editId="69E9139A">
            <wp:extent cx="4985726" cy="3323645"/>
            <wp:effectExtent l="0" t="0" r="5715" b="0"/>
            <wp:docPr id="4" name="Picture 4" descr="Fahrenheit to Celsius convers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ahrenheit to Celsius conversion graph"/>
                    <pic:cNvPicPr/>
                  </pic:nvPicPr>
                  <pic:blipFill>
                    <a:blip r:embed="rId16">
                      <a:extLst>
                        <a:ext uri="{28A0092B-C50C-407E-A947-70E740481C1C}">
                          <a14:useLocalDpi xmlns:a14="http://schemas.microsoft.com/office/drawing/2010/main" val="0"/>
                        </a:ext>
                      </a:extLst>
                    </a:blip>
                    <a:stretch>
                      <a:fillRect/>
                    </a:stretch>
                  </pic:blipFill>
                  <pic:spPr>
                    <a:xfrm>
                      <a:off x="0" y="0"/>
                      <a:ext cx="4992103" cy="3327896"/>
                    </a:xfrm>
                    <a:prstGeom prst="rect">
                      <a:avLst/>
                    </a:prstGeom>
                  </pic:spPr>
                </pic:pic>
              </a:graphicData>
            </a:graphic>
          </wp:inline>
        </w:drawing>
      </w:r>
    </w:p>
    <w:p w14:paraId="663E78C9" w14:textId="3A9D0F3E" w:rsidR="00A51D10" w:rsidRDefault="00A51D10" w:rsidP="5B62FD38">
      <w:pPr>
        <w:pStyle w:val="Heading3"/>
        <w:numPr>
          <w:ilvl w:val="2"/>
          <w:numId w:val="0"/>
        </w:numPr>
      </w:pPr>
      <w:r>
        <w:t>Apply</w:t>
      </w:r>
    </w:p>
    <w:p w14:paraId="6496BF14" w14:textId="2F7DB9A5" w:rsidR="006609CC" w:rsidRDefault="004B0A1C" w:rsidP="0040263F">
      <w:r>
        <w:t>In pairs, a</w:t>
      </w:r>
      <w:r w:rsidR="003147E7">
        <w:t xml:space="preserve">sk students to </w:t>
      </w:r>
      <w:r>
        <w:t xml:space="preserve">create a </w:t>
      </w:r>
      <w:r w:rsidR="00E15A07">
        <w:t>budget</w:t>
      </w:r>
      <w:r w:rsidR="0062368B">
        <w:t xml:space="preserve"> to determine</w:t>
      </w:r>
      <w:r>
        <w:t xml:space="preserve"> </w:t>
      </w:r>
      <w:r w:rsidR="00E15A07">
        <w:t xml:space="preserve">the amount of money they </w:t>
      </w:r>
      <w:r w:rsidR="0062368B">
        <w:t xml:space="preserve">would </w:t>
      </w:r>
      <w:r w:rsidR="00E15A07">
        <w:t>need for a holiday in their chosen country</w:t>
      </w:r>
      <w:r w:rsidR="005F690F">
        <w:t>. They are to show th</w:t>
      </w:r>
      <w:r w:rsidR="00872501">
        <w:t xml:space="preserve">e </w:t>
      </w:r>
      <w:r w:rsidR="000C628B">
        <w:t>breakdown</w:t>
      </w:r>
      <w:r w:rsidR="00872501">
        <w:t xml:space="preserve"> of costs </w:t>
      </w:r>
      <w:r w:rsidR="005C7668">
        <w:t>in both currencies</w:t>
      </w:r>
      <w:r w:rsidR="000C628B">
        <w:t xml:space="preserve"> </w:t>
      </w:r>
      <w:r w:rsidR="00872501">
        <w:t>to prove this is enough</w:t>
      </w:r>
      <w:r w:rsidR="000C628B">
        <w:t>.</w:t>
      </w:r>
    </w:p>
    <w:p w14:paraId="6DF39E6D" w14:textId="5355CBD2" w:rsidR="00F66432" w:rsidRDefault="000E1B6A" w:rsidP="00CA07AF">
      <w:pPr>
        <w:pStyle w:val="FeatureBox"/>
      </w:pPr>
      <w:r>
        <w:t xml:space="preserve">Students have studied budgets in </w:t>
      </w:r>
      <w:r w:rsidR="004A5C93">
        <w:rPr>
          <w:i/>
          <w:iCs/>
        </w:rPr>
        <w:t xml:space="preserve">Unit </w:t>
      </w:r>
      <w:r w:rsidR="00B260C7">
        <w:rPr>
          <w:i/>
          <w:iCs/>
        </w:rPr>
        <w:t>5</w:t>
      </w:r>
      <w:r w:rsidR="0079275B">
        <w:rPr>
          <w:i/>
          <w:iCs/>
        </w:rPr>
        <w:t xml:space="preserve"> – ‘</w:t>
      </w:r>
      <w:r w:rsidRPr="0079275B">
        <w:rPr>
          <w:i/>
          <w:iCs/>
        </w:rPr>
        <w:t>Financial Mathematics’</w:t>
      </w:r>
      <w:r w:rsidR="0079275B">
        <w:rPr>
          <w:iCs/>
        </w:rPr>
        <w:t xml:space="preserve"> (lesson</w:t>
      </w:r>
      <w:r w:rsidR="003C6075">
        <w:rPr>
          <w:iCs/>
        </w:rPr>
        <w:t xml:space="preserve"> 3)</w:t>
      </w:r>
      <w:r>
        <w:t>.</w:t>
      </w:r>
    </w:p>
    <w:p w14:paraId="0A3AD890" w14:textId="0B8E522F" w:rsidR="00CA07AF" w:rsidRDefault="00CA07AF" w:rsidP="00CA07AF">
      <w:pPr>
        <w:pStyle w:val="FeatureBox"/>
      </w:pPr>
      <w:r>
        <w:t xml:space="preserve">This is an opportunity for students to use </w:t>
      </w:r>
      <w:r w:rsidR="00BB4BEE">
        <w:t>a spreadsheet</w:t>
      </w:r>
      <w:r w:rsidR="000E1B6A">
        <w:t xml:space="preserve"> to create their budgets</w:t>
      </w:r>
      <w:r w:rsidR="00BB4BEE">
        <w:t xml:space="preserve">. </w:t>
      </w:r>
      <w:r w:rsidR="00705CFF">
        <w:t xml:space="preserve">You can prompt </w:t>
      </w:r>
      <w:r w:rsidR="008B318D">
        <w:t>students</w:t>
      </w:r>
      <w:r w:rsidR="00705CFF">
        <w:t xml:space="preserve"> to use headings such as items</w:t>
      </w:r>
      <w:r w:rsidR="00537C15">
        <w:t xml:space="preserve"> and cost, and basic functions such as sums.</w:t>
      </w:r>
    </w:p>
    <w:p w14:paraId="32CBD898" w14:textId="77777777" w:rsidR="00513C44" w:rsidRPr="00BE5549" w:rsidRDefault="00513C44" w:rsidP="00513C44">
      <w:pPr>
        <w:pStyle w:val="FeatureBox"/>
      </w:pPr>
      <w:r>
        <w:t>To get students started you could suggest items to budget for such as accommodation, souvenirs, food and travel.</w:t>
      </w:r>
    </w:p>
    <w:p w14:paraId="16F22458" w14:textId="01E4E982" w:rsidR="00DA237B" w:rsidRPr="007A6550" w:rsidRDefault="00DA237B" w:rsidP="006609CC">
      <w:pPr>
        <w:pStyle w:val="ListNumber"/>
        <w:numPr>
          <w:ilvl w:val="0"/>
          <w:numId w:val="19"/>
        </w:numPr>
      </w:pPr>
      <w:r>
        <w:br w:type="page"/>
      </w:r>
    </w:p>
    <w:p w14:paraId="140858F5" w14:textId="724DB91D" w:rsidR="00D042D0" w:rsidRDefault="00D042D0" w:rsidP="00DA237B">
      <w:pPr>
        <w:pStyle w:val="Heading2"/>
      </w:pPr>
      <w:r>
        <w:lastRenderedPageBreak/>
        <w:t xml:space="preserve">Assessment and </w:t>
      </w:r>
      <w:r w:rsidR="00085C5C">
        <w:t>d</w:t>
      </w:r>
      <w:r>
        <w:t>ifferentiation</w:t>
      </w:r>
    </w:p>
    <w:p w14:paraId="0D0FB426" w14:textId="497F2AB7" w:rsidR="00433B4D" w:rsidRPr="00433B4D" w:rsidRDefault="00433B4D" w:rsidP="00433B4D">
      <w:pPr>
        <w:pStyle w:val="Heading3"/>
      </w:pPr>
      <w:r w:rsidRPr="00433B4D">
        <w:t>Suggested opportunities for differentiation</w:t>
      </w:r>
    </w:p>
    <w:p w14:paraId="7B2B7054" w14:textId="2DD22F3D" w:rsidR="006A07AD" w:rsidRPr="00085C5C" w:rsidRDefault="006A07AD" w:rsidP="00085C5C">
      <w:r w:rsidRPr="00085C5C">
        <w:t>For students working on Core content, teachers can choose to omit the language of direct variation.</w:t>
      </w:r>
    </w:p>
    <w:p w14:paraId="6B1C59D4" w14:textId="52F04196" w:rsidR="006A07AD" w:rsidRPr="00085C5C" w:rsidRDefault="00C60290" w:rsidP="00085C5C">
      <w:pPr>
        <w:rPr>
          <w:rStyle w:val="Strong"/>
        </w:rPr>
      </w:pPr>
      <w:r w:rsidRPr="00085C5C">
        <w:rPr>
          <w:rStyle w:val="Strong"/>
        </w:rPr>
        <w:t>Launch</w:t>
      </w:r>
    </w:p>
    <w:p w14:paraId="328E60FC" w14:textId="1D0BFF55" w:rsidR="00C60290" w:rsidRPr="00085C5C" w:rsidRDefault="00C60290" w:rsidP="00085C5C">
      <w:pPr>
        <w:pStyle w:val="ListBullet"/>
      </w:pPr>
      <w:r w:rsidRPr="00085C5C">
        <w:t>This activity is designed to have no right or wrong answers so that all students may contribute. Students may use their personal experience of travelling to another country to contribute to the discussion.</w:t>
      </w:r>
    </w:p>
    <w:p w14:paraId="02DFD22A" w14:textId="736B0143" w:rsidR="006D68FC" w:rsidRPr="00085C5C" w:rsidRDefault="006D68FC" w:rsidP="00085C5C">
      <w:pPr>
        <w:rPr>
          <w:rStyle w:val="Strong"/>
        </w:rPr>
      </w:pPr>
      <w:r w:rsidRPr="00085C5C">
        <w:rPr>
          <w:rStyle w:val="Strong"/>
        </w:rPr>
        <w:t>Explore</w:t>
      </w:r>
    </w:p>
    <w:p w14:paraId="4C39CF20" w14:textId="055C8C22" w:rsidR="006D68FC" w:rsidRPr="00085C5C" w:rsidRDefault="00DF4648" w:rsidP="00085C5C">
      <w:pPr>
        <w:pStyle w:val="ListBullet"/>
      </w:pPr>
      <w:r w:rsidRPr="00085C5C">
        <w:t>Students may benefit from being told what scale to use for the axes of their graphs.</w:t>
      </w:r>
    </w:p>
    <w:p w14:paraId="79B6432D" w14:textId="7EEA7036" w:rsidR="00433B4D" w:rsidRPr="00085C5C" w:rsidRDefault="00305351" w:rsidP="00085C5C">
      <w:pPr>
        <w:rPr>
          <w:rStyle w:val="Strong"/>
        </w:rPr>
      </w:pPr>
      <w:r w:rsidRPr="00085C5C">
        <w:rPr>
          <w:rStyle w:val="Strong"/>
        </w:rPr>
        <w:t>Summarise</w:t>
      </w:r>
    </w:p>
    <w:p w14:paraId="1D6FAB29" w14:textId="3BE19817" w:rsidR="00433B4D" w:rsidRPr="00085C5C" w:rsidRDefault="00B36949" w:rsidP="00085C5C">
      <w:pPr>
        <w:pStyle w:val="ListBullet"/>
      </w:pPr>
      <w:r w:rsidRPr="00085C5C">
        <w:t xml:space="preserve">Have students find the reverse relationship between currencies (such as </w:t>
      </w:r>
      <w:r w:rsidR="00887FEC" w:rsidRPr="00085C5C">
        <w:t>Japanese yen to the Australian dollar) How does this differ from the original graph</w:t>
      </w:r>
      <w:r w:rsidR="0002212A" w:rsidRPr="00085C5C">
        <w:t>?</w:t>
      </w:r>
      <w:r w:rsidR="0026633D" w:rsidRPr="00085C5C">
        <w:t xml:space="preserve"> Ask students if th</w:t>
      </w:r>
      <w:r w:rsidR="00AF0D08" w:rsidRPr="00085C5C">
        <w:t>is new relationship is</w:t>
      </w:r>
      <w:r w:rsidR="0026633D" w:rsidRPr="00085C5C">
        <w:t xml:space="preserve"> still directly proportional. Why is this the case?</w:t>
      </w:r>
    </w:p>
    <w:p w14:paraId="5CB410B9" w14:textId="77777777" w:rsidR="00DB4A80" w:rsidRPr="00085C5C" w:rsidRDefault="00DB4A80" w:rsidP="00085C5C">
      <w:r w:rsidRPr="00085C5C">
        <w:br w:type="page"/>
      </w:r>
    </w:p>
    <w:p w14:paraId="69082418" w14:textId="64639E12" w:rsidR="00433B4D" w:rsidRDefault="00433B4D" w:rsidP="00433B4D">
      <w:pPr>
        <w:pStyle w:val="Heading3"/>
      </w:pPr>
      <w:r>
        <w:lastRenderedPageBreak/>
        <w:t>Suggested opportunities for assessment</w:t>
      </w:r>
    </w:p>
    <w:p w14:paraId="0B440A81" w14:textId="694ED5A7" w:rsidR="00433B4D" w:rsidRPr="00CE3D81" w:rsidRDefault="005D688C" w:rsidP="00CE3D81">
      <w:pPr>
        <w:rPr>
          <w:rStyle w:val="Strong"/>
        </w:rPr>
      </w:pPr>
      <w:r w:rsidRPr="00CE3D81">
        <w:rPr>
          <w:rStyle w:val="Strong"/>
        </w:rPr>
        <w:t>Explore</w:t>
      </w:r>
    </w:p>
    <w:p w14:paraId="2E4178A0" w14:textId="2AC38473" w:rsidR="006A68CE" w:rsidRPr="00CE3D81" w:rsidRDefault="005D688C" w:rsidP="00CE3D81">
      <w:pPr>
        <w:pStyle w:val="ListBullet"/>
      </w:pPr>
      <w:r>
        <w:t>The goal</w:t>
      </w:r>
      <w:r w:rsidR="006A53C9">
        <w:t>-</w:t>
      </w:r>
      <w:r>
        <w:t xml:space="preserve">free problem can be used as </w:t>
      </w:r>
      <w:r w:rsidR="00201A72">
        <w:t xml:space="preserve">a </w:t>
      </w:r>
      <w:r>
        <w:t>formative assessment</w:t>
      </w:r>
      <w:r w:rsidR="00D1005B">
        <w:t xml:space="preserve"> opportunity</w:t>
      </w:r>
      <w:r>
        <w:t xml:space="preserve"> in relation to direct relationships</w:t>
      </w:r>
      <w:r w:rsidR="00D1005B">
        <w:t xml:space="preserve"> and linear graphs</w:t>
      </w:r>
      <w:r>
        <w:t>.</w:t>
      </w:r>
    </w:p>
    <w:p w14:paraId="2AADEE7B" w14:textId="1F5BE26A" w:rsidR="00C51408" w:rsidRPr="00CE3D81" w:rsidRDefault="00C51408" w:rsidP="00CE3D81">
      <w:pPr>
        <w:rPr>
          <w:rStyle w:val="Strong"/>
        </w:rPr>
      </w:pPr>
      <w:r w:rsidRPr="00CE3D81">
        <w:rPr>
          <w:rStyle w:val="Strong"/>
        </w:rPr>
        <w:t>Summarise</w:t>
      </w:r>
    </w:p>
    <w:p w14:paraId="6DA2A3D8" w14:textId="5C29D383" w:rsidR="00C51408" w:rsidRPr="00CE3D81" w:rsidRDefault="00F27F27" w:rsidP="00CE3D81">
      <w:pPr>
        <w:pStyle w:val="ListBullet"/>
      </w:pPr>
      <w:r>
        <w:t>Teachers should monitor discussions to formatively assess students’ knowledge of proportionality and the language of direct variation.</w:t>
      </w:r>
    </w:p>
    <w:p w14:paraId="2C44356C" w14:textId="4BE2CC43" w:rsidR="003E0694" w:rsidRPr="00CE3D81" w:rsidRDefault="00705897" w:rsidP="00CE3D81">
      <w:pPr>
        <w:pStyle w:val="ListBullet"/>
      </w:pPr>
      <w:r>
        <w:t>Student understanding of direct relationships can be assessed when looking at the graph of Fahrenheit to Celsius. Promp</w:t>
      </w:r>
      <w:r w:rsidR="004D25CA">
        <w:t>t</w:t>
      </w:r>
      <w:r>
        <w:t xml:space="preserve"> students to explore why it is not a direct relationship </w:t>
      </w:r>
      <w:r w:rsidR="006A53C9">
        <w:t xml:space="preserve">even </w:t>
      </w:r>
      <w:r>
        <w:t>though it is a conversion graph.</w:t>
      </w:r>
    </w:p>
    <w:p w14:paraId="65B008A0" w14:textId="0FA6E239" w:rsidR="00705897" w:rsidRPr="00CE3D81" w:rsidRDefault="00705897" w:rsidP="00CE3D81">
      <w:pPr>
        <w:rPr>
          <w:rStyle w:val="Strong"/>
        </w:rPr>
      </w:pPr>
      <w:r w:rsidRPr="00CE3D81">
        <w:rPr>
          <w:rStyle w:val="Strong"/>
        </w:rPr>
        <w:t>Apply</w:t>
      </w:r>
    </w:p>
    <w:p w14:paraId="2D47DA63" w14:textId="7BCAFBD7" w:rsidR="00705897" w:rsidRPr="00CE3D81" w:rsidRDefault="00EE103D" w:rsidP="00CE3D81">
      <w:pPr>
        <w:pStyle w:val="ListBullet"/>
      </w:pPr>
      <w:r>
        <w:t>Student budgets could be collected and used as formative or summative assessment</w:t>
      </w:r>
      <w:r w:rsidR="00705897">
        <w:t>.</w:t>
      </w:r>
    </w:p>
    <w:p w14:paraId="5239A9E0" w14:textId="77777777" w:rsidR="00257B30" w:rsidRPr="00CE3D81" w:rsidRDefault="00257B30" w:rsidP="00CE3D81">
      <w:r w:rsidRPr="00CE3D81">
        <w:br w:type="page"/>
      </w:r>
    </w:p>
    <w:p w14:paraId="312CCA0F" w14:textId="3079F85C" w:rsidR="00535276" w:rsidRPr="00CE3D81" w:rsidRDefault="0070190E" w:rsidP="00CE3D81">
      <w:pPr>
        <w:pStyle w:val="Heading2"/>
      </w:pPr>
      <w:r w:rsidRPr="00CE3D81">
        <w:rPr>
          <w:rStyle w:val="Heading2Char"/>
          <w:bCs/>
        </w:rPr>
        <w:lastRenderedPageBreak/>
        <w:t>Appendix</w:t>
      </w:r>
      <w:r w:rsidR="00783D18" w:rsidRPr="00CE3D81">
        <w:rPr>
          <w:rStyle w:val="Heading2Char"/>
          <w:bCs/>
        </w:rPr>
        <w:t xml:space="preserve"> </w:t>
      </w:r>
      <w:r w:rsidR="00DA237B" w:rsidRPr="00CE3D81">
        <w:rPr>
          <w:rStyle w:val="Heading2Char"/>
          <w:bCs/>
        </w:rPr>
        <w:t>A</w:t>
      </w:r>
    </w:p>
    <w:p w14:paraId="44874681" w14:textId="513CE503" w:rsidR="00433B4D" w:rsidRPr="00CE3D81" w:rsidRDefault="006E4412" w:rsidP="00CE3D81">
      <w:pPr>
        <w:pStyle w:val="Heading3"/>
      </w:pPr>
      <w:r w:rsidRPr="00CE3D81">
        <w:t>How much money do I have?</w:t>
      </w:r>
    </w:p>
    <w:p w14:paraId="0D4F6527" w14:textId="4EE82272" w:rsidR="00DE2DF7" w:rsidRDefault="00F44CFC" w:rsidP="004F5590">
      <w:pPr>
        <w:pStyle w:val="ListNumber"/>
        <w:numPr>
          <w:ilvl w:val="0"/>
          <w:numId w:val="0"/>
        </w:numPr>
      </w:pPr>
      <w:r>
        <w:t>Open the Foreign exchange calculator (</w:t>
      </w:r>
      <w:hyperlink r:id="rId17" w:history="1">
        <w:r w:rsidR="00EF0742" w:rsidRPr="004A110D">
          <w:rPr>
            <w:rStyle w:val="Hyperlink"/>
          </w:rPr>
          <w:t>https://bit.ly/exchange_calculator</w:t>
        </w:r>
      </w:hyperlink>
      <w:r w:rsidRPr="008070E4">
        <w:rPr>
          <w:color w:val="273144"/>
        </w:rPr>
        <w:t xml:space="preserve">) </w:t>
      </w:r>
      <w:r w:rsidRPr="00BA7D4D">
        <w:t xml:space="preserve">to </w:t>
      </w:r>
      <w:r>
        <w:t>complete the activity below.</w:t>
      </w:r>
    </w:p>
    <w:p w14:paraId="2D8CE1AD" w14:textId="6390ECEE" w:rsidR="004F5590" w:rsidRPr="00570A95" w:rsidRDefault="004F5590" w:rsidP="00570A95">
      <w:pPr>
        <w:pStyle w:val="ListNumber"/>
        <w:numPr>
          <w:ilvl w:val="0"/>
          <w:numId w:val="49"/>
        </w:numPr>
      </w:pPr>
      <w:r w:rsidRPr="00570A95">
        <w:t>Record the country you are investigating and the name of their currency.</w:t>
      </w:r>
    </w:p>
    <w:tbl>
      <w:tblPr>
        <w:tblStyle w:val="Tableheader"/>
        <w:tblW w:w="0" w:type="auto"/>
        <w:tblLook w:val="04A0" w:firstRow="1" w:lastRow="0" w:firstColumn="1" w:lastColumn="0" w:noHBand="0" w:noVBand="1"/>
        <w:tblDescription w:val="Country and currency record "/>
      </w:tblPr>
      <w:tblGrid>
        <w:gridCol w:w="4811"/>
        <w:gridCol w:w="4811"/>
      </w:tblGrid>
      <w:tr w:rsidR="0077244D" w14:paraId="39D5DA57" w14:textId="77777777" w:rsidTr="00F44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F3993E2" w14:textId="26BC6052" w:rsidR="0077244D" w:rsidRPr="00D73E92" w:rsidRDefault="00F44CFC" w:rsidP="006E4412">
            <w:pPr>
              <w:rPr>
                <w:szCs w:val="20"/>
              </w:rPr>
            </w:pPr>
            <w:r w:rsidRPr="00D73E92">
              <w:rPr>
                <w:szCs w:val="20"/>
              </w:rPr>
              <w:t>Country</w:t>
            </w:r>
          </w:p>
        </w:tc>
        <w:tc>
          <w:tcPr>
            <w:tcW w:w="4811" w:type="dxa"/>
          </w:tcPr>
          <w:p w14:paraId="1EEB0970" w14:textId="44A3C71E" w:rsidR="0077244D" w:rsidRPr="00D73E92" w:rsidRDefault="00F44CFC" w:rsidP="006E4412">
            <w:pPr>
              <w:cnfStyle w:val="100000000000" w:firstRow="1" w:lastRow="0" w:firstColumn="0" w:lastColumn="0" w:oddVBand="0" w:evenVBand="0" w:oddHBand="0" w:evenHBand="0" w:firstRowFirstColumn="0" w:firstRowLastColumn="0" w:lastRowFirstColumn="0" w:lastRowLastColumn="0"/>
              <w:rPr>
                <w:szCs w:val="20"/>
              </w:rPr>
            </w:pPr>
            <w:r w:rsidRPr="00D73E92">
              <w:rPr>
                <w:szCs w:val="20"/>
              </w:rPr>
              <w:t>Currency</w:t>
            </w:r>
          </w:p>
        </w:tc>
      </w:tr>
      <w:tr w:rsidR="0077244D" w14:paraId="780A158C" w14:textId="77777777" w:rsidTr="00F44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C260E7A" w14:textId="77777777" w:rsidR="0077244D" w:rsidRDefault="0077244D" w:rsidP="006E32BC"/>
        </w:tc>
        <w:tc>
          <w:tcPr>
            <w:tcW w:w="4811" w:type="dxa"/>
          </w:tcPr>
          <w:p w14:paraId="3B06341D" w14:textId="77777777" w:rsidR="0077244D" w:rsidRDefault="0077244D" w:rsidP="006E32BC">
            <w:pPr>
              <w:cnfStyle w:val="000000100000" w:firstRow="0" w:lastRow="0" w:firstColumn="0" w:lastColumn="0" w:oddVBand="0" w:evenVBand="0" w:oddHBand="1" w:evenHBand="0" w:firstRowFirstColumn="0" w:firstRowLastColumn="0" w:lastRowFirstColumn="0" w:lastRowLastColumn="0"/>
            </w:pPr>
          </w:p>
        </w:tc>
      </w:tr>
    </w:tbl>
    <w:p w14:paraId="2752A615" w14:textId="08FE8A9F" w:rsidR="00771B2B" w:rsidRPr="00C831F8" w:rsidRDefault="00771B2B" w:rsidP="00C831F8">
      <w:pPr>
        <w:pStyle w:val="ListNumber"/>
      </w:pPr>
      <w:r w:rsidRPr="00C831F8">
        <w:t>Complete the table of values</w:t>
      </w:r>
      <w:r w:rsidR="00A72ECA" w:rsidRPr="00C831F8">
        <w:t xml:space="preserve"> by </w:t>
      </w:r>
      <w:r w:rsidR="0036571D" w:rsidRPr="00C831F8">
        <w:t xml:space="preserve">using the </w:t>
      </w:r>
      <w:r w:rsidR="00756495" w:rsidRPr="00C831F8">
        <w:t xml:space="preserve">foreign exchange </w:t>
      </w:r>
      <w:r w:rsidR="0036571D" w:rsidRPr="00C831F8">
        <w:t xml:space="preserve">calculator to find the value of Australian dollars in your </w:t>
      </w:r>
      <w:r w:rsidR="00F22B32" w:rsidRPr="00C831F8">
        <w:t xml:space="preserve">chosen destination </w:t>
      </w:r>
      <w:r w:rsidR="0036571D" w:rsidRPr="00C831F8">
        <w:t>countr</w:t>
      </w:r>
      <w:r w:rsidR="008A109C" w:rsidRPr="00C831F8">
        <w:t>y’</w:t>
      </w:r>
      <w:r w:rsidR="0036571D" w:rsidRPr="00C831F8">
        <w:t>s local currency.</w:t>
      </w:r>
    </w:p>
    <w:tbl>
      <w:tblPr>
        <w:tblStyle w:val="TableGrid"/>
        <w:tblW w:w="0" w:type="auto"/>
        <w:tblLook w:val="04A0" w:firstRow="1" w:lastRow="0" w:firstColumn="1" w:lastColumn="0" w:noHBand="0" w:noVBand="1"/>
        <w:tblDescription w:val="Table of values for Australian currency versus chosen destination country's local currency."/>
      </w:tblPr>
      <w:tblGrid>
        <w:gridCol w:w="2547"/>
        <w:gridCol w:w="1134"/>
        <w:gridCol w:w="1134"/>
        <w:gridCol w:w="1134"/>
        <w:gridCol w:w="1134"/>
        <w:gridCol w:w="1134"/>
      </w:tblGrid>
      <w:tr w:rsidR="00E44027" w14:paraId="44963C9E" w14:textId="77777777" w:rsidTr="00DE116F">
        <w:trPr>
          <w:trHeight w:val="624"/>
        </w:trPr>
        <w:tc>
          <w:tcPr>
            <w:tcW w:w="2547" w:type="dxa"/>
            <w:vAlign w:val="center"/>
          </w:tcPr>
          <w:p w14:paraId="0F5C06FF" w14:textId="1D622160" w:rsidR="00E44027" w:rsidRDefault="00E44027" w:rsidP="006E4412">
            <w:r>
              <w:t>Australian</w:t>
            </w:r>
          </w:p>
        </w:tc>
        <w:tc>
          <w:tcPr>
            <w:tcW w:w="1134" w:type="dxa"/>
            <w:vAlign w:val="center"/>
          </w:tcPr>
          <w:p w14:paraId="58851929" w14:textId="58353B2E" w:rsidR="00E44027" w:rsidRDefault="00E44027" w:rsidP="006E4412">
            <w:r>
              <w:t>0</w:t>
            </w:r>
          </w:p>
        </w:tc>
        <w:tc>
          <w:tcPr>
            <w:tcW w:w="1134" w:type="dxa"/>
            <w:vAlign w:val="center"/>
          </w:tcPr>
          <w:p w14:paraId="05232066" w14:textId="067492BF" w:rsidR="00E44027" w:rsidRDefault="00E44027" w:rsidP="006E4412">
            <w:r>
              <w:t>100</w:t>
            </w:r>
          </w:p>
        </w:tc>
        <w:tc>
          <w:tcPr>
            <w:tcW w:w="1134" w:type="dxa"/>
            <w:vAlign w:val="center"/>
          </w:tcPr>
          <w:p w14:paraId="2F9EAF1D" w14:textId="70045CF1" w:rsidR="00E44027" w:rsidRDefault="00E44027" w:rsidP="006E4412">
            <w:r>
              <w:t>200</w:t>
            </w:r>
          </w:p>
        </w:tc>
        <w:tc>
          <w:tcPr>
            <w:tcW w:w="1134" w:type="dxa"/>
            <w:vAlign w:val="center"/>
          </w:tcPr>
          <w:p w14:paraId="75B0BF01" w14:textId="726E8CD3" w:rsidR="00E44027" w:rsidRDefault="00E44027" w:rsidP="006E4412">
            <w:r>
              <w:t>300</w:t>
            </w:r>
          </w:p>
        </w:tc>
        <w:tc>
          <w:tcPr>
            <w:tcW w:w="1134" w:type="dxa"/>
            <w:vAlign w:val="center"/>
          </w:tcPr>
          <w:p w14:paraId="189C708B" w14:textId="161D5D7C" w:rsidR="00E44027" w:rsidRDefault="00E44027" w:rsidP="006E4412">
            <w:r>
              <w:t>400</w:t>
            </w:r>
          </w:p>
        </w:tc>
      </w:tr>
      <w:tr w:rsidR="00E44027" w14:paraId="6772DD49" w14:textId="77777777" w:rsidTr="00DE116F">
        <w:trPr>
          <w:trHeight w:val="624"/>
        </w:trPr>
        <w:tc>
          <w:tcPr>
            <w:tcW w:w="2547" w:type="dxa"/>
            <w:vAlign w:val="center"/>
          </w:tcPr>
          <w:p w14:paraId="52A0551C" w14:textId="78B8C9DB" w:rsidR="00E44027" w:rsidRDefault="00E44027" w:rsidP="006E4412">
            <w:r>
              <w:t xml:space="preserve">Country: </w:t>
            </w:r>
          </w:p>
        </w:tc>
        <w:tc>
          <w:tcPr>
            <w:tcW w:w="1134" w:type="dxa"/>
            <w:vAlign w:val="center"/>
          </w:tcPr>
          <w:p w14:paraId="6BEDF999" w14:textId="77777777" w:rsidR="00E44027" w:rsidRDefault="00E44027" w:rsidP="006E4412"/>
        </w:tc>
        <w:tc>
          <w:tcPr>
            <w:tcW w:w="1134" w:type="dxa"/>
            <w:vAlign w:val="center"/>
          </w:tcPr>
          <w:p w14:paraId="238D4809" w14:textId="280CBA39" w:rsidR="00E44027" w:rsidRDefault="00E44027" w:rsidP="006E4412"/>
        </w:tc>
        <w:tc>
          <w:tcPr>
            <w:tcW w:w="1134" w:type="dxa"/>
            <w:vAlign w:val="center"/>
          </w:tcPr>
          <w:p w14:paraId="7E115902" w14:textId="77777777" w:rsidR="00E44027" w:rsidRDefault="00E44027" w:rsidP="006E4412"/>
        </w:tc>
        <w:tc>
          <w:tcPr>
            <w:tcW w:w="1134" w:type="dxa"/>
            <w:vAlign w:val="center"/>
          </w:tcPr>
          <w:p w14:paraId="7A909676" w14:textId="77777777" w:rsidR="00E44027" w:rsidRDefault="00E44027" w:rsidP="006E4412"/>
        </w:tc>
        <w:tc>
          <w:tcPr>
            <w:tcW w:w="1134" w:type="dxa"/>
            <w:vAlign w:val="center"/>
          </w:tcPr>
          <w:p w14:paraId="17E92D13" w14:textId="77777777" w:rsidR="00E44027" w:rsidRDefault="00E44027" w:rsidP="006E4412"/>
        </w:tc>
      </w:tr>
    </w:tbl>
    <w:p w14:paraId="0F9A9348" w14:textId="1D9D2E80" w:rsidR="00836383" w:rsidRPr="00C831F8" w:rsidRDefault="00BE5721" w:rsidP="00C831F8">
      <w:pPr>
        <w:pStyle w:val="ListNumber"/>
      </w:pPr>
      <w:r w:rsidRPr="00C831F8">
        <w:t xml:space="preserve">Plot the </w:t>
      </w:r>
      <w:r w:rsidR="003C3485" w:rsidRPr="00C831F8">
        <w:t>relationship on the graph</w:t>
      </w:r>
      <w:r w:rsidR="00802447" w:rsidRPr="00C831F8">
        <w:t>.</w:t>
      </w:r>
    </w:p>
    <w:p w14:paraId="786525FF" w14:textId="63A0EAC8" w:rsidR="00A64D5C" w:rsidRDefault="00A64D5C" w:rsidP="00A64D5C">
      <w:pPr>
        <w:pStyle w:val="ListParagraph"/>
      </w:pPr>
      <w:r>
        <w:rPr>
          <w:noProof/>
        </w:rPr>
        <w:drawing>
          <wp:inline distT="0" distB="0" distL="0" distR="0" wp14:anchorId="2F5BE7E7" wp14:editId="2BE4BC0D">
            <wp:extent cx="3859480" cy="3859480"/>
            <wp:effectExtent l="0" t="0" r="8255" b="8255"/>
            <wp:docPr id="1" name="Picture 1" descr="First quadrant of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quadrant of a Cartesian plane"/>
                    <pic:cNvPicPr/>
                  </pic:nvPicPr>
                  <pic:blipFill>
                    <a:blip r:embed="rId18">
                      <a:extLst>
                        <a:ext uri="{28A0092B-C50C-407E-A947-70E740481C1C}">
                          <a14:useLocalDpi xmlns:a14="http://schemas.microsoft.com/office/drawing/2010/main" val="0"/>
                        </a:ext>
                      </a:extLst>
                    </a:blip>
                    <a:stretch>
                      <a:fillRect/>
                    </a:stretch>
                  </pic:blipFill>
                  <pic:spPr>
                    <a:xfrm>
                      <a:off x="0" y="0"/>
                      <a:ext cx="3878693" cy="3878693"/>
                    </a:xfrm>
                    <a:prstGeom prst="rect">
                      <a:avLst/>
                    </a:prstGeom>
                  </pic:spPr>
                </pic:pic>
              </a:graphicData>
            </a:graphic>
          </wp:inline>
        </w:drawing>
      </w:r>
    </w:p>
    <w:p w14:paraId="40A12A62" w14:textId="77777777" w:rsidR="009B2A9D" w:rsidRPr="00C831F8" w:rsidRDefault="00472648" w:rsidP="00C831F8">
      <w:pPr>
        <w:pStyle w:val="ListNumber"/>
        <w:numPr>
          <w:ilvl w:val="0"/>
          <w:numId w:val="16"/>
        </w:numPr>
        <w:rPr>
          <w:rStyle w:val="Heading2Char"/>
          <w:rFonts w:eastAsiaTheme="minorHAnsi"/>
          <w:bCs w:val="0"/>
          <w:color w:val="auto"/>
          <w:sz w:val="22"/>
          <w:szCs w:val="24"/>
        </w:rPr>
      </w:pPr>
      <w:r w:rsidRPr="00C831F8">
        <w:rPr>
          <w:rStyle w:val="Heading2Char"/>
          <w:rFonts w:eastAsiaTheme="minorHAnsi"/>
          <w:bCs w:val="0"/>
          <w:color w:val="auto"/>
          <w:sz w:val="22"/>
          <w:szCs w:val="24"/>
        </w:rPr>
        <w:lastRenderedPageBreak/>
        <w:t>Is this a direct relationship? How do you know?</w:t>
      </w:r>
    </w:p>
    <w:p w14:paraId="17AC0559" w14:textId="77777777" w:rsidR="009B2A9D" w:rsidRPr="00C831F8" w:rsidRDefault="009B2A9D" w:rsidP="00C831F8">
      <w:pPr>
        <w:pStyle w:val="ListNumber"/>
        <w:rPr>
          <w:rStyle w:val="Heading2Char"/>
          <w:rFonts w:eastAsiaTheme="minorHAnsi"/>
          <w:bCs w:val="0"/>
          <w:color w:val="auto"/>
          <w:sz w:val="22"/>
          <w:szCs w:val="24"/>
        </w:rPr>
      </w:pPr>
      <w:r w:rsidRPr="00C831F8">
        <w:rPr>
          <w:rStyle w:val="Heading2Char"/>
          <w:rFonts w:eastAsiaTheme="minorHAnsi"/>
          <w:bCs w:val="0"/>
          <w:color w:val="auto"/>
          <w:sz w:val="22"/>
          <w:szCs w:val="24"/>
        </w:rPr>
        <w:t>Write an equation for this relationship.</w:t>
      </w:r>
    </w:p>
    <w:p w14:paraId="54DC5DEF" w14:textId="0B557A93" w:rsidR="00756495" w:rsidRPr="00C831F8" w:rsidRDefault="009B2A9D" w:rsidP="00C831F8">
      <w:pPr>
        <w:pStyle w:val="ListNumber"/>
        <w:rPr>
          <w:rStyle w:val="Heading2Char"/>
          <w:rFonts w:eastAsiaTheme="minorHAnsi"/>
          <w:bCs w:val="0"/>
          <w:color w:val="auto"/>
          <w:sz w:val="22"/>
          <w:szCs w:val="24"/>
        </w:rPr>
      </w:pPr>
      <w:r w:rsidRPr="00C831F8">
        <w:rPr>
          <w:rStyle w:val="Heading2Char"/>
          <w:rFonts w:eastAsiaTheme="minorHAnsi"/>
          <w:bCs w:val="0"/>
          <w:color w:val="auto"/>
          <w:sz w:val="22"/>
          <w:szCs w:val="24"/>
        </w:rPr>
        <w:t xml:space="preserve">What does the gradient </w:t>
      </w:r>
      <w:r w:rsidR="00312D4E" w:rsidRPr="00C831F8">
        <w:rPr>
          <w:rStyle w:val="Heading2Char"/>
          <w:rFonts w:eastAsiaTheme="minorHAnsi"/>
          <w:bCs w:val="0"/>
          <w:color w:val="auto"/>
          <w:sz w:val="22"/>
          <w:szCs w:val="24"/>
        </w:rPr>
        <w:t>or constant of variation represent in this case?</w:t>
      </w:r>
      <w:r w:rsidR="00756495" w:rsidRPr="00C831F8">
        <w:rPr>
          <w:rStyle w:val="Heading2Char"/>
          <w:rFonts w:eastAsiaTheme="minorHAnsi"/>
          <w:bCs w:val="0"/>
          <w:color w:val="auto"/>
          <w:sz w:val="22"/>
          <w:szCs w:val="24"/>
        </w:rPr>
        <w:br w:type="page"/>
      </w:r>
    </w:p>
    <w:p w14:paraId="4AECD429" w14:textId="51A791F2" w:rsidR="00832FDA" w:rsidRDefault="00232B4B" w:rsidP="002E6146">
      <w:pPr>
        <w:pStyle w:val="Heading4"/>
      </w:pPr>
      <w:r>
        <w:lastRenderedPageBreak/>
        <w:t>Differing values</w:t>
      </w:r>
    </w:p>
    <w:p w14:paraId="1617C553" w14:textId="7E416618" w:rsidR="00772A1B" w:rsidRPr="004A01FE" w:rsidRDefault="00483866" w:rsidP="004A01FE">
      <w:pPr>
        <w:pStyle w:val="ListNumber"/>
        <w:numPr>
          <w:ilvl w:val="0"/>
          <w:numId w:val="50"/>
        </w:numPr>
      </w:pPr>
      <w:r w:rsidRPr="004A01FE">
        <w:t>Navigate to</w:t>
      </w:r>
      <w:r w:rsidR="00B25FF0" w:rsidRPr="004A01FE">
        <w:t xml:space="preserve"> </w:t>
      </w:r>
      <w:hyperlink r:id="rId19" w:history="1">
        <w:r w:rsidR="00B25FF0" w:rsidRPr="004A01FE">
          <w:rPr>
            <w:rStyle w:val="Hyperlink"/>
          </w:rPr>
          <w:t>https://bit.ly/globalprices</w:t>
        </w:r>
      </w:hyperlink>
      <w:r w:rsidR="004A01FE">
        <w:t>.</w:t>
      </w:r>
    </w:p>
    <w:p w14:paraId="518712F7" w14:textId="1262F169" w:rsidR="00B25FF0" w:rsidRPr="004A01FE" w:rsidRDefault="00772A1B" w:rsidP="004A01FE">
      <w:pPr>
        <w:pStyle w:val="ListNumber"/>
        <w:numPr>
          <w:ilvl w:val="0"/>
          <w:numId w:val="50"/>
        </w:numPr>
      </w:pPr>
      <w:r w:rsidRPr="004A01FE">
        <w:t xml:space="preserve">Using the </w:t>
      </w:r>
      <w:r w:rsidR="00AF76B4" w:rsidRPr="004A01FE">
        <w:t>country</w:t>
      </w:r>
      <w:r w:rsidRPr="004A01FE">
        <w:t xml:space="preserve"> you </w:t>
      </w:r>
      <w:r w:rsidR="002E6146" w:rsidRPr="004A01FE">
        <w:t>have chosen to investigate,</w:t>
      </w:r>
      <w:r w:rsidR="0019582E" w:rsidRPr="004A01FE">
        <w:t xml:space="preserve"> fi</w:t>
      </w:r>
      <w:r w:rsidR="00022FAB" w:rsidRPr="004A01FE">
        <w:t>ll in</w:t>
      </w:r>
      <w:r w:rsidR="0019582E" w:rsidRPr="004A01FE">
        <w:t xml:space="preserve"> the prices of common items </w:t>
      </w:r>
      <w:r w:rsidR="00022FAB" w:rsidRPr="004A01FE">
        <w:t>in the first column of the table.</w:t>
      </w:r>
    </w:p>
    <w:p w14:paraId="59520DA5" w14:textId="5CB16328" w:rsidR="00232B4B" w:rsidRPr="004A01FE" w:rsidRDefault="00232B4B" w:rsidP="004A01FE">
      <w:pPr>
        <w:pStyle w:val="ListNumber"/>
        <w:numPr>
          <w:ilvl w:val="0"/>
          <w:numId w:val="50"/>
        </w:numPr>
      </w:pPr>
      <w:r w:rsidRPr="004A01FE">
        <w:t xml:space="preserve">Using </w:t>
      </w:r>
      <w:r w:rsidR="002E6146" w:rsidRPr="004A01FE">
        <w:t>your</w:t>
      </w:r>
      <w:r w:rsidRPr="004A01FE">
        <w:t xml:space="preserve"> </w:t>
      </w:r>
      <w:r w:rsidR="005B0101" w:rsidRPr="004A01FE">
        <w:t xml:space="preserve">conversion </w:t>
      </w:r>
      <w:r w:rsidRPr="004A01FE">
        <w:t>graph</w:t>
      </w:r>
      <w:r w:rsidR="005B0101" w:rsidRPr="004A01FE">
        <w:t xml:space="preserve">, </w:t>
      </w:r>
      <w:r w:rsidR="00022FAB" w:rsidRPr="004A01FE">
        <w:t>convert</w:t>
      </w:r>
      <w:r w:rsidRPr="004A01FE">
        <w:t xml:space="preserve"> the value of the </w:t>
      </w:r>
      <w:r w:rsidR="009A34B0" w:rsidRPr="004A01FE">
        <w:t xml:space="preserve">items </w:t>
      </w:r>
      <w:r w:rsidR="00022FAB" w:rsidRPr="004A01FE">
        <w:t>into Australian dollars</w:t>
      </w:r>
      <w:r w:rsidR="00D73E92" w:rsidRPr="004A01FE">
        <w:t xml:space="preserve"> and write these values in column 2</w:t>
      </w:r>
      <w:r w:rsidR="003B5F1B" w:rsidRPr="004A01FE">
        <w:t>.</w:t>
      </w:r>
    </w:p>
    <w:p w14:paraId="4CD6E7AC" w14:textId="06A1FA47" w:rsidR="00D73E92" w:rsidRPr="004A01FE" w:rsidRDefault="00D73E92" w:rsidP="004A01FE">
      <w:pPr>
        <w:pStyle w:val="ListNumber"/>
        <w:numPr>
          <w:ilvl w:val="0"/>
          <w:numId w:val="50"/>
        </w:numPr>
      </w:pPr>
      <w:r w:rsidRPr="004A01FE">
        <w:t>Us</w:t>
      </w:r>
      <w:r w:rsidR="003A0BA1" w:rsidRPr="004A01FE">
        <w:t>e</w:t>
      </w:r>
      <w:r w:rsidRPr="004A01FE">
        <w:t xml:space="preserve"> the equation you created for your conversion graph</w:t>
      </w:r>
      <w:r w:rsidR="00AC3059" w:rsidRPr="004A01FE">
        <w:t xml:space="preserve"> to convert the value of the items into Australian dollars and write these values in column 3.</w:t>
      </w:r>
    </w:p>
    <w:tbl>
      <w:tblPr>
        <w:tblStyle w:val="Tableheader"/>
        <w:tblW w:w="5000" w:type="pct"/>
        <w:tblLook w:val="04A0" w:firstRow="1" w:lastRow="0" w:firstColumn="1" w:lastColumn="0" w:noHBand="0" w:noVBand="1"/>
        <w:tblDescription w:val="Fill in the prices of common items in the first column, the converted value in Australian dollars (from graph) in the second column, the converted value in Australian dollars (from equation) in the third column and the actual cost to purchase in Australia."/>
      </w:tblPr>
      <w:tblGrid>
        <w:gridCol w:w="1924"/>
        <w:gridCol w:w="1925"/>
        <w:gridCol w:w="1925"/>
        <w:gridCol w:w="1925"/>
        <w:gridCol w:w="1925"/>
      </w:tblGrid>
      <w:tr w:rsidR="000475BA" w:rsidRPr="004A01FE" w14:paraId="7A47529B" w14:textId="10540C62" w:rsidTr="004A0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EED3D0C" w14:textId="1E60EF1F" w:rsidR="000475BA" w:rsidRPr="004A01FE" w:rsidRDefault="000475BA" w:rsidP="004A01FE">
            <w:r w:rsidRPr="004A01FE">
              <w:t>Item</w:t>
            </w:r>
          </w:p>
        </w:tc>
        <w:tc>
          <w:tcPr>
            <w:tcW w:w="1000" w:type="pct"/>
          </w:tcPr>
          <w:p w14:paraId="2E4BD4E5" w14:textId="43D322E3" w:rsidR="000475BA" w:rsidRPr="004A01FE" w:rsidRDefault="000475BA" w:rsidP="004A01FE">
            <w:pPr>
              <w:cnfStyle w:val="100000000000" w:firstRow="1" w:lastRow="0" w:firstColumn="0" w:lastColumn="0" w:oddVBand="0" w:evenVBand="0" w:oddHBand="0" w:evenHBand="0" w:firstRowFirstColumn="0" w:firstRowLastColumn="0" w:lastRowFirstColumn="0" w:lastRowLastColumn="0"/>
            </w:pPr>
            <w:r w:rsidRPr="004A01FE">
              <w:t>Value in Country</w:t>
            </w:r>
          </w:p>
        </w:tc>
        <w:tc>
          <w:tcPr>
            <w:tcW w:w="1000" w:type="pct"/>
          </w:tcPr>
          <w:p w14:paraId="2B519A88" w14:textId="34E1ABAE" w:rsidR="000475BA" w:rsidRPr="004A01FE" w:rsidRDefault="000475BA" w:rsidP="004A01FE">
            <w:pPr>
              <w:cnfStyle w:val="100000000000" w:firstRow="1" w:lastRow="0" w:firstColumn="0" w:lastColumn="0" w:oddVBand="0" w:evenVBand="0" w:oddHBand="0" w:evenHBand="0" w:firstRowFirstColumn="0" w:firstRowLastColumn="0" w:lastRowFirstColumn="0" w:lastRowLastColumn="0"/>
            </w:pPr>
            <w:r w:rsidRPr="004A01FE">
              <w:t>Converted value in Australian dollars (from graph)</w:t>
            </w:r>
          </w:p>
        </w:tc>
        <w:tc>
          <w:tcPr>
            <w:tcW w:w="1000" w:type="pct"/>
          </w:tcPr>
          <w:p w14:paraId="0292C246" w14:textId="3924EFB3" w:rsidR="000475BA" w:rsidRPr="004A01FE" w:rsidRDefault="000475BA" w:rsidP="004A01FE">
            <w:pPr>
              <w:cnfStyle w:val="100000000000" w:firstRow="1" w:lastRow="0" w:firstColumn="0" w:lastColumn="0" w:oddVBand="0" w:evenVBand="0" w:oddHBand="0" w:evenHBand="0" w:firstRowFirstColumn="0" w:firstRowLastColumn="0" w:lastRowFirstColumn="0" w:lastRowLastColumn="0"/>
            </w:pPr>
            <w:r w:rsidRPr="004A01FE">
              <w:t>Converted value in Australian dollars (from equation)</w:t>
            </w:r>
          </w:p>
        </w:tc>
        <w:tc>
          <w:tcPr>
            <w:tcW w:w="1000" w:type="pct"/>
          </w:tcPr>
          <w:p w14:paraId="036BD735" w14:textId="39E0DD33" w:rsidR="000475BA" w:rsidRPr="004A01FE" w:rsidRDefault="000475BA" w:rsidP="004A01FE">
            <w:pPr>
              <w:cnfStyle w:val="100000000000" w:firstRow="1" w:lastRow="0" w:firstColumn="0" w:lastColumn="0" w:oddVBand="0" w:evenVBand="0" w:oddHBand="0" w:evenHBand="0" w:firstRowFirstColumn="0" w:firstRowLastColumn="0" w:lastRowFirstColumn="0" w:lastRowLastColumn="0"/>
            </w:pPr>
            <w:r w:rsidRPr="004A01FE">
              <w:t>Actual cost to purchase in Australia</w:t>
            </w:r>
          </w:p>
        </w:tc>
      </w:tr>
      <w:tr w:rsidR="000475BA" w14:paraId="1D3BBFF8" w14:textId="28087849" w:rsidTr="004A0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D38EF02" w14:textId="019C7F03" w:rsidR="000475BA" w:rsidRDefault="000475BA" w:rsidP="004A01FE">
            <w:r>
              <w:t>Flour</w:t>
            </w:r>
          </w:p>
        </w:tc>
        <w:tc>
          <w:tcPr>
            <w:tcW w:w="1000" w:type="pct"/>
          </w:tcPr>
          <w:p w14:paraId="2C35EC61"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6E5C4D17"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73D927A5"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67FB3ED7" w14:textId="690159A6" w:rsidR="000475BA" w:rsidRDefault="000475BA" w:rsidP="004A01FE">
            <w:pPr>
              <w:cnfStyle w:val="000000100000" w:firstRow="0" w:lastRow="0" w:firstColumn="0" w:lastColumn="0" w:oddVBand="0" w:evenVBand="0" w:oddHBand="1" w:evenHBand="0" w:firstRowFirstColumn="0" w:firstRowLastColumn="0" w:lastRowFirstColumn="0" w:lastRowLastColumn="0"/>
            </w:pPr>
          </w:p>
        </w:tc>
      </w:tr>
      <w:tr w:rsidR="000475BA" w14:paraId="6DEF1C5E" w14:textId="0975874A" w:rsidTr="004A0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8403FBF" w14:textId="1BD038D3" w:rsidR="000475BA" w:rsidRDefault="000475BA" w:rsidP="004A01FE">
            <w:r>
              <w:t>Chicken (1kg)</w:t>
            </w:r>
          </w:p>
        </w:tc>
        <w:tc>
          <w:tcPr>
            <w:tcW w:w="1000" w:type="pct"/>
          </w:tcPr>
          <w:p w14:paraId="73DA5421"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429ED1FA"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64BBB6C2"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7CD3DAE6" w14:textId="59A9DE22" w:rsidR="000475BA" w:rsidRDefault="000475BA" w:rsidP="004A01FE">
            <w:pPr>
              <w:cnfStyle w:val="000000010000" w:firstRow="0" w:lastRow="0" w:firstColumn="0" w:lastColumn="0" w:oddVBand="0" w:evenVBand="0" w:oddHBand="0" w:evenHBand="1" w:firstRowFirstColumn="0" w:firstRowLastColumn="0" w:lastRowFirstColumn="0" w:lastRowLastColumn="0"/>
            </w:pPr>
          </w:p>
        </w:tc>
      </w:tr>
      <w:tr w:rsidR="000475BA" w14:paraId="06449BC0" w14:textId="63E37566" w:rsidTr="004A0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9204294" w14:textId="3864E3B9" w:rsidR="000475BA" w:rsidRDefault="000475BA" w:rsidP="004A01FE">
            <w:r>
              <w:t>Potatoes (1kg)</w:t>
            </w:r>
          </w:p>
        </w:tc>
        <w:tc>
          <w:tcPr>
            <w:tcW w:w="1000" w:type="pct"/>
          </w:tcPr>
          <w:p w14:paraId="35A6E821"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6D44E7B7"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1EAE8441"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281BC41D" w14:textId="5AC04F49" w:rsidR="000475BA" w:rsidRDefault="000475BA" w:rsidP="004A01FE">
            <w:pPr>
              <w:cnfStyle w:val="000000100000" w:firstRow="0" w:lastRow="0" w:firstColumn="0" w:lastColumn="0" w:oddVBand="0" w:evenVBand="0" w:oddHBand="1" w:evenHBand="0" w:firstRowFirstColumn="0" w:firstRowLastColumn="0" w:lastRowFirstColumn="0" w:lastRowLastColumn="0"/>
            </w:pPr>
          </w:p>
        </w:tc>
      </w:tr>
      <w:tr w:rsidR="000475BA" w14:paraId="7C67EBDD" w14:textId="12B00E44" w:rsidTr="004A0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117D6B1" w14:textId="0298758B" w:rsidR="000475BA" w:rsidRDefault="000475BA" w:rsidP="004A01FE">
            <w:r>
              <w:t>Bottled water</w:t>
            </w:r>
          </w:p>
        </w:tc>
        <w:tc>
          <w:tcPr>
            <w:tcW w:w="1000" w:type="pct"/>
          </w:tcPr>
          <w:p w14:paraId="5A93F1C8"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404F312F"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3C8610C1" w14:textId="77777777" w:rsidR="000475BA" w:rsidRDefault="000475BA" w:rsidP="004A01FE">
            <w:pPr>
              <w:cnfStyle w:val="000000010000" w:firstRow="0" w:lastRow="0" w:firstColumn="0" w:lastColumn="0" w:oddVBand="0" w:evenVBand="0" w:oddHBand="0" w:evenHBand="1" w:firstRowFirstColumn="0" w:firstRowLastColumn="0" w:lastRowFirstColumn="0" w:lastRowLastColumn="0"/>
            </w:pPr>
          </w:p>
        </w:tc>
        <w:tc>
          <w:tcPr>
            <w:tcW w:w="1000" w:type="pct"/>
          </w:tcPr>
          <w:p w14:paraId="07200054" w14:textId="13C6610E" w:rsidR="000475BA" w:rsidRDefault="000475BA" w:rsidP="004A01FE">
            <w:pPr>
              <w:cnfStyle w:val="000000010000" w:firstRow="0" w:lastRow="0" w:firstColumn="0" w:lastColumn="0" w:oddVBand="0" w:evenVBand="0" w:oddHBand="0" w:evenHBand="1" w:firstRowFirstColumn="0" w:firstRowLastColumn="0" w:lastRowFirstColumn="0" w:lastRowLastColumn="0"/>
            </w:pPr>
          </w:p>
        </w:tc>
      </w:tr>
      <w:tr w:rsidR="000475BA" w14:paraId="0711986B" w14:textId="5F9CBF33" w:rsidTr="004A0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9D07A57" w14:textId="18D14E7E" w:rsidR="000475BA" w:rsidRDefault="000475BA" w:rsidP="004A01FE">
            <w:r>
              <w:t>Phone</w:t>
            </w:r>
          </w:p>
        </w:tc>
        <w:tc>
          <w:tcPr>
            <w:tcW w:w="1000" w:type="pct"/>
          </w:tcPr>
          <w:p w14:paraId="0DF23B98"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30569FE2"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6DEEB08D" w14:textId="77777777" w:rsidR="000475BA" w:rsidRDefault="000475BA" w:rsidP="004A01FE">
            <w:pPr>
              <w:cnfStyle w:val="000000100000" w:firstRow="0" w:lastRow="0" w:firstColumn="0" w:lastColumn="0" w:oddVBand="0" w:evenVBand="0" w:oddHBand="1" w:evenHBand="0" w:firstRowFirstColumn="0" w:firstRowLastColumn="0" w:lastRowFirstColumn="0" w:lastRowLastColumn="0"/>
            </w:pPr>
          </w:p>
        </w:tc>
        <w:tc>
          <w:tcPr>
            <w:tcW w:w="1000" w:type="pct"/>
          </w:tcPr>
          <w:p w14:paraId="1B5FEC62" w14:textId="1A91FEF5" w:rsidR="000475BA" w:rsidRDefault="000475BA" w:rsidP="004A01FE">
            <w:pPr>
              <w:cnfStyle w:val="000000100000" w:firstRow="0" w:lastRow="0" w:firstColumn="0" w:lastColumn="0" w:oddVBand="0" w:evenVBand="0" w:oddHBand="1" w:evenHBand="0" w:firstRowFirstColumn="0" w:firstRowLastColumn="0" w:lastRowFirstColumn="0" w:lastRowLastColumn="0"/>
            </w:pPr>
          </w:p>
        </w:tc>
      </w:tr>
    </w:tbl>
    <w:p w14:paraId="3B3AE23B" w14:textId="06193189" w:rsidR="00AC3059" w:rsidRDefault="00AC3059" w:rsidP="00CE3D81">
      <w:pPr>
        <w:pStyle w:val="ListNumber"/>
        <w:numPr>
          <w:ilvl w:val="0"/>
          <w:numId w:val="16"/>
        </w:numPr>
      </w:pPr>
      <w:r>
        <w:t>Which was easier to use to convert the value of items, the conversion graph or equation? Explain your reasoning.</w:t>
      </w:r>
    </w:p>
    <w:p w14:paraId="6444E8E2" w14:textId="0F0B2FF1" w:rsidR="002E2641" w:rsidRDefault="00F21BC8" w:rsidP="00CE3D81">
      <w:pPr>
        <w:pStyle w:val="ListNumber"/>
        <w:numPr>
          <w:ilvl w:val="0"/>
          <w:numId w:val="16"/>
        </w:numPr>
      </w:pPr>
      <w:r>
        <w:t xml:space="preserve">Use an online supermarket website </w:t>
      </w:r>
      <w:r w:rsidR="002E2641">
        <w:t>to find out how much each item actually costs in Australia.</w:t>
      </w:r>
    </w:p>
    <w:p w14:paraId="1B711356" w14:textId="3582E6B4" w:rsidR="00B0496A" w:rsidRDefault="00CD4D7D" w:rsidP="00CE3D81">
      <w:pPr>
        <w:pStyle w:val="ListNumber"/>
        <w:numPr>
          <w:ilvl w:val="0"/>
          <w:numId w:val="16"/>
        </w:numPr>
      </w:pPr>
      <w:r>
        <w:t>How do</w:t>
      </w:r>
      <w:r w:rsidR="002E2641">
        <w:t>es</w:t>
      </w:r>
      <w:r>
        <w:t xml:space="preserve"> the </w:t>
      </w:r>
      <w:r w:rsidR="002E2641">
        <w:t xml:space="preserve">converted </w:t>
      </w:r>
      <w:r>
        <w:t xml:space="preserve">value differ to the amount </w:t>
      </w:r>
      <w:r w:rsidR="00991EBE">
        <w:t xml:space="preserve">each item actually costs </w:t>
      </w:r>
      <w:r>
        <w:t>in Australia?</w:t>
      </w:r>
      <w:r w:rsidR="0048462B">
        <w:t xml:space="preserve"> Why do you think th</w:t>
      </w:r>
      <w:r w:rsidR="00991EBE">
        <w:t>ere is a difference</w:t>
      </w:r>
      <w:r w:rsidR="0048462B">
        <w:t>?</w:t>
      </w:r>
    </w:p>
    <w:p w14:paraId="200C8900" w14:textId="77777777" w:rsidR="005775B7" w:rsidRDefault="005775B7">
      <w:pPr>
        <w:suppressAutoHyphens w:val="0"/>
        <w:spacing w:after="0" w:line="276" w:lineRule="auto"/>
      </w:pPr>
      <w:r>
        <w:br w:type="page"/>
      </w:r>
    </w:p>
    <w:p w14:paraId="39DF39CB" w14:textId="77777777" w:rsidR="00CC40BC" w:rsidRDefault="00CC40BC" w:rsidP="00CC40BC">
      <w:pPr>
        <w:pStyle w:val="Heading2"/>
      </w:pPr>
      <w:bookmarkStart w:id="2" w:name="_Toc128555401"/>
      <w:bookmarkStart w:id="3" w:name="_Toc128562457"/>
      <w:bookmarkStart w:id="4" w:name="_Toc141087829"/>
      <w:r>
        <w:lastRenderedPageBreak/>
        <w:t>References</w:t>
      </w:r>
      <w:bookmarkEnd w:id="2"/>
      <w:bookmarkEnd w:id="3"/>
      <w:bookmarkEnd w:id="4"/>
    </w:p>
    <w:p w14:paraId="43B8FC89" w14:textId="77777777" w:rsidR="00CC40BC" w:rsidRPr="00AE7FE3" w:rsidRDefault="00CC40BC" w:rsidP="00CC40BC">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ABCDACE" w14:textId="77777777" w:rsidR="00CC40BC" w:rsidRPr="00AE7FE3" w:rsidRDefault="00CC40BC" w:rsidP="00CC40BC">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2A22CBCE" w14:textId="77777777" w:rsidR="00CC40BC" w:rsidRPr="00AE7FE3" w:rsidRDefault="00CC40BC" w:rsidP="00CC40BC">
      <w:pPr>
        <w:pStyle w:val="FeatureBox2"/>
      </w:pPr>
      <w:r w:rsidRPr="00AE7FE3">
        <w:t>NESA holds the only official and up-to-date versions of the NSW Curriculum and syllabus documents. Please visit the NSW Education Standards Authority (NESA) website</w:t>
      </w:r>
      <w:r>
        <w:t xml:space="preserve"> </w:t>
      </w:r>
      <w:hyperlink r:id="rId21" w:history="1">
        <w:r w:rsidRPr="004C354B">
          <w:rPr>
            <w:rStyle w:val="Hyperlink"/>
          </w:rPr>
          <w:t>https://educationstandards.nsw.edu.au/</w:t>
        </w:r>
      </w:hyperlink>
      <w:r w:rsidRPr="00A1020E">
        <w:t xml:space="preserve"> </w:t>
      </w:r>
      <w:r w:rsidRPr="00AE7FE3">
        <w:t xml:space="preserve">and the NSW Curriculum website </w:t>
      </w:r>
      <w:hyperlink r:id="rId22" w:history="1">
        <w:r w:rsidRPr="00AE7FE3">
          <w:rPr>
            <w:rStyle w:val="Hyperlink"/>
          </w:rPr>
          <w:t>https://curriculum.nsw.edu.au/home</w:t>
        </w:r>
      </w:hyperlink>
      <w:r w:rsidRPr="00AE7FE3">
        <w:t>.</w:t>
      </w:r>
    </w:p>
    <w:p w14:paraId="70AB7B0E" w14:textId="40A7FD40" w:rsidR="00CC40BC" w:rsidRPr="00CC40BC" w:rsidRDefault="007D59EF" w:rsidP="00CC40BC">
      <w:hyperlink r:id="rId23" w:history="1">
        <w:r w:rsidR="00CC40BC" w:rsidRPr="00CC40BC">
          <w:rPr>
            <w:rStyle w:val="Hyperlink"/>
          </w:rPr>
          <w:t>Mathematics K–10 Syllabus</w:t>
        </w:r>
      </w:hyperlink>
      <w:r w:rsidR="00CC40BC" w:rsidRPr="00CC40BC">
        <w:t xml:space="preserve"> © NSW Education Standards Authority (NESA) for and on behalf of the Crown in right of the State of New South Wales, 2022.</w:t>
      </w:r>
    </w:p>
    <w:p w14:paraId="3D6B2C1D" w14:textId="1BF07CD3" w:rsidR="00232B4B" w:rsidRPr="00CC40BC" w:rsidRDefault="00232B4B" w:rsidP="00CC40BC"/>
    <w:p w14:paraId="2231C6D8" w14:textId="2B586A76" w:rsidR="00311C07" w:rsidRPr="00CC40BC" w:rsidRDefault="00311C07" w:rsidP="00CC40BC">
      <w:pPr>
        <w:sectPr w:rsidR="00311C07" w:rsidRPr="00CC40BC" w:rsidSect="005775B7">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pgNumType w:start="1"/>
          <w:cols w:space="708"/>
          <w:titlePg/>
          <w:docGrid w:linePitch="360"/>
        </w:sectPr>
      </w:pPr>
    </w:p>
    <w:p w14:paraId="286FA256" w14:textId="77777777" w:rsidR="00CC40BC" w:rsidRPr="007D59EF" w:rsidRDefault="00CC40BC" w:rsidP="00CC40BC">
      <w:pPr>
        <w:spacing w:before="0"/>
        <w:rPr>
          <w:rStyle w:val="Strong"/>
          <w:sz w:val="18"/>
          <w:szCs w:val="20"/>
        </w:rPr>
      </w:pPr>
      <w:r w:rsidRPr="007D59EF">
        <w:rPr>
          <w:rStyle w:val="Strong"/>
          <w:szCs w:val="22"/>
        </w:rPr>
        <w:lastRenderedPageBreak/>
        <w:t>© State of New South Wales (Department of Education), 2023</w:t>
      </w:r>
    </w:p>
    <w:p w14:paraId="5DB381F3" w14:textId="77777777" w:rsidR="00CC40BC" w:rsidRPr="00C504EA" w:rsidRDefault="00CC40BC" w:rsidP="00CC40BC">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A8D36C5" w14:textId="77777777" w:rsidR="00CC40BC" w:rsidRDefault="00CC40BC" w:rsidP="00CC40BC">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29" w:history="1">
        <w:r w:rsidRPr="00C504EA">
          <w:rPr>
            <w:rStyle w:val="Hyperlink"/>
          </w:rPr>
          <w:t>Creative Commons Attribution 4.0 International (CC BY 4.0) licen</w:t>
        </w:r>
        <w:r>
          <w:rPr>
            <w:rStyle w:val="Hyperlink"/>
          </w:rPr>
          <w:t>s</w:t>
        </w:r>
        <w:r w:rsidRPr="00C504EA">
          <w:rPr>
            <w:rStyle w:val="Hyperlink"/>
          </w:rPr>
          <w:t>e</w:t>
        </w:r>
      </w:hyperlink>
      <w:r w:rsidRPr="005F2331">
        <w:t>.</w:t>
      </w:r>
    </w:p>
    <w:p w14:paraId="267B0832" w14:textId="77777777" w:rsidR="00CC40BC" w:rsidRPr="000F46D1" w:rsidRDefault="00CC40BC" w:rsidP="00CC40BC">
      <w:pPr>
        <w:rPr>
          <w:lang w:eastAsia="en-AU"/>
        </w:rPr>
      </w:pPr>
      <w:r>
        <w:rPr>
          <w:noProof/>
        </w:rPr>
        <w:drawing>
          <wp:inline distT="0" distB="0" distL="0" distR="0" wp14:anchorId="43BCD4EB" wp14:editId="267DD820">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F63DD4" w14:textId="77777777" w:rsidR="00CC40BC" w:rsidRPr="00C504EA" w:rsidRDefault="00CC40BC" w:rsidP="00CC40BC">
      <w:r w:rsidRPr="00C504EA">
        <w:t xml:space="preserve">This </w:t>
      </w:r>
      <w:r w:rsidRPr="00496162">
        <w:t>licen</w:t>
      </w:r>
      <w:r>
        <w:t>s</w:t>
      </w:r>
      <w:r w:rsidRPr="00496162">
        <w:t>e</w:t>
      </w:r>
      <w:r w:rsidRPr="00C504EA">
        <w:t xml:space="preserve"> allows you to share and adapt the material for any purpose, even </w:t>
      </w:r>
      <w:r w:rsidRPr="00AC3A8A">
        <w:t>commercially</w:t>
      </w:r>
      <w:r w:rsidRPr="00C504EA">
        <w:t>.</w:t>
      </w:r>
    </w:p>
    <w:p w14:paraId="79AEDBC8" w14:textId="77777777" w:rsidR="00CC40BC" w:rsidRPr="00C504EA" w:rsidRDefault="00CC40BC" w:rsidP="00CC40BC">
      <w:r w:rsidRPr="00C504EA">
        <w:t>Attribution should be given to © State of New South Wales (Department of Education), 2023.</w:t>
      </w:r>
    </w:p>
    <w:p w14:paraId="44328BD4" w14:textId="77777777" w:rsidR="00CC40BC" w:rsidRPr="00C504EA" w:rsidRDefault="00CC40BC" w:rsidP="00CC40BC">
      <w:r w:rsidRPr="00C504EA">
        <w:t>Material in this resource not available under a Creative Commons licen</w:t>
      </w:r>
      <w:r>
        <w:t>s</w:t>
      </w:r>
      <w:r w:rsidRPr="00C504EA">
        <w:t>e:</w:t>
      </w:r>
    </w:p>
    <w:p w14:paraId="622B2DBD" w14:textId="77777777" w:rsidR="00CC40BC" w:rsidRPr="000F46D1" w:rsidRDefault="00CC40BC" w:rsidP="00CC40BC">
      <w:pPr>
        <w:pStyle w:val="ListBullet"/>
        <w:numPr>
          <w:ilvl w:val="0"/>
          <w:numId w:val="42"/>
        </w:numPr>
        <w:suppressAutoHyphens w:val="0"/>
        <w:spacing w:after="0"/>
        <w:contextualSpacing/>
        <w:rPr>
          <w:lang w:eastAsia="en-AU"/>
        </w:rPr>
      </w:pPr>
      <w:r w:rsidRPr="000F46D1">
        <w:rPr>
          <w:lang w:eastAsia="en-AU"/>
        </w:rPr>
        <w:t>the NSW Department of Education logo, other logos and trademark-protected material</w:t>
      </w:r>
    </w:p>
    <w:p w14:paraId="2D8690D1" w14:textId="77777777" w:rsidR="00CC40BC" w:rsidRDefault="00CC40BC" w:rsidP="00CC40BC">
      <w:pPr>
        <w:pStyle w:val="ListBullet"/>
        <w:numPr>
          <w:ilvl w:val="0"/>
          <w:numId w:val="42"/>
        </w:numPr>
        <w:suppressAutoHyphens w:val="0"/>
        <w:spacing w:after="0"/>
        <w:contextualSpacing/>
        <w:rPr>
          <w:lang w:eastAsia="en-AU"/>
        </w:rPr>
      </w:pPr>
      <w:r w:rsidRPr="000F46D1">
        <w:rPr>
          <w:lang w:eastAsia="en-AU"/>
        </w:rPr>
        <w:t>material owned by a third party that has been reproduced with permission. You will need to obtain permission from the third party to reuse its material.</w:t>
      </w:r>
    </w:p>
    <w:p w14:paraId="1E6E5DA5" w14:textId="77777777" w:rsidR="00CC40BC" w:rsidRPr="00571DF7" w:rsidRDefault="00CC40BC" w:rsidP="00CC40BC">
      <w:pPr>
        <w:pStyle w:val="FeatureBox2"/>
        <w:spacing w:line="276" w:lineRule="auto"/>
        <w:rPr>
          <w:rStyle w:val="Strong"/>
        </w:rPr>
      </w:pPr>
      <w:r w:rsidRPr="00571DF7">
        <w:rPr>
          <w:rStyle w:val="Strong"/>
        </w:rPr>
        <w:t>Links to third-party material and websites</w:t>
      </w:r>
    </w:p>
    <w:p w14:paraId="0B0B53DE" w14:textId="77777777" w:rsidR="00CC40BC" w:rsidRDefault="00CC40BC" w:rsidP="00CC40B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9D25B8" w14:textId="77777777" w:rsidR="00CC40BC" w:rsidRPr="001F6B83" w:rsidRDefault="00CC40BC" w:rsidP="00CC40B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CC40BC" w:rsidRPr="001F6B83" w:rsidSect="009D09E8">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DD8CD" w14:textId="77777777" w:rsidR="00C23DA3" w:rsidRDefault="00C23DA3">
      <w:r>
        <w:separator/>
      </w:r>
    </w:p>
    <w:p w14:paraId="41233552" w14:textId="77777777" w:rsidR="00C23DA3" w:rsidRDefault="00C23DA3"/>
  </w:endnote>
  <w:endnote w:type="continuationSeparator" w:id="0">
    <w:p w14:paraId="5C8902CC" w14:textId="77777777" w:rsidR="00C23DA3" w:rsidRDefault="00C23DA3">
      <w:r>
        <w:continuationSeparator/>
      </w:r>
    </w:p>
    <w:p w14:paraId="0F3D2D72" w14:textId="77777777" w:rsidR="00C23DA3" w:rsidRDefault="00C23DA3"/>
  </w:endnote>
  <w:endnote w:type="continuationNotice" w:id="1">
    <w:p w14:paraId="14AA1CBC" w14:textId="77777777" w:rsidR="00C23DA3" w:rsidRDefault="00C23DA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BB7189-3616-478B-8799-3CEE61A1F05A}"/>
    <w:embedBold r:id="rId2" w:fontKey="{BBC27BE5-C768-4F48-B0AE-B259051A2B18}"/>
    <w:embedItalic r:id="rId3" w:fontKey="{7A15FB20-FCB4-4471-A6C5-B415F6AC227B}"/>
  </w:font>
  <w:font w:name="Public Sans Light">
    <w:panose1 w:val="00000000000000000000"/>
    <w:charset w:val="00"/>
    <w:family w:val="auto"/>
    <w:pitch w:val="variable"/>
    <w:sig w:usb0="A00000FF" w:usb1="4000205B" w:usb2="00000000" w:usb3="00000000" w:csb0="00000193" w:csb1="00000000"/>
    <w:embedRegular r:id="rId4" w:fontKey="{68DBECC2-12E5-4254-97DE-D2C0BBADE7B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07B34E5-2F35-4269-8044-B2046A8D9E66}"/>
    <w:embedItalic r:id="rId6" w:fontKey="{3283AFEB-56BD-47FA-85F2-CD445D3F4C0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D247D3B-3226-4A78-AA24-5A2B58CA0294}"/>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5E071B50-6C4B-439E-9BBA-AB9734DA8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E385CA5"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119E0">
      <w:rPr>
        <w:noProof/>
      </w:rPr>
      <w:t>Oct-23</w:t>
    </w:r>
    <w:r w:rsidRPr="00E56264">
      <w:fldChar w:fldCharType="end"/>
    </w:r>
    <w:r>
      <w:ptab w:relativeTo="margin" w:alignment="right" w:leader="none"/>
    </w:r>
    <w:r>
      <w:rPr>
        <w:b/>
        <w:bCs/>
        <w:noProof/>
        <w:sz w:val="28"/>
        <w:szCs w:val="28"/>
      </w:rPr>
      <w:drawing>
        <wp:inline distT="0" distB="0" distL="0" distR="0" wp14:anchorId="286AD4E7" wp14:editId="4671B7AD">
          <wp:extent cx="561975" cy="196038"/>
          <wp:effectExtent l="0" t="0" r="0" b="0"/>
          <wp:docPr id="28" name="Picture 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9592" w14:textId="77777777" w:rsidR="00AC2240" w:rsidRDefault="00AC2240" w:rsidP="00AC224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4565" w14:textId="0BEF005D" w:rsidR="00BF4886" w:rsidRPr="00E56264" w:rsidRDefault="00B260C7"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119E0">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0C44" w14:textId="6E58444F" w:rsidR="00BF4886" w:rsidRPr="009D09E8" w:rsidRDefault="00B260C7" w:rsidP="009D09E8">
    <w:pPr>
      <w:pStyle w:val="Footer"/>
    </w:pPr>
    <w:r>
      <w:t xml:space="preserve">© NSW Department of Education, </w:t>
    </w:r>
    <w:r>
      <w:fldChar w:fldCharType="begin"/>
    </w:r>
    <w:r>
      <w:instrText xml:space="preserve"> DATE  \@ "MMM-yy"  \* MERGEFORMAT </w:instrText>
    </w:r>
    <w:r>
      <w:fldChar w:fldCharType="separate"/>
    </w:r>
    <w:r w:rsidR="003119E0">
      <w:rPr>
        <w:noProof/>
      </w:rPr>
      <w:t>Oct-23</w:t>
    </w:r>
    <w:r>
      <w:fldChar w:fldCharType="end"/>
    </w:r>
    <w:r>
      <w:ptab w:relativeTo="margin" w:alignment="right" w:leader="none"/>
    </w:r>
    <w:r>
      <w:t xml:space="preserve"> </w:t>
    </w:r>
    <w:r>
      <w:rPr>
        <w:b/>
        <w:noProof/>
        <w:sz w:val="28"/>
        <w:szCs w:val="28"/>
      </w:rPr>
      <w:drawing>
        <wp:inline distT="0" distB="0" distL="0" distR="0" wp14:anchorId="3323E4F2" wp14:editId="0312D5BC">
          <wp:extent cx="571500" cy="190500"/>
          <wp:effectExtent l="0" t="0" r="0" b="0"/>
          <wp:docPr id="2065743280" name="Picture 206574328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7A6E6" w14:textId="77777777" w:rsidR="00BF4886" w:rsidRPr="009B05C3" w:rsidRDefault="00BF4886" w:rsidP="00B53FCE">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8903C" w14:textId="77777777" w:rsidR="00C23DA3" w:rsidRDefault="00C23DA3">
      <w:r>
        <w:separator/>
      </w:r>
    </w:p>
    <w:p w14:paraId="04323234" w14:textId="77777777" w:rsidR="00C23DA3" w:rsidRDefault="00C23DA3"/>
  </w:footnote>
  <w:footnote w:type="continuationSeparator" w:id="0">
    <w:p w14:paraId="26DE5571" w14:textId="77777777" w:rsidR="00C23DA3" w:rsidRDefault="00C23DA3">
      <w:r>
        <w:continuationSeparator/>
      </w:r>
    </w:p>
    <w:p w14:paraId="3A808660" w14:textId="77777777" w:rsidR="00C23DA3" w:rsidRDefault="00C23DA3"/>
  </w:footnote>
  <w:footnote w:type="continuationNotice" w:id="1">
    <w:p w14:paraId="490334B7" w14:textId="77777777" w:rsidR="00C23DA3" w:rsidRDefault="00C23DA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49E7" w14:textId="2DC8B403" w:rsidR="005775B7" w:rsidRDefault="00416BD7" w:rsidP="005775B7">
    <w:pPr>
      <w:pStyle w:val="Documentname"/>
    </w:pPr>
    <w:r>
      <w:t>H</w:t>
    </w:r>
    <w:r w:rsidR="005775B7">
      <w:t xml:space="preserve">oliday money </w:t>
    </w:r>
    <w:r w:rsidR="005775B7" w:rsidRPr="00D2403C">
      <w:t xml:space="preserve">| </w:t>
    </w:r>
    <w:r w:rsidR="005775B7">
      <w:fldChar w:fldCharType="begin"/>
    </w:r>
    <w:r w:rsidR="005775B7">
      <w:instrText xml:space="preserve"> PAGE   \* MERGEFORMAT </w:instrText>
    </w:r>
    <w:r w:rsidR="005775B7">
      <w:fldChar w:fldCharType="separate"/>
    </w:r>
    <w:r w:rsidR="005775B7">
      <w:t>2</w:t>
    </w:r>
    <w:r w:rsidR="005775B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DB3B2" w14:textId="463EACAC" w:rsidR="00AC2240" w:rsidRPr="00FA6449" w:rsidRDefault="00AC2240" w:rsidP="00AC2240">
    <w:pPr>
      <w:pStyle w:val="Header"/>
    </w:pPr>
    <w:r w:rsidRPr="009D43DD">
      <mc:AlternateContent>
        <mc:Choice Requires="wps">
          <w:drawing>
            <wp:anchor distT="0" distB="0" distL="114300" distR="114300" simplePos="0" relativeHeight="251659264" behindDoc="1" locked="0" layoutInCell="1" allowOverlap="1" wp14:anchorId="65937A9F" wp14:editId="65D41720">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CFF81A" w14:textId="77777777" w:rsidR="00AC2240" w:rsidRDefault="00AC2240" w:rsidP="00AC224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37A9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1CFF81A" w14:textId="77777777" w:rsidR="00AC2240" w:rsidRDefault="00AC2240" w:rsidP="00AC2240"/>
                </w:txbxContent>
              </v:textbox>
            </v:rect>
          </w:pict>
        </mc:Fallback>
      </mc:AlternateContent>
    </w:r>
    <w:r w:rsidRPr="009D43DD">
      <w:t>NSW Department of Education</w:t>
    </w:r>
    <w:r w:rsidRPr="009D43DD">
      <w:ptab w:relativeTo="margin" w:alignment="right" w:leader="none"/>
    </w:r>
    <w:r w:rsidRPr="008426B6">
      <w:drawing>
        <wp:inline distT="0" distB="0" distL="0" distR="0" wp14:anchorId="14882003" wp14:editId="4540D07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B6911" w14:textId="77777777" w:rsidR="00BF4886" w:rsidRDefault="00B260C7" w:rsidP="009D09E8">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D124" w14:textId="77777777" w:rsidR="00BF4886" w:rsidRPr="00F14D7F" w:rsidRDefault="00BF4886" w:rsidP="001F6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E5AD64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A66F9CC"/>
    <w:lvl w:ilvl="0">
      <w:start w:val="1"/>
      <w:numFmt w:val="decimal"/>
      <w:lvlText w:val="%1."/>
      <w:lvlJc w:val="left"/>
      <w:pPr>
        <w:tabs>
          <w:tab w:val="num" w:pos="360"/>
        </w:tabs>
        <w:ind w:left="360" w:hanging="360"/>
      </w:p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0201A9"/>
    <w:multiLevelType w:val="hybridMultilevel"/>
    <w:tmpl w:val="CCD0C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8ED1D1B"/>
    <w:multiLevelType w:val="hybridMultilevel"/>
    <w:tmpl w:val="96EAFE9E"/>
    <w:lvl w:ilvl="0" w:tplc="F2AA1FE2">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B154D0C"/>
    <w:multiLevelType w:val="multilevel"/>
    <w:tmpl w:val="5366D49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8166F8"/>
    <w:multiLevelType w:val="multilevel"/>
    <w:tmpl w:val="15140806"/>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5337A0"/>
    <w:multiLevelType w:val="hybridMultilevel"/>
    <w:tmpl w:val="205A7E24"/>
    <w:lvl w:ilvl="0" w:tplc="50C62E6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35F2A6E"/>
    <w:multiLevelType w:val="multilevel"/>
    <w:tmpl w:val="B2CA723C"/>
    <w:lvl w:ilvl="0">
      <w:start w:val="1"/>
      <w:numFmt w:val="decimal"/>
      <w:lvlText w:val="%1."/>
      <w:lvlJc w:val="left"/>
      <w:pPr>
        <w:ind w:left="567" w:hanging="567"/>
      </w:pPr>
      <w:rPr>
        <w:rFonts w:hint="default"/>
        <w:b w:val="0"/>
        <w:bCs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EE11605"/>
    <w:multiLevelType w:val="hybridMultilevel"/>
    <w:tmpl w:val="426C9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FB1036"/>
    <w:multiLevelType w:val="multilevel"/>
    <w:tmpl w:val="B2CA723C"/>
    <w:lvl w:ilvl="0">
      <w:start w:val="1"/>
      <w:numFmt w:val="decimal"/>
      <w:lvlText w:val="%1."/>
      <w:lvlJc w:val="left"/>
      <w:pPr>
        <w:ind w:left="567" w:hanging="567"/>
      </w:pPr>
      <w:rPr>
        <w:rFonts w:hint="default"/>
        <w:b w:val="0"/>
        <w:bCs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4"/>
  </w:num>
  <w:num w:numId="2" w16cid:durableId="1190685127">
    <w:abstractNumId w:val="9"/>
  </w:num>
  <w:num w:numId="3" w16cid:durableId="940576456">
    <w:abstractNumId w:val="9"/>
  </w:num>
  <w:num w:numId="4" w16cid:durableId="253243107">
    <w:abstractNumId w:val="4"/>
  </w:num>
  <w:num w:numId="5" w16cid:durableId="761224059">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7"/>
  </w:num>
  <w:num w:numId="7" w16cid:durableId="515971587">
    <w:abstractNumId w:val="5"/>
  </w:num>
  <w:num w:numId="8" w16cid:durableId="169953635">
    <w:abstractNumId w:val="4"/>
  </w:num>
  <w:num w:numId="9" w16cid:durableId="640500457">
    <w:abstractNumId w:val="3"/>
  </w:num>
  <w:num w:numId="10" w16cid:durableId="194277545">
    <w:abstractNumId w:val="18"/>
  </w:num>
  <w:num w:numId="11" w16cid:durableId="2817637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5563558">
    <w:abstractNumId w:val="6"/>
  </w:num>
  <w:num w:numId="13" w16cid:durableId="3245999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2874536">
    <w:abstractNumId w:val="2"/>
  </w:num>
  <w:num w:numId="15" w16cid:durableId="1574244473">
    <w:abstractNumId w:val="5"/>
  </w:num>
  <w:num w:numId="16" w16cid:durableId="9347470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41532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1728008">
    <w:abstractNumId w:val="16"/>
  </w:num>
  <w:num w:numId="19" w16cid:durableId="2096897088">
    <w:abstractNumId w:val="8"/>
  </w:num>
  <w:num w:numId="20" w16cid:durableId="1997565697">
    <w:abstractNumId w:val="13"/>
  </w:num>
  <w:num w:numId="21" w16cid:durableId="688024455">
    <w:abstractNumId w:val="2"/>
  </w:num>
  <w:num w:numId="22" w16cid:durableId="25698336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84442">
    <w:abstractNumId w:val="2"/>
  </w:num>
  <w:num w:numId="24" w16cid:durableId="977612650">
    <w:abstractNumId w:val="7"/>
  </w:num>
  <w:num w:numId="25" w16cid:durableId="1839153771">
    <w:abstractNumId w:val="7"/>
    <w:lvlOverride w:ilvl="0">
      <w:startOverride w:val="1"/>
    </w:lvlOverride>
  </w:num>
  <w:num w:numId="26" w16cid:durableId="1713994496">
    <w:abstractNumId w:val="7"/>
    <w:lvlOverride w:ilvl="0">
      <w:startOverride w:val="1"/>
    </w:lvlOverride>
  </w:num>
  <w:num w:numId="27" w16cid:durableId="826477762">
    <w:abstractNumId w:val="7"/>
    <w:lvlOverride w:ilvl="0">
      <w:startOverride w:val="1"/>
    </w:lvlOverride>
  </w:num>
  <w:num w:numId="28" w16cid:durableId="1823231441">
    <w:abstractNumId w:val="7"/>
    <w:lvlOverride w:ilvl="0">
      <w:startOverride w:val="1"/>
    </w:lvlOverride>
  </w:num>
  <w:num w:numId="29" w16cid:durableId="2000381640">
    <w:abstractNumId w:val="7"/>
    <w:lvlOverride w:ilvl="0">
      <w:startOverride w:val="1"/>
    </w:lvlOverride>
  </w:num>
  <w:num w:numId="30" w16cid:durableId="177741822">
    <w:abstractNumId w:val="1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70993380">
    <w:abstractNumId w:val="4"/>
  </w:num>
  <w:num w:numId="32" w16cid:durableId="768280600">
    <w:abstractNumId w:val="17"/>
  </w:num>
  <w:num w:numId="33" w16cid:durableId="737435269">
    <w:abstractNumId w:val="5"/>
  </w:num>
  <w:num w:numId="34" w16cid:durableId="962612876">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846481855">
    <w:abstractNumId w:val="1"/>
  </w:num>
  <w:num w:numId="36" w16cid:durableId="817262682">
    <w:abstractNumId w:val="1"/>
  </w:num>
  <w:num w:numId="37" w16cid:durableId="2135558507">
    <w:abstractNumId w:val="4"/>
  </w:num>
  <w:num w:numId="38" w16cid:durableId="1969042758">
    <w:abstractNumId w:val="17"/>
  </w:num>
  <w:num w:numId="39" w16cid:durableId="973411957">
    <w:abstractNumId w:val="0"/>
  </w:num>
  <w:num w:numId="40" w16cid:durableId="63455614">
    <w:abstractNumId w:val="17"/>
  </w:num>
  <w:num w:numId="41" w16cid:durableId="1124348664">
    <w:abstractNumId w:val="5"/>
  </w:num>
  <w:num w:numId="42" w16cid:durableId="1489781463">
    <w:abstractNumId w:val="12"/>
  </w:num>
  <w:num w:numId="43" w16cid:durableId="754202472">
    <w:abstractNumId w:val="15"/>
  </w:num>
  <w:num w:numId="44" w16cid:durableId="785196628">
    <w:abstractNumId w:val="11"/>
  </w:num>
  <w:num w:numId="45" w16cid:durableId="32506421">
    <w:abstractNumId w:val="5"/>
  </w:num>
  <w:num w:numId="46" w16cid:durableId="1423912756">
    <w:abstractNumId w:val="5"/>
  </w:num>
  <w:num w:numId="47" w16cid:durableId="645670544">
    <w:abstractNumId w:val="5"/>
  </w:num>
  <w:num w:numId="48" w16cid:durableId="1873951944">
    <w:abstractNumId w:val="5"/>
  </w:num>
  <w:num w:numId="49" w16cid:durableId="1350529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996062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36"/>
    <w:rsid w:val="0000031A"/>
    <w:rsid w:val="0000036E"/>
    <w:rsid w:val="00001945"/>
    <w:rsid w:val="00001C08"/>
    <w:rsid w:val="00002824"/>
    <w:rsid w:val="000028D1"/>
    <w:rsid w:val="00002BF1"/>
    <w:rsid w:val="000053DF"/>
    <w:rsid w:val="00006132"/>
    <w:rsid w:val="00006220"/>
    <w:rsid w:val="00006A14"/>
    <w:rsid w:val="00006CD7"/>
    <w:rsid w:val="000103FC"/>
    <w:rsid w:val="00010746"/>
    <w:rsid w:val="00011E7E"/>
    <w:rsid w:val="000143DF"/>
    <w:rsid w:val="000151F8"/>
    <w:rsid w:val="00015D43"/>
    <w:rsid w:val="00016801"/>
    <w:rsid w:val="00020127"/>
    <w:rsid w:val="00021171"/>
    <w:rsid w:val="00021647"/>
    <w:rsid w:val="0002212A"/>
    <w:rsid w:val="00022FAB"/>
    <w:rsid w:val="00023790"/>
    <w:rsid w:val="00024602"/>
    <w:rsid w:val="000252FF"/>
    <w:rsid w:val="000253AE"/>
    <w:rsid w:val="0002688D"/>
    <w:rsid w:val="00030EBC"/>
    <w:rsid w:val="000331B6"/>
    <w:rsid w:val="00034F5E"/>
    <w:rsid w:val="0003541F"/>
    <w:rsid w:val="00040BF3"/>
    <w:rsid w:val="000423E3"/>
    <w:rsid w:val="0004292D"/>
    <w:rsid w:val="00042D30"/>
    <w:rsid w:val="00043FA0"/>
    <w:rsid w:val="00044038"/>
    <w:rsid w:val="00044292"/>
    <w:rsid w:val="00044C5D"/>
    <w:rsid w:val="00044D23"/>
    <w:rsid w:val="00046473"/>
    <w:rsid w:val="000470B7"/>
    <w:rsid w:val="000475BA"/>
    <w:rsid w:val="00047864"/>
    <w:rsid w:val="000507E6"/>
    <w:rsid w:val="0005163D"/>
    <w:rsid w:val="00051BC4"/>
    <w:rsid w:val="00051BF0"/>
    <w:rsid w:val="000534F4"/>
    <w:rsid w:val="000535B7"/>
    <w:rsid w:val="00053726"/>
    <w:rsid w:val="000562A7"/>
    <w:rsid w:val="000564F8"/>
    <w:rsid w:val="00056C60"/>
    <w:rsid w:val="00057BC8"/>
    <w:rsid w:val="000604B9"/>
    <w:rsid w:val="00061232"/>
    <w:rsid w:val="000613C4"/>
    <w:rsid w:val="00061A28"/>
    <w:rsid w:val="000620E8"/>
    <w:rsid w:val="00062127"/>
    <w:rsid w:val="00062708"/>
    <w:rsid w:val="0006277C"/>
    <w:rsid w:val="000638FB"/>
    <w:rsid w:val="00065A16"/>
    <w:rsid w:val="00066EB8"/>
    <w:rsid w:val="00067632"/>
    <w:rsid w:val="00070416"/>
    <w:rsid w:val="00071D06"/>
    <w:rsid w:val="0007214A"/>
    <w:rsid w:val="00072B6E"/>
    <w:rsid w:val="00072DFB"/>
    <w:rsid w:val="00075B4E"/>
    <w:rsid w:val="00077A7C"/>
    <w:rsid w:val="0008042C"/>
    <w:rsid w:val="00082E53"/>
    <w:rsid w:val="000844F9"/>
    <w:rsid w:val="00084628"/>
    <w:rsid w:val="00084830"/>
    <w:rsid w:val="00085C5C"/>
    <w:rsid w:val="0008606A"/>
    <w:rsid w:val="00086656"/>
    <w:rsid w:val="00086D87"/>
    <w:rsid w:val="0008719D"/>
    <w:rsid w:val="000872D6"/>
    <w:rsid w:val="00087BEA"/>
    <w:rsid w:val="00090628"/>
    <w:rsid w:val="000919BC"/>
    <w:rsid w:val="00091FAB"/>
    <w:rsid w:val="0009218F"/>
    <w:rsid w:val="00092F78"/>
    <w:rsid w:val="0009452F"/>
    <w:rsid w:val="00095370"/>
    <w:rsid w:val="00096701"/>
    <w:rsid w:val="000A0C05"/>
    <w:rsid w:val="000A33D4"/>
    <w:rsid w:val="000A41E7"/>
    <w:rsid w:val="000A451E"/>
    <w:rsid w:val="000A50EC"/>
    <w:rsid w:val="000A6718"/>
    <w:rsid w:val="000A6D4F"/>
    <w:rsid w:val="000A796C"/>
    <w:rsid w:val="000A7A61"/>
    <w:rsid w:val="000B09C8"/>
    <w:rsid w:val="000B1FC2"/>
    <w:rsid w:val="000B21DD"/>
    <w:rsid w:val="000B2886"/>
    <w:rsid w:val="000B30E1"/>
    <w:rsid w:val="000B4F65"/>
    <w:rsid w:val="000B75CB"/>
    <w:rsid w:val="000B7D49"/>
    <w:rsid w:val="000C0125"/>
    <w:rsid w:val="000C05DE"/>
    <w:rsid w:val="000C07B7"/>
    <w:rsid w:val="000C0FB5"/>
    <w:rsid w:val="000C1078"/>
    <w:rsid w:val="000C16A7"/>
    <w:rsid w:val="000C1BCD"/>
    <w:rsid w:val="000C250C"/>
    <w:rsid w:val="000C3149"/>
    <w:rsid w:val="000C3704"/>
    <w:rsid w:val="000C43DF"/>
    <w:rsid w:val="000C575E"/>
    <w:rsid w:val="000C61FB"/>
    <w:rsid w:val="000C628B"/>
    <w:rsid w:val="000C6F89"/>
    <w:rsid w:val="000C7D4F"/>
    <w:rsid w:val="000D0F4E"/>
    <w:rsid w:val="000D1803"/>
    <w:rsid w:val="000D2063"/>
    <w:rsid w:val="000D24EC"/>
    <w:rsid w:val="000D2C3A"/>
    <w:rsid w:val="000D437C"/>
    <w:rsid w:val="000D48A8"/>
    <w:rsid w:val="000D4B5A"/>
    <w:rsid w:val="000D55B1"/>
    <w:rsid w:val="000D64D8"/>
    <w:rsid w:val="000E07CF"/>
    <w:rsid w:val="000E1B6A"/>
    <w:rsid w:val="000E3800"/>
    <w:rsid w:val="000E3AF1"/>
    <w:rsid w:val="000E3C1C"/>
    <w:rsid w:val="000E41B7"/>
    <w:rsid w:val="000E65EE"/>
    <w:rsid w:val="000E6BA0"/>
    <w:rsid w:val="000F004E"/>
    <w:rsid w:val="000F174A"/>
    <w:rsid w:val="000F175D"/>
    <w:rsid w:val="000F2824"/>
    <w:rsid w:val="000F2F74"/>
    <w:rsid w:val="000F38A0"/>
    <w:rsid w:val="000F7960"/>
    <w:rsid w:val="00100B59"/>
    <w:rsid w:val="00100DC5"/>
    <w:rsid w:val="00100E27"/>
    <w:rsid w:val="00100E5A"/>
    <w:rsid w:val="00101135"/>
    <w:rsid w:val="001020DD"/>
    <w:rsid w:val="0010259B"/>
    <w:rsid w:val="00102938"/>
    <w:rsid w:val="00102D25"/>
    <w:rsid w:val="00103D80"/>
    <w:rsid w:val="00104A05"/>
    <w:rsid w:val="00105AA0"/>
    <w:rsid w:val="00106009"/>
    <w:rsid w:val="001061F9"/>
    <w:rsid w:val="001068B3"/>
    <w:rsid w:val="00106A3B"/>
    <w:rsid w:val="001113CC"/>
    <w:rsid w:val="00112D65"/>
    <w:rsid w:val="00113727"/>
    <w:rsid w:val="00113763"/>
    <w:rsid w:val="00114B7D"/>
    <w:rsid w:val="0011765B"/>
    <w:rsid w:val="001177C4"/>
    <w:rsid w:val="00117B7D"/>
    <w:rsid w:val="00117F1D"/>
    <w:rsid w:val="00117FF3"/>
    <w:rsid w:val="0012093E"/>
    <w:rsid w:val="001231F0"/>
    <w:rsid w:val="00123587"/>
    <w:rsid w:val="0012429F"/>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3DA3"/>
    <w:rsid w:val="00144806"/>
    <w:rsid w:val="00146CDF"/>
    <w:rsid w:val="00146F04"/>
    <w:rsid w:val="00147E93"/>
    <w:rsid w:val="00150D7B"/>
    <w:rsid w:val="00150EBC"/>
    <w:rsid w:val="001520B0"/>
    <w:rsid w:val="00152B1F"/>
    <w:rsid w:val="0015446A"/>
    <w:rsid w:val="00154516"/>
    <w:rsid w:val="0015487C"/>
    <w:rsid w:val="00155144"/>
    <w:rsid w:val="0015662B"/>
    <w:rsid w:val="00156956"/>
    <w:rsid w:val="0015712E"/>
    <w:rsid w:val="00161A3D"/>
    <w:rsid w:val="00162C3A"/>
    <w:rsid w:val="00165B83"/>
    <w:rsid w:val="00165FF0"/>
    <w:rsid w:val="00166885"/>
    <w:rsid w:val="0017075C"/>
    <w:rsid w:val="00170CB5"/>
    <w:rsid w:val="00171364"/>
    <w:rsid w:val="00171601"/>
    <w:rsid w:val="00172EC4"/>
    <w:rsid w:val="00174183"/>
    <w:rsid w:val="00174DFA"/>
    <w:rsid w:val="00175A3F"/>
    <w:rsid w:val="00176C65"/>
    <w:rsid w:val="0018036C"/>
    <w:rsid w:val="00180A15"/>
    <w:rsid w:val="001810F4"/>
    <w:rsid w:val="00181128"/>
    <w:rsid w:val="0018179E"/>
    <w:rsid w:val="00182B46"/>
    <w:rsid w:val="001839C3"/>
    <w:rsid w:val="00183B80"/>
    <w:rsid w:val="00183DB2"/>
    <w:rsid w:val="00183E9C"/>
    <w:rsid w:val="001841F1"/>
    <w:rsid w:val="0018460F"/>
    <w:rsid w:val="0018571A"/>
    <w:rsid w:val="001859B6"/>
    <w:rsid w:val="001861B7"/>
    <w:rsid w:val="00187FFC"/>
    <w:rsid w:val="0019109C"/>
    <w:rsid w:val="00191D2F"/>
    <w:rsid w:val="00191F45"/>
    <w:rsid w:val="001926A4"/>
    <w:rsid w:val="00193503"/>
    <w:rsid w:val="001939CA"/>
    <w:rsid w:val="00193B82"/>
    <w:rsid w:val="00194833"/>
    <w:rsid w:val="00194F0C"/>
    <w:rsid w:val="0019582E"/>
    <w:rsid w:val="0019600C"/>
    <w:rsid w:val="00196CF1"/>
    <w:rsid w:val="00197B41"/>
    <w:rsid w:val="001A03EA"/>
    <w:rsid w:val="001A0AF7"/>
    <w:rsid w:val="001A25AF"/>
    <w:rsid w:val="001A3627"/>
    <w:rsid w:val="001A6EF1"/>
    <w:rsid w:val="001B3065"/>
    <w:rsid w:val="001B33C0"/>
    <w:rsid w:val="001B4A46"/>
    <w:rsid w:val="001B5E34"/>
    <w:rsid w:val="001B68DA"/>
    <w:rsid w:val="001C2997"/>
    <w:rsid w:val="001C4DB7"/>
    <w:rsid w:val="001C6C9B"/>
    <w:rsid w:val="001C787B"/>
    <w:rsid w:val="001D07CD"/>
    <w:rsid w:val="001D10B2"/>
    <w:rsid w:val="001D3092"/>
    <w:rsid w:val="001D4CD1"/>
    <w:rsid w:val="001D5BA2"/>
    <w:rsid w:val="001D66C2"/>
    <w:rsid w:val="001D6877"/>
    <w:rsid w:val="001E0FFC"/>
    <w:rsid w:val="001E1F93"/>
    <w:rsid w:val="001E2302"/>
    <w:rsid w:val="001E24CF"/>
    <w:rsid w:val="001E2CD1"/>
    <w:rsid w:val="001E2EE5"/>
    <w:rsid w:val="001E3097"/>
    <w:rsid w:val="001E4B06"/>
    <w:rsid w:val="001E5F98"/>
    <w:rsid w:val="001F01F4"/>
    <w:rsid w:val="001F0F26"/>
    <w:rsid w:val="001F219E"/>
    <w:rsid w:val="001F2232"/>
    <w:rsid w:val="001F228A"/>
    <w:rsid w:val="001F26B1"/>
    <w:rsid w:val="001F64BE"/>
    <w:rsid w:val="001F6D7B"/>
    <w:rsid w:val="001F7070"/>
    <w:rsid w:val="001F7807"/>
    <w:rsid w:val="002007C8"/>
    <w:rsid w:val="00200AD3"/>
    <w:rsid w:val="00200EF2"/>
    <w:rsid w:val="002016B9"/>
    <w:rsid w:val="00201825"/>
    <w:rsid w:val="00201A72"/>
    <w:rsid w:val="00201CB2"/>
    <w:rsid w:val="00202266"/>
    <w:rsid w:val="0020307D"/>
    <w:rsid w:val="002046F7"/>
    <w:rsid w:val="0020478D"/>
    <w:rsid w:val="00204C56"/>
    <w:rsid w:val="002054D0"/>
    <w:rsid w:val="00206EFD"/>
    <w:rsid w:val="0020756A"/>
    <w:rsid w:val="00210D95"/>
    <w:rsid w:val="00212B96"/>
    <w:rsid w:val="002136B3"/>
    <w:rsid w:val="0021660A"/>
    <w:rsid w:val="00216957"/>
    <w:rsid w:val="00217731"/>
    <w:rsid w:val="00217AE6"/>
    <w:rsid w:val="00220B90"/>
    <w:rsid w:val="00221777"/>
    <w:rsid w:val="00221998"/>
    <w:rsid w:val="00221E1A"/>
    <w:rsid w:val="00221F4B"/>
    <w:rsid w:val="002228E3"/>
    <w:rsid w:val="0022296E"/>
    <w:rsid w:val="00224261"/>
    <w:rsid w:val="00224B16"/>
    <w:rsid w:val="00224D61"/>
    <w:rsid w:val="002265BD"/>
    <w:rsid w:val="002270CC"/>
    <w:rsid w:val="00227421"/>
    <w:rsid w:val="00227894"/>
    <w:rsid w:val="0022791F"/>
    <w:rsid w:val="00231E53"/>
    <w:rsid w:val="00232B4B"/>
    <w:rsid w:val="00234830"/>
    <w:rsid w:val="0023656F"/>
    <w:rsid w:val="002368C7"/>
    <w:rsid w:val="0023726F"/>
    <w:rsid w:val="0023752C"/>
    <w:rsid w:val="00237D0F"/>
    <w:rsid w:val="0024041A"/>
    <w:rsid w:val="002410C8"/>
    <w:rsid w:val="00241C93"/>
    <w:rsid w:val="0024214A"/>
    <w:rsid w:val="002430B9"/>
    <w:rsid w:val="0024344F"/>
    <w:rsid w:val="002441D9"/>
    <w:rsid w:val="002441F2"/>
    <w:rsid w:val="0024438F"/>
    <w:rsid w:val="0024478C"/>
    <w:rsid w:val="002447C2"/>
    <w:rsid w:val="00245224"/>
    <w:rsid w:val="00245615"/>
    <w:rsid w:val="002458D0"/>
    <w:rsid w:val="00245EC0"/>
    <w:rsid w:val="002462B7"/>
    <w:rsid w:val="00247FF0"/>
    <w:rsid w:val="00250C2E"/>
    <w:rsid w:val="00250F4A"/>
    <w:rsid w:val="00251349"/>
    <w:rsid w:val="00253532"/>
    <w:rsid w:val="002540D3"/>
    <w:rsid w:val="00254B2A"/>
    <w:rsid w:val="002556DB"/>
    <w:rsid w:val="00256D4F"/>
    <w:rsid w:val="00257B30"/>
    <w:rsid w:val="00260EE8"/>
    <w:rsid w:val="00260F28"/>
    <w:rsid w:val="0026131D"/>
    <w:rsid w:val="00262E9D"/>
    <w:rsid w:val="00263542"/>
    <w:rsid w:val="0026633D"/>
    <w:rsid w:val="00266738"/>
    <w:rsid w:val="0026691A"/>
    <w:rsid w:val="00266D0C"/>
    <w:rsid w:val="0027081B"/>
    <w:rsid w:val="002717AE"/>
    <w:rsid w:val="00273F94"/>
    <w:rsid w:val="002760B7"/>
    <w:rsid w:val="0027707D"/>
    <w:rsid w:val="002810D3"/>
    <w:rsid w:val="00281796"/>
    <w:rsid w:val="002817C8"/>
    <w:rsid w:val="002827A5"/>
    <w:rsid w:val="00284075"/>
    <w:rsid w:val="002847AE"/>
    <w:rsid w:val="002870F2"/>
    <w:rsid w:val="00287650"/>
    <w:rsid w:val="00287796"/>
    <w:rsid w:val="0029008E"/>
    <w:rsid w:val="00290154"/>
    <w:rsid w:val="00290D61"/>
    <w:rsid w:val="00294F88"/>
    <w:rsid w:val="00294FCC"/>
    <w:rsid w:val="00295516"/>
    <w:rsid w:val="00295906"/>
    <w:rsid w:val="0029733C"/>
    <w:rsid w:val="0029764E"/>
    <w:rsid w:val="002A01C1"/>
    <w:rsid w:val="002A06BF"/>
    <w:rsid w:val="002A10A1"/>
    <w:rsid w:val="002A12C5"/>
    <w:rsid w:val="002A3161"/>
    <w:rsid w:val="002A3410"/>
    <w:rsid w:val="002A44D1"/>
    <w:rsid w:val="002A4631"/>
    <w:rsid w:val="002A47DB"/>
    <w:rsid w:val="002A5BA6"/>
    <w:rsid w:val="002A6147"/>
    <w:rsid w:val="002A6EA6"/>
    <w:rsid w:val="002A7055"/>
    <w:rsid w:val="002B108B"/>
    <w:rsid w:val="002B12DE"/>
    <w:rsid w:val="002B270D"/>
    <w:rsid w:val="002B3375"/>
    <w:rsid w:val="002B4745"/>
    <w:rsid w:val="002B480D"/>
    <w:rsid w:val="002B4845"/>
    <w:rsid w:val="002B4AC3"/>
    <w:rsid w:val="002B52C1"/>
    <w:rsid w:val="002B7744"/>
    <w:rsid w:val="002C05AC"/>
    <w:rsid w:val="002C3901"/>
    <w:rsid w:val="002C3953"/>
    <w:rsid w:val="002C56A0"/>
    <w:rsid w:val="002C7496"/>
    <w:rsid w:val="002D12FF"/>
    <w:rsid w:val="002D21A5"/>
    <w:rsid w:val="002D4413"/>
    <w:rsid w:val="002D7247"/>
    <w:rsid w:val="002E23E3"/>
    <w:rsid w:val="002E2641"/>
    <w:rsid w:val="002E26F3"/>
    <w:rsid w:val="002E30BA"/>
    <w:rsid w:val="002E34CB"/>
    <w:rsid w:val="002E4059"/>
    <w:rsid w:val="002E4D5B"/>
    <w:rsid w:val="002E5474"/>
    <w:rsid w:val="002E5699"/>
    <w:rsid w:val="002E5832"/>
    <w:rsid w:val="002E6146"/>
    <w:rsid w:val="002E633F"/>
    <w:rsid w:val="002E65E2"/>
    <w:rsid w:val="002E6684"/>
    <w:rsid w:val="002F0BF7"/>
    <w:rsid w:val="002F0D60"/>
    <w:rsid w:val="002F104E"/>
    <w:rsid w:val="002F1BD9"/>
    <w:rsid w:val="002F3606"/>
    <w:rsid w:val="002F3A6D"/>
    <w:rsid w:val="002F4EBA"/>
    <w:rsid w:val="002F749C"/>
    <w:rsid w:val="00302FF7"/>
    <w:rsid w:val="00303813"/>
    <w:rsid w:val="00305351"/>
    <w:rsid w:val="00306341"/>
    <w:rsid w:val="00306F73"/>
    <w:rsid w:val="003102C3"/>
    <w:rsid w:val="00310348"/>
    <w:rsid w:val="00310EE6"/>
    <w:rsid w:val="00311628"/>
    <w:rsid w:val="00311860"/>
    <w:rsid w:val="003119E0"/>
    <w:rsid w:val="00311C07"/>
    <w:rsid w:val="00311E73"/>
    <w:rsid w:val="0031221D"/>
    <w:rsid w:val="003123F7"/>
    <w:rsid w:val="00312D4E"/>
    <w:rsid w:val="003147E7"/>
    <w:rsid w:val="00314A01"/>
    <w:rsid w:val="00314B9D"/>
    <w:rsid w:val="00314D8E"/>
    <w:rsid w:val="00314DD8"/>
    <w:rsid w:val="00315221"/>
    <w:rsid w:val="003155A3"/>
    <w:rsid w:val="00315B35"/>
    <w:rsid w:val="003164FE"/>
    <w:rsid w:val="00316A7F"/>
    <w:rsid w:val="0031760D"/>
    <w:rsid w:val="00317B24"/>
    <w:rsid w:val="00317D8E"/>
    <w:rsid w:val="00317E8F"/>
    <w:rsid w:val="00320545"/>
    <w:rsid w:val="00320752"/>
    <w:rsid w:val="003209E8"/>
    <w:rsid w:val="003211F4"/>
    <w:rsid w:val="0032193F"/>
    <w:rsid w:val="00322186"/>
    <w:rsid w:val="00322962"/>
    <w:rsid w:val="0032403E"/>
    <w:rsid w:val="00324D73"/>
    <w:rsid w:val="00325B7B"/>
    <w:rsid w:val="00326FA3"/>
    <w:rsid w:val="0033193C"/>
    <w:rsid w:val="00332B30"/>
    <w:rsid w:val="00333680"/>
    <w:rsid w:val="00333921"/>
    <w:rsid w:val="00334EE8"/>
    <w:rsid w:val="0033532B"/>
    <w:rsid w:val="00336799"/>
    <w:rsid w:val="0033685E"/>
    <w:rsid w:val="00336AE3"/>
    <w:rsid w:val="00337929"/>
    <w:rsid w:val="00337AD4"/>
    <w:rsid w:val="00340003"/>
    <w:rsid w:val="00340114"/>
    <w:rsid w:val="003429B7"/>
    <w:rsid w:val="00342B92"/>
    <w:rsid w:val="00343B23"/>
    <w:rsid w:val="003444A9"/>
    <w:rsid w:val="003445F2"/>
    <w:rsid w:val="00345EB0"/>
    <w:rsid w:val="0034764B"/>
    <w:rsid w:val="0034780A"/>
    <w:rsid w:val="00347CBE"/>
    <w:rsid w:val="003503AC"/>
    <w:rsid w:val="0035065C"/>
    <w:rsid w:val="0035138E"/>
    <w:rsid w:val="00352686"/>
    <w:rsid w:val="00352885"/>
    <w:rsid w:val="003534AD"/>
    <w:rsid w:val="00357136"/>
    <w:rsid w:val="003576EB"/>
    <w:rsid w:val="00360C67"/>
    <w:rsid w:val="00360E65"/>
    <w:rsid w:val="00362DCB"/>
    <w:rsid w:val="0036308C"/>
    <w:rsid w:val="00363E8F"/>
    <w:rsid w:val="0036403C"/>
    <w:rsid w:val="00365118"/>
    <w:rsid w:val="0036571D"/>
    <w:rsid w:val="00365968"/>
    <w:rsid w:val="00366467"/>
    <w:rsid w:val="00366EA8"/>
    <w:rsid w:val="00367331"/>
    <w:rsid w:val="00370563"/>
    <w:rsid w:val="003713D2"/>
    <w:rsid w:val="00371AF4"/>
    <w:rsid w:val="00372A4F"/>
    <w:rsid w:val="00372B9F"/>
    <w:rsid w:val="00373265"/>
    <w:rsid w:val="0037384B"/>
    <w:rsid w:val="00373892"/>
    <w:rsid w:val="00373C6E"/>
    <w:rsid w:val="003743CE"/>
    <w:rsid w:val="00375DDA"/>
    <w:rsid w:val="003807AF"/>
    <w:rsid w:val="00380856"/>
    <w:rsid w:val="00380E60"/>
    <w:rsid w:val="00380EAE"/>
    <w:rsid w:val="0038198C"/>
    <w:rsid w:val="00382A6F"/>
    <w:rsid w:val="00382C57"/>
    <w:rsid w:val="00383B5F"/>
    <w:rsid w:val="00384483"/>
    <w:rsid w:val="0038499A"/>
    <w:rsid w:val="00384F53"/>
    <w:rsid w:val="00386D58"/>
    <w:rsid w:val="00387053"/>
    <w:rsid w:val="003902DB"/>
    <w:rsid w:val="00394ADF"/>
    <w:rsid w:val="00394B91"/>
    <w:rsid w:val="00395451"/>
    <w:rsid w:val="00395633"/>
    <w:rsid w:val="00395716"/>
    <w:rsid w:val="00396B0E"/>
    <w:rsid w:val="003973AA"/>
    <w:rsid w:val="0039766F"/>
    <w:rsid w:val="00397B22"/>
    <w:rsid w:val="00397F82"/>
    <w:rsid w:val="003A0071"/>
    <w:rsid w:val="003A01C8"/>
    <w:rsid w:val="003A0BA1"/>
    <w:rsid w:val="003A1238"/>
    <w:rsid w:val="003A1937"/>
    <w:rsid w:val="003A43B0"/>
    <w:rsid w:val="003A47AD"/>
    <w:rsid w:val="003A493A"/>
    <w:rsid w:val="003A4F65"/>
    <w:rsid w:val="003A576F"/>
    <w:rsid w:val="003A5964"/>
    <w:rsid w:val="003A5E30"/>
    <w:rsid w:val="003A6344"/>
    <w:rsid w:val="003A6624"/>
    <w:rsid w:val="003A695D"/>
    <w:rsid w:val="003A6A25"/>
    <w:rsid w:val="003A6F6B"/>
    <w:rsid w:val="003B1A99"/>
    <w:rsid w:val="003B225F"/>
    <w:rsid w:val="003B3CB0"/>
    <w:rsid w:val="003B4F58"/>
    <w:rsid w:val="003B5F1B"/>
    <w:rsid w:val="003B7BBB"/>
    <w:rsid w:val="003C0FB3"/>
    <w:rsid w:val="003C1D50"/>
    <w:rsid w:val="003C2AC4"/>
    <w:rsid w:val="003C3485"/>
    <w:rsid w:val="003C35C5"/>
    <w:rsid w:val="003C3990"/>
    <w:rsid w:val="003C434B"/>
    <w:rsid w:val="003C489D"/>
    <w:rsid w:val="003C54B8"/>
    <w:rsid w:val="003C6075"/>
    <w:rsid w:val="003C66AB"/>
    <w:rsid w:val="003C687F"/>
    <w:rsid w:val="003C723C"/>
    <w:rsid w:val="003D0F7F"/>
    <w:rsid w:val="003D140F"/>
    <w:rsid w:val="003D3CF0"/>
    <w:rsid w:val="003D4554"/>
    <w:rsid w:val="003D53BF"/>
    <w:rsid w:val="003D5665"/>
    <w:rsid w:val="003D5914"/>
    <w:rsid w:val="003D6797"/>
    <w:rsid w:val="003D779D"/>
    <w:rsid w:val="003D7846"/>
    <w:rsid w:val="003D78A2"/>
    <w:rsid w:val="003D7EF8"/>
    <w:rsid w:val="003E03FD"/>
    <w:rsid w:val="003E0694"/>
    <w:rsid w:val="003E15EE"/>
    <w:rsid w:val="003E5144"/>
    <w:rsid w:val="003E6AE0"/>
    <w:rsid w:val="003F0971"/>
    <w:rsid w:val="003F0D57"/>
    <w:rsid w:val="003F28DA"/>
    <w:rsid w:val="003F29C3"/>
    <w:rsid w:val="003F2C2F"/>
    <w:rsid w:val="003F35B8"/>
    <w:rsid w:val="003F3F97"/>
    <w:rsid w:val="003F42CF"/>
    <w:rsid w:val="003F4BB4"/>
    <w:rsid w:val="003F4EA0"/>
    <w:rsid w:val="003F66AD"/>
    <w:rsid w:val="003F69BE"/>
    <w:rsid w:val="003F6A95"/>
    <w:rsid w:val="003F7D20"/>
    <w:rsid w:val="00400473"/>
    <w:rsid w:val="0040062E"/>
    <w:rsid w:val="00400EB0"/>
    <w:rsid w:val="004013F6"/>
    <w:rsid w:val="0040263F"/>
    <w:rsid w:val="00402FCF"/>
    <w:rsid w:val="004042F8"/>
    <w:rsid w:val="004048C9"/>
    <w:rsid w:val="00405801"/>
    <w:rsid w:val="00406BA0"/>
    <w:rsid w:val="00407474"/>
    <w:rsid w:val="00407ED4"/>
    <w:rsid w:val="00407F31"/>
    <w:rsid w:val="004125FD"/>
    <w:rsid w:val="004128F0"/>
    <w:rsid w:val="00412A0A"/>
    <w:rsid w:val="00414D5B"/>
    <w:rsid w:val="004163AD"/>
    <w:rsid w:val="0041645A"/>
    <w:rsid w:val="004166F1"/>
    <w:rsid w:val="00416BD7"/>
    <w:rsid w:val="00417BB8"/>
    <w:rsid w:val="00420300"/>
    <w:rsid w:val="0042069A"/>
    <w:rsid w:val="004215F3"/>
    <w:rsid w:val="00421CC4"/>
    <w:rsid w:val="0042260B"/>
    <w:rsid w:val="0042354D"/>
    <w:rsid w:val="0042373D"/>
    <w:rsid w:val="004259A6"/>
    <w:rsid w:val="00425CCF"/>
    <w:rsid w:val="00430D80"/>
    <w:rsid w:val="004317B5"/>
    <w:rsid w:val="00431BFC"/>
    <w:rsid w:val="00431E3D"/>
    <w:rsid w:val="00433B4D"/>
    <w:rsid w:val="00435259"/>
    <w:rsid w:val="00436B23"/>
    <w:rsid w:val="00436E88"/>
    <w:rsid w:val="00437AFC"/>
    <w:rsid w:val="00440977"/>
    <w:rsid w:val="0044175B"/>
    <w:rsid w:val="00441C88"/>
    <w:rsid w:val="00442026"/>
    <w:rsid w:val="00442448"/>
    <w:rsid w:val="0044339B"/>
    <w:rsid w:val="00443CD4"/>
    <w:rsid w:val="004440BB"/>
    <w:rsid w:val="004450B6"/>
    <w:rsid w:val="00445612"/>
    <w:rsid w:val="004479D8"/>
    <w:rsid w:val="00447C97"/>
    <w:rsid w:val="004500DF"/>
    <w:rsid w:val="00451168"/>
    <w:rsid w:val="00451506"/>
    <w:rsid w:val="00452D84"/>
    <w:rsid w:val="00453739"/>
    <w:rsid w:val="0045447C"/>
    <w:rsid w:val="0045495E"/>
    <w:rsid w:val="00455F66"/>
    <w:rsid w:val="0045627B"/>
    <w:rsid w:val="00456C90"/>
    <w:rsid w:val="00457160"/>
    <w:rsid w:val="004572F9"/>
    <w:rsid w:val="004578CC"/>
    <w:rsid w:val="004604DF"/>
    <w:rsid w:val="0046249D"/>
    <w:rsid w:val="0046317A"/>
    <w:rsid w:val="00463BFC"/>
    <w:rsid w:val="00464B30"/>
    <w:rsid w:val="004657D6"/>
    <w:rsid w:val="00472648"/>
    <w:rsid w:val="004728AA"/>
    <w:rsid w:val="0047314C"/>
    <w:rsid w:val="00473346"/>
    <w:rsid w:val="00476168"/>
    <w:rsid w:val="00476284"/>
    <w:rsid w:val="0047758F"/>
    <w:rsid w:val="0048084F"/>
    <w:rsid w:val="004810BD"/>
    <w:rsid w:val="00481617"/>
    <w:rsid w:val="0048175E"/>
    <w:rsid w:val="00482868"/>
    <w:rsid w:val="00483866"/>
    <w:rsid w:val="00483974"/>
    <w:rsid w:val="00483B44"/>
    <w:rsid w:val="00483CA9"/>
    <w:rsid w:val="0048462B"/>
    <w:rsid w:val="004850B9"/>
    <w:rsid w:val="0048525B"/>
    <w:rsid w:val="004857D7"/>
    <w:rsid w:val="00485CCD"/>
    <w:rsid w:val="00485DB5"/>
    <w:rsid w:val="004860C5"/>
    <w:rsid w:val="00486D2B"/>
    <w:rsid w:val="00490D60"/>
    <w:rsid w:val="00492A34"/>
    <w:rsid w:val="00493120"/>
    <w:rsid w:val="004949C7"/>
    <w:rsid w:val="00494FDC"/>
    <w:rsid w:val="004974D5"/>
    <w:rsid w:val="004A01FE"/>
    <w:rsid w:val="004A0489"/>
    <w:rsid w:val="004A161B"/>
    <w:rsid w:val="004A2D63"/>
    <w:rsid w:val="004A4106"/>
    <w:rsid w:val="004A4146"/>
    <w:rsid w:val="004A47DB"/>
    <w:rsid w:val="004A4F6C"/>
    <w:rsid w:val="004A5AAE"/>
    <w:rsid w:val="004A5C93"/>
    <w:rsid w:val="004A6AB7"/>
    <w:rsid w:val="004A7284"/>
    <w:rsid w:val="004A7771"/>
    <w:rsid w:val="004A7E1A"/>
    <w:rsid w:val="004B0073"/>
    <w:rsid w:val="004B0688"/>
    <w:rsid w:val="004B0A1C"/>
    <w:rsid w:val="004B1541"/>
    <w:rsid w:val="004B1C6E"/>
    <w:rsid w:val="004B240E"/>
    <w:rsid w:val="004B29F4"/>
    <w:rsid w:val="004B4C27"/>
    <w:rsid w:val="004B5AFF"/>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513"/>
    <w:rsid w:val="004D0023"/>
    <w:rsid w:val="004D02AC"/>
    <w:rsid w:val="004D0383"/>
    <w:rsid w:val="004D1F3F"/>
    <w:rsid w:val="004D25CA"/>
    <w:rsid w:val="004D333E"/>
    <w:rsid w:val="004D3964"/>
    <w:rsid w:val="004D3A72"/>
    <w:rsid w:val="004D3EE2"/>
    <w:rsid w:val="004D5B9D"/>
    <w:rsid w:val="004D5BBA"/>
    <w:rsid w:val="004D6540"/>
    <w:rsid w:val="004D66E9"/>
    <w:rsid w:val="004E0760"/>
    <w:rsid w:val="004E164A"/>
    <w:rsid w:val="004E1C2A"/>
    <w:rsid w:val="004E2ACB"/>
    <w:rsid w:val="004E38B0"/>
    <w:rsid w:val="004E3C28"/>
    <w:rsid w:val="004E4332"/>
    <w:rsid w:val="004E4E0B"/>
    <w:rsid w:val="004E6856"/>
    <w:rsid w:val="004E6FB4"/>
    <w:rsid w:val="004E7D51"/>
    <w:rsid w:val="004F0977"/>
    <w:rsid w:val="004F10C9"/>
    <w:rsid w:val="004F1408"/>
    <w:rsid w:val="004F4E1D"/>
    <w:rsid w:val="004F5590"/>
    <w:rsid w:val="004F6257"/>
    <w:rsid w:val="004F6A25"/>
    <w:rsid w:val="004F6AB0"/>
    <w:rsid w:val="004F6B4D"/>
    <w:rsid w:val="004F6F40"/>
    <w:rsid w:val="005000BD"/>
    <w:rsid w:val="005000DD"/>
    <w:rsid w:val="00503948"/>
    <w:rsid w:val="00503B09"/>
    <w:rsid w:val="00504F5C"/>
    <w:rsid w:val="00505262"/>
    <w:rsid w:val="0050597B"/>
    <w:rsid w:val="00506DF8"/>
    <w:rsid w:val="00506FD3"/>
    <w:rsid w:val="00507451"/>
    <w:rsid w:val="00510A7E"/>
    <w:rsid w:val="00511F4D"/>
    <w:rsid w:val="00513C44"/>
    <w:rsid w:val="00514B66"/>
    <w:rsid w:val="00514D6B"/>
    <w:rsid w:val="0051574E"/>
    <w:rsid w:val="005167CD"/>
    <w:rsid w:val="00516D27"/>
    <w:rsid w:val="0051725F"/>
    <w:rsid w:val="00520095"/>
    <w:rsid w:val="00520645"/>
    <w:rsid w:val="0052168D"/>
    <w:rsid w:val="0052396A"/>
    <w:rsid w:val="00524072"/>
    <w:rsid w:val="0052734E"/>
    <w:rsid w:val="0052782C"/>
    <w:rsid w:val="00527A41"/>
    <w:rsid w:val="00527C9A"/>
    <w:rsid w:val="00530E46"/>
    <w:rsid w:val="0053118F"/>
    <w:rsid w:val="005324EF"/>
    <w:rsid w:val="0053286B"/>
    <w:rsid w:val="00535276"/>
    <w:rsid w:val="00535D46"/>
    <w:rsid w:val="00536369"/>
    <w:rsid w:val="005363A7"/>
    <w:rsid w:val="00537C15"/>
    <w:rsid w:val="005400FF"/>
    <w:rsid w:val="00540E99"/>
    <w:rsid w:val="00541130"/>
    <w:rsid w:val="00543CDB"/>
    <w:rsid w:val="005447BE"/>
    <w:rsid w:val="00546A8B"/>
    <w:rsid w:val="00546D5E"/>
    <w:rsid w:val="00546F02"/>
    <w:rsid w:val="00547051"/>
    <w:rsid w:val="0054770B"/>
    <w:rsid w:val="00547751"/>
    <w:rsid w:val="00551073"/>
    <w:rsid w:val="00551DA4"/>
    <w:rsid w:val="0055213A"/>
    <w:rsid w:val="00553308"/>
    <w:rsid w:val="00554956"/>
    <w:rsid w:val="00554C8F"/>
    <w:rsid w:val="00557BE6"/>
    <w:rsid w:val="00557DB2"/>
    <w:rsid w:val="005600BC"/>
    <w:rsid w:val="005628F1"/>
    <w:rsid w:val="00563104"/>
    <w:rsid w:val="005646C1"/>
    <w:rsid w:val="005646CC"/>
    <w:rsid w:val="005652E4"/>
    <w:rsid w:val="00565730"/>
    <w:rsid w:val="00566671"/>
    <w:rsid w:val="00567B22"/>
    <w:rsid w:val="00570A95"/>
    <w:rsid w:val="005710FF"/>
    <w:rsid w:val="0057134C"/>
    <w:rsid w:val="0057331C"/>
    <w:rsid w:val="00573328"/>
    <w:rsid w:val="00573F07"/>
    <w:rsid w:val="0057429B"/>
    <w:rsid w:val="0057478F"/>
    <w:rsid w:val="005747FF"/>
    <w:rsid w:val="00576415"/>
    <w:rsid w:val="005774F9"/>
    <w:rsid w:val="005775B7"/>
    <w:rsid w:val="00580D0F"/>
    <w:rsid w:val="00581F3D"/>
    <w:rsid w:val="005824C0"/>
    <w:rsid w:val="00582560"/>
    <w:rsid w:val="00582FD7"/>
    <w:rsid w:val="005832ED"/>
    <w:rsid w:val="00583524"/>
    <w:rsid w:val="005835A2"/>
    <w:rsid w:val="00583853"/>
    <w:rsid w:val="005857A8"/>
    <w:rsid w:val="0058713B"/>
    <w:rsid w:val="005876D2"/>
    <w:rsid w:val="00587DAA"/>
    <w:rsid w:val="005901E4"/>
    <w:rsid w:val="005902C9"/>
    <w:rsid w:val="005903C0"/>
    <w:rsid w:val="0059056C"/>
    <w:rsid w:val="0059130B"/>
    <w:rsid w:val="00594705"/>
    <w:rsid w:val="0059485A"/>
    <w:rsid w:val="00596689"/>
    <w:rsid w:val="005A0E88"/>
    <w:rsid w:val="005A16FB"/>
    <w:rsid w:val="005A1A68"/>
    <w:rsid w:val="005A1D50"/>
    <w:rsid w:val="005A233F"/>
    <w:rsid w:val="005A234A"/>
    <w:rsid w:val="005A2985"/>
    <w:rsid w:val="005A2A5A"/>
    <w:rsid w:val="005A3076"/>
    <w:rsid w:val="005A39FC"/>
    <w:rsid w:val="005A3B66"/>
    <w:rsid w:val="005A42E3"/>
    <w:rsid w:val="005A5F04"/>
    <w:rsid w:val="005A603A"/>
    <w:rsid w:val="005A6DC2"/>
    <w:rsid w:val="005B0101"/>
    <w:rsid w:val="005B0870"/>
    <w:rsid w:val="005B1762"/>
    <w:rsid w:val="005B1AF8"/>
    <w:rsid w:val="005B42DD"/>
    <w:rsid w:val="005B4B88"/>
    <w:rsid w:val="005B5605"/>
    <w:rsid w:val="005B5D60"/>
    <w:rsid w:val="005B5E31"/>
    <w:rsid w:val="005B64AE"/>
    <w:rsid w:val="005B6E3D"/>
    <w:rsid w:val="005B7298"/>
    <w:rsid w:val="005C1BFC"/>
    <w:rsid w:val="005C57E2"/>
    <w:rsid w:val="005C7668"/>
    <w:rsid w:val="005C7B55"/>
    <w:rsid w:val="005D0175"/>
    <w:rsid w:val="005D139F"/>
    <w:rsid w:val="005D186E"/>
    <w:rsid w:val="005D1CC4"/>
    <w:rsid w:val="005D2209"/>
    <w:rsid w:val="005D2D62"/>
    <w:rsid w:val="005D5A78"/>
    <w:rsid w:val="005D5DB0"/>
    <w:rsid w:val="005D688C"/>
    <w:rsid w:val="005D7A00"/>
    <w:rsid w:val="005E0B43"/>
    <w:rsid w:val="005E1D7D"/>
    <w:rsid w:val="005E1F4E"/>
    <w:rsid w:val="005E4742"/>
    <w:rsid w:val="005E6829"/>
    <w:rsid w:val="005E78EA"/>
    <w:rsid w:val="005E7B88"/>
    <w:rsid w:val="005E7EED"/>
    <w:rsid w:val="005F10D4"/>
    <w:rsid w:val="005F26E8"/>
    <w:rsid w:val="005F275A"/>
    <w:rsid w:val="005F2E08"/>
    <w:rsid w:val="005F690F"/>
    <w:rsid w:val="005F7834"/>
    <w:rsid w:val="005F78DD"/>
    <w:rsid w:val="005F7A4D"/>
    <w:rsid w:val="00601090"/>
    <w:rsid w:val="00601B68"/>
    <w:rsid w:val="0060359B"/>
    <w:rsid w:val="00603F69"/>
    <w:rsid w:val="006040DA"/>
    <w:rsid w:val="006047BD"/>
    <w:rsid w:val="00606084"/>
    <w:rsid w:val="00607675"/>
    <w:rsid w:val="00610311"/>
    <w:rsid w:val="00610F53"/>
    <w:rsid w:val="00612E3F"/>
    <w:rsid w:val="00613208"/>
    <w:rsid w:val="00614310"/>
    <w:rsid w:val="00616767"/>
    <w:rsid w:val="0061698B"/>
    <w:rsid w:val="00616F61"/>
    <w:rsid w:val="00620917"/>
    <w:rsid w:val="0062163D"/>
    <w:rsid w:val="00622592"/>
    <w:rsid w:val="006227F3"/>
    <w:rsid w:val="0062368B"/>
    <w:rsid w:val="00623A9E"/>
    <w:rsid w:val="00624A20"/>
    <w:rsid w:val="00624C9B"/>
    <w:rsid w:val="006251EB"/>
    <w:rsid w:val="0062541D"/>
    <w:rsid w:val="00630BB3"/>
    <w:rsid w:val="00632182"/>
    <w:rsid w:val="00632AFD"/>
    <w:rsid w:val="006335DF"/>
    <w:rsid w:val="00634717"/>
    <w:rsid w:val="0063670E"/>
    <w:rsid w:val="00637181"/>
    <w:rsid w:val="00637AF8"/>
    <w:rsid w:val="006404AF"/>
    <w:rsid w:val="006412BE"/>
    <w:rsid w:val="0064144D"/>
    <w:rsid w:val="00641609"/>
    <w:rsid w:val="0064160E"/>
    <w:rsid w:val="00642389"/>
    <w:rsid w:val="006439ED"/>
    <w:rsid w:val="00643E9D"/>
    <w:rsid w:val="00644306"/>
    <w:rsid w:val="00644621"/>
    <w:rsid w:val="00644EAB"/>
    <w:rsid w:val="006450E2"/>
    <w:rsid w:val="006453D8"/>
    <w:rsid w:val="006457A5"/>
    <w:rsid w:val="0064663F"/>
    <w:rsid w:val="006468BA"/>
    <w:rsid w:val="00650503"/>
    <w:rsid w:val="00650A84"/>
    <w:rsid w:val="00651A1C"/>
    <w:rsid w:val="00651E73"/>
    <w:rsid w:val="006522EF"/>
    <w:rsid w:val="006522FD"/>
    <w:rsid w:val="00652800"/>
    <w:rsid w:val="0065397C"/>
    <w:rsid w:val="00653AB0"/>
    <w:rsid w:val="00653C5D"/>
    <w:rsid w:val="006544A7"/>
    <w:rsid w:val="006552BE"/>
    <w:rsid w:val="006565FC"/>
    <w:rsid w:val="00656BF7"/>
    <w:rsid w:val="006609CC"/>
    <w:rsid w:val="00661413"/>
    <w:rsid w:val="006615E5"/>
    <w:rsid w:val="006618E3"/>
    <w:rsid w:val="00661D06"/>
    <w:rsid w:val="00661EB6"/>
    <w:rsid w:val="006638B4"/>
    <w:rsid w:val="0066400D"/>
    <w:rsid w:val="0066408E"/>
    <w:rsid w:val="006641B3"/>
    <w:rsid w:val="006644C4"/>
    <w:rsid w:val="00664FD6"/>
    <w:rsid w:val="00665F1A"/>
    <w:rsid w:val="0066665B"/>
    <w:rsid w:val="00670EE3"/>
    <w:rsid w:val="00672902"/>
    <w:rsid w:val="0067331F"/>
    <w:rsid w:val="006742E8"/>
    <w:rsid w:val="0067482E"/>
    <w:rsid w:val="00675260"/>
    <w:rsid w:val="00677DDB"/>
    <w:rsid w:val="00677EF0"/>
    <w:rsid w:val="00680C1D"/>
    <w:rsid w:val="006814BF"/>
    <w:rsid w:val="00681DCF"/>
    <w:rsid w:val="00681F32"/>
    <w:rsid w:val="00683AEC"/>
    <w:rsid w:val="00684672"/>
    <w:rsid w:val="0068481E"/>
    <w:rsid w:val="0068666F"/>
    <w:rsid w:val="0068780A"/>
    <w:rsid w:val="00690267"/>
    <w:rsid w:val="006906E7"/>
    <w:rsid w:val="006931D4"/>
    <w:rsid w:val="00694E70"/>
    <w:rsid w:val="006954D4"/>
    <w:rsid w:val="0069598B"/>
    <w:rsid w:val="00695AF0"/>
    <w:rsid w:val="0069757D"/>
    <w:rsid w:val="006977F3"/>
    <w:rsid w:val="006A07AD"/>
    <w:rsid w:val="006A1856"/>
    <w:rsid w:val="006A1A8E"/>
    <w:rsid w:val="006A1CF6"/>
    <w:rsid w:val="006A2D9E"/>
    <w:rsid w:val="006A36DB"/>
    <w:rsid w:val="006A3EF2"/>
    <w:rsid w:val="006A44D0"/>
    <w:rsid w:val="006A48C1"/>
    <w:rsid w:val="006A510D"/>
    <w:rsid w:val="006A51A4"/>
    <w:rsid w:val="006A53C9"/>
    <w:rsid w:val="006A55FD"/>
    <w:rsid w:val="006A6228"/>
    <w:rsid w:val="006A68CE"/>
    <w:rsid w:val="006B0291"/>
    <w:rsid w:val="006B06B2"/>
    <w:rsid w:val="006B183C"/>
    <w:rsid w:val="006B1FFA"/>
    <w:rsid w:val="006B3564"/>
    <w:rsid w:val="006B37E6"/>
    <w:rsid w:val="006B3D8F"/>
    <w:rsid w:val="006B42E3"/>
    <w:rsid w:val="006B44E9"/>
    <w:rsid w:val="006B73E5"/>
    <w:rsid w:val="006C00A3"/>
    <w:rsid w:val="006C10FC"/>
    <w:rsid w:val="006C2742"/>
    <w:rsid w:val="006C4B47"/>
    <w:rsid w:val="006C4DCC"/>
    <w:rsid w:val="006C4FEE"/>
    <w:rsid w:val="006C615D"/>
    <w:rsid w:val="006C62F7"/>
    <w:rsid w:val="006C6389"/>
    <w:rsid w:val="006C7835"/>
    <w:rsid w:val="006C7AB5"/>
    <w:rsid w:val="006D062E"/>
    <w:rsid w:val="006D0817"/>
    <w:rsid w:val="006D0996"/>
    <w:rsid w:val="006D2405"/>
    <w:rsid w:val="006D3A0E"/>
    <w:rsid w:val="006D4A39"/>
    <w:rsid w:val="006D53A4"/>
    <w:rsid w:val="006D6748"/>
    <w:rsid w:val="006D68FC"/>
    <w:rsid w:val="006D70C1"/>
    <w:rsid w:val="006E08A7"/>
    <w:rsid w:val="006E08C4"/>
    <w:rsid w:val="006E091B"/>
    <w:rsid w:val="006E1F17"/>
    <w:rsid w:val="006E2552"/>
    <w:rsid w:val="006E32BC"/>
    <w:rsid w:val="006E42C8"/>
    <w:rsid w:val="006E4412"/>
    <w:rsid w:val="006E4800"/>
    <w:rsid w:val="006E4861"/>
    <w:rsid w:val="006E4E81"/>
    <w:rsid w:val="006E560F"/>
    <w:rsid w:val="006E5B90"/>
    <w:rsid w:val="006E60D3"/>
    <w:rsid w:val="006E6CDF"/>
    <w:rsid w:val="006E79B6"/>
    <w:rsid w:val="006F054E"/>
    <w:rsid w:val="006F15D8"/>
    <w:rsid w:val="006F1B19"/>
    <w:rsid w:val="006F3613"/>
    <w:rsid w:val="006F3839"/>
    <w:rsid w:val="006F4503"/>
    <w:rsid w:val="00700048"/>
    <w:rsid w:val="00700346"/>
    <w:rsid w:val="0070190E"/>
    <w:rsid w:val="00701DAC"/>
    <w:rsid w:val="00702472"/>
    <w:rsid w:val="00703206"/>
    <w:rsid w:val="00704694"/>
    <w:rsid w:val="00705897"/>
    <w:rsid w:val="007058CD"/>
    <w:rsid w:val="00705CFF"/>
    <w:rsid w:val="00705D75"/>
    <w:rsid w:val="00706293"/>
    <w:rsid w:val="0070723B"/>
    <w:rsid w:val="007120AF"/>
    <w:rsid w:val="007124A7"/>
    <w:rsid w:val="00712D14"/>
    <w:rsid w:val="00712DA7"/>
    <w:rsid w:val="007136DE"/>
    <w:rsid w:val="00714956"/>
    <w:rsid w:val="00715C77"/>
    <w:rsid w:val="00715F89"/>
    <w:rsid w:val="00716FB7"/>
    <w:rsid w:val="00717712"/>
    <w:rsid w:val="00717C66"/>
    <w:rsid w:val="0072144B"/>
    <w:rsid w:val="00722D6B"/>
    <w:rsid w:val="0072360C"/>
    <w:rsid w:val="00723956"/>
    <w:rsid w:val="00724203"/>
    <w:rsid w:val="007243E4"/>
    <w:rsid w:val="00725C3B"/>
    <w:rsid w:val="00725D14"/>
    <w:rsid w:val="007266FB"/>
    <w:rsid w:val="0073008B"/>
    <w:rsid w:val="0073212B"/>
    <w:rsid w:val="0073364D"/>
    <w:rsid w:val="00733D6A"/>
    <w:rsid w:val="00734065"/>
    <w:rsid w:val="00734894"/>
    <w:rsid w:val="007352A5"/>
    <w:rsid w:val="00735327"/>
    <w:rsid w:val="00735451"/>
    <w:rsid w:val="007371AD"/>
    <w:rsid w:val="00740573"/>
    <w:rsid w:val="00741479"/>
    <w:rsid w:val="007414DA"/>
    <w:rsid w:val="00741ACA"/>
    <w:rsid w:val="007447DA"/>
    <w:rsid w:val="007448D2"/>
    <w:rsid w:val="00744A73"/>
    <w:rsid w:val="00744DB8"/>
    <w:rsid w:val="00745C28"/>
    <w:rsid w:val="007460FF"/>
    <w:rsid w:val="007474D4"/>
    <w:rsid w:val="0075322D"/>
    <w:rsid w:val="0075326F"/>
    <w:rsid w:val="00753D56"/>
    <w:rsid w:val="00756495"/>
    <w:rsid w:val="007564AE"/>
    <w:rsid w:val="00757591"/>
    <w:rsid w:val="00757633"/>
    <w:rsid w:val="00757A59"/>
    <w:rsid w:val="00757DD5"/>
    <w:rsid w:val="007617A7"/>
    <w:rsid w:val="00762125"/>
    <w:rsid w:val="007634B2"/>
    <w:rsid w:val="007635C3"/>
    <w:rsid w:val="00765E06"/>
    <w:rsid w:val="00765F79"/>
    <w:rsid w:val="0076622B"/>
    <w:rsid w:val="00766A1D"/>
    <w:rsid w:val="00766BC2"/>
    <w:rsid w:val="007706FF"/>
    <w:rsid w:val="00770891"/>
    <w:rsid w:val="00770C61"/>
    <w:rsid w:val="00771B2B"/>
    <w:rsid w:val="00772240"/>
    <w:rsid w:val="0077244D"/>
    <w:rsid w:val="00772A1B"/>
    <w:rsid w:val="00772BA3"/>
    <w:rsid w:val="007763FE"/>
    <w:rsid w:val="00776998"/>
    <w:rsid w:val="00776AC3"/>
    <w:rsid w:val="00777558"/>
    <w:rsid w:val="007776A2"/>
    <w:rsid w:val="00777849"/>
    <w:rsid w:val="00780A99"/>
    <w:rsid w:val="00781008"/>
    <w:rsid w:val="00781C4F"/>
    <w:rsid w:val="00782487"/>
    <w:rsid w:val="00782A2E"/>
    <w:rsid w:val="00782B11"/>
    <w:rsid w:val="007836C0"/>
    <w:rsid w:val="00783A96"/>
    <w:rsid w:val="00783D18"/>
    <w:rsid w:val="00783F8F"/>
    <w:rsid w:val="00785BE0"/>
    <w:rsid w:val="0078667E"/>
    <w:rsid w:val="007919DC"/>
    <w:rsid w:val="00791B72"/>
    <w:rsid w:val="00791C7F"/>
    <w:rsid w:val="0079275B"/>
    <w:rsid w:val="00792E5B"/>
    <w:rsid w:val="0079520C"/>
    <w:rsid w:val="00796888"/>
    <w:rsid w:val="00796DCB"/>
    <w:rsid w:val="007A1326"/>
    <w:rsid w:val="007A2B7B"/>
    <w:rsid w:val="007A3356"/>
    <w:rsid w:val="007A36F3"/>
    <w:rsid w:val="007A3DAB"/>
    <w:rsid w:val="007A4CEF"/>
    <w:rsid w:val="007A5237"/>
    <w:rsid w:val="007A55A8"/>
    <w:rsid w:val="007A5959"/>
    <w:rsid w:val="007A6550"/>
    <w:rsid w:val="007A733A"/>
    <w:rsid w:val="007B0C80"/>
    <w:rsid w:val="007B2116"/>
    <w:rsid w:val="007B24C4"/>
    <w:rsid w:val="007B50E4"/>
    <w:rsid w:val="007B5236"/>
    <w:rsid w:val="007B6B2F"/>
    <w:rsid w:val="007C057B"/>
    <w:rsid w:val="007C1661"/>
    <w:rsid w:val="007C1A9E"/>
    <w:rsid w:val="007C369E"/>
    <w:rsid w:val="007C6E38"/>
    <w:rsid w:val="007D212E"/>
    <w:rsid w:val="007D3419"/>
    <w:rsid w:val="007D458F"/>
    <w:rsid w:val="007D5655"/>
    <w:rsid w:val="007D581D"/>
    <w:rsid w:val="007D59EF"/>
    <w:rsid w:val="007D5A52"/>
    <w:rsid w:val="007D73C0"/>
    <w:rsid w:val="007D7CF5"/>
    <w:rsid w:val="007D7E58"/>
    <w:rsid w:val="007E0632"/>
    <w:rsid w:val="007E2BDF"/>
    <w:rsid w:val="007E41AD"/>
    <w:rsid w:val="007E497E"/>
    <w:rsid w:val="007E51F4"/>
    <w:rsid w:val="007E5E9E"/>
    <w:rsid w:val="007E6DFC"/>
    <w:rsid w:val="007E7486"/>
    <w:rsid w:val="007E7851"/>
    <w:rsid w:val="007F1493"/>
    <w:rsid w:val="007F15BC"/>
    <w:rsid w:val="007F1864"/>
    <w:rsid w:val="007F3524"/>
    <w:rsid w:val="007F576D"/>
    <w:rsid w:val="007F60DB"/>
    <w:rsid w:val="007F637A"/>
    <w:rsid w:val="007F66A6"/>
    <w:rsid w:val="007F68BA"/>
    <w:rsid w:val="007F76BF"/>
    <w:rsid w:val="007F7729"/>
    <w:rsid w:val="008003CD"/>
    <w:rsid w:val="00800512"/>
    <w:rsid w:val="008007A6"/>
    <w:rsid w:val="008008B3"/>
    <w:rsid w:val="00801331"/>
    <w:rsid w:val="00801687"/>
    <w:rsid w:val="008019EE"/>
    <w:rsid w:val="00802022"/>
    <w:rsid w:val="0080207C"/>
    <w:rsid w:val="00802447"/>
    <w:rsid w:val="008028A3"/>
    <w:rsid w:val="00805917"/>
    <w:rsid w:val="008059C1"/>
    <w:rsid w:val="0080662F"/>
    <w:rsid w:val="00806C91"/>
    <w:rsid w:val="008070E4"/>
    <w:rsid w:val="0081065F"/>
    <w:rsid w:val="0081071A"/>
    <w:rsid w:val="00810E72"/>
    <w:rsid w:val="0081179B"/>
    <w:rsid w:val="00812DCB"/>
    <w:rsid w:val="00813FA5"/>
    <w:rsid w:val="0081523F"/>
    <w:rsid w:val="00816151"/>
    <w:rsid w:val="008165B9"/>
    <w:rsid w:val="00817268"/>
    <w:rsid w:val="008174AA"/>
    <w:rsid w:val="00817DE2"/>
    <w:rsid w:val="008203B7"/>
    <w:rsid w:val="00820BB7"/>
    <w:rsid w:val="008212BE"/>
    <w:rsid w:val="008218CF"/>
    <w:rsid w:val="008219A8"/>
    <w:rsid w:val="00822BD0"/>
    <w:rsid w:val="008248E7"/>
    <w:rsid w:val="00824F02"/>
    <w:rsid w:val="00824F66"/>
    <w:rsid w:val="00825595"/>
    <w:rsid w:val="00826BD1"/>
    <w:rsid w:val="00826C4F"/>
    <w:rsid w:val="00830A48"/>
    <w:rsid w:val="00831C89"/>
    <w:rsid w:val="008321D1"/>
    <w:rsid w:val="00832DA5"/>
    <w:rsid w:val="00832F4B"/>
    <w:rsid w:val="00832FDA"/>
    <w:rsid w:val="00833A2E"/>
    <w:rsid w:val="00833EDF"/>
    <w:rsid w:val="00834038"/>
    <w:rsid w:val="00835961"/>
    <w:rsid w:val="00836383"/>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B7B"/>
    <w:rsid w:val="0085448C"/>
    <w:rsid w:val="00855048"/>
    <w:rsid w:val="00855117"/>
    <w:rsid w:val="008563D3"/>
    <w:rsid w:val="00856E64"/>
    <w:rsid w:val="0085732B"/>
    <w:rsid w:val="00860A52"/>
    <w:rsid w:val="00862960"/>
    <w:rsid w:val="00862CB0"/>
    <w:rsid w:val="00863532"/>
    <w:rsid w:val="008641E8"/>
    <w:rsid w:val="00864336"/>
    <w:rsid w:val="00865EC3"/>
    <w:rsid w:val="0086629C"/>
    <w:rsid w:val="00866415"/>
    <w:rsid w:val="0086672A"/>
    <w:rsid w:val="00867469"/>
    <w:rsid w:val="00870838"/>
    <w:rsid w:val="00870A3D"/>
    <w:rsid w:val="008714D3"/>
    <w:rsid w:val="00872501"/>
    <w:rsid w:val="008736AC"/>
    <w:rsid w:val="00873771"/>
    <w:rsid w:val="00874C1F"/>
    <w:rsid w:val="008773F6"/>
    <w:rsid w:val="0088096B"/>
    <w:rsid w:val="00880A08"/>
    <w:rsid w:val="008813A0"/>
    <w:rsid w:val="00881B53"/>
    <w:rsid w:val="00882E98"/>
    <w:rsid w:val="00883242"/>
    <w:rsid w:val="00883A53"/>
    <w:rsid w:val="0088526C"/>
    <w:rsid w:val="00885C59"/>
    <w:rsid w:val="00885F34"/>
    <w:rsid w:val="00886C60"/>
    <w:rsid w:val="00887FEC"/>
    <w:rsid w:val="00890323"/>
    <w:rsid w:val="00890C47"/>
    <w:rsid w:val="00890CDE"/>
    <w:rsid w:val="0089256F"/>
    <w:rsid w:val="00892960"/>
    <w:rsid w:val="00893CDB"/>
    <w:rsid w:val="00893D12"/>
    <w:rsid w:val="008944BF"/>
    <w:rsid w:val="0089468F"/>
    <w:rsid w:val="00895105"/>
    <w:rsid w:val="00895316"/>
    <w:rsid w:val="00895861"/>
    <w:rsid w:val="00895C92"/>
    <w:rsid w:val="008960CC"/>
    <w:rsid w:val="00897B91"/>
    <w:rsid w:val="008A00A0"/>
    <w:rsid w:val="008A0836"/>
    <w:rsid w:val="008A109C"/>
    <w:rsid w:val="008A1693"/>
    <w:rsid w:val="008A21F0"/>
    <w:rsid w:val="008A5DE5"/>
    <w:rsid w:val="008B16F9"/>
    <w:rsid w:val="008B1FDB"/>
    <w:rsid w:val="008B2A5B"/>
    <w:rsid w:val="008B318D"/>
    <w:rsid w:val="008B367A"/>
    <w:rsid w:val="008B430F"/>
    <w:rsid w:val="008B44C9"/>
    <w:rsid w:val="008B44F3"/>
    <w:rsid w:val="008B4DA3"/>
    <w:rsid w:val="008B4FF4"/>
    <w:rsid w:val="008B62A0"/>
    <w:rsid w:val="008B6729"/>
    <w:rsid w:val="008B6A3C"/>
    <w:rsid w:val="008B7F83"/>
    <w:rsid w:val="008C085A"/>
    <w:rsid w:val="008C1A20"/>
    <w:rsid w:val="008C2FB5"/>
    <w:rsid w:val="008C2FDF"/>
    <w:rsid w:val="008C3009"/>
    <w:rsid w:val="008C302C"/>
    <w:rsid w:val="008C4CAB"/>
    <w:rsid w:val="008C6461"/>
    <w:rsid w:val="008C6A74"/>
    <w:rsid w:val="008C6BA2"/>
    <w:rsid w:val="008C6BA4"/>
    <w:rsid w:val="008C6F82"/>
    <w:rsid w:val="008C7CBC"/>
    <w:rsid w:val="008D0067"/>
    <w:rsid w:val="008D03E4"/>
    <w:rsid w:val="008D125E"/>
    <w:rsid w:val="008D5308"/>
    <w:rsid w:val="008D55BF"/>
    <w:rsid w:val="008D61E0"/>
    <w:rsid w:val="008D6722"/>
    <w:rsid w:val="008D6E1D"/>
    <w:rsid w:val="008D7AB2"/>
    <w:rsid w:val="008E0259"/>
    <w:rsid w:val="008E131D"/>
    <w:rsid w:val="008E43E0"/>
    <w:rsid w:val="008E4A0E"/>
    <w:rsid w:val="008E4E59"/>
    <w:rsid w:val="008E7E7C"/>
    <w:rsid w:val="008F0115"/>
    <w:rsid w:val="008F0383"/>
    <w:rsid w:val="008F1F6A"/>
    <w:rsid w:val="008F28E7"/>
    <w:rsid w:val="008F3EDF"/>
    <w:rsid w:val="008F46E6"/>
    <w:rsid w:val="008F56DB"/>
    <w:rsid w:val="008F58C1"/>
    <w:rsid w:val="008F6576"/>
    <w:rsid w:val="008F7DC0"/>
    <w:rsid w:val="0090053B"/>
    <w:rsid w:val="00900E59"/>
    <w:rsid w:val="00900FCF"/>
    <w:rsid w:val="00901298"/>
    <w:rsid w:val="009019BB"/>
    <w:rsid w:val="00902919"/>
    <w:rsid w:val="0090315B"/>
    <w:rsid w:val="009033B0"/>
    <w:rsid w:val="00904350"/>
    <w:rsid w:val="00904914"/>
    <w:rsid w:val="00904D31"/>
    <w:rsid w:val="00905926"/>
    <w:rsid w:val="0090604A"/>
    <w:rsid w:val="00906168"/>
    <w:rsid w:val="009078AB"/>
    <w:rsid w:val="0091055E"/>
    <w:rsid w:val="00910C7F"/>
    <w:rsid w:val="009110F7"/>
    <w:rsid w:val="00912C5D"/>
    <w:rsid w:val="00912EC7"/>
    <w:rsid w:val="009133D6"/>
    <w:rsid w:val="00913D40"/>
    <w:rsid w:val="00915222"/>
    <w:rsid w:val="009153A2"/>
    <w:rsid w:val="0091571A"/>
    <w:rsid w:val="00915AC4"/>
    <w:rsid w:val="00920A1E"/>
    <w:rsid w:val="00920C71"/>
    <w:rsid w:val="00921806"/>
    <w:rsid w:val="00921BB4"/>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313"/>
    <w:rsid w:val="0093083E"/>
    <w:rsid w:val="00930D17"/>
    <w:rsid w:val="00930ED6"/>
    <w:rsid w:val="00931206"/>
    <w:rsid w:val="00932077"/>
    <w:rsid w:val="00932A03"/>
    <w:rsid w:val="0093313E"/>
    <w:rsid w:val="009331F9"/>
    <w:rsid w:val="00933AF1"/>
    <w:rsid w:val="00934012"/>
    <w:rsid w:val="0093530F"/>
    <w:rsid w:val="0093592F"/>
    <w:rsid w:val="00935E65"/>
    <w:rsid w:val="009363F0"/>
    <w:rsid w:val="0093688D"/>
    <w:rsid w:val="00937D36"/>
    <w:rsid w:val="0094165A"/>
    <w:rsid w:val="00942056"/>
    <w:rsid w:val="009429D1"/>
    <w:rsid w:val="00942E67"/>
    <w:rsid w:val="00943299"/>
    <w:rsid w:val="009438A7"/>
    <w:rsid w:val="00945010"/>
    <w:rsid w:val="009458AF"/>
    <w:rsid w:val="00945B08"/>
    <w:rsid w:val="00946555"/>
    <w:rsid w:val="009520A1"/>
    <w:rsid w:val="009522E2"/>
    <w:rsid w:val="0095243B"/>
    <w:rsid w:val="0095259D"/>
    <w:rsid w:val="009528C1"/>
    <w:rsid w:val="00952C2A"/>
    <w:rsid w:val="009532AB"/>
    <w:rsid w:val="009532C7"/>
    <w:rsid w:val="00953891"/>
    <w:rsid w:val="00953E82"/>
    <w:rsid w:val="00954C24"/>
    <w:rsid w:val="00955D6C"/>
    <w:rsid w:val="00957107"/>
    <w:rsid w:val="00960547"/>
    <w:rsid w:val="00960CCA"/>
    <w:rsid w:val="00960E03"/>
    <w:rsid w:val="009618D4"/>
    <w:rsid w:val="009624AB"/>
    <w:rsid w:val="009634F6"/>
    <w:rsid w:val="00963579"/>
    <w:rsid w:val="00963FEC"/>
    <w:rsid w:val="0096422F"/>
    <w:rsid w:val="00964AE3"/>
    <w:rsid w:val="00965900"/>
    <w:rsid w:val="00965F05"/>
    <w:rsid w:val="0096720F"/>
    <w:rsid w:val="0097036E"/>
    <w:rsid w:val="00970968"/>
    <w:rsid w:val="00970ED0"/>
    <w:rsid w:val="009718BF"/>
    <w:rsid w:val="00973D3C"/>
    <w:rsid w:val="00973DB2"/>
    <w:rsid w:val="009771A9"/>
    <w:rsid w:val="009772CA"/>
    <w:rsid w:val="00977B17"/>
    <w:rsid w:val="00981475"/>
    <w:rsid w:val="00981668"/>
    <w:rsid w:val="00984331"/>
    <w:rsid w:val="00984704"/>
    <w:rsid w:val="00984C07"/>
    <w:rsid w:val="00985F69"/>
    <w:rsid w:val="00986E99"/>
    <w:rsid w:val="00987813"/>
    <w:rsid w:val="00990C18"/>
    <w:rsid w:val="00990C46"/>
    <w:rsid w:val="00991DEF"/>
    <w:rsid w:val="00991EBE"/>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2864"/>
    <w:rsid w:val="009A313E"/>
    <w:rsid w:val="009A34B0"/>
    <w:rsid w:val="009A35C5"/>
    <w:rsid w:val="009A3EAC"/>
    <w:rsid w:val="009A40D9"/>
    <w:rsid w:val="009A6FA2"/>
    <w:rsid w:val="009A74CC"/>
    <w:rsid w:val="009B08F7"/>
    <w:rsid w:val="009B165F"/>
    <w:rsid w:val="009B2A9D"/>
    <w:rsid w:val="009B2E67"/>
    <w:rsid w:val="009B417F"/>
    <w:rsid w:val="009B4483"/>
    <w:rsid w:val="009B5879"/>
    <w:rsid w:val="009B5A96"/>
    <w:rsid w:val="009B6030"/>
    <w:rsid w:val="009C0698"/>
    <w:rsid w:val="009C098A"/>
    <w:rsid w:val="009C0DA0"/>
    <w:rsid w:val="009C1693"/>
    <w:rsid w:val="009C16C2"/>
    <w:rsid w:val="009C1AD9"/>
    <w:rsid w:val="009C1FCA"/>
    <w:rsid w:val="009C2BF3"/>
    <w:rsid w:val="009C3001"/>
    <w:rsid w:val="009C44C9"/>
    <w:rsid w:val="009C575A"/>
    <w:rsid w:val="009C65D7"/>
    <w:rsid w:val="009C6822"/>
    <w:rsid w:val="009C69B7"/>
    <w:rsid w:val="009C6CC0"/>
    <w:rsid w:val="009C72FE"/>
    <w:rsid w:val="009C7379"/>
    <w:rsid w:val="009D081A"/>
    <w:rsid w:val="009D0C17"/>
    <w:rsid w:val="009D1EBE"/>
    <w:rsid w:val="009D2409"/>
    <w:rsid w:val="009D2983"/>
    <w:rsid w:val="009D2C2D"/>
    <w:rsid w:val="009D36ED"/>
    <w:rsid w:val="009D4F4A"/>
    <w:rsid w:val="009D572A"/>
    <w:rsid w:val="009D67D9"/>
    <w:rsid w:val="009D7742"/>
    <w:rsid w:val="009D7D50"/>
    <w:rsid w:val="009D7E40"/>
    <w:rsid w:val="009E037B"/>
    <w:rsid w:val="009E05EC"/>
    <w:rsid w:val="009E0B3B"/>
    <w:rsid w:val="009E0CF8"/>
    <w:rsid w:val="009E16BB"/>
    <w:rsid w:val="009E1AC1"/>
    <w:rsid w:val="009E4D22"/>
    <w:rsid w:val="009E56EB"/>
    <w:rsid w:val="009E6AB6"/>
    <w:rsid w:val="009E6B21"/>
    <w:rsid w:val="009E7ADB"/>
    <w:rsid w:val="009E7F27"/>
    <w:rsid w:val="009F1A7D"/>
    <w:rsid w:val="009F3431"/>
    <w:rsid w:val="009F3838"/>
    <w:rsid w:val="009F3ECD"/>
    <w:rsid w:val="009F4B19"/>
    <w:rsid w:val="009F5F05"/>
    <w:rsid w:val="009F7315"/>
    <w:rsid w:val="009F73D1"/>
    <w:rsid w:val="009F7C19"/>
    <w:rsid w:val="00A00D40"/>
    <w:rsid w:val="00A0172E"/>
    <w:rsid w:val="00A018E6"/>
    <w:rsid w:val="00A02395"/>
    <w:rsid w:val="00A04A93"/>
    <w:rsid w:val="00A07569"/>
    <w:rsid w:val="00A07749"/>
    <w:rsid w:val="00A078FB"/>
    <w:rsid w:val="00A07F34"/>
    <w:rsid w:val="00A10CE1"/>
    <w:rsid w:val="00A10CED"/>
    <w:rsid w:val="00A11A30"/>
    <w:rsid w:val="00A1248A"/>
    <w:rsid w:val="00A128C6"/>
    <w:rsid w:val="00A12BAF"/>
    <w:rsid w:val="00A143CE"/>
    <w:rsid w:val="00A14419"/>
    <w:rsid w:val="00A14653"/>
    <w:rsid w:val="00A14D33"/>
    <w:rsid w:val="00A161CC"/>
    <w:rsid w:val="00A16D9B"/>
    <w:rsid w:val="00A21A49"/>
    <w:rsid w:val="00A22691"/>
    <w:rsid w:val="00A231E9"/>
    <w:rsid w:val="00A23647"/>
    <w:rsid w:val="00A25EFD"/>
    <w:rsid w:val="00A276EC"/>
    <w:rsid w:val="00A30056"/>
    <w:rsid w:val="00A307AE"/>
    <w:rsid w:val="00A350CB"/>
    <w:rsid w:val="00A3511D"/>
    <w:rsid w:val="00A35E8B"/>
    <w:rsid w:val="00A361C6"/>
    <w:rsid w:val="00A3669F"/>
    <w:rsid w:val="00A37D04"/>
    <w:rsid w:val="00A41A01"/>
    <w:rsid w:val="00A41B74"/>
    <w:rsid w:val="00A429A9"/>
    <w:rsid w:val="00A42C65"/>
    <w:rsid w:val="00A43CFF"/>
    <w:rsid w:val="00A47719"/>
    <w:rsid w:val="00A47DE3"/>
    <w:rsid w:val="00A47EAB"/>
    <w:rsid w:val="00A50510"/>
    <w:rsid w:val="00A5065C"/>
    <w:rsid w:val="00A5068D"/>
    <w:rsid w:val="00A509B4"/>
    <w:rsid w:val="00A51D10"/>
    <w:rsid w:val="00A5427A"/>
    <w:rsid w:val="00A54C7B"/>
    <w:rsid w:val="00A54CFD"/>
    <w:rsid w:val="00A5639F"/>
    <w:rsid w:val="00A5675E"/>
    <w:rsid w:val="00A57040"/>
    <w:rsid w:val="00A60064"/>
    <w:rsid w:val="00A6044F"/>
    <w:rsid w:val="00A63210"/>
    <w:rsid w:val="00A64D5C"/>
    <w:rsid w:val="00A64F90"/>
    <w:rsid w:val="00A65A2B"/>
    <w:rsid w:val="00A70170"/>
    <w:rsid w:val="00A71574"/>
    <w:rsid w:val="00A726C7"/>
    <w:rsid w:val="00A728E2"/>
    <w:rsid w:val="00A72E26"/>
    <w:rsid w:val="00A72ECA"/>
    <w:rsid w:val="00A7409C"/>
    <w:rsid w:val="00A74882"/>
    <w:rsid w:val="00A752B5"/>
    <w:rsid w:val="00A757C0"/>
    <w:rsid w:val="00A774B4"/>
    <w:rsid w:val="00A77927"/>
    <w:rsid w:val="00A77AF0"/>
    <w:rsid w:val="00A808B1"/>
    <w:rsid w:val="00A81734"/>
    <w:rsid w:val="00A81791"/>
    <w:rsid w:val="00A8195D"/>
    <w:rsid w:val="00A81DC9"/>
    <w:rsid w:val="00A82349"/>
    <w:rsid w:val="00A82923"/>
    <w:rsid w:val="00A83203"/>
    <w:rsid w:val="00A8372C"/>
    <w:rsid w:val="00A855FA"/>
    <w:rsid w:val="00A86C37"/>
    <w:rsid w:val="00A905C6"/>
    <w:rsid w:val="00A90A0B"/>
    <w:rsid w:val="00A912FE"/>
    <w:rsid w:val="00A91418"/>
    <w:rsid w:val="00A91A18"/>
    <w:rsid w:val="00A91B40"/>
    <w:rsid w:val="00A91D0B"/>
    <w:rsid w:val="00A9244B"/>
    <w:rsid w:val="00A932DF"/>
    <w:rsid w:val="00A93F9D"/>
    <w:rsid w:val="00A947CF"/>
    <w:rsid w:val="00A94F39"/>
    <w:rsid w:val="00A95F5B"/>
    <w:rsid w:val="00A96D9C"/>
    <w:rsid w:val="00A96EF5"/>
    <w:rsid w:val="00A97222"/>
    <w:rsid w:val="00A9772A"/>
    <w:rsid w:val="00AA181D"/>
    <w:rsid w:val="00AA18E2"/>
    <w:rsid w:val="00AA22B0"/>
    <w:rsid w:val="00AA2B19"/>
    <w:rsid w:val="00AA3B89"/>
    <w:rsid w:val="00AA5AE4"/>
    <w:rsid w:val="00AA5E50"/>
    <w:rsid w:val="00AA642B"/>
    <w:rsid w:val="00AA7018"/>
    <w:rsid w:val="00AB0335"/>
    <w:rsid w:val="00AB0677"/>
    <w:rsid w:val="00AB0B02"/>
    <w:rsid w:val="00AB1983"/>
    <w:rsid w:val="00AB1B29"/>
    <w:rsid w:val="00AB23C3"/>
    <w:rsid w:val="00AB24DB"/>
    <w:rsid w:val="00AB27AB"/>
    <w:rsid w:val="00AB35D0"/>
    <w:rsid w:val="00AB5549"/>
    <w:rsid w:val="00AB6B59"/>
    <w:rsid w:val="00AB77E7"/>
    <w:rsid w:val="00AC1DCF"/>
    <w:rsid w:val="00AC2240"/>
    <w:rsid w:val="00AC23B1"/>
    <w:rsid w:val="00AC260E"/>
    <w:rsid w:val="00AC2AF9"/>
    <w:rsid w:val="00AC2F71"/>
    <w:rsid w:val="00AC3059"/>
    <w:rsid w:val="00AC47A6"/>
    <w:rsid w:val="00AC60C5"/>
    <w:rsid w:val="00AC67E9"/>
    <w:rsid w:val="00AC78ED"/>
    <w:rsid w:val="00AD02D3"/>
    <w:rsid w:val="00AD3675"/>
    <w:rsid w:val="00AD56A9"/>
    <w:rsid w:val="00AD69C4"/>
    <w:rsid w:val="00AD6F0C"/>
    <w:rsid w:val="00AE15D8"/>
    <w:rsid w:val="00AE1C5F"/>
    <w:rsid w:val="00AE23DD"/>
    <w:rsid w:val="00AE262D"/>
    <w:rsid w:val="00AE3899"/>
    <w:rsid w:val="00AE6CD2"/>
    <w:rsid w:val="00AE776A"/>
    <w:rsid w:val="00AF09C6"/>
    <w:rsid w:val="00AF0D08"/>
    <w:rsid w:val="00AF1C8C"/>
    <w:rsid w:val="00AF1F68"/>
    <w:rsid w:val="00AF2546"/>
    <w:rsid w:val="00AF27B7"/>
    <w:rsid w:val="00AF2BB2"/>
    <w:rsid w:val="00AF3C5D"/>
    <w:rsid w:val="00AF3F85"/>
    <w:rsid w:val="00AF726A"/>
    <w:rsid w:val="00AF76B4"/>
    <w:rsid w:val="00AF7AB4"/>
    <w:rsid w:val="00AF7B91"/>
    <w:rsid w:val="00B00015"/>
    <w:rsid w:val="00B0033A"/>
    <w:rsid w:val="00B01907"/>
    <w:rsid w:val="00B043A6"/>
    <w:rsid w:val="00B0496A"/>
    <w:rsid w:val="00B04CB5"/>
    <w:rsid w:val="00B06BD9"/>
    <w:rsid w:val="00B06DE8"/>
    <w:rsid w:val="00B077AD"/>
    <w:rsid w:val="00B07AE1"/>
    <w:rsid w:val="00B07D23"/>
    <w:rsid w:val="00B12093"/>
    <w:rsid w:val="00B12968"/>
    <w:rsid w:val="00B12A92"/>
    <w:rsid w:val="00B131FF"/>
    <w:rsid w:val="00B13498"/>
    <w:rsid w:val="00B13DA2"/>
    <w:rsid w:val="00B141E7"/>
    <w:rsid w:val="00B14BD8"/>
    <w:rsid w:val="00B1672A"/>
    <w:rsid w:val="00B16E71"/>
    <w:rsid w:val="00B16FB4"/>
    <w:rsid w:val="00B174BD"/>
    <w:rsid w:val="00B20690"/>
    <w:rsid w:val="00B20B2A"/>
    <w:rsid w:val="00B2129B"/>
    <w:rsid w:val="00B215A8"/>
    <w:rsid w:val="00B229A6"/>
    <w:rsid w:val="00B22FA7"/>
    <w:rsid w:val="00B239C4"/>
    <w:rsid w:val="00B24084"/>
    <w:rsid w:val="00B24845"/>
    <w:rsid w:val="00B259F3"/>
    <w:rsid w:val="00B25FF0"/>
    <w:rsid w:val="00B260C7"/>
    <w:rsid w:val="00B26370"/>
    <w:rsid w:val="00B27039"/>
    <w:rsid w:val="00B27770"/>
    <w:rsid w:val="00B27A2C"/>
    <w:rsid w:val="00B27D18"/>
    <w:rsid w:val="00B300DB"/>
    <w:rsid w:val="00B32BEC"/>
    <w:rsid w:val="00B35B87"/>
    <w:rsid w:val="00B36949"/>
    <w:rsid w:val="00B40556"/>
    <w:rsid w:val="00B40C30"/>
    <w:rsid w:val="00B40D6F"/>
    <w:rsid w:val="00B426BD"/>
    <w:rsid w:val="00B43107"/>
    <w:rsid w:val="00B45292"/>
    <w:rsid w:val="00B456D0"/>
    <w:rsid w:val="00B45AC4"/>
    <w:rsid w:val="00B45D3D"/>
    <w:rsid w:val="00B45E0A"/>
    <w:rsid w:val="00B47A18"/>
    <w:rsid w:val="00B51CD5"/>
    <w:rsid w:val="00B52C81"/>
    <w:rsid w:val="00B53824"/>
    <w:rsid w:val="00B53857"/>
    <w:rsid w:val="00B54009"/>
    <w:rsid w:val="00B54B6C"/>
    <w:rsid w:val="00B55A04"/>
    <w:rsid w:val="00B55CEE"/>
    <w:rsid w:val="00B56FB1"/>
    <w:rsid w:val="00B6083F"/>
    <w:rsid w:val="00B6086B"/>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A74"/>
    <w:rsid w:val="00B82E5F"/>
    <w:rsid w:val="00B83C7F"/>
    <w:rsid w:val="00B8666B"/>
    <w:rsid w:val="00B86C64"/>
    <w:rsid w:val="00B904F4"/>
    <w:rsid w:val="00B90BD1"/>
    <w:rsid w:val="00B90CD8"/>
    <w:rsid w:val="00B92536"/>
    <w:rsid w:val="00B9274D"/>
    <w:rsid w:val="00B94207"/>
    <w:rsid w:val="00B945D4"/>
    <w:rsid w:val="00B9506C"/>
    <w:rsid w:val="00B96822"/>
    <w:rsid w:val="00B97B50"/>
    <w:rsid w:val="00BA2206"/>
    <w:rsid w:val="00BA3959"/>
    <w:rsid w:val="00BA563D"/>
    <w:rsid w:val="00BA5BCC"/>
    <w:rsid w:val="00BA609D"/>
    <w:rsid w:val="00BA6FF5"/>
    <w:rsid w:val="00BA7D4D"/>
    <w:rsid w:val="00BB0408"/>
    <w:rsid w:val="00BB1855"/>
    <w:rsid w:val="00BB2332"/>
    <w:rsid w:val="00BB239F"/>
    <w:rsid w:val="00BB2494"/>
    <w:rsid w:val="00BB2522"/>
    <w:rsid w:val="00BB27CF"/>
    <w:rsid w:val="00BB28A3"/>
    <w:rsid w:val="00BB46F5"/>
    <w:rsid w:val="00BB4BEE"/>
    <w:rsid w:val="00BB5218"/>
    <w:rsid w:val="00BB72C0"/>
    <w:rsid w:val="00BB78B5"/>
    <w:rsid w:val="00BB7FF3"/>
    <w:rsid w:val="00BC0AF1"/>
    <w:rsid w:val="00BC27BE"/>
    <w:rsid w:val="00BC3779"/>
    <w:rsid w:val="00BC41A0"/>
    <w:rsid w:val="00BC43D8"/>
    <w:rsid w:val="00BC50A4"/>
    <w:rsid w:val="00BC5A86"/>
    <w:rsid w:val="00BC5CCA"/>
    <w:rsid w:val="00BC7AB9"/>
    <w:rsid w:val="00BD0186"/>
    <w:rsid w:val="00BD0D32"/>
    <w:rsid w:val="00BD1661"/>
    <w:rsid w:val="00BD2297"/>
    <w:rsid w:val="00BD328B"/>
    <w:rsid w:val="00BD44CC"/>
    <w:rsid w:val="00BD6178"/>
    <w:rsid w:val="00BD6348"/>
    <w:rsid w:val="00BE06F1"/>
    <w:rsid w:val="00BE147F"/>
    <w:rsid w:val="00BE1BBC"/>
    <w:rsid w:val="00BE46B5"/>
    <w:rsid w:val="00BE5721"/>
    <w:rsid w:val="00BE6663"/>
    <w:rsid w:val="00BE6E4A"/>
    <w:rsid w:val="00BF0917"/>
    <w:rsid w:val="00BF0CD7"/>
    <w:rsid w:val="00BF0E2A"/>
    <w:rsid w:val="00BF0F60"/>
    <w:rsid w:val="00BF143E"/>
    <w:rsid w:val="00BF15CE"/>
    <w:rsid w:val="00BF2157"/>
    <w:rsid w:val="00BF2BEE"/>
    <w:rsid w:val="00BF2FC3"/>
    <w:rsid w:val="00BF3551"/>
    <w:rsid w:val="00BF37C3"/>
    <w:rsid w:val="00BF4886"/>
    <w:rsid w:val="00BF4F07"/>
    <w:rsid w:val="00BF56A4"/>
    <w:rsid w:val="00BF5893"/>
    <w:rsid w:val="00BF60BD"/>
    <w:rsid w:val="00BF695B"/>
    <w:rsid w:val="00BF6A14"/>
    <w:rsid w:val="00BF71B0"/>
    <w:rsid w:val="00C012E1"/>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358F"/>
    <w:rsid w:val="00C13C2A"/>
    <w:rsid w:val="00C13CE8"/>
    <w:rsid w:val="00C14187"/>
    <w:rsid w:val="00C15151"/>
    <w:rsid w:val="00C15685"/>
    <w:rsid w:val="00C1663D"/>
    <w:rsid w:val="00C168B4"/>
    <w:rsid w:val="00C16B6B"/>
    <w:rsid w:val="00C179BC"/>
    <w:rsid w:val="00C17F8C"/>
    <w:rsid w:val="00C20AC6"/>
    <w:rsid w:val="00C211E6"/>
    <w:rsid w:val="00C22446"/>
    <w:rsid w:val="00C22681"/>
    <w:rsid w:val="00C22FB5"/>
    <w:rsid w:val="00C23DA3"/>
    <w:rsid w:val="00C24236"/>
    <w:rsid w:val="00C24CBF"/>
    <w:rsid w:val="00C25C66"/>
    <w:rsid w:val="00C26125"/>
    <w:rsid w:val="00C2710B"/>
    <w:rsid w:val="00C27250"/>
    <w:rsid w:val="00C279C2"/>
    <w:rsid w:val="00C308D8"/>
    <w:rsid w:val="00C3183E"/>
    <w:rsid w:val="00C33531"/>
    <w:rsid w:val="00C33B9E"/>
    <w:rsid w:val="00C34089"/>
    <w:rsid w:val="00C34194"/>
    <w:rsid w:val="00C35EF7"/>
    <w:rsid w:val="00C37BAE"/>
    <w:rsid w:val="00C4043D"/>
    <w:rsid w:val="00C40DAA"/>
    <w:rsid w:val="00C41F7E"/>
    <w:rsid w:val="00C42A1B"/>
    <w:rsid w:val="00C42B41"/>
    <w:rsid w:val="00C42C1F"/>
    <w:rsid w:val="00C44A8D"/>
    <w:rsid w:val="00C44CF8"/>
    <w:rsid w:val="00C45B91"/>
    <w:rsid w:val="00C460A1"/>
    <w:rsid w:val="00C4666A"/>
    <w:rsid w:val="00C467BC"/>
    <w:rsid w:val="00C4789C"/>
    <w:rsid w:val="00C51408"/>
    <w:rsid w:val="00C523C4"/>
    <w:rsid w:val="00C52C02"/>
    <w:rsid w:val="00C52DCB"/>
    <w:rsid w:val="00C57373"/>
    <w:rsid w:val="00C57EE8"/>
    <w:rsid w:val="00C60290"/>
    <w:rsid w:val="00C61072"/>
    <w:rsid w:val="00C61CFF"/>
    <w:rsid w:val="00C62436"/>
    <w:rsid w:val="00C6243C"/>
    <w:rsid w:val="00C62F54"/>
    <w:rsid w:val="00C63AEA"/>
    <w:rsid w:val="00C65BB0"/>
    <w:rsid w:val="00C67825"/>
    <w:rsid w:val="00C67BBF"/>
    <w:rsid w:val="00C70168"/>
    <w:rsid w:val="00C71155"/>
    <w:rsid w:val="00C718DD"/>
    <w:rsid w:val="00C71AFB"/>
    <w:rsid w:val="00C734E4"/>
    <w:rsid w:val="00C74707"/>
    <w:rsid w:val="00C75930"/>
    <w:rsid w:val="00C767C7"/>
    <w:rsid w:val="00C779FD"/>
    <w:rsid w:val="00C77D84"/>
    <w:rsid w:val="00C80B9E"/>
    <w:rsid w:val="00C8168E"/>
    <w:rsid w:val="00C831F8"/>
    <w:rsid w:val="00C841B7"/>
    <w:rsid w:val="00C84A6C"/>
    <w:rsid w:val="00C8667D"/>
    <w:rsid w:val="00C86967"/>
    <w:rsid w:val="00C87945"/>
    <w:rsid w:val="00C90643"/>
    <w:rsid w:val="00C908E2"/>
    <w:rsid w:val="00C91281"/>
    <w:rsid w:val="00C928A8"/>
    <w:rsid w:val="00C93044"/>
    <w:rsid w:val="00C95246"/>
    <w:rsid w:val="00C96532"/>
    <w:rsid w:val="00CA07AF"/>
    <w:rsid w:val="00CA0875"/>
    <w:rsid w:val="00CA0FA5"/>
    <w:rsid w:val="00CA103E"/>
    <w:rsid w:val="00CA6C45"/>
    <w:rsid w:val="00CA6C4E"/>
    <w:rsid w:val="00CA74F6"/>
    <w:rsid w:val="00CA7603"/>
    <w:rsid w:val="00CB364E"/>
    <w:rsid w:val="00CB37B8"/>
    <w:rsid w:val="00CB4F1A"/>
    <w:rsid w:val="00CB58B4"/>
    <w:rsid w:val="00CB5B47"/>
    <w:rsid w:val="00CB6577"/>
    <w:rsid w:val="00CB6768"/>
    <w:rsid w:val="00CB74C7"/>
    <w:rsid w:val="00CC1FE9"/>
    <w:rsid w:val="00CC3B49"/>
    <w:rsid w:val="00CC3D04"/>
    <w:rsid w:val="00CC40BC"/>
    <w:rsid w:val="00CC4AF7"/>
    <w:rsid w:val="00CC519A"/>
    <w:rsid w:val="00CC54E5"/>
    <w:rsid w:val="00CC6B96"/>
    <w:rsid w:val="00CC6F04"/>
    <w:rsid w:val="00CC6FB7"/>
    <w:rsid w:val="00CC7B94"/>
    <w:rsid w:val="00CD141E"/>
    <w:rsid w:val="00CD2231"/>
    <w:rsid w:val="00CD39BC"/>
    <w:rsid w:val="00CD4D7D"/>
    <w:rsid w:val="00CD5A94"/>
    <w:rsid w:val="00CD6190"/>
    <w:rsid w:val="00CD6E8E"/>
    <w:rsid w:val="00CE161F"/>
    <w:rsid w:val="00CE23D2"/>
    <w:rsid w:val="00CE2A1B"/>
    <w:rsid w:val="00CE2CC6"/>
    <w:rsid w:val="00CE3529"/>
    <w:rsid w:val="00CE3D81"/>
    <w:rsid w:val="00CE4320"/>
    <w:rsid w:val="00CE5D9A"/>
    <w:rsid w:val="00CE76CD"/>
    <w:rsid w:val="00CF0B65"/>
    <w:rsid w:val="00CF1C1F"/>
    <w:rsid w:val="00CF3B5E"/>
    <w:rsid w:val="00CF3BA6"/>
    <w:rsid w:val="00CF4E2F"/>
    <w:rsid w:val="00CF4E8C"/>
    <w:rsid w:val="00CF6913"/>
    <w:rsid w:val="00CF6968"/>
    <w:rsid w:val="00CF73EE"/>
    <w:rsid w:val="00CF7AA7"/>
    <w:rsid w:val="00D006CF"/>
    <w:rsid w:val="00D007DF"/>
    <w:rsid w:val="00D008A6"/>
    <w:rsid w:val="00D00960"/>
    <w:rsid w:val="00D00B74"/>
    <w:rsid w:val="00D015F0"/>
    <w:rsid w:val="00D01CAE"/>
    <w:rsid w:val="00D03412"/>
    <w:rsid w:val="00D042D0"/>
    <w:rsid w:val="00D0447B"/>
    <w:rsid w:val="00D04894"/>
    <w:rsid w:val="00D048A2"/>
    <w:rsid w:val="00D053CE"/>
    <w:rsid w:val="00D055EB"/>
    <w:rsid w:val="00D056FE"/>
    <w:rsid w:val="00D05B56"/>
    <w:rsid w:val="00D05D60"/>
    <w:rsid w:val="00D1005B"/>
    <w:rsid w:val="00D114B2"/>
    <w:rsid w:val="00D11FFC"/>
    <w:rsid w:val="00D121C4"/>
    <w:rsid w:val="00D12643"/>
    <w:rsid w:val="00D14274"/>
    <w:rsid w:val="00D14E39"/>
    <w:rsid w:val="00D153D5"/>
    <w:rsid w:val="00D15ADB"/>
    <w:rsid w:val="00D15E5B"/>
    <w:rsid w:val="00D17C62"/>
    <w:rsid w:val="00D2059C"/>
    <w:rsid w:val="00D21586"/>
    <w:rsid w:val="00D21EA5"/>
    <w:rsid w:val="00D233BC"/>
    <w:rsid w:val="00D23A38"/>
    <w:rsid w:val="00D24FC1"/>
    <w:rsid w:val="00D2574C"/>
    <w:rsid w:val="00D26D79"/>
    <w:rsid w:val="00D27324"/>
    <w:rsid w:val="00D27C2B"/>
    <w:rsid w:val="00D3327D"/>
    <w:rsid w:val="00D33363"/>
    <w:rsid w:val="00D34286"/>
    <w:rsid w:val="00D34529"/>
    <w:rsid w:val="00D34943"/>
    <w:rsid w:val="00D34A2B"/>
    <w:rsid w:val="00D35409"/>
    <w:rsid w:val="00D359D4"/>
    <w:rsid w:val="00D372A2"/>
    <w:rsid w:val="00D378CD"/>
    <w:rsid w:val="00D41B88"/>
    <w:rsid w:val="00D41E23"/>
    <w:rsid w:val="00D429EC"/>
    <w:rsid w:val="00D43D44"/>
    <w:rsid w:val="00D43EBB"/>
    <w:rsid w:val="00D44E4E"/>
    <w:rsid w:val="00D46D26"/>
    <w:rsid w:val="00D472B5"/>
    <w:rsid w:val="00D47A4B"/>
    <w:rsid w:val="00D510AA"/>
    <w:rsid w:val="00D51254"/>
    <w:rsid w:val="00D51627"/>
    <w:rsid w:val="00D51E1A"/>
    <w:rsid w:val="00D52344"/>
    <w:rsid w:val="00D532DA"/>
    <w:rsid w:val="00D54AAC"/>
    <w:rsid w:val="00D54B32"/>
    <w:rsid w:val="00D55423"/>
    <w:rsid w:val="00D55DF0"/>
    <w:rsid w:val="00D563E1"/>
    <w:rsid w:val="00D56BB6"/>
    <w:rsid w:val="00D6022B"/>
    <w:rsid w:val="00D60C40"/>
    <w:rsid w:val="00D6138D"/>
    <w:rsid w:val="00D6166E"/>
    <w:rsid w:val="00D63126"/>
    <w:rsid w:val="00D63A67"/>
    <w:rsid w:val="00D64459"/>
    <w:rsid w:val="00D646C9"/>
    <w:rsid w:val="00D6492E"/>
    <w:rsid w:val="00D65845"/>
    <w:rsid w:val="00D70087"/>
    <w:rsid w:val="00D7079E"/>
    <w:rsid w:val="00D70823"/>
    <w:rsid w:val="00D70AB1"/>
    <w:rsid w:val="00D70F23"/>
    <w:rsid w:val="00D73DD6"/>
    <w:rsid w:val="00D73E92"/>
    <w:rsid w:val="00D745F5"/>
    <w:rsid w:val="00D75392"/>
    <w:rsid w:val="00D7585E"/>
    <w:rsid w:val="00D759A3"/>
    <w:rsid w:val="00D82705"/>
    <w:rsid w:val="00D82E32"/>
    <w:rsid w:val="00D83974"/>
    <w:rsid w:val="00D84133"/>
    <w:rsid w:val="00D841C9"/>
    <w:rsid w:val="00D8431C"/>
    <w:rsid w:val="00D85133"/>
    <w:rsid w:val="00D91607"/>
    <w:rsid w:val="00D92C82"/>
    <w:rsid w:val="00D93336"/>
    <w:rsid w:val="00D94314"/>
    <w:rsid w:val="00D95BC7"/>
    <w:rsid w:val="00D95C17"/>
    <w:rsid w:val="00D96043"/>
    <w:rsid w:val="00D963A9"/>
    <w:rsid w:val="00D97779"/>
    <w:rsid w:val="00DA14AB"/>
    <w:rsid w:val="00DA237B"/>
    <w:rsid w:val="00DA2790"/>
    <w:rsid w:val="00DA52F5"/>
    <w:rsid w:val="00DA73A3"/>
    <w:rsid w:val="00DA76DD"/>
    <w:rsid w:val="00DB1424"/>
    <w:rsid w:val="00DB3080"/>
    <w:rsid w:val="00DB48E5"/>
    <w:rsid w:val="00DB4A80"/>
    <w:rsid w:val="00DB4E12"/>
    <w:rsid w:val="00DB4F83"/>
    <w:rsid w:val="00DB5771"/>
    <w:rsid w:val="00DC0AB6"/>
    <w:rsid w:val="00DC21CF"/>
    <w:rsid w:val="00DC3395"/>
    <w:rsid w:val="00DC3664"/>
    <w:rsid w:val="00DC4526"/>
    <w:rsid w:val="00DC4B9B"/>
    <w:rsid w:val="00DC6162"/>
    <w:rsid w:val="00DC6EFC"/>
    <w:rsid w:val="00DC723A"/>
    <w:rsid w:val="00DC7CDE"/>
    <w:rsid w:val="00DD195B"/>
    <w:rsid w:val="00DD243F"/>
    <w:rsid w:val="00DD46E9"/>
    <w:rsid w:val="00DD4711"/>
    <w:rsid w:val="00DD4812"/>
    <w:rsid w:val="00DD4CA7"/>
    <w:rsid w:val="00DE0097"/>
    <w:rsid w:val="00DE0508"/>
    <w:rsid w:val="00DE05AE"/>
    <w:rsid w:val="00DE0979"/>
    <w:rsid w:val="00DE12E9"/>
    <w:rsid w:val="00DE2DF7"/>
    <w:rsid w:val="00DE301D"/>
    <w:rsid w:val="00DE3328"/>
    <w:rsid w:val="00DE33EC"/>
    <w:rsid w:val="00DE3E8E"/>
    <w:rsid w:val="00DE43F4"/>
    <w:rsid w:val="00DE53F8"/>
    <w:rsid w:val="00DE5A51"/>
    <w:rsid w:val="00DE60E6"/>
    <w:rsid w:val="00DE6C9B"/>
    <w:rsid w:val="00DE74DC"/>
    <w:rsid w:val="00DE7D5A"/>
    <w:rsid w:val="00DF1EC4"/>
    <w:rsid w:val="00DF247C"/>
    <w:rsid w:val="00DF3BC3"/>
    <w:rsid w:val="00DF3E74"/>
    <w:rsid w:val="00DF3F4F"/>
    <w:rsid w:val="00DF4648"/>
    <w:rsid w:val="00DF707E"/>
    <w:rsid w:val="00DF70A1"/>
    <w:rsid w:val="00DF759D"/>
    <w:rsid w:val="00E003AF"/>
    <w:rsid w:val="00E00482"/>
    <w:rsid w:val="00E018C3"/>
    <w:rsid w:val="00E01C15"/>
    <w:rsid w:val="00E03076"/>
    <w:rsid w:val="00E052B1"/>
    <w:rsid w:val="00E056B8"/>
    <w:rsid w:val="00E05886"/>
    <w:rsid w:val="00E078AC"/>
    <w:rsid w:val="00E104C6"/>
    <w:rsid w:val="00E10917"/>
    <w:rsid w:val="00E10C02"/>
    <w:rsid w:val="00E12977"/>
    <w:rsid w:val="00E134D8"/>
    <w:rsid w:val="00E137F4"/>
    <w:rsid w:val="00E15A07"/>
    <w:rsid w:val="00E164F2"/>
    <w:rsid w:val="00E16F61"/>
    <w:rsid w:val="00E178A7"/>
    <w:rsid w:val="00E20F6A"/>
    <w:rsid w:val="00E21059"/>
    <w:rsid w:val="00E21A25"/>
    <w:rsid w:val="00E23303"/>
    <w:rsid w:val="00E239E0"/>
    <w:rsid w:val="00E24071"/>
    <w:rsid w:val="00E24D0C"/>
    <w:rsid w:val="00E253CA"/>
    <w:rsid w:val="00E25881"/>
    <w:rsid w:val="00E2771C"/>
    <w:rsid w:val="00E31321"/>
    <w:rsid w:val="00E31D50"/>
    <w:rsid w:val="00E3209D"/>
    <w:rsid w:val="00E324D9"/>
    <w:rsid w:val="00E331FB"/>
    <w:rsid w:val="00E33DF4"/>
    <w:rsid w:val="00E34ADB"/>
    <w:rsid w:val="00E35EDE"/>
    <w:rsid w:val="00E36528"/>
    <w:rsid w:val="00E3743F"/>
    <w:rsid w:val="00E409B4"/>
    <w:rsid w:val="00E40CF7"/>
    <w:rsid w:val="00E410C6"/>
    <w:rsid w:val="00E413B8"/>
    <w:rsid w:val="00E434EB"/>
    <w:rsid w:val="00E43EC8"/>
    <w:rsid w:val="00E44027"/>
    <w:rsid w:val="00E440C0"/>
    <w:rsid w:val="00E448BB"/>
    <w:rsid w:val="00E455E5"/>
    <w:rsid w:val="00E4683D"/>
    <w:rsid w:val="00E46CA0"/>
    <w:rsid w:val="00E4765C"/>
    <w:rsid w:val="00E47A40"/>
    <w:rsid w:val="00E504A1"/>
    <w:rsid w:val="00E51231"/>
    <w:rsid w:val="00E524F8"/>
    <w:rsid w:val="00E52720"/>
    <w:rsid w:val="00E52A67"/>
    <w:rsid w:val="00E543E3"/>
    <w:rsid w:val="00E54477"/>
    <w:rsid w:val="00E54E38"/>
    <w:rsid w:val="00E5763B"/>
    <w:rsid w:val="00E602A7"/>
    <w:rsid w:val="00E619E1"/>
    <w:rsid w:val="00E62314"/>
    <w:rsid w:val="00E62FBE"/>
    <w:rsid w:val="00E63389"/>
    <w:rsid w:val="00E63485"/>
    <w:rsid w:val="00E64597"/>
    <w:rsid w:val="00E64B88"/>
    <w:rsid w:val="00E65780"/>
    <w:rsid w:val="00E66AA1"/>
    <w:rsid w:val="00E66B6A"/>
    <w:rsid w:val="00E71243"/>
    <w:rsid w:val="00E71362"/>
    <w:rsid w:val="00E714D8"/>
    <w:rsid w:val="00E7168A"/>
    <w:rsid w:val="00E71D25"/>
    <w:rsid w:val="00E71DB5"/>
    <w:rsid w:val="00E7295C"/>
    <w:rsid w:val="00E73306"/>
    <w:rsid w:val="00E74817"/>
    <w:rsid w:val="00E74FE4"/>
    <w:rsid w:val="00E7553D"/>
    <w:rsid w:val="00E76B70"/>
    <w:rsid w:val="00E7738D"/>
    <w:rsid w:val="00E80EF3"/>
    <w:rsid w:val="00E81633"/>
    <w:rsid w:val="00E82856"/>
    <w:rsid w:val="00E82AED"/>
    <w:rsid w:val="00E82FCC"/>
    <w:rsid w:val="00E831A3"/>
    <w:rsid w:val="00E862B5"/>
    <w:rsid w:val="00E86733"/>
    <w:rsid w:val="00E86927"/>
    <w:rsid w:val="00E8700D"/>
    <w:rsid w:val="00E87094"/>
    <w:rsid w:val="00E9108A"/>
    <w:rsid w:val="00E912C0"/>
    <w:rsid w:val="00E94803"/>
    <w:rsid w:val="00E94AA3"/>
    <w:rsid w:val="00E94B69"/>
    <w:rsid w:val="00E9588E"/>
    <w:rsid w:val="00E961D9"/>
    <w:rsid w:val="00E96813"/>
    <w:rsid w:val="00E978A1"/>
    <w:rsid w:val="00EA17B9"/>
    <w:rsid w:val="00EA279E"/>
    <w:rsid w:val="00EA2BA6"/>
    <w:rsid w:val="00EA3288"/>
    <w:rsid w:val="00EA33B1"/>
    <w:rsid w:val="00EA53F3"/>
    <w:rsid w:val="00EA5565"/>
    <w:rsid w:val="00EA5F42"/>
    <w:rsid w:val="00EA6F3A"/>
    <w:rsid w:val="00EA74F2"/>
    <w:rsid w:val="00EA7552"/>
    <w:rsid w:val="00EA7F5C"/>
    <w:rsid w:val="00EB193D"/>
    <w:rsid w:val="00EB2A71"/>
    <w:rsid w:val="00EB3046"/>
    <w:rsid w:val="00EB32CF"/>
    <w:rsid w:val="00EB4DDA"/>
    <w:rsid w:val="00EB7443"/>
    <w:rsid w:val="00EB7598"/>
    <w:rsid w:val="00EB7885"/>
    <w:rsid w:val="00EC0998"/>
    <w:rsid w:val="00EC2805"/>
    <w:rsid w:val="00EC3100"/>
    <w:rsid w:val="00EC3D02"/>
    <w:rsid w:val="00EC437B"/>
    <w:rsid w:val="00EC4A0C"/>
    <w:rsid w:val="00EC4CBD"/>
    <w:rsid w:val="00EC701A"/>
    <w:rsid w:val="00EC703B"/>
    <w:rsid w:val="00EC70D8"/>
    <w:rsid w:val="00EC76F2"/>
    <w:rsid w:val="00EC78F8"/>
    <w:rsid w:val="00EC7923"/>
    <w:rsid w:val="00ED1008"/>
    <w:rsid w:val="00ED1338"/>
    <w:rsid w:val="00ED1475"/>
    <w:rsid w:val="00ED1AB4"/>
    <w:rsid w:val="00ED288C"/>
    <w:rsid w:val="00ED2C23"/>
    <w:rsid w:val="00ED2CF0"/>
    <w:rsid w:val="00ED6D87"/>
    <w:rsid w:val="00EE103D"/>
    <w:rsid w:val="00EE1058"/>
    <w:rsid w:val="00EE1089"/>
    <w:rsid w:val="00EE1614"/>
    <w:rsid w:val="00EE3260"/>
    <w:rsid w:val="00EE3CF3"/>
    <w:rsid w:val="00EE50F0"/>
    <w:rsid w:val="00EE5485"/>
    <w:rsid w:val="00EE586E"/>
    <w:rsid w:val="00EE5BEB"/>
    <w:rsid w:val="00EE6524"/>
    <w:rsid w:val="00EE7708"/>
    <w:rsid w:val="00EE788B"/>
    <w:rsid w:val="00EF00ED"/>
    <w:rsid w:val="00EF0192"/>
    <w:rsid w:val="00EF0196"/>
    <w:rsid w:val="00EF06A8"/>
    <w:rsid w:val="00EF0742"/>
    <w:rsid w:val="00EF0943"/>
    <w:rsid w:val="00EF0EAD"/>
    <w:rsid w:val="00EF2524"/>
    <w:rsid w:val="00EF299A"/>
    <w:rsid w:val="00EF4CB1"/>
    <w:rsid w:val="00EF5798"/>
    <w:rsid w:val="00EF60A5"/>
    <w:rsid w:val="00EF60E5"/>
    <w:rsid w:val="00EF6A0C"/>
    <w:rsid w:val="00EF6E7F"/>
    <w:rsid w:val="00F01C5A"/>
    <w:rsid w:val="00F01D8F"/>
    <w:rsid w:val="00F01D93"/>
    <w:rsid w:val="00F02A70"/>
    <w:rsid w:val="00F0316E"/>
    <w:rsid w:val="00F04ABC"/>
    <w:rsid w:val="00F05A4D"/>
    <w:rsid w:val="00F06BB9"/>
    <w:rsid w:val="00F07512"/>
    <w:rsid w:val="00F104C3"/>
    <w:rsid w:val="00F1057F"/>
    <w:rsid w:val="00F10BCF"/>
    <w:rsid w:val="00F121C4"/>
    <w:rsid w:val="00F15112"/>
    <w:rsid w:val="00F16658"/>
    <w:rsid w:val="00F17235"/>
    <w:rsid w:val="00F17C87"/>
    <w:rsid w:val="00F20B40"/>
    <w:rsid w:val="00F21BC8"/>
    <w:rsid w:val="00F21F0F"/>
    <w:rsid w:val="00F2269A"/>
    <w:rsid w:val="00F22775"/>
    <w:rsid w:val="00F228A5"/>
    <w:rsid w:val="00F22B32"/>
    <w:rsid w:val="00F2440E"/>
    <w:rsid w:val="00F246D4"/>
    <w:rsid w:val="00F269DC"/>
    <w:rsid w:val="00F27D2C"/>
    <w:rsid w:val="00F27F27"/>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CFC"/>
    <w:rsid w:val="00F44FD5"/>
    <w:rsid w:val="00F460DF"/>
    <w:rsid w:val="00F4739C"/>
    <w:rsid w:val="00F479E5"/>
    <w:rsid w:val="00F47A0A"/>
    <w:rsid w:val="00F47A79"/>
    <w:rsid w:val="00F47F5C"/>
    <w:rsid w:val="00F51220"/>
    <w:rsid w:val="00F51928"/>
    <w:rsid w:val="00F53495"/>
    <w:rsid w:val="00F543B3"/>
    <w:rsid w:val="00F5467A"/>
    <w:rsid w:val="00F554FC"/>
    <w:rsid w:val="00F5643A"/>
    <w:rsid w:val="00F56596"/>
    <w:rsid w:val="00F565C9"/>
    <w:rsid w:val="00F61990"/>
    <w:rsid w:val="00F62236"/>
    <w:rsid w:val="00F63CDF"/>
    <w:rsid w:val="00F642AF"/>
    <w:rsid w:val="00F64362"/>
    <w:rsid w:val="00F650B4"/>
    <w:rsid w:val="00F65901"/>
    <w:rsid w:val="00F65EFF"/>
    <w:rsid w:val="00F66270"/>
    <w:rsid w:val="00F66432"/>
    <w:rsid w:val="00F66B95"/>
    <w:rsid w:val="00F67015"/>
    <w:rsid w:val="00F706AA"/>
    <w:rsid w:val="00F715D0"/>
    <w:rsid w:val="00F717E7"/>
    <w:rsid w:val="00F724A1"/>
    <w:rsid w:val="00F7288E"/>
    <w:rsid w:val="00F740FA"/>
    <w:rsid w:val="00F74A7A"/>
    <w:rsid w:val="00F7632C"/>
    <w:rsid w:val="00F76FDC"/>
    <w:rsid w:val="00F771C6"/>
    <w:rsid w:val="00F77E4A"/>
    <w:rsid w:val="00F77ED7"/>
    <w:rsid w:val="00F80F5D"/>
    <w:rsid w:val="00F8311D"/>
    <w:rsid w:val="00F83143"/>
    <w:rsid w:val="00F83C3A"/>
    <w:rsid w:val="00F84564"/>
    <w:rsid w:val="00F853F3"/>
    <w:rsid w:val="00F85788"/>
    <w:rsid w:val="00F8591B"/>
    <w:rsid w:val="00F8655C"/>
    <w:rsid w:val="00F90930"/>
    <w:rsid w:val="00F90BCA"/>
    <w:rsid w:val="00F90E1A"/>
    <w:rsid w:val="00F91B79"/>
    <w:rsid w:val="00F9210A"/>
    <w:rsid w:val="00F93B82"/>
    <w:rsid w:val="00F94B27"/>
    <w:rsid w:val="00F96626"/>
    <w:rsid w:val="00F96946"/>
    <w:rsid w:val="00F97131"/>
    <w:rsid w:val="00F9720F"/>
    <w:rsid w:val="00F97B4B"/>
    <w:rsid w:val="00F97C84"/>
    <w:rsid w:val="00FA0156"/>
    <w:rsid w:val="00FA04BC"/>
    <w:rsid w:val="00FA0D81"/>
    <w:rsid w:val="00FA15FF"/>
    <w:rsid w:val="00FA166A"/>
    <w:rsid w:val="00FA2CF6"/>
    <w:rsid w:val="00FA2D55"/>
    <w:rsid w:val="00FA3065"/>
    <w:rsid w:val="00FA3EBB"/>
    <w:rsid w:val="00FA52F9"/>
    <w:rsid w:val="00FB0346"/>
    <w:rsid w:val="00FB0E61"/>
    <w:rsid w:val="00FB10FF"/>
    <w:rsid w:val="00FB1AF9"/>
    <w:rsid w:val="00FB1D69"/>
    <w:rsid w:val="00FB2812"/>
    <w:rsid w:val="00FB332B"/>
    <w:rsid w:val="00FB346E"/>
    <w:rsid w:val="00FB3570"/>
    <w:rsid w:val="00FB4E76"/>
    <w:rsid w:val="00FB67AC"/>
    <w:rsid w:val="00FB7100"/>
    <w:rsid w:val="00FC0636"/>
    <w:rsid w:val="00FC0C6F"/>
    <w:rsid w:val="00FC14C7"/>
    <w:rsid w:val="00FC2758"/>
    <w:rsid w:val="00FC3523"/>
    <w:rsid w:val="00FC3C3B"/>
    <w:rsid w:val="00FC4108"/>
    <w:rsid w:val="00FC44C4"/>
    <w:rsid w:val="00FC4F7B"/>
    <w:rsid w:val="00FC755A"/>
    <w:rsid w:val="00FD05FD"/>
    <w:rsid w:val="00FD1174"/>
    <w:rsid w:val="00FD1F94"/>
    <w:rsid w:val="00FD21A7"/>
    <w:rsid w:val="00FD3347"/>
    <w:rsid w:val="00FD36A9"/>
    <w:rsid w:val="00FD40E9"/>
    <w:rsid w:val="00FD495B"/>
    <w:rsid w:val="00FD6127"/>
    <w:rsid w:val="00FD7D13"/>
    <w:rsid w:val="00FD7EC3"/>
    <w:rsid w:val="00FE0A89"/>
    <w:rsid w:val="00FE0C73"/>
    <w:rsid w:val="00FE0F38"/>
    <w:rsid w:val="00FE108E"/>
    <w:rsid w:val="00FE10F9"/>
    <w:rsid w:val="00FE126B"/>
    <w:rsid w:val="00FE2356"/>
    <w:rsid w:val="00FE2629"/>
    <w:rsid w:val="00FE36BF"/>
    <w:rsid w:val="00FE40B5"/>
    <w:rsid w:val="00FE4A51"/>
    <w:rsid w:val="00FE660C"/>
    <w:rsid w:val="00FE68E9"/>
    <w:rsid w:val="00FF0F2A"/>
    <w:rsid w:val="00FF3EF6"/>
    <w:rsid w:val="00FF492B"/>
    <w:rsid w:val="00FF5EC7"/>
    <w:rsid w:val="00FF6302"/>
    <w:rsid w:val="00FF740E"/>
    <w:rsid w:val="00FF7815"/>
    <w:rsid w:val="00FF7892"/>
    <w:rsid w:val="00FF7E2D"/>
    <w:rsid w:val="036FF37E"/>
    <w:rsid w:val="039C7214"/>
    <w:rsid w:val="041EDD50"/>
    <w:rsid w:val="053C4FF3"/>
    <w:rsid w:val="0687349E"/>
    <w:rsid w:val="08641677"/>
    <w:rsid w:val="0986EACC"/>
    <w:rsid w:val="0E0AE4C4"/>
    <w:rsid w:val="165B4E52"/>
    <w:rsid w:val="168370E5"/>
    <w:rsid w:val="17E1AEF1"/>
    <w:rsid w:val="1AF5EAC5"/>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5F745894"/>
    <w:rsid w:val="6078F535"/>
    <w:rsid w:val="6308BA65"/>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224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C224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2240"/>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224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224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224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C2240"/>
    <w:pPr>
      <w:tabs>
        <w:tab w:val="right" w:leader="dot" w:pos="14570"/>
      </w:tabs>
      <w:spacing w:before="0"/>
    </w:pPr>
    <w:rPr>
      <w:b/>
      <w:noProof/>
    </w:rPr>
  </w:style>
  <w:style w:type="paragraph" w:styleId="TOC2">
    <w:name w:val="toc 2"/>
    <w:aliases w:val="ŠTOC 2"/>
    <w:basedOn w:val="Normal"/>
    <w:next w:val="Normal"/>
    <w:uiPriority w:val="39"/>
    <w:unhideWhenUsed/>
    <w:rsid w:val="00AC2240"/>
    <w:pPr>
      <w:tabs>
        <w:tab w:val="right" w:leader="dot" w:pos="14570"/>
      </w:tabs>
      <w:spacing w:before="0"/>
    </w:pPr>
    <w:rPr>
      <w:noProof/>
    </w:rPr>
  </w:style>
  <w:style w:type="paragraph" w:styleId="Header">
    <w:name w:val="header"/>
    <w:aliases w:val="ŠHeader"/>
    <w:basedOn w:val="Normal"/>
    <w:link w:val="HeaderChar"/>
    <w:uiPriority w:val="16"/>
    <w:rsid w:val="00AC2240"/>
    <w:rPr>
      <w:noProof/>
      <w:color w:val="002664"/>
      <w:sz w:val="28"/>
      <w:szCs w:val="28"/>
    </w:rPr>
  </w:style>
  <w:style w:type="character" w:customStyle="1" w:styleId="Heading5Char">
    <w:name w:val="Heading 5 Char"/>
    <w:aliases w:val="ŠHeading 5 Char"/>
    <w:basedOn w:val="DefaultParagraphFont"/>
    <w:link w:val="Heading5"/>
    <w:uiPriority w:val="6"/>
    <w:rsid w:val="00AC224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C2240"/>
    <w:rPr>
      <w:rFonts w:ascii="Arial" w:hAnsi="Arial" w:cs="Arial"/>
      <w:noProof/>
      <w:color w:val="002664"/>
      <w:sz w:val="28"/>
      <w:szCs w:val="28"/>
      <w:lang w:val="en-AU"/>
    </w:rPr>
  </w:style>
  <w:style w:type="paragraph" w:styleId="Footer">
    <w:name w:val="footer"/>
    <w:aliases w:val="ŠFooter"/>
    <w:basedOn w:val="Normal"/>
    <w:link w:val="FooterChar"/>
    <w:uiPriority w:val="19"/>
    <w:rsid w:val="00AC224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2240"/>
    <w:rPr>
      <w:rFonts w:ascii="Arial" w:hAnsi="Arial" w:cs="Arial"/>
      <w:sz w:val="18"/>
      <w:szCs w:val="18"/>
      <w:lang w:val="en-AU"/>
    </w:rPr>
  </w:style>
  <w:style w:type="paragraph" w:styleId="Caption">
    <w:name w:val="caption"/>
    <w:aliases w:val="ŠCaption"/>
    <w:basedOn w:val="Normal"/>
    <w:next w:val="Normal"/>
    <w:uiPriority w:val="20"/>
    <w:qFormat/>
    <w:rsid w:val="00AC2240"/>
    <w:pPr>
      <w:keepNext/>
      <w:spacing w:after="200" w:line="240" w:lineRule="auto"/>
    </w:pPr>
    <w:rPr>
      <w:iCs/>
      <w:color w:val="002664"/>
      <w:sz w:val="18"/>
      <w:szCs w:val="18"/>
    </w:rPr>
  </w:style>
  <w:style w:type="paragraph" w:customStyle="1" w:styleId="Logo">
    <w:name w:val="ŠLogo"/>
    <w:basedOn w:val="Normal"/>
    <w:uiPriority w:val="18"/>
    <w:qFormat/>
    <w:rsid w:val="00AC224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C2240"/>
    <w:pPr>
      <w:spacing w:before="0"/>
      <w:ind w:left="244"/>
    </w:pPr>
  </w:style>
  <w:style w:type="character" w:styleId="Hyperlink">
    <w:name w:val="Hyperlink"/>
    <w:aliases w:val="ŠHyperlink"/>
    <w:basedOn w:val="DefaultParagraphFont"/>
    <w:uiPriority w:val="99"/>
    <w:unhideWhenUsed/>
    <w:rsid w:val="00AC2240"/>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C224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C224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C224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C2240"/>
    <w:rPr>
      <w:rFonts w:ascii="Arial" w:hAnsi="Arial" w:cs="Arial"/>
      <w:color w:val="002664"/>
      <w:sz w:val="28"/>
      <w:szCs w:val="36"/>
      <w:lang w:val="en-AU"/>
    </w:rPr>
  </w:style>
  <w:style w:type="table" w:customStyle="1" w:styleId="Tableheader">
    <w:name w:val="ŠTable header"/>
    <w:basedOn w:val="TableNormal"/>
    <w:uiPriority w:val="99"/>
    <w:rsid w:val="00AC224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C2240"/>
    <w:pPr>
      <w:numPr>
        <w:numId w:val="4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8321D1"/>
    <w:pPr>
      <w:keepNext/>
      <w:spacing w:before="200" w:after="200" w:line="240" w:lineRule="atLeast"/>
      <w:ind w:left="567" w:right="567"/>
    </w:pPr>
  </w:style>
  <w:style w:type="paragraph" w:styleId="ListBullet2">
    <w:name w:val="List Bullet 2"/>
    <w:aliases w:val="ŠList Bullet 2"/>
    <w:basedOn w:val="Normal"/>
    <w:uiPriority w:val="10"/>
    <w:qFormat/>
    <w:rsid w:val="00AC2240"/>
    <w:pPr>
      <w:numPr>
        <w:numId w:val="3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C2240"/>
    <w:pPr>
      <w:numPr>
        <w:numId w:val="41"/>
      </w:numPr>
    </w:pPr>
  </w:style>
  <w:style w:type="character" w:styleId="Strong">
    <w:name w:val="Strong"/>
    <w:aliases w:val="ŠStrong,Bold"/>
    <w:qFormat/>
    <w:rsid w:val="00AC2240"/>
    <w:rPr>
      <w:b/>
      <w:bCs/>
    </w:rPr>
  </w:style>
  <w:style w:type="paragraph" w:styleId="ListBullet">
    <w:name w:val="List Bullet"/>
    <w:aliases w:val="ŠList Bullet"/>
    <w:basedOn w:val="Normal"/>
    <w:uiPriority w:val="9"/>
    <w:qFormat/>
    <w:rsid w:val="00AC2240"/>
    <w:pPr>
      <w:numPr>
        <w:numId w:val="37"/>
      </w:numPr>
    </w:pPr>
  </w:style>
  <w:style w:type="character" w:customStyle="1" w:styleId="QuoteChar">
    <w:name w:val="Quote Char"/>
    <w:aliases w:val="ŠQuote Char"/>
    <w:basedOn w:val="DefaultParagraphFont"/>
    <w:link w:val="Quote"/>
    <w:uiPriority w:val="19"/>
    <w:rsid w:val="008321D1"/>
    <w:rPr>
      <w:rFonts w:ascii="Arial" w:hAnsi="Arial" w:cs="Arial"/>
      <w:lang w:val="en-AU"/>
    </w:rPr>
  </w:style>
  <w:style w:type="character" w:styleId="Emphasis">
    <w:name w:val="Emphasis"/>
    <w:aliases w:val="ŠEmphasis,Italic"/>
    <w:qFormat/>
    <w:rsid w:val="00AC2240"/>
    <w:rPr>
      <w:i/>
      <w:iCs/>
    </w:rPr>
  </w:style>
  <w:style w:type="paragraph" w:styleId="Title">
    <w:name w:val="Title"/>
    <w:aliases w:val="ŠTitle"/>
    <w:basedOn w:val="Normal"/>
    <w:next w:val="Normal"/>
    <w:link w:val="TitleChar"/>
    <w:uiPriority w:val="1"/>
    <w:rsid w:val="00AC224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224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AC224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C224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AC224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AC2240"/>
    <w:pPr>
      <w:numPr>
        <w:numId w:val="36"/>
      </w:numPr>
    </w:pPr>
  </w:style>
  <w:style w:type="character" w:styleId="CommentReference">
    <w:name w:val="annotation reference"/>
    <w:basedOn w:val="DefaultParagraphFont"/>
    <w:uiPriority w:val="99"/>
    <w:semiHidden/>
    <w:unhideWhenUsed/>
    <w:rsid w:val="00AC2240"/>
    <w:rPr>
      <w:sz w:val="16"/>
      <w:szCs w:val="16"/>
    </w:rPr>
  </w:style>
  <w:style w:type="paragraph" w:styleId="CommentText">
    <w:name w:val="annotation text"/>
    <w:basedOn w:val="Normal"/>
    <w:link w:val="CommentTextChar"/>
    <w:uiPriority w:val="99"/>
    <w:unhideWhenUsed/>
    <w:rsid w:val="00AC2240"/>
    <w:pPr>
      <w:spacing w:line="240" w:lineRule="auto"/>
    </w:pPr>
    <w:rPr>
      <w:sz w:val="20"/>
      <w:szCs w:val="20"/>
    </w:rPr>
  </w:style>
  <w:style w:type="character" w:customStyle="1" w:styleId="CommentTextChar">
    <w:name w:val="Comment Text Char"/>
    <w:basedOn w:val="DefaultParagraphFont"/>
    <w:link w:val="CommentText"/>
    <w:uiPriority w:val="99"/>
    <w:rsid w:val="00AC2240"/>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C2240"/>
    <w:rPr>
      <w:b/>
      <w:bCs/>
    </w:rPr>
  </w:style>
  <w:style w:type="character" w:customStyle="1" w:styleId="CommentSubjectChar">
    <w:name w:val="Comment Subject Char"/>
    <w:basedOn w:val="CommentTextChar"/>
    <w:link w:val="CommentSubject"/>
    <w:uiPriority w:val="99"/>
    <w:semiHidden/>
    <w:rsid w:val="00AC224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C2240"/>
    <w:rPr>
      <w:color w:val="605E5C"/>
      <w:shd w:val="clear" w:color="auto" w:fill="E1DFDD"/>
    </w:rPr>
  </w:style>
  <w:style w:type="paragraph" w:styleId="ListNumber3">
    <w:name w:val="List Number 3"/>
    <w:aliases w:val="ŠList Number 3"/>
    <w:basedOn w:val="ListBullet3"/>
    <w:uiPriority w:val="8"/>
    <w:rsid w:val="00AC2240"/>
    <w:pPr>
      <w:numPr>
        <w:ilvl w:val="2"/>
        <w:numId w:val="40"/>
      </w:numPr>
    </w:pPr>
  </w:style>
  <w:style w:type="paragraph" w:styleId="ListParagraph">
    <w:name w:val="List Paragraph"/>
    <w:aliases w:val="ŠList Paragraph"/>
    <w:basedOn w:val="Normal"/>
    <w:uiPriority w:val="34"/>
    <w:unhideWhenUsed/>
    <w:qFormat/>
    <w:rsid w:val="00AC2240"/>
    <w:pPr>
      <w:ind w:left="567"/>
    </w:pPr>
  </w:style>
  <w:style w:type="character" w:styleId="PlaceholderText">
    <w:name w:val="Placeholder Text"/>
    <w:basedOn w:val="DefaultParagraphFont"/>
    <w:uiPriority w:val="99"/>
    <w:semiHidden/>
    <w:rsid w:val="00AC2240"/>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AC224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C224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C2240"/>
    <w:rPr>
      <w:i/>
      <w:iCs/>
      <w:color w:val="404040" w:themeColor="text1" w:themeTint="BF"/>
    </w:rPr>
  </w:style>
  <w:style w:type="paragraph" w:styleId="TOC4">
    <w:name w:val="toc 4"/>
    <w:aliases w:val="ŠTOC 4"/>
    <w:basedOn w:val="Normal"/>
    <w:next w:val="Normal"/>
    <w:autoRedefine/>
    <w:uiPriority w:val="39"/>
    <w:unhideWhenUsed/>
    <w:rsid w:val="00AC2240"/>
    <w:pPr>
      <w:spacing w:before="0"/>
      <w:ind w:left="488"/>
    </w:pPr>
  </w:style>
  <w:style w:type="paragraph" w:styleId="TOCHeading">
    <w:name w:val="TOC Heading"/>
    <w:aliases w:val="ŠTOC Heading"/>
    <w:basedOn w:val="Heading1"/>
    <w:next w:val="Normal"/>
    <w:uiPriority w:val="38"/>
    <w:qFormat/>
    <w:rsid w:val="00AC2240"/>
    <w:pPr>
      <w:spacing w:after="240"/>
      <w:outlineLvl w:val="9"/>
    </w:pPr>
    <w:rPr>
      <w:szCs w:val="40"/>
    </w:rPr>
  </w:style>
  <w:style w:type="character" w:customStyle="1" w:styleId="BoldItalic">
    <w:name w:val="ŠBold Italic"/>
    <w:basedOn w:val="DefaultParagraphFont"/>
    <w:uiPriority w:val="1"/>
    <w:qFormat/>
    <w:rsid w:val="00AC2240"/>
    <w:rPr>
      <w:b/>
      <w:i/>
      <w:iCs/>
    </w:rPr>
  </w:style>
  <w:style w:type="paragraph" w:customStyle="1" w:styleId="Pulloutquote">
    <w:name w:val="ŠPull out quote"/>
    <w:basedOn w:val="Normal"/>
    <w:next w:val="Normal"/>
    <w:uiPriority w:val="20"/>
    <w:qFormat/>
    <w:rsid w:val="00AC2240"/>
    <w:pPr>
      <w:keepNext/>
      <w:ind w:left="567" w:right="57"/>
    </w:pPr>
    <w:rPr>
      <w:szCs w:val="22"/>
    </w:rPr>
  </w:style>
  <w:style w:type="paragraph" w:customStyle="1" w:styleId="Subtitle0">
    <w:name w:val="ŠSubtitle"/>
    <w:basedOn w:val="Normal"/>
    <w:link w:val="SubtitleChar0"/>
    <w:uiPriority w:val="2"/>
    <w:qFormat/>
    <w:rsid w:val="00AC2240"/>
    <w:pPr>
      <w:spacing w:before="360"/>
    </w:pPr>
    <w:rPr>
      <w:color w:val="002664"/>
      <w:sz w:val="44"/>
      <w:szCs w:val="48"/>
    </w:rPr>
  </w:style>
  <w:style w:type="character" w:customStyle="1" w:styleId="SubtitleChar0">
    <w:name w:val="ŠSubtitle Char"/>
    <w:basedOn w:val="DefaultParagraphFont"/>
    <w:link w:val="Subtitle0"/>
    <w:uiPriority w:val="2"/>
    <w:rsid w:val="00AC2240"/>
    <w:rPr>
      <w:rFonts w:ascii="Arial" w:hAnsi="Arial" w:cs="Arial"/>
      <w:color w:val="002664"/>
      <w:sz w:val="44"/>
      <w:szCs w:val="48"/>
      <w:lang w:val="en-AU"/>
    </w:rPr>
  </w:style>
  <w:style w:type="paragraph" w:customStyle="1" w:styleId="Imageattributioncaption">
    <w:name w:val="ŠImage attribution caption"/>
    <w:basedOn w:val="Normal"/>
    <w:next w:val="Normal"/>
    <w:link w:val="ImageattributioncaptionChar"/>
    <w:uiPriority w:val="15"/>
    <w:qFormat/>
    <w:rsid w:val="00AC224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Documentname">
    <w:name w:val="ŠDocument name"/>
    <w:basedOn w:val="Normal"/>
    <w:next w:val="Normal"/>
    <w:uiPriority w:val="17"/>
    <w:qFormat/>
    <w:rsid w:val="00AC2240"/>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AC2240"/>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6326">
      <w:bodyDiv w:val="1"/>
      <w:marLeft w:val="0"/>
      <w:marRight w:val="0"/>
      <w:marTop w:val="0"/>
      <w:marBottom w:val="0"/>
      <w:divBdr>
        <w:top w:val="none" w:sz="0" w:space="0" w:color="auto"/>
        <w:left w:val="none" w:sz="0" w:space="0" w:color="auto"/>
        <w:bottom w:val="none" w:sz="0" w:space="0" w:color="auto"/>
        <w:right w:val="none" w:sz="0" w:space="0" w:color="auto"/>
      </w:divBdr>
    </w:div>
    <w:div w:id="132143983">
      <w:bodyDiv w:val="1"/>
      <w:marLeft w:val="0"/>
      <w:marRight w:val="0"/>
      <w:marTop w:val="0"/>
      <w:marBottom w:val="0"/>
      <w:divBdr>
        <w:top w:val="none" w:sz="0" w:space="0" w:color="auto"/>
        <w:left w:val="none" w:sz="0" w:space="0" w:color="auto"/>
        <w:bottom w:val="none" w:sz="0" w:space="0" w:color="auto"/>
        <w:right w:val="none" w:sz="0" w:space="0" w:color="auto"/>
      </w:divBdr>
    </w:div>
    <w:div w:id="382992583">
      <w:bodyDiv w:val="1"/>
      <w:marLeft w:val="0"/>
      <w:marRight w:val="0"/>
      <w:marTop w:val="0"/>
      <w:marBottom w:val="0"/>
      <w:divBdr>
        <w:top w:val="none" w:sz="0" w:space="0" w:color="auto"/>
        <w:left w:val="none" w:sz="0" w:space="0" w:color="auto"/>
        <w:bottom w:val="none" w:sz="0" w:space="0" w:color="auto"/>
        <w:right w:val="none" w:sz="0" w:space="0" w:color="auto"/>
      </w:divBdr>
    </w:div>
    <w:div w:id="3944740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952484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exchange_calculator" TargetMode="External"/><Relationship Id="rId18" Type="http://schemas.openxmlformats.org/officeDocument/2006/relationships/image" Target="media/image3.png"/><Relationship Id="rId26" Type="http://schemas.openxmlformats.org/officeDocument/2006/relationships/footer" Target="footer2.xml"/><Relationship Id="rId21" Type="http://schemas.openxmlformats.org/officeDocument/2006/relationships/hyperlink" Target="https://educationstandards.nsw.edu.au/"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bit.ly/exchange_calculator"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strategy"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thinkpairsharestrategy" TargetMode="External"/><Relationship Id="rId23" Type="http://schemas.openxmlformats.org/officeDocument/2006/relationships/hyperlink" Target="https://curriculum.nsw.edu.au/learning-areas/mathematics/mathematics-k-10-2022/overview" TargetMode="Externa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s://bit.ly/thinkpairsharestrategy" TargetMode="External"/><Relationship Id="rId19" Type="http://schemas.openxmlformats.org/officeDocument/2006/relationships/hyperlink" Target="https://bit.ly/globalprice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t.ly/Aus_exchange" TargetMode="External"/><Relationship Id="rId14" Type="http://schemas.openxmlformats.org/officeDocument/2006/relationships/hyperlink" Target="https://bit.ly/DLSgallerywalk" TargetMode="External"/><Relationship Id="rId22" Type="http://schemas.openxmlformats.org/officeDocument/2006/relationships/hyperlink" Target="https://curriculum.nsw.edu.au/" TargetMode="External"/><Relationship Id="rId27" Type="http://schemas.openxmlformats.org/officeDocument/2006/relationships/header" Target="header2.xml"/><Relationship Id="rId30" Type="http://schemas.openxmlformats.org/officeDocument/2006/relationships/image" Target="media/image4.png"/><Relationship Id="rId35" Type="http://schemas.openxmlformats.org/officeDocument/2006/relationships/footer" Target="footer6.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E073-EFB5-4C49-A712-F75189335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12793</CharactersWithSpaces>
  <SharedDoc>false</SharedDoc>
  <HyperlinkBase/>
  <HLinks>
    <vt:vector size="54" baseType="variant">
      <vt:variant>
        <vt:i4>5308424</vt:i4>
      </vt:variant>
      <vt:variant>
        <vt:i4>18</vt:i4>
      </vt:variant>
      <vt:variant>
        <vt:i4>0</vt:i4>
      </vt:variant>
      <vt:variant>
        <vt:i4>5</vt:i4>
      </vt:variant>
      <vt:variant>
        <vt:lpwstr>https://creativecommons.org/licenses/by/4.0/</vt:lpwstr>
      </vt:variant>
      <vt:variant>
        <vt:lpwstr/>
      </vt:variant>
      <vt:variant>
        <vt:i4>2687086</vt:i4>
      </vt:variant>
      <vt:variant>
        <vt:i4>15</vt:i4>
      </vt:variant>
      <vt:variant>
        <vt:i4>0</vt:i4>
      </vt:variant>
      <vt:variant>
        <vt:i4>5</vt:i4>
      </vt:variant>
      <vt:variant>
        <vt:lpwstr>https://www.commbank.com.au/international/foreign-exchange-calculator.html</vt:lpwstr>
      </vt:variant>
      <vt:variant>
        <vt:lpwstr/>
      </vt:variant>
      <vt:variant>
        <vt:i4>1114201</vt:i4>
      </vt:variant>
      <vt:variant>
        <vt:i4>12</vt:i4>
      </vt:variant>
      <vt:variant>
        <vt:i4>0</vt:i4>
      </vt:variant>
      <vt:variant>
        <vt:i4>5</vt:i4>
      </vt:variant>
      <vt:variant>
        <vt:lpwstr>https://www.desmos.com/calculator/sksa3nac5p</vt:lpwstr>
      </vt:variant>
      <vt:variant>
        <vt:lpwstr/>
      </vt:variant>
      <vt:variant>
        <vt:i4>6750244</vt:i4>
      </vt:variant>
      <vt:variant>
        <vt:i4>9</vt:i4>
      </vt:variant>
      <vt:variant>
        <vt:i4>0</vt:i4>
      </vt:variant>
      <vt:variant>
        <vt:i4>5</vt:i4>
      </vt:variant>
      <vt:variant>
        <vt:lpwstr>https://www.globalproductprices.com/economies/</vt:lpwstr>
      </vt:variant>
      <vt:variant>
        <vt:lpwstr/>
      </vt:variant>
      <vt:variant>
        <vt:i4>2687086</vt:i4>
      </vt:variant>
      <vt:variant>
        <vt:i4>6</vt:i4>
      </vt:variant>
      <vt:variant>
        <vt:i4>0</vt:i4>
      </vt:variant>
      <vt:variant>
        <vt:i4>5</vt:i4>
      </vt:variant>
      <vt:variant>
        <vt:lpwstr>https://www.commbank.com.au/international/foreign-exchange-calculator.html</vt:lpwstr>
      </vt:variant>
      <vt:variant>
        <vt:lpwstr/>
      </vt:variant>
      <vt:variant>
        <vt:i4>5308441</vt:i4>
      </vt:variant>
      <vt:variant>
        <vt:i4>3</vt:i4>
      </vt:variant>
      <vt:variant>
        <vt:i4>0</vt:i4>
      </vt:variant>
      <vt:variant>
        <vt:i4>5</vt:i4>
      </vt:variant>
      <vt:variant>
        <vt:lpwstr>https://www.desmos.com/calculator/vfq2xs6fnv</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ariant>
        <vt:i4>2293798</vt:i4>
      </vt:variant>
      <vt:variant>
        <vt:i4>3</vt:i4>
      </vt:variant>
      <vt:variant>
        <vt:i4>0</vt:i4>
      </vt:variant>
      <vt:variant>
        <vt:i4>5</vt:i4>
      </vt:variant>
      <vt:variant>
        <vt:lpwstr>https://www.travelex.com.au/rates/exchange-rates-explained</vt:lpwstr>
      </vt:variant>
      <vt:variant>
        <vt:lpwstr/>
      </vt:variant>
      <vt:variant>
        <vt:i4>1835082</vt:i4>
      </vt:variant>
      <vt:variant>
        <vt:i4>0</vt:i4>
      </vt:variant>
      <vt:variant>
        <vt:i4>0</vt:i4>
      </vt:variant>
      <vt:variant>
        <vt:i4>5</vt:i4>
      </vt:variant>
      <vt:variant>
        <vt:lpwstr>https://www.commbank.com.au/content/dam/commbank/personal/apply-online/download-printed-forms/ADB1784.pdf?ei=cb-fx-calc-pdf-fees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Holiday money</dc:title>
  <dc:subject/>
  <dc:creator>NSW Department of Education</dc:creator>
  <cp:keywords/>
  <dc:description/>
  <dcterms:created xsi:type="dcterms:W3CDTF">2023-10-12T04:47:00Z</dcterms:created>
  <dcterms:modified xsi:type="dcterms:W3CDTF">2023-10-12T04:47:00Z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2023-10-12T04:47:56Z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783cf715-540b-49da-8f90-53fe1e95ca4e</vt:lpwstr>
  </property>
  <property fmtid="{D5CDD505-2E9C-101B-9397-08002B2CF9AE}" pid="8" name="MSIP_Label_b603dfd7-d93a-4381-a340-2995d8282205_ContentBits">
    <vt:lpwstr>0</vt:lpwstr>
  </property>
</Properties>
</file>