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4E03" w14:textId="477764ED" w:rsidR="401A8579" w:rsidRDefault="0031226E" w:rsidP="663118E1">
      <w:pPr>
        <w:pStyle w:val="Heading1"/>
      </w:pPr>
      <w:r>
        <w:t>Watch</w:t>
      </w:r>
      <w:r w:rsidR="00C61867">
        <w:t xml:space="preserve"> money grow</w:t>
      </w:r>
    </w:p>
    <w:p w14:paraId="5A10B7C1" w14:textId="15F5383D" w:rsidR="7E59A9A0" w:rsidRPr="00FD08E2" w:rsidRDefault="00425EDC" w:rsidP="663118E1">
      <w:r>
        <w:t xml:space="preserve">Students explore how money can </w:t>
      </w:r>
      <w:r w:rsidR="00EC54D8">
        <w:t xml:space="preserve">increase through simple interest by </w:t>
      </w:r>
      <w:r w:rsidR="00F87799">
        <w:t xml:space="preserve">looking at an </w:t>
      </w:r>
      <w:r w:rsidR="00EC54D8">
        <w:t>investment scenario</w:t>
      </w:r>
      <w:r w:rsidR="00307C15">
        <w:t>.</w:t>
      </w:r>
      <w:r w:rsidR="00EC54D8">
        <w:t xml:space="preserve"> Students then use online simple interest calculators to </w:t>
      </w:r>
      <w:r w:rsidR="00340856">
        <w:t>consider the different variables and what happens as one is altered.</w:t>
      </w:r>
    </w:p>
    <w:p w14:paraId="1DAF1F00" w14:textId="1ED110C4" w:rsidR="00587A4B" w:rsidRDefault="00587A4B" w:rsidP="00587A4B">
      <w:pPr>
        <w:pStyle w:val="FeatureBox2"/>
      </w:pPr>
      <w:r>
        <w:t xml:space="preserve">Students will need at least one digital device per pair to interact with </w:t>
      </w:r>
      <w:r w:rsidR="000A5995">
        <w:t xml:space="preserve">online simple interest calculators </w:t>
      </w:r>
      <w:r>
        <w:t>during this lesson.</w:t>
      </w:r>
    </w:p>
    <w:p w14:paraId="5BF7F918" w14:textId="200336DB" w:rsidR="00A51D10" w:rsidRDefault="004125FD" w:rsidP="004125FD">
      <w:pPr>
        <w:pStyle w:val="Heading2"/>
      </w:pPr>
      <w:r>
        <w:t>Visible learning</w:t>
      </w:r>
    </w:p>
    <w:p w14:paraId="531BF1E6" w14:textId="77777777" w:rsidR="00A51D10" w:rsidRPr="00CE6CDC" w:rsidRDefault="00A51D10" w:rsidP="00A51D10">
      <w:pPr>
        <w:pStyle w:val="Heading3"/>
        <w:numPr>
          <w:ilvl w:val="2"/>
          <w:numId w:val="2"/>
        </w:numPr>
        <w:ind w:left="0"/>
      </w:pPr>
      <w:r>
        <w:t>Learning intentions</w:t>
      </w:r>
    </w:p>
    <w:p w14:paraId="7921FBAC" w14:textId="50E13B25" w:rsidR="00D01CAE" w:rsidRDefault="009E5DBE" w:rsidP="009E5DBE">
      <w:pPr>
        <w:pStyle w:val="ListBullet"/>
        <w:rPr>
          <w:lang w:eastAsia="zh-CN"/>
        </w:rPr>
      </w:pPr>
      <w:r>
        <w:rPr>
          <w:lang w:eastAsia="zh-CN"/>
        </w:rPr>
        <w:t>To be able to solve problems involving simple interest calculations.</w:t>
      </w:r>
    </w:p>
    <w:p w14:paraId="31580410" w14:textId="77777777" w:rsidR="00A51D10" w:rsidRDefault="00A51D10" w:rsidP="00A51D10">
      <w:pPr>
        <w:pStyle w:val="Heading3"/>
        <w:numPr>
          <w:ilvl w:val="2"/>
          <w:numId w:val="2"/>
        </w:numPr>
        <w:ind w:left="0"/>
      </w:pPr>
      <w:r>
        <w:t>Success criteria</w:t>
      </w:r>
    </w:p>
    <w:p w14:paraId="685DDC3C" w14:textId="28B7CA46" w:rsidR="00A51D10" w:rsidRDefault="00D01CAE" w:rsidP="00165B83">
      <w:pPr>
        <w:pStyle w:val="ListBullet"/>
      </w:pPr>
      <w:r>
        <w:t xml:space="preserve">I can </w:t>
      </w:r>
      <w:r w:rsidR="003558FC">
        <w:t>explain what simple interest is.</w:t>
      </w:r>
    </w:p>
    <w:p w14:paraId="228EA04C" w14:textId="2C401141" w:rsidR="00D01CAE" w:rsidRDefault="00D01CAE" w:rsidP="00D01CAE">
      <w:pPr>
        <w:pStyle w:val="ListBullet"/>
      </w:pPr>
      <w:r>
        <w:t>I can</w:t>
      </w:r>
      <w:r w:rsidR="003558FC">
        <w:t xml:space="preserve"> compare different investments with varying interest rates and time periods.</w:t>
      </w:r>
    </w:p>
    <w:p w14:paraId="40A55A86" w14:textId="216D24EC" w:rsidR="00D01CAE" w:rsidRDefault="00D01CAE" w:rsidP="003102C3">
      <w:pPr>
        <w:pStyle w:val="ListBullet"/>
      </w:pPr>
      <w:r>
        <w:t xml:space="preserve">I can </w:t>
      </w:r>
      <w:r w:rsidR="00DD5E5F">
        <w:t>use the simple interest formula to solve problems.</w:t>
      </w:r>
    </w:p>
    <w:p w14:paraId="7F581E53" w14:textId="732E3A56" w:rsidR="00DD5E5F" w:rsidRDefault="00DD5E5F" w:rsidP="003102C3">
      <w:pPr>
        <w:pStyle w:val="ListBullet"/>
      </w:pPr>
      <w:r>
        <w:t>I can interpret simple interest graphs to solve problems.</w:t>
      </w:r>
    </w:p>
    <w:p w14:paraId="73D6D35E" w14:textId="3FE063A1" w:rsidR="00A51D10" w:rsidRDefault="00A51D10" w:rsidP="00A51D10">
      <w:pPr>
        <w:pStyle w:val="Heading3"/>
        <w:numPr>
          <w:ilvl w:val="2"/>
          <w:numId w:val="2"/>
        </w:numPr>
        <w:ind w:left="0"/>
      </w:pPr>
      <w:r>
        <w:t>Syllabus outcomes</w:t>
      </w:r>
    </w:p>
    <w:p w14:paraId="7030E637" w14:textId="689B1B24" w:rsidR="00D4018B" w:rsidRPr="00D4018B" w:rsidRDefault="00D4018B" w:rsidP="00D4018B">
      <w:r>
        <w:t>A student:</w:t>
      </w:r>
    </w:p>
    <w:p w14:paraId="005D8774" w14:textId="6DE85696" w:rsidR="009C7A2A" w:rsidRPr="00D4018B" w:rsidRDefault="009C7A2A" w:rsidP="00D4018B">
      <w:pPr>
        <w:pStyle w:val="ListBullet"/>
      </w:pPr>
      <w:r w:rsidRPr="00D4018B">
        <w:t xml:space="preserve">develops understanding and fluency in mathematics through exploring and connecting mathematical concepts, </w:t>
      </w:r>
      <w:proofErr w:type="gramStart"/>
      <w:r w:rsidRPr="00D4018B">
        <w:t>choosing</w:t>
      </w:r>
      <w:proofErr w:type="gramEnd"/>
      <w:r w:rsidRPr="00D4018B">
        <w:t xml:space="preserve"> and applying mathematical techniques to solve problems, and communicating their thinking and reasoning coherently and clearly </w:t>
      </w:r>
      <w:r w:rsidRPr="00D4018B">
        <w:rPr>
          <w:b/>
          <w:bCs/>
        </w:rPr>
        <w:t>MAO-WM-01</w:t>
      </w:r>
    </w:p>
    <w:p w14:paraId="1F221D9F" w14:textId="054E9F13" w:rsidR="009C7A2A" w:rsidRPr="00D4018B" w:rsidRDefault="009C7A2A" w:rsidP="00D4018B">
      <w:pPr>
        <w:pStyle w:val="ListBullet"/>
      </w:pPr>
      <w:r w:rsidRPr="00D4018B">
        <w:lastRenderedPageBreak/>
        <w:t xml:space="preserve">solves financial problems involving simple interest, earning money and spending money </w:t>
      </w:r>
      <w:r w:rsidRPr="00D4018B">
        <w:rPr>
          <w:b/>
          <w:bCs/>
        </w:rPr>
        <w:t>MA5-FIN-C-01</w:t>
      </w:r>
    </w:p>
    <w:p w14:paraId="4EBCEF80" w14:textId="1933A8F4" w:rsidR="002F4B79" w:rsidRPr="00D4018B" w:rsidRDefault="003F2D2B" w:rsidP="00680236">
      <w:pPr>
        <w:pStyle w:val="ListBullet"/>
      </w:pPr>
      <w:r w:rsidRPr="00D4018B">
        <w:t xml:space="preserve">solves linear equations of up to 3 steps, limited to one algebraic fraction </w:t>
      </w:r>
      <w:r w:rsidR="00D4018B">
        <w:br/>
      </w:r>
      <w:r w:rsidRPr="00D4018B">
        <w:rPr>
          <w:b/>
          <w:bCs/>
        </w:rPr>
        <w:t>MA5-EQU-C-01</w:t>
      </w:r>
    </w:p>
    <w:p w14:paraId="7AD7243E" w14:textId="03DEF25C" w:rsidR="009C7A2A" w:rsidRDefault="00F86DB0" w:rsidP="00D4018B">
      <w:pPr>
        <w:pStyle w:val="Imageattributioncaption0"/>
      </w:pPr>
      <w:hyperlink r:id="rId7" w:tgtFrame="_blank" w:history="1">
        <w:r w:rsidR="009C7A2A" w:rsidRPr="00D4018B">
          <w:rPr>
            <w:rStyle w:val="Hyperlink"/>
          </w:rPr>
          <w:t>Mathematics K–10 Syllabus</w:t>
        </w:r>
      </w:hyperlink>
      <w:r w:rsidR="009C7A2A" w:rsidRPr="00D4018B">
        <w:t xml:space="preserve"> © NSW Education Standards Authority (NESA) for and on behalf of the Crown in right of the State of New South Wales, 2022.</w:t>
      </w:r>
    </w:p>
    <w:p w14:paraId="11B0D07B" w14:textId="4B96DCEC" w:rsidR="000244EA" w:rsidRPr="000244EA" w:rsidRDefault="000244EA" w:rsidP="000244EA">
      <w:pPr>
        <w:pStyle w:val="FeatureBox2"/>
      </w:pPr>
      <w:r>
        <w:t xml:space="preserve">Please use the associated PowerPoint </w:t>
      </w:r>
      <w:r>
        <w:rPr>
          <w:i/>
          <w:iCs/>
        </w:rPr>
        <w:t>Watching Money Grow</w:t>
      </w:r>
      <w:r>
        <w:t xml:space="preserve"> to display images in this lesson.</w:t>
      </w:r>
    </w:p>
    <w:p w14:paraId="49B57D9D" w14:textId="0A606BA0" w:rsidR="00F10BCF" w:rsidRPr="00D4018B" w:rsidRDefault="00F10BCF" w:rsidP="00D4018B">
      <w:r>
        <w:br w:type="page"/>
      </w:r>
    </w:p>
    <w:p w14:paraId="73435BE4" w14:textId="5B2F895C" w:rsidR="00A51D10" w:rsidRDefault="00A51D10" w:rsidP="00A51D10">
      <w:pPr>
        <w:pStyle w:val="Heading2"/>
        <w:numPr>
          <w:ilvl w:val="1"/>
          <w:numId w:val="2"/>
        </w:numPr>
        <w:ind w:left="0"/>
      </w:pPr>
      <w:r>
        <w:lastRenderedPageBreak/>
        <w:t>Activity structure</w:t>
      </w:r>
    </w:p>
    <w:p w14:paraId="65965512" w14:textId="5CEB2D65" w:rsidR="00A51D10" w:rsidRDefault="00A51D10" w:rsidP="00A51D10">
      <w:pPr>
        <w:pStyle w:val="Heading3"/>
        <w:numPr>
          <w:ilvl w:val="2"/>
          <w:numId w:val="2"/>
        </w:numPr>
        <w:ind w:left="0"/>
      </w:pPr>
      <w:r>
        <w:t>Launch</w:t>
      </w:r>
    </w:p>
    <w:p w14:paraId="3906DD0C" w14:textId="11E9DAAA" w:rsidR="00406C25" w:rsidRDefault="00594CC4" w:rsidP="008D7A12">
      <w:pPr>
        <w:pStyle w:val="ListNumber"/>
      </w:pPr>
      <w:r w:rsidRPr="00F43C80">
        <w:t xml:space="preserve">Pose the following scenario to students and have them </w:t>
      </w:r>
      <w:r w:rsidR="00DC7D81" w:rsidRPr="00F43C80">
        <w:t>T</w:t>
      </w:r>
      <w:r w:rsidR="009D6751" w:rsidRPr="00F43C80">
        <w:t>hink-</w:t>
      </w:r>
      <w:r w:rsidR="00DC7D81" w:rsidRPr="00F43C80">
        <w:t>P</w:t>
      </w:r>
      <w:r w:rsidR="009D6751" w:rsidRPr="00F43C80">
        <w:t>air-</w:t>
      </w:r>
      <w:r w:rsidR="00DC7D81" w:rsidRPr="00F43C80">
        <w:t>S</w:t>
      </w:r>
      <w:r w:rsidR="009D6751" w:rsidRPr="00F43C80">
        <w:t>hare</w:t>
      </w:r>
      <w:r w:rsidR="00DC7D81" w:rsidRPr="00F43C80">
        <w:t xml:space="preserve"> (</w:t>
      </w:r>
      <w:hyperlink r:id="rId8">
        <w:r w:rsidR="00DC7D81" w:rsidRPr="00F43C80">
          <w:rPr>
            <w:rStyle w:val="Hyperlink"/>
          </w:rPr>
          <w:t>bit.ly/</w:t>
        </w:r>
        <w:proofErr w:type="spellStart"/>
        <w:r w:rsidR="00DC7D81" w:rsidRPr="00F43C80">
          <w:rPr>
            <w:rStyle w:val="Hyperlink"/>
          </w:rPr>
          <w:t>thinkpairsharestrategy</w:t>
        </w:r>
        <w:proofErr w:type="spellEnd"/>
      </w:hyperlink>
      <w:r w:rsidR="00DC7D81" w:rsidRPr="00F43C80">
        <w:t>)</w:t>
      </w:r>
      <w:r w:rsidR="00270F9A" w:rsidRPr="00F43C80">
        <w:t xml:space="preserve"> what they notice and what they wonder</w:t>
      </w:r>
      <w:r w:rsidR="00582DE5">
        <w:t xml:space="preserve"> (</w:t>
      </w:r>
      <w:hyperlink r:id="rId9">
        <w:r w:rsidR="00DB2789" w:rsidRPr="69AA0A1C">
          <w:rPr>
            <w:rStyle w:val="Hyperlink"/>
          </w:rPr>
          <w:t>bit.ly/</w:t>
        </w:r>
        <w:proofErr w:type="spellStart"/>
        <w:r w:rsidR="00DB2789" w:rsidRPr="69AA0A1C">
          <w:rPr>
            <w:rStyle w:val="Hyperlink"/>
          </w:rPr>
          <w:t>noticewonderstrategy</w:t>
        </w:r>
        <w:proofErr w:type="spellEnd"/>
      </w:hyperlink>
      <w:r w:rsidR="00582DE5">
        <w:t>)</w:t>
      </w:r>
      <w:r w:rsidR="00265FBD" w:rsidRPr="00F43C80">
        <w:t>.</w:t>
      </w:r>
    </w:p>
    <w:p w14:paraId="4E1D293B" w14:textId="575AF2F2" w:rsidR="000E07CF" w:rsidRPr="00F43C80" w:rsidRDefault="0063333F" w:rsidP="00406C25">
      <w:pPr>
        <w:pStyle w:val="Featurepink"/>
      </w:pPr>
      <w:r>
        <w:t>‘</w:t>
      </w:r>
      <w:r w:rsidR="00F1681F" w:rsidRPr="00F43C80">
        <w:t xml:space="preserve">Corinne had $450 in her savings account and when she looked at the start of the next </w:t>
      </w:r>
      <w:r w:rsidR="00791263" w:rsidRPr="00F43C80">
        <w:t>month,</w:t>
      </w:r>
      <w:r w:rsidR="00F1681F" w:rsidRPr="00F43C80">
        <w:t xml:space="preserve"> she suddenly had </w:t>
      </w:r>
      <w:r w:rsidR="008E7D4D" w:rsidRPr="00F43C80">
        <w:t>$</w:t>
      </w:r>
      <w:r w:rsidR="00192849" w:rsidRPr="00F43C80">
        <w:t>452.65. How could this be?</w:t>
      </w:r>
      <w:r>
        <w:t>’</w:t>
      </w:r>
    </w:p>
    <w:p w14:paraId="7073367C" w14:textId="77777777" w:rsidR="00406C25" w:rsidRPr="00406C25" w:rsidRDefault="007D0485" w:rsidP="00806CA7">
      <w:pPr>
        <w:pStyle w:val="ListNumber"/>
        <w:rPr>
          <w:i/>
          <w:iCs/>
        </w:rPr>
      </w:pPr>
      <w:r>
        <w:t xml:space="preserve">Pose the second scenario to students and have them </w:t>
      </w:r>
      <w:r w:rsidR="00842ABF">
        <w:t>Think-</w:t>
      </w:r>
      <w:r>
        <w:t>P</w:t>
      </w:r>
      <w:r w:rsidR="00842ABF">
        <w:t>air-</w:t>
      </w:r>
      <w:r>
        <w:t>S</w:t>
      </w:r>
      <w:r w:rsidR="00842ABF">
        <w:t>hare</w:t>
      </w:r>
      <w:r w:rsidR="00270F9A">
        <w:t xml:space="preserve"> what they notice and what they wonder</w:t>
      </w:r>
      <w:r w:rsidR="007A3552">
        <w:t>.</w:t>
      </w:r>
    </w:p>
    <w:p w14:paraId="353F516F" w14:textId="7A783416" w:rsidR="00842ABF" w:rsidRPr="007D0485" w:rsidRDefault="0063333F" w:rsidP="00406C25">
      <w:pPr>
        <w:pStyle w:val="Featurepink"/>
        <w:rPr>
          <w:i/>
          <w:iCs/>
        </w:rPr>
      </w:pPr>
      <w:r>
        <w:t>‘</w:t>
      </w:r>
      <w:r w:rsidR="004355A3" w:rsidRPr="0063333F">
        <w:t xml:space="preserve">Carlos </w:t>
      </w:r>
      <w:r w:rsidR="003951C9">
        <w:t>had</w:t>
      </w:r>
      <w:r w:rsidR="004355A3" w:rsidRPr="0063333F">
        <w:t xml:space="preserve"> $450 </w:t>
      </w:r>
      <w:r w:rsidR="003951C9">
        <w:t>in his savings account and when he looked at the start of the next month</w:t>
      </w:r>
      <w:r w:rsidR="00BD0D7B">
        <w:t>,</w:t>
      </w:r>
      <w:r w:rsidR="003951C9">
        <w:t xml:space="preserve"> he suddenly</w:t>
      </w:r>
      <w:r w:rsidR="00BD0D7B">
        <w:t xml:space="preserve"> had $452</w:t>
      </w:r>
      <w:r w:rsidR="009C5B96">
        <w:t>.</w:t>
      </w:r>
      <w:r w:rsidR="004355A3" w:rsidRPr="0063333F">
        <w:t xml:space="preserve"> </w:t>
      </w:r>
      <w:r w:rsidR="00BD0D7B">
        <w:t>How</w:t>
      </w:r>
      <w:r w:rsidR="00525F85" w:rsidRPr="0063333F">
        <w:t xml:space="preserve"> </w:t>
      </w:r>
      <w:r w:rsidR="00BD0D7B">
        <w:t xml:space="preserve">could </w:t>
      </w:r>
      <w:r w:rsidR="00525F85" w:rsidRPr="0063333F">
        <w:t>this be?</w:t>
      </w:r>
      <w:r>
        <w:t>’</w:t>
      </w:r>
    </w:p>
    <w:p w14:paraId="64D4D957" w14:textId="0AF0A264" w:rsidR="00FE4EEF" w:rsidRDefault="00406C25" w:rsidP="00806CA7">
      <w:pPr>
        <w:pStyle w:val="ListNumber"/>
      </w:pPr>
      <w:r>
        <w:t>In their pairs, h</w:t>
      </w:r>
      <w:r w:rsidR="00CA45CA">
        <w:t xml:space="preserve">ave students </w:t>
      </w:r>
      <w:r>
        <w:t xml:space="preserve">to compare the </w:t>
      </w:r>
      <w:r w:rsidR="008D7A12">
        <w:t>2</w:t>
      </w:r>
      <w:r w:rsidR="00F15326">
        <w:t xml:space="preserve"> scenario</w:t>
      </w:r>
      <w:r>
        <w:t>s</w:t>
      </w:r>
      <w:r w:rsidR="00F15326">
        <w:t xml:space="preserve">. Ask students to consider </w:t>
      </w:r>
      <w:r w:rsidR="00F7664D">
        <w:t xml:space="preserve">why each final amount </w:t>
      </w:r>
      <w:r w:rsidR="00BD2AE8">
        <w:t>might</w:t>
      </w:r>
      <w:r w:rsidR="00F7664D">
        <w:t xml:space="preserve"> be different. </w:t>
      </w:r>
      <w:r w:rsidR="00607F10">
        <w:t xml:space="preserve">Students should be encouraged to share their thoughts and reasoning </w:t>
      </w:r>
      <w:r w:rsidR="007E366F">
        <w:t>with</w:t>
      </w:r>
      <w:r w:rsidR="00607F10">
        <w:t>in their pair.</w:t>
      </w:r>
    </w:p>
    <w:p w14:paraId="09DD5B2D" w14:textId="579DC2F4" w:rsidR="00B020DA" w:rsidRPr="00B020DA" w:rsidRDefault="00433089" w:rsidP="00806CA7">
      <w:pPr>
        <w:pStyle w:val="ListNumber"/>
        <w:rPr>
          <w:rStyle w:val="ui-provider"/>
        </w:rPr>
      </w:pPr>
      <w:r>
        <w:t xml:space="preserve">Using the </w:t>
      </w:r>
      <w:r w:rsidR="008D7A12" w:rsidRPr="7455BC70">
        <w:t xml:space="preserve">Pause-Pose-Pounce-Bounce </w:t>
      </w:r>
      <w:r w:rsidRPr="553E297D">
        <w:rPr>
          <w:rStyle w:val="ui-provider"/>
          <w:rFonts w:eastAsia="Arial"/>
          <w:color w:val="000000" w:themeColor="text1"/>
        </w:rPr>
        <w:t>question strategy</w:t>
      </w:r>
      <w:r>
        <w:rPr>
          <w:rStyle w:val="ui-provider"/>
          <w:rFonts w:eastAsia="Arial"/>
          <w:color w:val="000000" w:themeColor="text1"/>
        </w:rPr>
        <w:t xml:space="preserve"> (</w:t>
      </w:r>
      <w:hyperlink r:id="rId10">
        <w:r w:rsidR="00FE1CDA" w:rsidRPr="553E297D">
          <w:rPr>
            <w:rStyle w:val="Hyperlink"/>
          </w:rPr>
          <w:t>bit.ly/</w:t>
        </w:r>
        <w:proofErr w:type="spellStart"/>
        <w:r w:rsidR="00FE1CDA" w:rsidRPr="553E297D">
          <w:rPr>
            <w:rStyle w:val="Hyperlink"/>
          </w:rPr>
          <w:t>pausepouncebounce</w:t>
        </w:r>
        <w:proofErr w:type="spellEnd"/>
      </w:hyperlink>
      <w:r>
        <w:rPr>
          <w:rStyle w:val="ui-provider"/>
          <w:rFonts w:eastAsia="Arial"/>
          <w:color w:val="000000" w:themeColor="text1"/>
        </w:rPr>
        <w:t>)</w:t>
      </w:r>
      <w:r w:rsidR="00487961">
        <w:rPr>
          <w:rStyle w:val="ui-provider"/>
          <w:rFonts w:eastAsia="Arial"/>
          <w:color w:val="000000" w:themeColor="text1"/>
        </w:rPr>
        <w:t xml:space="preserve">, </w:t>
      </w:r>
      <w:r w:rsidR="00835986">
        <w:rPr>
          <w:rStyle w:val="ui-provider"/>
          <w:rFonts w:eastAsia="Arial"/>
          <w:color w:val="000000" w:themeColor="text1"/>
        </w:rPr>
        <w:t xml:space="preserve">allow students to share their </w:t>
      </w:r>
      <w:r w:rsidR="000151E7">
        <w:rPr>
          <w:rStyle w:val="ui-provider"/>
          <w:rFonts w:eastAsia="Arial"/>
          <w:color w:val="000000" w:themeColor="text1"/>
        </w:rPr>
        <w:t xml:space="preserve">reasoning for each scenario. </w:t>
      </w:r>
      <w:r w:rsidR="008D0A4D">
        <w:rPr>
          <w:rStyle w:val="ui-provider"/>
          <w:rFonts w:eastAsia="Arial"/>
          <w:color w:val="000000" w:themeColor="text1"/>
        </w:rPr>
        <w:t>By using prompting questions</w:t>
      </w:r>
      <w:r w:rsidR="00CA4053">
        <w:rPr>
          <w:rStyle w:val="ui-provider"/>
          <w:rFonts w:eastAsia="Arial"/>
          <w:color w:val="000000" w:themeColor="text1"/>
        </w:rPr>
        <w:t xml:space="preserve"> such as the ones listed below</w:t>
      </w:r>
      <w:r w:rsidR="008D0A4D">
        <w:rPr>
          <w:rStyle w:val="ui-provider"/>
          <w:rFonts w:eastAsia="Arial"/>
          <w:color w:val="000000" w:themeColor="text1"/>
        </w:rPr>
        <w:t xml:space="preserve">, the term interest should be mentioned and </w:t>
      </w:r>
      <w:r w:rsidR="005423FA">
        <w:rPr>
          <w:rStyle w:val="ui-provider"/>
          <w:rFonts w:eastAsia="Arial"/>
          <w:color w:val="000000" w:themeColor="text1"/>
        </w:rPr>
        <w:t xml:space="preserve">a </w:t>
      </w:r>
      <w:r w:rsidR="008D0A4D">
        <w:rPr>
          <w:rStyle w:val="ui-provider"/>
          <w:rFonts w:eastAsia="Arial"/>
          <w:color w:val="000000" w:themeColor="text1"/>
        </w:rPr>
        <w:t>brief definition should be supplied</w:t>
      </w:r>
      <w:r w:rsidR="0012454F">
        <w:rPr>
          <w:rStyle w:val="ui-provider"/>
          <w:rFonts w:eastAsia="Arial"/>
          <w:color w:val="000000" w:themeColor="text1"/>
        </w:rPr>
        <w:t>, interest rates may even be brought up within the discussion</w:t>
      </w:r>
      <w:r w:rsidR="008D0A4D">
        <w:rPr>
          <w:rStyle w:val="ui-provider"/>
          <w:rFonts w:eastAsia="Arial"/>
          <w:color w:val="000000" w:themeColor="text1"/>
        </w:rPr>
        <w:t>.</w:t>
      </w:r>
    </w:p>
    <w:p w14:paraId="68C57014" w14:textId="77777777" w:rsidR="00BD2AE8" w:rsidRPr="00BD2AE8" w:rsidRDefault="00051B51" w:rsidP="00B020DA">
      <w:pPr>
        <w:pStyle w:val="ListBullet2"/>
        <w:rPr>
          <w:rStyle w:val="ui-provider"/>
        </w:rPr>
      </w:pPr>
      <w:r>
        <w:rPr>
          <w:rStyle w:val="ui-provider"/>
          <w:rFonts w:eastAsia="Arial"/>
          <w:color w:val="000000" w:themeColor="text1"/>
        </w:rPr>
        <w:t xml:space="preserve">How are the scenarios </w:t>
      </w:r>
      <w:r w:rsidR="00BD2AE8">
        <w:rPr>
          <w:rStyle w:val="ui-provider"/>
          <w:rFonts w:eastAsia="Arial"/>
          <w:color w:val="000000" w:themeColor="text1"/>
        </w:rPr>
        <w:t>the same?</w:t>
      </w:r>
    </w:p>
    <w:p w14:paraId="2C0655F7" w14:textId="4DB23444" w:rsidR="00051B51" w:rsidRPr="00051B51" w:rsidRDefault="00BD2AE8" w:rsidP="00B020DA">
      <w:pPr>
        <w:pStyle w:val="ListBullet2"/>
        <w:rPr>
          <w:rStyle w:val="ui-provider"/>
        </w:rPr>
      </w:pPr>
      <w:r>
        <w:rPr>
          <w:rStyle w:val="ui-provider"/>
          <w:rFonts w:eastAsia="Arial"/>
          <w:color w:val="000000" w:themeColor="text1"/>
        </w:rPr>
        <w:t xml:space="preserve">How are the scenarios </w:t>
      </w:r>
      <w:r w:rsidR="00051B51">
        <w:rPr>
          <w:rStyle w:val="ui-provider"/>
          <w:rFonts w:eastAsia="Arial"/>
          <w:color w:val="000000" w:themeColor="text1"/>
        </w:rPr>
        <w:t>different?</w:t>
      </w:r>
    </w:p>
    <w:p w14:paraId="34BA4A69" w14:textId="5A4CDE2F" w:rsidR="007E366F" w:rsidRPr="004F6159" w:rsidRDefault="00051B51" w:rsidP="00B020DA">
      <w:pPr>
        <w:pStyle w:val="ListBullet2"/>
        <w:rPr>
          <w:rStyle w:val="ui-provider"/>
        </w:rPr>
      </w:pPr>
      <w:r>
        <w:rPr>
          <w:rStyle w:val="ui-provider"/>
          <w:rFonts w:eastAsia="Arial"/>
          <w:color w:val="000000" w:themeColor="text1"/>
        </w:rPr>
        <w:t>What is the increase amount called?</w:t>
      </w:r>
    </w:p>
    <w:p w14:paraId="0EE277C2" w14:textId="54B05F97" w:rsidR="004F6159" w:rsidRDefault="004F6159" w:rsidP="004F6159">
      <w:pPr>
        <w:pStyle w:val="ListBullet2"/>
      </w:pPr>
      <w:r>
        <w:rPr>
          <w:rStyle w:val="ui-provider"/>
          <w:rFonts w:eastAsia="Arial"/>
          <w:color w:val="000000" w:themeColor="text1"/>
        </w:rPr>
        <w:t xml:space="preserve">Why might the first example have $450 increasing by $2.65 and the second have $450 increasing by </w:t>
      </w:r>
      <w:r w:rsidR="00B32E5B">
        <w:rPr>
          <w:rStyle w:val="ui-provider"/>
          <w:rFonts w:eastAsia="Arial"/>
          <w:color w:val="000000" w:themeColor="text1"/>
        </w:rPr>
        <w:t>on $2</w:t>
      </w:r>
      <w:r>
        <w:rPr>
          <w:rStyle w:val="ui-provider"/>
          <w:rFonts w:eastAsia="Arial"/>
          <w:color w:val="000000" w:themeColor="text1"/>
        </w:rPr>
        <w:t>?</w:t>
      </w:r>
    </w:p>
    <w:p w14:paraId="18276A2D" w14:textId="77777777" w:rsidR="00D640F1" w:rsidRPr="00984882" w:rsidRDefault="00D640F1" w:rsidP="00984882">
      <w:r>
        <w:br w:type="page"/>
      </w:r>
    </w:p>
    <w:p w14:paraId="2F468947" w14:textId="208E8F97" w:rsidR="00A51D10" w:rsidRDefault="00A51D10" w:rsidP="00A51D10">
      <w:pPr>
        <w:pStyle w:val="Heading3"/>
      </w:pPr>
      <w:r>
        <w:lastRenderedPageBreak/>
        <w:t>Explore</w:t>
      </w:r>
    </w:p>
    <w:p w14:paraId="48DFBB0A" w14:textId="51F49F38" w:rsidR="007A2D19" w:rsidRDefault="00BF536D" w:rsidP="00A319C3">
      <w:pPr>
        <w:pStyle w:val="ListNumber"/>
        <w:numPr>
          <w:ilvl w:val="0"/>
          <w:numId w:val="9"/>
        </w:numPr>
      </w:pPr>
      <w:r>
        <w:t>Using the scenarios in the launch, e</w:t>
      </w:r>
      <w:r w:rsidR="00D640F1">
        <w:t>nsure that students understand what interest is</w:t>
      </w:r>
      <w:r w:rsidR="00A319C3">
        <w:t>.</w:t>
      </w:r>
      <w:r w:rsidR="00E6430C">
        <w:t xml:space="preserve"> Explain that for this lesson they will be focussing on interest gained when investing money</w:t>
      </w:r>
      <w:r w:rsidR="007D73C8">
        <w:t xml:space="preserve"> and have a brief discussion on </w:t>
      </w:r>
      <w:r w:rsidR="0027591D">
        <w:t>why banks give interest on investment accounts.</w:t>
      </w:r>
    </w:p>
    <w:p w14:paraId="779BAFAE" w14:textId="308D01A2" w:rsidR="00D01CAE" w:rsidRDefault="00C5780B" w:rsidP="00A319C3">
      <w:pPr>
        <w:pStyle w:val="ListNumber"/>
        <w:numPr>
          <w:ilvl w:val="0"/>
          <w:numId w:val="9"/>
        </w:numPr>
      </w:pPr>
      <w:r>
        <w:t>Assign students into visibl</w:t>
      </w:r>
      <w:r w:rsidR="00284B84">
        <w:t>y</w:t>
      </w:r>
      <w:r>
        <w:t xml:space="preserve"> random groups of 3 (</w:t>
      </w:r>
      <w:hyperlink r:id="rId11" w:history="1">
        <w:r w:rsidR="00554CA9" w:rsidRPr="00746FAA">
          <w:rPr>
            <w:rStyle w:val="Hyperlink"/>
          </w:rPr>
          <w:t>bit.ly/</w:t>
        </w:r>
        <w:proofErr w:type="spellStart"/>
        <w:r w:rsidR="00554CA9" w:rsidRPr="00746FAA">
          <w:rPr>
            <w:rStyle w:val="Hyperlink"/>
          </w:rPr>
          <w:t>visiblegroups</w:t>
        </w:r>
        <w:proofErr w:type="spellEnd"/>
      </w:hyperlink>
      <w:r>
        <w:t>)</w:t>
      </w:r>
      <w:r w:rsidR="00554CA9">
        <w:t xml:space="preserve">. Each student will need a copy of Appendix A </w:t>
      </w:r>
      <w:r w:rsidR="0014268C">
        <w:t>‘</w:t>
      </w:r>
      <w:r w:rsidR="00EE1D33">
        <w:t>Watch</w:t>
      </w:r>
      <w:r w:rsidR="00284B84">
        <w:t>ing</w:t>
      </w:r>
      <w:r w:rsidR="00EE1D33">
        <w:t xml:space="preserve"> money grow</w:t>
      </w:r>
      <w:r w:rsidR="0014268C">
        <w:t>’, as well as one device per group.</w:t>
      </w:r>
    </w:p>
    <w:p w14:paraId="02EC45D4" w14:textId="1E16061B" w:rsidR="0063364C" w:rsidRDefault="005A7796" w:rsidP="00A319C3">
      <w:pPr>
        <w:pStyle w:val="ListNumber"/>
        <w:numPr>
          <w:ilvl w:val="0"/>
          <w:numId w:val="9"/>
        </w:numPr>
      </w:pPr>
      <w:r>
        <w:t>Using Appendix A ‘</w:t>
      </w:r>
      <w:r w:rsidR="00724FAE">
        <w:t>Watch</w:t>
      </w:r>
      <w:r w:rsidR="001429D8">
        <w:t>ing</w:t>
      </w:r>
      <w:r w:rsidR="00724FAE">
        <w:t xml:space="preserve"> money grow</w:t>
      </w:r>
      <w:r>
        <w:t xml:space="preserve">’, students will enter differing amounts, interest rates and time periods </w:t>
      </w:r>
      <w:r w:rsidR="00665387">
        <w:t>in</w:t>
      </w:r>
      <w:r>
        <w:t>to an online simple interest calculator (</w:t>
      </w:r>
      <w:hyperlink r:id="rId12" w:history="1">
        <w:r w:rsidR="00FE3247" w:rsidRPr="0010668F">
          <w:rPr>
            <w:rStyle w:val="Hyperlink"/>
          </w:rPr>
          <w:t>bit.ly/</w:t>
        </w:r>
        <w:proofErr w:type="spellStart"/>
        <w:r w:rsidR="00FE3247" w:rsidRPr="0010668F">
          <w:rPr>
            <w:rStyle w:val="Hyperlink"/>
          </w:rPr>
          <w:t>simpleinterestcalcgraph</w:t>
        </w:r>
        <w:proofErr w:type="spellEnd"/>
      </w:hyperlink>
      <w:r>
        <w:t>)</w:t>
      </w:r>
      <w:r w:rsidR="007A3F3D">
        <w:t xml:space="preserve"> </w:t>
      </w:r>
      <w:r w:rsidR="007B2A4A">
        <w:t xml:space="preserve">to see the effect of altering </w:t>
      </w:r>
      <w:r w:rsidR="007A3F3D">
        <w:t xml:space="preserve">each </w:t>
      </w:r>
      <w:r w:rsidR="001B24AE">
        <w:t>variable.</w:t>
      </w:r>
    </w:p>
    <w:p w14:paraId="2D79EA99" w14:textId="2E72C908" w:rsidR="00246ADA" w:rsidRDefault="00EE50CB" w:rsidP="00A319C3">
      <w:pPr>
        <w:pStyle w:val="ListNumber"/>
        <w:numPr>
          <w:ilvl w:val="0"/>
          <w:numId w:val="9"/>
        </w:numPr>
      </w:pPr>
      <w:r>
        <w:t>Within their groups students will make predictions and discuss what they notice and what they wonder</w:t>
      </w:r>
      <w:r w:rsidR="00FE3247">
        <w:t xml:space="preserve"> about the values and the graph displayed</w:t>
      </w:r>
      <w:r>
        <w:t xml:space="preserve"> (</w:t>
      </w:r>
      <w:hyperlink r:id="rId13">
        <w:r w:rsidR="00385D66" w:rsidRPr="69AA0A1C">
          <w:rPr>
            <w:rStyle w:val="Hyperlink"/>
          </w:rPr>
          <w:t>bit.ly/</w:t>
        </w:r>
        <w:proofErr w:type="spellStart"/>
        <w:r w:rsidR="00385D66" w:rsidRPr="69AA0A1C">
          <w:rPr>
            <w:rStyle w:val="Hyperlink"/>
          </w:rPr>
          <w:t>noticewonderstrategy</w:t>
        </w:r>
        <w:proofErr w:type="spellEnd"/>
      </w:hyperlink>
      <w:r>
        <w:t>).</w:t>
      </w:r>
    </w:p>
    <w:p w14:paraId="39F9A3BF" w14:textId="0497126C" w:rsidR="00A319C3" w:rsidRDefault="0058332B" w:rsidP="00A319C3">
      <w:pPr>
        <w:pStyle w:val="ListNumber"/>
        <w:numPr>
          <w:ilvl w:val="0"/>
          <w:numId w:val="9"/>
        </w:numPr>
      </w:pPr>
      <w:r>
        <w:t>Encourage students to look at</w:t>
      </w:r>
      <w:r w:rsidR="006001B0">
        <w:t xml:space="preserve"> and consider</w:t>
      </w:r>
      <w:r>
        <w:t xml:space="preserve"> the calculations displayed on the online calculator</w:t>
      </w:r>
      <w:r w:rsidR="00297D48">
        <w:t>, t</w:t>
      </w:r>
      <w:r>
        <w:t>he graph</w:t>
      </w:r>
      <w:r w:rsidR="0057684D">
        <w:t>ical display</w:t>
      </w:r>
      <w:r>
        <w:t xml:space="preserve"> of the investment</w:t>
      </w:r>
      <w:r w:rsidR="0057684D">
        <w:t xml:space="preserve"> and the table that outlines each year and the interest gained.</w:t>
      </w:r>
    </w:p>
    <w:p w14:paraId="0CFC3774" w14:textId="32AA7CE5" w:rsidR="000234DE" w:rsidRDefault="005321A8" w:rsidP="00A319C3">
      <w:pPr>
        <w:pStyle w:val="ListNumber"/>
        <w:numPr>
          <w:ilvl w:val="0"/>
          <w:numId w:val="9"/>
        </w:numPr>
      </w:pPr>
      <w:r>
        <w:t>Have a class discussion</w:t>
      </w:r>
      <w:r w:rsidR="009A32B7">
        <w:t>, using non volunteer students,</w:t>
      </w:r>
      <w:r>
        <w:t xml:space="preserve"> on the results of each investment</w:t>
      </w:r>
      <w:r w:rsidR="008D2C7B">
        <w:t>, with an emphasis on students providing their reasoning for each prediction they made as one variable was altered.</w:t>
      </w:r>
    </w:p>
    <w:p w14:paraId="5D9D0C68" w14:textId="62D536F3" w:rsidR="00510C05" w:rsidRDefault="00DE79DD" w:rsidP="00A319C3">
      <w:pPr>
        <w:pStyle w:val="ListNumber"/>
        <w:numPr>
          <w:ilvl w:val="0"/>
          <w:numId w:val="9"/>
        </w:numPr>
      </w:pPr>
      <w:r>
        <w:t xml:space="preserve">Join </w:t>
      </w:r>
      <w:r w:rsidR="00EB6270">
        <w:t>2</w:t>
      </w:r>
      <w:r w:rsidR="000D13B9">
        <w:t xml:space="preserve"> groups of 3 together to form groups of 6 in the class. Within these groups s</w:t>
      </w:r>
      <w:r>
        <w:t>tudents will explore and debate the following</w:t>
      </w:r>
      <w:r w:rsidR="000D13B9">
        <w:t xml:space="preserve"> using the Six Thinking Hats strategy (</w:t>
      </w:r>
      <w:hyperlink r:id="rId14" w:history="1">
        <w:r w:rsidR="00281B55" w:rsidRPr="00314C46">
          <w:rPr>
            <w:rStyle w:val="Hyperlink"/>
          </w:rPr>
          <w:t>bit.ly/strategy6thinkinghats</w:t>
        </w:r>
      </w:hyperlink>
      <w:r w:rsidR="000D13B9">
        <w:t>)</w:t>
      </w:r>
      <w:r w:rsidR="000B6139">
        <w:t>:</w:t>
      </w:r>
    </w:p>
    <w:p w14:paraId="4E5B0BB5" w14:textId="28AA00FD" w:rsidR="002C382E" w:rsidRDefault="00BF0BE9" w:rsidP="00EB6270">
      <w:pPr>
        <w:pStyle w:val="Featurepink"/>
      </w:pPr>
      <w:r>
        <w:t xml:space="preserve">Is it best to increase the amount of money, the interest </w:t>
      </w:r>
      <w:proofErr w:type="gramStart"/>
      <w:r>
        <w:t>rate</w:t>
      </w:r>
      <w:proofErr w:type="gramEnd"/>
      <w:r>
        <w:t xml:space="preserve"> or t</w:t>
      </w:r>
      <w:r w:rsidR="00E62DA2">
        <w:t>he amount of time to get the most out of an investment?</w:t>
      </w:r>
      <w:r w:rsidR="002C382E">
        <w:br w:type="page"/>
      </w:r>
    </w:p>
    <w:p w14:paraId="4816CB55" w14:textId="6EB26F0C" w:rsidR="00A13BC3" w:rsidRDefault="00A13BC3" w:rsidP="00A13BC3">
      <w:pPr>
        <w:pStyle w:val="ListNumber"/>
      </w:pPr>
      <w:r>
        <w:lastRenderedPageBreak/>
        <w:t>To assign students one of the 6 thinking hats you could have students place themselves in alphabetical order by first name and then assign as follows:</w:t>
      </w:r>
    </w:p>
    <w:p w14:paraId="3E552EA1" w14:textId="022304F6" w:rsidR="000244EA" w:rsidRPr="000244EA" w:rsidRDefault="000244EA" w:rsidP="000244EA">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 </w:t>
      </w:r>
      <w:r w:rsidR="002C71AF">
        <w:t>explanation</w:t>
      </w:r>
      <w:r>
        <w:t xml:space="preserve"> of Six Thinking Hats</w:t>
      </w:r>
    </w:p>
    <w:tbl>
      <w:tblPr>
        <w:tblStyle w:val="Tableheader"/>
        <w:tblW w:w="0" w:type="auto"/>
        <w:tblLook w:val="06A0" w:firstRow="1" w:lastRow="0" w:firstColumn="1" w:lastColumn="0" w:noHBand="1" w:noVBand="1"/>
        <w:tblDescription w:val="Example of how to assign the Six Thinking Hats"/>
      </w:tblPr>
      <w:tblGrid>
        <w:gridCol w:w="1129"/>
        <w:gridCol w:w="1701"/>
        <w:gridCol w:w="2127"/>
        <w:gridCol w:w="4665"/>
      </w:tblGrid>
      <w:tr w:rsidR="00BD29A5" w:rsidRPr="000244EA" w14:paraId="088EB506" w14:textId="77777777" w:rsidTr="00024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B212506" w14:textId="474ED9FE" w:rsidR="00BD29A5" w:rsidRPr="000244EA" w:rsidRDefault="00BD29A5" w:rsidP="000244EA">
            <w:r w:rsidRPr="000244EA">
              <w:t>Order</w:t>
            </w:r>
          </w:p>
        </w:tc>
        <w:tc>
          <w:tcPr>
            <w:tcW w:w="1701" w:type="dxa"/>
          </w:tcPr>
          <w:p w14:paraId="71963BE1" w14:textId="03B62BD2" w:rsidR="00BD29A5" w:rsidRPr="000244EA" w:rsidRDefault="00BD29A5" w:rsidP="000244EA">
            <w:pPr>
              <w:cnfStyle w:val="100000000000" w:firstRow="1" w:lastRow="0" w:firstColumn="0" w:lastColumn="0" w:oddVBand="0" w:evenVBand="0" w:oddHBand="0" w:evenHBand="0" w:firstRowFirstColumn="0" w:firstRowLastColumn="0" w:lastRowFirstColumn="0" w:lastRowLastColumn="0"/>
            </w:pPr>
            <w:r w:rsidRPr="000244EA">
              <w:t>Thinking hat</w:t>
            </w:r>
          </w:p>
        </w:tc>
        <w:tc>
          <w:tcPr>
            <w:tcW w:w="2127" w:type="dxa"/>
          </w:tcPr>
          <w:p w14:paraId="3AE2F8ED" w14:textId="39DB521F" w:rsidR="00BD29A5" w:rsidRPr="000244EA" w:rsidRDefault="00BD29A5" w:rsidP="000244EA">
            <w:pPr>
              <w:cnfStyle w:val="100000000000" w:firstRow="1" w:lastRow="0" w:firstColumn="0" w:lastColumn="0" w:oddVBand="0" w:evenVBand="0" w:oddHBand="0" w:evenHBand="0" w:firstRowFirstColumn="0" w:firstRowLastColumn="0" w:lastRowFirstColumn="0" w:lastRowLastColumn="0"/>
            </w:pPr>
            <w:r w:rsidRPr="000244EA">
              <w:t>Lens of thinking</w:t>
            </w:r>
          </w:p>
        </w:tc>
        <w:tc>
          <w:tcPr>
            <w:tcW w:w="4665" w:type="dxa"/>
          </w:tcPr>
          <w:p w14:paraId="2B842BBD" w14:textId="06DF1A22" w:rsidR="00BD29A5" w:rsidRPr="000244EA" w:rsidRDefault="00776B0B" w:rsidP="000244EA">
            <w:pPr>
              <w:cnfStyle w:val="100000000000" w:firstRow="1" w:lastRow="0" w:firstColumn="0" w:lastColumn="0" w:oddVBand="0" w:evenVBand="0" w:oddHBand="0" w:evenHBand="0" w:firstRowFirstColumn="0" w:firstRowLastColumn="0" w:lastRowFirstColumn="0" w:lastRowLastColumn="0"/>
            </w:pPr>
            <w:r w:rsidRPr="000244EA">
              <w:t>Description</w:t>
            </w:r>
          </w:p>
        </w:tc>
      </w:tr>
      <w:tr w:rsidR="00626A27" w14:paraId="63350093" w14:textId="77777777" w:rsidTr="000244EA">
        <w:tc>
          <w:tcPr>
            <w:cnfStyle w:val="001000000000" w:firstRow="0" w:lastRow="0" w:firstColumn="1" w:lastColumn="0" w:oddVBand="0" w:evenVBand="0" w:oddHBand="0" w:evenHBand="0" w:firstRowFirstColumn="0" w:firstRowLastColumn="0" w:lastRowFirstColumn="0" w:lastRowLastColumn="0"/>
            <w:tcW w:w="1129" w:type="dxa"/>
          </w:tcPr>
          <w:p w14:paraId="79ECD422" w14:textId="0363FFE4" w:rsidR="00626A27" w:rsidRDefault="00626A27" w:rsidP="00626A27">
            <w:r>
              <w:t>1</w:t>
            </w:r>
          </w:p>
        </w:tc>
        <w:tc>
          <w:tcPr>
            <w:tcW w:w="1701" w:type="dxa"/>
          </w:tcPr>
          <w:p w14:paraId="0D930F5F" w14:textId="77AA4569" w:rsidR="00626A27" w:rsidRDefault="00626A27" w:rsidP="00626A27">
            <w:pPr>
              <w:cnfStyle w:val="000000000000" w:firstRow="0" w:lastRow="0" w:firstColumn="0" w:lastColumn="0" w:oddVBand="0" w:evenVBand="0" w:oddHBand="0" w:evenHBand="0" w:firstRowFirstColumn="0" w:firstRowLastColumn="0" w:lastRowFirstColumn="0" w:lastRowLastColumn="0"/>
            </w:pPr>
            <w:r>
              <w:t>White</w:t>
            </w:r>
          </w:p>
        </w:tc>
        <w:tc>
          <w:tcPr>
            <w:tcW w:w="2127" w:type="dxa"/>
          </w:tcPr>
          <w:p w14:paraId="5DC15C18" w14:textId="5A35BB5D" w:rsidR="00626A27" w:rsidRDefault="00626A27" w:rsidP="00626A27">
            <w:pPr>
              <w:cnfStyle w:val="000000000000" w:firstRow="0" w:lastRow="0" w:firstColumn="0" w:lastColumn="0" w:oddVBand="0" w:evenVBand="0" w:oddHBand="0" w:evenHBand="0" w:firstRowFirstColumn="0" w:firstRowLastColumn="0" w:lastRowFirstColumn="0" w:lastRowLastColumn="0"/>
            </w:pPr>
            <w:r>
              <w:t>Logic</w:t>
            </w:r>
          </w:p>
        </w:tc>
        <w:tc>
          <w:tcPr>
            <w:tcW w:w="4665" w:type="dxa"/>
          </w:tcPr>
          <w:p w14:paraId="5A61C01E" w14:textId="77777777" w:rsidR="00626A27" w:rsidRDefault="00626A27" w:rsidP="00626A27">
            <w:pPr>
              <w:cnfStyle w:val="000000000000" w:firstRow="0" w:lastRow="0" w:firstColumn="0" w:lastColumn="0" w:oddVBand="0" w:evenVBand="0" w:oddHBand="0" w:evenHBand="0" w:firstRowFirstColumn="0" w:firstRowLastColumn="0" w:lastRowFirstColumn="0" w:lastRowLastColumn="0"/>
            </w:pPr>
            <w:r>
              <w:t>What do I know?</w:t>
            </w:r>
          </w:p>
          <w:p w14:paraId="5DF6E17A" w14:textId="731416DD" w:rsidR="00626A27" w:rsidRDefault="00626A27" w:rsidP="00626A27">
            <w:pPr>
              <w:cnfStyle w:val="000000000000" w:firstRow="0" w:lastRow="0" w:firstColumn="0" w:lastColumn="0" w:oddVBand="0" w:evenVBand="0" w:oddHBand="0" w:evenHBand="0" w:firstRowFirstColumn="0" w:firstRowLastColumn="0" w:lastRowFirstColumn="0" w:lastRowLastColumn="0"/>
            </w:pPr>
            <w:r>
              <w:t>What do I need to find out?</w:t>
            </w:r>
          </w:p>
        </w:tc>
      </w:tr>
      <w:tr w:rsidR="00626A27" w14:paraId="2EB6C685" w14:textId="77777777" w:rsidTr="000244EA">
        <w:tc>
          <w:tcPr>
            <w:cnfStyle w:val="001000000000" w:firstRow="0" w:lastRow="0" w:firstColumn="1" w:lastColumn="0" w:oddVBand="0" w:evenVBand="0" w:oddHBand="0" w:evenHBand="0" w:firstRowFirstColumn="0" w:firstRowLastColumn="0" w:lastRowFirstColumn="0" w:lastRowLastColumn="0"/>
            <w:tcW w:w="1129" w:type="dxa"/>
          </w:tcPr>
          <w:p w14:paraId="6A80F36F" w14:textId="4A4C845C" w:rsidR="00626A27" w:rsidRDefault="00626A27" w:rsidP="00626A27">
            <w:r>
              <w:t>2</w:t>
            </w:r>
          </w:p>
        </w:tc>
        <w:tc>
          <w:tcPr>
            <w:tcW w:w="1701" w:type="dxa"/>
          </w:tcPr>
          <w:p w14:paraId="7007DEE2" w14:textId="58B85257" w:rsidR="00626A27" w:rsidRDefault="00626A27" w:rsidP="00626A27">
            <w:pPr>
              <w:cnfStyle w:val="000000000000" w:firstRow="0" w:lastRow="0" w:firstColumn="0" w:lastColumn="0" w:oddVBand="0" w:evenVBand="0" w:oddHBand="0" w:evenHBand="0" w:firstRowFirstColumn="0" w:firstRowLastColumn="0" w:lastRowFirstColumn="0" w:lastRowLastColumn="0"/>
            </w:pPr>
            <w:r>
              <w:t>Red</w:t>
            </w:r>
          </w:p>
        </w:tc>
        <w:tc>
          <w:tcPr>
            <w:tcW w:w="2127" w:type="dxa"/>
          </w:tcPr>
          <w:p w14:paraId="78FE8413" w14:textId="323BC007" w:rsidR="00626A27" w:rsidRDefault="00626A27" w:rsidP="00626A27">
            <w:pPr>
              <w:cnfStyle w:val="000000000000" w:firstRow="0" w:lastRow="0" w:firstColumn="0" w:lastColumn="0" w:oddVBand="0" w:evenVBand="0" w:oddHBand="0" w:evenHBand="0" w:firstRowFirstColumn="0" w:firstRowLastColumn="0" w:lastRowFirstColumn="0" w:lastRowLastColumn="0"/>
            </w:pPr>
            <w:r>
              <w:t>Emotion</w:t>
            </w:r>
          </w:p>
        </w:tc>
        <w:tc>
          <w:tcPr>
            <w:tcW w:w="4665" w:type="dxa"/>
          </w:tcPr>
          <w:p w14:paraId="3942A004" w14:textId="77777777" w:rsidR="00626A27" w:rsidRDefault="00626A27" w:rsidP="00626A27">
            <w:pPr>
              <w:cnfStyle w:val="000000000000" w:firstRow="0" w:lastRow="0" w:firstColumn="0" w:lastColumn="0" w:oddVBand="0" w:evenVBand="0" w:oddHBand="0" w:evenHBand="0" w:firstRowFirstColumn="0" w:firstRowLastColumn="0" w:lastRowFirstColumn="0" w:lastRowLastColumn="0"/>
            </w:pPr>
            <w:r>
              <w:t>How do I feel about the impact of the decision?</w:t>
            </w:r>
          </w:p>
          <w:p w14:paraId="571DD665" w14:textId="4C017A44" w:rsidR="00626A27" w:rsidRDefault="00626A27" w:rsidP="00626A27">
            <w:pPr>
              <w:cnfStyle w:val="000000000000" w:firstRow="0" w:lastRow="0" w:firstColumn="0" w:lastColumn="0" w:oddVBand="0" w:evenVBand="0" w:oddHBand="0" w:evenHBand="0" w:firstRowFirstColumn="0" w:firstRowLastColumn="0" w:lastRowFirstColumn="0" w:lastRowLastColumn="0"/>
            </w:pPr>
            <w:r>
              <w:t>What do I like/don’t like?</w:t>
            </w:r>
          </w:p>
        </w:tc>
      </w:tr>
      <w:tr w:rsidR="00626A27" w14:paraId="5D7F4355" w14:textId="77777777" w:rsidTr="000244EA">
        <w:tc>
          <w:tcPr>
            <w:cnfStyle w:val="001000000000" w:firstRow="0" w:lastRow="0" w:firstColumn="1" w:lastColumn="0" w:oddVBand="0" w:evenVBand="0" w:oddHBand="0" w:evenHBand="0" w:firstRowFirstColumn="0" w:firstRowLastColumn="0" w:lastRowFirstColumn="0" w:lastRowLastColumn="0"/>
            <w:tcW w:w="1129" w:type="dxa"/>
          </w:tcPr>
          <w:p w14:paraId="5A157D85" w14:textId="38D7ABDB" w:rsidR="00626A27" w:rsidRDefault="00626A27" w:rsidP="00626A27">
            <w:r>
              <w:t>3</w:t>
            </w:r>
          </w:p>
        </w:tc>
        <w:tc>
          <w:tcPr>
            <w:tcW w:w="1701" w:type="dxa"/>
          </w:tcPr>
          <w:p w14:paraId="057D4192" w14:textId="2FC44A05" w:rsidR="00626A27" w:rsidRDefault="00626A27" w:rsidP="00626A27">
            <w:pPr>
              <w:cnfStyle w:val="000000000000" w:firstRow="0" w:lastRow="0" w:firstColumn="0" w:lastColumn="0" w:oddVBand="0" w:evenVBand="0" w:oddHBand="0" w:evenHBand="0" w:firstRowFirstColumn="0" w:firstRowLastColumn="0" w:lastRowFirstColumn="0" w:lastRowLastColumn="0"/>
            </w:pPr>
            <w:r>
              <w:t>Black</w:t>
            </w:r>
          </w:p>
        </w:tc>
        <w:tc>
          <w:tcPr>
            <w:tcW w:w="2127" w:type="dxa"/>
          </w:tcPr>
          <w:p w14:paraId="55606C20" w14:textId="4DDFA974" w:rsidR="00626A27" w:rsidRDefault="00626A27" w:rsidP="00626A27">
            <w:pPr>
              <w:cnfStyle w:val="000000000000" w:firstRow="0" w:lastRow="0" w:firstColumn="0" w:lastColumn="0" w:oddVBand="0" w:evenVBand="0" w:oddHBand="0" w:evenHBand="0" w:firstRowFirstColumn="0" w:firstRowLastColumn="0" w:lastRowFirstColumn="0" w:lastRowLastColumn="0"/>
            </w:pPr>
            <w:r>
              <w:t>Caution</w:t>
            </w:r>
          </w:p>
        </w:tc>
        <w:tc>
          <w:tcPr>
            <w:tcW w:w="4665" w:type="dxa"/>
          </w:tcPr>
          <w:p w14:paraId="314920E2" w14:textId="77B5B588" w:rsidR="00626A27" w:rsidRDefault="00626A27" w:rsidP="00626A27">
            <w:pPr>
              <w:cnfStyle w:val="000000000000" w:firstRow="0" w:lastRow="0" w:firstColumn="0" w:lastColumn="0" w:oddVBand="0" w:evenVBand="0" w:oddHBand="0" w:evenHBand="0" w:firstRowFirstColumn="0" w:firstRowLastColumn="0" w:lastRowFirstColumn="0" w:lastRowLastColumn="0"/>
            </w:pPr>
            <w:r>
              <w:t>What are the negative aspects?</w:t>
            </w:r>
          </w:p>
        </w:tc>
      </w:tr>
      <w:tr w:rsidR="00626A27" w14:paraId="5361773A" w14:textId="77777777" w:rsidTr="000244EA">
        <w:tc>
          <w:tcPr>
            <w:cnfStyle w:val="001000000000" w:firstRow="0" w:lastRow="0" w:firstColumn="1" w:lastColumn="0" w:oddVBand="0" w:evenVBand="0" w:oddHBand="0" w:evenHBand="0" w:firstRowFirstColumn="0" w:firstRowLastColumn="0" w:lastRowFirstColumn="0" w:lastRowLastColumn="0"/>
            <w:tcW w:w="1129" w:type="dxa"/>
          </w:tcPr>
          <w:p w14:paraId="3F54CE82" w14:textId="304C3C67" w:rsidR="00626A27" w:rsidRDefault="00626A27" w:rsidP="00626A27">
            <w:r>
              <w:t>4</w:t>
            </w:r>
          </w:p>
        </w:tc>
        <w:tc>
          <w:tcPr>
            <w:tcW w:w="1701" w:type="dxa"/>
          </w:tcPr>
          <w:p w14:paraId="338317F6" w14:textId="42E86E76" w:rsidR="00626A27" w:rsidRDefault="00626A27" w:rsidP="00626A27">
            <w:pPr>
              <w:cnfStyle w:val="000000000000" w:firstRow="0" w:lastRow="0" w:firstColumn="0" w:lastColumn="0" w:oddVBand="0" w:evenVBand="0" w:oddHBand="0" w:evenHBand="0" w:firstRowFirstColumn="0" w:firstRowLastColumn="0" w:lastRowFirstColumn="0" w:lastRowLastColumn="0"/>
            </w:pPr>
            <w:r>
              <w:t>Yellow</w:t>
            </w:r>
          </w:p>
        </w:tc>
        <w:tc>
          <w:tcPr>
            <w:tcW w:w="2127" w:type="dxa"/>
          </w:tcPr>
          <w:p w14:paraId="473AFDD3" w14:textId="69E27C3B" w:rsidR="00626A27" w:rsidRDefault="00626A27" w:rsidP="00626A27">
            <w:pPr>
              <w:cnfStyle w:val="000000000000" w:firstRow="0" w:lastRow="0" w:firstColumn="0" w:lastColumn="0" w:oddVBand="0" w:evenVBand="0" w:oddHBand="0" w:evenHBand="0" w:firstRowFirstColumn="0" w:firstRowLastColumn="0" w:lastRowFirstColumn="0" w:lastRowLastColumn="0"/>
            </w:pPr>
            <w:r>
              <w:t>Optimism</w:t>
            </w:r>
          </w:p>
        </w:tc>
        <w:tc>
          <w:tcPr>
            <w:tcW w:w="4665" w:type="dxa"/>
          </w:tcPr>
          <w:p w14:paraId="3D28701A" w14:textId="30C4DBB2" w:rsidR="00626A27" w:rsidRDefault="00626A27" w:rsidP="00626A27">
            <w:pPr>
              <w:cnfStyle w:val="000000000000" w:firstRow="0" w:lastRow="0" w:firstColumn="0" w:lastColumn="0" w:oddVBand="0" w:evenVBand="0" w:oddHBand="0" w:evenHBand="0" w:firstRowFirstColumn="0" w:firstRowLastColumn="0" w:lastRowFirstColumn="0" w:lastRowLastColumn="0"/>
            </w:pPr>
            <w:r>
              <w:t>What are the positive aspects?</w:t>
            </w:r>
          </w:p>
        </w:tc>
      </w:tr>
      <w:tr w:rsidR="00626A27" w14:paraId="09086B81" w14:textId="77777777" w:rsidTr="000244EA">
        <w:tc>
          <w:tcPr>
            <w:cnfStyle w:val="001000000000" w:firstRow="0" w:lastRow="0" w:firstColumn="1" w:lastColumn="0" w:oddVBand="0" w:evenVBand="0" w:oddHBand="0" w:evenHBand="0" w:firstRowFirstColumn="0" w:firstRowLastColumn="0" w:lastRowFirstColumn="0" w:lastRowLastColumn="0"/>
            <w:tcW w:w="1129" w:type="dxa"/>
          </w:tcPr>
          <w:p w14:paraId="1B330D88" w14:textId="6B4BB5DC" w:rsidR="00626A27" w:rsidRDefault="00626A27" w:rsidP="00626A27">
            <w:r>
              <w:t>5</w:t>
            </w:r>
          </w:p>
        </w:tc>
        <w:tc>
          <w:tcPr>
            <w:tcW w:w="1701" w:type="dxa"/>
          </w:tcPr>
          <w:p w14:paraId="109AE3B0" w14:textId="0EFCC021" w:rsidR="00626A27" w:rsidRDefault="00626A27" w:rsidP="00626A27">
            <w:pPr>
              <w:cnfStyle w:val="000000000000" w:firstRow="0" w:lastRow="0" w:firstColumn="0" w:lastColumn="0" w:oddVBand="0" w:evenVBand="0" w:oddHBand="0" w:evenHBand="0" w:firstRowFirstColumn="0" w:firstRowLastColumn="0" w:lastRowFirstColumn="0" w:lastRowLastColumn="0"/>
            </w:pPr>
            <w:r>
              <w:t>Green</w:t>
            </w:r>
          </w:p>
        </w:tc>
        <w:tc>
          <w:tcPr>
            <w:tcW w:w="2127" w:type="dxa"/>
          </w:tcPr>
          <w:p w14:paraId="656959D4" w14:textId="6CE81093" w:rsidR="00626A27" w:rsidRDefault="00626A27" w:rsidP="00626A27">
            <w:pPr>
              <w:cnfStyle w:val="000000000000" w:firstRow="0" w:lastRow="0" w:firstColumn="0" w:lastColumn="0" w:oddVBand="0" w:evenVBand="0" w:oddHBand="0" w:evenHBand="0" w:firstRowFirstColumn="0" w:firstRowLastColumn="0" w:lastRowFirstColumn="0" w:lastRowLastColumn="0"/>
            </w:pPr>
            <w:r>
              <w:t>Creativity</w:t>
            </w:r>
          </w:p>
        </w:tc>
        <w:tc>
          <w:tcPr>
            <w:tcW w:w="4665" w:type="dxa"/>
          </w:tcPr>
          <w:p w14:paraId="334DDBE5" w14:textId="77777777" w:rsidR="00626A27" w:rsidRDefault="00626A27" w:rsidP="00626A27">
            <w:pPr>
              <w:cnfStyle w:val="000000000000" w:firstRow="0" w:lastRow="0" w:firstColumn="0" w:lastColumn="0" w:oddVBand="0" w:evenVBand="0" w:oddHBand="0" w:evenHBand="0" w:firstRowFirstColumn="0" w:firstRowLastColumn="0" w:lastRowFirstColumn="0" w:lastRowLastColumn="0"/>
            </w:pPr>
            <w:r>
              <w:t>What new ideas are possible?</w:t>
            </w:r>
          </w:p>
          <w:p w14:paraId="211DA324" w14:textId="50F885C9" w:rsidR="00626A27" w:rsidRDefault="00626A27" w:rsidP="00626A27">
            <w:pPr>
              <w:cnfStyle w:val="000000000000" w:firstRow="0" w:lastRow="0" w:firstColumn="0" w:lastColumn="0" w:oddVBand="0" w:evenVBand="0" w:oddHBand="0" w:evenHBand="0" w:firstRowFirstColumn="0" w:firstRowLastColumn="0" w:lastRowFirstColumn="0" w:lastRowLastColumn="0"/>
            </w:pPr>
            <w:r>
              <w:t>Can I create something new?</w:t>
            </w:r>
          </w:p>
        </w:tc>
      </w:tr>
      <w:tr w:rsidR="00626A27" w14:paraId="0B027A86" w14:textId="77777777" w:rsidTr="000244EA">
        <w:tc>
          <w:tcPr>
            <w:cnfStyle w:val="001000000000" w:firstRow="0" w:lastRow="0" w:firstColumn="1" w:lastColumn="0" w:oddVBand="0" w:evenVBand="0" w:oddHBand="0" w:evenHBand="0" w:firstRowFirstColumn="0" w:firstRowLastColumn="0" w:lastRowFirstColumn="0" w:lastRowLastColumn="0"/>
            <w:tcW w:w="1129" w:type="dxa"/>
          </w:tcPr>
          <w:p w14:paraId="09393044" w14:textId="7911B01D" w:rsidR="00626A27" w:rsidRDefault="00626A27" w:rsidP="00626A27">
            <w:r>
              <w:t>6</w:t>
            </w:r>
          </w:p>
        </w:tc>
        <w:tc>
          <w:tcPr>
            <w:tcW w:w="1701" w:type="dxa"/>
          </w:tcPr>
          <w:p w14:paraId="71FD5F91" w14:textId="0CBE3D8C" w:rsidR="00626A27" w:rsidRDefault="00626A27" w:rsidP="00626A27">
            <w:pPr>
              <w:cnfStyle w:val="000000000000" w:firstRow="0" w:lastRow="0" w:firstColumn="0" w:lastColumn="0" w:oddVBand="0" w:evenVBand="0" w:oddHBand="0" w:evenHBand="0" w:firstRowFirstColumn="0" w:firstRowLastColumn="0" w:lastRowFirstColumn="0" w:lastRowLastColumn="0"/>
            </w:pPr>
            <w:r>
              <w:t>Blue</w:t>
            </w:r>
          </w:p>
        </w:tc>
        <w:tc>
          <w:tcPr>
            <w:tcW w:w="2127" w:type="dxa"/>
          </w:tcPr>
          <w:p w14:paraId="11233AB7" w14:textId="794BD994" w:rsidR="00626A27" w:rsidRDefault="00626A27" w:rsidP="00626A27">
            <w:pPr>
              <w:cnfStyle w:val="000000000000" w:firstRow="0" w:lastRow="0" w:firstColumn="0" w:lastColumn="0" w:oddVBand="0" w:evenVBand="0" w:oddHBand="0" w:evenHBand="0" w:firstRowFirstColumn="0" w:firstRowLastColumn="0" w:lastRowFirstColumn="0" w:lastRowLastColumn="0"/>
            </w:pPr>
            <w:r>
              <w:t>Control</w:t>
            </w:r>
          </w:p>
        </w:tc>
        <w:tc>
          <w:tcPr>
            <w:tcW w:w="4665" w:type="dxa"/>
          </w:tcPr>
          <w:p w14:paraId="0203A76C" w14:textId="77777777" w:rsidR="00626A27" w:rsidRDefault="00626A27" w:rsidP="00626A27">
            <w:pPr>
              <w:cnfStyle w:val="000000000000" w:firstRow="0" w:lastRow="0" w:firstColumn="0" w:lastColumn="0" w:oddVBand="0" w:evenVBand="0" w:oddHBand="0" w:evenHBand="0" w:firstRowFirstColumn="0" w:firstRowLastColumn="0" w:lastRowFirstColumn="0" w:lastRowLastColumn="0"/>
            </w:pPr>
            <w:r>
              <w:t xml:space="preserve">What thinking is needed? </w:t>
            </w:r>
          </w:p>
          <w:p w14:paraId="204826BA" w14:textId="45BBF4C8" w:rsidR="00626A27" w:rsidRDefault="00626A27" w:rsidP="00626A27">
            <w:pPr>
              <w:cnfStyle w:val="000000000000" w:firstRow="0" w:lastRow="0" w:firstColumn="0" w:lastColumn="0" w:oddVBand="0" w:evenVBand="0" w:oddHBand="0" w:evenHBand="0" w:firstRowFirstColumn="0" w:firstRowLastColumn="0" w:lastRowFirstColumn="0" w:lastRowLastColumn="0"/>
            </w:pPr>
            <w:r>
              <w:t>What decision can be made?</w:t>
            </w:r>
          </w:p>
        </w:tc>
      </w:tr>
    </w:tbl>
    <w:p w14:paraId="0E6B1EAC" w14:textId="319B8C94" w:rsidR="00B85F89" w:rsidRDefault="000A33ED" w:rsidP="000244EA">
      <w:pPr>
        <w:pStyle w:val="ListNumber"/>
      </w:pPr>
      <w:r>
        <w:t>Use</w:t>
      </w:r>
      <w:r w:rsidR="00D535E5">
        <w:t xml:space="preserve"> a question</w:t>
      </w:r>
      <w:r>
        <w:t>ing</w:t>
      </w:r>
      <w:r w:rsidR="00D535E5">
        <w:t xml:space="preserve"> strategy such as </w:t>
      </w:r>
      <w:r w:rsidR="000244EA" w:rsidRPr="00274BDB">
        <w:t>Pause-Pose-Pounce-Bounce question strategy [PDF 200KB] (</w:t>
      </w:r>
      <w:hyperlink r:id="rId15" w:tgtFrame="_blank" w:history="1">
        <w:r w:rsidR="000244EA" w:rsidRPr="00274BDB">
          <w:rPr>
            <w:color w:val="2F5496"/>
            <w:u w:val="single"/>
            <w:shd w:val="clear" w:color="auto" w:fill="FFFFFF"/>
          </w:rPr>
          <w:t>bit.ly/</w:t>
        </w:r>
        <w:proofErr w:type="spellStart"/>
        <w:r w:rsidR="000244EA" w:rsidRPr="00274BDB">
          <w:rPr>
            <w:color w:val="2F5496"/>
            <w:u w:val="single"/>
            <w:shd w:val="clear" w:color="auto" w:fill="FFFFFF"/>
          </w:rPr>
          <w:t>pausepouncebouncestrategy</w:t>
        </w:r>
        <w:proofErr w:type="spellEnd"/>
      </w:hyperlink>
      <w:r w:rsidR="000244EA" w:rsidRPr="00274BDB">
        <w:t>)</w:t>
      </w:r>
      <w:r w:rsidR="002D7F4E">
        <w:t xml:space="preserve"> to </w:t>
      </w:r>
      <w:r w:rsidR="009E1AC9">
        <w:t>see how each group answered the question:</w:t>
      </w:r>
    </w:p>
    <w:p w14:paraId="65C69BA4" w14:textId="1B04F54B" w:rsidR="00364640" w:rsidRPr="000244EA" w:rsidRDefault="00D535E5" w:rsidP="000244EA">
      <w:pPr>
        <w:pStyle w:val="Featurepink"/>
      </w:pPr>
      <w:r w:rsidRPr="00F54AF9">
        <w:t xml:space="preserve">Is it best to increase the amount of money, the interest </w:t>
      </w:r>
      <w:proofErr w:type="gramStart"/>
      <w:r w:rsidRPr="00F54AF9">
        <w:t>rate</w:t>
      </w:r>
      <w:proofErr w:type="gramEnd"/>
      <w:r w:rsidRPr="00F54AF9">
        <w:t xml:space="preserve"> or the amount of time to get the most out of an investment?</w:t>
      </w:r>
      <w:r w:rsidR="00364640">
        <w:br w:type="page"/>
      </w:r>
    </w:p>
    <w:p w14:paraId="315670BD" w14:textId="531EF5C0" w:rsidR="00A51D10" w:rsidRDefault="00A51D10" w:rsidP="00A51D10">
      <w:pPr>
        <w:pStyle w:val="Heading3"/>
      </w:pPr>
      <w:r>
        <w:lastRenderedPageBreak/>
        <w:t>Summarise</w:t>
      </w:r>
    </w:p>
    <w:p w14:paraId="0D41971B" w14:textId="21670866" w:rsidR="0099149C" w:rsidRDefault="0099149C" w:rsidP="004723BB">
      <w:pPr>
        <w:pStyle w:val="ListNumber"/>
        <w:numPr>
          <w:ilvl w:val="0"/>
          <w:numId w:val="13"/>
        </w:numPr>
      </w:pPr>
      <w:r w:rsidRPr="0040551C">
        <w:rPr>
          <w:lang w:eastAsia="zh-CN"/>
        </w:rPr>
        <w:t xml:space="preserve">Use </w:t>
      </w:r>
      <w:r>
        <w:rPr>
          <w:lang w:eastAsia="zh-CN"/>
        </w:rPr>
        <w:t>slides 2</w:t>
      </w:r>
      <w:r w:rsidR="000244EA">
        <w:rPr>
          <w:lang w:eastAsia="zh-CN"/>
        </w:rPr>
        <w:t>–</w:t>
      </w:r>
      <w:r>
        <w:rPr>
          <w:lang w:eastAsia="zh-CN"/>
        </w:rPr>
        <w:t>5</w:t>
      </w:r>
      <w:r w:rsidRPr="0040551C">
        <w:rPr>
          <w:lang w:eastAsia="zh-CN"/>
        </w:rPr>
        <w:t xml:space="preserve"> </w:t>
      </w:r>
      <w:r>
        <w:rPr>
          <w:lang w:eastAsia="zh-CN"/>
        </w:rPr>
        <w:t xml:space="preserve">of </w:t>
      </w:r>
      <w:r w:rsidRPr="0040551C">
        <w:rPr>
          <w:lang w:eastAsia="zh-CN"/>
        </w:rPr>
        <w:t xml:space="preserve">the </w:t>
      </w:r>
      <w:r>
        <w:rPr>
          <w:i/>
          <w:iCs/>
          <w:lang w:eastAsia="zh-CN"/>
        </w:rPr>
        <w:t>Watch</w:t>
      </w:r>
      <w:r w:rsidR="001B24AE">
        <w:rPr>
          <w:i/>
          <w:iCs/>
          <w:lang w:eastAsia="zh-CN"/>
        </w:rPr>
        <w:t>ing</w:t>
      </w:r>
      <w:r>
        <w:rPr>
          <w:i/>
          <w:iCs/>
          <w:lang w:eastAsia="zh-CN"/>
        </w:rPr>
        <w:t xml:space="preserve"> money grow</w:t>
      </w:r>
      <w:r w:rsidRPr="0040551C">
        <w:rPr>
          <w:lang w:eastAsia="zh-CN"/>
        </w:rPr>
        <w:t xml:space="preserve"> PowerPoint</w:t>
      </w:r>
      <w:r>
        <w:rPr>
          <w:lang w:eastAsia="zh-CN"/>
        </w:rPr>
        <w:t xml:space="preserve"> along with Appendix B ‘Frayer Model’ </w:t>
      </w:r>
      <w:r w:rsidR="00D72772">
        <w:rPr>
          <w:lang w:eastAsia="zh-CN"/>
        </w:rPr>
        <w:t xml:space="preserve">to step students through filling out their own Frayer model </w:t>
      </w:r>
      <w:r w:rsidR="00B40A9D">
        <w:rPr>
          <w:lang w:eastAsia="zh-CN"/>
        </w:rPr>
        <w:t>(</w:t>
      </w:r>
      <w:hyperlink r:id="rId16">
        <w:r w:rsidR="00B40A9D" w:rsidRPr="594D49C3">
          <w:rPr>
            <w:rStyle w:val="Hyperlink"/>
          </w:rPr>
          <w:t>http://bit.ly/frayerdiagram</w:t>
        </w:r>
      </w:hyperlink>
      <w:r w:rsidR="00B40A9D">
        <w:rPr>
          <w:lang w:eastAsia="zh-CN"/>
        </w:rPr>
        <w:t xml:space="preserve">) </w:t>
      </w:r>
      <w:r w:rsidR="00D72772">
        <w:rPr>
          <w:lang w:eastAsia="zh-CN"/>
        </w:rPr>
        <w:t>for simple interest.</w:t>
      </w:r>
    </w:p>
    <w:p w14:paraId="6D27F4D0" w14:textId="62805909" w:rsidR="0056711B" w:rsidRDefault="0056711B" w:rsidP="0056711B">
      <w:pPr>
        <w:pStyle w:val="ListNumber"/>
        <w:numPr>
          <w:ilvl w:val="0"/>
          <w:numId w:val="13"/>
        </w:numPr>
        <w:rPr>
          <w:lang w:eastAsia="zh-CN"/>
        </w:rPr>
      </w:pPr>
      <w:r w:rsidRPr="0040551C">
        <w:rPr>
          <w:lang w:eastAsia="zh-CN"/>
        </w:rPr>
        <w:t xml:space="preserve">Use </w:t>
      </w:r>
      <w:r>
        <w:rPr>
          <w:lang w:eastAsia="zh-CN"/>
        </w:rPr>
        <w:t>slides 6</w:t>
      </w:r>
      <w:r w:rsidR="000244EA">
        <w:rPr>
          <w:lang w:eastAsia="zh-CN"/>
        </w:rPr>
        <w:t>–</w:t>
      </w:r>
      <w:r w:rsidR="00AE41F7">
        <w:rPr>
          <w:lang w:eastAsia="zh-CN"/>
        </w:rPr>
        <w:t>19</w:t>
      </w:r>
      <w:r>
        <w:rPr>
          <w:lang w:eastAsia="zh-CN"/>
        </w:rPr>
        <w:t xml:space="preserve"> from </w:t>
      </w:r>
      <w:r w:rsidRPr="0040551C">
        <w:rPr>
          <w:lang w:eastAsia="zh-CN"/>
        </w:rPr>
        <w:t xml:space="preserve">the </w:t>
      </w:r>
      <w:r>
        <w:rPr>
          <w:i/>
          <w:lang w:eastAsia="zh-CN"/>
        </w:rPr>
        <w:t>Watch</w:t>
      </w:r>
      <w:r w:rsidR="004B2741">
        <w:rPr>
          <w:i/>
          <w:lang w:eastAsia="zh-CN"/>
        </w:rPr>
        <w:t>ing</w:t>
      </w:r>
      <w:r>
        <w:rPr>
          <w:i/>
          <w:lang w:eastAsia="zh-CN"/>
        </w:rPr>
        <w:t xml:space="preserve"> money grow </w:t>
      </w:r>
      <w:r w:rsidRPr="0040551C">
        <w:rPr>
          <w:lang w:eastAsia="zh-CN"/>
        </w:rPr>
        <w:t>PowerPoint for explicit teaching of</w:t>
      </w:r>
      <w:r>
        <w:rPr>
          <w:lang w:eastAsia="zh-CN"/>
        </w:rPr>
        <w:t xml:space="preserve"> the simple interest formula and how to use it</w:t>
      </w:r>
      <w:r w:rsidRPr="0040551C">
        <w:rPr>
          <w:lang w:eastAsia="zh-CN"/>
        </w:rPr>
        <w:t>.</w:t>
      </w:r>
    </w:p>
    <w:p w14:paraId="038C4065" w14:textId="77777777" w:rsidR="000244EA" w:rsidRDefault="0056711B" w:rsidP="0056711B">
      <w:pPr>
        <w:pStyle w:val="FeatureBox"/>
        <w:rPr>
          <w:lang w:eastAsia="zh-CN"/>
        </w:rPr>
      </w:pPr>
      <w:r>
        <w:rPr>
          <w:lang w:eastAsia="zh-CN"/>
        </w:rPr>
        <w:t>The explicit teaching technique used in the associated PowerPoint is ‘Your turn.’ The first slide is a worked example which should be displayed for the students and then use the following steps.</w:t>
      </w:r>
    </w:p>
    <w:p w14:paraId="4677AF28" w14:textId="77777777" w:rsidR="000244EA" w:rsidRDefault="0056711B" w:rsidP="000244EA">
      <w:pPr>
        <w:pStyle w:val="FeatureBox"/>
        <w:numPr>
          <w:ilvl w:val="0"/>
          <w:numId w:val="33"/>
        </w:numPr>
        <w:ind w:left="567" w:hanging="567"/>
        <w:rPr>
          <w:lang w:eastAsia="zh-CN"/>
        </w:rPr>
      </w:pPr>
      <w:r w:rsidRPr="00B76006">
        <w:rPr>
          <w:lang w:eastAsia="zh-CN"/>
        </w:rPr>
        <w:t xml:space="preserve">Reveal the question </w:t>
      </w:r>
      <w:r>
        <w:rPr>
          <w:lang w:eastAsia="zh-CN"/>
        </w:rPr>
        <w:t xml:space="preserve">to students </w:t>
      </w:r>
      <w:r w:rsidRPr="00B76006">
        <w:rPr>
          <w:lang w:eastAsia="zh-CN"/>
        </w:rPr>
        <w:t>and its solution</w:t>
      </w:r>
      <w:r>
        <w:rPr>
          <w:lang w:eastAsia="zh-CN"/>
        </w:rPr>
        <w:t>.</w:t>
      </w:r>
    </w:p>
    <w:p w14:paraId="52311978" w14:textId="77777777" w:rsidR="000244EA" w:rsidRDefault="0056711B" w:rsidP="000244EA">
      <w:pPr>
        <w:pStyle w:val="FeatureBox"/>
        <w:numPr>
          <w:ilvl w:val="0"/>
          <w:numId w:val="33"/>
        </w:numPr>
        <w:ind w:left="567" w:hanging="567"/>
        <w:rPr>
          <w:lang w:eastAsia="zh-CN"/>
        </w:rPr>
      </w:pPr>
      <w:r w:rsidRPr="00B76006">
        <w:rPr>
          <w:lang w:eastAsia="zh-CN"/>
        </w:rPr>
        <w:t>Students read in silence</w:t>
      </w:r>
      <w:r w:rsidR="000244EA">
        <w:rPr>
          <w:lang w:eastAsia="zh-CN"/>
        </w:rPr>
        <w:t>.</w:t>
      </w:r>
    </w:p>
    <w:p w14:paraId="14E260D6" w14:textId="77777777" w:rsidR="000244EA" w:rsidRDefault="0056711B" w:rsidP="000244EA">
      <w:pPr>
        <w:pStyle w:val="FeatureBox"/>
        <w:numPr>
          <w:ilvl w:val="0"/>
          <w:numId w:val="33"/>
        </w:numPr>
        <w:ind w:left="567" w:hanging="567"/>
        <w:rPr>
          <w:lang w:eastAsia="zh-CN"/>
        </w:rPr>
      </w:pPr>
      <w:r w:rsidRPr="00B76006">
        <w:rPr>
          <w:lang w:eastAsia="zh-CN"/>
        </w:rPr>
        <w:t xml:space="preserve">Students </w:t>
      </w:r>
      <w:r>
        <w:rPr>
          <w:lang w:eastAsia="zh-CN"/>
        </w:rPr>
        <w:t xml:space="preserve">individually think and </w:t>
      </w:r>
      <w:r w:rsidRPr="00B76006">
        <w:rPr>
          <w:lang w:eastAsia="zh-CN"/>
        </w:rPr>
        <w:t>explain to themselves what is happening in each step</w:t>
      </w:r>
      <w:r>
        <w:rPr>
          <w:lang w:eastAsia="zh-CN"/>
        </w:rPr>
        <w:t>.</w:t>
      </w:r>
    </w:p>
    <w:p w14:paraId="5A52D596" w14:textId="77777777" w:rsidR="000244EA" w:rsidRDefault="0056711B" w:rsidP="000244EA">
      <w:pPr>
        <w:pStyle w:val="FeatureBox"/>
        <w:numPr>
          <w:ilvl w:val="0"/>
          <w:numId w:val="33"/>
        </w:numPr>
        <w:ind w:left="567" w:hanging="567"/>
        <w:rPr>
          <w:lang w:eastAsia="zh-CN"/>
        </w:rPr>
      </w:pPr>
      <w:r>
        <w:rPr>
          <w:lang w:eastAsia="zh-CN"/>
        </w:rPr>
        <w:t>Students hold up a t</w:t>
      </w:r>
      <w:r w:rsidRPr="00B76006">
        <w:rPr>
          <w:lang w:eastAsia="zh-CN"/>
        </w:rPr>
        <w:t>humb</w:t>
      </w:r>
      <w:r>
        <w:rPr>
          <w:lang w:eastAsia="zh-CN"/>
        </w:rPr>
        <w:t>s</w:t>
      </w:r>
      <w:r w:rsidRPr="00B76006">
        <w:rPr>
          <w:lang w:eastAsia="zh-CN"/>
        </w:rPr>
        <w:t xml:space="preserve"> up </w:t>
      </w:r>
      <w:r>
        <w:rPr>
          <w:lang w:eastAsia="zh-CN"/>
        </w:rPr>
        <w:t xml:space="preserve">to the teacher </w:t>
      </w:r>
      <w:r w:rsidRPr="00B76006">
        <w:rPr>
          <w:lang w:eastAsia="zh-CN"/>
        </w:rPr>
        <w:t>when</w:t>
      </w:r>
      <w:r>
        <w:rPr>
          <w:lang w:eastAsia="zh-CN"/>
        </w:rPr>
        <w:t xml:space="preserve"> they have</w:t>
      </w:r>
      <w:r w:rsidRPr="00B76006">
        <w:rPr>
          <w:lang w:eastAsia="zh-CN"/>
        </w:rPr>
        <w:t xml:space="preserve"> finished reading</w:t>
      </w:r>
      <w:r>
        <w:rPr>
          <w:lang w:eastAsia="zh-CN"/>
        </w:rPr>
        <w:t xml:space="preserve"> and have some sort of understanding.</w:t>
      </w:r>
    </w:p>
    <w:p w14:paraId="075B57D2" w14:textId="2B8CED66" w:rsidR="000244EA" w:rsidRDefault="0056711B" w:rsidP="000244EA">
      <w:pPr>
        <w:pStyle w:val="FeatureBox"/>
        <w:numPr>
          <w:ilvl w:val="0"/>
          <w:numId w:val="33"/>
        </w:numPr>
        <w:ind w:left="567" w:hanging="567"/>
        <w:rPr>
          <w:lang w:eastAsia="zh-CN"/>
        </w:rPr>
      </w:pPr>
      <w:r>
        <w:rPr>
          <w:lang w:eastAsia="zh-CN"/>
        </w:rPr>
        <w:t>Think</w:t>
      </w:r>
      <w:r w:rsidR="000244EA">
        <w:rPr>
          <w:lang w:eastAsia="zh-CN"/>
        </w:rPr>
        <w:t>-Pair-Share</w:t>
      </w:r>
      <w:r>
        <w:rPr>
          <w:lang w:eastAsia="zh-CN"/>
        </w:rPr>
        <w:t>. Students e</w:t>
      </w:r>
      <w:r w:rsidRPr="00B76006">
        <w:rPr>
          <w:lang w:eastAsia="zh-CN"/>
        </w:rPr>
        <w:t>xplain t</w:t>
      </w:r>
      <w:r>
        <w:rPr>
          <w:lang w:eastAsia="zh-CN"/>
        </w:rPr>
        <w:t>he solution to their partner.</w:t>
      </w:r>
    </w:p>
    <w:p w14:paraId="7F7A0B77" w14:textId="77777777" w:rsidR="000244EA" w:rsidRDefault="0056711B" w:rsidP="000244EA">
      <w:pPr>
        <w:pStyle w:val="FeatureBox"/>
        <w:numPr>
          <w:ilvl w:val="0"/>
          <w:numId w:val="33"/>
        </w:numPr>
        <w:ind w:left="567" w:hanging="567"/>
        <w:rPr>
          <w:lang w:eastAsia="zh-CN"/>
        </w:rPr>
      </w:pPr>
      <w:r>
        <w:rPr>
          <w:lang w:eastAsia="zh-CN"/>
        </w:rPr>
        <w:t>In pairs students then a</w:t>
      </w:r>
      <w:r w:rsidRPr="00B76006">
        <w:rPr>
          <w:lang w:eastAsia="zh-CN"/>
        </w:rPr>
        <w:t xml:space="preserve">nswer </w:t>
      </w:r>
      <w:r>
        <w:rPr>
          <w:lang w:eastAsia="zh-CN"/>
        </w:rPr>
        <w:t xml:space="preserve">the </w:t>
      </w:r>
      <w:r w:rsidRPr="00B76006">
        <w:rPr>
          <w:lang w:eastAsia="zh-CN"/>
        </w:rPr>
        <w:t>self-explanation questions</w:t>
      </w:r>
      <w:r>
        <w:rPr>
          <w:lang w:eastAsia="zh-CN"/>
        </w:rPr>
        <w:t>.</w:t>
      </w:r>
    </w:p>
    <w:p w14:paraId="30E7D443" w14:textId="144A3FB0" w:rsidR="0056711B" w:rsidRDefault="0056711B" w:rsidP="000244EA">
      <w:pPr>
        <w:pStyle w:val="FeatureBox"/>
        <w:numPr>
          <w:ilvl w:val="0"/>
          <w:numId w:val="33"/>
        </w:numPr>
        <w:ind w:left="567" w:hanging="567"/>
        <w:rPr>
          <w:lang w:eastAsia="zh-CN"/>
        </w:rPr>
      </w:pPr>
      <w:r>
        <w:rPr>
          <w:lang w:eastAsia="zh-CN"/>
        </w:rPr>
        <w:t>Finally, randomly select students to share their answers with the whole class.</w:t>
      </w:r>
    </w:p>
    <w:p w14:paraId="43566112" w14:textId="37D30DD5" w:rsidR="005264C6" w:rsidRPr="000244EA" w:rsidRDefault="007B2327" w:rsidP="000244EA">
      <w:pPr>
        <w:pStyle w:val="ListNumber"/>
      </w:pPr>
      <w:r w:rsidRPr="000244EA">
        <w:t xml:space="preserve">Have students complete </w:t>
      </w:r>
      <w:r w:rsidR="007F1200" w:rsidRPr="000244EA">
        <w:t xml:space="preserve">Appendix C ‘Simple interest </w:t>
      </w:r>
      <w:r w:rsidRPr="000244EA">
        <w:t>practi</w:t>
      </w:r>
      <w:r w:rsidR="00AE41F7" w:rsidRPr="000244EA">
        <w:t>c</w:t>
      </w:r>
      <w:r w:rsidRPr="000244EA">
        <w:t>e</w:t>
      </w:r>
      <w:r w:rsidR="007F1200" w:rsidRPr="000244EA">
        <w:t>’</w:t>
      </w:r>
      <w:r w:rsidR="00490407" w:rsidRPr="000244EA">
        <w:t xml:space="preserve"> These questions </w:t>
      </w:r>
      <w:r w:rsidR="00A263D0" w:rsidRPr="000244EA">
        <w:t>use variation theory (</w:t>
      </w:r>
      <w:hyperlink r:id="rId17" w:history="1">
        <w:r w:rsidR="007B6842" w:rsidRPr="000244EA">
          <w:rPr>
            <w:rStyle w:val="Hyperlink"/>
          </w:rPr>
          <w:t>variationtheory.com/introduction/</w:t>
        </w:r>
      </w:hyperlink>
      <w:r w:rsidR="00A263D0" w:rsidRPr="000244EA">
        <w:t>) as a strategy.</w:t>
      </w:r>
    </w:p>
    <w:p w14:paraId="45B0C976" w14:textId="55DE3B6C" w:rsidR="00A75EAE" w:rsidRPr="002C7531" w:rsidRDefault="005264C6" w:rsidP="005264C6">
      <w:pPr>
        <w:pStyle w:val="FeatureBox"/>
      </w:pPr>
      <w:r>
        <w:t>Students will use a method of trial and error for questions 4, 5 and 6.</w:t>
      </w:r>
      <w:r w:rsidR="00A75EAE">
        <w:br w:type="page"/>
      </w:r>
    </w:p>
    <w:p w14:paraId="663E78C9" w14:textId="7C96F137" w:rsidR="00A51D10" w:rsidRDefault="00A51D10" w:rsidP="5B62FD38">
      <w:pPr>
        <w:pStyle w:val="Heading3"/>
        <w:numPr>
          <w:ilvl w:val="2"/>
          <w:numId w:val="0"/>
        </w:numPr>
      </w:pPr>
      <w:r>
        <w:lastRenderedPageBreak/>
        <w:t>Apply</w:t>
      </w:r>
    </w:p>
    <w:p w14:paraId="65E32FC4" w14:textId="38CA7865" w:rsidR="00540BB1" w:rsidRDefault="000746B2" w:rsidP="005B1C3D">
      <w:pPr>
        <w:pStyle w:val="ListNumber"/>
        <w:numPr>
          <w:ilvl w:val="0"/>
          <w:numId w:val="17"/>
        </w:numPr>
      </w:pPr>
      <w:r>
        <w:t xml:space="preserve">Assign students into </w:t>
      </w:r>
      <w:r w:rsidR="001465A0">
        <w:t xml:space="preserve">new </w:t>
      </w:r>
      <w:r>
        <w:t>visibl</w:t>
      </w:r>
      <w:r w:rsidR="00453BFB">
        <w:t>y</w:t>
      </w:r>
      <w:r>
        <w:t xml:space="preserve"> random groups of 3 </w:t>
      </w:r>
      <w:r w:rsidR="001465A0">
        <w:t>(</w:t>
      </w:r>
      <w:hyperlink r:id="rId18" w:history="1">
        <w:r w:rsidR="006A7A94" w:rsidRPr="00746FAA">
          <w:rPr>
            <w:rStyle w:val="Hyperlink"/>
          </w:rPr>
          <w:t>bit.ly/</w:t>
        </w:r>
        <w:proofErr w:type="spellStart"/>
        <w:r w:rsidR="006A7A94" w:rsidRPr="00746FAA">
          <w:rPr>
            <w:rStyle w:val="Hyperlink"/>
          </w:rPr>
          <w:t>visiblegroups</w:t>
        </w:r>
        <w:proofErr w:type="spellEnd"/>
      </w:hyperlink>
      <w:r w:rsidR="001465A0">
        <w:t xml:space="preserve">) </w:t>
      </w:r>
      <w:r>
        <w:t>and e</w:t>
      </w:r>
      <w:r w:rsidR="002D6F5D">
        <w:t>xplain</w:t>
      </w:r>
      <w:r>
        <w:t xml:space="preserve"> that students will be investigating how they can save up to </w:t>
      </w:r>
      <w:r w:rsidR="006A7A94">
        <w:t>buy a new mobile phone</w:t>
      </w:r>
      <w:r w:rsidR="00540BB1">
        <w:t>.</w:t>
      </w:r>
    </w:p>
    <w:p w14:paraId="56A497EF" w14:textId="4A798FBC" w:rsidR="005032EF" w:rsidRDefault="005E636F" w:rsidP="005B1C3D">
      <w:pPr>
        <w:pStyle w:val="ListNumber"/>
        <w:numPr>
          <w:ilvl w:val="0"/>
          <w:numId w:val="17"/>
        </w:numPr>
      </w:pPr>
      <w:r>
        <w:t>Student</w:t>
      </w:r>
      <w:r w:rsidR="00B91CEA">
        <w:t>s</w:t>
      </w:r>
      <w:r>
        <w:t xml:space="preserve"> are to first explore</w:t>
      </w:r>
      <w:r w:rsidR="000062A6">
        <w:t>,</w:t>
      </w:r>
      <w:r>
        <w:t xml:space="preserve"> </w:t>
      </w:r>
      <w:r w:rsidR="00F140F7">
        <w:t>online</w:t>
      </w:r>
      <w:r w:rsidR="000062A6">
        <w:t>,</w:t>
      </w:r>
      <w:r w:rsidR="00F140F7">
        <w:t xml:space="preserve"> the average cost of a mobile phone</w:t>
      </w:r>
      <w:r w:rsidR="007D7150">
        <w:t xml:space="preserve"> </w:t>
      </w:r>
      <w:r w:rsidR="00AB2E88">
        <w:t>of the group</w:t>
      </w:r>
      <w:r w:rsidR="000062A6">
        <w:t>’</w:t>
      </w:r>
      <w:r w:rsidR="00AB2E88">
        <w:t xml:space="preserve">s choosing </w:t>
      </w:r>
      <w:r w:rsidR="007D7150">
        <w:t xml:space="preserve">and decide as a group how much money they think they need to have saved before </w:t>
      </w:r>
      <w:r w:rsidR="00AB2E88">
        <w:t>affording it</w:t>
      </w:r>
      <w:r w:rsidR="007D7150">
        <w:t>.</w:t>
      </w:r>
    </w:p>
    <w:p w14:paraId="16F22458" w14:textId="68D69A77" w:rsidR="00DA237B" w:rsidRPr="00A119D0" w:rsidRDefault="00E666C0" w:rsidP="00A119D0">
      <w:pPr>
        <w:pStyle w:val="ListNumber"/>
        <w:numPr>
          <w:ilvl w:val="0"/>
          <w:numId w:val="17"/>
        </w:numPr>
      </w:pPr>
      <w:r>
        <w:t>By researching interest rates of savings accounts</w:t>
      </w:r>
      <w:r w:rsidR="001A2411">
        <w:t xml:space="preserve"> across different banks</w:t>
      </w:r>
      <w:r>
        <w:t>, students are to determine</w:t>
      </w:r>
      <w:r w:rsidR="001A2411">
        <w:t xml:space="preserve"> how they could save most efficiently. </w:t>
      </w:r>
      <w:r w:rsidR="007C7BA2">
        <w:t xml:space="preserve">Students could be given different scenarios such as, </w:t>
      </w:r>
      <w:r w:rsidR="009F7E53">
        <w:t>wanting the new phone in 6 months</w:t>
      </w:r>
      <w:r w:rsidR="007C7BA2">
        <w:t xml:space="preserve">, how much money do you need to put into a savings account now, to </w:t>
      </w:r>
      <w:r w:rsidR="00F756BE">
        <w:t xml:space="preserve">have the desired amount in </w:t>
      </w:r>
      <w:r w:rsidR="009F7E53">
        <w:t xml:space="preserve">6 </w:t>
      </w:r>
      <w:r w:rsidR="00376C78">
        <w:t>months’ time</w:t>
      </w:r>
      <w:r w:rsidR="00F756BE">
        <w:t>?</w:t>
      </w:r>
      <w:r w:rsidR="00DA237B">
        <w:br w:type="page"/>
      </w:r>
    </w:p>
    <w:p w14:paraId="140858F5" w14:textId="63ABE6FD" w:rsidR="00D042D0" w:rsidRDefault="00D042D0" w:rsidP="00DA237B">
      <w:pPr>
        <w:pStyle w:val="Heading2"/>
      </w:pPr>
      <w:r>
        <w:lastRenderedPageBreak/>
        <w:t xml:space="preserve">Assessment and </w:t>
      </w:r>
      <w:r w:rsidR="00821F79">
        <w:t>d</w:t>
      </w:r>
      <w:r>
        <w:t>ifferentiation</w:t>
      </w:r>
    </w:p>
    <w:p w14:paraId="0D0FB426" w14:textId="497F2AB7" w:rsidR="00433B4D" w:rsidRPr="00433B4D" w:rsidRDefault="00433B4D" w:rsidP="00433B4D">
      <w:pPr>
        <w:pStyle w:val="Heading3"/>
      </w:pPr>
      <w:r w:rsidRPr="00433B4D">
        <w:t>Suggested opportunities for differentiation</w:t>
      </w:r>
    </w:p>
    <w:p w14:paraId="512A6E56" w14:textId="29BBDFA6" w:rsidR="00576D8A" w:rsidRPr="002C7531" w:rsidRDefault="00576D8A" w:rsidP="002C7531">
      <w:r w:rsidRPr="00576D8A">
        <w:rPr>
          <w:b/>
        </w:rPr>
        <w:t>Explore</w:t>
      </w:r>
    </w:p>
    <w:p w14:paraId="1D6FAB29" w14:textId="0C2E703D" w:rsidR="00433B4D" w:rsidRPr="002C7531" w:rsidRDefault="00781A23" w:rsidP="002C7531">
      <w:pPr>
        <w:pStyle w:val="ListBullet"/>
      </w:pPr>
      <w:r w:rsidRPr="002C7531">
        <w:t>Students may need to revise how to find a percentage of a quantity.</w:t>
      </w:r>
    </w:p>
    <w:p w14:paraId="4585F1A1" w14:textId="46EA659E" w:rsidR="00DB4F4D" w:rsidRPr="002C7531" w:rsidRDefault="00F22900" w:rsidP="002C7531">
      <w:pPr>
        <w:pStyle w:val="ListBullet"/>
      </w:pPr>
      <w:r w:rsidRPr="002C7531">
        <w:t>To extend students, they could be encouraged to graph each of the scenarios for Appendix A ‘Watch</w:t>
      </w:r>
      <w:r w:rsidR="00383EF0" w:rsidRPr="002C7531">
        <w:t>ing</w:t>
      </w:r>
      <w:r w:rsidRPr="002C7531">
        <w:t xml:space="preserve"> money grow’, and then compare the steepness, that is the gradient, of each of the lines. </w:t>
      </w:r>
    </w:p>
    <w:p w14:paraId="16A40FE8" w14:textId="4DA6D172" w:rsidR="00DB4F4D" w:rsidRDefault="00DB4F4D" w:rsidP="002C7531">
      <w:pPr>
        <w:pStyle w:val="ListBullet"/>
      </w:pPr>
      <w:r>
        <w:t xml:space="preserve">When students discuss the question </w:t>
      </w:r>
      <w:r w:rsidRPr="00DB4F4D">
        <w:rPr>
          <w:i/>
          <w:iCs/>
        </w:rPr>
        <w:t>‘Is it best to increase the amount of money, the interest rate or the amount of time to get the most out of an investment?’</w:t>
      </w:r>
      <w:r>
        <w:t xml:space="preserve"> encourage them to combine</w:t>
      </w:r>
      <w:r w:rsidR="002C7531">
        <w:t xml:space="preserve"> 2</w:t>
      </w:r>
      <w:r>
        <w:t xml:space="preserve"> of the options to see which will get the most out of their investment.</w:t>
      </w:r>
    </w:p>
    <w:p w14:paraId="3B336F4B" w14:textId="1193BF1C" w:rsidR="00DB4F4D" w:rsidRPr="002C7531" w:rsidRDefault="00E666A6" w:rsidP="002C7531">
      <w:r>
        <w:rPr>
          <w:b/>
        </w:rPr>
        <w:t>Summarise</w:t>
      </w:r>
    </w:p>
    <w:p w14:paraId="3DCC0CBC" w14:textId="51DE8F2B" w:rsidR="00E666A6" w:rsidRPr="00725F98" w:rsidRDefault="00E666A6" w:rsidP="002C7531">
      <w:pPr>
        <w:pStyle w:val="ListBullet"/>
        <w:rPr>
          <w:b/>
        </w:rPr>
      </w:pPr>
      <w:r>
        <w:t>Students may need further practice questions to consolidate their understanding.</w:t>
      </w:r>
    </w:p>
    <w:p w14:paraId="6B45E3A8" w14:textId="07369D6E" w:rsidR="00725F98" w:rsidRPr="002C7531" w:rsidRDefault="00725F98" w:rsidP="002C7531">
      <w:r>
        <w:rPr>
          <w:b/>
        </w:rPr>
        <w:t>Apply</w:t>
      </w:r>
    </w:p>
    <w:p w14:paraId="06445A19" w14:textId="4F463943" w:rsidR="001973EF" w:rsidRPr="002C7531" w:rsidRDefault="001973EF" w:rsidP="002C7531">
      <w:pPr>
        <w:pStyle w:val="ListBullet"/>
      </w:pPr>
      <w:r w:rsidRPr="002C7531">
        <w:t>Students can either complete the calculations using the formula and a calculator, or by using an online calculator.</w:t>
      </w:r>
    </w:p>
    <w:p w14:paraId="4472104E" w14:textId="62274EA5" w:rsidR="00FA5BC6" w:rsidRPr="002C7531" w:rsidRDefault="00725F98" w:rsidP="002C7531">
      <w:pPr>
        <w:pStyle w:val="ListBullet"/>
      </w:pPr>
      <w:r w:rsidRPr="002C7531">
        <w:t xml:space="preserve">Students can be encouraged to </w:t>
      </w:r>
      <w:r w:rsidR="00383EF0" w:rsidRPr="002C7531">
        <w:t>investigate</w:t>
      </w:r>
      <w:r w:rsidRPr="002C7531">
        <w:t xml:space="preserve"> term deposits and compare these to the interest rates for savings accounts.</w:t>
      </w:r>
    </w:p>
    <w:p w14:paraId="69082418" w14:textId="069EA071" w:rsidR="00433B4D" w:rsidRDefault="00433B4D" w:rsidP="00433B4D">
      <w:pPr>
        <w:pStyle w:val="Heading3"/>
      </w:pPr>
      <w:r>
        <w:t>Suggested opportunities for assessment</w:t>
      </w:r>
    </w:p>
    <w:p w14:paraId="5015909D" w14:textId="68E6A700" w:rsidR="004D5B9D" w:rsidRPr="00F96F1A" w:rsidRDefault="00D55801" w:rsidP="002C7531">
      <w:pPr>
        <w:pStyle w:val="ListBullet"/>
        <w:rPr>
          <w:rStyle w:val="Heading2Char"/>
          <w:rFonts w:eastAsiaTheme="minorHAnsi"/>
          <w:bCs w:val="0"/>
          <w:color w:val="auto"/>
          <w:sz w:val="24"/>
          <w:szCs w:val="24"/>
        </w:rPr>
      </w:pPr>
      <w:r>
        <w:t>Monitor student discussions in group work to check for understanding and address any misconceptions.</w:t>
      </w:r>
      <w:r w:rsidR="004D5B9D" w:rsidRPr="00F96F1A">
        <w:rPr>
          <w:rStyle w:val="Heading2Char"/>
          <w:b w:val="0"/>
          <w:bCs w:val="0"/>
        </w:rPr>
        <w:br w:type="page"/>
      </w:r>
    </w:p>
    <w:p w14:paraId="312CCA0F" w14:textId="1BB37ED6" w:rsidR="00535276" w:rsidRPr="006A68CE" w:rsidRDefault="0070190E" w:rsidP="004D5B9D">
      <w:pPr>
        <w:pStyle w:val="Heading2"/>
      </w:pPr>
      <w:r w:rsidRPr="0020307D">
        <w:rPr>
          <w:rStyle w:val="Heading2Char"/>
          <w:b/>
          <w:bCs/>
        </w:rPr>
        <w:lastRenderedPageBreak/>
        <w:t>Appendix</w:t>
      </w:r>
      <w:r w:rsidR="00783D18" w:rsidRPr="0020307D">
        <w:rPr>
          <w:rStyle w:val="Heading2Char"/>
          <w:b/>
          <w:bCs/>
        </w:rPr>
        <w:t xml:space="preserve"> </w:t>
      </w:r>
      <w:r w:rsidR="00DA237B" w:rsidRPr="0020307D">
        <w:rPr>
          <w:rStyle w:val="Heading2Char"/>
          <w:b/>
          <w:bCs/>
        </w:rPr>
        <w:t>A</w:t>
      </w:r>
    </w:p>
    <w:p w14:paraId="0205C355" w14:textId="6D042073" w:rsidR="0092773E" w:rsidRDefault="00D913EC" w:rsidP="00476E51">
      <w:pPr>
        <w:pStyle w:val="Heading3"/>
      </w:pPr>
      <w:r>
        <w:t>Watch</w:t>
      </w:r>
      <w:r w:rsidR="00284B84">
        <w:t>ing</w:t>
      </w:r>
      <w:r>
        <w:t xml:space="preserve"> money grow</w:t>
      </w:r>
    </w:p>
    <w:p w14:paraId="465BF6F8" w14:textId="74208FA8" w:rsidR="00BB5495" w:rsidRDefault="00FF7E75" w:rsidP="002C7531">
      <w:pPr>
        <w:pStyle w:val="ListNumber"/>
        <w:numPr>
          <w:ilvl w:val="0"/>
          <w:numId w:val="12"/>
        </w:numPr>
      </w:pPr>
      <w:r>
        <w:t>$1500 is invested for 3 years at a simple interest rate of</w:t>
      </w:r>
      <w:r w:rsidR="00345952">
        <w:t xml:space="preserve"> 2.5%</w:t>
      </w:r>
      <w:r w:rsidR="00294B58">
        <w:t xml:space="preserve"> per year</w:t>
      </w:r>
      <w:r w:rsidR="00345952">
        <w:t xml:space="preserve">. </w:t>
      </w:r>
      <w:r w:rsidR="0098758E">
        <w:t>Us</w:t>
      </w:r>
      <w:r w:rsidR="00C11480">
        <w:t>ing</w:t>
      </w:r>
      <w:r w:rsidR="0098758E">
        <w:t xml:space="preserve"> the online calculator </w:t>
      </w:r>
      <w:r w:rsidR="002C7531">
        <w:t>(</w:t>
      </w:r>
      <w:hyperlink r:id="rId19" w:history="1">
        <w:r w:rsidR="00A831AC" w:rsidRPr="0010668F">
          <w:rPr>
            <w:rStyle w:val="Hyperlink"/>
          </w:rPr>
          <w:t>bit.ly/</w:t>
        </w:r>
        <w:proofErr w:type="spellStart"/>
        <w:r w:rsidR="00A831AC" w:rsidRPr="0010668F">
          <w:rPr>
            <w:rStyle w:val="Hyperlink"/>
          </w:rPr>
          <w:t>simpleinterestcalcgraph</w:t>
        </w:r>
        <w:proofErr w:type="spellEnd"/>
      </w:hyperlink>
      <w:r w:rsidR="002C7531" w:rsidRPr="002C7531">
        <w:t>)</w:t>
      </w:r>
      <w:r w:rsidR="0098758E">
        <w:t>, calculate the future value</w:t>
      </w:r>
      <w:r w:rsidR="00A0248C">
        <w:t xml:space="preserve"> </w:t>
      </w:r>
      <w:r w:rsidR="00EE5927">
        <w:t>of the investment</w:t>
      </w:r>
      <w:r w:rsidR="00A831AC">
        <w:t>.</w:t>
      </w:r>
    </w:p>
    <w:p w14:paraId="3699E3AB" w14:textId="20341DFD" w:rsidR="00DC50A6" w:rsidRDefault="00834B4B" w:rsidP="00896273">
      <w:pPr>
        <w:pStyle w:val="ListNumber"/>
        <w:numPr>
          <w:ilvl w:val="0"/>
          <w:numId w:val="12"/>
        </w:numPr>
        <w:spacing w:after="240"/>
      </w:pPr>
      <w:r>
        <w:t>For each of the scenarios</w:t>
      </w:r>
      <w:r w:rsidR="00022205">
        <w:t xml:space="preserve"> in the table</w:t>
      </w:r>
      <w:r>
        <w:t xml:space="preserve">, firstly consider what </w:t>
      </w:r>
      <w:r w:rsidR="006D23CC">
        <w:t xml:space="preserve">has been changed from </w:t>
      </w:r>
      <w:r w:rsidR="00CB45F2">
        <w:t>question 1</w:t>
      </w:r>
      <w:r w:rsidR="006D23CC">
        <w:t>, then make a prediction on the effect this may have on the future value</w:t>
      </w:r>
      <w:r w:rsidR="00022205">
        <w:t xml:space="preserve"> and then use the online calculator to determine the final amount.</w:t>
      </w:r>
    </w:p>
    <w:tbl>
      <w:tblPr>
        <w:tblStyle w:val="Tableheader"/>
        <w:tblW w:w="0" w:type="auto"/>
        <w:tblLook w:val="04A0" w:firstRow="1" w:lastRow="0" w:firstColumn="1" w:lastColumn="0" w:noHBand="0" w:noVBand="1"/>
        <w:tblDescription w:val="Sample scenarios with space for students to complete their answers."/>
      </w:tblPr>
      <w:tblGrid>
        <w:gridCol w:w="2972"/>
        <w:gridCol w:w="2410"/>
        <w:gridCol w:w="2268"/>
        <w:gridCol w:w="1972"/>
      </w:tblGrid>
      <w:tr w:rsidR="00C67156" w:rsidRPr="002C7531" w14:paraId="17B77760" w14:textId="77777777" w:rsidTr="00D04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6AB34A6" w14:textId="6A8A8E32" w:rsidR="00C67156" w:rsidRPr="002C7531" w:rsidRDefault="00CB45F2" w:rsidP="002C7531">
            <w:r w:rsidRPr="002C7531">
              <w:t>Scenario</w:t>
            </w:r>
          </w:p>
        </w:tc>
        <w:tc>
          <w:tcPr>
            <w:tcW w:w="2410" w:type="dxa"/>
          </w:tcPr>
          <w:p w14:paraId="710F8B56" w14:textId="651A07CA" w:rsidR="00C67156" w:rsidRPr="002C7531" w:rsidRDefault="00CB45F2" w:rsidP="002C7531">
            <w:pPr>
              <w:cnfStyle w:val="100000000000" w:firstRow="1" w:lastRow="0" w:firstColumn="0" w:lastColumn="0" w:oddVBand="0" w:evenVBand="0" w:oddHBand="0" w:evenHBand="0" w:firstRowFirstColumn="0" w:firstRowLastColumn="0" w:lastRowFirstColumn="0" w:lastRowLastColumn="0"/>
            </w:pPr>
            <w:r w:rsidRPr="002C7531">
              <w:t>What has changed</w:t>
            </w:r>
          </w:p>
        </w:tc>
        <w:tc>
          <w:tcPr>
            <w:tcW w:w="2268" w:type="dxa"/>
          </w:tcPr>
          <w:p w14:paraId="7C614392" w14:textId="20920676" w:rsidR="00C67156" w:rsidRPr="002C7531" w:rsidRDefault="00CB770F" w:rsidP="002C7531">
            <w:pPr>
              <w:cnfStyle w:val="100000000000" w:firstRow="1" w:lastRow="0" w:firstColumn="0" w:lastColumn="0" w:oddVBand="0" w:evenVBand="0" w:oddHBand="0" w:evenHBand="0" w:firstRowFirstColumn="0" w:firstRowLastColumn="0" w:lastRowFirstColumn="0" w:lastRowLastColumn="0"/>
            </w:pPr>
            <w:r w:rsidRPr="002C7531">
              <w:t>Make a prediction</w:t>
            </w:r>
          </w:p>
        </w:tc>
        <w:tc>
          <w:tcPr>
            <w:tcW w:w="1972" w:type="dxa"/>
          </w:tcPr>
          <w:p w14:paraId="3A6A3672" w14:textId="4BAF3199" w:rsidR="00C67156" w:rsidRPr="002C7531" w:rsidRDefault="00CB770F" w:rsidP="002C7531">
            <w:pPr>
              <w:cnfStyle w:val="100000000000" w:firstRow="1" w:lastRow="0" w:firstColumn="0" w:lastColumn="0" w:oddVBand="0" w:evenVBand="0" w:oddHBand="0" w:evenHBand="0" w:firstRowFirstColumn="0" w:firstRowLastColumn="0" w:lastRowFirstColumn="0" w:lastRowLastColumn="0"/>
            </w:pPr>
            <w:r w:rsidRPr="002C7531">
              <w:t>Future value</w:t>
            </w:r>
          </w:p>
        </w:tc>
      </w:tr>
      <w:tr w:rsidR="00C67156" w14:paraId="289E3E68" w14:textId="77777777" w:rsidTr="00D04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0CF23E7" w14:textId="7EC8DEBB" w:rsidR="00C67156" w:rsidRPr="0073757D" w:rsidRDefault="00D04A8A" w:rsidP="00C67156">
            <w:pPr>
              <w:pStyle w:val="List"/>
              <w:rPr>
                <w:b w:val="0"/>
                <w:bCs/>
              </w:rPr>
            </w:pPr>
            <w:r w:rsidRPr="0073757D">
              <w:rPr>
                <w:b w:val="0"/>
                <w:bCs/>
              </w:rPr>
              <w:t xml:space="preserve">$1500 is invested for 4 years at a simple interest rate of </w:t>
            </w:r>
            <w:r w:rsidR="00EB6BF1" w:rsidRPr="0073757D">
              <w:rPr>
                <w:b w:val="0"/>
                <w:bCs/>
              </w:rPr>
              <w:t>2.5% per year</w:t>
            </w:r>
            <w:r w:rsidR="0073757D">
              <w:rPr>
                <w:b w:val="0"/>
                <w:bCs/>
              </w:rPr>
              <w:t>.</w:t>
            </w:r>
          </w:p>
        </w:tc>
        <w:tc>
          <w:tcPr>
            <w:tcW w:w="2410" w:type="dxa"/>
          </w:tcPr>
          <w:p w14:paraId="05A14FA8" w14:textId="77777777" w:rsidR="00C67156" w:rsidRDefault="00C67156" w:rsidP="00C67156">
            <w:pPr>
              <w:pStyle w:val="List"/>
              <w:cnfStyle w:val="000000100000" w:firstRow="0" w:lastRow="0" w:firstColumn="0" w:lastColumn="0" w:oddVBand="0" w:evenVBand="0" w:oddHBand="1" w:evenHBand="0" w:firstRowFirstColumn="0" w:firstRowLastColumn="0" w:lastRowFirstColumn="0" w:lastRowLastColumn="0"/>
            </w:pPr>
          </w:p>
        </w:tc>
        <w:tc>
          <w:tcPr>
            <w:tcW w:w="2268" w:type="dxa"/>
          </w:tcPr>
          <w:p w14:paraId="18798161" w14:textId="77777777" w:rsidR="00C67156" w:rsidRDefault="00C67156" w:rsidP="00C67156">
            <w:pPr>
              <w:pStyle w:val="List"/>
              <w:cnfStyle w:val="000000100000" w:firstRow="0" w:lastRow="0" w:firstColumn="0" w:lastColumn="0" w:oddVBand="0" w:evenVBand="0" w:oddHBand="1" w:evenHBand="0" w:firstRowFirstColumn="0" w:firstRowLastColumn="0" w:lastRowFirstColumn="0" w:lastRowLastColumn="0"/>
            </w:pPr>
          </w:p>
        </w:tc>
        <w:tc>
          <w:tcPr>
            <w:tcW w:w="1972" w:type="dxa"/>
          </w:tcPr>
          <w:p w14:paraId="08651333" w14:textId="77777777" w:rsidR="00C67156" w:rsidRDefault="00C67156" w:rsidP="00C67156">
            <w:pPr>
              <w:pStyle w:val="List"/>
              <w:cnfStyle w:val="000000100000" w:firstRow="0" w:lastRow="0" w:firstColumn="0" w:lastColumn="0" w:oddVBand="0" w:evenVBand="0" w:oddHBand="1" w:evenHBand="0" w:firstRowFirstColumn="0" w:firstRowLastColumn="0" w:lastRowFirstColumn="0" w:lastRowLastColumn="0"/>
            </w:pPr>
          </w:p>
        </w:tc>
      </w:tr>
      <w:tr w:rsidR="00C67156" w14:paraId="76FEB640" w14:textId="77777777" w:rsidTr="00D04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E9CEDAD" w14:textId="0E20AC9F" w:rsidR="00C67156" w:rsidRPr="0073757D" w:rsidRDefault="00E659DD" w:rsidP="00C67156">
            <w:pPr>
              <w:pStyle w:val="List"/>
              <w:rPr>
                <w:b w:val="0"/>
                <w:bCs/>
              </w:rPr>
            </w:pPr>
            <w:r>
              <w:rPr>
                <w:b w:val="0"/>
                <w:bCs/>
              </w:rPr>
              <w:t xml:space="preserve">$1500 is invested for 2 years at a simple interest rate of 2.5% per year. </w:t>
            </w:r>
          </w:p>
        </w:tc>
        <w:tc>
          <w:tcPr>
            <w:tcW w:w="2410" w:type="dxa"/>
          </w:tcPr>
          <w:p w14:paraId="6556FE1B" w14:textId="77777777" w:rsidR="00C67156" w:rsidRDefault="00C67156" w:rsidP="00C67156">
            <w:pPr>
              <w:pStyle w:val="List"/>
              <w:cnfStyle w:val="000000010000" w:firstRow="0" w:lastRow="0" w:firstColumn="0" w:lastColumn="0" w:oddVBand="0" w:evenVBand="0" w:oddHBand="0" w:evenHBand="1" w:firstRowFirstColumn="0" w:firstRowLastColumn="0" w:lastRowFirstColumn="0" w:lastRowLastColumn="0"/>
            </w:pPr>
          </w:p>
        </w:tc>
        <w:tc>
          <w:tcPr>
            <w:tcW w:w="2268" w:type="dxa"/>
          </w:tcPr>
          <w:p w14:paraId="555F402D" w14:textId="77777777" w:rsidR="00C67156" w:rsidRDefault="00C67156" w:rsidP="00C67156">
            <w:pPr>
              <w:pStyle w:val="List"/>
              <w:cnfStyle w:val="000000010000" w:firstRow="0" w:lastRow="0" w:firstColumn="0" w:lastColumn="0" w:oddVBand="0" w:evenVBand="0" w:oddHBand="0" w:evenHBand="1" w:firstRowFirstColumn="0" w:firstRowLastColumn="0" w:lastRowFirstColumn="0" w:lastRowLastColumn="0"/>
            </w:pPr>
          </w:p>
        </w:tc>
        <w:tc>
          <w:tcPr>
            <w:tcW w:w="1972" w:type="dxa"/>
          </w:tcPr>
          <w:p w14:paraId="422DED8B" w14:textId="77777777" w:rsidR="00C67156" w:rsidRDefault="00C67156" w:rsidP="00C67156">
            <w:pPr>
              <w:pStyle w:val="List"/>
              <w:cnfStyle w:val="000000010000" w:firstRow="0" w:lastRow="0" w:firstColumn="0" w:lastColumn="0" w:oddVBand="0" w:evenVBand="0" w:oddHBand="0" w:evenHBand="1" w:firstRowFirstColumn="0" w:firstRowLastColumn="0" w:lastRowFirstColumn="0" w:lastRowLastColumn="0"/>
            </w:pPr>
          </w:p>
        </w:tc>
      </w:tr>
      <w:tr w:rsidR="00C67156" w14:paraId="5AB66103" w14:textId="77777777" w:rsidTr="00D04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F96B15B" w14:textId="0D91BE98" w:rsidR="00C67156" w:rsidRPr="0073757D" w:rsidRDefault="00297F9C" w:rsidP="00C67156">
            <w:pPr>
              <w:pStyle w:val="List"/>
              <w:rPr>
                <w:b w:val="0"/>
                <w:bCs/>
              </w:rPr>
            </w:pPr>
            <w:r>
              <w:rPr>
                <w:b w:val="0"/>
                <w:bCs/>
              </w:rPr>
              <w:t xml:space="preserve">$1500 is invested for 2 years at a simple interest rate of 3% per year. </w:t>
            </w:r>
          </w:p>
        </w:tc>
        <w:tc>
          <w:tcPr>
            <w:tcW w:w="2410" w:type="dxa"/>
          </w:tcPr>
          <w:p w14:paraId="531EEB2A" w14:textId="77777777" w:rsidR="00C67156" w:rsidRDefault="00C67156" w:rsidP="00C67156">
            <w:pPr>
              <w:pStyle w:val="List"/>
              <w:cnfStyle w:val="000000100000" w:firstRow="0" w:lastRow="0" w:firstColumn="0" w:lastColumn="0" w:oddVBand="0" w:evenVBand="0" w:oddHBand="1" w:evenHBand="0" w:firstRowFirstColumn="0" w:firstRowLastColumn="0" w:lastRowFirstColumn="0" w:lastRowLastColumn="0"/>
            </w:pPr>
          </w:p>
        </w:tc>
        <w:tc>
          <w:tcPr>
            <w:tcW w:w="2268" w:type="dxa"/>
          </w:tcPr>
          <w:p w14:paraId="643094E1" w14:textId="77777777" w:rsidR="00C67156" w:rsidRDefault="00C67156" w:rsidP="00C67156">
            <w:pPr>
              <w:pStyle w:val="List"/>
              <w:cnfStyle w:val="000000100000" w:firstRow="0" w:lastRow="0" w:firstColumn="0" w:lastColumn="0" w:oddVBand="0" w:evenVBand="0" w:oddHBand="1" w:evenHBand="0" w:firstRowFirstColumn="0" w:firstRowLastColumn="0" w:lastRowFirstColumn="0" w:lastRowLastColumn="0"/>
            </w:pPr>
          </w:p>
        </w:tc>
        <w:tc>
          <w:tcPr>
            <w:tcW w:w="1972" w:type="dxa"/>
          </w:tcPr>
          <w:p w14:paraId="36CC67C9" w14:textId="77777777" w:rsidR="00C67156" w:rsidRDefault="00C67156" w:rsidP="00C67156">
            <w:pPr>
              <w:pStyle w:val="List"/>
              <w:cnfStyle w:val="000000100000" w:firstRow="0" w:lastRow="0" w:firstColumn="0" w:lastColumn="0" w:oddVBand="0" w:evenVBand="0" w:oddHBand="1" w:evenHBand="0" w:firstRowFirstColumn="0" w:firstRowLastColumn="0" w:lastRowFirstColumn="0" w:lastRowLastColumn="0"/>
            </w:pPr>
          </w:p>
        </w:tc>
      </w:tr>
      <w:tr w:rsidR="00C67156" w14:paraId="1D4B5D09" w14:textId="77777777" w:rsidTr="00D04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5E6093B" w14:textId="52872527" w:rsidR="00C67156" w:rsidRPr="0073757D" w:rsidRDefault="0099203F" w:rsidP="00C67156">
            <w:pPr>
              <w:pStyle w:val="List"/>
              <w:rPr>
                <w:b w:val="0"/>
                <w:bCs/>
              </w:rPr>
            </w:pPr>
            <w:r>
              <w:rPr>
                <w:b w:val="0"/>
                <w:bCs/>
              </w:rPr>
              <w:t xml:space="preserve">$1500 is invested for </w:t>
            </w:r>
            <w:r w:rsidR="0095384F">
              <w:rPr>
                <w:b w:val="0"/>
                <w:bCs/>
              </w:rPr>
              <w:t xml:space="preserve">3 years at a simple interest rate of 3% per year. </w:t>
            </w:r>
          </w:p>
        </w:tc>
        <w:tc>
          <w:tcPr>
            <w:tcW w:w="2410" w:type="dxa"/>
          </w:tcPr>
          <w:p w14:paraId="24FD02DD" w14:textId="77777777" w:rsidR="00C67156" w:rsidRDefault="00C67156" w:rsidP="00C67156">
            <w:pPr>
              <w:pStyle w:val="List"/>
              <w:cnfStyle w:val="000000010000" w:firstRow="0" w:lastRow="0" w:firstColumn="0" w:lastColumn="0" w:oddVBand="0" w:evenVBand="0" w:oddHBand="0" w:evenHBand="1" w:firstRowFirstColumn="0" w:firstRowLastColumn="0" w:lastRowFirstColumn="0" w:lastRowLastColumn="0"/>
            </w:pPr>
          </w:p>
        </w:tc>
        <w:tc>
          <w:tcPr>
            <w:tcW w:w="2268" w:type="dxa"/>
          </w:tcPr>
          <w:p w14:paraId="19639761" w14:textId="77777777" w:rsidR="00C67156" w:rsidRDefault="00C67156" w:rsidP="00C67156">
            <w:pPr>
              <w:pStyle w:val="List"/>
              <w:cnfStyle w:val="000000010000" w:firstRow="0" w:lastRow="0" w:firstColumn="0" w:lastColumn="0" w:oddVBand="0" w:evenVBand="0" w:oddHBand="0" w:evenHBand="1" w:firstRowFirstColumn="0" w:firstRowLastColumn="0" w:lastRowFirstColumn="0" w:lastRowLastColumn="0"/>
            </w:pPr>
          </w:p>
        </w:tc>
        <w:tc>
          <w:tcPr>
            <w:tcW w:w="1972" w:type="dxa"/>
          </w:tcPr>
          <w:p w14:paraId="1CB31578" w14:textId="77777777" w:rsidR="00C67156" w:rsidRDefault="00C67156" w:rsidP="00C67156">
            <w:pPr>
              <w:pStyle w:val="List"/>
              <w:cnfStyle w:val="000000010000" w:firstRow="0" w:lastRow="0" w:firstColumn="0" w:lastColumn="0" w:oddVBand="0" w:evenVBand="0" w:oddHBand="0" w:evenHBand="1" w:firstRowFirstColumn="0" w:firstRowLastColumn="0" w:lastRowFirstColumn="0" w:lastRowLastColumn="0"/>
            </w:pPr>
          </w:p>
        </w:tc>
      </w:tr>
    </w:tbl>
    <w:p w14:paraId="47AFE0AE" w14:textId="37F7747B" w:rsidR="00433B4D" w:rsidRDefault="00E86429" w:rsidP="00E86429">
      <w:pPr>
        <w:pStyle w:val="ListNumber"/>
      </w:pPr>
      <w:r>
        <w:t>What do you notice and wonder about the graph for each investment?</w:t>
      </w:r>
      <w:r w:rsidR="00433B4D">
        <w:br w:type="page"/>
      </w:r>
    </w:p>
    <w:p w14:paraId="69827D06" w14:textId="2DD8DC73" w:rsidR="00BC1166" w:rsidRDefault="00BC1166" w:rsidP="00433B4D">
      <w:pPr>
        <w:pStyle w:val="Heading2"/>
      </w:pPr>
      <w:r>
        <w:lastRenderedPageBreak/>
        <w:t>Appendix B</w:t>
      </w:r>
    </w:p>
    <w:p w14:paraId="27D7238B" w14:textId="7E553567" w:rsidR="00BC1166" w:rsidRDefault="00BC1166" w:rsidP="00BC1166">
      <w:pPr>
        <w:pStyle w:val="Heading3"/>
      </w:pPr>
      <w:r>
        <w:t>Frayer model</w:t>
      </w:r>
    </w:p>
    <w:p w14:paraId="7E86A2C2" w14:textId="27F0A855" w:rsidR="00782EE3" w:rsidRDefault="00AD2C73" w:rsidP="00AD2C73">
      <w:pPr>
        <w:jc w:val="center"/>
        <w:rPr>
          <w:rFonts w:eastAsiaTheme="majorEastAsia"/>
          <w:b/>
          <w:bCs/>
          <w:color w:val="002664"/>
          <w:sz w:val="48"/>
          <w:szCs w:val="48"/>
        </w:rPr>
      </w:pPr>
      <w:r>
        <w:rPr>
          <w:noProof/>
        </w:rPr>
        <w:drawing>
          <wp:inline distT="0" distB="0" distL="0" distR="0" wp14:anchorId="28710A47" wp14:editId="2545BF8B">
            <wp:extent cx="7670362" cy="4851773"/>
            <wp:effectExtent l="0" t="317" r="6667" b="6668"/>
            <wp:docPr id="4" name="Picture 4" descr="Frayer model for simple interest, 4 sections surrounding it with headings definition, examples, non examples and characteris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ayer model for simple interest, 4 sections surrounding it with headings definition, examples, non examples and characteristics. "/>
                    <pic:cNvPicPr/>
                  </pic:nvPicPr>
                  <pic:blipFill>
                    <a:blip r:embed="rId20"/>
                    <a:stretch>
                      <a:fillRect/>
                    </a:stretch>
                  </pic:blipFill>
                  <pic:spPr>
                    <a:xfrm rot="16200000">
                      <a:off x="0" y="0"/>
                      <a:ext cx="7748255" cy="4901043"/>
                    </a:xfrm>
                    <a:prstGeom prst="rect">
                      <a:avLst/>
                    </a:prstGeom>
                  </pic:spPr>
                </pic:pic>
              </a:graphicData>
            </a:graphic>
          </wp:inline>
        </w:drawing>
      </w:r>
      <w:r w:rsidR="00782EE3">
        <w:br w:type="page"/>
      </w:r>
    </w:p>
    <w:p w14:paraId="4CF67FAC" w14:textId="4ED16D0D" w:rsidR="00C11480" w:rsidRDefault="00C11480" w:rsidP="00433B4D">
      <w:pPr>
        <w:pStyle w:val="Heading2"/>
      </w:pPr>
      <w:r>
        <w:lastRenderedPageBreak/>
        <w:t>Appendix C</w:t>
      </w:r>
    </w:p>
    <w:p w14:paraId="7336A80D" w14:textId="52657959" w:rsidR="00C11480" w:rsidRDefault="006B4126" w:rsidP="006B4126">
      <w:pPr>
        <w:pStyle w:val="Heading3"/>
      </w:pPr>
      <w:r>
        <w:t>Simple interest practice</w:t>
      </w:r>
    </w:p>
    <w:p w14:paraId="3B27CA1A" w14:textId="5F075B50" w:rsidR="006B4126" w:rsidRDefault="00E454A1" w:rsidP="00C231CD">
      <w:pPr>
        <w:pStyle w:val="ListNumber"/>
        <w:numPr>
          <w:ilvl w:val="0"/>
          <w:numId w:val="19"/>
        </w:numPr>
      </w:pPr>
      <w:r>
        <w:t xml:space="preserve">$1000 is invested at 5% simple </w:t>
      </w:r>
      <w:proofErr w:type="gramStart"/>
      <w:r>
        <w:t>interest</w:t>
      </w:r>
      <w:proofErr w:type="gramEnd"/>
    </w:p>
    <w:p w14:paraId="150B0848" w14:textId="4FA212E4" w:rsidR="00E454A1" w:rsidRDefault="00726736" w:rsidP="00726736">
      <w:pPr>
        <w:pStyle w:val="ListNumber2"/>
      </w:pPr>
      <w:r>
        <w:t>What is the value after 1 year?</w:t>
      </w:r>
    </w:p>
    <w:p w14:paraId="12263EBE" w14:textId="70789387" w:rsidR="00726736" w:rsidRDefault="00726736" w:rsidP="00726736">
      <w:pPr>
        <w:pStyle w:val="ListNumber2"/>
      </w:pPr>
      <w:r>
        <w:t>What is the value after 2 years?</w:t>
      </w:r>
    </w:p>
    <w:p w14:paraId="65CF549D" w14:textId="42962A0B" w:rsidR="00726736" w:rsidRDefault="00726736" w:rsidP="00726736">
      <w:pPr>
        <w:pStyle w:val="ListNumber2"/>
      </w:pPr>
      <w:r>
        <w:t>What is the value after 5 years?</w:t>
      </w:r>
    </w:p>
    <w:p w14:paraId="17EA6F88" w14:textId="61E22E81" w:rsidR="00726736" w:rsidRDefault="00726736" w:rsidP="00941EB1">
      <w:pPr>
        <w:pStyle w:val="ListNumber2"/>
      </w:pPr>
      <w:r>
        <w:t>What is the value after 10 years?</w:t>
      </w:r>
    </w:p>
    <w:p w14:paraId="0A37E5E6" w14:textId="4F950AA5" w:rsidR="00726736" w:rsidRDefault="00C231CD" w:rsidP="00726736">
      <w:pPr>
        <w:pStyle w:val="ListNumber"/>
      </w:pPr>
      <w:r>
        <w:t xml:space="preserve">$2000 is invested at 5% simple </w:t>
      </w:r>
      <w:proofErr w:type="gramStart"/>
      <w:r>
        <w:t>interest</w:t>
      </w:r>
      <w:proofErr w:type="gramEnd"/>
    </w:p>
    <w:p w14:paraId="5BB23657" w14:textId="77777777" w:rsidR="00C231CD" w:rsidRDefault="00C231CD" w:rsidP="00C231CD">
      <w:pPr>
        <w:pStyle w:val="ListNumber2"/>
        <w:numPr>
          <w:ilvl w:val="0"/>
          <w:numId w:val="20"/>
        </w:numPr>
      </w:pPr>
      <w:r>
        <w:t>What is the value after 1 year?</w:t>
      </w:r>
    </w:p>
    <w:p w14:paraId="5EDB9320" w14:textId="77777777" w:rsidR="00C231CD" w:rsidRDefault="00C231CD" w:rsidP="00C231CD">
      <w:pPr>
        <w:pStyle w:val="ListNumber2"/>
      </w:pPr>
      <w:r>
        <w:t>What is the value after 2 years?</w:t>
      </w:r>
    </w:p>
    <w:p w14:paraId="28A82591" w14:textId="77777777" w:rsidR="00C231CD" w:rsidRDefault="00C231CD" w:rsidP="00C231CD">
      <w:pPr>
        <w:pStyle w:val="ListNumber2"/>
      </w:pPr>
      <w:r>
        <w:t>What is the value after 5 years?</w:t>
      </w:r>
    </w:p>
    <w:p w14:paraId="55B5F794" w14:textId="77777777" w:rsidR="00C231CD" w:rsidRDefault="00C231CD" w:rsidP="00C231CD">
      <w:pPr>
        <w:pStyle w:val="ListNumber2"/>
      </w:pPr>
      <w:r>
        <w:t>What is the value after 10 years?</w:t>
      </w:r>
    </w:p>
    <w:p w14:paraId="095A052E" w14:textId="1892F7F2" w:rsidR="00C231CD" w:rsidRDefault="00941EB1" w:rsidP="00726736">
      <w:pPr>
        <w:pStyle w:val="ListNumber"/>
      </w:pPr>
      <w:r>
        <w:t xml:space="preserve">$2000 is invested at 2.5% simple </w:t>
      </w:r>
      <w:proofErr w:type="gramStart"/>
      <w:r>
        <w:t>interest</w:t>
      </w:r>
      <w:proofErr w:type="gramEnd"/>
    </w:p>
    <w:p w14:paraId="333D6838" w14:textId="77777777" w:rsidR="00941EB1" w:rsidRDefault="00941EB1" w:rsidP="00941EB1">
      <w:pPr>
        <w:pStyle w:val="ListNumber2"/>
        <w:numPr>
          <w:ilvl w:val="0"/>
          <w:numId w:val="22"/>
        </w:numPr>
      </w:pPr>
      <w:r>
        <w:t>What is the value after 1 year?</w:t>
      </w:r>
    </w:p>
    <w:p w14:paraId="55D3FB9E" w14:textId="77777777" w:rsidR="00941EB1" w:rsidRDefault="00941EB1" w:rsidP="00941EB1">
      <w:pPr>
        <w:pStyle w:val="ListNumber2"/>
      </w:pPr>
      <w:r>
        <w:t>What is the value after 2 years?</w:t>
      </w:r>
    </w:p>
    <w:p w14:paraId="4068BCFB" w14:textId="77777777" w:rsidR="00941EB1" w:rsidRDefault="00941EB1" w:rsidP="00941EB1">
      <w:pPr>
        <w:pStyle w:val="ListNumber2"/>
      </w:pPr>
      <w:r>
        <w:t>What is the value after 5 years?</w:t>
      </w:r>
    </w:p>
    <w:p w14:paraId="0D26C832" w14:textId="77777777" w:rsidR="00941EB1" w:rsidRDefault="00941EB1" w:rsidP="00941EB1">
      <w:pPr>
        <w:pStyle w:val="ListNumber2"/>
      </w:pPr>
      <w:r>
        <w:t>What is the value after 10 years?</w:t>
      </w:r>
    </w:p>
    <w:p w14:paraId="591A0C49" w14:textId="5A6B100D" w:rsidR="00941EB1" w:rsidRDefault="00AD0EB8" w:rsidP="00AD0EB8">
      <w:pPr>
        <w:pStyle w:val="ListNumber"/>
      </w:pPr>
      <w:r>
        <w:t xml:space="preserve">How much would I need to invest at </w:t>
      </w:r>
      <w:r w:rsidR="002C4660">
        <w:t xml:space="preserve">10% interest for 5 years, to have </w:t>
      </w:r>
      <w:r w:rsidR="007557ED">
        <w:t>$1500?</w:t>
      </w:r>
    </w:p>
    <w:p w14:paraId="1A8DE165" w14:textId="7D800CA2" w:rsidR="003D1D68" w:rsidRDefault="003D1D68" w:rsidP="00AD0EB8">
      <w:pPr>
        <w:pStyle w:val="ListNumber"/>
      </w:pPr>
      <w:r>
        <w:t>How much would I need to invest at 10% interest for 2.5 years, to have $1500?</w:t>
      </w:r>
    </w:p>
    <w:p w14:paraId="03E88019" w14:textId="3F905835" w:rsidR="00896273" w:rsidRDefault="003D1D68" w:rsidP="00AD0EB8">
      <w:pPr>
        <w:pStyle w:val="ListNumber"/>
      </w:pPr>
      <w:r>
        <w:t>How much would I need to invest at 10% interest for 1 year, to have $1500?</w:t>
      </w:r>
    </w:p>
    <w:p w14:paraId="615CC8CD" w14:textId="2A8E7010" w:rsidR="003D1D68" w:rsidRPr="00C11480" w:rsidRDefault="00896273" w:rsidP="00896273">
      <w:pPr>
        <w:spacing w:line="276" w:lineRule="auto"/>
      </w:pPr>
      <w:r>
        <w:br w:type="page"/>
      </w:r>
    </w:p>
    <w:p w14:paraId="194FC292" w14:textId="05B6C44A" w:rsidR="00433B4D" w:rsidRDefault="00433B4D" w:rsidP="00433B4D">
      <w:pPr>
        <w:pStyle w:val="Heading2"/>
      </w:pPr>
      <w:r>
        <w:lastRenderedPageBreak/>
        <w:t>Sample solutions</w:t>
      </w:r>
    </w:p>
    <w:p w14:paraId="27D6EEC1" w14:textId="713137AF" w:rsidR="00E160AB" w:rsidRDefault="00E160AB" w:rsidP="00E525AD">
      <w:pPr>
        <w:pStyle w:val="Heading3"/>
      </w:pPr>
      <w:r>
        <w:t xml:space="preserve">Appendix </w:t>
      </w:r>
      <w:r w:rsidR="00837736">
        <w:t>A</w:t>
      </w:r>
      <w:r>
        <w:t xml:space="preserve"> </w:t>
      </w:r>
      <w:r w:rsidR="00896273">
        <w:t>– w</w:t>
      </w:r>
      <w:r>
        <w:t>atch</w:t>
      </w:r>
      <w:r w:rsidR="00264E6B">
        <w:t>ing</w:t>
      </w:r>
      <w:r>
        <w:t xml:space="preserve"> money </w:t>
      </w:r>
      <w:proofErr w:type="gramStart"/>
      <w:r>
        <w:t>grow</w:t>
      </w:r>
      <w:proofErr w:type="gramEnd"/>
      <w:r>
        <w:t xml:space="preserve"> </w:t>
      </w:r>
    </w:p>
    <w:tbl>
      <w:tblPr>
        <w:tblStyle w:val="Tableheader"/>
        <w:tblW w:w="0" w:type="auto"/>
        <w:tblLook w:val="04A0" w:firstRow="1" w:lastRow="0" w:firstColumn="1" w:lastColumn="0" w:noHBand="0" w:noVBand="1"/>
        <w:tblDescription w:val="Sample solutions for Appendix A."/>
      </w:tblPr>
      <w:tblGrid>
        <w:gridCol w:w="2972"/>
        <w:gridCol w:w="2410"/>
        <w:gridCol w:w="2268"/>
        <w:gridCol w:w="1972"/>
      </w:tblGrid>
      <w:tr w:rsidR="00E160AB" w14:paraId="7D538720" w14:textId="77777777" w:rsidTr="002C76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B922745" w14:textId="77777777" w:rsidR="00E160AB" w:rsidRDefault="00E160AB" w:rsidP="002C76C9">
            <w:pPr>
              <w:pStyle w:val="List"/>
            </w:pPr>
            <w:r>
              <w:t>Scenario</w:t>
            </w:r>
          </w:p>
        </w:tc>
        <w:tc>
          <w:tcPr>
            <w:tcW w:w="2410" w:type="dxa"/>
          </w:tcPr>
          <w:p w14:paraId="30F98082" w14:textId="77777777" w:rsidR="00E160AB" w:rsidRDefault="00E160AB" w:rsidP="002C76C9">
            <w:pPr>
              <w:pStyle w:val="List"/>
              <w:cnfStyle w:val="100000000000" w:firstRow="1" w:lastRow="0" w:firstColumn="0" w:lastColumn="0" w:oddVBand="0" w:evenVBand="0" w:oddHBand="0" w:evenHBand="0" w:firstRowFirstColumn="0" w:firstRowLastColumn="0" w:lastRowFirstColumn="0" w:lastRowLastColumn="0"/>
            </w:pPr>
            <w:r>
              <w:t>What has changed</w:t>
            </w:r>
          </w:p>
        </w:tc>
        <w:tc>
          <w:tcPr>
            <w:tcW w:w="2268" w:type="dxa"/>
          </w:tcPr>
          <w:p w14:paraId="6EC3D5D0" w14:textId="77777777" w:rsidR="00E160AB" w:rsidRDefault="00E160AB" w:rsidP="002C76C9">
            <w:pPr>
              <w:pStyle w:val="List"/>
              <w:cnfStyle w:val="100000000000" w:firstRow="1" w:lastRow="0" w:firstColumn="0" w:lastColumn="0" w:oddVBand="0" w:evenVBand="0" w:oddHBand="0" w:evenHBand="0" w:firstRowFirstColumn="0" w:firstRowLastColumn="0" w:lastRowFirstColumn="0" w:lastRowLastColumn="0"/>
            </w:pPr>
            <w:r>
              <w:t>Make a prediction</w:t>
            </w:r>
          </w:p>
        </w:tc>
        <w:tc>
          <w:tcPr>
            <w:tcW w:w="1972" w:type="dxa"/>
          </w:tcPr>
          <w:p w14:paraId="69EE7D8D" w14:textId="77777777" w:rsidR="00E160AB" w:rsidRDefault="00E160AB" w:rsidP="002C76C9">
            <w:pPr>
              <w:pStyle w:val="List"/>
              <w:cnfStyle w:val="100000000000" w:firstRow="1" w:lastRow="0" w:firstColumn="0" w:lastColumn="0" w:oddVBand="0" w:evenVBand="0" w:oddHBand="0" w:evenHBand="0" w:firstRowFirstColumn="0" w:firstRowLastColumn="0" w:lastRowFirstColumn="0" w:lastRowLastColumn="0"/>
            </w:pPr>
            <w:r>
              <w:t>Future value</w:t>
            </w:r>
          </w:p>
        </w:tc>
      </w:tr>
      <w:tr w:rsidR="00E160AB" w14:paraId="15764871" w14:textId="77777777" w:rsidTr="002C7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873CEF7" w14:textId="77777777" w:rsidR="00E160AB" w:rsidRPr="0073757D" w:rsidRDefault="00E160AB" w:rsidP="002C76C9">
            <w:pPr>
              <w:pStyle w:val="List"/>
              <w:rPr>
                <w:b w:val="0"/>
                <w:bCs/>
              </w:rPr>
            </w:pPr>
            <w:r w:rsidRPr="0073757D">
              <w:rPr>
                <w:b w:val="0"/>
                <w:bCs/>
              </w:rPr>
              <w:t>$1500 is invested for 4 years at a simple interest rate of 2.5% per year</w:t>
            </w:r>
            <w:r>
              <w:rPr>
                <w:b w:val="0"/>
                <w:bCs/>
              </w:rPr>
              <w:t>.</w:t>
            </w:r>
          </w:p>
        </w:tc>
        <w:tc>
          <w:tcPr>
            <w:tcW w:w="2410" w:type="dxa"/>
          </w:tcPr>
          <w:p w14:paraId="5DD7826A" w14:textId="08322A4A" w:rsidR="00E160AB" w:rsidRDefault="00634BC1" w:rsidP="002C76C9">
            <w:pPr>
              <w:pStyle w:val="List"/>
              <w:cnfStyle w:val="000000100000" w:firstRow="0" w:lastRow="0" w:firstColumn="0" w:lastColumn="0" w:oddVBand="0" w:evenVBand="0" w:oddHBand="1" w:evenHBand="0" w:firstRowFirstColumn="0" w:firstRowLastColumn="0" w:lastRowFirstColumn="0" w:lastRowLastColumn="0"/>
            </w:pPr>
            <w:r>
              <w:t>The term of the</w:t>
            </w:r>
            <w:r w:rsidR="00364401">
              <w:t xml:space="preserve"> investment</w:t>
            </w:r>
            <w:r w:rsidR="00975E67">
              <w:t xml:space="preserve"> has increased</w:t>
            </w:r>
            <w:r w:rsidR="00364401">
              <w:t>, from 3 to 4 years.</w:t>
            </w:r>
          </w:p>
        </w:tc>
        <w:tc>
          <w:tcPr>
            <w:tcW w:w="2268" w:type="dxa"/>
          </w:tcPr>
          <w:p w14:paraId="2FB30E8D" w14:textId="2051B794" w:rsidR="00E160AB" w:rsidRDefault="00364401" w:rsidP="002C76C9">
            <w:pPr>
              <w:pStyle w:val="List"/>
              <w:cnfStyle w:val="000000100000" w:firstRow="0" w:lastRow="0" w:firstColumn="0" w:lastColumn="0" w:oddVBand="0" w:evenVBand="0" w:oddHBand="1" w:evenHBand="0" w:firstRowFirstColumn="0" w:firstRowLastColumn="0" w:lastRowFirstColumn="0" w:lastRowLastColumn="0"/>
            </w:pPr>
            <w:r>
              <w:t xml:space="preserve">The </w:t>
            </w:r>
            <w:r w:rsidR="00E812C3">
              <w:t>future value</w:t>
            </w:r>
            <w:r>
              <w:t xml:space="preserve"> will increase.</w:t>
            </w:r>
          </w:p>
        </w:tc>
        <w:tc>
          <w:tcPr>
            <w:tcW w:w="1972" w:type="dxa"/>
          </w:tcPr>
          <w:p w14:paraId="0341FC3C" w14:textId="4679DDC1" w:rsidR="00E160AB" w:rsidRDefault="00364401" w:rsidP="002C76C9">
            <w:pPr>
              <w:pStyle w:val="List"/>
              <w:cnfStyle w:val="000000100000" w:firstRow="0" w:lastRow="0" w:firstColumn="0" w:lastColumn="0" w:oddVBand="0" w:evenVBand="0" w:oddHBand="1" w:evenHBand="0" w:firstRowFirstColumn="0" w:firstRowLastColumn="0" w:lastRowFirstColumn="0" w:lastRowLastColumn="0"/>
            </w:pPr>
            <w:r>
              <w:t>$1650</w:t>
            </w:r>
          </w:p>
        </w:tc>
      </w:tr>
      <w:tr w:rsidR="00E160AB" w14:paraId="02B5A003" w14:textId="77777777" w:rsidTr="002C76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5C5C4D5" w14:textId="078D1A26" w:rsidR="00E160AB" w:rsidRPr="0073757D" w:rsidRDefault="00E160AB" w:rsidP="002C76C9">
            <w:pPr>
              <w:pStyle w:val="List"/>
              <w:rPr>
                <w:b w:val="0"/>
                <w:bCs/>
              </w:rPr>
            </w:pPr>
            <w:r>
              <w:rPr>
                <w:b w:val="0"/>
                <w:bCs/>
              </w:rPr>
              <w:t>$1500 is invested for 2 years at a simple interest rate of 2.5% per year.</w:t>
            </w:r>
          </w:p>
        </w:tc>
        <w:tc>
          <w:tcPr>
            <w:tcW w:w="2410" w:type="dxa"/>
          </w:tcPr>
          <w:p w14:paraId="3F1D0F8C" w14:textId="4B30DF4C" w:rsidR="00E160AB" w:rsidRDefault="00E812C3" w:rsidP="002C76C9">
            <w:pPr>
              <w:pStyle w:val="List"/>
              <w:cnfStyle w:val="000000010000" w:firstRow="0" w:lastRow="0" w:firstColumn="0" w:lastColumn="0" w:oddVBand="0" w:evenVBand="0" w:oddHBand="0" w:evenHBand="1" w:firstRowFirstColumn="0" w:firstRowLastColumn="0" w:lastRowFirstColumn="0" w:lastRowLastColumn="0"/>
            </w:pPr>
            <w:r>
              <w:t>The term of the loan has now decreased to 2 years.</w:t>
            </w:r>
          </w:p>
        </w:tc>
        <w:tc>
          <w:tcPr>
            <w:tcW w:w="2268" w:type="dxa"/>
          </w:tcPr>
          <w:p w14:paraId="58EA448D" w14:textId="6595F814" w:rsidR="00E160AB" w:rsidRDefault="00E812C3" w:rsidP="002C76C9">
            <w:pPr>
              <w:pStyle w:val="List"/>
              <w:cnfStyle w:val="000000010000" w:firstRow="0" w:lastRow="0" w:firstColumn="0" w:lastColumn="0" w:oddVBand="0" w:evenVBand="0" w:oddHBand="0" w:evenHBand="1" w:firstRowFirstColumn="0" w:firstRowLastColumn="0" w:lastRowFirstColumn="0" w:lastRowLastColumn="0"/>
            </w:pPr>
            <w:r>
              <w:t>The future value will decrease.</w:t>
            </w:r>
          </w:p>
        </w:tc>
        <w:tc>
          <w:tcPr>
            <w:tcW w:w="1972" w:type="dxa"/>
          </w:tcPr>
          <w:p w14:paraId="2E54B522" w14:textId="65788B18" w:rsidR="00E160AB" w:rsidRDefault="00577485" w:rsidP="002C76C9">
            <w:pPr>
              <w:pStyle w:val="List"/>
              <w:cnfStyle w:val="000000010000" w:firstRow="0" w:lastRow="0" w:firstColumn="0" w:lastColumn="0" w:oddVBand="0" w:evenVBand="0" w:oddHBand="0" w:evenHBand="1" w:firstRowFirstColumn="0" w:firstRowLastColumn="0" w:lastRowFirstColumn="0" w:lastRowLastColumn="0"/>
            </w:pPr>
            <w:r>
              <w:t>$1575</w:t>
            </w:r>
          </w:p>
        </w:tc>
      </w:tr>
      <w:tr w:rsidR="00E160AB" w14:paraId="55DFE86F" w14:textId="77777777" w:rsidTr="002C7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CC85195" w14:textId="2CF348FE" w:rsidR="00E160AB" w:rsidRPr="0073757D" w:rsidRDefault="00E160AB" w:rsidP="002C76C9">
            <w:pPr>
              <w:pStyle w:val="List"/>
              <w:rPr>
                <w:b w:val="0"/>
                <w:bCs/>
              </w:rPr>
            </w:pPr>
            <w:r>
              <w:rPr>
                <w:b w:val="0"/>
                <w:bCs/>
              </w:rPr>
              <w:t>$1500 is invested for 2 years at a simple interest rate of 3% per year.</w:t>
            </w:r>
          </w:p>
        </w:tc>
        <w:tc>
          <w:tcPr>
            <w:tcW w:w="2410" w:type="dxa"/>
          </w:tcPr>
          <w:p w14:paraId="7BEE8756" w14:textId="0C43FEB6" w:rsidR="00E160AB" w:rsidRDefault="00315C8E" w:rsidP="002C76C9">
            <w:pPr>
              <w:pStyle w:val="List"/>
              <w:cnfStyle w:val="000000100000" w:firstRow="0" w:lastRow="0" w:firstColumn="0" w:lastColumn="0" w:oddVBand="0" w:evenVBand="0" w:oddHBand="1" w:evenHBand="0" w:firstRowFirstColumn="0" w:firstRowLastColumn="0" w:lastRowFirstColumn="0" w:lastRowLastColumn="0"/>
            </w:pPr>
            <w:r>
              <w:t>The interest rate has increased.</w:t>
            </w:r>
          </w:p>
        </w:tc>
        <w:tc>
          <w:tcPr>
            <w:tcW w:w="2268" w:type="dxa"/>
          </w:tcPr>
          <w:p w14:paraId="08CAE6A5" w14:textId="32B967DB" w:rsidR="00E160AB" w:rsidRDefault="00315C8E" w:rsidP="002C76C9">
            <w:pPr>
              <w:pStyle w:val="List"/>
              <w:cnfStyle w:val="000000100000" w:firstRow="0" w:lastRow="0" w:firstColumn="0" w:lastColumn="0" w:oddVBand="0" w:evenVBand="0" w:oddHBand="1" w:evenHBand="0" w:firstRowFirstColumn="0" w:firstRowLastColumn="0" w:lastRowFirstColumn="0" w:lastRowLastColumn="0"/>
            </w:pPr>
            <w:r>
              <w:t>The future value will increase.</w:t>
            </w:r>
          </w:p>
        </w:tc>
        <w:tc>
          <w:tcPr>
            <w:tcW w:w="1972" w:type="dxa"/>
          </w:tcPr>
          <w:p w14:paraId="6AFF0E99" w14:textId="16769B6A" w:rsidR="00E160AB" w:rsidRDefault="005A1ABF" w:rsidP="002C76C9">
            <w:pPr>
              <w:pStyle w:val="List"/>
              <w:cnfStyle w:val="000000100000" w:firstRow="0" w:lastRow="0" w:firstColumn="0" w:lastColumn="0" w:oddVBand="0" w:evenVBand="0" w:oddHBand="1" w:evenHBand="0" w:firstRowFirstColumn="0" w:firstRowLastColumn="0" w:lastRowFirstColumn="0" w:lastRowLastColumn="0"/>
            </w:pPr>
            <w:r>
              <w:t>$1590</w:t>
            </w:r>
          </w:p>
        </w:tc>
      </w:tr>
      <w:tr w:rsidR="00E160AB" w14:paraId="4F995BF9" w14:textId="77777777" w:rsidTr="002C76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9E4D70C" w14:textId="278F35B4" w:rsidR="00E160AB" w:rsidRPr="0073757D" w:rsidRDefault="00E160AB" w:rsidP="002C76C9">
            <w:pPr>
              <w:pStyle w:val="List"/>
              <w:rPr>
                <w:b w:val="0"/>
                <w:bCs/>
              </w:rPr>
            </w:pPr>
            <w:r>
              <w:rPr>
                <w:b w:val="0"/>
                <w:bCs/>
              </w:rPr>
              <w:t>$1500 is invested for 3 years at a simple interest rate of 3% per year.</w:t>
            </w:r>
          </w:p>
        </w:tc>
        <w:tc>
          <w:tcPr>
            <w:tcW w:w="2410" w:type="dxa"/>
          </w:tcPr>
          <w:p w14:paraId="2B1AB057" w14:textId="3C0C0CF6" w:rsidR="00E160AB" w:rsidRDefault="00ED63EA" w:rsidP="002C76C9">
            <w:pPr>
              <w:pStyle w:val="List"/>
              <w:cnfStyle w:val="000000010000" w:firstRow="0" w:lastRow="0" w:firstColumn="0" w:lastColumn="0" w:oddVBand="0" w:evenVBand="0" w:oddHBand="0" w:evenHBand="1" w:firstRowFirstColumn="0" w:firstRowLastColumn="0" w:lastRowFirstColumn="0" w:lastRowLastColumn="0"/>
            </w:pPr>
            <w:r>
              <w:t>The term of the investment has increased.</w:t>
            </w:r>
          </w:p>
        </w:tc>
        <w:tc>
          <w:tcPr>
            <w:tcW w:w="2268" w:type="dxa"/>
          </w:tcPr>
          <w:p w14:paraId="39EBD04C" w14:textId="355A19A7" w:rsidR="00E160AB" w:rsidRDefault="00ED63EA" w:rsidP="002C76C9">
            <w:pPr>
              <w:pStyle w:val="List"/>
              <w:cnfStyle w:val="000000010000" w:firstRow="0" w:lastRow="0" w:firstColumn="0" w:lastColumn="0" w:oddVBand="0" w:evenVBand="0" w:oddHBand="0" w:evenHBand="1" w:firstRowFirstColumn="0" w:firstRowLastColumn="0" w:lastRowFirstColumn="0" w:lastRowLastColumn="0"/>
            </w:pPr>
            <w:r>
              <w:t>The future value will increase.</w:t>
            </w:r>
          </w:p>
        </w:tc>
        <w:tc>
          <w:tcPr>
            <w:tcW w:w="1972" w:type="dxa"/>
          </w:tcPr>
          <w:p w14:paraId="26A2D385" w14:textId="284340E7" w:rsidR="00E160AB" w:rsidRDefault="009F3672" w:rsidP="002C76C9">
            <w:pPr>
              <w:pStyle w:val="List"/>
              <w:cnfStyle w:val="000000010000" w:firstRow="0" w:lastRow="0" w:firstColumn="0" w:lastColumn="0" w:oddVBand="0" w:evenVBand="0" w:oddHBand="0" w:evenHBand="1" w:firstRowFirstColumn="0" w:firstRowLastColumn="0" w:lastRowFirstColumn="0" w:lastRowLastColumn="0"/>
            </w:pPr>
            <w:r>
              <w:t>$1635</w:t>
            </w:r>
          </w:p>
        </w:tc>
      </w:tr>
    </w:tbl>
    <w:p w14:paraId="61176D7A" w14:textId="77777777" w:rsidR="005872C4" w:rsidRPr="00896273" w:rsidRDefault="005872C4" w:rsidP="00896273">
      <w:r>
        <w:br w:type="page"/>
      </w:r>
    </w:p>
    <w:p w14:paraId="39E97B87" w14:textId="1FC0A9B4" w:rsidR="005872C4" w:rsidRDefault="005872C4" w:rsidP="005872C4">
      <w:pPr>
        <w:pStyle w:val="Heading3"/>
      </w:pPr>
      <w:r>
        <w:lastRenderedPageBreak/>
        <w:t xml:space="preserve">Appendix C </w:t>
      </w:r>
      <w:r w:rsidR="00896273">
        <w:t>– s</w:t>
      </w:r>
      <w:r>
        <w:t>imple interest practice</w:t>
      </w:r>
    </w:p>
    <w:p w14:paraId="4D34C920" w14:textId="77777777" w:rsidR="005872C4" w:rsidRDefault="005872C4" w:rsidP="005872C4">
      <w:pPr>
        <w:pStyle w:val="ListNumber"/>
        <w:numPr>
          <w:ilvl w:val="0"/>
          <w:numId w:val="25"/>
        </w:numPr>
      </w:pPr>
      <w:r>
        <w:t xml:space="preserve">$1000 is invested at 5% simple </w:t>
      </w:r>
      <w:proofErr w:type="gramStart"/>
      <w:r>
        <w:t>interest</w:t>
      </w:r>
      <w:proofErr w:type="gramEnd"/>
    </w:p>
    <w:p w14:paraId="7D14BDB8" w14:textId="694DF664" w:rsidR="005872C4" w:rsidRDefault="005872C4" w:rsidP="005872C4">
      <w:pPr>
        <w:pStyle w:val="ListNumber2"/>
        <w:numPr>
          <w:ilvl w:val="0"/>
          <w:numId w:val="26"/>
        </w:numPr>
      </w:pPr>
      <w:r>
        <w:t xml:space="preserve">What is the value after 1 year? </w:t>
      </w:r>
      <w:r w:rsidR="00B1568E" w:rsidRPr="00896273">
        <w:rPr>
          <w:b/>
          <w:bCs/>
          <w:color w:val="C00000"/>
        </w:rPr>
        <w:t>$1050</w:t>
      </w:r>
    </w:p>
    <w:p w14:paraId="1FBF27AB" w14:textId="07031A27" w:rsidR="005872C4" w:rsidRDefault="005872C4" w:rsidP="005872C4">
      <w:pPr>
        <w:pStyle w:val="ListNumber2"/>
      </w:pPr>
      <w:r>
        <w:t>What is the value after 2 years?</w:t>
      </w:r>
      <w:r w:rsidR="00B1568E">
        <w:t xml:space="preserve"> </w:t>
      </w:r>
      <w:r w:rsidR="00B1568E" w:rsidRPr="00896273">
        <w:rPr>
          <w:b/>
          <w:bCs/>
          <w:color w:val="C00000"/>
        </w:rPr>
        <w:t>$1100</w:t>
      </w:r>
    </w:p>
    <w:p w14:paraId="03618D49" w14:textId="393A63FB" w:rsidR="005872C4" w:rsidRDefault="005872C4" w:rsidP="005872C4">
      <w:pPr>
        <w:pStyle w:val="ListNumber2"/>
      </w:pPr>
      <w:r>
        <w:t>What is the value after 5 years?</w:t>
      </w:r>
      <w:r w:rsidR="00B1568E">
        <w:t xml:space="preserve"> </w:t>
      </w:r>
      <w:r w:rsidR="00B1568E" w:rsidRPr="00896273">
        <w:rPr>
          <w:b/>
          <w:bCs/>
          <w:color w:val="C00000"/>
        </w:rPr>
        <w:t>$1</w:t>
      </w:r>
      <w:r w:rsidR="005C2CC9" w:rsidRPr="00896273">
        <w:rPr>
          <w:b/>
          <w:bCs/>
          <w:color w:val="C00000"/>
        </w:rPr>
        <w:t>2</w:t>
      </w:r>
      <w:r w:rsidR="00B1568E" w:rsidRPr="00896273">
        <w:rPr>
          <w:b/>
          <w:bCs/>
          <w:color w:val="C00000"/>
        </w:rPr>
        <w:t>50</w:t>
      </w:r>
    </w:p>
    <w:p w14:paraId="5075EBE8" w14:textId="4A5BEAC9" w:rsidR="005872C4" w:rsidRDefault="005872C4" w:rsidP="005872C4">
      <w:pPr>
        <w:pStyle w:val="ListNumber2"/>
      </w:pPr>
      <w:r>
        <w:t>What is the value after 10 years?</w:t>
      </w:r>
      <w:r w:rsidR="005C2CC9">
        <w:t xml:space="preserve"> </w:t>
      </w:r>
      <w:r w:rsidR="005C2CC9" w:rsidRPr="00896273">
        <w:rPr>
          <w:b/>
          <w:bCs/>
          <w:color w:val="C00000"/>
        </w:rPr>
        <w:t>$1500</w:t>
      </w:r>
    </w:p>
    <w:p w14:paraId="56E7FA92" w14:textId="77777777" w:rsidR="005872C4" w:rsidRDefault="005872C4" w:rsidP="005872C4">
      <w:pPr>
        <w:pStyle w:val="ListNumber"/>
      </w:pPr>
      <w:r>
        <w:t xml:space="preserve">$2000 is invested at 5% simple </w:t>
      </w:r>
      <w:proofErr w:type="gramStart"/>
      <w:r>
        <w:t>interest</w:t>
      </w:r>
      <w:proofErr w:type="gramEnd"/>
    </w:p>
    <w:p w14:paraId="1C84A455" w14:textId="6C424253" w:rsidR="005872C4" w:rsidRDefault="005872C4" w:rsidP="005872C4">
      <w:pPr>
        <w:pStyle w:val="ListNumber2"/>
        <w:numPr>
          <w:ilvl w:val="0"/>
          <w:numId w:val="27"/>
        </w:numPr>
      </w:pPr>
      <w:r>
        <w:t>What is the value after 1 year?</w:t>
      </w:r>
      <w:r w:rsidR="005C2CC9">
        <w:t xml:space="preserve"> </w:t>
      </w:r>
      <w:r w:rsidR="005C2CC9" w:rsidRPr="00896273">
        <w:rPr>
          <w:b/>
          <w:bCs/>
          <w:color w:val="C00000"/>
        </w:rPr>
        <w:t>$1100</w:t>
      </w:r>
    </w:p>
    <w:p w14:paraId="27A11CEF" w14:textId="7476FE09" w:rsidR="005872C4" w:rsidRDefault="005872C4" w:rsidP="005872C4">
      <w:pPr>
        <w:pStyle w:val="ListNumber2"/>
      </w:pPr>
      <w:r>
        <w:t>What is the value after 2 years?</w:t>
      </w:r>
      <w:r w:rsidR="005C2CC9">
        <w:t xml:space="preserve"> </w:t>
      </w:r>
      <w:r w:rsidR="00AF33D4" w:rsidRPr="00896273">
        <w:rPr>
          <w:b/>
          <w:bCs/>
          <w:color w:val="C00000"/>
        </w:rPr>
        <w:t>$1200</w:t>
      </w:r>
    </w:p>
    <w:p w14:paraId="6ADFBE4F" w14:textId="56A486C3" w:rsidR="005872C4" w:rsidRDefault="005872C4" w:rsidP="005872C4">
      <w:pPr>
        <w:pStyle w:val="ListNumber2"/>
      </w:pPr>
      <w:r>
        <w:t>What is the value after 5 years?</w:t>
      </w:r>
      <w:r w:rsidR="00AF33D4">
        <w:t xml:space="preserve"> </w:t>
      </w:r>
      <w:r w:rsidR="00AF33D4" w:rsidRPr="00896273">
        <w:rPr>
          <w:b/>
          <w:bCs/>
          <w:color w:val="C00000"/>
        </w:rPr>
        <w:t>$1500</w:t>
      </w:r>
    </w:p>
    <w:p w14:paraId="2494D376" w14:textId="4139E49D" w:rsidR="005872C4" w:rsidRDefault="005872C4" w:rsidP="005872C4">
      <w:pPr>
        <w:pStyle w:val="ListNumber2"/>
      </w:pPr>
      <w:r>
        <w:t>What is the value after 10 years?</w:t>
      </w:r>
      <w:r w:rsidR="00AF33D4">
        <w:t xml:space="preserve"> </w:t>
      </w:r>
      <w:r w:rsidR="00AF33D4" w:rsidRPr="00896273">
        <w:rPr>
          <w:b/>
          <w:bCs/>
          <w:color w:val="C00000"/>
        </w:rPr>
        <w:t>$3000</w:t>
      </w:r>
    </w:p>
    <w:p w14:paraId="7C812BF5" w14:textId="77777777" w:rsidR="005872C4" w:rsidRDefault="005872C4" w:rsidP="005872C4">
      <w:pPr>
        <w:pStyle w:val="ListNumber"/>
      </w:pPr>
      <w:r>
        <w:t xml:space="preserve">$2000 is invested at 2.5% simple </w:t>
      </w:r>
      <w:proofErr w:type="gramStart"/>
      <w:r>
        <w:t>interest</w:t>
      </w:r>
      <w:proofErr w:type="gramEnd"/>
    </w:p>
    <w:p w14:paraId="02804AE5" w14:textId="6453ECC5" w:rsidR="005872C4" w:rsidRPr="00896273" w:rsidRDefault="005872C4" w:rsidP="005872C4">
      <w:pPr>
        <w:pStyle w:val="ListNumber2"/>
        <w:numPr>
          <w:ilvl w:val="0"/>
          <w:numId w:val="28"/>
        </w:numPr>
        <w:rPr>
          <w:color w:val="C00000"/>
        </w:rPr>
      </w:pPr>
      <w:r>
        <w:t>What is the value after 1 year?</w:t>
      </w:r>
      <w:r w:rsidR="0013790B">
        <w:t xml:space="preserve"> </w:t>
      </w:r>
      <w:r w:rsidR="0013790B" w:rsidRPr="00896273">
        <w:rPr>
          <w:b/>
          <w:bCs/>
          <w:color w:val="C00000"/>
        </w:rPr>
        <w:t>$1050</w:t>
      </w:r>
    </w:p>
    <w:p w14:paraId="0EC5F475" w14:textId="3BCDC36F" w:rsidR="005872C4" w:rsidRDefault="005872C4" w:rsidP="005872C4">
      <w:pPr>
        <w:pStyle w:val="ListNumber2"/>
      </w:pPr>
      <w:r>
        <w:t>What is the value after 2 years?</w:t>
      </w:r>
      <w:r w:rsidR="0013790B">
        <w:t xml:space="preserve"> </w:t>
      </w:r>
      <w:r w:rsidR="0013790B" w:rsidRPr="00896273">
        <w:rPr>
          <w:b/>
          <w:bCs/>
          <w:color w:val="C00000"/>
        </w:rPr>
        <w:t>$1100</w:t>
      </w:r>
    </w:p>
    <w:p w14:paraId="5B3FE7FF" w14:textId="602846EC" w:rsidR="005872C4" w:rsidRDefault="005872C4" w:rsidP="005872C4">
      <w:pPr>
        <w:pStyle w:val="ListNumber2"/>
      </w:pPr>
      <w:r>
        <w:t>What is the value after 5 years?</w:t>
      </w:r>
      <w:r w:rsidR="0013790B" w:rsidRPr="00896273">
        <w:rPr>
          <w:color w:val="C00000"/>
        </w:rPr>
        <w:t xml:space="preserve"> </w:t>
      </w:r>
      <w:r w:rsidR="0013790B" w:rsidRPr="00896273">
        <w:rPr>
          <w:b/>
          <w:bCs/>
          <w:color w:val="C00000"/>
        </w:rPr>
        <w:t>$1250</w:t>
      </w:r>
    </w:p>
    <w:p w14:paraId="3DB41B05" w14:textId="38965FB1" w:rsidR="005872C4" w:rsidRDefault="005872C4" w:rsidP="005872C4">
      <w:pPr>
        <w:pStyle w:val="ListNumber2"/>
      </w:pPr>
      <w:r>
        <w:t>What is the value after 10 years?</w:t>
      </w:r>
      <w:r w:rsidR="0013790B">
        <w:t xml:space="preserve"> </w:t>
      </w:r>
      <w:r w:rsidR="0013790B" w:rsidRPr="00896273">
        <w:rPr>
          <w:b/>
          <w:bCs/>
          <w:color w:val="C00000"/>
        </w:rPr>
        <w:t>$1500</w:t>
      </w:r>
    </w:p>
    <w:p w14:paraId="417D728C" w14:textId="4877F2C4" w:rsidR="005872C4" w:rsidRDefault="005872C4" w:rsidP="005872C4">
      <w:pPr>
        <w:pStyle w:val="ListNumber"/>
      </w:pPr>
      <w:r>
        <w:t>How much would I need to invest at 10% interest for 5 years, to have $1500?</w:t>
      </w:r>
      <w:r w:rsidR="009137EE" w:rsidRPr="00896273">
        <w:t xml:space="preserve"> </w:t>
      </w:r>
      <w:r w:rsidR="009137EE" w:rsidRPr="00896273">
        <w:rPr>
          <w:b/>
          <w:bCs/>
          <w:color w:val="C00000"/>
        </w:rPr>
        <w:t>$1000</w:t>
      </w:r>
    </w:p>
    <w:p w14:paraId="04A035A3" w14:textId="6D92DC85" w:rsidR="005872C4" w:rsidRDefault="005872C4" w:rsidP="005872C4">
      <w:pPr>
        <w:pStyle w:val="ListNumber"/>
      </w:pPr>
      <w:r>
        <w:t>How much would I need to invest at 10% interest for 2.5 years, to have $</w:t>
      </w:r>
      <w:r w:rsidR="00E764C6">
        <w:t>1500?</w:t>
      </w:r>
      <w:r w:rsidR="00E764C6" w:rsidRPr="00896273">
        <w:t xml:space="preserve"> </w:t>
      </w:r>
      <w:r w:rsidR="00E764C6" w:rsidRPr="00896273">
        <w:rPr>
          <w:b/>
          <w:bCs/>
          <w:color w:val="C00000"/>
        </w:rPr>
        <w:t>$</w:t>
      </w:r>
      <w:r w:rsidR="00E122D3" w:rsidRPr="00896273">
        <w:rPr>
          <w:b/>
          <w:bCs/>
          <w:color w:val="C00000"/>
        </w:rPr>
        <w:t>1200</w:t>
      </w:r>
    </w:p>
    <w:p w14:paraId="2231C6D8" w14:textId="4760D09C" w:rsidR="00896273" w:rsidRDefault="005872C4" w:rsidP="15A88004">
      <w:pPr>
        <w:pStyle w:val="ListNumber"/>
        <w:rPr>
          <w:b/>
          <w:bCs/>
          <w:color w:val="C00000"/>
        </w:rPr>
      </w:pPr>
      <w:r>
        <w:t>How much would I need to invest at 10% interest for 1 year, to have $1500?</w:t>
      </w:r>
      <w:r w:rsidR="000C2C2A">
        <w:t xml:space="preserve"> </w:t>
      </w:r>
      <w:r w:rsidR="000C2C2A" w:rsidRPr="00896273">
        <w:rPr>
          <w:b/>
          <w:bCs/>
          <w:color w:val="C00000"/>
        </w:rPr>
        <w:t>$1363.64</w:t>
      </w:r>
    </w:p>
    <w:p w14:paraId="682FBD2C" w14:textId="77777777" w:rsidR="00896273" w:rsidRPr="00896273" w:rsidRDefault="00896273" w:rsidP="00896273">
      <w:r>
        <w:rPr>
          <w:b/>
          <w:bCs/>
          <w:color w:val="C00000"/>
        </w:rPr>
        <w:br w:type="page"/>
      </w:r>
    </w:p>
    <w:p w14:paraId="465FA963" w14:textId="77777777" w:rsidR="00896273" w:rsidRPr="000B2836" w:rsidRDefault="00896273" w:rsidP="00896273">
      <w:pPr>
        <w:pStyle w:val="Heading2"/>
      </w:pPr>
      <w:r w:rsidRPr="000B2836">
        <w:lastRenderedPageBreak/>
        <w:t>References</w:t>
      </w:r>
    </w:p>
    <w:p w14:paraId="5EF21361" w14:textId="77777777" w:rsidR="00896273" w:rsidRDefault="00896273" w:rsidP="00896273">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7DE56F8" w14:textId="77777777" w:rsidR="00896273" w:rsidRDefault="00896273" w:rsidP="00896273">
      <w:pPr>
        <w:pStyle w:val="FeatureBox2"/>
      </w:pPr>
      <w:r>
        <w:t xml:space="preserve">Please refer to the NESA Copyright Disclaimer for more information </w:t>
      </w:r>
      <w:hyperlink r:id="rId21" w:tgtFrame="_blank" w:tooltip="https://educationstandards.nsw.edu.au/wps/portal/nesa/mini-footer/copyright" w:history="1">
        <w:r>
          <w:rPr>
            <w:rStyle w:val="Hyperlink"/>
          </w:rPr>
          <w:t>https://educationstandards.nsw.edu.au/wps/portal/nesa/mini-footer/copyright</w:t>
        </w:r>
      </w:hyperlink>
      <w:r>
        <w:t>.</w:t>
      </w:r>
    </w:p>
    <w:p w14:paraId="77BB1CB1" w14:textId="77777777" w:rsidR="00896273" w:rsidRDefault="00896273" w:rsidP="00896273">
      <w:pPr>
        <w:pStyle w:val="FeatureBox2"/>
      </w:pPr>
      <w:r>
        <w:t xml:space="preserve">NESA holds the only official and up-to-date versions of the NSW Curriculum and syllabus documents. Please visit the NSW Education Standards Authority (NESA) website </w:t>
      </w:r>
      <w:hyperlink r:id="rId22" w:history="1">
        <w:r>
          <w:rPr>
            <w:rStyle w:val="Hyperlink"/>
          </w:rPr>
          <w:t>https://educationstandards.nsw.edu.au/</w:t>
        </w:r>
      </w:hyperlink>
      <w:r>
        <w:t xml:space="preserve"> and the NSW Curriculum website </w:t>
      </w:r>
      <w:hyperlink r:id="rId23" w:history="1">
        <w:r>
          <w:rPr>
            <w:rStyle w:val="Hyperlink"/>
          </w:rPr>
          <w:t>https://curriculum.nsw.edu.au/home</w:t>
        </w:r>
      </w:hyperlink>
      <w:r>
        <w:t>.</w:t>
      </w:r>
    </w:p>
    <w:p w14:paraId="783BC410" w14:textId="77020E7E" w:rsidR="005872C4" w:rsidRDefault="00F86DB0" w:rsidP="00896273">
      <w:hyperlink r:id="rId24" w:history="1">
        <w:r w:rsidR="00896273" w:rsidRPr="00896273">
          <w:rPr>
            <w:rStyle w:val="Hyperlink"/>
          </w:rPr>
          <w:t>Mathematics K–10 Syllabus</w:t>
        </w:r>
      </w:hyperlink>
      <w:r w:rsidR="00896273">
        <w:t xml:space="preserve"> © NSW Education Standards Authority (NESA) for and on behalf of the Crown in right of the State of New South Wales, 2022.</w:t>
      </w:r>
    </w:p>
    <w:p w14:paraId="303A4B20" w14:textId="77777777" w:rsidR="00896273" w:rsidRPr="005872C4" w:rsidRDefault="00896273" w:rsidP="00896273">
      <w:pPr>
        <w:pStyle w:val="ListNumber"/>
        <w:numPr>
          <w:ilvl w:val="0"/>
          <w:numId w:val="0"/>
        </w:numPr>
        <w:ind w:left="567" w:hanging="567"/>
        <w:sectPr w:rsidR="00896273" w:rsidRPr="005872C4" w:rsidSect="00DA237B">
          <w:headerReference w:type="default" r:id="rId25"/>
          <w:footerReference w:type="even" r:id="rId26"/>
          <w:footerReference w:type="default" r:id="rId27"/>
          <w:headerReference w:type="first" r:id="rId28"/>
          <w:footerReference w:type="first" r:id="rId29"/>
          <w:pgSz w:w="11900" w:h="16840"/>
          <w:pgMar w:top="1134" w:right="1134" w:bottom="1134" w:left="1134" w:header="709" w:footer="709" w:gutter="0"/>
          <w:pgNumType w:start="0"/>
          <w:cols w:space="708"/>
          <w:titlePg/>
          <w:docGrid w:linePitch="360"/>
        </w:sectPr>
      </w:pPr>
    </w:p>
    <w:p w14:paraId="6AAF89FB" w14:textId="77777777"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w:t>
      </w:r>
      <w:proofErr w:type="spellStart"/>
      <w:r w:rsidRPr="000F46D1">
        <w:rPr>
          <w:lang w:eastAsia="en-AU"/>
        </w:rPr>
        <w:t>Cth</w:t>
      </w:r>
      <w:proofErr w:type="spellEnd"/>
      <w:r w:rsidRPr="000F46D1">
        <w:rPr>
          <w:lang w:eastAsia="en-AU"/>
        </w:rPr>
        <w:t>)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30"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33634AD3">
            <wp:extent cx="1228725" cy="428625"/>
            <wp:effectExtent l="0" t="0" r="9525" b="9525"/>
            <wp:docPr id="32" name="Picture 32">
              <a:hlinkClick xmlns:a="http://schemas.openxmlformats.org/drawingml/2006/main" r:id="rId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30"/>
                      <a:extLst>
                        <a:ext uri="{C183D7F6-B498-43B3-948B-1728B52AA6E4}">
                          <adec:decorative xmlns:adec="http://schemas.microsoft.com/office/drawing/2017/decorative" val="1"/>
                        </a:ext>
                      </a:extLs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3102C3">
      <w:pPr>
        <w:pStyle w:val="ListBullet"/>
        <w:numPr>
          <w:ilvl w:val="0"/>
          <w:numId w:val="4"/>
        </w:numPr>
        <w:spacing w:line="300" w:lineRule="auto"/>
        <w:rPr>
          <w:lang w:eastAsia="en-AU"/>
        </w:rPr>
      </w:pPr>
      <w:r w:rsidRPr="663118E1">
        <w:rPr>
          <w:lang w:eastAsia="en-AU"/>
        </w:rPr>
        <w:t xml:space="preserve">the NSW Department of Education logo, other </w:t>
      </w:r>
      <w:proofErr w:type="gramStart"/>
      <w:r w:rsidRPr="663118E1">
        <w:rPr>
          <w:lang w:eastAsia="en-AU"/>
        </w:rPr>
        <w:t>logos</w:t>
      </w:r>
      <w:proofErr w:type="gramEnd"/>
      <w:r w:rsidRPr="663118E1">
        <w:rPr>
          <w:lang w:eastAsia="en-AU"/>
        </w:rPr>
        <w:t xml:space="preserve"> and trademark-protected material</w:t>
      </w:r>
    </w:p>
    <w:p w14:paraId="7B555EA4" w14:textId="77777777" w:rsidR="003102C3" w:rsidRDefault="003102C3" w:rsidP="003102C3">
      <w:pPr>
        <w:pStyle w:val="ListBullet"/>
        <w:numPr>
          <w:ilvl w:val="0"/>
          <w:numId w:val="4"/>
        </w:numPr>
        <w:spacing w:after="240" w:line="300" w:lineRule="auto"/>
        <w:rPr>
          <w:lang w:eastAsia="en-AU"/>
        </w:rPr>
      </w:pPr>
      <w:r w:rsidRPr="663118E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DA237B" w:rsidRPr="00DA237B" w:rsidSect="00896273">
      <w:footerReference w:type="even" r:id="rId32"/>
      <w:footerReference w:type="default" r:id="rId33"/>
      <w:headerReference w:type="first" r:id="rId34"/>
      <w:footerReference w:type="first" r:id="rId35"/>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AEC4" w14:textId="77777777" w:rsidR="00D83EFE" w:rsidRDefault="00D83EFE">
      <w:r>
        <w:separator/>
      </w:r>
    </w:p>
    <w:p w14:paraId="475E66A6" w14:textId="77777777" w:rsidR="00D83EFE" w:rsidRDefault="00D83EFE"/>
  </w:endnote>
  <w:endnote w:type="continuationSeparator" w:id="0">
    <w:p w14:paraId="685B87C1" w14:textId="77777777" w:rsidR="00D83EFE" w:rsidRDefault="00D83EFE">
      <w:r>
        <w:continuationSeparator/>
      </w:r>
    </w:p>
    <w:p w14:paraId="1A73E81C" w14:textId="77777777" w:rsidR="00D83EFE" w:rsidRDefault="00D83EFE"/>
  </w:endnote>
  <w:endnote w:type="continuationNotice" w:id="1">
    <w:p w14:paraId="611190AA" w14:textId="77777777" w:rsidR="00D83EFE" w:rsidRDefault="00D83EF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5AB371AF" w:rsidR="007A3356" w:rsidRPr="00DA237B" w:rsidRDefault="00DA237B" w:rsidP="00DA237B">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E5235">
      <w:rPr>
        <w:noProof/>
      </w:rPr>
      <w:t>Sep-23</w:t>
    </w:r>
    <w:r w:rsidRPr="00E56264">
      <w:fldChar w:fldCharType="end"/>
    </w:r>
    <w:r>
      <w:ptab w:relativeTo="margin" w:alignment="right" w:leader="none"/>
    </w:r>
    <w:r>
      <w:rPr>
        <w:b/>
        <w:bCs/>
        <w:noProof/>
        <w:sz w:val="28"/>
        <w:szCs w:val="28"/>
      </w:rPr>
      <w:drawing>
        <wp:inline distT="0" distB="0" distL="0" distR="0" wp14:anchorId="286AD4E7" wp14:editId="06D50064">
          <wp:extent cx="561975" cy="196038"/>
          <wp:effectExtent l="0" t="0" r="0" b="0"/>
          <wp:docPr id="28" name="Picture 28">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A46A" w14:textId="6C759C0A" w:rsidR="4B6EC4CF" w:rsidRDefault="00CF1097" w:rsidP="00CF1097">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55660427" wp14:editId="45BA2BA0">
          <wp:extent cx="507600" cy="540000"/>
          <wp:effectExtent l="0" t="0" r="635" b="6350"/>
          <wp:docPr id="19" name="Picture 19"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5D1E4050" w:rsidR="001E2EE5" w:rsidRPr="00E56264" w:rsidRDefault="003102C3" w:rsidP="001E2EE5">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E5235">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1E2EE5" w:rsidRDefault="001E2EE5" w:rsidP="001E2EE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995F" w14:textId="77777777" w:rsidR="001E2EE5" w:rsidRDefault="003102C3" w:rsidP="001E2EE5">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370BFBA" w14:textId="77777777" w:rsidR="001E2EE5" w:rsidRDefault="001E2EE5" w:rsidP="001E2EE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179" w14:textId="77777777" w:rsidR="001E2EE5" w:rsidRDefault="001E2EE5" w:rsidP="001E2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F56D" w14:textId="77777777" w:rsidR="00D83EFE" w:rsidRDefault="00D83EFE">
      <w:r>
        <w:separator/>
      </w:r>
    </w:p>
    <w:p w14:paraId="51103036" w14:textId="77777777" w:rsidR="00D83EFE" w:rsidRDefault="00D83EFE"/>
  </w:footnote>
  <w:footnote w:type="continuationSeparator" w:id="0">
    <w:p w14:paraId="780A0723" w14:textId="77777777" w:rsidR="00D83EFE" w:rsidRDefault="00D83EFE">
      <w:r>
        <w:continuationSeparator/>
      </w:r>
    </w:p>
    <w:p w14:paraId="33C0BD55" w14:textId="77777777" w:rsidR="00D83EFE" w:rsidRDefault="00D83EFE"/>
  </w:footnote>
  <w:footnote w:type="continuationNotice" w:id="1">
    <w:p w14:paraId="2C67F7A0" w14:textId="77777777" w:rsidR="00D83EFE" w:rsidRDefault="00D83EF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ED9B" w14:textId="73492BDB" w:rsidR="003102C3" w:rsidRDefault="003102C3" w:rsidP="00D91309">
    <w:pPr>
      <w:pStyle w:val="Documentname"/>
    </w:pPr>
    <w:r w:rsidRPr="009D6697">
      <w:ptab w:relativeTo="margin" w:alignment="right" w:leader="none"/>
    </w:r>
    <w:r w:rsidR="00CF1097">
      <w:t>Mathematics Stage 4 – w</w:t>
    </w:r>
    <w:r w:rsidR="008E7485">
      <w:t xml:space="preserve">atch money grow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77777777" w:rsidR="001E2EE5" w:rsidRPr="00F14D7F" w:rsidRDefault="001E2EE5" w:rsidP="001E2EE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0D6183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4C8E7A4E"/>
    <w:lvl w:ilvl="0">
      <w:start w:val="1"/>
      <w:numFmt w:val="decimal"/>
      <w:lvlText w:val="%1."/>
      <w:lvlJc w:val="left"/>
      <w:pPr>
        <w:tabs>
          <w:tab w:val="num" w:pos="360"/>
        </w:tabs>
        <w:ind w:left="360" w:hanging="360"/>
      </w:pPr>
    </w:lvl>
  </w:abstractNum>
  <w:abstractNum w:abstractNumId="2" w15:restartNumberingAfterBreak="0">
    <w:nsid w:val="188604B6"/>
    <w:multiLevelType w:val="hybridMultilevel"/>
    <w:tmpl w:val="AEB293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EC07A3"/>
    <w:multiLevelType w:val="multilevel"/>
    <w:tmpl w:val="6D68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3237772"/>
    <w:multiLevelType w:val="multilevel"/>
    <w:tmpl w:val="4FE0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19761887">
    <w:abstractNumId w:val="8"/>
  </w:num>
  <w:num w:numId="2" w16cid:durableId="1190685127">
    <w:abstractNumId w:val="6"/>
  </w:num>
  <w:num w:numId="3" w16cid:durableId="940576456">
    <w:abstractNumId w:val="6"/>
  </w:num>
  <w:num w:numId="4" w16cid:durableId="253243107">
    <w:abstractNumId w:val="4"/>
  </w:num>
  <w:num w:numId="5" w16cid:durableId="761224059">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10"/>
  </w:num>
  <w:num w:numId="7" w16cid:durableId="515971587">
    <w:abstractNumId w:val="5"/>
  </w:num>
  <w:num w:numId="8" w16cid:durableId="169953635">
    <w:abstractNumId w:val="4"/>
  </w:num>
  <w:num w:numId="9" w16cid:durableId="1121919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3192857">
    <w:abstractNumId w:val="9"/>
  </w:num>
  <w:num w:numId="11" w16cid:durableId="376784798">
    <w:abstractNumId w:val="3"/>
  </w:num>
  <w:num w:numId="12" w16cid:durableId="10915819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57210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9270587">
    <w:abstractNumId w:val="1"/>
  </w:num>
  <w:num w:numId="15" w16cid:durableId="10837179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5869751">
    <w:abstractNumId w:val="1"/>
  </w:num>
  <w:num w:numId="17" w16cid:durableId="1998461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0915523">
    <w:abstractNumId w:val="0"/>
  </w:num>
  <w:num w:numId="19" w16cid:durableId="17109135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01091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1082761">
    <w:abstractNumId w:val="0"/>
  </w:num>
  <w:num w:numId="22" w16cid:durableId="17443286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858609">
    <w:abstractNumId w:val="0"/>
  </w:num>
  <w:num w:numId="24" w16cid:durableId="705181837">
    <w:abstractNumId w:val="1"/>
  </w:num>
  <w:num w:numId="25" w16cid:durableId="18265851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261460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92870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81334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6533083">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0" w16cid:durableId="1099759802">
    <w:abstractNumId w:val="4"/>
  </w:num>
  <w:num w:numId="31" w16cid:durableId="205336335">
    <w:abstractNumId w:val="10"/>
  </w:num>
  <w:num w:numId="32" w16cid:durableId="562253358">
    <w:abstractNumId w:val="5"/>
  </w:num>
  <w:num w:numId="33" w16cid:durableId="16550654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6220"/>
    <w:rsid w:val="000062A6"/>
    <w:rsid w:val="00006CD7"/>
    <w:rsid w:val="00007A25"/>
    <w:rsid w:val="000103FC"/>
    <w:rsid w:val="000104D1"/>
    <w:rsid w:val="00010746"/>
    <w:rsid w:val="000143DF"/>
    <w:rsid w:val="000151E7"/>
    <w:rsid w:val="000151F8"/>
    <w:rsid w:val="00015D43"/>
    <w:rsid w:val="00016801"/>
    <w:rsid w:val="00016E0F"/>
    <w:rsid w:val="00021171"/>
    <w:rsid w:val="00022205"/>
    <w:rsid w:val="000225F8"/>
    <w:rsid w:val="000234DE"/>
    <w:rsid w:val="00023790"/>
    <w:rsid w:val="000244EA"/>
    <w:rsid w:val="00024602"/>
    <w:rsid w:val="000252FF"/>
    <w:rsid w:val="000253AE"/>
    <w:rsid w:val="00030EBC"/>
    <w:rsid w:val="000331B6"/>
    <w:rsid w:val="00034F5E"/>
    <w:rsid w:val="0003541F"/>
    <w:rsid w:val="00040BF3"/>
    <w:rsid w:val="00041EC4"/>
    <w:rsid w:val="000423E3"/>
    <w:rsid w:val="0004292D"/>
    <w:rsid w:val="00042D30"/>
    <w:rsid w:val="00043FA0"/>
    <w:rsid w:val="00044C5D"/>
    <w:rsid w:val="00044D23"/>
    <w:rsid w:val="00046473"/>
    <w:rsid w:val="000470B7"/>
    <w:rsid w:val="000507E6"/>
    <w:rsid w:val="0005163D"/>
    <w:rsid w:val="00051B51"/>
    <w:rsid w:val="00051BC4"/>
    <w:rsid w:val="00051BF0"/>
    <w:rsid w:val="00053093"/>
    <w:rsid w:val="000534F4"/>
    <w:rsid w:val="000535B7"/>
    <w:rsid w:val="00053726"/>
    <w:rsid w:val="000562A7"/>
    <w:rsid w:val="000564F8"/>
    <w:rsid w:val="00057BC8"/>
    <w:rsid w:val="000604B9"/>
    <w:rsid w:val="00061232"/>
    <w:rsid w:val="000613C4"/>
    <w:rsid w:val="00061A28"/>
    <w:rsid w:val="000620E8"/>
    <w:rsid w:val="00062708"/>
    <w:rsid w:val="00065A16"/>
    <w:rsid w:val="00070416"/>
    <w:rsid w:val="00071D06"/>
    <w:rsid w:val="0007214A"/>
    <w:rsid w:val="00072B6E"/>
    <w:rsid w:val="00072DFB"/>
    <w:rsid w:val="000746B2"/>
    <w:rsid w:val="00075B4E"/>
    <w:rsid w:val="00077A7C"/>
    <w:rsid w:val="00082E53"/>
    <w:rsid w:val="000844F9"/>
    <w:rsid w:val="00084628"/>
    <w:rsid w:val="00084830"/>
    <w:rsid w:val="0008606A"/>
    <w:rsid w:val="00086656"/>
    <w:rsid w:val="00086D87"/>
    <w:rsid w:val="000872D6"/>
    <w:rsid w:val="00090628"/>
    <w:rsid w:val="000919BC"/>
    <w:rsid w:val="00092F78"/>
    <w:rsid w:val="00093150"/>
    <w:rsid w:val="0009452F"/>
    <w:rsid w:val="00096701"/>
    <w:rsid w:val="000A0C05"/>
    <w:rsid w:val="000A20CC"/>
    <w:rsid w:val="000A33D4"/>
    <w:rsid w:val="000A33ED"/>
    <w:rsid w:val="000A41E7"/>
    <w:rsid w:val="000A451E"/>
    <w:rsid w:val="000A5995"/>
    <w:rsid w:val="000A6718"/>
    <w:rsid w:val="000A6D4F"/>
    <w:rsid w:val="000A796C"/>
    <w:rsid w:val="000A7A61"/>
    <w:rsid w:val="000B09C8"/>
    <w:rsid w:val="000B1FC2"/>
    <w:rsid w:val="000B2886"/>
    <w:rsid w:val="000B30E1"/>
    <w:rsid w:val="000B4F65"/>
    <w:rsid w:val="000B6139"/>
    <w:rsid w:val="000B75CB"/>
    <w:rsid w:val="000B7D49"/>
    <w:rsid w:val="000C07B7"/>
    <w:rsid w:val="000C0FB5"/>
    <w:rsid w:val="000C1078"/>
    <w:rsid w:val="000C16A7"/>
    <w:rsid w:val="000C1BCD"/>
    <w:rsid w:val="000C250C"/>
    <w:rsid w:val="000C2C2A"/>
    <w:rsid w:val="000C3704"/>
    <w:rsid w:val="000C43DF"/>
    <w:rsid w:val="000C575E"/>
    <w:rsid w:val="000C5AB9"/>
    <w:rsid w:val="000C61FB"/>
    <w:rsid w:val="000C6F89"/>
    <w:rsid w:val="000C7D4F"/>
    <w:rsid w:val="000D13B9"/>
    <w:rsid w:val="000D2063"/>
    <w:rsid w:val="000D24EC"/>
    <w:rsid w:val="000D2C3A"/>
    <w:rsid w:val="000D3FCF"/>
    <w:rsid w:val="000D48A8"/>
    <w:rsid w:val="000D4B5A"/>
    <w:rsid w:val="000D55B1"/>
    <w:rsid w:val="000D64D8"/>
    <w:rsid w:val="000E07CF"/>
    <w:rsid w:val="000E31C2"/>
    <w:rsid w:val="000E3800"/>
    <w:rsid w:val="000E3C1C"/>
    <w:rsid w:val="000E41B7"/>
    <w:rsid w:val="000E41C7"/>
    <w:rsid w:val="000E6BA0"/>
    <w:rsid w:val="000F174A"/>
    <w:rsid w:val="000F2824"/>
    <w:rsid w:val="000F7960"/>
    <w:rsid w:val="00100B59"/>
    <w:rsid w:val="00100DC5"/>
    <w:rsid w:val="00100E27"/>
    <w:rsid w:val="00100E5A"/>
    <w:rsid w:val="00101135"/>
    <w:rsid w:val="001020DD"/>
    <w:rsid w:val="0010259B"/>
    <w:rsid w:val="00102D25"/>
    <w:rsid w:val="00103D80"/>
    <w:rsid w:val="00103E0C"/>
    <w:rsid w:val="00104A05"/>
    <w:rsid w:val="00106009"/>
    <w:rsid w:val="001061F9"/>
    <w:rsid w:val="001068B3"/>
    <w:rsid w:val="00106A3B"/>
    <w:rsid w:val="001073FD"/>
    <w:rsid w:val="001113CC"/>
    <w:rsid w:val="00113727"/>
    <w:rsid w:val="00113763"/>
    <w:rsid w:val="00114B7D"/>
    <w:rsid w:val="001177C4"/>
    <w:rsid w:val="00117B7D"/>
    <w:rsid w:val="00117FF3"/>
    <w:rsid w:val="0012093E"/>
    <w:rsid w:val="001231F0"/>
    <w:rsid w:val="0012454F"/>
    <w:rsid w:val="00125C6C"/>
    <w:rsid w:val="00127648"/>
    <w:rsid w:val="00127917"/>
    <w:rsid w:val="0013032B"/>
    <w:rsid w:val="001305EA"/>
    <w:rsid w:val="001324C3"/>
    <w:rsid w:val="001328FA"/>
    <w:rsid w:val="0013419A"/>
    <w:rsid w:val="00134700"/>
    <w:rsid w:val="00134E23"/>
    <w:rsid w:val="00135E80"/>
    <w:rsid w:val="0013790B"/>
    <w:rsid w:val="00140753"/>
    <w:rsid w:val="0014239C"/>
    <w:rsid w:val="0014268C"/>
    <w:rsid w:val="001429D8"/>
    <w:rsid w:val="00143921"/>
    <w:rsid w:val="00143AAC"/>
    <w:rsid w:val="001465A0"/>
    <w:rsid w:val="00146F04"/>
    <w:rsid w:val="00147E93"/>
    <w:rsid w:val="00150EBC"/>
    <w:rsid w:val="001520B0"/>
    <w:rsid w:val="0015446A"/>
    <w:rsid w:val="00154516"/>
    <w:rsid w:val="0015487C"/>
    <w:rsid w:val="00155144"/>
    <w:rsid w:val="00156956"/>
    <w:rsid w:val="0015712E"/>
    <w:rsid w:val="00157593"/>
    <w:rsid w:val="00161A3D"/>
    <w:rsid w:val="00162C3A"/>
    <w:rsid w:val="00165B83"/>
    <w:rsid w:val="00165FF0"/>
    <w:rsid w:val="00167210"/>
    <w:rsid w:val="0017075C"/>
    <w:rsid w:val="001709E8"/>
    <w:rsid w:val="00170CB5"/>
    <w:rsid w:val="00171601"/>
    <w:rsid w:val="00172EC4"/>
    <w:rsid w:val="00174183"/>
    <w:rsid w:val="00174DFA"/>
    <w:rsid w:val="00176C65"/>
    <w:rsid w:val="00177001"/>
    <w:rsid w:val="0018036C"/>
    <w:rsid w:val="00180A15"/>
    <w:rsid w:val="001810F4"/>
    <w:rsid w:val="00181128"/>
    <w:rsid w:val="0018179E"/>
    <w:rsid w:val="00182B46"/>
    <w:rsid w:val="001839C3"/>
    <w:rsid w:val="00183B80"/>
    <w:rsid w:val="00183DB2"/>
    <w:rsid w:val="00183E9C"/>
    <w:rsid w:val="001841F1"/>
    <w:rsid w:val="0018460F"/>
    <w:rsid w:val="0018571A"/>
    <w:rsid w:val="001859B6"/>
    <w:rsid w:val="00187FFC"/>
    <w:rsid w:val="00191D2F"/>
    <w:rsid w:val="00191F45"/>
    <w:rsid w:val="00192849"/>
    <w:rsid w:val="00193503"/>
    <w:rsid w:val="001939CA"/>
    <w:rsid w:val="00193B82"/>
    <w:rsid w:val="00194F0C"/>
    <w:rsid w:val="0019600C"/>
    <w:rsid w:val="00196CF1"/>
    <w:rsid w:val="001973EF"/>
    <w:rsid w:val="00197B41"/>
    <w:rsid w:val="001A03EA"/>
    <w:rsid w:val="001A0AF7"/>
    <w:rsid w:val="001A2411"/>
    <w:rsid w:val="001A25AF"/>
    <w:rsid w:val="001A3627"/>
    <w:rsid w:val="001A6EF1"/>
    <w:rsid w:val="001B24AE"/>
    <w:rsid w:val="001B29E6"/>
    <w:rsid w:val="001B3065"/>
    <w:rsid w:val="001B33C0"/>
    <w:rsid w:val="001B4A46"/>
    <w:rsid w:val="001B5E34"/>
    <w:rsid w:val="001B68DA"/>
    <w:rsid w:val="001C2997"/>
    <w:rsid w:val="001C4DB7"/>
    <w:rsid w:val="001C6C9B"/>
    <w:rsid w:val="001D10B2"/>
    <w:rsid w:val="001D3092"/>
    <w:rsid w:val="001D4CD1"/>
    <w:rsid w:val="001D5BA2"/>
    <w:rsid w:val="001D5D4B"/>
    <w:rsid w:val="001D66C2"/>
    <w:rsid w:val="001D6877"/>
    <w:rsid w:val="001D6E43"/>
    <w:rsid w:val="001E0FFC"/>
    <w:rsid w:val="001E1F93"/>
    <w:rsid w:val="001E24CF"/>
    <w:rsid w:val="001E2EE5"/>
    <w:rsid w:val="001E3097"/>
    <w:rsid w:val="001E4B06"/>
    <w:rsid w:val="001E5E45"/>
    <w:rsid w:val="001E5F98"/>
    <w:rsid w:val="001F01F4"/>
    <w:rsid w:val="001F0F26"/>
    <w:rsid w:val="001F1DE8"/>
    <w:rsid w:val="001F219E"/>
    <w:rsid w:val="001F2232"/>
    <w:rsid w:val="001F64BE"/>
    <w:rsid w:val="001F6D7B"/>
    <w:rsid w:val="001F7070"/>
    <w:rsid w:val="001F7807"/>
    <w:rsid w:val="002007C8"/>
    <w:rsid w:val="00200AD3"/>
    <w:rsid w:val="00200EF2"/>
    <w:rsid w:val="002016B9"/>
    <w:rsid w:val="00201784"/>
    <w:rsid w:val="00201825"/>
    <w:rsid w:val="00201CB2"/>
    <w:rsid w:val="00202266"/>
    <w:rsid w:val="0020307D"/>
    <w:rsid w:val="002046F7"/>
    <w:rsid w:val="0020478D"/>
    <w:rsid w:val="002054D0"/>
    <w:rsid w:val="00206EFD"/>
    <w:rsid w:val="0020756A"/>
    <w:rsid w:val="00210D95"/>
    <w:rsid w:val="00212B96"/>
    <w:rsid w:val="002136B3"/>
    <w:rsid w:val="0021660A"/>
    <w:rsid w:val="00216957"/>
    <w:rsid w:val="00217731"/>
    <w:rsid w:val="00217AE6"/>
    <w:rsid w:val="00220B90"/>
    <w:rsid w:val="00221777"/>
    <w:rsid w:val="00221998"/>
    <w:rsid w:val="00221E1A"/>
    <w:rsid w:val="00221F4B"/>
    <w:rsid w:val="002228E3"/>
    <w:rsid w:val="00224261"/>
    <w:rsid w:val="00224B16"/>
    <w:rsid w:val="00224D61"/>
    <w:rsid w:val="002265BD"/>
    <w:rsid w:val="002270CC"/>
    <w:rsid w:val="0022721D"/>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6ADA"/>
    <w:rsid w:val="00247FF0"/>
    <w:rsid w:val="00250C2E"/>
    <w:rsid w:val="00250F4A"/>
    <w:rsid w:val="00251349"/>
    <w:rsid w:val="00253532"/>
    <w:rsid w:val="00253EC7"/>
    <w:rsid w:val="002540D3"/>
    <w:rsid w:val="00254B2A"/>
    <w:rsid w:val="002556DB"/>
    <w:rsid w:val="00256D4F"/>
    <w:rsid w:val="00260EE8"/>
    <w:rsid w:val="00260F28"/>
    <w:rsid w:val="0026131D"/>
    <w:rsid w:val="00263542"/>
    <w:rsid w:val="00264E6B"/>
    <w:rsid w:val="00265FBD"/>
    <w:rsid w:val="00266738"/>
    <w:rsid w:val="0026691A"/>
    <w:rsid w:val="00266D0C"/>
    <w:rsid w:val="00267665"/>
    <w:rsid w:val="00270F9A"/>
    <w:rsid w:val="002717AE"/>
    <w:rsid w:val="00273F94"/>
    <w:rsid w:val="0027591D"/>
    <w:rsid w:val="002760B7"/>
    <w:rsid w:val="0027707D"/>
    <w:rsid w:val="002810D3"/>
    <w:rsid w:val="00281B55"/>
    <w:rsid w:val="002827A5"/>
    <w:rsid w:val="002847AE"/>
    <w:rsid w:val="00284B84"/>
    <w:rsid w:val="002857F2"/>
    <w:rsid w:val="002870F2"/>
    <w:rsid w:val="00287650"/>
    <w:rsid w:val="00287796"/>
    <w:rsid w:val="0029008E"/>
    <w:rsid w:val="00290154"/>
    <w:rsid w:val="0029177A"/>
    <w:rsid w:val="00294B58"/>
    <w:rsid w:val="00294F88"/>
    <w:rsid w:val="00294FCC"/>
    <w:rsid w:val="00295516"/>
    <w:rsid w:val="00295906"/>
    <w:rsid w:val="0029733C"/>
    <w:rsid w:val="00297D48"/>
    <w:rsid w:val="00297F9C"/>
    <w:rsid w:val="002A10A1"/>
    <w:rsid w:val="002A12C5"/>
    <w:rsid w:val="002A3161"/>
    <w:rsid w:val="002A3410"/>
    <w:rsid w:val="002A44D1"/>
    <w:rsid w:val="002A4631"/>
    <w:rsid w:val="002A4C9F"/>
    <w:rsid w:val="002A51AE"/>
    <w:rsid w:val="002A5BA6"/>
    <w:rsid w:val="002A6EA6"/>
    <w:rsid w:val="002A7055"/>
    <w:rsid w:val="002B108B"/>
    <w:rsid w:val="002B12DE"/>
    <w:rsid w:val="002B270D"/>
    <w:rsid w:val="002B3375"/>
    <w:rsid w:val="002B4745"/>
    <w:rsid w:val="002B480D"/>
    <w:rsid w:val="002B4845"/>
    <w:rsid w:val="002B4AC3"/>
    <w:rsid w:val="002B7744"/>
    <w:rsid w:val="002C05AC"/>
    <w:rsid w:val="002C382E"/>
    <w:rsid w:val="002C3953"/>
    <w:rsid w:val="002C4660"/>
    <w:rsid w:val="002C56A0"/>
    <w:rsid w:val="002C71AF"/>
    <w:rsid w:val="002C7496"/>
    <w:rsid w:val="002C7531"/>
    <w:rsid w:val="002D12FF"/>
    <w:rsid w:val="002D21A5"/>
    <w:rsid w:val="002D3BEC"/>
    <w:rsid w:val="002D4413"/>
    <w:rsid w:val="002D5A83"/>
    <w:rsid w:val="002D5BD8"/>
    <w:rsid w:val="002D6F5D"/>
    <w:rsid w:val="002D7247"/>
    <w:rsid w:val="002D7F4E"/>
    <w:rsid w:val="002E0C15"/>
    <w:rsid w:val="002E23E3"/>
    <w:rsid w:val="002E26F3"/>
    <w:rsid w:val="002E30BA"/>
    <w:rsid w:val="002E34CB"/>
    <w:rsid w:val="002E4059"/>
    <w:rsid w:val="002E4D5B"/>
    <w:rsid w:val="002E5474"/>
    <w:rsid w:val="002E5699"/>
    <w:rsid w:val="002E5832"/>
    <w:rsid w:val="002E633F"/>
    <w:rsid w:val="002E65E2"/>
    <w:rsid w:val="002F0BF7"/>
    <w:rsid w:val="002F0D60"/>
    <w:rsid w:val="002F104E"/>
    <w:rsid w:val="002F1BD9"/>
    <w:rsid w:val="002F3A6D"/>
    <w:rsid w:val="002F4B79"/>
    <w:rsid w:val="002F4EBA"/>
    <w:rsid w:val="002F749C"/>
    <w:rsid w:val="00301A44"/>
    <w:rsid w:val="00303813"/>
    <w:rsid w:val="00306F73"/>
    <w:rsid w:val="00307C15"/>
    <w:rsid w:val="003102C3"/>
    <w:rsid w:val="00310348"/>
    <w:rsid w:val="00310EE6"/>
    <w:rsid w:val="00311628"/>
    <w:rsid w:val="00311860"/>
    <w:rsid w:val="00311E73"/>
    <w:rsid w:val="0031221D"/>
    <w:rsid w:val="0031226E"/>
    <w:rsid w:val="003123F7"/>
    <w:rsid w:val="00314A01"/>
    <w:rsid w:val="00314B9D"/>
    <w:rsid w:val="00314DD8"/>
    <w:rsid w:val="00315221"/>
    <w:rsid w:val="003155A3"/>
    <w:rsid w:val="00315B35"/>
    <w:rsid w:val="00315C8E"/>
    <w:rsid w:val="00316A7F"/>
    <w:rsid w:val="00317B24"/>
    <w:rsid w:val="00317D8E"/>
    <w:rsid w:val="00317E8F"/>
    <w:rsid w:val="00320752"/>
    <w:rsid w:val="003209E8"/>
    <w:rsid w:val="003211F4"/>
    <w:rsid w:val="0032193F"/>
    <w:rsid w:val="00322186"/>
    <w:rsid w:val="00322962"/>
    <w:rsid w:val="0032403E"/>
    <w:rsid w:val="00324D73"/>
    <w:rsid w:val="00325B7B"/>
    <w:rsid w:val="00325BB5"/>
    <w:rsid w:val="0033193C"/>
    <w:rsid w:val="00332B30"/>
    <w:rsid w:val="00334EE8"/>
    <w:rsid w:val="0033532B"/>
    <w:rsid w:val="00336799"/>
    <w:rsid w:val="0033685E"/>
    <w:rsid w:val="00337929"/>
    <w:rsid w:val="00337AD4"/>
    <w:rsid w:val="00340003"/>
    <w:rsid w:val="00340856"/>
    <w:rsid w:val="003410D5"/>
    <w:rsid w:val="003429B7"/>
    <w:rsid w:val="00342B92"/>
    <w:rsid w:val="00343B23"/>
    <w:rsid w:val="003444A9"/>
    <w:rsid w:val="003445F2"/>
    <w:rsid w:val="00345952"/>
    <w:rsid w:val="00345EB0"/>
    <w:rsid w:val="00346846"/>
    <w:rsid w:val="0034764B"/>
    <w:rsid w:val="0034780A"/>
    <w:rsid w:val="00347CBE"/>
    <w:rsid w:val="003503AC"/>
    <w:rsid w:val="00352686"/>
    <w:rsid w:val="003534AD"/>
    <w:rsid w:val="003558FC"/>
    <w:rsid w:val="00357136"/>
    <w:rsid w:val="003576EB"/>
    <w:rsid w:val="00360C67"/>
    <w:rsid w:val="00360E65"/>
    <w:rsid w:val="00362DCB"/>
    <w:rsid w:val="0036308C"/>
    <w:rsid w:val="00363E8F"/>
    <w:rsid w:val="00364401"/>
    <w:rsid w:val="00364640"/>
    <w:rsid w:val="00365118"/>
    <w:rsid w:val="00365968"/>
    <w:rsid w:val="00366467"/>
    <w:rsid w:val="00367331"/>
    <w:rsid w:val="00370563"/>
    <w:rsid w:val="003713D2"/>
    <w:rsid w:val="00371AF4"/>
    <w:rsid w:val="00372A4F"/>
    <w:rsid w:val="00372B9F"/>
    <w:rsid w:val="00373265"/>
    <w:rsid w:val="0037384B"/>
    <w:rsid w:val="00373892"/>
    <w:rsid w:val="003743CE"/>
    <w:rsid w:val="00376C78"/>
    <w:rsid w:val="003807AF"/>
    <w:rsid w:val="00380856"/>
    <w:rsid w:val="00380E60"/>
    <w:rsid w:val="00380EAE"/>
    <w:rsid w:val="0038198C"/>
    <w:rsid w:val="00382A6F"/>
    <w:rsid w:val="00382C57"/>
    <w:rsid w:val="00383706"/>
    <w:rsid w:val="00383B5F"/>
    <w:rsid w:val="00383EF0"/>
    <w:rsid w:val="00384483"/>
    <w:rsid w:val="0038499A"/>
    <w:rsid w:val="00384F53"/>
    <w:rsid w:val="00385D66"/>
    <w:rsid w:val="00386D58"/>
    <w:rsid w:val="00387053"/>
    <w:rsid w:val="003915F5"/>
    <w:rsid w:val="003951C9"/>
    <w:rsid w:val="00395451"/>
    <w:rsid w:val="00395633"/>
    <w:rsid w:val="00395716"/>
    <w:rsid w:val="00396B0E"/>
    <w:rsid w:val="003973AA"/>
    <w:rsid w:val="0039766F"/>
    <w:rsid w:val="003A01C8"/>
    <w:rsid w:val="003A1238"/>
    <w:rsid w:val="003A1937"/>
    <w:rsid w:val="003A43B0"/>
    <w:rsid w:val="003A4F65"/>
    <w:rsid w:val="003A4F80"/>
    <w:rsid w:val="003A5964"/>
    <w:rsid w:val="003A5E30"/>
    <w:rsid w:val="003A6344"/>
    <w:rsid w:val="003A6624"/>
    <w:rsid w:val="003A695D"/>
    <w:rsid w:val="003A6A25"/>
    <w:rsid w:val="003A6F6B"/>
    <w:rsid w:val="003A7B77"/>
    <w:rsid w:val="003B225F"/>
    <w:rsid w:val="003B3CB0"/>
    <w:rsid w:val="003B7BBB"/>
    <w:rsid w:val="003C0FB3"/>
    <w:rsid w:val="003C2AC4"/>
    <w:rsid w:val="003C3990"/>
    <w:rsid w:val="003C434B"/>
    <w:rsid w:val="003C489D"/>
    <w:rsid w:val="003C54B8"/>
    <w:rsid w:val="003C5D38"/>
    <w:rsid w:val="003C66AB"/>
    <w:rsid w:val="003C687F"/>
    <w:rsid w:val="003C723C"/>
    <w:rsid w:val="003D0F7F"/>
    <w:rsid w:val="003D1D68"/>
    <w:rsid w:val="003D3CF0"/>
    <w:rsid w:val="003D53BF"/>
    <w:rsid w:val="003D5665"/>
    <w:rsid w:val="003D6797"/>
    <w:rsid w:val="003D779D"/>
    <w:rsid w:val="003D7846"/>
    <w:rsid w:val="003D78A2"/>
    <w:rsid w:val="003E03FD"/>
    <w:rsid w:val="003E15EE"/>
    <w:rsid w:val="003E6AE0"/>
    <w:rsid w:val="003F0971"/>
    <w:rsid w:val="003F0D57"/>
    <w:rsid w:val="003F28DA"/>
    <w:rsid w:val="003F2C2F"/>
    <w:rsid w:val="003F2D2B"/>
    <w:rsid w:val="003F35B8"/>
    <w:rsid w:val="003F3F97"/>
    <w:rsid w:val="003F42CF"/>
    <w:rsid w:val="003F4EA0"/>
    <w:rsid w:val="003F66AD"/>
    <w:rsid w:val="003F69BE"/>
    <w:rsid w:val="003F7D20"/>
    <w:rsid w:val="00400EB0"/>
    <w:rsid w:val="004013F6"/>
    <w:rsid w:val="00402FCF"/>
    <w:rsid w:val="0040419E"/>
    <w:rsid w:val="004042F8"/>
    <w:rsid w:val="004048C9"/>
    <w:rsid w:val="00405801"/>
    <w:rsid w:val="00406BA0"/>
    <w:rsid w:val="00406C25"/>
    <w:rsid w:val="00407474"/>
    <w:rsid w:val="00407ED4"/>
    <w:rsid w:val="00407F31"/>
    <w:rsid w:val="004125FD"/>
    <w:rsid w:val="004128F0"/>
    <w:rsid w:val="00412A0A"/>
    <w:rsid w:val="00414D5B"/>
    <w:rsid w:val="004163AD"/>
    <w:rsid w:val="0041645A"/>
    <w:rsid w:val="004166F1"/>
    <w:rsid w:val="00417BB8"/>
    <w:rsid w:val="00420300"/>
    <w:rsid w:val="00421CC4"/>
    <w:rsid w:val="0042260B"/>
    <w:rsid w:val="0042354D"/>
    <w:rsid w:val="00424289"/>
    <w:rsid w:val="004259A6"/>
    <w:rsid w:val="00425CCF"/>
    <w:rsid w:val="00425EDC"/>
    <w:rsid w:val="00430D80"/>
    <w:rsid w:val="0043166A"/>
    <w:rsid w:val="004317B5"/>
    <w:rsid w:val="00431E3D"/>
    <w:rsid w:val="00433089"/>
    <w:rsid w:val="00433B4D"/>
    <w:rsid w:val="00435259"/>
    <w:rsid w:val="004355A3"/>
    <w:rsid w:val="00435A18"/>
    <w:rsid w:val="00436B23"/>
    <w:rsid w:val="00436E88"/>
    <w:rsid w:val="00440977"/>
    <w:rsid w:val="0044175B"/>
    <w:rsid w:val="00441C88"/>
    <w:rsid w:val="00442026"/>
    <w:rsid w:val="00442448"/>
    <w:rsid w:val="00443CD4"/>
    <w:rsid w:val="004440BB"/>
    <w:rsid w:val="004450B6"/>
    <w:rsid w:val="00445612"/>
    <w:rsid w:val="0044603A"/>
    <w:rsid w:val="004479D8"/>
    <w:rsid w:val="00447C97"/>
    <w:rsid w:val="00451168"/>
    <w:rsid w:val="00451506"/>
    <w:rsid w:val="00452D84"/>
    <w:rsid w:val="00453739"/>
    <w:rsid w:val="00453BFB"/>
    <w:rsid w:val="00455F66"/>
    <w:rsid w:val="0045627B"/>
    <w:rsid w:val="00456C90"/>
    <w:rsid w:val="00457160"/>
    <w:rsid w:val="004578CC"/>
    <w:rsid w:val="0046249D"/>
    <w:rsid w:val="00463BFC"/>
    <w:rsid w:val="004657D6"/>
    <w:rsid w:val="00470865"/>
    <w:rsid w:val="004723BB"/>
    <w:rsid w:val="004728AA"/>
    <w:rsid w:val="00473346"/>
    <w:rsid w:val="00476168"/>
    <w:rsid w:val="00476284"/>
    <w:rsid w:val="00476426"/>
    <w:rsid w:val="00476E51"/>
    <w:rsid w:val="00476FE7"/>
    <w:rsid w:val="0047758F"/>
    <w:rsid w:val="0048084F"/>
    <w:rsid w:val="004810BD"/>
    <w:rsid w:val="0048175E"/>
    <w:rsid w:val="00482868"/>
    <w:rsid w:val="00483B44"/>
    <w:rsid w:val="00483CA9"/>
    <w:rsid w:val="004850B9"/>
    <w:rsid w:val="0048525B"/>
    <w:rsid w:val="00485CCD"/>
    <w:rsid w:val="00485DB5"/>
    <w:rsid w:val="004860C5"/>
    <w:rsid w:val="00486D2B"/>
    <w:rsid w:val="00487961"/>
    <w:rsid w:val="00490407"/>
    <w:rsid w:val="00490D60"/>
    <w:rsid w:val="00493120"/>
    <w:rsid w:val="004949C7"/>
    <w:rsid w:val="00494FDC"/>
    <w:rsid w:val="004A0489"/>
    <w:rsid w:val="004A161B"/>
    <w:rsid w:val="004A4106"/>
    <w:rsid w:val="004A4146"/>
    <w:rsid w:val="004A47DB"/>
    <w:rsid w:val="004A4F6C"/>
    <w:rsid w:val="004A5AAE"/>
    <w:rsid w:val="004A6AB7"/>
    <w:rsid w:val="004A7284"/>
    <w:rsid w:val="004A7771"/>
    <w:rsid w:val="004A7E1A"/>
    <w:rsid w:val="004B0073"/>
    <w:rsid w:val="004B038C"/>
    <w:rsid w:val="004B1541"/>
    <w:rsid w:val="004B240E"/>
    <w:rsid w:val="004B2741"/>
    <w:rsid w:val="004B29F4"/>
    <w:rsid w:val="004B4C27"/>
    <w:rsid w:val="004B6407"/>
    <w:rsid w:val="004B6923"/>
    <w:rsid w:val="004B7240"/>
    <w:rsid w:val="004B7495"/>
    <w:rsid w:val="004B780F"/>
    <w:rsid w:val="004B7B56"/>
    <w:rsid w:val="004B7EE9"/>
    <w:rsid w:val="004C098E"/>
    <w:rsid w:val="004C20CF"/>
    <w:rsid w:val="004C299C"/>
    <w:rsid w:val="004C2E2E"/>
    <w:rsid w:val="004C3080"/>
    <w:rsid w:val="004C38A9"/>
    <w:rsid w:val="004C4D54"/>
    <w:rsid w:val="004C6635"/>
    <w:rsid w:val="004C7023"/>
    <w:rsid w:val="004C7301"/>
    <w:rsid w:val="004C7513"/>
    <w:rsid w:val="004D02AC"/>
    <w:rsid w:val="004D0383"/>
    <w:rsid w:val="004D1F3F"/>
    <w:rsid w:val="004D333E"/>
    <w:rsid w:val="004D3A72"/>
    <w:rsid w:val="004D3EE2"/>
    <w:rsid w:val="004D5B9D"/>
    <w:rsid w:val="004D5BBA"/>
    <w:rsid w:val="004D6540"/>
    <w:rsid w:val="004D66E9"/>
    <w:rsid w:val="004E1C2A"/>
    <w:rsid w:val="004E2ACB"/>
    <w:rsid w:val="004E38B0"/>
    <w:rsid w:val="004E3C28"/>
    <w:rsid w:val="004E4332"/>
    <w:rsid w:val="004E4E0B"/>
    <w:rsid w:val="004E6856"/>
    <w:rsid w:val="004E6FB4"/>
    <w:rsid w:val="004F0977"/>
    <w:rsid w:val="004F1408"/>
    <w:rsid w:val="004F4E1D"/>
    <w:rsid w:val="004F6159"/>
    <w:rsid w:val="004F6257"/>
    <w:rsid w:val="004F6A25"/>
    <w:rsid w:val="004F6AB0"/>
    <w:rsid w:val="004F6B4D"/>
    <w:rsid w:val="004F6F40"/>
    <w:rsid w:val="005000BD"/>
    <w:rsid w:val="005000DD"/>
    <w:rsid w:val="005032EF"/>
    <w:rsid w:val="00503948"/>
    <w:rsid w:val="00503B09"/>
    <w:rsid w:val="00504F5C"/>
    <w:rsid w:val="00505262"/>
    <w:rsid w:val="0050597B"/>
    <w:rsid w:val="00506DF8"/>
    <w:rsid w:val="00507451"/>
    <w:rsid w:val="00510C05"/>
    <w:rsid w:val="00511F4D"/>
    <w:rsid w:val="00514D6B"/>
    <w:rsid w:val="0051574E"/>
    <w:rsid w:val="00516D27"/>
    <w:rsid w:val="0051725F"/>
    <w:rsid w:val="005179C8"/>
    <w:rsid w:val="00520095"/>
    <w:rsid w:val="00520645"/>
    <w:rsid w:val="0052168D"/>
    <w:rsid w:val="0052396A"/>
    <w:rsid w:val="00525F85"/>
    <w:rsid w:val="005264C6"/>
    <w:rsid w:val="0052734E"/>
    <w:rsid w:val="0052782C"/>
    <w:rsid w:val="00527A41"/>
    <w:rsid w:val="00530E46"/>
    <w:rsid w:val="005321A8"/>
    <w:rsid w:val="005324EF"/>
    <w:rsid w:val="0053286B"/>
    <w:rsid w:val="00535276"/>
    <w:rsid w:val="00536369"/>
    <w:rsid w:val="005363A7"/>
    <w:rsid w:val="005400FF"/>
    <w:rsid w:val="00540BB1"/>
    <w:rsid w:val="00540E99"/>
    <w:rsid w:val="00541130"/>
    <w:rsid w:val="005423FA"/>
    <w:rsid w:val="005439BA"/>
    <w:rsid w:val="00543CDB"/>
    <w:rsid w:val="005447BE"/>
    <w:rsid w:val="00546A8B"/>
    <w:rsid w:val="00546D5E"/>
    <w:rsid w:val="00546F02"/>
    <w:rsid w:val="00547051"/>
    <w:rsid w:val="0054770B"/>
    <w:rsid w:val="00551073"/>
    <w:rsid w:val="00551DA4"/>
    <w:rsid w:val="0055213A"/>
    <w:rsid w:val="005521C3"/>
    <w:rsid w:val="00554956"/>
    <w:rsid w:val="00554CA9"/>
    <w:rsid w:val="00557BE6"/>
    <w:rsid w:val="005600BC"/>
    <w:rsid w:val="00563104"/>
    <w:rsid w:val="005646C1"/>
    <w:rsid w:val="005646CC"/>
    <w:rsid w:val="005652E4"/>
    <w:rsid w:val="00565730"/>
    <w:rsid w:val="00566671"/>
    <w:rsid w:val="0056711B"/>
    <w:rsid w:val="00567B22"/>
    <w:rsid w:val="0057134C"/>
    <w:rsid w:val="0057331C"/>
    <w:rsid w:val="00573328"/>
    <w:rsid w:val="00573F07"/>
    <w:rsid w:val="0057429B"/>
    <w:rsid w:val="0057478F"/>
    <w:rsid w:val="005747FF"/>
    <w:rsid w:val="0057580F"/>
    <w:rsid w:val="00576415"/>
    <w:rsid w:val="0057684D"/>
    <w:rsid w:val="00576D8A"/>
    <w:rsid w:val="00577485"/>
    <w:rsid w:val="00580D0F"/>
    <w:rsid w:val="005810C7"/>
    <w:rsid w:val="00581F3D"/>
    <w:rsid w:val="005824C0"/>
    <w:rsid w:val="00582560"/>
    <w:rsid w:val="00582DE5"/>
    <w:rsid w:val="00582FD7"/>
    <w:rsid w:val="005832ED"/>
    <w:rsid w:val="0058332B"/>
    <w:rsid w:val="00583524"/>
    <w:rsid w:val="005835A2"/>
    <w:rsid w:val="00583853"/>
    <w:rsid w:val="00583DC1"/>
    <w:rsid w:val="005857A8"/>
    <w:rsid w:val="0058713B"/>
    <w:rsid w:val="005872C4"/>
    <w:rsid w:val="005876D2"/>
    <w:rsid w:val="00587A4B"/>
    <w:rsid w:val="0059056C"/>
    <w:rsid w:val="0059130B"/>
    <w:rsid w:val="00594705"/>
    <w:rsid w:val="00594CC4"/>
    <w:rsid w:val="00596689"/>
    <w:rsid w:val="0059784A"/>
    <w:rsid w:val="005A16FB"/>
    <w:rsid w:val="005A1A68"/>
    <w:rsid w:val="005A1ABF"/>
    <w:rsid w:val="005A1D50"/>
    <w:rsid w:val="005A2985"/>
    <w:rsid w:val="005A2A5A"/>
    <w:rsid w:val="005A3076"/>
    <w:rsid w:val="005A39FC"/>
    <w:rsid w:val="005A3B66"/>
    <w:rsid w:val="005A42E3"/>
    <w:rsid w:val="005A5F04"/>
    <w:rsid w:val="005A6DC2"/>
    <w:rsid w:val="005A7796"/>
    <w:rsid w:val="005B0870"/>
    <w:rsid w:val="005B1762"/>
    <w:rsid w:val="005B1C3D"/>
    <w:rsid w:val="005B42DD"/>
    <w:rsid w:val="005B4B88"/>
    <w:rsid w:val="005B5605"/>
    <w:rsid w:val="005B5D60"/>
    <w:rsid w:val="005B5E31"/>
    <w:rsid w:val="005B64AE"/>
    <w:rsid w:val="005B6E3D"/>
    <w:rsid w:val="005B7298"/>
    <w:rsid w:val="005C1BFC"/>
    <w:rsid w:val="005C2CC9"/>
    <w:rsid w:val="005C7B55"/>
    <w:rsid w:val="005D0175"/>
    <w:rsid w:val="005D1CC4"/>
    <w:rsid w:val="005D2D62"/>
    <w:rsid w:val="005D5A78"/>
    <w:rsid w:val="005D5DB0"/>
    <w:rsid w:val="005D7A00"/>
    <w:rsid w:val="005E0B43"/>
    <w:rsid w:val="005E3977"/>
    <w:rsid w:val="005E4742"/>
    <w:rsid w:val="005E60F2"/>
    <w:rsid w:val="005E636F"/>
    <w:rsid w:val="005E6829"/>
    <w:rsid w:val="005E7B88"/>
    <w:rsid w:val="005F10D4"/>
    <w:rsid w:val="005F26E8"/>
    <w:rsid w:val="005F275A"/>
    <w:rsid w:val="005F2E08"/>
    <w:rsid w:val="005F3172"/>
    <w:rsid w:val="005F7834"/>
    <w:rsid w:val="005F78DD"/>
    <w:rsid w:val="005F7A4D"/>
    <w:rsid w:val="006001B0"/>
    <w:rsid w:val="00601B68"/>
    <w:rsid w:val="0060359B"/>
    <w:rsid w:val="00603F69"/>
    <w:rsid w:val="006040DA"/>
    <w:rsid w:val="006047BD"/>
    <w:rsid w:val="00607675"/>
    <w:rsid w:val="00607F10"/>
    <w:rsid w:val="00610F53"/>
    <w:rsid w:val="00612E3F"/>
    <w:rsid w:val="00613208"/>
    <w:rsid w:val="00616767"/>
    <w:rsid w:val="0061698B"/>
    <w:rsid w:val="00616F61"/>
    <w:rsid w:val="00620917"/>
    <w:rsid w:val="0062163D"/>
    <w:rsid w:val="00623A9E"/>
    <w:rsid w:val="00624A20"/>
    <w:rsid w:val="00624C9B"/>
    <w:rsid w:val="006251EB"/>
    <w:rsid w:val="0062541D"/>
    <w:rsid w:val="00626A27"/>
    <w:rsid w:val="00630BB3"/>
    <w:rsid w:val="00632182"/>
    <w:rsid w:val="0063333F"/>
    <w:rsid w:val="006335DF"/>
    <w:rsid w:val="0063364C"/>
    <w:rsid w:val="00634717"/>
    <w:rsid w:val="00634BC1"/>
    <w:rsid w:val="0063670E"/>
    <w:rsid w:val="00637181"/>
    <w:rsid w:val="00637AF8"/>
    <w:rsid w:val="006412BE"/>
    <w:rsid w:val="0064144D"/>
    <w:rsid w:val="00641609"/>
    <w:rsid w:val="0064160E"/>
    <w:rsid w:val="00642389"/>
    <w:rsid w:val="006439ED"/>
    <w:rsid w:val="00644306"/>
    <w:rsid w:val="00644EAB"/>
    <w:rsid w:val="006450E2"/>
    <w:rsid w:val="006453D8"/>
    <w:rsid w:val="006457A5"/>
    <w:rsid w:val="00650503"/>
    <w:rsid w:val="00651A1C"/>
    <w:rsid w:val="00651E73"/>
    <w:rsid w:val="006522EF"/>
    <w:rsid w:val="006522FD"/>
    <w:rsid w:val="00652800"/>
    <w:rsid w:val="0065397C"/>
    <w:rsid w:val="00653AB0"/>
    <w:rsid w:val="00653C5D"/>
    <w:rsid w:val="006544A7"/>
    <w:rsid w:val="006552BE"/>
    <w:rsid w:val="00661413"/>
    <w:rsid w:val="006618E3"/>
    <w:rsid w:val="00661D06"/>
    <w:rsid w:val="00661EB6"/>
    <w:rsid w:val="0066363C"/>
    <w:rsid w:val="006638B4"/>
    <w:rsid w:val="0066400D"/>
    <w:rsid w:val="006641B3"/>
    <w:rsid w:val="006644C4"/>
    <w:rsid w:val="00665387"/>
    <w:rsid w:val="00665F1A"/>
    <w:rsid w:val="0066665B"/>
    <w:rsid w:val="006669DD"/>
    <w:rsid w:val="00670EE3"/>
    <w:rsid w:val="00672902"/>
    <w:rsid w:val="0067331F"/>
    <w:rsid w:val="006742E8"/>
    <w:rsid w:val="0067482E"/>
    <w:rsid w:val="00675260"/>
    <w:rsid w:val="00677AC7"/>
    <w:rsid w:val="00677DDB"/>
    <w:rsid w:val="00677EF0"/>
    <w:rsid w:val="00677FFC"/>
    <w:rsid w:val="00680236"/>
    <w:rsid w:val="006814BF"/>
    <w:rsid w:val="00681DCF"/>
    <w:rsid w:val="00681F32"/>
    <w:rsid w:val="00683AEC"/>
    <w:rsid w:val="00684672"/>
    <w:rsid w:val="0068481E"/>
    <w:rsid w:val="0068666F"/>
    <w:rsid w:val="0068780A"/>
    <w:rsid w:val="00690267"/>
    <w:rsid w:val="006906E7"/>
    <w:rsid w:val="006931D4"/>
    <w:rsid w:val="00694E70"/>
    <w:rsid w:val="006954D4"/>
    <w:rsid w:val="0069598B"/>
    <w:rsid w:val="00695AF0"/>
    <w:rsid w:val="0069757D"/>
    <w:rsid w:val="006977F3"/>
    <w:rsid w:val="006A1A8E"/>
    <w:rsid w:val="006A1CF6"/>
    <w:rsid w:val="006A2D9E"/>
    <w:rsid w:val="006A36DB"/>
    <w:rsid w:val="006A3EF2"/>
    <w:rsid w:val="006A44D0"/>
    <w:rsid w:val="006A48C1"/>
    <w:rsid w:val="006A510D"/>
    <w:rsid w:val="006A51A4"/>
    <w:rsid w:val="006A68CE"/>
    <w:rsid w:val="006A7A94"/>
    <w:rsid w:val="006B0291"/>
    <w:rsid w:val="006B06B2"/>
    <w:rsid w:val="006B1FFA"/>
    <w:rsid w:val="006B3564"/>
    <w:rsid w:val="006B37E6"/>
    <w:rsid w:val="006B3D8F"/>
    <w:rsid w:val="006B4126"/>
    <w:rsid w:val="006B42E3"/>
    <w:rsid w:val="006B44E9"/>
    <w:rsid w:val="006B70E8"/>
    <w:rsid w:val="006B73E5"/>
    <w:rsid w:val="006C00A3"/>
    <w:rsid w:val="006C10FC"/>
    <w:rsid w:val="006C4B47"/>
    <w:rsid w:val="006C4FEE"/>
    <w:rsid w:val="006C615D"/>
    <w:rsid w:val="006C6831"/>
    <w:rsid w:val="006C7AB5"/>
    <w:rsid w:val="006D062E"/>
    <w:rsid w:val="006D0817"/>
    <w:rsid w:val="006D0996"/>
    <w:rsid w:val="006D23CC"/>
    <w:rsid w:val="006D2405"/>
    <w:rsid w:val="006D3A0E"/>
    <w:rsid w:val="006D4A39"/>
    <w:rsid w:val="006D53A4"/>
    <w:rsid w:val="006D6748"/>
    <w:rsid w:val="006E08A7"/>
    <w:rsid w:val="006E08C4"/>
    <w:rsid w:val="006E091B"/>
    <w:rsid w:val="006E2552"/>
    <w:rsid w:val="006E2954"/>
    <w:rsid w:val="006E42C8"/>
    <w:rsid w:val="006E4800"/>
    <w:rsid w:val="006E52AC"/>
    <w:rsid w:val="006E560F"/>
    <w:rsid w:val="006E5B90"/>
    <w:rsid w:val="006E60D3"/>
    <w:rsid w:val="006E69CB"/>
    <w:rsid w:val="006E6CDF"/>
    <w:rsid w:val="006E79B6"/>
    <w:rsid w:val="006F054E"/>
    <w:rsid w:val="006F15D8"/>
    <w:rsid w:val="006F1B19"/>
    <w:rsid w:val="006F3613"/>
    <w:rsid w:val="006F378C"/>
    <w:rsid w:val="006F3839"/>
    <w:rsid w:val="006F4503"/>
    <w:rsid w:val="00700048"/>
    <w:rsid w:val="00700346"/>
    <w:rsid w:val="00701839"/>
    <w:rsid w:val="0070190E"/>
    <w:rsid w:val="00701DAC"/>
    <w:rsid w:val="00703206"/>
    <w:rsid w:val="00704694"/>
    <w:rsid w:val="007058CD"/>
    <w:rsid w:val="00705D75"/>
    <w:rsid w:val="00706293"/>
    <w:rsid w:val="0070723B"/>
    <w:rsid w:val="007105CC"/>
    <w:rsid w:val="007124A7"/>
    <w:rsid w:val="00712D14"/>
    <w:rsid w:val="00712DA7"/>
    <w:rsid w:val="00714956"/>
    <w:rsid w:val="00715F89"/>
    <w:rsid w:val="00716FB7"/>
    <w:rsid w:val="0071763E"/>
    <w:rsid w:val="00717A47"/>
    <w:rsid w:val="00717C66"/>
    <w:rsid w:val="0072144B"/>
    <w:rsid w:val="00721BE7"/>
    <w:rsid w:val="00722D6B"/>
    <w:rsid w:val="0072360C"/>
    <w:rsid w:val="00723956"/>
    <w:rsid w:val="00724203"/>
    <w:rsid w:val="00724FAE"/>
    <w:rsid w:val="00725C3B"/>
    <w:rsid w:val="00725D14"/>
    <w:rsid w:val="00725F98"/>
    <w:rsid w:val="007266FB"/>
    <w:rsid w:val="00726736"/>
    <w:rsid w:val="00726D09"/>
    <w:rsid w:val="007279A0"/>
    <w:rsid w:val="0073212B"/>
    <w:rsid w:val="0073364D"/>
    <w:rsid w:val="00733D6A"/>
    <w:rsid w:val="00734065"/>
    <w:rsid w:val="00734894"/>
    <w:rsid w:val="00735327"/>
    <w:rsid w:val="00735451"/>
    <w:rsid w:val="0073757D"/>
    <w:rsid w:val="00737791"/>
    <w:rsid w:val="00740573"/>
    <w:rsid w:val="00741479"/>
    <w:rsid w:val="007414DA"/>
    <w:rsid w:val="00741ACA"/>
    <w:rsid w:val="007448D2"/>
    <w:rsid w:val="00744A73"/>
    <w:rsid w:val="00744DB8"/>
    <w:rsid w:val="00745C28"/>
    <w:rsid w:val="007460FF"/>
    <w:rsid w:val="007474D4"/>
    <w:rsid w:val="0075322D"/>
    <w:rsid w:val="00753D56"/>
    <w:rsid w:val="007557ED"/>
    <w:rsid w:val="007564AE"/>
    <w:rsid w:val="00757591"/>
    <w:rsid w:val="00757633"/>
    <w:rsid w:val="00757A59"/>
    <w:rsid w:val="00757DD5"/>
    <w:rsid w:val="007617A7"/>
    <w:rsid w:val="00762125"/>
    <w:rsid w:val="007635C3"/>
    <w:rsid w:val="00765E06"/>
    <w:rsid w:val="00765F79"/>
    <w:rsid w:val="0076690B"/>
    <w:rsid w:val="00766A1D"/>
    <w:rsid w:val="00766BC2"/>
    <w:rsid w:val="007706FF"/>
    <w:rsid w:val="00770891"/>
    <w:rsid w:val="00770C61"/>
    <w:rsid w:val="00772BA3"/>
    <w:rsid w:val="007763FE"/>
    <w:rsid w:val="00776998"/>
    <w:rsid w:val="00776AC3"/>
    <w:rsid w:val="00776B0B"/>
    <w:rsid w:val="00777558"/>
    <w:rsid w:val="007776A2"/>
    <w:rsid w:val="00777849"/>
    <w:rsid w:val="00780A99"/>
    <w:rsid w:val="00781A23"/>
    <w:rsid w:val="00781C4F"/>
    <w:rsid w:val="00782487"/>
    <w:rsid w:val="00782A2E"/>
    <w:rsid w:val="00782B11"/>
    <w:rsid w:val="00782EE3"/>
    <w:rsid w:val="007836C0"/>
    <w:rsid w:val="00783D18"/>
    <w:rsid w:val="00783F8F"/>
    <w:rsid w:val="00785BE0"/>
    <w:rsid w:val="0078667E"/>
    <w:rsid w:val="00791263"/>
    <w:rsid w:val="007919DC"/>
    <w:rsid w:val="00791B72"/>
    <w:rsid w:val="00791C7F"/>
    <w:rsid w:val="00795E0A"/>
    <w:rsid w:val="00796888"/>
    <w:rsid w:val="00796DCB"/>
    <w:rsid w:val="007A1326"/>
    <w:rsid w:val="007A2B7B"/>
    <w:rsid w:val="007A2D19"/>
    <w:rsid w:val="007A3356"/>
    <w:rsid w:val="007A3552"/>
    <w:rsid w:val="007A36F3"/>
    <w:rsid w:val="007A38D6"/>
    <w:rsid w:val="007A3DAB"/>
    <w:rsid w:val="007A3F3D"/>
    <w:rsid w:val="007A4CEF"/>
    <w:rsid w:val="007A55A8"/>
    <w:rsid w:val="007B2116"/>
    <w:rsid w:val="007B2327"/>
    <w:rsid w:val="007B24C4"/>
    <w:rsid w:val="007B2A4A"/>
    <w:rsid w:val="007B50E4"/>
    <w:rsid w:val="007B5236"/>
    <w:rsid w:val="007B6842"/>
    <w:rsid w:val="007B6B2F"/>
    <w:rsid w:val="007C057B"/>
    <w:rsid w:val="007C1661"/>
    <w:rsid w:val="007C1A9E"/>
    <w:rsid w:val="007C1E7B"/>
    <w:rsid w:val="007C6E38"/>
    <w:rsid w:val="007C7BA2"/>
    <w:rsid w:val="007D0485"/>
    <w:rsid w:val="007D212E"/>
    <w:rsid w:val="007D458F"/>
    <w:rsid w:val="007D5655"/>
    <w:rsid w:val="007D581D"/>
    <w:rsid w:val="007D5A52"/>
    <w:rsid w:val="007D7150"/>
    <w:rsid w:val="007D73C0"/>
    <w:rsid w:val="007D73C8"/>
    <w:rsid w:val="007D7CF5"/>
    <w:rsid w:val="007D7E58"/>
    <w:rsid w:val="007E366F"/>
    <w:rsid w:val="007E41AD"/>
    <w:rsid w:val="007E497E"/>
    <w:rsid w:val="007E51F4"/>
    <w:rsid w:val="007E5E9E"/>
    <w:rsid w:val="007E7486"/>
    <w:rsid w:val="007E7851"/>
    <w:rsid w:val="007F1200"/>
    <w:rsid w:val="007F1493"/>
    <w:rsid w:val="007F15BC"/>
    <w:rsid w:val="007F3524"/>
    <w:rsid w:val="007F576D"/>
    <w:rsid w:val="007F60DB"/>
    <w:rsid w:val="007F637A"/>
    <w:rsid w:val="007F66A6"/>
    <w:rsid w:val="007F68BA"/>
    <w:rsid w:val="007F76BF"/>
    <w:rsid w:val="008003CD"/>
    <w:rsid w:val="00800512"/>
    <w:rsid w:val="008007A6"/>
    <w:rsid w:val="00801331"/>
    <w:rsid w:val="00801687"/>
    <w:rsid w:val="008019EE"/>
    <w:rsid w:val="00802022"/>
    <w:rsid w:val="0080207C"/>
    <w:rsid w:val="008028A3"/>
    <w:rsid w:val="008059C1"/>
    <w:rsid w:val="0080662F"/>
    <w:rsid w:val="00806C91"/>
    <w:rsid w:val="00806CA7"/>
    <w:rsid w:val="0081065F"/>
    <w:rsid w:val="0081071A"/>
    <w:rsid w:val="00810E72"/>
    <w:rsid w:val="0081179B"/>
    <w:rsid w:val="00812DCB"/>
    <w:rsid w:val="00813FA5"/>
    <w:rsid w:val="0081523F"/>
    <w:rsid w:val="00816151"/>
    <w:rsid w:val="00817268"/>
    <w:rsid w:val="008174AA"/>
    <w:rsid w:val="008203B7"/>
    <w:rsid w:val="00820BB7"/>
    <w:rsid w:val="008212BE"/>
    <w:rsid w:val="008218CF"/>
    <w:rsid w:val="00821F79"/>
    <w:rsid w:val="008248E7"/>
    <w:rsid w:val="00824F02"/>
    <w:rsid w:val="00825595"/>
    <w:rsid w:val="00825F89"/>
    <w:rsid w:val="00826BD1"/>
    <w:rsid w:val="00826C4F"/>
    <w:rsid w:val="00830A48"/>
    <w:rsid w:val="00831C89"/>
    <w:rsid w:val="00832DA5"/>
    <w:rsid w:val="00832F4B"/>
    <w:rsid w:val="00833710"/>
    <w:rsid w:val="00833A2E"/>
    <w:rsid w:val="00833EDF"/>
    <w:rsid w:val="00834038"/>
    <w:rsid w:val="00834B4B"/>
    <w:rsid w:val="00835986"/>
    <w:rsid w:val="00837736"/>
    <w:rsid w:val="008377AF"/>
    <w:rsid w:val="008404C4"/>
    <w:rsid w:val="0084056D"/>
    <w:rsid w:val="00841080"/>
    <w:rsid w:val="008412F7"/>
    <w:rsid w:val="008414BB"/>
    <w:rsid w:val="00841B54"/>
    <w:rsid w:val="00841F0F"/>
    <w:rsid w:val="00842ABF"/>
    <w:rsid w:val="008434A7"/>
    <w:rsid w:val="00843ED1"/>
    <w:rsid w:val="008455DA"/>
    <w:rsid w:val="008467D0"/>
    <w:rsid w:val="008470D0"/>
    <w:rsid w:val="00847EB5"/>
    <w:rsid w:val="00850224"/>
    <w:rsid w:val="008505DC"/>
    <w:rsid w:val="008509F0"/>
    <w:rsid w:val="00851875"/>
    <w:rsid w:val="00852357"/>
    <w:rsid w:val="00852B7B"/>
    <w:rsid w:val="0085448C"/>
    <w:rsid w:val="00855048"/>
    <w:rsid w:val="008563D3"/>
    <w:rsid w:val="00856E64"/>
    <w:rsid w:val="00860A52"/>
    <w:rsid w:val="00862960"/>
    <w:rsid w:val="00863532"/>
    <w:rsid w:val="008641E8"/>
    <w:rsid w:val="00864336"/>
    <w:rsid w:val="00865EC3"/>
    <w:rsid w:val="0086629C"/>
    <w:rsid w:val="00866415"/>
    <w:rsid w:val="0086672A"/>
    <w:rsid w:val="00867469"/>
    <w:rsid w:val="00870838"/>
    <w:rsid w:val="00870A3D"/>
    <w:rsid w:val="008736AC"/>
    <w:rsid w:val="00873771"/>
    <w:rsid w:val="00874C1F"/>
    <w:rsid w:val="008773F6"/>
    <w:rsid w:val="0088096B"/>
    <w:rsid w:val="00880A08"/>
    <w:rsid w:val="008813A0"/>
    <w:rsid w:val="00881B53"/>
    <w:rsid w:val="00882E98"/>
    <w:rsid w:val="00883242"/>
    <w:rsid w:val="00883A53"/>
    <w:rsid w:val="0088526C"/>
    <w:rsid w:val="00885C59"/>
    <w:rsid w:val="00885F34"/>
    <w:rsid w:val="00887CA8"/>
    <w:rsid w:val="00890C47"/>
    <w:rsid w:val="0089256F"/>
    <w:rsid w:val="00893CDB"/>
    <w:rsid w:val="00893D12"/>
    <w:rsid w:val="0089468F"/>
    <w:rsid w:val="00895105"/>
    <w:rsid w:val="00895316"/>
    <w:rsid w:val="00895861"/>
    <w:rsid w:val="00896273"/>
    <w:rsid w:val="00897B91"/>
    <w:rsid w:val="008A00A0"/>
    <w:rsid w:val="008A0836"/>
    <w:rsid w:val="008A1693"/>
    <w:rsid w:val="008A2071"/>
    <w:rsid w:val="008A21F0"/>
    <w:rsid w:val="008A5DE5"/>
    <w:rsid w:val="008A65ED"/>
    <w:rsid w:val="008B1581"/>
    <w:rsid w:val="008B1A62"/>
    <w:rsid w:val="008B1F48"/>
    <w:rsid w:val="008B1FDB"/>
    <w:rsid w:val="008B2A5B"/>
    <w:rsid w:val="008B367A"/>
    <w:rsid w:val="008B430F"/>
    <w:rsid w:val="008B44C9"/>
    <w:rsid w:val="008B44F3"/>
    <w:rsid w:val="008B4DA3"/>
    <w:rsid w:val="008B4FF4"/>
    <w:rsid w:val="008B62A0"/>
    <w:rsid w:val="008B6729"/>
    <w:rsid w:val="008B7F83"/>
    <w:rsid w:val="008C085A"/>
    <w:rsid w:val="008C1A20"/>
    <w:rsid w:val="008C2FB5"/>
    <w:rsid w:val="008C302C"/>
    <w:rsid w:val="008C4CAB"/>
    <w:rsid w:val="008C6461"/>
    <w:rsid w:val="008C6A74"/>
    <w:rsid w:val="008C6BA4"/>
    <w:rsid w:val="008C6F82"/>
    <w:rsid w:val="008C7CBC"/>
    <w:rsid w:val="008D0067"/>
    <w:rsid w:val="008D0A4D"/>
    <w:rsid w:val="008D125E"/>
    <w:rsid w:val="008D2C7B"/>
    <w:rsid w:val="008D5308"/>
    <w:rsid w:val="008D55BF"/>
    <w:rsid w:val="008D61E0"/>
    <w:rsid w:val="008D6722"/>
    <w:rsid w:val="008D6E1D"/>
    <w:rsid w:val="008D7A12"/>
    <w:rsid w:val="008D7AB2"/>
    <w:rsid w:val="008E0259"/>
    <w:rsid w:val="008E131D"/>
    <w:rsid w:val="008E43E0"/>
    <w:rsid w:val="008E4A0E"/>
    <w:rsid w:val="008E4E59"/>
    <w:rsid w:val="008E7485"/>
    <w:rsid w:val="008E7D4D"/>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914"/>
    <w:rsid w:val="00904D31"/>
    <w:rsid w:val="00905926"/>
    <w:rsid w:val="0090604A"/>
    <w:rsid w:val="00906D20"/>
    <w:rsid w:val="009078AB"/>
    <w:rsid w:val="0091055E"/>
    <w:rsid w:val="00912C5D"/>
    <w:rsid w:val="00912EC7"/>
    <w:rsid w:val="009137EE"/>
    <w:rsid w:val="00913D40"/>
    <w:rsid w:val="00915222"/>
    <w:rsid w:val="009153A2"/>
    <w:rsid w:val="0091571A"/>
    <w:rsid w:val="00915AC4"/>
    <w:rsid w:val="00920A1E"/>
    <w:rsid w:val="00920C71"/>
    <w:rsid w:val="00921FFA"/>
    <w:rsid w:val="009221AD"/>
    <w:rsid w:val="009227DD"/>
    <w:rsid w:val="00923015"/>
    <w:rsid w:val="009234D0"/>
    <w:rsid w:val="00925013"/>
    <w:rsid w:val="00925024"/>
    <w:rsid w:val="009253E5"/>
    <w:rsid w:val="00925655"/>
    <w:rsid w:val="00925733"/>
    <w:rsid w:val="009257A8"/>
    <w:rsid w:val="00925D6E"/>
    <w:rsid w:val="009261C8"/>
    <w:rsid w:val="00926D03"/>
    <w:rsid w:val="00926F76"/>
    <w:rsid w:val="0092703B"/>
    <w:rsid w:val="0092773E"/>
    <w:rsid w:val="00927DB3"/>
    <w:rsid w:val="00927E08"/>
    <w:rsid w:val="00930D17"/>
    <w:rsid w:val="00930ED6"/>
    <w:rsid w:val="00931206"/>
    <w:rsid w:val="00932077"/>
    <w:rsid w:val="00932A03"/>
    <w:rsid w:val="0093313E"/>
    <w:rsid w:val="009331F9"/>
    <w:rsid w:val="00934012"/>
    <w:rsid w:val="009343BA"/>
    <w:rsid w:val="0093530F"/>
    <w:rsid w:val="0093592F"/>
    <w:rsid w:val="00935E65"/>
    <w:rsid w:val="009363F0"/>
    <w:rsid w:val="0093661E"/>
    <w:rsid w:val="0093688D"/>
    <w:rsid w:val="0094165A"/>
    <w:rsid w:val="00941EB1"/>
    <w:rsid w:val="00942056"/>
    <w:rsid w:val="009422A3"/>
    <w:rsid w:val="009429D1"/>
    <w:rsid w:val="00942E67"/>
    <w:rsid w:val="00943299"/>
    <w:rsid w:val="009438A7"/>
    <w:rsid w:val="0094526A"/>
    <w:rsid w:val="009458AF"/>
    <w:rsid w:val="00946555"/>
    <w:rsid w:val="009520A1"/>
    <w:rsid w:val="009522E2"/>
    <w:rsid w:val="0095259D"/>
    <w:rsid w:val="009528C1"/>
    <w:rsid w:val="009532C7"/>
    <w:rsid w:val="0095384F"/>
    <w:rsid w:val="00953891"/>
    <w:rsid w:val="00953E82"/>
    <w:rsid w:val="00954C24"/>
    <w:rsid w:val="0095550D"/>
    <w:rsid w:val="00955D6C"/>
    <w:rsid w:val="00957107"/>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B52"/>
    <w:rsid w:val="00973DB2"/>
    <w:rsid w:val="00975E67"/>
    <w:rsid w:val="009771A9"/>
    <w:rsid w:val="00977B17"/>
    <w:rsid w:val="00981475"/>
    <w:rsid w:val="00981668"/>
    <w:rsid w:val="0098190A"/>
    <w:rsid w:val="00984331"/>
    <w:rsid w:val="00984882"/>
    <w:rsid w:val="00984C07"/>
    <w:rsid w:val="00985F69"/>
    <w:rsid w:val="00986E99"/>
    <w:rsid w:val="0098758E"/>
    <w:rsid w:val="00987813"/>
    <w:rsid w:val="00990C18"/>
    <w:rsid w:val="00990C46"/>
    <w:rsid w:val="0099149C"/>
    <w:rsid w:val="00991DEF"/>
    <w:rsid w:val="0099203F"/>
    <w:rsid w:val="00992659"/>
    <w:rsid w:val="0099359F"/>
    <w:rsid w:val="00993B98"/>
    <w:rsid w:val="00993F37"/>
    <w:rsid w:val="009944F9"/>
    <w:rsid w:val="00995954"/>
    <w:rsid w:val="00995E81"/>
    <w:rsid w:val="00996470"/>
    <w:rsid w:val="00996603"/>
    <w:rsid w:val="009974B3"/>
    <w:rsid w:val="00997F5D"/>
    <w:rsid w:val="009A0220"/>
    <w:rsid w:val="009A09AC"/>
    <w:rsid w:val="009A1BBC"/>
    <w:rsid w:val="009A2864"/>
    <w:rsid w:val="009A313E"/>
    <w:rsid w:val="009A32B7"/>
    <w:rsid w:val="009A3EAC"/>
    <w:rsid w:val="009A40D9"/>
    <w:rsid w:val="009A6FA2"/>
    <w:rsid w:val="009B08F7"/>
    <w:rsid w:val="009B0B86"/>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857"/>
    <w:rsid w:val="009C44C9"/>
    <w:rsid w:val="009C575A"/>
    <w:rsid w:val="009C5B96"/>
    <w:rsid w:val="009C65D7"/>
    <w:rsid w:val="009C6822"/>
    <w:rsid w:val="009C69B7"/>
    <w:rsid w:val="009C72FE"/>
    <w:rsid w:val="009C7379"/>
    <w:rsid w:val="009C7A2A"/>
    <w:rsid w:val="009D081A"/>
    <w:rsid w:val="009D0C17"/>
    <w:rsid w:val="009D1EBE"/>
    <w:rsid w:val="009D2409"/>
    <w:rsid w:val="009D2983"/>
    <w:rsid w:val="009D2C2D"/>
    <w:rsid w:val="009D36ED"/>
    <w:rsid w:val="009D419F"/>
    <w:rsid w:val="009D4F4A"/>
    <w:rsid w:val="009D572A"/>
    <w:rsid w:val="009D6751"/>
    <w:rsid w:val="009D67D9"/>
    <w:rsid w:val="009D7742"/>
    <w:rsid w:val="009D7D50"/>
    <w:rsid w:val="009E037B"/>
    <w:rsid w:val="009E05EC"/>
    <w:rsid w:val="009E0CF8"/>
    <w:rsid w:val="009E16BB"/>
    <w:rsid w:val="009E1AC9"/>
    <w:rsid w:val="009E4D22"/>
    <w:rsid w:val="009E56EB"/>
    <w:rsid w:val="009E5DBE"/>
    <w:rsid w:val="009E6AB6"/>
    <w:rsid w:val="009E6B21"/>
    <w:rsid w:val="009E7F27"/>
    <w:rsid w:val="009F1A7D"/>
    <w:rsid w:val="009F3431"/>
    <w:rsid w:val="009F3672"/>
    <w:rsid w:val="009F3838"/>
    <w:rsid w:val="009F3ECD"/>
    <w:rsid w:val="009F4B19"/>
    <w:rsid w:val="009F5F05"/>
    <w:rsid w:val="009F7315"/>
    <w:rsid w:val="009F73D1"/>
    <w:rsid w:val="009F7E53"/>
    <w:rsid w:val="00A00D40"/>
    <w:rsid w:val="00A0211B"/>
    <w:rsid w:val="00A0248C"/>
    <w:rsid w:val="00A04A93"/>
    <w:rsid w:val="00A07569"/>
    <w:rsid w:val="00A07749"/>
    <w:rsid w:val="00A078FB"/>
    <w:rsid w:val="00A07F34"/>
    <w:rsid w:val="00A10CE1"/>
    <w:rsid w:val="00A10CED"/>
    <w:rsid w:val="00A119D0"/>
    <w:rsid w:val="00A11A30"/>
    <w:rsid w:val="00A128C6"/>
    <w:rsid w:val="00A13BC3"/>
    <w:rsid w:val="00A143CE"/>
    <w:rsid w:val="00A14D33"/>
    <w:rsid w:val="00A16D9B"/>
    <w:rsid w:val="00A21A49"/>
    <w:rsid w:val="00A22691"/>
    <w:rsid w:val="00A231E9"/>
    <w:rsid w:val="00A23647"/>
    <w:rsid w:val="00A263D0"/>
    <w:rsid w:val="00A276EC"/>
    <w:rsid w:val="00A30056"/>
    <w:rsid w:val="00A307AE"/>
    <w:rsid w:val="00A31249"/>
    <w:rsid w:val="00A319C3"/>
    <w:rsid w:val="00A350CB"/>
    <w:rsid w:val="00A3511D"/>
    <w:rsid w:val="00A35476"/>
    <w:rsid w:val="00A35E8B"/>
    <w:rsid w:val="00A361C6"/>
    <w:rsid w:val="00A3669F"/>
    <w:rsid w:val="00A37D04"/>
    <w:rsid w:val="00A41A01"/>
    <w:rsid w:val="00A41B74"/>
    <w:rsid w:val="00A429A9"/>
    <w:rsid w:val="00A43CFF"/>
    <w:rsid w:val="00A47719"/>
    <w:rsid w:val="00A47DE3"/>
    <w:rsid w:val="00A47EAB"/>
    <w:rsid w:val="00A50510"/>
    <w:rsid w:val="00A5068D"/>
    <w:rsid w:val="00A509B4"/>
    <w:rsid w:val="00A511FE"/>
    <w:rsid w:val="00A51D10"/>
    <w:rsid w:val="00A5427A"/>
    <w:rsid w:val="00A54C7B"/>
    <w:rsid w:val="00A54CFD"/>
    <w:rsid w:val="00A559F7"/>
    <w:rsid w:val="00A5639F"/>
    <w:rsid w:val="00A5675E"/>
    <w:rsid w:val="00A57040"/>
    <w:rsid w:val="00A60064"/>
    <w:rsid w:val="00A6044F"/>
    <w:rsid w:val="00A6364B"/>
    <w:rsid w:val="00A64F90"/>
    <w:rsid w:val="00A65A2B"/>
    <w:rsid w:val="00A70170"/>
    <w:rsid w:val="00A71574"/>
    <w:rsid w:val="00A726C7"/>
    <w:rsid w:val="00A72BF5"/>
    <w:rsid w:val="00A7409C"/>
    <w:rsid w:val="00A74882"/>
    <w:rsid w:val="00A752B5"/>
    <w:rsid w:val="00A75EAE"/>
    <w:rsid w:val="00A774B4"/>
    <w:rsid w:val="00A77927"/>
    <w:rsid w:val="00A81734"/>
    <w:rsid w:val="00A81791"/>
    <w:rsid w:val="00A8195D"/>
    <w:rsid w:val="00A81DC9"/>
    <w:rsid w:val="00A82923"/>
    <w:rsid w:val="00A831AC"/>
    <w:rsid w:val="00A83203"/>
    <w:rsid w:val="00A8372C"/>
    <w:rsid w:val="00A84C29"/>
    <w:rsid w:val="00A855FA"/>
    <w:rsid w:val="00A85890"/>
    <w:rsid w:val="00A905C6"/>
    <w:rsid w:val="00A90A0B"/>
    <w:rsid w:val="00A90C18"/>
    <w:rsid w:val="00A912FE"/>
    <w:rsid w:val="00A91418"/>
    <w:rsid w:val="00A91A18"/>
    <w:rsid w:val="00A91B40"/>
    <w:rsid w:val="00A9244B"/>
    <w:rsid w:val="00A9291B"/>
    <w:rsid w:val="00A92ADA"/>
    <w:rsid w:val="00A932DF"/>
    <w:rsid w:val="00A947CF"/>
    <w:rsid w:val="00A95F5B"/>
    <w:rsid w:val="00A96D9C"/>
    <w:rsid w:val="00A97222"/>
    <w:rsid w:val="00A9772A"/>
    <w:rsid w:val="00AA18E2"/>
    <w:rsid w:val="00AA22B0"/>
    <w:rsid w:val="00AA2B19"/>
    <w:rsid w:val="00AA3B89"/>
    <w:rsid w:val="00AA5AE4"/>
    <w:rsid w:val="00AA5E50"/>
    <w:rsid w:val="00AA642B"/>
    <w:rsid w:val="00AB0677"/>
    <w:rsid w:val="00AB0B02"/>
    <w:rsid w:val="00AB1983"/>
    <w:rsid w:val="00AB23C3"/>
    <w:rsid w:val="00AB24DB"/>
    <w:rsid w:val="00AB27AB"/>
    <w:rsid w:val="00AB2E88"/>
    <w:rsid w:val="00AB35D0"/>
    <w:rsid w:val="00AB6B59"/>
    <w:rsid w:val="00AB77E7"/>
    <w:rsid w:val="00AC1DCF"/>
    <w:rsid w:val="00AC23B1"/>
    <w:rsid w:val="00AC260E"/>
    <w:rsid w:val="00AC2AF9"/>
    <w:rsid w:val="00AC2F71"/>
    <w:rsid w:val="00AC47A6"/>
    <w:rsid w:val="00AC60C5"/>
    <w:rsid w:val="00AC67E9"/>
    <w:rsid w:val="00AC78ED"/>
    <w:rsid w:val="00AD02D3"/>
    <w:rsid w:val="00AD0EB8"/>
    <w:rsid w:val="00AD193A"/>
    <w:rsid w:val="00AD2C73"/>
    <w:rsid w:val="00AD3675"/>
    <w:rsid w:val="00AD3D33"/>
    <w:rsid w:val="00AD56A9"/>
    <w:rsid w:val="00AD69C4"/>
    <w:rsid w:val="00AD6F0C"/>
    <w:rsid w:val="00AE1C5F"/>
    <w:rsid w:val="00AE23DD"/>
    <w:rsid w:val="00AE3899"/>
    <w:rsid w:val="00AE41F7"/>
    <w:rsid w:val="00AE6CD2"/>
    <w:rsid w:val="00AE776A"/>
    <w:rsid w:val="00AF1F68"/>
    <w:rsid w:val="00AF2546"/>
    <w:rsid w:val="00AF27B7"/>
    <w:rsid w:val="00AF2BB2"/>
    <w:rsid w:val="00AF33D4"/>
    <w:rsid w:val="00AF3C5D"/>
    <w:rsid w:val="00AF726A"/>
    <w:rsid w:val="00AF7AB4"/>
    <w:rsid w:val="00AF7B91"/>
    <w:rsid w:val="00B00015"/>
    <w:rsid w:val="00B0033A"/>
    <w:rsid w:val="00B020DA"/>
    <w:rsid w:val="00B043A6"/>
    <w:rsid w:val="00B06DE8"/>
    <w:rsid w:val="00B077AD"/>
    <w:rsid w:val="00B07AE1"/>
    <w:rsid w:val="00B07D23"/>
    <w:rsid w:val="00B12093"/>
    <w:rsid w:val="00B12968"/>
    <w:rsid w:val="00B131FF"/>
    <w:rsid w:val="00B13498"/>
    <w:rsid w:val="00B13DA2"/>
    <w:rsid w:val="00B14BD8"/>
    <w:rsid w:val="00B1568E"/>
    <w:rsid w:val="00B1672A"/>
    <w:rsid w:val="00B16E71"/>
    <w:rsid w:val="00B174BD"/>
    <w:rsid w:val="00B20690"/>
    <w:rsid w:val="00B20B2A"/>
    <w:rsid w:val="00B2129B"/>
    <w:rsid w:val="00B215A8"/>
    <w:rsid w:val="00B22FA7"/>
    <w:rsid w:val="00B239C4"/>
    <w:rsid w:val="00B24845"/>
    <w:rsid w:val="00B26370"/>
    <w:rsid w:val="00B27039"/>
    <w:rsid w:val="00B27D18"/>
    <w:rsid w:val="00B300DB"/>
    <w:rsid w:val="00B32BEC"/>
    <w:rsid w:val="00B32E5B"/>
    <w:rsid w:val="00B35B87"/>
    <w:rsid w:val="00B40556"/>
    <w:rsid w:val="00B40A9D"/>
    <w:rsid w:val="00B40D6F"/>
    <w:rsid w:val="00B43107"/>
    <w:rsid w:val="00B43795"/>
    <w:rsid w:val="00B45AC4"/>
    <w:rsid w:val="00B45D3D"/>
    <w:rsid w:val="00B45E0A"/>
    <w:rsid w:val="00B47A18"/>
    <w:rsid w:val="00B51CD5"/>
    <w:rsid w:val="00B533E4"/>
    <w:rsid w:val="00B53824"/>
    <w:rsid w:val="00B53857"/>
    <w:rsid w:val="00B54009"/>
    <w:rsid w:val="00B54B6C"/>
    <w:rsid w:val="00B55A04"/>
    <w:rsid w:val="00B55CEE"/>
    <w:rsid w:val="00B56FB1"/>
    <w:rsid w:val="00B572AD"/>
    <w:rsid w:val="00B6083F"/>
    <w:rsid w:val="00B61504"/>
    <w:rsid w:val="00B6236F"/>
    <w:rsid w:val="00B62E95"/>
    <w:rsid w:val="00B63ABC"/>
    <w:rsid w:val="00B64D3D"/>
    <w:rsid w:val="00B64F0A"/>
    <w:rsid w:val="00B6562C"/>
    <w:rsid w:val="00B6729E"/>
    <w:rsid w:val="00B67CD0"/>
    <w:rsid w:val="00B720C9"/>
    <w:rsid w:val="00B7391B"/>
    <w:rsid w:val="00B73ACC"/>
    <w:rsid w:val="00B743E7"/>
    <w:rsid w:val="00B74B80"/>
    <w:rsid w:val="00B768A9"/>
    <w:rsid w:val="00B76E90"/>
    <w:rsid w:val="00B8005C"/>
    <w:rsid w:val="00B82425"/>
    <w:rsid w:val="00B82840"/>
    <w:rsid w:val="00B82A74"/>
    <w:rsid w:val="00B82E5F"/>
    <w:rsid w:val="00B85F89"/>
    <w:rsid w:val="00B8666B"/>
    <w:rsid w:val="00B86C64"/>
    <w:rsid w:val="00B904F4"/>
    <w:rsid w:val="00B90BD1"/>
    <w:rsid w:val="00B91CEA"/>
    <w:rsid w:val="00B92536"/>
    <w:rsid w:val="00B9274D"/>
    <w:rsid w:val="00B94207"/>
    <w:rsid w:val="00B945D4"/>
    <w:rsid w:val="00B9506C"/>
    <w:rsid w:val="00B96C6C"/>
    <w:rsid w:val="00B97B50"/>
    <w:rsid w:val="00BA3959"/>
    <w:rsid w:val="00BA3EAB"/>
    <w:rsid w:val="00BA563D"/>
    <w:rsid w:val="00BA5BCC"/>
    <w:rsid w:val="00BA7A88"/>
    <w:rsid w:val="00BB1855"/>
    <w:rsid w:val="00BB2332"/>
    <w:rsid w:val="00BB239F"/>
    <w:rsid w:val="00BB2494"/>
    <w:rsid w:val="00BB2522"/>
    <w:rsid w:val="00BB28A3"/>
    <w:rsid w:val="00BB5218"/>
    <w:rsid w:val="00BB5495"/>
    <w:rsid w:val="00BB72C0"/>
    <w:rsid w:val="00BB76C7"/>
    <w:rsid w:val="00BB7FF3"/>
    <w:rsid w:val="00BC0AF1"/>
    <w:rsid w:val="00BC1166"/>
    <w:rsid w:val="00BC27BE"/>
    <w:rsid w:val="00BC3779"/>
    <w:rsid w:val="00BC41A0"/>
    <w:rsid w:val="00BC43D8"/>
    <w:rsid w:val="00BC5A86"/>
    <w:rsid w:val="00BC7AB9"/>
    <w:rsid w:val="00BD0186"/>
    <w:rsid w:val="00BD0D32"/>
    <w:rsid w:val="00BD0D7B"/>
    <w:rsid w:val="00BD1661"/>
    <w:rsid w:val="00BD29A5"/>
    <w:rsid w:val="00BD2AE8"/>
    <w:rsid w:val="00BD6178"/>
    <w:rsid w:val="00BD6348"/>
    <w:rsid w:val="00BE06F1"/>
    <w:rsid w:val="00BE147F"/>
    <w:rsid w:val="00BE1BBC"/>
    <w:rsid w:val="00BE46B5"/>
    <w:rsid w:val="00BE6663"/>
    <w:rsid w:val="00BE6E4A"/>
    <w:rsid w:val="00BF0917"/>
    <w:rsid w:val="00BF0BE9"/>
    <w:rsid w:val="00BF0CD7"/>
    <w:rsid w:val="00BF0F60"/>
    <w:rsid w:val="00BF143E"/>
    <w:rsid w:val="00BF15CE"/>
    <w:rsid w:val="00BF2157"/>
    <w:rsid w:val="00BF2BEE"/>
    <w:rsid w:val="00BF2FC3"/>
    <w:rsid w:val="00BF3551"/>
    <w:rsid w:val="00BF37C3"/>
    <w:rsid w:val="00BF4F07"/>
    <w:rsid w:val="00BF536D"/>
    <w:rsid w:val="00BF695B"/>
    <w:rsid w:val="00BF6A14"/>
    <w:rsid w:val="00BF71B0"/>
    <w:rsid w:val="00C009F4"/>
    <w:rsid w:val="00C0161F"/>
    <w:rsid w:val="00C030BD"/>
    <w:rsid w:val="00C036C3"/>
    <w:rsid w:val="00C03CCA"/>
    <w:rsid w:val="00C040E8"/>
    <w:rsid w:val="00C0499E"/>
    <w:rsid w:val="00C04BB2"/>
    <w:rsid w:val="00C04F4A"/>
    <w:rsid w:val="00C058AF"/>
    <w:rsid w:val="00C06484"/>
    <w:rsid w:val="00C06F9E"/>
    <w:rsid w:val="00C07776"/>
    <w:rsid w:val="00C07C0D"/>
    <w:rsid w:val="00C10210"/>
    <w:rsid w:val="00C1035C"/>
    <w:rsid w:val="00C1140E"/>
    <w:rsid w:val="00C11480"/>
    <w:rsid w:val="00C1358F"/>
    <w:rsid w:val="00C13C2A"/>
    <w:rsid w:val="00C13CE8"/>
    <w:rsid w:val="00C14187"/>
    <w:rsid w:val="00C15151"/>
    <w:rsid w:val="00C1663D"/>
    <w:rsid w:val="00C16B6B"/>
    <w:rsid w:val="00C179BC"/>
    <w:rsid w:val="00C17F8C"/>
    <w:rsid w:val="00C211E6"/>
    <w:rsid w:val="00C22446"/>
    <w:rsid w:val="00C22681"/>
    <w:rsid w:val="00C22FB5"/>
    <w:rsid w:val="00C231CD"/>
    <w:rsid w:val="00C23DE5"/>
    <w:rsid w:val="00C24236"/>
    <w:rsid w:val="00C24CBF"/>
    <w:rsid w:val="00C25C66"/>
    <w:rsid w:val="00C25F1B"/>
    <w:rsid w:val="00C2710B"/>
    <w:rsid w:val="00C279C2"/>
    <w:rsid w:val="00C308D8"/>
    <w:rsid w:val="00C3183E"/>
    <w:rsid w:val="00C33531"/>
    <w:rsid w:val="00C33B9E"/>
    <w:rsid w:val="00C34194"/>
    <w:rsid w:val="00C35EF7"/>
    <w:rsid w:val="00C37BAE"/>
    <w:rsid w:val="00C40017"/>
    <w:rsid w:val="00C4043D"/>
    <w:rsid w:val="00C40DAA"/>
    <w:rsid w:val="00C41F7E"/>
    <w:rsid w:val="00C42A1B"/>
    <w:rsid w:val="00C42B41"/>
    <w:rsid w:val="00C42C1F"/>
    <w:rsid w:val="00C44A8D"/>
    <w:rsid w:val="00C44CF8"/>
    <w:rsid w:val="00C45B91"/>
    <w:rsid w:val="00C460A1"/>
    <w:rsid w:val="00C46382"/>
    <w:rsid w:val="00C467BC"/>
    <w:rsid w:val="00C4789C"/>
    <w:rsid w:val="00C523C4"/>
    <w:rsid w:val="00C52C02"/>
    <w:rsid w:val="00C52DCB"/>
    <w:rsid w:val="00C576C1"/>
    <w:rsid w:val="00C5780B"/>
    <w:rsid w:val="00C57EE8"/>
    <w:rsid w:val="00C61072"/>
    <w:rsid w:val="00C61867"/>
    <w:rsid w:val="00C61CFF"/>
    <w:rsid w:val="00C6243C"/>
    <w:rsid w:val="00C62F54"/>
    <w:rsid w:val="00C63AEA"/>
    <w:rsid w:val="00C6584C"/>
    <w:rsid w:val="00C67156"/>
    <w:rsid w:val="00C67BBF"/>
    <w:rsid w:val="00C70168"/>
    <w:rsid w:val="00C71155"/>
    <w:rsid w:val="00C718DD"/>
    <w:rsid w:val="00C71AFB"/>
    <w:rsid w:val="00C74707"/>
    <w:rsid w:val="00C75930"/>
    <w:rsid w:val="00C75D37"/>
    <w:rsid w:val="00C75EDF"/>
    <w:rsid w:val="00C767C7"/>
    <w:rsid w:val="00C76A36"/>
    <w:rsid w:val="00C779FD"/>
    <w:rsid w:val="00C77D84"/>
    <w:rsid w:val="00C80B9E"/>
    <w:rsid w:val="00C8168E"/>
    <w:rsid w:val="00C841B7"/>
    <w:rsid w:val="00C84A6C"/>
    <w:rsid w:val="00C8667D"/>
    <w:rsid w:val="00C86967"/>
    <w:rsid w:val="00C91281"/>
    <w:rsid w:val="00C928A8"/>
    <w:rsid w:val="00C93044"/>
    <w:rsid w:val="00C95246"/>
    <w:rsid w:val="00C96025"/>
    <w:rsid w:val="00CA103E"/>
    <w:rsid w:val="00CA210F"/>
    <w:rsid w:val="00CA4053"/>
    <w:rsid w:val="00CA45CA"/>
    <w:rsid w:val="00CA6C45"/>
    <w:rsid w:val="00CA6C4E"/>
    <w:rsid w:val="00CA74F6"/>
    <w:rsid w:val="00CA7603"/>
    <w:rsid w:val="00CB364E"/>
    <w:rsid w:val="00CB37B8"/>
    <w:rsid w:val="00CB45F2"/>
    <w:rsid w:val="00CB4F1A"/>
    <w:rsid w:val="00CB58B4"/>
    <w:rsid w:val="00CB6577"/>
    <w:rsid w:val="00CB6768"/>
    <w:rsid w:val="00CB7288"/>
    <w:rsid w:val="00CB74C7"/>
    <w:rsid w:val="00CB770F"/>
    <w:rsid w:val="00CC1FE9"/>
    <w:rsid w:val="00CC2FF3"/>
    <w:rsid w:val="00CC3B49"/>
    <w:rsid w:val="00CC3D04"/>
    <w:rsid w:val="00CC4AF7"/>
    <w:rsid w:val="00CC54E5"/>
    <w:rsid w:val="00CC6B96"/>
    <w:rsid w:val="00CC6F04"/>
    <w:rsid w:val="00CC6FB7"/>
    <w:rsid w:val="00CC7B94"/>
    <w:rsid w:val="00CD141E"/>
    <w:rsid w:val="00CD1D71"/>
    <w:rsid w:val="00CD39BC"/>
    <w:rsid w:val="00CD5A94"/>
    <w:rsid w:val="00CD6E8E"/>
    <w:rsid w:val="00CE161F"/>
    <w:rsid w:val="00CE23D2"/>
    <w:rsid w:val="00CE2A1B"/>
    <w:rsid w:val="00CE2CC6"/>
    <w:rsid w:val="00CE3529"/>
    <w:rsid w:val="00CE4320"/>
    <w:rsid w:val="00CE5D9A"/>
    <w:rsid w:val="00CE76CD"/>
    <w:rsid w:val="00CF0B65"/>
    <w:rsid w:val="00CF1097"/>
    <w:rsid w:val="00CF1C1F"/>
    <w:rsid w:val="00CF3B5E"/>
    <w:rsid w:val="00CF3BA6"/>
    <w:rsid w:val="00CF4E8C"/>
    <w:rsid w:val="00CF6913"/>
    <w:rsid w:val="00CF7AA7"/>
    <w:rsid w:val="00D00683"/>
    <w:rsid w:val="00D006CF"/>
    <w:rsid w:val="00D007DF"/>
    <w:rsid w:val="00D008A6"/>
    <w:rsid w:val="00D00960"/>
    <w:rsid w:val="00D00B74"/>
    <w:rsid w:val="00D015F0"/>
    <w:rsid w:val="00D01CAE"/>
    <w:rsid w:val="00D042D0"/>
    <w:rsid w:val="00D0447B"/>
    <w:rsid w:val="00D04894"/>
    <w:rsid w:val="00D048A2"/>
    <w:rsid w:val="00D04A8A"/>
    <w:rsid w:val="00D053CE"/>
    <w:rsid w:val="00D055EB"/>
    <w:rsid w:val="00D056FE"/>
    <w:rsid w:val="00D05B56"/>
    <w:rsid w:val="00D05D60"/>
    <w:rsid w:val="00D114B2"/>
    <w:rsid w:val="00D121C4"/>
    <w:rsid w:val="00D1302C"/>
    <w:rsid w:val="00D14274"/>
    <w:rsid w:val="00D14E39"/>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5B7E"/>
    <w:rsid w:val="00D378CD"/>
    <w:rsid w:val="00D4018B"/>
    <w:rsid w:val="00D41B88"/>
    <w:rsid w:val="00D41E23"/>
    <w:rsid w:val="00D429EC"/>
    <w:rsid w:val="00D43D44"/>
    <w:rsid w:val="00D43EBB"/>
    <w:rsid w:val="00D44E4E"/>
    <w:rsid w:val="00D459F2"/>
    <w:rsid w:val="00D46D26"/>
    <w:rsid w:val="00D47A4B"/>
    <w:rsid w:val="00D51254"/>
    <w:rsid w:val="00D51627"/>
    <w:rsid w:val="00D51650"/>
    <w:rsid w:val="00D51E1A"/>
    <w:rsid w:val="00D52344"/>
    <w:rsid w:val="00D532DA"/>
    <w:rsid w:val="00D535E5"/>
    <w:rsid w:val="00D5455E"/>
    <w:rsid w:val="00D54AAC"/>
    <w:rsid w:val="00D54B32"/>
    <w:rsid w:val="00D55423"/>
    <w:rsid w:val="00D55801"/>
    <w:rsid w:val="00D55DF0"/>
    <w:rsid w:val="00D563E1"/>
    <w:rsid w:val="00D56BB6"/>
    <w:rsid w:val="00D6022B"/>
    <w:rsid w:val="00D60C40"/>
    <w:rsid w:val="00D6138D"/>
    <w:rsid w:val="00D6166E"/>
    <w:rsid w:val="00D63126"/>
    <w:rsid w:val="00D63A67"/>
    <w:rsid w:val="00D640F1"/>
    <w:rsid w:val="00D646C9"/>
    <w:rsid w:val="00D6492E"/>
    <w:rsid w:val="00D65845"/>
    <w:rsid w:val="00D70087"/>
    <w:rsid w:val="00D7079E"/>
    <w:rsid w:val="00D70823"/>
    <w:rsid w:val="00D70AB1"/>
    <w:rsid w:val="00D70F23"/>
    <w:rsid w:val="00D72772"/>
    <w:rsid w:val="00D73DD6"/>
    <w:rsid w:val="00D745F5"/>
    <w:rsid w:val="00D75392"/>
    <w:rsid w:val="00D7585E"/>
    <w:rsid w:val="00D759A3"/>
    <w:rsid w:val="00D763B9"/>
    <w:rsid w:val="00D82E32"/>
    <w:rsid w:val="00D83974"/>
    <w:rsid w:val="00D83EFE"/>
    <w:rsid w:val="00D84133"/>
    <w:rsid w:val="00D8431C"/>
    <w:rsid w:val="00D85133"/>
    <w:rsid w:val="00D873ED"/>
    <w:rsid w:val="00D91309"/>
    <w:rsid w:val="00D913EC"/>
    <w:rsid w:val="00D91607"/>
    <w:rsid w:val="00D923F5"/>
    <w:rsid w:val="00D92C82"/>
    <w:rsid w:val="00D93336"/>
    <w:rsid w:val="00D94314"/>
    <w:rsid w:val="00D95BC7"/>
    <w:rsid w:val="00D95C17"/>
    <w:rsid w:val="00D96043"/>
    <w:rsid w:val="00D9713D"/>
    <w:rsid w:val="00D97779"/>
    <w:rsid w:val="00DA14AB"/>
    <w:rsid w:val="00DA237B"/>
    <w:rsid w:val="00DA52F5"/>
    <w:rsid w:val="00DA73A3"/>
    <w:rsid w:val="00DA76DD"/>
    <w:rsid w:val="00DB1424"/>
    <w:rsid w:val="00DB2789"/>
    <w:rsid w:val="00DB3080"/>
    <w:rsid w:val="00DB4E12"/>
    <w:rsid w:val="00DB4F4D"/>
    <w:rsid w:val="00DB5771"/>
    <w:rsid w:val="00DB6AC7"/>
    <w:rsid w:val="00DC0AB6"/>
    <w:rsid w:val="00DC21CF"/>
    <w:rsid w:val="00DC3395"/>
    <w:rsid w:val="00DC3664"/>
    <w:rsid w:val="00DC4B9B"/>
    <w:rsid w:val="00DC50A6"/>
    <w:rsid w:val="00DC6162"/>
    <w:rsid w:val="00DC6891"/>
    <w:rsid w:val="00DC6EFC"/>
    <w:rsid w:val="00DC7CDE"/>
    <w:rsid w:val="00DC7D81"/>
    <w:rsid w:val="00DD195B"/>
    <w:rsid w:val="00DD243F"/>
    <w:rsid w:val="00DD46E9"/>
    <w:rsid w:val="00DD4711"/>
    <w:rsid w:val="00DD4812"/>
    <w:rsid w:val="00DD4B6A"/>
    <w:rsid w:val="00DD4CA7"/>
    <w:rsid w:val="00DD5E5F"/>
    <w:rsid w:val="00DD6175"/>
    <w:rsid w:val="00DE0097"/>
    <w:rsid w:val="00DE0508"/>
    <w:rsid w:val="00DE05AE"/>
    <w:rsid w:val="00DE0979"/>
    <w:rsid w:val="00DE12E9"/>
    <w:rsid w:val="00DE301D"/>
    <w:rsid w:val="00DE33EC"/>
    <w:rsid w:val="00DE38A6"/>
    <w:rsid w:val="00DE43F4"/>
    <w:rsid w:val="00DE53F8"/>
    <w:rsid w:val="00DE5A51"/>
    <w:rsid w:val="00DE60E6"/>
    <w:rsid w:val="00DE6C9B"/>
    <w:rsid w:val="00DE74DC"/>
    <w:rsid w:val="00DE79DD"/>
    <w:rsid w:val="00DE7D5A"/>
    <w:rsid w:val="00DF1EC4"/>
    <w:rsid w:val="00DF247C"/>
    <w:rsid w:val="00DF3BC3"/>
    <w:rsid w:val="00DF3F4F"/>
    <w:rsid w:val="00DF4BF9"/>
    <w:rsid w:val="00DF707E"/>
    <w:rsid w:val="00DF70A1"/>
    <w:rsid w:val="00DF759D"/>
    <w:rsid w:val="00E003AF"/>
    <w:rsid w:val="00E00482"/>
    <w:rsid w:val="00E018C3"/>
    <w:rsid w:val="00E01C15"/>
    <w:rsid w:val="00E023BA"/>
    <w:rsid w:val="00E052B1"/>
    <w:rsid w:val="00E05886"/>
    <w:rsid w:val="00E104C6"/>
    <w:rsid w:val="00E10C02"/>
    <w:rsid w:val="00E122D3"/>
    <w:rsid w:val="00E134D8"/>
    <w:rsid w:val="00E137F4"/>
    <w:rsid w:val="00E160AB"/>
    <w:rsid w:val="00E164F2"/>
    <w:rsid w:val="00E16C6B"/>
    <w:rsid w:val="00E16F61"/>
    <w:rsid w:val="00E178A7"/>
    <w:rsid w:val="00E20F6A"/>
    <w:rsid w:val="00E21A25"/>
    <w:rsid w:val="00E23303"/>
    <w:rsid w:val="00E239E0"/>
    <w:rsid w:val="00E24071"/>
    <w:rsid w:val="00E24D0C"/>
    <w:rsid w:val="00E253CA"/>
    <w:rsid w:val="00E25881"/>
    <w:rsid w:val="00E2771C"/>
    <w:rsid w:val="00E31D50"/>
    <w:rsid w:val="00E324D9"/>
    <w:rsid w:val="00E331FB"/>
    <w:rsid w:val="00E33DF4"/>
    <w:rsid w:val="00E34EC7"/>
    <w:rsid w:val="00E3537B"/>
    <w:rsid w:val="00E35EDE"/>
    <w:rsid w:val="00E36528"/>
    <w:rsid w:val="00E409B4"/>
    <w:rsid w:val="00E40CF7"/>
    <w:rsid w:val="00E413B8"/>
    <w:rsid w:val="00E434EB"/>
    <w:rsid w:val="00E440C0"/>
    <w:rsid w:val="00E454A1"/>
    <w:rsid w:val="00E4683D"/>
    <w:rsid w:val="00E46CA0"/>
    <w:rsid w:val="00E4765C"/>
    <w:rsid w:val="00E504A1"/>
    <w:rsid w:val="00E50D29"/>
    <w:rsid w:val="00E51231"/>
    <w:rsid w:val="00E525AD"/>
    <w:rsid w:val="00E52A67"/>
    <w:rsid w:val="00E543E3"/>
    <w:rsid w:val="00E602A7"/>
    <w:rsid w:val="00E619E1"/>
    <w:rsid w:val="00E62DA2"/>
    <w:rsid w:val="00E62FBE"/>
    <w:rsid w:val="00E63389"/>
    <w:rsid w:val="00E6430C"/>
    <w:rsid w:val="00E64597"/>
    <w:rsid w:val="00E65780"/>
    <w:rsid w:val="00E659DD"/>
    <w:rsid w:val="00E666A6"/>
    <w:rsid w:val="00E666C0"/>
    <w:rsid w:val="00E66AA1"/>
    <w:rsid w:val="00E66B6A"/>
    <w:rsid w:val="00E71243"/>
    <w:rsid w:val="00E71362"/>
    <w:rsid w:val="00E714D8"/>
    <w:rsid w:val="00E7168A"/>
    <w:rsid w:val="00E71D25"/>
    <w:rsid w:val="00E7295C"/>
    <w:rsid w:val="00E73306"/>
    <w:rsid w:val="00E74817"/>
    <w:rsid w:val="00E74FE4"/>
    <w:rsid w:val="00E7553D"/>
    <w:rsid w:val="00E764C6"/>
    <w:rsid w:val="00E7657F"/>
    <w:rsid w:val="00E7738D"/>
    <w:rsid w:val="00E80EF3"/>
    <w:rsid w:val="00E812C3"/>
    <w:rsid w:val="00E81633"/>
    <w:rsid w:val="00E82AED"/>
    <w:rsid w:val="00E82FCC"/>
    <w:rsid w:val="00E831A3"/>
    <w:rsid w:val="00E84AD8"/>
    <w:rsid w:val="00E862B5"/>
    <w:rsid w:val="00E86429"/>
    <w:rsid w:val="00E86733"/>
    <w:rsid w:val="00E86927"/>
    <w:rsid w:val="00E8700D"/>
    <w:rsid w:val="00E87094"/>
    <w:rsid w:val="00E9108A"/>
    <w:rsid w:val="00E94803"/>
    <w:rsid w:val="00E94B69"/>
    <w:rsid w:val="00E9588E"/>
    <w:rsid w:val="00E96813"/>
    <w:rsid w:val="00E96C9A"/>
    <w:rsid w:val="00E97BD0"/>
    <w:rsid w:val="00EA17B9"/>
    <w:rsid w:val="00EA279E"/>
    <w:rsid w:val="00EA2BA6"/>
    <w:rsid w:val="00EA33B1"/>
    <w:rsid w:val="00EA74F2"/>
    <w:rsid w:val="00EA7552"/>
    <w:rsid w:val="00EA7F5C"/>
    <w:rsid w:val="00EB193D"/>
    <w:rsid w:val="00EB2A71"/>
    <w:rsid w:val="00EB32CF"/>
    <w:rsid w:val="00EB4DDA"/>
    <w:rsid w:val="00EB6270"/>
    <w:rsid w:val="00EB6BF1"/>
    <w:rsid w:val="00EB7598"/>
    <w:rsid w:val="00EB7885"/>
    <w:rsid w:val="00EB798D"/>
    <w:rsid w:val="00EC0998"/>
    <w:rsid w:val="00EC2805"/>
    <w:rsid w:val="00EC3100"/>
    <w:rsid w:val="00EC3D02"/>
    <w:rsid w:val="00EC421A"/>
    <w:rsid w:val="00EC437B"/>
    <w:rsid w:val="00EC4CBD"/>
    <w:rsid w:val="00EC54D8"/>
    <w:rsid w:val="00EC703B"/>
    <w:rsid w:val="00EC70D8"/>
    <w:rsid w:val="00EC78F8"/>
    <w:rsid w:val="00ED0C92"/>
    <w:rsid w:val="00ED1008"/>
    <w:rsid w:val="00ED1338"/>
    <w:rsid w:val="00ED1475"/>
    <w:rsid w:val="00ED1AB4"/>
    <w:rsid w:val="00ED288C"/>
    <w:rsid w:val="00ED2C23"/>
    <w:rsid w:val="00ED2CF0"/>
    <w:rsid w:val="00ED63EA"/>
    <w:rsid w:val="00ED6D87"/>
    <w:rsid w:val="00EE1058"/>
    <w:rsid w:val="00EE1089"/>
    <w:rsid w:val="00EE1614"/>
    <w:rsid w:val="00EE1D33"/>
    <w:rsid w:val="00EE3260"/>
    <w:rsid w:val="00EE3CF3"/>
    <w:rsid w:val="00EE4557"/>
    <w:rsid w:val="00EE4876"/>
    <w:rsid w:val="00EE4ACB"/>
    <w:rsid w:val="00EE50CB"/>
    <w:rsid w:val="00EE50F0"/>
    <w:rsid w:val="00EE5117"/>
    <w:rsid w:val="00EE586E"/>
    <w:rsid w:val="00EE5927"/>
    <w:rsid w:val="00EE5BEB"/>
    <w:rsid w:val="00EE6524"/>
    <w:rsid w:val="00EE788B"/>
    <w:rsid w:val="00EF00ED"/>
    <w:rsid w:val="00EF0192"/>
    <w:rsid w:val="00EF0196"/>
    <w:rsid w:val="00EF06A8"/>
    <w:rsid w:val="00EF0943"/>
    <w:rsid w:val="00EF095F"/>
    <w:rsid w:val="00EF0EAD"/>
    <w:rsid w:val="00EF4CB1"/>
    <w:rsid w:val="00EF5798"/>
    <w:rsid w:val="00EF60A5"/>
    <w:rsid w:val="00EF60E5"/>
    <w:rsid w:val="00EF6A0C"/>
    <w:rsid w:val="00EF6E7F"/>
    <w:rsid w:val="00F01D8F"/>
    <w:rsid w:val="00F01D93"/>
    <w:rsid w:val="00F0316E"/>
    <w:rsid w:val="00F05A4D"/>
    <w:rsid w:val="00F05BFC"/>
    <w:rsid w:val="00F06BB9"/>
    <w:rsid w:val="00F104C3"/>
    <w:rsid w:val="00F1057F"/>
    <w:rsid w:val="00F10BCF"/>
    <w:rsid w:val="00F11377"/>
    <w:rsid w:val="00F121C4"/>
    <w:rsid w:val="00F140F7"/>
    <w:rsid w:val="00F15138"/>
    <w:rsid w:val="00F15326"/>
    <w:rsid w:val="00F16658"/>
    <w:rsid w:val="00F1681F"/>
    <w:rsid w:val="00F17235"/>
    <w:rsid w:val="00F179E1"/>
    <w:rsid w:val="00F20B40"/>
    <w:rsid w:val="00F2269A"/>
    <w:rsid w:val="00F22775"/>
    <w:rsid w:val="00F228A5"/>
    <w:rsid w:val="00F22900"/>
    <w:rsid w:val="00F246D4"/>
    <w:rsid w:val="00F269DC"/>
    <w:rsid w:val="00F309E2"/>
    <w:rsid w:val="00F30C2D"/>
    <w:rsid w:val="00F318BD"/>
    <w:rsid w:val="00F32557"/>
    <w:rsid w:val="00F32CE9"/>
    <w:rsid w:val="00F3300A"/>
    <w:rsid w:val="00F332EF"/>
    <w:rsid w:val="00F33A6A"/>
    <w:rsid w:val="00F3411F"/>
    <w:rsid w:val="00F34D8E"/>
    <w:rsid w:val="00F3515A"/>
    <w:rsid w:val="00F3674D"/>
    <w:rsid w:val="00F37587"/>
    <w:rsid w:val="00F4079E"/>
    <w:rsid w:val="00F40B14"/>
    <w:rsid w:val="00F42101"/>
    <w:rsid w:val="00F42EAA"/>
    <w:rsid w:val="00F42EE0"/>
    <w:rsid w:val="00F434A9"/>
    <w:rsid w:val="00F437C4"/>
    <w:rsid w:val="00F43C80"/>
    <w:rsid w:val="00F446A0"/>
    <w:rsid w:val="00F44E86"/>
    <w:rsid w:val="00F44FD5"/>
    <w:rsid w:val="00F463C1"/>
    <w:rsid w:val="00F4739C"/>
    <w:rsid w:val="00F47A0A"/>
    <w:rsid w:val="00F47A79"/>
    <w:rsid w:val="00F47F5C"/>
    <w:rsid w:val="00F51220"/>
    <w:rsid w:val="00F51928"/>
    <w:rsid w:val="00F543B3"/>
    <w:rsid w:val="00F5467A"/>
    <w:rsid w:val="00F54AF9"/>
    <w:rsid w:val="00F554FC"/>
    <w:rsid w:val="00F5599D"/>
    <w:rsid w:val="00F5643A"/>
    <w:rsid w:val="00F56596"/>
    <w:rsid w:val="00F62236"/>
    <w:rsid w:val="00F63CDF"/>
    <w:rsid w:val="00F642AF"/>
    <w:rsid w:val="00F650B4"/>
    <w:rsid w:val="00F65901"/>
    <w:rsid w:val="00F66B95"/>
    <w:rsid w:val="00F706AA"/>
    <w:rsid w:val="00F715D0"/>
    <w:rsid w:val="00F717E7"/>
    <w:rsid w:val="00F724A1"/>
    <w:rsid w:val="00F7288E"/>
    <w:rsid w:val="00F740FA"/>
    <w:rsid w:val="00F74A7A"/>
    <w:rsid w:val="00F74D80"/>
    <w:rsid w:val="00F756BE"/>
    <w:rsid w:val="00F7632C"/>
    <w:rsid w:val="00F7664D"/>
    <w:rsid w:val="00F76FDC"/>
    <w:rsid w:val="00F771C6"/>
    <w:rsid w:val="00F77E4A"/>
    <w:rsid w:val="00F77ED7"/>
    <w:rsid w:val="00F80F5D"/>
    <w:rsid w:val="00F83143"/>
    <w:rsid w:val="00F83A88"/>
    <w:rsid w:val="00F83C3A"/>
    <w:rsid w:val="00F84564"/>
    <w:rsid w:val="00F853F3"/>
    <w:rsid w:val="00F8591B"/>
    <w:rsid w:val="00F8655C"/>
    <w:rsid w:val="00F87799"/>
    <w:rsid w:val="00F90BCA"/>
    <w:rsid w:val="00F90E1A"/>
    <w:rsid w:val="00F91B5D"/>
    <w:rsid w:val="00F91B79"/>
    <w:rsid w:val="00F94B27"/>
    <w:rsid w:val="00F96626"/>
    <w:rsid w:val="00F96946"/>
    <w:rsid w:val="00F96F1A"/>
    <w:rsid w:val="00F97131"/>
    <w:rsid w:val="00F9720F"/>
    <w:rsid w:val="00F97B4B"/>
    <w:rsid w:val="00F97C84"/>
    <w:rsid w:val="00FA0156"/>
    <w:rsid w:val="00FA04BC"/>
    <w:rsid w:val="00FA0D81"/>
    <w:rsid w:val="00FA166A"/>
    <w:rsid w:val="00FA2CF6"/>
    <w:rsid w:val="00FA2D55"/>
    <w:rsid w:val="00FA3065"/>
    <w:rsid w:val="00FA3EBB"/>
    <w:rsid w:val="00FA52F9"/>
    <w:rsid w:val="00FA5BC6"/>
    <w:rsid w:val="00FB0346"/>
    <w:rsid w:val="00FB0E61"/>
    <w:rsid w:val="00FB10FF"/>
    <w:rsid w:val="00FB1AF9"/>
    <w:rsid w:val="00FB1D69"/>
    <w:rsid w:val="00FB2812"/>
    <w:rsid w:val="00FB332B"/>
    <w:rsid w:val="00FB3570"/>
    <w:rsid w:val="00FB67AC"/>
    <w:rsid w:val="00FB7100"/>
    <w:rsid w:val="00FC0636"/>
    <w:rsid w:val="00FC0C6F"/>
    <w:rsid w:val="00FC14C7"/>
    <w:rsid w:val="00FC2758"/>
    <w:rsid w:val="00FC3523"/>
    <w:rsid w:val="00FC356F"/>
    <w:rsid w:val="00FC3C3B"/>
    <w:rsid w:val="00FC4108"/>
    <w:rsid w:val="00FC44C4"/>
    <w:rsid w:val="00FC4C45"/>
    <w:rsid w:val="00FC4F7B"/>
    <w:rsid w:val="00FC755A"/>
    <w:rsid w:val="00FD05FD"/>
    <w:rsid w:val="00FD08E2"/>
    <w:rsid w:val="00FD1F94"/>
    <w:rsid w:val="00FD21A7"/>
    <w:rsid w:val="00FD3347"/>
    <w:rsid w:val="00FD40E9"/>
    <w:rsid w:val="00FD495B"/>
    <w:rsid w:val="00FD7EC3"/>
    <w:rsid w:val="00FE0C73"/>
    <w:rsid w:val="00FE0F38"/>
    <w:rsid w:val="00FE108E"/>
    <w:rsid w:val="00FE10F9"/>
    <w:rsid w:val="00FE126B"/>
    <w:rsid w:val="00FE1CDA"/>
    <w:rsid w:val="00FE2356"/>
    <w:rsid w:val="00FE2629"/>
    <w:rsid w:val="00FE3247"/>
    <w:rsid w:val="00FE36BF"/>
    <w:rsid w:val="00FE40B5"/>
    <w:rsid w:val="00FE4EEF"/>
    <w:rsid w:val="00FE5235"/>
    <w:rsid w:val="00FE660C"/>
    <w:rsid w:val="00FF0F2A"/>
    <w:rsid w:val="00FF492B"/>
    <w:rsid w:val="00FF5EC7"/>
    <w:rsid w:val="00FF6302"/>
    <w:rsid w:val="00FF7815"/>
    <w:rsid w:val="00FF7892"/>
    <w:rsid w:val="00FF7E75"/>
    <w:rsid w:val="036FF37E"/>
    <w:rsid w:val="03E44419"/>
    <w:rsid w:val="03FF3C46"/>
    <w:rsid w:val="041EDD50"/>
    <w:rsid w:val="053C4FF3"/>
    <w:rsid w:val="0687349E"/>
    <w:rsid w:val="08641677"/>
    <w:rsid w:val="098459B9"/>
    <w:rsid w:val="0AF16C0F"/>
    <w:rsid w:val="15A88004"/>
    <w:rsid w:val="168370E5"/>
    <w:rsid w:val="17E1AEF1"/>
    <w:rsid w:val="1BB52D62"/>
    <w:rsid w:val="1F60E472"/>
    <w:rsid w:val="263255FE"/>
    <w:rsid w:val="2695C9F7"/>
    <w:rsid w:val="2A6F9667"/>
    <w:rsid w:val="31B3AC62"/>
    <w:rsid w:val="31ED1A8C"/>
    <w:rsid w:val="332DBC99"/>
    <w:rsid w:val="3388EAED"/>
    <w:rsid w:val="396E18D2"/>
    <w:rsid w:val="401A8579"/>
    <w:rsid w:val="408893A5"/>
    <w:rsid w:val="463629EF"/>
    <w:rsid w:val="4B6EC4CF"/>
    <w:rsid w:val="568B859B"/>
    <w:rsid w:val="5B62FD38"/>
    <w:rsid w:val="5E41E4A6"/>
    <w:rsid w:val="6078F535"/>
    <w:rsid w:val="663118E1"/>
    <w:rsid w:val="685CFDE5"/>
    <w:rsid w:val="6887CD8A"/>
    <w:rsid w:val="692BE712"/>
    <w:rsid w:val="6BF186B5"/>
    <w:rsid w:val="756BB8CD"/>
    <w:rsid w:val="7A3770FD"/>
    <w:rsid w:val="7AFBC8F7"/>
    <w:rsid w:val="7BB2AFF7"/>
    <w:rsid w:val="7D75EE8D"/>
    <w:rsid w:val="7DDA9619"/>
    <w:rsid w:val="7E59A9A0"/>
    <w:rsid w:val="7EF70B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66287EE6-A477-42CC-88CF-B968E77E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F1097"/>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CF109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CF109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CF1097"/>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CF1097"/>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CF109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CF1097"/>
    <w:pPr>
      <w:tabs>
        <w:tab w:val="right" w:leader="dot" w:pos="14570"/>
      </w:tabs>
      <w:spacing w:before="0"/>
    </w:pPr>
    <w:rPr>
      <w:b/>
      <w:noProof/>
    </w:rPr>
  </w:style>
  <w:style w:type="paragraph" w:styleId="TOC2">
    <w:name w:val="toc 2"/>
    <w:aliases w:val="ŠTOC 2"/>
    <w:basedOn w:val="Normal"/>
    <w:next w:val="Normal"/>
    <w:uiPriority w:val="23"/>
    <w:unhideWhenUsed/>
    <w:rsid w:val="00CF1097"/>
    <w:pPr>
      <w:tabs>
        <w:tab w:val="right" w:leader="dot" w:pos="14570"/>
      </w:tabs>
      <w:spacing w:before="0"/>
    </w:pPr>
    <w:rPr>
      <w:noProof/>
    </w:rPr>
  </w:style>
  <w:style w:type="paragraph" w:styleId="Header">
    <w:name w:val="header"/>
    <w:aliases w:val="ŠHeader"/>
    <w:basedOn w:val="Normal"/>
    <w:link w:val="HeaderChar"/>
    <w:uiPriority w:val="16"/>
    <w:rsid w:val="00CF1097"/>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CF1097"/>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CF1097"/>
    <w:rPr>
      <w:rFonts w:ascii="Arial" w:hAnsi="Arial" w:cs="Arial"/>
      <w:b/>
      <w:bCs/>
      <w:color w:val="002664"/>
      <w:lang w:val="en-AU"/>
    </w:rPr>
  </w:style>
  <w:style w:type="paragraph" w:styleId="Footer">
    <w:name w:val="footer"/>
    <w:aliases w:val="ŠFooter"/>
    <w:basedOn w:val="Normal"/>
    <w:link w:val="FooterChar"/>
    <w:uiPriority w:val="19"/>
    <w:rsid w:val="00CF1097"/>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CF1097"/>
    <w:rPr>
      <w:rFonts w:ascii="Arial" w:hAnsi="Arial" w:cs="Arial"/>
      <w:sz w:val="18"/>
      <w:szCs w:val="18"/>
      <w:lang w:val="en-AU"/>
    </w:rPr>
  </w:style>
  <w:style w:type="paragraph" w:styleId="Caption">
    <w:name w:val="caption"/>
    <w:aliases w:val="ŠCaption"/>
    <w:basedOn w:val="Normal"/>
    <w:next w:val="Normal"/>
    <w:uiPriority w:val="20"/>
    <w:qFormat/>
    <w:rsid w:val="00CF1097"/>
    <w:pPr>
      <w:keepNext/>
      <w:spacing w:after="200" w:line="240" w:lineRule="auto"/>
    </w:pPr>
    <w:rPr>
      <w:b/>
      <w:iCs/>
      <w:szCs w:val="18"/>
    </w:rPr>
  </w:style>
  <w:style w:type="paragraph" w:customStyle="1" w:styleId="Logo">
    <w:name w:val="ŠLogo"/>
    <w:basedOn w:val="Normal"/>
    <w:uiPriority w:val="18"/>
    <w:qFormat/>
    <w:rsid w:val="00CF1097"/>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CF1097"/>
    <w:pPr>
      <w:spacing w:before="0"/>
      <w:ind w:left="244"/>
    </w:pPr>
  </w:style>
  <w:style w:type="character" w:styleId="Hyperlink">
    <w:name w:val="Hyperlink"/>
    <w:aliases w:val="ŠHyperlink"/>
    <w:basedOn w:val="DefaultParagraphFont"/>
    <w:uiPriority w:val="99"/>
    <w:unhideWhenUsed/>
    <w:rsid w:val="00CF1097"/>
    <w:rPr>
      <w:color w:val="2F5496" w:themeColor="accent1" w:themeShade="BF"/>
      <w:u w:val="single"/>
    </w:rPr>
  </w:style>
  <w:style w:type="character" w:styleId="SubtleReference">
    <w:name w:val="Subtle Reference"/>
    <w:aliases w:val="ŠSubtle Reference"/>
    <w:uiPriority w:val="31"/>
    <w:qFormat/>
    <w:rsid w:val="00D01CA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CF1097"/>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CF1097"/>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CF1097"/>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CF1097"/>
    <w:rPr>
      <w:rFonts w:ascii="Arial" w:hAnsi="Arial" w:cs="Arial"/>
      <w:b/>
      <w:color w:val="002664"/>
      <w:sz w:val="36"/>
      <w:szCs w:val="36"/>
      <w:lang w:val="en-AU"/>
    </w:rPr>
  </w:style>
  <w:style w:type="table" w:customStyle="1" w:styleId="Tableheader">
    <w:name w:val="ŠTable header"/>
    <w:basedOn w:val="TableNormal"/>
    <w:uiPriority w:val="99"/>
    <w:rsid w:val="00CF1097"/>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CF1097"/>
    <w:pPr>
      <w:numPr>
        <w:numId w:val="31"/>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CF1097"/>
    <w:pPr>
      <w:keepNext/>
      <w:spacing w:before="200" w:after="200" w:line="240" w:lineRule="atLeast"/>
      <w:ind w:left="567" w:right="567"/>
    </w:pPr>
  </w:style>
  <w:style w:type="paragraph" w:styleId="ListBullet2">
    <w:name w:val="List Bullet 2"/>
    <w:aliases w:val="ŠList Bullet 2"/>
    <w:basedOn w:val="Normal"/>
    <w:uiPriority w:val="10"/>
    <w:qFormat/>
    <w:rsid w:val="00CF1097"/>
    <w:pPr>
      <w:numPr>
        <w:numId w:val="29"/>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CF1097"/>
    <w:pPr>
      <w:numPr>
        <w:numId w:val="32"/>
      </w:numPr>
      <w:contextualSpacing/>
    </w:pPr>
  </w:style>
  <w:style w:type="character" w:styleId="Strong">
    <w:name w:val="Strong"/>
    <w:aliases w:val="ŠStrong"/>
    <w:qFormat/>
    <w:rsid w:val="00CF1097"/>
    <w:rPr>
      <w:b/>
      <w:bCs/>
    </w:rPr>
  </w:style>
  <w:style w:type="paragraph" w:styleId="ListBullet">
    <w:name w:val="List Bullet"/>
    <w:aliases w:val="ŠList Bullet"/>
    <w:basedOn w:val="Normal"/>
    <w:uiPriority w:val="9"/>
    <w:qFormat/>
    <w:rsid w:val="00CF1097"/>
    <w:pPr>
      <w:numPr>
        <w:numId w:val="30"/>
      </w:numPr>
      <w:contextualSpacing/>
    </w:pPr>
  </w:style>
  <w:style w:type="character" w:customStyle="1" w:styleId="QuoteChar">
    <w:name w:val="Quote Char"/>
    <w:aliases w:val="ŠQuote Char"/>
    <w:basedOn w:val="DefaultParagraphFont"/>
    <w:link w:val="Quote"/>
    <w:uiPriority w:val="19"/>
    <w:rsid w:val="00CF1097"/>
    <w:rPr>
      <w:rFonts w:ascii="Arial" w:hAnsi="Arial" w:cs="Arial"/>
      <w:lang w:val="en-AU"/>
    </w:rPr>
  </w:style>
  <w:style w:type="character" w:styleId="Emphasis">
    <w:name w:val="Emphasis"/>
    <w:aliases w:val="ŠLanguage or scientific"/>
    <w:qFormat/>
    <w:rsid w:val="00CF1097"/>
    <w:rPr>
      <w:i/>
      <w:iCs/>
    </w:rPr>
  </w:style>
  <w:style w:type="paragraph" w:styleId="Title">
    <w:name w:val="Title"/>
    <w:aliases w:val="ŠTitle"/>
    <w:basedOn w:val="Normal"/>
    <w:next w:val="Normal"/>
    <w:link w:val="TitleChar"/>
    <w:uiPriority w:val="1"/>
    <w:qFormat/>
    <w:rsid w:val="00CF109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CF1097"/>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01CAE"/>
    <w:pPr>
      <w:spacing w:before="0" w:line="720" w:lineRule="atLeast"/>
    </w:pPr>
  </w:style>
  <w:style w:type="character" w:customStyle="1" w:styleId="DateChar">
    <w:name w:val="Date Char"/>
    <w:aliases w:val="ŠDate Char"/>
    <w:basedOn w:val="DefaultParagraphFont"/>
    <w:link w:val="Date"/>
    <w:uiPriority w:val="99"/>
    <w:rsid w:val="00D01CAE"/>
    <w:rPr>
      <w:rFonts w:ascii="Arial" w:hAnsi="Arial" w:cs="Arial"/>
      <w:lang w:val="en-AU"/>
    </w:rPr>
  </w:style>
  <w:style w:type="paragraph" w:styleId="Signature">
    <w:name w:val="Signature"/>
    <w:aliases w:val="ŠSignature"/>
    <w:basedOn w:val="Normal"/>
    <w:link w:val="SignatureChar"/>
    <w:uiPriority w:val="99"/>
    <w:rsid w:val="00D01CAE"/>
    <w:pPr>
      <w:spacing w:before="0" w:line="720" w:lineRule="atLeast"/>
    </w:pPr>
  </w:style>
  <w:style w:type="character" w:customStyle="1" w:styleId="SignatureChar">
    <w:name w:val="Signature Char"/>
    <w:aliases w:val="ŠSignature Char"/>
    <w:basedOn w:val="DefaultParagraphFont"/>
    <w:link w:val="Signature"/>
    <w:uiPriority w:val="99"/>
    <w:rsid w:val="00D01CAE"/>
    <w:rPr>
      <w:rFonts w:ascii="Arial" w:hAnsi="Arial" w:cs="Arial"/>
      <w:lang w:val="en-AU"/>
    </w:rPr>
  </w:style>
  <w:style w:type="paragraph" w:styleId="TableofFigures">
    <w:name w:val="table of figures"/>
    <w:basedOn w:val="Normal"/>
    <w:next w:val="Normal"/>
    <w:uiPriority w:val="99"/>
    <w:unhideWhenUsed/>
    <w:rsid w:val="00D01CAE"/>
  </w:style>
  <w:style w:type="table" w:styleId="TableGrid">
    <w:name w:val="Table Grid"/>
    <w:basedOn w:val="TableNormal"/>
    <w:uiPriority w:val="39"/>
    <w:rsid w:val="00CF1097"/>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CF1097"/>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CF109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normaltextrun">
    <w:name w:val="normaltextrun"/>
    <w:basedOn w:val="DefaultParagraphFont"/>
    <w:rsid w:val="00AB0B02"/>
  </w:style>
  <w:style w:type="character" w:styleId="CommentReference">
    <w:name w:val="annotation reference"/>
    <w:basedOn w:val="DefaultParagraphFont"/>
    <w:uiPriority w:val="99"/>
    <w:semiHidden/>
    <w:unhideWhenUsed/>
    <w:rsid w:val="00CF1097"/>
    <w:rPr>
      <w:sz w:val="16"/>
      <w:szCs w:val="16"/>
    </w:rPr>
  </w:style>
  <w:style w:type="paragraph" w:styleId="CommentText">
    <w:name w:val="annotation text"/>
    <w:basedOn w:val="Normal"/>
    <w:link w:val="CommentTextChar"/>
    <w:uiPriority w:val="99"/>
    <w:unhideWhenUsed/>
    <w:rsid w:val="00CF1097"/>
    <w:pPr>
      <w:spacing w:line="240" w:lineRule="auto"/>
    </w:pPr>
    <w:rPr>
      <w:sz w:val="20"/>
      <w:szCs w:val="20"/>
    </w:rPr>
  </w:style>
  <w:style w:type="character" w:customStyle="1" w:styleId="CommentTextChar">
    <w:name w:val="Comment Text Char"/>
    <w:basedOn w:val="DefaultParagraphFont"/>
    <w:link w:val="CommentText"/>
    <w:uiPriority w:val="99"/>
    <w:rsid w:val="00CF1097"/>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F1097"/>
    <w:rPr>
      <w:b/>
      <w:bCs/>
    </w:rPr>
  </w:style>
  <w:style w:type="character" w:customStyle="1" w:styleId="CommentSubjectChar">
    <w:name w:val="Comment Subject Char"/>
    <w:basedOn w:val="CommentTextChar"/>
    <w:link w:val="CommentSubject"/>
    <w:uiPriority w:val="99"/>
    <w:semiHidden/>
    <w:rsid w:val="00CF1097"/>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CF1097"/>
    <w:rPr>
      <w:color w:val="605E5C"/>
      <w:shd w:val="clear" w:color="auto" w:fill="E1DFDD"/>
    </w:rPr>
  </w:style>
  <w:style w:type="character" w:customStyle="1" w:styleId="ui-provider">
    <w:name w:val="ui-provider"/>
    <w:basedOn w:val="DefaultParagraphFont"/>
    <w:uiPriority w:val="1"/>
    <w:rsid w:val="005A2985"/>
  </w:style>
  <w:style w:type="paragraph" w:styleId="ListParagraph">
    <w:name w:val="List Paragraph"/>
    <w:basedOn w:val="Normal"/>
    <w:uiPriority w:val="34"/>
    <w:unhideWhenUsed/>
    <w:qFormat/>
    <w:rsid w:val="00D01CAE"/>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D01CAE"/>
    <w:rPr>
      <w:color w:val="954F72" w:themeColor="followedHyperlink"/>
      <w:u w:val="single"/>
    </w:rPr>
  </w:style>
  <w:style w:type="paragraph" w:customStyle="1" w:styleId="Featurebox2Bullets">
    <w:name w:val="ŠFeature box 2: Bullets"/>
    <w:basedOn w:val="ListBullet"/>
    <w:link w:val="Featurebox2BulletsChar"/>
    <w:qFormat/>
    <w:rsid w:val="00D01CA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rsid w:val="00D01CAE"/>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CF109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F1097"/>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CF1097"/>
    <w:rPr>
      <w:i/>
      <w:iCs/>
      <w:color w:val="404040" w:themeColor="text1" w:themeTint="BF"/>
    </w:rPr>
  </w:style>
  <w:style w:type="paragraph" w:styleId="TOC4">
    <w:name w:val="toc 4"/>
    <w:aliases w:val="ŠTOC 4"/>
    <w:basedOn w:val="Normal"/>
    <w:next w:val="Normal"/>
    <w:autoRedefine/>
    <w:uiPriority w:val="25"/>
    <w:unhideWhenUsed/>
    <w:rsid w:val="00CF1097"/>
    <w:pPr>
      <w:spacing w:before="0"/>
      <w:ind w:left="488"/>
    </w:pPr>
  </w:style>
  <w:style w:type="paragraph" w:styleId="TOCHeading">
    <w:name w:val="TOC Heading"/>
    <w:aliases w:val="ŠTOC Heading"/>
    <w:basedOn w:val="Heading1"/>
    <w:next w:val="Normal"/>
    <w:uiPriority w:val="21"/>
    <w:qFormat/>
    <w:rsid w:val="00CF1097"/>
    <w:pPr>
      <w:outlineLvl w:val="9"/>
    </w:pPr>
    <w:rPr>
      <w:sz w:val="40"/>
      <w:szCs w:val="40"/>
    </w:rPr>
  </w:style>
  <w:style w:type="character" w:customStyle="1" w:styleId="cf01">
    <w:name w:val="cf01"/>
    <w:basedOn w:val="DefaultParagraphFont"/>
    <w:rsid w:val="00D01CAE"/>
    <w:rPr>
      <w:rFonts w:ascii="Segoe UI" w:hAnsi="Segoe UI" w:cs="Segoe UI" w:hint="default"/>
      <w:color w:val="2F5496"/>
      <w:sz w:val="18"/>
      <w:szCs w:val="18"/>
      <w:u w:val="single"/>
    </w:rPr>
  </w:style>
  <w:style w:type="character" w:customStyle="1" w:styleId="cf11">
    <w:name w:val="cf11"/>
    <w:basedOn w:val="DefaultParagraphFont"/>
    <w:rsid w:val="00D01CAE"/>
    <w:rPr>
      <w:rFonts w:ascii="Segoe UI" w:hAnsi="Segoe UI" w:cs="Segoe UI" w:hint="default"/>
      <w:sz w:val="18"/>
      <w:szCs w:val="18"/>
    </w:rPr>
  </w:style>
  <w:style w:type="paragraph" w:customStyle="1" w:styleId="Imageattributioncaption">
    <w:name w:val="Image attribution caption"/>
    <w:basedOn w:val="Normal"/>
    <w:link w:val="ImageattributioncaptionChar"/>
    <w:qFormat/>
    <w:rsid w:val="00D01CAE"/>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D01CAE"/>
    <w:rPr>
      <w:rFonts w:ascii="Arial" w:eastAsia="Calibri" w:hAnsi="Arial" w:cs="Arial"/>
      <w:kern w:val="24"/>
      <w:sz w:val="18"/>
      <w:szCs w:val="18"/>
    </w:rPr>
  </w:style>
  <w:style w:type="paragraph" w:customStyle="1" w:styleId="paragraph">
    <w:name w:val="paragraph"/>
    <w:basedOn w:val="Normal"/>
    <w:rsid w:val="009C7A2A"/>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9C7A2A"/>
  </w:style>
  <w:style w:type="paragraph" w:customStyle="1" w:styleId="Documentname">
    <w:name w:val="ŠDocument name"/>
    <w:basedOn w:val="Normal"/>
    <w:next w:val="Normal"/>
    <w:uiPriority w:val="17"/>
    <w:qFormat/>
    <w:rsid w:val="00CF1097"/>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CF109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CF1097"/>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0">
    <w:name w:val="ŠImage attribution caption"/>
    <w:basedOn w:val="Normal"/>
    <w:next w:val="Normal"/>
    <w:uiPriority w:val="15"/>
    <w:qFormat/>
    <w:rsid w:val="00CF10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879919">
      <w:bodyDiv w:val="1"/>
      <w:marLeft w:val="0"/>
      <w:marRight w:val="0"/>
      <w:marTop w:val="0"/>
      <w:marBottom w:val="0"/>
      <w:divBdr>
        <w:top w:val="none" w:sz="0" w:space="0" w:color="auto"/>
        <w:left w:val="none" w:sz="0" w:space="0" w:color="auto"/>
        <w:bottom w:val="none" w:sz="0" w:space="0" w:color="auto"/>
        <w:right w:val="none" w:sz="0" w:space="0" w:color="auto"/>
      </w:divBdr>
      <w:divsChild>
        <w:div w:id="2027712827">
          <w:marLeft w:val="0"/>
          <w:marRight w:val="0"/>
          <w:marTop w:val="0"/>
          <w:marBottom w:val="0"/>
          <w:divBdr>
            <w:top w:val="none" w:sz="0" w:space="0" w:color="auto"/>
            <w:left w:val="none" w:sz="0" w:space="0" w:color="auto"/>
            <w:bottom w:val="none" w:sz="0" w:space="0" w:color="auto"/>
            <w:right w:val="none" w:sz="0" w:space="0" w:color="auto"/>
          </w:divBdr>
          <w:divsChild>
            <w:div w:id="2070297330">
              <w:marLeft w:val="0"/>
              <w:marRight w:val="0"/>
              <w:marTop w:val="0"/>
              <w:marBottom w:val="0"/>
              <w:divBdr>
                <w:top w:val="none" w:sz="0" w:space="0" w:color="auto"/>
                <w:left w:val="none" w:sz="0" w:space="0" w:color="auto"/>
                <w:bottom w:val="none" w:sz="0" w:space="0" w:color="auto"/>
                <w:right w:val="none" w:sz="0" w:space="0" w:color="auto"/>
              </w:divBdr>
            </w:div>
          </w:divsChild>
        </w:div>
        <w:div w:id="2021423932">
          <w:marLeft w:val="0"/>
          <w:marRight w:val="0"/>
          <w:marTop w:val="0"/>
          <w:marBottom w:val="0"/>
          <w:divBdr>
            <w:top w:val="none" w:sz="0" w:space="0" w:color="auto"/>
            <w:left w:val="none" w:sz="0" w:space="0" w:color="auto"/>
            <w:bottom w:val="none" w:sz="0" w:space="0" w:color="auto"/>
            <w:right w:val="none" w:sz="0" w:space="0" w:color="auto"/>
          </w:divBdr>
          <w:divsChild>
            <w:div w:id="164901789">
              <w:marLeft w:val="0"/>
              <w:marRight w:val="0"/>
              <w:marTop w:val="0"/>
              <w:marBottom w:val="0"/>
              <w:divBdr>
                <w:top w:val="none" w:sz="0" w:space="0" w:color="auto"/>
                <w:left w:val="none" w:sz="0" w:space="0" w:color="auto"/>
                <w:bottom w:val="none" w:sz="0" w:space="0" w:color="auto"/>
                <w:right w:val="none" w:sz="0" w:space="0" w:color="auto"/>
              </w:divBdr>
            </w:div>
            <w:div w:id="4950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noticewonderstrategy" TargetMode="External"/><Relationship Id="rId18" Type="http://schemas.openxmlformats.org/officeDocument/2006/relationships/hyperlink" Target="https://bit.ly/visiblegroups" TargetMode="External"/><Relationship Id="rId26" Type="http://schemas.openxmlformats.org/officeDocument/2006/relationships/footer" Target="footer1.xml"/><Relationship Id="rId21"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4" Type="http://schemas.openxmlformats.org/officeDocument/2006/relationships/header" Target="header3.xm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bit.ly/simpleinterestcalcgraph" TargetMode="External"/><Relationship Id="rId17" Type="http://schemas.openxmlformats.org/officeDocument/2006/relationships/hyperlink" Target="https://variationtheory.com/introduction/" TargetMode="External"/><Relationship Id="rId25" Type="http://schemas.openxmlformats.org/officeDocument/2006/relationships/header" Target="header1.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bit.ly/frayerdiagram" TargetMode="External"/><Relationship Id="rId20" Type="http://schemas.openxmlformats.org/officeDocument/2006/relationships/image" Target="media/image1.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visiblegroups" TargetMode="External"/><Relationship Id="rId24" Type="http://schemas.openxmlformats.org/officeDocument/2006/relationships/hyperlink" Target="https://curriculum.nsw.edu.au/learning-areas/mathematics/mathematics-k-10-2022"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t.ly/pausepouncebouncestrategy" TargetMode="External"/><Relationship Id="rId23" Type="http://schemas.openxmlformats.org/officeDocument/2006/relationships/hyperlink" Target="https://curriculum.nsw.edu.au/"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s://bit.ly/pausepouncebounce" TargetMode="External"/><Relationship Id="rId19" Type="http://schemas.openxmlformats.org/officeDocument/2006/relationships/hyperlink" Target="https://bit.ly/simpleinterestcalcgraph"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bit.ly/noticewonderstrategy" TargetMode="External"/><Relationship Id="rId14" Type="http://schemas.openxmlformats.org/officeDocument/2006/relationships/hyperlink" Target="https://bit.ly/strategy6thinkinghats" TargetMode="External"/><Relationship Id="rId22" Type="http://schemas.openxmlformats.org/officeDocument/2006/relationships/hyperlink" Target="https://educationstandards.nsw.edu.au/" TargetMode="External"/><Relationship Id="rId27" Type="http://schemas.openxmlformats.org/officeDocument/2006/relationships/footer" Target="footer2.xml"/><Relationship Id="rId30" Type="http://schemas.openxmlformats.org/officeDocument/2006/relationships/hyperlink" Target="https://creativecommons.org/licenses/by/4.0/" TargetMode="External"/><Relationship Id="rId35" Type="http://schemas.openxmlformats.org/officeDocument/2006/relationships/footer" Target="footer6.xml"/><Relationship Id="rId8" Type="http://schemas.openxmlformats.org/officeDocument/2006/relationships/hyperlink" Target="https://bit.ly/thinkpairsharestrategy"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money grow</dc:title>
  <dc:subject/>
  <dc:creator>NSW Department of Education</dc:creator>
  <cp:keywords/>
  <dc:description/>
  <dcterms:created xsi:type="dcterms:W3CDTF">2023-09-12T04:45:00Z</dcterms:created>
  <dcterms:modified xsi:type="dcterms:W3CDTF">2023-09-12T04:46:00Z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2023-09-12T04:45:51Z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e6e33d4a-84e3-447b-a93a-c032df6fd8d1</vt:lpwstr>
  </property>
  <property fmtid="{D5CDD505-2E9C-101B-9397-08002B2CF9AE}" pid="8" name="MSIP_Label_b603dfd7-d93a-4381-a340-2995d8282205_ContentBits">
    <vt:lpwstr>0</vt:lpwstr>
  </property>
</Properties>
</file>