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intelligence2.xml" ContentType="application/vnd.ms-office.intelligence2+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72BCE4E" w:rsidR="053C4FF3" w:rsidRDefault="00364469" w:rsidP="00AF4B84">
      <w:pPr>
        <w:pStyle w:val="Heading1"/>
      </w:pPr>
      <w:r>
        <w:t xml:space="preserve">A4 </w:t>
      </w:r>
      <w:r w:rsidR="778006F0">
        <w:t>c</w:t>
      </w:r>
      <w:r w:rsidR="00002852">
        <w:t>ylinders</w:t>
      </w:r>
    </w:p>
    <w:p w14:paraId="3F8EF6CB" w14:textId="7E2BD7B1" w:rsidR="007F273C" w:rsidRDefault="00A84AAA" w:rsidP="00543CDB">
      <w:r>
        <w:t xml:space="preserve">Students investigate </w:t>
      </w:r>
      <w:r w:rsidR="0056487A">
        <w:t xml:space="preserve">the </w:t>
      </w:r>
      <w:r w:rsidR="00E4779F">
        <w:t xml:space="preserve">2 </w:t>
      </w:r>
      <w:r>
        <w:t xml:space="preserve">cylinders </w:t>
      </w:r>
      <w:r w:rsidR="007F273C">
        <w:t xml:space="preserve">formed </w:t>
      </w:r>
      <w:r w:rsidR="00C5484E">
        <w:t xml:space="preserve">by curling an </w:t>
      </w:r>
      <w:r w:rsidR="007F273C">
        <w:t>A4 sheet of paper</w:t>
      </w:r>
      <w:r w:rsidR="0056487A">
        <w:t xml:space="preserve"> in </w:t>
      </w:r>
      <w:r w:rsidR="00E4779F">
        <w:t xml:space="preserve">2 </w:t>
      </w:r>
      <w:r w:rsidR="0056487A">
        <w:t>different ways.</w:t>
      </w:r>
      <w:r w:rsidR="00111434">
        <w:t xml:space="preserve"> They compare </w:t>
      </w:r>
      <w:r w:rsidR="00312A1E">
        <w:t xml:space="preserve">the volume of each cylinder and deduce and apply strategies for finding the surface area of cylinders </w:t>
      </w:r>
      <w:r w:rsidR="00323367">
        <w:t>under a variety of conditions.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921FBAC" w14:textId="2A8D3D0A" w:rsidR="00D01CAE" w:rsidRDefault="006C7794" w:rsidP="008C0BE9">
      <w:pPr>
        <w:pStyle w:val="ListBullet"/>
        <w:rPr>
          <w:lang w:eastAsia="zh-CN"/>
        </w:rPr>
      </w:pPr>
      <w:r>
        <w:rPr>
          <w:lang w:eastAsia="zh-CN"/>
        </w:rPr>
        <w:t>To be able to</w:t>
      </w:r>
      <w:r w:rsidR="008C0BE9">
        <w:rPr>
          <w:lang w:eastAsia="zh-CN"/>
        </w:rPr>
        <w:t xml:space="preserve"> d</w:t>
      </w:r>
      <w:r w:rsidR="008C0BE9" w:rsidRPr="008C0BE9">
        <w:rPr>
          <w:lang w:eastAsia="zh-CN"/>
        </w:rPr>
        <w:t>evelop the formula to find the surface area of a cylinder</w:t>
      </w:r>
      <w:r w:rsidR="000B7A44">
        <w:rPr>
          <w:lang w:eastAsia="zh-CN"/>
        </w:rPr>
        <w:t>.</w:t>
      </w:r>
    </w:p>
    <w:p w14:paraId="33E1C82B" w14:textId="7487A629" w:rsidR="00CD67C2" w:rsidRPr="00A9193E" w:rsidRDefault="00E97155" w:rsidP="00A9193E">
      <w:pPr>
        <w:pStyle w:val="ListBullet"/>
        <w:rPr>
          <w:lang w:eastAsia="zh-CN"/>
        </w:rPr>
      </w:pPr>
      <w:r>
        <w:rPr>
          <w:lang w:eastAsia="zh-CN"/>
        </w:rPr>
        <w:t>To be able to</w:t>
      </w:r>
      <w:r w:rsidR="00CD67C2" w:rsidRPr="00A9193E">
        <w:rPr>
          <w:lang w:eastAsia="zh-CN"/>
        </w:rPr>
        <w:t xml:space="preserve"> apply the formula to find the surface area of a cylinder</w:t>
      </w:r>
      <w:r w:rsidR="00A9193E" w:rsidRPr="00A9193E">
        <w:t>.</w:t>
      </w:r>
    </w:p>
    <w:p w14:paraId="31580410" w14:textId="77777777" w:rsidR="00A51D10" w:rsidRDefault="00A51D10" w:rsidP="00A51D10">
      <w:pPr>
        <w:pStyle w:val="Heading3"/>
        <w:numPr>
          <w:ilvl w:val="2"/>
          <w:numId w:val="2"/>
        </w:numPr>
        <w:ind w:left="0"/>
      </w:pPr>
      <w:r>
        <w:t>Success criteria</w:t>
      </w:r>
    </w:p>
    <w:p w14:paraId="685DDC3C" w14:textId="6F506515" w:rsidR="00A51D10" w:rsidRDefault="00D01CAE" w:rsidP="00165B83">
      <w:pPr>
        <w:pStyle w:val="ListBullet"/>
      </w:pPr>
      <w:r>
        <w:t xml:space="preserve">I can </w:t>
      </w:r>
      <w:r w:rsidR="0002455C">
        <w:t xml:space="preserve">compare the size and shape of </w:t>
      </w:r>
      <w:r w:rsidR="008D6002">
        <w:t xml:space="preserve">2 </w:t>
      </w:r>
      <w:r w:rsidR="0002455C">
        <w:t>cylinders.</w:t>
      </w:r>
    </w:p>
    <w:p w14:paraId="3491ECBC" w14:textId="45B4E0E3" w:rsidR="00477D84" w:rsidRDefault="00477D84" w:rsidP="00D01CAE">
      <w:pPr>
        <w:pStyle w:val="ListBullet"/>
      </w:pPr>
      <w:r>
        <w:t xml:space="preserve">I can determine </w:t>
      </w:r>
      <w:r w:rsidR="006760DA">
        <w:t>the net formed from cylinders, both closed and open.</w:t>
      </w:r>
    </w:p>
    <w:p w14:paraId="1BFEF991" w14:textId="16D8671D" w:rsidR="006760DA" w:rsidRDefault="00323367" w:rsidP="001E6B5F">
      <w:pPr>
        <w:pStyle w:val="ListBullet"/>
      </w:pPr>
      <w:r>
        <w:t>I can use the formula to find the surface area of a cylinder.</w:t>
      </w:r>
    </w:p>
    <w:p w14:paraId="06F8901E" w14:textId="4573C504" w:rsidR="00445FDF" w:rsidRDefault="00445FDF" w:rsidP="001E6B5F">
      <w:pPr>
        <w:pStyle w:val="ListBullet"/>
      </w:pPr>
      <w:r>
        <w:t>I can explain</w:t>
      </w:r>
      <w:r w:rsidR="00DB23A5">
        <w:t xml:space="preserve"> how to develop the formula for </w:t>
      </w:r>
      <w:r w:rsidR="065AB407">
        <w:t xml:space="preserve">the </w:t>
      </w:r>
      <w:r w:rsidR="00DB23A5">
        <w:t>surface area of a cylinder</w:t>
      </w:r>
      <w:r w:rsidR="008D6002">
        <w:t>.</w:t>
      </w:r>
    </w:p>
    <w:p w14:paraId="73D6D35E" w14:textId="77777777" w:rsidR="00A51D10" w:rsidRDefault="00A51D10" w:rsidP="00A51D10">
      <w:pPr>
        <w:pStyle w:val="Heading3"/>
        <w:numPr>
          <w:ilvl w:val="2"/>
          <w:numId w:val="2"/>
        </w:numPr>
        <w:ind w:left="0"/>
      </w:pPr>
      <w:r>
        <w:t>Syllabus outcomes</w:t>
      </w:r>
    </w:p>
    <w:p w14:paraId="343C482D" w14:textId="51378DE7" w:rsidR="00906823" w:rsidRPr="00906823" w:rsidRDefault="00906823" w:rsidP="00906823">
      <w:r w:rsidRPr="00906823">
        <w:t>A student:</w:t>
      </w:r>
    </w:p>
    <w:p w14:paraId="3A532B9E" w14:textId="08976CF9" w:rsidR="00693176" w:rsidRPr="00C00BAF" w:rsidRDefault="00693176" w:rsidP="00C00BAF">
      <w:pPr>
        <w:pStyle w:val="ListBullet"/>
        <w:rPr>
          <w:b/>
          <w:bCs/>
        </w:rPr>
      </w:pPr>
      <w:r w:rsidRPr="00C00BAF">
        <w:t xml:space="preserve">develops understanding and fluency in mathematics through exploring and connecting mathematical concepts, choosing and applying mathematical techniques to solve problems, and communicating their thinking and reasoning coherently and clearly </w:t>
      </w:r>
      <w:r w:rsidRPr="00C00BAF">
        <w:rPr>
          <w:b/>
          <w:bCs/>
        </w:rPr>
        <w:t>MAO-WM-01</w:t>
      </w:r>
    </w:p>
    <w:p w14:paraId="23BD3048" w14:textId="3CF31070" w:rsidR="00693176" w:rsidRDefault="00693176" w:rsidP="00C00BAF">
      <w:pPr>
        <w:pStyle w:val="ListBullet"/>
      </w:pPr>
      <w:r w:rsidRPr="00C00BAF">
        <w:t xml:space="preserve">simplifies algebraic fractions with numerical denominators and expands algebraic expressions </w:t>
      </w:r>
      <w:r w:rsidRPr="00622A9B">
        <w:rPr>
          <w:b/>
          <w:bCs/>
        </w:rPr>
        <w:t>MA5-ALG-C-01</w:t>
      </w:r>
    </w:p>
    <w:p w14:paraId="2B1FF1DB" w14:textId="77777777" w:rsidR="00207AB7" w:rsidRPr="007447EC" w:rsidRDefault="00207AB7" w:rsidP="00207AB7">
      <w:pPr>
        <w:pStyle w:val="ListBullet"/>
      </w:pPr>
      <w:r>
        <w:lastRenderedPageBreak/>
        <w:t xml:space="preserve">solves linear equations of up to 3 steps, limited to one algebraic fraction </w:t>
      </w:r>
      <w:r>
        <w:rPr>
          <w:b/>
          <w:bCs/>
        </w:rPr>
        <w:t>MA5-EQU-C-01</w:t>
      </w:r>
    </w:p>
    <w:p w14:paraId="00585AE9" w14:textId="77777777" w:rsidR="00A85434" w:rsidRPr="00A85434" w:rsidRDefault="005A2321" w:rsidP="00EC3325">
      <w:pPr>
        <w:pStyle w:val="ListBullet"/>
      </w:pPr>
      <w:r>
        <w:t xml:space="preserve">solves problems involving the surface area of right prisms and practical problems involving the area of composite shapes and solids </w:t>
      </w:r>
      <w:r>
        <w:rPr>
          <w:b/>
          <w:bCs/>
        </w:rPr>
        <w:t>MA5-ARE-C-01</w:t>
      </w:r>
    </w:p>
    <w:p w14:paraId="58A45FB4" w14:textId="77777777" w:rsidR="00A85434" w:rsidRDefault="00E41422" w:rsidP="00A85434">
      <w:pPr>
        <w:pStyle w:val="Imageattributioncaption"/>
        <w:spacing w:before="240"/>
      </w:pPr>
      <w:hyperlink r:id="rId8" w:history="1">
        <w:r w:rsidR="00A85434" w:rsidRPr="00B51687">
          <w:rPr>
            <w:rStyle w:val="Hyperlink"/>
          </w:rPr>
          <w:t>Mathematics K–10 Syllabus</w:t>
        </w:r>
      </w:hyperlink>
      <w:r w:rsidR="00A85434">
        <w:t xml:space="preserve"> </w:t>
      </w:r>
      <w:r w:rsidR="00A85434" w:rsidRPr="00B51687">
        <w:t xml:space="preserve">© NSW Education Standards Authority (NESA) for and on behalf of the Crown in right of the State of New South Wales, </w:t>
      </w:r>
      <w:r w:rsidR="00A85434">
        <w:t>2022</w:t>
      </w:r>
      <w:r w:rsidR="00A85434" w:rsidRPr="00B51687">
        <w:t>.</w:t>
      </w:r>
    </w:p>
    <w:p w14:paraId="49B57D9D" w14:textId="1D8E8A32" w:rsidR="00F10BCF" w:rsidRPr="00690E33" w:rsidRDefault="00F10BCF" w:rsidP="00EC3325">
      <w:pPr>
        <w:pStyle w:val="ListBullet"/>
      </w:pPr>
      <w:r w:rsidRPr="00690E33">
        <w:br w:type="page"/>
      </w:r>
    </w:p>
    <w:p w14:paraId="2F099803" w14:textId="040C0EB0" w:rsidR="009C0CDD" w:rsidRDefault="00A51D10" w:rsidP="009C0CDD">
      <w:pPr>
        <w:pStyle w:val="Heading2"/>
        <w:numPr>
          <w:ilvl w:val="1"/>
          <w:numId w:val="2"/>
        </w:numPr>
        <w:ind w:left="0"/>
      </w:pPr>
      <w:r>
        <w:lastRenderedPageBreak/>
        <w:t>Activity structure</w:t>
      </w:r>
    </w:p>
    <w:p w14:paraId="65965512" w14:textId="2D845561" w:rsidR="00A51D10" w:rsidRDefault="00A51D10" w:rsidP="00A51D10">
      <w:pPr>
        <w:pStyle w:val="Heading3"/>
        <w:numPr>
          <w:ilvl w:val="2"/>
          <w:numId w:val="2"/>
        </w:numPr>
        <w:ind w:left="0"/>
      </w:pPr>
      <w:r>
        <w:t>Launch</w:t>
      </w:r>
    </w:p>
    <w:p w14:paraId="7CFEA418" w14:textId="43581DF7" w:rsidR="00436E71" w:rsidRDefault="000B0662" w:rsidP="00733204">
      <w:pPr>
        <w:pStyle w:val="ListNumber"/>
      </w:pPr>
      <w:r>
        <w:t xml:space="preserve">Prepare 4–6 cylindrical items that are similar in size. This could </w:t>
      </w:r>
      <w:r w:rsidR="00436E71">
        <w:t>include</w:t>
      </w:r>
      <w:r w:rsidR="00CC3AD6">
        <w:t xml:space="preserve"> </w:t>
      </w:r>
      <w:r w:rsidR="007E5E4F">
        <w:t>spread jars</w:t>
      </w:r>
      <w:r w:rsidR="00CC3AD6">
        <w:t xml:space="preserve">, cans, </w:t>
      </w:r>
      <w:r w:rsidR="00A233DA">
        <w:t xml:space="preserve">or </w:t>
      </w:r>
      <w:r w:rsidR="005B5667">
        <w:t>cup</w:t>
      </w:r>
      <w:r w:rsidR="00CC3AD6">
        <w:t>s.</w:t>
      </w:r>
    </w:p>
    <w:p w14:paraId="2B668E3C" w14:textId="26825244" w:rsidR="004822F6" w:rsidRDefault="00CC3AD6" w:rsidP="00733204">
      <w:pPr>
        <w:pStyle w:val="ListNumber"/>
      </w:pPr>
      <w:r>
        <w:t>Display each item for students to view</w:t>
      </w:r>
      <w:r w:rsidR="004822F6">
        <w:t>.</w:t>
      </w:r>
    </w:p>
    <w:p w14:paraId="04143F92" w14:textId="0F8A4E10" w:rsidR="00A0726C" w:rsidRDefault="004822F6" w:rsidP="00733204">
      <w:pPr>
        <w:pStyle w:val="ListNumber"/>
      </w:pPr>
      <w:r>
        <w:t xml:space="preserve">Ask students </w:t>
      </w:r>
      <w:r w:rsidR="00704DD1">
        <w:t xml:space="preserve">to consider which item would have the greatest volume. </w:t>
      </w:r>
      <w:r w:rsidR="000E76A3">
        <w:t>Then ask students to decide on how they would rank the items from least to greatest volume.</w:t>
      </w:r>
    </w:p>
    <w:p w14:paraId="2104A9A9" w14:textId="2FC2E1BA" w:rsidR="00045F68" w:rsidRDefault="00045F68" w:rsidP="00733204">
      <w:pPr>
        <w:pStyle w:val="ListNumber"/>
      </w:pPr>
      <w:r>
        <w:t>Collect some predictions from students whilst</w:t>
      </w:r>
      <w:r w:rsidR="00C1271F">
        <w:t xml:space="preserve"> asking</w:t>
      </w:r>
      <w:r>
        <w:t xml:space="preserve"> them, how they came to their decisions</w:t>
      </w:r>
      <w:r w:rsidR="00C1271F">
        <w:t>.</w:t>
      </w:r>
      <w:r>
        <w:t xml:space="preserve"> </w:t>
      </w:r>
      <w:r w:rsidR="00C1271F">
        <w:t>W</w:t>
      </w:r>
      <w:r>
        <w:t>as there a strategy?</w:t>
      </w:r>
    </w:p>
    <w:p w14:paraId="7566AC0F" w14:textId="0E46D251" w:rsidR="00246D37" w:rsidRDefault="00706B09" w:rsidP="00733204">
      <w:pPr>
        <w:pStyle w:val="ListNumber"/>
      </w:pPr>
      <w:r>
        <w:t>Ask</w:t>
      </w:r>
      <w:r w:rsidR="00246D37">
        <w:t xml:space="preserve"> students how they could know for sure what the order was in terms of least to greatest volume. Students may discuss that they could look at the capacity of each item and/or calculate the volume.</w:t>
      </w:r>
    </w:p>
    <w:p w14:paraId="2FC155D5" w14:textId="3B0B2D0C" w:rsidR="00246D37" w:rsidRDefault="00621962" w:rsidP="00EE052F">
      <w:pPr>
        <w:pStyle w:val="FeatureBox"/>
        <w:ind w:left="851"/>
      </w:pPr>
      <w:r>
        <w:t>Stage 4</w:t>
      </w:r>
      <w:r w:rsidR="00020783">
        <w:t xml:space="preserve"> content of finding the volume of a cylinder could be reviewed. </w:t>
      </w:r>
      <w:r w:rsidR="00B77F3D">
        <w:t xml:space="preserve">An optional task </w:t>
      </w:r>
      <w:r w:rsidR="00BC08C7">
        <w:t xml:space="preserve">would be to </w:t>
      </w:r>
      <w:r w:rsidR="00B77F3D">
        <w:t>calculate the volume of each of these cylindrical items.</w:t>
      </w:r>
    </w:p>
    <w:p w14:paraId="22419B07" w14:textId="7F36A6C5" w:rsidR="001C7CDC" w:rsidRDefault="001C7CDC" w:rsidP="00733204">
      <w:pPr>
        <w:pStyle w:val="ListNumber"/>
      </w:pPr>
      <w:r>
        <w:t xml:space="preserve">Ask </w:t>
      </w:r>
      <w:r w:rsidR="006D605C">
        <w:t>students to consider the surface area of each item</w:t>
      </w:r>
      <w:r>
        <w:t xml:space="preserve"> and</w:t>
      </w:r>
      <w:r w:rsidR="003B24F5">
        <w:t xml:space="preserve"> pose the question:</w:t>
      </w:r>
    </w:p>
    <w:p w14:paraId="38CF7BE0" w14:textId="77777777" w:rsidR="001C7CDC" w:rsidRDefault="006D605C" w:rsidP="001C7CDC">
      <w:pPr>
        <w:pStyle w:val="ListNumber2"/>
      </w:pPr>
      <w:r w:rsidRPr="008141FE">
        <w:t xml:space="preserve">If </w:t>
      </w:r>
      <w:r w:rsidR="008141FE">
        <w:t>we</w:t>
      </w:r>
      <w:r w:rsidRPr="008141FE">
        <w:t xml:space="preserve"> were to rank these items from least to greatest surface area would the order remain the same?</w:t>
      </w:r>
    </w:p>
    <w:p w14:paraId="6377262D" w14:textId="3650ABD3" w:rsidR="00436E71" w:rsidRPr="001C7CDC" w:rsidRDefault="003B24F5" w:rsidP="00E41422">
      <w:pPr>
        <w:ind w:left="1134"/>
      </w:pPr>
      <w:r w:rsidRPr="001C7CDC">
        <w:t xml:space="preserve">Have a class discussion about this. A definite answer </w:t>
      </w:r>
      <w:r w:rsidR="00CA6455">
        <w:t>should not</w:t>
      </w:r>
      <w:r w:rsidR="00CA6455" w:rsidRPr="001C7CDC">
        <w:t xml:space="preserve"> </w:t>
      </w:r>
      <w:r w:rsidRPr="001C7CDC">
        <w:t>be formed, nor should calculations be conducted. This should be a discussion to spark interest.</w:t>
      </w:r>
    </w:p>
    <w:p w14:paraId="78E55777" w14:textId="77777777" w:rsidR="00E41422" w:rsidRDefault="00E41422">
      <w:pPr>
        <w:spacing w:line="276" w:lineRule="auto"/>
        <w:rPr>
          <w:b/>
          <w:bCs/>
          <w:color w:val="002664"/>
          <w:sz w:val="40"/>
          <w:szCs w:val="40"/>
        </w:rPr>
      </w:pPr>
      <w:r>
        <w:br w:type="page"/>
      </w:r>
    </w:p>
    <w:p w14:paraId="313AB023" w14:textId="5A8D46E3" w:rsidR="00A3322F" w:rsidRPr="00A3322F" w:rsidRDefault="00A3322F" w:rsidP="00A3322F">
      <w:pPr>
        <w:pStyle w:val="Heading3"/>
      </w:pPr>
      <w:r>
        <w:lastRenderedPageBreak/>
        <w:t>Explore</w:t>
      </w:r>
    </w:p>
    <w:p w14:paraId="44691B8E" w14:textId="192E805C" w:rsidR="00FF7EC7" w:rsidRDefault="00FF7EC7" w:rsidP="009527F7">
      <w:pPr>
        <w:pStyle w:val="FeatureBox2"/>
      </w:pPr>
      <w:r>
        <w:t xml:space="preserve">A PowerPoint </w:t>
      </w:r>
      <w:r w:rsidR="00F00030" w:rsidRPr="00E7059F">
        <w:rPr>
          <w:i/>
          <w:iCs/>
        </w:rPr>
        <w:t>A4 Cylinders</w:t>
      </w:r>
      <w:r w:rsidR="00F00030">
        <w:t xml:space="preserve"> </w:t>
      </w:r>
      <w:r>
        <w:t>has been created to use throughout this activity, which includes solutions.</w:t>
      </w:r>
    </w:p>
    <w:p w14:paraId="35EB92F2" w14:textId="74F1EF74" w:rsidR="00414402" w:rsidRDefault="00F470D5" w:rsidP="00436E71">
      <w:pPr>
        <w:pStyle w:val="ListNumber"/>
        <w:numPr>
          <w:ilvl w:val="0"/>
          <w:numId w:val="13"/>
        </w:numPr>
      </w:pPr>
      <w:r>
        <w:t>Demonstrate how to fold a</w:t>
      </w:r>
      <w:r w:rsidR="00A02C53">
        <w:t xml:space="preserve">n A4 piece of paper 2 ways. </w:t>
      </w:r>
      <w:r w:rsidR="002E5FF2">
        <w:t xml:space="preserve">The image below is on </w:t>
      </w:r>
      <w:r w:rsidR="008B43FF">
        <w:t xml:space="preserve">slide 3 of </w:t>
      </w:r>
      <w:r w:rsidR="002E5FF2">
        <w:t>the PowerPoint to help students visualise what is occurring.</w:t>
      </w:r>
    </w:p>
    <w:p w14:paraId="34BEBF2A" w14:textId="5F60BA95" w:rsidR="003C0438" w:rsidRDefault="003C0438" w:rsidP="00EB573C">
      <w:pPr>
        <w:pStyle w:val="Caption"/>
        <w:ind w:left="567"/>
      </w:pPr>
      <w:r>
        <w:t xml:space="preserve">Figure </w:t>
      </w:r>
      <w:r>
        <w:fldChar w:fldCharType="begin"/>
      </w:r>
      <w:r>
        <w:instrText xml:space="preserve"> SEQ Figure \* ARABIC </w:instrText>
      </w:r>
      <w:r>
        <w:fldChar w:fldCharType="separate"/>
      </w:r>
      <w:r w:rsidR="00D177B8">
        <w:rPr>
          <w:noProof/>
        </w:rPr>
        <w:t>1</w:t>
      </w:r>
      <w:r>
        <w:fldChar w:fldCharType="end"/>
      </w:r>
      <w:r>
        <w:t xml:space="preserve"> – A4 paper rolled 2 ways</w:t>
      </w:r>
    </w:p>
    <w:p w14:paraId="54D1ED9D" w14:textId="77777777" w:rsidR="005B04FD" w:rsidRDefault="00891C84" w:rsidP="005B04FD">
      <w:pPr>
        <w:pStyle w:val="ListNumber"/>
        <w:keepNext/>
        <w:numPr>
          <w:ilvl w:val="0"/>
          <w:numId w:val="0"/>
        </w:numPr>
        <w:ind w:left="567"/>
      </w:pPr>
      <w:r>
        <w:rPr>
          <w:noProof/>
        </w:rPr>
        <w:drawing>
          <wp:inline distT="0" distB="0" distL="0" distR="0" wp14:anchorId="0443F2E3" wp14:editId="34D64C9A">
            <wp:extent cx="2813278" cy="2313748"/>
            <wp:effectExtent l="0" t="0" r="6350" b="0"/>
            <wp:docPr id="5" name="Picture 5" descr="A4 sheet of paper flat with a&#10;diagram showing the paper curled up long ways and a diagram showing the paper curled up the shor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4 sheet of paper flat with a&#10;diagram showing the paper curled up long ways and a diagram showing the paper curled up the short side."/>
                    <pic:cNvPicPr/>
                  </pic:nvPicPr>
                  <pic:blipFill rotWithShape="1">
                    <a:blip r:embed="rId9"/>
                    <a:srcRect l="4910" t="18898" r="57381" b="15464"/>
                    <a:stretch/>
                  </pic:blipFill>
                  <pic:spPr bwMode="auto">
                    <a:xfrm>
                      <a:off x="0" y="0"/>
                      <a:ext cx="2826952" cy="2324994"/>
                    </a:xfrm>
                    <a:prstGeom prst="rect">
                      <a:avLst/>
                    </a:prstGeom>
                    <a:ln>
                      <a:noFill/>
                    </a:ln>
                    <a:extLst>
                      <a:ext uri="{53640926-AAD7-44D8-BBD7-CCE9431645EC}">
                        <a14:shadowObscured xmlns:a14="http://schemas.microsoft.com/office/drawing/2010/main"/>
                      </a:ext>
                    </a:extLst>
                  </pic:spPr>
                </pic:pic>
              </a:graphicData>
            </a:graphic>
          </wp:inline>
        </w:drawing>
      </w:r>
    </w:p>
    <w:p w14:paraId="7F5470BD" w14:textId="02D3017E" w:rsidR="003C0438" w:rsidRPr="00427A66" w:rsidRDefault="00EB573C" w:rsidP="003C5338">
      <w:pPr>
        <w:pStyle w:val="Imageattributioncaption"/>
        <w:ind w:left="567"/>
        <w:rPr>
          <w:b/>
          <w:bCs/>
        </w:rPr>
      </w:pPr>
      <w:r w:rsidRPr="003C5338">
        <w:t xml:space="preserve">Image </w:t>
      </w:r>
      <w:r w:rsidR="006A0CDA" w:rsidRPr="003C5338">
        <w:t xml:space="preserve">from </w:t>
      </w:r>
      <w:hyperlink r:id="rId10" w:history="1">
        <w:r w:rsidR="00752300" w:rsidRPr="003C5338">
          <w:rPr>
            <w:rStyle w:val="Hyperlink"/>
          </w:rPr>
          <w:t xml:space="preserve">NZ </w:t>
        </w:r>
        <w:proofErr w:type="spellStart"/>
        <w:r w:rsidR="00752300" w:rsidRPr="003C5338">
          <w:rPr>
            <w:rStyle w:val="Hyperlink"/>
          </w:rPr>
          <w:t>Maths</w:t>
        </w:r>
        <w:proofErr w:type="spellEnd"/>
      </w:hyperlink>
      <w:r w:rsidR="003C5338">
        <w:t xml:space="preserve"> </w:t>
      </w:r>
      <w:r w:rsidR="00427A66" w:rsidRPr="003C5338">
        <w:t>and is</w:t>
      </w:r>
      <w:r w:rsidR="00427A66" w:rsidRPr="003C5338">
        <w:rPr>
          <w:lang w:val="en-AU"/>
        </w:rPr>
        <w:t> licensed</w:t>
      </w:r>
      <w:r w:rsidR="00427A66" w:rsidRPr="00427A66">
        <w:rPr>
          <w:lang w:val="en-AU"/>
        </w:rPr>
        <w:t xml:space="preserve"> under the </w:t>
      </w:r>
      <w:hyperlink r:id="rId11" w:history="1">
        <w:r w:rsidR="00427A66" w:rsidRPr="003C5338">
          <w:rPr>
            <w:rStyle w:val="Hyperlink"/>
            <w:lang w:val="en-AU"/>
          </w:rPr>
          <w:t>Creative Commons Attribution 3.0 New Zealand licence</w:t>
        </w:r>
      </w:hyperlink>
      <w:r w:rsidR="00427A66">
        <w:rPr>
          <w:vanish/>
          <w:lang w:val="en-AU"/>
        </w:rPr>
        <w:t>.</w:t>
      </w:r>
    </w:p>
    <w:p w14:paraId="361F93A0" w14:textId="35E4B9A2" w:rsidR="00891C84" w:rsidRDefault="00891C84" w:rsidP="00414402">
      <w:pPr>
        <w:pStyle w:val="ListNumber"/>
      </w:pPr>
      <w:r>
        <w:t xml:space="preserve">Ask students </w:t>
      </w:r>
      <w:r w:rsidR="009021B3">
        <w:t xml:space="preserve">to </w:t>
      </w:r>
      <w:r>
        <w:t xml:space="preserve">consider which of the </w:t>
      </w:r>
      <w:r w:rsidR="001E0EEC">
        <w:t>2</w:t>
      </w:r>
      <w:r>
        <w:t xml:space="preserve"> cylinders has the greatest volume. No measurements should be </w:t>
      </w:r>
      <w:r w:rsidR="00074CB3">
        <w:t>provided,</w:t>
      </w:r>
      <w:r>
        <w:t xml:space="preserve"> and no calculations should be performed</w:t>
      </w:r>
      <w:r w:rsidR="009021B3">
        <w:t>.</w:t>
      </w:r>
      <w:r>
        <w:t xml:space="preserve"> </w:t>
      </w:r>
      <w:r w:rsidR="009021B3">
        <w:t>T</w:t>
      </w:r>
      <w:r>
        <w:t>his is</w:t>
      </w:r>
      <w:r w:rsidDel="001E0EEC">
        <w:t xml:space="preserve"> </w:t>
      </w:r>
      <w:r>
        <w:t xml:space="preserve">an initial guess. </w:t>
      </w:r>
      <w:r w:rsidR="00074CB3">
        <w:t xml:space="preserve">Collect results </w:t>
      </w:r>
      <w:r w:rsidR="005B04FD">
        <w:t>using</w:t>
      </w:r>
      <w:r w:rsidR="00074CB3">
        <w:t xml:space="preserve"> a </w:t>
      </w:r>
      <w:r w:rsidR="003831D3">
        <w:t>M</w:t>
      </w:r>
      <w:r w:rsidR="00074CB3">
        <w:t>entimeter</w:t>
      </w:r>
      <w:r w:rsidR="003831D3">
        <w:t xml:space="preserve"> </w:t>
      </w:r>
      <w:r w:rsidR="00570CB6">
        <w:t xml:space="preserve">poll </w:t>
      </w:r>
      <w:r w:rsidR="003831D3">
        <w:t>(</w:t>
      </w:r>
      <w:hyperlink r:id="rId12" w:history="1">
        <w:r w:rsidR="003831D3" w:rsidRPr="00183649">
          <w:rPr>
            <w:rStyle w:val="Hyperlink"/>
          </w:rPr>
          <w:t>mentimeter.com/</w:t>
        </w:r>
      </w:hyperlink>
      <w:r w:rsidR="003831D3">
        <w:t>)</w:t>
      </w:r>
      <w:r w:rsidR="00074CB3">
        <w:t>.</w:t>
      </w:r>
    </w:p>
    <w:p w14:paraId="59BBACB8" w14:textId="6C32E028" w:rsidR="001B09CF" w:rsidRDefault="001B09CF" w:rsidP="00414402">
      <w:pPr>
        <w:pStyle w:val="ListNumber"/>
      </w:pPr>
      <w:r>
        <w:t>Using a question</w:t>
      </w:r>
      <w:r w:rsidR="0048094E">
        <w:t>ing</w:t>
      </w:r>
      <w:r>
        <w:t xml:space="preserve"> strategy such as </w:t>
      </w:r>
      <w:r w:rsidR="00056046">
        <w:t>Pause-Pose-Pounce-Bounce question strategy [PDF 200KB] (</w:t>
      </w:r>
      <w:hyperlink r:id="rId13" w:history="1">
        <w:r w:rsidR="00056046">
          <w:rPr>
            <w:rStyle w:val="Hyperlink"/>
          </w:rPr>
          <w:t>bit.ly/</w:t>
        </w:r>
        <w:proofErr w:type="spellStart"/>
        <w:r w:rsidR="00056046">
          <w:rPr>
            <w:rStyle w:val="Hyperlink"/>
          </w:rPr>
          <w:t>pausepouncebounce</w:t>
        </w:r>
        <w:proofErr w:type="spellEnd"/>
      </w:hyperlink>
      <w:r w:rsidR="00056046">
        <w:t>)</w:t>
      </w:r>
      <w:r w:rsidR="00E40D6F">
        <w:t xml:space="preserve"> </w:t>
      </w:r>
      <w:r w:rsidR="00655C05">
        <w:t>as</w:t>
      </w:r>
      <w:r w:rsidR="0048094E">
        <w:t>k</w:t>
      </w:r>
      <w:r w:rsidR="00655C05">
        <w:t xml:space="preserve"> students to explain why</w:t>
      </w:r>
      <w:r w:rsidR="0046458B">
        <w:t xml:space="preserve"> they</w:t>
      </w:r>
      <w:r w:rsidR="00655C05">
        <w:t xml:space="preserve"> think one </w:t>
      </w:r>
      <w:r w:rsidR="0048094E">
        <w:t>cylinder</w:t>
      </w:r>
      <w:r w:rsidR="00655C05">
        <w:t xml:space="preserve"> will have a greater volume than the other.</w:t>
      </w:r>
    </w:p>
    <w:p w14:paraId="0B54808A" w14:textId="22B25851" w:rsidR="00107E34" w:rsidRDefault="00107E34" w:rsidP="00414402">
      <w:pPr>
        <w:pStyle w:val="ListNumber"/>
      </w:pPr>
      <w:r>
        <w:t xml:space="preserve">In </w:t>
      </w:r>
      <w:r w:rsidR="00E22B45">
        <w:t>randomly selected groups of 3,</w:t>
      </w:r>
      <w:r>
        <w:t xml:space="preserve"> students will create a notice</w:t>
      </w:r>
      <w:r w:rsidR="00B16754">
        <w:t xml:space="preserve"> and </w:t>
      </w:r>
      <w:r>
        <w:t xml:space="preserve">wonder list </w:t>
      </w:r>
      <w:r w:rsidR="007C152A">
        <w:t>(</w:t>
      </w:r>
      <w:hyperlink r:id="rId14">
        <w:r w:rsidR="00F51C44" w:rsidRPr="69AA0A1C">
          <w:rPr>
            <w:rStyle w:val="Hyperlink"/>
          </w:rPr>
          <w:t>bit.ly/</w:t>
        </w:r>
        <w:proofErr w:type="spellStart"/>
        <w:r w:rsidR="00F51C44" w:rsidRPr="69AA0A1C">
          <w:rPr>
            <w:rStyle w:val="Hyperlink"/>
          </w:rPr>
          <w:t>noticewonderstrategy</w:t>
        </w:r>
        <w:proofErr w:type="spellEnd"/>
      </w:hyperlink>
      <w:r w:rsidR="007C152A">
        <w:t>)</w:t>
      </w:r>
      <w:r w:rsidR="00487BAA">
        <w:t xml:space="preserve"> on the similarities and differences between the </w:t>
      </w:r>
      <w:r w:rsidR="008F0B0F">
        <w:t xml:space="preserve">2 </w:t>
      </w:r>
      <w:r w:rsidR="00487BAA">
        <w:t>cylinders</w:t>
      </w:r>
      <w:r w:rsidR="0048094E">
        <w:t>.</w:t>
      </w:r>
      <w:r w:rsidR="00536B59">
        <w:t xml:space="preserve"> </w:t>
      </w:r>
      <w:r w:rsidR="0048094E">
        <w:t>T</w:t>
      </w:r>
      <w:r w:rsidR="00536B59">
        <w:t xml:space="preserve">hese thoughts could be put </w:t>
      </w:r>
      <w:r w:rsidR="00487BAA">
        <w:t xml:space="preserve">on </w:t>
      </w:r>
      <w:r w:rsidR="009731AE">
        <w:t>V</w:t>
      </w:r>
      <w:r w:rsidR="00C947A7">
        <w:t xml:space="preserve">ertical </w:t>
      </w:r>
      <w:r w:rsidR="009731AE">
        <w:t>N</w:t>
      </w:r>
      <w:r w:rsidR="00B82E84">
        <w:t>on-</w:t>
      </w:r>
      <w:r w:rsidR="009731AE">
        <w:t>P</w:t>
      </w:r>
      <w:r w:rsidR="00B82E84">
        <w:t>ermanent</w:t>
      </w:r>
      <w:r w:rsidR="00487BAA">
        <w:t xml:space="preserve"> </w:t>
      </w:r>
      <w:r w:rsidR="009731AE">
        <w:t>S</w:t>
      </w:r>
      <w:r w:rsidR="00487BAA">
        <w:t>urface</w:t>
      </w:r>
      <w:r w:rsidR="004A51B2">
        <w:t xml:space="preserve"> </w:t>
      </w:r>
      <w:r w:rsidR="001E2554">
        <w:t xml:space="preserve">(VNPS) </w:t>
      </w:r>
      <w:r w:rsidR="004A51B2">
        <w:t>(</w:t>
      </w:r>
      <w:hyperlink r:id="rId15" w:history="1">
        <w:r w:rsidR="00B82E84" w:rsidRPr="00F16778">
          <w:rPr>
            <w:rStyle w:val="Hyperlink"/>
          </w:rPr>
          <w:t>bit.ly/</w:t>
        </w:r>
        <w:proofErr w:type="spellStart"/>
        <w:r w:rsidR="00B82E84" w:rsidRPr="00F16778">
          <w:rPr>
            <w:rStyle w:val="Hyperlink"/>
          </w:rPr>
          <w:t>VNPSstrategy</w:t>
        </w:r>
        <w:proofErr w:type="spellEnd"/>
      </w:hyperlink>
      <w:r w:rsidR="004A51B2">
        <w:t>)</w:t>
      </w:r>
      <w:r w:rsidR="00B82E84">
        <w:t xml:space="preserve">. </w:t>
      </w:r>
      <w:r w:rsidR="00DA392B">
        <w:t xml:space="preserve">A gallery </w:t>
      </w:r>
      <w:proofErr w:type="gramStart"/>
      <w:r w:rsidR="00DA392B">
        <w:t>walk</w:t>
      </w:r>
      <w:proofErr w:type="gramEnd"/>
      <w:r w:rsidR="00DA392B">
        <w:t xml:space="preserve"> (</w:t>
      </w:r>
      <w:hyperlink r:id="rId16" w:history="1">
        <w:r w:rsidR="00C6191D" w:rsidRPr="00183649">
          <w:rPr>
            <w:rStyle w:val="Hyperlink"/>
          </w:rPr>
          <w:t>bit.</w:t>
        </w:r>
        <w:r w:rsidR="00C6191D">
          <w:rPr>
            <w:rStyle w:val="Hyperlink"/>
          </w:rPr>
          <w:t>ly/</w:t>
        </w:r>
        <w:proofErr w:type="spellStart"/>
        <w:r w:rsidR="00C6191D" w:rsidRPr="00183649">
          <w:rPr>
            <w:rStyle w:val="Hyperlink"/>
          </w:rPr>
          <w:t>DLSgallerywalk</w:t>
        </w:r>
        <w:proofErr w:type="spellEnd"/>
      </w:hyperlink>
      <w:r w:rsidR="00DA392B">
        <w:t xml:space="preserve">) and a brief class discussion should be </w:t>
      </w:r>
      <w:r w:rsidR="00147E00">
        <w:t>done following this to share some responses.</w:t>
      </w:r>
    </w:p>
    <w:p w14:paraId="2DD91CBF" w14:textId="3019D5DB" w:rsidR="002D6B44" w:rsidRDefault="002D6B44" w:rsidP="00792195">
      <w:pPr>
        <w:pStyle w:val="FeatureBox"/>
      </w:pPr>
      <w:r>
        <w:lastRenderedPageBreak/>
        <w:t xml:space="preserve">The aim is for students to </w:t>
      </w:r>
      <w:r w:rsidR="000351CC">
        <w:t xml:space="preserve">notice </w:t>
      </w:r>
      <w:r>
        <w:t>that each open cylinder created has the same surface area</w:t>
      </w:r>
      <w:r w:rsidR="001D70F7">
        <w:t>, despite having different volumes</w:t>
      </w:r>
      <w:r w:rsidR="00CE679B">
        <w:t>.</w:t>
      </w:r>
      <w:r w:rsidR="001D70F7">
        <w:t xml:space="preserve"> </w:t>
      </w:r>
      <w:r w:rsidR="0019139A">
        <w:t xml:space="preserve">Students should also </w:t>
      </w:r>
      <w:r w:rsidR="00B04122">
        <w:t xml:space="preserve">notice </w:t>
      </w:r>
      <w:r w:rsidR="001065CC">
        <w:t xml:space="preserve">that they’ll need the radius of each cylinder to calculate the volumes. </w:t>
      </w:r>
    </w:p>
    <w:p w14:paraId="28F6FE97" w14:textId="5F8C0EF1" w:rsidR="002B0825" w:rsidRDefault="00DA392B" w:rsidP="006B29C9">
      <w:pPr>
        <w:pStyle w:val="ListNumber"/>
      </w:pPr>
      <w:r>
        <w:t>Students will</w:t>
      </w:r>
      <w:r w:rsidR="00234A59" w:rsidDel="00234A59">
        <w:t xml:space="preserve"> </w:t>
      </w:r>
      <w:r>
        <w:t xml:space="preserve">work in their randomly </w:t>
      </w:r>
      <w:r w:rsidR="00C6191D">
        <w:t>assigned groups of 3</w:t>
      </w:r>
      <w:r w:rsidR="006B29C9">
        <w:t xml:space="preserve">, where they will be slowly given information or further questions to analyse the </w:t>
      </w:r>
      <w:r w:rsidR="00B755D5">
        <w:t>2</w:t>
      </w:r>
      <w:r w:rsidR="006B29C9">
        <w:t xml:space="preserve"> different cylinders formed. Each </w:t>
      </w:r>
      <w:r w:rsidR="004F59A8">
        <w:t>group will need at least one A4 sheet of paper and a ruler if requested.</w:t>
      </w:r>
    </w:p>
    <w:p w14:paraId="5DB43F81" w14:textId="34D40636" w:rsidR="002124B3" w:rsidRDefault="002124B3" w:rsidP="00DA392B">
      <w:pPr>
        <w:pStyle w:val="ListNumber"/>
      </w:pPr>
      <w:r>
        <w:t>Provide the dimensions of the A4 sheet of paper</w:t>
      </w:r>
      <w:r w:rsidR="006E0445">
        <w:t>, 210</w:t>
      </w:r>
      <w:r w:rsidR="00B755D5">
        <w:t> </w:t>
      </w:r>
      <w:r w:rsidR="006E0445">
        <w:t>mm by 297</w:t>
      </w:r>
      <w:r w:rsidR="00B755D5">
        <w:t> </w:t>
      </w:r>
      <w:r w:rsidR="006E0445">
        <w:t>mm</w:t>
      </w:r>
      <w:r w:rsidR="003A4A2B">
        <w:t xml:space="preserve">, and ask each pair/group to </w:t>
      </w:r>
      <w:r w:rsidR="004D45C2">
        <w:t>come up with mathematical reasoning and calculations to support their decision of which cylinder will have the largest volume</w:t>
      </w:r>
      <w:r w:rsidR="006374E5">
        <w:t xml:space="preserve">, </w:t>
      </w:r>
      <w:r w:rsidR="6AC76B1C">
        <w:t>the landscape</w:t>
      </w:r>
      <w:r w:rsidR="006374E5">
        <w:t xml:space="preserve"> or </w:t>
      </w:r>
      <w:r w:rsidR="6AC76B1C">
        <w:t>portrait orientation.</w:t>
      </w:r>
      <w:r w:rsidR="006374E5">
        <w:t xml:space="preserve"> </w:t>
      </w:r>
      <w:r w:rsidR="008A0D3D">
        <w:t>Students may need to be reminded of how to calculate the volume of a cylinder</w:t>
      </w:r>
      <w:r w:rsidR="6204A429">
        <w:t xml:space="preserve"> and what portrait and landscape orientation means</w:t>
      </w:r>
      <w:r w:rsidR="008A0D3D">
        <w:t>.</w:t>
      </w:r>
    </w:p>
    <w:p w14:paraId="0F8CAFAF" w14:textId="34A38111" w:rsidR="00B755D5" w:rsidRDefault="00B755D5" w:rsidP="00B755D5">
      <w:pPr>
        <w:pStyle w:val="Caption"/>
      </w:pPr>
      <w:r>
        <w:t xml:space="preserve">Figure </w:t>
      </w:r>
      <w:r>
        <w:fldChar w:fldCharType="begin"/>
      </w:r>
      <w:r>
        <w:instrText xml:space="preserve"> SEQ Figure \* ARABIC </w:instrText>
      </w:r>
      <w:r>
        <w:fldChar w:fldCharType="separate"/>
      </w:r>
      <w:r w:rsidR="00D177B8">
        <w:rPr>
          <w:noProof/>
        </w:rPr>
        <w:t>3</w:t>
      </w:r>
      <w:r>
        <w:fldChar w:fldCharType="end"/>
      </w:r>
      <w:r>
        <w:t xml:space="preserve"> – measurements of an A4 sheet of paper</w:t>
      </w:r>
    </w:p>
    <w:p w14:paraId="0C4E7CD8" w14:textId="77777777" w:rsidR="009141A1" w:rsidRDefault="006E0445" w:rsidP="009141A1">
      <w:pPr>
        <w:pStyle w:val="ListNumber"/>
        <w:keepNext/>
        <w:numPr>
          <w:ilvl w:val="0"/>
          <w:numId w:val="0"/>
        </w:numPr>
        <w:ind w:left="567"/>
      </w:pPr>
      <w:r>
        <w:rPr>
          <w:noProof/>
        </w:rPr>
        <w:drawing>
          <wp:inline distT="0" distB="0" distL="0" distR="0" wp14:anchorId="373A02FD" wp14:editId="66A93CE2">
            <wp:extent cx="2355494" cy="1766406"/>
            <wp:effectExtent l="0" t="0" r="6985" b="5715"/>
            <wp:docPr id="1" name="Picture 1" descr="A4 paper image with length 297 mm and width 21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4 paper image with length 297 mm and width 210 mm"/>
                    <pic:cNvPicPr/>
                  </pic:nvPicPr>
                  <pic:blipFill rotWithShape="1">
                    <a:blip r:embed="rId9"/>
                    <a:srcRect l="3126" t="14646" r="75009" b="50649"/>
                    <a:stretch/>
                  </pic:blipFill>
                  <pic:spPr bwMode="auto">
                    <a:xfrm>
                      <a:off x="0" y="0"/>
                      <a:ext cx="2396595" cy="1797228"/>
                    </a:xfrm>
                    <a:prstGeom prst="rect">
                      <a:avLst/>
                    </a:prstGeom>
                    <a:ln>
                      <a:noFill/>
                    </a:ln>
                    <a:extLst>
                      <a:ext uri="{53640926-AAD7-44D8-BBD7-CCE9431645EC}">
                        <a14:shadowObscured xmlns:a14="http://schemas.microsoft.com/office/drawing/2010/main"/>
                      </a:ext>
                    </a:extLst>
                  </pic:spPr>
                </pic:pic>
              </a:graphicData>
            </a:graphic>
          </wp:inline>
        </w:drawing>
      </w:r>
    </w:p>
    <w:p w14:paraId="2604AE7F" w14:textId="77777777" w:rsidR="00C02BFE" w:rsidRDefault="006E0445" w:rsidP="00C02BFE">
      <w:pPr>
        <w:pStyle w:val="FeatureBox"/>
        <w:ind w:left="709"/>
      </w:pPr>
      <w:r>
        <w:t>Some students may find it easier if these measurements are converted to centimetres</w:t>
      </w:r>
      <w:r w:rsidR="00B16754">
        <w:t xml:space="preserve"> (</w:t>
      </w:r>
      <w:r>
        <w:t>21</w:t>
      </w:r>
      <w:r w:rsidR="00964C50">
        <w:t> </w:t>
      </w:r>
      <w:r>
        <w:t>cm by 29.7</w:t>
      </w:r>
      <w:r w:rsidR="00964C50">
        <w:t> </w:t>
      </w:r>
      <w:r>
        <w:t>cm</w:t>
      </w:r>
      <w:r w:rsidR="00B16754">
        <w:t>)</w:t>
      </w:r>
      <w:r>
        <w:t xml:space="preserve"> or</w:t>
      </w:r>
      <w:r w:rsidR="00EF14E9">
        <w:t xml:space="preserve"> in centimetres and </w:t>
      </w:r>
      <w:r>
        <w:t>rounded to</w:t>
      </w:r>
      <w:r w:rsidR="00EF14E9">
        <w:t xml:space="preserve"> the nearest whole number </w:t>
      </w:r>
      <w:r w:rsidR="00B16754">
        <w:t>(</w:t>
      </w:r>
      <w:r w:rsidR="00EF14E9">
        <w:t>21</w:t>
      </w:r>
      <w:r w:rsidR="00964C50">
        <w:t> </w:t>
      </w:r>
      <w:r w:rsidR="00EF14E9">
        <w:t>cm by 30</w:t>
      </w:r>
      <w:r w:rsidR="00964C50">
        <w:t> </w:t>
      </w:r>
      <w:r w:rsidR="00EF14E9">
        <w:t>cm</w:t>
      </w:r>
      <w:r w:rsidR="00B16754">
        <w:t>)</w:t>
      </w:r>
      <w:r w:rsidR="00EF14E9">
        <w:t>.</w:t>
      </w:r>
    </w:p>
    <w:p w14:paraId="2B8FB8A7" w14:textId="06EF510A" w:rsidR="008A0D3D" w:rsidRPr="008A0D3D" w:rsidRDefault="008A0D3D" w:rsidP="00C02BFE">
      <w:pPr>
        <w:pStyle w:val="FeatureBox"/>
        <w:ind w:left="709"/>
      </w:pPr>
      <w:r>
        <w:t>Monitor student progress as they try to calculate the volume of each cylinder formed. They will likely struggle or make errors when finding the length of the radius. This is ok</w:t>
      </w:r>
      <w:r w:rsidR="00B16754">
        <w:t>ay</w:t>
      </w:r>
      <w:r w:rsidR="008428E1">
        <w:t>, try not to correct them, instead as</w:t>
      </w:r>
      <w:r w:rsidR="00943EB9">
        <w:t>k</w:t>
      </w:r>
      <w:r w:rsidR="008428E1">
        <w:t xml:space="preserve"> questions to make them consider their strategy.</w:t>
      </w:r>
    </w:p>
    <w:p w14:paraId="61871108" w14:textId="32BFDB49" w:rsidR="00E50816" w:rsidRDefault="00A9520E" w:rsidP="00DA392B">
      <w:pPr>
        <w:pStyle w:val="ListNumber"/>
      </w:pPr>
      <w:r>
        <w:t xml:space="preserve">Ask the question again, </w:t>
      </w:r>
      <w:r w:rsidR="00070A1B">
        <w:t>‘</w:t>
      </w:r>
      <w:r w:rsidR="00C947A7" w:rsidRPr="00070A1B">
        <w:t>W</w:t>
      </w:r>
      <w:r w:rsidRPr="00070A1B">
        <w:t xml:space="preserve">hich of the </w:t>
      </w:r>
      <w:r w:rsidR="00070A1B" w:rsidRPr="00070A1B">
        <w:t xml:space="preserve">2 </w:t>
      </w:r>
      <w:r w:rsidRPr="00070A1B">
        <w:t>cylinders formed has the greatest volume</w:t>
      </w:r>
      <w:r w:rsidR="00C947A7" w:rsidRPr="00070A1B">
        <w:t>?</w:t>
      </w:r>
      <w:r w:rsidR="00070A1B">
        <w:rPr>
          <w:i/>
          <w:iCs/>
        </w:rPr>
        <w:t>’</w:t>
      </w:r>
      <w:r>
        <w:t xml:space="preserve"> and collect results using a </w:t>
      </w:r>
      <w:r w:rsidR="005172D8">
        <w:t>M</w:t>
      </w:r>
      <w:r>
        <w:t xml:space="preserve">entimeter </w:t>
      </w:r>
      <w:r w:rsidR="007754DD">
        <w:t xml:space="preserve">poll </w:t>
      </w:r>
      <w:r>
        <w:t>(</w:t>
      </w:r>
      <w:bookmarkStart w:id="0" w:name="_Hlk126866688"/>
      <w:r w:rsidR="005918E2">
        <w:fldChar w:fldCharType="begin"/>
      </w:r>
      <w:r w:rsidR="005918E2">
        <w:instrText xml:space="preserve"> HYPERLINK "</w:instrText>
      </w:r>
      <w:r w:rsidR="005918E2" w:rsidRPr="00F175B6">
        <w:instrText>https://www.mentimeter.com/</w:instrText>
      </w:r>
      <w:r w:rsidR="005918E2">
        <w:instrText xml:space="preserve">" </w:instrText>
      </w:r>
      <w:r w:rsidR="005918E2">
        <w:fldChar w:fldCharType="separate"/>
      </w:r>
      <w:r w:rsidR="005918E2" w:rsidRPr="00183649">
        <w:rPr>
          <w:rStyle w:val="Hyperlink"/>
        </w:rPr>
        <w:t>mentimeter.com/</w:t>
      </w:r>
      <w:r w:rsidR="005918E2">
        <w:fldChar w:fldCharType="end"/>
      </w:r>
      <w:bookmarkEnd w:id="0"/>
      <w:r>
        <w:t>) or similar.</w:t>
      </w:r>
    </w:p>
    <w:p w14:paraId="3C5ED6F8" w14:textId="55BCC908" w:rsidR="006E0445" w:rsidRDefault="00F00030" w:rsidP="00DA392B">
      <w:pPr>
        <w:pStyle w:val="ListNumber"/>
      </w:pPr>
      <w:r>
        <w:lastRenderedPageBreak/>
        <w:t>C</w:t>
      </w:r>
      <w:r w:rsidR="00E63734">
        <w:t xml:space="preserve">ollect the results </w:t>
      </w:r>
      <w:r w:rsidR="00AF0C0C">
        <w:t>for</w:t>
      </w:r>
      <w:r w:rsidR="0043112E">
        <w:t xml:space="preserve"> the volume of each cylinde</w:t>
      </w:r>
      <w:r w:rsidR="00AF0C0C">
        <w:t>r from the students</w:t>
      </w:r>
      <w:r w:rsidR="004137EB">
        <w:t xml:space="preserve">. These answers could be quite </w:t>
      </w:r>
      <w:r w:rsidR="00C40ACF">
        <w:t>different,</w:t>
      </w:r>
      <w:r w:rsidR="004137EB">
        <w:t xml:space="preserve"> and some time may need to be spent on how</w:t>
      </w:r>
      <w:r w:rsidR="00C03BCE">
        <w:t xml:space="preserve"> they found the length of the </w:t>
      </w:r>
      <w:r w:rsidR="00CA3058">
        <w:t>radius</w:t>
      </w:r>
      <w:r w:rsidR="00C03BCE">
        <w:t>. For students who measured the distance across the c</w:t>
      </w:r>
      <w:r w:rsidR="0086760D">
        <w:t>ylinder, it is worthwhile demonstrating how</w:t>
      </w:r>
      <w:r w:rsidR="004137EB">
        <w:t xml:space="preserve"> to accurately calculate the radius, using the circumference of the circle</w:t>
      </w:r>
      <w:r w:rsidR="008A6A1B">
        <w:t xml:space="preserve"> </w:t>
      </w:r>
      <w:r w:rsidR="00856330">
        <w:t xml:space="preserve">and </w:t>
      </w:r>
      <w:r w:rsidR="008A6A1B">
        <w:t>revising their algebraic skills</w:t>
      </w:r>
      <w:r w:rsidR="00221376" w:rsidRPr="009817F6">
        <w:t>, using the PowerPoint</w:t>
      </w:r>
      <w:r w:rsidR="00AB1975">
        <w:t xml:space="preserve"> slides </w:t>
      </w:r>
      <w:r w:rsidR="00E70786">
        <w:t>5</w:t>
      </w:r>
      <w:r w:rsidR="004F05E4">
        <w:t>–</w:t>
      </w:r>
      <w:r w:rsidR="00E70786">
        <w:t>14</w:t>
      </w:r>
      <w:r w:rsidR="00221376">
        <w:t xml:space="preserve">. </w:t>
      </w:r>
      <w:r w:rsidR="00982546">
        <w:t xml:space="preserve">Students may </w:t>
      </w:r>
      <w:r w:rsidR="00AF0C0C">
        <w:t xml:space="preserve">also </w:t>
      </w:r>
      <w:r w:rsidR="00982546">
        <w:t>have used trial and error to determine the radius.</w:t>
      </w:r>
    </w:p>
    <w:p w14:paraId="7CFF16F4" w14:textId="0DE5182D" w:rsidR="00830108" w:rsidRDefault="00E604A0" w:rsidP="00821DF7">
      <w:pPr>
        <w:pStyle w:val="FeatureBox"/>
        <w:ind w:left="709"/>
      </w:pPr>
      <w:r w:rsidRPr="00BD7879">
        <w:t>If multiple groups measured the distance across the cylinder to calculate the surface area of the circle</w:t>
      </w:r>
      <w:r w:rsidR="0081417E" w:rsidRPr="00BD7879">
        <w:t xml:space="preserve">, </w:t>
      </w:r>
      <w:r w:rsidR="00E50816" w:rsidRPr="00BD7879">
        <w:t>discuss</w:t>
      </w:r>
      <w:r w:rsidR="0081417E" w:rsidRPr="00BD7879">
        <w:t xml:space="preserve"> </w:t>
      </w:r>
      <w:r w:rsidR="00E50816" w:rsidRPr="00BD7879">
        <w:t xml:space="preserve">why </w:t>
      </w:r>
      <w:r w:rsidR="0081417E" w:rsidRPr="00BD7879">
        <w:t>the answers are different.</w:t>
      </w:r>
      <w:r w:rsidR="00BD7879" w:rsidRPr="00BD7879">
        <w:t xml:space="preserve"> This should lead into a discussion that examines the effect that truncating or rounding during calculations has on the accuracy of the results.</w:t>
      </w:r>
    </w:p>
    <w:p w14:paraId="783F1412" w14:textId="5AC6D2C0" w:rsidR="00DF63F1" w:rsidRDefault="00AF0C0C" w:rsidP="00C80136">
      <w:pPr>
        <w:pStyle w:val="ListNumber"/>
      </w:pPr>
      <w:r>
        <w:t>A</w:t>
      </w:r>
      <w:r w:rsidR="00C80136">
        <w:t xml:space="preserve">sk each group to calculate the surface area of each of the open cylinders. </w:t>
      </w:r>
      <w:r w:rsidR="00D11AFA">
        <w:t>They should easily see that each cylinder ha</w:t>
      </w:r>
      <w:r w:rsidR="000A6BCC">
        <w:t>s</w:t>
      </w:r>
      <w:r w:rsidR="00D11AFA">
        <w:t xml:space="preserve"> the same </w:t>
      </w:r>
      <w:r w:rsidR="00F41E90">
        <w:t>surface area, by calculating the area of the A4 sheet of paper.</w:t>
      </w:r>
    </w:p>
    <w:p w14:paraId="27450631" w14:textId="188FF86D" w:rsidR="00F93DE5" w:rsidRDefault="007A7ED3" w:rsidP="00C80136">
      <w:pPr>
        <w:pStyle w:val="ListNumber"/>
      </w:pPr>
      <w:r>
        <w:t>Ask the students to consider:</w:t>
      </w:r>
    </w:p>
    <w:p w14:paraId="4341DE03" w14:textId="6F696F2B" w:rsidR="007A7ED3" w:rsidRDefault="00D11AFA" w:rsidP="00F303F1">
      <w:pPr>
        <w:pStyle w:val="ListNumber2"/>
        <w:numPr>
          <w:ilvl w:val="0"/>
          <w:numId w:val="27"/>
        </w:numPr>
      </w:pPr>
      <w:r>
        <w:t xml:space="preserve">What if each of the cylinders </w:t>
      </w:r>
      <w:r w:rsidR="00F41E90">
        <w:t>was closed at one end</w:t>
      </w:r>
      <w:r w:rsidR="007A7ED3">
        <w:t>?</w:t>
      </w:r>
    </w:p>
    <w:p w14:paraId="62B0E4F0" w14:textId="4959684D" w:rsidR="00943EB9" w:rsidRDefault="004C1338" w:rsidP="00F303F1">
      <w:pPr>
        <w:pStyle w:val="ListNumber2"/>
        <w:numPr>
          <w:ilvl w:val="0"/>
          <w:numId w:val="27"/>
        </w:numPr>
      </w:pPr>
      <w:r>
        <w:t xml:space="preserve">Would the surface areas of the </w:t>
      </w:r>
      <w:r w:rsidR="00A548A0">
        <w:t>2</w:t>
      </w:r>
      <w:r>
        <w:t xml:space="preserve"> cylinders change by the same amount?</w:t>
      </w:r>
    </w:p>
    <w:p w14:paraId="33FDD2E3" w14:textId="515F94C2" w:rsidR="004C1338" w:rsidRDefault="0026780A" w:rsidP="00F303F1">
      <w:pPr>
        <w:pStyle w:val="ListNumber2"/>
        <w:numPr>
          <w:ilvl w:val="0"/>
          <w:numId w:val="27"/>
        </w:numPr>
      </w:pPr>
      <w:r>
        <w:t xml:space="preserve">What is the difference between the </w:t>
      </w:r>
      <w:r w:rsidR="00AF199A">
        <w:t xml:space="preserve">surface </w:t>
      </w:r>
      <w:r w:rsidR="00A548A0">
        <w:t xml:space="preserve">of </w:t>
      </w:r>
      <w:r w:rsidR="00AF199A">
        <w:t xml:space="preserve">the open and closed </w:t>
      </w:r>
      <w:r w:rsidR="006B3BA1">
        <w:t>cylinders</w:t>
      </w:r>
      <w:r>
        <w:t>?</w:t>
      </w:r>
    </w:p>
    <w:p w14:paraId="66449BB8" w14:textId="5CC8E6A5" w:rsidR="00794186" w:rsidRDefault="00794186" w:rsidP="00794186">
      <w:pPr>
        <w:pStyle w:val="ListNumber"/>
        <w:numPr>
          <w:ilvl w:val="0"/>
          <w:numId w:val="0"/>
        </w:numPr>
        <w:ind w:left="567"/>
      </w:pPr>
      <w:r>
        <w:t>Students are then to perform calculations to see which cylinder would have the greatest surface</w:t>
      </w:r>
      <w:r w:rsidR="00AF199A">
        <w:t xml:space="preserve"> area</w:t>
      </w:r>
      <w:r>
        <w:t>.</w:t>
      </w:r>
    </w:p>
    <w:p w14:paraId="24A27535" w14:textId="4317FA3E" w:rsidR="009C0D53" w:rsidRDefault="009C0D53" w:rsidP="009C0D53">
      <w:pPr>
        <w:pStyle w:val="ListNumber"/>
      </w:pPr>
      <w:r>
        <w:t>Ask the students to consider:</w:t>
      </w:r>
    </w:p>
    <w:p w14:paraId="07773851" w14:textId="7B08C8A7" w:rsidR="009C0D53" w:rsidRDefault="009C0D53" w:rsidP="00A548A0">
      <w:pPr>
        <w:pStyle w:val="ListNumber2"/>
        <w:numPr>
          <w:ilvl w:val="0"/>
          <w:numId w:val="28"/>
        </w:numPr>
      </w:pPr>
      <w:r>
        <w:t>What if each of the cylinders w</w:t>
      </w:r>
      <w:r w:rsidR="00B16754">
        <w:t>ere</w:t>
      </w:r>
      <w:r>
        <w:t xml:space="preserve"> closed at both ends, </w:t>
      </w:r>
      <w:r w:rsidR="0063282C">
        <w:t>that is a</w:t>
      </w:r>
      <w:r w:rsidR="0007718A">
        <w:t>t the</w:t>
      </w:r>
      <w:r w:rsidR="0063282C">
        <w:t xml:space="preserve"> bottom and top</w:t>
      </w:r>
      <w:r w:rsidR="0007718A">
        <w:t>?</w:t>
      </w:r>
    </w:p>
    <w:p w14:paraId="409CC175" w14:textId="0018FDDF" w:rsidR="00450705" w:rsidRDefault="00450705" w:rsidP="00A548A0">
      <w:pPr>
        <w:pStyle w:val="ListNumber2"/>
        <w:numPr>
          <w:ilvl w:val="0"/>
          <w:numId w:val="28"/>
        </w:numPr>
      </w:pPr>
      <w:r>
        <w:t xml:space="preserve">Would the surface areas of the </w:t>
      </w:r>
      <w:r w:rsidR="0007718A">
        <w:t xml:space="preserve">2 </w:t>
      </w:r>
      <w:r>
        <w:t>cylinders change by the same amount?</w:t>
      </w:r>
    </w:p>
    <w:p w14:paraId="4AF7D095" w14:textId="59D1D629" w:rsidR="009C0D53" w:rsidRDefault="00450705" w:rsidP="00A548A0">
      <w:pPr>
        <w:pStyle w:val="ListNumber2"/>
        <w:numPr>
          <w:ilvl w:val="0"/>
          <w:numId w:val="28"/>
        </w:numPr>
      </w:pPr>
      <w:r>
        <w:t xml:space="preserve">What is the difference between the </w:t>
      </w:r>
      <w:r w:rsidR="0007718A">
        <w:t xml:space="preserve">2 </w:t>
      </w:r>
      <w:r>
        <w:t>surface areas?</w:t>
      </w:r>
    </w:p>
    <w:p w14:paraId="2009C28A" w14:textId="08DC7D74" w:rsidR="009C0D53" w:rsidRDefault="009C0D53" w:rsidP="00186516">
      <w:pPr>
        <w:pStyle w:val="ListNumber"/>
      </w:pPr>
      <w:r>
        <w:t>Students are then to perform calculations to see which cylinder would have the greatest surface.</w:t>
      </w:r>
    </w:p>
    <w:p w14:paraId="76915FFF" w14:textId="6E7FEF15" w:rsidR="003546B9" w:rsidRDefault="00B129ED" w:rsidP="00794186">
      <w:pPr>
        <w:pStyle w:val="ListNumber"/>
      </w:pPr>
      <w:r>
        <w:t xml:space="preserve">Students </w:t>
      </w:r>
      <w:r w:rsidR="00A32FDF">
        <w:t xml:space="preserve">inquire how </w:t>
      </w:r>
      <w:r w:rsidR="003546B9">
        <w:t xml:space="preserve">to </w:t>
      </w:r>
      <w:r>
        <w:t xml:space="preserve">find the surface area of </w:t>
      </w:r>
      <w:r w:rsidR="00D70E75">
        <w:t xml:space="preserve">any </w:t>
      </w:r>
      <w:r>
        <w:t>closed cylinder</w:t>
      </w:r>
      <w:r w:rsidR="00BC3AED">
        <w:t>, by considering questions such as:</w:t>
      </w:r>
    </w:p>
    <w:p w14:paraId="580A8D53" w14:textId="088CBADF" w:rsidR="003546B9" w:rsidRDefault="003546B9" w:rsidP="00D80AC6">
      <w:pPr>
        <w:pStyle w:val="ListNumber2"/>
        <w:numPr>
          <w:ilvl w:val="0"/>
          <w:numId w:val="29"/>
        </w:numPr>
      </w:pPr>
      <w:r>
        <w:lastRenderedPageBreak/>
        <w:t>What information</w:t>
      </w:r>
      <w:r w:rsidR="00D80AC6">
        <w:t xml:space="preserve"> or </w:t>
      </w:r>
      <w:r>
        <w:t>dimensions are required to find the surface area of a cylinder?</w:t>
      </w:r>
    </w:p>
    <w:p w14:paraId="279F7C8D" w14:textId="48CAEA42" w:rsidR="00794186" w:rsidRDefault="00B129ED" w:rsidP="00D80AC6">
      <w:pPr>
        <w:pStyle w:val="ListNumber2"/>
        <w:numPr>
          <w:ilvl w:val="0"/>
          <w:numId w:val="29"/>
        </w:numPr>
      </w:pPr>
      <w:r>
        <w:t>What shapes make up the net of a</w:t>
      </w:r>
      <w:r w:rsidR="003546B9">
        <w:t xml:space="preserve"> cylinder?</w:t>
      </w:r>
    </w:p>
    <w:p w14:paraId="3AE583F2" w14:textId="2EE70070" w:rsidR="003546B9" w:rsidRDefault="003546B9" w:rsidP="00D80AC6">
      <w:pPr>
        <w:pStyle w:val="ListNumber2"/>
        <w:numPr>
          <w:ilvl w:val="0"/>
          <w:numId w:val="29"/>
        </w:numPr>
      </w:pPr>
      <w:r>
        <w:t>How do you find the area of each</w:t>
      </w:r>
      <w:r w:rsidR="009408C6">
        <w:t xml:space="preserve"> face?</w:t>
      </w:r>
    </w:p>
    <w:p w14:paraId="04EEB829" w14:textId="5FA3123B" w:rsidR="00D70E75" w:rsidRDefault="009408C6" w:rsidP="00D80AC6">
      <w:pPr>
        <w:pStyle w:val="ListNumber2"/>
        <w:numPr>
          <w:ilvl w:val="0"/>
          <w:numId w:val="29"/>
        </w:numPr>
      </w:pPr>
      <w:r>
        <w:t xml:space="preserve">Can you establish a formula to use </w:t>
      </w:r>
      <w:r w:rsidR="00CA4546">
        <w:t>to find the surface area of any cylinder?</w:t>
      </w:r>
    </w:p>
    <w:p w14:paraId="1962836A" w14:textId="2582A929" w:rsidR="008E52BA" w:rsidRDefault="00295630" w:rsidP="00200D95">
      <w:pPr>
        <w:pStyle w:val="ListNumber"/>
      </w:pPr>
      <w:r>
        <w:t xml:space="preserve">After some discussion, </w:t>
      </w:r>
      <w:r w:rsidR="00B8610C">
        <w:t xml:space="preserve">develop the formula </w:t>
      </w:r>
      <w:r w:rsidR="00F1675A">
        <w:t>for</w:t>
      </w:r>
      <w:r w:rsidR="00B8610C">
        <w:t xml:space="preserve"> the surface area of a cylinder, using the </w:t>
      </w:r>
      <w:r w:rsidR="00B8610C" w:rsidRPr="007C1B7B">
        <w:rPr>
          <w:rStyle w:val="Emphasis"/>
        </w:rPr>
        <w:t xml:space="preserve">A4 </w:t>
      </w:r>
      <w:r w:rsidR="007C1FD0">
        <w:rPr>
          <w:rStyle w:val="Emphasis"/>
        </w:rPr>
        <w:t>C</w:t>
      </w:r>
      <w:r w:rsidR="00B8610C" w:rsidRPr="007C1B7B">
        <w:rPr>
          <w:rStyle w:val="Emphasis"/>
        </w:rPr>
        <w:t>ylinder</w:t>
      </w:r>
      <w:r w:rsidR="007C1B7B" w:rsidRPr="007C1B7B">
        <w:rPr>
          <w:rStyle w:val="Emphasis"/>
        </w:rPr>
        <w:t>s</w:t>
      </w:r>
      <w:r w:rsidR="00B8610C">
        <w:t xml:space="preserve"> </w:t>
      </w:r>
      <w:r w:rsidR="00B0775C">
        <w:t xml:space="preserve">PowerPoint </w:t>
      </w:r>
      <w:r w:rsidR="00DF0367">
        <w:t xml:space="preserve">slides </w:t>
      </w:r>
      <w:r w:rsidR="00213A56">
        <w:t>15</w:t>
      </w:r>
      <w:r w:rsidR="006F2479">
        <w:t>–</w:t>
      </w:r>
      <w:r w:rsidR="00A9537F">
        <w:t>24</w:t>
      </w:r>
      <w:r w:rsidR="00B0775C">
        <w:t xml:space="preserve">. </w:t>
      </w:r>
      <w:r w:rsidR="008E52BA">
        <w:t xml:space="preserve">Suggested </w:t>
      </w:r>
      <w:r w:rsidR="00B0775C">
        <w:t xml:space="preserve">probing questions </w:t>
      </w:r>
      <w:r w:rsidR="00601475">
        <w:t>include:</w:t>
      </w:r>
    </w:p>
    <w:p w14:paraId="60F26EB1" w14:textId="77777777" w:rsidR="00B0775C" w:rsidRDefault="00B0775C" w:rsidP="006F2479">
      <w:pPr>
        <w:pStyle w:val="ListNumber2"/>
        <w:numPr>
          <w:ilvl w:val="0"/>
          <w:numId w:val="30"/>
        </w:numPr>
      </w:pPr>
      <w:r>
        <w:t>How do we find the area of a circle?</w:t>
      </w:r>
    </w:p>
    <w:p w14:paraId="4F8D558A" w14:textId="0E7304E5" w:rsidR="00444C40" w:rsidRDefault="00444C40" w:rsidP="006F2479">
      <w:pPr>
        <w:pStyle w:val="ListNumber2"/>
        <w:numPr>
          <w:ilvl w:val="0"/>
          <w:numId w:val="30"/>
        </w:numPr>
      </w:pPr>
      <w:r>
        <w:t xml:space="preserve">How many circles </w:t>
      </w:r>
      <w:r w:rsidR="008E270F">
        <w:t>are there on a</w:t>
      </w:r>
      <w:r>
        <w:t xml:space="preserve"> closed cylinder?</w:t>
      </w:r>
    </w:p>
    <w:p w14:paraId="7BEF4E74" w14:textId="5AF00D90" w:rsidR="008E270F" w:rsidRDefault="00195044" w:rsidP="006F2479">
      <w:pPr>
        <w:pStyle w:val="ListNumber2"/>
        <w:numPr>
          <w:ilvl w:val="0"/>
          <w:numId w:val="30"/>
        </w:numPr>
      </w:pPr>
      <w:r>
        <w:t>The dimensions of the rectangle (sheet of paper) need to be found in terms of characteristics of the circles, can you describe a side of the rectangle in terms of the circle?</w:t>
      </w:r>
    </w:p>
    <w:p w14:paraId="7C1775C8" w14:textId="67016912" w:rsidR="00444C40" w:rsidRDefault="008E270F" w:rsidP="008E270F">
      <w:pPr>
        <w:pStyle w:val="FeatureBox"/>
      </w:pPr>
      <w:r>
        <w:t>S</w:t>
      </w:r>
      <w:r w:rsidR="00195044">
        <w:t>tudents should recognise that one length of the rectangle represents the circumference of the circle.</w:t>
      </w:r>
    </w:p>
    <w:p w14:paraId="2B0E7404" w14:textId="77777777" w:rsidR="00195044" w:rsidRDefault="00195044" w:rsidP="002B3174">
      <w:pPr>
        <w:pStyle w:val="ListNumber2"/>
      </w:pPr>
      <w:r>
        <w:t>What is the formula for the circumference of a circle?</w:t>
      </w:r>
    </w:p>
    <w:p w14:paraId="648588C1" w14:textId="77777777" w:rsidR="00195044" w:rsidRDefault="00195044" w:rsidP="002B3174">
      <w:pPr>
        <w:pStyle w:val="ListNumber2"/>
      </w:pPr>
      <w:r>
        <w:t>Does the remaining side of the rectangle have any relationship to the circles?</w:t>
      </w:r>
    </w:p>
    <w:p w14:paraId="71DC4301" w14:textId="06D83F58" w:rsidR="00200D95" w:rsidRDefault="00C41970" w:rsidP="002B3174">
      <w:pPr>
        <w:pStyle w:val="ListNumber2"/>
      </w:pPr>
      <w:r>
        <w:t>What is the formula to find the surface area of any cylinder?</w:t>
      </w:r>
    </w:p>
    <w:p w14:paraId="315670BD" w14:textId="69E89C6B" w:rsidR="00A51D10" w:rsidRDefault="00A51D10" w:rsidP="00A51D10">
      <w:pPr>
        <w:pStyle w:val="Heading3"/>
      </w:pPr>
      <w:r w:rsidRPr="007A5562">
        <w:t>Summarise</w:t>
      </w:r>
    </w:p>
    <w:p w14:paraId="6166E039" w14:textId="20A062B0" w:rsidR="008A5240" w:rsidRDefault="00995F57" w:rsidP="004D402D">
      <w:pPr>
        <w:pStyle w:val="ListNumber"/>
        <w:numPr>
          <w:ilvl w:val="0"/>
          <w:numId w:val="16"/>
        </w:numPr>
      </w:pPr>
      <w:r>
        <w:t>Students will</w:t>
      </w:r>
      <w:r w:rsidR="008660E3">
        <w:t xml:space="preserve"> be explicitly shown how to apply the formula of the surface area of a cylinder to a range of different cylinders. For example, closed, open at one end, open at both ends and some drawn as nets rather than a </w:t>
      </w:r>
      <w:r w:rsidR="00676059">
        <w:t>3</w:t>
      </w:r>
      <w:r w:rsidR="008660E3">
        <w:t xml:space="preserve">-dimensional solid. </w:t>
      </w:r>
      <w:r w:rsidR="001C4470">
        <w:t xml:space="preserve">The </w:t>
      </w:r>
      <w:r w:rsidR="001C4470" w:rsidRPr="00A9537F">
        <w:rPr>
          <w:i/>
          <w:iCs/>
        </w:rPr>
        <w:t xml:space="preserve">A4 </w:t>
      </w:r>
      <w:r w:rsidR="007C1FD0">
        <w:rPr>
          <w:i/>
          <w:iCs/>
        </w:rPr>
        <w:t>C</w:t>
      </w:r>
      <w:r w:rsidR="001C4470" w:rsidRPr="00A9537F">
        <w:rPr>
          <w:i/>
          <w:iCs/>
        </w:rPr>
        <w:t>ylinder</w:t>
      </w:r>
      <w:r w:rsidR="007C1B7B">
        <w:rPr>
          <w:i/>
          <w:iCs/>
        </w:rPr>
        <w:t>s</w:t>
      </w:r>
      <w:r w:rsidR="001C4470">
        <w:t xml:space="preserve"> </w:t>
      </w:r>
      <w:r w:rsidR="007A5562">
        <w:t>PowerPoint</w:t>
      </w:r>
      <w:r w:rsidR="001C4470">
        <w:t xml:space="preserve"> </w:t>
      </w:r>
      <w:r w:rsidR="00A9537F">
        <w:t xml:space="preserve">slides </w:t>
      </w:r>
      <w:r w:rsidR="009D3B51">
        <w:t>26</w:t>
      </w:r>
      <w:r w:rsidR="007C1FD0">
        <w:t>–</w:t>
      </w:r>
      <w:r w:rsidR="009D3B51">
        <w:t xml:space="preserve">32 </w:t>
      </w:r>
      <w:r w:rsidR="001C4470">
        <w:t xml:space="preserve">can be used for </w:t>
      </w:r>
      <w:r w:rsidR="004D402D">
        <w:t xml:space="preserve">these </w:t>
      </w:r>
      <w:r w:rsidR="001C4470">
        <w:t>worked examples.</w:t>
      </w:r>
    </w:p>
    <w:p w14:paraId="649FFAB0" w14:textId="4FDC8954" w:rsidR="00D149F2" w:rsidRPr="00214F33" w:rsidRDefault="004D402D" w:rsidP="00214F33">
      <w:pPr>
        <w:pStyle w:val="ListNumber"/>
        <w:numPr>
          <w:ilvl w:val="0"/>
          <w:numId w:val="16"/>
        </w:numPr>
      </w:pPr>
      <w:r>
        <w:t xml:space="preserve">Students then make notes to their future </w:t>
      </w:r>
      <w:r w:rsidR="00972822">
        <w:t xml:space="preserve">forgetful </w:t>
      </w:r>
      <w:r>
        <w:t>self</w:t>
      </w:r>
      <w:r w:rsidR="005D3364">
        <w:t xml:space="preserve"> (</w:t>
      </w:r>
      <w:hyperlink r:id="rId17">
        <w:r w:rsidR="005D3364" w:rsidRPr="69AA0A1C">
          <w:rPr>
            <w:rStyle w:val="Hyperlink"/>
          </w:rPr>
          <w:t>bit.ly/</w:t>
        </w:r>
        <w:proofErr w:type="spellStart"/>
        <w:r w:rsidR="005D3364" w:rsidRPr="69AA0A1C">
          <w:rPr>
            <w:rStyle w:val="Hyperlink"/>
          </w:rPr>
          <w:t>notesstrategy</w:t>
        </w:r>
        <w:proofErr w:type="spellEnd"/>
      </w:hyperlink>
      <w:r w:rsidR="005D3364">
        <w:t>)</w:t>
      </w:r>
      <w:r>
        <w:t xml:space="preserve"> on how to apply the surface area of a cylinder formula.</w:t>
      </w:r>
    </w:p>
    <w:p w14:paraId="663E78C9" w14:textId="0A511BB1" w:rsidR="00A51D10" w:rsidRDefault="00A51D10" w:rsidP="5B62FD38">
      <w:pPr>
        <w:pStyle w:val="Heading3"/>
        <w:numPr>
          <w:ilvl w:val="2"/>
          <w:numId w:val="0"/>
        </w:numPr>
      </w:pPr>
      <w:r>
        <w:lastRenderedPageBreak/>
        <w:t>Apply</w:t>
      </w:r>
    </w:p>
    <w:p w14:paraId="21F07023" w14:textId="1F6242C4" w:rsidR="000C4B0C" w:rsidRPr="002A2FDB" w:rsidRDefault="000C4B0C" w:rsidP="002A2FDB">
      <w:pPr>
        <w:pStyle w:val="Heading4"/>
      </w:pPr>
      <w:r w:rsidRPr="002A2FDB">
        <w:t>Revisiting the A4 cylinder</w:t>
      </w:r>
    </w:p>
    <w:p w14:paraId="17A825C8" w14:textId="30AF26DC" w:rsidR="000C4B0C" w:rsidRDefault="00456F23" w:rsidP="00456F23">
      <w:pPr>
        <w:pStyle w:val="ListNumber"/>
        <w:numPr>
          <w:ilvl w:val="0"/>
          <w:numId w:val="14"/>
        </w:numPr>
      </w:pPr>
      <w:r>
        <w:t>After discovering tha</w:t>
      </w:r>
      <w:r w:rsidR="002174D4">
        <w:t>t</w:t>
      </w:r>
      <w:r w:rsidR="00972822">
        <w:t xml:space="preserve"> the volume changes</w:t>
      </w:r>
      <w:r w:rsidR="002174D4">
        <w:t xml:space="preserve"> depending on which way the A4 sheet of paper </w:t>
      </w:r>
      <w:r w:rsidR="00F60B14">
        <w:t xml:space="preserve">is </w:t>
      </w:r>
      <w:r w:rsidR="002174D4">
        <w:t xml:space="preserve">rolled, </w:t>
      </w:r>
      <w:r w:rsidR="00E370D9">
        <w:t>ask students to consider what size</w:t>
      </w:r>
      <w:r w:rsidR="00B14058">
        <w:t>d</w:t>
      </w:r>
      <w:r w:rsidR="00E370D9">
        <w:t xml:space="preserve"> paper </w:t>
      </w:r>
      <w:r w:rsidR="00B14058">
        <w:t xml:space="preserve">would give the same volume regardless of how it </w:t>
      </w:r>
      <w:r w:rsidR="00F60B14">
        <w:t xml:space="preserve">is </w:t>
      </w:r>
      <w:r w:rsidR="00B14058">
        <w:t>rolled?</w:t>
      </w:r>
    </w:p>
    <w:p w14:paraId="35F38128" w14:textId="68EDE45D" w:rsidR="00AA5FBE" w:rsidRDefault="00AA5FBE" w:rsidP="00E71FF4">
      <w:pPr>
        <w:pStyle w:val="ListNumber"/>
      </w:pPr>
      <w:r>
        <w:t xml:space="preserve">Students should work in pairs to </w:t>
      </w:r>
      <w:r w:rsidR="00B14058">
        <w:t xml:space="preserve">consider this </w:t>
      </w:r>
      <w:r>
        <w:t>question</w:t>
      </w:r>
      <w:r w:rsidR="00B14058">
        <w:t>. T</w:t>
      </w:r>
      <w:r>
        <w:t xml:space="preserve">hey may come up with the answer without calculations or may use algebraic techniques to discover that the sheet of paper needs to be </w:t>
      </w:r>
      <w:r w:rsidR="00291661">
        <w:t>a square.</w:t>
      </w:r>
    </w:p>
    <w:p w14:paraId="3FA46A3E" w14:textId="1349DA33" w:rsidR="00604EBB" w:rsidRDefault="00E71FF4" w:rsidP="00F4476C">
      <w:pPr>
        <w:pStyle w:val="FeatureBox"/>
        <w:ind w:left="426"/>
      </w:pPr>
      <w:r>
        <w:t>Solutions for this can be found at the conclusion of this document</w:t>
      </w:r>
      <w:r w:rsidR="00B00EF2">
        <w:t xml:space="preserve">, in </w:t>
      </w:r>
      <w:r w:rsidR="008B23D2">
        <w:t>‘</w:t>
      </w:r>
      <w:r w:rsidR="00B00EF2">
        <w:t>Sample solution</w:t>
      </w:r>
      <w:r w:rsidR="008B23D2">
        <w:t>’</w:t>
      </w:r>
      <w:r w:rsidR="00ED0BE5">
        <w:t>.</w:t>
      </w:r>
    </w:p>
    <w:p w14:paraId="4BB4BEE1" w14:textId="3DA54D1A" w:rsidR="00385B37" w:rsidRDefault="00C011B9" w:rsidP="00C011B9">
      <w:pPr>
        <w:pStyle w:val="Heading4"/>
      </w:pPr>
      <w:r>
        <w:t>Soft drink can design</w:t>
      </w:r>
    </w:p>
    <w:p w14:paraId="5CADE768" w14:textId="6316410B" w:rsidR="0014568A" w:rsidRDefault="00423404" w:rsidP="0014568A">
      <w:pPr>
        <w:pStyle w:val="ListNumber"/>
        <w:numPr>
          <w:ilvl w:val="0"/>
          <w:numId w:val="11"/>
        </w:numPr>
      </w:pPr>
      <w:r>
        <w:t>Students are to design</w:t>
      </w:r>
      <w:r w:rsidR="000A197B">
        <w:t xml:space="preserve"> </w:t>
      </w:r>
      <w:r w:rsidR="008B23D2">
        <w:t>2</w:t>
      </w:r>
      <w:r w:rsidR="000A197B">
        <w:t xml:space="preserve"> different soft drink cans that have the same volume but </w:t>
      </w:r>
      <w:r w:rsidR="0014568A">
        <w:t>different surface areas. Each can will have a different radius and height.</w:t>
      </w:r>
    </w:p>
    <w:p w14:paraId="0397D432" w14:textId="2E643A62" w:rsidR="0014568A" w:rsidRDefault="0014568A" w:rsidP="007418FF">
      <w:pPr>
        <w:pStyle w:val="FeatureBox"/>
        <w:ind w:left="426"/>
      </w:pPr>
      <w:r>
        <w:t>Students may like to determine a particular capacity of their soft drink</w:t>
      </w:r>
      <w:r w:rsidR="00B16754">
        <w:t xml:space="preserve"> </w:t>
      </w:r>
      <w:proofErr w:type="gramStart"/>
      <w:r w:rsidR="00B16754">
        <w:t>can</w:t>
      </w:r>
      <w:r>
        <w:t xml:space="preserve"> to</w:t>
      </w:r>
      <w:proofErr w:type="gramEnd"/>
      <w:r>
        <w:t xml:space="preserve"> work towards so Stage 4 content </w:t>
      </w:r>
      <w:r w:rsidR="00B57EF1">
        <w:t>of converting between metric units of volume and capacity should be revised</w:t>
      </w:r>
      <w:r w:rsidR="00DC72E3">
        <w:t xml:space="preserve">. That is, </w:t>
      </w:r>
      <m:oMath>
        <m:r>
          <w:rPr>
            <w:rFonts w:ascii="Cambria Math" w:hAnsi="Cambria Math"/>
          </w:rPr>
          <m:t>1c</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=1mL</m:t>
        </m:r>
      </m:oMath>
      <w:r w:rsidR="00DC72E3">
        <w:rPr>
          <w:rFonts w:eastAsiaTheme="minorEastAsia"/>
        </w:rPr>
        <w:t>.</w:t>
      </w:r>
    </w:p>
    <w:p w14:paraId="6B5DC233" w14:textId="45DEE773" w:rsidR="000C636C" w:rsidRDefault="000C636C" w:rsidP="00355F38">
      <w:pPr>
        <w:pStyle w:val="ListNumber"/>
        <w:numPr>
          <w:ilvl w:val="0"/>
          <w:numId w:val="11"/>
        </w:numPr>
      </w:pPr>
      <w:r>
        <w:t xml:space="preserve">Students are to analyse each can and determine which can would keep their drink coldest for the longest amount of time and why. </w:t>
      </w:r>
    </w:p>
    <w:p w14:paraId="72F48DD7" w14:textId="40654E65" w:rsidR="00797EF6" w:rsidRPr="007418FF" w:rsidRDefault="00DC4D55" w:rsidP="007418FF">
      <w:pPr>
        <w:pStyle w:val="FeatureBox"/>
        <w:ind w:left="426"/>
      </w:pPr>
      <w:r>
        <w:t>This activity requires</w:t>
      </w:r>
      <w:r w:rsidR="007418FF">
        <w:t xml:space="preserve"> extensive</w:t>
      </w:r>
      <w:r>
        <w:t xml:space="preserve"> algebraic skills and might be best explored as a class.</w:t>
      </w:r>
    </w:p>
    <w:p w14:paraId="61CF2DAB" w14:textId="77777777" w:rsidR="00375489" w:rsidRPr="00375489" w:rsidRDefault="00375489" w:rsidP="00375489">
      <w:r w:rsidRPr="00375489">
        <w:br w:type="page"/>
      </w:r>
    </w:p>
    <w:p w14:paraId="140858F5" w14:textId="529DA7D3" w:rsidR="00D042D0" w:rsidRDefault="00D042D0" w:rsidP="00DA237B">
      <w:pPr>
        <w:pStyle w:val="Heading2"/>
      </w:pPr>
      <w:r w:rsidRPr="00A40797">
        <w:lastRenderedPageBreak/>
        <w:t xml:space="preserve">Assessment and </w:t>
      </w:r>
      <w:r w:rsidR="0076453F">
        <w:t>d</w:t>
      </w:r>
      <w:r w:rsidRPr="00A40797">
        <w:t>ifferentiation</w:t>
      </w:r>
    </w:p>
    <w:p w14:paraId="7ECA50AC" w14:textId="68861E5E" w:rsidR="00E76ACC" w:rsidRDefault="00E76ACC" w:rsidP="00E76ACC">
      <w:pPr>
        <w:pStyle w:val="Heading3"/>
      </w:pPr>
      <w:r>
        <w:t>Suggested opportunities for differentiation</w:t>
      </w:r>
    </w:p>
    <w:p w14:paraId="6B73165F" w14:textId="77777777" w:rsidR="00E76ACC" w:rsidRPr="00375489" w:rsidRDefault="00E76ACC" w:rsidP="00375489">
      <w:pPr>
        <w:rPr>
          <w:rStyle w:val="Strong"/>
        </w:rPr>
      </w:pPr>
      <w:r w:rsidRPr="00375489">
        <w:rPr>
          <w:rStyle w:val="Strong"/>
        </w:rPr>
        <w:t>Launch</w:t>
      </w:r>
    </w:p>
    <w:p w14:paraId="392E346C" w14:textId="331D48F4" w:rsidR="00E76ACC" w:rsidRPr="00856CE5" w:rsidRDefault="00E76ACC" w:rsidP="00856CE5">
      <w:pPr>
        <w:pStyle w:val="ListBullet"/>
      </w:pPr>
      <w:r w:rsidRPr="00856CE5">
        <w:t xml:space="preserve">This activity provides an opportunity to revise Stage 4 content of </w:t>
      </w:r>
      <w:r w:rsidR="009F1FE9" w:rsidRPr="00856CE5">
        <w:t>parts</w:t>
      </w:r>
      <w:r w:rsidRPr="00856CE5">
        <w:t xml:space="preserve"> of a circle, area of a circle, circumference of a circle and the volume of a cylinder. Some students will require more revisi</w:t>
      </w:r>
      <w:r w:rsidR="00292206" w:rsidRPr="00856CE5">
        <w:t>on</w:t>
      </w:r>
      <w:r w:rsidRPr="00856CE5">
        <w:t xml:space="preserve"> than others.</w:t>
      </w:r>
    </w:p>
    <w:p w14:paraId="3C9DDB17" w14:textId="77777777" w:rsidR="00E76ACC" w:rsidRPr="00375489" w:rsidRDefault="00E76ACC" w:rsidP="00375489">
      <w:pPr>
        <w:rPr>
          <w:rStyle w:val="Strong"/>
        </w:rPr>
      </w:pPr>
      <w:r w:rsidRPr="00375489">
        <w:rPr>
          <w:rStyle w:val="Strong"/>
        </w:rPr>
        <w:t>Explore</w:t>
      </w:r>
    </w:p>
    <w:p w14:paraId="0EEAE29E" w14:textId="7E9E0198" w:rsidR="00E76ACC" w:rsidRPr="00856CE5" w:rsidRDefault="00E76ACC" w:rsidP="00856CE5">
      <w:pPr>
        <w:pStyle w:val="ListBullet"/>
      </w:pPr>
      <w:r w:rsidRPr="00856CE5">
        <w:t>Students may need the dimensions of the A4 sheet of paper converted to centimetres for them or converted and rounded to whole numbers.</w:t>
      </w:r>
    </w:p>
    <w:p w14:paraId="64047208" w14:textId="7038888C" w:rsidR="00E76ACC" w:rsidRPr="00856CE5" w:rsidRDefault="00E76ACC" w:rsidP="00856CE5">
      <w:pPr>
        <w:pStyle w:val="ListBullet"/>
      </w:pPr>
      <w:r w:rsidRPr="00856CE5">
        <w:t>Students may need to be reminded of how to calculate the volume of a cylinder.</w:t>
      </w:r>
    </w:p>
    <w:p w14:paraId="1997844F" w14:textId="0EB02E64" w:rsidR="00E76ACC" w:rsidRPr="00856CE5" w:rsidRDefault="00E76ACC" w:rsidP="00856CE5">
      <w:pPr>
        <w:pStyle w:val="ListBullet"/>
      </w:pPr>
      <w:r w:rsidRPr="00856CE5">
        <w:t>Students may need assistance to find the radius of each of the cylinders</w:t>
      </w:r>
      <w:r w:rsidR="00AD585D">
        <w:t>. A</w:t>
      </w:r>
      <w:r w:rsidRPr="00856CE5">
        <w:t>re they measuring it once they’ve formed the cylinder or are they using the circumference formula to accurately find the radius.</w:t>
      </w:r>
    </w:p>
    <w:p w14:paraId="64BB97A6" w14:textId="77777777" w:rsidR="00E76ACC" w:rsidRPr="00375489" w:rsidRDefault="00E76ACC" w:rsidP="00375489">
      <w:pPr>
        <w:rPr>
          <w:rStyle w:val="Strong"/>
        </w:rPr>
      </w:pPr>
      <w:r w:rsidRPr="00375489">
        <w:rPr>
          <w:rStyle w:val="Strong"/>
        </w:rPr>
        <w:t>Summarise</w:t>
      </w:r>
    </w:p>
    <w:p w14:paraId="0BB5AA0D" w14:textId="149417DA" w:rsidR="00E76ACC" w:rsidRPr="00856CE5" w:rsidRDefault="00E76ACC" w:rsidP="00856CE5">
      <w:pPr>
        <w:pStyle w:val="ListBullet"/>
      </w:pPr>
      <w:r w:rsidRPr="00856CE5">
        <w:t>Some students may benefit from having physical nets of the cylinders when applying the formula to find the surface area.</w:t>
      </w:r>
    </w:p>
    <w:p w14:paraId="537FCEF3" w14:textId="77777777" w:rsidR="00E76ACC" w:rsidRPr="00375489" w:rsidRDefault="00E76ACC" w:rsidP="00375489">
      <w:pPr>
        <w:rPr>
          <w:rStyle w:val="Strong"/>
        </w:rPr>
      </w:pPr>
      <w:r w:rsidRPr="00375489">
        <w:rPr>
          <w:rStyle w:val="Strong"/>
        </w:rPr>
        <w:t>Apply</w:t>
      </w:r>
    </w:p>
    <w:p w14:paraId="0E8D9C7B" w14:textId="42FF112E" w:rsidR="00E76ACC" w:rsidRPr="00856CE5" w:rsidRDefault="00E76ACC" w:rsidP="00856CE5">
      <w:pPr>
        <w:pStyle w:val="ListBullet"/>
      </w:pPr>
      <w:r w:rsidRPr="00856CE5">
        <w:t>This task could be done as a whole class activity.</w:t>
      </w:r>
    </w:p>
    <w:p w14:paraId="1738199B" w14:textId="08E5C91A" w:rsidR="00D042D0" w:rsidRDefault="00E76ACC" w:rsidP="00856CE5">
      <w:pPr>
        <w:pStyle w:val="Heading3"/>
        <w:tabs>
          <w:tab w:val="left" w:pos="8748"/>
        </w:tabs>
      </w:pPr>
      <w:r>
        <w:t>Suggested opportunities for assessment</w:t>
      </w:r>
    </w:p>
    <w:p w14:paraId="202C4CC4" w14:textId="77777777" w:rsidR="00E76ACC" w:rsidRPr="00856CE5" w:rsidRDefault="00E76ACC" w:rsidP="00856CE5">
      <w:pPr>
        <w:pStyle w:val="ListBullet"/>
      </w:pPr>
      <w:r w:rsidRPr="00856CE5">
        <w:t>Monitor student discussions to check for common misconceptions.</w:t>
      </w:r>
    </w:p>
    <w:p w14:paraId="5E89ADDA" w14:textId="7BE0C685" w:rsidR="00E76ACC" w:rsidRPr="00856CE5" w:rsidRDefault="00E76ACC" w:rsidP="00856CE5">
      <w:pPr>
        <w:pStyle w:val="ListBullet"/>
      </w:pPr>
      <w:r w:rsidRPr="00856CE5">
        <w:t>Record student explanations o</w:t>
      </w:r>
      <w:r w:rsidR="00101B11" w:rsidRPr="00856CE5">
        <w:t>f</w:t>
      </w:r>
      <w:r w:rsidRPr="00856CE5">
        <w:t xml:space="preserve"> how they calculated the surface area, prior to being explicitly shown the formula.</w:t>
      </w:r>
    </w:p>
    <w:p w14:paraId="350A431B" w14:textId="79BA1E5A" w:rsidR="002341E8" w:rsidRPr="0047137B" w:rsidRDefault="00E76ACC" w:rsidP="008657F8">
      <w:pPr>
        <w:pStyle w:val="ListBullet"/>
      </w:pPr>
      <w:r w:rsidRPr="00856CE5">
        <w:t>Collect student soft drink can designs to check for understanding.</w:t>
      </w:r>
      <w:r w:rsidR="002341E8" w:rsidRPr="0047137B">
        <w:br w:type="page"/>
      </w:r>
    </w:p>
    <w:p w14:paraId="3321D7C2" w14:textId="10004740" w:rsidR="00232892" w:rsidRDefault="00E16A05" w:rsidP="00232892">
      <w:pPr>
        <w:pStyle w:val="Heading2"/>
      </w:pPr>
      <w:r>
        <w:lastRenderedPageBreak/>
        <w:t>Sample</w:t>
      </w:r>
      <w:r w:rsidR="002341E8">
        <w:t xml:space="preserve"> solution</w:t>
      </w:r>
    </w:p>
    <w:p w14:paraId="19970037" w14:textId="2E60ADE7" w:rsidR="00232892" w:rsidRDefault="000A42DD" w:rsidP="00232892">
      <w:pPr>
        <w:pStyle w:val="Heading3"/>
      </w:pPr>
      <w:r>
        <w:t xml:space="preserve">Apply </w:t>
      </w:r>
      <w:r w:rsidR="00540226">
        <w:t>–</w:t>
      </w:r>
      <w:r>
        <w:t xml:space="preserve"> </w:t>
      </w:r>
      <w:r w:rsidR="00E41422">
        <w:t>r</w:t>
      </w:r>
      <w:r w:rsidR="00232892">
        <w:t>evisiting the A4 cylinders</w:t>
      </w:r>
    </w:p>
    <w:p w14:paraId="37C095B9" w14:textId="18A2D9F0" w:rsidR="00D177B8" w:rsidRDefault="00D177B8" w:rsidP="00D177B8">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rectangle labelled x by y</w:t>
      </w:r>
    </w:p>
    <w:p w14:paraId="19419AF7" w14:textId="7DB9D623" w:rsidR="00232892" w:rsidRPr="00D177B8" w:rsidRDefault="00616C32" w:rsidP="00D177B8">
      <w:pPr>
        <w:keepNext/>
      </w:pPr>
      <w:r>
        <w:rPr>
          <w:noProof/>
        </w:rPr>
        <w:drawing>
          <wp:inline distT="0" distB="0" distL="0" distR="0" wp14:anchorId="177689F6" wp14:editId="18CE06AE">
            <wp:extent cx="1853045" cy="1126541"/>
            <wp:effectExtent l="0" t="0" r="0" b="0"/>
            <wp:docPr id="3" name="Picture 3" descr="Rectangle labelled x by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 labelled x by y "/>
                    <pic:cNvPicPr/>
                  </pic:nvPicPr>
                  <pic:blipFill>
                    <a:blip r:embed="rId18"/>
                    <a:stretch>
                      <a:fillRect/>
                    </a:stretch>
                  </pic:blipFill>
                  <pic:spPr>
                    <a:xfrm>
                      <a:off x="0" y="0"/>
                      <a:ext cx="1865421" cy="1134065"/>
                    </a:xfrm>
                    <a:prstGeom prst="rect">
                      <a:avLst/>
                    </a:prstGeom>
                  </pic:spPr>
                </pic:pic>
              </a:graphicData>
            </a:graphic>
          </wp:inline>
        </w:drawing>
      </w:r>
    </w:p>
    <w:p w14:paraId="79FE397C" w14:textId="77777777" w:rsidR="00D149F2" w:rsidRPr="00D177B8" w:rsidRDefault="00D149F2" w:rsidP="00D177B8">
      <w:pPr>
        <w:sectPr w:rsidR="00D149F2" w:rsidRPr="00D177B8" w:rsidSect="00BA5B50">
          <w:headerReference w:type="default" r:id="rId19"/>
          <w:footerReference w:type="even" r:id="rId20"/>
          <w:footerReference w:type="default" r:id="rId21"/>
          <w:headerReference w:type="first" r:id="rId22"/>
          <w:footerReference w:type="first" r:id="rId23"/>
          <w:pgSz w:w="11906" w:h="16838"/>
          <w:pgMar w:top="426" w:right="1134" w:bottom="1134" w:left="1134" w:header="709" w:footer="709" w:gutter="0"/>
          <w:cols w:space="708"/>
          <w:titlePg/>
          <w:docGrid w:linePitch="360"/>
        </w:sectPr>
      </w:pPr>
    </w:p>
    <w:p w14:paraId="506308B1" w14:textId="23792C73" w:rsidR="00616C32" w:rsidRDefault="00616C32" w:rsidP="00232892">
      <w:pPr>
        <w:rPr>
          <w:rFonts w:eastAsiaTheme="minorEastAsia"/>
        </w:rPr>
      </w:pPr>
      <w:r>
        <w:t xml:space="preserve">Consider </w:t>
      </w:r>
      <w:r w:rsidR="00BA0D87">
        <w:t xml:space="preserve">the volume if the side labelled </w:t>
      </w:r>
      <m:oMath>
        <m:r>
          <w:rPr>
            <w:rFonts w:ascii="Cambria Math" w:hAnsi="Cambria Math"/>
          </w:rPr>
          <m:t>x</m:t>
        </m:r>
      </m:oMath>
      <w:r w:rsidR="00BA0D87">
        <w:rPr>
          <w:rFonts w:eastAsiaTheme="minorEastAsia"/>
        </w:rPr>
        <w:t xml:space="preserve"> became the circumference</w:t>
      </w:r>
      <w:r w:rsidR="00EC298E">
        <w:rPr>
          <w:rFonts w:eastAsiaTheme="minorEastAsia"/>
        </w:rPr>
        <w:t xml:space="preserve"> of the end circles</w:t>
      </w:r>
      <w:r w:rsidR="00BA0D87">
        <w:rPr>
          <w:rFonts w:eastAsiaTheme="minorEastAsia"/>
        </w:rPr>
        <w:t>.</w:t>
      </w:r>
    </w:p>
    <w:p w14:paraId="4B6D1AB6" w14:textId="6E7CFD2F" w:rsidR="00230639" w:rsidRPr="003552F5" w:rsidRDefault="00230639" w:rsidP="00232892">
      <w:pPr>
        <w:rPr>
          <w:rFonts w:eastAsiaTheme="minorEastAsia"/>
        </w:rPr>
      </w:pPr>
      <m:oMathPara>
        <m:oMathParaPr>
          <m:jc m:val="left"/>
        </m:oMathParaPr>
        <m:oMath>
          <m:r>
            <w:rPr>
              <w:rFonts w:ascii="Cambria Math" w:hAnsi="Cambria Math"/>
            </w:rPr>
            <m:t>C=2πr</m:t>
          </m:r>
          <m:r>
            <m:rPr>
              <m:sty m:val="p"/>
            </m:rPr>
            <w:rPr>
              <w:rFonts w:ascii="Cambria Math" w:hAnsi="Cambria Math"/>
            </w:rPr>
            <w:br/>
          </m:r>
        </m:oMath>
        <m:oMath>
          <m:r>
            <w:rPr>
              <w:rFonts w:ascii="Cambria Math" w:hAnsi="Cambria Math"/>
            </w:rPr>
            <m:t>2πr=x</m:t>
          </m:r>
          <m:r>
            <m:rPr>
              <m:sty m:val="p"/>
            </m:rPr>
            <w:rPr>
              <w:rFonts w:eastAsiaTheme="minorEastAsia"/>
            </w:rPr>
            <w:br/>
          </m:r>
        </m:oMath>
        <m:oMath>
          <m:r>
            <w:rPr>
              <w:rFonts w:ascii="Cambria Math" w:hAnsi="Cambria Math"/>
            </w:rPr>
            <m:t>r=</m:t>
          </m:r>
          <m:f>
            <m:fPr>
              <m:ctrlPr>
                <w:rPr>
                  <w:rFonts w:ascii="Cambria Math" w:hAnsi="Cambria Math"/>
                  <w:i/>
                </w:rPr>
              </m:ctrlPr>
            </m:fPr>
            <m:num>
              <m:r>
                <w:rPr>
                  <w:rFonts w:ascii="Cambria Math" w:hAnsi="Cambria Math"/>
                </w:rPr>
                <m:t>x</m:t>
              </m:r>
            </m:num>
            <m:den>
              <m:r>
                <w:rPr>
                  <w:rFonts w:ascii="Cambria Math" w:hAnsi="Cambria Math"/>
                </w:rPr>
                <m:t>2π</m:t>
              </m:r>
            </m:den>
          </m:f>
          <m:r>
            <m:rPr>
              <m:sty m:val="p"/>
            </m:rPr>
            <w:rPr>
              <w:rFonts w:eastAsiaTheme="minorEastAsia"/>
            </w:rPr>
            <w:br/>
          </m:r>
        </m:oMath>
        <m:oMath>
          <m:r>
            <w:rPr>
              <w:rFonts w:ascii="Cambria Math" w:hAnsi="Cambria Math"/>
            </w:rPr>
            <m:t>h=y</m:t>
          </m:r>
        </m:oMath>
      </m:oMathPara>
    </w:p>
    <w:p w14:paraId="07AAF3EF" w14:textId="5477365B" w:rsidR="00CC3951" w:rsidRPr="00BE23F8" w:rsidRDefault="00581322" w:rsidP="00232892">
      <w:pPr>
        <w:rPr>
          <w:rFonts w:eastAsiaTheme="minorEastAsia"/>
        </w:rPr>
      </w:pPr>
      <m:oMathPara>
        <m:oMathParaPr>
          <m:jc m:val="left"/>
        </m:oMathParaPr>
        <m:oMath>
          <m:r>
            <w:rPr>
              <w:rFonts w:ascii="Cambria Math" w:eastAsiaTheme="minorEastAsia" w:hAnsi="Cambria Math"/>
            </w:rPr>
            <m:t>V</m:t>
          </m:r>
          <m:r>
            <m:rPr>
              <m:aln/>
            </m:rPr>
            <w:rPr>
              <w:rFonts w:ascii="Cambria Math" w:eastAsiaTheme="minorEastAsia" w:hAnsi="Cambria Math"/>
            </w:rPr>
            <m:t>=</m:t>
          </m:r>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2π</m:t>
                      </m:r>
                    </m:den>
                  </m:f>
                </m:e>
              </m:d>
            </m:e>
            <m:sup>
              <m:r>
                <w:rPr>
                  <w:rFonts w:ascii="Cambria Math" w:hAnsi="Cambria Math"/>
                </w:rPr>
                <m:t>2</m:t>
              </m:r>
            </m:sup>
          </m:sSup>
          <m:r>
            <w:rPr>
              <w:rFonts w:ascii="Cambria Math" w:hAnsi="Cambria Math"/>
            </w:rPr>
            <m:t>y</m:t>
          </m:r>
          <m:r>
            <m:rPr>
              <m:sty m:val="p"/>
            </m:rPr>
            <w:rPr>
              <w:rFonts w:eastAsiaTheme="minorEastAsia"/>
            </w:rPr>
            <w:br/>
          </m:r>
        </m:oMath>
        <m:oMath>
          <m:r>
            <m:rPr>
              <m:aln/>
            </m:rP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num>
            <m:den>
              <m:r>
                <w:rPr>
                  <w:rFonts w:ascii="Cambria Math" w:eastAsiaTheme="minorEastAsia" w:hAnsi="Cambria Math"/>
                </w:rPr>
                <m:t>2</m:t>
              </m:r>
            </m:den>
          </m:f>
        </m:oMath>
      </m:oMathPara>
    </w:p>
    <w:p w14:paraId="75BC16C1" w14:textId="46F9BFD4" w:rsidR="00EC298E" w:rsidRDefault="00EC298E" w:rsidP="00232892">
      <w:pPr>
        <w:rPr>
          <w:rFonts w:eastAsiaTheme="minorEastAsia"/>
        </w:rPr>
      </w:pPr>
      <w:r>
        <w:rPr>
          <w:rFonts w:eastAsiaTheme="minorEastAsia"/>
        </w:rPr>
        <w:t xml:space="preserve">Consider the volume if the side labelled </w:t>
      </w:r>
      <m:oMath>
        <m:r>
          <w:rPr>
            <w:rFonts w:ascii="Cambria Math" w:eastAsiaTheme="minorEastAsia" w:hAnsi="Cambria Math"/>
          </w:rPr>
          <m:t>y</m:t>
        </m:r>
      </m:oMath>
      <w:r>
        <w:rPr>
          <w:rFonts w:eastAsiaTheme="minorEastAsia"/>
        </w:rPr>
        <w:t xml:space="preserve"> became the circumference of the end circles.</w:t>
      </w:r>
    </w:p>
    <w:p w14:paraId="0D9DC9AC" w14:textId="4B0FD6BA" w:rsidR="00BE23F8" w:rsidRPr="003552F5" w:rsidRDefault="00BE23F8" w:rsidP="00BE23F8">
      <w:pPr>
        <w:rPr>
          <w:rFonts w:eastAsiaTheme="minorEastAsia"/>
        </w:rPr>
      </w:pPr>
      <m:oMathPara>
        <m:oMathParaPr>
          <m:jc m:val="left"/>
        </m:oMathParaPr>
        <m:oMath>
          <m:r>
            <w:rPr>
              <w:rFonts w:ascii="Cambria Math" w:hAnsi="Cambria Math"/>
            </w:rPr>
            <m:t>C=2πr</m:t>
          </m:r>
          <m:r>
            <m:rPr>
              <m:sty m:val="p"/>
            </m:rPr>
            <w:rPr>
              <w:rFonts w:ascii="Cambria Math" w:hAnsi="Cambria Math"/>
            </w:rPr>
            <w:br/>
          </m:r>
        </m:oMath>
        <m:oMath>
          <m:r>
            <w:rPr>
              <w:rFonts w:ascii="Cambria Math" w:hAnsi="Cambria Math"/>
            </w:rPr>
            <m:t>2πr=y</m:t>
          </m:r>
          <m:r>
            <m:rPr>
              <m:sty m:val="p"/>
            </m:rPr>
            <w:rPr>
              <w:rFonts w:eastAsiaTheme="minorEastAsia"/>
            </w:rPr>
            <w:br/>
          </m:r>
        </m:oMath>
        <m:oMath>
          <m:r>
            <w:rPr>
              <w:rFonts w:ascii="Cambria Math" w:hAnsi="Cambria Math"/>
            </w:rPr>
            <m:t>r=</m:t>
          </m:r>
          <m:f>
            <m:fPr>
              <m:ctrlPr>
                <w:rPr>
                  <w:rFonts w:ascii="Cambria Math" w:hAnsi="Cambria Math"/>
                  <w:i/>
                </w:rPr>
              </m:ctrlPr>
            </m:fPr>
            <m:num>
              <m:r>
                <w:rPr>
                  <w:rFonts w:ascii="Cambria Math" w:hAnsi="Cambria Math"/>
                </w:rPr>
                <m:t>y</m:t>
              </m:r>
            </m:num>
            <m:den>
              <m:r>
                <w:rPr>
                  <w:rFonts w:ascii="Cambria Math" w:hAnsi="Cambria Math"/>
                </w:rPr>
                <m:t>2π</m:t>
              </m:r>
            </m:den>
          </m:f>
          <m:r>
            <m:rPr>
              <m:sty m:val="p"/>
            </m:rPr>
            <w:rPr>
              <w:rFonts w:eastAsiaTheme="minorEastAsia"/>
            </w:rPr>
            <w:br/>
          </m:r>
        </m:oMath>
        <m:oMath>
          <m:r>
            <w:rPr>
              <w:rFonts w:ascii="Cambria Math" w:hAnsi="Cambria Math"/>
            </w:rPr>
            <m:t>h=x</m:t>
          </m:r>
        </m:oMath>
      </m:oMathPara>
    </w:p>
    <w:p w14:paraId="794E930A" w14:textId="5556E784" w:rsidR="00BE23F8" w:rsidRPr="003552F5" w:rsidRDefault="00BE23F8" w:rsidP="00BE23F8">
      <w:pPr>
        <w:rPr>
          <w:rFonts w:eastAsiaTheme="minorEastAsia"/>
        </w:rPr>
      </w:pPr>
      <m:oMathPara>
        <m:oMathParaPr>
          <m:jc m:val="left"/>
        </m:oMathParaPr>
        <m:oMath>
          <m:r>
            <w:rPr>
              <w:rFonts w:ascii="Cambria Math" w:eastAsiaTheme="minorEastAsia" w:hAnsi="Cambria Math"/>
            </w:rPr>
            <m:t>V</m:t>
          </m:r>
          <m:r>
            <m:rPr>
              <m:aln/>
            </m:rPr>
            <w:rPr>
              <w:rFonts w:ascii="Cambria Math" w:eastAsiaTheme="minorEastAsia" w:hAnsi="Cambria Math"/>
            </w:rPr>
            <m:t>=</m:t>
          </m:r>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2π</m:t>
                      </m:r>
                    </m:den>
                  </m:f>
                </m:e>
              </m:d>
            </m:e>
            <m:sup>
              <m:r>
                <w:rPr>
                  <w:rFonts w:ascii="Cambria Math" w:hAnsi="Cambria Math"/>
                </w:rPr>
                <m:t>2</m:t>
              </m:r>
            </m:sup>
          </m:sSup>
          <m:r>
            <w:rPr>
              <w:rFonts w:ascii="Cambria Math" w:hAnsi="Cambria Math"/>
            </w:rPr>
            <m:t>x</m:t>
          </m:r>
          <m:r>
            <m:rPr>
              <m:sty m:val="p"/>
            </m:rPr>
            <w:rPr>
              <w:rFonts w:eastAsiaTheme="minorEastAsia"/>
            </w:rPr>
            <w:br/>
          </m:r>
        </m:oMath>
        <m:oMath>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2</m:t>
              </m:r>
            </m:den>
          </m:f>
        </m:oMath>
      </m:oMathPara>
    </w:p>
    <w:p w14:paraId="28F036D8" w14:textId="77777777" w:rsidR="00D149F2" w:rsidRDefault="00D149F2" w:rsidP="00BE23F8">
      <w:pPr>
        <w:rPr>
          <w:rFonts w:eastAsiaTheme="minorEastAsia"/>
        </w:rPr>
        <w:sectPr w:rsidR="00D149F2" w:rsidSect="00D149F2">
          <w:headerReference w:type="default" r:id="rId24"/>
          <w:type w:val="continuous"/>
          <w:pgSz w:w="11906" w:h="16838"/>
          <w:pgMar w:top="426" w:right="1134" w:bottom="1134" w:left="1134" w:header="5" w:footer="709" w:gutter="0"/>
          <w:cols w:num="2" w:space="709"/>
          <w:titlePg/>
          <w:docGrid w:linePitch="360"/>
        </w:sectPr>
      </w:pPr>
    </w:p>
    <w:p w14:paraId="4DD673CF" w14:textId="64D4A999" w:rsidR="003552F5" w:rsidRDefault="003552F5" w:rsidP="00BE23F8">
      <w:pPr>
        <w:rPr>
          <w:rFonts w:eastAsiaTheme="minorEastAsia"/>
        </w:rPr>
      </w:pPr>
      <w:r>
        <w:rPr>
          <w:rFonts w:eastAsiaTheme="minorEastAsia"/>
        </w:rPr>
        <w:t>Let each volume equal each other</w:t>
      </w:r>
      <w:r w:rsidR="00D177B8">
        <w:rPr>
          <w:rFonts w:eastAsiaTheme="minorEastAsia"/>
        </w:rPr>
        <w:t>.</w:t>
      </w:r>
    </w:p>
    <w:p w14:paraId="5A643E34" w14:textId="781F11B1" w:rsidR="008E19A4" w:rsidRPr="00C557BE" w:rsidRDefault="00E41422" w:rsidP="00BE23F8">
      <w:pPr>
        <w:rPr>
          <w:rFonts w:eastAsiaTheme="minorEastAsia"/>
        </w:rPr>
      </w:pPr>
      <m:oMathPara>
        <m:oMathParaPr>
          <m:jc m:val="left"/>
        </m:oMathPara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2</m:t>
              </m:r>
            </m:den>
          </m:f>
        </m:oMath>
      </m:oMathPara>
    </w:p>
    <w:p w14:paraId="5AF6AE08" w14:textId="2A8B2F79" w:rsidR="008152B9" w:rsidRPr="004A43A7" w:rsidRDefault="008152B9" w:rsidP="00BE23F8">
      <w:pPr>
        <w:rPr>
          <w:rFonts w:eastAsiaTheme="minorEastAsia"/>
        </w:rPr>
      </w:pPr>
      <w:r>
        <w:rPr>
          <w:rFonts w:eastAsiaTheme="minorEastAsia"/>
        </w:rPr>
        <w:t>Multiple each side by 2 and divide by common terms</w:t>
      </w:r>
      <w:r w:rsidR="00C4305A">
        <w:rPr>
          <w:rFonts w:eastAsiaTheme="minorEastAsia"/>
        </w:rPr>
        <w:t>.</w:t>
      </w:r>
    </w:p>
    <w:p w14:paraId="6B299035" w14:textId="12FC7DC7" w:rsidR="004A43A7" w:rsidRPr="0009706B" w:rsidRDefault="00206B2B" w:rsidP="00BE23F8">
      <w:pPr>
        <w:rPr>
          <w:rFonts w:eastAsiaTheme="minorEastAsia"/>
        </w:rPr>
      </w:pPr>
      <m:oMathPara>
        <m:oMathParaPr>
          <m:jc m:val="left"/>
        </m:oMathParaPr>
        <m:oMath>
          <m:r>
            <w:rPr>
              <w:rFonts w:ascii="Cambria Math" w:eastAsiaTheme="minorEastAsia" w:hAnsi="Cambria Math"/>
            </w:rPr>
            <m:t>x=y</m:t>
          </m:r>
        </m:oMath>
      </m:oMathPara>
    </w:p>
    <w:p w14:paraId="20D9D9C5" w14:textId="77777777" w:rsidR="00D177B8" w:rsidRDefault="0009706B" w:rsidP="00BE23F8">
      <w:pPr>
        <w:rPr>
          <w:rFonts w:eastAsiaTheme="minorEastAsia"/>
        </w:rPr>
        <w:sectPr w:rsidR="00D177B8" w:rsidSect="00F5691D">
          <w:headerReference w:type="default" r:id="rId25"/>
          <w:footerReference w:type="default" r:id="rId26"/>
          <w:type w:val="continuous"/>
          <w:pgSz w:w="11906" w:h="16838"/>
          <w:pgMar w:top="426" w:right="1134" w:bottom="1134" w:left="1134" w:header="709" w:footer="709" w:gutter="0"/>
          <w:cols w:space="708"/>
          <w:titlePg/>
          <w:docGrid w:linePitch="360"/>
        </w:sectPr>
      </w:pPr>
      <w:r>
        <w:rPr>
          <w:rFonts w:eastAsiaTheme="minorEastAsia"/>
        </w:rPr>
        <w:t>Students may also have just recognised that each sheet of paper needed to be a square.</w:t>
      </w:r>
    </w:p>
    <w:p w14:paraId="27A7173A" w14:textId="77777777" w:rsidR="008552B5" w:rsidRPr="008552B5" w:rsidRDefault="008552B5" w:rsidP="008552B5">
      <w:pPr>
        <w:pStyle w:val="Heading2"/>
      </w:pPr>
      <w:r w:rsidRPr="008552B5">
        <w:lastRenderedPageBreak/>
        <w:t>References</w:t>
      </w:r>
    </w:p>
    <w:p w14:paraId="5032D533" w14:textId="77777777" w:rsidR="008552B5" w:rsidRDefault="008552B5" w:rsidP="008552B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929EA28" w14:textId="77777777" w:rsidR="008552B5" w:rsidRDefault="008552B5" w:rsidP="008552B5">
      <w:pPr>
        <w:pStyle w:val="FeatureBox2"/>
      </w:pPr>
      <w:r>
        <w:t xml:space="preserve">Please refer to the NESA Copyright Disclaimer for more information </w:t>
      </w:r>
      <w:hyperlink r:id="rId27" w:tgtFrame="_blank" w:tooltip="https://educationstandards.nsw.edu.au/wps/portal/nesa/mini-footer/copyright" w:history="1">
        <w:r>
          <w:rPr>
            <w:rStyle w:val="Hyperlink"/>
          </w:rPr>
          <w:t>https://educationstandards.nsw.edu.au/wps/portal/nesa/mini-footer/copyright</w:t>
        </w:r>
      </w:hyperlink>
      <w:r>
        <w:t>.</w:t>
      </w:r>
    </w:p>
    <w:p w14:paraId="6808D832" w14:textId="77777777" w:rsidR="008552B5" w:rsidRDefault="008552B5" w:rsidP="008552B5">
      <w:pPr>
        <w:pStyle w:val="FeatureBox2"/>
      </w:pPr>
      <w:r>
        <w:t xml:space="preserve">NESA holds the only official and up-to-date versions of the NSW Curriculum and syllabus documents. Please visit the NSW Education Standards Authority (NESA) website </w:t>
      </w:r>
      <w:hyperlink r:id="rId28" w:history="1">
        <w:r>
          <w:rPr>
            <w:rStyle w:val="Hyperlink"/>
          </w:rPr>
          <w:t>https://educationstandards.nsw.edu.au/</w:t>
        </w:r>
      </w:hyperlink>
      <w:r>
        <w:t xml:space="preserve"> and the NSW Curriculum website </w:t>
      </w:r>
      <w:hyperlink r:id="rId29" w:history="1">
        <w:r>
          <w:rPr>
            <w:rStyle w:val="Hyperlink"/>
          </w:rPr>
          <w:t>https://curriculum.nsw.edu.au/home</w:t>
        </w:r>
      </w:hyperlink>
      <w:r>
        <w:t>.</w:t>
      </w:r>
    </w:p>
    <w:p w14:paraId="57E725A2" w14:textId="212CB1D5" w:rsidR="008552B5" w:rsidRDefault="00E41422" w:rsidP="00566BDC">
      <w:pPr>
        <w:sectPr w:rsidR="008552B5" w:rsidSect="008552B5">
          <w:pgSz w:w="11900" w:h="16840"/>
          <w:pgMar w:top="1134" w:right="1134" w:bottom="1134" w:left="1134" w:header="709" w:footer="709" w:gutter="0"/>
          <w:cols w:space="720"/>
        </w:sectPr>
      </w:pPr>
      <w:hyperlink r:id="rId30" w:history="1">
        <w:r w:rsidR="008552B5">
          <w:rPr>
            <w:rStyle w:val="Hyperlink"/>
          </w:rPr>
          <w:t>Mathematics K–10 Syllabus</w:t>
        </w:r>
      </w:hyperlink>
      <w:r w:rsidR="008552B5">
        <w:t xml:space="preserve"> © NSW Education Standards Authority (NESA) for and on behalf of the Crown in right of the State of New South Wales, 2022.</w:t>
      </w:r>
    </w:p>
    <w:p w14:paraId="6AAF89FB" w14:textId="71FD32C6"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1"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3A7BDE2F">
            <wp:extent cx="1228725" cy="428625"/>
            <wp:effectExtent l="0" t="0" r="9525" b="9525"/>
            <wp:docPr id="32" name="Picture 32" descr="Creative Commons Attribution licence logo">
              <a:hlinkClick xmlns:a="http://schemas.openxmlformats.org/drawingml/2006/main" r:id="rId3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a:extLst>
                        <a:ext uri="{C183D7F6-B498-43B3-948B-1728B52AA6E4}">
                          <adec:decorative xmlns:adec="http://schemas.microsoft.com/office/drawing/2017/decorative" val="0"/>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D177B8">
      <w:headerReference w:type="first" r:id="rId33"/>
      <w:footerReference w:type="first" r:id="rId34"/>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C136" w14:textId="77777777" w:rsidR="005C2B02" w:rsidRDefault="005C2B02">
      <w:r>
        <w:separator/>
      </w:r>
    </w:p>
    <w:p w14:paraId="75BE1B31" w14:textId="77777777" w:rsidR="005C2B02" w:rsidRDefault="005C2B02"/>
  </w:endnote>
  <w:endnote w:type="continuationSeparator" w:id="0">
    <w:p w14:paraId="65C79926" w14:textId="77777777" w:rsidR="005C2B02" w:rsidRDefault="005C2B02">
      <w:r>
        <w:continuationSeparator/>
      </w:r>
    </w:p>
    <w:p w14:paraId="354B2E5B" w14:textId="77777777" w:rsidR="005C2B02" w:rsidRDefault="005C2B02"/>
  </w:endnote>
  <w:endnote w:type="continuationNotice" w:id="1">
    <w:p w14:paraId="0D5BB16B" w14:textId="77777777" w:rsidR="005C2B02" w:rsidRDefault="005C2B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9A0E940" w:rsidR="0008220D"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75536">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08220D" w:rsidRDefault="000822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BC5262A" w:rsidR="0008220D" w:rsidRDefault="00B80BDD" w:rsidP="00B80BDD">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75536">
      <w:rPr>
        <w:noProof/>
      </w:rPr>
      <w:t>Jun-23</w:t>
    </w:r>
    <w:r w:rsidRPr="00E56264">
      <w:fldChar w:fldCharType="end"/>
    </w:r>
    <w:r>
      <w:ptab w:relativeTo="margin" w:alignment="right" w:leader="none"/>
    </w:r>
    <w:r>
      <w:rPr>
        <w:b/>
        <w:bCs/>
        <w:noProof/>
        <w:sz w:val="28"/>
        <w:szCs w:val="28"/>
      </w:rPr>
      <w:drawing>
        <wp:inline distT="0" distB="0" distL="0" distR="0" wp14:anchorId="07A49C53" wp14:editId="15ABEB20">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8B81" w14:textId="77777777" w:rsidR="00906823" w:rsidRDefault="00906823" w:rsidP="00906823">
    <w:pPr>
      <w:pStyle w:val="Logo"/>
      <w:tabs>
        <w:tab w:val="clear" w:pos="10200"/>
        <w:tab w:val="right" w:pos="9639"/>
      </w:tabs>
    </w:pPr>
    <w:r w:rsidRPr="009B05C3">
      <w:t>education.nsw.gov.au</w:t>
    </w:r>
    <w:r>
      <w:rPr>
        <w:noProof/>
        <w:lang w:eastAsia="en-AU"/>
      </w:rPr>
      <w:ptab w:relativeTo="margin" w:alignment="right" w:leader="none"/>
    </w:r>
    <w:r w:rsidRPr="009C69B7">
      <w:rPr>
        <w:noProof/>
        <w:lang w:eastAsia="en-AU"/>
      </w:rPr>
      <w:drawing>
        <wp:inline distT="0" distB="0" distL="0" distR="0" wp14:anchorId="6F2CB86A" wp14:editId="382F949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0E9B" w14:textId="21520FC3" w:rsidR="00566BDC" w:rsidRDefault="00566BDC" w:rsidP="00566BD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75536">
      <w:rPr>
        <w:noProof/>
      </w:rPr>
      <w:t>Jun-23</w:t>
    </w:r>
    <w:r w:rsidRPr="00E56264">
      <w:fldChar w:fldCharType="end"/>
    </w:r>
    <w:r>
      <w:ptab w:relativeTo="margin" w:alignment="right" w:leader="none"/>
    </w:r>
    <w:r>
      <w:rPr>
        <w:b/>
        <w:bCs/>
        <w:noProof/>
        <w:sz w:val="28"/>
        <w:szCs w:val="28"/>
      </w:rPr>
      <w:drawing>
        <wp:inline distT="0" distB="0" distL="0" distR="0" wp14:anchorId="481C165E" wp14:editId="7892E79E">
          <wp:extent cx="561975" cy="196038"/>
          <wp:effectExtent l="0" t="0" r="0" b="0"/>
          <wp:docPr id="6" name="Picture 6"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FF5E" w14:textId="0C6F2047" w:rsidR="00437F44" w:rsidRPr="00437F44" w:rsidRDefault="00437F44" w:rsidP="0043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EEB6" w14:textId="77777777" w:rsidR="005C2B02" w:rsidRDefault="005C2B02">
      <w:r>
        <w:separator/>
      </w:r>
    </w:p>
    <w:p w14:paraId="1C2864F5" w14:textId="77777777" w:rsidR="005C2B02" w:rsidRDefault="005C2B02"/>
  </w:footnote>
  <w:footnote w:type="continuationSeparator" w:id="0">
    <w:p w14:paraId="5EC31F0A" w14:textId="77777777" w:rsidR="005C2B02" w:rsidRDefault="005C2B02">
      <w:r>
        <w:continuationSeparator/>
      </w:r>
    </w:p>
    <w:p w14:paraId="7E8AA935" w14:textId="77777777" w:rsidR="005C2B02" w:rsidRDefault="005C2B02"/>
  </w:footnote>
  <w:footnote w:type="continuationNotice" w:id="1">
    <w:p w14:paraId="5C380E4A" w14:textId="77777777" w:rsidR="005C2B02" w:rsidRDefault="005C2B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DE1" w14:textId="21797759" w:rsidR="0089703A" w:rsidRDefault="0089703A" w:rsidP="0089703A">
    <w:pPr>
      <w:pStyle w:val="Documentname"/>
    </w:pPr>
    <w:r w:rsidRPr="009D6697">
      <w:ptab w:relativeTo="margin" w:alignment="right" w:leader="none"/>
    </w:r>
    <w:r w:rsidRPr="00030C4B">
      <w:t xml:space="preserve">Mathematics Stage </w:t>
    </w:r>
    <w:r>
      <w:t>5</w:t>
    </w:r>
    <w:r w:rsidRPr="00030C4B">
      <w:t xml:space="preserve"> – </w:t>
    </w:r>
    <w:r>
      <w:t xml:space="preserve">A4 cylinders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530" w14:textId="77777777" w:rsidR="00766F4A" w:rsidRPr="00F14D7F" w:rsidRDefault="00766F4A" w:rsidP="00766F4A">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1485"/>
      <w:gridCol w:w="1485"/>
      <w:gridCol w:w="1485"/>
    </w:tblGrid>
    <w:tr w:rsidR="75CDAE37" w14:paraId="2893DA08" w14:textId="77777777" w:rsidTr="007645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tcPr>
        <w:p w14:paraId="6EB3A590" w14:textId="30B490ED" w:rsidR="75CDAE37" w:rsidRDefault="75CDAE37" w:rsidP="75CDAE37">
          <w:pPr>
            <w:ind w:left="-115"/>
          </w:pPr>
        </w:p>
      </w:tc>
      <w:tc>
        <w:tcPr>
          <w:tcW w:w="1485" w:type="dxa"/>
        </w:tcPr>
        <w:p w14:paraId="2C8041A1" w14:textId="620D2B06" w:rsidR="75CDAE37" w:rsidRDefault="75CDAE37" w:rsidP="75CDAE37">
          <w:pPr>
            <w:jc w:val="center"/>
            <w:cnfStyle w:val="100000000000" w:firstRow="1" w:lastRow="0" w:firstColumn="0" w:lastColumn="0" w:oddVBand="0" w:evenVBand="0" w:oddHBand="0" w:evenHBand="0" w:firstRowFirstColumn="0" w:firstRowLastColumn="0" w:lastRowFirstColumn="0" w:lastRowLastColumn="0"/>
          </w:pPr>
        </w:p>
      </w:tc>
      <w:tc>
        <w:tcPr>
          <w:tcW w:w="1485" w:type="dxa"/>
        </w:tcPr>
        <w:p w14:paraId="66127132" w14:textId="72BAD410" w:rsidR="75CDAE37" w:rsidRDefault="75CDAE37" w:rsidP="75CDAE37">
          <w:pPr>
            <w:ind w:right="-115"/>
            <w:jc w:val="right"/>
            <w:cnfStyle w:val="100000000000" w:firstRow="1" w:lastRow="0" w:firstColumn="0" w:lastColumn="0" w:oddVBand="0" w:evenVBand="0" w:oddHBand="0" w:evenHBand="0" w:firstRowFirstColumn="0" w:firstRowLastColumn="0" w:lastRowFirstColumn="0" w:lastRowLastColumn="0"/>
          </w:pPr>
        </w:p>
      </w:tc>
    </w:tr>
  </w:tbl>
  <w:p w14:paraId="5E33FAFA" w14:textId="1B014E2A" w:rsidR="005D76B6" w:rsidRDefault="005D76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DDAF" w14:textId="77777777" w:rsidR="008552B5" w:rsidRDefault="008552B5" w:rsidP="008552B5">
    <w:pPr>
      <w:pStyle w:val="Documentname"/>
    </w:pPr>
    <w:r w:rsidRPr="009D6697">
      <w:ptab w:relativeTo="margin" w:alignment="right" w:leader="none"/>
    </w:r>
    <w:r w:rsidRPr="00030C4B">
      <w:t xml:space="preserve">Mathematics Stage </w:t>
    </w:r>
    <w:r>
      <w:t>5</w:t>
    </w:r>
    <w:r w:rsidRPr="00030C4B">
      <w:t xml:space="preserve"> – </w:t>
    </w:r>
    <w:r>
      <w:t xml:space="preserve">A4 cylinders | </w:t>
    </w:r>
    <w:r w:rsidRPr="009D6697">
      <w:fldChar w:fldCharType="begin"/>
    </w:r>
    <w:r w:rsidRPr="009D6697">
      <w:instrText xml:space="preserve"> PAGE   \* MERGEFORMAT </w:instrText>
    </w:r>
    <w:r w:rsidRPr="009D6697">
      <w:fldChar w:fldCharType="separate"/>
    </w:r>
    <w:r>
      <w:t>10</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D1A8" w14:textId="609E6D24" w:rsidR="00437F44" w:rsidRPr="00EA2BB0" w:rsidRDefault="00437F44" w:rsidP="00EA2BB0"/>
</w:hdr>
</file>

<file path=word/intelligence2.xml><?xml version="1.0" encoding="utf-8"?>
<int2:intelligence xmlns:int2="http://schemas.microsoft.com/office/intelligence/2020/intelligence" xmlns:oel="http://schemas.microsoft.com/office/2019/extlst">
  <int2:observations>
    <int2:textHash int2:hashCode="0w8imgCGFWmO1n" int2:id="YUnDy6c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3C04D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309F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8910921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8EF77A3"/>
    <w:multiLevelType w:val="hybridMultilevel"/>
    <w:tmpl w:val="D2302460"/>
    <w:lvl w:ilvl="0" w:tplc="525ACD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5A6A20D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69072151">
    <w:abstractNumId w:val="7"/>
  </w:num>
  <w:num w:numId="2" w16cid:durableId="1689527399">
    <w:abstractNumId w:val="5"/>
  </w:num>
  <w:num w:numId="3" w16cid:durableId="1789816235">
    <w:abstractNumId w:val="5"/>
  </w:num>
  <w:num w:numId="4" w16cid:durableId="441846043">
    <w:abstractNumId w:val="2"/>
  </w:num>
  <w:num w:numId="5" w16cid:durableId="160183963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267882409">
    <w:abstractNumId w:val="8"/>
  </w:num>
  <w:num w:numId="7" w16cid:durableId="1622148278">
    <w:abstractNumId w:val="3"/>
  </w:num>
  <w:num w:numId="8" w16cid:durableId="1936210559">
    <w:abstractNumId w:val="2"/>
  </w:num>
  <w:num w:numId="9" w16cid:durableId="1681850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70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6318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508938">
    <w:abstractNumId w:val="1"/>
  </w:num>
  <w:num w:numId="13" w16cid:durableId="2105223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4039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2351451">
    <w:abstractNumId w:val="0"/>
  </w:num>
  <w:num w:numId="16" w16cid:durableId="105816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8213252">
    <w:abstractNumId w:val="4"/>
  </w:num>
  <w:num w:numId="18" w16cid:durableId="327750611">
    <w:abstractNumId w:val="5"/>
  </w:num>
  <w:num w:numId="19" w16cid:durableId="1712267406">
    <w:abstractNumId w:val="5"/>
  </w:num>
  <w:num w:numId="20" w16cid:durableId="1285582128">
    <w:abstractNumId w:val="5"/>
  </w:num>
  <w:num w:numId="21" w16cid:durableId="1794907301">
    <w:abstractNumId w:val="5"/>
  </w:num>
  <w:num w:numId="22" w16cid:durableId="138636886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97192891">
    <w:abstractNumId w:val="2"/>
  </w:num>
  <w:num w:numId="24" w16cid:durableId="222953899">
    <w:abstractNumId w:val="8"/>
  </w:num>
  <w:num w:numId="25" w16cid:durableId="677848141">
    <w:abstractNumId w:val="3"/>
  </w:num>
  <w:num w:numId="26" w16cid:durableId="1665745116">
    <w:abstractNumId w:val="2"/>
  </w:num>
  <w:num w:numId="27" w16cid:durableId="1682968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0959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5513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4956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852"/>
    <w:rsid w:val="00002BF1"/>
    <w:rsid w:val="00006220"/>
    <w:rsid w:val="00006CD7"/>
    <w:rsid w:val="000103FC"/>
    <w:rsid w:val="00010746"/>
    <w:rsid w:val="0001391B"/>
    <w:rsid w:val="000143DF"/>
    <w:rsid w:val="000151F8"/>
    <w:rsid w:val="00015D43"/>
    <w:rsid w:val="00016801"/>
    <w:rsid w:val="00020783"/>
    <w:rsid w:val="00021171"/>
    <w:rsid w:val="00023790"/>
    <w:rsid w:val="00023C47"/>
    <w:rsid w:val="0002455C"/>
    <w:rsid w:val="00024602"/>
    <w:rsid w:val="000252FF"/>
    <w:rsid w:val="000253AE"/>
    <w:rsid w:val="00027624"/>
    <w:rsid w:val="000308DD"/>
    <w:rsid w:val="00030EBC"/>
    <w:rsid w:val="000331B6"/>
    <w:rsid w:val="000341C7"/>
    <w:rsid w:val="00034F5E"/>
    <w:rsid w:val="000351CC"/>
    <w:rsid w:val="0003541F"/>
    <w:rsid w:val="000360FC"/>
    <w:rsid w:val="00040BF3"/>
    <w:rsid w:val="000423E3"/>
    <w:rsid w:val="0004292D"/>
    <w:rsid w:val="00042D30"/>
    <w:rsid w:val="00043257"/>
    <w:rsid w:val="00043FA0"/>
    <w:rsid w:val="00044C5D"/>
    <w:rsid w:val="00044D23"/>
    <w:rsid w:val="00045F68"/>
    <w:rsid w:val="00046473"/>
    <w:rsid w:val="000470B7"/>
    <w:rsid w:val="000507E6"/>
    <w:rsid w:val="0005163D"/>
    <w:rsid w:val="00051BC4"/>
    <w:rsid w:val="00051BF0"/>
    <w:rsid w:val="000534F4"/>
    <w:rsid w:val="000535B7"/>
    <w:rsid w:val="00053726"/>
    <w:rsid w:val="000545FE"/>
    <w:rsid w:val="00056046"/>
    <w:rsid w:val="000562A7"/>
    <w:rsid w:val="000564F8"/>
    <w:rsid w:val="00056A60"/>
    <w:rsid w:val="00057BC8"/>
    <w:rsid w:val="000604B9"/>
    <w:rsid w:val="00061232"/>
    <w:rsid w:val="000613C4"/>
    <w:rsid w:val="000620E8"/>
    <w:rsid w:val="00062676"/>
    <w:rsid w:val="00062708"/>
    <w:rsid w:val="00062E2E"/>
    <w:rsid w:val="00065A16"/>
    <w:rsid w:val="00070416"/>
    <w:rsid w:val="00070A1B"/>
    <w:rsid w:val="00071D06"/>
    <w:rsid w:val="0007214A"/>
    <w:rsid w:val="0007265A"/>
    <w:rsid w:val="00072B6E"/>
    <w:rsid w:val="00072DFB"/>
    <w:rsid w:val="000749ED"/>
    <w:rsid w:val="00074CB3"/>
    <w:rsid w:val="00075B4E"/>
    <w:rsid w:val="00076589"/>
    <w:rsid w:val="0007718A"/>
    <w:rsid w:val="00077A7C"/>
    <w:rsid w:val="0008220D"/>
    <w:rsid w:val="00082E53"/>
    <w:rsid w:val="000844F9"/>
    <w:rsid w:val="00084628"/>
    <w:rsid w:val="00084830"/>
    <w:rsid w:val="0008606A"/>
    <w:rsid w:val="00086656"/>
    <w:rsid w:val="00086D87"/>
    <w:rsid w:val="000872D6"/>
    <w:rsid w:val="00090628"/>
    <w:rsid w:val="000919BC"/>
    <w:rsid w:val="00092F78"/>
    <w:rsid w:val="0009452F"/>
    <w:rsid w:val="000955C5"/>
    <w:rsid w:val="00096701"/>
    <w:rsid w:val="0009706B"/>
    <w:rsid w:val="000A0C05"/>
    <w:rsid w:val="000A197B"/>
    <w:rsid w:val="000A33D4"/>
    <w:rsid w:val="000A41E7"/>
    <w:rsid w:val="000A42DD"/>
    <w:rsid w:val="000A451E"/>
    <w:rsid w:val="000A6012"/>
    <w:rsid w:val="000A6BCC"/>
    <w:rsid w:val="000A6D4F"/>
    <w:rsid w:val="000A796C"/>
    <w:rsid w:val="000A7A61"/>
    <w:rsid w:val="000B0662"/>
    <w:rsid w:val="000B09C8"/>
    <w:rsid w:val="000B1FC2"/>
    <w:rsid w:val="000B27E7"/>
    <w:rsid w:val="000B2886"/>
    <w:rsid w:val="000B30E1"/>
    <w:rsid w:val="000B4F65"/>
    <w:rsid w:val="000B500C"/>
    <w:rsid w:val="000B75CB"/>
    <w:rsid w:val="000B7A44"/>
    <w:rsid w:val="000B7D49"/>
    <w:rsid w:val="000C07B7"/>
    <w:rsid w:val="000C0FB5"/>
    <w:rsid w:val="000C1078"/>
    <w:rsid w:val="000C16A7"/>
    <w:rsid w:val="000C1BCD"/>
    <w:rsid w:val="000C250C"/>
    <w:rsid w:val="000C3704"/>
    <w:rsid w:val="000C43DF"/>
    <w:rsid w:val="000C4B0C"/>
    <w:rsid w:val="000C575E"/>
    <w:rsid w:val="000C61FB"/>
    <w:rsid w:val="000C636C"/>
    <w:rsid w:val="000C6F89"/>
    <w:rsid w:val="000C7D4F"/>
    <w:rsid w:val="000D2063"/>
    <w:rsid w:val="000D24EC"/>
    <w:rsid w:val="000D24F2"/>
    <w:rsid w:val="000D2C3A"/>
    <w:rsid w:val="000D48A8"/>
    <w:rsid w:val="000D4B5A"/>
    <w:rsid w:val="000D55B1"/>
    <w:rsid w:val="000D64D8"/>
    <w:rsid w:val="000E3800"/>
    <w:rsid w:val="000E3C1C"/>
    <w:rsid w:val="000E41B7"/>
    <w:rsid w:val="000E572D"/>
    <w:rsid w:val="000E6BA0"/>
    <w:rsid w:val="000E76A3"/>
    <w:rsid w:val="000F174A"/>
    <w:rsid w:val="000F2824"/>
    <w:rsid w:val="000F6797"/>
    <w:rsid w:val="000F6EB0"/>
    <w:rsid w:val="000F7960"/>
    <w:rsid w:val="00100B59"/>
    <w:rsid w:val="00100DC5"/>
    <w:rsid w:val="00100E27"/>
    <w:rsid w:val="00100E5A"/>
    <w:rsid w:val="00101135"/>
    <w:rsid w:val="00101B11"/>
    <w:rsid w:val="0010259B"/>
    <w:rsid w:val="00102D25"/>
    <w:rsid w:val="00103D80"/>
    <w:rsid w:val="00104A05"/>
    <w:rsid w:val="00106009"/>
    <w:rsid w:val="001061F9"/>
    <w:rsid w:val="001065CC"/>
    <w:rsid w:val="001068B3"/>
    <w:rsid w:val="00106A3B"/>
    <w:rsid w:val="001078A5"/>
    <w:rsid w:val="00107E34"/>
    <w:rsid w:val="001104CD"/>
    <w:rsid w:val="00110856"/>
    <w:rsid w:val="001113CC"/>
    <w:rsid w:val="00111434"/>
    <w:rsid w:val="00113727"/>
    <w:rsid w:val="00113763"/>
    <w:rsid w:val="0011460A"/>
    <w:rsid w:val="00114B7D"/>
    <w:rsid w:val="001177C4"/>
    <w:rsid w:val="00117B7D"/>
    <w:rsid w:val="00117FF3"/>
    <w:rsid w:val="0012013E"/>
    <w:rsid w:val="0012093E"/>
    <w:rsid w:val="001231F0"/>
    <w:rsid w:val="00125C6C"/>
    <w:rsid w:val="00127648"/>
    <w:rsid w:val="0013032B"/>
    <w:rsid w:val="001305EA"/>
    <w:rsid w:val="001324C3"/>
    <w:rsid w:val="001328FA"/>
    <w:rsid w:val="0013419A"/>
    <w:rsid w:val="00134700"/>
    <w:rsid w:val="00134E23"/>
    <w:rsid w:val="00134EFF"/>
    <w:rsid w:val="00135E80"/>
    <w:rsid w:val="00140753"/>
    <w:rsid w:val="0014090F"/>
    <w:rsid w:val="0014239C"/>
    <w:rsid w:val="00143921"/>
    <w:rsid w:val="0014568A"/>
    <w:rsid w:val="00146F04"/>
    <w:rsid w:val="00147E00"/>
    <w:rsid w:val="00147E93"/>
    <w:rsid w:val="00150EBC"/>
    <w:rsid w:val="001520B0"/>
    <w:rsid w:val="0015446A"/>
    <w:rsid w:val="0015487C"/>
    <w:rsid w:val="00155144"/>
    <w:rsid w:val="00156956"/>
    <w:rsid w:val="0015712E"/>
    <w:rsid w:val="00161A3D"/>
    <w:rsid w:val="001627FE"/>
    <w:rsid w:val="00162C3A"/>
    <w:rsid w:val="00165B83"/>
    <w:rsid w:val="00165FF0"/>
    <w:rsid w:val="00167509"/>
    <w:rsid w:val="0017075C"/>
    <w:rsid w:val="00170CB5"/>
    <w:rsid w:val="00171601"/>
    <w:rsid w:val="00172EC4"/>
    <w:rsid w:val="00174183"/>
    <w:rsid w:val="00174DFA"/>
    <w:rsid w:val="00176C65"/>
    <w:rsid w:val="0018036C"/>
    <w:rsid w:val="00180A15"/>
    <w:rsid w:val="001810F4"/>
    <w:rsid w:val="00181128"/>
    <w:rsid w:val="0018179E"/>
    <w:rsid w:val="00182B46"/>
    <w:rsid w:val="001839C3"/>
    <w:rsid w:val="00183B80"/>
    <w:rsid w:val="00183C76"/>
    <w:rsid w:val="00183DB2"/>
    <w:rsid w:val="00183E9C"/>
    <w:rsid w:val="001841F1"/>
    <w:rsid w:val="0018571A"/>
    <w:rsid w:val="001859B6"/>
    <w:rsid w:val="00186516"/>
    <w:rsid w:val="00187FFC"/>
    <w:rsid w:val="0019139A"/>
    <w:rsid w:val="00191D2F"/>
    <w:rsid w:val="00191F45"/>
    <w:rsid w:val="00193503"/>
    <w:rsid w:val="001939CA"/>
    <w:rsid w:val="001939F9"/>
    <w:rsid w:val="00193B82"/>
    <w:rsid w:val="00195044"/>
    <w:rsid w:val="0019600C"/>
    <w:rsid w:val="00196CF1"/>
    <w:rsid w:val="00197B41"/>
    <w:rsid w:val="001A03EA"/>
    <w:rsid w:val="001A0AF7"/>
    <w:rsid w:val="001A25AF"/>
    <w:rsid w:val="001A3627"/>
    <w:rsid w:val="001A6EF1"/>
    <w:rsid w:val="001B09CF"/>
    <w:rsid w:val="001B3065"/>
    <w:rsid w:val="001B33C0"/>
    <w:rsid w:val="001B4A46"/>
    <w:rsid w:val="001B5E34"/>
    <w:rsid w:val="001B662A"/>
    <w:rsid w:val="001B68DA"/>
    <w:rsid w:val="001C2997"/>
    <w:rsid w:val="001C4470"/>
    <w:rsid w:val="001C4DB7"/>
    <w:rsid w:val="001C6C9B"/>
    <w:rsid w:val="001C777A"/>
    <w:rsid w:val="001C7CDC"/>
    <w:rsid w:val="001D10B2"/>
    <w:rsid w:val="001D261A"/>
    <w:rsid w:val="001D3092"/>
    <w:rsid w:val="001D3B0B"/>
    <w:rsid w:val="001D4CD1"/>
    <w:rsid w:val="001D5BA2"/>
    <w:rsid w:val="001D66C2"/>
    <w:rsid w:val="001D6877"/>
    <w:rsid w:val="001D70F7"/>
    <w:rsid w:val="001E0EEC"/>
    <w:rsid w:val="001E0FFC"/>
    <w:rsid w:val="001E1F93"/>
    <w:rsid w:val="001E24CF"/>
    <w:rsid w:val="001E2554"/>
    <w:rsid w:val="001E2D4C"/>
    <w:rsid w:val="001E3097"/>
    <w:rsid w:val="001E4B06"/>
    <w:rsid w:val="001E5863"/>
    <w:rsid w:val="001E5F98"/>
    <w:rsid w:val="001E60CF"/>
    <w:rsid w:val="001E6B5F"/>
    <w:rsid w:val="001F01F4"/>
    <w:rsid w:val="001F0F26"/>
    <w:rsid w:val="001F219E"/>
    <w:rsid w:val="001F2232"/>
    <w:rsid w:val="001F3C39"/>
    <w:rsid w:val="001F64BE"/>
    <w:rsid w:val="001F6D7B"/>
    <w:rsid w:val="001F7070"/>
    <w:rsid w:val="001F7807"/>
    <w:rsid w:val="002007C8"/>
    <w:rsid w:val="00200AD3"/>
    <w:rsid w:val="00200D95"/>
    <w:rsid w:val="00200EF2"/>
    <w:rsid w:val="002016B9"/>
    <w:rsid w:val="00201825"/>
    <w:rsid w:val="00201CB2"/>
    <w:rsid w:val="00202266"/>
    <w:rsid w:val="002046F7"/>
    <w:rsid w:val="0020478D"/>
    <w:rsid w:val="002054D0"/>
    <w:rsid w:val="00206B2B"/>
    <w:rsid w:val="00206EFD"/>
    <w:rsid w:val="0020756A"/>
    <w:rsid w:val="00207AB7"/>
    <w:rsid w:val="00210D95"/>
    <w:rsid w:val="0021104A"/>
    <w:rsid w:val="002124B3"/>
    <w:rsid w:val="002136B3"/>
    <w:rsid w:val="002139F6"/>
    <w:rsid w:val="00213A56"/>
    <w:rsid w:val="00214F33"/>
    <w:rsid w:val="0021660A"/>
    <w:rsid w:val="00216957"/>
    <w:rsid w:val="00217030"/>
    <w:rsid w:val="002174D4"/>
    <w:rsid w:val="00217731"/>
    <w:rsid w:val="00217AE6"/>
    <w:rsid w:val="00220B90"/>
    <w:rsid w:val="00221376"/>
    <w:rsid w:val="00221777"/>
    <w:rsid w:val="00221998"/>
    <w:rsid w:val="00221E1A"/>
    <w:rsid w:val="00221F4B"/>
    <w:rsid w:val="002228E3"/>
    <w:rsid w:val="00222A22"/>
    <w:rsid w:val="00224261"/>
    <w:rsid w:val="00224310"/>
    <w:rsid w:val="00224B16"/>
    <w:rsid w:val="00224D61"/>
    <w:rsid w:val="002265BD"/>
    <w:rsid w:val="00227005"/>
    <w:rsid w:val="002270CC"/>
    <w:rsid w:val="00227421"/>
    <w:rsid w:val="00227894"/>
    <w:rsid w:val="0022791F"/>
    <w:rsid w:val="00230639"/>
    <w:rsid w:val="00231E53"/>
    <w:rsid w:val="00232892"/>
    <w:rsid w:val="002341E8"/>
    <w:rsid w:val="00234830"/>
    <w:rsid w:val="00234A59"/>
    <w:rsid w:val="002368C7"/>
    <w:rsid w:val="0023726F"/>
    <w:rsid w:val="0024041A"/>
    <w:rsid w:val="002410C8"/>
    <w:rsid w:val="00241C93"/>
    <w:rsid w:val="0024214A"/>
    <w:rsid w:val="00242BF5"/>
    <w:rsid w:val="002441F2"/>
    <w:rsid w:val="00244231"/>
    <w:rsid w:val="0024438F"/>
    <w:rsid w:val="002447C2"/>
    <w:rsid w:val="002458D0"/>
    <w:rsid w:val="00245EC0"/>
    <w:rsid w:val="002462B7"/>
    <w:rsid w:val="00246D37"/>
    <w:rsid w:val="00247FF0"/>
    <w:rsid w:val="002503FC"/>
    <w:rsid w:val="00250C2E"/>
    <w:rsid w:val="00250F4A"/>
    <w:rsid w:val="00251349"/>
    <w:rsid w:val="00253532"/>
    <w:rsid w:val="002540D3"/>
    <w:rsid w:val="00254B2A"/>
    <w:rsid w:val="002556DB"/>
    <w:rsid w:val="00256D4F"/>
    <w:rsid w:val="00260EE8"/>
    <w:rsid w:val="00260F28"/>
    <w:rsid w:val="0026131D"/>
    <w:rsid w:val="00261E3B"/>
    <w:rsid w:val="00263542"/>
    <w:rsid w:val="00266738"/>
    <w:rsid w:val="0026691A"/>
    <w:rsid w:val="00266D0C"/>
    <w:rsid w:val="0026780A"/>
    <w:rsid w:val="00267DC7"/>
    <w:rsid w:val="00271250"/>
    <w:rsid w:val="002717AE"/>
    <w:rsid w:val="00271C83"/>
    <w:rsid w:val="00273F94"/>
    <w:rsid w:val="00275214"/>
    <w:rsid w:val="002760B7"/>
    <w:rsid w:val="0027707D"/>
    <w:rsid w:val="00277EFE"/>
    <w:rsid w:val="002810D3"/>
    <w:rsid w:val="002811A3"/>
    <w:rsid w:val="002827A5"/>
    <w:rsid w:val="002830D7"/>
    <w:rsid w:val="002838BD"/>
    <w:rsid w:val="0028434F"/>
    <w:rsid w:val="002847AE"/>
    <w:rsid w:val="002870F2"/>
    <w:rsid w:val="0028748F"/>
    <w:rsid w:val="00287650"/>
    <w:rsid w:val="00287796"/>
    <w:rsid w:val="0029008E"/>
    <w:rsid w:val="00290154"/>
    <w:rsid w:val="00291661"/>
    <w:rsid w:val="00291AF6"/>
    <w:rsid w:val="00292206"/>
    <w:rsid w:val="00292CB2"/>
    <w:rsid w:val="00294F88"/>
    <w:rsid w:val="00294FCC"/>
    <w:rsid w:val="00295516"/>
    <w:rsid w:val="00295630"/>
    <w:rsid w:val="00295906"/>
    <w:rsid w:val="0029733C"/>
    <w:rsid w:val="002A10A1"/>
    <w:rsid w:val="002A12C5"/>
    <w:rsid w:val="002A2FD6"/>
    <w:rsid w:val="002A2FDB"/>
    <w:rsid w:val="002A3161"/>
    <w:rsid w:val="002A3410"/>
    <w:rsid w:val="002A44D1"/>
    <w:rsid w:val="002A4631"/>
    <w:rsid w:val="002A4B60"/>
    <w:rsid w:val="002A5BA6"/>
    <w:rsid w:val="002A64ED"/>
    <w:rsid w:val="002A6EA6"/>
    <w:rsid w:val="002B0825"/>
    <w:rsid w:val="002B108B"/>
    <w:rsid w:val="002B12DE"/>
    <w:rsid w:val="002B270D"/>
    <w:rsid w:val="002B3174"/>
    <w:rsid w:val="002B3375"/>
    <w:rsid w:val="002B4745"/>
    <w:rsid w:val="002B480D"/>
    <w:rsid w:val="002B4845"/>
    <w:rsid w:val="002B4AC3"/>
    <w:rsid w:val="002B7744"/>
    <w:rsid w:val="002C0106"/>
    <w:rsid w:val="002C05AC"/>
    <w:rsid w:val="002C3953"/>
    <w:rsid w:val="002C3E60"/>
    <w:rsid w:val="002C56A0"/>
    <w:rsid w:val="002C7496"/>
    <w:rsid w:val="002D12FF"/>
    <w:rsid w:val="002D21A5"/>
    <w:rsid w:val="002D40FA"/>
    <w:rsid w:val="002D4413"/>
    <w:rsid w:val="002D6B44"/>
    <w:rsid w:val="002D70BE"/>
    <w:rsid w:val="002D7247"/>
    <w:rsid w:val="002E23E3"/>
    <w:rsid w:val="002E25DC"/>
    <w:rsid w:val="002E26F3"/>
    <w:rsid w:val="002E30BA"/>
    <w:rsid w:val="002E34CB"/>
    <w:rsid w:val="002E4059"/>
    <w:rsid w:val="002E4D5B"/>
    <w:rsid w:val="002E5474"/>
    <w:rsid w:val="002E5699"/>
    <w:rsid w:val="002E5832"/>
    <w:rsid w:val="002E5FF2"/>
    <w:rsid w:val="002E633F"/>
    <w:rsid w:val="002E65E2"/>
    <w:rsid w:val="002F0BF7"/>
    <w:rsid w:val="002F0D60"/>
    <w:rsid w:val="002F104E"/>
    <w:rsid w:val="002F1BD9"/>
    <w:rsid w:val="002F262C"/>
    <w:rsid w:val="002F27DE"/>
    <w:rsid w:val="002F3A6D"/>
    <w:rsid w:val="002F44B5"/>
    <w:rsid w:val="002F4EBA"/>
    <w:rsid w:val="002F749C"/>
    <w:rsid w:val="00303813"/>
    <w:rsid w:val="00306F73"/>
    <w:rsid w:val="003102C3"/>
    <w:rsid w:val="00310348"/>
    <w:rsid w:val="00310EE6"/>
    <w:rsid w:val="00311628"/>
    <w:rsid w:val="00311860"/>
    <w:rsid w:val="00311E73"/>
    <w:rsid w:val="0031221D"/>
    <w:rsid w:val="003123F7"/>
    <w:rsid w:val="00312A1E"/>
    <w:rsid w:val="00313CE1"/>
    <w:rsid w:val="003143F5"/>
    <w:rsid w:val="00314A01"/>
    <w:rsid w:val="00314B9D"/>
    <w:rsid w:val="00314DD8"/>
    <w:rsid w:val="0031557E"/>
    <w:rsid w:val="003155A3"/>
    <w:rsid w:val="00315B35"/>
    <w:rsid w:val="00316A7F"/>
    <w:rsid w:val="00317B24"/>
    <w:rsid w:val="00317D8E"/>
    <w:rsid w:val="00317E8F"/>
    <w:rsid w:val="00320752"/>
    <w:rsid w:val="003209E8"/>
    <w:rsid w:val="003211F4"/>
    <w:rsid w:val="0032193F"/>
    <w:rsid w:val="00322186"/>
    <w:rsid w:val="00322962"/>
    <w:rsid w:val="00323367"/>
    <w:rsid w:val="0032403E"/>
    <w:rsid w:val="00324BF0"/>
    <w:rsid w:val="00324D73"/>
    <w:rsid w:val="003258B2"/>
    <w:rsid w:val="00325B7B"/>
    <w:rsid w:val="003269FF"/>
    <w:rsid w:val="0033193C"/>
    <w:rsid w:val="00332B30"/>
    <w:rsid w:val="00334EE8"/>
    <w:rsid w:val="0033532B"/>
    <w:rsid w:val="00336799"/>
    <w:rsid w:val="0033685E"/>
    <w:rsid w:val="00336E13"/>
    <w:rsid w:val="00337129"/>
    <w:rsid w:val="003374EB"/>
    <w:rsid w:val="00337929"/>
    <w:rsid w:val="00337AD4"/>
    <w:rsid w:val="00340003"/>
    <w:rsid w:val="003405B5"/>
    <w:rsid w:val="003429B7"/>
    <w:rsid w:val="00342B92"/>
    <w:rsid w:val="00343B23"/>
    <w:rsid w:val="003444A9"/>
    <w:rsid w:val="003445F2"/>
    <w:rsid w:val="00344D47"/>
    <w:rsid w:val="00345EB0"/>
    <w:rsid w:val="0034764B"/>
    <w:rsid w:val="0034780A"/>
    <w:rsid w:val="00347CBE"/>
    <w:rsid w:val="003503AC"/>
    <w:rsid w:val="00352686"/>
    <w:rsid w:val="003534AD"/>
    <w:rsid w:val="003546B9"/>
    <w:rsid w:val="003552F5"/>
    <w:rsid w:val="00355F38"/>
    <w:rsid w:val="00357136"/>
    <w:rsid w:val="003576EB"/>
    <w:rsid w:val="00360C67"/>
    <w:rsid w:val="00360E65"/>
    <w:rsid w:val="00362DCB"/>
    <w:rsid w:val="0036308C"/>
    <w:rsid w:val="00363E8F"/>
    <w:rsid w:val="00364469"/>
    <w:rsid w:val="00365118"/>
    <w:rsid w:val="00365968"/>
    <w:rsid w:val="00366467"/>
    <w:rsid w:val="00367331"/>
    <w:rsid w:val="00370563"/>
    <w:rsid w:val="003713D2"/>
    <w:rsid w:val="00371AF4"/>
    <w:rsid w:val="00372A4F"/>
    <w:rsid w:val="00372B9F"/>
    <w:rsid w:val="00373265"/>
    <w:rsid w:val="0037384B"/>
    <w:rsid w:val="00373892"/>
    <w:rsid w:val="003743CE"/>
    <w:rsid w:val="00374E79"/>
    <w:rsid w:val="00375489"/>
    <w:rsid w:val="00376A0E"/>
    <w:rsid w:val="003807AF"/>
    <w:rsid w:val="00380856"/>
    <w:rsid w:val="00380E60"/>
    <w:rsid w:val="00380EAE"/>
    <w:rsid w:val="0038198C"/>
    <w:rsid w:val="00382682"/>
    <w:rsid w:val="00382A6F"/>
    <w:rsid w:val="00382C57"/>
    <w:rsid w:val="003831D3"/>
    <w:rsid w:val="00383B5F"/>
    <w:rsid w:val="00384483"/>
    <w:rsid w:val="0038499A"/>
    <w:rsid w:val="00384F53"/>
    <w:rsid w:val="00385B37"/>
    <w:rsid w:val="00386D58"/>
    <w:rsid w:val="00387053"/>
    <w:rsid w:val="00393CD3"/>
    <w:rsid w:val="00395451"/>
    <w:rsid w:val="00395633"/>
    <w:rsid w:val="00395716"/>
    <w:rsid w:val="00396B0E"/>
    <w:rsid w:val="0039766F"/>
    <w:rsid w:val="003A01C8"/>
    <w:rsid w:val="003A1238"/>
    <w:rsid w:val="003A1590"/>
    <w:rsid w:val="003A1937"/>
    <w:rsid w:val="003A27D4"/>
    <w:rsid w:val="003A43B0"/>
    <w:rsid w:val="003A4A2B"/>
    <w:rsid w:val="003A4F65"/>
    <w:rsid w:val="003A5964"/>
    <w:rsid w:val="003A5E30"/>
    <w:rsid w:val="003A6344"/>
    <w:rsid w:val="003A6624"/>
    <w:rsid w:val="003A695D"/>
    <w:rsid w:val="003A6A25"/>
    <w:rsid w:val="003A6F6B"/>
    <w:rsid w:val="003B225F"/>
    <w:rsid w:val="003B24F5"/>
    <w:rsid w:val="003B3CB0"/>
    <w:rsid w:val="003B426A"/>
    <w:rsid w:val="003B7BBB"/>
    <w:rsid w:val="003C0438"/>
    <w:rsid w:val="003C0FB3"/>
    <w:rsid w:val="003C3990"/>
    <w:rsid w:val="003C434B"/>
    <w:rsid w:val="003C489D"/>
    <w:rsid w:val="003C5338"/>
    <w:rsid w:val="003C54B8"/>
    <w:rsid w:val="003C687F"/>
    <w:rsid w:val="003C723C"/>
    <w:rsid w:val="003D0F7F"/>
    <w:rsid w:val="003D15F1"/>
    <w:rsid w:val="003D3CF0"/>
    <w:rsid w:val="003D53BF"/>
    <w:rsid w:val="003D5665"/>
    <w:rsid w:val="003D6797"/>
    <w:rsid w:val="003D779D"/>
    <w:rsid w:val="003D7846"/>
    <w:rsid w:val="003D78A2"/>
    <w:rsid w:val="003E03FD"/>
    <w:rsid w:val="003E1302"/>
    <w:rsid w:val="003E15EE"/>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7474"/>
    <w:rsid w:val="00407987"/>
    <w:rsid w:val="00407ED4"/>
    <w:rsid w:val="00407F31"/>
    <w:rsid w:val="004125FD"/>
    <w:rsid w:val="004128F0"/>
    <w:rsid w:val="004137EB"/>
    <w:rsid w:val="00414402"/>
    <w:rsid w:val="00414703"/>
    <w:rsid w:val="00414D5B"/>
    <w:rsid w:val="004163AD"/>
    <w:rsid w:val="0041645A"/>
    <w:rsid w:val="00417BB8"/>
    <w:rsid w:val="00420300"/>
    <w:rsid w:val="00421CC4"/>
    <w:rsid w:val="00423404"/>
    <w:rsid w:val="0042354D"/>
    <w:rsid w:val="004259A6"/>
    <w:rsid w:val="00425CCF"/>
    <w:rsid w:val="004272FD"/>
    <w:rsid w:val="00427A66"/>
    <w:rsid w:val="004307D6"/>
    <w:rsid w:val="00430D80"/>
    <w:rsid w:val="0043112E"/>
    <w:rsid w:val="004317B5"/>
    <w:rsid w:val="00431E3D"/>
    <w:rsid w:val="00435259"/>
    <w:rsid w:val="00436B23"/>
    <w:rsid w:val="00436E71"/>
    <w:rsid w:val="00436E88"/>
    <w:rsid w:val="00437F44"/>
    <w:rsid w:val="00440977"/>
    <w:rsid w:val="0044118B"/>
    <w:rsid w:val="0044175B"/>
    <w:rsid w:val="00441C88"/>
    <w:rsid w:val="00442026"/>
    <w:rsid w:val="00442448"/>
    <w:rsid w:val="00443CD4"/>
    <w:rsid w:val="004440BB"/>
    <w:rsid w:val="00444C40"/>
    <w:rsid w:val="004450B6"/>
    <w:rsid w:val="00445612"/>
    <w:rsid w:val="00445FDF"/>
    <w:rsid w:val="00446461"/>
    <w:rsid w:val="004479D8"/>
    <w:rsid w:val="00447C97"/>
    <w:rsid w:val="00450705"/>
    <w:rsid w:val="00450F6D"/>
    <w:rsid w:val="00451168"/>
    <w:rsid w:val="004514FD"/>
    <w:rsid w:val="00451506"/>
    <w:rsid w:val="00452607"/>
    <w:rsid w:val="00452A19"/>
    <w:rsid w:val="00452D84"/>
    <w:rsid w:val="00452ED4"/>
    <w:rsid w:val="00453739"/>
    <w:rsid w:val="0045627B"/>
    <w:rsid w:val="00456C90"/>
    <w:rsid w:val="00456F23"/>
    <w:rsid w:val="00457160"/>
    <w:rsid w:val="004578CC"/>
    <w:rsid w:val="00463BFC"/>
    <w:rsid w:val="0046458B"/>
    <w:rsid w:val="00465249"/>
    <w:rsid w:val="004657D6"/>
    <w:rsid w:val="0047137B"/>
    <w:rsid w:val="004728AA"/>
    <w:rsid w:val="00473346"/>
    <w:rsid w:val="00475276"/>
    <w:rsid w:val="00476168"/>
    <w:rsid w:val="00476284"/>
    <w:rsid w:val="0047758F"/>
    <w:rsid w:val="00477B19"/>
    <w:rsid w:val="00477D84"/>
    <w:rsid w:val="00477DB3"/>
    <w:rsid w:val="00480535"/>
    <w:rsid w:val="0048084F"/>
    <w:rsid w:val="0048094E"/>
    <w:rsid w:val="004810BD"/>
    <w:rsid w:val="0048175E"/>
    <w:rsid w:val="004822F6"/>
    <w:rsid w:val="00482868"/>
    <w:rsid w:val="00483B44"/>
    <w:rsid w:val="00483CA9"/>
    <w:rsid w:val="004850B9"/>
    <w:rsid w:val="0048525B"/>
    <w:rsid w:val="00485CCD"/>
    <w:rsid w:val="00485DB5"/>
    <w:rsid w:val="004860C5"/>
    <w:rsid w:val="00486D2B"/>
    <w:rsid w:val="00487BAA"/>
    <w:rsid w:val="00490D60"/>
    <w:rsid w:val="00493120"/>
    <w:rsid w:val="004949C7"/>
    <w:rsid w:val="00494FDC"/>
    <w:rsid w:val="004A0489"/>
    <w:rsid w:val="004A161B"/>
    <w:rsid w:val="004A4106"/>
    <w:rsid w:val="004A4146"/>
    <w:rsid w:val="004A43A7"/>
    <w:rsid w:val="004A47DB"/>
    <w:rsid w:val="004A4F6C"/>
    <w:rsid w:val="004A51B2"/>
    <w:rsid w:val="004A5AAE"/>
    <w:rsid w:val="004A6AB7"/>
    <w:rsid w:val="004A7284"/>
    <w:rsid w:val="004A7771"/>
    <w:rsid w:val="004A7E1A"/>
    <w:rsid w:val="004B0073"/>
    <w:rsid w:val="004B1462"/>
    <w:rsid w:val="004B1541"/>
    <w:rsid w:val="004B240E"/>
    <w:rsid w:val="004B29F4"/>
    <w:rsid w:val="004B4C27"/>
    <w:rsid w:val="004B6407"/>
    <w:rsid w:val="004B6923"/>
    <w:rsid w:val="004B7240"/>
    <w:rsid w:val="004B7495"/>
    <w:rsid w:val="004B780F"/>
    <w:rsid w:val="004B7B56"/>
    <w:rsid w:val="004B7EE9"/>
    <w:rsid w:val="004C098E"/>
    <w:rsid w:val="004C0F35"/>
    <w:rsid w:val="004C1338"/>
    <w:rsid w:val="004C1EC9"/>
    <w:rsid w:val="004C20CF"/>
    <w:rsid w:val="004C299C"/>
    <w:rsid w:val="004C2E2E"/>
    <w:rsid w:val="004C3080"/>
    <w:rsid w:val="004C38A9"/>
    <w:rsid w:val="004C4653"/>
    <w:rsid w:val="004C4870"/>
    <w:rsid w:val="004C4D54"/>
    <w:rsid w:val="004C7023"/>
    <w:rsid w:val="004C7513"/>
    <w:rsid w:val="004D02AC"/>
    <w:rsid w:val="004D0383"/>
    <w:rsid w:val="004D1F3F"/>
    <w:rsid w:val="004D333E"/>
    <w:rsid w:val="004D3A72"/>
    <w:rsid w:val="004D3EE2"/>
    <w:rsid w:val="004D402D"/>
    <w:rsid w:val="004D45C2"/>
    <w:rsid w:val="004D5BBA"/>
    <w:rsid w:val="004D64A9"/>
    <w:rsid w:val="004D6540"/>
    <w:rsid w:val="004D66E9"/>
    <w:rsid w:val="004E1C2A"/>
    <w:rsid w:val="004E1D6D"/>
    <w:rsid w:val="004E2ACB"/>
    <w:rsid w:val="004E38B0"/>
    <w:rsid w:val="004E3C28"/>
    <w:rsid w:val="004E4332"/>
    <w:rsid w:val="004E4E0B"/>
    <w:rsid w:val="004E6856"/>
    <w:rsid w:val="004E6CA2"/>
    <w:rsid w:val="004E6FB4"/>
    <w:rsid w:val="004F05E4"/>
    <w:rsid w:val="004F0977"/>
    <w:rsid w:val="004F1408"/>
    <w:rsid w:val="004F4E1D"/>
    <w:rsid w:val="004F59A8"/>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CCC"/>
    <w:rsid w:val="00511F4D"/>
    <w:rsid w:val="00514D6B"/>
    <w:rsid w:val="0051574E"/>
    <w:rsid w:val="0051725F"/>
    <w:rsid w:val="005172D8"/>
    <w:rsid w:val="00520095"/>
    <w:rsid w:val="00520645"/>
    <w:rsid w:val="0052168D"/>
    <w:rsid w:val="0052396A"/>
    <w:rsid w:val="0052734E"/>
    <w:rsid w:val="0052782C"/>
    <w:rsid w:val="00527A41"/>
    <w:rsid w:val="00530E46"/>
    <w:rsid w:val="005324EF"/>
    <w:rsid w:val="0053286B"/>
    <w:rsid w:val="00536369"/>
    <w:rsid w:val="005363A7"/>
    <w:rsid w:val="00536B59"/>
    <w:rsid w:val="005400FF"/>
    <w:rsid w:val="00540226"/>
    <w:rsid w:val="00540716"/>
    <w:rsid w:val="00540E99"/>
    <w:rsid w:val="00541130"/>
    <w:rsid w:val="00543CDB"/>
    <w:rsid w:val="005447BE"/>
    <w:rsid w:val="00546A8B"/>
    <w:rsid w:val="00546D5E"/>
    <w:rsid w:val="00546F02"/>
    <w:rsid w:val="00547051"/>
    <w:rsid w:val="0054770B"/>
    <w:rsid w:val="00551073"/>
    <w:rsid w:val="00551DA4"/>
    <w:rsid w:val="0055213A"/>
    <w:rsid w:val="005537B6"/>
    <w:rsid w:val="00554956"/>
    <w:rsid w:val="00556D2D"/>
    <w:rsid w:val="00557BE6"/>
    <w:rsid w:val="005600BC"/>
    <w:rsid w:val="00563104"/>
    <w:rsid w:val="005646C1"/>
    <w:rsid w:val="005646CC"/>
    <w:rsid w:val="0056487A"/>
    <w:rsid w:val="005652E4"/>
    <w:rsid w:val="00565730"/>
    <w:rsid w:val="00566671"/>
    <w:rsid w:val="00566BDC"/>
    <w:rsid w:val="00567B22"/>
    <w:rsid w:val="00570CB6"/>
    <w:rsid w:val="0057134C"/>
    <w:rsid w:val="0057331C"/>
    <w:rsid w:val="00573328"/>
    <w:rsid w:val="00573F07"/>
    <w:rsid w:val="0057478F"/>
    <w:rsid w:val="005747FF"/>
    <w:rsid w:val="0057622D"/>
    <w:rsid w:val="00576415"/>
    <w:rsid w:val="00580D0F"/>
    <w:rsid w:val="00581322"/>
    <w:rsid w:val="00581F3D"/>
    <w:rsid w:val="005824C0"/>
    <w:rsid w:val="00582560"/>
    <w:rsid w:val="00582FD7"/>
    <w:rsid w:val="005832ED"/>
    <w:rsid w:val="00583524"/>
    <w:rsid w:val="005835A2"/>
    <w:rsid w:val="00583853"/>
    <w:rsid w:val="005857A8"/>
    <w:rsid w:val="0058713B"/>
    <w:rsid w:val="005876D2"/>
    <w:rsid w:val="0059056C"/>
    <w:rsid w:val="00590DC8"/>
    <w:rsid w:val="0059130B"/>
    <w:rsid w:val="005918E2"/>
    <w:rsid w:val="00592158"/>
    <w:rsid w:val="005936F1"/>
    <w:rsid w:val="00594705"/>
    <w:rsid w:val="00596689"/>
    <w:rsid w:val="005A16FB"/>
    <w:rsid w:val="005A1A68"/>
    <w:rsid w:val="005A1D50"/>
    <w:rsid w:val="005A2321"/>
    <w:rsid w:val="005A2985"/>
    <w:rsid w:val="005A2A5A"/>
    <w:rsid w:val="005A3076"/>
    <w:rsid w:val="005A39FC"/>
    <w:rsid w:val="005A3B66"/>
    <w:rsid w:val="005A42E3"/>
    <w:rsid w:val="005A5F04"/>
    <w:rsid w:val="005A68BF"/>
    <w:rsid w:val="005A6DC2"/>
    <w:rsid w:val="005A717D"/>
    <w:rsid w:val="005B04FD"/>
    <w:rsid w:val="005B0870"/>
    <w:rsid w:val="005B1762"/>
    <w:rsid w:val="005B42DD"/>
    <w:rsid w:val="005B4B88"/>
    <w:rsid w:val="005B5605"/>
    <w:rsid w:val="005B5667"/>
    <w:rsid w:val="005B5D60"/>
    <w:rsid w:val="005B5E31"/>
    <w:rsid w:val="005B64AE"/>
    <w:rsid w:val="005B6E3D"/>
    <w:rsid w:val="005B7298"/>
    <w:rsid w:val="005C1BFC"/>
    <w:rsid w:val="005C2B02"/>
    <w:rsid w:val="005C7B55"/>
    <w:rsid w:val="005D0175"/>
    <w:rsid w:val="005D1CC4"/>
    <w:rsid w:val="005D2D62"/>
    <w:rsid w:val="005D3358"/>
    <w:rsid w:val="005D3364"/>
    <w:rsid w:val="005D4066"/>
    <w:rsid w:val="005D5A78"/>
    <w:rsid w:val="005D5DB0"/>
    <w:rsid w:val="005D76B6"/>
    <w:rsid w:val="005D7A00"/>
    <w:rsid w:val="005E03C9"/>
    <w:rsid w:val="005E0B43"/>
    <w:rsid w:val="005E4742"/>
    <w:rsid w:val="005E6829"/>
    <w:rsid w:val="005F10D4"/>
    <w:rsid w:val="005F26E8"/>
    <w:rsid w:val="005F275A"/>
    <w:rsid w:val="005F2E08"/>
    <w:rsid w:val="005F7834"/>
    <w:rsid w:val="005F78DD"/>
    <w:rsid w:val="005F7A4D"/>
    <w:rsid w:val="00601475"/>
    <w:rsid w:val="00601B68"/>
    <w:rsid w:val="0060359B"/>
    <w:rsid w:val="00603F69"/>
    <w:rsid w:val="006040DA"/>
    <w:rsid w:val="006047BD"/>
    <w:rsid w:val="006048E8"/>
    <w:rsid w:val="00604EBB"/>
    <w:rsid w:val="00606165"/>
    <w:rsid w:val="00607675"/>
    <w:rsid w:val="00610F53"/>
    <w:rsid w:val="00612E3F"/>
    <w:rsid w:val="00613208"/>
    <w:rsid w:val="00616767"/>
    <w:rsid w:val="0061698B"/>
    <w:rsid w:val="00616C32"/>
    <w:rsid w:val="00616F61"/>
    <w:rsid w:val="00617E13"/>
    <w:rsid w:val="00620917"/>
    <w:rsid w:val="0062163D"/>
    <w:rsid w:val="00621962"/>
    <w:rsid w:val="00622A9B"/>
    <w:rsid w:val="00623A9E"/>
    <w:rsid w:val="00624A20"/>
    <w:rsid w:val="00624C9B"/>
    <w:rsid w:val="006251EB"/>
    <w:rsid w:val="0062541D"/>
    <w:rsid w:val="00630BB3"/>
    <w:rsid w:val="00632182"/>
    <w:rsid w:val="0063282C"/>
    <w:rsid w:val="006335DF"/>
    <w:rsid w:val="00634717"/>
    <w:rsid w:val="0063670E"/>
    <w:rsid w:val="00637181"/>
    <w:rsid w:val="006374E5"/>
    <w:rsid w:val="00637AF8"/>
    <w:rsid w:val="006412BE"/>
    <w:rsid w:val="0064144D"/>
    <w:rsid w:val="00641609"/>
    <w:rsid w:val="0064160E"/>
    <w:rsid w:val="00641E14"/>
    <w:rsid w:val="00642389"/>
    <w:rsid w:val="006439ED"/>
    <w:rsid w:val="00644306"/>
    <w:rsid w:val="00644EAB"/>
    <w:rsid w:val="006450E2"/>
    <w:rsid w:val="006453D8"/>
    <w:rsid w:val="006457A5"/>
    <w:rsid w:val="00647F7A"/>
    <w:rsid w:val="00650503"/>
    <w:rsid w:val="00651A1C"/>
    <w:rsid w:val="00651E73"/>
    <w:rsid w:val="006522EF"/>
    <w:rsid w:val="006522FD"/>
    <w:rsid w:val="00652800"/>
    <w:rsid w:val="00653AB0"/>
    <w:rsid w:val="00653C5D"/>
    <w:rsid w:val="006544A7"/>
    <w:rsid w:val="006552BE"/>
    <w:rsid w:val="00655C05"/>
    <w:rsid w:val="00661413"/>
    <w:rsid w:val="006618E3"/>
    <w:rsid w:val="00661D06"/>
    <w:rsid w:val="00661EB6"/>
    <w:rsid w:val="006638B4"/>
    <w:rsid w:val="0066400D"/>
    <w:rsid w:val="006641B3"/>
    <w:rsid w:val="006644C4"/>
    <w:rsid w:val="00665F1A"/>
    <w:rsid w:val="0066665B"/>
    <w:rsid w:val="00666AC8"/>
    <w:rsid w:val="00670EE3"/>
    <w:rsid w:val="0067275E"/>
    <w:rsid w:val="00672902"/>
    <w:rsid w:val="0067331F"/>
    <w:rsid w:val="006742E8"/>
    <w:rsid w:val="0067482E"/>
    <w:rsid w:val="00675260"/>
    <w:rsid w:val="00676059"/>
    <w:rsid w:val="006760DA"/>
    <w:rsid w:val="00676E74"/>
    <w:rsid w:val="00677DDB"/>
    <w:rsid w:val="00677EF0"/>
    <w:rsid w:val="006814BF"/>
    <w:rsid w:val="00681DCF"/>
    <w:rsid w:val="00681F32"/>
    <w:rsid w:val="00683AEC"/>
    <w:rsid w:val="00684672"/>
    <w:rsid w:val="0068481E"/>
    <w:rsid w:val="0068666F"/>
    <w:rsid w:val="006877AD"/>
    <w:rsid w:val="0068780A"/>
    <w:rsid w:val="00690267"/>
    <w:rsid w:val="006906E7"/>
    <w:rsid w:val="00690E33"/>
    <w:rsid w:val="00693176"/>
    <w:rsid w:val="006931D4"/>
    <w:rsid w:val="006933C1"/>
    <w:rsid w:val="00694E70"/>
    <w:rsid w:val="006954D4"/>
    <w:rsid w:val="0069598B"/>
    <w:rsid w:val="00695AF0"/>
    <w:rsid w:val="00696714"/>
    <w:rsid w:val="0069757D"/>
    <w:rsid w:val="00697C1A"/>
    <w:rsid w:val="006A0CDA"/>
    <w:rsid w:val="006A1A8E"/>
    <w:rsid w:val="006A1CF6"/>
    <w:rsid w:val="006A2D9E"/>
    <w:rsid w:val="006A36DB"/>
    <w:rsid w:val="006A3EF2"/>
    <w:rsid w:val="006A41E9"/>
    <w:rsid w:val="006A44D0"/>
    <w:rsid w:val="006A48C1"/>
    <w:rsid w:val="006A510D"/>
    <w:rsid w:val="006A51A4"/>
    <w:rsid w:val="006B0291"/>
    <w:rsid w:val="006B06B2"/>
    <w:rsid w:val="006B0F5B"/>
    <w:rsid w:val="006B1FFA"/>
    <w:rsid w:val="006B24FB"/>
    <w:rsid w:val="006B29C9"/>
    <w:rsid w:val="006B3564"/>
    <w:rsid w:val="006B37E6"/>
    <w:rsid w:val="006B3BA1"/>
    <w:rsid w:val="006B3D8F"/>
    <w:rsid w:val="006B42E3"/>
    <w:rsid w:val="006B44E9"/>
    <w:rsid w:val="006B4549"/>
    <w:rsid w:val="006B73E5"/>
    <w:rsid w:val="006C00A3"/>
    <w:rsid w:val="006C10FC"/>
    <w:rsid w:val="006C4B47"/>
    <w:rsid w:val="006C4CEF"/>
    <w:rsid w:val="006C4FEE"/>
    <w:rsid w:val="006C51F9"/>
    <w:rsid w:val="006C5777"/>
    <w:rsid w:val="006C615D"/>
    <w:rsid w:val="006C7794"/>
    <w:rsid w:val="006C7AB5"/>
    <w:rsid w:val="006D062E"/>
    <w:rsid w:val="006D0817"/>
    <w:rsid w:val="006D0996"/>
    <w:rsid w:val="006D0B68"/>
    <w:rsid w:val="006D2405"/>
    <w:rsid w:val="006D3A0E"/>
    <w:rsid w:val="006D4A39"/>
    <w:rsid w:val="006D53A4"/>
    <w:rsid w:val="006D605C"/>
    <w:rsid w:val="006D6748"/>
    <w:rsid w:val="006E0445"/>
    <w:rsid w:val="006E08A7"/>
    <w:rsid w:val="006E08C4"/>
    <w:rsid w:val="006E091B"/>
    <w:rsid w:val="006E2552"/>
    <w:rsid w:val="006E42C8"/>
    <w:rsid w:val="006E4800"/>
    <w:rsid w:val="006E542D"/>
    <w:rsid w:val="006E560F"/>
    <w:rsid w:val="006E5B90"/>
    <w:rsid w:val="006E60D3"/>
    <w:rsid w:val="006E79B6"/>
    <w:rsid w:val="006F054E"/>
    <w:rsid w:val="006F10F7"/>
    <w:rsid w:val="006F15D8"/>
    <w:rsid w:val="006F1B19"/>
    <w:rsid w:val="006F2479"/>
    <w:rsid w:val="006F3613"/>
    <w:rsid w:val="006F3839"/>
    <w:rsid w:val="006F4503"/>
    <w:rsid w:val="006F7806"/>
    <w:rsid w:val="00700048"/>
    <w:rsid w:val="00700346"/>
    <w:rsid w:val="0070190E"/>
    <w:rsid w:val="00701DAC"/>
    <w:rsid w:val="00703206"/>
    <w:rsid w:val="00704694"/>
    <w:rsid w:val="00704DD1"/>
    <w:rsid w:val="007058CD"/>
    <w:rsid w:val="00705D75"/>
    <w:rsid w:val="00706293"/>
    <w:rsid w:val="00706B09"/>
    <w:rsid w:val="0070723B"/>
    <w:rsid w:val="007124A7"/>
    <w:rsid w:val="00712DA7"/>
    <w:rsid w:val="00714956"/>
    <w:rsid w:val="00715F89"/>
    <w:rsid w:val="00716FB7"/>
    <w:rsid w:val="00717C66"/>
    <w:rsid w:val="007213B3"/>
    <w:rsid w:val="0072144B"/>
    <w:rsid w:val="00722D6B"/>
    <w:rsid w:val="0072360C"/>
    <w:rsid w:val="00723956"/>
    <w:rsid w:val="00724203"/>
    <w:rsid w:val="00725C3B"/>
    <w:rsid w:val="00725D14"/>
    <w:rsid w:val="007266FB"/>
    <w:rsid w:val="00730540"/>
    <w:rsid w:val="0073212B"/>
    <w:rsid w:val="00733204"/>
    <w:rsid w:val="0073364D"/>
    <w:rsid w:val="00733D6A"/>
    <w:rsid w:val="00734065"/>
    <w:rsid w:val="00734894"/>
    <w:rsid w:val="00734BCA"/>
    <w:rsid w:val="00735327"/>
    <w:rsid w:val="00735451"/>
    <w:rsid w:val="007367A5"/>
    <w:rsid w:val="00737415"/>
    <w:rsid w:val="00740573"/>
    <w:rsid w:val="00741479"/>
    <w:rsid w:val="007414DA"/>
    <w:rsid w:val="007418FF"/>
    <w:rsid w:val="00741ACA"/>
    <w:rsid w:val="007448D2"/>
    <w:rsid w:val="00744A73"/>
    <w:rsid w:val="00744DB8"/>
    <w:rsid w:val="00745C28"/>
    <w:rsid w:val="007460FF"/>
    <w:rsid w:val="007474D4"/>
    <w:rsid w:val="00747F36"/>
    <w:rsid w:val="00752300"/>
    <w:rsid w:val="0075322D"/>
    <w:rsid w:val="00753D56"/>
    <w:rsid w:val="007564AE"/>
    <w:rsid w:val="00757591"/>
    <w:rsid w:val="00757633"/>
    <w:rsid w:val="00757A59"/>
    <w:rsid w:val="00757DD5"/>
    <w:rsid w:val="00757E28"/>
    <w:rsid w:val="00760997"/>
    <w:rsid w:val="007617A7"/>
    <w:rsid w:val="00762125"/>
    <w:rsid w:val="007635C3"/>
    <w:rsid w:val="0076453F"/>
    <w:rsid w:val="00765E06"/>
    <w:rsid w:val="00765F79"/>
    <w:rsid w:val="0076668C"/>
    <w:rsid w:val="00766A1D"/>
    <w:rsid w:val="00766BC2"/>
    <w:rsid w:val="00766F4A"/>
    <w:rsid w:val="007706FF"/>
    <w:rsid w:val="00770891"/>
    <w:rsid w:val="00770C61"/>
    <w:rsid w:val="00772BA3"/>
    <w:rsid w:val="00774CF6"/>
    <w:rsid w:val="007754DD"/>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2AB"/>
    <w:rsid w:val="007919DC"/>
    <w:rsid w:val="00791B72"/>
    <w:rsid w:val="00791C7F"/>
    <w:rsid w:val="00792195"/>
    <w:rsid w:val="00792474"/>
    <w:rsid w:val="00794186"/>
    <w:rsid w:val="00796888"/>
    <w:rsid w:val="00797EF6"/>
    <w:rsid w:val="007A1326"/>
    <w:rsid w:val="007A2B7B"/>
    <w:rsid w:val="007A3356"/>
    <w:rsid w:val="007A36F3"/>
    <w:rsid w:val="007A4CEF"/>
    <w:rsid w:val="007A5562"/>
    <w:rsid w:val="007A55A8"/>
    <w:rsid w:val="007A7ED3"/>
    <w:rsid w:val="007B24C4"/>
    <w:rsid w:val="007B50E4"/>
    <w:rsid w:val="007B5236"/>
    <w:rsid w:val="007B542C"/>
    <w:rsid w:val="007B6B2F"/>
    <w:rsid w:val="007C057B"/>
    <w:rsid w:val="007C152A"/>
    <w:rsid w:val="007C1661"/>
    <w:rsid w:val="007C1A9E"/>
    <w:rsid w:val="007C1B7B"/>
    <w:rsid w:val="007C1FD0"/>
    <w:rsid w:val="007C37C4"/>
    <w:rsid w:val="007C470D"/>
    <w:rsid w:val="007C6E38"/>
    <w:rsid w:val="007D212E"/>
    <w:rsid w:val="007D2F56"/>
    <w:rsid w:val="007D458F"/>
    <w:rsid w:val="007D5655"/>
    <w:rsid w:val="007D581D"/>
    <w:rsid w:val="007D5A52"/>
    <w:rsid w:val="007D73C0"/>
    <w:rsid w:val="007D7CF5"/>
    <w:rsid w:val="007D7E58"/>
    <w:rsid w:val="007E2556"/>
    <w:rsid w:val="007E41AD"/>
    <w:rsid w:val="007E497E"/>
    <w:rsid w:val="007E51F4"/>
    <w:rsid w:val="007E5E4F"/>
    <w:rsid w:val="007E5E9E"/>
    <w:rsid w:val="007E7486"/>
    <w:rsid w:val="007E7851"/>
    <w:rsid w:val="007F1493"/>
    <w:rsid w:val="007F15BC"/>
    <w:rsid w:val="007F1660"/>
    <w:rsid w:val="007F273C"/>
    <w:rsid w:val="007F3524"/>
    <w:rsid w:val="007F5466"/>
    <w:rsid w:val="007F576D"/>
    <w:rsid w:val="007F60DB"/>
    <w:rsid w:val="007F621F"/>
    <w:rsid w:val="007F637A"/>
    <w:rsid w:val="007F66A6"/>
    <w:rsid w:val="007F68BA"/>
    <w:rsid w:val="007F76BF"/>
    <w:rsid w:val="008003CD"/>
    <w:rsid w:val="00800512"/>
    <w:rsid w:val="00800592"/>
    <w:rsid w:val="00801331"/>
    <w:rsid w:val="00801687"/>
    <w:rsid w:val="008019EE"/>
    <w:rsid w:val="00802022"/>
    <w:rsid w:val="0080207C"/>
    <w:rsid w:val="008028A3"/>
    <w:rsid w:val="008059C1"/>
    <w:rsid w:val="0080662F"/>
    <w:rsid w:val="00806C91"/>
    <w:rsid w:val="0081065F"/>
    <w:rsid w:val="0081071A"/>
    <w:rsid w:val="00810E72"/>
    <w:rsid w:val="0081179B"/>
    <w:rsid w:val="008119BD"/>
    <w:rsid w:val="00811B16"/>
    <w:rsid w:val="00812DCB"/>
    <w:rsid w:val="00812F44"/>
    <w:rsid w:val="00813FA5"/>
    <w:rsid w:val="0081417E"/>
    <w:rsid w:val="008141FE"/>
    <w:rsid w:val="0081523F"/>
    <w:rsid w:val="008152B9"/>
    <w:rsid w:val="00816151"/>
    <w:rsid w:val="00817268"/>
    <w:rsid w:val="008203B7"/>
    <w:rsid w:val="00820BB7"/>
    <w:rsid w:val="008212BE"/>
    <w:rsid w:val="008218CF"/>
    <w:rsid w:val="00821DF7"/>
    <w:rsid w:val="0082404A"/>
    <w:rsid w:val="008248E7"/>
    <w:rsid w:val="00824F02"/>
    <w:rsid w:val="00824FF0"/>
    <w:rsid w:val="00825595"/>
    <w:rsid w:val="00826BD1"/>
    <w:rsid w:val="00826C4F"/>
    <w:rsid w:val="00830108"/>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8E1"/>
    <w:rsid w:val="008434A7"/>
    <w:rsid w:val="00843ED1"/>
    <w:rsid w:val="00844DDE"/>
    <w:rsid w:val="008455DA"/>
    <w:rsid w:val="008467D0"/>
    <w:rsid w:val="008470D0"/>
    <w:rsid w:val="008505DC"/>
    <w:rsid w:val="008509F0"/>
    <w:rsid w:val="00851179"/>
    <w:rsid w:val="00851875"/>
    <w:rsid w:val="00852357"/>
    <w:rsid w:val="008526A4"/>
    <w:rsid w:val="00852B7B"/>
    <w:rsid w:val="0085448C"/>
    <w:rsid w:val="00855048"/>
    <w:rsid w:val="008552B5"/>
    <w:rsid w:val="00856330"/>
    <w:rsid w:val="008563D3"/>
    <w:rsid w:val="00856CE5"/>
    <w:rsid w:val="00856E64"/>
    <w:rsid w:val="00860A52"/>
    <w:rsid w:val="00862960"/>
    <w:rsid w:val="00863532"/>
    <w:rsid w:val="008641E8"/>
    <w:rsid w:val="00864336"/>
    <w:rsid w:val="00865EC3"/>
    <w:rsid w:val="008660E3"/>
    <w:rsid w:val="0086629C"/>
    <w:rsid w:val="00866415"/>
    <w:rsid w:val="0086672A"/>
    <w:rsid w:val="00867469"/>
    <w:rsid w:val="0086760D"/>
    <w:rsid w:val="00870838"/>
    <w:rsid w:val="00870A3D"/>
    <w:rsid w:val="008736AC"/>
    <w:rsid w:val="00873771"/>
    <w:rsid w:val="00874C1F"/>
    <w:rsid w:val="00875B96"/>
    <w:rsid w:val="008773F6"/>
    <w:rsid w:val="00880A08"/>
    <w:rsid w:val="008813A0"/>
    <w:rsid w:val="00881B53"/>
    <w:rsid w:val="00882E98"/>
    <w:rsid w:val="00883242"/>
    <w:rsid w:val="00883A53"/>
    <w:rsid w:val="0088526C"/>
    <w:rsid w:val="00885C59"/>
    <w:rsid w:val="00885F34"/>
    <w:rsid w:val="00890C47"/>
    <w:rsid w:val="00891C84"/>
    <w:rsid w:val="0089256F"/>
    <w:rsid w:val="00893CDB"/>
    <w:rsid w:val="00893D12"/>
    <w:rsid w:val="0089468F"/>
    <w:rsid w:val="00895105"/>
    <w:rsid w:val="00895316"/>
    <w:rsid w:val="00895861"/>
    <w:rsid w:val="0089703A"/>
    <w:rsid w:val="00897B91"/>
    <w:rsid w:val="008A00A0"/>
    <w:rsid w:val="008A0836"/>
    <w:rsid w:val="008A0D3D"/>
    <w:rsid w:val="008A1693"/>
    <w:rsid w:val="008A21F0"/>
    <w:rsid w:val="008A5240"/>
    <w:rsid w:val="008A5DE5"/>
    <w:rsid w:val="008A5F20"/>
    <w:rsid w:val="008A6A1B"/>
    <w:rsid w:val="008B1FDB"/>
    <w:rsid w:val="008B23D2"/>
    <w:rsid w:val="008B264C"/>
    <w:rsid w:val="008B2A5B"/>
    <w:rsid w:val="008B367A"/>
    <w:rsid w:val="008B420E"/>
    <w:rsid w:val="008B430F"/>
    <w:rsid w:val="008B43FF"/>
    <w:rsid w:val="008B44C9"/>
    <w:rsid w:val="008B44F3"/>
    <w:rsid w:val="008B4DA3"/>
    <w:rsid w:val="008B4FF4"/>
    <w:rsid w:val="008B62A0"/>
    <w:rsid w:val="008B6729"/>
    <w:rsid w:val="008B7F83"/>
    <w:rsid w:val="008C085A"/>
    <w:rsid w:val="008C0BE9"/>
    <w:rsid w:val="008C1A20"/>
    <w:rsid w:val="008C2FB5"/>
    <w:rsid w:val="008C302C"/>
    <w:rsid w:val="008C4398"/>
    <w:rsid w:val="008C4CAB"/>
    <w:rsid w:val="008C6461"/>
    <w:rsid w:val="008C6A74"/>
    <w:rsid w:val="008C6BA4"/>
    <w:rsid w:val="008C6F82"/>
    <w:rsid w:val="008C72CE"/>
    <w:rsid w:val="008C7CBC"/>
    <w:rsid w:val="008D0067"/>
    <w:rsid w:val="008D106E"/>
    <w:rsid w:val="008D125E"/>
    <w:rsid w:val="008D1F4A"/>
    <w:rsid w:val="008D5308"/>
    <w:rsid w:val="008D55BF"/>
    <w:rsid w:val="008D6002"/>
    <w:rsid w:val="008D61E0"/>
    <w:rsid w:val="008D6722"/>
    <w:rsid w:val="008D6E1D"/>
    <w:rsid w:val="008D7AB2"/>
    <w:rsid w:val="008E0259"/>
    <w:rsid w:val="008E131D"/>
    <w:rsid w:val="008E19A4"/>
    <w:rsid w:val="008E270F"/>
    <w:rsid w:val="008E43E0"/>
    <w:rsid w:val="008E4A0E"/>
    <w:rsid w:val="008E4E59"/>
    <w:rsid w:val="008E52BA"/>
    <w:rsid w:val="008E6FA8"/>
    <w:rsid w:val="008E7174"/>
    <w:rsid w:val="008F0115"/>
    <w:rsid w:val="008F0383"/>
    <w:rsid w:val="008F0B0F"/>
    <w:rsid w:val="008F1AE5"/>
    <w:rsid w:val="008F1F6A"/>
    <w:rsid w:val="008F28E7"/>
    <w:rsid w:val="008F3EDF"/>
    <w:rsid w:val="008F4B1D"/>
    <w:rsid w:val="008F56DB"/>
    <w:rsid w:val="0090053B"/>
    <w:rsid w:val="00900E59"/>
    <w:rsid w:val="00900FCF"/>
    <w:rsid w:val="00901298"/>
    <w:rsid w:val="009019BB"/>
    <w:rsid w:val="009021B3"/>
    <w:rsid w:val="00902455"/>
    <w:rsid w:val="009028E1"/>
    <w:rsid w:val="00902919"/>
    <w:rsid w:val="0090301A"/>
    <w:rsid w:val="0090315B"/>
    <w:rsid w:val="009033B0"/>
    <w:rsid w:val="00904350"/>
    <w:rsid w:val="00904D31"/>
    <w:rsid w:val="00905926"/>
    <w:rsid w:val="0090604A"/>
    <w:rsid w:val="00906823"/>
    <w:rsid w:val="009078AB"/>
    <w:rsid w:val="0091055E"/>
    <w:rsid w:val="00912C5D"/>
    <w:rsid w:val="00912EC7"/>
    <w:rsid w:val="00913D40"/>
    <w:rsid w:val="009141A1"/>
    <w:rsid w:val="00915222"/>
    <w:rsid w:val="009153A2"/>
    <w:rsid w:val="0091571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5FF"/>
    <w:rsid w:val="00932A03"/>
    <w:rsid w:val="0093313E"/>
    <w:rsid w:val="009331F9"/>
    <w:rsid w:val="00934012"/>
    <w:rsid w:val="0093530F"/>
    <w:rsid w:val="0093592F"/>
    <w:rsid w:val="00935E65"/>
    <w:rsid w:val="009363F0"/>
    <w:rsid w:val="0093688D"/>
    <w:rsid w:val="009408C6"/>
    <w:rsid w:val="0094165A"/>
    <w:rsid w:val="00942056"/>
    <w:rsid w:val="009429D1"/>
    <w:rsid w:val="00942E67"/>
    <w:rsid w:val="00943299"/>
    <w:rsid w:val="009438A7"/>
    <w:rsid w:val="00943EB9"/>
    <w:rsid w:val="009458AF"/>
    <w:rsid w:val="00946555"/>
    <w:rsid w:val="00950FB8"/>
    <w:rsid w:val="009520A1"/>
    <w:rsid w:val="009522E2"/>
    <w:rsid w:val="009524E0"/>
    <w:rsid w:val="0095259D"/>
    <w:rsid w:val="009527F7"/>
    <w:rsid w:val="009528C1"/>
    <w:rsid w:val="009532C7"/>
    <w:rsid w:val="00953891"/>
    <w:rsid w:val="00953E82"/>
    <w:rsid w:val="00955D6C"/>
    <w:rsid w:val="00957088"/>
    <w:rsid w:val="00957107"/>
    <w:rsid w:val="00960547"/>
    <w:rsid w:val="00960CCA"/>
    <w:rsid w:val="00960E03"/>
    <w:rsid w:val="009624AB"/>
    <w:rsid w:val="00963034"/>
    <w:rsid w:val="009634F6"/>
    <w:rsid w:val="00963579"/>
    <w:rsid w:val="00963FEC"/>
    <w:rsid w:val="0096422F"/>
    <w:rsid w:val="00964AE3"/>
    <w:rsid w:val="00964C50"/>
    <w:rsid w:val="00965F05"/>
    <w:rsid w:val="0096720F"/>
    <w:rsid w:val="0097036E"/>
    <w:rsid w:val="00970968"/>
    <w:rsid w:val="009718BF"/>
    <w:rsid w:val="00972822"/>
    <w:rsid w:val="00972C08"/>
    <w:rsid w:val="009731AE"/>
    <w:rsid w:val="00973DB2"/>
    <w:rsid w:val="009749C5"/>
    <w:rsid w:val="0097591C"/>
    <w:rsid w:val="009771A9"/>
    <w:rsid w:val="00981475"/>
    <w:rsid w:val="00981668"/>
    <w:rsid w:val="009817F6"/>
    <w:rsid w:val="00982546"/>
    <w:rsid w:val="00984331"/>
    <w:rsid w:val="00984C07"/>
    <w:rsid w:val="00985F69"/>
    <w:rsid w:val="0098651A"/>
    <w:rsid w:val="00986E99"/>
    <w:rsid w:val="00987813"/>
    <w:rsid w:val="00990C18"/>
    <w:rsid w:val="00990C46"/>
    <w:rsid w:val="00991DEF"/>
    <w:rsid w:val="00992659"/>
    <w:rsid w:val="0099359F"/>
    <w:rsid w:val="00993B98"/>
    <w:rsid w:val="00993F37"/>
    <w:rsid w:val="009944F9"/>
    <w:rsid w:val="00995954"/>
    <w:rsid w:val="00995E81"/>
    <w:rsid w:val="00995F57"/>
    <w:rsid w:val="00996470"/>
    <w:rsid w:val="00996603"/>
    <w:rsid w:val="009974B3"/>
    <w:rsid w:val="00997F5D"/>
    <w:rsid w:val="009A0220"/>
    <w:rsid w:val="009A09AC"/>
    <w:rsid w:val="009A1B4F"/>
    <w:rsid w:val="009A1BBC"/>
    <w:rsid w:val="009A2864"/>
    <w:rsid w:val="009A313E"/>
    <w:rsid w:val="009A3EAC"/>
    <w:rsid w:val="009A40D9"/>
    <w:rsid w:val="009A5054"/>
    <w:rsid w:val="009A57C9"/>
    <w:rsid w:val="009B0780"/>
    <w:rsid w:val="009B08F7"/>
    <w:rsid w:val="009B165F"/>
    <w:rsid w:val="009B2E64"/>
    <w:rsid w:val="009B2E67"/>
    <w:rsid w:val="009B417F"/>
    <w:rsid w:val="009B4483"/>
    <w:rsid w:val="009B5879"/>
    <w:rsid w:val="009B5A96"/>
    <w:rsid w:val="009B6030"/>
    <w:rsid w:val="009B79FF"/>
    <w:rsid w:val="009C0698"/>
    <w:rsid w:val="009C098A"/>
    <w:rsid w:val="009C0CDD"/>
    <w:rsid w:val="009C0D53"/>
    <w:rsid w:val="009C0DA0"/>
    <w:rsid w:val="009C1693"/>
    <w:rsid w:val="009C1AD9"/>
    <w:rsid w:val="009C1DDC"/>
    <w:rsid w:val="009C1FCA"/>
    <w:rsid w:val="009C3001"/>
    <w:rsid w:val="009C44C9"/>
    <w:rsid w:val="009C575A"/>
    <w:rsid w:val="009C5EDE"/>
    <w:rsid w:val="009C65D7"/>
    <w:rsid w:val="009C6822"/>
    <w:rsid w:val="009C69B7"/>
    <w:rsid w:val="009C72FE"/>
    <w:rsid w:val="009C7379"/>
    <w:rsid w:val="009D081A"/>
    <w:rsid w:val="009D0C17"/>
    <w:rsid w:val="009D1EBE"/>
    <w:rsid w:val="009D2409"/>
    <w:rsid w:val="009D2720"/>
    <w:rsid w:val="009D2983"/>
    <w:rsid w:val="009D2C2D"/>
    <w:rsid w:val="009D2E4B"/>
    <w:rsid w:val="009D36ED"/>
    <w:rsid w:val="009D3B51"/>
    <w:rsid w:val="009D4F4A"/>
    <w:rsid w:val="009D572A"/>
    <w:rsid w:val="009D6056"/>
    <w:rsid w:val="009D67D9"/>
    <w:rsid w:val="009D7742"/>
    <w:rsid w:val="009D7D50"/>
    <w:rsid w:val="009E037B"/>
    <w:rsid w:val="009E05EC"/>
    <w:rsid w:val="009E0CF8"/>
    <w:rsid w:val="009E16BB"/>
    <w:rsid w:val="009E4D22"/>
    <w:rsid w:val="009E56EB"/>
    <w:rsid w:val="009E6AB6"/>
    <w:rsid w:val="009E6B21"/>
    <w:rsid w:val="009E7F27"/>
    <w:rsid w:val="009F1A7D"/>
    <w:rsid w:val="009F1FE9"/>
    <w:rsid w:val="009F3431"/>
    <w:rsid w:val="009F3838"/>
    <w:rsid w:val="009F3ECD"/>
    <w:rsid w:val="009F4B19"/>
    <w:rsid w:val="009F5F05"/>
    <w:rsid w:val="009F7315"/>
    <w:rsid w:val="009F73D1"/>
    <w:rsid w:val="00A00D40"/>
    <w:rsid w:val="00A02C53"/>
    <w:rsid w:val="00A04A93"/>
    <w:rsid w:val="00A06ED7"/>
    <w:rsid w:val="00A0726C"/>
    <w:rsid w:val="00A07569"/>
    <w:rsid w:val="00A07749"/>
    <w:rsid w:val="00A078FB"/>
    <w:rsid w:val="00A101A9"/>
    <w:rsid w:val="00A10CE1"/>
    <w:rsid w:val="00A10CED"/>
    <w:rsid w:val="00A11A30"/>
    <w:rsid w:val="00A128C6"/>
    <w:rsid w:val="00A143CE"/>
    <w:rsid w:val="00A16D9B"/>
    <w:rsid w:val="00A21A49"/>
    <w:rsid w:val="00A22801"/>
    <w:rsid w:val="00A231E9"/>
    <w:rsid w:val="00A233DA"/>
    <w:rsid w:val="00A23647"/>
    <w:rsid w:val="00A238BB"/>
    <w:rsid w:val="00A24F6B"/>
    <w:rsid w:val="00A30056"/>
    <w:rsid w:val="00A307AE"/>
    <w:rsid w:val="00A32FDF"/>
    <w:rsid w:val="00A3322F"/>
    <w:rsid w:val="00A33BFA"/>
    <w:rsid w:val="00A350CB"/>
    <w:rsid w:val="00A3511D"/>
    <w:rsid w:val="00A35E8B"/>
    <w:rsid w:val="00A361C6"/>
    <w:rsid w:val="00A3669F"/>
    <w:rsid w:val="00A37D04"/>
    <w:rsid w:val="00A40797"/>
    <w:rsid w:val="00A414C4"/>
    <w:rsid w:val="00A41A01"/>
    <w:rsid w:val="00A429A9"/>
    <w:rsid w:val="00A43AC1"/>
    <w:rsid w:val="00A43CFF"/>
    <w:rsid w:val="00A47719"/>
    <w:rsid w:val="00A47EAB"/>
    <w:rsid w:val="00A50510"/>
    <w:rsid w:val="00A5068D"/>
    <w:rsid w:val="00A509B4"/>
    <w:rsid w:val="00A51D10"/>
    <w:rsid w:val="00A53D21"/>
    <w:rsid w:val="00A5427A"/>
    <w:rsid w:val="00A548A0"/>
    <w:rsid w:val="00A54C7B"/>
    <w:rsid w:val="00A54CFD"/>
    <w:rsid w:val="00A5639F"/>
    <w:rsid w:val="00A5675E"/>
    <w:rsid w:val="00A57040"/>
    <w:rsid w:val="00A60064"/>
    <w:rsid w:val="00A6044F"/>
    <w:rsid w:val="00A6196A"/>
    <w:rsid w:val="00A621B3"/>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3F97"/>
    <w:rsid w:val="00A84AAA"/>
    <w:rsid w:val="00A85434"/>
    <w:rsid w:val="00A855FA"/>
    <w:rsid w:val="00A905C6"/>
    <w:rsid w:val="00A90A0B"/>
    <w:rsid w:val="00A912FE"/>
    <w:rsid w:val="00A91418"/>
    <w:rsid w:val="00A9193E"/>
    <w:rsid w:val="00A91A18"/>
    <w:rsid w:val="00A91B40"/>
    <w:rsid w:val="00A9244B"/>
    <w:rsid w:val="00A932DF"/>
    <w:rsid w:val="00A947CF"/>
    <w:rsid w:val="00A94C0B"/>
    <w:rsid w:val="00A9520E"/>
    <w:rsid w:val="00A9537F"/>
    <w:rsid w:val="00A95F5B"/>
    <w:rsid w:val="00A961A7"/>
    <w:rsid w:val="00A96D9C"/>
    <w:rsid w:val="00A97222"/>
    <w:rsid w:val="00A9772A"/>
    <w:rsid w:val="00AA18E2"/>
    <w:rsid w:val="00AA22B0"/>
    <w:rsid w:val="00AA2B19"/>
    <w:rsid w:val="00AA3184"/>
    <w:rsid w:val="00AA3B89"/>
    <w:rsid w:val="00AA5AE4"/>
    <w:rsid w:val="00AA5E50"/>
    <w:rsid w:val="00AA5FBE"/>
    <w:rsid w:val="00AA642B"/>
    <w:rsid w:val="00AB0677"/>
    <w:rsid w:val="00AB0B02"/>
    <w:rsid w:val="00AB1975"/>
    <w:rsid w:val="00AB1983"/>
    <w:rsid w:val="00AB23C3"/>
    <w:rsid w:val="00AB24DB"/>
    <w:rsid w:val="00AB27AB"/>
    <w:rsid w:val="00AB35D0"/>
    <w:rsid w:val="00AB6B59"/>
    <w:rsid w:val="00AB77E7"/>
    <w:rsid w:val="00AC1DCF"/>
    <w:rsid w:val="00AC2056"/>
    <w:rsid w:val="00AC23B1"/>
    <w:rsid w:val="00AC260E"/>
    <w:rsid w:val="00AC2AF9"/>
    <w:rsid w:val="00AC2F71"/>
    <w:rsid w:val="00AC47A6"/>
    <w:rsid w:val="00AC60C5"/>
    <w:rsid w:val="00AC67E9"/>
    <w:rsid w:val="00AC78ED"/>
    <w:rsid w:val="00AD02D3"/>
    <w:rsid w:val="00AD3675"/>
    <w:rsid w:val="00AD3A53"/>
    <w:rsid w:val="00AD56A9"/>
    <w:rsid w:val="00AD585D"/>
    <w:rsid w:val="00AD69C4"/>
    <w:rsid w:val="00AD6F0C"/>
    <w:rsid w:val="00AE1C5F"/>
    <w:rsid w:val="00AE23DD"/>
    <w:rsid w:val="00AE3899"/>
    <w:rsid w:val="00AE6CD2"/>
    <w:rsid w:val="00AE776A"/>
    <w:rsid w:val="00AF0C0C"/>
    <w:rsid w:val="00AF199A"/>
    <w:rsid w:val="00AF1F68"/>
    <w:rsid w:val="00AF2546"/>
    <w:rsid w:val="00AF27B7"/>
    <w:rsid w:val="00AF2BB2"/>
    <w:rsid w:val="00AF3C5D"/>
    <w:rsid w:val="00AF4B84"/>
    <w:rsid w:val="00AF726A"/>
    <w:rsid w:val="00AF7AB4"/>
    <w:rsid w:val="00AF7B91"/>
    <w:rsid w:val="00B00015"/>
    <w:rsid w:val="00B0033A"/>
    <w:rsid w:val="00B00EF2"/>
    <w:rsid w:val="00B04122"/>
    <w:rsid w:val="00B043A6"/>
    <w:rsid w:val="00B06DE8"/>
    <w:rsid w:val="00B0775C"/>
    <w:rsid w:val="00B077AD"/>
    <w:rsid w:val="00B07AE1"/>
    <w:rsid w:val="00B07D23"/>
    <w:rsid w:val="00B10009"/>
    <w:rsid w:val="00B12968"/>
    <w:rsid w:val="00B129ED"/>
    <w:rsid w:val="00B131FF"/>
    <w:rsid w:val="00B13498"/>
    <w:rsid w:val="00B13DA2"/>
    <w:rsid w:val="00B14058"/>
    <w:rsid w:val="00B14BD8"/>
    <w:rsid w:val="00B1672A"/>
    <w:rsid w:val="00B16754"/>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5B87"/>
    <w:rsid w:val="00B37BA9"/>
    <w:rsid w:val="00B40556"/>
    <w:rsid w:val="00B40D6F"/>
    <w:rsid w:val="00B43107"/>
    <w:rsid w:val="00B45AC4"/>
    <w:rsid w:val="00B45E0A"/>
    <w:rsid w:val="00B47A18"/>
    <w:rsid w:val="00B51CD5"/>
    <w:rsid w:val="00B521EA"/>
    <w:rsid w:val="00B53824"/>
    <w:rsid w:val="00B53857"/>
    <w:rsid w:val="00B54009"/>
    <w:rsid w:val="00B54B6C"/>
    <w:rsid w:val="00B55693"/>
    <w:rsid w:val="00B55A04"/>
    <w:rsid w:val="00B55CEE"/>
    <w:rsid w:val="00B56FB1"/>
    <w:rsid w:val="00B57EF1"/>
    <w:rsid w:val="00B60264"/>
    <w:rsid w:val="00B6083F"/>
    <w:rsid w:val="00B61504"/>
    <w:rsid w:val="00B62E95"/>
    <w:rsid w:val="00B63ABC"/>
    <w:rsid w:val="00B63F7D"/>
    <w:rsid w:val="00B64D3D"/>
    <w:rsid w:val="00B64F0A"/>
    <w:rsid w:val="00B6562C"/>
    <w:rsid w:val="00B6729E"/>
    <w:rsid w:val="00B67FAC"/>
    <w:rsid w:val="00B70E23"/>
    <w:rsid w:val="00B7183A"/>
    <w:rsid w:val="00B720C9"/>
    <w:rsid w:val="00B7391B"/>
    <w:rsid w:val="00B73ACC"/>
    <w:rsid w:val="00B743E7"/>
    <w:rsid w:val="00B74B80"/>
    <w:rsid w:val="00B755D5"/>
    <w:rsid w:val="00B768A9"/>
    <w:rsid w:val="00B76E90"/>
    <w:rsid w:val="00B77F3D"/>
    <w:rsid w:val="00B8005C"/>
    <w:rsid w:val="00B801F7"/>
    <w:rsid w:val="00B80BDD"/>
    <w:rsid w:val="00B82E5F"/>
    <w:rsid w:val="00B82E84"/>
    <w:rsid w:val="00B8610C"/>
    <w:rsid w:val="00B8666B"/>
    <w:rsid w:val="00B86C64"/>
    <w:rsid w:val="00B904F4"/>
    <w:rsid w:val="00B90BD1"/>
    <w:rsid w:val="00B92536"/>
    <w:rsid w:val="00B9274D"/>
    <w:rsid w:val="00B94207"/>
    <w:rsid w:val="00B945D4"/>
    <w:rsid w:val="00B9506C"/>
    <w:rsid w:val="00B97B50"/>
    <w:rsid w:val="00BA0D87"/>
    <w:rsid w:val="00BA3959"/>
    <w:rsid w:val="00BA563D"/>
    <w:rsid w:val="00BA5B50"/>
    <w:rsid w:val="00BA5BCC"/>
    <w:rsid w:val="00BB1855"/>
    <w:rsid w:val="00BB2332"/>
    <w:rsid w:val="00BB239F"/>
    <w:rsid w:val="00BB2494"/>
    <w:rsid w:val="00BB2522"/>
    <w:rsid w:val="00BB28A3"/>
    <w:rsid w:val="00BB5218"/>
    <w:rsid w:val="00BB679E"/>
    <w:rsid w:val="00BB72C0"/>
    <w:rsid w:val="00BB7FF3"/>
    <w:rsid w:val="00BC08C7"/>
    <w:rsid w:val="00BC0AF1"/>
    <w:rsid w:val="00BC27BE"/>
    <w:rsid w:val="00BC3779"/>
    <w:rsid w:val="00BC3AED"/>
    <w:rsid w:val="00BC3DBA"/>
    <w:rsid w:val="00BC41A0"/>
    <w:rsid w:val="00BC43D8"/>
    <w:rsid w:val="00BC5A86"/>
    <w:rsid w:val="00BC6CCE"/>
    <w:rsid w:val="00BC7AB9"/>
    <w:rsid w:val="00BD0186"/>
    <w:rsid w:val="00BD0D32"/>
    <w:rsid w:val="00BD1661"/>
    <w:rsid w:val="00BD3011"/>
    <w:rsid w:val="00BD6178"/>
    <w:rsid w:val="00BD6348"/>
    <w:rsid w:val="00BD7879"/>
    <w:rsid w:val="00BE0D80"/>
    <w:rsid w:val="00BE147F"/>
    <w:rsid w:val="00BE1BBC"/>
    <w:rsid w:val="00BE23F8"/>
    <w:rsid w:val="00BE46B5"/>
    <w:rsid w:val="00BE6663"/>
    <w:rsid w:val="00BE6E4A"/>
    <w:rsid w:val="00BF0917"/>
    <w:rsid w:val="00BF0CD7"/>
    <w:rsid w:val="00BF0F60"/>
    <w:rsid w:val="00BF143E"/>
    <w:rsid w:val="00BF15CE"/>
    <w:rsid w:val="00BF2157"/>
    <w:rsid w:val="00BF2197"/>
    <w:rsid w:val="00BF2BEE"/>
    <w:rsid w:val="00BF2FC3"/>
    <w:rsid w:val="00BF3551"/>
    <w:rsid w:val="00BF37C3"/>
    <w:rsid w:val="00BF4F07"/>
    <w:rsid w:val="00BF695B"/>
    <w:rsid w:val="00BF6A14"/>
    <w:rsid w:val="00BF71B0"/>
    <w:rsid w:val="00C00BAF"/>
    <w:rsid w:val="00C011B9"/>
    <w:rsid w:val="00C0161F"/>
    <w:rsid w:val="00C02A52"/>
    <w:rsid w:val="00C02BFE"/>
    <w:rsid w:val="00C030BD"/>
    <w:rsid w:val="00C036C3"/>
    <w:rsid w:val="00C03BCE"/>
    <w:rsid w:val="00C03CCA"/>
    <w:rsid w:val="00C0404A"/>
    <w:rsid w:val="00C040E8"/>
    <w:rsid w:val="00C0499E"/>
    <w:rsid w:val="00C04BB2"/>
    <w:rsid w:val="00C04F4A"/>
    <w:rsid w:val="00C058AF"/>
    <w:rsid w:val="00C06484"/>
    <w:rsid w:val="00C06F9E"/>
    <w:rsid w:val="00C07776"/>
    <w:rsid w:val="00C07C0D"/>
    <w:rsid w:val="00C10210"/>
    <w:rsid w:val="00C1035C"/>
    <w:rsid w:val="00C1140E"/>
    <w:rsid w:val="00C1271F"/>
    <w:rsid w:val="00C1358F"/>
    <w:rsid w:val="00C13C2A"/>
    <w:rsid w:val="00C13CE8"/>
    <w:rsid w:val="00C14187"/>
    <w:rsid w:val="00C15151"/>
    <w:rsid w:val="00C1663D"/>
    <w:rsid w:val="00C16B6B"/>
    <w:rsid w:val="00C17605"/>
    <w:rsid w:val="00C179BC"/>
    <w:rsid w:val="00C17F8C"/>
    <w:rsid w:val="00C20D45"/>
    <w:rsid w:val="00C211E6"/>
    <w:rsid w:val="00C22446"/>
    <w:rsid w:val="00C22681"/>
    <w:rsid w:val="00C22FB5"/>
    <w:rsid w:val="00C24236"/>
    <w:rsid w:val="00C24CBF"/>
    <w:rsid w:val="00C25C66"/>
    <w:rsid w:val="00C2710B"/>
    <w:rsid w:val="00C279C2"/>
    <w:rsid w:val="00C308D8"/>
    <w:rsid w:val="00C3183E"/>
    <w:rsid w:val="00C33531"/>
    <w:rsid w:val="00C338D3"/>
    <w:rsid w:val="00C33B9E"/>
    <w:rsid w:val="00C34194"/>
    <w:rsid w:val="00C35EF7"/>
    <w:rsid w:val="00C37BAE"/>
    <w:rsid w:val="00C4043D"/>
    <w:rsid w:val="00C40ACF"/>
    <w:rsid w:val="00C40DAA"/>
    <w:rsid w:val="00C41970"/>
    <w:rsid w:val="00C41F7E"/>
    <w:rsid w:val="00C42A1B"/>
    <w:rsid w:val="00C42B41"/>
    <w:rsid w:val="00C42C1F"/>
    <w:rsid w:val="00C4305A"/>
    <w:rsid w:val="00C44A8D"/>
    <w:rsid w:val="00C44CF8"/>
    <w:rsid w:val="00C45466"/>
    <w:rsid w:val="00C45B91"/>
    <w:rsid w:val="00C460A1"/>
    <w:rsid w:val="00C467BC"/>
    <w:rsid w:val="00C4789C"/>
    <w:rsid w:val="00C47EC2"/>
    <w:rsid w:val="00C523C4"/>
    <w:rsid w:val="00C52C02"/>
    <w:rsid w:val="00C52DCB"/>
    <w:rsid w:val="00C5484E"/>
    <w:rsid w:val="00C557BE"/>
    <w:rsid w:val="00C57EE8"/>
    <w:rsid w:val="00C61072"/>
    <w:rsid w:val="00C6191D"/>
    <w:rsid w:val="00C61CFF"/>
    <w:rsid w:val="00C6243C"/>
    <w:rsid w:val="00C62F54"/>
    <w:rsid w:val="00C63AEA"/>
    <w:rsid w:val="00C64C20"/>
    <w:rsid w:val="00C64D2E"/>
    <w:rsid w:val="00C65905"/>
    <w:rsid w:val="00C67BBF"/>
    <w:rsid w:val="00C70168"/>
    <w:rsid w:val="00C71155"/>
    <w:rsid w:val="00C718DD"/>
    <w:rsid w:val="00C71AFB"/>
    <w:rsid w:val="00C74707"/>
    <w:rsid w:val="00C75536"/>
    <w:rsid w:val="00C75930"/>
    <w:rsid w:val="00C767C7"/>
    <w:rsid w:val="00C779FD"/>
    <w:rsid w:val="00C77D84"/>
    <w:rsid w:val="00C80136"/>
    <w:rsid w:val="00C80B9E"/>
    <w:rsid w:val="00C8168E"/>
    <w:rsid w:val="00C841B7"/>
    <w:rsid w:val="00C84A6C"/>
    <w:rsid w:val="00C852B8"/>
    <w:rsid w:val="00C8550A"/>
    <w:rsid w:val="00C8667D"/>
    <w:rsid w:val="00C86967"/>
    <w:rsid w:val="00C8737B"/>
    <w:rsid w:val="00C90698"/>
    <w:rsid w:val="00C91281"/>
    <w:rsid w:val="00C928A8"/>
    <w:rsid w:val="00C92D36"/>
    <w:rsid w:val="00C93044"/>
    <w:rsid w:val="00C947A7"/>
    <w:rsid w:val="00C9519F"/>
    <w:rsid w:val="00C95246"/>
    <w:rsid w:val="00C962F5"/>
    <w:rsid w:val="00CA103E"/>
    <w:rsid w:val="00CA1BE8"/>
    <w:rsid w:val="00CA3058"/>
    <w:rsid w:val="00CA4546"/>
    <w:rsid w:val="00CA6455"/>
    <w:rsid w:val="00CA6C45"/>
    <w:rsid w:val="00CA74F6"/>
    <w:rsid w:val="00CA7603"/>
    <w:rsid w:val="00CB364E"/>
    <w:rsid w:val="00CB37B8"/>
    <w:rsid w:val="00CB4F1A"/>
    <w:rsid w:val="00CB58B4"/>
    <w:rsid w:val="00CB6577"/>
    <w:rsid w:val="00CB6768"/>
    <w:rsid w:val="00CB74C7"/>
    <w:rsid w:val="00CC05DE"/>
    <w:rsid w:val="00CC06DA"/>
    <w:rsid w:val="00CC1FE9"/>
    <w:rsid w:val="00CC3951"/>
    <w:rsid w:val="00CC3AD6"/>
    <w:rsid w:val="00CC3B49"/>
    <w:rsid w:val="00CC3D04"/>
    <w:rsid w:val="00CC4AF7"/>
    <w:rsid w:val="00CC54E5"/>
    <w:rsid w:val="00CC6B96"/>
    <w:rsid w:val="00CC6F04"/>
    <w:rsid w:val="00CC6FB7"/>
    <w:rsid w:val="00CC7B94"/>
    <w:rsid w:val="00CD3929"/>
    <w:rsid w:val="00CD39BC"/>
    <w:rsid w:val="00CD584D"/>
    <w:rsid w:val="00CD5A94"/>
    <w:rsid w:val="00CD67C2"/>
    <w:rsid w:val="00CD6E8E"/>
    <w:rsid w:val="00CE0AA6"/>
    <w:rsid w:val="00CE161F"/>
    <w:rsid w:val="00CE244A"/>
    <w:rsid w:val="00CE2A1B"/>
    <w:rsid w:val="00CE2CC6"/>
    <w:rsid w:val="00CE3529"/>
    <w:rsid w:val="00CE4320"/>
    <w:rsid w:val="00CE5D9A"/>
    <w:rsid w:val="00CE679B"/>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7A06"/>
    <w:rsid w:val="00D112CF"/>
    <w:rsid w:val="00D114B2"/>
    <w:rsid w:val="00D11AFA"/>
    <w:rsid w:val="00D121C4"/>
    <w:rsid w:val="00D14274"/>
    <w:rsid w:val="00D149C6"/>
    <w:rsid w:val="00D149F2"/>
    <w:rsid w:val="00D15E5B"/>
    <w:rsid w:val="00D177B8"/>
    <w:rsid w:val="00D17C62"/>
    <w:rsid w:val="00D20C25"/>
    <w:rsid w:val="00D21586"/>
    <w:rsid w:val="00D21EA5"/>
    <w:rsid w:val="00D23A38"/>
    <w:rsid w:val="00D2574C"/>
    <w:rsid w:val="00D26867"/>
    <w:rsid w:val="00D26D79"/>
    <w:rsid w:val="00D27C2B"/>
    <w:rsid w:val="00D33363"/>
    <w:rsid w:val="00D34529"/>
    <w:rsid w:val="00D34943"/>
    <w:rsid w:val="00D34A2B"/>
    <w:rsid w:val="00D35409"/>
    <w:rsid w:val="00D355EB"/>
    <w:rsid w:val="00D359D4"/>
    <w:rsid w:val="00D35BEE"/>
    <w:rsid w:val="00D36372"/>
    <w:rsid w:val="00D378CD"/>
    <w:rsid w:val="00D41B88"/>
    <w:rsid w:val="00D41E23"/>
    <w:rsid w:val="00D429EC"/>
    <w:rsid w:val="00D43D44"/>
    <w:rsid w:val="00D43EBB"/>
    <w:rsid w:val="00D44E4E"/>
    <w:rsid w:val="00D46D26"/>
    <w:rsid w:val="00D51254"/>
    <w:rsid w:val="00D51627"/>
    <w:rsid w:val="00D51E1A"/>
    <w:rsid w:val="00D52344"/>
    <w:rsid w:val="00D532DA"/>
    <w:rsid w:val="00D534F0"/>
    <w:rsid w:val="00D54AAC"/>
    <w:rsid w:val="00D54B32"/>
    <w:rsid w:val="00D55423"/>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E75"/>
    <w:rsid w:val="00D70F23"/>
    <w:rsid w:val="00D73D96"/>
    <w:rsid w:val="00D73DD6"/>
    <w:rsid w:val="00D745F5"/>
    <w:rsid w:val="00D75392"/>
    <w:rsid w:val="00D7585E"/>
    <w:rsid w:val="00D759A3"/>
    <w:rsid w:val="00D80AC6"/>
    <w:rsid w:val="00D82E32"/>
    <w:rsid w:val="00D83974"/>
    <w:rsid w:val="00D84133"/>
    <w:rsid w:val="00D8431C"/>
    <w:rsid w:val="00D846E0"/>
    <w:rsid w:val="00D85133"/>
    <w:rsid w:val="00D91413"/>
    <w:rsid w:val="00D91607"/>
    <w:rsid w:val="00D92C82"/>
    <w:rsid w:val="00D93336"/>
    <w:rsid w:val="00D94314"/>
    <w:rsid w:val="00D95BC7"/>
    <w:rsid w:val="00D95C17"/>
    <w:rsid w:val="00D96043"/>
    <w:rsid w:val="00D97779"/>
    <w:rsid w:val="00DA14AB"/>
    <w:rsid w:val="00DA237B"/>
    <w:rsid w:val="00DA392B"/>
    <w:rsid w:val="00DA52F5"/>
    <w:rsid w:val="00DA73A3"/>
    <w:rsid w:val="00DA76DD"/>
    <w:rsid w:val="00DB1424"/>
    <w:rsid w:val="00DB23A5"/>
    <w:rsid w:val="00DB3080"/>
    <w:rsid w:val="00DB3813"/>
    <w:rsid w:val="00DB4E12"/>
    <w:rsid w:val="00DB5771"/>
    <w:rsid w:val="00DC0AB6"/>
    <w:rsid w:val="00DC21CF"/>
    <w:rsid w:val="00DC24E5"/>
    <w:rsid w:val="00DC3395"/>
    <w:rsid w:val="00DC3664"/>
    <w:rsid w:val="00DC4B9B"/>
    <w:rsid w:val="00DC4D55"/>
    <w:rsid w:val="00DC59EE"/>
    <w:rsid w:val="00DC6162"/>
    <w:rsid w:val="00DC6EFC"/>
    <w:rsid w:val="00DC72E3"/>
    <w:rsid w:val="00DC7CDE"/>
    <w:rsid w:val="00DD100D"/>
    <w:rsid w:val="00DD195B"/>
    <w:rsid w:val="00DD243F"/>
    <w:rsid w:val="00DD2676"/>
    <w:rsid w:val="00DD348E"/>
    <w:rsid w:val="00DD46E9"/>
    <w:rsid w:val="00DD4711"/>
    <w:rsid w:val="00DD4812"/>
    <w:rsid w:val="00DD4CA7"/>
    <w:rsid w:val="00DD7C4B"/>
    <w:rsid w:val="00DE0097"/>
    <w:rsid w:val="00DE05AE"/>
    <w:rsid w:val="00DE0979"/>
    <w:rsid w:val="00DE12E9"/>
    <w:rsid w:val="00DE301D"/>
    <w:rsid w:val="00DE33EC"/>
    <w:rsid w:val="00DE43F4"/>
    <w:rsid w:val="00DE53F8"/>
    <w:rsid w:val="00DE5A51"/>
    <w:rsid w:val="00DE5E08"/>
    <w:rsid w:val="00DE60E6"/>
    <w:rsid w:val="00DE6C9B"/>
    <w:rsid w:val="00DE74DC"/>
    <w:rsid w:val="00DE7D5A"/>
    <w:rsid w:val="00DF0367"/>
    <w:rsid w:val="00DF1EC4"/>
    <w:rsid w:val="00DF247C"/>
    <w:rsid w:val="00DF3F4F"/>
    <w:rsid w:val="00DF63F0"/>
    <w:rsid w:val="00DF63F1"/>
    <w:rsid w:val="00DF6C4D"/>
    <w:rsid w:val="00DF707E"/>
    <w:rsid w:val="00DF70A1"/>
    <w:rsid w:val="00DF759D"/>
    <w:rsid w:val="00E003AF"/>
    <w:rsid w:val="00E00482"/>
    <w:rsid w:val="00E018C3"/>
    <w:rsid w:val="00E01C15"/>
    <w:rsid w:val="00E052B1"/>
    <w:rsid w:val="00E05886"/>
    <w:rsid w:val="00E104C6"/>
    <w:rsid w:val="00E10C02"/>
    <w:rsid w:val="00E134D8"/>
    <w:rsid w:val="00E137F4"/>
    <w:rsid w:val="00E164F2"/>
    <w:rsid w:val="00E16A05"/>
    <w:rsid w:val="00E16EFB"/>
    <w:rsid w:val="00E16F61"/>
    <w:rsid w:val="00E178A7"/>
    <w:rsid w:val="00E20F6A"/>
    <w:rsid w:val="00E21A25"/>
    <w:rsid w:val="00E22B45"/>
    <w:rsid w:val="00E23303"/>
    <w:rsid w:val="00E239E0"/>
    <w:rsid w:val="00E24071"/>
    <w:rsid w:val="00E253CA"/>
    <w:rsid w:val="00E2771C"/>
    <w:rsid w:val="00E302FE"/>
    <w:rsid w:val="00E31D50"/>
    <w:rsid w:val="00E324D9"/>
    <w:rsid w:val="00E331FB"/>
    <w:rsid w:val="00E33DF4"/>
    <w:rsid w:val="00E35EDE"/>
    <w:rsid w:val="00E36528"/>
    <w:rsid w:val="00E370D9"/>
    <w:rsid w:val="00E409B4"/>
    <w:rsid w:val="00E40CF7"/>
    <w:rsid w:val="00E40D6F"/>
    <w:rsid w:val="00E413B8"/>
    <w:rsid w:val="00E41422"/>
    <w:rsid w:val="00E434EB"/>
    <w:rsid w:val="00E43816"/>
    <w:rsid w:val="00E440C0"/>
    <w:rsid w:val="00E4683D"/>
    <w:rsid w:val="00E46CA0"/>
    <w:rsid w:val="00E4765C"/>
    <w:rsid w:val="00E4779F"/>
    <w:rsid w:val="00E504A1"/>
    <w:rsid w:val="00E50816"/>
    <w:rsid w:val="00E51231"/>
    <w:rsid w:val="00E52A67"/>
    <w:rsid w:val="00E602A7"/>
    <w:rsid w:val="00E604A0"/>
    <w:rsid w:val="00E61013"/>
    <w:rsid w:val="00E619E1"/>
    <w:rsid w:val="00E62FBE"/>
    <w:rsid w:val="00E63000"/>
    <w:rsid w:val="00E63389"/>
    <w:rsid w:val="00E63734"/>
    <w:rsid w:val="00E64597"/>
    <w:rsid w:val="00E65780"/>
    <w:rsid w:val="00E66AA1"/>
    <w:rsid w:val="00E66B6A"/>
    <w:rsid w:val="00E7059F"/>
    <w:rsid w:val="00E70786"/>
    <w:rsid w:val="00E71243"/>
    <w:rsid w:val="00E71362"/>
    <w:rsid w:val="00E714D8"/>
    <w:rsid w:val="00E7168A"/>
    <w:rsid w:val="00E71D25"/>
    <w:rsid w:val="00E71FF4"/>
    <w:rsid w:val="00E7295C"/>
    <w:rsid w:val="00E73306"/>
    <w:rsid w:val="00E74817"/>
    <w:rsid w:val="00E74FE4"/>
    <w:rsid w:val="00E7553D"/>
    <w:rsid w:val="00E76ACC"/>
    <w:rsid w:val="00E7738D"/>
    <w:rsid w:val="00E80EF3"/>
    <w:rsid w:val="00E80EFA"/>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155"/>
    <w:rsid w:val="00EA17B9"/>
    <w:rsid w:val="00EA279E"/>
    <w:rsid w:val="00EA2BA6"/>
    <w:rsid w:val="00EA2BB0"/>
    <w:rsid w:val="00EA33B1"/>
    <w:rsid w:val="00EA4385"/>
    <w:rsid w:val="00EA74F2"/>
    <w:rsid w:val="00EA7552"/>
    <w:rsid w:val="00EA7F5C"/>
    <w:rsid w:val="00EB0FED"/>
    <w:rsid w:val="00EB193D"/>
    <w:rsid w:val="00EB1C65"/>
    <w:rsid w:val="00EB2A71"/>
    <w:rsid w:val="00EB32CF"/>
    <w:rsid w:val="00EB3FE9"/>
    <w:rsid w:val="00EB46B8"/>
    <w:rsid w:val="00EB4DDA"/>
    <w:rsid w:val="00EB573C"/>
    <w:rsid w:val="00EB7598"/>
    <w:rsid w:val="00EB7885"/>
    <w:rsid w:val="00EB7D4D"/>
    <w:rsid w:val="00EC0998"/>
    <w:rsid w:val="00EC0F19"/>
    <w:rsid w:val="00EC105C"/>
    <w:rsid w:val="00EC2805"/>
    <w:rsid w:val="00EC298E"/>
    <w:rsid w:val="00EC3100"/>
    <w:rsid w:val="00EC3325"/>
    <w:rsid w:val="00EC359D"/>
    <w:rsid w:val="00EC3D02"/>
    <w:rsid w:val="00EC3D3A"/>
    <w:rsid w:val="00EC437B"/>
    <w:rsid w:val="00EC4B1A"/>
    <w:rsid w:val="00EC4CBD"/>
    <w:rsid w:val="00EC703B"/>
    <w:rsid w:val="00EC70D8"/>
    <w:rsid w:val="00EC76B3"/>
    <w:rsid w:val="00EC78F8"/>
    <w:rsid w:val="00EC7E08"/>
    <w:rsid w:val="00ED0BE5"/>
    <w:rsid w:val="00ED1008"/>
    <w:rsid w:val="00ED1338"/>
    <w:rsid w:val="00ED1475"/>
    <w:rsid w:val="00ED1AB4"/>
    <w:rsid w:val="00ED288C"/>
    <w:rsid w:val="00ED2C23"/>
    <w:rsid w:val="00ED2CF0"/>
    <w:rsid w:val="00ED51CE"/>
    <w:rsid w:val="00ED5949"/>
    <w:rsid w:val="00ED6D87"/>
    <w:rsid w:val="00EE052F"/>
    <w:rsid w:val="00EE1058"/>
    <w:rsid w:val="00EE1089"/>
    <w:rsid w:val="00EE1614"/>
    <w:rsid w:val="00EE3260"/>
    <w:rsid w:val="00EE3CF3"/>
    <w:rsid w:val="00EE47F5"/>
    <w:rsid w:val="00EE50F0"/>
    <w:rsid w:val="00EE586E"/>
    <w:rsid w:val="00EE5BEB"/>
    <w:rsid w:val="00EE6524"/>
    <w:rsid w:val="00EE788B"/>
    <w:rsid w:val="00EF00ED"/>
    <w:rsid w:val="00EF0192"/>
    <w:rsid w:val="00EF0196"/>
    <w:rsid w:val="00EF06A8"/>
    <w:rsid w:val="00EF0943"/>
    <w:rsid w:val="00EF0EAD"/>
    <w:rsid w:val="00EF14E9"/>
    <w:rsid w:val="00EF4CB1"/>
    <w:rsid w:val="00EF4F86"/>
    <w:rsid w:val="00EF5798"/>
    <w:rsid w:val="00EF60A5"/>
    <w:rsid w:val="00EF60E5"/>
    <w:rsid w:val="00EF6A0C"/>
    <w:rsid w:val="00EF6E7F"/>
    <w:rsid w:val="00F00030"/>
    <w:rsid w:val="00F01D8F"/>
    <w:rsid w:val="00F01D93"/>
    <w:rsid w:val="00F0316E"/>
    <w:rsid w:val="00F05A4D"/>
    <w:rsid w:val="00F05AF4"/>
    <w:rsid w:val="00F06BAB"/>
    <w:rsid w:val="00F06BB9"/>
    <w:rsid w:val="00F07EAC"/>
    <w:rsid w:val="00F10BCF"/>
    <w:rsid w:val="00F119E6"/>
    <w:rsid w:val="00F121C4"/>
    <w:rsid w:val="00F13D75"/>
    <w:rsid w:val="00F16658"/>
    <w:rsid w:val="00F166A2"/>
    <w:rsid w:val="00F1675A"/>
    <w:rsid w:val="00F17235"/>
    <w:rsid w:val="00F201CF"/>
    <w:rsid w:val="00F20B40"/>
    <w:rsid w:val="00F2269A"/>
    <w:rsid w:val="00F22775"/>
    <w:rsid w:val="00F228A5"/>
    <w:rsid w:val="00F246D4"/>
    <w:rsid w:val="00F24DAD"/>
    <w:rsid w:val="00F269DC"/>
    <w:rsid w:val="00F27E3F"/>
    <w:rsid w:val="00F303F1"/>
    <w:rsid w:val="00F309E2"/>
    <w:rsid w:val="00F30C2D"/>
    <w:rsid w:val="00F318BD"/>
    <w:rsid w:val="00F32557"/>
    <w:rsid w:val="00F32CE9"/>
    <w:rsid w:val="00F3300A"/>
    <w:rsid w:val="00F332EF"/>
    <w:rsid w:val="00F33791"/>
    <w:rsid w:val="00F33A6A"/>
    <w:rsid w:val="00F3411F"/>
    <w:rsid w:val="00F34D8E"/>
    <w:rsid w:val="00F3515A"/>
    <w:rsid w:val="00F3674D"/>
    <w:rsid w:val="00F37587"/>
    <w:rsid w:val="00F4079E"/>
    <w:rsid w:val="00F40B14"/>
    <w:rsid w:val="00F41E90"/>
    <w:rsid w:val="00F42101"/>
    <w:rsid w:val="00F42EAA"/>
    <w:rsid w:val="00F42EE0"/>
    <w:rsid w:val="00F434A9"/>
    <w:rsid w:val="00F437C4"/>
    <w:rsid w:val="00F43F2E"/>
    <w:rsid w:val="00F446A0"/>
    <w:rsid w:val="00F4476C"/>
    <w:rsid w:val="00F44F98"/>
    <w:rsid w:val="00F470D5"/>
    <w:rsid w:val="00F4739C"/>
    <w:rsid w:val="00F47A0A"/>
    <w:rsid w:val="00F47A79"/>
    <w:rsid w:val="00F47F5C"/>
    <w:rsid w:val="00F51220"/>
    <w:rsid w:val="00F514B2"/>
    <w:rsid w:val="00F51928"/>
    <w:rsid w:val="00F51C44"/>
    <w:rsid w:val="00F543B3"/>
    <w:rsid w:val="00F5467A"/>
    <w:rsid w:val="00F5643A"/>
    <w:rsid w:val="00F56596"/>
    <w:rsid w:val="00F5691D"/>
    <w:rsid w:val="00F5772F"/>
    <w:rsid w:val="00F57B09"/>
    <w:rsid w:val="00F60B14"/>
    <w:rsid w:val="00F62236"/>
    <w:rsid w:val="00F63CDF"/>
    <w:rsid w:val="00F642AF"/>
    <w:rsid w:val="00F650B4"/>
    <w:rsid w:val="00F65901"/>
    <w:rsid w:val="00F66B95"/>
    <w:rsid w:val="00F706AA"/>
    <w:rsid w:val="00F715D0"/>
    <w:rsid w:val="00F717E7"/>
    <w:rsid w:val="00F71D16"/>
    <w:rsid w:val="00F724A1"/>
    <w:rsid w:val="00F7288E"/>
    <w:rsid w:val="00F740FA"/>
    <w:rsid w:val="00F74390"/>
    <w:rsid w:val="00F74A7A"/>
    <w:rsid w:val="00F7632C"/>
    <w:rsid w:val="00F76FDC"/>
    <w:rsid w:val="00F771C6"/>
    <w:rsid w:val="00F77E4A"/>
    <w:rsid w:val="00F77ED7"/>
    <w:rsid w:val="00F80F5D"/>
    <w:rsid w:val="00F83143"/>
    <w:rsid w:val="00F84564"/>
    <w:rsid w:val="00F853F3"/>
    <w:rsid w:val="00F8591B"/>
    <w:rsid w:val="00F8655C"/>
    <w:rsid w:val="00F90BCA"/>
    <w:rsid w:val="00F90E1A"/>
    <w:rsid w:val="00F91B79"/>
    <w:rsid w:val="00F9316E"/>
    <w:rsid w:val="00F93DE5"/>
    <w:rsid w:val="00F94B27"/>
    <w:rsid w:val="00F96626"/>
    <w:rsid w:val="00F96946"/>
    <w:rsid w:val="00F97131"/>
    <w:rsid w:val="00F9720F"/>
    <w:rsid w:val="00F97B4B"/>
    <w:rsid w:val="00F97C84"/>
    <w:rsid w:val="00FA0156"/>
    <w:rsid w:val="00FA0D81"/>
    <w:rsid w:val="00FA166A"/>
    <w:rsid w:val="00FA2B81"/>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44E"/>
    <w:rsid w:val="00FC44C4"/>
    <w:rsid w:val="00FC4F7B"/>
    <w:rsid w:val="00FC755A"/>
    <w:rsid w:val="00FD05FD"/>
    <w:rsid w:val="00FD1F94"/>
    <w:rsid w:val="00FD21A7"/>
    <w:rsid w:val="00FD294D"/>
    <w:rsid w:val="00FD3347"/>
    <w:rsid w:val="00FD40E9"/>
    <w:rsid w:val="00FD495B"/>
    <w:rsid w:val="00FD7EC3"/>
    <w:rsid w:val="00FE0C73"/>
    <w:rsid w:val="00FE0F38"/>
    <w:rsid w:val="00FE108E"/>
    <w:rsid w:val="00FE10F9"/>
    <w:rsid w:val="00FE126B"/>
    <w:rsid w:val="00FE2356"/>
    <w:rsid w:val="00FE2629"/>
    <w:rsid w:val="00FE36BF"/>
    <w:rsid w:val="00FE40B5"/>
    <w:rsid w:val="00FE4F97"/>
    <w:rsid w:val="00FE634F"/>
    <w:rsid w:val="00FE660C"/>
    <w:rsid w:val="00FF0F2A"/>
    <w:rsid w:val="00FF2C34"/>
    <w:rsid w:val="00FF492B"/>
    <w:rsid w:val="00FF5EC7"/>
    <w:rsid w:val="00FF6302"/>
    <w:rsid w:val="00FF65BA"/>
    <w:rsid w:val="00FF7815"/>
    <w:rsid w:val="00FF7892"/>
    <w:rsid w:val="00FF7EC7"/>
    <w:rsid w:val="036FF37E"/>
    <w:rsid w:val="041EDD50"/>
    <w:rsid w:val="053C4FF3"/>
    <w:rsid w:val="065AB407"/>
    <w:rsid w:val="0687349E"/>
    <w:rsid w:val="07305D6C"/>
    <w:rsid w:val="07568297"/>
    <w:rsid w:val="08641677"/>
    <w:rsid w:val="0B8CA75A"/>
    <w:rsid w:val="10F5BA04"/>
    <w:rsid w:val="129BEA92"/>
    <w:rsid w:val="14E35669"/>
    <w:rsid w:val="168370E5"/>
    <w:rsid w:val="17E1AEF1"/>
    <w:rsid w:val="196A48B9"/>
    <w:rsid w:val="1BB52D62"/>
    <w:rsid w:val="1E4A6BC4"/>
    <w:rsid w:val="1E5E8EBA"/>
    <w:rsid w:val="263255FE"/>
    <w:rsid w:val="2695C9F7"/>
    <w:rsid w:val="277B7991"/>
    <w:rsid w:val="2A6F9667"/>
    <w:rsid w:val="2C18975A"/>
    <w:rsid w:val="31B3AC62"/>
    <w:rsid w:val="332DBC99"/>
    <w:rsid w:val="396E18D2"/>
    <w:rsid w:val="408893A5"/>
    <w:rsid w:val="41194034"/>
    <w:rsid w:val="4310562D"/>
    <w:rsid w:val="435C43A0"/>
    <w:rsid w:val="4625AE11"/>
    <w:rsid w:val="462C5DC0"/>
    <w:rsid w:val="47B7BC98"/>
    <w:rsid w:val="49BF2876"/>
    <w:rsid w:val="53B9ACCC"/>
    <w:rsid w:val="568B859B"/>
    <w:rsid w:val="5B62FD38"/>
    <w:rsid w:val="5E41E4A6"/>
    <w:rsid w:val="601345D9"/>
    <w:rsid w:val="6071269F"/>
    <w:rsid w:val="6078F535"/>
    <w:rsid w:val="6204A429"/>
    <w:rsid w:val="630CCA78"/>
    <w:rsid w:val="636D523F"/>
    <w:rsid w:val="65E4B8A5"/>
    <w:rsid w:val="67BC2FD6"/>
    <w:rsid w:val="685CFDE5"/>
    <w:rsid w:val="6887CD8A"/>
    <w:rsid w:val="68AF8EFA"/>
    <w:rsid w:val="6AC76B1C"/>
    <w:rsid w:val="6BF186B5"/>
    <w:rsid w:val="6BFD62C1"/>
    <w:rsid w:val="756BB8CD"/>
    <w:rsid w:val="75CDAE37"/>
    <w:rsid w:val="7750B9C2"/>
    <w:rsid w:val="778006F0"/>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6AD8FCE-E5AD-46DD-8282-2A259C9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24BF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24BF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24BF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24BF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24BF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24BF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24BF0"/>
    <w:pPr>
      <w:keepNext/>
      <w:keepLines/>
      <w:numPr>
        <w:ilvl w:val="5"/>
        <w:numId w:val="2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24BF0"/>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24BF0"/>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24BF0"/>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24BF0"/>
    <w:pPr>
      <w:tabs>
        <w:tab w:val="right" w:leader="dot" w:pos="14570"/>
      </w:tabs>
      <w:spacing w:before="0"/>
    </w:pPr>
    <w:rPr>
      <w:b/>
      <w:noProof/>
    </w:rPr>
  </w:style>
  <w:style w:type="paragraph" w:styleId="TOC2">
    <w:name w:val="toc 2"/>
    <w:aliases w:val="ŠTOC 2"/>
    <w:basedOn w:val="TOC1"/>
    <w:next w:val="Normal"/>
    <w:uiPriority w:val="39"/>
    <w:unhideWhenUsed/>
    <w:rsid w:val="00324BF0"/>
    <w:rPr>
      <w:b w:val="0"/>
      <w:bCs/>
    </w:rPr>
  </w:style>
  <w:style w:type="paragraph" w:styleId="Header">
    <w:name w:val="header"/>
    <w:aliases w:val="ŠHeader - Cover Page"/>
    <w:basedOn w:val="Normal"/>
    <w:link w:val="HeaderChar"/>
    <w:uiPriority w:val="24"/>
    <w:unhideWhenUsed/>
    <w:rsid w:val="00324BF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24BF0"/>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324BF0"/>
    <w:rPr>
      <w:rFonts w:ascii="Arial" w:hAnsi="Arial" w:cs="Arial"/>
      <w:b/>
      <w:bCs/>
      <w:color w:val="002664"/>
      <w:lang w:val="en-AU"/>
    </w:rPr>
  </w:style>
  <w:style w:type="paragraph" w:styleId="Footer">
    <w:name w:val="footer"/>
    <w:aliases w:val="ŠFooter"/>
    <w:basedOn w:val="Normal"/>
    <w:link w:val="FooterChar"/>
    <w:uiPriority w:val="99"/>
    <w:rsid w:val="00324BF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24BF0"/>
    <w:rPr>
      <w:rFonts w:ascii="Arial" w:hAnsi="Arial" w:cs="Arial"/>
      <w:sz w:val="18"/>
      <w:szCs w:val="18"/>
      <w:lang w:val="en-AU"/>
    </w:rPr>
  </w:style>
  <w:style w:type="paragraph" w:styleId="Caption">
    <w:name w:val="caption"/>
    <w:aliases w:val="ŠCaption"/>
    <w:basedOn w:val="Normal"/>
    <w:next w:val="Normal"/>
    <w:uiPriority w:val="35"/>
    <w:qFormat/>
    <w:rsid w:val="00324BF0"/>
    <w:pPr>
      <w:keepNext/>
      <w:spacing w:after="200" w:line="240" w:lineRule="auto"/>
    </w:pPr>
    <w:rPr>
      <w:b/>
      <w:iCs/>
      <w:szCs w:val="18"/>
    </w:rPr>
  </w:style>
  <w:style w:type="paragraph" w:customStyle="1" w:styleId="Logo">
    <w:name w:val="ŠLogo"/>
    <w:basedOn w:val="Normal"/>
    <w:uiPriority w:val="22"/>
    <w:qFormat/>
    <w:rsid w:val="00324BF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324BF0"/>
    <w:rPr>
      <w:rFonts w:ascii="Arial" w:eastAsiaTheme="majorEastAsia" w:hAnsi="Arial" w:cstheme="majorBidi"/>
      <w:sz w:val="28"/>
      <w:lang w:val="en-AU"/>
    </w:rPr>
  </w:style>
  <w:style w:type="paragraph" w:styleId="TOC3">
    <w:name w:val="toc 3"/>
    <w:aliases w:val="ŠTOC 3"/>
    <w:basedOn w:val="Normal"/>
    <w:next w:val="Normal"/>
    <w:uiPriority w:val="39"/>
    <w:unhideWhenUsed/>
    <w:rsid w:val="00324BF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324BF0"/>
    <w:rPr>
      <w:color w:val="2F5496" w:themeColor="accent1" w:themeShade="BF"/>
      <w:u w:val="single"/>
    </w:rPr>
  </w:style>
  <w:style w:type="character" w:styleId="SubtleReference">
    <w:name w:val="Subtle Reference"/>
    <w:aliases w:val="ŠSubtle Reference"/>
    <w:uiPriority w:val="31"/>
    <w:qFormat/>
    <w:rsid w:val="00324BF0"/>
    <w:rPr>
      <w:rFonts w:ascii="Arial" w:hAnsi="Arial"/>
      <w:sz w:val="22"/>
    </w:rPr>
  </w:style>
  <w:style w:type="character" w:customStyle="1" w:styleId="UnresolvedMention1">
    <w:name w:val="Unresolved Mention1"/>
    <w:basedOn w:val="DefaultParagraphFont"/>
    <w:uiPriority w:val="99"/>
    <w:semiHidden/>
    <w:unhideWhenUsed/>
    <w:rsid w:val="00324BF0"/>
    <w:rPr>
      <w:color w:val="605E5C"/>
      <w:shd w:val="clear" w:color="auto" w:fill="E1DFDD"/>
    </w:rPr>
  </w:style>
  <w:style w:type="character" w:customStyle="1" w:styleId="Heading1Char">
    <w:name w:val="Heading 1 Char"/>
    <w:aliases w:val="ŠHeading 1 Char"/>
    <w:basedOn w:val="DefaultParagraphFont"/>
    <w:link w:val="Heading1"/>
    <w:uiPriority w:val="3"/>
    <w:rsid w:val="00324BF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24BF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24BF0"/>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324BF0"/>
    <w:rPr>
      <w:rFonts w:ascii="Arial" w:hAnsi="Arial" w:cs="Arial"/>
      <w:b/>
      <w:bCs/>
      <w:color w:val="002664"/>
      <w:sz w:val="36"/>
      <w:szCs w:val="36"/>
      <w:lang w:val="en-AU"/>
    </w:rPr>
  </w:style>
  <w:style w:type="table" w:customStyle="1" w:styleId="Tableheader">
    <w:name w:val="ŠTable header"/>
    <w:basedOn w:val="TableNormal"/>
    <w:uiPriority w:val="99"/>
    <w:rsid w:val="00324BF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24BF0"/>
    <w:pPr>
      <w:numPr>
        <w:numId w:val="24"/>
      </w:numPr>
      <w:contextualSpacing/>
    </w:pPr>
  </w:style>
  <w:style w:type="character" w:customStyle="1" w:styleId="Heading7Char">
    <w:name w:val="Heading 7 Char"/>
    <w:basedOn w:val="DefaultParagraphFont"/>
    <w:link w:val="Heading7"/>
    <w:uiPriority w:val="99"/>
    <w:semiHidden/>
    <w:rsid w:val="00324BF0"/>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324BF0"/>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24BF0"/>
    <w:pPr>
      <w:keepNext/>
      <w:spacing w:before="200" w:after="200" w:line="240" w:lineRule="atLeast"/>
      <w:ind w:left="567" w:right="567"/>
    </w:pPr>
  </w:style>
  <w:style w:type="paragraph" w:styleId="ListBullet2">
    <w:name w:val="List Bullet 2"/>
    <w:aliases w:val="ŠList Bullet 2"/>
    <w:basedOn w:val="Normal"/>
    <w:uiPriority w:val="11"/>
    <w:qFormat/>
    <w:rsid w:val="00324BF0"/>
    <w:pPr>
      <w:numPr>
        <w:numId w:val="22"/>
      </w:numPr>
      <w:contextualSpacing/>
    </w:pPr>
  </w:style>
  <w:style w:type="character" w:customStyle="1" w:styleId="Heading9Char">
    <w:name w:val="Heading 9 Char"/>
    <w:basedOn w:val="DefaultParagraphFont"/>
    <w:link w:val="Heading9"/>
    <w:uiPriority w:val="99"/>
    <w:semiHidden/>
    <w:rsid w:val="00324BF0"/>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24BF0"/>
    <w:pPr>
      <w:numPr>
        <w:numId w:val="25"/>
      </w:numPr>
      <w:contextualSpacing/>
    </w:pPr>
  </w:style>
  <w:style w:type="character" w:styleId="Strong">
    <w:name w:val="Strong"/>
    <w:aliases w:val="ŠStrong"/>
    <w:uiPriority w:val="1"/>
    <w:qFormat/>
    <w:rsid w:val="00324BF0"/>
    <w:rPr>
      <w:b/>
    </w:rPr>
  </w:style>
  <w:style w:type="paragraph" w:styleId="ListBullet">
    <w:name w:val="List Bullet"/>
    <w:aliases w:val="ŠList Bullet"/>
    <w:basedOn w:val="Normal"/>
    <w:uiPriority w:val="10"/>
    <w:qFormat/>
    <w:rsid w:val="00324BF0"/>
    <w:pPr>
      <w:numPr>
        <w:numId w:val="26"/>
      </w:numPr>
      <w:contextualSpacing/>
    </w:pPr>
  </w:style>
  <w:style w:type="character" w:customStyle="1" w:styleId="QuoteChar">
    <w:name w:val="Quote Char"/>
    <w:aliases w:val="ŠQuote Char"/>
    <w:basedOn w:val="DefaultParagraphFont"/>
    <w:link w:val="Quote"/>
    <w:uiPriority w:val="29"/>
    <w:rsid w:val="00324BF0"/>
    <w:rPr>
      <w:rFonts w:ascii="Arial" w:hAnsi="Arial" w:cs="Arial"/>
      <w:lang w:val="en-AU"/>
    </w:rPr>
  </w:style>
  <w:style w:type="character" w:styleId="Emphasis">
    <w:name w:val="Emphasis"/>
    <w:aliases w:val="ŠLanguage or scientific"/>
    <w:uiPriority w:val="20"/>
    <w:qFormat/>
    <w:rsid w:val="00324BF0"/>
    <w:rPr>
      <w:i/>
      <w:iCs/>
    </w:rPr>
  </w:style>
  <w:style w:type="paragraph" w:styleId="Title">
    <w:name w:val="Title"/>
    <w:aliases w:val="ŠTitle"/>
    <w:basedOn w:val="Normal"/>
    <w:next w:val="Normal"/>
    <w:link w:val="TitleChar"/>
    <w:uiPriority w:val="2"/>
    <w:qFormat/>
    <w:rsid w:val="00324BF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24BF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324BF0"/>
  </w:style>
  <w:style w:type="paragraph" w:styleId="Date">
    <w:name w:val="Date"/>
    <w:aliases w:val="ŠDate"/>
    <w:basedOn w:val="Normal"/>
    <w:next w:val="Normal"/>
    <w:link w:val="DateChar"/>
    <w:uiPriority w:val="99"/>
    <w:rsid w:val="00324BF0"/>
    <w:pPr>
      <w:spacing w:before="0" w:line="720" w:lineRule="atLeast"/>
    </w:pPr>
  </w:style>
  <w:style w:type="character" w:customStyle="1" w:styleId="DateChar">
    <w:name w:val="Date Char"/>
    <w:aliases w:val="ŠDate Char"/>
    <w:basedOn w:val="DefaultParagraphFont"/>
    <w:link w:val="Date"/>
    <w:uiPriority w:val="99"/>
    <w:rsid w:val="00324BF0"/>
    <w:rPr>
      <w:rFonts w:ascii="Arial" w:hAnsi="Arial" w:cs="Arial"/>
      <w:lang w:val="en-AU"/>
    </w:rPr>
  </w:style>
  <w:style w:type="paragraph" w:styleId="Signature">
    <w:name w:val="Signature"/>
    <w:aliases w:val="ŠSignature"/>
    <w:basedOn w:val="Normal"/>
    <w:link w:val="SignatureChar"/>
    <w:uiPriority w:val="99"/>
    <w:rsid w:val="00324BF0"/>
    <w:pPr>
      <w:spacing w:before="0" w:line="720" w:lineRule="atLeast"/>
    </w:pPr>
  </w:style>
  <w:style w:type="character" w:customStyle="1" w:styleId="SignatureChar">
    <w:name w:val="Signature Char"/>
    <w:aliases w:val="ŠSignature Char"/>
    <w:basedOn w:val="DefaultParagraphFont"/>
    <w:link w:val="Signature"/>
    <w:uiPriority w:val="99"/>
    <w:rsid w:val="00324BF0"/>
    <w:rPr>
      <w:rFonts w:ascii="Arial" w:hAnsi="Arial" w:cs="Arial"/>
      <w:lang w:val="en-AU"/>
    </w:rPr>
  </w:style>
  <w:style w:type="paragraph" w:styleId="TableofFigures">
    <w:name w:val="table of figures"/>
    <w:basedOn w:val="Normal"/>
    <w:next w:val="Normal"/>
    <w:uiPriority w:val="99"/>
    <w:unhideWhenUsed/>
    <w:rsid w:val="00324BF0"/>
  </w:style>
  <w:style w:type="table" w:styleId="TableGrid">
    <w:name w:val="Table Grid"/>
    <w:basedOn w:val="TableNormal"/>
    <w:uiPriority w:val="39"/>
    <w:rsid w:val="00324BF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24BF0"/>
    <w:pPr>
      <w:spacing w:before="0" w:line="240" w:lineRule="auto"/>
    </w:pPr>
    <w:rPr>
      <w:rFonts w:ascii="Arial" w:hAnsi="Arial"/>
      <w:lang w:val="en-AU"/>
    </w:rPr>
  </w:style>
  <w:style w:type="table" w:styleId="TableGrid1">
    <w:name w:val="Table Grid 1"/>
    <w:aliases w:val="ŠTable"/>
    <w:basedOn w:val="TableNormal"/>
    <w:uiPriority w:val="99"/>
    <w:unhideWhenUsed/>
    <w:rsid w:val="00324BF0"/>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24BF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24BF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24BF0"/>
    <w:rPr>
      <w:sz w:val="16"/>
      <w:szCs w:val="16"/>
    </w:rPr>
  </w:style>
  <w:style w:type="paragraph" w:styleId="CommentText">
    <w:name w:val="annotation text"/>
    <w:basedOn w:val="Normal"/>
    <w:link w:val="CommentTextChar"/>
    <w:uiPriority w:val="99"/>
    <w:unhideWhenUsed/>
    <w:rsid w:val="00324BF0"/>
    <w:pPr>
      <w:spacing w:line="240" w:lineRule="auto"/>
    </w:pPr>
    <w:rPr>
      <w:sz w:val="20"/>
      <w:szCs w:val="20"/>
    </w:rPr>
  </w:style>
  <w:style w:type="character" w:customStyle="1" w:styleId="CommentTextChar">
    <w:name w:val="Comment Text Char"/>
    <w:basedOn w:val="DefaultParagraphFont"/>
    <w:link w:val="CommentText"/>
    <w:uiPriority w:val="99"/>
    <w:rsid w:val="00324BF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24BF0"/>
    <w:rPr>
      <w:b/>
      <w:bCs/>
    </w:rPr>
  </w:style>
  <w:style w:type="character" w:customStyle="1" w:styleId="CommentSubjectChar">
    <w:name w:val="Comment Subject Char"/>
    <w:basedOn w:val="CommentTextChar"/>
    <w:link w:val="CommentSubject"/>
    <w:uiPriority w:val="99"/>
    <w:semiHidden/>
    <w:rsid w:val="00324BF0"/>
    <w:rPr>
      <w:rFonts w:ascii="Arial" w:hAnsi="Arial" w:cs="Arial"/>
      <w:b/>
      <w:bCs/>
      <w:sz w:val="20"/>
      <w:szCs w:val="20"/>
      <w:lang w:val="en-AU"/>
    </w:rPr>
  </w:style>
  <w:style w:type="paragraph" w:styleId="BalloonText">
    <w:name w:val="Balloon Text"/>
    <w:basedOn w:val="Normal"/>
    <w:link w:val="BalloonTextChar"/>
    <w:uiPriority w:val="99"/>
    <w:semiHidden/>
    <w:unhideWhenUsed/>
    <w:rsid w:val="00324B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F0"/>
    <w:rPr>
      <w:rFonts w:ascii="Segoe UI" w:hAnsi="Segoe UI" w:cs="Segoe UI"/>
      <w:sz w:val="18"/>
      <w:szCs w:val="18"/>
      <w:lang w:val="en-AU"/>
    </w:rPr>
  </w:style>
  <w:style w:type="character" w:styleId="UnresolvedMention">
    <w:name w:val="Unresolved Mention"/>
    <w:basedOn w:val="DefaultParagraphFont"/>
    <w:uiPriority w:val="99"/>
    <w:semiHidden/>
    <w:unhideWhenUsed/>
    <w:rsid w:val="00324BF0"/>
    <w:rPr>
      <w:color w:val="605E5C"/>
      <w:shd w:val="clear" w:color="auto" w:fill="E1DFDD"/>
    </w:rPr>
  </w:style>
  <w:style w:type="paragraph" w:styleId="ListParagraph">
    <w:name w:val="List Paragraph"/>
    <w:basedOn w:val="Normal"/>
    <w:uiPriority w:val="34"/>
    <w:unhideWhenUsed/>
    <w:qFormat/>
    <w:rsid w:val="00324BF0"/>
    <w:pPr>
      <w:ind w:left="720"/>
      <w:contextualSpacing/>
    </w:pPr>
  </w:style>
  <w:style w:type="character" w:styleId="PlaceholderText">
    <w:name w:val="Placeholder Text"/>
    <w:basedOn w:val="DefaultParagraphFont"/>
    <w:uiPriority w:val="99"/>
    <w:semiHidden/>
    <w:rsid w:val="00324BF0"/>
    <w:rPr>
      <w:color w:val="808080"/>
    </w:rPr>
  </w:style>
  <w:style w:type="character" w:styleId="FollowedHyperlink">
    <w:name w:val="FollowedHyperlink"/>
    <w:basedOn w:val="DefaultParagraphFont"/>
    <w:uiPriority w:val="99"/>
    <w:semiHidden/>
    <w:unhideWhenUsed/>
    <w:rsid w:val="00324BF0"/>
    <w:rPr>
      <w:color w:val="954F72" w:themeColor="followedHyperlink"/>
      <w:u w:val="single"/>
    </w:rPr>
  </w:style>
  <w:style w:type="paragraph" w:customStyle="1" w:styleId="Featurebox2Bullets">
    <w:name w:val="ŠFeature box 2: Bullets"/>
    <w:basedOn w:val="ListBullet"/>
    <w:link w:val="Featurebox2BulletsChar"/>
    <w:uiPriority w:val="14"/>
    <w:qFormat/>
    <w:rsid w:val="00324BF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24BF0"/>
    <w:rPr>
      <w:rFonts w:ascii="Arial" w:hAnsi="Arial" w:cs="Arial"/>
      <w:shd w:val="clear" w:color="auto" w:fill="CCEDFC"/>
      <w:lang w:val="en-AU"/>
    </w:rPr>
  </w:style>
  <w:style w:type="paragraph" w:customStyle="1" w:styleId="Featurepink">
    <w:name w:val="ŠFeature pink"/>
    <w:basedOn w:val="Normal"/>
    <w:next w:val="Normal"/>
    <w:uiPriority w:val="13"/>
    <w:qFormat/>
    <w:rsid w:val="00324BF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24BF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4BF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24BF0"/>
    <w:rPr>
      <w:i/>
      <w:iCs/>
      <w:color w:val="404040" w:themeColor="text1" w:themeTint="BF"/>
    </w:rPr>
  </w:style>
  <w:style w:type="paragraph" w:styleId="TOC4">
    <w:name w:val="toc 4"/>
    <w:aliases w:val="ŠTOC 4"/>
    <w:basedOn w:val="Normal"/>
    <w:next w:val="Normal"/>
    <w:autoRedefine/>
    <w:uiPriority w:val="39"/>
    <w:unhideWhenUsed/>
    <w:rsid w:val="00324BF0"/>
    <w:pPr>
      <w:spacing w:before="0"/>
      <w:ind w:left="720"/>
    </w:pPr>
  </w:style>
  <w:style w:type="paragraph" w:styleId="TOCHeading">
    <w:name w:val="TOC Heading"/>
    <w:aliases w:val="ŠTOC Heading"/>
    <w:basedOn w:val="Heading1"/>
    <w:next w:val="Normal"/>
    <w:uiPriority w:val="2"/>
    <w:unhideWhenUsed/>
    <w:qFormat/>
    <w:rsid w:val="00324BF0"/>
    <w:pPr>
      <w:outlineLvl w:val="9"/>
    </w:pPr>
    <w:rPr>
      <w:sz w:val="40"/>
      <w:szCs w:val="40"/>
    </w:rPr>
  </w:style>
  <w:style w:type="character" w:styleId="FootnoteReference">
    <w:name w:val="footnote reference"/>
    <w:basedOn w:val="DefaultParagraphFont"/>
    <w:uiPriority w:val="99"/>
    <w:semiHidden/>
    <w:unhideWhenUsed/>
    <w:rsid w:val="00324BF0"/>
    <w:rPr>
      <w:vertAlign w:val="superscript"/>
    </w:rPr>
  </w:style>
  <w:style w:type="paragraph" w:styleId="FootnoteText">
    <w:name w:val="footnote text"/>
    <w:basedOn w:val="Normal"/>
    <w:link w:val="FootnoteTextChar"/>
    <w:uiPriority w:val="99"/>
    <w:semiHidden/>
    <w:unhideWhenUsed/>
    <w:rsid w:val="00324BF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24BF0"/>
    <w:rPr>
      <w:rFonts w:ascii="Arial" w:hAnsi="Arial" w:cs="Arial"/>
      <w:sz w:val="20"/>
      <w:szCs w:val="20"/>
      <w:lang w:val="en-AU"/>
    </w:rPr>
  </w:style>
  <w:style w:type="paragraph" w:customStyle="1" w:styleId="Documentname">
    <w:name w:val="ŠDocument name"/>
    <w:basedOn w:val="Header"/>
    <w:qFormat/>
    <w:rsid w:val="00324BF0"/>
    <w:pPr>
      <w:spacing w:before="0"/>
    </w:pPr>
    <w:rPr>
      <w:b w:val="0"/>
      <w:color w:val="auto"/>
      <w:sz w:val="18"/>
    </w:rPr>
  </w:style>
  <w:style w:type="paragraph" w:customStyle="1" w:styleId="FeatureBoxGrey">
    <w:name w:val="ŠFeature Box Grey"/>
    <w:basedOn w:val="FeatureBox2"/>
    <w:uiPriority w:val="12"/>
    <w:qFormat/>
    <w:rsid w:val="00324BF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324BF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324BF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24BF0"/>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7070">
      <w:bodyDiv w:val="1"/>
      <w:marLeft w:val="0"/>
      <w:marRight w:val="0"/>
      <w:marTop w:val="0"/>
      <w:marBottom w:val="0"/>
      <w:divBdr>
        <w:top w:val="none" w:sz="0" w:space="0" w:color="auto"/>
        <w:left w:val="none" w:sz="0" w:space="0" w:color="auto"/>
        <w:bottom w:val="none" w:sz="0" w:space="0" w:color="auto"/>
        <w:right w:val="none" w:sz="0" w:space="0" w:color="auto"/>
      </w:divBdr>
    </w:div>
    <w:div w:id="309134439">
      <w:bodyDiv w:val="1"/>
      <w:marLeft w:val="0"/>
      <w:marRight w:val="0"/>
      <w:marTop w:val="0"/>
      <w:marBottom w:val="0"/>
      <w:divBdr>
        <w:top w:val="none" w:sz="0" w:space="0" w:color="auto"/>
        <w:left w:val="none" w:sz="0" w:space="0" w:color="auto"/>
        <w:bottom w:val="none" w:sz="0" w:space="0" w:color="auto"/>
        <w:right w:val="none" w:sz="0" w:space="0" w:color="auto"/>
      </w:divBdr>
    </w:div>
    <w:div w:id="175388721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ausepouncebounce" TargetMode="External"/><Relationship Id="rId18" Type="http://schemas.openxmlformats.org/officeDocument/2006/relationships/image" Target="media/image2.png"/><Relationship Id="rId26" Type="http://schemas.openxmlformats.org/officeDocument/2006/relationships/footer" Target="footer4.xml"/><Relationship Id="rId39"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entimeter.com/" TargetMode="External"/><Relationship Id="rId17" Type="http://schemas.openxmlformats.org/officeDocument/2006/relationships/hyperlink" Target="https://bit.ly/notesstrategy"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bit.ly/DLSgallerywalk" TargetMode="External"/><Relationship Id="rId20" Type="http://schemas.openxmlformats.org/officeDocument/2006/relationships/footer" Target="footer1.xml"/><Relationship Id="rId29" Type="http://schemas.openxmlformats.org/officeDocument/2006/relationships/hyperlink" Target="https://curriculum.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nz/" TargetMode="External"/><Relationship Id="rId24" Type="http://schemas.openxmlformats.org/officeDocument/2006/relationships/header" Target="header3.xml"/><Relationship Id="rId32" Type="http://schemas.openxmlformats.org/officeDocument/2006/relationships/image" Target="media/image3.png"/><Relationship Id="rId37" Type="http://schemas.microsoft.com/office/2020/10/relationships/intelligence" Target="intelligence2.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footer" Target="footer3.xml"/><Relationship Id="rId28" Type="http://schemas.openxmlformats.org/officeDocument/2006/relationships/hyperlink" Target="https://educationstandards.nsw.edu.au/" TargetMode="External"/><Relationship Id="rId36" Type="http://schemas.openxmlformats.org/officeDocument/2006/relationships/theme" Target="theme/theme1.xml"/><Relationship Id="rId10" Type="http://schemas.openxmlformats.org/officeDocument/2006/relationships/hyperlink" Target="https://nzmaths.co.nz/resource/a4-cylinders" TargetMode="External"/><Relationship Id="rId19" Type="http://schemas.openxmlformats.org/officeDocument/2006/relationships/header" Target="header1.xm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t.ly/noticewonderstrategy" TargetMode="External"/><Relationship Id="rId22" Type="http://schemas.openxmlformats.org/officeDocument/2006/relationships/header" Target="header2.xml"/><Relationship Id="rId2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0" Type="http://schemas.openxmlformats.org/officeDocument/2006/relationships/hyperlink" Target="https://curriculum.nsw.edu.au/learning-areas/mathematics/mathematics-k-10-2022" TargetMode="External"/><Relationship Id="rId35" Type="http://schemas.openxmlformats.org/officeDocument/2006/relationships/fontTable" Target="fontTable.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4BC2D-3621-4C71-ABFF-0FD8B2A803EC}">
  <ds:schemaRefs>
    <ds:schemaRef ds:uri="http://schemas.openxmlformats.org/officeDocument/2006/bibliography"/>
  </ds:schemaRefs>
</ds:datastoreItem>
</file>

<file path=customXml/itemProps2.xml><?xml version="1.0" encoding="utf-8"?>
<ds:datastoreItem xmlns:ds="http://schemas.openxmlformats.org/officeDocument/2006/customXml" ds:itemID="{14874CB4-EB1A-4867-8E8F-8CB6E6383985}"/>
</file>

<file path=customXml/itemProps3.xml><?xml version="1.0" encoding="utf-8"?>
<ds:datastoreItem xmlns:ds="http://schemas.openxmlformats.org/officeDocument/2006/customXml" ds:itemID="{7DDE0C8F-B38C-4EDC-9435-142E4A7B1353}"/>
</file>

<file path=customXml/itemProps4.xml><?xml version="1.0" encoding="utf-8"?>
<ds:datastoreItem xmlns:ds="http://schemas.openxmlformats.org/officeDocument/2006/customXml" ds:itemID="{6229305B-66EC-441E-AE4F-2B07A32614B9}"/>
</file>

<file path=docProps/app.xml><?xml version="1.0" encoding="utf-8"?>
<Properties xmlns="http://schemas.openxmlformats.org/officeDocument/2006/extended-properties" xmlns:vt="http://schemas.openxmlformats.org/officeDocument/2006/docPropsVTypes">
  <Template>DoE_Blank_Word_Template</Template>
  <TotalTime>134</TotalTime>
  <Pages>12</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A4 Cylinders</vt:lpstr>
    </vt:vector>
  </TitlesOfParts>
  <Manager/>
  <Company>NSW Department of Education</Company>
  <LinksUpToDate>false</LinksUpToDate>
  <CharactersWithSpaces>15573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Cylinders</dc:title>
  <dc:subject/>
  <dc:creator>NSW Department of Education</dc:creator>
  <cp:keywords/>
  <dc:description/>
  <cp:lastModifiedBy>Caitlin Pace</cp:lastModifiedBy>
  <cp:revision>106</cp:revision>
  <cp:lastPrinted>2019-10-01T17:42:00Z</cp:lastPrinted>
  <dcterms:created xsi:type="dcterms:W3CDTF">2023-06-06T03:48:00Z</dcterms:created>
  <dcterms:modified xsi:type="dcterms:W3CDTF">2023-06-09T01:18:00Z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