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B3C5BEE" w:rsidR="053C4FF3" w:rsidRDefault="003933B9" w:rsidP="00DA237B">
      <w:pPr>
        <w:pStyle w:val="Heading1"/>
      </w:pPr>
      <w:r>
        <w:t xml:space="preserve">Approximate </w:t>
      </w:r>
      <w:r w:rsidR="00336409">
        <w:t>measurements</w:t>
      </w:r>
    </w:p>
    <w:p w14:paraId="599CAD1D" w14:textId="1938E19B" w:rsidR="00543CDB" w:rsidRPr="006239CB" w:rsidRDefault="00BF7D36" w:rsidP="00543CDB">
      <w:r>
        <w:t xml:space="preserve">Students take measurements of length, weight and time and review differences </w:t>
      </w:r>
      <w:r w:rsidR="001E5A88">
        <w:t xml:space="preserve">between measurements from one student to another to </w:t>
      </w:r>
      <w:r w:rsidR="001E5A88" w:rsidRPr="004C5A4F">
        <w:t>consider</w:t>
      </w:r>
      <w:r w:rsidR="001E5A88">
        <w:t xml:space="preserve"> the appropriate accuracy to record</w:t>
      </w:r>
      <w:r w:rsidR="00A80F5D">
        <w:t>. Students</w:t>
      </w:r>
      <w:r w:rsidR="001E5A88">
        <w:t xml:space="preserve"> learn to round decimals in the process. </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53024683" w:rsidR="00A51D10" w:rsidRDefault="001E5A88" w:rsidP="00102D25">
      <w:pPr>
        <w:pStyle w:val="ListBullet"/>
        <w:rPr>
          <w:lang w:eastAsia="zh-CN"/>
        </w:rPr>
      </w:pPr>
      <w:r>
        <w:rPr>
          <w:lang w:eastAsia="zh-CN"/>
        </w:rPr>
        <w:t xml:space="preserve">To understand why a measurement </w:t>
      </w:r>
      <w:r w:rsidR="002C2F6C">
        <w:rPr>
          <w:lang w:eastAsia="zh-CN"/>
        </w:rPr>
        <w:t>may</w:t>
      </w:r>
      <w:r w:rsidR="00BF1658">
        <w:rPr>
          <w:lang w:eastAsia="zh-CN"/>
        </w:rPr>
        <w:t xml:space="preserve"> be recorded with less decimal places</w:t>
      </w:r>
      <w:r w:rsidR="002C2F6C">
        <w:rPr>
          <w:lang w:eastAsia="zh-CN"/>
        </w:rPr>
        <w:t xml:space="preserve"> than what it was </w:t>
      </w:r>
      <w:r w:rsidR="00ED5F44">
        <w:rPr>
          <w:lang w:eastAsia="zh-CN"/>
        </w:rPr>
        <w:t>measured in</w:t>
      </w:r>
      <w:r w:rsidR="00F54989">
        <w:rPr>
          <w:lang w:eastAsia="zh-CN"/>
        </w:rPr>
        <w:t>.</w:t>
      </w:r>
    </w:p>
    <w:p w14:paraId="7921FBAC" w14:textId="1957F92B" w:rsidR="00D01CAE" w:rsidRDefault="00BF1658" w:rsidP="003102C3">
      <w:pPr>
        <w:pStyle w:val="ListBullet"/>
        <w:rPr>
          <w:lang w:eastAsia="zh-CN"/>
        </w:rPr>
      </w:pPr>
      <w:r>
        <w:rPr>
          <w:lang w:eastAsia="zh-CN"/>
        </w:rPr>
        <w:t>To be able to round a measurement to a given number of decimal places</w:t>
      </w:r>
      <w:r w:rsidR="00F54989">
        <w:rPr>
          <w:lang w:eastAsia="zh-CN"/>
        </w:rPr>
        <w:t>.</w:t>
      </w:r>
    </w:p>
    <w:p w14:paraId="31580410" w14:textId="77777777" w:rsidR="00A51D10" w:rsidRDefault="00A51D10" w:rsidP="00A51D10">
      <w:pPr>
        <w:pStyle w:val="Heading3"/>
        <w:numPr>
          <w:ilvl w:val="2"/>
          <w:numId w:val="2"/>
        </w:numPr>
        <w:ind w:left="0"/>
      </w:pPr>
      <w:r>
        <w:t>Success criteria</w:t>
      </w:r>
    </w:p>
    <w:p w14:paraId="53A0ADB1" w14:textId="5EFE9779" w:rsidR="00210294" w:rsidRDefault="00210294" w:rsidP="00210294">
      <w:pPr>
        <w:pStyle w:val="ListBullet"/>
      </w:pPr>
      <w:r>
        <w:t>I can explain why a measurement should be rounded</w:t>
      </w:r>
      <w:r w:rsidR="00F54989">
        <w:t>.</w:t>
      </w:r>
    </w:p>
    <w:p w14:paraId="685DDC3C" w14:textId="6805E747" w:rsidR="00A51D10" w:rsidRDefault="00D01CAE" w:rsidP="00165B83">
      <w:pPr>
        <w:pStyle w:val="ListBullet"/>
      </w:pPr>
      <w:r>
        <w:t xml:space="preserve">I can </w:t>
      </w:r>
      <w:r w:rsidR="00BF1658">
        <w:t xml:space="preserve">explain why a measurement rounds in a particular way using </w:t>
      </w:r>
      <w:r w:rsidR="003B4575">
        <w:t>a representation</w:t>
      </w:r>
      <w:r w:rsidR="00F54989">
        <w:t>.</w:t>
      </w:r>
    </w:p>
    <w:p w14:paraId="228EA04C" w14:textId="45868554" w:rsidR="00D01CAE" w:rsidRDefault="00D01CAE" w:rsidP="00D01CAE">
      <w:pPr>
        <w:pStyle w:val="ListBullet"/>
      </w:pPr>
      <w:r>
        <w:t xml:space="preserve">I can </w:t>
      </w:r>
      <w:r w:rsidR="003B4575">
        <w:t>round a measurement</w:t>
      </w:r>
      <w:r w:rsidR="00F54989">
        <w:t>.</w:t>
      </w:r>
    </w:p>
    <w:p w14:paraId="73D6D35E" w14:textId="77777777" w:rsidR="00A51D10" w:rsidRDefault="00A51D10" w:rsidP="00A51D10">
      <w:pPr>
        <w:pStyle w:val="Heading3"/>
        <w:numPr>
          <w:ilvl w:val="2"/>
          <w:numId w:val="2"/>
        </w:numPr>
        <w:ind w:left="0"/>
      </w:pPr>
      <w:r>
        <w:t>Syllabus outcomes</w:t>
      </w:r>
    </w:p>
    <w:p w14:paraId="530E4E04" w14:textId="5973E2E7" w:rsidR="009C6314" w:rsidRPr="009C6314" w:rsidRDefault="009C6314" w:rsidP="009C6314">
      <w:r>
        <w:t>A student:</w:t>
      </w:r>
    </w:p>
    <w:p w14:paraId="5DF905D4" w14:textId="73AB1337" w:rsidR="00395EB2" w:rsidRPr="00395EB2" w:rsidRDefault="00395EB2" w:rsidP="00AF2167">
      <w:pPr>
        <w:pStyle w:val="ListBullet"/>
      </w:pPr>
      <w:r w:rsidRPr="00395EB2">
        <w:t xml:space="preserve">develops understanding and fluency in mathematics through exploring and connecting mathematical concepts, choosing and applying mathematical techniques to solve </w:t>
      </w:r>
      <w:r w:rsidRPr="00AF2167">
        <w:t>problems</w:t>
      </w:r>
      <w:r w:rsidRPr="00395EB2">
        <w:t xml:space="preserve">, and communicating their thinking and reasoning coherently and clearly </w:t>
      </w:r>
      <w:r w:rsidRPr="00395EB2">
        <w:rPr>
          <w:b/>
          <w:bCs/>
        </w:rPr>
        <w:t>MAO-WM-01</w:t>
      </w:r>
    </w:p>
    <w:p w14:paraId="71D727AB" w14:textId="77777777" w:rsidR="00D13E0F" w:rsidRPr="00D13E0F" w:rsidRDefault="00233B7F" w:rsidP="00AF2167">
      <w:pPr>
        <w:pStyle w:val="ListBullet"/>
      </w:pPr>
      <w:r w:rsidRPr="00AF2167">
        <w:rPr>
          <w:lang w:val="en-US"/>
        </w:rPr>
        <w:t xml:space="preserve">represents and operates with fractions, </w:t>
      </w:r>
      <w:proofErr w:type="gramStart"/>
      <w:r w:rsidRPr="00AF2167">
        <w:rPr>
          <w:lang w:val="en-US"/>
        </w:rPr>
        <w:t>decimals</w:t>
      </w:r>
      <w:proofErr w:type="gramEnd"/>
      <w:r w:rsidRPr="00AF2167">
        <w:rPr>
          <w:lang w:val="en-US"/>
        </w:rPr>
        <w:t xml:space="preserve"> and percentages to solve problems </w:t>
      </w:r>
      <w:r w:rsidRPr="00AF2167">
        <w:rPr>
          <w:b/>
          <w:bCs/>
          <w:lang w:val="en-US"/>
        </w:rPr>
        <w:t>MA4-FRC-C-01</w:t>
      </w:r>
    </w:p>
    <w:p w14:paraId="49B57D9D" w14:textId="052A5F88" w:rsidR="00F10BCF" w:rsidRPr="00AF2167" w:rsidRDefault="00000000" w:rsidP="00CB39D8">
      <w:pPr>
        <w:pStyle w:val="Imageattributioncaption"/>
        <w:spacing w:before="240"/>
      </w:pPr>
      <w:hyperlink r:id="rId7" w:history="1">
        <w:r w:rsidR="00D13E0F" w:rsidRPr="00B51687">
          <w:rPr>
            <w:rStyle w:val="Hyperlink"/>
          </w:rPr>
          <w:t>Mathematics K–10 Syllabus</w:t>
        </w:r>
      </w:hyperlink>
      <w:r w:rsidR="00D13E0F">
        <w:t xml:space="preserve"> </w:t>
      </w:r>
      <w:r w:rsidR="00D13E0F" w:rsidRPr="00B51687">
        <w:t xml:space="preserve">© NSW Education Standards Authority (NESA) for and on behalf of the Crown in right of the State of New South Wales, </w:t>
      </w:r>
      <w:r w:rsidR="00D13E0F">
        <w:t>2022</w:t>
      </w:r>
      <w:r w:rsidR="00D13E0F" w:rsidRPr="00B51687">
        <w:t>.</w:t>
      </w:r>
      <w:r w:rsidR="00F10BCF" w:rsidRPr="00AF2167">
        <w:br w:type="page"/>
      </w:r>
    </w:p>
    <w:p w14:paraId="73435BE4" w14:textId="5B2F895C" w:rsidR="00A51D10" w:rsidRDefault="00A51D10" w:rsidP="00A51D10">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141CE7D3" w14:textId="77CE48DD" w:rsidR="00AA410C" w:rsidRDefault="004B05C8" w:rsidP="00AA410C">
      <w:pPr>
        <w:pStyle w:val="ListNumber"/>
      </w:pPr>
      <w:r>
        <w:t>Hand each student a copy of Appendix A</w:t>
      </w:r>
      <w:r w:rsidR="00F54CAB">
        <w:t xml:space="preserve"> </w:t>
      </w:r>
      <w:r w:rsidR="003305FB">
        <w:t>‘</w:t>
      </w:r>
      <w:r w:rsidR="00A8244F" w:rsidRPr="003305FB">
        <w:t>Approximating measurements</w:t>
      </w:r>
      <w:r w:rsidR="003305FB" w:rsidRPr="003305FB">
        <w:t>’</w:t>
      </w:r>
      <w:r w:rsidRPr="003305FB">
        <w:t xml:space="preserve"> </w:t>
      </w:r>
      <w:r>
        <w:t xml:space="preserve">and have them engage in a </w:t>
      </w:r>
      <w:r w:rsidR="0023620C">
        <w:t>Think-Pair-Share</w:t>
      </w:r>
      <w:r w:rsidR="004B3CF2">
        <w:t xml:space="preserve"> (</w:t>
      </w:r>
      <w:hyperlink r:id="rId8" w:tgtFrame="_blank" w:history="1">
        <w:r w:rsidR="00822463">
          <w:rPr>
            <w:color w:val="2F5496"/>
            <w:u w:val="single"/>
            <w:shd w:val="clear" w:color="auto" w:fill="FFFFFF"/>
          </w:rPr>
          <w:t>bit.ly/thinkpairsharestrategy</w:t>
        </w:r>
      </w:hyperlink>
      <w:r w:rsidR="004B3CF2">
        <w:t>)</w:t>
      </w:r>
      <w:r>
        <w:t xml:space="preserve"> to </w:t>
      </w:r>
      <w:r w:rsidR="00AA410C">
        <w:t xml:space="preserve">answer the following questions. </w:t>
      </w:r>
    </w:p>
    <w:p w14:paraId="104E1875" w14:textId="3FCE4823" w:rsidR="00DD28FD" w:rsidRDefault="00923451" w:rsidP="00CA4217">
      <w:pPr>
        <w:pStyle w:val="ListBullet"/>
        <w:ind w:left="1134"/>
      </w:pPr>
      <w:r>
        <w:t xml:space="preserve">Can you think of an example of something that weighs exactly </w:t>
      </w:r>
      <w:r w:rsidR="00127A9E">
        <w:t xml:space="preserve">one </w:t>
      </w:r>
      <w:r>
        <w:t xml:space="preserve">kilogram? </w:t>
      </w:r>
    </w:p>
    <w:p w14:paraId="4F46525D" w14:textId="67B2384F" w:rsidR="00DD28FD" w:rsidRDefault="00923451" w:rsidP="00CA4217">
      <w:pPr>
        <w:pStyle w:val="ListBullet"/>
        <w:ind w:left="1134"/>
      </w:pPr>
      <w:r>
        <w:t xml:space="preserve">What </w:t>
      </w:r>
      <w:r w:rsidR="00DD28FD">
        <w:t>is so</w:t>
      </w:r>
      <w:r>
        <w:t xml:space="preserve">mething that is </w:t>
      </w:r>
      <w:r w:rsidR="00127A9E">
        <w:t xml:space="preserve">one </w:t>
      </w:r>
      <w:r>
        <w:t xml:space="preserve">metre long? </w:t>
      </w:r>
    </w:p>
    <w:p w14:paraId="63020F69" w14:textId="3B27277C" w:rsidR="00C95E5A" w:rsidRDefault="00DD28FD" w:rsidP="00CA4217">
      <w:pPr>
        <w:pStyle w:val="ListBullet"/>
        <w:ind w:left="1134"/>
      </w:pPr>
      <w:r>
        <w:t xml:space="preserve">What takes </w:t>
      </w:r>
      <w:r w:rsidR="00127A9E">
        <w:t xml:space="preserve">one </w:t>
      </w:r>
      <w:r>
        <w:t xml:space="preserve">second? </w:t>
      </w:r>
    </w:p>
    <w:p w14:paraId="77DABB76" w14:textId="68229264" w:rsidR="002519A9" w:rsidRDefault="002519A9" w:rsidP="00CA4217">
      <w:pPr>
        <w:pStyle w:val="ListBullet"/>
        <w:ind w:left="1134"/>
      </w:pPr>
      <w:r>
        <w:t xml:space="preserve">What is the same about </w:t>
      </w:r>
      <w:r w:rsidR="000916BB">
        <w:t xml:space="preserve">the </w:t>
      </w:r>
      <w:r w:rsidR="00127A9E">
        <w:t xml:space="preserve">3 </w:t>
      </w:r>
      <w:r w:rsidR="000916BB">
        <w:t xml:space="preserve">measurements in each example? What is different? </w:t>
      </w:r>
    </w:p>
    <w:p w14:paraId="24A4A3ED" w14:textId="33379720" w:rsidR="008F32DF" w:rsidRDefault="008F32DF" w:rsidP="00CA4217">
      <w:pPr>
        <w:pStyle w:val="ListBullet"/>
        <w:ind w:left="1134"/>
      </w:pPr>
      <w:r>
        <w:t xml:space="preserve">Why do you believe the measurements aren’t </w:t>
      </w:r>
      <w:r w:rsidR="001D797B">
        <w:t>the same</w:t>
      </w:r>
      <w:r>
        <w:t>?</w:t>
      </w:r>
    </w:p>
    <w:p w14:paraId="357F861A" w14:textId="4934A726" w:rsidR="000916BB" w:rsidRDefault="000916BB" w:rsidP="00CA4217">
      <w:pPr>
        <w:pStyle w:val="ListBullet"/>
        <w:ind w:left="1134"/>
      </w:pPr>
      <w:r>
        <w:t xml:space="preserve">Why </w:t>
      </w:r>
      <w:r w:rsidR="008F32DF">
        <w:t>is it the</w:t>
      </w:r>
      <w:r>
        <w:t xml:space="preserve"> </w:t>
      </w:r>
      <w:r w:rsidR="001C690B">
        <w:t xml:space="preserve">digits on the end of the measurement </w:t>
      </w:r>
      <w:r w:rsidR="008F32DF">
        <w:t xml:space="preserve">that </w:t>
      </w:r>
      <w:r w:rsidR="001C690B">
        <w:t>are usually so different?</w:t>
      </w:r>
    </w:p>
    <w:p w14:paraId="68994EF7" w14:textId="37B14738" w:rsidR="00DD2008" w:rsidRDefault="009F50B6" w:rsidP="00CA4217">
      <w:pPr>
        <w:pStyle w:val="ListBullet"/>
        <w:ind w:left="1134"/>
      </w:pPr>
      <w:r>
        <w:t xml:space="preserve">What do you believe is the actual measurement in each case? </w:t>
      </w:r>
      <w:r w:rsidR="00DD2008">
        <w:t xml:space="preserve">Which digits do you believe are reliable? </w:t>
      </w:r>
    </w:p>
    <w:p w14:paraId="2016FFB6" w14:textId="6747E575" w:rsidR="002519A9" w:rsidRDefault="009F50B6" w:rsidP="00CA4217">
      <w:pPr>
        <w:pStyle w:val="ListBullet"/>
        <w:ind w:left="1134"/>
      </w:pPr>
      <w:r>
        <w:t xml:space="preserve">Why do you think this is the </w:t>
      </w:r>
      <w:r w:rsidR="001F4EB6">
        <w:t xml:space="preserve">actual </w:t>
      </w:r>
      <w:r>
        <w:t xml:space="preserve">measurement? </w:t>
      </w:r>
    </w:p>
    <w:p w14:paraId="6E446D74" w14:textId="105EA915" w:rsidR="004D46E4" w:rsidRDefault="004D46E4" w:rsidP="002519A9">
      <w:pPr>
        <w:pStyle w:val="FeatureBox"/>
      </w:pPr>
      <w:r>
        <w:t>Encourage students to use the language of place value.</w:t>
      </w:r>
    </w:p>
    <w:p w14:paraId="016F57DF" w14:textId="2BA8C32D" w:rsidR="00AA410C" w:rsidRDefault="006A6EBC" w:rsidP="002519A9">
      <w:pPr>
        <w:pStyle w:val="FeatureBox"/>
      </w:pPr>
      <w:r w:rsidRPr="006A6EBC">
        <w:t>Lead students to the concept that some of the less important digits at the end of the measurement (such as milliseconds) will often vary because they are so small, meaning human error is more likely to occur when recording them</w:t>
      </w:r>
      <w:r w:rsidR="001C690B">
        <w:t>.</w:t>
      </w:r>
    </w:p>
    <w:p w14:paraId="0B758442" w14:textId="1A89466D" w:rsidR="003B19ED" w:rsidRPr="003B19ED" w:rsidRDefault="003B19ED" w:rsidP="003B19ED">
      <w:pPr>
        <w:pStyle w:val="FeatureBox"/>
      </w:pPr>
      <w:r>
        <w:t xml:space="preserve">If the concept of an average is raised, demonstrate this calculation to show that </w:t>
      </w:r>
      <w:r w:rsidR="007A6A5E">
        <w:t>further decimal places are mostly meaningless, and that a rounded value is an appropriate approximation.</w:t>
      </w:r>
    </w:p>
    <w:p w14:paraId="4B8EB781" w14:textId="0E6F32AA" w:rsidR="006D5323" w:rsidRPr="006D5323" w:rsidRDefault="006D5323" w:rsidP="006D5323">
      <w:pPr>
        <w:pStyle w:val="ListNumber"/>
      </w:pPr>
      <w:r>
        <w:t>Conclude with students</w:t>
      </w:r>
      <w:r w:rsidR="002A257F">
        <w:t xml:space="preserve"> that we are going to try to identify which parts of our measurements are significant and should be kept and then accurately round what is left. </w:t>
      </w:r>
    </w:p>
    <w:p w14:paraId="2F468947" w14:textId="40C5996D" w:rsidR="00A51D10" w:rsidRDefault="00A51D10" w:rsidP="00A51D10">
      <w:pPr>
        <w:pStyle w:val="Heading3"/>
      </w:pPr>
      <w:r>
        <w:lastRenderedPageBreak/>
        <w:t>Explore</w:t>
      </w:r>
    </w:p>
    <w:p w14:paraId="53E42053" w14:textId="63F8C443" w:rsidR="0010009C" w:rsidRDefault="0009615D" w:rsidP="0009615D">
      <w:pPr>
        <w:pStyle w:val="Heading4"/>
      </w:pPr>
      <w:r>
        <w:t>Equipment</w:t>
      </w:r>
    </w:p>
    <w:p w14:paraId="598E2B96" w14:textId="65F6316C" w:rsidR="0009615D" w:rsidRDefault="00C9719F" w:rsidP="0009615D">
      <w:pPr>
        <w:pStyle w:val="ListBullet"/>
      </w:pPr>
      <w:r>
        <w:t>Bathroom scales</w:t>
      </w:r>
    </w:p>
    <w:p w14:paraId="6EC87C6C" w14:textId="30D2F8FE" w:rsidR="00C9719F" w:rsidRDefault="00C9719F" w:rsidP="0009615D">
      <w:pPr>
        <w:pStyle w:val="ListBullet"/>
      </w:pPr>
      <w:r>
        <w:t>Tape measures</w:t>
      </w:r>
    </w:p>
    <w:p w14:paraId="29E7407A" w14:textId="28A6EC4F" w:rsidR="00C9719F" w:rsidRDefault="00C9719F" w:rsidP="0009615D">
      <w:pPr>
        <w:pStyle w:val="ListBullet"/>
      </w:pPr>
      <w:r>
        <w:t>Timer</w:t>
      </w:r>
    </w:p>
    <w:p w14:paraId="4B9A3064" w14:textId="17D06EFB" w:rsidR="00432A9B" w:rsidRDefault="00432A9B" w:rsidP="0009615D">
      <w:pPr>
        <w:pStyle w:val="ListBullet"/>
      </w:pPr>
      <w:r>
        <w:t>Class set of Appendix B</w:t>
      </w:r>
      <w:r w:rsidR="00A8244F">
        <w:t xml:space="preserve"> </w:t>
      </w:r>
      <w:r w:rsidR="003305FB" w:rsidRPr="003305FB">
        <w:t>‘</w:t>
      </w:r>
      <w:r w:rsidR="00BE3822" w:rsidRPr="003305FB">
        <w:t>Measuring station group recording sheet</w:t>
      </w:r>
      <w:r w:rsidR="003305FB" w:rsidRPr="003305FB">
        <w:t>’</w:t>
      </w:r>
      <w:r>
        <w:t>, printed</w:t>
      </w:r>
    </w:p>
    <w:p w14:paraId="30DB561C" w14:textId="5E0FD72C" w:rsidR="00432A9B" w:rsidRPr="0009615D" w:rsidRDefault="00432A9B" w:rsidP="00432A9B">
      <w:pPr>
        <w:pStyle w:val="Heading4"/>
      </w:pPr>
      <w:r>
        <w:t>Method</w:t>
      </w:r>
    </w:p>
    <w:p w14:paraId="1BA61FE7" w14:textId="77777777" w:rsidR="0042532F" w:rsidRDefault="00D9558B" w:rsidP="006A4C02">
      <w:pPr>
        <w:pStyle w:val="ListNumber"/>
        <w:numPr>
          <w:ilvl w:val="0"/>
          <w:numId w:val="10"/>
        </w:numPr>
      </w:pPr>
      <w:r>
        <w:t>Set up stations around the room where students are to measure a common item.</w:t>
      </w:r>
    </w:p>
    <w:p w14:paraId="19E0CE83" w14:textId="4C237FA1" w:rsidR="0042532F" w:rsidRDefault="004E4A2D" w:rsidP="00CA4217">
      <w:pPr>
        <w:pStyle w:val="ListBullet"/>
        <w:ind w:left="1134"/>
      </w:pPr>
      <w:r>
        <w:t xml:space="preserve">Examples are in the </w:t>
      </w:r>
      <w:r w:rsidR="008C125C">
        <w:t>table</w:t>
      </w:r>
      <w:r w:rsidR="00432A9B">
        <w:t xml:space="preserve"> in Appendix </w:t>
      </w:r>
      <w:r w:rsidR="00432A9B" w:rsidRPr="003305FB">
        <w:t>B</w:t>
      </w:r>
      <w:r w:rsidR="00BE3822" w:rsidRPr="003305FB">
        <w:t xml:space="preserve"> </w:t>
      </w:r>
      <w:r w:rsidR="003305FB" w:rsidRPr="003305FB">
        <w:t>‘</w:t>
      </w:r>
      <w:r w:rsidR="00BE3822" w:rsidRPr="003305FB">
        <w:t>Measuring station group recording sheet</w:t>
      </w:r>
      <w:r w:rsidR="003305FB" w:rsidRPr="003305FB">
        <w:t>’</w:t>
      </w:r>
      <w:r w:rsidR="008C125C" w:rsidRPr="003305FB">
        <w:t>,</w:t>
      </w:r>
      <w:r w:rsidR="008C125C">
        <w:t xml:space="preserve"> which should be edited for your context and </w:t>
      </w:r>
      <w:r w:rsidR="00CC2053">
        <w:t>handed to students</w:t>
      </w:r>
      <w:r>
        <w:t>.</w:t>
      </w:r>
    </w:p>
    <w:p w14:paraId="4128D8A3" w14:textId="77777777" w:rsidR="0042532F" w:rsidRDefault="00EB1037" w:rsidP="00CA4217">
      <w:pPr>
        <w:pStyle w:val="ListBullet"/>
        <w:ind w:left="1134"/>
      </w:pPr>
      <w:r>
        <w:t xml:space="preserve">Set up enough stations so that </w:t>
      </w:r>
      <w:r w:rsidR="003B0A58">
        <w:t xml:space="preserve">every group has something to measure. For example, if in a class of 30 you would like groups of 3, have 10 stations. </w:t>
      </w:r>
    </w:p>
    <w:p w14:paraId="491A0049" w14:textId="76C29044" w:rsidR="00EB1037" w:rsidRDefault="00432A9B" w:rsidP="0042532F">
      <w:pPr>
        <w:pStyle w:val="ListNumber"/>
      </w:pPr>
      <w:r>
        <w:t>At each station, leave a copy of Appendix C</w:t>
      </w:r>
      <w:r w:rsidR="000A1C8D">
        <w:t xml:space="preserve"> </w:t>
      </w:r>
      <w:r w:rsidR="003305FB" w:rsidRPr="003305FB">
        <w:t>‘</w:t>
      </w:r>
      <w:r w:rsidR="000A1C8D" w:rsidRPr="003305FB">
        <w:t>Measuring station overall recording sheet</w:t>
      </w:r>
      <w:r w:rsidR="003305FB" w:rsidRPr="003305FB">
        <w:t>’</w:t>
      </w:r>
      <w:r>
        <w:t xml:space="preserve"> for students to record and collect all measurements for that station. </w:t>
      </w:r>
    </w:p>
    <w:p w14:paraId="762ECB5A" w14:textId="1156F813" w:rsidR="003B0A58" w:rsidRDefault="003B0A58" w:rsidP="006A4C02">
      <w:pPr>
        <w:pStyle w:val="ListNumber"/>
        <w:numPr>
          <w:ilvl w:val="0"/>
          <w:numId w:val="10"/>
        </w:numPr>
      </w:pPr>
      <w:r>
        <w:t xml:space="preserve">Students rotate around the stations, </w:t>
      </w:r>
      <w:r w:rsidR="00614862">
        <w:t>taking the required</w:t>
      </w:r>
      <w:r w:rsidR="008C125C">
        <w:t xml:space="preserve"> measurements and recording them in </w:t>
      </w:r>
      <w:r w:rsidR="00614862">
        <w:t xml:space="preserve">their table in Appendix </w:t>
      </w:r>
      <w:r w:rsidR="00614862" w:rsidRPr="003305FB">
        <w:t>B</w:t>
      </w:r>
      <w:r w:rsidR="00D90C82" w:rsidRPr="003305FB">
        <w:t xml:space="preserve"> </w:t>
      </w:r>
      <w:r w:rsidR="003305FB" w:rsidRPr="003305FB">
        <w:t>‘</w:t>
      </w:r>
      <w:r w:rsidR="00D90C82" w:rsidRPr="003305FB">
        <w:t>Measuring station group recording sheet</w:t>
      </w:r>
      <w:r w:rsidR="003305FB" w:rsidRPr="003305FB">
        <w:t>’</w:t>
      </w:r>
      <w:r w:rsidR="00614862" w:rsidRPr="003305FB">
        <w:t>, which they carry with them. They should also record their measurement in a table resembling that in Appendix C</w:t>
      </w:r>
      <w:r w:rsidR="004C0A5C" w:rsidRPr="003305FB">
        <w:t xml:space="preserve"> </w:t>
      </w:r>
      <w:r w:rsidR="003305FB" w:rsidRPr="003305FB">
        <w:t>‘</w:t>
      </w:r>
      <w:r w:rsidR="004C0A5C" w:rsidRPr="003305FB">
        <w:t>Measuring station overall recording sheet</w:t>
      </w:r>
      <w:r w:rsidR="003305FB" w:rsidRPr="003305FB">
        <w:t>’</w:t>
      </w:r>
      <w:r w:rsidR="00614862" w:rsidRPr="003305FB">
        <w:t>,</w:t>
      </w:r>
      <w:r w:rsidR="00614862">
        <w:t xml:space="preserve"> leaving this at the station. Samples of what these </w:t>
      </w:r>
      <w:r w:rsidR="00B75C3D">
        <w:t xml:space="preserve">2 </w:t>
      </w:r>
      <w:r w:rsidR="00614862">
        <w:t xml:space="preserve">tables might look like by the end of the process are available in the sample solutions. </w:t>
      </w:r>
    </w:p>
    <w:p w14:paraId="3304E3A5" w14:textId="77777777" w:rsidR="006478FE" w:rsidRDefault="006478FE">
      <w:pPr>
        <w:spacing w:line="276" w:lineRule="auto"/>
      </w:pPr>
      <w:r>
        <w:br w:type="page"/>
      </w:r>
    </w:p>
    <w:p w14:paraId="0FA7A05E" w14:textId="14797D8C" w:rsidR="00CC2053" w:rsidRDefault="00614862" w:rsidP="006A4C02">
      <w:pPr>
        <w:pStyle w:val="ListNumber"/>
        <w:numPr>
          <w:ilvl w:val="0"/>
          <w:numId w:val="10"/>
        </w:numPr>
      </w:pPr>
      <w:r>
        <w:lastRenderedPageBreak/>
        <w:t>The teacher should s</w:t>
      </w:r>
      <w:r w:rsidR="00363289">
        <w:t xml:space="preserve">elect one station and </w:t>
      </w:r>
      <w:r w:rsidR="003967A9">
        <w:t xml:space="preserve">gather the measurements from around the classroom. </w:t>
      </w:r>
      <w:r w:rsidR="00365115">
        <w:t>An example</w:t>
      </w:r>
      <w:r w:rsidR="00644F2D">
        <w:t>,</w:t>
      </w:r>
      <w:r w:rsidR="00365115">
        <w:t xml:space="preserve"> based on the length of the classroom in metres</w:t>
      </w:r>
      <w:r w:rsidR="00644F2D">
        <w:t>,</w:t>
      </w:r>
      <w:r w:rsidR="00365115">
        <w:t xml:space="preserve"> is shown </w:t>
      </w:r>
      <w:r w:rsidR="00644F2D">
        <w:t xml:space="preserve">in </w:t>
      </w:r>
      <w:r w:rsidR="00D87B3A">
        <w:fldChar w:fldCharType="begin"/>
      </w:r>
      <w:r w:rsidR="00D87B3A">
        <w:instrText xml:space="preserve"> REF _Ref136507061 \h </w:instrText>
      </w:r>
      <w:r w:rsidR="00D87B3A">
        <w:fldChar w:fldCharType="separate"/>
      </w:r>
      <w:r w:rsidR="00D87B3A">
        <w:t xml:space="preserve">Figure </w:t>
      </w:r>
      <w:r w:rsidR="00D87B3A">
        <w:rPr>
          <w:noProof/>
        </w:rPr>
        <w:t>1</w:t>
      </w:r>
      <w:r w:rsidR="00D87B3A">
        <w:fldChar w:fldCharType="end"/>
      </w:r>
      <w:r w:rsidR="00365115">
        <w:t xml:space="preserve">. </w:t>
      </w:r>
    </w:p>
    <w:p w14:paraId="207D0D95" w14:textId="4074CDA7" w:rsidR="00CA4217" w:rsidRDefault="00CA4217" w:rsidP="00CA4217">
      <w:pPr>
        <w:pStyle w:val="Caption"/>
      </w:pPr>
      <w:bookmarkStart w:id="0" w:name="_Ref136507061"/>
      <w:r>
        <w:t xml:space="preserve">Figure </w:t>
      </w:r>
      <w:r>
        <w:fldChar w:fldCharType="begin"/>
      </w:r>
      <w:r>
        <w:instrText xml:space="preserve"> SEQ Figure \* ARABIC </w:instrText>
      </w:r>
      <w:r>
        <w:fldChar w:fldCharType="separate"/>
      </w:r>
      <w:r>
        <w:rPr>
          <w:noProof/>
        </w:rPr>
        <w:t>1</w:t>
      </w:r>
      <w:r>
        <w:fldChar w:fldCharType="end"/>
      </w:r>
      <w:bookmarkEnd w:id="0"/>
      <w:r>
        <w:t xml:space="preserve"> – </w:t>
      </w:r>
      <w:r w:rsidR="00D87B3A">
        <w:t xml:space="preserve">measurements </w:t>
      </w:r>
      <w:r>
        <w:t>of length of classroom</w:t>
      </w:r>
    </w:p>
    <w:p w14:paraId="7E364D8E" w14:textId="77777777" w:rsidR="00644F2D" w:rsidRDefault="00432A9B" w:rsidP="00644F2D">
      <w:pPr>
        <w:keepNext/>
      </w:pPr>
      <w:r>
        <w:rPr>
          <w:noProof/>
        </w:rPr>
        <w:drawing>
          <wp:inline distT="0" distB="0" distL="0" distR="0" wp14:anchorId="276AE36A" wp14:editId="0EB3DEA1">
            <wp:extent cx="4397577" cy="1919092"/>
            <wp:effectExtent l="0" t="0" r="3175" b="5080"/>
            <wp:docPr id="35" name="Picture 35" descr="An image of a whiteboard with 12 length measurements written around it. These measurements are 6.77 m, 6.79m, 6.72m, 6.80m, 6.84m, 6.845m, 6.85m, 6.81m, 6.75m, 6.795, 6.76m and 6.795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n image of a whiteboard with 12 length measurements written around it. These measurements are 6.77 m, 6.79m, 6.72m, 6.80m, 6.84m, 6.845m, 6.85m, 6.81m, 6.75m, 6.795, 6.76m and 6.795m. "/>
                    <pic:cNvPicPr/>
                  </pic:nvPicPr>
                  <pic:blipFill>
                    <a:blip r:embed="rId9"/>
                    <a:stretch>
                      <a:fillRect/>
                    </a:stretch>
                  </pic:blipFill>
                  <pic:spPr>
                    <a:xfrm>
                      <a:off x="0" y="0"/>
                      <a:ext cx="4409963" cy="1924497"/>
                    </a:xfrm>
                    <a:prstGeom prst="rect">
                      <a:avLst/>
                    </a:prstGeom>
                  </pic:spPr>
                </pic:pic>
              </a:graphicData>
            </a:graphic>
          </wp:inline>
        </w:drawing>
      </w:r>
    </w:p>
    <w:p w14:paraId="06DCD8A6" w14:textId="175D40C3" w:rsidR="00432A9B" w:rsidRDefault="00614862" w:rsidP="00432A9B">
      <w:pPr>
        <w:pStyle w:val="ListNumber"/>
      </w:pPr>
      <w:r>
        <w:t xml:space="preserve">Use a </w:t>
      </w:r>
      <w:r w:rsidR="003305FB" w:rsidRPr="003305FB">
        <w:t>Pause-Pose-Pounce-Bounce question strategy ([PDF 200KB]</w:t>
      </w:r>
      <w:r w:rsidR="003305FB" w:rsidRPr="003305FB" w:rsidDel="003305FB">
        <w:t xml:space="preserve"> </w:t>
      </w:r>
      <w:r>
        <w:t>(</w:t>
      </w:r>
      <w:hyperlink r:id="rId10" w:tgtFrame="_blank" w:history="1">
        <w:r w:rsidR="00842BE7">
          <w:rPr>
            <w:color w:val="2F5496"/>
            <w:u w:val="single"/>
            <w:shd w:val="clear" w:color="auto" w:fill="FFFFFF"/>
          </w:rPr>
          <w:t>bit.ly/pausepouncebounce</w:t>
        </w:r>
      </w:hyperlink>
      <w:r>
        <w:t>) to lead a discussion with students around the following questions</w:t>
      </w:r>
      <w:r w:rsidR="00D87B3A">
        <w:t>:</w:t>
      </w:r>
      <w:r>
        <w:t xml:space="preserve"> </w:t>
      </w:r>
    </w:p>
    <w:p w14:paraId="73D3296B" w14:textId="413D5DB6" w:rsidR="00842BE7" w:rsidRDefault="00842BE7" w:rsidP="00842BE7">
      <w:pPr>
        <w:pStyle w:val="FeatureBox"/>
      </w:pPr>
      <w:r>
        <w:t xml:space="preserve">Encourage the use of place value language. </w:t>
      </w:r>
    </w:p>
    <w:p w14:paraId="5F499CDC" w14:textId="02F97E0A" w:rsidR="004B5687" w:rsidRDefault="004B5687" w:rsidP="00CA4217">
      <w:pPr>
        <w:pStyle w:val="ListBullet"/>
        <w:ind w:left="1134"/>
      </w:pPr>
      <w:r>
        <w:t>How far apart are the smallest and largest measurements?</w:t>
      </w:r>
    </w:p>
    <w:p w14:paraId="142E5EED" w14:textId="59CBAACB" w:rsidR="004B5687" w:rsidRDefault="008F69E6" w:rsidP="00CA4217">
      <w:pPr>
        <w:pStyle w:val="ListBullet"/>
        <w:ind w:left="1134"/>
      </w:pPr>
      <w:r>
        <w:t>Are any of the measurements the same?</w:t>
      </w:r>
    </w:p>
    <w:p w14:paraId="21A36854" w14:textId="4038D4D4" w:rsidR="004B5687" w:rsidRDefault="004B5687" w:rsidP="00CA4217">
      <w:pPr>
        <w:pStyle w:val="ListBullet"/>
        <w:ind w:left="1134"/>
      </w:pPr>
      <w:r>
        <w:t xml:space="preserve">Why do you believe the measurements are not all the same? </w:t>
      </w:r>
    </w:p>
    <w:p w14:paraId="647E37EF" w14:textId="3A0D0C73" w:rsidR="00842BE7" w:rsidRDefault="00842BE7" w:rsidP="00CA4217">
      <w:pPr>
        <w:pStyle w:val="ListBullet"/>
        <w:ind w:left="1134"/>
      </w:pPr>
      <w:r>
        <w:t>What do you believe is the actual measurement? Why?</w:t>
      </w:r>
    </w:p>
    <w:p w14:paraId="42DEDD59" w14:textId="718AD76A" w:rsidR="00614862" w:rsidRDefault="00614862" w:rsidP="00CA4217">
      <w:pPr>
        <w:pStyle w:val="ListBullet"/>
        <w:ind w:left="1134"/>
      </w:pPr>
      <w:r>
        <w:t>Pick a single measurement, for example 6.77</w:t>
      </w:r>
      <w:r w:rsidR="0021520A">
        <w:t> </w:t>
      </w:r>
      <w:r>
        <w:t xml:space="preserve">metres. Which digits in this measurement do you think are reliable? Why? </w:t>
      </w:r>
    </w:p>
    <w:p w14:paraId="27BB53A8" w14:textId="51DD2E48" w:rsidR="00842BE7" w:rsidRDefault="00842BE7" w:rsidP="00CA4217">
      <w:pPr>
        <w:pStyle w:val="ListBullet"/>
        <w:ind w:left="1134"/>
      </w:pPr>
      <w:r>
        <w:t>Which digits do you think are unreliable? Why?</w:t>
      </w:r>
    </w:p>
    <w:p w14:paraId="2D457199" w14:textId="01E74312" w:rsidR="00842BE7" w:rsidRDefault="00842BE7" w:rsidP="00CA4217">
      <w:pPr>
        <w:pStyle w:val="ListBullet"/>
        <w:ind w:left="1134"/>
      </w:pPr>
      <w:r>
        <w:t xml:space="preserve">Do </w:t>
      </w:r>
      <w:r w:rsidR="00D46EE3">
        <w:t>all</w:t>
      </w:r>
      <w:r>
        <w:t xml:space="preserve"> these measurements round to the same thing? </w:t>
      </w:r>
    </w:p>
    <w:p w14:paraId="2E090654" w14:textId="15863894" w:rsidR="00842BE7" w:rsidRDefault="00842BE7" w:rsidP="00842BE7">
      <w:pPr>
        <w:pStyle w:val="FeatureBox"/>
      </w:pPr>
      <w:r>
        <w:t xml:space="preserve">In the example above, we want to lead students to the concept that the variation in the third digit, the hundredths, makes it unreliable and could be somewhat ignored. </w:t>
      </w:r>
    </w:p>
    <w:p w14:paraId="0B163745" w14:textId="77777777" w:rsidR="000604B6" w:rsidRDefault="000604B6">
      <w:pPr>
        <w:spacing w:line="276" w:lineRule="auto"/>
      </w:pPr>
      <w:r>
        <w:br w:type="page"/>
      </w:r>
    </w:p>
    <w:p w14:paraId="550C15D9" w14:textId="75C0979E" w:rsidR="00614862" w:rsidRDefault="00842BE7" w:rsidP="00432A9B">
      <w:pPr>
        <w:pStyle w:val="ListNumber"/>
      </w:pPr>
      <w:r>
        <w:lastRenderedPageBreak/>
        <w:t xml:space="preserve">Conclude with students which digits they believe are reliable and should be kept, highlighting them as shown in </w:t>
      </w:r>
      <w:r w:rsidR="00D87B3A">
        <w:fldChar w:fldCharType="begin"/>
      </w:r>
      <w:r w:rsidR="00D87B3A">
        <w:instrText xml:space="preserve"> REF _Ref136507134 \h </w:instrText>
      </w:r>
      <w:r w:rsidR="00D87B3A">
        <w:fldChar w:fldCharType="separate"/>
      </w:r>
      <w:r w:rsidR="00D87B3A">
        <w:t xml:space="preserve">Figure </w:t>
      </w:r>
      <w:r w:rsidR="00D87B3A">
        <w:rPr>
          <w:noProof/>
        </w:rPr>
        <w:t>2</w:t>
      </w:r>
      <w:r w:rsidR="00D87B3A">
        <w:fldChar w:fldCharType="end"/>
      </w:r>
      <w:r>
        <w:t xml:space="preserve"> below. </w:t>
      </w:r>
    </w:p>
    <w:p w14:paraId="3179F1F4" w14:textId="343A6D03" w:rsidR="00CA4217" w:rsidRDefault="00CA4217" w:rsidP="00CA4217">
      <w:pPr>
        <w:pStyle w:val="Caption"/>
      </w:pPr>
      <w:bookmarkStart w:id="1" w:name="_Ref136507134"/>
      <w:r>
        <w:t xml:space="preserve">Figure </w:t>
      </w:r>
      <w:r>
        <w:fldChar w:fldCharType="begin"/>
      </w:r>
      <w:r>
        <w:instrText xml:space="preserve"> SEQ Figure \* ARABIC </w:instrText>
      </w:r>
      <w:r>
        <w:fldChar w:fldCharType="separate"/>
      </w:r>
      <w:r>
        <w:rPr>
          <w:noProof/>
        </w:rPr>
        <w:t>2</w:t>
      </w:r>
      <w:r>
        <w:fldChar w:fldCharType="end"/>
      </w:r>
      <w:bookmarkEnd w:id="1"/>
      <w:r>
        <w:t xml:space="preserve"> – </w:t>
      </w:r>
      <w:r w:rsidR="00D87B3A">
        <w:t xml:space="preserve">classroom </w:t>
      </w:r>
      <w:r>
        <w:t>measurements highlighting reliable digits</w:t>
      </w:r>
    </w:p>
    <w:p w14:paraId="318EB71F" w14:textId="77777777" w:rsidR="00D70416" w:rsidRDefault="00842BE7" w:rsidP="00D70416">
      <w:pPr>
        <w:keepNext/>
      </w:pPr>
      <w:r>
        <w:rPr>
          <w:noProof/>
        </w:rPr>
        <w:drawing>
          <wp:inline distT="0" distB="0" distL="0" distR="0" wp14:anchorId="578F704D" wp14:editId="11815038">
            <wp:extent cx="4281294" cy="1859019"/>
            <wp:effectExtent l="0" t="0" r="5080" b="8255"/>
            <wp:docPr id="57" name="Picture 57" descr="An image of a whiteboard with 12 length measurements written around it. These measurements are 6.77 m, 6.79m, 6.72m, 6.80m, 6.84m, 6.845m, 6.85m, 6.81m, 6.75m, 6.795, 6.76m and 6.795m. The first 2 digits, either 6 and 8, or 6 and 7, are highlighted in each nu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n image of a whiteboard with 12 length measurements written around it. These measurements are 6.77 m, 6.79m, 6.72m, 6.80m, 6.84m, 6.845m, 6.85m, 6.81m, 6.75m, 6.795, 6.76m and 6.795m. The first 2 digits, either 6 and 8, or 6 and 7, are highlighted in each number. "/>
                    <pic:cNvPicPr/>
                  </pic:nvPicPr>
                  <pic:blipFill>
                    <a:blip r:embed="rId11"/>
                    <a:stretch>
                      <a:fillRect/>
                    </a:stretch>
                  </pic:blipFill>
                  <pic:spPr>
                    <a:xfrm>
                      <a:off x="0" y="0"/>
                      <a:ext cx="4305282" cy="1869435"/>
                    </a:xfrm>
                    <a:prstGeom prst="rect">
                      <a:avLst/>
                    </a:prstGeom>
                  </pic:spPr>
                </pic:pic>
              </a:graphicData>
            </a:graphic>
          </wp:inline>
        </w:drawing>
      </w:r>
    </w:p>
    <w:p w14:paraId="315670BD" w14:textId="24EE9662" w:rsidR="00A51D10" w:rsidRDefault="00A51D10" w:rsidP="00A51D10">
      <w:pPr>
        <w:pStyle w:val="Heading3"/>
      </w:pPr>
      <w:r>
        <w:t>Summarise</w:t>
      </w:r>
    </w:p>
    <w:p w14:paraId="6DDA506C" w14:textId="3483C29E" w:rsidR="00E13B5E" w:rsidRDefault="00E13B5E" w:rsidP="00570571">
      <w:pPr>
        <w:pStyle w:val="Heading4"/>
      </w:pPr>
      <w:r>
        <w:t>Equipment</w:t>
      </w:r>
    </w:p>
    <w:p w14:paraId="3DCDF626" w14:textId="1CC3D24D" w:rsidR="00365484" w:rsidRPr="00365484" w:rsidRDefault="00365484" w:rsidP="00365484">
      <w:r>
        <w:t xml:space="preserve">Any or </w:t>
      </w:r>
      <w:proofErr w:type="gramStart"/>
      <w:r>
        <w:t>all of</w:t>
      </w:r>
      <w:proofErr w:type="gramEnd"/>
      <w:r>
        <w:t xml:space="preserve"> the below equipment can be used. </w:t>
      </w:r>
    </w:p>
    <w:p w14:paraId="011E9E15" w14:textId="1F678BF2" w:rsidR="00E13B5E" w:rsidRDefault="00365484" w:rsidP="00E13B5E">
      <w:pPr>
        <w:pStyle w:val="ListBullet"/>
      </w:pPr>
      <w:r>
        <w:t>Base ten blocks.</w:t>
      </w:r>
    </w:p>
    <w:p w14:paraId="08CF90F8" w14:textId="137DF6DB" w:rsidR="00365484" w:rsidRDefault="000F2900" w:rsidP="00E13B5E">
      <w:pPr>
        <w:pStyle w:val="ListBullet"/>
      </w:pPr>
      <w:r>
        <w:t xml:space="preserve">Devices with internet access. </w:t>
      </w:r>
    </w:p>
    <w:p w14:paraId="6273FC36" w14:textId="384ACB7C" w:rsidR="000F2900" w:rsidRPr="00E13B5E" w:rsidRDefault="00570571" w:rsidP="00570571">
      <w:pPr>
        <w:pStyle w:val="Heading4"/>
      </w:pPr>
      <w:r>
        <w:t>Representing with base 10 blocks</w:t>
      </w:r>
    </w:p>
    <w:p w14:paraId="753E803A" w14:textId="1D7F637E" w:rsidR="00B06951" w:rsidRDefault="00B06951" w:rsidP="00814D2E">
      <w:pPr>
        <w:pStyle w:val="ListNumber"/>
        <w:numPr>
          <w:ilvl w:val="0"/>
          <w:numId w:val="11"/>
        </w:numPr>
      </w:pPr>
      <w:r>
        <w:t xml:space="preserve">Have the measurements from the station analysed in the Explore section </w:t>
      </w:r>
      <w:r w:rsidR="00570571">
        <w:t xml:space="preserve">on the whiteboard. </w:t>
      </w:r>
    </w:p>
    <w:p w14:paraId="7C302FE3" w14:textId="061D7C69" w:rsidR="00CA4217" w:rsidRDefault="00CA4217" w:rsidP="00CA4217">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 </w:t>
      </w:r>
      <w:r w:rsidR="00D87B3A">
        <w:rPr>
          <w:bCs/>
        </w:rPr>
        <w:t>m</w:t>
      </w:r>
      <w:r w:rsidR="00D87B3A" w:rsidRPr="00D70416">
        <w:rPr>
          <w:bCs/>
        </w:rPr>
        <w:t xml:space="preserve">easurements </w:t>
      </w:r>
      <w:r w:rsidRPr="00D70416">
        <w:rPr>
          <w:bCs/>
        </w:rPr>
        <w:t>of classroom showing which digits are reliable</w:t>
      </w:r>
    </w:p>
    <w:p w14:paraId="5991BFF8" w14:textId="77777777" w:rsidR="00D70416" w:rsidRDefault="00D70416" w:rsidP="00D70416">
      <w:pPr>
        <w:pStyle w:val="ListNumber"/>
        <w:numPr>
          <w:ilvl w:val="0"/>
          <w:numId w:val="0"/>
        </w:numPr>
        <w:ind w:left="567"/>
      </w:pPr>
      <w:r>
        <w:rPr>
          <w:noProof/>
        </w:rPr>
        <w:drawing>
          <wp:inline distT="0" distB="0" distL="0" distR="0" wp14:anchorId="4EEBA0D8" wp14:editId="2627C254">
            <wp:extent cx="4503279" cy="1955409"/>
            <wp:effectExtent l="0" t="0" r="0" b="6985"/>
            <wp:docPr id="192" name="Picture 192" descr="An image of a whiteboard with 12 length measurements written around it. These measurements are 6.77 m, 6.79m, 6.72m, 6.80m, 6.84m, 6.845m, 6.85m, 6.81m, 6.75m, 6.795, 6.76m and 6.795m. The first 2 digits, either 6 and 8, or 6 and 7, are highlighted in each nu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n image of a whiteboard with 12 length measurements written around it. These measurements are 6.77 m, 6.79m, 6.72m, 6.80m, 6.84m, 6.845m, 6.85m, 6.81m, 6.75m, 6.795, 6.76m and 6.795m. The first 2 digits, either 6 and 8, or 6 and 7, are highlighted in each number. "/>
                    <pic:cNvPicPr/>
                  </pic:nvPicPr>
                  <pic:blipFill>
                    <a:blip r:embed="rId11"/>
                    <a:stretch>
                      <a:fillRect/>
                    </a:stretch>
                  </pic:blipFill>
                  <pic:spPr>
                    <a:xfrm>
                      <a:off x="0" y="0"/>
                      <a:ext cx="4580379" cy="1988887"/>
                    </a:xfrm>
                    <a:prstGeom prst="rect">
                      <a:avLst/>
                    </a:prstGeom>
                  </pic:spPr>
                </pic:pic>
              </a:graphicData>
            </a:graphic>
          </wp:inline>
        </w:drawing>
      </w:r>
    </w:p>
    <w:p w14:paraId="753B96C3" w14:textId="2288CD73" w:rsidR="00B91BDB" w:rsidRDefault="00B91BDB" w:rsidP="00814D2E">
      <w:pPr>
        <w:pStyle w:val="ListNumber"/>
        <w:numPr>
          <w:ilvl w:val="0"/>
          <w:numId w:val="11"/>
        </w:numPr>
      </w:pPr>
      <w:r>
        <w:lastRenderedPageBreak/>
        <w:t xml:space="preserve">Ensure students are aware of how base 10 blocks can be used to represent tenths, hundredths and thousandths if the large cube is one whole, as shown in the image below. </w:t>
      </w:r>
    </w:p>
    <w:p w14:paraId="3539EDB0" w14:textId="7124322A" w:rsidR="00CA4217" w:rsidRDefault="00CA4217" w:rsidP="00CA4217">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 </w:t>
      </w:r>
      <w:r w:rsidR="00D87B3A">
        <w:t xml:space="preserve">base </w:t>
      </w:r>
      <w:r>
        <w:t>10 blocks</w:t>
      </w:r>
    </w:p>
    <w:p w14:paraId="045C8A31" w14:textId="77777777" w:rsidR="00D70416" w:rsidRDefault="0077581F" w:rsidP="00D70416">
      <w:pPr>
        <w:keepNext/>
      </w:pPr>
      <w:r>
        <w:rPr>
          <w:noProof/>
        </w:rPr>
        <w:drawing>
          <wp:inline distT="0" distB="0" distL="0" distR="0" wp14:anchorId="0B96760F" wp14:editId="3D96F4AD">
            <wp:extent cx="4726745" cy="2045084"/>
            <wp:effectExtent l="0" t="0" r="0" b="0"/>
            <wp:docPr id="59" name="Picture 59" descr="An image of base 10 blocks, where the large cube of 10 by 10 by 10 small cubes is labelled as 'ones'. The 10 by 10 square is labelled as 'tenths'. The line of 10 cubes is labelled as 'hundredths' and the single cube is labelled as 'thousand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n image of base 10 blocks, where the large cube of 10 by 10 by 10 small cubes is labelled as 'ones'. The 10 by 10 square is labelled as 'tenths'. The line of 10 cubes is labelled as 'hundredths' and the single cube is labelled as 'thousandths'. "/>
                    <pic:cNvPicPr/>
                  </pic:nvPicPr>
                  <pic:blipFill>
                    <a:blip r:embed="rId12"/>
                    <a:stretch>
                      <a:fillRect/>
                    </a:stretch>
                  </pic:blipFill>
                  <pic:spPr>
                    <a:xfrm>
                      <a:off x="0" y="0"/>
                      <a:ext cx="4802624" cy="2077914"/>
                    </a:xfrm>
                    <a:prstGeom prst="rect">
                      <a:avLst/>
                    </a:prstGeom>
                  </pic:spPr>
                </pic:pic>
              </a:graphicData>
            </a:graphic>
          </wp:inline>
        </w:drawing>
      </w:r>
    </w:p>
    <w:p w14:paraId="2DEAA048" w14:textId="7B0D8346" w:rsidR="009C6314" w:rsidRDefault="009C6314" w:rsidP="009C6314">
      <w:pPr>
        <w:pStyle w:val="Imageattributioncaption"/>
      </w:pPr>
      <w:r w:rsidRPr="009C6314">
        <w:t xml:space="preserve">Image created using </w:t>
      </w:r>
      <w:hyperlink r:id="rId13" w:history="1">
        <w:r w:rsidRPr="009C6314">
          <w:rPr>
            <w:rStyle w:val="Hyperlink"/>
          </w:rPr>
          <w:t>Mathigon</w:t>
        </w:r>
      </w:hyperlink>
      <w:r w:rsidRPr="009C6314">
        <w:t xml:space="preserve"> and is licensed under the </w:t>
      </w:r>
      <w:hyperlink r:id="rId14" w:anchor="terms" w:history="1">
        <w:r w:rsidRPr="009C6314">
          <w:rPr>
            <w:rStyle w:val="Hyperlink"/>
          </w:rPr>
          <w:t>Mathigon Terms of Use</w:t>
        </w:r>
      </w:hyperlink>
      <w:r>
        <w:t>.</w:t>
      </w:r>
    </w:p>
    <w:p w14:paraId="5B654CE0" w14:textId="566B23D8" w:rsidR="00B91BDB" w:rsidRDefault="00B91BDB" w:rsidP="007A352B">
      <w:pPr>
        <w:pStyle w:val="FeatureBox"/>
      </w:pPr>
      <w:r>
        <w:t xml:space="preserve">Emphasise the language that </w:t>
      </w:r>
      <w:r w:rsidR="003305FB">
        <w:t>‘</w:t>
      </w:r>
      <w:r>
        <w:t>ten of these makes one of those</w:t>
      </w:r>
      <w:r w:rsidR="003305FB">
        <w:t>’</w:t>
      </w:r>
      <w:r>
        <w:t xml:space="preserve">. This can be demonstrated in </w:t>
      </w:r>
      <w:proofErr w:type="spellStart"/>
      <w:r>
        <w:t>Polypad</w:t>
      </w:r>
      <w:proofErr w:type="spellEnd"/>
      <w:r w:rsidR="007A352B">
        <w:t xml:space="preserve"> (</w:t>
      </w:r>
      <w:hyperlink r:id="rId15" w:history="1">
        <w:r w:rsidR="006C5ECC">
          <w:rPr>
            <w:rStyle w:val="Hyperlink"/>
          </w:rPr>
          <w:t>bit.ly/</w:t>
        </w:r>
        <w:proofErr w:type="spellStart"/>
        <w:r w:rsidR="006C5ECC">
          <w:rPr>
            <w:rStyle w:val="Hyperlink"/>
          </w:rPr>
          <w:t>PolypadNumberTiles</w:t>
        </w:r>
        <w:proofErr w:type="spellEnd"/>
      </w:hyperlink>
      <w:r w:rsidR="007A352B">
        <w:t>)</w:t>
      </w:r>
      <w:r w:rsidR="006C5ECC">
        <w:t xml:space="preserve"> </w:t>
      </w:r>
      <w:r>
        <w:t xml:space="preserve">by using the </w:t>
      </w:r>
      <w:r w:rsidR="003305FB">
        <w:t>‘</w:t>
      </w:r>
      <w:r>
        <w:t>Split</w:t>
      </w:r>
      <w:r w:rsidR="003305FB">
        <w:t>’</w:t>
      </w:r>
      <w:r>
        <w:t xml:space="preserve"> and </w:t>
      </w:r>
      <w:r w:rsidR="003305FB">
        <w:t>‘</w:t>
      </w:r>
      <w:r>
        <w:t>Merge</w:t>
      </w:r>
      <w:r w:rsidR="003305FB">
        <w:t>’</w:t>
      </w:r>
      <w:r>
        <w:t xml:space="preserve"> buttons. </w:t>
      </w:r>
    </w:p>
    <w:p w14:paraId="11C2585E" w14:textId="4DC4E31F" w:rsidR="00CA4217" w:rsidRDefault="00CA4217" w:rsidP="00CA4217">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 </w:t>
      </w:r>
      <w:r w:rsidR="00D87B3A">
        <w:t xml:space="preserve">split </w:t>
      </w:r>
      <w:r>
        <w:t>feature in Polypad</w:t>
      </w:r>
    </w:p>
    <w:p w14:paraId="2610EC91" w14:textId="77777777" w:rsidR="004B602F" w:rsidRDefault="00B91BDB" w:rsidP="004B602F">
      <w:pPr>
        <w:keepNext/>
      </w:pPr>
      <w:r>
        <w:rPr>
          <w:noProof/>
        </w:rPr>
        <w:drawing>
          <wp:inline distT="0" distB="0" distL="0" distR="0" wp14:anchorId="53D21330" wp14:editId="78A3715F">
            <wp:extent cx="5018478" cy="2910178"/>
            <wp:effectExtent l="0" t="0" r="0" b="5080"/>
            <wp:docPr id="62" name="Picture 62" descr="Screenshot from Polypad with a large cube beside another large cube that has been split into 10 squares of 10 by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Screenshot from Polypad with a large cube beside another large cube that has been split into 10 squares of 10 by 10. "/>
                    <pic:cNvPicPr/>
                  </pic:nvPicPr>
                  <pic:blipFill>
                    <a:blip r:embed="rId16"/>
                    <a:stretch>
                      <a:fillRect/>
                    </a:stretch>
                  </pic:blipFill>
                  <pic:spPr>
                    <a:xfrm>
                      <a:off x="0" y="0"/>
                      <a:ext cx="5047144" cy="2926801"/>
                    </a:xfrm>
                    <a:prstGeom prst="rect">
                      <a:avLst/>
                    </a:prstGeom>
                  </pic:spPr>
                </pic:pic>
              </a:graphicData>
            </a:graphic>
          </wp:inline>
        </w:drawing>
      </w:r>
    </w:p>
    <w:p w14:paraId="55018084" w14:textId="08B8E59A" w:rsidR="009C6314" w:rsidRDefault="009C6314" w:rsidP="009C6314">
      <w:pPr>
        <w:pStyle w:val="Imageattributioncaption"/>
      </w:pPr>
      <w:r w:rsidRPr="009C6314">
        <w:t xml:space="preserve">Image created using </w:t>
      </w:r>
      <w:hyperlink r:id="rId17" w:history="1">
        <w:r w:rsidRPr="009C6314">
          <w:rPr>
            <w:rStyle w:val="Hyperlink"/>
          </w:rPr>
          <w:t>Mathigon</w:t>
        </w:r>
      </w:hyperlink>
      <w:r w:rsidRPr="009C6314">
        <w:t xml:space="preserve"> and is licensed under the </w:t>
      </w:r>
      <w:hyperlink r:id="rId18" w:anchor="terms" w:history="1">
        <w:r w:rsidRPr="009C6314">
          <w:rPr>
            <w:rStyle w:val="Hyperlink"/>
          </w:rPr>
          <w:t>Mathigon Terms of Use</w:t>
        </w:r>
      </w:hyperlink>
      <w:r>
        <w:t>.</w:t>
      </w:r>
    </w:p>
    <w:p w14:paraId="03B1E408" w14:textId="77777777" w:rsidR="000604B6" w:rsidRDefault="000604B6">
      <w:pPr>
        <w:spacing w:line="276" w:lineRule="auto"/>
      </w:pPr>
      <w:r>
        <w:br w:type="page"/>
      </w:r>
    </w:p>
    <w:p w14:paraId="3891DC52" w14:textId="21BEFD84" w:rsidR="00B91BDB" w:rsidRDefault="00263120" w:rsidP="00B91BDB">
      <w:pPr>
        <w:pStyle w:val="ListNumber"/>
        <w:numPr>
          <w:ilvl w:val="0"/>
          <w:numId w:val="11"/>
        </w:numPr>
      </w:pPr>
      <w:r>
        <w:lastRenderedPageBreak/>
        <w:t>Represent</w:t>
      </w:r>
      <w:r w:rsidR="00B91BDB">
        <w:t xml:space="preserve"> one of the measurements </w:t>
      </w:r>
      <w:r>
        <w:t xml:space="preserve">from the </w:t>
      </w:r>
      <w:r w:rsidR="00B06951">
        <w:t xml:space="preserve">station </w:t>
      </w:r>
      <w:r w:rsidR="00B91BDB">
        <w:t xml:space="preserve">using base </w:t>
      </w:r>
      <w:r w:rsidR="00D87B3A">
        <w:t xml:space="preserve">10 </w:t>
      </w:r>
      <w:r w:rsidR="00B91BDB">
        <w:t xml:space="preserve">blocks. This can be performed with real base </w:t>
      </w:r>
      <w:r w:rsidR="00D87B3A">
        <w:t xml:space="preserve">10 </w:t>
      </w:r>
      <w:r w:rsidR="00B91BDB">
        <w:t>blocks, as a drawn diagram or using Polypad. Below is an example of 6.</w:t>
      </w:r>
      <w:r w:rsidR="00D87B3A">
        <w:t>77 </w:t>
      </w:r>
      <w:r w:rsidR="00B91BDB">
        <w:t>metres represented using Polypad (</w:t>
      </w:r>
      <w:hyperlink r:id="rId19" w:history="1">
        <w:r w:rsidR="00115F1C">
          <w:rPr>
            <w:rStyle w:val="Hyperlink"/>
          </w:rPr>
          <w:t>bit.ly/Polypad677cm</w:t>
        </w:r>
      </w:hyperlink>
      <w:r w:rsidR="00B91BDB">
        <w:t>)</w:t>
      </w:r>
      <w:r w:rsidR="00115F1C">
        <w:t>.</w:t>
      </w:r>
      <w:r w:rsidR="00B91BDB">
        <w:t xml:space="preserve"> </w:t>
      </w:r>
    </w:p>
    <w:p w14:paraId="2C13F72E" w14:textId="0794EA1F" w:rsidR="00CA4217" w:rsidRDefault="00CA4217" w:rsidP="00CA4217">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 </w:t>
      </w:r>
      <w:r w:rsidR="00D87B3A">
        <w:t xml:space="preserve">base </w:t>
      </w:r>
      <w:r>
        <w:t>10 blocks showing 6.77</w:t>
      </w:r>
    </w:p>
    <w:p w14:paraId="73613F71" w14:textId="77777777" w:rsidR="00C25BA4" w:rsidRDefault="00A26256" w:rsidP="00C25BA4">
      <w:pPr>
        <w:keepNext/>
      </w:pPr>
      <w:r>
        <w:rPr>
          <w:noProof/>
        </w:rPr>
        <w:drawing>
          <wp:inline distT="0" distB="0" distL="0" distR="0" wp14:anchorId="61076761" wp14:editId="1004F677">
            <wp:extent cx="5565913" cy="2851101"/>
            <wp:effectExtent l="0" t="0" r="0" b="6985"/>
            <wp:docPr id="63" name="Picture 63" descr="6 large Polypad base 10 blocks indicating 6 ones, 7 ten by ten squares indicating 7 tenths, and 7 lines of ten blocks indicating 7 hundred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6 large Polypad base 10 blocks indicating 6 ones, 7 ten by ten squares indicating 7 tenths, and 7 lines of ten blocks indicating 7 hundredths. "/>
                    <pic:cNvPicPr/>
                  </pic:nvPicPr>
                  <pic:blipFill>
                    <a:blip r:embed="rId20"/>
                    <a:stretch>
                      <a:fillRect/>
                    </a:stretch>
                  </pic:blipFill>
                  <pic:spPr>
                    <a:xfrm>
                      <a:off x="0" y="0"/>
                      <a:ext cx="5574143" cy="2855317"/>
                    </a:xfrm>
                    <a:prstGeom prst="rect">
                      <a:avLst/>
                    </a:prstGeom>
                  </pic:spPr>
                </pic:pic>
              </a:graphicData>
            </a:graphic>
          </wp:inline>
        </w:drawing>
      </w:r>
    </w:p>
    <w:p w14:paraId="78BA3E90" w14:textId="62966981" w:rsidR="009C6314" w:rsidRDefault="009C6314" w:rsidP="009C6314">
      <w:pPr>
        <w:pStyle w:val="Imageattributioncaption"/>
      </w:pPr>
      <w:r w:rsidRPr="009C6314">
        <w:t xml:space="preserve">Image created using </w:t>
      </w:r>
      <w:hyperlink r:id="rId21" w:history="1">
        <w:r w:rsidRPr="009C6314">
          <w:rPr>
            <w:rStyle w:val="Hyperlink"/>
          </w:rPr>
          <w:t>Mathigon</w:t>
        </w:r>
      </w:hyperlink>
      <w:r w:rsidRPr="009C6314">
        <w:t xml:space="preserve"> and is licensed under the </w:t>
      </w:r>
      <w:hyperlink r:id="rId22" w:anchor="terms" w:history="1">
        <w:r w:rsidRPr="009C6314">
          <w:rPr>
            <w:rStyle w:val="Hyperlink"/>
          </w:rPr>
          <w:t>Mathigon Terms of Use</w:t>
        </w:r>
      </w:hyperlink>
      <w:r>
        <w:t>.</w:t>
      </w:r>
    </w:p>
    <w:p w14:paraId="5A49E2E8" w14:textId="0CAA0D76" w:rsidR="00B91BDB" w:rsidRDefault="00A26256" w:rsidP="00B91BDB">
      <w:pPr>
        <w:pStyle w:val="ListNumber"/>
        <w:numPr>
          <w:ilvl w:val="0"/>
          <w:numId w:val="11"/>
        </w:numPr>
      </w:pPr>
      <w:r>
        <w:t xml:space="preserve">Acknowledge that we have agreed that the hundredths are not reliable in this measurement (modify from hundredths to suit your example). Have students engage in a </w:t>
      </w:r>
      <w:r w:rsidR="00FE5068">
        <w:t>Think-Pair-Share (</w:t>
      </w:r>
      <w:hyperlink r:id="rId23">
        <w:r w:rsidR="00FE5068" w:rsidRPr="69AA0A1C">
          <w:rPr>
            <w:rStyle w:val="Hyperlink"/>
          </w:rPr>
          <w:t>bit.ly/thinkpairsharestrategy</w:t>
        </w:r>
      </w:hyperlink>
      <w:r w:rsidR="00FE5068">
        <w:rPr>
          <w:rStyle w:val="Hyperlink"/>
        </w:rPr>
        <w:t>)</w:t>
      </w:r>
      <w:r>
        <w:t xml:space="preserve"> with this image visible, focusing on the following questions</w:t>
      </w:r>
      <w:r w:rsidR="00D87B3A">
        <w:t>:</w:t>
      </w:r>
      <w:r>
        <w:t xml:space="preserve"> </w:t>
      </w:r>
    </w:p>
    <w:p w14:paraId="5E60C24A" w14:textId="1A34955D" w:rsidR="00A26256" w:rsidRDefault="00A26256" w:rsidP="00CA4217">
      <w:pPr>
        <w:pStyle w:val="ListBullet"/>
        <w:ind w:left="1134"/>
      </w:pPr>
      <w:r>
        <w:t>How many more hundredths do we need to make a tenth?</w:t>
      </w:r>
    </w:p>
    <w:p w14:paraId="6E52DA96" w14:textId="3B8BC4BB" w:rsidR="00A26256" w:rsidRDefault="00A26256" w:rsidP="00CA4217">
      <w:pPr>
        <w:pStyle w:val="ListBullet"/>
        <w:ind w:left="1134"/>
      </w:pPr>
      <w:r>
        <w:t>Would it be more accurate to pretend these hundredths weren’t there, or to pretend that we had more hundredths</w:t>
      </w:r>
      <w:r w:rsidR="00E609C8">
        <w:t>, enough to make</w:t>
      </w:r>
      <w:r>
        <w:t xml:space="preserve"> another tenth? Why? </w:t>
      </w:r>
    </w:p>
    <w:p w14:paraId="273D7CF1" w14:textId="3FD2C8CB" w:rsidR="00B3313F" w:rsidRDefault="00170547" w:rsidP="00B3313F">
      <w:pPr>
        <w:pStyle w:val="ListNumber"/>
      </w:pPr>
      <w:r>
        <w:t xml:space="preserve">Conclude by writing a final statement, introducing the </w:t>
      </w:r>
      <m:oMath>
        <m:r>
          <w:rPr>
            <w:rFonts w:ascii="Cambria Math" w:hAnsi="Cambria Math"/>
          </w:rPr>
          <m:t>≈</m:t>
        </m:r>
      </m:oMath>
      <w:r>
        <w:rPr>
          <w:rFonts w:eastAsiaTheme="minorEastAsia"/>
        </w:rPr>
        <w:t xml:space="preserve"> symbol </w:t>
      </w:r>
      <w:r w:rsidR="00F14F25">
        <w:rPr>
          <w:rFonts w:eastAsiaTheme="minorEastAsia"/>
        </w:rPr>
        <w:t xml:space="preserve">and defining it as </w:t>
      </w:r>
      <w:r w:rsidR="003305FB">
        <w:rPr>
          <w:rFonts w:eastAsiaTheme="minorEastAsia"/>
        </w:rPr>
        <w:t>‘</w:t>
      </w:r>
      <w:r w:rsidR="00F14F25">
        <w:rPr>
          <w:rFonts w:eastAsiaTheme="minorEastAsia"/>
        </w:rPr>
        <w:t>approximately equal to</w:t>
      </w:r>
      <w:r w:rsidR="003305FB">
        <w:rPr>
          <w:rFonts w:eastAsiaTheme="minorEastAsia"/>
        </w:rPr>
        <w:t>’</w:t>
      </w:r>
      <w:r w:rsidR="00F14F25">
        <w:rPr>
          <w:rFonts w:eastAsiaTheme="minorEastAsia"/>
        </w:rPr>
        <w:t xml:space="preserve">. In this example, the statement would be </w:t>
      </w:r>
      <m:oMath>
        <m:r>
          <w:rPr>
            <w:rFonts w:ascii="Cambria Math" w:eastAsiaTheme="minorEastAsia" w:hAnsi="Cambria Math"/>
          </w:rPr>
          <m:t>6.77≈6.8</m:t>
        </m:r>
      </m:oMath>
      <w:r w:rsidR="00F804E4">
        <w:rPr>
          <w:rFonts w:eastAsiaTheme="minorEastAsia"/>
        </w:rPr>
        <w:t>.</w:t>
      </w:r>
    </w:p>
    <w:p w14:paraId="31E7FC87" w14:textId="77777777" w:rsidR="0036407A" w:rsidRDefault="0036407A">
      <w:pPr>
        <w:spacing w:line="276" w:lineRule="auto"/>
        <w:rPr>
          <w:b/>
          <w:bCs/>
          <w:color w:val="002664"/>
          <w:sz w:val="36"/>
          <w:szCs w:val="36"/>
        </w:rPr>
      </w:pPr>
      <w:r>
        <w:br w:type="page"/>
      </w:r>
    </w:p>
    <w:p w14:paraId="00AA3273" w14:textId="43D733B8" w:rsidR="00A26256" w:rsidRDefault="00FB3A5F" w:rsidP="00FB3A5F">
      <w:pPr>
        <w:pStyle w:val="Heading4"/>
      </w:pPr>
      <w:r>
        <w:lastRenderedPageBreak/>
        <w:t>Representing on a number line</w:t>
      </w:r>
    </w:p>
    <w:p w14:paraId="64695578" w14:textId="29199025" w:rsidR="00570571" w:rsidRDefault="00570571" w:rsidP="0036407A">
      <w:pPr>
        <w:pStyle w:val="ListNumber"/>
        <w:numPr>
          <w:ilvl w:val="0"/>
          <w:numId w:val="16"/>
        </w:numPr>
      </w:pPr>
      <w:r>
        <w:t xml:space="preserve">Have the measurements from the station analysed in the Explore section on the whiteboard. </w:t>
      </w:r>
    </w:p>
    <w:p w14:paraId="03DDAE11" w14:textId="1C944714" w:rsidR="00CA4217" w:rsidRDefault="00CA4217" w:rsidP="00CA4217">
      <w:pPr>
        <w:pStyle w:val="Caption"/>
      </w:pPr>
      <w:r>
        <w:t xml:space="preserve">Figure </w:t>
      </w:r>
      <w:r>
        <w:fldChar w:fldCharType="begin"/>
      </w:r>
      <w:r>
        <w:instrText xml:space="preserve"> SEQ Figure \* ARABIC </w:instrText>
      </w:r>
      <w:r>
        <w:fldChar w:fldCharType="separate"/>
      </w:r>
      <w:r>
        <w:rPr>
          <w:noProof/>
        </w:rPr>
        <w:t>7</w:t>
      </w:r>
      <w:r>
        <w:fldChar w:fldCharType="end"/>
      </w:r>
      <w:r>
        <w:t xml:space="preserve"> – </w:t>
      </w:r>
      <w:r w:rsidR="00D87B3A">
        <w:t xml:space="preserve">classroom </w:t>
      </w:r>
      <w:r>
        <w:t>measurements highlighting reliable digits</w:t>
      </w:r>
    </w:p>
    <w:p w14:paraId="1135AAC1" w14:textId="77777777" w:rsidR="007C5269" w:rsidRDefault="00570571" w:rsidP="007C5269">
      <w:pPr>
        <w:keepNext/>
      </w:pPr>
      <w:r>
        <w:rPr>
          <w:noProof/>
        </w:rPr>
        <w:drawing>
          <wp:inline distT="0" distB="0" distL="0" distR="0" wp14:anchorId="0E8050B5" wp14:editId="66D8FE88">
            <wp:extent cx="4266634" cy="1852654"/>
            <wp:effectExtent l="0" t="0" r="635" b="0"/>
            <wp:docPr id="193" name="Picture 193" descr="An image of a whiteboard with 12 length measurements written around it. These measurements are 6.77 m, 6.79m, 6.72m, 6.80m, 6.84m, 6.845m, 6.85m, 6.81m, 6.75m, 6.795, 6.76m and 6.795m. The first 2 digits, either 6 and 8, or 6 and 7, are highlighted in each nu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n image of a whiteboard with 12 length measurements written around it. These measurements are 6.77 m, 6.79m, 6.72m, 6.80m, 6.84m, 6.845m, 6.85m, 6.81m, 6.75m, 6.795, 6.76m and 6.795m. The first 2 digits, either 6 and 8, or 6 and 7, are highlighted in each number. "/>
                    <pic:cNvPicPr/>
                  </pic:nvPicPr>
                  <pic:blipFill>
                    <a:blip r:embed="rId11"/>
                    <a:stretch>
                      <a:fillRect/>
                    </a:stretch>
                  </pic:blipFill>
                  <pic:spPr>
                    <a:xfrm>
                      <a:off x="0" y="0"/>
                      <a:ext cx="4307723" cy="1870495"/>
                    </a:xfrm>
                    <a:prstGeom prst="rect">
                      <a:avLst/>
                    </a:prstGeom>
                  </pic:spPr>
                </pic:pic>
              </a:graphicData>
            </a:graphic>
          </wp:inline>
        </w:drawing>
      </w:r>
    </w:p>
    <w:p w14:paraId="2D6D6ED7" w14:textId="7ED4A740" w:rsidR="002B3506" w:rsidRDefault="008F258D" w:rsidP="0032636C">
      <w:pPr>
        <w:pStyle w:val="ListNumber"/>
        <w:numPr>
          <w:ilvl w:val="0"/>
          <w:numId w:val="11"/>
        </w:numPr>
      </w:pPr>
      <w:r>
        <w:t>Select one measurement from the board. For these instructions, we will choose the first measurement</w:t>
      </w:r>
      <w:r w:rsidR="00B66C01">
        <w:t>,</w:t>
      </w:r>
      <w:r>
        <w:t xml:space="preserve"> 6.77</w:t>
      </w:r>
      <w:r w:rsidR="00910754">
        <w:t> </w:t>
      </w:r>
      <w:r>
        <w:t xml:space="preserve">metres. </w:t>
      </w:r>
    </w:p>
    <w:p w14:paraId="10791DAE" w14:textId="29200162" w:rsidR="00B66C01" w:rsidRDefault="00B66C01" w:rsidP="0032636C">
      <w:pPr>
        <w:pStyle w:val="ListNumber"/>
        <w:numPr>
          <w:ilvl w:val="0"/>
          <w:numId w:val="11"/>
        </w:numPr>
      </w:pPr>
      <w:r>
        <w:t xml:space="preserve">Hand students a copy of Appendix D </w:t>
      </w:r>
      <w:r w:rsidR="003305FB" w:rsidRPr="003305FB">
        <w:t>‘</w:t>
      </w:r>
      <w:r w:rsidR="009B34EB" w:rsidRPr="003305FB">
        <w:t>Representing on a number line</w:t>
      </w:r>
      <w:r w:rsidR="003305FB" w:rsidRPr="003305FB">
        <w:t>’</w:t>
      </w:r>
      <w:r w:rsidR="009B34EB">
        <w:t xml:space="preserve"> </w:t>
      </w:r>
      <w:r>
        <w:t xml:space="preserve">and </w:t>
      </w:r>
      <w:r w:rsidR="00F35135">
        <w:t xml:space="preserve">have students write </w:t>
      </w:r>
      <w:r w:rsidR="00B75C3D">
        <w:t xml:space="preserve">2 </w:t>
      </w:r>
      <w:r w:rsidR="00F35135">
        <w:t>integers on each of th</w:t>
      </w:r>
      <w:r w:rsidR="00672FFD">
        <w:t>e dots</w:t>
      </w:r>
      <w:r w:rsidR="00F35135">
        <w:t xml:space="preserve">, so that 6.77 will be somewhere between these </w:t>
      </w:r>
      <w:r w:rsidR="00B75C3D">
        <w:t xml:space="preserve">2 </w:t>
      </w:r>
      <w:r w:rsidR="00F35135">
        <w:t xml:space="preserve">integers. </w:t>
      </w:r>
      <w:r w:rsidR="0048489C">
        <w:t xml:space="preserve">Select students to share their </w:t>
      </w:r>
      <w:r w:rsidR="000D3B33">
        <w:t xml:space="preserve">integers and agree as a group. </w:t>
      </w:r>
    </w:p>
    <w:p w14:paraId="58441F13" w14:textId="305E7C3F" w:rsidR="00672FFD" w:rsidRPr="002B3506" w:rsidRDefault="003036C0" w:rsidP="0032636C">
      <w:pPr>
        <w:pStyle w:val="ListNumber"/>
        <w:numPr>
          <w:ilvl w:val="0"/>
          <w:numId w:val="11"/>
        </w:numPr>
      </w:pPr>
      <w:r>
        <w:t xml:space="preserve">Instruct </w:t>
      </w:r>
      <w:r w:rsidR="00672FFD">
        <w:t xml:space="preserve">students </w:t>
      </w:r>
      <w:r>
        <w:t xml:space="preserve">to </w:t>
      </w:r>
      <w:r w:rsidR="00672FFD">
        <w:t xml:space="preserve">use a ruler to </w:t>
      </w:r>
      <w:r w:rsidR="0048489C">
        <w:t xml:space="preserve">divide the interval between the </w:t>
      </w:r>
      <w:r w:rsidR="00B75C3D">
        <w:t xml:space="preserve">2 </w:t>
      </w:r>
      <w:r w:rsidR="0048489C">
        <w:t xml:space="preserve">integers into </w:t>
      </w:r>
      <w:r w:rsidR="00B75C3D">
        <w:t xml:space="preserve">10 </w:t>
      </w:r>
      <w:r w:rsidR="0048489C">
        <w:t xml:space="preserve">equal parts, adding 9 strokes as shown </w:t>
      </w:r>
      <w:r w:rsidR="007757D7">
        <w:t xml:space="preserve">in </w:t>
      </w:r>
      <w:r w:rsidR="00910754">
        <w:fldChar w:fldCharType="begin"/>
      </w:r>
      <w:r w:rsidR="00910754">
        <w:instrText xml:space="preserve"> REF _Ref136507463 \h </w:instrText>
      </w:r>
      <w:r w:rsidR="00910754">
        <w:fldChar w:fldCharType="separate"/>
      </w:r>
      <w:r w:rsidR="00910754">
        <w:t xml:space="preserve">Figure </w:t>
      </w:r>
      <w:r w:rsidR="00910754">
        <w:rPr>
          <w:noProof/>
        </w:rPr>
        <w:t>8</w:t>
      </w:r>
      <w:r w:rsidR="00910754">
        <w:fldChar w:fldCharType="end"/>
      </w:r>
      <w:r w:rsidR="0048489C">
        <w:t xml:space="preserve">. </w:t>
      </w:r>
    </w:p>
    <w:p w14:paraId="537238F9" w14:textId="403CC908" w:rsidR="00CA4217" w:rsidRDefault="00CA4217" w:rsidP="00CA4217">
      <w:pPr>
        <w:pStyle w:val="Caption"/>
      </w:pPr>
      <w:bookmarkStart w:id="2" w:name="_Ref136507463"/>
      <w:r>
        <w:t xml:space="preserve">Figure </w:t>
      </w:r>
      <w:r>
        <w:fldChar w:fldCharType="begin"/>
      </w:r>
      <w:r>
        <w:instrText xml:space="preserve"> SEQ Figure \* ARABIC </w:instrText>
      </w:r>
      <w:r>
        <w:fldChar w:fldCharType="separate"/>
      </w:r>
      <w:r>
        <w:rPr>
          <w:noProof/>
        </w:rPr>
        <w:t>8</w:t>
      </w:r>
      <w:r>
        <w:fldChar w:fldCharType="end"/>
      </w:r>
      <w:bookmarkEnd w:id="2"/>
      <w:r>
        <w:t xml:space="preserve"> – Number line showing divisions between 6 and 7</w:t>
      </w:r>
    </w:p>
    <w:p w14:paraId="7438BAE8" w14:textId="77777777" w:rsidR="00681D8F" w:rsidRDefault="00896565" w:rsidP="00681D8F">
      <w:pPr>
        <w:keepNext/>
      </w:pPr>
      <w:r>
        <w:rPr>
          <w:noProof/>
        </w:rPr>
        <w:drawing>
          <wp:inline distT="0" distB="0" distL="0" distR="0" wp14:anchorId="1A1B9CD0" wp14:editId="14664874">
            <wp:extent cx="5820354" cy="555585"/>
            <wp:effectExtent l="0" t="0" r="0" b="0"/>
            <wp:docPr id="195" name="Picture 195" descr="An image of a number line, with 6 and 7 indicated towards each end. There are 9 strokes between these 2 numbers, equally spaced to divide the interval into 10 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n image of a number line, with 6 and 7 indicated towards each end. There are 9 strokes between these 2 numbers, equally spaced to divide the interval into 10 parts. "/>
                    <pic:cNvPicPr/>
                  </pic:nvPicPr>
                  <pic:blipFill>
                    <a:blip r:embed="rId24"/>
                    <a:stretch>
                      <a:fillRect/>
                    </a:stretch>
                  </pic:blipFill>
                  <pic:spPr>
                    <a:xfrm>
                      <a:off x="0" y="0"/>
                      <a:ext cx="5854585" cy="558852"/>
                    </a:xfrm>
                    <a:prstGeom prst="rect">
                      <a:avLst/>
                    </a:prstGeom>
                  </pic:spPr>
                </pic:pic>
              </a:graphicData>
            </a:graphic>
          </wp:inline>
        </w:drawing>
      </w:r>
    </w:p>
    <w:p w14:paraId="79FC1CD3" w14:textId="4C22285D" w:rsidR="007B7DD9" w:rsidRDefault="007B7DD9" w:rsidP="007B7DD9">
      <w:pPr>
        <w:pStyle w:val="FeatureBox"/>
      </w:pPr>
      <w:r>
        <w:t xml:space="preserve">This is an opportunity to ask students to reflect on why we are adding 9 strokes. </w:t>
      </w:r>
      <w:r w:rsidR="005168CE">
        <w:t>Challenge students to predict w</w:t>
      </w:r>
      <w:r w:rsidR="007757D7">
        <w:t>hich number</w:t>
      </w:r>
      <w:r w:rsidR="005168CE">
        <w:t xml:space="preserve"> will go on each of these strokes and to review why there are 9 </w:t>
      </w:r>
      <w:r w:rsidR="0028511C">
        <w:t xml:space="preserve">strokes </w:t>
      </w:r>
      <w:r w:rsidR="005168CE">
        <w:t xml:space="preserve">by looking at the result once the strokes are added. </w:t>
      </w:r>
    </w:p>
    <w:p w14:paraId="462234E6" w14:textId="77777777" w:rsidR="0012428A" w:rsidRDefault="0012428A">
      <w:pPr>
        <w:spacing w:line="276" w:lineRule="auto"/>
      </w:pPr>
      <w:r>
        <w:br w:type="page"/>
      </w:r>
    </w:p>
    <w:p w14:paraId="0ECDF576" w14:textId="7FD3BC6E" w:rsidR="00896565" w:rsidRDefault="002E7AED" w:rsidP="00065552">
      <w:pPr>
        <w:pStyle w:val="ListNumber"/>
      </w:pPr>
      <w:r>
        <w:lastRenderedPageBreak/>
        <w:t xml:space="preserve">Have students engage in a </w:t>
      </w:r>
      <w:r w:rsidR="00B174C8">
        <w:t>Think-Pair-Share (</w:t>
      </w:r>
      <w:hyperlink r:id="rId25">
        <w:r w:rsidR="00B174C8" w:rsidRPr="69AA0A1C">
          <w:rPr>
            <w:rStyle w:val="Hyperlink"/>
          </w:rPr>
          <w:t>bit.ly/thinkpairsharestrategy</w:t>
        </w:r>
      </w:hyperlink>
      <w:r w:rsidR="00B174C8">
        <w:rPr>
          <w:rStyle w:val="Hyperlink"/>
        </w:rPr>
        <w:t>)</w:t>
      </w:r>
      <w:r>
        <w:t xml:space="preserve"> to label these as tenths and to identify</w:t>
      </w:r>
      <w:r w:rsidR="00E97633">
        <w:t xml:space="preserve"> which </w:t>
      </w:r>
      <w:r w:rsidR="00910754">
        <w:t xml:space="preserve">2 </w:t>
      </w:r>
      <w:r w:rsidR="00E97633">
        <w:t>tenths</w:t>
      </w:r>
      <w:r w:rsidR="000B0A1C">
        <w:t xml:space="preserve"> the chosen measurement would go</w:t>
      </w:r>
      <w:r w:rsidR="00E97633">
        <w:t xml:space="preserve"> between</w:t>
      </w:r>
      <w:r w:rsidR="000B0A1C">
        <w:t xml:space="preserve">. </w:t>
      </w:r>
    </w:p>
    <w:p w14:paraId="529784F3" w14:textId="3530FB43" w:rsidR="00CA4217" w:rsidRDefault="00CA4217" w:rsidP="00CA4217">
      <w:pPr>
        <w:pStyle w:val="Caption"/>
      </w:pPr>
      <w:r>
        <w:t xml:space="preserve">Figure </w:t>
      </w:r>
      <w:r>
        <w:fldChar w:fldCharType="begin"/>
      </w:r>
      <w:r>
        <w:instrText xml:space="preserve"> SEQ Figure \* ARABIC </w:instrText>
      </w:r>
      <w:r>
        <w:fldChar w:fldCharType="separate"/>
      </w:r>
      <w:r>
        <w:rPr>
          <w:noProof/>
        </w:rPr>
        <w:t>9</w:t>
      </w:r>
      <w:r>
        <w:fldChar w:fldCharType="end"/>
      </w:r>
      <w:r>
        <w:t xml:space="preserve"> – Number line labelling the tenths between 6 and 7</w:t>
      </w:r>
    </w:p>
    <w:p w14:paraId="43F2DF3E" w14:textId="77777777" w:rsidR="00527EBF" w:rsidRDefault="00E97633" w:rsidP="00527EBF">
      <w:pPr>
        <w:keepNext/>
      </w:pPr>
      <w:r>
        <w:rPr>
          <w:noProof/>
        </w:rPr>
        <w:drawing>
          <wp:inline distT="0" distB="0" distL="0" distR="0" wp14:anchorId="7FFBEC44" wp14:editId="53FCF55D">
            <wp:extent cx="5844208" cy="548160"/>
            <wp:effectExtent l="0" t="0" r="4445" b="4445"/>
            <wp:docPr id="201" name="Picture 201" descr="An image of a number line, with 6 and 7 indicated towards each end. There are 9 strokes between these 2 numbers, equally spaced to divide the interval into 10 parts. Each stroke is now labelled, from left to right it reads 6.1, 6.2, 6.3, 6.4, 6.5, 6.6, 6.7, 6.8, and 6.9. The 6.6 and 6.7 are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An image of a number line, with 6 and 7 indicated towards each end. There are 9 strokes between these 2 numbers, equally spaced to divide the interval into 10 parts. Each stroke is now labelled, from left to right it reads 6.1, 6.2, 6.3, 6.4, 6.5, 6.6, 6.7, 6.8, and 6.9. The 6.6 and 6.7 are highlighted. "/>
                    <pic:cNvPicPr/>
                  </pic:nvPicPr>
                  <pic:blipFill>
                    <a:blip r:embed="rId26"/>
                    <a:stretch>
                      <a:fillRect/>
                    </a:stretch>
                  </pic:blipFill>
                  <pic:spPr>
                    <a:xfrm>
                      <a:off x="0" y="0"/>
                      <a:ext cx="5844208" cy="548160"/>
                    </a:xfrm>
                    <a:prstGeom prst="rect">
                      <a:avLst/>
                    </a:prstGeom>
                  </pic:spPr>
                </pic:pic>
              </a:graphicData>
            </a:graphic>
          </wp:inline>
        </w:drawing>
      </w:r>
    </w:p>
    <w:p w14:paraId="5656B324" w14:textId="47EB48A0" w:rsidR="000B0A1C" w:rsidRDefault="00666F18" w:rsidP="00E97633">
      <w:pPr>
        <w:pStyle w:val="ListNumber"/>
      </w:pPr>
      <w:r>
        <w:t xml:space="preserve">Instruct students to use their ruler to divide the interval between these </w:t>
      </w:r>
      <w:r w:rsidR="002A2B68">
        <w:t xml:space="preserve">2 </w:t>
      </w:r>
      <w:r>
        <w:t xml:space="preserve">measurements into </w:t>
      </w:r>
      <w:r w:rsidR="002A2B68">
        <w:t xml:space="preserve">10 </w:t>
      </w:r>
      <w:r>
        <w:t xml:space="preserve">equal parts by adding 9 strokes, as shown below. </w:t>
      </w:r>
    </w:p>
    <w:p w14:paraId="6D14C27F" w14:textId="7A871BAE" w:rsidR="00CA4217" w:rsidRDefault="00CA4217" w:rsidP="00CA4217">
      <w:pPr>
        <w:pStyle w:val="Caption"/>
      </w:pPr>
      <w:r>
        <w:t xml:space="preserve">Figure </w:t>
      </w:r>
      <w:r>
        <w:fldChar w:fldCharType="begin"/>
      </w:r>
      <w:r>
        <w:instrText xml:space="preserve"> SEQ Figure \* ARABIC </w:instrText>
      </w:r>
      <w:r>
        <w:fldChar w:fldCharType="separate"/>
      </w:r>
      <w:r>
        <w:rPr>
          <w:noProof/>
        </w:rPr>
        <w:t>10</w:t>
      </w:r>
      <w:r>
        <w:fldChar w:fldCharType="end"/>
      </w:r>
      <w:r>
        <w:t xml:space="preserve"> – Number line showing further intervals between 6.6 and 6.7</w:t>
      </w:r>
    </w:p>
    <w:p w14:paraId="6E82C754" w14:textId="77777777" w:rsidR="00527EBF" w:rsidRDefault="003036C0" w:rsidP="00527EBF">
      <w:pPr>
        <w:keepNext/>
      </w:pPr>
      <w:r>
        <w:rPr>
          <w:noProof/>
        </w:rPr>
        <w:drawing>
          <wp:inline distT="0" distB="0" distL="0" distR="0" wp14:anchorId="05B99B70" wp14:editId="4E682FBE">
            <wp:extent cx="5843905" cy="497199"/>
            <wp:effectExtent l="0" t="0" r="0" b="0"/>
            <wp:docPr id="207" name="Picture 207" descr="An image of a number line, with 6 and 7 indicated towards each end. There are 9 strokes between these 2 numbers, equally spaced to divide the interval into 10 parts. Each stroke is now labelled, from left to right it reads 6.1, 6.2, 6.3, 6.4, 6.5, 6.6, 6.7, 6.8, and 6.9. The 6.6 and 6.7 are highlighted. There are now 9 strokes between the 6.6 and the 6.7, dividing this interval into 10 equal parts ag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n image of a number line, with 6 and 7 indicated towards each end. There are 9 strokes between these 2 numbers, equally spaced to divide the interval into 10 parts. Each stroke is now labelled, from left to right it reads 6.1, 6.2, 6.3, 6.4, 6.5, 6.6, 6.7, 6.8, and 6.9. The 6.6 and 6.7 are highlighted. There are now 9 strokes between the 6.6 and the 6.7, dividing this interval into 10 equal parts again. "/>
                    <pic:cNvPicPr/>
                  </pic:nvPicPr>
                  <pic:blipFill>
                    <a:blip r:embed="rId27"/>
                    <a:stretch>
                      <a:fillRect/>
                    </a:stretch>
                  </pic:blipFill>
                  <pic:spPr>
                    <a:xfrm>
                      <a:off x="0" y="0"/>
                      <a:ext cx="5843905" cy="497199"/>
                    </a:xfrm>
                    <a:prstGeom prst="rect">
                      <a:avLst/>
                    </a:prstGeom>
                  </pic:spPr>
                </pic:pic>
              </a:graphicData>
            </a:graphic>
          </wp:inline>
        </w:drawing>
      </w:r>
    </w:p>
    <w:p w14:paraId="4DCF3866" w14:textId="2357105F" w:rsidR="00CC180B" w:rsidRDefault="00CC180B" w:rsidP="00BD3F59">
      <w:pPr>
        <w:pStyle w:val="ListNumber"/>
      </w:pPr>
      <w:r>
        <w:t xml:space="preserve">Have students reflect on what made this easier and what made this more difficult. </w:t>
      </w:r>
    </w:p>
    <w:p w14:paraId="6E9BD2BF" w14:textId="284E02DC" w:rsidR="00B103E6" w:rsidRDefault="00DF5A8A" w:rsidP="00BD3F59">
      <w:pPr>
        <w:pStyle w:val="ListNumber"/>
      </w:pPr>
      <w:r>
        <w:t>Acknowledge that these units are hundredths</w:t>
      </w:r>
      <w:r w:rsidR="00D04275">
        <w:t xml:space="preserve"> and that we have identified </w:t>
      </w:r>
      <w:r w:rsidR="00B103E6">
        <w:t xml:space="preserve">these units </w:t>
      </w:r>
      <w:r w:rsidR="000B187C">
        <w:t xml:space="preserve">as </w:t>
      </w:r>
      <w:r w:rsidR="00B103E6">
        <w:t>being unreliable in our measurement.</w:t>
      </w:r>
      <w:r>
        <w:t xml:space="preserve"> </w:t>
      </w:r>
      <w:r w:rsidR="003036C0">
        <w:t xml:space="preserve">Have students engage in a </w:t>
      </w:r>
      <w:r w:rsidR="007867EA">
        <w:t>Think-Pair-Share</w:t>
      </w:r>
      <w:r w:rsidR="00B174C8">
        <w:t xml:space="preserve"> (</w:t>
      </w:r>
      <w:hyperlink r:id="rId28">
        <w:r w:rsidR="00B174C8" w:rsidRPr="69AA0A1C">
          <w:rPr>
            <w:rStyle w:val="Hyperlink"/>
          </w:rPr>
          <w:t>bit.ly/thinkpairsharestrategy</w:t>
        </w:r>
      </w:hyperlink>
      <w:r w:rsidR="00B174C8">
        <w:rPr>
          <w:rStyle w:val="Hyperlink"/>
        </w:rPr>
        <w:t>)</w:t>
      </w:r>
      <w:r w:rsidR="003036C0">
        <w:t xml:space="preserve"> to find the location of </w:t>
      </w:r>
      <w:r>
        <w:t xml:space="preserve">the measurement and </w:t>
      </w:r>
      <w:r w:rsidR="00BD3F59">
        <w:t xml:space="preserve">explain which </w:t>
      </w:r>
      <w:r w:rsidR="004979D8">
        <w:t xml:space="preserve">tenth our measurement is closer to. </w:t>
      </w:r>
    </w:p>
    <w:p w14:paraId="612630B2" w14:textId="7FABCABF" w:rsidR="00131A59" w:rsidRDefault="00131A59" w:rsidP="00131A59">
      <w:pPr>
        <w:pStyle w:val="FeatureBox"/>
      </w:pPr>
      <w:r>
        <w:t xml:space="preserve">If any measurements have been made accurate to </w:t>
      </w:r>
      <w:r w:rsidR="008A4DAD">
        <w:t xml:space="preserve">a thousandth of a unit, this may be difficult to display on a number line. </w:t>
      </w:r>
      <w:r w:rsidR="004E692A">
        <w:t xml:space="preserve">If this is the case, </w:t>
      </w:r>
      <w:r w:rsidR="00760313">
        <w:t xml:space="preserve">build a number line using the instructions above before acknowledging that there is really no space to go further. Then start again where the </w:t>
      </w:r>
      <w:r w:rsidR="007867EA">
        <w:t xml:space="preserve">2 </w:t>
      </w:r>
      <w:r w:rsidR="00760313">
        <w:t xml:space="preserve">large dots represent </w:t>
      </w:r>
      <w:r w:rsidR="00910754">
        <w:t xml:space="preserve">2 </w:t>
      </w:r>
      <w:r w:rsidR="00AB7D91">
        <w:t xml:space="preserve">consecutive tenths, in our example being 6.7 and 6.8. </w:t>
      </w:r>
    </w:p>
    <w:p w14:paraId="0EBFAEFC" w14:textId="77777777" w:rsidR="0036407A" w:rsidRDefault="0036407A">
      <w:pPr>
        <w:spacing w:line="276" w:lineRule="auto"/>
        <w:rPr>
          <w:b/>
          <w:bCs/>
          <w:color w:val="002664"/>
          <w:sz w:val="36"/>
          <w:szCs w:val="36"/>
        </w:rPr>
      </w:pPr>
      <w:r>
        <w:br w:type="page"/>
      </w:r>
    </w:p>
    <w:p w14:paraId="03141709" w14:textId="4B40C483" w:rsidR="00B103E6" w:rsidRDefault="0032636C" w:rsidP="0032636C">
      <w:pPr>
        <w:pStyle w:val="Heading4"/>
      </w:pPr>
      <w:r>
        <w:lastRenderedPageBreak/>
        <w:t>Rounding at stations</w:t>
      </w:r>
    </w:p>
    <w:p w14:paraId="0904FF81" w14:textId="624DBC2B" w:rsidR="0032636C" w:rsidRDefault="00FD4B9C" w:rsidP="007B1B5A">
      <w:pPr>
        <w:pStyle w:val="ListNumber"/>
        <w:numPr>
          <w:ilvl w:val="0"/>
          <w:numId w:val="17"/>
        </w:numPr>
      </w:pPr>
      <w:r>
        <w:t>Each group returns to every station</w:t>
      </w:r>
      <w:r w:rsidR="00F15524">
        <w:t xml:space="preserve"> to complete the following steps:</w:t>
      </w:r>
    </w:p>
    <w:p w14:paraId="5B38A937" w14:textId="1533340F" w:rsidR="00F15524" w:rsidRDefault="00F15524" w:rsidP="00CA4217">
      <w:pPr>
        <w:pStyle w:val="ListBullet"/>
        <w:ind w:left="1134"/>
      </w:pPr>
      <w:r>
        <w:t xml:space="preserve">Consider the measurements made by the class and </w:t>
      </w:r>
      <w:r w:rsidR="007A5AA0">
        <w:t>recorded in the table in Appendix C</w:t>
      </w:r>
      <w:r w:rsidR="001C485E">
        <w:t xml:space="preserve"> </w:t>
      </w:r>
      <w:r w:rsidR="003305FB" w:rsidRPr="003305FB">
        <w:t>‘</w:t>
      </w:r>
      <w:r w:rsidR="001C485E" w:rsidRPr="003305FB">
        <w:t>Measuring station overall recording sheet</w:t>
      </w:r>
      <w:r w:rsidR="003305FB" w:rsidRPr="003305FB">
        <w:t>’</w:t>
      </w:r>
      <w:r w:rsidR="007A5AA0" w:rsidRPr="003305FB">
        <w:t>.</w:t>
      </w:r>
      <w:r w:rsidR="007A5AA0">
        <w:t xml:space="preserve"> De</w:t>
      </w:r>
      <w:r>
        <w:t xml:space="preserve">termine </w:t>
      </w:r>
      <w:r w:rsidR="00F22F4C">
        <w:t xml:space="preserve">which digits are reliable and which are unreliable. </w:t>
      </w:r>
    </w:p>
    <w:p w14:paraId="09A1610C" w14:textId="21ACCC00" w:rsidR="00F22F4C" w:rsidRDefault="00EB5F66" w:rsidP="00CA4217">
      <w:pPr>
        <w:pStyle w:val="ListBullet"/>
        <w:ind w:left="1134"/>
      </w:pPr>
      <w:r>
        <w:t>Highlight the reliable digits on your measurement on your copy of Appendix B</w:t>
      </w:r>
      <w:r w:rsidR="003D0E40">
        <w:t xml:space="preserve"> </w:t>
      </w:r>
      <w:r w:rsidR="003305FB" w:rsidRPr="003305FB">
        <w:t>‘</w:t>
      </w:r>
      <w:r w:rsidR="003D0E40" w:rsidRPr="003305FB">
        <w:t>Measuring station group recording sheet</w:t>
      </w:r>
      <w:r w:rsidR="003305FB" w:rsidRPr="003305FB">
        <w:t>’</w:t>
      </w:r>
      <w:r>
        <w:t xml:space="preserve">. </w:t>
      </w:r>
    </w:p>
    <w:p w14:paraId="4BD2CB5B" w14:textId="565A5CB3" w:rsidR="00437E81" w:rsidRDefault="00437E81" w:rsidP="00CA4217">
      <w:pPr>
        <w:pStyle w:val="ListBullet"/>
        <w:ind w:left="1134"/>
      </w:pPr>
      <w:r>
        <w:t xml:space="preserve">Repeat this at every station. </w:t>
      </w:r>
    </w:p>
    <w:p w14:paraId="40AED6D2" w14:textId="7C8DF213" w:rsidR="00EB6DB3" w:rsidRDefault="00437E81" w:rsidP="0032636C">
      <w:pPr>
        <w:pStyle w:val="ListNumber"/>
      </w:pPr>
      <w:r>
        <w:t xml:space="preserve">Returning to their workspace, have students use either base </w:t>
      </w:r>
      <w:r w:rsidR="00910754">
        <w:t xml:space="preserve">10 </w:t>
      </w:r>
      <w:r>
        <w:t xml:space="preserve">blocks, </w:t>
      </w:r>
      <w:r w:rsidR="002D7513">
        <w:t xml:space="preserve">diagrams or Polypad to represent each of their measurements. </w:t>
      </w:r>
    </w:p>
    <w:p w14:paraId="124028D1" w14:textId="614706B2" w:rsidR="00131A59" w:rsidRDefault="00EB6DB3" w:rsidP="00131A59">
      <w:pPr>
        <w:pStyle w:val="ListNumber"/>
      </w:pPr>
      <w:r>
        <w:t xml:space="preserve">Students also use Appendix </w:t>
      </w:r>
      <w:r w:rsidRPr="003305FB">
        <w:t>E</w:t>
      </w:r>
      <w:r w:rsidR="00945186" w:rsidRPr="003305FB">
        <w:t xml:space="preserve"> </w:t>
      </w:r>
      <w:r w:rsidR="003305FB" w:rsidRPr="003305FB">
        <w:t>‘</w:t>
      </w:r>
      <w:r w:rsidR="00945186" w:rsidRPr="003305FB">
        <w:t xml:space="preserve">Representing on number </w:t>
      </w:r>
      <w:proofErr w:type="gramStart"/>
      <w:r w:rsidR="00945186" w:rsidRPr="003305FB">
        <w:t>lines</w:t>
      </w:r>
      <w:r w:rsidR="003305FB" w:rsidRPr="003305FB">
        <w:t>’</w:t>
      </w:r>
      <w:proofErr w:type="gramEnd"/>
      <w:r w:rsidRPr="003305FB">
        <w:t xml:space="preserve"> and</w:t>
      </w:r>
      <w:r>
        <w:t xml:space="preserve"> the steps shown previously to represent each of their measurements</w:t>
      </w:r>
      <w:r w:rsidR="00131A59">
        <w:t xml:space="preserve"> on a number line. </w:t>
      </w:r>
    </w:p>
    <w:p w14:paraId="2B9EF736" w14:textId="66DB8103" w:rsidR="00AA41FA" w:rsidRPr="003305FB" w:rsidRDefault="002D7513" w:rsidP="008D0EA6">
      <w:pPr>
        <w:pStyle w:val="ListNumber"/>
      </w:pPr>
      <w:r>
        <w:t xml:space="preserve">Students use this </w:t>
      </w:r>
      <w:r w:rsidR="003F54BD">
        <w:t xml:space="preserve">to complete and justify their rounding of their measurement, recording this rounded measurement in the final column </w:t>
      </w:r>
      <w:r w:rsidR="00AA41FA">
        <w:t>of the table in Appendix B</w:t>
      </w:r>
      <w:r w:rsidR="00945186">
        <w:t xml:space="preserve"> </w:t>
      </w:r>
      <w:r w:rsidR="003305FB" w:rsidRPr="003305FB">
        <w:t>‘</w:t>
      </w:r>
      <w:r w:rsidR="00031045" w:rsidRPr="003305FB">
        <w:t>Measuring station group recording sheet</w:t>
      </w:r>
      <w:r w:rsidR="003305FB" w:rsidRPr="003305FB">
        <w:t>’</w:t>
      </w:r>
      <w:r w:rsidR="00AA41FA" w:rsidRPr="003305FB">
        <w:t xml:space="preserve">. </w:t>
      </w:r>
    </w:p>
    <w:p w14:paraId="31FD0E6E" w14:textId="649DB335" w:rsidR="007B1B5A" w:rsidRDefault="008D0EA6" w:rsidP="00172A42">
      <w:pPr>
        <w:pStyle w:val="ListNumber"/>
      </w:pPr>
      <w:r>
        <w:t xml:space="preserve">Have students engage in a </w:t>
      </w:r>
      <w:r w:rsidR="00B174C8">
        <w:t>Think-Pair-Share (</w:t>
      </w:r>
      <w:hyperlink r:id="rId29">
        <w:r w:rsidR="00B174C8" w:rsidRPr="69AA0A1C">
          <w:rPr>
            <w:rStyle w:val="Hyperlink"/>
          </w:rPr>
          <w:t>bit.ly/thinkpairsharestrategy</w:t>
        </w:r>
      </w:hyperlink>
      <w:r w:rsidR="00B174C8">
        <w:rPr>
          <w:rStyle w:val="Hyperlink"/>
        </w:rPr>
        <w:t>)</w:t>
      </w:r>
      <w:r w:rsidR="0076418A">
        <w:t>.</w:t>
      </w:r>
    </w:p>
    <w:p w14:paraId="20C94A0B" w14:textId="77777777" w:rsidR="007B1B5A" w:rsidRDefault="007B1B5A">
      <w:pPr>
        <w:spacing w:line="276" w:lineRule="auto"/>
        <w:rPr>
          <w:b/>
          <w:bCs/>
          <w:color w:val="002664"/>
          <w:sz w:val="36"/>
          <w:szCs w:val="36"/>
        </w:rPr>
      </w:pPr>
      <w:r>
        <w:br w:type="page"/>
      </w:r>
    </w:p>
    <w:p w14:paraId="5565FE69" w14:textId="11EBDEA6" w:rsidR="007B1B5A" w:rsidRDefault="007B1B5A" w:rsidP="007B1B5A">
      <w:pPr>
        <w:pStyle w:val="Heading4"/>
      </w:pPr>
      <w:r>
        <w:lastRenderedPageBreak/>
        <w:t>Explicit teaching</w:t>
      </w:r>
    </w:p>
    <w:p w14:paraId="1BA43E33" w14:textId="41A55569" w:rsidR="00F82D65" w:rsidRDefault="00F82D65" w:rsidP="00071894">
      <w:pPr>
        <w:rPr>
          <w:lang w:eastAsia="zh-CN"/>
        </w:rPr>
      </w:pPr>
      <w:r w:rsidRPr="0040551C">
        <w:rPr>
          <w:lang w:eastAsia="zh-CN"/>
        </w:rPr>
        <w:t xml:space="preserve">Use the </w:t>
      </w:r>
      <w:r w:rsidR="00DD28FD" w:rsidRPr="003203DB">
        <w:rPr>
          <w:i/>
          <w:iCs/>
          <w:lang w:eastAsia="zh-CN"/>
        </w:rPr>
        <w:t xml:space="preserve">Approximate </w:t>
      </w:r>
      <w:r w:rsidR="00141ED3" w:rsidRPr="003203DB">
        <w:rPr>
          <w:i/>
          <w:iCs/>
          <w:lang w:eastAsia="zh-CN"/>
        </w:rPr>
        <w:t>measurements</w:t>
      </w:r>
      <w:r w:rsidRPr="0040551C">
        <w:rPr>
          <w:lang w:eastAsia="zh-CN"/>
        </w:rPr>
        <w:t xml:space="preserve"> PowerPoint for explicit teaching of the skills required </w:t>
      </w:r>
      <w:r>
        <w:rPr>
          <w:lang w:eastAsia="zh-CN"/>
        </w:rPr>
        <w:t xml:space="preserve">to </w:t>
      </w:r>
      <w:r w:rsidR="00DD28FD">
        <w:rPr>
          <w:lang w:eastAsia="zh-CN"/>
        </w:rPr>
        <w:t>round decimals</w:t>
      </w:r>
      <w:r w:rsidRPr="0040551C">
        <w:rPr>
          <w:lang w:eastAsia="zh-CN"/>
        </w:rPr>
        <w:t xml:space="preserve">. </w:t>
      </w:r>
    </w:p>
    <w:p w14:paraId="78630E9D" w14:textId="77777777" w:rsidR="00C023DF" w:rsidRDefault="00C023DF" w:rsidP="00C023DF">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0B34961F" w14:textId="77777777" w:rsidR="00C023DF" w:rsidRDefault="00C023DF" w:rsidP="00C023DF">
      <w:pPr>
        <w:pStyle w:val="FeatureBox"/>
        <w:numPr>
          <w:ilvl w:val="0"/>
          <w:numId w:val="32"/>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7B6FEB1D" w14:textId="77777777" w:rsidR="00C023DF" w:rsidRDefault="00C023DF" w:rsidP="00C023DF">
      <w:pPr>
        <w:pStyle w:val="FeatureBox"/>
        <w:numPr>
          <w:ilvl w:val="0"/>
          <w:numId w:val="32"/>
        </w:numPr>
        <w:ind w:left="567" w:hanging="567"/>
        <w:rPr>
          <w:lang w:eastAsia="zh-CN"/>
        </w:rPr>
      </w:pPr>
      <w:r w:rsidRPr="00B76006">
        <w:rPr>
          <w:lang w:eastAsia="zh-CN"/>
        </w:rPr>
        <w:t>Students read in silence</w:t>
      </w:r>
      <w:r>
        <w:rPr>
          <w:lang w:eastAsia="zh-CN"/>
        </w:rPr>
        <w:t>.</w:t>
      </w:r>
    </w:p>
    <w:p w14:paraId="0F9BBF29" w14:textId="77777777" w:rsidR="00C023DF" w:rsidRDefault="00C023DF" w:rsidP="00C023DF">
      <w:pPr>
        <w:pStyle w:val="FeatureBox"/>
        <w:numPr>
          <w:ilvl w:val="0"/>
          <w:numId w:val="32"/>
        </w:numPr>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650132AD" w14:textId="77777777" w:rsidR="00C023DF" w:rsidRDefault="00C023DF" w:rsidP="00C023DF">
      <w:pPr>
        <w:pStyle w:val="FeatureBox"/>
        <w:numPr>
          <w:ilvl w:val="0"/>
          <w:numId w:val="32"/>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7A020C2F" w14:textId="77777777" w:rsidR="00C023DF" w:rsidRDefault="00C023DF" w:rsidP="00C023DF">
      <w:pPr>
        <w:pStyle w:val="FeatureBox"/>
        <w:numPr>
          <w:ilvl w:val="0"/>
          <w:numId w:val="32"/>
        </w:numPr>
        <w:ind w:left="567" w:hanging="567"/>
        <w:rPr>
          <w:lang w:eastAsia="zh-CN"/>
        </w:rPr>
      </w:pPr>
      <w:r>
        <w:rPr>
          <w:lang w:eastAsia="zh-CN"/>
        </w:rPr>
        <w:t>Think-Pair-Share. Students e</w:t>
      </w:r>
      <w:r w:rsidRPr="00B76006">
        <w:rPr>
          <w:lang w:eastAsia="zh-CN"/>
        </w:rPr>
        <w:t>xplain t</w:t>
      </w:r>
      <w:r>
        <w:rPr>
          <w:lang w:eastAsia="zh-CN"/>
        </w:rPr>
        <w:t>he solution to their partner.</w:t>
      </w:r>
    </w:p>
    <w:p w14:paraId="3B9A5226" w14:textId="77777777" w:rsidR="00C023DF" w:rsidRDefault="00C023DF" w:rsidP="00C023DF">
      <w:pPr>
        <w:pStyle w:val="FeatureBox"/>
        <w:numPr>
          <w:ilvl w:val="0"/>
          <w:numId w:val="32"/>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2A4E4503" w14:textId="77777777" w:rsidR="00C023DF" w:rsidRDefault="00C023DF" w:rsidP="00C023DF">
      <w:pPr>
        <w:pStyle w:val="FeatureBox"/>
        <w:numPr>
          <w:ilvl w:val="0"/>
          <w:numId w:val="32"/>
        </w:numPr>
        <w:ind w:left="567" w:hanging="567"/>
        <w:rPr>
          <w:lang w:eastAsia="zh-CN"/>
        </w:rPr>
      </w:pPr>
      <w:r>
        <w:rPr>
          <w:lang w:eastAsia="zh-CN"/>
        </w:rPr>
        <w:t>Finally, randomly select students to share their answers with the whole class.</w:t>
      </w:r>
    </w:p>
    <w:p w14:paraId="663E78C9" w14:textId="3A9D0F3E" w:rsidR="00A51D10" w:rsidRDefault="00A51D10" w:rsidP="5B62FD38">
      <w:pPr>
        <w:pStyle w:val="Heading3"/>
        <w:numPr>
          <w:ilvl w:val="2"/>
          <w:numId w:val="0"/>
        </w:numPr>
      </w:pPr>
      <w:r>
        <w:t>Apply</w:t>
      </w:r>
    </w:p>
    <w:p w14:paraId="365E84DB" w14:textId="765F439C" w:rsidR="00DA237B" w:rsidRDefault="00D24884" w:rsidP="004B322C">
      <w:pPr>
        <w:pStyle w:val="ListBullet"/>
      </w:pPr>
      <w:r>
        <w:t>Students complete Appendix F</w:t>
      </w:r>
      <w:r w:rsidR="00031045">
        <w:t xml:space="preserve"> </w:t>
      </w:r>
      <w:r w:rsidR="003305FB" w:rsidRPr="00910754">
        <w:t>‘</w:t>
      </w:r>
      <w:r w:rsidR="009A4AEF" w:rsidRPr="00910754">
        <w:t>Reasoning when rounding measurements</w:t>
      </w:r>
      <w:r w:rsidR="003305FB" w:rsidRPr="00910754">
        <w:t>’</w:t>
      </w:r>
      <w:r w:rsidR="00E82515">
        <w:t xml:space="preserve">, </w:t>
      </w:r>
      <w:r w:rsidR="00336409">
        <w:t>reasoning wh</w:t>
      </w:r>
      <w:r w:rsidR="00C924A4">
        <w:t xml:space="preserve">ich measurements to round and to what accuracy. </w:t>
      </w:r>
    </w:p>
    <w:p w14:paraId="77FEF45E" w14:textId="6F3B670E" w:rsidR="00DB133C" w:rsidRDefault="00DB133C" w:rsidP="004B322C">
      <w:pPr>
        <w:pStyle w:val="ListBullet"/>
      </w:pPr>
      <w:r>
        <w:t xml:space="preserve">Have students engage in </w:t>
      </w:r>
      <w:r w:rsidR="005D7912">
        <w:t xml:space="preserve">these </w:t>
      </w:r>
      <w:r w:rsidR="00910754">
        <w:t xml:space="preserve">2 </w:t>
      </w:r>
      <w:r w:rsidR="005D7912">
        <w:t>open middle problems, making decimals out of limited digit</w:t>
      </w:r>
      <w:r w:rsidR="00F82EE5">
        <w:t xml:space="preserve">s. </w:t>
      </w:r>
    </w:p>
    <w:p w14:paraId="305E7E66" w14:textId="446C832F" w:rsidR="00F82EE5" w:rsidRDefault="00D31119" w:rsidP="00F82EE5">
      <w:pPr>
        <w:pStyle w:val="ListBullet2"/>
      </w:pPr>
      <w:r>
        <w:t>Rounds to 5</w:t>
      </w:r>
      <w:r w:rsidR="00BF103E">
        <w:t xml:space="preserve"> </w:t>
      </w:r>
      <w:r>
        <w:t>(</w:t>
      </w:r>
      <w:hyperlink r:id="rId30" w:history="1">
        <w:r>
          <w:rPr>
            <w:rStyle w:val="Hyperlink"/>
          </w:rPr>
          <w:t>bit.ly/OMRound5</w:t>
        </w:r>
      </w:hyperlink>
      <w:r>
        <w:t xml:space="preserve">). </w:t>
      </w:r>
    </w:p>
    <w:p w14:paraId="38278B27" w14:textId="75771596" w:rsidR="00993696" w:rsidRPr="00DA237B" w:rsidRDefault="00993696" w:rsidP="00F82EE5">
      <w:pPr>
        <w:pStyle w:val="ListBullet2"/>
      </w:pPr>
      <w:r>
        <w:t>Round to the same values (</w:t>
      </w:r>
      <w:hyperlink r:id="rId31" w:history="1">
        <w:r>
          <w:rPr>
            <w:rStyle w:val="Hyperlink"/>
          </w:rPr>
          <w:t>bit.ly/</w:t>
        </w:r>
        <w:proofErr w:type="spellStart"/>
        <w:r>
          <w:rPr>
            <w:rStyle w:val="Hyperlink"/>
          </w:rPr>
          <w:t>OMSameRound</w:t>
        </w:r>
        <w:proofErr w:type="spellEnd"/>
      </w:hyperlink>
      <w:r>
        <w:t xml:space="preserve">). </w:t>
      </w:r>
    </w:p>
    <w:p w14:paraId="16F22458" w14:textId="77777777" w:rsidR="00DA237B" w:rsidRDefault="00DA237B">
      <w:pPr>
        <w:spacing w:line="276" w:lineRule="auto"/>
        <w:rPr>
          <w:rFonts w:eastAsiaTheme="majorEastAsia"/>
          <w:b/>
          <w:bCs/>
          <w:color w:val="002664"/>
          <w:sz w:val="48"/>
          <w:szCs w:val="48"/>
        </w:rPr>
      </w:pPr>
      <w:r>
        <w:br w:type="page"/>
      </w:r>
    </w:p>
    <w:p w14:paraId="140858F5" w14:textId="2AE336BC" w:rsidR="00D042D0" w:rsidRPr="002206A9" w:rsidRDefault="00D042D0" w:rsidP="00DA237B">
      <w:pPr>
        <w:pStyle w:val="Heading2"/>
        <w:rPr>
          <w:highlight w:val="yellow"/>
        </w:rPr>
      </w:pPr>
      <w:r>
        <w:lastRenderedPageBreak/>
        <w:t xml:space="preserve">Assessment and </w:t>
      </w:r>
      <w:r w:rsidR="00C023DF">
        <w:t>d</w:t>
      </w:r>
      <w:r>
        <w:t>ifferentiation</w:t>
      </w:r>
    </w:p>
    <w:p w14:paraId="1738199B" w14:textId="07EC141B" w:rsidR="00D042D0" w:rsidRDefault="00A16D77" w:rsidP="00A16D77">
      <w:pPr>
        <w:pStyle w:val="Heading3"/>
      </w:pPr>
      <w:r>
        <w:t>Suggested opportunities for differentiation</w:t>
      </w:r>
    </w:p>
    <w:p w14:paraId="10B18928" w14:textId="7418C39B" w:rsidR="00A16D77" w:rsidRPr="00836E9D" w:rsidRDefault="00AE3026" w:rsidP="00836E9D">
      <w:pPr>
        <w:rPr>
          <w:b/>
          <w:bCs/>
        </w:rPr>
      </w:pPr>
      <w:r w:rsidRPr="00836E9D">
        <w:rPr>
          <w:b/>
          <w:bCs/>
        </w:rPr>
        <w:t>Throughout</w:t>
      </w:r>
    </w:p>
    <w:p w14:paraId="4F7F9AF8" w14:textId="77777777" w:rsidR="00AE3026" w:rsidRPr="00836E9D" w:rsidRDefault="00AE3026" w:rsidP="00836E9D">
      <w:pPr>
        <w:pStyle w:val="ListBullet"/>
      </w:pPr>
      <w:r w:rsidRPr="00836E9D">
        <w:t xml:space="preserve">Challenge students who excel to frequently use the language of tenths, hundredths and thousandths and to connect this language to units of measurement. For example, when measuring in metres, the hundredths digit represents the number of centimetres. </w:t>
      </w:r>
    </w:p>
    <w:p w14:paraId="26B70E9F" w14:textId="49EDD7E6" w:rsidR="00AE3026" w:rsidRPr="00836E9D" w:rsidRDefault="00AE3026" w:rsidP="00836E9D">
      <w:pPr>
        <w:rPr>
          <w:b/>
          <w:bCs/>
        </w:rPr>
      </w:pPr>
      <w:r w:rsidRPr="00836E9D">
        <w:rPr>
          <w:b/>
          <w:bCs/>
        </w:rPr>
        <w:t>Explore</w:t>
      </w:r>
    </w:p>
    <w:p w14:paraId="05E77F41" w14:textId="6933C147" w:rsidR="00A16D77" w:rsidRPr="00836E9D" w:rsidRDefault="00A16D77" w:rsidP="00836E9D">
      <w:pPr>
        <w:pStyle w:val="ListBullet"/>
      </w:pPr>
      <w:r w:rsidRPr="00836E9D">
        <w:t xml:space="preserve">Working in groups, students should be able to share expertise. Additionally, </w:t>
      </w:r>
      <w:r w:rsidR="00556B79" w:rsidRPr="00836E9D">
        <w:t xml:space="preserve">bringing the measurements together should allow students who have difficulty measuring to receive feedback about the accuracy of their measurement and to continue with learning about the skill of rounding by using the measurements of the rest of the class. </w:t>
      </w:r>
    </w:p>
    <w:p w14:paraId="1D098B2D" w14:textId="632B99B9" w:rsidR="00A16D77" w:rsidRPr="00836E9D" w:rsidRDefault="00CD420B" w:rsidP="00836E9D">
      <w:pPr>
        <w:rPr>
          <w:b/>
          <w:bCs/>
        </w:rPr>
      </w:pPr>
      <w:r w:rsidRPr="00836E9D">
        <w:rPr>
          <w:b/>
          <w:bCs/>
        </w:rPr>
        <w:t>Summarise</w:t>
      </w:r>
    </w:p>
    <w:p w14:paraId="122CF76C" w14:textId="54ED7AD9" w:rsidR="00A16D77" w:rsidRPr="00836E9D" w:rsidRDefault="00CD420B" w:rsidP="00836E9D">
      <w:pPr>
        <w:pStyle w:val="ListBullet"/>
      </w:pPr>
      <w:r w:rsidRPr="00836E9D">
        <w:t xml:space="preserve">The use of concrete materials in base </w:t>
      </w:r>
      <w:r w:rsidR="00905FF2">
        <w:t>10</w:t>
      </w:r>
      <w:r w:rsidR="00905FF2" w:rsidRPr="00836E9D">
        <w:t xml:space="preserve"> </w:t>
      </w:r>
      <w:r w:rsidRPr="00836E9D">
        <w:t xml:space="preserve">blocks </w:t>
      </w:r>
      <w:r w:rsidR="006F2C81" w:rsidRPr="00836E9D">
        <w:t>or Polypad</w:t>
      </w:r>
      <w:r w:rsidR="001A47A5" w:rsidRPr="00836E9D">
        <w:t>,</w:t>
      </w:r>
      <w:r w:rsidR="006F2C81" w:rsidRPr="00836E9D">
        <w:t xml:space="preserve"> </w:t>
      </w:r>
      <w:r w:rsidRPr="00836E9D">
        <w:t xml:space="preserve">followed by visual representations of measurements </w:t>
      </w:r>
      <w:r w:rsidR="006F2C81" w:rsidRPr="00836E9D">
        <w:t xml:space="preserve">via diagrams and number lines supports the natural way students </w:t>
      </w:r>
      <w:r w:rsidR="00E45170" w:rsidRPr="00836E9D">
        <w:t xml:space="preserve">learn and engage with new concepts. </w:t>
      </w:r>
    </w:p>
    <w:p w14:paraId="0DCC2AC9" w14:textId="2E26EE3D" w:rsidR="00E45170" w:rsidRPr="00836E9D" w:rsidRDefault="00E45170" w:rsidP="00836E9D">
      <w:pPr>
        <w:pStyle w:val="ListBullet"/>
      </w:pPr>
      <w:r w:rsidRPr="00836E9D">
        <w:t xml:space="preserve">Students who </w:t>
      </w:r>
      <w:r w:rsidR="0080163C" w:rsidRPr="00836E9D">
        <w:t>express confidence and skills rounding measurements should be challenge</w:t>
      </w:r>
      <w:r w:rsidR="001A47A5" w:rsidRPr="00836E9D">
        <w:t>d</w:t>
      </w:r>
      <w:r w:rsidR="0080163C" w:rsidRPr="00836E9D">
        <w:t xml:space="preserve"> to write explanations as to why measurements </w:t>
      </w:r>
      <w:r w:rsidR="00752BE8" w:rsidRPr="00836E9D">
        <w:t xml:space="preserve">round the way they do. Can you convince someone else that this number should round up? </w:t>
      </w:r>
    </w:p>
    <w:p w14:paraId="6BF121B3" w14:textId="77777777" w:rsidR="00DF09AF" w:rsidRDefault="00DF09AF">
      <w:pPr>
        <w:spacing w:line="276" w:lineRule="auto"/>
        <w:rPr>
          <w:b/>
          <w:bCs/>
          <w:color w:val="002664"/>
          <w:sz w:val="40"/>
          <w:szCs w:val="40"/>
        </w:rPr>
      </w:pPr>
      <w:r>
        <w:br w:type="page"/>
      </w:r>
    </w:p>
    <w:p w14:paraId="19A09C3C" w14:textId="08241974" w:rsidR="00A16D77" w:rsidRDefault="00A16D77" w:rsidP="00A16D77">
      <w:pPr>
        <w:pStyle w:val="Heading3"/>
      </w:pPr>
      <w:r>
        <w:lastRenderedPageBreak/>
        <w:t>Suggested opportunities for assessment</w:t>
      </w:r>
    </w:p>
    <w:p w14:paraId="6B7BF516" w14:textId="78373C1F" w:rsidR="00D86A60" w:rsidRPr="00836E9D" w:rsidRDefault="00D86A60" w:rsidP="00836E9D">
      <w:pPr>
        <w:rPr>
          <w:b/>
          <w:bCs/>
        </w:rPr>
      </w:pPr>
      <w:r w:rsidRPr="00836E9D">
        <w:rPr>
          <w:b/>
          <w:bCs/>
        </w:rPr>
        <w:t>Throughout</w:t>
      </w:r>
    </w:p>
    <w:p w14:paraId="7A0A72E2" w14:textId="48C9BF12" w:rsidR="00D86A60" w:rsidRPr="00836E9D" w:rsidRDefault="00D86A60" w:rsidP="00836E9D">
      <w:pPr>
        <w:pStyle w:val="ListBullet"/>
      </w:pPr>
      <w:r w:rsidRPr="00836E9D">
        <w:t xml:space="preserve">Have students submit their work on Appendix B, E and F to demonstrate their ability to round, represent </w:t>
      </w:r>
      <w:r w:rsidR="00DB3F8C" w:rsidRPr="00836E9D">
        <w:t xml:space="preserve">decimals on a number line and to reason why a measurement could be rounded. </w:t>
      </w:r>
    </w:p>
    <w:p w14:paraId="073AD7EE" w14:textId="69EAB057" w:rsidR="00BF51C0" w:rsidRPr="00836E9D" w:rsidRDefault="00BF51C0" w:rsidP="00836E9D">
      <w:pPr>
        <w:rPr>
          <w:b/>
          <w:bCs/>
        </w:rPr>
      </w:pPr>
      <w:r w:rsidRPr="00836E9D">
        <w:rPr>
          <w:b/>
          <w:bCs/>
        </w:rPr>
        <w:t>Launch</w:t>
      </w:r>
    </w:p>
    <w:p w14:paraId="095E71A7" w14:textId="7ABF38A9" w:rsidR="00BF51C0" w:rsidRPr="00836E9D" w:rsidRDefault="00BF51C0" w:rsidP="00836E9D">
      <w:pPr>
        <w:pStyle w:val="ListBullet"/>
      </w:pPr>
      <w:r w:rsidRPr="00836E9D">
        <w:t xml:space="preserve">Observing and recording student responses, teachers can </w:t>
      </w:r>
      <w:r w:rsidR="001D52DF" w:rsidRPr="00836E9D">
        <w:t xml:space="preserve">identify student understanding of standard units of measurement. How appropriately can students identify objects that would be one metre long? </w:t>
      </w:r>
    </w:p>
    <w:p w14:paraId="02EC7D8B" w14:textId="4BA162F7" w:rsidR="00A16D77" w:rsidRPr="00836E9D" w:rsidRDefault="00A16D77" w:rsidP="00836E9D">
      <w:pPr>
        <w:rPr>
          <w:b/>
          <w:bCs/>
        </w:rPr>
      </w:pPr>
      <w:r w:rsidRPr="00836E9D">
        <w:rPr>
          <w:b/>
          <w:bCs/>
        </w:rPr>
        <w:t>Explore</w:t>
      </w:r>
    </w:p>
    <w:p w14:paraId="17B1CE83" w14:textId="668B4FC5" w:rsidR="00A16D77" w:rsidRPr="00836E9D" w:rsidRDefault="00B96A59" w:rsidP="00836E9D">
      <w:pPr>
        <w:pStyle w:val="ListBullet"/>
      </w:pPr>
      <w:r w:rsidRPr="00836E9D">
        <w:t xml:space="preserve">Observe students’ abilities to </w:t>
      </w:r>
      <w:r w:rsidR="00BF51C0" w:rsidRPr="00836E9D">
        <w:t xml:space="preserve">operate standard measuring tools and take appropriate readings from them. </w:t>
      </w:r>
    </w:p>
    <w:p w14:paraId="4BAA8B20" w14:textId="180E0091" w:rsidR="00D21483" w:rsidRPr="00AF09F3" w:rsidRDefault="0070190E" w:rsidP="00AF09F3">
      <w:pPr>
        <w:pStyle w:val="Heading2"/>
      </w:pPr>
      <w:r>
        <w:br w:type="page"/>
      </w:r>
      <w:r w:rsidRPr="00AF09F3">
        <w:rPr>
          <w:rStyle w:val="Heading2Char"/>
          <w:b/>
        </w:rPr>
        <w:lastRenderedPageBreak/>
        <w:t>Appendix</w:t>
      </w:r>
      <w:r w:rsidR="00783D18" w:rsidRPr="00AF09F3">
        <w:rPr>
          <w:rStyle w:val="Heading2Char"/>
          <w:b/>
        </w:rPr>
        <w:t xml:space="preserve"> </w:t>
      </w:r>
      <w:r w:rsidR="00DA237B" w:rsidRPr="00AF09F3">
        <w:rPr>
          <w:rStyle w:val="Heading2Char"/>
          <w:b/>
        </w:rPr>
        <w:t>A</w:t>
      </w:r>
    </w:p>
    <w:p w14:paraId="6C3886F3" w14:textId="0E70C5E3" w:rsidR="00D21483" w:rsidRDefault="00A6420E" w:rsidP="00A6420E">
      <w:pPr>
        <w:pStyle w:val="Heading3"/>
        <w:rPr>
          <w:rStyle w:val="Heading2Char"/>
          <w:rFonts w:eastAsiaTheme="minorHAnsi"/>
          <w:b/>
          <w:bCs/>
          <w:sz w:val="40"/>
          <w:szCs w:val="40"/>
        </w:rPr>
      </w:pPr>
      <w:r>
        <w:rPr>
          <w:rStyle w:val="Heading2Char"/>
          <w:rFonts w:eastAsiaTheme="minorHAnsi"/>
          <w:b/>
          <w:bCs/>
          <w:sz w:val="40"/>
          <w:szCs w:val="40"/>
        </w:rPr>
        <w:t>Approximating measurements</w:t>
      </w:r>
    </w:p>
    <w:p w14:paraId="1764583B" w14:textId="6DCBE300" w:rsidR="00F10BBE" w:rsidRPr="00F10BBE" w:rsidRDefault="00F10BBE" w:rsidP="00F10BBE">
      <w:r>
        <w:t xml:space="preserve">For each scenario, write what you believe is the actual measurement and why. </w:t>
      </w:r>
    </w:p>
    <w:p w14:paraId="211E9624" w14:textId="731F9A11" w:rsidR="00CA4217" w:rsidRDefault="00CA4217" w:rsidP="00CA4217">
      <w:pPr>
        <w:pStyle w:val="Caption"/>
      </w:pPr>
      <w:r>
        <w:t xml:space="preserve">Table </w:t>
      </w:r>
      <w:r>
        <w:fldChar w:fldCharType="begin"/>
      </w:r>
      <w:r>
        <w:instrText xml:space="preserve"> SEQ Table \* ARABIC </w:instrText>
      </w:r>
      <w:r>
        <w:fldChar w:fldCharType="separate"/>
      </w:r>
      <w:r>
        <w:rPr>
          <w:noProof/>
        </w:rPr>
        <w:t>1</w:t>
      </w:r>
      <w:r>
        <w:fldChar w:fldCharType="end"/>
      </w:r>
      <w:r w:rsidR="00F13F0E">
        <w:t xml:space="preserve"> – a</w:t>
      </w:r>
      <w:r w:rsidR="00F13F0E" w:rsidRPr="00F13F0E">
        <w:t>pproximating measurements</w:t>
      </w:r>
    </w:p>
    <w:tbl>
      <w:tblPr>
        <w:tblStyle w:val="Tableheader"/>
        <w:tblW w:w="9655" w:type="dxa"/>
        <w:tblInd w:w="25" w:type="dxa"/>
        <w:tblLayout w:type="fixed"/>
        <w:tblLook w:val="04A0" w:firstRow="1" w:lastRow="0" w:firstColumn="1" w:lastColumn="0" w:noHBand="0" w:noVBand="1"/>
        <w:tblDescription w:val="Table outlines various scenarios for approximating measurements, with a column for students to record the actual measurement."/>
      </w:tblPr>
      <w:tblGrid>
        <w:gridCol w:w="4827"/>
        <w:gridCol w:w="4828"/>
      </w:tblGrid>
      <w:tr w:rsidR="003A6169" w14:paraId="02440D8A" w14:textId="60F174CA" w:rsidTr="003A6169">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827" w:type="dxa"/>
          </w:tcPr>
          <w:p w14:paraId="2F9D2F34" w14:textId="0F859DE7" w:rsidR="003A6169" w:rsidRPr="00CA4217" w:rsidRDefault="003A6169" w:rsidP="00CA4217">
            <w:r w:rsidRPr="00CA4217">
              <w:t>Situation</w:t>
            </w:r>
          </w:p>
        </w:tc>
        <w:tc>
          <w:tcPr>
            <w:tcW w:w="4828" w:type="dxa"/>
          </w:tcPr>
          <w:p w14:paraId="2A1A58CE" w14:textId="700517D9" w:rsidR="003A6169" w:rsidRPr="00CA4217" w:rsidRDefault="003A6169" w:rsidP="00CA4217">
            <w:pPr>
              <w:cnfStyle w:val="100000000000" w:firstRow="1" w:lastRow="0" w:firstColumn="0" w:lastColumn="0" w:oddVBand="0" w:evenVBand="0" w:oddHBand="0" w:evenHBand="0" w:firstRowFirstColumn="0" w:firstRowLastColumn="0" w:lastRowFirstColumn="0" w:lastRowLastColumn="0"/>
            </w:pPr>
            <w:r w:rsidRPr="00CA4217">
              <w:t>Actual measurement</w:t>
            </w:r>
          </w:p>
        </w:tc>
      </w:tr>
      <w:tr w:rsidR="003A6169" w14:paraId="61CCD205" w14:textId="770A4E1B" w:rsidTr="003A616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827" w:type="dxa"/>
          </w:tcPr>
          <w:p w14:paraId="2F6EC5E3" w14:textId="358EACED" w:rsidR="003A6169" w:rsidRPr="003A6169" w:rsidRDefault="003A6169" w:rsidP="00013CFE">
            <w:pPr>
              <w:rPr>
                <w:b w:val="0"/>
                <w:bCs/>
              </w:rPr>
            </w:pPr>
            <w:r w:rsidRPr="003A6169">
              <w:rPr>
                <w:b w:val="0"/>
                <w:bCs/>
              </w:rPr>
              <w:t xml:space="preserve">You weigh yourself 3 times in a day and the scales show 63.1 kg, 63.7 kg and 64.3 kg. </w:t>
            </w:r>
          </w:p>
        </w:tc>
        <w:tc>
          <w:tcPr>
            <w:tcW w:w="4828" w:type="dxa"/>
          </w:tcPr>
          <w:p w14:paraId="61636981" w14:textId="67777CA4" w:rsidR="003A6169" w:rsidRPr="00C22E3D" w:rsidRDefault="003A6169" w:rsidP="00C22E3D">
            <w:pPr>
              <w:widowControl/>
              <w:spacing w:before="240" w:after="0"/>
              <w:mirrorIndents w:val="0"/>
              <w:cnfStyle w:val="000000100000" w:firstRow="0" w:lastRow="0" w:firstColumn="0" w:lastColumn="0" w:oddVBand="0" w:evenVBand="0" w:oddHBand="1" w:evenHBand="0" w:firstRowFirstColumn="0" w:firstRowLastColumn="0" w:lastRowFirstColumn="0" w:lastRowLastColumn="0"/>
              <w:rPr>
                <w:sz w:val="18"/>
                <w:szCs w:val="18"/>
              </w:rPr>
            </w:pPr>
          </w:p>
        </w:tc>
      </w:tr>
      <w:tr w:rsidR="003A6169" w14:paraId="407CC0D4" w14:textId="77777777" w:rsidTr="003A6169">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827" w:type="dxa"/>
          </w:tcPr>
          <w:p w14:paraId="1865CCDB" w14:textId="02A73778" w:rsidR="003A6169" w:rsidRPr="003A6169" w:rsidRDefault="003A6169" w:rsidP="0091758D">
            <w:pPr>
              <w:rPr>
                <w:b w:val="0"/>
                <w:bCs/>
              </w:rPr>
            </w:pPr>
            <w:r w:rsidRPr="003A6169">
              <w:rPr>
                <w:b w:val="0"/>
                <w:bCs/>
              </w:rPr>
              <w:t xml:space="preserve">Three people timed Johnny’s 100 metre sprint, showing times of 16.36 seconds, 16.27 seconds and 16.31 seconds. </w:t>
            </w:r>
          </w:p>
        </w:tc>
        <w:tc>
          <w:tcPr>
            <w:tcW w:w="4828" w:type="dxa"/>
          </w:tcPr>
          <w:p w14:paraId="1470A529" w14:textId="77777777" w:rsidR="003A6169" w:rsidRDefault="003A6169" w:rsidP="00894D16">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3A6169" w14:paraId="1876CC4C" w14:textId="77777777" w:rsidTr="003A616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827" w:type="dxa"/>
          </w:tcPr>
          <w:p w14:paraId="1D84524D" w14:textId="6D81CE6C" w:rsidR="003A6169" w:rsidRPr="003A6169" w:rsidRDefault="003A6169" w:rsidP="00013CFE">
            <w:pPr>
              <w:rPr>
                <w:b w:val="0"/>
                <w:bCs/>
              </w:rPr>
            </w:pPr>
            <w:r w:rsidRPr="003A6169">
              <w:rPr>
                <w:b w:val="0"/>
                <w:bCs/>
              </w:rPr>
              <w:t>Jane needs to replace this garden wall with thicker blocks. Jane and 2 friends each measure</w:t>
            </w:r>
            <w:r w:rsidRPr="003A6169" w:rsidDel="00F13F0E">
              <w:rPr>
                <w:b w:val="0"/>
                <w:bCs/>
              </w:rPr>
              <w:t xml:space="preserve"> </w:t>
            </w:r>
            <w:r w:rsidRPr="003A6169">
              <w:rPr>
                <w:b w:val="0"/>
                <w:bCs/>
              </w:rPr>
              <w:t xml:space="preserve">how long the wall is to be safe. They find the length to be 14.382 m, 14.411 m and 14.490 m. </w:t>
            </w:r>
          </w:p>
        </w:tc>
        <w:tc>
          <w:tcPr>
            <w:tcW w:w="4828" w:type="dxa"/>
          </w:tcPr>
          <w:p w14:paraId="78560E7D" w14:textId="3477E616" w:rsidR="003A6169" w:rsidRDefault="003A6169" w:rsidP="00894D1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231F4C31" w14:textId="77777777" w:rsidR="003A6169" w:rsidRPr="003A6169" w:rsidRDefault="003A6169" w:rsidP="003A6169"/>
    <w:p w14:paraId="50A9DE31" w14:textId="77777777" w:rsidR="003A6169" w:rsidRDefault="003A6169">
      <w:pPr>
        <w:spacing w:line="276" w:lineRule="auto"/>
        <w:rPr>
          <w:rStyle w:val="Heading2Char"/>
          <w:bCs w:val="0"/>
        </w:rPr>
      </w:pPr>
      <w:r>
        <w:rPr>
          <w:rStyle w:val="Heading2Char"/>
          <w:b w:val="0"/>
        </w:rPr>
        <w:br w:type="page"/>
      </w:r>
    </w:p>
    <w:p w14:paraId="193A0306" w14:textId="02BABB23" w:rsidR="00847969" w:rsidRPr="00AF09F3" w:rsidRDefault="00847969" w:rsidP="00AF09F3">
      <w:pPr>
        <w:pStyle w:val="Heading2"/>
        <w:rPr>
          <w:rStyle w:val="Heading2Char"/>
          <w:b/>
        </w:rPr>
      </w:pPr>
      <w:r w:rsidRPr="00AF09F3">
        <w:rPr>
          <w:rStyle w:val="Heading2Char"/>
          <w:b/>
        </w:rPr>
        <w:lastRenderedPageBreak/>
        <w:t>Appendix B</w:t>
      </w:r>
    </w:p>
    <w:p w14:paraId="6192CA21" w14:textId="6D94F864" w:rsidR="00847969" w:rsidRDefault="00847969" w:rsidP="00847969">
      <w:pPr>
        <w:pStyle w:val="Heading3"/>
        <w:rPr>
          <w:rStyle w:val="Heading2Char"/>
          <w:rFonts w:eastAsiaTheme="minorHAnsi"/>
          <w:b/>
          <w:bCs/>
          <w:sz w:val="40"/>
          <w:szCs w:val="40"/>
        </w:rPr>
      </w:pPr>
      <w:r>
        <w:rPr>
          <w:rStyle w:val="Heading2Char"/>
          <w:rFonts w:eastAsiaTheme="minorHAnsi"/>
          <w:b/>
          <w:bCs/>
          <w:sz w:val="40"/>
          <w:szCs w:val="40"/>
        </w:rPr>
        <w:t>Measuring station</w:t>
      </w:r>
      <w:r w:rsidR="00432A9B">
        <w:rPr>
          <w:rStyle w:val="Heading2Char"/>
          <w:rFonts w:eastAsiaTheme="minorHAnsi"/>
          <w:b/>
          <w:bCs/>
          <w:sz w:val="40"/>
          <w:szCs w:val="40"/>
        </w:rPr>
        <w:t xml:space="preserve"> group recording sheet</w:t>
      </w:r>
    </w:p>
    <w:p w14:paraId="3452CDE3" w14:textId="3EF1DC4B" w:rsidR="00CA4217" w:rsidRDefault="00CA4217" w:rsidP="00CA4217">
      <w:pPr>
        <w:pStyle w:val="Caption"/>
      </w:pPr>
      <w:r>
        <w:t xml:space="preserve">Table </w:t>
      </w:r>
      <w:r>
        <w:fldChar w:fldCharType="begin"/>
      </w:r>
      <w:r>
        <w:instrText xml:space="preserve"> SEQ Table \* ARABIC </w:instrText>
      </w:r>
      <w:r>
        <w:fldChar w:fldCharType="separate"/>
      </w:r>
      <w:r>
        <w:rPr>
          <w:noProof/>
        </w:rPr>
        <w:t>2</w:t>
      </w:r>
      <w:r>
        <w:fldChar w:fldCharType="end"/>
      </w:r>
      <w:r w:rsidR="00F13F0E">
        <w:t xml:space="preserve"> – m</w:t>
      </w:r>
      <w:r w:rsidR="00F13F0E" w:rsidRPr="00F13F0E">
        <w:t>easuring station group recording sheet</w:t>
      </w:r>
    </w:p>
    <w:tbl>
      <w:tblPr>
        <w:tblStyle w:val="Tableheader"/>
        <w:tblW w:w="9605" w:type="dxa"/>
        <w:tblLook w:val="04A0" w:firstRow="1" w:lastRow="0" w:firstColumn="1" w:lastColumn="0" w:noHBand="0" w:noVBand="1"/>
        <w:tblDescription w:val="Table for recording the measurements and rounded measurements of each measuring station. The table also notes the required tools for each measuring station."/>
      </w:tblPr>
      <w:tblGrid>
        <w:gridCol w:w="3939"/>
        <w:gridCol w:w="1985"/>
        <w:gridCol w:w="1843"/>
        <w:gridCol w:w="1838"/>
      </w:tblGrid>
      <w:tr w:rsidR="00904DFE" w14:paraId="734D2345" w14:textId="6B139286" w:rsidTr="001823EE">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1E0D51A2" w14:textId="4927376E" w:rsidR="00904DFE" w:rsidRPr="00CA4217" w:rsidRDefault="00904DFE" w:rsidP="00CA4217">
            <w:r w:rsidRPr="00CA4217">
              <w:t>Station</w:t>
            </w:r>
          </w:p>
        </w:tc>
        <w:tc>
          <w:tcPr>
            <w:tcW w:w="1985" w:type="dxa"/>
          </w:tcPr>
          <w:p w14:paraId="2DD322FA" w14:textId="06E6E40D" w:rsidR="00904DFE" w:rsidRPr="00CA4217" w:rsidRDefault="00904DFE" w:rsidP="00CA4217">
            <w:pPr>
              <w:cnfStyle w:val="100000000000" w:firstRow="1" w:lastRow="0" w:firstColumn="0" w:lastColumn="0" w:oddVBand="0" w:evenVBand="0" w:oddHBand="0" w:evenHBand="0" w:firstRowFirstColumn="0" w:firstRowLastColumn="0" w:lastRowFirstColumn="0" w:lastRowLastColumn="0"/>
            </w:pPr>
            <w:r w:rsidRPr="00CA4217">
              <w:t>Measuring tool</w:t>
            </w:r>
          </w:p>
        </w:tc>
        <w:tc>
          <w:tcPr>
            <w:tcW w:w="1843" w:type="dxa"/>
          </w:tcPr>
          <w:p w14:paraId="73034CB9" w14:textId="66F5E2E6" w:rsidR="00904DFE" w:rsidRPr="00CA4217" w:rsidRDefault="00904DFE" w:rsidP="00CA4217">
            <w:pPr>
              <w:cnfStyle w:val="100000000000" w:firstRow="1" w:lastRow="0" w:firstColumn="0" w:lastColumn="0" w:oddVBand="0" w:evenVBand="0" w:oddHBand="0" w:evenHBand="0" w:firstRowFirstColumn="0" w:firstRowLastColumn="0" w:lastRowFirstColumn="0" w:lastRowLastColumn="0"/>
            </w:pPr>
            <w:r w:rsidRPr="00CA4217">
              <w:t>Your measurement</w:t>
            </w:r>
          </w:p>
        </w:tc>
        <w:tc>
          <w:tcPr>
            <w:tcW w:w="1838" w:type="dxa"/>
          </w:tcPr>
          <w:p w14:paraId="68E90208" w14:textId="56FEA65C" w:rsidR="00904DFE" w:rsidRPr="00CA4217" w:rsidRDefault="00904DFE" w:rsidP="00CA4217">
            <w:pPr>
              <w:cnfStyle w:val="100000000000" w:firstRow="1" w:lastRow="0" w:firstColumn="0" w:lastColumn="0" w:oddVBand="0" w:evenVBand="0" w:oddHBand="0" w:evenHBand="0" w:firstRowFirstColumn="0" w:firstRowLastColumn="0" w:lastRowFirstColumn="0" w:lastRowLastColumn="0"/>
            </w:pPr>
            <w:r w:rsidRPr="00CA4217">
              <w:t>Rounded measurement</w:t>
            </w:r>
          </w:p>
        </w:tc>
      </w:tr>
      <w:tr w:rsidR="00904DFE" w14:paraId="00C37D5F" w14:textId="75E99BBA" w:rsidTr="001823E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714EF038" w14:textId="34EF2AB2" w:rsidR="00904DFE" w:rsidRPr="00D228A2" w:rsidRDefault="0092568A" w:rsidP="00D228A2">
            <w:pPr>
              <w:rPr>
                <w:b w:val="0"/>
                <w:bCs/>
                <w:szCs w:val="24"/>
              </w:rPr>
            </w:pPr>
            <w:r>
              <w:rPr>
                <w:b w:val="0"/>
                <w:bCs/>
                <w:szCs w:val="24"/>
              </w:rPr>
              <w:t>The l</w:t>
            </w:r>
            <w:r w:rsidR="00A05F9E">
              <w:rPr>
                <w:b w:val="0"/>
                <w:bCs/>
                <w:szCs w:val="24"/>
              </w:rPr>
              <w:t>ength of the room in metres</w:t>
            </w:r>
          </w:p>
        </w:tc>
        <w:tc>
          <w:tcPr>
            <w:tcW w:w="1985" w:type="dxa"/>
          </w:tcPr>
          <w:p w14:paraId="7B75CF12" w14:textId="0182AC42" w:rsidR="00904DFE" w:rsidRPr="00D228A2" w:rsidRDefault="00904DFE" w:rsidP="00D228A2">
            <w:pPr>
              <w:cnfStyle w:val="000000100000" w:firstRow="0" w:lastRow="0" w:firstColumn="0" w:lastColumn="0" w:oddVBand="0" w:evenVBand="0" w:oddHBand="1" w:evenHBand="0" w:firstRowFirstColumn="0" w:firstRowLastColumn="0" w:lastRowFirstColumn="0" w:lastRowLastColumn="0"/>
              <w:rPr>
                <w:bCs/>
                <w:szCs w:val="24"/>
              </w:rPr>
            </w:pPr>
            <w:r w:rsidRPr="00D228A2">
              <w:rPr>
                <w:bCs/>
                <w:szCs w:val="24"/>
              </w:rPr>
              <w:t>Tape measure</w:t>
            </w:r>
          </w:p>
        </w:tc>
        <w:tc>
          <w:tcPr>
            <w:tcW w:w="1843" w:type="dxa"/>
          </w:tcPr>
          <w:p w14:paraId="7C6292BF" w14:textId="5AD01300" w:rsidR="00904DFE" w:rsidRPr="00D228A2" w:rsidRDefault="00904DFE" w:rsidP="00D228A2">
            <w:pPr>
              <w:cnfStyle w:val="000000100000" w:firstRow="0" w:lastRow="0" w:firstColumn="0" w:lastColumn="0" w:oddVBand="0" w:evenVBand="0" w:oddHBand="1" w:evenHBand="0" w:firstRowFirstColumn="0" w:firstRowLastColumn="0" w:lastRowFirstColumn="0" w:lastRowLastColumn="0"/>
              <w:rPr>
                <w:bCs/>
                <w:szCs w:val="24"/>
              </w:rPr>
            </w:pPr>
          </w:p>
        </w:tc>
        <w:tc>
          <w:tcPr>
            <w:tcW w:w="1838" w:type="dxa"/>
          </w:tcPr>
          <w:p w14:paraId="1E082EA0" w14:textId="77777777" w:rsidR="00904DFE" w:rsidRPr="00D228A2" w:rsidRDefault="00904DFE" w:rsidP="00D228A2">
            <w:pPr>
              <w:cnfStyle w:val="000000100000" w:firstRow="0" w:lastRow="0" w:firstColumn="0" w:lastColumn="0" w:oddVBand="0" w:evenVBand="0" w:oddHBand="1" w:evenHBand="0" w:firstRowFirstColumn="0" w:firstRowLastColumn="0" w:lastRowFirstColumn="0" w:lastRowLastColumn="0"/>
              <w:rPr>
                <w:bCs/>
                <w:szCs w:val="24"/>
              </w:rPr>
            </w:pPr>
          </w:p>
        </w:tc>
      </w:tr>
      <w:tr w:rsidR="00904DFE" w14:paraId="70FA7CE6" w14:textId="0DC09EF5" w:rsidTr="001823EE">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66AD474D" w14:textId="0EBFC802" w:rsidR="00904DFE" w:rsidRPr="00D228A2" w:rsidRDefault="0092568A" w:rsidP="00D228A2">
            <w:pPr>
              <w:rPr>
                <w:b w:val="0"/>
                <w:bCs/>
                <w:noProof/>
                <w:szCs w:val="24"/>
              </w:rPr>
            </w:pPr>
            <w:r>
              <w:rPr>
                <w:b w:val="0"/>
                <w:bCs/>
                <w:noProof/>
                <w:szCs w:val="24"/>
              </w:rPr>
              <w:t>The h</w:t>
            </w:r>
            <w:r w:rsidR="00A05F9E">
              <w:rPr>
                <w:b w:val="0"/>
                <w:bCs/>
                <w:noProof/>
                <w:szCs w:val="24"/>
              </w:rPr>
              <w:t>eight of the door in metres</w:t>
            </w:r>
          </w:p>
        </w:tc>
        <w:tc>
          <w:tcPr>
            <w:tcW w:w="1985" w:type="dxa"/>
          </w:tcPr>
          <w:p w14:paraId="65CFF734" w14:textId="30534FD2" w:rsidR="00904DFE" w:rsidRPr="00D228A2" w:rsidRDefault="00D228A2" w:rsidP="00D228A2">
            <w:pPr>
              <w:cnfStyle w:val="000000010000" w:firstRow="0" w:lastRow="0" w:firstColumn="0" w:lastColumn="0" w:oddVBand="0" w:evenVBand="0" w:oddHBand="0" w:evenHBand="1" w:firstRowFirstColumn="0" w:firstRowLastColumn="0" w:lastRowFirstColumn="0" w:lastRowLastColumn="0"/>
              <w:rPr>
                <w:bCs/>
                <w:szCs w:val="24"/>
              </w:rPr>
            </w:pPr>
            <w:r>
              <w:rPr>
                <w:bCs/>
                <w:szCs w:val="24"/>
              </w:rPr>
              <w:t>Tape measure</w:t>
            </w:r>
          </w:p>
        </w:tc>
        <w:tc>
          <w:tcPr>
            <w:tcW w:w="1843" w:type="dxa"/>
          </w:tcPr>
          <w:p w14:paraId="2095521B" w14:textId="35FA7E67" w:rsidR="00904DFE" w:rsidRPr="00D228A2" w:rsidRDefault="00904DFE" w:rsidP="00D228A2">
            <w:pPr>
              <w:cnfStyle w:val="000000010000" w:firstRow="0" w:lastRow="0" w:firstColumn="0" w:lastColumn="0" w:oddVBand="0" w:evenVBand="0" w:oddHBand="0" w:evenHBand="1" w:firstRowFirstColumn="0" w:firstRowLastColumn="0" w:lastRowFirstColumn="0" w:lastRowLastColumn="0"/>
              <w:rPr>
                <w:bCs/>
                <w:szCs w:val="24"/>
              </w:rPr>
            </w:pPr>
          </w:p>
        </w:tc>
        <w:tc>
          <w:tcPr>
            <w:tcW w:w="1838" w:type="dxa"/>
          </w:tcPr>
          <w:p w14:paraId="319EC9D0" w14:textId="77777777" w:rsidR="00904DFE" w:rsidRPr="00D228A2" w:rsidRDefault="00904DFE" w:rsidP="00D228A2">
            <w:pPr>
              <w:cnfStyle w:val="000000010000" w:firstRow="0" w:lastRow="0" w:firstColumn="0" w:lastColumn="0" w:oddVBand="0" w:evenVBand="0" w:oddHBand="0" w:evenHBand="1" w:firstRowFirstColumn="0" w:firstRowLastColumn="0" w:lastRowFirstColumn="0" w:lastRowLastColumn="0"/>
              <w:rPr>
                <w:bCs/>
                <w:szCs w:val="24"/>
              </w:rPr>
            </w:pPr>
          </w:p>
        </w:tc>
      </w:tr>
      <w:tr w:rsidR="00904DFE" w14:paraId="5AC91FFE" w14:textId="550083F5" w:rsidTr="001823E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54967E70" w14:textId="1E1B7C59" w:rsidR="00904DFE" w:rsidRPr="00D228A2" w:rsidRDefault="0092568A" w:rsidP="00D228A2">
            <w:pPr>
              <w:rPr>
                <w:b w:val="0"/>
                <w:bCs/>
                <w:noProof/>
                <w:szCs w:val="24"/>
              </w:rPr>
            </w:pPr>
            <w:r>
              <w:rPr>
                <w:b w:val="0"/>
                <w:bCs/>
                <w:noProof/>
                <w:szCs w:val="24"/>
              </w:rPr>
              <w:t>The l</w:t>
            </w:r>
            <w:r w:rsidR="00062D44">
              <w:rPr>
                <w:b w:val="0"/>
                <w:bCs/>
                <w:noProof/>
                <w:szCs w:val="24"/>
              </w:rPr>
              <w:t>ength of the whiteboard in metres</w:t>
            </w:r>
          </w:p>
        </w:tc>
        <w:tc>
          <w:tcPr>
            <w:tcW w:w="1985" w:type="dxa"/>
          </w:tcPr>
          <w:p w14:paraId="5EE64422" w14:textId="0AA8D4DA" w:rsidR="00904DFE" w:rsidRPr="00D228A2" w:rsidRDefault="00875B29" w:rsidP="00D228A2">
            <w:pPr>
              <w:cnfStyle w:val="000000100000" w:firstRow="0" w:lastRow="0" w:firstColumn="0" w:lastColumn="0" w:oddVBand="0" w:evenVBand="0" w:oddHBand="1" w:evenHBand="0" w:firstRowFirstColumn="0" w:firstRowLastColumn="0" w:lastRowFirstColumn="0" w:lastRowLastColumn="0"/>
              <w:rPr>
                <w:bCs/>
                <w:szCs w:val="24"/>
              </w:rPr>
            </w:pPr>
            <w:r>
              <w:rPr>
                <w:bCs/>
                <w:szCs w:val="24"/>
              </w:rPr>
              <w:t>Tape measure</w:t>
            </w:r>
          </w:p>
        </w:tc>
        <w:tc>
          <w:tcPr>
            <w:tcW w:w="1843" w:type="dxa"/>
          </w:tcPr>
          <w:p w14:paraId="2C7D6455" w14:textId="67DE86CD" w:rsidR="00904DFE" w:rsidRPr="00D228A2" w:rsidRDefault="00904DFE" w:rsidP="00D228A2">
            <w:pPr>
              <w:cnfStyle w:val="000000100000" w:firstRow="0" w:lastRow="0" w:firstColumn="0" w:lastColumn="0" w:oddVBand="0" w:evenVBand="0" w:oddHBand="1" w:evenHBand="0" w:firstRowFirstColumn="0" w:firstRowLastColumn="0" w:lastRowFirstColumn="0" w:lastRowLastColumn="0"/>
              <w:rPr>
                <w:bCs/>
                <w:szCs w:val="24"/>
              </w:rPr>
            </w:pPr>
          </w:p>
        </w:tc>
        <w:tc>
          <w:tcPr>
            <w:tcW w:w="1838" w:type="dxa"/>
          </w:tcPr>
          <w:p w14:paraId="0FD32047" w14:textId="77777777" w:rsidR="00904DFE" w:rsidRPr="00D228A2" w:rsidRDefault="00904DFE" w:rsidP="00D228A2">
            <w:pPr>
              <w:cnfStyle w:val="000000100000" w:firstRow="0" w:lastRow="0" w:firstColumn="0" w:lastColumn="0" w:oddVBand="0" w:evenVBand="0" w:oddHBand="1" w:evenHBand="0" w:firstRowFirstColumn="0" w:firstRowLastColumn="0" w:lastRowFirstColumn="0" w:lastRowLastColumn="0"/>
              <w:rPr>
                <w:bCs/>
                <w:szCs w:val="24"/>
              </w:rPr>
            </w:pPr>
          </w:p>
        </w:tc>
      </w:tr>
      <w:tr w:rsidR="00062D44" w14:paraId="3847699B" w14:textId="77777777" w:rsidTr="001823EE">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32B17651" w14:textId="2CFCB047" w:rsidR="00062D44" w:rsidRDefault="00875B29" w:rsidP="00D228A2">
            <w:pPr>
              <w:rPr>
                <w:b w:val="0"/>
                <w:bCs/>
                <w:noProof/>
              </w:rPr>
            </w:pPr>
            <w:r>
              <w:rPr>
                <w:b w:val="0"/>
                <w:bCs/>
                <w:noProof/>
              </w:rPr>
              <w:t>The height of the bookshelf in metres</w:t>
            </w:r>
          </w:p>
        </w:tc>
        <w:tc>
          <w:tcPr>
            <w:tcW w:w="1985" w:type="dxa"/>
          </w:tcPr>
          <w:p w14:paraId="5D14DD5D" w14:textId="1D324F94" w:rsidR="00062D44" w:rsidRPr="00D228A2" w:rsidRDefault="00875B29" w:rsidP="00D228A2">
            <w:pPr>
              <w:cnfStyle w:val="000000010000" w:firstRow="0" w:lastRow="0" w:firstColumn="0" w:lastColumn="0" w:oddVBand="0" w:evenVBand="0" w:oddHBand="0" w:evenHBand="1" w:firstRowFirstColumn="0" w:firstRowLastColumn="0" w:lastRowFirstColumn="0" w:lastRowLastColumn="0"/>
              <w:rPr>
                <w:bCs/>
              </w:rPr>
            </w:pPr>
            <w:r>
              <w:rPr>
                <w:bCs/>
              </w:rPr>
              <w:t>Tape measure</w:t>
            </w:r>
          </w:p>
        </w:tc>
        <w:tc>
          <w:tcPr>
            <w:tcW w:w="1843" w:type="dxa"/>
          </w:tcPr>
          <w:p w14:paraId="047D0DC2" w14:textId="77777777" w:rsidR="00062D44" w:rsidRPr="00D228A2" w:rsidRDefault="00062D44" w:rsidP="00D228A2">
            <w:pPr>
              <w:cnfStyle w:val="000000010000" w:firstRow="0" w:lastRow="0" w:firstColumn="0" w:lastColumn="0" w:oddVBand="0" w:evenVBand="0" w:oddHBand="0" w:evenHBand="1" w:firstRowFirstColumn="0" w:firstRowLastColumn="0" w:lastRowFirstColumn="0" w:lastRowLastColumn="0"/>
              <w:rPr>
                <w:bCs/>
              </w:rPr>
            </w:pPr>
          </w:p>
        </w:tc>
        <w:tc>
          <w:tcPr>
            <w:tcW w:w="1838" w:type="dxa"/>
          </w:tcPr>
          <w:p w14:paraId="4C857E34" w14:textId="77777777" w:rsidR="00062D44" w:rsidRPr="00D228A2" w:rsidRDefault="00062D44" w:rsidP="00D228A2">
            <w:pPr>
              <w:cnfStyle w:val="000000010000" w:firstRow="0" w:lastRow="0" w:firstColumn="0" w:lastColumn="0" w:oddVBand="0" w:evenVBand="0" w:oddHBand="0" w:evenHBand="1" w:firstRowFirstColumn="0" w:firstRowLastColumn="0" w:lastRowFirstColumn="0" w:lastRowLastColumn="0"/>
              <w:rPr>
                <w:bCs/>
              </w:rPr>
            </w:pPr>
          </w:p>
        </w:tc>
      </w:tr>
      <w:tr w:rsidR="00AD79EA" w14:paraId="1C523621" w14:textId="77777777" w:rsidTr="001823E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4EA9C385" w14:textId="4B98D921" w:rsidR="00AD79EA" w:rsidRDefault="00AD79EA" w:rsidP="00D228A2">
            <w:pPr>
              <w:rPr>
                <w:b w:val="0"/>
                <w:bCs/>
                <w:noProof/>
              </w:rPr>
            </w:pPr>
            <w:r>
              <w:rPr>
                <w:b w:val="0"/>
                <w:bCs/>
                <w:noProof/>
              </w:rPr>
              <w:t xml:space="preserve">The </w:t>
            </w:r>
            <w:r w:rsidR="0092568A">
              <w:rPr>
                <w:b w:val="0"/>
                <w:bCs/>
                <w:noProof/>
              </w:rPr>
              <w:t>width of your classroom window</w:t>
            </w:r>
          </w:p>
        </w:tc>
        <w:tc>
          <w:tcPr>
            <w:tcW w:w="1985" w:type="dxa"/>
          </w:tcPr>
          <w:p w14:paraId="61BE92DE" w14:textId="10FB89EF" w:rsidR="00AD79EA" w:rsidRDefault="0092568A" w:rsidP="00D228A2">
            <w:pPr>
              <w:cnfStyle w:val="000000100000" w:firstRow="0" w:lastRow="0" w:firstColumn="0" w:lastColumn="0" w:oddVBand="0" w:evenVBand="0" w:oddHBand="1" w:evenHBand="0" w:firstRowFirstColumn="0" w:firstRowLastColumn="0" w:lastRowFirstColumn="0" w:lastRowLastColumn="0"/>
              <w:rPr>
                <w:bCs/>
              </w:rPr>
            </w:pPr>
            <w:r>
              <w:rPr>
                <w:bCs/>
              </w:rPr>
              <w:t>Tape measure</w:t>
            </w:r>
          </w:p>
        </w:tc>
        <w:tc>
          <w:tcPr>
            <w:tcW w:w="1843" w:type="dxa"/>
          </w:tcPr>
          <w:p w14:paraId="67152869" w14:textId="77777777" w:rsidR="00AD79EA" w:rsidRPr="00D228A2" w:rsidRDefault="00AD79EA" w:rsidP="00D228A2">
            <w:pPr>
              <w:cnfStyle w:val="000000100000" w:firstRow="0" w:lastRow="0" w:firstColumn="0" w:lastColumn="0" w:oddVBand="0" w:evenVBand="0" w:oddHBand="1" w:evenHBand="0" w:firstRowFirstColumn="0" w:firstRowLastColumn="0" w:lastRowFirstColumn="0" w:lastRowLastColumn="0"/>
              <w:rPr>
                <w:bCs/>
              </w:rPr>
            </w:pPr>
          </w:p>
        </w:tc>
        <w:tc>
          <w:tcPr>
            <w:tcW w:w="1838" w:type="dxa"/>
          </w:tcPr>
          <w:p w14:paraId="31BC3536" w14:textId="77777777" w:rsidR="00AD79EA" w:rsidRPr="00D228A2" w:rsidRDefault="00AD79EA" w:rsidP="00D228A2">
            <w:pPr>
              <w:cnfStyle w:val="000000100000" w:firstRow="0" w:lastRow="0" w:firstColumn="0" w:lastColumn="0" w:oddVBand="0" w:evenVBand="0" w:oddHBand="1" w:evenHBand="0" w:firstRowFirstColumn="0" w:firstRowLastColumn="0" w:lastRowFirstColumn="0" w:lastRowLastColumn="0"/>
              <w:rPr>
                <w:bCs/>
              </w:rPr>
            </w:pPr>
          </w:p>
        </w:tc>
      </w:tr>
      <w:tr w:rsidR="00AD79EA" w14:paraId="2E013F5D" w14:textId="77777777" w:rsidTr="001823EE">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791056D6" w14:textId="08F128EC" w:rsidR="00AD79EA" w:rsidRDefault="0092568A" w:rsidP="00D228A2">
            <w:pPr>
              <w:rPr>
                <w:b w:val="0"/>
                <w:bCs/>
                <w:noProof/>
              </w:rPr>
            </w:pPr>
            <w:r>
              <w:rPr>
                <w:b w:val="0"/>
                <w:bCs/>
                <w:noProof/>
              </w:rPr>
              <w:t>The height of your chair</w:t>
            </w:r>
          </w:p>
        </w:tc>
        <w:tc>
          <w:tcPr>
            <w:tcW w:w="1985" w:type="dxa"/>
          </w:tcPr>
          <w:p w14:paraId="02E04ED3" w14:textId="0D82C7B6" w:rsidR="00AD79EA" w:rsidRDefault="0092568A" w:rsidP="00D228A2">
            <w:pPr>
              <w:cnfStyle w:val="000000010000" w:firstRow="0" w:lastRow="0" w:firstColumn="0" w:lastColumn="0" w:oddVBand="0" w:evenVBand="0" w:oddHBand="0" w:evenHBand="1" w:firstRowFirstColumn="0" w:firstRowLastColumn="0" w:lastRowFirstColumn="0" w:lastRowLastColumn="0"/>
              <w:rPr>
                <w:bCs/>
              </w:rPr>
            </w:pPr>
            <w:r>
              <w:rPr>
                <w:bCs/>
              </w:rPr>
              <w:t>Tape measure</w:t>
            </w:r>
          </w:p>
        </w:tc>
        <w:tc>
          <w:tcPr>
            <w:tcW w:w="1843" w:type="dxa"/>
          </w:tcPr>
          <w:p w14:paraId="723CAA86" w14:textId="77777777" w:rsidR="00AD79EA" w:rsidRPr="00D228A2" w:rsidRDefault="00AD79EA" w:rsidP="00D228A2">
            <w:pPr>
              <w:cnfStyle w:val="000000010000" w:firstRow="0" w:lastRow="0" w:firstColumn="0" w:lastColumn="0" w:oddVBand="0" w:evenVBand="0" w:oddHBand="0" w:evenHBand="1" w:firstRowFirstColumn="0" w:firstRowLastColumn="0" w:lastRowFirstColumn="0" w:lastRowLastColumn="0"/>
              <w:rPr>
                <w:bCs/>
              </w:rPr>
            </w:pPr>
          </w:p>
        </w:tc>
        <w:tc>
          <w:tcPr>
            <w:tcW w:w="1838" w:type="dxa"/>
          </w:tcPr>
          <w:p w14:paraId="1C66C787" w14:textId="77777777" w:rsidR="00AD79EA" w:rsidRPr="00D228A2" w:rsidRDefault="00AD79EA" w:rsidP="00D228A2">
            <w:pPr>
              <w:cnfStyle w:val="000000010000" w:firstRow="0" w:lastRow="0" w:firstColumn="0" w:lastColumn="0" w:oddVBand="0" w:evenVBand="0" w:oddHBand="0" w:evenHBand="1" w:firstRowFirstColumn="0" w:firstRowLastColumn="0" w:lastRowFirstColumn="0" w:lastRowLastColumn="0"/>
              <w:rPr>
                <w:bCs/>
              </w:rPr>
            </w:pPr>
          </w:p>
        </w:tc>
      </w:tr>
      <w:tr w:rsidR="00062D44" w14:paraId="7AC80FC2" w14:textId="77777777" w:rsidTr="001823E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08BC037C" w14:textId="3921FCA5" w:rsidR="00062D44" w:rsidRDefault="00875B29" w:rsidP="00D228A2">
            <w:pPr>
              <w:rPr>
                <w:b w:val="0"/>
                <w:bCs/>
                <w:noProof/>
              </w:rPr>
            </w:pPr>
            <w:r>
              <w:rPr>
                <w:b w:val="0"/>
                <w:bCs/>
                <w:noProof/>
              </w:rPr>
              <w:t xml:space="preserve">The weight of </w:t>
            </w:r>
            <w:r w:rsidR="00070EB3">
              <w:rPr>
                <w:b w:val="0"/>
                <w:bCs/>
                <w:noProof/>
              </w:rPr>
              <w:t>a basketball in kilograms</w:t>
            </w:r>
          </w:p>
        </w:tc>
        <w:tc>
          <w:tcPr>
            <w:tcW w:w="1985" w:type="dxa"/>
          </w:tcPr>
          <w:p w14:paraId="2FDE73AE" w14:textId="5F53801E" w:rsidR="00062D44" w:rsidRPr="00D228A2" w:rsidRDefault="00C71110" w:rsidP="00D228A2">
            <w:pPr>
              <w:cnfStyle w:val="000000100000" w:firstRow="0" w:lastRow="0" w:firstColumn="0" w:lastColumn="0" w:oddVBand="0" w:evenVBand="0" w:oddHBand="1" w:evenHBand="0" w:firstRowFirstColumn="0" w:firstRowLastColumn="0" w:lastRowFirstColumn="0" w:lastRowLastColumn="0"/>
              <w:rPr>
                <w:bCs/>
              </w:rPr>
            </w:pPr>
            <w:r>
              <w:rPr>
                <w:bCs/>
              </w:rPr>
              <w:t>Bathroom</w:t>
            </w:r>
            <w:r w:rsidR="00614862">
              <w:rPr>
                <w:bCs/>
              </w:rPr>
              <w:t xml:space="preserve"> or kitchen</w:t>
            </w:r>
            <w:r>
              <w:rPr>
                <w:bCs/>
              </w:rPr>
              <w:t xml:space="preserve"> scale</w:t>
            </w:r>
          </w:p>
        </w:tc>
        <w:tc>
          <w:tcPr>
            <w:tcW w:w="1843" w:type="dxa"/>
          </w:tcPr>
          <w:p w14:paraId="0408A691" w14:textId="77777777" w:rsidR="00062D44" w:rsidRPr="00D228A2" w:rsidRDefault="00062D44" w:rsidP="00D228A2">
            <w:pPr>
              <w:cnfStyle w:val="000000100000" w:firstRow="0" w:lastRow="0" w:firstColumn="0" w:lastColumn="0" w:oddVBand="0" w:evenVBand="0" w:oddHBand="1" w:evenHBand="0" w:firstRowFirstColumn="0" w:firstRowLastColumn="0" w:lastRowFirstColumn="0" w:lastRowLastColumn="0"/>
              <w:rPr>
                <w:bCs/>
              </w:rPr>
            </w:pPr>
          </w:p>
        </w:tc>
        <w:tc>
          <w:tcPr>
            <w:tcW w:w="1838" w:type="dxa"/>
          </w:tcPr>
          <w:p w14:paraId="5AEABFAC" w14:textId="77777777" w:rsidR="00062D44" w:rsidRPr="00D228A2" w:rsidRDefault="00062D44" w:rsidP="00D228A2">
            <w:pPr>
              <w:cnfStyle w:val="000000100000" w:firstRow="0" w:lastRow="0" w:firstColumn="0" w:lastColumn="0" w:oddVBand="0" w:evenVBand="0" w:oddHBand="1" w:evenHBand="0" w:firstRowFirstColumn="0" w:firstRowLastColumn="0" w:lastRowFirstColumn="0" w:lastRowLastColumn="0"/>
              <w:rPr>
                <w:bCs/>
              </w:rPr>
            </w:pPr>
          </w:p>
        </w:tc>
      </w:tr>
      <w:tr w:rsidR="00062D44" w14:paraId="69E200EF" w14:textId="77777777" w:rsidTr="001823EE">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5D284F44" w14:textId="5DDF9163" w:rsidR="00062D44" w:rsidRDefault="00070EB3" w:rsidP="00D228A2">
            <w:pPr>
              <w:rPr>
                <w:b w:val="0"/>
                <w:bCs/>
                <w:noProof/>
              </w:rPr>
            </w:pPr>
            <w:r>
              <w:rPr>
                <w:b w:val="0"/>
                <w:bCs/>
                <w:noProof/>
              </w:rPr>
              <w:t xml:space="preserve">The weight </w:t>
            </w:r>
            <w:r w:rsidR="00614862">
              <w:rPr>
                <w:b w:val="0"/>
                <w:bCs/>
                <w:noProof/>
              </w:rPr>
              <w:t xml:space="preserve">of </w:t>
            </w:r>
            <w:r w:rsidR="00905FF2">
              <w:rPr>
                <w:b w:val="0"/>
                <w:bCs/>
                <w:noProof/>
              </w:rPr>
              <w:t xml:space="preserve">3 </w:t>
            </w:r>
            <w:r w:rsidR="005F2FF1">
              <w:rPr>
                <w:b w:val="0"/>
                <w:bCs/>
                <w:noProof/>
              </w:rPr>
              <w:t xml:space="preserve">textbooks, </w:t>
            </w:r>
            <w:r w:rsidR="00905FF2">
              <w:rPr>
                <w:b w:val="0"/>
                <w:bCs/>
                <w:noProof/>
              </w:rPr>
              <w:t xml:space="preserve">2 </w:t>
            </w:r>
            <w:r w:rsidR="005F2FF1">
              <w:rPr>
                <w:b w:val="0"/>
                <w:bCs/>
                <w:noProof/>
              </w:rPr>
              <w:t>gluesticks and an exercise book in kilograms</w:t>
            </w:r>
          </w:p>
        </w:tc>
        <w:tc>
          <w:tcPr>
            <w:tcW w:w="1985" w:type="dxa"/>
          </w:tcPr>
          <w:p w14:paraId="6E75DEA8" w14:textId="77038998" w:rsidR="00062D44" w:rsidRPr="00D228A2" w:rsidRDefault="00C71110" w:rsidP="00D228A2">
            <w:pPr>
              <w:cnfStyle w:val="000000010000" w:firstRow="0" w:lastRow="0" w:firstColumn="0" w:lastColumn="0" w:oddVBand="0" w:evenVBand="0" w:oddHBand="0" w:evenHBand="1" w:firstRowFirstColumn="0" w:firstRowLastColumn="0" w:lastRowFirstColumn="0" w:lastRowLastColumn="0"/>
              <w:rPr>
                <w:bCs/>
              </w:rPr>
            </w:pPr>
            <w:r>
              <w:rPr>
                <w:bCs/>
              </w:rPr>
              <w:t xml:space="preserve">Bathroom </w:t>
            </w:r>
            <w:r w:rsidR="00614862">
              <w:rPr>
                <w:bCs/>
              </w:rPr>
              <w:t xml:space="preserve">or kitchen </w:t>
            </w:r>
            <w:r>
              <w:rPr>
                <w:bCs/>
              </w:rPr>
              <w:t>scale</w:t>
            </w:r>
          </w:p>
        </w:tc>
        <w:tc>
          <w:tcPr>
            <w:tcW w:w="1843" w:type="dxa"/>
          </w:tcPr>
          <w:p w14:paraId="3AEBD602" w14:textId="77777777" w:rsidR="00062D44" w:rsidRPr="00D228A2" w:rsidRDefault="00062D44" w:rsidP="00D228A2">
            <w:pPr>
              <w:cnfStyle w:val="000000010000" w:firstRow="0" w:lastRow="0" w:firstColumn="0" w:lastColumn="0" w:oddVBand="0" w:evenVBand="0" w:oddHBand="0" w:evenHBand="1" w:firstRowFirstColumn="0" w:firstRowLastColumn="0" w:lastRowFirstColumn="0" w:lastRowLastColumn="0"/>
              <w:rPr>
                <w:bCs/>
              </w:rPr>
            </w:pPr>
          </w:p>
        </w:tc>
        <w:tc>
          <w:tcPr>
            <w:tcW w:w="1838" w:type="dxa"/>
          </w:tcPr>
          <w:p w14:paraId="047DD1B0" w14:textId="77777777" w:rsidR="00062D44" w:rsidRPr="00D228A2" w:rsidRDefault="00062D44" w:rsidP="00D228A2">
            <w:pPr>
              <w:cnfStyle w:val="000000010000" w:firstRow="0" w:lastRow="0" w:firstColumn="0" w:lastColumn="0" w:oddVBand="0" w:evenVBand="0" w:oddHBand="0" w:evenHBand="1" w:firstRowFirstColumn="0" w:firstRowLastColumn="0" w:lastRowFirstColumn="0" w:lastRowLastColumn="0"/>
              <w:rPr>
                <w:bCs/>
              </w:rPr>
            </w:pPr>
          </w:p>
        </w:tc>
      </w:tr>
      <w:tr w:rsidR="00062D44" w14:paraId="61DD848A" w14:textId="77777777" w:rsidTr="001823E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5EC3B815" w14:textId="64587184" w:rsidR="00062D44" w:rsidRDefault="005F2FF1" w:rsidP="00D228A2">
            <w:pPr>
              <w:rPr>
                <w:b w:val="0"/>
                <w:bCs/>
                <w:noProof/>
              </w:rPr>
            </w:pPr>
            <w:r>
              <w:rPr>
                <w:b w:val="0"/>
                <w:bCs/>
                <w:noProof/>
              </w:rPr>
              <w:t xml:space="preserve">The time </w:t>
            </w:r>
            <w:r w:rsidR="009B1BD4">
              <w:rPr>
                <w:b w:val="0"/>
                <w:bCs/>
                <w:noProof/>
              </w:rPr>
              <w:t>it takes a tennis ball to hit the ground if you drop it from eye level</w:t>
            </w:r>
          </w:p>
        </w:tc>
        <w:tc>
          <w:tcPr>
            <w:tcW w:w="1985" w:type="dxa"/>
          </w:tcPr>
          <w:p w14:paraId="1579D8BF" w14:textId="337D7829" w:rsidR="00062D44" w:rsidRPr="00D228A2" w:rsidRDefault="00C71110" w:rsidP="00D228A2">
            <w:pPr>
              <w:cnfStyle w:val="000000100000" w:firstRow="0" w:lastRow="0" w:firstColumn="0" w:lastColumn="0" w:oddVBand="0" w:evenVBand="0" w:oddHBand="1" w:evenHBand="0" w:firstRowFirstColumn="0" w:firstRowLastColumn="0" w:lastRowFirstColumn="0" w:lastRowLastColumn="0"/>
              <w:rPr>
                <w:bCs/>
              </w:rPr>
            </w:pPr>
            <w:r>
              <w:rPr>
                <w:bCs/>
              </w:rPr>
              <w:t>Stopwatch</w:t>
            </w:r>
          </w:p>
        </w:tc>
        <w:tc>
          <w:tcPr>
            <w:tcW w:w="1843" w:type="dxa"/>
          </w:tcPr>
          <w:p w14:paraId="7E7CC610" w14:textId="77777777" w:rsidR="00062D44" w:rsidRPr="00D228A2" w:rsidRDefault="00062D44" w:rsidP="00D228A2">
            <w:pPr>
              <w:cnfStyle w:val="000000100000" w:firstRow="0" w:lastRow="0" w:firstColumn="0" w:lastColumn="0" w:oddVBand="0" w:evenVBand="0" w:oddHBand="1" w:evenHBand="0" w:firstRowFirstColumn="0" w:firstRowLastColumn="0" w:lastRowFirstColumn="0" w:lastRowLastColumn="0"/>
              <w:rPr>
                <w:bCs/>
              </w:rPr>
            </w:pPr>
          </w:p>
        </w:tc>
        <w:tc>
          <w:tcPr>
            <w:tcW w:w="1838" w:type="dxa"/>
          </w:tcPr>
          <w:p w14:paraId="13C75A3D" w14:textId="77777777" w:rsidR="00062D44" w:rsidRPr="00D228A2" w:rsidRDefault="00062D44" w:rsidP="00D228A2">
            <w:pPr>
              <w:cnfStyle w:val="000000100000" w:firstRow="0" w:lastRow="0" w:firstColumn="0" w:lastColumn="0" w:oddVBand="0" w:evenVBand="0" w:oddHBand="1" w:evenHBand="0" w:firstRowFirstColumn="0" w:firstRowLastColumn="0" w:lastRowFirstColumn="0" w:lastRowLastColumn="0"/>
              <w:rPr>
                <w:bCs/>
              </w:rPr>
            </w:pPr>
          </w:p>
        </w:tc>
      </w:tr>
      <w:tr w:rsidR="00062D44" w14:paraId="35E6B842" w14:textId="77777777" w:rsidTr="001823EE">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194DFC3F" w14:textId="5A02FEDD" w:rsidR="00062D44" w:rsidRDefault="009B1BD4" w:rsidP="00D228A2">
            <w:pPr>
              <w:rPr>
                <w:b w:val="0"/>
                <w:bCs/>
                <w:noProof/>
              </w:rPr>
            </w:pPr>
            <w:r>
              <w:rPr>
                <w:b w:val="0"/>
                <w:bCs/>
                <w:noProof/>
              </w:rPr>
              <w:t xml:space="preserve">The time it takes </w:t>
            </w:r>
            <w:r w:rsidR="00431E27">
              <w:rPr>
                <w:b w:val="0"/>
                <w:bCs/>
                <w:noProof/>
              </w:rPr>
              <w:t>a</w:t>
            </w:r>
            <w:r w:rsidR="00161BE9">
              <w:rPr>
                <w:b w:val="0"/>
                <w:bCs/>
                <w:noProof/>
              </w:rPr>
              <w:t xml:space="preserve">n online </w:t>
            </w:r>
            <w:r w:rsidR="00905FF2">
              <w:rPr>
                <w:b w:val="0"/>
                <w:bCs/>
                <w:noProof/>
              </w:rPr>
              <w:t>GIF</w:t>
            </w:r>
            <w:r w:rsidR="00161BE9">
              <w:rPr>
                <w:b w:val="0"/>
                <w:bCs/>
                <w:noProof/>
              </w:rPr>
              <w:t xml:space="preserve"> to repeat</w:t>
            </w:r>
          </w:p>
        </w:tc>
        <w:tc>
          <w:tcPr>
            <w:tcW w:w="1985" w:type="dxa"/>
          </w:tcPr>
          <w:p w14:paraId="5FD2B169" w14:textId="1D940CCF" w:rsidR="00062D44" w:rsidRPr="00D228A2" w:rsidRDefault="00C71110" w:rsidP="00D228A2">
            <w:pPr>
              <w:cnfStyle w:val="000000010000" w:firstRow="0" w:lastRow="0" w:firstColumn="0" w:lastColumn="0" w:oddVBand="0" w:evenVBand="0" w:oddHBand="0" w:evenHBand="1" w:firstRowFirstColumn="0" w:firstRowLastColumn="0" w:lastRowFirstColumn="0" w:lastRowLastColumn="0"/>
              <w:rPr>
                <w:bCs/>
              </w:rPr>
            </w:pPr>
            <w:r>
              <w:rPr>
                <w:bCs/>
              </w:rPr>
              <w:t>Stopwatch</w:t>
            </w:r>
          </w:p>
        </w:tc>
        <w:tc>
          <w:tcPr>
            <w:tcW w:w="1843" w:type="dxa"/>
          </w:tcPr>
          <w:p w14:paraId="30ECEFA6" w14:textId="77777777" w:rsidR="00062D44" w:rsidRPr="00D228A2" w:rsidRDefault="00062D44" w:rsidP="00D228A2">
            <w:pPr>
              <w:cnfStyle w:val="000000010000" w:firstRow="0" w:lastRow="0" w:firstColumn="0" w:lastColumn="0" w:oddVBand="0" w:evenVBand="0" w:oddHBand="0" w:evenHBand="1" w:firstRowFirstColumn="0" w:firstRowLastColumn="0" w:lastRowFirstColumn="0" w:lastRowLastColumn="0"/>
              <w:rPr>
                <w:bCs/>
              </w:rPr>
            </w:pPr>
          </w:p>
        </w:tc>
        <w:tc>
          <w:tcPr>
            <w:tcW w:w="1838" w:type="dxa"/>
          </w:tcPr>
          <w:p w14:paraId="0CB2795E" w14:textId="77777777" w:rsidR="00062D44" w:rsidRPr="00D228A2" w:rsidRDefault="00062D44" w:rsidP="00D228A2">
            <w:pPr>
              <w:cnfStyle w:val="000000010000" w:firstRow="0" w:lastRow="0" w:firstColumn="0" w:lastColumn="0" w:oddVBand="0" w:evenVBand="0" w:oddHBand="0" w:evenHBand="1" w:firstRowFirstColumn="0" w:firstRowLastColumn="0" w:lastRowFirstColumn="0" w:lastRowLastColumn="0"/>
              <w:rPr>
                <w:bCs/>
              </w:rPr>
            </w:pPr>
          </w:p>
        </w:tc>
      </w:tr>
    </w:tbl>
    <w:p w14:paraId="1CABB857" w14:textId="77777777" w:rsidR="00432A9B" w:rsidRDefault="00432A9B">
      <w:pPr>
        <w:spacing w:line="276" w:lineRule="auto"/>
      </w:pPr>
      <w:r>
        <w:br w:type="page"/>
      </w:r>
    </w:p>
    <w:p w14:paraId="02CBAA5D" w14:textId="75423BB7" w:rsidR="00432A9B" w:rsidRPr="009D25ED" w:rsidRDefault="00432A9B" w:rsidP="009D25ED">
      <w:pPr>
        <w:pStyle w:val="Heading2"/>
        <w:rPr>
          <w:rStyle w:val="Heading2Char"/>
          <w:b/>
        </w:rPr>
      </w:pPr>
      <w:r w:rsidRPr="009D25ED">
        <w:rPr>
          <w:rStyle w:val="Heading2Char"/>
          <w:b/>
        </w:rPr>
        <w:lastRenderedPageBreak/>
        <w:t>Appendix C</w:t>
      </w:r>
    </w:p>
    <w:p w14:paraId="754DD03B" w14:textId="3D65C8A2" w:rsidR="00432A9B" w:rsidRPr="00432A9B" w:rsidRDefault="00432A9B" w:rsidP="00432A9B">
      <w:pPr>
        <w:pStyle w:val="Heading3"/>
      </w:pPr>
      <w:r>
        <w:rPr>
          <w:rStyle w:val="Heading2Char"/>
          <w:rFonts w:eastAsiaTheme="minorHAnsi"/>
          <w:b/>
          <w:bCs/>
          <w:sz w:val="40"/>
          <w:szCs w:val="40"/>
        </w:rPr>
        <w:t>Measuring station overall recording sheet</w:t>
      </w:r>
    </w:p>
    <w:p w14:paraId="7C3467E3" w14:textId="0A321639" w:rsidR="00CA4217" w:rsidRDefault="00CA4217" w:rsidP="00CA4217">
      <w:pPr>
        <w:pStyle w:val="Caption"/>
      </w:pPr>
      <w:r>
        <w:t xml:space="preserve">Table </w:t>
      </w:r>
      <w:r>
        <w:fldChar w:fldCharType="begin"/>
      </w:r>
      <w:r>
        <w:instrText xml:space="preserve"> SEQ Table \* ARABIC </w:instrText>
      </w:r>
      <w:r>
        <w:fldChar w:fldCharType="separate"/>
      </w:r>
      <w:r>
        <w:rPr>
          <w:noProof/>
        </w:rPr>
        <w:t>3</w:t>
      </w:r>
      <w:r>
        <w:fldChar w:fldCharType="end"/>
      </w:r>
      <w:r w:rsidR="00F13F0E">
        <w:t xml:space="preserve"> – m</w:t>
      </w:r>
      <w:r w:rsidR="00F13F0E" w:rsidRPr="00F13F0E">
        <w:t>easuring station overall recording sheet</w:t>
      </w:r>
    </w:p>
    <w:tbl>
      <w:tblPr>
        <w:tblStyle w:val="Tableheader"/>
        <w:tblW w:w="9522" w:type="dxa"/>
        <w:tblInd w:w="25" w:type="dxa"/>
        <w:tblLook w:val="04A0" w:firstRow="1" w:lastRow="0" w:firstColumn="1" w:lastColumn="0" w:noHBand="0" w:noVBand="1"/>
        <w:tblDescription w:val="Measurement sheet for recording the results from each measurement station."/>
      </w:tblPr>
      <w:tblGrid>
        <w:gridCol w:w="1388"/>
        <w:gridCol w:w="8134"/>
      </w:tblGrid>
      <w:tr w:rsidR="00432A9B" w14:paraId="0A4DC128" w14:textId="77777777" w:rsidTr="00432A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vAlign w:val="center"/>
          </w:tcPr>
          <w:p w14:paraId="4E859450" w14:textId="47179E3D" w:rsidR="00432A9B" w:rsidRDefault="00432A9B" w:rsidP="00894D16">
            <w:pPr>
              <w:rPr>
                <w:b w:val="0"/>
              </w:rPr>
            </w:pPr>
            <w:r>
              <w:t>Group</w:t>
            </w:r>
          </w:p>
        </w:tc>
        <w:tc>
          <w:tcPr>
            <w:tcW w:w="8134" w:type="dxa"/>
            <w:vAlign w:val="center"/>
          </w:tcPr>
          <w:p w14:paraId="75979D99" w14:textId="652B65DE" w:rsidR="00432A9B" w:rsidRDefault="00432A9B" w:rsidP="00894D16">
            <w:pPr>
              <w:cnfStyle w:val="100000000000" w:firstRow="1" w:lastRow="0" w:firstColumn="0" w:lastColumn="0" w:oddVBand="0" w:evenVBand="0" w:oddHBand="0" w:evenHBand="0" w:firstRowFirstColumn="0" w:firstRowLastColumn="0" w:lastRowFirstColumn="0" w:lastRowLastColumn="0"/>
            </w:pPr>
            <w:r>
              <w:t>Measurement</w:t>
            </w:r>
          </w:p>
        </w:tc>
      </w:tr>
      <w:tr w:rsidR="00432A9B" w14:paraId="039EE8BD" w14:textId="77777777" w:rsidTr="00432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63F7D35A" w14:textId="701E6EB6" w:rsidR="00432A9B" w:rsidRPr="00D228A2" w:rsidRDefault="00432A9B" w:rsidP="00894D16">
            <w:pPr>
              <w:rPr>
                <w:b w:val="0"/>
                <w:bCs/>
                <w:szCs w:val="24"/>
              </w:rPr>
            </w:pPr>
            <w:r>
              <w:rPr>
                <w:b w:val="0"/>
                <w:bCs/>
                <w:szCs w:val="24"/>
              </w:rPr>
              <w:t>1</w:t>
            </w:r>
          </w:p>
        </w:tc>
        <w:tc>
          <w:tcPr>
            <w:tcW w:w="8134" w:type="dxa"/>
          </w:tcPr>
          <w:p w14:paraId="357409E6" w14:textId="45FF3284" w:rsidR="00432A9B" w:rsidRPr="00D228A2" w:rsidRDefault="00432A9B" w:rsidP="00894D16">
            <w:pPr>
              <w:cnfStyle w:val="000000100000" w:firstRow="0" w:lastRow="0" w:firstColumn="0" w:lastColumn="0" w:oddVBand="0" w:evenVBand="0" w:oddHBand="1" w:evenHBand="0" w:firstRowFirstColumn="0" w:firstRowLastColumn="0" w:lastRowFirstColumn="0" w:lastRowLastColumn="0"/>
              <w:rPr>
                <w:bCs/>
                <w:szCs w:val="24"/>
              </w:rPr>
            </w:pPr>
          </w:p>
        </w:tc>
      </w:tr>
      <w:tr w:rsidR="00432A9B" w14:paraId="5CDC6486" w14:textId="77777777" w:rsidTr="00432A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02533A6F" w14:textId="5A8A332D" w:rsidR="00432A9B" w:rsidRPr="00D228A2" w:rsidRDefault="00432A9B" w:rsidP="00894D16">
            <w:pPr>
              <w:rPr>
                <w:b w:val="0"/>
                <w:bCs/>
                <w:noProof/>
                <w:szCs w:val="24"/>
              </w:rPr>
            </w:pPr>
            <w:r>
              <w:rPr>
                <w:b w:val="0"/>
                <w:bCs/>
                <w:noProof/>
                <w:szCs w:val="24"/>
              </w:rPr>
              <w:t>2</w:t>
            </w:r>
          </w:p>
        </w:tc>
        <w:tc>
          <w:tcPr>
            <w:tcW w:w="8134" w:type="dxa"/>
          </w:tcPr>
          <w:p w14:paraId="4DF56866" w14:textId="6A41CBA4" w:rsidR="00432A9B" w:rsidRPr="00D228A2" w:rsidRDefault="00432A9B" w:rsidP="00894D16">
            <w:pPr>
              <w:cnfStyle w:val="000000010000" w:firstRow="0" w:lastRow="0" w:firstColumn="0" w:lastColumn="0" w:oddVBand="0" w:evenVBand="0" w:oddHBand="0" w:evenHBand="1" w:firstRowFirstColumn="0" w:firstRowLastColumn="0" w:lastRowFirstColumn="0" w:lastRowLastColumn="0"/>
              <w:rPr>
                <w:bCs/>
                <w:szCs w:val="24"/>
              </w:rPr>
            </w:pPr>
          </w:p>
        </w:tc>
      </w:tr>
      <w:tr w:rsidR="00432A9B" w14:paraId="4B04A227" w14:textId="77777777" w:rsidTr="00432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0E093F73" w14:textId="02DA3751" w:rsidR="00432A9B" w:rsidRPr="00D228A2" w:rsidRDefault="00432A9B" w:rsidP="00894D16">
            <w:pPr>
              <w:rPr>
                <w:b w:val="0"/>
                <w:bCs/>
                <w:noProof/>
                <w:szCs w:val="24"/>
              </w:rPr>
            </w:pPr>
            <w:r>
              <w:rPr>
                <w:b w:val="0"/>
                <w:bCs/>
                <w:noProof/>
                <w:szCs w:val="24"/>
              </w:rPr>
              <w:t>3</w:t>
            </w:r>
          </w:p>
        </w:tc>
        <w:tc>
          <w:tcPr>
            <w:tcW w:w="8134" w:type="dxa"/>
          </w:tcPr>
          <w:p w14:paraId="13D3DF4B" w14:textId="792E3CAC" w:rsidR="00432A9B" w:rsidRPr="00D228A2" w:rsidRDefault="00432A9B" w:rsidP="00894D16">
            <w:pPr>
              <w:cnfStyle w:val="000000100000" w:firstRow="0" w:lastRow="0" w:firstColumn="0" w:lastColumn="0" w:oddVBand="0" w:evenVBand="0" w:oddHBand="1" w:evenHBand="0" w:firstRowFirstColumn="0" w:firstRowLastColumn="0" w:lastRowFirstColumn="0" w:lastRowLastColumn="0"/>
              <w:rPr>
                <w:bCs/>
                <w:szCs w:val="24"/>
              </w:rPr>
            </w:pPr>
          </w:p>
        </w:tc>
      </w:tr>
      <w:tr w:rsidR="00432A9B" w14:paraId="26660821" w14:textId="77777777" w:rsidTr="00432A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0BCD7EF9" w14:textId="0888DC78" w:rsidR="00432A9B" w:rsidRDefault="00432A9B" w:rsidP="00894D16">
            <w:pPr>
              <w:rPr>
                <w:b w:val="0"/>
                <w:bCs/>
                <w:noProof/>
              </w:rPr>
            </w:pPr>
            <w:r>
              <w:rPr>
                <w:b w:val="0"/>
                <w:bCs/>
                <w:noProof/>
              </w:rPr>
              <w:t>4</w:t>
            </w:r>
          </w:p>
        </w:tc>
        <w:tc>
          <w:tcPr>
            <w:tcW w:w="8134" w:type="dxa"/>
          </w:tcPr>
          <w:p w14:paraId="658CD0E6" w14:textId="7A6577E2" w:rsidR="00432A9B" w:rsidRPr="00D228A2" w:rsidRDefault="00432A9B" w:rsidP="00894D16">
            <w:pPr>
              <w:cnfStyle w:val="000000010000" w:firstRow="0" w:lastRow="0" w:firstColumn="0" w:lastColumn="0" w:oddVBand="0" w:evenVBand="0" w:oddHBand="0" w:evenHBand="1" w:firstRowFirstColumn="0" w:firstRowLastColumn="0" w:lastRowFirstColumn="0" w:lastRowLastColumn="0"/>
              <w:rPr>
                <w:bCs/>
              </w:rPr>
            </w:pPr>
          </w:p>
        </w:tc>
      </w:tr>
      <w:tr w:rsidR="00432A9B" w14:paraId="14CDF26F" w14:textId="77777777" w:rsidTr="00432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33529123" w14:textId="057EAA5C" w:rsidR="00432A9B" w:rsidRDefault="00432A9B" w:rsidP="00894D16">
            <w:pPr>
              <w:rPr>
                <w:b w:val="0"/>
                <w:bCs/>
                <w:noProof/>
              </w:rPr>
            </w:pPr>
            <w:r>
              <w:rPr>
                <w:b w:val="0"/>
                <w:bCs/>
                <w:noProof/>
              </w:rPr>
              <w:t>5</w:t>
            </w:r>
          </w:p>
        </w:tc>
        <w:tc>
          <w:tcPr>
            <w:tcW w:w="8134" w:type="dxa"/>
          </w:tcPr>
          <w:p w14:paraId="0196B992" w14:textId="21B518DB" w:rsidR="00432A9B" w:rsidRDefault="00432A9B" w:rsidP="00894D16">
            <w:pPr>
              <w:cnfStyle w:val="000000100000" w:firstRow="0" w:lastRow="0" w:firstColumn="0" w:lastColumn="0" w:oddVBand="0" w:evenVBand="0" w:oddHBand="1" w:evenHBand="0" w:firstRowFirstColumn="0" w:firstRowLastColumn="0" w:lastRowFirstColumn="0" w:lastRowLastColumn="0"/>
              <w:rPr>
                <w:bCs/>
              </w:rPr>
            </w:pPr>
          </w:p>
        </w:tc>
      </w:tr>
      <w:tr w:rsidR="00432A9B" w14:paraId="7D091C57" w14:textId="77777777" w:rsidTr="00432A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3BDA5ABD" w14:textId="675A4FD2" w:rsidR="00432A9B" w:rsidRDefault="00432A9B" w:rsidP="00894D16">
            <w:pPr>
              <w:rPr>
                <w:b w:val="0"/>
                <w:bCs/>
                <w:noProof/>
              </w:rPr>
            </w:pPr>
            <w:r>
              <w:rPr>
                <w:b w:val="0"/>
                <w:bCs/>
                <w:noProof/>
              </w:rPr>
              <w:t>6</w:t>
            </w:r>
          </w:p>
        </w:tc>
        <w:tc>
          <w:tcPr>
            <w:tcW w:w="8134" w:type="dxa"/>
          </w:tcPr>
          <w:p w14:paraId="42D7CEA7" w14:textId="3B8757DC" w:rsidR="00432A9B" w:rsidRDefault="00432A9B" w:rsidP="00894D16">
            <w:pPr>
              <w:cnfStyle w:val="000000010000" w:firstRow="0" w:lastRow="0" w:firstColumn="0" w:lastColumn="0" w:oddVBand="0" w:evenVBand="0" w:oddHBand="0" w:evenHBand="1" w:firstRowFirstColumn="0" w:firstRowLastColumn="0" w:lastRowFirstColumn="0" w:lastRowLastColumn="0"/>
              <w:rPr>
                <w:bCs/>
              </w:rPr>
            </w:pPr>
          </w:p>
        </w:tc>
      </w:tr>
      <w:tr w:rsidR="00432A9B" w14:paraId="3EC0E589" w14:textId="77777777" w:rsidTr="00432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61913E6C" w14:textId="0EB51605" w:rsidR="00432A9B" w:rsidRDefault="00432A9B" w:rsidP="00894D16">
            <w:pPr>
              <w:rPr>
                <w:b w:val="0"/>
                <w:bCs/>
                <w:noProof/>
              </w:rPr>
            </w:pPr>
            <w:r>
              <w:rPr>
                <w:b w:val="0"/>
                <w:bCs/>
                <w:noProof/>
              </w:rPr>
              <w:t>7</w:t>
            </w:r>
          </w:p>
        </w:tc>
        <w:tc>
          <w:tcPr>
            <w:tcW w:w="8134" w:type="dxa"/>
          </w:tcPr>
          <w:p w14:paraId="1C14A927" w14:textId="524265A4" w:rsidR="00432A9B" w:rsidRPr="00D228A2" w:rsidRDefault="00432A9B" w:rsidP="00894D16">
            <w:pPr>
              <w:cnfStyle w:val="000000100000" w:firstRow="0" w:lastRow="0" w:firstColumn="0" w:lastColumn="0" w:oddVBand="0" w:evenVBand="0" w:oddHBand="1" w:evenHBand="0" w:firstRowFirstColumn="0" w:firstRowLastColumn="0" w:lastRowFirstColumn="0" w:lastRowLastColumn="0"/>
              <w:rPr>
                <w:bCs/>
              </w:rPr>
            </w:pPr>
          </w:p>
        </w:tc>
      </w:tr>
      <w:tr w:rsidR="00432A9B" w14:paraId="189708E4" w14:textId="77777777" w:rsidTr="00432A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093286A0" w14:textId="541A6B86" w:rsidR="00432A9B" w:rsidRDefault="00432A9B" w:rsidP="00894D16">
            <w:pPr>
              <w:rPr>
                <w:b w:val="0"/>
                <w:bCs/>
                <w:noProof/>
              </w:rPr>
            </w:pPr>
            <w:r>
              <w:rPr>
                <w:b w:val="0"/>
                <w:bCs/>
                <w:noProof/>
              </w:rPr>
              <w:t>8</w:t>
            </w:r>
          </w:p>
        </w:tc>
        <w:tc>
          <w:tcPr>
            <w:tcW w:w="8134" w:type="dxa"/>
          </w:tcPr>
          <w:p w14:paraId="72635108" w14:textId="584232CC" w:rsidR="00432A9B" w:rsidRPr="00D228A2" w:rsidRDefault="00432A9B" w:rsidP="00894D16">
            <w:pPr>
              <w:cnfStyle w:val="000000010000" w:firstRow="0" w:lastRow="0" w:firstColumn="0" w:lastColumn="0" w:oddVBand="0" w:evenVBand="0" w:oddHBand="0" w:evenHBand="1" w:firstRowFirstColumn="0" w:firstRowLastColumn="0" w:lastRowFirstColumn="0" w:lastRowLastColumn="0"/>
              <w:rPr>
                <w:bCs/>
              </w:rPr>
            </w:pPr>
          </w:p>
        </w:tc>
      </w:tr>
      <w:tr w:rsidR="00432A9B" w14:paraId="1ED252B8" w14:textId="77777777" w:rsidTr="00432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753CD849" w14:textId="149BC5E1" w:rsidR="00432A9B" w:rsidRDefault="00432A9B" w:rsidP="00894D16">
            <w:pPr>
              <w:rPr>
                <w:b w:val="0"/>
                <w:bCs/>
                <w:noProof/>
              </w:rPr>
            </w:pPr>
            <w:r>
              <w:rPr>
                <w:b w:val="0"/>
                <w:bCs/>
                <w:noProof/>
              </w:rPr>
              <w:t>9</w:t>
            </w:r>
          </w:p>
        </w:tc>
        <w:tc>
          <w:tcPr>
            <w:tcW w:w="8134" w:type="dxa"/>
          </w:tcPr>
          <w:p w14:paraId="3A4250F8" w14:textId="7EA39D5D" w:rsidR="00432A9B" w:rsidRPr="00D228A2" w:rsidRDefault="00432A9B" w:rsidP="00894D16">
            <w:pPr>
              <w:cnfStyle w:val="000000100000" w:firstRow="0" w:lastRow="0" w:firstColumn="0" w:lastColumn="0" w:oddVBand="0" w:evenVBand="0" w:oddHBand="1" w:evenHBand="0" w:firstRowFirstColumn="0" w:firstRowLastColumn="0" w:lastRowFirstColumn="0" w:lastRowLastColumn="0"/>
              <w:rPr>
                <w:bCs/>
              </w:rPr>
            </w:pPr>
          </w:p>
        </w:tc>
      </w:tr>
      <w:tr w:rsidR="00432A9B" w14:paraId="549284B5" w14:textId="77777777" w:rsidTr="00432A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05BC2D2C" w14:textId="0A10EA75" w:rsidR="00432A9B" w:rsidRDefault="00432A9B" w:rsidP="00894D16">
            <w:pPr>
              <w:rPr>
                <w:b w:val="0"/>
                <w:bCs/>
                <w:noProof/>
              </w:rPr>
            </w:pPr>
            <w:r>
              <w:rPr>
                <w:b w:val="0"/>
                <w:bCs/>
                <w:noProof/>
              </w:rPr>
              <w:t>10</w:t>
            </w:r>
          </w:p>
        </w:tc>
        <w:tc>
          <w:tcPr>
            <w:tcW w:w="8134" w:type="dxa"/>
          </w:tcPr>
          <w:p w14:paraId="1F1D99AC" w14:textId="65D8F025" w:rsidR="00432A9B" w:rsidRPr="00D228A2" w:rsidRDefault="00432A9B" w:rsidP="00894D16">
            <w:pPr>
              <w:cnfStyle w:val="000000010000" w:firstRow="0" w:lastRow="0" w:firstColumn="0" w:lastColumn="0" w:oddVBand="0" w:evenVBand="0" w:oddHBand="0" w:evenHBand="1" w:firstRowFirstColumn="0" w:firstRowLastColumn="0" w:lastRowFirstColumn="0" w:lastRowLastColumn="0"/>
              <w:rPr>
                <w:bCs/>
              </w:rPr>
            </w:pPr>
          </w:p>
        </w:tc>
      </w:tr>
      <w:tr w:rsidR="00432A9B" w14:paraId="01B4AB6C" w14:textId="77777777" w:rsidTr="00432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1FD098BF" w14:textId="0C28F659" w:rsidR="00432A9B" w:rsidRDefault="00432A9B" w:rsidP="00894D16">
            <w:pPr>
              <w:rPr>
                <w:b w:val="0"/>
                <w:bCs/>
                <w:noProof/>
              </w:rPr>
            </w:pPr>
            <w:r>
              <w:rPr>
                <w:b w:val="0"/>
                <w:bCs/>
                <w:noProof/>
              </w:rPr>
              <w:t>11</w:t>
            </w:r>
          </w:p>
        </w:tc>
        <w:tc>
          <w:tcPr>
            <w:tcW w:w="8134" w:type="dxa"/>
          </w:tcPr>
          <w:p w14:paraId="2080A131" w14:textId="77777777" w:rsidR="00432A9B" w:rsidRPr="00D228A2" w:rsidRDefault="00432A9B" w:rsidP="00894D16">
            <w:pPr>
              <w:cnfStyle w:val="000000100000" w:firstRow="0" w:lastRow="0" w:firstColumn="0" w:lastColumn="0" w:oddVBand="0" w:evenVBand="0" w:oddHBand="1" w:evenHBand="0" w:firstRowFirstColumn="0" w:firstRowLastColumn="0" w:lastRowFirstColumn="0" w:lastRowLastColumn="0"/>
              <w:rPr>
                <w:bCs/>
              </w:rPr>
            </w:pPr>
          </w:p>
        </w:tc>
      </w:tr>
      <w:tr w:rsidR="00432A9B" w14:paraId="2EC62422" w14:textId="77777777" w:rsidTr="00432A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34805E63" w14:textId="2408CE09" w:rsidR="00432A9B" w:rsidRDefault="00432A9B" w:rsidP="00894D16">
            <w:pPr>
              <w:rPr>
                <w:b w:val="0"/>
                <w:bCs/>
                <w:noProof/>
              </w:rPr>
            </w:pPr>
            <w:r>
              <w:rPr>
                <w:b w:val="0"/>
                <w:bCs/>
                <w:noProof/>
              </w:rPr>
              <w:t>12</w:t>
            </w:r>
          </w:p>
        </w:tc>
        <w:tc>
          <w:tcPr>
            <w:tcW w:w="8134" w:type="dxa"/>
          </w:tcPr>
          <w:p w14:paraId="3BB1CB04" w14:textId="77777777" w:rsidR="00432A9B" w:rsidRPr="00D228A2" w:rsidRDefault="00432A9B" w:rsidP="00894D16">
            <w:pPr>
              <w:cnfStyle w:val="000000010000" w:firstRow="0" w:lastRow="0" w:firstColumn="0" w:lastColumn="0" w:oddVBand="0" w:evenVBand="0" w:oddHBand="0" w:evenHBand="1" w:firstRowFirstColumn="0" w:firstRowLastColumn="0" w:lastRowFirstColumn="0" w:lastRowLastColumn="0"/>
              <w:rPr>
                <w:bCs/>
              </w:rPr>
            </w:pPr>
          </w:p>
        </w:tc>
      </w:tr>
    </w:tbl>
    <w:p w14:paraId="2173F741" w14:textId="77777777" w:rsidR="00324F2A" w:rsidRDefault="00324F2A">
      <w:pPr>
        <w:spacing w:line="276" w:lineRule="auto"/>
        <w:rPr>
          <w:rStyle w:val="Heading2Char"/>
        </w:rPr>
      </w:pPr>
      <w:r>
        <w:rPr>
          <w:rStyle w:val="Heading2Char"/>
        </w:rPr>
        <w:br w:type="page"/>
      </w:r>
    </w:p>
    <w:p w14:paraId="6246F571" w14:textId="763C2849" w:rsidR="00324F2A" w:rsidRPr="009D25ED" w:rsidRDefault="00324F2A" w:rsidP="009D25ED">
      <w:pPr>
        <w:pStyle w:val="Heading2"/>
        <w:rPr>
          <w:rStyle w:val="Heading2Char"/>
          <w:b/>
        </w:rPr>
      </w:pPr>
      <w:r w:rsidRPr="009D25ED">
        <w:rPr>
          <w:rStyle w:val="Heading2Char"/>
          <w:b/>
        </w:rPr>
        <w:lastRenderedPageBreak/>
        <w:t>Appendix D</w:t>
      </w:r>
    </w:p>
    <w:p w14:paraId="5742DDAB" w14:textId="6DB56F54" w:rsidR="00324F2A" w:rsidRPr="00432A9B" w:rsidRDefault="00672FFD" w:rsidP="00324F2A">
      <w:pPr>
        <w:pStyle w:val="Heading3"/>
      </w:pPr>
      <w:r>
        <w:rPr>
          <w:rStyle w:val="Heading2Char"/>
          <w:rFonts w:eastAsiaTheme="minorHAnsi"/>
          <w:b/>
          <w:bCs/>
          <w:sz w:val="40"/>
          <w:szCs w:val="40"/>
        </w:rPr>
        <w:t>Representing on a number line</w:t>
      </w:r>
    </w:p>
    <w:p w14:paraId="05C2B22C" w14:textId="395A68D7" w:rsidR="00847969" w:rsidRDefault="00324F2A" w:rsidP="003102C3">
      <w:pPr>
        <w:rPr>
          <w:rStyle w:val="Strong"/>
          <w:sz w:val="28"/>
          <w:szCs w:val="28"/>
        </w:rPr>
      </w:pPr>
      <w:r>
        <w:rPr>
          <w:noProof/>
        </w:rPr>
        <w:drawing>
          <wp:inline distT="0" distB="0" distL="0" distR="0" wp14:anchorId="5C74C603" wp14:editId="23390E1D">
            <wp:extent cx="7205950" cy="558578"/>
            <wp:effectExtent l="8890" t="0" r="4445" b="4445"/>
            <wp:docPr id="194" name="Picture 194" descr="This is an image of a blank number line, with 2 unlabelled points indicated with a dot towards either 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This is an image of a blank number line, with 2 unlabelled points indicated with a dot towards either end. "/>
                    <pic:cNvPicPr/>
                  </pic:nvPicPr>
                  <pic:blipFill rotWithShape="1">
                    <a:blip r:embed="rId32"/>
                    <a:srcRect t="74749" b="8441"/>
                    <a:stretch/>
                  </pic:blipFill>
                  <pic:spPr bwMode="auto">
                    <a:xfrm rot="5400000">
                      <a:off x="0" y="0"/>
                      <a:ext cx="7399446" cy="573577"/>
                    </a:xfrm>
                    <a:prstGeom prst="rect">
                      <a:avLst/>
                    </a:prstGeom>
                    <a:ln>
                      <a:noFill/>
                    </a:ln>
                    <a:extLst>
                      <a:ext uri="{53640926-AAD7-44D8-BBD7-CCE9431645EC}">
                        <a14:shadowObscured xmlns:a14="http://schemas.microsoft.com/office/drawing/2010/main"/>
                      </a:ext>
                    </a:extLst>
                  </pic:spPr>
                </pic:pic>
              </a:graphicData>
            </a:graphic>
          </wp:inline>
        </w:drawing>
      </w:r>
    </w:p>
    <w:p w14:paraId="431C5B22" w14:textId="6BA72CF6" w:rsidR="004979D8" w:rsidRPr="009D25ED" w:rsidRDefault="004979D8" w:rsidP="009D25ED">
      <w:pPr>
        <w:pStyle w:val="Heading2"/>
        <w:rPr>
          <w:rStyle w:val="Heading2Char"/>
          <w:b/>
        </w:rPr>
      </w:pPr>
      <w:r w:rsidRPr="009D25ED">
        <w:rPr>
          <w:rStyle w:val="Heading2Char"/>
          <w:b/>
        </w:rPr>
        <w:lastRenderedPageBreak/>
        <w:t>Appendix E</w:t>
      </w:r>
    </w:p>
    <w:p w14:paraId="31E103E4" w14:textId="4143C199" w:rsidR="004979D8" w:rsidRPr="00432A9B" w:rsidRDefault="004979D8" w:rsidP="004979D8">
      <w:pPr>
        <w:pStyle w:val="Heading3"/>
      </w:pPr>
      <w:r>
        <w:rPr>
          <w:rStyle w:val="Heading2Char"/>
          <w:rFonts w:eastAsiaTheme="minorHAnsi"/>
          <w:b/>
          <w:bCs/>
          <w:sz w:val="40"/>
          <w:szCs w:val="40"/>
        </w:rPr>
        <w:t>Representing on number lines</w:t>
      </w:r>
    </w:p>
    <w:p w14:paraId="77D58D68" w14:textId="28C6E348" w:rsidR="004979D8" w:rsidRDefault="00C8623F" w:rsidP="004979D8">
      <w:pPr>
        <w:rPr>
          <w:rStyle w:val="Strong"/>
          <w:sz w:val="28"/>
          <w:szCs w:val="28"/>
        </w:rPr>
      </w:pPr>
      <w:r>
        <w:rPr>
          <w:noProof/>
        </w:rPr>
        <w:drawing>
          <wp:inline distT="0" distB="0" distL="0" distR="0" wp14:anchorId="710A014B" wp14:editId="4763D73E">
            <wp:extent cx="5160396" cy="7745643"/>
            <wp:effectExtent l="0" t="0" r="2540" b="8255"/>
            <wp:docPr id="226" name="Picture 226" descr="This is an image of 5 identical blank number lines, with 2 unlabelled points indicated with a dot towards either end of each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This is an image of 5 identical blank number lines, with 2 unlabelled points indicated with a dot towards either end of each line. "/>
                    <pic:cNvPicPr/>
                  </pic:nvPicPr>
                  <pic:blipFill>
                    <a:blip r:embed="rId33"/>
                    <a:stretch>
                      <a:fillRect/>
                    </a:stretch>
                  </pic:blipFill>
                  <pic:spPr>
                    <a:xfrm>
                      <a:off x="0" y="0"/>
                      <a:ext cx="5176068" cy="7769167"/>
                    </a:xfrm>
                    <a:prstGeom prst="rect">
                      <a:avLst/>
                    </a:prstGeom>
                  </pic:spPr>
                </pic:pic>
              </a:graphicData>
            </a:graphic>
          </wp:inline>
        </w:drawing>
      </w:r>
    </w:p>
    <w:p w14:paraId="04227A6A" w14:textId="32831ACD" w:rsidR="00D24884" w:rsidRPr="009D25ED" w:rsidRDefault="00D24884" w:rsidP="009D25ED">
      <w:pPr>
        <w:pStyle w:val="Heading2"/>
        <w:rPr>
          <w:rStyle w:val="Heading2Char"/>
          <w:b/>
        </w:rPr>
      </w:pPr>
      <w:r w:rsidRPr="009D25ED">
        <w:rPr>
          <w:rStyle w:val="Heading2Char"/>
          <w:b/>
        </w:rPr>
        <w:lastRenderedPageBreak/>
        <w:t>Appendix F</w:t>
      </w:r>
    </w:p>
    <w:p w14:paraId="39BEEF7A" w14:textId="571B27A8" w:rsidR="00D24884" w:rsidRPr="00432A9B" w:rsidRDefault="006127FA" w:rsidP="00D24884">
      <w:pPr>
        <w:pStyle w:val="Heading3"/>
      </w:pPr>
      <w:r>
        <w:rPr>
          <w:rStyle w:val="Heading2Char"/>
          <w:rFonts w:eastAsiaTheme="minorHAnsi"/>
          <w:b/>
          <w:bCs/>
          <w:sz w:val="40"/>
          <w:szCs w:val="40"/>
        </w:rPr>
        <w:t>Reasoning when rounding measurements</w:t>
      </w:r>
    </w:p>
    <w:p w14:paraId="38B2A4D0" w14:textId="5E9E125F" w:rsidR="008063D5" w:rsidRPr="00F13F0E" w:rsidRDefault="00EA6D57" w:rsidP="00F13F0E">
      <w:r w:rsidRPr="00F13F0E">
        <w:t xml:space="preserve">Next to each situation, </w:t>
      </w:r>
      <w:r w:rsidR="00A30B63" w:rsidRPr="00F13F0E">
        <w:t xml:space="preserve">explain what you would round the measurement to, giving reasons. </w:t>
      </w:r>
      <w:r w:rsidR="00560716" w:rsidRPr="00F13F0E">
        <w:t xml:space="preserve">An example </w:t>
      </w:r>
      <w:r w:rsidR="00F13F0E" w:rsidRPr="00F13F0E">
        <w:t xml:space="preserve">has been </w:t>
      </w:r>
      <w:r w:rsidR="00560716" w:rsidRPr="00F13F0E">
        <w:t xml:space="preserve">completed for you. </w:t>
      </w:r>
    </w:p>
    <w:p w14:paraId="0AAD93F7" w14:textId="6B6B97AB" w:rsidR="00CA4217" w:rsidRDefault="00CA4217" w:rsidP="00CA4217">
      <w:pPr>
        <w:pStyle w:val="Caption"/>
      </w:pPr>
      <w:r>
        <w:t xml:space="preserve">Table </w:t>
      </w:r>
      <w:r>
        <w:fldChar w:fldCharType="begin"/>
      </w:r>
      <w:r>
        <w:instrText xml:space="preserve"> SEQ Table \* ARABIC </w:instrText>
      </w:r>
      <w:r>
        <w:fldChar w:fldCharType="separate"/>
      </w:r>
      <w:r>
        <w:rPr>
          <w:noProof/>
        </w:rPr>
        <w:t>4</w:t>
      </w:r>
      <w:r>
        <w:fldChar w:fldCharType="end"/>
      </w:r>
      <w:r w:rsidR="00F13F0E">
        <w:t xml:space="preserve"> – r</w:t>
      </w:r>
      <w:r w:rsidR="00F13F0E" w:rsidRPr="00F13F0E">
        <w:t>easoning when rounding measurements</w:t>
      </w:r>
    </w:p>
    <w:tbl>
      <w:tblPr>
        <w:tblStyle w:val="Tableheader"/>
        <w:tblW w:w="9522" w:type="dxa"/>
        <w:tblInd w:w="25" w:type="dxa"/>
        <w:tblLook w:val="04A0" w:firstRow="1" w:lastRow="0" w:firstColumn="1" w:lastColumn="0" w:noHBand="0" w:noVBand="1"/>
        <w:tblDescription w:val="Table outlines various situations where rounding measurements may be required. Students note what they would round the measurement up to and why."/>
      </w:tblPr>
      <w:tblGrid>
        <w:gridCol w:w="2947"/>
        <w:gridCol w:w="6575"/>
      </w:tblGrid>
      <w:tr w:rsidR="00D95C81" w14:paraId="181726C6" w14:textId="77777777" w:rsidTr="00F13F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7" w:type="dxa"/>
            <w:vAlign w:val="center"/>
          </w:tcPr>
          <w:p w14:paraId="407E2511" w14:textId="4CA203DC" w:rsidR="00D95C81" w:rsidRDefault="00D95C81" w:rsidP="00A67D4C">
            <w:pPr>
              <w:rPr>
                <w:b w:val="0"/>
              </w:rPr>
            </w:pPr>
            <w:r>
              <w:t>Situation</w:t>
            </w:r>
          </w:p>
        </w:tc>
        <w:tc>
          <w:tcPr>
            <w:tcW w:w="6575" w:type="dxa"/>
            <w:vAlign w:val="center"/>
          </w:tcPr>
          <w:p w14:paraId="4260D6A4" w14:textId="177F19C8" w:rsidR="00D95C81" w:rsidRDefault="00D95C81" w:rsidP="00A67D4C">
            <w:pPr>
              <w:cnfStyle w:val="100000000000" w:firstRow="1" w:lastRow="0" w:firstColumn="0" w:lastColumn="0" w:oddVBand="0" w:evenVBand="0" w:oddHBand="0" w:evenHBand="0" w:firstRowFirstColumn="0" w:firstRowLastColumn="0" w:lastRowFirstColumn="0" w:lastRowLastColumn="0"/>
            </w:pPr>
            <w:r>
              <w:t>What would you round this to?</w:t>
            </w:r>
          </w:p>
        </w:tc>
      </w:tr>
      <w:tr w:rsidR="00D95C81" w14:paraId="5CEDAC1E" w14:textId="77777777" w:rsidTr="00F1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7" w:type="dxa"/>
          </w:tcPr>
          <w:p w14:paraId="2DA2A52D" w14:textId="3ECCEBBF" w:rsidR="00D95C81" w:rsidRPr="006A6FDD" w:rsidRDefault="00C16354" w:rsidP="00A67D4C">
            <w:pPr>
              <w:rPr>
                <w:b w:val="0"/>
                <w:bCs/>
                <w:noProof/>
                <w:szCs w:val="24"/>
              </w:rPr>
            </w:pPr>
            <w:r w:rsidRPr="006A6FDD">
              <w:rPr>
                <w:b w:val="0"/>
                <w:bCs/>
                <w:noProof/>
                <w:szCs w:val="24"/>
              </w:rPr>
              <w:t>A</w:t>
            </w:r>
            <w:r w:rsidRPr="006A6FDD">
              <w:rPr>
                <w:b w:val="0"/>
                <w:bCs/>
                <w:noProof/>
              </w:rPr>
              <w:t xml:space="preserve"> song was timed and lasted 3</w:t>
            </w:r>
            <w:r w:rsidR="00F13F0E">
              <w:rPr>
                <w:b w:val="0"/>
                <w:bCs/>
                <w:noProof/>
              </w:rPr>
              <w:t> </w:t>
            </w:r>
            <w:r w:rsidRPr="006A6FDD">
              <w:rPr>
                <w:b w:val="0"/>
                <w:bCs/>
                <w:noProof/>
              </w:rPr>
              <w:t xml:space="preserve">minutes and </w:t>
            </w:r>
            <w:r w:rsidR="006A6FDD" w:rsidRPr="006A6FDD">
              <w:rPr>
                <w:b w:val="0"/>
                <w:bCs/>
                <w:noProof/>
              </w:rPr>
              <w:t>51.</w:t>
            </w:r>
            <w:r w:rsidR="006127FA">
              <w:rPr>
                <w:b w:val="0"/>
                <w:bCs/>
                <w:noProof/>
              </w:rPr>
              <w:t>8</w:t>
            </w:r>
            <w:r w:rsidR="006A6FDD" w:rsidRPr="006A6FDD">
              <w:rPr>
                <w:b w:val="0"/>
                <w:bCs/>
                <w:noProof/>
              </w:rPr>
              <w:t>7</w:t>
            </w:r>
            <w:r w:rsidR="00F13F0E">
              <w:rPr>
                <w:b w:val="0"/>
                <w:bCs/>
                <w:noProof/>
              </w:rPr>
              <w:t> </w:t>
            </w:r>
            <w:r w:rsidR="006A6FDD" w:rsidRPr="006A6FDD">
              <w:rPr>
                <w:b w:val="0"/>
                <w:bCs/>
                <w:noProof/>
              </w:rPr>
              <w:t>seconds</w:t>
            </w:r>
            <w:r w:rsidR="006A6FDD">
              <w:rPr>
                <w:b w:val="0"/>
                <w:bCs/>
                <w:noProof/>
              </w:rPr>
              <w:t>.</w:t>
            </w:r>
          </w:p>
        </w:tc>
        <w:tc>
          <w:tcPr>
            <w:tcW w:w="6575" w:type="dxa"/>
          </w:tcPr>
          <w:p w14:paraId="53A786DD" w14:textId="77777777" w:rsidR="00D95C81" w:rsidRPr="00D228A2" w:rsidRDefault="00D95C81" w:rsidP="00A67D4C">
            <w:pPr>
              <w:cnfStyle w:val="000000100000" w:firstRow="0" w:lastRow="0" w:firstColumn="0" w:lastColumn="0" w:oddVBand="0" w:evenVBand="0" w:oddHBand="1" w:evenHBand="0" w:firstRowFirstColumn="0" w:firstRowLastColumn="0" w:lastRowFirstColumn="0" w:lastRowLastColumn="0"/>
              <w:rPr>
                <w:bCs/>
                <w:szCs w:val="24"/>
              </w:rPr>
            </w:pPr>
          </w:p>
        </w:tc>
      </w:tr>
      <w:tr w:rsidR="00D95C81" w14:paraId="44D38A72" w14:textId="77777777" w:rsidTr="00F13F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7" w:type="dxa"/>
          </w:tcPr>
          <w:p w14:paraId="24F0E0F4" w14:textId="615F72D1" w:rsidR="00D95C81" w:rsidRPr="00D228A2" w:rsidRDefault="00F06766" w:rsidP="00A67D4C">
            <w:pPr>
              <w:rPr>
                <w:b w:val="0"/>
                <w:bCs/>
                <w:noProof/>
                <w:szCs w:val="24"/>
              </w:rPr>
            </w:pPr>
            <w:r>
              <w:rPr>
                <w:b w:val="0"/>
                <w:bCs/>
                <w:noProof/>
                <w:szCs w:val="24"/>
              </w:rPr>
              <w:t>A 38 year old man weighed himself and recorded a measurement of 80.35</w:t>
            </w:r>
            <w:r w:rsidR="00F13F0E">
              <w:rPr>
                <w:b w:val="0"/>
                <w:bCs/>
                <w:noProof/>
                <w:szCs w:val="24"/>
              </w:rPr>
              <w:t> </w:t>
            </w:r>
            <w:r>
              <w:rPr>
                <w:b w:val="0"/>
                <w:bCs/>
                <w:noProof/>
                <w:szCs w:val="24"/>
              </w:rPr>
              <w:t xml:space="preserve">kilograms. </w:t>
            </w:r>
          </w:p>
        </w:tc>
        <w:tc>
          <w:tcPr>
            <w:tcW w:w="6575" w:type="dxa"/>
          </w:tcPr>
          <w:p w14:paraId="47F2B340" w14:textId="561DDE0A" w:rsidR="00D95C81" w:rsidRPr="00D228A2" w:rsidRDefault="00560716" w:rsidP="00A67D4C">
            <w:pPr>
              <w:cnfStyle w:val="000000010000" w:firstRow="0" w:lastRow="0" w:firstColumn="0" w:lastColumn="0" w:oddVBand="0" w:evenVBand="0" w:oddHBand="0" w:evenHBand="1" w:firstRowFirstColumn="0" w:firstRowLastColumn="0" w:lastRowFirstColumn="0" w:lastRowLastColumn="0"/>
              <w:rPr>
                <w:bCs/>
                <w:szCs w:val="24"/>
              </w:rPr>
            </w:pPr>
            <w:r>
              <w:rPr>
                <w:bCs/>
                <w:szCs w:val="24"/>
              </w:rPr>
              <w:t>The man would weigh himself to the nearest kilogram. The decimals here would change depending on the clothes you were wearing and are not accurate</w:t>
            </w:r>
            <w:r w:rsidR="00670611">
              <w:rPr>
                <w:bCs/>
                <w:szCs w:val="24"/>
              </w:rPr>
              <w:t xml:space="preserve"> </w:t>
            </w:r>
            <w:r w:rsidR="00670611">
              <w:rPr>
                <w:bCs/>
              </w:rPr>
              <w:t>or reliable</w:t>
            </w:r>
            <w:r>
              <w:rPr>
                <w:bCs/>
                <w:szCs w:val="24"/>
              </w:rPr>
              <w:t>. In this situation, it would be 80</w:t>
            </w:r>
            <w:r w:rsidR="00F13F0E">
              <w:rPr>
                <w:bCs/>
                <w:szCs w:val="24"/>
              </w:rPr>
              <w:t> </w:t>
            </w:r>
            <w:r>
              <w:rPr>
                <w:bCs/>
                <w:szCs w:val="24"/>
              </w:rPr>
              <w:t>kg.</w:t>
            </w:r>
          </w:p>
        </w:tc>
      </w:tr>
      <w:tr w:rsidR="00D95C81" w14:paraId="1B1E4DBB" w14:textId="77777777" w:rsidTr="00F1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7" w:type="dxa"/>
          </w:tcPr>
          <w:p w14:paraId="02731C59" w14:textId="5912719D" w:rsidR="00D95C81" w:rsidRDefault="00F06766" w:rsidP="00A67D4C">
            <w:pPr>
              <w:rPr>
                <w:b w:val="0"/>
                <w:bCs/>
                <w:noProof/>
              </w:rPr>
            </w:pPr>
            <w:r>
              <w:rPr>
                <w:b w:val="0"/>
                <w:bCs/>
                <w:noProof/>
              </w:rPr>
              <w:t xml:space="preserve">A </w:t>
            </w:r>
            <w:r w:rsidR="00E3325E">
              <w:rPr>
                <w:b w:val="0"/>
                <w:bCs/>
                <w:noProof/>
              </w:rPr>
              <w:t>newborn baby was weighed and measu</w:t>
            </w:r>
            <w:r w:rsidR="00F13F0E">
              <w:rPr>
                <w:b w:val="0"/>
                <w:bCs/>
                <w:noProof/>
              </w:rPr>
              <w:t>r</w:t>
            </w:r>
            <w:r w:rsidR="00E3325E">
              <w:rPr>
                <w:b w:val="0"/>
                <w:bCs/>
                <w:noProof/>
              </w:rPr>
              <w:t>ed 3.015</w:t>
            </w:r>
            <w:r w:rsidR="00F13F0E">
              <w:rPr>
                <w:b w:val="0"/>
                <w:bCs/>
                <w:noProof/>
              </w:rPr>
              <w:t> </w:t>
            </w:r>
            <w:r w:rsidR="00E3325E">
              <w:rPr>
                <w:b w:val="0"/>
                <w:bCs/>
                <w:noProof/>
              </w:rPr>
              <w:t xml:space="preserve">kilograms. </w:t>
            </w:r>
          </w:p>
        </w:tc>
        <w:tc>
          <w:tcPr>
            <w:tcW w:w="6575" w:type="dxa"/>
          </w:tcPr>
          <w:p w14:paraId="15132926" w14:textId="77777777" w:rsidR="00D95C81" w:rsidRPr="00D228A2" w:rsidRDefault="00D95C81" w:rsidP="00A67D4C">
            <w:pPr>
              <w:cnfStyle w:val="000000100000" w:firstRow="0" w:lastRow="0" w:firstColumn="0" w:lastColumn="0" w:oddVBand="0" w:evenVBand="0" w:oddHBand="1" w:evenHBand="0" w:firstRowFirstColumn="0" w:firstRowLastColumn="0" w:lastRowFirstColumn="0" w:lastRowLastColumn="0"/>
              <w:rPr>
                <w:bCs/>
              </w:rPr>
            </w:pPr>
          </w:p>
        </w:tc>
      </w:tr>
      <w:tr w:rsidR="00D95C81" w14:paraId="774C54EA" w14:textId="77777777" w:rsidTr="00F13F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7" w:type="dxa"/>
          </w:tcPr>
          <w:p w14:paraId="7498CEE1" w14:textId="3DE52A78" w:rsidR="00D95C81" w:rsidRDefault="00DD22BD" w:rsidP="00A67D4C">
            <w:pPr>
              <w:rPr>
                <w:b w:val="0"/>
                <w:bCs/>
                <w:noProof/>
              </w:rPr>
            </w:pPr>
            <w:r>
              <w:rPr>
                <w:b w:val="0"/>
                <w:bCs/>
                <w:noProof/>
              </w:rPr>
              <w:t xml:space="preserve">A builder is cutting a piece of wood to make a door. The doorway is measured to be </w:t>
            </w:r>
            <w:r w:rsidR="002C2A3E">
              <w:rPr>
                <w:b w:val="0"/>
                <w:bCs/>
                <w:noProof/>
              </w:rPr>
              <w:t>2.038</w:t>
            </w:r>
            <w:r w:rsidR="00F13F0E">
              <w:rPr>
                <w:b w:val="0"/>
                <w:bCs/>
                <w:noProof/>
              </w:rPr>
              <w:t> </w:t>
            </w:r>
            <w:r w:rsidR="002C2A3E">
              <w:rPr>
                <w:b w:val="0"/>
                <w:bCs/>
                <w:noProof/>
              </w:rPr>
              <w:t xml:space="preserve">metres high. </w:t>
            </w:r>
          </w:p>
        </w:tc>
        <w:tc>
          <w:tcPr>
            <w:tcW w:w="6575" w:type="dxa"/>
          </w:tcPr>
          <w:p w14:paraId="254586AD" w14:textId="77777777" w:rsidR="00D95C81" w:rsidRDefault="00D95C81" w:rsidP="00A67D4C">
            <w:pPr>
              <w:cnfStyle w:val="000000010000" w:firstRow="0" w:lastRow="0" w:firstColumn="0" w:lastColumn="0" w:oddVBand="0" w:evenVBand="0" w:oddHBand="0" w:evenHBand="1" w:firstRowFirstColumn="0" w:firstRowLastColumn="0" w:lastRowFirstColumn="0" w:lastRowLastColumn="0"/>
              <w:rPr>
                <w:bCs/>
              </w:rPr>
            </w:pPr>
          </w:p>
        </w:tc>
      </w:tr>
      <w:tr w:rsidR="00D95C81" w14:paraId="5C85ECCE" w14:textId="77777777" w:rsidTr="00F1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7" w:type="dxa"/>
          </w:tcPr>
          <w:p w14:paraId="46628C72" w14:textId="64D964D2" w:rsidR="00D95C81" w:rsidRDefault="005034EA" w:rsidP="00A67D4C">
            <w:pPr>
              <w:rPr>
                <w:b w:val="0"/>
                <w:bCs/>
                <w:noProof/>
              </w:rPr>
            </w:pPr>
            <w:r w:rsidRPr="00D95C81">
              <w:rPr>
                <w:rStyle w:val="Strong"/>
                <w:bCs/>
              </w:rPr>
              <w:t xml:space="preserve">The </w:t>
            </w:r>
            <w:r w:rsidR="001B49CE" w:rsidRPr="00D95C81">
              <w:rPr>
                <w:rStyle w:val="Strong"/>
                <w:bCs/>
              </w:rPr>
              <w:t>cross-country</w:t>
            </w:r>
            <w:r w:rsidRPr="00D95C81">
              <w:rPr>
                <w:rStyle w:val="Strong"/>
                <w:bCs/>
              </w:rPr>
              <w:t xml:space="preserve"> course for </w:t>
            </w:r>
            <w:r w:rsidR="00F13F0E">
              <w:rPr>
                <w:rStyle w:val="Strong"/>
                <w:bCs/>
              </w:rPr>
              <w:t>Y</w:t>
            </w:r>
            <w:r w:rsidR="00F13F0E" w:rsidRPr="00D95C81">
              <w:rPr>
                <w:rStyle w:val="Strong"/>
                <w:bCs/>
              </w:rPr>
              <w:t xml:space="preserve">ear </w:t>
            </w:r>
            <w:r w:rsidRPr="00D95C81">
              <w:rPr>
                <w:rStyle w:val="Strong"/>
                <w:bCs/>
              </w:rPr>
              <w:t>7 students was measured to be 2.128</w:t>
            </w:r>
            <w:r w:rsidR="00F13F0E">
              <w:rPr>
                <w:rStyle w:val="Strong"/>
                <w:bCs/>
              </w:rPr>
              <w:t> </w:t>
            </w:r>
            <w:r w:rsidRPr="00D95C81">
              <w:rPr>
                <w:rStyle w:val="Strong"/>
                <w:bCs/>
              </w:rPr>
              <w:t>km.</w:t>
            </w:r>
          </w:p>
        </w:tc>
        <w:tc>
          <w:tcPr>
            <w:tcW w:w="6575" w:type="dxa"/>
          </w:tcPr>
          <w:p w14:paraId="4DB2B992" w14:textId="77777777" w:rsidR="00D95C81" w:rsidRDefault="00D95C81" w:rsidP="00A67D4C">
            <w:pPr>
              <w:cnfStyle w:val="000000100000" w:firstRow="0" w:lastRow="0" w:firstColumn="0" w:lastColumn="0" w:oddVBand="0" w:evenVBand="0" w:oddHBand="1" w:evenHBand="0" w:firstRowFirstColumn="0" w:firstRowLastColumn="0" w:lastRowFirstColumn="0" w:lastRowLastColumn="0"/>
              <w:rPr>
                <w:bCs/>
              </w:rPr>
            </w:pPr>
          </w:p>
        </w:tc>
      </w:tr>
    </w:tbl>
    <w:p w14:paraId="56601788" w14:textId="18C4FE71" w:rsidR="00D95C81" w:rsidRDefault="00D95C81">
      <w:pPr>
        <w:spacing w:line="276" w:lineRule="auto"/>
        <w:rPr>
          <w:rStyle w:val="Strong"/>
          <w:b w:val="0"/>
        </w:rPr>
      </w:pPr>
    </w:p>
    <w:p w14:paraId="417D88D4" w14:textId="21152BBC" w:rsidR="00432A9B" w:rsidRDefault="00432A9B" w:rsidP="00432A9B">
      <w:pPr>
        <w:pStyle w:val="Heading2"/>
        <w:rPr>
          <w:rStyle w:val="Strong"/>
          <w:b/>
        </w:rPr>
      </w:pPr>
      <w:r w:rsidRPr="00432A9B">
        <w:rPr>
          <w:rStyle w:val="Strong"/>
          <w:b/>
        </w:rPr>
        <w:lastRenderedPageBreak/>
        <w:t>Sample solutions</w:t>
      </w:r>
    </w:p>
    <w:p w14:paraId="41D199D7" w14:textId="32AEE023" w:rsidR="00432A9B" w:rsidRDefault="00432A9B" w:rsidP="00432A9B">
      <w:pPr>
        <w:pStyle w:val="Heading3"/>
      </w:pPr>
      <w:r>
        <w:t>Appendix A</w:t>
      </w:r>
      <w:r w:rsidR="006023B0">
        <w:t xml:space="preserve"> – </w:t>
      </w:r>
      <w:r w:rsidR="006023B0">
        <w:rPr>
          <w:rStyle w:val="Heading2Char"/>
          <w:rFonts w:eastAsiaTheme="minorHAnsi"/>
          <w:b/>
          <w:bCs/>
          <w:sz w:val="40"/>
          <w:szCs w:val="40"/>
        </w:rPr>
        <w:t>approximating measurements</w:t>
      </w:r>
    </w:p>
    <w:tbl>
      <w:tblPr>
        <w:tblStyle w:val="Tableheader"/>
        <w:tblW w:w="9622" w:type="dxa"/>
        <w:tblInd w:w="25" w:type="dxa"/>
        <w:tblLook w:val="04A0" w:firstRow="1" w:lastRow="0" w:firstColumn="1" w:lastColumn="0" w:noHBand="0" w:noVBand="1"/>
        <w:tblDescription w:val="Table outlines various scenarios for approximating measurements, with a column for students to record the actual measurement."/>
      </w:tblPr>
      <w:tblGrid>
        <w:gridCol w:w="5201"/>
        <w:gridCol w:w="4421"/>
      </w:tblGrid>
      <w:tr w:rsidR="006023B0" w14:paraId="758546A0" w14:textId="77777777" w:rsidTr="006023B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201" w:type="dxa"/>
          </w:tcPr>
          <w:p w14:paraId="437C7609" w14:textId="67973136" w:rsidR="006023B0" w:rsidRPr="00F13F0E" w:rsidRDefault="006023B0" w:rsidP="00F13F0E">
            <w:r w:rsidRPr="00F13F0E">
              <w:t>Situation</w:t>
            </w:r>
          </w:p>
        </w:tc>
        <w:tc>
          <w:tcPr>
            <w:tcW w:w="4421" w:type="dxa"/>
          </w:tcPr>
          <w:p w14:paraId="18C91708" w14:textId="77777777" w:rsidR="006023B0" w:rsidRPr="00F13F0E" w:rsidRDefault="006023B0" w:rsidP="00F13F0E">
            <w:pPr>
              <w:cnfStyle w:val="100000000000" w:firstRow="1" w:lastRow="0" w:firstColumn="0" w:lastColumn="0" w:oddVBand="0" w:evenVBand="0" w:oddHBand="0" w:evenHBand="0" w:firstRowFirstColumn="0" w:firstRowLastColumn="0" w:lastRowFirstColumn="0" w:lastRowLastColumn="0"/>
            </w:pPr>
            <w:r w:rsidRPr="00F13F0E">
              <w:t>Actual measurement</w:t>
            </w:r>
          </w:p>
        </w:tc>
      </w:tr>
      <w:tr w:rsidR="006023B0" w14:paraId="0CA8018A" w14:textId="77777777" w:rsidTr="006023B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201" w:type="dxa"/>
          </w:tcPr>
          <w:p w14:paraId="5619312A" w14:textId="02FDAEAD" w:rsidR="006023B0" w:rsidRPr="006023B0" w:rsidRDefault="006023B0" w:rsidP="00894D16">
            <w:pPr>
              <w:rPr>
                <w:b w:val="0"/>
                <w:bCs/>
              </w:rPr>
            </w:pPr>
            <w:r w:rsidRPr="006023B0">
              <w:rPr>
                <w:b w:val="0"/>
                <w:bCs/>
              </w:rPr>
              <w:t xml:space="preserve">You weigh yourself 3 times in a day and the scales show 63.5 kg, 63.7 kg and 64.3 kg. </w:t>
            </w:r>
          </w:p>
        </w:tc>
        <w:tc>
          <w:tcPr>
            <w:tcW w:w="4421" w:type="dxa"/>
          </w:tcPr>
          <w:p w14:paraId="1F8000B6" w14:textId="383D52BE" w:rsidR="006023B0" w:rsidRDefault="006023B0" w:rsidP="00894D1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64 kg, because all the measurements round to this. </w:t>
            </w:r>
          </w:p>
        </w:tc>
      </w:tr>
      <w:tr w:rsidR="006023B0" w14:paraId="087C68E9" w14:textId="77777777" w:rsidTr="006023B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201" w:type="dxa"/>
          </w:tcPr>
          <w:p w14:paraId="228C95A1" w14:textId="38D14DFB" w:rsidR="006023B0" w:rsidRPr="006023B0" w:rsidRDefault="006023B0" w:rsidP="00894D16">
            <w:pPr>
              <w:rPr>
                <w:b w:val="0"/>
                <w:bCs/>
              </w:rPr>
            </w:pPr>
            <w:r w:rsidRPr="006023B0">
              <w:rPr>
                <w:b w:val="0"/>
                <w:bCs/>
              </w:rPr>
              <w:t xml:space="preserve">Three people timed Johnny’s 100 metre sprint, showing times of 16.36 seconds, 16.27 seconds and 16.31 seconds. </w:t>
            </w:r>
          </w:p>
        </w:tc>
        <w:tc>
          <w:tcPr>
            <w:tcW w:w="4421" w:type="dxa"/>
          </w:tcPr>
          <w:p w14:paraId="06551111" w14:textId="56785782" w:rsidR="006023B0" w:rsidRDefault="006023B0" w:rsidP="00894D16">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 xml:space="preserve">16.3 seconds, as all measurements are closest to this when focusing on tenths. </w:t>
            </w:r>
          </w:p>
        </w:tc>
      </w:tr>
      <w:tr w:rsidR="006023B0" w14:paraId="62962396" w14:textId="77777777" w:rsidTr="006023B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201" w:type="dxa"/>
          </w:tcPr>
          <w:p w14:paraId="25957877" w14:textId="5922C2EA" w:rsidR="006023B0" w:rsidRPr="006023B0" w:rsidRDefault="006023B0" w:rsidP="00894D16">
            <w:pPr>
              <w:rPr>
                <w:b w:val="0"/>
                <w:bCs/>
              </w:rPr>
            </w:pPr>
            <w:r w:rsidRPr="006023B0">
              <w:rPr>
                <w:b w:val="0"/>
                <w:bCs/>
              </w:rPr>
              <w:t xml:space="preserve">Jane needs to replace this garden wall with thicker blocks. Jane and 2 friends each measure how long the wall is to be safe. They find the length to be 14.382 m, 14.411 m and 14.490 m. </w:t>
            </w:r>
          </w:p>
        </w:tc>
        <w:tc>
          <w:tcPr>
            <w:tcW w:w="4421" w:type="dxa"/>
          </w:tcPr>
          <w:p w14:paraId="723B28B9" w14:textId="1C093F38" w:rsidR="006023B0" w:rsidRDefault="006023B0" w:rsidP="00894D1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14.4 </w:t>
            </w:r>
            <w:proofErr w:type="gramStart"/>
            <w:r>
              <w:t>m, since</w:t>
            </w:r>
            <w:proofErr w:type="gramEnd"/>
            <w:r>
              <w:t xml:space="preserve"> all measurements are still different when focusing on hundredths but are closest to 14.4 m when focusing on tenths. </w:t>
            </w:r>
          </w:p>
        </w:tc>
      </w:tr>
    </w:tbl>
    <w:p w14:paraId="62C1605A" w14:textId="73C8210B" w:rsidR="00432A9B" w:rsidRDefault="00432A9B" w:rsidP="00432A9B">
      <w:pPr>
        <w:pStyle w:val="Heading3"/>
      </w:pPr>
      <w:r>
        <w:t>Appendix B</w:t>
      </w:r>
      <w:r w:rsidR="006023B0">
        <w:t xml:space="preserve"> –</w:t>
      </w:r>
      <w:r w:rsidR="006023B0" w:rsidRPr="006023B0">
        <w:rPr>
          <w:b w:val="0"/>
          <w:bCs w:val="0"/>
        </w:rPr>
        <w:t xml:space="preserve"> </w:t>
      </w:r>
      <w:r w:rsidR="006023B0">
        <w:rPr>
          <w:rStyle w:val="Heading2Char"/>
          <w:rFonts w:eastAsiaTheme="minorHAnsi"/>
          <w:b/>
          <w:bCs/>
          <w:sz w:val="40"/>
          <w:szCs w:val="40"/>
        </w:rPr>
        <w:t>measuring station group recording sheet</w:t>
      </w:r>
    </w:p>
    <w:p w14:paraId="0A71C64F" w14:textId="5A4E6BD8" w:rsidR="001678C6" w:rsidRPr="00F13F0E" w:rsidRDefault="001678C6" w:rsidP="00F13F0E">
      <w:r w:rsidRPr="00F13F0E">
        <w:t xml:space="preserve">These measurements represent one of many possible solutions. </w:t>
      </w:r>
    </w:p>
    <w:tbl>
      <w:tblPr>
        <w:tblStyle w:val="Tableheader"/>
        <w:tblW w:w="9605" w:type="dxa"/>
        <w:tblInd w:w="25" w:type="dxa"/>
        <w:tblLook w:val="04A0" w:firstRow="1" w:lastRow="0" w:firstColumn="1" w:lastColumn="0" w:noHBand="0" w:noVBand="1"/>
        <w:tblDescription w:val="Table for recording the measurements and rounded measurements of each measuring station. The table also notes the required tools for each measuring station."/>
      </w:tblPr>
      <w:tblGrid>
        <w:gridCol w:w="3939"/>
        <w:gridCol w:w="1985"/>
        <w:gridCol w:w="1843"/>
        <w:gridCol w:w="1838"/>
      </w:tblGrid>
      <w:tr w:rsidR="00885572" w14:paraId="729AC051" w14:textId="77777777" w:rsidTr="00A67D4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vAlign w:val="center"/>
          </w:tcPr>
          <w:p w14:paraId="04DFCF1F" w14:textId="77777777" w:rsidR="00885572" w:rsidRDefault="00885572" w:rsidP="00A67D4C">
            <w:pPr>
              <w:rPr>
                <w:b w:val="0"/>
              </w:rPr>
            </w:pPr>
            <w:r>
              <w:t>Station</w:t>
            </w:r>
          </w:p>
        </w:tc>
        <w:tc>
          <w:tcPr>
            <w:tcW w:w="1985" w:type="dxa"/>
            <w:vAlign w:val="center"/>
          </w:tcPr>
          <w:p w14:paraId="19198C7D" w14:textId="77777777" w:rsidR="00885572" w:rsidRDefault="00885572" w:rsidP="00A67D4C">
            <w:pPr>
              <w:cnfStyle w:val="100000000000" w:firstRow="1" w:lastRow="0" w:firstColumn="0" w:lastColumn="0" w:oddVBand="0" w:evenVBand="0" w:oddHBand="0" w:evenHBand="0" w:firstRowFirstColumn="0" w:firstRowLastColumn="0" w:lastRowFirstColumn="0" w:lastRowLastColumn="0"/>
            </w:pPr>
            <w:r>
              <w:t>Measuring tool</w:t>
            </w:r>
          </w:p>
        </w:tc>
        <w:tc>
          <w:tcPr>
            <w:tcW w:w="1843" w:type="dxa"/>
            <w:vAlign w:val="center"/>
          </w:tcPr>
          <w:p w14:paraId="042F620B" w14:textId="77777777" w:rsidR="00885572" w:rsidRDefault="00885572" w:rsidP="00A67D4C">
            <w:pPr>
              <w:cnfStyle w:val="100000000000" w:firstRow="1" w:lastRow="0" w:firstColumn="0" w:lastColumn="0" w:oddVBand="0" w:evenVBand="0" w:oddHBand="0" w:evenHBand="0" w:firstRowFirstColumn="0" w:firstRowLastColumn="0" w:lastRowFirstColumn="0" w:lastRowLastColumn="0"/>
            </w:pPr>
            <w:r>
              <w:t>Your measurement</w:t>
            </w:r>
          </w:p>
        </w:tc>
        <w:tc>
          <w:tcPr>
            <w:tcW w:w="1838" w:type="dxa"/>
            <w:vAlign w:val="center"/>
          </w:tcPr>
          <w:p w14:paraId="28D0F02D" w14:textId="77777777" w:rsidR="00885572" w:rsidRDefault="00885572" w:rsidP="00A67D4C">
            <w:pPr>
              <w:cnfStyle w:val="100000000000" w:firstRow="1" w:lastRow="0" w:firstColumn="0" w:lastColumn="0" w:oddVBand="0" w:evenVBand="0" w:oddHBand="0" w:evenHBand="0" w:firstRowFirstColumn="0" w:firstRowLastColumn="0" w:lastRowFirstColumn="0" w:lastRowLastColumn="0"/>
            </w:pPr>
            <w:r>
              <w:t>Rounded measurement</w:t>
            </w:r>
          </w:p>
        </w:tc>
      </w:tr>
      <w:tr w:rsidR="00885572" w:rsidRPr="00D228A2" w14:paraId="33A56878" w14:textId="77777777" w:rsidTr="00A67D4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35D0D8B1" w14:textId="77777777" w:rsidR="00885572" w:rsidRPr="00D228A2" w:rsidRDefault="00885572" w:rsidP="00885572">
            <w:pPr>
              <w:rPr>
                <w:b w:val="0"/>
                <w:bCs/>
                <w:szCs w:val="24"/>
              </w:rPr>
            </w:pPr>
            <w:r>
              <w:rPr>
                <w:b w:val="0"/>
                <w:bCs/>
                <w:szCs w:val="24"/>
              </w:rPr>
              <w:t>The length of the room in metres</w:t>
            </w:r>
          </w:p>
        </w:tc>
        <w:tc>
          <w:tcPr>
            <w:tcW w:w="1985" w:type="dxa"/>
          </w:tcPr>
          <w:p w14:paraId="2815BC1E" w14:textId="77777777"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szCs w:val="24"/>
              </w:rPr>
            </w:pPr>
            <w:r w:rsidRPr="00D228A2">
              <w:rPr>
                <w:bCs/>
                <w:szCs w:val="24"/>
              </w:rPr>
              <w:t>Tape measure</w:t>
            </w:r>
          </w:p>
        </w:tc>
        <w:tc>
          <w:tcPr>
            <w:tcW w:w="1843" w:type="dxa"/>
          </w:tcPr>
          <w:p w14:paraId="64DE9F1E" w14:textId="17A6546F"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szCs w:val="24"/>
              </w:rPr>
            </w:pPr>
            <w:r>
              <w:rPr>
                <w:bCs/>
                <w:szCs w:val="24"/>
              </w:rPr>
              <w:t>6.84</w:t>
            </w:r>
            <w:r w:rsidR="00F13F0E">
              <w:rPr>
                <w:bCs/>
                <w:szCs w:val="24"/>
              </w:rPr>
              <w:t> </w:t>
            </w:r>
            <w:r>
              <w:rPr>
                <w:bCs/>
                <w:szCs w:val="24"/>
              </w:rPr>
              <w:t>m</w:t>
            </w:r>
          </w:p>
        </w:tc>
        <w:tc>
          <w:tcPr>
            <w:tcW w:w="1838" w:type="dxa"/>
          </w:tcPr>
          <w:p w14:paraId="4B8B2208" w14:textId="35102BDC"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szCs w:val="24"/>
              </w:rPr>
            </w:pPr>
            <w:r>
              <w:rPr>
                <w:bCs/>
                <w:szCs w:val="24"/>
              </w:rPr>
              <w:t>6.8</w:t>
            </w:r>
            <w:r w:rsidR="00F13F0E">
              <w:rPr>
                <w:bCs/>
                <w:szCs w:val="24"/>
              </w:rPr>
              <w:t> </w:t>
            </w:r>
            <w:r>
              <w:rPr>
                <w:bCs/>
                <w:szCs w:val="24"/>
              </w:rPr>
              <w:t>m</w:t>
            </w:r>
          </w:p>
        </w:tc>
      </w:tr>
      <w:tr w:rsidR="00885572" w:rsidRPr="00D228A2" w14:paraId="7AF25AD3" w14:textId="77777777" w:rsidTr="00A67D4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6BA59C15" w14:textId="77777777" w:rsidR="00885572" w:rsidRPr="00D228A2" w:rsidRDefault="00885572" w:rsidP="00885572">
            <w:pPr>
              <w:rPr>
                <w:b w:val="0"/>
                <w:bCs/>
                <w:noProof/>
                <w:szCs w:val="24"/>
              </w:rPr>
            </w:pPr>
            <w:r>
              <w:rPr>
                <w:b w:val="0"/>
                <w:bCs/>
                <w:noProof/>
                <w:szCs w:val="24"/>
              </w:rPr>
              <w:t>The height of the door in metres</w:t>
            </w:r>
          </w:p>
        </w:tc>
        <w:tc>
          <w:tcPr>
            <w:tcW w:w="1985" w:type="dxa"/>
          </w:tcPr>
          <w:p w14:paraId="4B61BF53" w14:textId="77777777"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szCs w:val="24"/>
              </w:rPr>
            </w:pPr>
            <w:r>
              <w:rPr>
                <w:bCs/>
                <w:szCs w:val="24"/>
              </w:rPr>
              <w:t>Tape measure</w:t>
            </w:r>
          </w:p>
        </w:tc>
        <w:tc>
          <w:tcPr>
            <w:tcW w:w="1843" w:type="dxa"/>
          </w:tcPr>
          <w:p w14:paraId="7FF5A9FE" w14:textId="2E50BDC6"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szCs w:val="24"/>
              </w:rPr>
            </w:pPr>
            <w:r>
              <w:rPr>
                <w:bCs/>
                <w:szCs w:val="24"/>
              </w:rPr>
              <w:t>2.12</w:t>
            </w:r>
            <w:r w:rsidR="00F13F0E">
              <w:rPr>
                <w:bCs/>
                <w:szCs w:val="24"/>
              </w:rPr>
              <w:t> </w:t>
            </w:r>
            <w:r>
              <w:rPr>
                <w:bCs/>
                <w:szCs w:val="24"/>
              </w:rPr>
              <w:t>m</w:t>
            </w:r>
          </w:p>
        </w:tc>
        <w:tc>
          <w:tcPr>
            <w:tcW w:w="1838" w:type="dxa"/>
          </w:tcPr>
          <w:p w14:paraId="0E87631F" w14:textId="09E865E7"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szCs w:val="24"/>
              </w:rPr>
            </w:pPr>
            <w:r>
              <w:rPr>
                <w:bCs/>
                <w:szCs w:val="24"/>
              </w:rPr>
              <w:t>2.1</w:t>
            </w:r>
            <w:r w:rsidR="00F13F0E">
              <w:rPr>
                <w:bCs/>
                <w:szCs w:val="24"/>
              </w:rPr>
              <w:t> </w:t>
            </w:r>
            <w:r>
              <w:rPr>
                <w:bCs/>
                <w:szCs w:val="24"/>
              </w:rPr>
              <w:t>m</w:t>
            </w:r>
          </w:p>
        </w:tc>
      </w:tr>
      <w:tr w:rsidR="00885572" w:rsidRPr="00D228A2" w14:paraId="336BE18A" w14:textId="77777777" w:rsidTr="00A67D4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3E934431" w14:textId="77777777" w:rsidR="00885572" w:rsidRPr="00D228A2" w:rsidRDefault="00885572" w:rsidP="00885572">
            <w:pPr>
              <w:rPr>
                <w:b w:val="0"/>
                <w:bCs/>
                <w:noProof/>
                <w:szCs w:val="24"/>
              </w:rPr>
            </w:pPr>
            <w:r>
              <w:rPr>
                <w:b w:val="0"/>
                <w:bCs/>
                <w:noProof/>
                <w:szCs w:val="24"/>
              </w:rPr>
              <w:t>The length of the whiteboard in metres</w:t>
            </w:r>
          </w:p>
        </w:tc>
        <w:tc>
          <w:tcPr>
            <w:tcW w:w="1985" w:type="dxa"/>
          </w:tcPr>
          <w:p w14:paraId="32ABE93D" w14:textId="77777777"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szCs w:val="24"/>
              </w:rPr>
            </w:pPr>
            <w:r>
              <w:rPr>
                <w:bCs/>
                <w:szCs w:val="24"/>
              </w:rPr>
              <w:t>Tape measure</w:t>
            </w:r>
          </w:p>
        </w:tc>
        <w:tc>
          <w:tcPr>
            <w:tcW w:w="1843" w:type="dxa"/>
          </w:tcPr>
          <w:p w14:paraId="081F900C" w14:textId="70268AC1"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szCs w:val="24"/>
              </w:rPr>
            </w:pPr>
            <w:r>
              <w:rPr>
                <w:bCs/>
                <w:szCs w:val="24"/>
              </w:rPr>
              <w:t>1.22</w:t>
            </w:r>
            <w:r w:rsidR="00F13F0E">
              <w:rPr>
                <w:bCs/>
                <w:szCs w:val="24"/>
              </w:rPr>
              <w:t> </w:t>
            </w:r>
            <w:r>
              <w:rPr>
                <w:bCs/>
                <w:szCs w:val="24"/>
              </w:rPr>
              <w:t>m</w:t>
            </w:r>
          </w:p>
        </w:tc>
        <w:tc>
          <w:tcPr>
            <w:tcW w:w="1838" w:type="dxa"/>
          </w:tcPr>
          <w:p w14:paraId="3DE5C964" w14:textId="75639D8F"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szCs w:val="24"/>
              </w:rPr>
            </w:pPr>
            <w:r>
              <w:rPr>
                <w:bCs/>
                <w:szCs w:val="24"/>
              </w:rPr>
              <w:t>1.2</w:t>
            </w:r>
            <w:r w:rsidR="00F13F0E">
              <w:rPr>
                <w:bCs/>
                <w:szCs w:val="24"/>
              </w:rPr>
              <w:t> </w:t>
            </w:r>
            <w:r>
              <w:rPr>
                <w:bCs/>
                <w:szCs w:val="24"/>
              </w:rPr>
              <w:t>m</w:t>
            </w:r>
          </w:p>
        </w:tc>
      </w:tr>
      <w:tr w:rsidR="00885572" w:rsidRPr="00D228A2" w14:paraId="1957A6DD" w14:textId="77777777" w:rsidTr="00A67D4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4CB8274D" w14:textId="77777777" w:rsidR="00885572" w:rsidRDefault="00885572" w:rsidP="00885572">
            <w:pPr>
              <w:rPr>
                <w:b w:val="0"/>
                <w:bCs/>
                <w:noProof/>
              </w:rPr>
            </w:pPr>
            <w:r>
              <w:rPr>
                <w:b w:val="0"/>
                <w:bCs/>
                <w:noProof/>
              </w:rPr>
              <w:t>The height of the bookshelf in metres</w:t>
            </w:r>
          </w:p>
        </w:tc>
        <w:tc>
          <w:tcPr>
            <w:tcW w:w="1985" w:type="dxa"/>
          </w:tcPr>
          <w:p w14:paraId="4FC88957" w14:textId="77777777"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Tape measure</w:t>
            </w:r>
          </w:p>
        </w:tc>
        <w:tc>
          <w:tcPr>
            <w:tcW w:w="1843" w:type="dxa"/>
          </w:tcPr>
          <w:p w14:paraId="5B49BCAC" w14:textId="3FFB5E3B"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1.84</w:t>
            </w:r>
            <w:r w:rsidR="00F13F0E">
              <w:rPr>
                <w:bCs/>
              </w:rPr>
              <w:t> </w:t>
            </w:r>
            <w:r>
              <w:rPr>
                <w:bCs/>
              </w:rPr>
              <w:t>m</w:t>
            </w:r>
          </w:p>
        </w:tc>
        <w:tc>
          <w:tcPr>
            <w:tcW w:w="1838" w:type="dxa"/>
          </w:tcPr>
          <w:p w14:paraId="36D80C2B" w14:textId="2AE2ADD8"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1.8</w:t>
            </w:r>
            <w:r w:rsidR="00F13F0E">
              <w:rPr>
                <w:bCs/>
              </w:rPr>
              <w:t> </w:t>
            </w:r>
            <w:r>
              <w:rPr>
                <w:bCs/>
              </w:rPr>
              <w:t>m</w:t>
            </w:r>
          </w:p>
        </w:tc>
      </w:tr>
      <w:tr w:rsidR="00885572" w:rsidRPr="00D228A2" w14:paraId="377E8DFF" w14:textId="77777777" w:rsidTr="00A67D4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52A92C93" w14:textId="77777777" w:rsidR="00885572" w:rsidRDefault="00885572" w:rsidP="00885572">
            <w:pPr>
              <w:rPr>
                <w:b w:val="0"/>
                <w:bCs/>
                <w:noProof/>
              </w:rPr>
            </w:pPr>
            <w:r>
              <w:rPr>
                <w:b w:val="0"/>
                <w:bCs/>
                <w:noProof/>
              </w:rPr>
              <w:lastRenderedPageBreak/>
              <w:t>The width of your classroom window</w:t>
            </w:r>
          </w:p>
        </w:tc>
        <w:tc>
          <w:tcPr>
            <w:tcW w:w="1985" w:type="dxa"/>
          </w:tcPr>
          <w:p w14:paraId="3F1FD766" w14:textId="77777777" w:rsidR="0088557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Tape measure</w:t>
            </w:r>
          </w:p>
        </w:tc>
        <w:tc>
          <w:tcPr>
            <w:tcW w:w="1843" w:type="dxa"/>
          </w:tcPr>
          <w:p w14:paraId="43972F48" w14:textId="53624352"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1.46</w:t>
            </w:r>
            <w:r w:rsidR="00F13F0E">
              <w:rPr>
                <w:bCs/>
              </w:rPr>
              <w:t> </w:t>
            </w:r>
            <w:r>
              <w:rPr>
                <w:bCs/>
              </w:rPr>
              <w:t>m</w:t>
            </w:r>
          </w:p>
        </w:tc>
        <w:tc>
          <w:tcPr>
            <w:tcW w:w="1838" w:type="dxa"/>
          </w:tcPr>
          <w:p w14:paraId="19FDC516" w14:textId="4300232F"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1.4</w:t>
            </w:r>
            <w:r w:rsidR="00F13F0E">
              <w:rPr>
                <w:bCs/>
              </w:rPr>
              <w:t> </w:t>
            </w:r>
            <w:r>
              <w:rPr>
                <w:bCs/>
              </w:rPr>
              <w:t>m</w:t>
            </w:r>
          </w:p>
        </w:tc>
      </w:tr>
      <w:tr w:rsidR="00885572" w:rsidRPr="00D228A2" w14:paraId="04013431" w14:textId="77777777" w:rsidTr="00A67D4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0D1A4189" w14:textId="77777777" w:rsidR="00885572" w:rsidRDefault="00885572" w:rsidP="00885572">
            <w:pPr>
              <w:rPr>
                <w:b w:val="0"/>
                <w:bCs/>
                <w:noProof/>
              </w:rPr>
            </w:pPr>
            <w:r>
              <w:rPr>
                <w:b w:val="0"/>
                <w:bCs/>
                <w:noProof/>
              </w:rPr>
              <w:t>The height of your chair</w:t>
            </w:r>
          </w:p>
        </w:tc>
        <w:tc>
          <w:tcPr>
            <w:tcW w:w="1985" w:type="dxa"/>
          </w:tcPr>
          <w:p w14:paraId="4350ECB3" w14:textId="77777777" w:rsidR="0088557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Tape measure</w:t>
            </w:r>
          </w:p>
        </w:tc>
        <w:tc>
          <w:tcPr>
            <w:tcW w:w="1843" w:type="dxa"/>
          </w:tcPr>
          <w:p w14:paraId="12957741" w14:textId="261E1304"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0.92</w:t>
            </w:r>
            <w:r w:rsidR="00F13F0E">
              <w:rPr>
                <w:bCs/>
              </w:rPr>
              <w:t> </w:t>
            </w:r>
            <w:r>
              <w:rPr>
                <w:bCs/>
              </w:rPr>
              <w:t>m</w:t>
            </w:r>
          </w:p>
        </w:tc>
        <w:tc>
          <w:tcPr>
            <w:tcW w:w="1838" w:type="dxa"/>
          </w:tcPr>
          <w:p w14:paraId="0B0CC57E" w14:textId="2CB44CFB"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0.9</w:t>
            </w:r>
            <w:r w:rsidR="00F13F0E">
              <w:rPr>
                <w:bCs/>
              </w:rPr>
              <w:t> </w:t>
            </w:r>
            <w:r>
              <w:rPr>
                <w:bCs/>
              </w:rPr>
              <w:t>m</w:t>
            </w:r>
          </w:p>
        </w:tc>
      </w:tr>
      <w:tr w:rsidR="00885572" w:rsidRPr="00D228A2" w14:paraId="444FFADA" w14:textId="77777777" w:rsidTr="00A67D4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3D3BDEDE" w14:textId="77777777" w:rsidR="00885572" w:rsidRDefault="00885572" w:rsidP="00885572">
            <w:pPr>
              <w:rPr>
                <w:b w:val="0"/>
                <w:bCs/>
                <w:noProof/>
              </w:rPr>
            </w:pPr>
            <w:r>
              <w:rPr>
                <w:b w:val="0"/>
                <w:bCs/>
                <w:noProof/>
              </w:rPr>
              <w:t>The weight of a basketball in kilograms</w:t>
            </w:r>
          </w:p>
        </w:tc>
        <w:tc>
          <w:tcPr>
            <w:tcW w:w="1985" w:type="dxa"/>
          </w:tcPr>
          <w:p w14:paraId="3CE1C4CA" w14:textId="77777777"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Bathroom or kitchen scale</w:t>
            </w:r>
          </w:p>
        </w:tc>
        <w:tc>
          <w:tcPr>
            <w:tcW w:w="1843" w:type="dxa"/>
          </w:tcPr>
          <w:p w14:paraId="3C474091" w14:textId="29688565"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0.59</w:t>
            </w:r>
            <w:r w:rsidR="00F13F0E">
              <w:rPr>
                <w:bCs/>
              </w:rPr>
              <w:t> </w:t>
            </w:r>
            <w:r>
              <w:rPr>
                <w:bCs/>
              </w:rPr>
              <w:t>kg</w:t>
            </w:r>
          </w:p>
        </w:tc>
        <w:tc>
          <w:tcPr>
            <w:tcW w:w="1838" w:type="dxa"/>
          </w:tcPr>
          <w:p w14:paraId="1484C396" w14:textId="514FFA7E"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0.6</w:t>
            </w:r>
            <w:r w:rsidR="00F13F0E">
              <w:rPr>
                <w:bCs/>
              </w:rPr>
              <w:t> </w:t>
            </w:r>
            <w:r>
              <w:rPr>
                <w:bCs/>
              </w:rPr>
              <w:t>kg</w:t>
            </w:r>
          </w:p>
        </w:tc>
      </w:tr>
      <w:tr w:rsidR="00885572" w:rsidRPr="00D228A2" w14:paraId="09BC461A" w14:textId="77777777" w:rsidTr="00A67D4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4B576139" w14:textId="001A105E" w:rsidR="00885572" w:rsidRDefault="00885572" w:rsidP="00885572">
            <w:pPr>
              <w:rPr>
                <w:b w:val="0"/>
                <w:bCs/>
                <w:noProof/>
              </w:rPr>
            </w:pPr>
            <w:r>
              <w:rPr>
                <w:b w:val="0"/>
                <w:bCs/>
                <w:noProof/>
              </w:rPr>
              <w:t xml:space="preserve">The weight of </w:t>
            </w:r>
            <w:r w:rsidR="00F13F0E">
              <w:rPr>
                <w:b w:val="0"/>
                <w:bCs/>
                <w:noProof/>
              </w:rPr>
              <w:t xml:space="preserve">3 </w:t>
            </w:r>
            <w:r>
              <w:rPr>
                <w:b w:val="0"/>
                <w:bCs/>
                <w:noProof/>
              </w:rPr>
              <w:t xml:space="preserve">textbooks, </w:t>
            </w:r>
            <w:r w:rsidR="00F13F0E">
              <w:rPr>
                <w:b w:val="0"/>
                <w:bCs/>
                <w:noProof/>
              </w:rPr>
              <w:t xml:space="preserve">2 </w:t>
            </w:r>
            <w:r>
              <w:rPr>
                <w:b w:val="0"/>
                <w:bCs/>
                <w:noProof/>
              </w:rPr>
              <w:t>gluesticks and an exercise book in kilograms</w:t>
            </w:r>
          </w:p>
        </w:tc>
        <w:tc>
          <w:tcPr>
            <w:tcW w:w="1985" w:type="dxa"/>
          </w:tcPr>
          <w:p w14:paraId="7239B45A" w14:textId="77777777"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Bathroom or kitchen scale</w:t>
            </w:r>
          </w:p>
        </w:tc>
        <w:tc>
          <w:tcPr>
            <w:tcW w:w="1843" w:type="dxa"/>
          </w:tcPr>
          <w:p w14:paraId="2AC8C912" w14:textId="4EDA1C07"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6.34</w:t>
            </w:r>
            <w:r w:rsidR="00F13F0E">
              <w:rPr>
                <w:bCs/>
              </w:rPr>
              <w:t> </w:t>
            </w:r>
            <w:r>
              <w:rPr>
                <w:bCs/>
              </w:rPr>
              <w:t>kg</w:t>
            </w:r>
          </w:p>
        </w:tc>
        <w:tc>
          <w:tcPr>
            <w:tcW w:w="1838" w:type="dxa"/>
          </w:tcPr>
          <w:p w14:paraId="73D6926D" w14:textId="77295B6D"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6.3</w:t>
            </w:r>
            <w:r w:rsidR="00F13F0E">
              <w:rPr>
                <w:bCs/>
              </w:rPr>
              <w:t> </w:t>
            </w:r>
            <w:r>
              <w:rPr>
                <w:bCs/>
              </w:rPr>
              <w:t>kg</w:t>
            </w:r>
          </w:p>
        </w:tc>
      </w:tr>
      <w:tr w:rsidR="00885572" w:rsidRPr="00D228A2" w14:paraId="606D8CE1" w14:textId="77777777" w:rsidTr="00A67D4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16DA1982" w14:textId="77777777" w:rsidR="00885572" w:rsidRDefault="00885572" w:rsidP="00885572">
            <w:pPr>
              <w:rPr>
                <w:b w:val="0"/>
                <w:bCs/>
                <w:noProof/>
              </w:rPr>
            </w:pPr>
            <w:r>
              <w:rPr>
                <w:b w:val="0"/>
                <w:bCs/>
                <w:noProof/>
              </w:rPr>
              <w:t>The time it takes a tennis ball to hit the ground if you drop it from eye level</w:t>
            </w:r>
          </w:p>
        </w:tc>
        <w:tc>
          <w:tcPr>
            <w:tcW w:w="1985" w:type="dxa"/>
          </w:tcPr>
          <w:p w14:paraId="48113D55" w14:textId="77777777"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Stopwatch</w:t>
            </w:r>
          </w:p>
        </w:tc>
        <w:tc>
          <w:tcPr>
            <w:tcW w:w="1843" w:type="dxa"/>
          </w:tcPr>
          <w:p w14:paraId="586ACD0E" w14:textId="64776089"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0.49</w:t>
            </w:r>
            <w:r w:rsidR="00F13F0E">
              <w:rPr>
                <w:bCs/>
              </w:rPr>
              <w:t> </w:t>
            </w:r>
            <w:r>
              <w:rPr>
                <w:bCs/>
              </w:rPr>
              <w:t>seconds</w:t>
            </w:r>
          </w:p>
        </w:tc>
        <w:tc>
          <w:tcPr>
            <w:tcW w:w="1838" w:type="dxa"/>
          </w:tcPr>
          <w:p w14:paraId="14497080" w14:textId="6DA14439" w:rsidR="00885572" w:rsidRPr="00D228A2" w:rsidRDefault="00885572" w:rsidP="00885572">
            <w:pPr>
              <w:cnfStyle w:val="000000100000" w:firstRow="0" w:lastRow="0" w:firstColumn="0" w:lastColumn="0" w:oddVBand="0" w:evenVBand="0" w:oddHBand="1" w:evenHBand="0" w:firstRowFirstColumn="0" w:firstRowLastColumn="0" w:lastRowFirstColumn="0" w:lastRowLastColumn="0"/>
              <w:rPr>
                <w:bCs/>
              </w:rPr>
            </w:pPr>
            <w:r>
              <w:rPr>
                <w:bCs/>
              </w:rPr>
              <w:t>0.5</w:t>
            </w:r>
            <w:r w:rsidR="00F13F0E">
              <w:rPr>
                <w:bCs/>
              </w:rPr>
              <w:t> </w:t>
            </w:r>
            <w:r>
              <w:rPr>
                <w:bCs/>
              </w:rPr>
              <w:t>seconds</w:t>
            </w:r>
          </w:p>
        </w:tc>
      </w:tr>
      <w:tr w:rsidR="00885572" w:rsidRPr="00D228A2" w14:paraId="10C1EBE4" w14:textId="77777777" w:rsidTr="00A67D4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39" w:type="dxa"/>
          </w:tcPr>
          <w:p w14:paraId="65C27E49" w14:textId="518D1D53" w:rsidR="00885572" w:rsidRDefault="00885572" w:rsidP="00885572">
            <w:pPr>
              <w:rPr>
                <w:b w:val="0"/>
                <w:bCs/>
                <w:noProof/>
              </w:rPr>
            </w:pPr>
            <w:r>
              <w:rPr>
                <w:b w:val="0"/>
                <w:bCs/>
                <w:noProof/>
              </w:rPr>
              <w:t xml:space="preserve">The time it takes an online </w:t>
            </w:r>
            <w:r w:rsidR="00F13F0E">
              <w:rPr>
                <w:b w:val="0"/>
                <w:bCs/>
                <w:noProof/>
              </w:rPr>
              <w:t>GIF</w:t>
            </w:r>
            <w:r>
              <w:rPr>
                <w:b w:val="0"/>
                <w:bCs/>
                <w:noProof/>
              </w:rPr>
              <w:t xml:space="preserve"> to repeat</w:t>
            </w:r>
          </w:p>
        </w:tc>
        <w:tc>
          <w:tcPr>
            <w:tcW w:w="1985" w:type="dxa"/>
          </w:tcPr>
          <w:p w14:paraId="71739B98" w14:textId="77777777"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Stopwatch</w:t>
            </w:r>
          </w:p>
        </w:tc>
        <w:tc>
          <w:tcPr>
            <w:tcW w:w="1843" w:type="dxa"/>
          </w:tcPr>
          <w:p w14:paraId="7B2517B1" w14:textId="5CCFACF9"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1.04</w:t>
            </w:r>
            <w:r w:rsidR="00F13F0E">
              <w:rPr>
                <w:bCs/>
              </w:rPr>
              <w:t> </w:t>
            </w:r>
            <w:r>
              <w:rPr>
                <w:bCs/>
              </w:rPr>
              <w:t>seconds</w:t>
            </w:r>
          </w:p>
        </w:tc>
        <w:tc>
          <w:tcPr>
            <w:tcW w:w="1838" w:type="dxa"/>
          </w:tcPr>
          <w:p w14:paraId="590ADCB5" w14:textId="72D26D46" w:rsidR="00885572" w:rsidRPr="00D228A2" w:rsidRDefault="00885572" w:rsidP="00885572">
            <w:pPr>
              <w:cnfStyle w:val="000000010000" w:firstRow="0" w:lastRow="0" w:firstColumn="0" w:lastColumn="0" w:oddVBand="0" w:evenVBand="0" w:oddHBand="0" w:evenHBand="1" w:firstRowFirstColumn="0" w:firstRowLastColumn="0" w:lastRowFirstColumn="0" w:lastRowLastColumn="0"/>
              <w:rPr>
                <w:bCs/>
              </w:rPr>
            </w:pPr>
            <w:r>
              <w:rPr>
                <w:bCs/>
              </w:rPr>
              <w:t>1</w:t>
            </w:r>
            <w:r w:rsidR="00F13F0E">
              <w:rPr>
                <w:bCs/>
              </w:rPr>
              <w:t> </w:t>
            </w:r>
            <w:r>
              <w:rPr>
                <w:bCs/>
              </w:rPr>
              <w:t>second</w:t>
            </w:r>
          </w:p>
        </w:tc>
      </w:tr>
    </w:tbl>
    <w:p w14:paraId="74805949" w14:textId="732C82BC" w:rsidR="00432A9B" w:rsidRDefault="00432A9B" w:rsidP="00432A9B">
      <w:pPr>
        <w:pStyle w:val="Heading3"/>
      </w:pPr>
      <w:r>
        <w:t xml:space="preserve">Appendix C – </w:t>
      </w:r>
      <w:r w:rsidR="006023B0">
        <w:t>l</w:t>
      </w:r>
      <w:r>
        <w:t>ength of classroom example</w:t>
      </w:r>
    </w:p>
    <w:tbl>
      <w:tblPr>
        <w:tblStyle w:val="Tableheader"/>
        <w:tblW w:w="9522" w:type="dxa"/>
        <w:tblInd w:w="25" w:type="dxa"/>
        <w:tblLook w:val="04A0" w:firstRow="1" w:lastRow="0" w:firstColumn="1" w:lastColumn="0" w:noHBand="0" w:noVBand="1"/>
        <w:tblDescription w:val="Measurement sheet for recording the results from each measurement station."/>
      </w:tblPr>
      <w:tblGrid>
        <w:gridCol w:w="1388"/>
        <w:gridCol w:w="8134"/>
      </w:tblGrid>
      <w:tr w:rsidR="00432A9B" w14:paraId="05A72718" w14:textId="77777777" w:rsidTr="00894D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vAlign w:val="center"/>
          </w:tcPr>
          <w:p w14:paraId="644ACAB2" w14:textId="77777777" w:rsidR="00432A9B" w:rsidRDefault="00432A9B" w:rsidP="00894D16">
            <w:pPr>
              <w:rPr>
                <w:b w:val="0"/>
              </w:rPr>
            </w:pPr>
            <w:r>
              <w:t>Group</w:t>
            </w:r>
          </w:p>
        </w:tc>
        <w:tc>
          <w:tcPr>
            <w:tcW w:w="8134" w:type="dxa"/>
            <w:vAlign w:val="center"/>
          </w:tcPr>
          <w:p w14:paraId="244EFF5C" w14:textId="77777777" w:rsidR="00432A9B" w:rsidRDefault="00432A9B" w:rsidP="00894D16">
            <w:pPr>
              <w:cnfStyle w:val="100000000000" w:firstRow="1" w:lastRow="0" w:firstColumn="0" w:lastColumn="0" w:oddVBand="0" w:evenVBand="0" w:oddHBand="0" w:evenHBand="0" w:firstRowFirstColumn="0" w:firstRowLastColumn="0" w:lastRowFirstColumn="0" w:lastRowLastColumn="0"/>
            </w:pPr>
            <w:r>
              <w:t>Measurement</w:t>
            </w:r>
          </w:p>
        </w:tc>
      </w:tr>
      <w:tr w:rsidR="00432A9B" w14:paraId="528C9EA2" w14:textId="77777777" w:rsidTr="00894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78937FCF" w14:textId="77777777" w:rsidR="00432A9B" w:rsidRPr="00D228A2" w:rsidRDefault="00432A9B" w:rsidP="00894D16">
            <w:pPr>
              <w:rPr>
                <w:b w:val="0"/>
                <w:bCs/>
                <w:szCs w:val="24"/>
              </w:rPr>
            </w:pPr>
            <w:r>
              <w:rPr>
                <w:b w:val="0"/>
                <w:bCs/>
                <w:szCs w:val="24"/>
              </w:rPr>
              <w:t>1</w:t>
            </w:r>
          </w:p>
        </w:tc>
        <w:tc>
          <w:tcPr>
            <w:tcW w:w="8134" w:type="dxa"/>
          </w:tcPr>
          <w:p w14:paraId="4D9B1BF7" w14:textId="7C952BDC" w:rsidR="00432A9B" w:rsidRPr="00D228A2" w:rsidRDefault="001678C6" w:rsidP="00894D16">
            <w:pPr>
              <w:cnfStyle w:val="000000100000" w:firstRow="0" w:lastRow="0" w:firstColumn="0" w:lastColumn="0" w:oddVBand="0" w:evenVBand="0" w:oddHBand="1" w:evenHBand="0" w:firstRowFirstColumn="0" w:firstRowLastColumn="0" w:lastRowFirstColumn="0" w:lastRowLastColumn="0"/>
              <w:rPr>
                <w:bCs/>
                <w:szCs w:val="24"/>
              </w:rPr>
            </w:pPr>
            <w:r>
              <w:rPr>
                <w:bCs/>
                <w:szCs w:val="24"/>
              </w:rPr>
              <w:t>6.77</w:t>
            </w:r>
            <w:r w:rsidR="00F13F0E">
              <w:rPr>
                <w:bCs/>
                <w:szCs w:val="24"/>
              </w:rPr>
              <w:t> </w:t>
            </w:r>
            <w:r>
              <w:rPr>
                <w:bCs/>
                <w:szCs w:val="24"/>
              </w:rPr>
              <w:t>m</w:t>
            </w:r>
          </w:p>
        </w:tc>
      </w:tr>
      <w:tr w:rsidR="00432A9B" w14:paraId="08A264D1" w14:textId="77777777" w:rsidTr="00894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77AE86C3" w14:textId="77777777" w:rsidR="00432A9B" w:rsidRPr="00D228A2" w:rsidRDefault="00432A9B" w:rsidP="00894D16">
            <w:pPr>
              <w:rPr>
                <w:b w:val="0"/>
                <w:bCs/>
                <w:noProof/>
                <w:szCs w:val="24"/>
              </w:rPr>
            </w:pPr>
            <w:r>
              <w:rPr>
                <w:b w:val="0"/>
                <w:bCs/>
                <w:noProof/>
                <w:szCs w:val="24"/>
              </w:rPr>
              <w:t>2</w:t>
            </w:r>
          </w:p>
        </w:tc>
        <w:tc>
          <w:tcPr>
            <w:tcW w:w="8134" w:type="dxa"/>
          </w:tcPr>
          <w:p w14:paraId="7D74E5D7" w14:textId="26367231" w:rsidR="00432A9B" w:rsidRPr="00D228A2" w:rsidRDefault="001678C6" w:rsidP="00894D16">
            <w:pPr>
              <w:cnfStyle w:val="000000010000" w:firstRow="0" w:lastRow="0" w:firstColumn="0" w:lastColumn="0" w:oddVBand="0" w:evenVBand="0" w:oddHBand="0" w:evenHBand="1" w:firstRowFirstColumn="0" w:firstRowLastColumn="0" w:lastRowFirstColumn="0" w:lastRowLastColumn="0"/>
              <w:rPr>
                <w:bCs/>
                <w:szCs w:val="24"/>
              </w:rPr>
            </w:pPr>
            <w:r>
              <w:rPr>
                <w:bCs/>
                <w:szCs w:val="24"/>
              </w:rPr>
              <w:t>6.79</w:t>
            </w:r>
            <w:r w:rsidR="00F13F0E">
              <w:rPr>
                <w:bCs/>
                <w:szCs w:val="24"/>
              </w:rPr>
              <w:t> </w:t>
            </w:r>
            <w:r>
              <w:rPr>
                <w:bCs/>
                <w:szCs w:val="24"/>
              </w:rPr>
              <w:t>m</w:t>
            </w:r>
          </w:p>
        </w:tc>
      </w:tr>
      <w:tr w:rsidR="00432A9B" w14:paraId="0C1F9FDF" w14:textId="77777777" w:rsidTr="00894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59025534" w14:textId="77777777" w:rsidR="00432A9B" w:rsidRPr="00D228A2" w:rsidRDefault="00432A9B" w:rsidP="00894D16">
            <w:pPr>
              <w:rPr>
                <w:b w:val="0"/>
                <w:bCs/>
                <w:noProof/>
                <w:szCs w:val="24"/>
              </w:rPr>
            </w:pPr>
            <w:r>
              <w:rPr>
                <w:b w:val="0"/>
                <w:bCs/>
                <w:noProof/>
                <w:szCs w:val="24"/>
              </w:rPr>
              <w:t>3</w:t>
            </w:r>
          </w:p>
        </w:tc>
        <w:tc>
          <w:tcPr>
            <w:tcW w:w="8134" w:type="dxa"/>
          </w:tcPr>
          <w:p w14:paraId="498B9D55" w14:textId="75689F40" w:rsidR="00432A9B" w:rsidRPr="00D228A2" w:rsidRDefault="001678C6" w:rsidP="00894D16">
            <w:pPr>
              <w:cnfStyle w:val="000000100000" w:firstRow="0" w:lastRow="0" w:firstColumn="0" w:lastColumn="0" w:oddVBand="0" w:evenVBand="0" w:oddHBand="1" w:evenHBand="0" w:firstRowFirstColumn="0" w:firstRowLastColumn="0" w:lastRowFirstColumn="0" w:lastRowLastColumn="0"/>
              <w:rPr>
                <w:bCs/>
                <w:szCs w:val="24"/>
              </w:rPr>
            </w:pPr>
            <w:r>
              <w:rPr>
                <w:bCs/>
                <w:szCs w:val="24"/>
              </w:rPr>
              <w:t>6.72</w:t>
            </w:r>
            <w:r w:rsidR="00F13F0E">
              <w:rPr>
                <w:bCs/>
                <w:szCs w:val="24"/>
              </w:rPr>
              <w:t> </w:t>
            </w:r>
            <w:r>
              <w:rPr>
                <w:bCs/>
                <w:szCs w:val="24"/>
              </w:rPr>
              <w:t>m</w:t>
            </w:r>
          </w:p>
        </w:tc>
      </w:tr>
      <w:tr w:rsidR="00432A9B" w14:paraId="12D3BA9A" w14:textId="77777777" w:rsidTr="00894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3444E742" w14:textId="77777777" w:rsidR="00432A9B" w:rsidRDefault="00432A9B" w:rsidP="00894D16">
            <w:pPr>
              <w:rPr>
                <w:b w:val="0"/>
                <w:bCs/>
                <w:noProof/>
              </w:rPr>
            </w:pPr>
            <w:r>
              <w:rPr>
                <w:b w:val="0"/>
                <w:bCs/>
                <w:noProof/>
              </w:rPr>
              <w:t>4</w:t>
            </w:r>
          </w:p>
        </w:tc>
        <w:tc>
          <w:tcPr>
            <w:tcW w:w="8134" w:type="dxa"/>
          </w:tcPr>
          <w:p w14:paraId="5268A020" w14:textId="029494EB" w:rsidR="00432A9B" w:rsidRPr="00D228A2" w:rsidRDefault="001678C6" w:rsidP="00894D16">
            <w:pPr>
              <w:cnfStyle w:val="000000010000" w:firstRow="0" w:lastRow="0" w:firstColumn="0" w:lastColumn="0" w:oddVBand="0" w:evenVBand="0" w:oddHBand="0" w:evenHBand="1" w:firstRowFirstColumn="0" w:firstRowLastColumn="0" w:lastRowFirstColumn="0" w:lastRowLastColumn="0"/>
              <w:rPr>
                <w:bCs/>
              </w:rPr>
            </w:pPr>
            <w:r>
              <w:rPr>
                <w:bCs/>
              </w:rPr>
              <w:t>6.80</w:t>
            </w:r>
            <w:r w:rsidR="00F13F0E">
              <w:rPr>
                <w:bCs/>
              </w:rPr>
              <w:t> </w:t>
            </w:r>
            <w:r>
              <w:rPr>
                <w:bCs/>
              </w:rPr>
              <w:t>m</w:t>
            </w:r>
          </w:p>
        </w:tc>
      </w:tr>
      <w:tr w:rsidR="00432A9B" w14:paraId="1D70A187" w14:textId="77777777" w:rsidTr="00894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5FAA6AA7" w14:textId="77777777" w:rsidR="00432A9B" w:rsidRDefault="00432A9B" w:rsidP="00894D16">
            <w:pPr>
              <w:rPr>
                <w:b w:val="0"/>
                <w:bCs/>
                <w:noProof/>
              </w:rPr>
            </w:pPr>
            <w:r>
              <w:rPr>
                <w:b w:val="0"/>
                <w:bCs/>
                <w:noProof/>
              </w:rPr>
              <w:t>5</w:t>
            </w:r>
          </w:p>
        </w:tc>
        <w:tc>
          <w:tcPr>
            <w:tcW w:w="8134" w:type="dxa"/>
          </w:tcPr>
          <w:p w14:paraId="27CA782A" w14:textId="0C8D83C7" w:rsidR="00432A9B" w:rsidRDefault="001678C6" w:rsidP="00894D16">
            <w:pPr>
              <w:cnfStyle w:val="000000100000" w:firstRow="0" w:lastRow="0" w:firstColumn="0" w:lastColumn="0" w:oddVBand="0" w:evenVBand="0" w:oddHBand="1" w:evenHBand="0" w:firstRowFirstColumn="0" w:firstRowLastColumn="0" w:lastRowFirstColumn="0" w:lastRowLastColumn="0"/>
              <w:rPr>
                <w:bCs/>
              </w:rPr>
            </w:pPr>
            <w:r>
              <w:rPr>
                <w:bCs/>
              </w:rPr>
              <w:t>6.84</w:t>
            </w:r>
            <w:r w:rsidR="00F13F0E">
              <w:rPr>
                <w:bCs/>
              </w:rPr>
              <w:t> </w:t>
            </w:r>
            <w:r>
              <w:rPr>
                <w:bCs/>
              </w:rPr>
              <w:t>m</w:t>
            </w:r>
          </w:p>
        </w:tc>
      </w:tr>
      <w:tr w:rsidR="00432A9B" w14:paraId="47042A78" w14:textId="77777777" w:rsidTr="00894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04F1695A" w14:textId="77777777" w:rsidR="00432A9B" w:rsidRDefault="00432A9B" w:rsidP="00894D16">
            <w:pPr>
              <w:rPr>
                <w:b w:val="0"/>
                <w:bCs/>
                <w:noProof/>
              </w:rPr>
            </w:pPr>
            <w:r>
              <w:rPr>
                <w:b w:val="0"/>
                <w:bCs/>
                <w:noProof/>
              </w:rPr>
              <w:t>6</w:t>
            </w:r>
          </w:p>
        </w:tc>
        <w:tc>
          <w:tcPr>
            <w:tcW w:w="8134" w:type="dxa"/>
          </w:tcPr>
          <w:p w14:paraId="3C6342BD" w14:textId="0FB32635" w:rsidR="00432A9B" w:rsidRDefault="001678C6" w:rsidP="00894D16">
            <w:pPr>
              <w:cnfStyle w:val="000000010000" w:firstRow="0" w:lastRow="0" w:firstColumn="0" w:lastColumn="0" w:oddVBand="0" w:evenVBand="0" w:oddHBand="0" w:evenHBand="1" w:firstRowFirstColumn="0" w:firstRowLastColumn="0" w:lastRowFirstColumn="0" w:lastRowLastColumn="0"/>
              <w:rPr>
                <w:bCs/>
              </w:rPr>
            </w:pPr>
            <w:r>
              <w:rPr>
                <w:bCs/>
              </w:rPr>
              <w:t>6.845</w:t>
            </w:r>
            <w:r w:rsidR="00F13F0E">
              <w:rPr>
                <w:bCs/>
              </w:rPr>
              <w:t> </w:t>
            </w:r>
            <w:r>
              <w:rPr>
                <w:bCs/>
              </w:rPr>
              <w:t>m</w:t>
            </w:r>
          </w:p>
        </w:tc>
      </w:tr>
      <w:tr w:rsidR="00432A9B" w14:paraId="61A296D8" w14:textId="77777777" w:rsidTr="00894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05DE2752" w14:textId="77777777" w:rsidR="00432A9B" w:rsidRDefault="00432A9B" w:rsidP="00894D16">
            <w:pPr>
              <w:rPr>
                <w:b w:val="0"/>
                <w:bCs/>
                <w:noProof/>
              </w:rPr>
            </w:pPr>
            <w:r>
              <w:rPr>
                <w:b w:val="0"/>
                <w:bCs/>
                <w:noProof/>
              </w:rPr>
              <w:t>7</w:t>
            </w:r>
          </w:p>
        </w:tc>
        <w:tc>
          <w:tcPr>
            <w:tcW w:w="8134" w:type="dxa"/>
          </w:tcPr>
          <w:p w14:paraId="36973394" w14:textId="2E3C0181" w:rsidR="00432A9B" w:rsidRPr="00D228A2" w:rsidRDefault="001678C6" w:rsidP="00894D16">
            <w:pPr>
              <w:cnfStyle w:val="000000100000" w:firstRow="0" w:lastRow="0" w:firstColumn="0" w:lastColumn="0" w:oddVBand="0" w:evenVBand="0" w:oddHBand="1" w:evenHBand="0" w:firstRowFirstColumn="0" w:firstRowLastColumn="0" w:lastRowFirstColumn="0" w:lastRowLastColumn="0"/>
              <w:rPr>
                <w:bCs/>
              </w:rPr>
            </w:pPr>
            <w:r>
              <w:rPr>
                <w:bCs/>
              </w:rPr>
              <w:t>6.85</w:t>
            </w:r>
            <w:r w:rsidR="00F13F0E">
              <w:rPr>
                <w:bCs/>
              </w:rPr>
              <w:t> </w:t>
            </w:r>
            <w:r>
              <w:rPr>
                <w:bCs/>
              </w:rPr>
              <w:t>m</w:t>
            </w:r>
          </w:p>
        </w:tc>
      </w:tr>
      <w:tr w:rsidR="00432A9B" w14:paraId="764E92EE" w14:textId="77777777" w:rsidTr="00894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3581D3C1" w14:textId="77777777" w:rsidR="00432A9B" w:rsidRDefault="00432A9B" w:rsidP="00894D16">
            <w:pPr>
              <w:rPr>
                <w:b w:val="0"/>
                <w:bCs/>
                <w:noProof/>
              </w:rPr>
            </w:pPr>
            <w:r>
              <w:rPr>
                <w:b w:val="0"/>
                <w:bCs/>
                <w:noProof/>
              </w:rPr>
              <w:lastRenderedPageBreak/>
              <w:t>8</w:t>
            </w:r>
          </w:p>
        </w:tc>
        <w:tc>
          <w:tcPr>
            <w:tcW w:w="8134" w:type="dxa"/>
          </w:tcPr>
          <w:p w14:paraId="50A5738C" w14:textId="1EAA15CC" w:rsidR="00432A9B" w:rsidRPr="00D228A2" w:rsidRDefault="001678C6" w:rsidP="00894D16">
            <w:pPr>
              <w:cnfStyle w:val="000000010000" w:firstRow="0" w:lastRow="0" w:firstColumn="0" w:lastColumn="0" w:oddVBand="0" w:evenVBand="0" w:oddHBand="0" w:evenHBand="1" w:firstRowFirstColumn="0" w:firstRowLastColumn="0" w:lastRowFirstColumn="0" w:lastRowLastColumn="0"/>
              <w:rPr>
                <w:bCs/>
              </w:rPr>
            </w:pPr>
            <w:r>
              <w:rPr>
                <w:bCs/>
              </w:rPr>
              <w:t>6.81</w:t>
            </w:r>
            <w:r w:rsidR="00F13F0E">
              <w:rPr>
                <w:bCs/>
              </w:rPr>
              <w:t> </w:t>
            </w:r>
            <w:r>
              <w:rPr>
                <w:bCs/>
              </w:rPr>
              <w:t>m</w:t>
            </w:r>
          </w:p>
        </w:tc>
      </w:tr>
      <w:tr w:rsidR="00432A9B" w14:paraId="4605563E" w14:textId="77777777" w:rsidTr="00894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3F67A2D5" w14:textId="77777777" w:rsidR="00432A9B" w:rsidRDefault="00432A9B" w:rsidP="00894D16">
            <w:pPr>
              <w:rPr>
                <w:b w:val="0"/>
                <w:bCs/>
                <w:noProof/>
              </w:rPr>
            </w:pPr>
            <w:r>
              <w:rPr>
                <w:b w:val="0"/>
                <w:bCs/>
                <w:noProof/>
              </w:rPr>
              <w:t>9</w:t>
            </w:r>
          </w:p>
        </w:tc>
        <w:tc>
          <w:tcPr>
            <w:tcW w:w="8134" w:type="dxa"/>
          </w:tcPr>
          <w:p w14:paraId="05DE8E4A" w14:textId="1B5DFF83" w:rsidR="00432A9B" w:rsidRPr="00D228A2" w:rsidRDefault="001678C6" w:rsidP="00894D16">
            <w:pPr>
              <w:cnfStyle w:val="000000100000" w:firstRow="0" w:lastRow="0" w:firstColumn="0" w:lastColumn="0" w:oddVBand="0" w:evenVBand="0" w:oddHBand="1" w:evenHBand="0" w:firstRowFirstColumn="0" w:firstRowLastColumn="0" w:lastRowFirstColumn="0" w:lastRowLastColumn="0"/>
              <w:rPr>
                <w:bCs/>
              </w:rPr>
            </w:pPr>
            <w:r>
              <w:rPr>
                <w:bCs/>
              </w:rPr>
              <w:t>6.75</w:t>
            </w:r>
            <w:r w:rsidR="00F13F0E">
              <w:rPr>
                <w:bCs/>
              </w:rPr>
              <w:t> </w:t>
            </w:r>
            <w:r>
              <w:rPr>
                <w:bCs/>
              </w:rPr>
              <w:t>m</w:t>
            </w:r>
          </w:p>
        </w:tc>
      </w:tr>
      <w:tr w:rsidR="00432A9B" w14:paraId="6625B206" w14:textId="77777777" w:rsidTr="00894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55CA6C8D" w14:textId="77777777" w:rsidR="00432A9B" w:rsidRDefault="00432A9B" w:rsidP="00894D16">
            <w:pPr>
              <w:rPr>
                <w:b w:val="0"/>
                <w:bCs/>
                <w:noProof/>
              </w:rPr>
            </w:pPr>
            <w:r>
              <w:rPr>
                <w:b w:val="0"/>
                <w:bCs/>
                <w:noProof/>
              </w:rPr>
              <w:t>10</w:t>
            </w:r>
          </w:p>
        </w:tc>
        <w:tc>
          <w:tcPr>
            <w:tcW w:w="8134" w:type="dxa"/>
          </w:tcPr>
          <w:p w14:paraId="51B349DE" w14:textId="141E7E22" w:rsidR="00432A9B" w:rsidRPr="00D228A2" w:rsidRDefault="001678C6" w:rsidP="00894D16">
            <w:pPr>
              <w:cnfStyle w:val="000000010000" w:firstRow="0" w:lastRow="0" w:firstColumn="0" w:lastColumn="0" w:oddVBand="0" w:evenVBand="0" w:oddHBand="0" w:evenHBand="1" w:firstRowFirstColumn="0" w:firstRowLastColumn="0" w:lastRowFirstColumn="0" w:lastRowLastColumn="0"/>
              <w:rPr>
                <w:bCs/>
              </w:rPr>
            </w:pPr>
            <w:r>
              <w:rPr>
                <w:bCs/>
              </w:rPr>
              <w:t>6.795</w:t>
            </w:r>
            <w:r w:rsidR="00F13F0E">
              <w:rPr>
                <w:bCs/>
              </w:rPr>
              <w:t> </w:t>
            </w:r>
            <w:r>
              <w:rPr>
                <w:bCs/>
              </w:rPr>
              <w:t>m</w:t>
            </w:r>
          </w:p>
        </w:tc>
      </w:tr>
      <w:tr w:rsidR="00432A9B" w14:paraId="587EDC61" w14:textId="77777777" w:rsidTr="00894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4F2B6AFE" w14:textId="77777777" w:rsidR="00432A9B" w:rsidRDefault="00432A9B" w:rsidP="00894D16">
            <w:pPr>
              <w:rPr>
                <w:b w:val="0"/>
                <w:bCs/>
                <w:noProof/>
              </w:rPr>
            </w:pPr>
            <w:r>
              <w:rPr>
                <w:b w:val="0"/>
                <w:bCs/>
                <w:noProof/>
              </w:rPr>
              <w:t>11</w:t>
            </w:r>
          </w:p>
        </w:tc>
        <w:tc>
          <w:tcPr>
            <w:tcW w:w="8134" w:type="dxa"/>
          </w:tcPr>
          <w:p w14:paraId="4FB471CE" w14:textId="3A112DC1" w:rsidR="00432A9B" w:rsidRPr="00D228A2" w:rsidRDefault="001678C6" w:rsidP="00894D16">
            <w:pPr>
              <w:cnfStyle w:val="000000100000" w:firstRow="0" w:lastRow="0" w:firstColumn="0" w:lastColumn="0" w:oddVBand="0" w:evenVBand="0" w:oddHBand="1" w:evenHBand="0" w:firstRowFirstColumn="0" w:firstRowLastColumn="0" w:lastRowFirstColumn="0" w:lastRowLastColumn="0"/>
              <w:rPr>
                <w:bCs/>
              </w:rPr>
            </w:pPr>
            <w:r>
              <w:rPr>
                <w:bCs/>
              </w:rPr>
              <w:t>6.76</w:t>
            </w:r>
            <w:r w:rsidR="00F13F0E">
              <w:rPr>
                <w:bCs/>
              </w:rPr>
              <w:t> </w:t>
            </w:r>
            <w:r>
              <w:rPr>
                <w:bCs/>
              </w:rPr>
              <w:t>m</w:t>
            </w:r>
          </w:p>
        </w:tc>
      </w:tr>
      <w:tr w:rsidR="00432A9B" w14:paraId="0C002D6C" w14:textId="77777777" w:rsidTr="00894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 w:type="dxa"/>
          </w:tcPr>
          <w:p w14:paraId="15D94856" w14:textId="77777777" w:rsidR="00432A9B" w:rsidRDefault="00432A9B" w:rsidP="00894D16">
            <w:pPr>
              <w:rPr>
                <w:b w:val="0"/>
                <w:bCs/>
                <w:noProof/>
              </w:rPr>
            </w:pPr>
            <w:r>
              <w:rPr>
                <w:b w:val="0"/>
                <w:bCs/>
                <w:noProof/>
              </w:rPr>
              <w:t>12</w:t>
            </w:r>
          </w:p>
        </w:tc>
        <w:tc>
          <w:tcPr>
            <w:tcW w:w="8134" w:type="dxa"/>
          </w:tcPr>
          <w:p w14:paraId="4BB8CF94" w14:textId="464D7B84" w:rsidR="00432A9B" w:rsidRPr="00D228A2" w:rsidRDefault="001678C6" w:rsidP="00894D16">
            <w:pPr>
              <w:cnfStyle w:val="000000010000" w:firstRow="0" w:lastRow="0" w:firstColumn="0" w:lastColumn="0" w:oddVBand="0" w:evenVBand="0" w:oddHBand="0" w:evenHBand="1" w:firstRowFirstColumn="0" w:firstRowLastColumn="0" w:lastRowFirstColumn="0" w:lastRowLastColumn="0"/>
              <w:rPr>
                <w:bCs/>
              </w:rPr>
            </w:pPr>
            <w:r>
              <w:rPr>
                <w:bCs/>
              </w:rPr>
              <w:t>6.795</w:t>
            </w:r>
            <w:r w:rsidR="00F13F0E">
              <w:rPr>
                <w:bCs/>
              </w:rPr>
              <w:t> </w:t>
            </w:r>
            <w:r>
              <w:rPr>
                <w:bCs/>
              </w:rPr>
              <w:t>m</w:t>
            </w:r>
          </w:p>
        </w:tc>
      </w:tr>
    </w:tbl>
    <w:p w14:paraId="0843870F" w14:textId="77777777" w:rsidR="00885572" w:rsidRDefault="00885572">
      <w:pPr>
        <w:spacing w:line="276" w:lineRule="auto"/>
        <w:rPr>
          <w:rStyle w:val="Strong"/>
          <w:bCs/>
          <w:color w:val="002664"/>
          <w:sz w:val="40"/>
          <w:szCs w:val="40"/>
        </w:rPr>
      </w:pPr>
      <w:r>
        <w:rPr>
          <w:rStyle w:val="Strong"/>
          <w:b w:val="0"/>
        </w:rPr>
        <w:br w:type="page"/>
      </w:r>
    </w:p>
    <w:p w14:paraId="26FEDE2D" w14:textId="6C31FA9A" w:rsidR="006127FA" w:rsidRDefault="002C2A3E" w:rsidP="006127FA">
      <w:pPr>
        <w:pStyle w:val="Heading3"/>
        <w:rPr>
          <w:rStyle w:val="Strong"/>
          <w:b/>
        </w:rPr>
      </w:pPr>
      <w:r w:rsidRPr="006127FA">
        <w:rPr>
          <w:rStyle w:val="Strong"/>
          <w:b/>
        </w:rPr>
        <w:lastRenderedPageBreak/>
        <w:t>Appendix F</w:t>
      </w:r>
      <w:r w:rsidR="006127FA">
        <w:rPr>
          <w:rStyle w:val="Strong"/>
          <w:b/>
        </w:rPr>
        <w:t xml:space="preserve"> – </w:t>
      </w:r>
      <w:r w:rsidR="006023B0">
        <w:rPr>
          <w:rStyle w:val="Strong"/>
          <w:b/>
        </w:rPr>
        <w:t>r</w:t>
      </w:r>
      <w:r w:rsidR="006127FA">
        <w:rPr>
          <w:rStyle w:val="Strong"/>
          <w:b/>
        </w:rPr>
        <w:t>easoning when rounding measurements</w:t>
      </w:r>
    </w:p>
    <w:tbl>
      <w:tblPr>
        <w:tblStyle w:val="Tableheader"/>
        <w:tblW w:w="9522" w:type="dxa"/>
        <w:tblInd w:w="25" w:type="dxa"/>
        <w:tblLook w:val="04A0" w:firstRow="1" w:lastRow="0" w:firstColumn="1" w:lastColumn="0" w:noHBand="0" w:noVBand="1"/>
        <w:tblDescription w:val="Table outlines various situations where rounding measurements may be required. Students note what they would round the measurement up to and why."/>
      </w:tblPr>
      <w:tblGrid>
        <w:gridCol w:w="2664"/>
        <w:gridCol w:w="6858"/>
      </w:tblGrid>
      <w:tr w:rsidR="006127FA" w14:paraId="2F359E99" w14:textId="77777777" w:rsidTr="00A67D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4" w:type="dxa"/>
            <w:vAlign w:val="center"/>
          </w:tcPr>
          <w:p w14:paraId="1A9E283C" w14:textId="77777777" w:rsidR="006127FA" w:rsidRDefault="006127FA" w:rsidP="00A67D4C">
            <w:pPr>
              <w:rPr>
                <w:b w:val="0"/>
              </w:rPr>
            </w:pPr>
            <w:r>
              <w:t>Situation</w:t>
            </w:r>
          </w:p>
        </w:tc>
        <w:tc>
          <w:tcPr>
            <w:tcW w:w="6858" w:type="dxa"/>
            <w:vAlign w:val="center"/>
          </w:tcPr>
          <w:p w14:paraId="407A4F01" w14:textId="77777777" w:rsidR="006127FA" w:rsidRDefault="006127FA" w:rsidP="00A67D4C">
            <w:pPr>
              <w:cnfStyle w:val="100000000000" w:firstRow="1" w:lastRow="0" w:firstColumn="0" w:lastColumn="0" w:oddVBand="0" w:evenVBand="0" w:oddHBand="0" w:evenHBand="0" w:firstRowFirstColumn="0" w:firstRowLastColumn="0" w:lastRowFirstColumn="0" w:lastRowLastColumn="0"/>
            </w:pPr>
            <w:r>
              <w:t>What would you round this to?</w:t>
            </w:r>
          </w:p>
        </w:tc>
      </w:tr>
      <w:tr w:rsidR="006127FA" w14:paraId="4F1C33DB" w14:textId="77777777" w:rsidTr="00A67D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4" w:type="dxa"/>
          </w:tcPr>
          <w:p w14:paraId="37122721" w14:textId="1665B876" w:rsidR="006127FA" w:rsidRPr="006A6FDD" w:rsidRDefault="006127FA" w:rsidP="00A67D4C">
            <w:pPr>
              <w:rPr>
                <w:b w:val="0"/>
                <w:bCs/>
                <w:noProof/>
                <w:szCs w:val="24"/>
              </w:rPr>
            </w:pPr>
            <w:r w:rsidRPr="006A6FDD">
              <w:rPr>
                <w:b w:val="0"/>
                <w:bCs/>
                <w:noProof/>
                <w:szCs w:val="24"/>
              </w:rPr>
              <w:t>A</w:t>
            </w:r>
            <w:r w:rsidRPr="006A6FDD">
              <w:rPr>
                <w:b w:val="0"/>
                <w:bCs/>
                <w:noProof/>
              </w:rPr>
              <w:t xml:space="preserve"> song was timed and lasted 3</w:t>
            </w:r>
            <w:r w:rsidR="00F13F0E">
              <w:rPr>
                <w:b w:val="0"/>
                <w:bCs/>
                <w:noProof/>
              </w:rPr>
              <w:t> </w:t>
            </w:r>
            <w:r w:rsidRPr="006A6FDD">
              <w:rPr>
                <w:b w:val="0"/>
                <w:bCs/>
                <w:noProof/>
              </w:rPr>
              <w:t>minutes and 51.</w:t>
            </w:r>
            <w:r>
              <w:rPr>
                <w:b w:val="0"/>
                <w:bCs/>
                <w:noProof/>
              </w:rPr>
              <w:t>8</w:t>
            </w:r>
            <w:r w:rsidRPr="006A6FDD">
              <w:rPr>
                <w:b w:val="0"/>
                <w:bCs/>
                <w:noProof/>
              </w:rPr>
              <w:t>7</w:t>
            </w:r>
            <w:r w:rsidR="00F13F0E">
              <w:rPr>
                <w:b w:val="0"/>
                <w:bCs/>
                <w:noProof/>
              </w:rPr>
              <w:t> </w:t>
            </w:r>
            <w:r w:rsidRPr="006A6FDD">
              <w:rPr>
                <w:b w:val="0"/>
                <w:bCs/>
                <w:noProof/>
              </w:rPr>
              <w:t>seconds</w:t>
            </w:r>
            <w:r>
              <w:rPr>
                <w:b w:val="0"/>
                <w:bCs/>
                <w:noProof/>
              </w:rPr>
              <w:t>.</w:t>
            </w:r>
          </w:p>
        </w:tc>
        <w:tc>
          <w:tcPr>
            <w:tcW w:w="6858" w:type="dxa"/>
          </w:tcPr>
          <w:p w14:paraId="4E73E4C5" w14:textId="7A85D154" w:rsidR="006127FA" w:rsidRPr="00D228A2" w:rsidRDefault="006127FA" w:rsidP="00A67D4C">
            <w:pPr>
              <w:cnfStyle w:val="000000100000" w:firstRow="0" w:lastRow="0" w:firstColumn="0" w:lastColumn="0" w:oddVBand="0" w:evenVBand="0" w:oddHBand="1" w:evenHBand="0" w:firstRowFirstColumn="0" w:firstRowLastColumn="0" w:lastRowFirstColumn="0" w:lastRowLastColumn="0"/>
              <w:rPr>
                <w:bCs/>
                <w:szCs w:val="24"/>
              </w:rPr>
            </w:pPr>
            <w:r>
              <w:rPr>
                <w:bCs/>
                <w:szCs w:val="24"/>
              </w:rPr>
              <w:t xml:space="preserve">This would best round to the nearest second. </w:t>
            </w:r>
            <w:r w:rsidR="00C63930">
              <w:rPr>
                <w:bCs/>
                <w:szCs w:val="24"/>
              </w:rPr>
              <w:t xml:space="preserve">No one would notice a millisecond when listening to a song. </w:t>
            </w:r>
            <w:r w:rsidR="007F22E7">
              <w:rPr>
                <w:bCs/>
                <w:szCs w:val="24"/>
              </w:rPr>
              <w:t>This would be 3</w:t>
            </w:r>
            <w:r w:rsidR="00F13F0E">
              <w:rPr>
                <w:bCs/>
                <w:szCs w:val="24"/>
              </w:rPr>
              <w:t> </w:t>
            </w:r>
            <w:r w:rsidR="007F22E7">
              <w:rPr>
                <w:bCs/>
                <w:szCs w:val="24"/>
              </w:rPr>
              <w:t>minutes and 52</w:t>
            </w:r>
            <w:r w:rsidR="00F13F0E">
              <w:rPr>
                <w:bCs/>
                <w:szCs w:val="24"/>
              </w:rPr>
              <w:t> </w:t>
            </w:r>
            <w:r w:rsidR="007F22E7">
              <w:rPr>
                <w:bCs/>
                <w:szCs w:val="24"/>
              </w:rPr>
              <w:t>seconds in this situation.</w:t>
            </w:r>
          </w:p>
        </w:tc>
      </w:tr>
      <w:tr w:rsidR="006127FA" w14:paraId="3C655DD9" w14:textId="77777777" w:rsidTr="00A67D4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4" w:type="dxa"/>
          </w:tcPr>
          <w:p w14:paraId="07FE2DAE" w14:textId="75D6EDDC" w:rsidR="006127FA" w:rsidRPr="00D228A2" w:rsidRDefault="006127FA" w:rsidP="00A67D4C">
            <w:pPr>
              <w:rPr>
                <w:b w:val="0"/>
                <w:bCs/>
                <w:noProof/>
                <w:szCs w:val="24"/>
              </w:rPr>
            </w:pPr>
            <w:r>
              <w:rPr>
                <w:b w:val="0"/>
                <w:bCs/>
                <w:noProof/>
                <w:szCs w:val="24"/>
              </w:rPr>
              <w:t>A 38 year old man weighed himself and recorded a measurement of 80.35</w:t>
            </w:r>
            <w:r w:rsidR="00F13F0E">
              <w:rPr>
                <w:b w:val="0"/>
                <w:bCs/>
                <w:noProof/>
                <w:szCs w:val="24"/>
              </w:rPr>
              <w:t> </w:t>
            </w:r>
            <w:r>
              <w:rPr>
                <w:b w:val="0"/>
                <w:bCs/>
                <w:noProof/>
                <w:szCs w:val="24"/>
              </w:rPr>
              <w:t xml:space="preserve">kilograms. </w:t>
            </w:r>
          </w:p>
        </w:tc>
        <w:tc>
          <w:tcPr>
            <w:tcW w:w="6858" w:type="dxa"/>
          </w:tcPr>
          <w:p w14:paraId="3D2B2CE0" w14:textId="1202B477" w:rsidR="006127FA" w:rsidRPr="00D228A2" w:rsidRDefault="007F22E7" w:rsidP="00A67D4C">
            <w:pPr>
              <w:cnfStyle w:val="000000010000" w:firstRow="0" w:lastRow="0" w:firstColumn="0" w:lastColumn="0" w:oddVBand="0" w:evenVBand="0" w:oddHBand="0" w:evenHBand="1" w:firstRowFirstColumn="0" w:firstRowLastColumn="0" w:lastRowFirstColumn="0" w:lastRowLastColumn="0"/>
              <w:rPr>
                <w:bCs/>
                <w:szCs w:val="24"/>
              </w:rPr>
            </w:pPr>
            <w:r>
              <w:rPr>
                <w:bCs/>
                <w:szCs w:val="24"/>
              </w:rPr>
              <w:t xml:space="preserve">The man would weigh himself to the nearest kilogram. </w:t>
            </w:r>
            <w:r w:rsidR="00560716">
              <w:rPr>
                <w:bCs/>
                <w:szCs w:val="24"/>
              </w:rPr>
              <w:t>The decimals here would change depending on the clothes you were wearing and are not accurate</w:t>
            </w:r>
            <w:r w:rsidR="00670611">
              <w:rPr>
                <w:bCs/>
                <w:szCs w:val="24"/>
              </w:rPr>
              <w:t xml:space="preserve"> </w:t>
            </w:r>
            <w:r w:rsidR="00670611">
              <w:rPr>
                <w:bCs/>
              </w:rPr>
              <w:t>or reliable</w:t>
            </w:r>
            <w:r w:rsidR="00560716">
              <w:rPr>
                <w:bCs/>
                <w:szCs w:val="24"/>
              </w:rPr>
              <w:t xml:space="preserve">. </w:t>
            </w:r>
            <w:r>
              <w:rPr>
                <w:bCs/>
                <w:szCs w:val="24"/>
              </w:rPr>
              <w:t>In this situation, it would be 80</w:t>
            </w:r>
            <w:r w:rsidR="00F13F0E">
              <w:rPr>
                <w:bCs/>
                <w:szCs w:val="24"/>
              </w:rPr>
              <w:t> </w:t>
            </w:r>
            <w:r>
              <w:rPr>
                <w:bCs/>
                <w:szCs w:val="24"/>
              </w:rPr>
              <w:t xml:space="preserve">kg. </w:t>
            </w:r>
          </w:p>
        </w:tc>
      </w:tr>
      <w:tr w:rsidR="006127FA" w14:paraId="46DD0E54" w14:textId="77777777" w:rsidTr="00A67D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4" w:type="dxa"/>
          </w:tcPr>
          <w:p w14:paraId="17CE2AD2" w14:textId="046733A2" w:rsidR="006127FA" w:rsidRDefault="006127FA" w:rsidP="00A67D4C">
            <w:pPr>
              <w:rPr>
                <w:b w:val="0"/>
                <w:bCs/>
                <w:noProof/>
              </w:rPr>
            </w:pPr>
            <w:r>
              <w:rPr>
                <w:b w:val="0"/>
                <w:bCs/>
                <w:noProof/>
              </w:rPr>
              <w:t>A newborn baby was weighed and measu</w:t>
            </w:r>
            <w:r w:rsidR="002F1CB5">
              <w:rPr>
                <w:b w:val="0"/>
                <w:bCs/>
                <w:noProof/>
              </w:rPr>
              <w:t>r</w:t>
            </w:r>
            <w:r>
              <w:rPr>
                <w:b w:val="0"/>
                <w:bCs/>
                <w:noProof/>
              </w:rPr>
              <w:t>ed 3.015</w:t>
            </w:r>
            <w:r w:rsidR="00F13F0E">
              <w:rPr>
                <w:b w:val="0"/>
                <w:bCs/>
                <w:noProof/>
              </w:rPr>
              <w:t> </w:t>
            </w:r>
            <w:r>
              <w:rPr>
                <w:b w:val="0"/>
                <w:bCs/>
                <w:noProof/>
              </w:rPr>
              <w:t xml:space="preserve">kilograms. </w:t>
            </w:r>
          </w:p>
        </w:tc>
        <w:tc>
          <w:tcPr>
            <w:tcW w:w="6858" w:type="dxa"/>
          </w:tcPr>
          <w:p w14:paraId="5B4D7DB9" w14:textId="73C7A234" w:rsidR="006127FA" w:rsidRPr="00D228A2" w:rsidRDefault="00670611" w:rsidP="00A67D4C">
            <w:pPr>
              <w:cnfStyle w:val="000000100000" w:firstRow="0" w:lastRow="0" w:firstColumn="0" w:lastColumn="0" w:oddVBand="0" w:evenVBand="0" w:oddHBand="1" w:evenHBand="0" w:firstRowFirstColumn="0" w:firstRowLastColumn="0" w:lastRowFirstColumn="0" w:lastRowLastColumn="0"/>
              <w:rPr>
                <w:bCs/>
              </w:rPr>
            </w:pPr>
            <w:r>
              <w:rPr>
                <w:bCs/>
              </w:rPr>
              <w:t xml:space="preserve">The weight of a newborn baby can tell us if the baby is healthy or not, so we should keep every </w:t>
            </w:r>
            <w:r w:rsidR="000B4FA4">
              <w:rPr>
                <w:bCs/>
              </w:rPr>
              <w:t xml:space="preserve">unit here. </w:t>
            </w:r>
          </w:p>
        </w:tc>
      </w:tr>
      <w:tr w:rsidR="006127FA" w14:paraId="5007F94F" w14:textId="77777777" w:rsidTr="00A67D4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4" w:type="dxa"/>
          </w:tcPr>
          <w:p w14:paraId="297B8A7A" w14:textId="713EF540" w:rsidR="006127FA" w:rsidRDefault="006127FA" w:rsidP="00A67D4C">
            <w:pPr>
              <w:rPr>
                <w:b w:val="0"/>
                <w:bCs/>
                <w:noProof/>
              </w:rPr>
            </w:pPr>
            <w:r>
              <w:rPr>
                <w:b w:val="0"/>
                <w:bCs/>
                <w:noProof/>
              </w:rPr>
              <w:t>A builder is cutting a piece of wood to make a door. The doorway is measured to be 2.038</w:t>
            </w:r>
            <w:r w:rsidR="00F13F0E">
              <w:rPr>
                <w:b w:val="0"/>
                <w:bCs/>
                <w:noProof/>
              </w:rPr>
              <w:t> </w:t>
            </w:r>
            <w:r>
              <w:rPr>
                <w:b w:val="0"/>
                <w:bCs/>
                <w:noProof/>
              </w:rPr>
              <w:t xml:space="preserve">metres high. </w:t>
            </w:r>
          </w:p>
        </w:tc>
        <w:tc>
          <w:tcPr>
            <w:tcW w:w="6858" w:type="dxa"/>
          </w:tcPr>
          <w:p w14:paraId="037C3B9F" w14:textId="15B0B0DC" w:rsidR="006127FA" w:rsidRDefault="000B4FA4" w:rsidP="00A67D4C">
            <w:pPr>
              <w:cnfStyle w:val="000000010000" w:firstRow="0" w:lastRow="0" w:firstColumn="0" w:lastColumn="0" w:oddVBand="0" w:evenVBand="0" w:oddHBand="0" w:evenHBand="1" w:firstRowFirstColumn="0" w:firstRowLastColumn="0" w:lastRowFirstColumn="0" w:lastRowLastColumn="0"/>
              <w:rPr>
                <w:bCs/>
              </w:rPr>
            </w:pPr>
            <w:r>
              <w:rPr>
                <w:bCs/>
              </w:rPr>
              <w:t xml:space="preserve">It is important that this measurement is accurate. </w:t>
            </w:r>
            <w:r w:rsidR="005456D6">
              <w:rPr>
                <w:bCs/>
              </w:rPr>
              <w:t xml:space="preserve">The thousandths digit here represents millimetres and this would be marked on the builder’s tape measure and is important. </w:t>
            </w:r>
            <w:r w:rsidR="001B49CE">
              <w:rPr>
                <w:bCs/>
              </w:rPr>
              <w:t>Therefore,</w:t>
            </w:r>
            <w:r w:rsidR="005456D6">
              <w:rPr>
                <w:bCs/>
              </w:rPr>
              <w:t xml:space="preserve"> I would keep all units in the measurement, 2.038</w:t>
            </w:r>
            <w:r w:rsidR="002F1CB5">
              <w:rPr>
                <w:bCs/>
              </w:rPr>
              <w:t> </w:t>
            </w:r>
            <w:r w:rsidR="005456D6">
              <w:rPr>
                <w:bCs/>
              </w:rPr>
              <w:t xml:space="preserve">m. </w:t>
            </w:r>
          </w:p>
        </w:tc>
      </w:tr>
      <w:tr w:rsidR="006127FA" w14:paraId="76348B1A" w14:textId="77777777" w:rsidTr="00A67D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4" w:type="dxa"/>
          </w:tcPr>
          <w:p w14:paraId="5CF42E87" w14:textId="02F29701" w:rsidR="006127FA" w:rsidRDefault="006127FA" w:rsidP="00A67D4C">
            <w:pPr>
              <w:rPr>
                <w:b w:val="0"/>
                <w:bCs/>
                <w:noProof/>
              </w:rPr>
            </w:pPr>
            <w:r w:rsidRPr="00D95C81">
              <w:rPr>
                <w:rStyle w:val="Strong"/>
                <w:bCs/>
              </w:rPr>
              <w:t xml:space="preserve">The </w:t>
            </w:r>
            <w:r w:rsidR="001B49CE" w:rsidRPr="00D95C81">
              <w:rPr>
                <w:rStyle w:val="Strong"/>
                <w:bCs/>
              </w:rPr>
              <w:t>cross-country</w:t>
            </w:r>
            <w:r w:rsidRPr="00D95C81">
              <w:rPr>
                <w:rStyle w:val="Strong"/>
                <w:bCs/>
              </w:rPr>
              <w:t xml:space="preserve"> course for </w:t>
            </w:r>
            <w:r w:rsidR="002F1CB5">
              <w:rPr>
                <w:rStyle w:val="Strong"/>
                <w:bCs/>
              </w:rPr>
              <w:t>Y</w:t>
            </w:r>
            <w:r w:rsidR="002F1CB5" w:rsidRPr="00D95C81">
              <w:rPr>
                <w:rStyle w:val="Strong"/>
                <w:bCs/>
              </w:rPr>
              <w:t xml:space="preserve">ear </w:t>
            </w:r>
            <w:r w:rsidRPr="00D95C81">
              <w:rPr>
                <w:rStyle w:val="Strong"/>
                <w:bCs/>
              </w:rPr>
              <w:t>7 students was measured to be 2.128</w:t>
            </w:r>
            <w:r w:rsidR="00F13F0E">
              <w:rPr>
                <w:rStyle w:val="Strong"/>
                <w:bCs/>
              </w:rPr>
              <w:t> </w:t>
            </w:r>
            <w:r w:rsidRPr="00D95C81">
              <w:rPr>
                <w:rStyle w:val="Strong"/>
                <w:bCs/>
              </w:rPr>
              <w:t>km.</w:t>
            </w:r>
          </w:p>
        </w:tc>
        <w:tc>
          <w:tcPr>
            <w:tcW w:w="6858" w:type="dxa"/>
          </w:tcPr>
          <w:p w14:paraId="1EA9E14A" w14:textId="4F410DA7" w:rsidR="00A16D77" w:rsidRDefault="00B94AC0" w:rsidP="00A67D4C">
            <w:pPr>
              <w:cnfStyle w:val="000000100000" w:firstRow="0" w:lastRow="0" w:firstColumn="0" w:lastColumn="0" w:oddVBand="0" w:evenVBand="0" w:oddHBand="1" w:evenHBand="0" w:firstRowFirstColumn="0" w:firstRowLastColumn="0" w:lastRowFirstColumn="0" w:lastRowLastColumn="0"/>
              <w:rPr>
                <w:bCs/>
              </w:rPr>
            </w:pPr>
            <w:r>
              <w:rPr>
                <w:bCs/>
              </w:rPr>
              <w:t xml:space="preserve">The thousandths digit represents </w:t>
            </w:r>
            <w:r w:rsidR="001B49CE">
              <w:rPr>
                <w:bCs/>
              </w:rPr>
              <w:t>metres,</w:t>
            </w:r>
            <w:r>
              <w:rPr>
                <w:bCs/>
              </w:rPr>
              <w:t xml:space="preserve"> and the hundredths represents tens of metres. When running 28</w:t>
            </w:r>
            <w:r w:rsidR="00F13F0E">
              <w:rPr>
                <w:bCs/>
              </w:rPr>
              <w:t> </w:t>
            </w:r>
            <w:r>
              <w:rPr>
                <w:bCs/>
              </w:rPr>
              <w:t xml:space="preserve">metres would </w:t>
            </w:r>
            <w:r w:rsidR="00A16D77">
              <w:rPr>
                <w:bCs/>
              </w:rPr>
              <w:t>be approximately 10</w:t>
            </w:r>
            <w:r w:rsidR="00F13F0E">
              <w:rPr>
                <w:bCs/>
              </w:rPr>
              <w:t>–</w:t>
            </w:r>
            <w:r w:rsidR="00A16D77">
              <w:rPr>
                <w:bCs/>
              </w:rPr>
              <w:t>20 steps and would not be noticeable. The tenths digit represents 100</w:t>
            </w:r>
            <w:r w:rsidR="00F13F0E">
              <w:rPr>
                <w:bCs/>
              </w:rPr>
              <w:t> </w:t>
            </w:r>
            <w:r w:rsidR="00A16D77">
              <w:rPr>
                <w:bCs/>
              </w:rPr>
              <w:t xml:space="preserve">metres, and this is a long way. </w:t>
            </w:r>
            <w:r w:rsidR="001B49CE">
              <w:rPr>
                <w:bCs/>
              </w:rPr>
              <w:t>Therefore,</w:t>
            </w:r>
            <w:r w:rsidR="00A16D77">
              <w:rPr>
                <w:bCs/>
              </w:rPr>
              <w:t xml:space="preserve"> I would round to the nearest tenth, 2.1</w:t>
            </w:r>
            <w:r w:rsidR="00F13F0E">
              <w:rPr>
                <w:bCs/>
              </w:rPr>
              <w:t> </w:t>
            </w:r>
            <w:r w:rsidR="00A16D77">
              <w:rPr>
                <w:bCs/>
              </w:rPr>
              <w:t xml:space="preserve">km. </w:t>
            </w:r>
          </w:p>
        </w:tc>
      </w:tr>
    </w:tbl>
    <w:p w14:paraId="037663F5" w14:textId="77777777" w:rsidR="009E4735" w:rsidRDefault="009E4735">
      <w:pPr>
        <w:spacing w:line="276" w:lineRule="auto"/>
      </w:pPr>
      <w:r>
        <w:br w:type="page"/>
      </w:r>
    </w:p>
    <w:p w14:paraId="73A2AC56" w14:textId="5B687214" w:rsidR="00F15808" w:rsidRDefault="009E4735" w:rsidP="009E4735">
      <w:pPr>
        <w:pStyle w:val="Heading2"/>
      </w:pPr>
      <w:r>
        <w:lastRenderedPageBreak/>
        <w:t>References</w:t>
      </w:r>
    </w:p>
    <w:p w14:paraId="46A01F70" w14:textId="60D4AFF1" w:rsidR="009E4735" w:rsidRDefault="009E4735" w:rsidP="009E4735">
      <w:pPr>
        <w:pStyle w:val="FeatureBox2"/>
      </w:pPr>
      <w:r>
        <w:t xml:space="preserve">This </w:t>
      </w:r>
      <w:r w:rsidR="006023B0">
        <w:t>resource</w:t>
      </w:r>
      <w:r>
        <w:t xml:space="preserv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7E2D75E" w14:textId="77777777" w:rsidR="009E4735" w:rsidRDefault="009E4735" w:rsidP="009E4735">
      <w:pPr>
        <w:pStyle w:val="FeatureBox2"/>
      </w:pPr>
      <w:r>
        <w:t xml:space="preserve">Please refer to the NESA Copyright Disclaimer for more information. </w:t>
      </w:r>
      <w:hyperlink r:id="rId34" w:history="1">
        <w:r w:rsidRPr="00BA1A42">
          <w:rPr>
            <w:rStyle w:val="Hyperlink"/>
          </w:rPr>
          <w:t>https://educationstandards.nsw.edu.au/wps/portal/nesa/mini-footer/copyright</w:t>
        </w:r>
      </w:hyperlink>
    </w:p>
    <w:p w14:paraId="246CF629" w14:textId="77777777" w:rsidR="009E4735" w:rsidRDefault="009E4735" w:rsidP="009E4735">
      <w:pPr>
        <w:pStyle w:val="FeatureBox2"/>
      </w:pPr>
      <w:r>
        <w:t xml:space="preserve">NESA holds the only official and up-to-date versions of the NSW Curriculum and syllabus documents. Please visit the NSW Education Standards Authority (NESA) website </w:t>
      </w:r>
      <w:hyperlink r:id="rId35" w:history="1">
        <w:r w:rsidRPr="00BA1A42">
          <w:rPr>
            <w:rStyle w:val="Hyperlink"/>
          </w:rPr>
          <w:t>https://educationstandards.nsw.edu.au/</w:t>
        </w:r>
      </w:hyperlink>
      <w:r>
        <w:t xml:space="preserve"> and the NSW Curriculum website </w:t>
      </w:r>
      <w:hyperlink r:id="rId36" w:history="1">
        <w:r w:rsidRPr="00BA1A42">
          <w:rPr>
            <w:rStyle w:val="Hyperlink"/>
          </w:rPr>
          <w:t>https://curriculum.nsw.edu.au/home</w:t>
        </w:r>
      </w:hyperlink>
      <w:r>
        <w:t>.</w:t>
      </w:r>
    </w:p>
    <w:p w14:paraId="4A49D8B2" w14:textId="7A3BCF23" w:rsidR="009E4735" w:rsidRPr="009E4735" w:rsidRDefault="00000000" w:rsidP="009E4735">
      <w:hyperlink r:id="rId37" w:history="1">
        <w:r w:rsidR="009E4735" w:rsidRPr="00B51687">
          <w:rPr>
            <w:rStyle w:val="Hyperlink"/>
          </w:rPr>
          <w:t>Mathematics K–10 Syllabus</w:t>
        </w:r>
      </w:hyperlink>
      <w:r w:rsidR="009E4735">
        <w:t xml:space="preserve"> </w:t>
      </w:r>
      <w:r w:rsidR="009E4735" w:rsidRPr="00B51687">
        <w:t xml:space="preserve">© NSW Education Standards Authority (NESA) for and on behalf of the Crown in right of the State of New South Wales, </w:t>
      </w:r>
      <w:r w:rsidR="009E4735">
        <w:t>2022</w:t>
      </w:r>
      <w:r w:rsidR="009E4735" w:rsidRPr="00B51687">
        <w:t>.</w:t>
      </w:r>
    </w:p>
    <w:p w14:paraId="4D66B8F5" w14:textId="77777777" w:rsidR="009E4735" w:rsidRDefault="009E4735" w:rsidP="003102C3">
      <w:pPr>
        <w:rPr>
          <w:rStyle w:val="Strong"/>
          <w:sz w:val="28"/>
          <w:szCs w:val="28"/>
        </w:rPr>
      </w:pPr>
    </w:p>
    <w:p w14:paraId="238755B2" w14:textId="339099BD" w:rsidR="009E4735" w:rsidRDefault="009E4735" w:rsidP="003102C3">
      <w:pPr>
        <w:rPr>
          <w:rStyle w:val="Strong"/>
          <w:sz w:val="28"/>
          <w:szCs w:val="28"/>
        </w:rPr>
        <w:sectPr w:rsidR="009E4735" w:rsidSect="00DE0C7C">
          <w:headerReference w:type="default" r:id="rId38"/>
          <w:footerReference w:type="even" r:id="rId39"/>
          <w:footerReference w:type="default" r:id="rId40"/>
          <w:headerReference w:type="first" r:id="rId41"/>
          <w:footerReference w:type="first" r:id="rId42"/>
          <w:pgSz w:w="11906" w:h="16838"/>
          <w:pgMar w:top="426" w:right="1134" w:bottom="1134" w:left="1134" w:header="709" w:footer="709" w:gutter="0"/>
          <w:cols w:space="708"/>
          <w:titlePg/>
          <w:docGrid w:linePitch="360"/>
        </w:sectPr>
      </w:pPr>
    </w:p>
    <w:p w14:paraId="6AAF89FB" w14:textId="2220EF41" w:rsidR="003102C3" w:rsidRPr="00EF7698" w:rsidRDefault="003102C3" w:rsidP="00FB7A08">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3"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79100118">
            <wp:extent cx="1228725" cy="428625"/>
            <wp:effectExtent l="0" t="0" r="9525" b="9525"/>
            <wp:docPr id="32" name="Picture 32">
              <a:hlinkClick xmlns:a="http://schemas.openxmlformats.org/drawingml/2006/main" r:id="rId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43"/>
                      <a:extLst>
                        <a:ext uri="{C183D7F6-B498-43B3-948B-1728B52AA6E4}">
                          <adec:decorative xmlns:adec="http://schemas.microsoft.com/office/drawing/2017/decorative" val="1"/>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DE0C7C">
      <w:headerReference w:type="first" r:id="rId45"/>
      <w:footerReference w:type="first" r:id="rId46"/>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D051" w14:textId="77777777" w:rsidR="00E22938" w:rsidRDefault="00E22938">
      <w:r>
        <w:separator/>
      </w:r>
    </w:p>
    <w:p w14:paraId="2D059908" w14:textId="77777777" w:rsidR="00E22938" w:rsidRDefault="00E22938"/>
  </w:endnote>
  <w:endnote w:type="continuationSeparator" w:id="0">
    <w:p w14:paraId="23669C1A" w14:textId="77777777" w:rsidR="00E22938" w:rsidRDefault="00E22938">
      <w:r>
        <w:continuationSeparator/>
      </w:r>
    </w:p>
    <w:p w14:paraId="327F4DC4" w14:textId="77777777" w:rsidR="00E22938" w:rsidRDefault="00E22938"/>
  </w:endnote>
  <w:endnote w:type="continuationNotice" w:id="1">
    <w:p w14:paraId="4E2CB545" w14:textId="77777777" w:rsidR="00E22938" w:rsidRDefault="00E2293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C10B65C" w:rsidR="00F66145" w:rsidRPr="00E56264" w:rsidRDefault="003102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B27CB">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1CD1" w:rsidRDefault="00000000"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5D25E94F" w:rsidR="003D1CD1" w:rsidRDefault="004C67D6" w:rsidP="004C67D6">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B27CB">
      <w:rPr>
        <w:noProof/>
      </w:rPr>
      <w:t>Jun-23</w:t>
    </w:r>
    <w:r w:rsidRPr="00E56264">
      <w:fldChar w:fldCharType="end"/>
    </w:r>
    <w:r>
      <w:ptab w:relativeTo="margin" w:alignment="right" w:leader="none"/>
    </w:r>
    <w:r>
      <w:rPr>
        <w:b/>
        <w:bCs/>
        <w:noProof/>
        <w:sz w:val="28"/>
        <w:szCs w:val="28"/>
      </w:rPr>
      <w:drawing>
        <wp:inline distT="0" distB="0" distL="0" distR="0" wp14:anchorId="77325B9C" wp14:editId="7606E4C2">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468C" w14:textId="79449FF0" w:rsidR="00151C5C" w:rsidRDefault="00151C5C">
    <w:pPr>
      <w:pStyle w:val="Footer"/>
    </w:pPr>
    <w:r w:rsidRPr="009B05C3">
      <w:t>education.nsw.gov.au</w:t>
    </w:r>
    <w:r>
      <w:rPr>
        <w:noProof/>
        <w:lang w:eastAsia="en-AU"/>
      </w:rPr>
      <w:ptab w:relativeTo="margin" w:alignment="right" w:leader="none"/>
    </w:r>
    <w:r w:rsidRPr="009C69B7">
      <w:rPr>
        <w:noProof/>
        <w:lang w:eastAsia="en-AU"/>
      </w:rPr>
      <w:drawing>
        <wp:inline distT="0" distB="0" distL="0" distR="0" wp14:anchorId="3A53D4A8" wp14:editId="3D11F7FD">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69A6" w14:textId="267614AE" w:rsidR="00151C5C" w:rsidRDefault="0015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17A2" w14:textId="77777777" w:rsidR="00E22938" w:rsidRDefault="00E22938">
      <w:r>
        <w:separator/>
      </w:r>
    </w:p>
    <w:p w14:paraId="7A7D55C6" w14:textId="77777777" w:rsidR="00E22938" w:rsidRDefault="00E22938"/>
  </w:footnote>
  <w:footnote w:type="continuationSeparator" w:id="0">
    <w:p w14:paraId="6D8E16B5" w14:textId="77777777" w:rsidR="00E22938" w:rsidRDefault="00E22938">
      <w:r>
        <w:continuationSeparator/>
      </w:r>
    </w:p>
    <w:p w14:paraId="7F0A138A" w14:textId="77777777" w:rsidR="00E22938" w:rsidRDefault="00E22938"/>
  </w:footnote>
  <w:footnote w:type="continuationNotice" w:id="1">
    <w:p w14:paraId="4F737482" w14:textId="77777777" w:rsidR="00E22938" w:rsidRDefault="00E2293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3D5E" w14:textId="6B2A575B" w:rsidR="00874484" w:rsidRDefault="004000B2" w:rsidP="004000B2">
    <w:pPr>
      <w:pStyle w:val="Footer"/>
      <w:spacing w:before="0" w:after="240"/>
    </w:pPr>
    <w:r w:rsidRPr="009D6697">
      <w:ptab w:relativeTo="margin" w:alignment="right" w:leader="none"/>
    </w:r>
    <w:r w:rsidR="002C6FFD">
      <w:t>Mathematics Stage 4</w:t>
    </w:r>
    <w:r w:rsidR="00922A49">
      <w:t xml:space="preserve"> – </w:t>
    </w:r>
    <w:r>
      <w:t>Approximate measurements</w:t>
    </w:r>
    <w:r w:rsidRPr="009D6697">
      <w:ptab w:relativeTo="margin" w:alignment="right" w:leader="none"/>
    </w:r>
    <w:r w:rsidRPr="009D6697">
      <w:ptab w:relativeTo="indent" w:alignment="right" w:leader="none"/>
    </w:r>
    <w:r>
      <w:t xml:space="preserve"> | </w:t>
    </w:r>
    <w:r w:rsidR="00195E39">
      <w:fldChar w:fldCharType="begin"/>
    </w:r>
    <w:r w:rsidR="00195E39">
      <w:instrText xml:space="preserve"> PAGE   \* MERGEFORMAT </w:instrText>
    </w:r>
    <w:r w:rsidR="00195E39">
      <w:fldChar w:fldCharType="separate"/>
    </w:r>
    <w:r w:rsidR="00195E39">
      <w:rPr>
        <w:noProof/>
      </w:rPr>
      <w:t>1</w:t>
    </w:r>
    <w:r w:rsidR="00195E3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381DC8BD" w:rsidR="00EA4122" w:rsidRPr="00F14D7F" w:rsidRDefault="00AE2E47" w:rsidP="00AE2E47">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BD9" w14:textId="1211508E" w:rsidR="00151C5C" w:rsidRPr="00F14D7F" w:rsidRDefault="00151C5C" w:rsidP="00215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92AD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F744E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703B5"/>
    <w:multiLevelType w:val="hybridMultilevel"/>
    <w:tmpl w:val="D0C4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B6377"/>
    <w:multiLevelType w:val="hybridMultilevel"/>
    <w:tmpl w:val="B2227736"/>
    <w:lvl w:ilvl="0" w:tplc="993AB1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E4C8C"/>
    <w:multiLevelType w:val="hybridMultilevel"/>
    <w:tmpl w:val="5F3285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B76A6"/>
    <w:multiLevelType w:val="hybridMultilevel"/>
    <w:tmpl w:val="85988B10"/>
    <w:lvl w:ilvl="0" w:tplc="B7967DCC">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4776390">
    <w:abstractNumId w:val="10"/>
  </w:num>
  <w:num w:numId="2" w16cid:durableId="334848040">
    <w:abstractNumId w:val="8"/>
  </w:num>
  <w:num w:numId="3" w16cid:durableId="175270668">
    <w:abstractNumId w:val="8"/>
  </w:num>
  <w:num w:numId="4" w16cid:durableId="730810984">
    <w:abstractNumId w:val="5"/>
  </w:num>
  <w:num w:numId="5" w16cid:durableId="175828682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1"/>
  </w:num>
  <w:num w:numId="7" w16cid:durableId="778531806">
    <w:abstractNumId w:val="6"/>
  </w:num>
  <w:num w:numId="8" w16cid:durableId="1694382681">
    <w:abstractNumId w:val="5"/>
  </w:num>
  <w:num w:numId="9" w16cid:durableId="1762726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8229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1438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1310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02107">
    <w:abstractNumId w:val="0"/>
  </w:num>
  <w:num w:numId="14" w16cid:durableId="292372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719357">
    <w:abstractNumId w:val="7"/>
  </w:num>
  <w:num w:numId="16" w16cid:durableId="1310788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594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668072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585608394">
    <w:abstractNumId w:val="5"/>
  </w:num>
  <w:num w:numId="20" w16cid:durableId="1746491638">
    <w:abstractNumId w:val="11"/>
  </w:num>
  <w:num w:numId="21" w16cid:durableId="498154943">
    <w:abstractNumId w:val="6"/>
  </w:num>
  <w:num w:numId="22" w16cid:durableId="215513423">
    <w:abstractNumId w:val="5"/>
  </w:num>
  <w:num w:numId="23" w16cid:durableId="65741606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554736352">
    <w:abstractNumId w:val="5"/>
  </w:num>
  <w:num w:numId="25" w16cid:durableId="1001153465">
    <w:abstractNumId w:val="11"/>
  </w:num>
  <w:num w:numId="26" w16cid:durableId="1956675006">
    <w:abstractNumId w:val="6"/>
  </w:num>
  <w:num w:numId="27" w16cid:durableId="908223881">
    <w:abstractNumId w:val="5"/>
  </w:num>
  <w:num w:numId="28" w16cid:durableId="485319843">
    <w:abstractNumId w:val="2"/>
  </w:num>
  <w:num w:numId="29" w16cid:durableId="2021270108">
    <w:abstractNumId w:val="3"/>
  </w:num>
  <w:num w:numId="30" w16cid:durableId="1374040004">
    <w:abstractNumId w:val="4"/>
  </w:num>
  <w:num w:numId="31" w16cid:durableId="1549681875">
    <w:abstractNumId w:val="1"/>
  </w:num>
  <w:num w:numId="32" w16cid:durableId="197399300">
    <w:abstractNumId w:val="12"/>
  </w:num>
  <w:num w:numId="33" w16cid:durableId="226886472">
    <w:abstractNumId w:val="1"/>
  </w:num>
  <w:num w:numId="34" w16cid:durableId="1599176261">
    <w:abstractNumId w:val="1"/>
  </w:num>
  <w:num w:numId="35" w16cid:durableId="228998903">
    <w:abstractNumId w:val="1"/>
  </w:num>
  <w:num w:numId="36" w16cid:durableId="91562659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472"/>
    <w:rsid w:val="00001945"/>
    <w:rsid w:val="00001C08"/>
    <w:rsid w:val="00002BF1"/>
    <w:rsid w:val="00006220"/>
    <w:rsid w:val="00006CD7"/>
    <w:rsid w:val="000103FC"/>
    <w:rsid w:val="00010746"/>
    <w:rsid w:val="00013CFE"/>
    <w:rsid w:val="000143DF"/>
    <w:rsid w:val="000151F8"/>
    <w:rsid w:val="00015D43"/>
    <w:rsid w:val="00016801"/>
    <w:rsid w:val="00020D87"/>
    <w:rsid w:val="00021171"/>
    <w:rsid w:val="00023790"/>
    <w:rsid w:val="00024602"/>
    <w:rsid w:val="000252FF"/>
    <w:rsid w:val="000253AE"/>
    <w:rsid w:val="00030EBC"/>
    <w:rsid w:val="00031045"/>
    <w:rsid w:val="00031D9B"/>
    <w:rsid w:val="000331B6"/>
    <w:rsid w:val="00034F5E"/>
    <w:rsid w:val="0003541F"/>
    <w:rsid w:val="00040BF3"/>
    <w:rsid w:val="000423E3"/>
    <w:rsid w:val="0004292D"/>
    <w:rsid w:val="00042D30"/>
    <w:rsid w:val="00043FA0"/>
    <w:rsid w:val="00044C5D"/>
    <w:rsid w:val="00044D23"/>
    <w:rsid w:val="00046473"/>
    <w:rsid w:val="000470B7"/>
    <w:rsid w:val="00047686"/>
    <w:rsid w:val="000477DE"/>
    <w:rsid w:val="0005069B"/>
    <w:rsid w:val="000507E6"/>
    <w:rsid w:val="0005163D"/>
    <w:rsid w:val="00051BC4"/>
    <w:rsid w:val="00051BF0"/>
    <w:rsid w:val="000534F4"/>
    <w:rsid w:val="000535B7"/>
    <w:rsid w:val="00053726"/>
    <w:rsid w:val="000562A7"/>
    <w:rsid w:val="000564F8"/>
    <w:rsid w:val="00057BC8"/>
    <w:rsid w:val="000604B6"/>
    <w:rsid w:val="000604B9"/>
    <w:rsid w:val="00061232"/>
    <w:rsid w:val="000613C4"/>
    <w:rsid w:val="000620E8"/>
    <w:rsid w:val="00062708"/>
    <w:rsid w:val="00062D44"/>
    <w:rsid w:val="00064DD9"/>
    <w:rsid w:val="00065552"/>
    <w:rsid w:val="00065A16"/>
    <w:rsid w:val="0006795D"/>
    <w:rsid w:val="00070416"/>
    <w:rsid w:val="00070EB3"/>
    <w:rsid w:val="00071894"/>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22E"/>
    <w:rsid w:val="000916BB"/>
    <w:rsid w:val="000919BC"/>
    <w:rsid w:val="00092F78"/>
    <w:rsid w:val="0009452F"/>
    <w:rsid w:val="0009615D"/>
    <w:rsid w:val="00096701"/>
    <w:rsid w:val="000A0C05"/>
    <w:rsid w:val="000A1C8D"/>
    <w:rsid w:val="000A33D4"/>
    <w:rsid w:val="000A41E7"/>
    <w:rsid w:val="000A451E"/>
    <w:rsid w:val="000A6D4F"/>
    <w:rsid w:val="000A796C"/>
    <w:rsid w:val="000A7A61"/>
    <w:rsid w:val="000B09C8"/>
    <w:rsid w:val="000B0A1C"/>
    <w:rsid w:val="000B16BE"/>
    <w:rsid w:val="000B187C"/>
    <w:rsid w:val="000B1FC2"/>
    <w:rsid w:val="000B2886"/>
    <w:rsid w:val="000B30E1"/>
    <w:rsid w:val="000B4F65"/>
    <w:rsid w:val="000B4FA4"/>
    <w:rsid w:val="000B75CB"/>
    <w:rsid w:val="000B7D49"/>
    <w:rsid w:val="000C07B7"/>
    <w:rsid w:val="000C0FB5"/>
    <w:rsid w:val="000C1078"/>
    <w:rsid w:val="000C16A7"/>
    <w:rsid w:val="000C1BCD"/>
    <w:rsid w:val="000C250C"/>
    <w:rsid w:val="000C3704"/>
    <w:rsid w:val="000C43DF"/>
    <w:rsid w:val="000C54B8"/>
    <w:rsid w:val="000C575E"/>
    <w:rsid w:val="000C61FB"/>
    <w:rsid w:val="000C6F89"/>
    <w:rsid w:val="000C7D4F"/>
    <w:rsid w:val="000D2063"/>
    <w:rsid w:val="000D24EC"/>
    <w:rsid w:val="000D2C3A"/>
    <w:rsid w:val="000D3B33"/>
    <w:rsid w:val="000D48A8"/>
    <w:rsid w:val="000D4B5A"/>
    <w:rsid w:val="000D55B1"/>
    <w:rsid w:val="000D64D8"/>
    <w:rsid w:val="000E3800"/>
    <w:rsid w:val="000E3C1C"/>
    <w:rsid w:val="000E41B7"/>
    <w:rsid w:val="000E6BA0"/>
    <w:rsid w:val="000F174A"/>
    <w:rsid w:val="000F2824"/>
    <w:rsid w:val="000F2900"/>
    <w:rsid w:val="000F7960"/>
    <w:rsid w:val="0010009C"/>
    <w:rsid w:val="00100B59"/>
    <w:rsid w:val="00100DC5"/>
    <w:rsid w:val="00100E27"/>
    <w:rsid w:val="00100E5A"/>
    <w:rsid w:val="00101135"/>
    <w:rsid w:val="0010259B"/>
    <w:rsid w:val="00102D25"/>
    <w:rsid w:val="00103D80"/>
    <w:rsid w:val="00104A05"/>
    <w:rsid w:val="00106009"/>
    <w:rsid w:val="001061F9"/>
    <w:rsid w:val="001068B3"/>
    <w:rsid w:val="00106A3B"/>
    <w:rsid w:val="001113CC"/>
    <w:rsid w:val="00113727"/>
    <w:rsid w:val="00113763"/>
    <w:rsid w:val="0011478B"/>
    <w:rsid w:val="00114B7D"/>
    <w:rsid w:val="00115F1C"/>
    <w:rsid w:val="001177C4"/>
    <w:rsid w:val="00117B7D"/>
    <w:rsid w:val="00117FF3"/>
    <w:rsid w:val="0012093E"/>
    <w:rsid w:val="001231F0"/>
    <w:rsid w:val="0012428A"/>
    <w:rsid w:val="00125C6C"/>
    <w:rsid w:val="00127648"/>
    <w:rsid w:val="00127A9E"/>
    <w:rsid w:val="0013032B"/>
    <w:rsid w:val="001305EA"/>
    <w:rsid w:val="00131A59"/>
    <w:rsid w:val="001324C3"/>
    <w:rsid w:val="001328FA"/>
    <w:rsid w:val="0013419A"/>
    <w:rsid w:val="00134700"/>
    <w:rsid w:val="00134E23"/>
    <w:rsid w:val="00135E80"/>
    <w:rsid w:val="00140753"/>
    <w:rsid w:val="00141ED3"/>
    <w:rsid w:val="0014239C"/>
    <w:rsid w:val="00143921"/>
    <w:rsid w:val="001447AB"/>
    <w:rsid w:val="00146F04"/>
    <w:rsid w:val="00147E93"/>
    <w:rsid w:val="00150EBC"/>
    <w:rsid w:val="00151C5C"/>
    <w:rsid w:val="001520B0"/>
    <w:rsid w:val="0015446A"/>
    <w:rsid w:val="0015487C"/>
    <w:rsid w:val="00155144"/>
    <w:rsid w:val="00156956"/>
    <w:rsid w:val="0015712E"/>
    <w:rsid w:val="00161A3D"/>
    <w:rsid w:val="00161BE9"/>
    <w:rsid w:val="00162C3A"/>
    <w:rsid w:val="00165B83"/>
    <w:rsid w:val="00165FF0"/>
    <w:rsid w:val="001678C6"/>
    <w:rsid w:val="00170547"/>
    <w:rsid w:val="0017075C"/>
    <w:rsid w:val="00170CB5"/>
    <w:rsid w:val="00171601"/>
    <w:rsid w:val="00171B4A"/>
    <w:rsid w:val="00172A42"/>
    <w:rsid w:val="00172EC4"/>
    <w:rsid w:val="00174183"/>
    <w:rsid w:val="00174DFA"/>
    <w:rsid w:val="00176C65"/>
    <w:rsid w:val="0018036C"/>
    <w:rsid w:val="00180A15"/>
    <w:rsid w:val="001810F4"/>
    <w:rsid w:val="00181128"/>
    <w:rsid w:val="0018179E"/>
    <w:rsid w:val="001823EE"/>
    <w:rsid w:val="00182B46"/>
    <w:rsid w:val="001839C3"/>
    <w:rsid w:val="00183B80"/>
    <w:rsid w:val="00183DB2"/>
    <w:rsid w:val="00183E9C"/>
    <w:rsid w:val="001841F1"/>
    <w:rsid w:val="0018571A"/>
    <w:rsid w:val="001859B6"/>
    <w:rsid w:val="00187FF6"/>
    <w:rsid w:val="00187FFC"/>
    <w:rsid w:val="00191D2F"/>
    <w:rsid w:val="00191F45"/>
    <w:rsid w:val="00193503"/>
    <w:rsid w:val="001939CA"/>
    <w:rsid w:val="00193B82"/>
    <w:rsid w:val="00195E39"/>
    <w:rsid w:val="0019600C"/>
    <w:rsid w:val="00196CF1"/>
    <w:rsid w:val="00197B41"/>
    <w:rsid w:val="001A03EA"/>
    <w:rsid w:val="001A0AF7"/>
    <w:rsid w:val="001A2063"/>
    <w:rsid w:val="001A25AF"/>
    <w:rsid w:val="001A3627"/>
    <w:rsid w:val="001A47A5"/>
    <w:rsid w:val="001A517D"/>
    <w:rsid w:val="001A6EF1"/>
    <w:rsid w:val="001B0428"/>
    <w:rsid w:val="001B3065"/>
    <w:rsid w:val="001B33C0"/>
    <w:rsid w:val="001B49CE"/>
    <w:rsid w:val="001B4A46"/>
    <w:rsid w:val="001B5E34"/>
    <w:rsid w:val="001B68DA"/>
    <w:rsid w:val="001C2997"/>
    <w:rsid w:val="001C485E"/>
    <w:rsid w:val="001C4DB7"/>
    <w:rsid w:val="001C690B"/>
    <w:rsid w:val="001C6C9B"/>
    <w:rsid w:val="001D10B2"/>
    <w:rsid w:val="001D3092"/>
    <w:rsid w:val="001D4CD1"/>
    <w:rsid w:val="001D52DF"/>
    <w:rsid w:val="001D5BA2"/>
    <w:rsid w:val="001D66C2"/>
    <w:rsid w:val="001D6877"/>
    <w:rsid w:val="001D797B"/>
    <w:rsid w:val="001E0FFC"/>
    <w:rsid w:val="001E1F93"/>
    <w:rsid w:val="001E24CF"/>
    <w:rsid w:val="001E3097"/>
    <w:rsid w:val="001E4B06"/>
    <w:rsid w:val="001E5A88"/>
    <w:rsid w:val="001E5F98"/>
    <w:rsid w:val="001E679A"/>
    <w:rsid w:val="001F01F4"/>
    <w:rsid w:val="001F0F26"/>
    <w:rsid w:val="001F1053"/>
    <w:rsid w:val="001F2232"/>
    <w:rsid w:val="001F4EB6"/>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294"/>
    <w:rsid w:val="00210D95"/>
    <w:rsid w:val="002136B3"/>
    <w:rsid w:val="0021520A"/>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3B7F"/>
    <w:rsid w:val="00234830"/>
    <w:rsid w:val="0023620C"/>
    <w:rsid w:val="002368C7"/>
    <w:rsid w:val="0023726F"/>
    <w:rsid w:val="0024041A"/>
    <w:rsid w:val="002410C8"/>
    <w:rsid w:val="00241C93"/>
    <w:rsid w:val="0024214A"/>
    <w:rsid w:val="002441F2"/>
    <w:rsid w:val="0024438F"/>
    <w:rsid w:val="002447C2"/>
    <w:rsid w:val="002458D0"/>
    <w:rsid w:val="00245EC0"/>
    <w:rsid w:val="002462B7"/>
    <w:rsid w:val="00247FF0"/>
    <w:rsid w:val="00250BB3"/>
    <w:rsid w:val="00250C2E"/>
    <w:rsid w:val="00250F4A"/>
    <w:rsid w:val="00251317"/>
    <w:rsid w:val="00251349"/>
    <w:rsid w:val="002519A9"/>
    <w:rsid w:val="00251F36"/>
    <w:rsid w:val="00253532"/>
    <w:rsid w:val="002540D3"/>
    <w:rsid w:val="00254B2A"/>
    <w:rsid w:val="002556DB"/>
    <w:rsid w:val="00256D4F"/>
    <w:rsid w:val="00260EE8"/>
    <w:rsid w:val="00260F28"/>
    <w:rsid w:val="0026131D"/>
    <w:rsid w:val="00263120"/>
    <w:rsid w:val="00263542"/>
    <w:rsid w:val="00266738"/>
    <w:rsid w:val="0026691A"/>
    <w:rsid w:val="00266D0C"/>
    <w:rsid w:val="002717AE"/>
    <w:rsid w:val="00273F94"/>
    <w:rsid w:val="002760B7"/>
    <w:rsid w:val="0027707D"/>
    <w:rsid w:val="0028074E"/>
    <w:rsid w:val="002810D3"/>
    <w:rsid w:val="002827A5"/>
    <w:rsid w:val="002847AE"/>
    <w:rsid w:val="0028511C"/>
    <w:rsid w:val="002870F2"/>
    <w:rsid w:val="00287650"/>
    <w:rsid w:val="00287796"/>
    <w:rsid w:val="0029008E"/>
    <w:rsid w:val="00290154"/>
    <w:rsid w:val="00294F88"/>
    <w:rsid w:val="00294FCC"/>
    <w:rsid w:val="00295516"/>
    <w:rsid w:val="00295906"/>
    <w:rsid w:val="0029733C"/>
    <w:rsid w:val="002A10A1"/>
    <w:rsid w:val="002A12C5"/>
    <w:rsid w:val="002A257F"/>
    <w:rsid w:val="002A2B68"/>
    <w:rsid w:val="002A3161"/>
    <w:rsid w:val="002A3410"/>
    <w:rsid w:val="002A44D1"/>
    <w:rsid w:val="002A4631"/>
    <w:rsid w:val="002A56CE"/>
    <w:rsid w:val="002A5BA6"/>
    <w:rsid w:val="002A6600"/>
    <w:rsid w:val="002A6AB6"/>
    <w:rsid w:val="002A6EA6"/>
    <w:rsid w:val="002B05D3"/>
    <w:rsid w:val="002B108B"/>
    <w:rsid w:val="002B12DE"/>
    <w:rsid w:val="002B2261"/>
    <w:rsid w:val="002B270D"/>
    <w:rsid w:val="002B27CB"/>
    <w:rsid w:val="002B3375"/>
    <w:rsid w:val="002B3506"/>
    <w:rsid w:val="002B4745"/>
    <w:rsid w:val="002B480D"/>
    <w:rsid w:val="002B4845"/>
    <w:rsid w:val="002B4AC3"/>
    <w:rsid w:val="002B7744"/>
    <w:rsid w:val="002C05AC"/>
    <w:rsid w:val="002C2A3E"/>
    <w:rsid w:val="002C2F6C"/>
    <w:rsid w:val="002C3953"/>
    <w:rsid w:val="002C56A0"/>
    <w:rsid w:val="002C6FFD"/>
    <w:rsid w:val="002C7496"/>
    <w:rsid w:val="002D12FF"/>
    <w:rsid w:val="002D21A5"/>
    <w:rsid w:val="002D4413"/>
    <w:rsid w:val="002D4B63"/>
    <w:rsid w:val="002D7247"/>
    <w:rsid w:val="002D7513"/>
    <w:rsid w:val="002E23E3"/>
    <w:rsid w:val="002E26F3"/>
    <w:rsid w:val="002E30BA"/>
    <w:rsid w:val="002E34CB"/>
    <w:rsid w:val="002E4059"/>
    <w:rsid w:val="002E4D5B"/>
    <w:rsid w:val="002E5474"/>
    <w:rsid w:val="002E5699"/>
    <w:rsid w:val="002E5832"/>
    <w:rsid w:val="002E633F"/>
    <w:rsid w:val="002E65E2"/>
    <w:rsid w:val="002E7813"/>
    <w:rsid w:val="002E7AED"/>
    <w:rsid w:val="002F0BF7"/>
    <w:rsid w:val="002F0D60"/>
    <w:rsid w:val="002F104E"/>
    <w:rsid w:val="002F1BD9"/>
    <w:rsid w:val="002F1CB5"/>
    <w:rsid w:val="002F3A6D"/>
    <w:rsid w:val="002F4EBA"/>
    <w:rsid w:val="002F54BA"/>
    <w:rsid w:val="002F749C"/>
    <w:rsid w:val="00302186"/>
    <w:rsid w:val="003036C0"/>
    <w:rsid w:val="00303813"/>
    <w:rsid w:val="00306F73"/>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3DB"/>
    <w:rsid w:val="003206EA"/>
    <w:rsid w:val="00320752"/>
    <w:rsid w:val="003209E8"/>
    <w:rsid w:val="003211F4"/>
    <w:rsid w:val="0032193F"/>
    <w:rsid w:val="00322186"/>
    <w:rsid w:val="00322962"/>
    <w:rsid w:val="0032403E"/>
    <w:rsid w:val="00324D73"/>
    <w:rsid w:val="00324F2A"/>
    <w:rsid w:val="00325B7B"/>
    <w:rsid w:val="0032636C"/>
    <w:rsid w:val="003267D3"/>
    <w:rsid w:val="003305FB"/>
    <w:rsid w:val="0033193C"/>
    <w:rsid w:val="00332B30"/>
    <w:rsid w:val="00334EE8"/>
    <w:rsid w:val="0033532B"/>
    <w:rsid w:val="00336409"/>
    <w:rsid w:val="00336799"/>
    <w:rsid w:val="0033685E"/>
    <w:rsid w:val="00337929"/>
    <w:rsid w:val="00337AD4"/>
    <w:rsid w:val="00340003"/>
    <w:rsid w:val="003429B7"/>
    <w:rsid w:val="00342B92"/>
    <w:rsid w:val="00343B23"/>
    <w:rsid w:val="003444A9"/>
    <w:rsid w:val="003445F2"/>
    <w:rsid w:val="00345EB0"/>
    <w:rsid w:val="00346AB9"/>
    <w:rsid w:val="0034764B"/>
    <w:rsid w:val="0034780A"/>
    <w:rsid w:val="00347CBE"/>
    <w:rsid w:val="003503AC"/>
    <w:rsid w:val="00352686"/>
    <w:rsid w:val="003534AD"/>
    <w:rsid w:val="00357136"/>
    <w:rsid w:val="003576EB"/>
    <w:rsid w:val="00360874"/>
    <w:rsid w:val="00360C67"/>
    <w:rsid w:val="00360E41"/>
    <w:rsid w:val="00360E65"/>
    <w:rsid w:val="00362C80"/>
    <w:rsid w:val="00362DCB"/>
    <w:rsid w:val="0036308C"/>
    <w:rsid w:val="00363289"/>
    <w:rsid w:val="0036366E"/>
    <w:rsid w:val="00363E8F"/>
    <w:rsid w:val="0036407A"/>
    <w:rsid w:val="00365115"/>
    <w:rsid w:val="00365118"/>
    <w:rsid w:val="00365484"/>
    <w:rsid w:val="00365968"/>
    <w:rsid w:val="00366467"/>
    <w:rsid w:val="00367331"/>
    <w:rsid w:val="00370563"/>
    <w:rsid w:val="003713D2"/>
    <w:rsid w:val="00371AF4"/>
    <w:rsid w:val="00372A4F"/>
    <w:rsid w:val="00372B9F"/>
    <w:rsid w:val="00373265"/>
    <w:rsid w:val="0037384B"/>
    <w:rsid w:val="00373892"/>
    <w:rsid w:val="003742A2"/>
    <w:rsid w:val="003743CE"/>
    <w:rsid w:val="00376C8F"/>
    <w:rsid w:val="003807AF"/>
    <w:rsid w:val="00380856"/>
    <w:rsid w:val="00380E60"/>
    <w:rsid w:val="00380EAE"/>
    <w:rsid w:val="0038198C"/>
    <w:rsid w:val="00382A6F"/>
    <w:rsid w:val="00382C57"/>
    <w:rsid w:val="003830E5"/>
    <w:rsid w:val="00383B5F"/>
    <w:rsid w:val="00384483"/>
    <w:rsid w:val="0038499A"/>
    <w:rsid w:val="00384F53"/>
    <w:rsid w:val="00385598"/>
    <w:rsid w:val="00386D58"/>
    <w:rsid w:val="00387053"/>
    <w:rsid w:val="003933B9"/>
    <w:rsid w:val="00395451"/>
    <w:rsid w:val="00395633"/>
    <w:rsid w:val="00395716"/>
    <w:rsid w:val="00395EB2"/>
    <w:rsid w:val="003967A9"/>
    <w:rsid w:val="00396B0E"/>
    <w:rsid w:val="0039766F"/>
    <w:rsid w:val="003A01C8"/>
    <w:rsid w:val="003A1238"/>
    <w:rsid w:val="003A1937"/>
    <w:rsid w:val="003A43B0"/>
    <w:rsid w:val="003A4F65"/>
    <w:rsid w:val="003A5964"/>
    <w:rsid w:val="003A5E30"/>
    <w:rsid w:val="003A6169"/>
    <w:rsid w:val="003A6344"/>
    <w:rsid w:val="003A6624"/>
    <w:rsid w:val="003A695D"/>
    <w:rsid w:val="003A6A25"/>
    <w:rsid w:val="003A6F6B"/>
    <w:rsid w:val="003B0A58"/>
    <w:rsid w:val="003B19ED"/>
    <w:rsid w:val="003B225F"/>
    <w:rsid w:val="003B3CB0"/>
    <w:rsid w:val="003B4575"/>
    <w:rsid w:val="003B7BBB"/>
    <w:rsid w:val="003B7F20"/>
    <w:rsid w:val="003C0FB3"/>
    <w:rsid w:val="003C3990"/>
    <w:rsid w:val="003C434B"/>
    <w:rsid w:val="003C489D"/>
    <w:rsid w:val="003C54B8"/>
    <w:rsid w:val="003C687F"/>
    <w:rsid w:val="003C723C"/>
    <w:rsid w:val="003D0E40"/>
    <w:rsid w:val="003D0F7F"/>
    <w:rsid w:val="003D2F56"/>
    <w:rsid w:val="003D3CF0"/>
    <w:rsid w:val="003D435E"/>
    <w:rsid w:val="003D53BF"/>
    <w:rsid w:val="003D5665"/>
    <w:rsid w:val="003D6797"/>
    <w:rsid w:val="003D779D"/>
    <w:rsid w:val="003D7846"/>
    <w:rsid w:val="003D78A2"/>
    <w:rsid w:val="003E03FD"/>
    <w:rsid w:val="003E15EE"/>
    <w:rsid w:val="003E49D1"/>
    <w:rsid w:val="003E6AE0"/>
    <w:rsid w:val="003F0971"/>
    <w:rsid w:val="003F0D57"/>
    <w:rsid w:val="003F28DA"/>
    <w:rsid w:val="003F2C2F"/>
    <w:rsid w:val="003F35B8"/>
    <w:rsid w:val="003F3F97"/>
    <w:rsid w:val="003F42CF"/>
    <w:rsid w:val="003F4EA0"/>
    <w:rsid w:val="003F54BD"/>
    <w:rsid w:val="003F66AD"/>
    <w:rsid w:val="003F69B8"/>
    <w:rsid w:val="003F69BE"/>
    <w:rsid w:val="003F7138"/>
    <w:rsid w:val="003F7D20"/>
    <w:rsid w:val="004000B2"/>
    <w:rsid w:val="00400EB0"/>
    <w:rsid w:val="004013F6"/>
    <w:rsid w:val="00402FCF"/>
    <w:rsid w:val="004042F8"/>
    <w:rsid w:val="004048C9"/>
    <w:rsid w:val="00405801"/>
    <w:rsid w:val="00405901"/>
    <w:rsid w:val="00407474"/>
    <w:rsid w:val="00407ED4"/>
    <w:rsid w:val="00407F31"/>
    <w:rsid w:val="00411D41"/>
    <w:rsid w:val="004125FD"/>
    <w:rsid w:val="004128F0"/>
    <w:rsid w:val="00414D5B"/>
    <w:rsid w:val="004163AD"/>
    <w:rsid w:val="0041645A"/>
    <w:rsid w:val="00417BB8"/>
    <w:rsid w:val="00420300"/>
    <w:rsid w:val="00421CC4"/>
    <w:rsid w:val="0042354D"/>
    <w:rsid w:val="0042532F"/>
    <w:rsid w:val="004259A6"/>
    <w:rsid w:val="00425CCF"/>
    <w:rsid w:val="00430D80"/>
    <w:rsid w:val="004317B5"/>
    <w:rsid w:val="00431E27"/>
    <w:rsid w:val="00431E3D"/>
    <w:rsid w:val="00432A9B"/>
    <w:rsid w:val="004344EA"/>
    <w:rsid w:val="00435259"/>
    <w:rsid w:val="00436B23"/>
    <w:rsid w:val="00436E88"/>
    <w:rsid w:val="00437340"/>
    <w:rsid w:val="00437E81"/>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58F"/>
    <w:rsid w:val="0048084F"/>
    <w:rsid w:val="004810BD"/>
    <w:rsid w:val="0048175E"/>
    <w:rsid w:val="00482868"/>
    <w:rsid w:val="00482C02"/>
    <w:rsid w:val="00483B44"/>
    <w:rsid w:val="00483CA9"/>
    <w:rsid w:val="0048489C"/>
    <w:rsid w:val="004850B9"/>
    <w:rsid w:val="0048525B"/>
    <w:rsid w:val="00485CCD"/>
    <w:rsid w:val="00485DB5"/>
    <w:rsid w:val="004860C5"/>
    <w:rsid w:val="00486D2B"/>
    <w:rsid w:val="00490D60"/>
    <w:rsid w:val="00491FDF"/>
    <w:rsid w:val="00493120"/>
    <w:rsid w:val="004949C7"/>
    <w:rsid w:val="00494FDC"/>
    <w:rsid w:val="004979D8"/>
    <w:rsid w:val="004A006F"/>
    <w:rsid w:val="004A0489"/>
    <w:rsid w:val="004A161B"/>
    <w:rsid w:val="004A4106"/>
    <w:rsid w:val="004A4146"/>
    <w:rsid w:val="004A47DB"/>
    <w:rsid w:val="004A4F6C"/>
    <w:rsid w:val="004A5AAE"/>
    <w:rsid w:val="004A6AB7"/>
    <w:rsid w:val="004A7284"/>
    <w:rsid w:val="004A7771"/>
    <w:rsid w:val="004A7E1A"/>
    <w:rsid w:val="004B0073"/>
    <w:rsid w:val="004B05C8"/>
    <w:rsid w:val="004B1541"/>
    <w:rsid w:val="004B240E"/>
    <w:rsid w:val="004B29F4"/>
    <w:rsid w:val="004B322C"/>
    <w:rsid w:val="004B3CF2"/>
    <w:rsid w:val="004B4C27"/>
    <w:rsid w:val="004B5687"/>
    <w:rsid w:val="004B602F"/>
    <w:rsid w:val="004B6407"/>
    <w:rsid w:val="004B6923"/>
    <w:rsid w:val="004B7240"/>
    <w:rsid w:val="004B744E"/>
    <w:rsid w:val="004B7495"/>
    <w:rsid w:val="004B780F"/>
    <w:rsid w:val="004B7B56"/>
    <w:rsid w:val="004B7EE9"/>
    <w:rsid w:val="004C098E"/>
    <w:rsid w:val="004C0A5C"/>
    <w:rsid w:val="004C20CF"/>
    <w:rsid w:val="004C299C"/>
    <w:rsid w:val="004C2E2E"/>
    <w:rsid w:val="004C3080"/>
    <w:rsid w:val="004C38A9"/>
    <w:rsid w:val="004C4D54"/>
    <w:rsid w:val="004C5A4F"/>
    <w:rsid w:val="004C67D6"/>
    <w:rsid w:val="004C7023"/>
    <w:rsid w:val="004C7513"/>
    <w:rsid w:val="004D02AC"/>
    <w:rsid w:val="004D0383"/>
    <w:rsid w:val="004D1F3F"/>
    <w:rsid w:val="004D333E"/>
    <w:rsid w:val="004D3A72"/>
    <w:rsid w:val="004D3EE2"/>
    <w:rsid w:val="004D46E4"/>
    <w:rsid w:val="004D5BBA"/>
    <w:rsid w:val="004D6540"/>
    <w:rsid w:val="004D66E9"/>
    <w:rsid w:val="004D7DCD"/>
    <w:rsid w:val="004E165A"/>
    <w:rsid w:val="004E1C2A"/>
    <w:rsid w:val="004E2ACB"/>
    <w:rsid w:val="004E383D"/>
    <w:rsid w:val="004E38B0"/>
    <w:rsid w:val="004E3C28"/>
    <w:rsid w:val="004E4332"/>
    <w:rsid w:val="004E4A2D"/>
    <w:rsid w:val="004E4E0B"/>
    <w:rsid w:val="004E6856"/>
    <w:rsid w:val="004E692A"/>
    <w:rsid w:val="004E6FB4"/>
    <w:rsid w:val="004F0977"/>
    <w:rsid w:val="004F1408"/>
    <w:rsid w:val="004F4257"/>
    <w:rsid w:val="004F4E1D"/>
    <w:rsid w:val="004F6257"/>
    <w:rsid w:val="004F6A25"/>
    <w:rsid w:val="004F6AB0"/>
    <w:rsid w:val="004F6B4D"/>
    <w:rsid w:val="004F6F40"/>
    <w:rsid w:val="005000BD"/>
    <w:rsid w:val="005000DD"/>
    <w:rsid w:val="005034EA"/>
    <w:rsid w:val="00503948"/>
    <w:rsid w:val="00503B09"/>
    <w:rsid w:val="00504F5C"/>
    <w:rsid w:val="00505262"/>
    <w:rsid w:val="0050597B"/>
    <w:rsid w:val="00506DF8"/>
    <w:rsid w:val="00507451"/>
    <w:rsid w:val="00511F4D"/>
    <w:rsid w:val="00514D6B"/>
    <w:rsid w:val="0051574E"/>
    <w:rsid w:val="005168CE"/>
    <w:rsid w:val="0051725F"/>
    <w:rsid w:val="00520095"/>
    <w:rsid w:val="00520645"/>
    <w:rsid w:val="0052168D"/>
    <w:rsid w:val="0052396A"/>
    <w:rsid w:val="00526AAE"/>
    <w:rsid w:val="0052734E"/>
    <w:rsid w:val="0052782C"/>
    <w:rsid w:val="00527A41"/>
    <w:rsid w:val="00527EBF"/>
    <w:rsid w:val="0053085F"/>
    <w:rsid w:val="00530E46"/>
    <w:rsid w:val="005324EF"/>
    <w:rsid w:val="0053286B"/>
    <w:rsid w:val="005357B6"/>
    <w:rsid w:val="00536369"/>
    <w:rsid w:val="005363A7"/>
    <w:rsid w:val="005400FF"/>
    <w:rsid w:val="00540E99"/>
    <w:rsid w:val="00541130"/>
    <w:rsid w:val="00543B7F"/>
    <w:rsid w:val="00543CDB"/>
    <w:rsid w:val="005447BE"/>
    <w:rsid w:val="005456D6"/>
    <w:rsid w:val="00546A8B"/>
    <w:rsid w:val="00546D5E"/>
    <w:rsid w:val="00546F02"/>
    <w:rsid w:val="00547051"/>
    <w:rsid w:val="0054770B"/>
    <w:rsid w:val="00551073"/>
    <w:rsid w:val="00551DA4"/>
    <w:rsid w:val="0055213A"/>
    <w:rsid w:val="00554956"/>
    <w:rsid w:val="00556B79"/>
    <w:rsid w:val="00557BE6"/>
    <w:rsid w:val="00557C5C"/>
    <w:rsid w:val="00560007"/>
    <w:rsid w:val="005600BC"/>
    <w:rsid w:val="00560716"/>
    <w:rsid w:val="005624E1"/>
    <w:rsid w:val="00563104"/>
    <w:rsid w:val="005646C1"/>
    <w:rsid w:val="005646CC"/>
    <w:rsid w:val="005652E4"/>
    <w:rsid w:val="00565730"/>
    <w:rsid w:val="00566671"/>
    <w:rsid w:val="00567B22"/>
    <w:rsid w:val="00570571"/>
    <w:rsid w:val="0057134C"/>
    <w:rsid w:val="0057331C"/>
    <w:rsid w:val="00573328"/>
    <w:rsid w:val="00573F07"/>
    <w:rsid w:val="0057478F"/>
    <w:rsid w:val="005747FF"/>
    <w:rsid w:val="00575CC7"/>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4705"/>
    <w:rsid w:val="00596689"/>
    <w:rsid w:val="005A0A07"/>
    <w:rsid w:val="005A16FB"/>
    <w:rsid w:val="005A1A68"/>
    <w:rsid w:val="005A1D50"/>
    <w:rsid w:val="005A2985"/>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912"/>
    <w:rsid w:val="005D7A00"/>
    <w:rsid w:val="005E0B43"/>
    <w:rsid w:val="005E4742"/>
    <w:rsid w:val="005E6829"/>
    <w:rsid w:val="005E6D68"/>
    <w:rsid w:val="005F10D4"/>
    <w:rsid w:val="005F26E8"/>
    <w:rsid w:val="005F275A"/>
    <w:rsid w:val="005F2E08"/>
    <w:rsid w:val="005F2FF1"/>
    <w:rsid w:val="005F7834"/>
    <w:rsid w:val="005F78DD"/>
    <w:rsid w:val="005F7A4D"/>
    <w:rsid w:val="00601B68"/>
    <w:rsid w:val="006023B0"/>
    <w:rsid w:val="0060359B"/>
    <w:rsid w:val="00603F69"/>
    <w:rsid w:val="006040DA"/>
    <w:rsid w:val="006047BD"/>
    <w:rsid w:val="00607675"/>
    <w:rsid w:val="00610F53"/>
    <w:rsid w:val="006127FA"/>
    <w:rsid w:val="00612E3F"/>
    <w:rsid w:val="00613208"/>
    <w:rsid w:val="00614862"/>
    <w:rsid w:val="00616767"/>
    <w:rsid w:val="0061698B"/>
    <w:rsid w:val="00616F61"/>
    <w:rsid w:val="00620917"/>
    <w:rsid w:val="0062163D"/>
    <w:rsid w:val="00623A9E"/>
    <w:rsid w:val="00624A20"/>
    <w:rsid w:val="00624C9B"/>
    <w:rsid w:val="006251EB"/>
    <w:rsid w:val="0062541D"/>
    <w:rsid w:val="00630BB3"/>
    <w:rsid w:val="00632182"/>
    <w:rsid w:val="006335DF"/>
    <w:rsid w:val="00634717"/>
    <w:rsid w:val="0063670E"/>
    <w:rsid w:val="00637181"/>
    <w:rsid w:val="00637AF8"/>
    <w:rsid w:val="006412BE"/>
    <w:rsid w:val="0064144D"/>
    <w:rsid w:val="00641609"/>
    <w:rsid w:val="0064160E"/>
    <w:rsid w:val="0064174E"/>
    <w:rsid w:val="00642389"/>
    <w:rsid w:val="006439ED"/>
    <w:rsid w:val="00644306"/>
    <w:rsid w:val="00644EAB"/>
    <w:rsid w:val="00644F2D"/>
    <w:rsid w:val="006450E2"/>
    <w:rsid w:val="006453D8"/>
    <w:rsid w:val="006457A5"/>
    <w:rsid w:val="006478FE"/>
    <w:rsid w:val="00650503"/>
    <w:rsid w:val="00651A1C"/>
    <w:rsid w:val="00651E73"/>
    <w:rsid w:val="006522EF"/>
    <w:rsid w:val="006522FD"/>
    <w:rsid w:val="00652800"/>
    <w:rsid w:val="00653AB0"/>
    <w:rsid w:val="00653C5D"/>
    <w:rsid w:val="006544A7"/>
    <w:rsid w:val="006552BE"/>
    <w:rsid w:val="00661413"/>
    <w:rsid w:val="006618E3"/>
    <w:rsid w:val="00661D06"/>
    <w:rsid w:val="00661EB6"/>
    <w:rsid w:val="006638B4"/>
    <w:rsid w:val="0066400D"/>
    <w:rsid w:val="006641B3"/>
    <w:rsid w:val="006644C4"/>
    <w:rsid w:val="00665F1A"/>
    <w:rsid w:val="0066665B"/>
    <w:rsid w:val="00666F18"/>
    <w:rsid w:val="00670611"/>
    <w:rsid w:val="00670EE3"/>
    <w:rsid w:val="00672902"/>
    <w:rsid w:val="00672FFD"/>
    <w:rsid w:val="0067331F"/>
    <w:rsid w:val="006742E8"/>
    <w:rsid w:val="0067482E"/>
    <w:rsid w:val="00675260"/>
    <w:rsid w:val="00676E23"/>
    <w:rsid w:val="00677DDB"/>
    <w:rsid w:val="00677EF0"/>
    <w:rsid w:val="006814BF"/>
    <w:rsid w:val="00681D8F"/>
    <w:rsid w:val="00681DCF"/>
    <w:rsid w:val="00681F32"/>
    <w:rsid w:val="00682BA2"/>
    <w:rsid w:val="00683AEC"/>
    <w:rsid w:val="00684672"/>
    <w:rsid w:val="0068481E"/>
    <w:rsid w:val="0068666F"/>
    <w:rsid w:val="0068780A"/>
    <w:rsid w:val="00690267"/>
    <w:rsid w:val="006906E7"/>
    <w:rsid w:val="00691107"/>
    <w:rsid w:val="00693095"/>
    <w:rsid w:val="006931D4"/>
    <w:rsid w:val="00694E70"/>
    <w:rsid w:val="006954D4"/>
    <w:rsid w:val="0069598B"/>
    <w:rsid w:val="00695AF0"/>
    <w:rsid w:val="0069757D"/>
    <w:rsid w:val="006A1A8E"/>
    <w:rsid w:val="006A1CF6"/>
    <w:rsid w:val="006A2D9E"/>
    <w:rsid w:val="006A36DB"/>
    <w:rsid w:val="006A3EF2"/>
    <w:rsid w:val="006A44D0"/>
    <w:rsid w:val="006A48C1"/>
    <w:rsid w:val="006A510D"/>
    <w:rsid w:val="006A51A4"/>
    <w:rsid w:val="006A6EBC"/>
    <w:rsid w:val="006A6FDD"/>
    <w:rsid w:val="006B0291"/>
    <w:rsid w:val="006B06B2"/>
    <w:rsid w:val="006B1FFA"/>
    <w:rsid w:val="006B20EB"/>
    <w:rsid w:val="006B3564"/>
    <w:rsid w:val="006B37E6"/>
    <w:rsid w:val="006B3D8F"/>
    <w:rsid w:val="006B42E3"/>
    <w:rsid w:val="006B44E9"/>
    <w:rsid w:val="006B73E5"/>
    <w:rsid w:val="006C00A3"/>
    <w:rsid w:val="006C10FC"/>
    <w:rsid w:val="006C4B47"/>
    <w:rsid w:val="006C4FEE"/>
    <w:rsid w:val="006C5ECC"/>
    <w:rsid w:val="006C615D"/>
    <w:rsid w:val="006C7AB5"/>
    <w:rsid w:val="006D062E"/>
    <w:rsid w:val="006D0817"/>
    <w:rsid w:val="006D0996"/>
    <w:rsid w:val="006D2405"/>
    <w:rsid w:val="006D3A0E"/>
    <w:rsid w:val="006D4A39"/>
    <w:rsid w:val="006D5323"/>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C81"/>
    <w:rsid w:val="006F3613"/>
    <w:rsid w:val="006F3839"/>
    <w:rsid w:val="006F4503"/>
    <w:rsid w:val="00700048"/>
    <w:rsid w:val="00700346"/>
    <w:rsid w:val="0070190E"/>
    <w:rsid w:val="00701DAC"/>
    <w:rsid w:val="00703206"/>
    <w:rsid w:val="00704694"/>
    <w:rsid w:val="007058CD"/>
    <w:rsid w:val="00705D75"/>
    <w:rsid w:val="00706293"/>
    <w:rsid w:val="0070723B"/>
    <w:rsid w:val="007124A7"/>
    <w:rsid w:val="00712DA7"/>
    <w:rsid w:val="00714956"/>
    <w:rsid w:val="00715F89"/>
    <w:rsid w:val="00716FB7"/>
    <w:rsid w:val="00717C66"/>
    <w:rsid w:val="007210DE"/>
    <w:rsid w:val="0072144B"/>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40573"/>
    <w:rsid w:val="00741479"/>
    <w:rsid w:val="007414DA"/>
    <w:rsid w:val="00741ACA"/>
    <w:rsid w:val="007448D2"/>
    <w:rsid w:val="00744A73"/>
    <w:rsid w:val="00744DB8"/>
    <w:rsid w:val="00745C28"/>
    <w:rsid w:val="007460FF"/>
    <w:rsid w:val="007474D4"/>
    <w:rsid w:val="007476B3"/>
    <w:rsid w:val="00752BE8"/>
    <w:rsid w:val="0075322D"/>
    <w:rsid w:val="00753D56"/>
    <w:rsid w:val="007564AE"/>
    <w:rsid w:val="00757591"/>
    <w:rsid w:val="00757633"/>
    <w:rsid w:val="00757A59"/>
    <w:rsid w:val="00757DD5"/>
    <w:rsid w:val="00760313"/>
    <w:rsid w:val="00760EF2"/>
    <w:rsid w:val="007617A7"/>
    <w:rsid w:val="00762125"/>
    <w:rsid w:val="007635C3"/>
    <w:rsid w:val="0076418A"/>
    <w:rsid w:val="00765E06"/>
    <w:rsid w:val="00765F79"/>
    <w:rsid w:val="00766A1D"/>
    <w:rsid w:val="00766BC2"/>
    <w:rsid w:val="007706FF"/>
    <w:rsid w:val="00770891"/>
    <w:rsid w:val="00770C61"/>
    <w:rsid w:val="00772BA3"/>
    <w:rsid w:val="007757D7"/>
    <w:rsid w:val="0077581F"/>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867EA"/>
    <w:rsid w:val="0079145F"/>
    <w:rsid w:val="007919DC"/>
    <w:rsid w:val="00791B72"/>
    <w:rsid w:val="00791C7F"/>
    <w:rsid w:val="007942E3"/>
    <w:rsid w:val="00796888"/>
    <w:rsid w:val="007A1326"/>
    <w:rsid w:val="007A2B7B"/>
    <w:rsid w:val="007A3356"/>
    <w:rsid w:val="007A352B"/>
    <w:rsid w:val="007A36F3"/>
    <w:rsid w:val="007A4CEF"/>
    <w:rsid w:val="007A55A8"/>
    <w:rsid w:val="007A5AA0"/>
    <w:rsid w:val="007A6A5E"/>
    <w:rsid w:val="007B1AE4"/>
    <w:rsid w:val="007B1B5A"/>
    <w:rsid w:val="007B24C4"/>
    <w:rsid w:val="007B2E41"/>
    <w:rsid w:val="007B502F"/>
    <w:rsid w:val="007B50E4"/>
    <w:rsid w:val="007B5236"/>
    <w:rsid w:val="007B6B2F"/>
    <w:rsid w:val="007B7DD9"/>
    <w:rsid w:val="007C057B"/>
    <w:rsid w:val="007C1661"/>
    <w:rsid w:val="007C1A9E"/>
    <w:rsid w:val="007C1CDA"/>
    <w:rsid w:val="007C5269"/>
    <w:rsid w:val="007C6E38"/>
    <w:rsid w:val="007D212E"/>
    <w:rsid w:val="007D458F"/>
    <w:rsid w:val="007D5655"/>
    <w:rsid w:val="007D581D"/>
    <w:rsid w:val="007D5A52"/>
    <w:rsid w:val="007D643B"/>
    <w:rsid w:val="007D73C0"/>
    <w:rsid w:val="007D7CF5"/>
    <w:rsid w:val="007D7E58"/>
    <w:rsid w:val="007E41AD"/>
    <w:rsid w:val="007E497E"/>
    <w:rsid w:val="007E51F4"/>
    <w:rsid w:val="007E5E9E"/>
    <w:rsid w:val="007E7486"/>
    <w:rsid w:val="007E7851"/>
    <w:rsid w:val="007F1493"/>
    <w:rsid w:val="007F15BC"/>
    <w:rsid w:val="007F22E7"/>
    <w:rsid w:val="007F3524"/>
    <w:rsid w:val="007F576D"/>
    <w:rsid w:val="007F60DB"/>
    <w:rsid w:val="007F637A"/>
    <w:rsid w:val="007F66A6"/>
    <w:rsid w:val="007F68BA"/>
    <w:rsid w:val="007F76BF"/>
    <w:rsid w:val="008003CD"/>
    <w:rsid w:val="00800512"/>
    <w:rsid w:val="00801331"/>
    <w:rsid w:val="0080163C"/>
    <w:rsid w:val="00801687"/>
    <w:rsid w:val="008019EE"/>
    <w:rsid w:val="00802022"/>
    <w:rsid w:val="0080207C"/>
    <w:rsid w:val="008028A3"/>
    <w:rsid w:val="008059C1"/>
    <w:rsid w:val="008063D5"/>
    <w:rsid w:val="0080662F"/>
    <w:rsid w:val="00806C91"/>
    <w:rsid w:val="0081065F"/>
    <w:rsid w:val="0081071A"/>
    <w:rsid w:val="00810E72"/>
    <w:rsid w:val="0081179B"/>
    <w:rsid w:val="00812DCB"/>
    <w:rsid w:val="00813FA5"/>
    <w:rsid w:val="0081523F"/>
    <w:rsid w:val="00816151"/>
    <w:rsid w:val="00817268"/>
    <w:rsid w:val="008203B7"/>
    <w:rsid w:val="00820BB7"/>
    <w:rsid w:val="008212BE"/>
    <w:rsid w:val="008218CF"/>
    <w:rsid w:val="00822463"/>
    <w:rsid w:val="008248E7"/>
    <w:rsid w:val="00824F02"/>
    <w:rsid w:val="00825595"/>
    <w:rsid w:val="00826BD1"/>
    <w:rsid w:val="00826C4F"/>
    <w:rsid w:val="00830A48"/>
    <w:rsid w:val="00831C89"/>
    <w:rsid w:val="00832DA5"/>
    <w:rsid w:val="00832F4B"/>
    <w:rsid w:val="00833A2E"/>
    <w:rsid w:val="00833EDF"/>
    <w:rsid w:val="00834038"/>
    <w:rsid w:val="008364B8"/>
    <w:rsid w:val="00836E9D"/>
    <w:rsid w:val="008377AF"/>
    <w:rsid w:val="008404C4"/>
    <w:rsid w:val="0084056D"/>
    <w:rsid w:val="00841080"/>
    <w:rsid w:val="008412F7"/>
    <w:rsid w:val="008414BB"/>
    <w:rsid w:val="00841B54"/>
    <w:rsid w:val="00842BE7"/>
    <w:rsid w:val="008434A7"/>
    <w:rsid w:val="00843ED1"/>
    <w:rsid w:val="008440AF"/>
    <w:rsid w:val="008455DA"/>
    <w:rsid w:val="008467D0"/>
    <w:rsid w:val="008470D0"/>
    <w:rsid w:val="00847969"/>
    <w:rsid w:val="008505DC"/>
    <w:rsid w:val="008509F0"/>
    <w:rsid w:val="00851875"/>
    <w:rsid w:val="00852357"/>
    <w:rsid w:val="00852B7B"/>
    <w:rsid w:val="0085448C"/>
    <w:rsid w:val="00855048"/>
    <w:rsid w:val="008563D3"/>
    <w:rsid w:val="00856E64"/>
    <w:rsid w:val="00860A52"/>
    <w:rsid w:val="00862960"/>
    <w:rsid w:val="00863532"/>
    <w:rsid w:val="008641E8"/>
    <w:rsid w:val="00864336"/>
    <w:rsid w:val="0086439D"/>
    <w:rsid w:val="00864CDE"/>
    <w:rsid w:val="00865EC3"/>
    <w:rsid w:val="0086629C"/>
    <w:rsid w:val="00866415"/>
    <w:rsid w:val="0086672A"/>
    <w:rsid w:val="00867469"/>
    <w:rsid w:val="00870838"/>
    <w:rsid w:val="00870A3D"/>
    <w:rsid w:val="008736AC"/>
    <w:rsid w:val="00873771"/>
    <w:rsid w:val="00874484"/>
    <w:rsid w:val="00874C1F"/>
    <w:rsid w:val="00875B29"/>
    <w:rsid w:val="008773F6"/>
    <w:rsid w:val="008778FF"/>
    <w:rsid w:val="00880A08"/>
    <w:rsid w:val="008813A0"/>
    <w:rsid w:val="00881B53"/>
    <w:rsid w:val="00882E98"/>
    <w:rsid w:val="00883242"/>
    <w:rsid w:val="00883A53"/>
    <w:rsid w:val="0088526C"/>
    <w:rsid w:val="00885572"/>
    <w:rsid w:val="00885C59"/>
    <w:rsid w:val="00885F34"/>
    <w:rsid w:val="00890C47"/>
    <w:rsid w:val="0089256F"/>
    <w:rsid w:val="00893CDB"/>
    <w:rsid w:val="00893D12"/>
    <w:rsid w:val="0089468F"/>
    <w:rsid w:val="00894E6E"/>
    <w:rsid w:val="00895105"/>
    <w:rsid w:val="00895316"/>
    <w:rsid w:val="00895861"/>
    <w:rsid w:val="00896565"/>
    <w:rsid w:val="00897B91"/>
    <w:rsid w:val="008A00A0"/>
    <w:rsid w:val="008A0836"/>
    <w:rsid w:val="008A1693"/>
    <w:rsid w:val="008A1D28"/>
    <w:rsid w:val="008A21F0"/>
    <w:rsid w:val="008A4DAD"/>
    <w:rsid w:val="008A5DE5"/>
    <w:rsid w:val="008B1FDB"/>
    <w:rsid w:val="008B2A5B"/>
    <w:rsid w:val="008B367A"/>
    <w:rsid w:val="008B430F"/>
    <w:rsid w:val="008B44C9"/>
    <w:rsid w:val="008B4DA3"/>
    <w:rsid w:val="008B4FF4"/>
    <w:rsid w:val="008B62A0"/>
    <w:rsid w:val="008B6729"/>
    <w:rsid w:val="008B6FBA"/>
    <w:rsid w:val="008B7F83"/>
    <w:rsid w:val="008C085A"/>
    <w:rsid w:val="008C125C"/>
    <w:rsid w:val="008C1A20"/>
    <w:rsid w:val="008C2FB5"/>
    <w:rsid w:val="008C302C"/>
    <w:rsid w:val="008C4CAB"/>
    <w:rsid w:val="008C6461"/>
    <w:rsid w:val="008C6A74"/>
    <w:rsid w:val="008C6BA4"/>
    <w:rsid w:val="008C6F82"/>
    <w:rsid w:val="008C7CBC"/>
    <w:rsid w:val="008D0067"/>
    <w:rsid w:val="008D0EA6"/>
    <w:rsid w:val="008D125E"/>
    <w:rsid w:val="008D5308"/>
    <w:rsid w:val="008D55BF"/>
    <w:rsid w:val="008D61E0"/>
    <w:rsid w:val="008D6722"/>
    <w:rsid w:val="008D6E1D"/>
    <w:rsid w:val="008D7AB2"/>
    <w:rsid w:val="008E0259"/>
    <w:rsid w:val="008E10CC"/>
    <w:rsid w:val="008E131D"/>
    <w:rsid w:val="008E415D"/>
    <w:rsid w:val="008E43E0"/>
    <w:rsid w:val="008E4495"/>
    <w:rsid w:val="008E4A0E"/>
    <w:rsid w:val="008E4E59"/>
    <w:rsid w:val="008E711D"/>
    <w:rsid w:val="008F0115"/>
    <w:rsid w:val="008F0383"/>
    <w:rsid w:val="008F0844"/>
    <w:rsid w:val="008F1F6A"/>
    <w:rsid w:val="008F258D"/>
    <w:rsid w:val="008F28E7"/>
    <w:rsid w:val="008F32DF"/>
    <w:rsid w:val="008F3EDF"/>
    <w:rsid w:val="008F56DB"/>
    <w:rsid w:val="008F69E6"/>
    <w:rsid w:val="008F6D2C"/>
    <w:rsid w:val="0090053B"/>
    <w:rsid w:val="00900E59"/>
    <w:rsid w:val="00900FCF"/>
    <w:rsid w:val="00901298"/>
    <w:rsid w:val="009019BB"/>
    <w:rsid w:val="00902919"/>
    <w:rsid w:val="0090315B"/>
    <w:rsid w:val="009033B0"/>
    <w:rsid w:val="00904350"/>
    <w:rsid w:val="00904D31"/>
    <w:rsid w:val="00904DFE"/>
    <w:rsid w:val="00905926"/>
    <w:rsid w:val="00905FF2"/>
    <w:rsid w:val="0090604A"/>
    <w:rsid w:val="009078AB"/>
    <w:rsid w:val="0091055E"/>
    <w:rsid w:val="00910754"/>
    <w:rsid w:val="00911D9C"/>
    <w:rsid w:val="00912C5D"/>
    <w:rsid w:val="00912EC7"/>
    <w:rsid w:val="00913D40"/>
    <w:rsid w:val="00915222"/>
    <w:rsid w:val="009153A2"/>
    <w:rsid w:val="0091571A"/>
    <w:rsid w:val="00915AC4"/>
    <w:rsid w:val="0091758D"/>
    <w:rsid w:val="00917B9A"/>
    <w:rsid w:val="0092040C"/>
    <w:rsid w:val="00920A1E"/>
    <w:rsid w:val="00920C71"/>
    <w:rsid w:val="009221AD"/>
    <w:rsid w:val="009227DD"/>
    <w:rsid w:val="00922A49"/>
    <w:rsid w:val="00923015"/>
    <w:rsid w:val="00923451"/>
    <w:rsid w:val="009234D0"/>
    <w:rsid w:val="00925013"/>
    <w:rsid w:val="00925024"/>
    <w:rsid w:val="00925655"/>
    <w:rsid w:val="0092568A"/>
    <w:rsid w:val="00925733"/>
    <w:rsid w:val="009257A8"/>
    <w:rsid w:val="009261C8"/>
    <w:rsid w:val="00926D03"/>
    <w:rsid w:val="00926F76"/>
    <w:rsid w:val="0092703B"/>
    <w:rsid w:val="00927CF5"/>
    <w:rsid w:val="00927DB3"/>
    <w:rsid w:val="00927E08"/>
    <w:rsid w:val="00930A99"/>
    <w:rsid w:val="00930D17"/>
    <w:rsid w:val="00930ED6"/>
    <w:rsid w:val="009310E8"/>
    <w:rsid w:val="00931206"/>
    <w:rsid w:val="00932077"/>
    <w:rsid w:val="00932A03"/>
    <w:rsid w:val="00932A88"/>
    <w:rsid w:val="0093313E"/>
    <w:rsid w:val="009331F9"/>
    <w:rsid w:val="00934012"/>
    <w:rsid w:val="0093530F"/>
    <w:rsid w:val="0093592F"/>
    <w:rsid w:val="00935E65"/>
    <w:rsid w:val="009363F0"/>
    <w:rsid w:val="0093688D"/>
    <w:rsid w:val="00937C3D"/>
    <w:rsid w:val="00940D5E"/>
    <w:rsid w:val="0094165A"/>
    <w:rsid w:val="00942056"/>
    <w:rsid w:val="009429D1"/>
    <w:rsid w:val="00942E67"/>
    <w:rsid w:val="00943299"/>
    <w:rsid w:val="009438A7"/>
    <w:rsid w:val="00945186"/>
    <w:rsid w:val="009458AF"/>
    <w:rsid w:val="00946555"/>
    <w:rsid w:val="009520A1"/>
    <w:rsid w:val="009522E2"/>
    <w:rsid w:val="0095259D"/>
    <w:rsid w:val="009528C1"/>
    <w:rsid w:val="009532C7"/>
    <w:rsid w:val="00953891"/>
    <w:rsid w:val="00953E82"/>
    <w:rsid w:val="00955D6C"/>
    <w:rsid w:val="00957107"/>
    <w:rsid w:val="00960547"/>
    <w:rsid w:val="00960CCA"/>
    <w:rsid w:val="00960E03"/>
    <w:rsid w:val="009622D9"/>
    <w:rsid w:val="009624AB"/>
    <w:rsid w:val="009634F6"/>
    <w:rsid w:val="00963579"/>
    <w:rsid w:val="00963FEC"/>
    <w:rsid w:val="0096422F"/>
    <w:rsid w:val="00964AE3"/>
    <w:rsid w:val="00965F05"/>
    <w:rsid w:val="0096720F"/>
    <w:rsid w:val="0097036E"/>
    <w:rsid w:val="00970968"/>
    <w:rsid w:val="009718BF"/>
    <w:rsid w:val="00973DB2"/>
    <w:rsid w:val="009771A9"/>
    <w:rsid w:val="00981475"/>
    <w:rsid w:val="00981668"/>
    <w:rsid w:val="00984331"/>
    <w:rsid w:val="00984C07"/>
    <w:rsid w:val="00985F69"/>
    <w:rsid w:val="00986E99"/>
    <w:rsid w:val="00987813"/>
    <w:rsid w:val="00990C18"/>
    <w:rsid w:val="00990C46"/>
    <w:rsid w:val="00991DEF"/>
    <w:rsid w:val="00992659"/>
    <w:rsid w:val="0099359F"/>
    <w:rsid w:val="00993696"/>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A4AEF"/>
    <w:rsid w:val="009B08F7"/>
    <w:rsid w:val="009B165F"/>
    <w:rsid w:val="009B1BD4"/>
    <w:rsid w:val="009B2E67"/>
    <w:rsid w:val="009B34EB"/>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314"/>
    <w:rsid w:val="009C65D7"/>
    <w:rsid w:val="009C6822"/>
    <w:rsid w:val="009C69B7"/>
    <w:rsid w:val="009C72FE"/>
    <w:rsid w:val="009C7379"/>
    <w:rsid w:val="009D081A"/>
    <w:rsid w:val="009D0C17"/>
    <w:rsid w:val="009D1EBE"/>
    <w:rsid w:val="009D2409"/>
    <w:rsid w:val="009D25ED"/>
    <w:rsid w:val="009D2983"/>
    <w:rsid w:val="009D2C2D"/>
    <w:rsid w:val="009D36ED"/>
    <w:rsid w:val="009D3C77"/>
    <w:rsid w:val="009D4F4A"/>
    <w:rsid w:val="009D50C6"/>
    <w:rsid w:val="009D572A"/>
    <w:rsid w:val="009D67D9"/>
    <w:rsid w:val="009D7742"/>
    <w:rsid w:val="009D7D50"/>
    <w:rsid w:val="009E037B"/>
    <w:rsid w:val="009E05B8"/>
    <w:rsid w:val="009E05EC"/>
    <w:rsid w:val="009E0CF8"/>
    <w:rsid w:val="009E16BB"/>
    <w:rsid w:val="009E1C4C"/>
    <w:rsid w:val="009E4735"/>
    <w:rsid w:val="009E4D22"/>
    <w:rsid w:val="009E56EB"/>
    <w:rsid w:val="009E69EE"/>
    <w:rsid w:val="009E6AB6"/>
    <w:rsid w:val="009E6B21"/>
    <w:rsid w:val="009E7F27"/>
    <w:rsid w:val="009F1A7D"/>
    <w:rsid w:val="009F3431"/>
    <w:rsid w:val="009F3838"/>
    <w:rsid w:val="009F3ECD"/>
    <w:rsid w:val="009F4B19"/>
    <w:rsid w:val="009F50B6"/>
    <w:rsid w:val="009F5F05"/>
    <w:rsid w:val="009F6E19"/>
    <w:rsid w:val="009F7315"/>
    <w:rsid w:val="009F73D1"/>
    <w:rsid w:val="00A00D16"/>
    <w:rsid w:val="00A00D40"/>
    <w:rsid w:val="00A04A93"/>
    <w:rsid w:val="00A05F9E"/>
    <w:rsid w:val="00A07569"/>
    <w:rsid w:val="00A07749"/>
    <w:rsid w:val="00A078FB"/>
    <w:rsid w:val="00A10CE1"/>
    <w:rsid w:val="00A10CED"/>
    <w:rsid w:val="00A11A30"/>
    <w:rsid w:val="00A128C6"/>
    <w:rsid w:val="00A143CE"/>
    <w:rsid w:val="00A16D77"/>
    <w:rsid w:val="00A16D9B"/>
    <w:rsid w:val="00A21A49"/>
    <w:rsid w:val="00A231E9"/>
    <w:rsid w:val="00A23647"/>
    <w:rsid w:val="00A26256"/>
    <w:rsid w:val="00A30056"/>
    <w:rsid w:val="00A307AE"/>
    <w:rsid w:val="00A30B63"/>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1795"/>
    <w:rsid w:val="00A51D10"/>
    <w:rsid w:val="00A5427A"/>
    <w:rsid w:val="00A54C7B"/>
    <w:rsid w:val="00A54CFD"/>
    <w:rsid w:val="00A5639F"/>
    <w:rsid w:val="00A5675E"/>
    <w:rsid w:val="00A57040"/>
    <w:rsid w:val="00A60064"/>
    <w:rsid w:val="00A6044F"/>
    <w:rsid w:val="00A6420E"/>
    <w:rsid w:val="00A64F90"/>
    <w:rsid w:val="00A65A2B"/>
    <w:rsid w:val="00A70170"/>
    <w:rsid w:val="00A726C7"/>
    <w:rsid w:val="00A7409C"/>
    <w:rsid w:val="00A752B5"/>
    <w:rsid w:val="00A774B4"/>
    <w:rsid w:val="00A777C3"/>
    <w:rsid w:val="00A77927"/>
    <w:rsid w:val="00A77C8C"/>
    <w:rsid w:val="00A80F5D"/>
    <w:rsid w:val="00A81734"/>
    <w:rsid w:val="00A81791"/>
    <w:rsid w:val="00A8195D"/>
    <w:rsid w:val="00A81DC9"/>
    <w:rsid w:val="00A8244F"/>
    <w:rsid w:val="00A82923"/>
    <w:rsid w:val="00A83203"/>
    <w:rsid w:val="00A8372C"/>
    <w:rsid w:val="00A855FA"/>
    <w:rsid w:val="00A905C6"/>
    <w:rsid w:val="00A908EF"/>
    <w:rsid w:val="00A90A0B"/>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410C"/>
    <w:rsid w:val="00AA41FA"/>
    <w:rsid w:val="00AA5AE4"/>
    <w:rsid w:val="00AA5E50"/>
    <w:rsid w:val="00AA642B"/>
    <w:rsid w:val="00AB0677"/>
    <w:rsid w:val="00AB0B02"/>
    <w:rsid w:val="00AB1983"/>
    <w:rsid w:val="00AB23C3"/>
    <w:rsid w:val="00AB24DB"/>
    <w:rsid w:val="00AB27AB"/>
    <w:rsid w:val="00AB35D0"/>
    <w:rsid w:val="00AB6B59"/>
    <w:rsid w:val="00AB77E7"/>
    <w:rsid w:val="00AB7D91"/>
    <w:rsid w:val="00AC1DCF"/>
    <w:rsid w:val="00AC23B1"/>
    <w:rsid w:val="00AC260E"/>
    <w:rsid w:val="00AC2AF9"/>
    <w:rsid w:val="00AC2F71"/>
    <w:rsid w:val="00AC47A6"/>
    <w:rsid w:val="00AC60C5"/>
    <w:rsid w:val="00AC67E9"/>
    <w:rsid w:val="00AC78ED"/>
    <w:rsid w:val="00AD02D3"/>
    <w:rsid w:val="00AD3675"/>
    <w:rsid w:val="00AD56A9"/>
    <w:rsid w:val="00AD69C4"/>
    <w:rsid w:val="00AD6F0C"/>
    <w:rsid w:val="00AD79EA"/>
    <w:rsid w:val="00AE1C5F"/>
    <w:rsid w:val="00AE23DD"/>
    <w:rsid w:val="00AE2E47"/>
    <w:rsid w:val="00AE3026"/>
    <w:rsid w:val="00AE3899"/>
    <w:rsid w:val="00AE6CD2"/>
    <w:rsid w:val="00AE776A"/>
    <w:rsid w:val="00AF09F3"/>
    <w:rsid w:val="00AF1F68"/>
    <w:rsid w:val="00AF2167"/>
    <w:rsid w:val="00AF2546"/>
    <w:rsid w:val="00AF27B7"/>
    <w:rsid w:val="00AF2BB2"/>
    <w:rsid w:val="00AF3C5D"/>
    <w:rsid w:val="00AF726A"/>
    <w:rsid w:val="00AF7AB4"/>
    <w:rsid w:val="00AF7B91"/>
    <w:rsid w:val="00B00015"/>
    <w:rsid w:val="00B0033A"/>
    <w:rsid w:val="00B0089E"/>
    <w:rsid w:val="00B043A6"/>
    <w:rsid w:val="00B06951"/>
    <w:rsid w:val="00B06DE8"/>
    <w:rsid w:val="00B077AD"/>
    <w:rsid w:val="00B07AE1"/>
    <w:rsid w:val="00B07D23"/>
    <w:rsid w:val="00B103E6"/>
    <w:rsid w:val="00B12968"/>
    <w:rsid w:val="00B131FF"/>
    <w:rsid w:val="00B13498"/>
    <w:rsid w:val="00B13DA2"/>
    <w:rsid w:val="00B14BD8"/>
    <w:rsid w:val="00B1672A"/>
    <w:rsid w:val="00B16E71"/>
    <w:rsid w:val="00B174BD"/>
    <w:rsid w:val="00B174C8"/>
    <w:rsid w:val="00B20690"/>
    <w:rsid w:val="00B20B2A"/>
    <w:rsid w:val="00B2129B"/>
    <w:rsid w:val="00B215A8"/>
    <w:rsid w:val="00B22FA7"/>
    <w:rsid w:val="00B239C4"/>
    <w:rsid w:val="00B23F71"/>
    <w:rsid w:val="00B24845"/>
    <w:rsid w:val="00B253F1"/>
    <w:rsid w:val="00B26370"/>
    <w:rsid w:val="00B27039"/>
    <w:rsid w:val="00B27D18"/>
    <w:rsid w:val="00B300DB"/>
    <w:rsid w:val="00B32BEC"/>
    <w:rsid w:val="00B3313F"/>
    <w:rsid w:val="00B35B87"/>
    <w:rsid w:val="00B40556"/>
    <w:rsid w:val="00B43107"/>
    <w:rsid w:val="00B43804"/>
    <w:rsid w:val="00B45AC4"/>
    <w:rsid w:val="00B45E0A"/>
    <w:rsid w:val="00B47A18"/>
    <w:rsid w:val="00B51CD5"/>
    <w:rsid w:val="00B53824"/>
    <w:rsid w:val="00B53857"/>
    <w:rsid w:val="00B54009"/>
    <w:rsid w:val="00B54B6C"/>
    <w:rsid w:val="00B55A04"/>
    <w:rsid w:val="00B55CEE"/>
    <w:rsid w:val="00B55E13"/>
    <w:rsid w:val="00B56FB1"/>
    <w:rsid w:val="00B6083F"/>
    <w:rsid w:val="00B61504"/>
    <w:rsid w:val="00B62E95"/>
    <w:rsid w:val="00B63ABC"/>
    <w:rsid w:val="00B64D3D"/>
    <w:rsid w:val="00B64F0A"/>
    <w:rsid w:val="00B6562C"/>
    <w:rsid w:val="00B66C01"/>
    <w:rsid w:val="00B6729E"/>
    <w:rsid w:val="00B720C9"/>
    <w:rsid w:val="00B7391B"/>
    <w:rsid w:val="00B73ACC"/>
    <w:rsid w:val="00B743E7"/>
    <w:rsid w:val="00B74B80"/>
    <w:rsid w:val="00B75C3D"/>
    <w:rsid w:val="00B768A9"/>
    <w:rsid w:val="00B76E90"/>
    <w:rsid w:val="00B8005C"/>
    <w:rsid w:val="00B82E5F"/>
    <w:rsid w:val="00B8666B"/>
    <w:rsid w:val="00B86C64"/>
    <w:rsid w:val="00B904F4"/>
    <w:rsid w:val="00B90BD1"/>
    <w:rsid w:val="00B91BDB"/>
    <w:rsid w:val="00B92536"/>
    <w:rsid w:val="00B9274D"/>
    <w:rsid w:val="00B94207"/>
    <w:rsid w:val="00B945D4"/>
    <w:rsid w:val="00B94AC0"/>
    <w:rsid w:val="00B9506C"/>
    <w:rsid w:val="00B96A59"/>
    <w:rsid w:val="00B97B50"/>
    <w:rsid w:val="00BA3959"/>
    <w:rsid w:val="00BA563D"/>
    <w:rsid w:val="00BA5BC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86"/>
    <w:rsid w:val="00BC7AB9"/>
    <w:rsid w:val="00BD0186"/>
    <w:rsid w:val="00BD0D32"/>
    <w:rsid w:val="00BD1661"/>
    <w:rsid w:val="00BD3F59"/>
    <w:rsid w:val="00BD6178"/>
    <w:rsid w:val="00BD6348"/>
    <w:rsid w:val="00BE147F"/>
    <w:rsid w:val="00BE1BBC"/>
    <w:rsid w:val="00BE1CCD"/>
    <w:rsid w:val="00BE3822"/>
    <w:rsid w:val="00BE46B5"/>
    <w:rsid w:val="00BE6663"/>
    <w:rsid w:val="00BE6D0F"/>
    <w:rsid w:val="00BE6E4A"/>
    <w:rsid w:val="00BF0917"/>
    <w:rsid w:val="00BF0CD7"/>
    <w:rsid w:val="00BF0F60"/>
    <w:rsid w:val="00BF103E"/>
    <w:rsid w:val="00BF143E"/>
    <w:rsid w:val="00BF15CE"/>
    <w:rsid w:val="00BF1658"/>
    <w:rsid w:val="00BF2157"/>
    <w:rsid w:val="00BF2BEE"/>
    <w:rsid w:val="00BF2FC3"/>
    <w:rsid w:val="00BF3551"/>
    <w:rsid w:val="00BF37C3"/>
    <w:rsid w:val="00BF4C37"/>
    <w:rsid w:val="00BF4F07"/>
    <w:rsid w:val="00BF51C0"/>
    <w:rsid w:val="00BF695B"/>
    <w:rsid w:val="00BF6A14"/>
    <w:rsid w:val="00BF71B0"/>
    <w:rsid w:val="00BF7D36"/>
    <w:rsid w:val="00C0161F"/>
    <w:rsid w:val="00C023D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66A"/>
    <w:rsid w:val="00C13C2A"/>
    <w:rsid w:val="00C13CE8"/>
    <w:rsid w:val="00C14187"/>
    <w:rsid w:val="00C1456B"/>
    <w:rsid w:val="00C15151"/>
    <w:rsid w:val="00C16354"/>
    <w:rsid w:val="00C1663D"/>
    <w:rsid w:val="00C16B6B"/>
    <w:rsid w:val="00C179BC"/>
    <w:rsid w:val="00C17F8C"/>
    <w:rsid w:val="00C211E6"/>
    <w:rsid w:val="00C22446"/>
    <w:rsid w:val="00C22681"/>
    <w:rsid w:val="00C22E3D"/>
    <w:rsid w:val="00C22FB5"/>
    <w:rsid w:val="00C24236"/>
    <w:rsid w:val="00C24CBF"/>
    <w:rsid w:val="00C25A6B"/>
    <w:rsid w:val="00C25BA4"/>
    <w:rsid w:val="00C25C66"/>
    <w:rsid w:val="00C2710B"/>
    <w:rsid w:val="00C279A0"/>
    <w:rsid w:val="00C279C2"/>
    <w:rsid w:val="00C308D8"/>
    <w:rsid w:val="00C3183E"/>
    <w:rsid w:val="00C33531"/>
    <w:rsid w:val="00C33B9E"/>
    <w:rsid w:val="00C34194"/>
    <w:rsid w:val="00C35EF7"/>
    <w:rsid w:val="00C37BAE"/>
    <w:rsid w:val="00C4043D"/>
    <w:rsid w:val="00C40DAA"/>
    <w:rsid w:val="00C41F7E"/>
    <w:rsid w:val="00C42A1B"/>
    <w:rsid w:val="00C42B41"/>
    <w:rsid w:val="00C42C1F"/>
    <w:rsid w:val="00C435AD"/>
    <w:rsid w:val="00C44A8D"/>
    <w:rsid w:val="00C44C0D"/>
    <w:rsid w:val="00C44CF8"/>
    <w:rsid w:val="00C45B91"/>
    <w:rsid w:val="00C460A1"/>
    <w:rsid w:val="00C467BC"/>
    <w:rsid w:val="00C4789C"/>
    <w:rsid w:val="00C523C4"/>
    <w:rsid w:val="00C52C02"/>
    <w:rsid w:val="00C52DCB"/>
    <w:rsid w:val="00C57EE8"/>
    <w:rsid w:val="00C61072"/>
    <w:rsid w:val="00C61CFF"/>
    <w:rsid w:val="00C6243C"/>
    <w:rsid w:val="00C62F54"/>
    <w:rsid w:val="00C63930"/>
    <w:rsid w:val="00C63AEA"/>
    <w:rsid w:val="00C67BBF"/>
    <w:rsid w:val="00C70168"/>
    <w:rsid w:val="00C71110"/>
    <w:rsid w:val="00C71155"/>
    <w:rsid w:val="00C718DD"/>
    <w:rsid w:val="00C71AFB"/>
    <w:rsid w:val="00C72837"/>
    <w:rsid w:val="00C74133"/>
    <w:rsid w:val="00C74707"/>
    <w:rsid w:val="00C75930"/>
    <w:rsid w:val="00C767C7"/>
    <w:rsid w:val="00C779FD"/>
    <w:rsid w:val="00C77D84"/>
    <w:rsid w:val="00C80B9E"/>
    <w:rsid w:val="00C8168E"/>
    <w:rsid w:val="00C841B7"/>
    <w:rsid w:val="00C84A6C"/>
    <w:rsid w:val="00C8623F"/>
    <w:rsid w:val="00C8667D"/>
    <w:rsid w:val="00C86967"/>
    <w:rsid w:val="00C91281"/>
    <w:rsid w:val="00C920CC"/>
    <w:rsid w:val="00C924A4"/>
    <w:rsid w:val="00C928A8"/>
    <w:rsid w:val="00C93044"/>
    <w:rsid w:val="00C93C1D"/>
    <w:rsid w:val="00C95246"/>
    <w:rsid w:val="00C95E5A"/>
    <w:rsid w:val="00C9719F"/>
    <w:rsid w:val="00CA103E"/>
    <w:rsid w:val="00CA4217"/>
    <w:rsid w:val="00CA6C45"/>
    <w:rsid w:val="00CA74F6"/>
    <w:rsid w:val="00CA7603"/>
    <w:rsid w:val="00CB364E"/>
    <w:rsid w:val="00CB37B8"/>
    <w:rsid w:val="00CB39D8"/>
    <w:rsid w:val="00CB4F1A"/>
    <w:rsid w:val="00CB58B4"/>
    <w:rsid w:val="00CB6577"/>
    <w:rsid w:val="00CB6768"/>
    <w:rsid w:val="00CB74C7"/>
    <w:rsid w:val="00CC180B"/>
    <w:rsid w:val="00CC1FE9"/>
    <w:rsid w:val="00CC2053"/>
    <w:rsid w:val="00CC3B49"/>
    <w:rsid w:val="00CC3D04"/>
    <w:rsid w:val="00CC4292"/>
    <w:rsid w:val="00CC4AF7"/>
    <w:rsid w:val="00CC54E5"/>
    <w:rsid w:val="00CC6B96"/>
    <w:rsid w:val="00CC6F04"/>
    <w:rsid w:val="00CC6FB7"/>
    <w:rsid w:val="00CC7B94"/>
    <w:rsid w:val="00CD39BC"/>
    <w:rsid w:val="00CD420B"/>
    <w:rsid w:val="00CD435B"/>
    <w:rsid w:val="00CD5A94"/>
    <w:rsid w:val="00CD6E8E"/>
    <w:rsid w:val="00CE161F"/>
    <w:rsid w:val="00CE2A1B"/>
    <w:rsid w:val="00CE2CC6"/>
    <w:rsid w:val="00CE3529"/>
    <w:rsid w:val="00CE4320"/>
    <w:rsid w:val="00CE46C6"/>
    <w:rsid w:val="00CE5D9A"/>
    <w:rsid w:val="00CE76CD"/>
    <w:rsid w:val="00CF0B65"/>
    <w:rsid w:val="00CF0C8E"/>
    <w:rsid w:val="00CF0DF1"/>
    <w:rsid w:val="00CF1C1F"/>
    <w:rsid w:val="00CF3B5E"/>
    <w:rsid w:val="00CF3BA6"/>
    <w:rsid w:val="00CF4E8C"/>
    <w:rsid w:val="00CF6913"/>
    <w:rsid w:val="00CF7AA7"/>
    <w:rsid w:val="00D006CF"/>
    <w:rsid w:val="00D007DF"/>
    <w:rsid w:val="00D008A6"/>
    <w:rsid w:val="00D00960"/>
    <w:rsid w:val="00D00AB2"/>
    <w:rsid w:val="00D00B74"/>
    <w:rsid w:val="00D015F0"/>
    <w:rsid w:val="00D01CAE"/>
    <w:rsid w:val="00D03CD7"/>
    <w:rsid w:val="00D04275"/>
    <w:rsid w:val="00D042D0"/>
    <w:rsid w:val="00D0447B"/>
    <w:rsid w:val="00D04894"/>
    <w:rsid w:val="00D048A2"/>
    <w:rsid w:val="00D053CE"/>
    <w:rsid w:val="00D055EB"/>
    <w:rsid w:val="00D056FE"/>
    <w:rsid w:val="00D05B56"/>
    <w:rsid w:val="00D05D60"/>
    <w:rsid w:val="00D114B2"/>
    <w:rsid w:val="00D121C4"/>
    <w:rsid w:val="00D13E0F"/>
    <w:rsid w:val="00D14274"/>
    <w:rsid w:val="00D15E5B"/>
    <w:rsid w:val="00D17C62"/>
    <w:rsid w:val="00D21483"/>
    <w:rsid w:val="00D21586"/>
    <w:rsid w:val="00D21EA5"/>
    <w:rsid w:val="00D224D7"/>
    <w:rsid w:val="00D228A2"/>
    <w:rsid w:val="00D23A38"/>
    <w:rsid w:val="00D24884"/>
    <w:rsid w:val="00D2574C"/>
    <w:rsid w:val="00D26D79"/>
    <w:rsid w:val="00D27AA1"/>
    <w:rsid w:val="00D27C2B"/>
    <w:rsid w:val="00D31119"/>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46EE3"/>
    <w:rsid w:val="00D51254"/>
    <w:rsid w:val="00D51627"/>
    <w:rsid w:val="00D51E1A"/>
    <w:rsid w:val="00D52344"/>
    <w:rsid w:val="00D532DA"/>
    <w:rsid w:val="00D54AAC"/>
    <w:rsid w:val="00D54B32"/>
    <w:rsid w:val="00D55423"/>
    <w:rsid w:val="00D55DF0"/>
    <w:rsid w:val="00D563E1"/>
    <w:rsid w:val="00D56A12"/>
    <w:rsid w:val="00D56BB6"/>
    <w:rsid w:val="00D6022B"/>
    <w:rsid w:val="00D60C40"/>
    <w:rsid w:val="00D6138D"/>
    <w:rsid w:val="00D6166E"/>
    <w:rsid w:val="00D63126"/>
    <w:rsid w:val="00D63A67"/>
    <w:rsid w:val="00D646C9"/>
    <w:rsid w:val="00D6492E"/>
    <w:rsid w:val="00D65845"/>
    <w:rsid w:val="00D70087"/>
    <w:rsid w:val="00D70416"/>
    <w:rsid w:val="00D7079E"/>
    <w:rsid w:val="00D70823"/>
    <w:rsid w:val="00D70AB1"/>
    <w:rsid w:val="00D70F23"/>
    <w:rsid w:val="00D73DD6"/>
    <w:rsid w:val="00D745F5"/>
    <w:rsid w:val="00D75392"/>
    <w:rsid w:val="00D7585E"/>
    <w:rsid w:val="00D759A3"/>
    <w:rsid w:val="00D817A0"/>
    <w:rsid w:val="00D82E32"/>
    <w:rsid w:val="00D83974"/>
    <w:rsid w:val="00D84133"/>
    <w:rsid w:val="00D8431C"/>
    <w:rsid w:val="00D85133"/>
    <w:rsid w:val="00D86990"/>
    <w:rsid w:val="00D86A60"/>
    <w:rsid w:val="00D87B3A"/>
    <w:rsid w:val="00D90C82"/>
    <w:rsid w:val="00D91607"/>
    <w:rsid w:val="00D92C82"/>
    <w:rsid w:val="00D93336"/>
    <w:rsid w:val="00D934AB"/>
    <w:rsid w:val="00D94314"/>
    <w:rsid w:val="00D9558B"/>
    <w:rsid w:val="00D95BC7"/>
    <w:rsid w:val="00D95C17"/>
    <w:rsid w:val="00D95C81"/>
    <w:rsid w:val="00D96043"/>
    <w:rsid w:val="00D97779"/>
    <w:rsid w:val="00DA14AB"/>
    <w:rsid w:val="00DA237B"/>
    <w:rsid w:val="00DA52F5"/>
    <w:rsid w:val="00DA73A3"/>
    <w:rsid w:val="00DA76DD"/>
    <w:rsid w:val="00DA7F38"/>
    <w:rsid w:val="00DB133C"/>
    <w:rsid w:val="00DB1424"/>
    <w:rsid w:val="00DB1AF7"/>
    <w:rsid w:val="00DB3080"/>
    <w:rsid w:val="00DB3F8C"/>
    <w:rsid w:val="00DB4E12"/>
    <w:rsid w:val="00DB5771"/>
    <w:rsid w:val="00DB6C11"/>
    <w:rsid w:val="00DC0AB6"/>
    <w:rsid w:val="00DC21CF"/>
    <w:rsid w:val="00DC3395"/>
    <w:rsid w:val="00DC3664"/>
    <w:rsid w:val="00DC4B9B"/>
    <w:rsid w:val="00DC6162"/>
    <w:rsid w:val="00DC6EFC"/>
    <w:rsid w:val="00DC7CDE"/>
    <w:rsid w:val="00DD195B"/>
    <w:rsid w:val="00DD2008"/>
    <w:rsid w:val="00DD22BD"/>
    <w:rsid w:val="00DD243F"/>
    <w:rsid w:val="00DD28FD"/>
    <w:rsid w:val="00DD3B95"/>
    <w:rsid w:val="00DD46E9"/>
    <w:rsid w:val="00DD4711"/>
    <w:rsid w:val="00DD4812"/>
    <w:rsid w:val="00DD4CA7"/>
    <w:rsid w:val="00DD5E20"/>
    <w:rsid w:val="00DD769E"/>
    <w:rsid w:val="00DE0097"/>
    <w:rsid w:val="00DE05AE"/>
    <w:rsid w:val="00DE0979"/>
    <w:rsid w:val="00DE0C7C"/>
    <w:rsid w:val="00DE12E9"/>
    <w:rsid w:val="00DE301D"/>
    <w:rsid w:val="00DE33EC"/>
    <w:rsid w:val="00DE43F4"/>
    <w:rsid w:val="00DE53F8"/>
    <w:rsid w:val="00DE5A51"/>
    <w:rsid w:val="00DE60E6"/>
    <w:rsid w:val="00DE6C9B"/>
    <w:rsid w:val="00DE74DC"/>
    <w:rsid w:val="00DE7D5A"/>
    <w:rsid w:val="00DF09AF"/>
    <w:rsid w:val="00DF1EC4"/>
    <w:rsid w:val="00DF247C"/>
    <w:rsid w:val="00DF3F4F"/>
    <w:rsid w:val="00DF5A8A"/>
    <w:rsid w:val="00DF707E"/>
    <w:rsid w:val="00DF70A1"/>
    <w:rsid w:val="00DF759D"/>
    <w:rsid w:val="00E003AF"/>
    <w:rsid w:val="00E00482"/>
    <w:rsid w:val="00E018C3"/>
    <w:rsid w:val="00E01C15"/>
    <w:rsid w:val="00E052B1"/>
    <w:rsid w:val="00E05886"/>
    <w:rsid w:val="00E104C6"/>
    <w:rsid w:val="00E10C02"/>
    <w:rsid w:val="00E134D8"/>
    <w:rsid w:val="00E137F4"/>
    <w:rsid w:val="00E13B5E"/>
    <w:rsid w:val="00E164F2"/>
    <w:rsid w:val="00E16F61"/>
    <w:rsid w:val="00E175E9"/>
    <w:rsid w:val="00E178A7"/>
    <w:rsid w:val="00E20F6A"/>
    <w:rsid w:val="00E21A25"/>
    <w:rsid w:val="00E22938"/>
    <w:rsid w:val="00E23303"/>
    <w:rsid w:val="00E239E0"/>
    <w:rsid w:val="00E24071"/>
    <w:rsid w:val="00E253CA"/>
    <w:rsid w:val="00E2771C"/>
    <w:rsid w:val="00E31D50"/>
    <w:rsid w:val="00E324D9"/>
    <w:rsid w:val="00E331FB"/>
    <w:rsid w:val="00E3325E"/>
    <w:rsid w:val="00E33DF4"/>
    <w:rsid w:val="00E35EDE"/>
    <w:rsid w:val="00E36528"/>
    <w:rsid w:val="00E40154"/>
    <w:rsid w:val="00E409B4"/>
    <w:rsid w:val="00E40CF7"/>
    <w:rsid w:val="00E413B8"/>
    <w:rsid w:val="00E434EB"/>
    <w:rsid w:val="00E440C0"/>
    <w:rsid w:val="00E45170"/>
    <w:rsid w:val="00E4683D"/>
    <w:rsid w:val="00E46CA0"/>
    <w:rsid w:val="00E4765C"/>
    <w:rsid w:val="00E504A1"/>
    <w:rsid w:val="00E51231"/>
    <w:rsid w:val="00E52A67"/>
    <w:rsid w:val="00E602A7"/>
    <w:rsid w:val="00E609C8"/>
    <w:rsid w:val="00E619E1"/>
    <w:rsid w:val="00E62FBE"/>
    <w:rsid w:val="00E63241"/>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80EF3"/>
    <w:rsid w:val="00E81633"/>
    <w:rsid w:val="00E82515"/>
    <w:rsid w:val="00E82AED"/>
    <w:rsid w:val="00E82FCC"/>
    <w:rsid w:val="00E83089"/>
    <w:rsid w:val="00E831A3"/>
    <w:rsid w:val="00E83A62"/>
    <w:rsid w:val="00E862B5"/>
    <w:rsid w:val="00E86733"/>
    <w:rsid w:val="00E86927"/>
    <w:rsid w:val="00E8700D"/>
    <w:rsid w:val="00E87094"/>
    <w:rsid w:val="00E9108A"/>
    <w:rsid w:val="00E94803"/>
    <w:rsid w:val="00E94B69"/>
    <w:rsid w:val="00E9588E"/>
    <w:rsid w:val="00E96813"/>
    <w:rsid w:val="00E97633"/>
    <w:rsid w:val="00EA17B9"/>
    <w:rsid w:val="00EA279E"/>
    <w:rsid w:val="00EA2BA6"/>
    <w:rsid w:val="00EA33B1"/>
    <w:rsid w:val="00EA6D57"/>
    <w:rsid w:val="00EA74F2"/>
    <w:rsid w:val="00EA7552"/>
    <w:rsid w:val="00EA7F5C"/>
    <w:rsid w:val="00EB0658"/>
    <w:rsid w:val="00EB1037"/>
    <w:rsid w:val="00EB193D"/>
    <w:rsid w:val="00EB2A71"/>
    <w:rsid w:val="00EB32CF"/>
    <w:rsid w:val="00EB4DDA"/>
    <w:rsid w:val="00EB5F66"/>
    <w:rsid w:val="00EB6DB3"/>
    <w:rsid w:val="00EB7598"/>
    <w:rsid w:val="00EB7885"/>
    <w:rsid w:val="00EC0998"/>
    <w:rsid w:val="00EC150B"/>
    <w:rsid w:val="00EC2805"/>
    <w:rsid w:val="00EC3100"/>
    <w:rsid w:val="00EC3D02"/>
    <w:rsid w:val="00EC437B"/>
    <w:rsid w:val="00EC4CBD"/>
    <w:rsid w:val="00EC703B"/>
    <w:rsid w:val="00EC70D8"/>
    <w:rsid w:val="00EC78F8"/>
    <w:rsid w:val="00ED1008"/>
    <w:rsid w:val="00ED12A9"/>
    <w:rsid w:val="00ED1338"/>
    <w:rsid w:val="00ED1475"/>
    <w:rsid w:val="00ED1AB4"/>
    <w:rsid w:val="00ED288C"/>
    <w:rsid w:val="00ED2C23"/>
    <w:rsid w:val="00ED2CF0"/>
    <w:rsid w:val="00ED49BC"/>
    <w:rsid w:val="00ED5F44"/>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589"/>
    <w:rsid w:val="00F05A4D"/>
    <w:rsid w:val="00F06766"/>
    <w:rsid w:val="00F06BB9"/>
    <w:rsid w:val="00F10BBE"/>
    <w:rsid w:val="00F10BCF"/>
    <w:rsid w:val="00F11CCC"/>
    <w:rsid w:val="00F121C4"/>
    <w:rsid w:val="00F13F0E"/>
    <w:rsid w:val="00F14F25"/>
    <w:rsid w:val="00F15524"/>
    <w:rsid w:val="00F15808"/>
    <w:rsid w:val="00F16658"/>
    <w:rsid w:val="00F17235"/>
    <w:rsid w:val="00F20A5C"/>
    <w:rsid w:val="00F20B40"/>
    <w:rsid w:val="00F2269A"/>
    <w:rsid w:val="00F22775"/>
    <w:rsid w:val="00F228A5"/>
    <w:rsid w:val="00F22F4C"/>
    <w:rsid w:val="00F246D4"/>
    <w:rsid w:val="00F269DC"/>
    <w:rsid w:val="00F309E2"/>
    <w:rsid w:val="00F30C2D"/>
    <w:rsid w:val="00F318BD"/>
    <w:rsid w:val="00F32557"/>
    <w:rsid w:val="00F32CE9"/>
    <w:rsid w:val="00F3300A"/>
    <w:rsid w:val="00F332EF"/>
    <w:rsid w:val="00F33A6A"/>
    <w:rsid w:val="00F3411F"/>
    <w:rsid w:val="00F34D8E"/>
    <w:rsid w:val="00F35135"/>
    <w:rsid w:val="00F3515A"/>
    <w:rsid w:val="00F3674D"/>
    <w:rsid w:val="00F37587"/>
    <w:rsid w:val="00F4079E"/>
    <w:rsid w:val="00F40B14"/>
    <w:rsid w:val="00F42101"/>
    <w:rsid w:val="00F42EAA"/>
    <w:rsid w:val="00F42EE0"/>
    <w:rsid w:val="00F434A9"/>
    <w:rsid w:val="00F437C4"/>
    <w:rsid w:val="00F446A0"/>
    <w:rsid w:val="00F46F61"/>
    <w:rsid w:val="00F4739C"/>
    <w:rsid w:val="00F47A0A"/>
    <w:rsid w:val="00F47A79"/>
    <w:rsid w:val="00F47F5C"/>
    <w:rsid w:val="00F51220"/>
    <w:rsid w:val="00F51928"/>
    <w:rsid w:val="00F543B3"/>
    <w:rsid w:val="00F5467A"/>
    <w:rsid w:val="00F54989"/>
    <w:rsid w:val="00F54CAB"/>
    <w:rsid w:val="00F5643A"/>
    <w:rsid w:val="00F56596"/>
    <w:rsid w:val="00F61D00"/>
    <w:rsid w:val="00F62236"/>
    <w:rsid w:val="00F6275B"/>
    <w:rsid w:val="00F63935"/>
    <w:rsid w:val="00F63CDF"/>
    <w:rsid w:val="00F642AF"/>
    <w:rsid w:val="00F650B4"/>
    <w:rsid w:val="00F65901"/>
    <w:rsid w:val="00F66B95"/>
    <w:rsid w:val="00F706AA"/>
    <w:rsid w:val="00F715D0"/>
    <w:rsid w:val="00F717E7"/>
    <w:rsid w:val="00F724A1"/>
    <w:rsid w:val="00F7288E"/>
    <w:rsid w:val="00F740FA"/>
    <w:rsid w:val="00F74A7A"/>
    <w:rsid w:val="00F7632C"/>
    <w:rsid w:val="00F76FDC"/>
    <w:rsid w:val="00F771C6"/>
    <w:rsid w:val="00F77E4A"/>
    <w:rsid w:val="00F77ED7"/>
    <w:rsid w:val="00F804E4"/>
    <w:rsid w:val="00F80F5D"/>
    <w:rsid w:val="00F82D65"/>
    <w:rsid w:val="00F82EE5"/>
    <w:rsid w:val="00F83143"/>
    <w:rsid w:val="00F84564"/>
    <w:rsid w:val="00F853F3"/>
    <w:rsid w:val="00F8591B"/>
    <w:rsid w:val="00F8655C"/>
    <w:rsid w:val="00F90BCA"/>
    <w:rsid w:val="00F90E1A"/>
    <w:rsid w:val="00F91B79"/>
    <w:rsid w:val="00F949E9"/>
    <w:rsid w:val="00F94B27"/>
    <w:rsid w:val="00F94CBF"/>
    <w:rsid w:val="00F96626"/>
    <w:rsid w:val="00F96946"/>
    <w:rsid w:val="00F97131"/>
    <w:rsid w:val="00F9720F"/>
    <w:rsid w:val="00F97B4B"/>
    <w:rsid w:val="00F97C84"/>
    <w:rsid w:val="00FA0156"/>
    <w:rsid w:val="00FA0D81"/>
    <w:rsid w:val="00FA166A"/>
    <w:rsid w:val="00FA186E"/>
    <w:rsid w:val="00FA2CF6"/>
    <w:rsid w:val="00FA2D55"/>
    <w:rsid w:val="00FA3065"/>
    <w:rsid w:val="00FA3EBB"/>
    <w:rsid w:val="00FA52F9"/>
    <w:rsid w:val="00FA5D1A"/>
    <w:rsid w:val="00FB0346"/>
    <w:rsid w:val="00FB0E61"/>
    <w:rsid w:val="00FB10FF"/>
    <w:rsid w:val="00FB1AF9"/>
    <w:rsid w:val="00FB1D69"/>
    <w:rsid w:val="00FB2812"/>
    <w:rsid w:val="00FB332B"/>
    <w:rsid w:val="00FB3570"/>
    <w:rsid w:val="00FB3A5F"/>
    <w:rsid w:val="00FB67AC"/>
    <w:rsid w:val="00FB7100"/>
    <w:rsid w:val="00FB7A08"/>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B9C"/>
    <w:rsid w:val="00FD7EC3"/>
    <w:rsid w:val="00FE0C73"/>
    <w:rsid w:val="00FE0F38"/>
    <w:rsid w:val="00FE108E"/>
    <w:rsid w:val="00FE10F9"/>
    <w:rsid w:val="00FE126B"/>
    <w:rsid w:val="00FE20F6"/>
    <w:rsid w:val="00FE2356"/>
    <w:rsid w:val="00FE2629"/>
    <w:rsid w:val="00FE36BF"/>
    <w:rsid w:val="00FE40B5"/>
    <w:rsid w:val="00FE5068"/>
    <w:rsid w:val="00FE660C"/>
    <w:rsid w:val="00FF0F2A"/>
    <w:rsid w:val="00FF492B"/>
    <w:rsid w:val="00FF5EC7"/>
    <w:rsid w:val="00FF6302"/>
    <w:rsid w:val="00FF7815"/>
    <w:rsid w:val="00FF7892"/>
    <w:rsid w:val="036FF37E"/>
    <w:rsid w:val="041EDD50"/>
    <w:rsid w:val="053C4FF3"/>
    <w:rsid w:val="0687349E"/>
    <w:rsid w:val="08641677"/>
    <w:rsid w:val="15085010"/>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5F6EEA-7430-4F57-93DA-A50C1F0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C5A4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C5A4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C5A4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C5A4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C5A4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C5A4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C5A4F"/>
    <w:pPr>
      <w:tabs>
        <w:tab w:val="right" w:leader="dot" w:pos="14570"/>
      </w:tabs>
      <w:spacing w:before="0"/>
    </w:pPr>
    <w:rPr>
      <w:b/>
      <w:noProof/>
    </w:rPr>
  </w:style>
  <w:style w:type="paragraph" w:styleId="TOC2">
    <w:name w:val="toc 2"/>
    <w:aliases w:val="ŠTOC 2"/>
    <w:basedOn w:val="TOC1"/>
    <w:next w:val="Normal"/>
    <w:uiPriority w:val="39"/>
    <w:unhideWhenUsed/>
    <w:rsid w:val="004C5A4F"/>
    <w:rPr>
      <w:b w:val="0"/>
      <w:bCs/>
    </w:rPr>
  </w:style>
  <w:style w:type="paragraph" w:styleId="Header">
    <w:name w:val="header"/>
    <w:aliases w:val="ŠHeader - Cover Page"/>
    <w:basedOn w:val="Normal"/>
    <w:link w:val="HeaderChar"/>
    <w:uiPriority w:val="24"/>
    <w:unhideWhenUsed/>
    <w:rsid w:val="004C5A4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C5A4F"/>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C5A4F"/>
    <w:rPr>
      <w:rFonts w:ascii="Arial" w:hAnsi="Arial" w:cs="Arial"/>
      <w:b/>
      <w:bCs/>
      <w:color w:val="002664"/>
      <w:lang w:val="en-AU"/>
    </w:rPr>
  </w:style>
  <w:style w:type="paragraph" w:styleId="Footer">
    <w:name w:val="footer"/>
    <w:aliases w:val="ŠFooter"/>
    <w:basedOn w:val="Normal"/>
    <w:link w:val="FooterChar"/>
    <w:uiPriority w:val="99"/>
    <w:rsid w:val="004C5A4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C5A4F"/>
    <w:rPr>
      <w:rFonts w:ascii="Arial" w:hAnsi="Arial" w:cs="Arial"/>
      <w:sz w:val="18"/>
      <w:szCs w:val="18"/>
      <w:lang w:val="en-AU"/>
    </w:rPr>
  </w:style>
  <w:style w:type="paragraph" w:styleId="Caption">
    <w:name w:val="caption"/>
    <w:aliases w:val="ŠCaption"/>
    <w:basedOn w:val="Normal"/>
    <w:next w:val="Normal"/>
    <w:uiPriority w:val="35"/>
    <w:qFormat/>
    <w:rsid w:val="004C5A4F"/>
    <w:pPr>
      <w:keepNext/>
      <w:spacing w:after="200" w:line="240" w:lineRule="auto"/>
    </w:pPr>
    <w:rPr>
      <w:b/>
      <w:iCs/>
      <w:szCs w:val="18"/>
    </w:rPr>
  </w:style>
  <w:style w:type="paragraph" w:customStyle="1" w:styleId="Logo">
    <w:name w:val="ŠLogo"/>
    <w:basedOn w:val="Normal"/>
    <w:uiPriority w:val="22"/>
    <w:qFormat/>
    <w:rsid w:val="004C5A4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C5A4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C5A4F"/>
    <w:rPr>
      <w:color w:val="2F5496" w:themeColor="accent1" w:themeShade="BF"/>
      <w:u w:val="single"/>
    </w:rPr>
  </w:style>
  <w:style w:type="character" w:styleId="SubtleReference">
    <w:name w:val="Subtle Reference"/>
    <w:aliases w:val="ŠSubtle Reference"/>
    <w:uiPriority w:val="31"/>
    <w:qFormat/>
    <w:rsid w:val="004C5A4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C5A4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C5A4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C5A4F"/>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C5A4F"/>
    <w:rPr>
      <w:rFonts w:ascii="Arial" w:hAnsi="Arial" w:cs="Arial"/>
      <w:b/>
      <w:bCs/>
      <w:color w:val="002664"/>
      <w:sz w:val="36"/>
      <w:szCs w:val="36"/>
      <w:lang w:val="en-AU"/>
    </w:rPr>
  </w:style>
  <w:style w:type="table" w:customStyle="1" w:styleId="Tableheader">
    <w:name w:val="ŠTable header"/>
    <w:basedOn w:val="TableNormal"/>
    <w:uiPriority w:val="99"/>
    <w:rsid w:val="004C5A4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C5A4F"/>
    <w:pPr>
      <w:numPr>
        <w:numId w:val="2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C5A4F"/>
    <w:pPr>
      <w:keepNext/>
      <w:spacing w:before="200" w:after="200" w:line="240" w:lineRule="atLeast"/>
      <w:ind w:left="567" w:right="567"/>
    </w:pPr>
  </w:style>
  <w:style w:type="paragraph" w:styleId="ListBullet2">
    <w:name w:val="List Bullet 2"/>
    <w:aliases w:val="ŠList Bullet 2"/>
    <w:basedOn w:val="Normal"/>
    <w:uiPriority w:val="11"/>
    <w:qFormat/>
    <w:rsid w:val="004C5A4F"/>
    <w:pPr>
      <w:numPr>
        <w:numId w:val="2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C5A4F"/>
    <w:pPr>
      <w:numPr>
        <w:numId w:val="26"/>
      </w:numPr>
      <w:contextualSpacing/>
    </w:pPr>
  </w:style>
  <w:style w:type="character" w:styleId="Strong">
    <w:name w:val="Strong"/>
    <w:aliases w:val="ŠStrong"/>
    <w:uiPriority w:val="1"/>
    <w:qFormat/>
    <w:rsid w:val="004C5A4F"/>
    <w:rPr>
      <w:b/>
    </w:rPr>
  </w:style>
  <w:style w:type="paragraph" w:styleId="ListBullet">
    <w:name w:val="List Bullet"/>
    <w:aliases w:val="ŠList Bullet"/>
    <w:basedOn w:val="Normal"/>
    <w:uiPriority w:val="10"/>
    <w:qFormat/>
    <w:rsid w:val="004C5A4F"/>
    <w:pPr>
      <w:numPr>
        <w:numId w:val="27"/>
      </w:numPr>
      <w:contextualSpacing/>
    </w:pPr>
  </w:style>
  <w:style w:type="character" w:customStyle="1" w:styleId="QuoteChar">
    <w:name w:val="Quote Char"/>
    <w:aliases w:val="ŠQuote Char"/>
    <w:basedOn w:val="DefaultParagraphFont"/>
    <w:link w:val="Quote"/>
    <w:uiPriority w:val="29"/>
    <w:rsid w:val="004C5A4F"/>
    <w:rPr>
      <w:rFonts w:ascii="Arial" w:hAnsi="Arial" w:cs="Arial"/>
      <w:lang w:val="en-AU"/>
    </w:rPr>
  </w:style>
  <w:style w:type="character" w:styleId="Emphasis">
    <w:name w:val="Emphasis"/>
    <w:aliases w:val="ŠLanguage or scientific"/>
    <w:uiPriority w:val="20"/>
    <w:qFormat/>
    <w:rsid w:val="004C5A4F"/>
    <w:rPr>
      <w:i/>
      <w:iCs/>
    </w:rPr>
  </w:style>
  <w:style w:type="paragraph" w:styleId="Title">
    <w:name w:val="Title"/>
    <w:aliases w:val="ŠTitle"/>
    <w:basedOn w:val="Normal"/>
    <w:next w:val="Normal"/>
    <w:link w:val="TitleChar"/>
    <w:uiPriority w:val="2"/>
    <w:qFormat/>
    <w:rsid w:val="004C5A4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C5A4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C5A4F"/>
    <w:pPr>
      <w:spacing w:before="0" w:line="720" w:lineRule="atLeast"/>
    </w:pPr>
  </w:style>
  <w:style w:type="character" w:customStyle="1" w:styleId="DateChar">
    <w:name w:val="Date Char"/>
    <w:aliases w:val="ŠDate Char"/>
    <w:basedOn w:val="DefaultParagraphFont"/>
    <w:link w:val="Date"/>
    <w:uiPriority w:val="99"/>
    <w:rsid w:val="004C5A4F"/>
    <w:rPr>
      <w:rFonts w:ascii="Arial" w:hAnsi="Arial" w:cs="Arial"/>
      <w:lang w:val="en-AU"/>
    </w:rPr>
  </w:style>
  <w:style w:type="paragraph" w:styleId="Signature">
    <w:name w:val="Signature"/>
    <w:aliases w:val="ŠSignature"/>
    <w:basedOn w:val="Normal"/>
    <w:link w:val="SignatureChar"/>
    <w:uiPriority w:val="99"/>
    <w:rsid w:val="004C5A4F"/>
    <w:pPr>
      <w:spacing w:before="0" w:line="720" w:lineRule="atLeast"/>
    </w:pPr>
  </w:style>
  <w:style w:type="character" w:customStyle="1" w:styleId="SignatureChar">
    <w:name w:val="Signature Char"/>
    <w:aliases w:val="ŠSignature Char"/>
    <w:basedOn w:val="DefaultParagraphFont"/>
    <w:link w:val="Signature"/>
    <w:uiPriority w:val="99"/>
    <w:rsid w:val="004C5A4F"/>
    <w:rPr>
      <w:rFonts w:ascii="Arial" w:hAnsi="Arial" w:cs="Arial"/>
      <w:lang w:val="en-AU"/>
    </w:rPr>
  </w:style>
  <w:style w:type="paragraph" w:styleId="TableofFigures">
    <w:name w:val="table of figures"/>
    <w:basedOn w:val="Normal"/>
    <w:next w:val="Normal"/>
    <w:uiPriority w:val="99"/>
    <w:unhideWhenUsed/>
    <w:rsid w:val="004C5A4F"/>
  </w:style>
  <w:style w:type="table" w:styleId="TableGrid">
    <w:name w:val="Table Grid"/>
    <w:basedOn w:val="TableNormal"/>
    <w:uiPriority w:val="39"/>
    <w:rsid w:val="004C5A4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C5A4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C5A4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4C5A4F"/>
    <w:rPr>
      <w:sz w:val="16"/>
      <w:szCs w:val="16"/>
    </w:rPr>
  </w:style>
  <w:style w:type="character" w:styleId="FootnoteReference">
    <w:name w:val="footnote reference"/>
    <w:basedOn w:val="DefaultParagraphFont"/>
    <w:uiPriority w:val="99"/>
    <w:semiHidden/>
    <w:unhideWhenUsed/>
    <w:rsid w:val="004C5A4F"/>
    <w:rPr>
      <w:vertAlign w:val="superscript"/>
    </w:rPr>
  </w:style>
  <w:style w:type="paragraph" w:styleId="CommentSubject">
    <w:name w:val="annotation subject"/>
    <w:basedOn w:val="Normal"/>
    <w:next w:val="Normal"/>
    <w:link w:val="CommentSubjectChar"/>
    <w:uiPriority w:val="99"/>
    <w:semiHidden/>
    <w:unhideWhenUsed/>
    <w:rsid w:val="004C5A4F"/>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C5A4F"/>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4C5A4F"/>
    <w:rPr>
      <w:color w:val="605E5C"/>
      <w:shd w:val="clear" w:color="auto" w:fill="E1DFDD"/>
    </w:rPr>
  </w:style>
  <w:style w:type="paragraph" w:styleId="FootnoteText">
    <w:name w:val="footnote text"/>
    <w:basedOn w:val="Normal"/>
    <w:link w:val="FootnoteTextChar"/>
    <w:uiPriority w:val="99"/>
    <w:semiHidden/>
    <w:unhideWhenUsed/>
    <w:rsid w:val="004C5A4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C5A4F"/>
    <w:rPr>
      <w:rFonts w:ascii="Arial" w:hAnsi="Arial" w:cs="Arial"/>
      <w:sz w:val="20"/>
      <w:szCs w:val="20"/>
      <w:lang w:val="en-AU"/>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4C5A4F"/>
    <w:rPr>
      <w:color w:val="954F72" w:themeColor="followedHyperlink"/>
      <w:u w:val="single"/>
    </w:rPr>
  </w:style>
  <w:style w:type="paragraph" w:customStyle="1" w:styleId="Featurebox2Bullets">
    <w:name w:val="ŠFeature box 2: Bullets"/>
    <w:basedOn w:val="ListBullet"/>
    <w:link w:val="Featurebox2BulletsChar"/>
    <w:uiPriority w:val="14"/>
    <w:qFormat/>
    <w:rsid w:val="004C5A4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C5A4F"/>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4C5A4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C5A4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C5A4F"/>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4C5A4F"/>
    <w:pPr>
      <w:outlineLvl w:val="9"/>
    </w:pPr>
    <w:rPr>
      <w:sz w:val="40"/>
      <w:szCs w:val="40"/>
    </w:rPr>
  </w:style>
  <w:style w:type="paragraph" w:customStyle="1" w:styleId="Documentname">
    <w:name w:val="ŠDocument name"/>
    <w:basedOn w:val="Header"/>
    <w:qFormat/>
    <w:rsid w:val="004C5A4F"/>
    <w:pPr>
      <w:spacing w:before="0"/>
    </w:pPr>
    <w:rPr>
      <w:b w:val="0"/>
      <w:color w:val="auto"/>
      <w:sz w:val="18"/>
    </w:rPr>
  </w:style>
  <w:style w:type="paragraph" w:customStyle="1" w:styleId="FeatureBoxPink">
    <w:name w:val="ŠFeature Box Pink"/>
    <w:basedOn w:val="Normal"/>
    <w:next w:val="Normal"/>
    <w:uiPriority w:val="13"/>
    <w:qFormat/>
    <w:rsid w:val="004C5A4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C5A4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C5A4F"/>
    <w:rPr>
      <w:rFonts w:ascii="Arial" w:eastAsia="Calibri" w:hAnsi="Arial" w:cs="Arial"/>
      <w:kern w:val="24"/>
      <w:sz w:val="18"/>
      <w:szCs w:val="18"/>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en-AU"/>
    </w:rPr>
  </w:style>
  <w:style w:type="character" w:styleId="Mention">
    <w:name w:val="Mention"/>
    <w:basedOn w:val="DefaultParagraphFont"/>
    <w:uiPriority w:val="99"/>
    <w:unhideWhenUsed/>
    <w:rsid w:val="003267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igon.org/" TargetMode="External"/><Relationship Id="rId18" Type="http://schemas.openxmlformats.org/officeDocument/2006/relationships/hyperlink" Target="https://mathigon.org/policies" TargetMode="External"/><Relationship Id="rId26" Type="http://schemas.openxmlformats.org/officeDocument/2006/relationships/image" Target="media/image7.png"/><Relationship Id="rId39" Type="http://schemas.openxmlformats.org/officeDocument/2006/relationships/footer" Target="footer1.xml"/><Relationship Id="rId21" Type="http://schemas.openxmlformats.org/officeDocument/2006/relationships/hyperlink" Target="https://mathigon.org/" TargetMode="External"/><Relationship Id="rId34" Type="http://schemas.openxmlformats.org/officeDocument/2006/relationships/hyperlink" Target="https://educationstandards.nsw.edu.au/wps/portal/nesa/mini-footer/copyright"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bit.ly/thinkpairshare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hyperlink" Target="https://curriculum.nsw.edu.au/learning-areas/mathematics/mathematics-k-10-2022" TargetMode="External"/><Relationship Id="rId40" Type="http://schemas.openxmlformats.org/officeDocument/2006/relationships/footer" Target="footer2.xm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it.ly/PolypadNumberTiles" TargetMode="External"/><Relationship Id="rId23" Type="http://schemas.openxmlformats.org/officeDocument/2006/relationships/hyperlink" Target="https://bit.ly/thinkpairsharestrategy" TargetMode="External"/><Relationship Id="rId28" Type="http://schemas.openxmlformats.org/officeDocument/2006/relationships/hyperlink" Target="https://bit.ly/thinkpairsharestrategy" TargetMode="External"/><Relationship Id="rId36" Type="http://schemas.openxmlformats.org/officeDocument/2006/relationships/hyperlink" Target="https://curriculum.nsw.edu.au/home" TargetMode="External"/><Relationship Id="rId10" Type="http://schemas.openxmlformats.org/officeDocument/2006/relationships/hyperlink" Target="https://bit.ly/pausepouncebounce" TargetMode="External"/><Relationship Id="rId19" Type="http://schemas.openxmlformats.org/officeDocument/2006/relationships/hyperlink" Target="https://bit.ly/Polypad677cm" TargetMode="External"/><Relationship Id="rId31" Type="http://schemas.openxmlformats.org/officeDocument/2006/relationships/hyperlink" Target="https://bit.ly/OMSameRound" TargetMode="Externa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athigon.org/policies" TargetMode="External"/><Relationship Id="rId22" Type="http://schemas.openxmlformats.org/officeDocument/2006/relationships/hyperlink" Target="https://mathigon.org/policies" TargetMode="External"/><Relationship Id="rId27" Type="http://schemas.openxmlformats.org/officeDocument/2006/relationships/image" Target="media/image8.png"/><Relationship Id="rId30" Type="http://schemas.openxmlformats.org/officeDocument/2006/relationships/hyperlink" Target="https://bit.ly/OMRound5" TargetMode="External"/><Relationship Id="rId35" Type="http://schemas.openxmlformats.org/officeDocument/2006/relationships/hyperlink" Target="https://educationstandards.nsw.edu.au/" TargetMode="External"/><Relationship Id="rId43" Type="http://schemas.openxmlformats.org/officeDocument/2006/relationships/hyperlink" Target="https://creativecommons.org/licenses/by/4.0/" TargetMode="External"/><Relationship Id="rId48" Type="http://schemas.openxmlformats.org/officeDocument/2006/relationships/theme" Target="theme/theme1.xml"/><Relationship Id="rId8" Type="http://schemas.openxmlformats.org/officeDocument/2006/relationships/hyperlink" Target="https://bit.ly/thinkpairsharestrategy"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mathigon.org/" TargetMode="External"/><Relationship Id="rId25" Type="http://schemas.openxmlformats.org/officeDocument/2006/relationships/hyperlink" Target="https://bit.ly/thinkpairsharestrategy" TargetMode="External"/><Relationship Id="rId33" Type="http://schemas.openxmlformats.org/officeDocument/2006/relationships/image" Target="media/image10.png"/><Relationship Id="rId38" Type="http://schemas.openxmlformats.org/officeDocument/2006/relationships/header" Target="header1.xml"/><Relationship Id="rId46" Type="http://schemas.openxmlformats.org/officeDocument/2006/relationships/footer" Target="footer4.xml"/><Relationship Id="rId20" Type="http://schemas.openxmlformats.org/officeDocument/2006/relationships/image" Target="media/image5.png"/><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3407</Words>
  <Characters>19420</Characters>
  <Application>Microsoft Office Word</Application>
  <DocSecurity>0</DocSecurity>
  <Lines>161</Lines>
  <Paragraphs>45</Paragraphs>
  <ScaleCrop>false</ScaleCrop>
  <Manager/>
  <Company/>
  <LinksUpToDate>false</LinksUpToDate>
  <CharactersWithSpaces>22782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L10 – Approximate measurements</dc:title>
  <dc:subject/>
  <dc:creator>NSW Department of Education</dc:creator>
  <cp:keywords/>
  <dc:description/>
  <dcterms:created xsi:type="dcterms:W3CDTF">2023-06-05T03:53:00Z</dcterms:created>
  <dcterms:modified xsi:type="dcterms:W3CDTF">2023-06-05T03:54:00Z</dcterms:modified>
  <cp:category/>
</cp:coreProperties>
</file>