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54885D" w14:textId="303252B0" w:rsidR="00B9480B" w:rsidRPr="00B9480B" w:rsidRDefault="00B9480B" w:rsidP="00B9480B">
      <w:pPr>
        <w:pStyle w:val="Title"/>
        <w:rPr>
          <w:bCs/>
        </w:rPr>
      </w:pPr>
      <w:r w:rsidRPr="00B9480B">
        <w:rPr>
          <w:bCs/>
        </w:rPr>
        <w:t>Mathematics Stage 2 – Unit 26</w:t>
      </w:r>
    </w:p>
    <w:p w14:paraId="38572E3B" w14:textId="0E9A0CA4" w:rsidR="007A39D7" w:rsidRDefault="007A39D7" w:rsidP="001C7EBE">
      <w:pPr>
        <w:jc w:val="center"/>
        <w:rPr>
          <w:rFonts w:eastAsia="Arial"/>
        </w:rPr>
      </w:pPr>
      <w:r>
        <w:br w:type="page"/>
      </w:r>
    </w:p>
    <w:p w14:paraId="7376352B" w14:textId="0A9858C4" w:rsidR="00AE2712" w:rsidRDefault="00AC3A8A" w:rsidP="002C26A3">
      <w:pPr>
        <w:pStyle w:val="TOCHeading"/>
        <w:rPr>
          <w:noProof/>
        </w:rPr>
      </w:pPr>
      <w:r w:rsidRPr="3764BECC">
        <w:rPr>
          <w:noProof/>
        </w:rPr>
        <w:lastRenderedPageBreak/>
        <w:t>Contents</w:t>
      </w:r>
    </w:p>
    <w:p w14:paraId="465022B6" w14:textId="4A6A5FAD" w:rsidR="00F844B6" w:rsidRDefault="00D93D22">
      <w:pPr>
        <w:pStyle w:val="TOC1"/>
        <w:rPr>
          <w:rFonts w:asciiTheme="minorHAnsi" w:eastAsiaTheme="minorEastAsia" w:hAnsiTheme="minorHAnsi" w:cstheme="minorBidi"/>
          <w:b w:val="0"/>
          <w:kern w:val="2"/>
          <w:szCs w:val="22"/>
          <w:lang w:eastAsia="en-AU"/>
          <w14:ligatures w14:val="standardContextual"/>
        </w:rPr>
      </w:pPr>
      <w:r>
        <w:rPr>
          <w:bCs/>
        </w:rPr>
        <w:fldChar w:fldCharType="begin"/>
      </w:r>
      <w:r>
        <w:rPr>
          <w:bCs/>
        </w:rPr>
        <w:instrText xml:space="preserve"> TOC \o "1-3" \h \z \u </w:instrText>
      </w:r>
      <w:r>
        <w:rPr>
          <w:bCs/>
        </w:rPr>
        <w:fldChar w:fldCharType="separate"/>
      </w:r>
      <w:hyperlink w:anchor="_Toc150249111" w:history="1">
        <w:r w:rsidR="00F844B6" w:rsidRPr="005C7F8A">
          <w:rPr>
            <w:rStyle w:val="Hyperlink"/>
          </w:rPr>
          <w:t>Unit description and duration</w:t>
        </w:r>
        <w:r w:rsidR="00F844B6">
          <w:rPr>
            <w:webHidden/>
          </w:rPr>
          <w:tab/>
        </w:r>
        <w:r w:rsidR="00F844B6">
          <w:rPr>
            <w:webHidden/>
          </w:rPr>
          <w:fldChar w:fldCharType="begin"/>
        </w:r>
        <w:r w:rsidR="00F844B6">
          <w:rPr>
            <w:webHidden/>
          </w:rPr>
          <w:instrText xml:space="preserve"> PAGEREF _Toc150249111 \h </w:instrText>
        </w:r>
        <w:r w:rsidR="00F844B6">
          <w:rPr>
            <w:webHidden/>
          </w:rPr>
        </w:r>
        <w:r w:rsidR="00F844B6">
          <w:rPr>
            <w:webHidden/>
          </w:rPr>
          <w:fldChar w:fldCharType="separate"/>
        </w:r>
        <w:r w:rsidR="00F844B6">
          <w:rPr>
            <w:webHidden/>
          </w:rPr>
          <w:t>5</w:t>
        </w:r>
        <w:r w:rsidR="00F844B6">
          <w:rPr>
            <w:webHidden/>
          </w:rPr>
          <w:fldChar w:fldCharType="end"/>
        </w:r>
      </w:hyperlink>
    </w:p>
    <w:p w14:paraId="0B506761" w14:textId="0542A60A" w:rsidR="00F844B6" w:rsidRDefault="005A325F">
      <w:pPr>
        <w:pStyle w:val="TOC2"/>
        <w:rPr>
          <w:rFonts w:asciiTheme="minorHAnsi" w:eastAsiaTheme="minorEastAsia" w:hAnsiTheme="minorHAnsi" w:cstheme="minorBidi"/>
          <w:kern w:val="2"/>
          <w:szCs w:val="22"/>
          <w:lang w:eastAsia="en-AU"/>
          <w14:ligatures w14:val="standardContextual"/>
        </w:rPr>
      </w:pPr>
      <w:hyperlink w:anchor="_Toc150249112" w:history="1">
        <w:r w:rsidR="00F844B6" w:rsidRPr="005C7F8A">
          <w:rPr>
            <w:rStyle w:val="Hyperlink"/>
          </w:rPr>
          <w:t>Syllabus outcomes</w:t>
        </w:r>
        <w:r w:rsidR="00F844B6">
          <w:rPr>
            <w:webHidden/>
          </w:rPr>
          <w:tab/>
        </w:r>
        <w:r w:rsidR="00F844B6">
          <w:rPr>
            <w:webHidden/>
          </w:rPr>
          <w:fldChar w:fldCharType="begin"/>
        </w:r>
        <w:r w:rsidR="00F844B6">
          <w:rPr>
            <w:webHidden/>
          </w:rPr>
          <w:instrText xml:space="preserve"> PAGEREF _Toc150249112 \h </w:instrText>
        </w:r>
        <w:r w:rsidR="00F844B6">
          <w:rPr>
            <w:webHidden/>
          </w:rPr>
        </w:r>
        <w:r w:rsidR="00F844B6">
          <w:rPr>
            <w:webHidden/>
          </w:rPr>
          <w:fldChar w:fldCharType="separate"/>
        </w:r>
        <w:r w:rsidR="00F844B6">
          <w:rPr>
            <w:webHidden/>
          </w:rPr>
          <w:t>5</w:t>
        </w:r>
        <w:r w:rsidR="00F844B6">
          <w:rPr>
            <w:webHidden/>
          </w:rPr>
          <w:fldChar w:fldCharType="end"/>
        </w:r>
      </w:hyperlink>
    </w:p>
    <w:p w14:paraId="269A9DC0" w14:textId="7453E819" w:rsidR="00F844B6" w:rsidRDefault="005A325F">
      <w:pPr>
        <w:pStyle w:val="TOC2"/>
        <w:rPr>
          <w:rFonts w:asciiTheme="minorHAnsi" w:eastAsiaTheme="minorEastAsia" w:hAnsiTheme="minorHAnsi" w:cstheme="minorBidi"/>
          <w:kern w:val="2"/>
          <w:szCs w:val="22"/>
          <w:lang w:eastAsia="en-AU"/>
          <w14:ligatures w14:val="standardContextual"/>
        </w:rPr>
      </w:pPr>
      <w:hyperlink w:anchor="_Toc150249113" w:history="1">
        <w:r w:rsidR="00F844B6" w:rsidRPr="005C7F8A">
          <w:rPr>
            <w:rStyle w:val="Hyperlink"/>
          </w:rPr>
          <w:t>Working mathematically</w:t>
        </w:r>
        <w:r w:rsidR="00F844B6">
          <w:rPr>
            <w:webHidden/>
          </w:rPr>
          <w:tab/>
        </w:r>
        <w:r w:rsidR="00F844B6">
          <w:rPr>
            <w:webHidden/>
          </w:rPr>
          <w:fldChar w:fldCharType="begin"/>
        </w:r>
        <w:r w:rsidR="00F844B6">
          <w:rPr>
            <w:webHidden/>
          </w:rPr>
          <w:instrText xml:space="preserve"> PAGEREF _Toc150249113 \h </w:instrText>
        </w:r>
        <w:r w:rsidR="00F844B6">
          <w:rPr>
            <w:webHidden/>
          </w:rPr>
        </w:r>
        <w:r w:rsidR="00F844B6">
          <w:rPr>
            <w:webHidden/>
          </w:rPr>
          <w:fldChar w:fldCharType="separate"/>
        </w:r>
        <w:r w:rsidR="00F844B6">
          <w:rPr>
            <w:webHidden/>
          </w:rPr>
          <w:t>6</w:t>
        </w:r>
        <w:r w:rsidR="00F844B6">
          <w:rPr>
            <w:webHidden/>
          </w:rPr>
          <w:fldChar w:fldCharType="end"/>
        </w:r>
      </w:hyperlink>
    </w:p>
    <w:p w14:paraId="14A29A5B" w14:textId="5FF4EE2D" w:rsidR="00F844B6" w:rsidRDefault="005A325F">
      <w:pPr>
        <w:pStyle w:val="TOC2"/>
        <w:rPr>
          <w:rFonts w:asciiTheme="minorHAnsi" w:eastAsiaTheme="minorEastAsia" w:hAnsiTheme="minorHAnsi" w:cstheme="minorBidi"/>
          <w:kern w:val="2"/>
          <w:szCs w:val="22"/>
          <w:lang w:eastAsia="en-AU"/>
          <w14:ligatures w14:val="standardContextual"/>
        </w:rPr>
      </w:pPr>
      <w:hyperlink w:anchor="_Toc150249114" w:history="1">
        <w:r w:rsidR="00F844B6" w:rsidRPr="005C7F8A">
          <w:rPr>
            <w:rStyle w:val="Hyperlink"/>
            <w:rFonts w:eastAsia="Arial"/>
          </w:rPr>
          <w:t>Student prior learning</w:t>
        </w:r>
        <w:r w:rsidR="00F844B6">
          <w:rPr>
            <w:webHidden/>
          </w:rPr>
          <w:tab/>
        </w:r>
        <w:r w:rsidR="00F844B6">
          <w:rPr>
            <w:webHidden/>
          </w:rPr>
          <w:fldChar w:fldCharType="begin"/>
        </w:r>
        <w:r w:rsidR="00F844B6">
          <w:rPr>
            <w:webHidden/>
          </w:rPr>
          <w:instrText xml:space="preserve"> PAGEREF _Toc150249114 \h </w:instrText>
        </w:r>
        <w:r w:rsidR="00F844B6">
          <w:rPr>
            <w:webHidden/>
          </w:rPr>
        </w:r>
        <w:r w:rsidR="00F844B6">
          <w:rPr>
            <w:webHidden/>
          </w:rPr>
          <w:fldChar w:fldCharType="separate"/>
        </w:r>
        <w:r w:rsidR="00F844B6">
          <w:rPr>
            <w:webHidden/>
          </w:rPr>
          <w:t>6</w:t>
        </w:r>
        <w:r w:rsidR="00F844B6">
          <w:rPr>
            <w:webHidden/>
          </w:rPr>
          <w:fldChar w:fldCharType="end"/>
        </w:r>
      </w:hyperlink>
    </w:p>
    <w:p w14:paraId="3D08531A" w14:textId="52C7102B" w:rsidR="00F844B6" w:rsidRDefault="005A325F">
      <w:pPr>
        <w:pStyle w:val="TOC1"/>
        <w:rPr>
          <w:rFonts w:asciiTheme="minorHAnsi" w:eastAsiaTheme="minorEastAsia" w:hAnsiTheme="minorHAnsi" w:cstheme="minorBidi"/>
          <w:b w:val="0"/>
          <w:kern w:val="2"/>
          <w:szCs w:val="22"/>
          <w:lang w:eastAsia="en-AU"/>
          <w14:ligatures w14:val="standardContextual"/>
        </w:rPr>
      </w:pPr>
      <w:hyperlink w:anchor="_Toc150249115" w:history="1">
        <w:r w:rsidR="00F844B6" w:rsidRPr="005C7F8A">
          <w:rPr>
            <w:rStyle w:val="Hyperlink"/>
          </w:rPr>
          <w:t>Lesson overview and resources</w:t>
        </w:r>
        <w:r w:rsidR="00F844B6">
          <w:rPr>
            <w:webHidden/>
          </w:rPr>
          <w:tab/>
        </w:r>
        <w:r w:rsidR="00F844B6">
          <w:rPr>
            <w:webHidden/>
          </w:rPr>
          <w:fldChar w:fldCharType="begin"/>
        </w:r>
        <w:r w:rsidR="00F844B6">
          <w:rPr>
            <w:webHidden/>
          </w:rPr>
          <w:instrText xml:space="preserve"> PAGEREF _Toc150249115 \h </w:instrText>
        </w:r>
        <w:r w:rsidR="00F844B6">
          <w:rPr>
            <w:webHidden/>
          </w:rPr>
        </w:r>
        <w:r w:rsidR="00F844B6">
          <w:rPr>
            <w:webHidden/>
          </w:rPr>
          <w:fldChar w:fldCharType="separate"/>
        </w:r>
        <w:r w:rsidR="00F844B6">
          <w:rPr>
            <w:webHidden/>
          </w:rPr>
          <w:t>8</w:t>
        </w:r>
        <w:r w:rsidR="00F844B6">
          <w:rPr>
            <w:webHidden/>
          </w:rPr>
          <w:fldChar w:fldCharType="end"/>
        </w:r>
      </w:hyperlink>
    </w:p>
    <w:p w14:paraId="0368CF36" w14:textId="4B5C7375" w:rsidR="00F844B6" w:rsidRDefault="005A325F">
      <w:pPr>
        <w:pStyle w:val="TOC1"/>
        <w:rPr>
          <w:rFonts w:asciiTheme="minorHAnsi" w:eastAsiaTheme="minorEastAsia" w:hAnsiTheme="minorHAnsi" w:cstheme="minorBidi"/>
          <w:b w:val="0"/>
          <w:kern w:val="2"/>
          <w:szCs w:val="22"/>
          <w:lang w:eastAsia="en-AU"/>
          <w14:ligatures w14:val="standardContextual"/>
        </w:rPr>
      </w:pPr>
      <w:hyperlink w:anchor="_Toc150249116" w:history="1">
        <w:r w:rsidR="00F844B6" w:rsidRPr="005C7F8A">
          <w:rPr>
            <w:rStyle w:val="Hyperlink"/>
          </w:rPr>
          <w:t>Lesson 1</w:t>
        </w:r>
        <w:r w:rsidR="00F844B6">
          <w:rPr>
            <w:webHidden/>
          </w:rPr>
          <w:tab/>
        </w:r>
        <w:r w:rsidR="00F844B6">
          <w:rPr>
            <w:webHidden/>
          </w:rPr>
          <w:fldChar w:fldCharType="begin"/>
        </w:r>
        <w:r w:rsidR="00F844B6">
          <w:rPr>
            <w:webHidden/>
          </w:rPr>
          <w:instrText xml:space="preserve"> PAGEREF _Toc150249116 \h </w:instrText>
        </w:r>
        <w:r w:rsidR="00F844B6">
          <w:rPr>
            <w:webHidden/>
          </w:rPr>
        </w:r>
        <w:r w:rsidR="00F844B6">
          <w:rPr>
            <w:webHidden/>
          </w:rPr>
          <w:fldChar w:fldCharType="separate"/>
        </w:r>
        <w:r w:rsidR="00F844B6">
          <w:rPr>
            <w:webHidden/>
          </w:rPr>
          <w:t>13</w:t>
        </w:r>
        <w:r w:rsidR="00F844B6">
          <w:rPr>
            <w:webHidden/>
          </w:rPr>
          <w:fldChar w:fldCharType="end"/>
        </w:r>
      </w:hyperlink>
    </w:p>
    <w:p w14:paraId="66E1F806" w14:textId="5BB2A287" w:rsidR="00F844B6" w:rsidRDefault="005A325F">
      <w:pPr>
        <w:pStyle w:val="TOC2"/>
        <w:rPr>
          <w:rFonts w:asciiTheme="minorHAnsi" w:eastAsiaTheme="minorEastAsia" w:hAnsiTheme="minorHAnsi" w:cstheme="minorBidi"/>
          <w:kern w:val="2"/>
          <w:szCs w:val="22"/>
          <w:lang w:eastAsia="en-AU"/>
          <w14:ligatures w14:val="standardContextual"/>
        </w:rPr>
      </w:pPr>
      <w:hyperlink w:anchor="_Toc150249117" w:history="1">
        <w:r w:rsidR="00F844B6" w:rsidRPr="005C7F8A">
          <w:rPr>
            <w:rStyle w:val="Hyperlink"/>
            <w:rFonts w:eastAsia="Arial"/>
          </w:rPr>
          <w:t>Daily number sense – deal it – 10 minutes</w:t>
        </w:r>
        <w:r w:rsidR="00F844B6">
          <w:rPr>
            <w:webHidden/>
          </w:rPr>
          <w:tab/>
        </w:r>
        <w:r w:rsidR="00F844B6">
          <w:rPr>
            <w:webHidden/>
          </w:rPr>
          <w:fldChar w:fldCharType="begin"/>
        </w:r>
        <w:r w:rsidR="00F844B6">
          <w:rPr>
            <w:webHidden/>
          </w:rPr>
          <w:instrText xml:space="preserve"> PAGEREF _Toc150249117 \h </w:instrText>
        </w:r>
        <w:r w:rsidR="00F844B6">
          <w:rPr>
            <w:webHidden/>
          </w:rPr>
        </w:r>
        <w:r w:rsidR="00F844B6">
          <w:rPr>
            <w:webHidden/>
          </w:rPr>
          <w:fldChar w:fldCharType="separate"/>
        </w:r>
        <w:r w:rsidR="00F844B6">
          <w:rPr>
            <w:webHidden/>
          </w:rPr>
          <w:t>13</w:t>
        </w:r>
        <w:r w:rsidR="00F844B6">
          <w:rPr>
            <w:webHidden/>
          </w:rPr>
          <w:fldChar w:fldCharType="end"/>
        </w:r>
      </w:hyperlink>
    </w:p>
    <w:p w14:paraId="05F4DADF" w14:textId="5295E72C" w:rsidR="00F844B6" w:rsidRDefault="005A325F">
      <w:pPr>
        <w:pStyle w:val="TOC2"/>
        <w:rPr>
          <w:rFonts w:asciiTheme="minorHAnsi" w:eastAsiaTheme="minorEastAsia" w:hAnsiTheme="minorHAnsi" w:cstheme="minorBidi"/>
          <w:kern w:val="2"/>
          <w:szCs w:val="22"/>
          <w:lang w:eastAsia="en-AU"/>
          <w14:ligatures w14:val="standardContextual"/>
        </w:rPr>
      </w:pPr>
      <w:hyperlink w:anchor="_Toc150249118" w:history="1">
        <w:r w:rsidR="00F844B6" w:rsidRPr="005C7F8A">
          <w:rPr>
            <w:rStyle w:val="Hyperlink"/>
            <w:rFonts w:eastAsia="Arial"/>
          </w:rPr>
          <w:t>Core lesson – renaming numbers – 35 minutes</w:t>
        </w:r>
        <w:r w:rsidR="00F844B6">
          <w:rPr>
            <w:webHidden/>
          </w:rPr>
          <w:tab/>
        </w:r>
        <w:r w:rsidR="00F844B6">
          <w:rPr>
            <w:webHidden/>
          </w:rPr>
          <w:fldChar w:fldCharType="begin"/>
        </w:r>
        <w:r w:rsidR="00F844B6">
          <w:rPr>
            <w:webHidden/>
          </w:rPr>
          <w:instrText xml:space="preserve"> PAGEREF _Toc150249118 \h </w:instrText>
        </w:r>
        <w:r w:rsidR="00F844B6">
          <w:rPr>
            <w:webHidden/>
          </w:rPr>
        </w:r>
        <w:r w:rsidR="00F844B6">
          <w:rPr>
            <w:webHidden/>
          </w:rPr>
          <w:fldChar w:fldCharType="separate"/>
        </w:r>
        <w:r w:rsidR="00F844B6">
          <w:rPr>
            <w:webHidden/>
          </w:rPr>
          <w:t>15</w:t>
        </w:r>
        <w:r w:rsidR="00F844B6">
          <w:rPr>
            <w:webHidden/>
          </w:rPr>
          <w:fldChar w:fldCharType="end"/>
        </w:r>
      </w:hyperlink>
    </w:p>
    <w:p w14:paraId="1D7D4494" w14:textId="3DE4EC2A" w:rsidR="00F844B6" w:rsidRDefault="005A325F">
      <w:pPr>
        <w:pStyle w:val="TOC2"/>
        <w:rPr>
          <w:rFonts w:asciiTheme="minorHAnsi" w:eastAsiaTheme="minorEastAsia" w:hAnsiTheme="minorHAnsi" w:cstheme="minorBidi"/>
          <w:kern w:val="2"/>
          <w:szCs w:val="22"/>
          <w:lang w:eastAsia="en-AU"/>
          <w14:ligatures w14:val="standardContextual"/>
        </w:rPr>
      </w:pPr>
      <w:hyperlink w:anchor="_Toc150249119" w:history="1">
        <w:r w:rsidR="00F844B6" w:rsidRPr="005C7F8A">
          <w:rPr>
            <w:rStyle w:val="Hyperlink"/>
            <w:rFonts w:eastAsia="Arial"/>
          </w:rPr>
          <w:t>Consolidation and meaningful practice – 15 minutes</w:t>
        </w:r>
        <w:r w:rsidR="00F844B6">
          <w:rPr>
            <w:webHidden/>
          </w:rPr>
          <w:tab/>
        </w:r>
        <w:r w:rsidR="00F844B6">
          <w:rPr>
            <w:webHidden/>
          </w:rPr>
          <w:fldChar w:fldCharType="begin"/>
        </w:r>
        <w:r w:rsidR="00F844B6">
          <w:rPr>
            <w:webHidden/>
          </w:rPr>
          <w:instrText xml:space="preserve"> PAGEREF _Toc150249119 \h </w:instrText>
        </w:r>
        <w:r w:rsidR="00F844B6">
          <w:rPr>
            <w:webHidden/>
          </w:rPr>
        </w:r>
        <w:r w:rsidR="00F844B6">
          <w:rPr>
            <w:webHidden/>
          </w:rPr>
          <w:fldChar w:fldCharType="separate"/>
        </w:r>
        <w:r w:rsidR="00F844B6">
          <w:rPr>
            <w:webHidden/>
          </w:rPr>
          <w:t>17</w:t>
        </w:r>
        <w:r w:rsidR="00F844B6">
          <w:rPr>
            <w:webHidden/>
          </w:rPr>
          <w:fldChar w:fldCharType="end"/>
        </w:r>
      </w:hyperlink>
    </w:p>
    <w:p w14:paraId="69BC91A5" w14:textId="3055DA7F" w:rsidR="00F844B6" w:rsidRDefault="005A325F">
      <w:pPr>
        <w:pStyle w:val="TOC1"/>
        <w:rPr>
          <w:rFonts w:asciiTheme="minorHAnsi" w:eastAsiaTheme="minorEastAsia" w:hAnsiTheme="minorHAnsi" w:cstheme="minorBidi"/>
          <w:b w:val="0"/>
          <w:kern w:val="2"/>
          <w:szCs w:val="22"/>
          <w:lang w:eastAsia="en-AU"/>
          <w14:ligatures w14:val="standardContextual"/>
        </w:rPr>
      </w:pPr>
      <w:hyperlink w:anchor="_Toc150249120" w:history="1">
        <w:r w:rsidR="00F844B6" w:rsidRPr="005C7F8A">
          <w:rPr>
            <w:rStyle w:val="Hyperlink"/>
          </w:rPr>
          <w:t>Lesson 2</w:t>
        </w:r>
        <w:r w:rsidR="00F844B6">
          <w:rPr>
            <w:webHidden/>
          </w:rPr>
          <w:tab/>
        </w:r>
        <w:r w:rsidR="00F844B6">
          <w:rPr>
            <w:webHidden/>
          </w:rPr>
          <w:fldChar w:fldCharType="begin"/>
        </w:r>
        <w:r w:rsidR="00F844B6">
          <w:rPr>
            <w:webHidden/>
          </w:rPr>
          <w:instrText xml:space="preserve"> PAGEREF _Toc150249120 \h </w:instrText>
        </w:r>
        <w:r w:rsidR="00F844B6">
          <w:rPr>
            <w:webHidden/>
          </w:rPr>
        </w:r>
        <w:r w:rsidR="00F844B6">
          <w:rPr>
            <w:webHidden/>
          </w:rPr>
          <w:fldChar w:fldCharType="separate"/>
        </w:r>
        <w:r w:rsidR="00F844B6">
          <w:rPr>
            <w:webHidden/>
          </w:rPr>
          <w:t>19</w:t>
        </w:r>
        <w:r w:rsidR="00F844B6">
          <w:rPr>
            <w:webHidden/>
          </w:rPr>
          <w:fldChar w:fldCharType="end"/>
        </w:r>
      </w:hyperlink>
    </w:p>
    <w:p w14:paraId="022C4368" w14:textId="3C7036FE" w:rsidR="00F844B6" w:rsidRDefault="005A325F">
      <w:pPr>
        <w:pStyle w:val="TOC2"/>
        <w:rPr>
          <w:rFonts w:asciiTheme="minorHAnsi" w:eastAsiaTheme="minorEastAsia" w:hAnsiTheme="minorHAnsi" w:cstheme="minorBidi"/>
          <w:kern w:val="2"/>
          <w:szCs w:val="22"/>
          <w:lang w:eastAsia="en-AU"/>
          <w14:ligatures w14:val="standardContextual"/>
        </w:rPr>
      </w:pPr>
      <w:hyperlink w:anchor="_Toc150249121" w:history="1">
        <w:r w:rsidR="00F844B6" w:rsidRPr="005C7F8A">
          <w:rPr>
            <w:rStyle w:val="Hyperlink"/>
          </w:rPr>
          <w:t>Daily number sense – one or bust – 15 minutes</w:t>
        </w:r>
        <w:r w:rsidR="00F844B6">
          <w:rPr>
            <w:webHidden/>
          </w:rPr>
          <w:tab/>
        </w:r>
        <w:r w:rsidR="00F844B6">
          <w:rPr>
            <w:webHidden/>
          </w:rPr>
          <w:fldChar w:fldCharType="begin"/>
        </w:r>
        <w:r w:rsidR="00F844B6">
          <w:rPr>
            <w:webHidden/>
          </w:rPr>
          <w:instrText xml:space="preserve"> PAGEREF _Toc150249121 \h </w:instrText>
        </w:r>
        <w:r w:rsidR="00F844B6">
          <w:rPr>
            <w:webHidden/>
          </w:rPr>
        </w:r>
        <w:r w:rsidR="00F844B6">
          <w:rPr>
            <w:webHidden/>
          </w:rPr>
          <w:fldChar w:fldCharType="separate"/>
        </w:r>
        <w:r w:rsidR="00F844B6">
          <w:rPr>
            <w:webHidden/>
          </w:rPr>
          <w:t>19</w:t>
        </w:r>
        <w:r w:rsidR="00F844B6">
          <w:rPr>
            <w:webHidden/>
          </w:rPr>
          <w:fldChar w:fldCharType="end"/>
        </w:r>
      </w:hyperlink>
    </w:p>
    <w:p w14:paraId="7722A5CC" w14:textId="3D7AE3CF" w:rsidR="00F844B6" w:rsidRDefault="005A325F">
      <w:pPr>
        <w:pStyle w:val="TOC2"/>
        <w:rPr>
          <w:rFonts w:asciiTheme="minorHAnsi" w:eastAsiaTheme="minorEastAsia" w:hAnsiTheme="minorHAnsi" w:cstheme="minorBidi"/>
          <w:kern w:val="2"/>
          <w:szCs w:val="22"/>
          <w:lang w:eastAsia="en-AU"/>
          <w14:ligatures w14:val="standardContextual"/>
        </w:rPr>
      </w:pPr>
      <w:hyperlink w:anchor="_Toc150249122" w:history="1">
        <w:r w:rsidR="00F844B6" w:rsidRPr="005C7F8A">
          <w:rPr>
            <w:rStyle w:val="Hyperlink"/>
            <w:rFonts w:eastAsia="Arial"/>
          </w:rPr>
          <w:t>Core lesson – making and representing large collections – 30 minutes</w:t>
        </w:r>
        <w:r w:rsidR="00F844B6">
          <w:rPr>
            <w:webHidden/>
          </w:rPr>
          <w:tab/>
        </w:r>
        <w:r w:rsidR="00F844B6">
          <w:rPr>
            <w:webHidden/>
          </w:rPr>
          <w:fldChar w:fldCharType="begin"/>
        </w:r>
        <w:r w:rsidR="00F844B6">
          <w:rPr>
            <w:webHidden/>
          </w:rPr>
          <w:instrText xml:space="preserve"> PAGEREF _Toc150249122 \h </w:instrText>
        </w:r>
        <w:r w:rsidR="00F844B6">
          <w:rPr>
            <w:webHidden/>
          </w:rPr>
        </w:r>
        <w:r w:rsidR="00F844B6">
          <w:rPr>
            <w:webHidden/>
          </w:rPr>
          <w:fldChar w:fldCharType="separate"/>
        </w:r>
        <w:r w:rsidR="00F844B6">
          <w:rPr>
            <w:webHidden/>
          </w:rPr>
          <w:t>20</w:t>
        </w:r>
        <w:r w:rsidR="00F844B6">
          <w:rPr>
            <w:webHidden/>
          </w:rPr>
          <w:fldChar w:fldCharType="end"/>
        </w:r>
      </w:hyperlink>
    </w:p>
    <w:p w14:paraId="073F8C16" w14:textId="26403B8B" w:rsidR="00F844B6" w:rsidRDefault="005A325F">
      <w:pPr>
        <w:pStyle w:val="TOC2"/>
        <w:rPr>
          <w:rFonts w:asciiTheme="minorHAnsi" w:eastAsiaTheme="minorEastAsia" w:hAnsiTheme="minorHAnsi" w:cstheme="minorBidi"/>
          <w:kern w:val="2"/>
          <w:szCs w:val="22"/>
          <w:lang w:eastAsia="en-AU"/>
          <w14:ligatures w14:val="standardContextual"/>
        </w:rPr>
      </w:pPr>
      <w:hyperlink w:anchor="_Toc150249123" w:history="1">
        <w:r w:rsidR="00F844B6" w:rsidRPr="005C7F8A">
          <w:rPr>
            <w:rStyle w:val="Hyperlink"/>
            <w:rFonts w:eastAsia="Arial"/>
          </w:rPr>
          <w:t>Consolidation and meaningful practice – 10 minutes</w:t>
        </w:r>
        <w:r w:rsidR="00F844B6">
          <w:rPr>
            <w:webHidden/>
          </w:rPr>
          <w:tab/>
        </w:r>
        <w:r w:rsidR="00F844B6">
          <w:rPr>
            <w:webHidden/>
          </w:rPr>
          <w:fldChar w:fldCharType="begin"/>
        </w:r>
        <w:r w:rsidR="00F844B6">
          <w:rPr>
            <w:webHidden/>
          </w:rPr>
          <w:instrText xml:space="preserve"> PAGEREF _Toc150249123 \h </w:instrText>
        </w:r>
        <w:r w:rsidR="00F844B6">
          <w:rPr>
            <w:webHidden/>
          </w:rPr>
        </w:r>
        <w:r w:rsidR="00F844B6">
          <w:rPr>
            <w:webHidden/>
          </w:rPr>
          <w:fldChar w:fldCharType="separate"/>
        </w:r>
        <w:r w:rsidR="00F844B6">
          <w:rPr>
            <w:webHidden/>
          </w:rPr>
          <w:t>24</w:t>
        </w:r>
        <w:r w:rsidR="00F844B6">
          <w:rPr>
            <w:webHidden/>
          </w:rPr>
          <w:fldChar w:fldCharType="end"/>
        </w:r>
      </w:hyperlink>
    </w:p>
    <w:p w14:paraId="2BEDCDAF" w14:textId="698EE867" w:rsidR="00F844B6" w:rsidRDefault="005A325F">
      <w:pPr>
        <w:pStyle w:val="TOC1"/>
        <w:rPr>
          <w:rFonts w:asciiTheme="minorHAnsi" w:eastAsiaTheme="minorEastAsia" w:hAnsiTheme="minorHAnsi" w:cstheme="minorBidi"/>
          <w:b w:val="0"/>
          <w:kern w:val="2"/>
          <w:szCs w:val="22"/>
          <w:lang w:eastAsia="en-AU"/>
          <w14:ligatures w14:val="standardContextual"/>
        </w:rPr>
      </w:pPr>
      <w:hyperlink w:anchor="_Toc150249124" w:history="1">
        <w:r w:rsidR="00F844B6" w:rsidRPr="005C7F8A">
          <w:rPr>
            <w:rStyle w:val="Hyperlink"/>
          </w:rPr>
          <w:t>Lesson 3</w:t>
        </w:r>
        <w:r w:rsidR="00F844B6">
          <w:rPr>
            <w:webHidden/>
          </w:rPr>
          <w:tab/>
        </w:r>
        <w:r w:rsidR="00F844B6">
          <w:rPr>
            <w:webHidden/>
          </w:rPr>
          <w:fldChar w:fldCharType="begin"/>
        </w:r>
        <w:r w:rsidR="00F844B6">
          <w:rPr>
            <w:webHidden/>
          </w:rPr>
          <w:instrText xml:space="preserve"> PAGEREF _Toc150249124 \h </w:instrText>
        </w:r>
        <w:r w:rsidR="00F844B6">
          <w:rPr>
            <w:webHidden/>
          </w:rPr>
        </w:r>
        <w:r w:rsidR="00F844B6">
          <w:rPr>
            <w:webHidden/>
          </w:rPr>
          <w:fldChar w:fldCharType="separate"/>
        </w:r>
        <w:r w:rsidR="00F844B6">
          <w:rPr>
            <w:webHidden/>
          </w:rPr>
          <w:t>27</w:t>
        </w:r>
        <w:r w:rsidR="00F844B6">
          <w:rPr>
            <w:webHidden/>
          </w:rPr>
          <w:fldChar w:fldCharType="end"/>
        </w:r>
      </w:hyperlink>
    </w:p>
    <w:p w14:paraId="5CF8740F" w14:textId="211D8B84" w:rsidR="00F844B6" w:rsidRDefault="005A325F">
      <w:pPr>
        <w:pStyle w:val="TOC2"/>
        <w:rPr>
          <w:rFonts w:asciiTheme="minorHAnsi" w:eastAsiaTheme="minorEastAsia" w:hAnsiTheme="minorHAnsi" w:cstheme="minorBidi"/>
          <w:kern w:val="2"/>
          <w:szCs w:val="22"/>
          <w:lang w:eastAsia="en-AU"/>
          <w14:ligatures w14:val="standardContextual"/>
        </w:rPr>
      </w:pPr>
      <w:hyperlink w:anchor="_Toc150249125" w:history="1">
        <w:r w:rsidR="00F844B6" w:rsidRPr="005C7F8A">
          <w:rPr>
            <w:rStyle w:val="Hyperlink"/>
            <w:rFonts w:eastAsia="Arial"/>
          </w:rPr>
          <w:t>Daily number sense – Is he correct? – 10 minutes</w:t>
        </w:r>
        <w:r w:rsidR="00F844B6">
          <w:rPr>
            <w:webHidden/>
          </w:rPr>
          <w:tab/>
        </w:r>
        <w:r w:rsidR="00F844B6">
          <w:rPr>
            <w:webHidden/>
          </w:rPr>
          <w:fldChar w:fldCharType="begin"/>
        </w:r>
        <w:r w:rsidR="00F844B6">
          <w:rPr>
            <w:webHidden/>
          </w:rPr>
          <w:instrText xml:space="preserve"> PAGEREF _Toc150249125 \h </w:instrText>
        </w:r>
        <w:r w:rsidR="00F844B6">
          <w:rPr>
            <w:webHidden/>
          </w:rPr>
        </w:r>
        <w:r w:rsidR="00F844B6">
          <w:rPr>
            <w:webHidden/>
          </w:rPr>
          <w:fldChar w:fldCharType="separate"/>
        </w:r>
        <w:r w:rsidR="00F844B6">
          <w:rPr>
            <w:webHidden/>
          </w:rPr>
          <w:t>27</w:t>
        </w:r>
        <w:r w:rsidR="00F844B6">
          <w:rPr>
            <w:webHidden/>
          </w:rPr>
          <w:fldChar w:fldCharType="end"/>
        </w:r>
      </w:hyperlink>
    </w:p>
    <w:p w14:paraId="42895A36" w14:textId="17C79543" w:rsidR="00F844B6" w:rsidRDefault="005A325F">
      <w:pPr>
        <w:pStyle w:val="TOC2"/>
        <w:rPr>
          <w:rFonts w:asciiTheme="minorHAnsi" w:eastAsiaTheme="minorEastAsia" w:hAnsiTheme="minorHAnsi" w:cstheme="minorBidi"/>
          <w:kern w:val="2"/>
          <w:szCs w:val="22"/>
          <w:lang w:eastAsia="en-AU"/>
          <w14:ligatures w14:val="standardContextual"/>
        </w:rPr>
      </w:pPr>
      <w:hyperlink w:anchor="_Toc150249126" w:history="1">
        <w:r w:rsidR="00F844B6" w:rsidRPr="005C7F8A">
          <w:rPr>
            <w:rStyle w:val="Hyperlink"/>
            <w:rFonts w:eastAsia="Arial"/>
          </w:rPr>
          <w:t>Core lesson 1 – comparing numbers – 25 minutes</w:t>
        </w:r>
        <w:r w:rsidR="00F844B6">
          <w:rPr>
            <w:webHidden/>
          </w:rPr>
          <w:tab/>
        </w:r>
        <w:r w:rsidR="00F844B6">
          <w:rPr>
            <w:webHidden/>
          </w:rPr>
          <w:fldChar w:fldCharType="begin"/>
        </w:r>
        <w:r w:rsidR="00F844B6">
          <w:rPr>
            <w:webHidden/>
          </w:rPr>
          <w:instrText xml:space="preserve"> PAGEREF _Toc150249126 \h </w:instrText>
        </w:r>
        <w:r w:rsidR="00F844B6">
          <w:rPr>
            <w:webHidden/>
          </w:rPr>
        </w:r>
        <w:r w:rsidR="00F844B6">
          <w:rPr>
            <w:webHidden/>
          </w:rPr>
          <w:fldChar w:fldCharType="separate"/>
        </w:r>
        <w:r w:rsidR="00F844B6">
          <w:rPr>
            <w:webHidden/>
          </w:rPr>
          <w:t>28</w:t>
        </w:r>
        <w:r w:rsidR="00F844B6">
          <w:rPr>
            <w:webHidden/>
          </w:rPr>
          <w:fldChar w:fldCharType="end"/>
        </w:r>
      </w:hyperlink>
    </w:p>
    <w:p w14:paraId="2A569FA3" w14:textId="40D2A903" w:rsidR="00F844B6" w:rsidRDefault="005A325F">
      <w:pPr>
        <w:pStyle w:val="TOC2"/>
        <w:rPr>
          <w:rFonts w:asciiTheme="minorHAnsi" w:eastAsiaTheme="minorEastAsia" w:hAnsiTheme="minorHAnsi" w:cstheme="minorBidi"/>
          <w:kern w:val="2"/>
          <w:szCs w:val="22"/>
          <w:lang w:eastAsia="en-AU"/>
          <w14:ligatures w14:val="standardContextual"/>
        </w:rPr>
      </w:pPr>
      <w:hyperlink w:anchor="_Toc150249127" w:history="1">
        <w:r w:rsidR="00F844B6" w:rsidRPr="005C7F8A">
          <w:rPr>
            <w:rStyle w:val="Hyperlink"/>
            <w:rFonts w:eastAsia="Arial"/>
          </w:rPr>
          <w:t>Core lesson 2 – ordering numbers – 15 minutes</w:t>
        </w:r>
        <w:r w:rsidR="00F844B6">
          <w:rPr>
            <w:webHidden/>
          </w:rPr>
          <w:tab/>
        </w:r>
        <w:r w:rsidR="00F844B6">
          <w:rPr>
            <w:webHidden/>
          </w:rPr>
          <w:fldChar w:fldCharType="begin"/>
        </w:r>
        <w:r w:rsidR="00F844B6">
          <w:rPr>
            <w:webHidden/>
          </w:rPr>
          <w:instrText xml:space="preserve"> PAGEREF _Toc150249127 \h </w:instrText>
        </w:r>
        <w:r w:rsidR="00F844B6">
          <w:rPr>
            <w:webHidden/>
          </w:rPr>
        </w:r>
        <w:r w:rsidR="00F844B6">
          <w:rPr>
            <w:webHidden/>
          </w:rPr>
          <w:fldChar w:fldCharType="separate"/>
        </w:r>
        <w:r w:rsidR="00F844B6">
          <w:rPr>
            <w:webHidden/>
          </w:rPr>
          <w:t>31</w:t>
        </w:r>
        <w:r w:rsidR="00F844B6">
          <w:rPr>
            <w:webHidden/>
          </w:rPr>
          <w:fldChar w:fldCharType="end"/>
        </w:r>
      </w:hyperlink>
    </w:p>
    <w:p w14:paraId="5836F7C5" w14:textId="024D9AED" w:rsidR="00F844B6" w:rsidRDefault="005A325F">
      <w:pPr>
        <w:pStyle w:val="TOC2"/>
        <w:rPr>
          <w:rFonts w:asciiTheme="minorHAnsi" w:eastAsiaTheme="minorEastAsia" w:hAnsiTheme="minorHAnsi" w:cstheme="minorBidi"/>
          <w:kern w:val="2"/>
          <w:szCs w:val="22"/>
          <w:lang w:eastAsia="en-AU"/>
          <w14:ligatures w14:val="standardContextual"/>
        </w:rPr>
      </w:pPr>
      <w:hyperlink w:anchor="_Toc150249128" w:history="1">
        <w:r w:rsidR="00F844B6" w:rsidRPr="005C7F8A">
          <w:rPr>
            <w:rStyle w:val="Hyperlink"/>
            <w:rFonts w:eastAsia="Arial"/>
          </w:rPr>
          <w:t>Discuss and connect the mathematics – 5 minutes</w:t>
        </w:r>
        <w:r w:rsidR="00F844B6">
          <w:rPr>
            <w:webHidden/>
          </w:rPr>
          <w:tab/>
        </w:r>
        <w:r w:rsidR="00F844B6">
          <w:rPr>
            <w:webHidden/>
          </w:rPr>
          <w:fldChar w:fldCharType="begin"/>
        </w:r>
        <w:r w:rsidR="00F844B6">
          <w:rPr>
            <w:webHidden/>
          </w:rPr>
          <w:instrText xml:space="preserve"> PAGEREF _Toc150249128 \h </w:instrText>
        </w:r>
        <w:r w:rsidR="00F844B6">
          <w:rPr>
            <w:webHidden/>
          </w:rPr>
        </w:r>
        <w:r w:rsidR="00F844B6">
          <w:rPr>
            <w:webHidden/>
          </w:rPr>
          <w:fldChar w:fldCharType="separate"/>
        </w:r>
        <w:r w:rsidR="00F844B6">
          <w:rPr>
            <w:webHidden/>
          </w:rPr>
          <w:t>33</w:t>
        </w:r>
        <w:r w:rsidR="00F844B6">
          <w:rPr>
            <w:webHidden/>
          </w:rPr>
          <w:fldChar w:fldCharType="end"/>
        </w:r>
      </w:hyperlink>
    </w:p>
    <w:p w14:paraId="4FCC2C50" w14:textId="3796269E" w:rsidR="00F844B6" w:rsidRDefault="005A325F">
      <w:pPr>
        <w:pStyle w:val="TOC1"/>
        <w:rPr>
          <w:rFonts w:asciiTheme="minorHAnsi" w:eastAsiaTheme="minorEastAsia" w:hAnsiTheme="minorHAnsi" w:cstheme="minorBidi"/>
          <w:b w:val="0"/>
          <w:kern w:val="2"/>
          <w:szCs w:val="22"/>
          <w:lang w:eastAsia="en-AU"/>
          <w14:ligatures w14:val="standardContextual"/>
        </w:rPr>
      </w:pPr>
      <w:hyperlink w:anchor="_Toc150249129" w:history="1">
        <w:r w:rsidR="00F844B6" w:rsidRPr="005C7F8A">
          <w:rPr>
            <w:rStyle w:val="Hyperlink"/>
          </w:rPr>
          <w:t>Lesson 4</w:t>
        </w:r>
        <w:r w:rsidR="00F844B6">
          <w:rPr>
            <w:webHidden/>
          </w:rPr>
          <w:tab/>
        </w:r>
        <w:r w:rsidR="00F844B6">
          <w:rPr>
            <w:webHidden/>
          </w:rPr>
          <w:fldChar w:fldCharType="begin"/>
        </w:r>
        <w:r w:rsidR="00F844B6">
          <w:rPr>
            <w:webHidden/>
          </w:rPr>
          <w:instrText xml:space="preserve"> PAGEREF _Toc150249129 \h </w:instrText>
        </w:r>
        <w:r w:rsidR="00F844B6">
          <w:rPr>
            <w:webHidden/>
          </w:rPr>
        </w:r>
        <w:r w:rsidR="00F844B6">
          <w:rPr>
            <w:webHidden/>
          </w:rPr>
          <w:fldChar w:fldCharType="separate"/>
        </w:r>
        <w:r w:rsidR="00F844B6">
          <w:rPr>
            <w:webHidden/>
          </w:rPr>
          <w:t>34</w:t>
        </w:r>
        <w:r w:rsidR="00F844B6">
          <w:rPr>
            <w:webHidden/>
          </w:rPr>
          <w:fldChar w:fldCharType="end"/>
        </w:r>
      </w:hyperlink>
    </w:p>
    <w:p w14:paraId="66CCDA8B" w14:textId="220C9D97" w:rsidR="00F844B6" w:rsidRDefault="005A325F">
      <w:pPr>
        <w:pStyle w:val="TOC2"/>
        <w:rPr>
          <w:rFonts w:asciiTheme="minorHAnsi" w:eastAsiaTheme="minorEastAsia" w:hAnsiTheme="minorHAnsi" w:cstheme="minorBidi"/>
          <w:kern w:val="2"/>
          <w:szCs w:val="22"/>
          <w:lang w:eastAsia="en-AU"/>
          <w14:ligatures w14:val="standardContextual"/>
        </w:rPr>
      </w:pPr>
      <w:hyperlink w:anchor="_Toc150249130" w:history="1">
        <w:r w:rsidR="00F844B6" w:rsidRPr="005C7F8A">
          <w:rPr>
            <w:rStyle w:val="Hyperlink"/>
            <w:rFonts w:eastAsia="Arial"/>
          </w:rPr>
          <w:t>Daily number sense – 10 minutes</w:t>
        </w:r>
        <w:r w:rsidR="00F844B6">
          <w:rPr>
            <w:webHidden/>
          </w:rPr>
          <w:tab/>
        </w:r>
        <w:r w:rsidR="00F844B6">
          <w:rPr>
            <w:webHidden/>
          </w:rPr>
          <w:fldChar w:fldCharType="begin"/>
        </w:r>
        <w:r w:rsidR="00F844B6">
          <w:rPr>
            <w:webHidden/>
          </w:rPr>
          <w:instrText xml:space="preserve"> PAGEREF _Toc150249130 \h </w:instrText>
        </w:r>
        <w:r w:rsidR="00F844B6">
          <w:rPr>
            <w:webHidden/>
          </w:rPr>
        </w:r>
        <w:r w:rsidR="00F844B6">
          <w:rPr>
            <w:webHidden/>
          </w:rPr>
          <w:fldChar w:fldCharType="separate"/>
        </w:r>
        <w:r w:rsidR="00F844B6">
          <w:rPr>
            <w:webHidden/>
          </w:rPr>
          <w:t>34</w:t>
        </w:r>
        <w:r w:rsidR="00F844B6">
          <w:rPr>
            <w:webHidden/>
          </w:rPr>
          <w:fldChar w:fldCharType="end"/>
        </w:r>
      </w:hyperlink>
    </w:p>
    <w:p w14:paraId="5BE8EC66" w14:textId="31D056B7" w:rsidR="00F844B6" w:rsidRDefault="005A325F">
      <w:pPr>
        <w:pStyle w:val="TOC2"/>
        <w:rPr>
          <w:rFonts w:asciiTheme="minorHAnsi" w:eastAsiaTheme="minorEastAsia" w:hAnsiTheme="minorHAnsi" w:cstheme="minorBidi"/>
          <w:kern w:val="2"/>
          <w:szCs w:val="22"/>
          <w:lang w:eastAsia="en-AU"/>
          <w14:ligatures w14:val="standardContextual"/>
        </w:rPr>
      </w:pPr>
      <w:hyperlink w:anchor="_Toc150249131" w:history="1">
        <w:r w:rsidR="00F844B6" w:rsidRPr="005C7F8A">
          <w:rPr>
            <w:rStyle w:val="Hyperlink"/>
            <w:rFonts w:eastAsia="Arial"/>
          </w:rPr>
          <w:t>Core lesson – representing tenths – 40 minutes</w:t>
        </w:r>
        <w:r w:rsidR="00F844B6">
          <w:rPr>
            <w:webHidden/>
          </w:rPr>
          <w:tab/>
        </w:r>
        <w:r w:rsidR="00F844B6">
          <w:rPr>
            <w:webHidden/>
          </w:rPr>
          <w:fldChar w:fldCharType="begin"/>
        </w:r>
        <w:r w:rsidR="00F844B6">
          <w:rPr>
            <w:webHidden/>
          </w:rPr>
          <w:instrText xml:space="preserve"> PAGEREF _Toc150249131 \h </w:instrText>
        </w:r>
        <w:r w:rsidR="00F844B6">
          <w:rPr>
            <w:webHidden/>
          </w:rPr>
        </w:r>
        <w:r w:rsidR="00F844B6">
          <w:rPr>
            <w:webHidden/>
          </w:rPr>
          <w:fldChar w:fldCharType="separate"/>
        </w:r>
        <w:r w:rsidR="00F844B6">
          <w:rPr>
            <w:webHidden/>
          </w:rPr>
          <w:t>34</w:t>
        </w:r>
        <w:r w:rsidR="00F844B6">
          <w:rPr>
            <w:webHidden/>
          </w:rPr>
          <w:fldChar w:fldCharType="end"/>
        </w:r>
      </w:hyperlink>
    </w:p>
    <w:p w14:paraId="11C1E019" w14:textId="0BD513AF" w:rsidR="00F844B6" w:rsidRDefault="005A325F">
      <w:pPr>
        <w:pStyle w:val="TOC2"/>
        <w:rPr>
          <w:rFonts w:asciiTheme="minorHAnsi" w:eastAsiaTheme="minorEastAsia" w:hAnsiTheme="minorHAnsi" w:cstheme="minorBidi"/>
          <w:kern w:val="2"/>
          <w:szCs w:val="22"/>
          <w:lang w:eastAsia="en-AU"/>
          <w14:ligatures w14:val="standardContextual"/>
        </w:rPr>
      </w:pPr>
      <w:hyperlink w:anchor="_Toc150249132" w:history="1">
        <w:r w:rsidR="00F844B6" w:rsidRPr="005C7F8A">
          <w:rPr>
            <w:rStyle w:val="Hyperlink"/>
            <w:rFonts w:eastAsia="Arial"/>
          </w:rPr>
          <w:t>Discuss and connect the mathematics – 10 minutes</w:t>
        </w:r>
        <w:r w:rsidR="00F844B6">
          <w:rPr>
            <w:webHidden/>
          </w:rPr>
          <w:tab/>
        </w:r>
        <w:r w:rsidR="00F844B6">
          <w:rPr>
            <w:webHidden/>
          </w:rPr>
          <w:fldChar w:fldCharType="begin"/>
        </w:r>
        <w:r w:rsidR="00F844B6">
          <w:rPr>
            <w:webHidden/>
          </w:rPr>
          <w:instrText xml:space="preserve"> PAGEREF _Toc150249132 \h </w:instrText>
        </w:r>
        <w:r w:rsidR="00F844B6">
          <w:rPr>
            <w:webHidden/>
          </w:rPr>
        </w:r>
        <w:r w:rsidR="00F844B6">
          <w:rPr>
            <w:webHidden/>
          </w:rPr>
          <w:fldChar w:fldCharType="separate"/>
        </w:r>
        <w:r w:rsidR="00F844B6">
          <w:rPr>
            <w:webHidden/>
          </w:rPr>
          <w:t>38</w:t>
        </w:r>
        <w:r w:rsidR="00F844B6">
          <w:rPr>
            <w:webHidden/>
          </w:rPr>
          <w:fldChar w:fldCharType="end"/>
        </w:r>
      </w:hyperlink>
    </w:p>
    <w:p w14:paraId="55BEC6CB" w14:textId="709D0125" w:rsidR="00F844B6" w:rsidRDefault="005A325F">
      <w:pPr>
        <w:pStyle w:val="TOC1"/>
        <w:rPr>
          <w:rFonts w:asciiTheme="minorHAnsi" w:eastAsiaTheme="minorEastAsia" w:hAnsiTheme="minorHAnsi" w:cstheme="minorBidi"/>
          <w:b w:val="0"/>
          <w:kern w:val="2"/>
          <w:szCs w:val="22"/>
          <w:lang w:eastAsia="en-AU"/>
          <w14:ligatures w14:val="standardContextual"/>
        </w:rPr>
      </w:pPr>
      <w:hyperlink w:anchor="_Toc150249133" w:history="1">
        <w:r w:rsidR="00F844B6" w:rsidRPr="005C7F8A">
          <w:rPr>
            <w:rStyle w:val="Hyperlink"/>
          </w:rPr>
          <w:t>Lesson 5</w:t>
        </w:r>
        <w:r w:rsidR="00F844B6">
          <w:rPr>
            <w:webHidden/>
          </w:rPr>
          <w:tab/>
        </w:r>
        <w:r w:rsidR="00F844B6">
          <w:rPr>
            <w:webHidden/>
          </w:rPr>
          <w:fldChar w:fldCharType="begin"/>
        </w:r>
        <w:r w:rsidR="00F844B6">
          <w:rPr>
            <w:webHidden/>
          </w:rPr>
          <w:instrText xml:space="preserve"> PAGEREF _Toc150249133 \h </w:instrText>
        </w:r>
        <w:r w:rsidR="00F844B6">
          <w:rPr>
            <w:webHidden/>
          </w:rPr>
        </w:r>
        <w:r w:rsidR="00F844B6">
          <w:rPr>
            <w:webHidden/>
          </w:rPr>
          <w:fldChar w:fldCharType="separate"/>
        </w:r>
        <w:r w:rsidR="00F844B6">
          <w:rPr>
            <w:webHidden/>
          </w:rPr>
          <w:t>40</w:t>
        </w:r>
        <w:r w:rsidR="00F844B6">
          <w:rPr>
            <w:webHidden/>
          </w:rPr>
          <w:fldChar w:fldCharType="end"/>
        </w:r>
      </w:hyperlink>
    </w:p>
    <w:p w14:paraId="12DD3DEE" w14:textId="7081F3AE" w:rsidR="00F844B6" w:rsidRDefault="005A325F">
      <w:pPr>
        <w:pStyle w:val="TOC2"/>
        <w:rPr>
          <w:rFonts w:asciiTheme="minorHAnsi" w:eastAsiaTheme="minorEastAsia" w:hAnsiTheme="minorHAnsi" w:cstheme="minorBidi"/>
          <w:kern w:val="2"/>
          <w:szCs w:val="22"/>
          <w:lang w:eastAsia="en-AU"/>
          <w14:ligatures w14:val="standardContextual"/>
        </w:rPr>
      </w:pPr>
      <w:hyperlink w:anchor="_Toc150249134" w:history="1">
        <w:r w:rsidR="00F844B6" w:rsidRPr="005C7F8A">
          <w:rPr>
            <w:rStyle w:val="Hyperlink"/>
            <w:rFonts w:eastAsia="Arial"/>
          </w:rPr>
          <w:t>Daily number sense – prove it – 10 minutes</w:t>
        </w:r>
        <w:r w:rsidR="00F844B6">
          <w:rPr>
            <w:webHidden/>
          </w:rPr>
          <w:tab/>
        </w:r>
        <w:r w:rsidR="00F844B6">
          <w:rPr>
            <w:webHidden/>
          </w:rPr>
          <w:fldChar w:fldCharType="begin"/>
        </w:r>
        <w:r w:rsidR="00F844B6">
          <w:rPr>
            <w:webHidden/>
          </w:rPr>
          <w:instrText xml:space="preserve"> PAGEREF _Toc150249134 \h </w:instrText>
        </w:r>
        <w:r w:rsidR="00F844B6">
          <w:rPr>
            <w:webHidden/>
          </w:rPr>
        </w:r>
        <w:r w:rsidR="00F844B6">
          <w:rPr>
            <w:webHidden/>
          </w:rPr>
          <w:fldChar w:fldCharType="separate"/>
        </w:r>
        <w:r w:rsidR="00F844B6">
          <w:rPr>
            <w:webHidden/>
          </w:rPr>
          <w:t>40</w:t>
        </w:r>
        <w:r w:rsidR="00F844B6">
          <w:rPr>
            <w:webHidden/>
          </w:rPr>
          <w:fldChar w:fldCharType="end"/>
        </w:r>
      </w:hyperlink>
    </w:p>
    <w:p w14:paraId="4C9D8151" w14:textId="35ACBC41" w:rsidR="00F844B6" w:rsidRDefault="005A325F">
      <w:pPr>
        <w:pStyle w:val="TOC2"/>
        <w:rPr>
          <w:rFonts w:asciiTheme="minorHAnsi" w:eastAsiaTheme="minorEastAsia" w:hAnsiTheme="minorHAnsi" w:cstheme="minorBidi"/>
          <w:kern w:val="2"/>
          <w:szCs w:val="22"/>
          <w:lang w:eastAsia="en-AU"/>
          <w14:ligatures w14:val="standardContextual"/>
        </w:rPr>
      </w:pPr>
      <w:hyperlink w:anchor="_Toc150249135" w:history="1">
        <w:r w:rsidR="00F844B6" w:rsidRPr="005C7F8A">
          <w:rPr>
            <w:rStyle w:val="Hyperlink"/>
            <w:rFonts w:eastAsia="Arial"/>
          </w:rPr>
          <w:t>Core lesson 1 – introducing hundredths – 15 minutes</w:t>
        </w:r>
        <w:r w:rsidR="00F844B6">
          <w:rPr>
            <w:webHidden/>
          </w:rPr>
          <w:tab/>
        </w:r>
        <w:r w:rsidR="00F844B6">
          <w:rPr>
            <w:webHidden/>
          </w:rPr>
          <w:fldChar w:fldCharType="begin"/>
        </w:r>
        <w:r w:rsidR="00F844B6">
          <w:rPr>
            <w:webHidden/>
          </w:rPr>
          <w:instrText xml:space="preserve"> PAGEREF _Toc150249135 \h </w:instrText>
        </w:r>
        <w:r w:rsidR="00F844B6">
          <w:rPr>
            <w:webHidden/>
          </w:rPr>
        </w:r>
        <w:r w:rsidR="00F844B6">
          <w:rPr>
            <w:webHidden/>
          </w:rPr>
          <w:fldChar w:fldCharType="separate"/>
        </w:r>
        <w:r w:rsidR="00F844B6">
          <w:rPr>
            <w:webHidden/>
          </w:rPr>
          <w:t>42</w:t>
        </w:r>
        <w:r w:rsidR="00F844B6">
          <w:rPr>
            <w:webHidden/>
          </w:rPr>
          <w:fldChar w:fldCharType="end"/>
        </w:r>
      </w:hyperlink>
    </w:p>
    <w:p w14:paraId="5176E08F" w14:textId="442D3B53" w:rsidR="00F844B6" w:rsidRDefault="005A325F">
      <w:pPr>
        <w:pStyle w:val="TOC2"/>
        <w:rPr>
          <w:rFonts w:asciiTheme="minorHAnsi" w:eastAsiaTheme="minorEastAsia" w:hAnsiTheme="minorHAnsi" w:cstheme="minorBidi"/>
          <w:kern w:val="2"/>
          <w:szCs w:val="22"/>
          <w:lang w:eastAsia="en-AU"/>
          <w14:ligatures w14:val="standardContextual"/>
        </w:rPr>
      </w:pPr>
      <w:hyperlink w:anchor="_Toc150249136" w:history="1">
        <w:r w:rsidR="00F844B6" w:rsidRPr="005C7F8A">
          <w:rPr>
            <w:rStyle w:val="Hyperlink"/>
            <w:rFonts w:eastAsia="Arial"/>
          </w:rPr>
          <w:t>Core lesson 2 – the role of zero – 15 minutes</w:t>
        </w:r>
        <w:r w:rsidR="00F844B6">
          <w:rPr>
            <w:webHidden/>
          </w:rPr>
          <w:tab/>
        </w:r>
        <w:r w:rsidR="00F844B6">
          <w:rPr>
            <w:webHidden/>
          </w:rPr>
          <w:fldChar w:fldCharType="begin"/>
        </w:r>
        <w:r w:rsidR="00F844B6">
          <w:rPr>
            <w:webHidden/>
          </w:rPr>
          <w:instrText xml:space="preserve"> PAGEREF _Toc150249136 \h </w:instrText>
        </w:r>
        <w:r w:rsidR="00F844B6">
          <w:rPr>
            <w:webHidden/>
          </w:rPr>
        </w:r>
        <w:r w:rsidR="00F844B6">
          <w:rPr>
            <w:webHidden/>
          </w:rPr>
          <w:fldChar w:fldCharType="separate"/>
        </w:r>
        <w:r w:rsidR="00F844B6">
          <w:rPr>
            <w:webHidden/>
          </w:rPr>
          <w:t>43</w:t>
        </w:r>
        <w:r w:rsidR="00F844B6">
          <w:rPr>
            <w:webHidden/>
          </w:rPr>
          <w:fldChar w:fldCharType="end"/>
        </w:r>
      </w:hyperlink>
    </w:p>
    <w:p w14:paraId="5891A983" w14:textId="5FFB4323" w:rsidR="00F844B6" w:rsidRDefault="005A325F">
      <w:pPr>
        <w:pStyle w:val="TOC2"/>
        <w:rPr>
          <w:rFonts w:asciiTheme="minorHAnsi" w:eastAsiaTheme="minorEastAsia" w:hAnsiTheme="minorHAnsi" w:cstheme="minorBidi"/>
          <w:kern w:val="2"/>
          <w:szCs w:val="22"/>
          <w:lang w:eastAsia="en-AU"/>
          <w14:ligatures w14:val="standardContextual"/>
        </w:rPr>
      </w:pPr>
      <w:hyperlink w:anchor="_Toc150249137" w:history="1">
        <w:r w:rsidR="00F844B6" w:rsidRPr="005C7F8A">
          <w:rPr>
            <w:rStyle w:val="Hyperlink"/>
            <w:rFonts w:eastAsia="Arial"/>
          </w:rPr>
          <w:t>Consolidation and meaningful practice – 20 minutes</w:t>
        </w:r>
        <w:r w:rsidR="00F844B6">
          <w:rPr>
            <w:webHidden/>
          </w:rPr>
          <w:tab/>
        </w:r>
        <w:r w:rsidR="00F844B6">
          <w:rPr>
            <w:webHidden/>
          </w:rPr>
          <w:fldChar w:fldCharType="begin"/>
        </w:r>
        <w:r w:rsidR="00F844B6">
          <w:rPr>
            <w:webHidden/>
          </w:rPr>
          <w:instrText xml:space="preserve"> PAGEREF _Toc150249137 \h </w:instrText>
        </w:r>
        <w:r w:rsidR="00F844B6">
          <w:rPr>
            <w:webHidden/>
          </w:rPr>
        </w:r>
        <w:r w:rsidR="00F844B6">
          <w:rPr>
            <w:webHidden/>
          </w:rPr>
          <w:fldChar w:fldCharType="separate"/>
        </w:r>
        <w:r w:rsidR="00F844B6">
          <w:rPr>
            <w:webHidden/>
          </w:rPr>
          <w:t>47</w:t>
        </w:r>
        <w:r w:rsidR="00F844B6">
          <w:rPr>
            <w:webHidden/>
          </w:rPr>
          <w:fldChar w:fldCharType="end"/>
        </w:r>
      </w:hyperlink>
    </w:p>
    <w:p w14:paraId="6720DF14" w14:textId="44D1C877" w:rsidR="00F844B6" w:rsidRDefault="005A325F">
      <w:pPr>
        <w:pStyle w:val="TOC1"/>
        <w:rPr>
          <w:rFonts w:asciiTheme="minorHAnsi" w:eastAsiaTheme="minorEastAsia" w:hAnsiTheme="minorHAnsi" w:cstheme="minorBidi"/>
          <w:b w:val="0"/>
          <w:kern w:val="2"/>
          <w:szCs w:val="22"/>
          <w:lang w:eastAsia="en-AU"/>
          <w14:ligatures w14:val="standardContextual"/>
        </w:rPr>
      </w:pPr>
      <w:hyperlink w:anchor="_Toc150249138" w:history="1">
        <w:r w:rsidR="00F844B6" w:rsidRPr="005C7F8A">
          <w:rPr>
            <w:rStyle w:val="Hyperlink"/>
          </w:rPr>
          <w:t>Lesson 6</w:t>
        </w:r>
        <w:r w:rsidR="00F844B6">
          <w:rPr>
            <w:webHidden/>
          </w:rPr>
          <w:tab/>
        </w:r>
        <w:r w:rsidR="00F844B6">
          <w:rPr>
            <w:webHidden/>
          </w:rPr>
          <w:fldChar w:fldCharType="begin"/>
        </w:r>
        <w:r w:rsidR="00F844B6">
          <w:rPr>
            <w:webHidden/>
          </w:rPr>
          <w:instrText xml:space="preserve"> PAGEREF _Toc150249138 \h </w:instrText>
        </w:r>
        <w:r w:rsidR="00F844B6">
          <w:rPr>
            <w:webHidden/>
          </w:rPr>
        </w:r>
        <w:r w:rsidR="00F844B6">
          <w:rPr>
            <w:webHidden/>
          </w:rPr>
          <w:fldChar w:fldCharType="separate"/>
        </w:r>
        <w:r w:rsidR="00F844B6">
          <w:rPr>
            <w:webHidden/>
          </w:rPr>
          <w:t>49</w:t>
        </w:r>
        <w:r w:rsidR="00F844B6">
          <w:rPr>
            <w:webHidden/>
          </w:rPr>
          <w:fldChar w:fldCharType="end"/>
        </w:r>
      </w:hyperlink>
    </w:p>
    <w:p w14:paraId="731AEFF5" w14:textId="180BC452" w:rsidR="00F844B6" w:rsidRDefault="005A325F">
      <w:pPr>
        <w:pStyle w:val="TOC2"/>
        <w:rPr>
          <w:rFonts w:asciiTheme="minorHAnsi" w:eastAsiaTheme="minorEastAsia" w:hAnsiTheme="minorHAnsi" w:cstheme="minorBidi"/>
          <w:kern w:val="2"/>
          <w:szCs w:val="22"/>
          <w:lang w:eastAsia="en-AU"/>
          <w14:ligatures w14:val="standardContextual"/>
        </w:rPr>
      </w:pPr>
      <w:hyperlink w:anchor="_Toc150249139" w:history="1">
        <w:r w:rsidR="00F844B6" w:rsidRPr="005C7F8A">
          <w:rPr>
            <w:rStyle w:val="Hyperlink"/>
            <w:rFonts w:eastAsia="Arial"/>
          </w:rPr>
          <w:t>Daily number sense – mine equals yours – 10 minutes</w:t>
        </w:r>
        <w:r w:rsidR="00F844B6">
          <w:rPr>
            <w:webHidden/>
          </w:rPr>
          <w:tab/>
        </w:r>
        <w:r w:rsidR="00F844B6">
          <w:rPr>
            <w:webHidden/>
          </w:rPr>
          <w:fldChar w:fldCharType="begin"/>
        </w:r>
        <w:r w:rsidR="00F844B6">
          <w:rPr>
            <w:webHidden/>
          </w:rPr>
          <w:instrText xml:space="preserve"> PAGEREF _Toc150249139 \h </w:instrText>
        </w:r>
        <w:r w:rsidR="00F844B6">
          <w:rPr>
            <w:webHidden/>
          </w:rPr>
        </w:r>
        <w:r w:rsidR="00F844B6">
          <w:rPr>
            <w:webHidden/>
          </w:rPr>
          <w:fldChar w:fldCharType="separate"/>
        </w:r>
        <w:r w:rsidR="00F844B6">
          <w:rPr>
            <w:webHidden/>
          </w:rPr>
          <w:t>49</w:t>
        </w:r>
        <w:r w:rsidR="00F844B6">
          <w:rPr>
            <w:webHidden/>
          </w:rPr>
          <w:fldChar w:fldCharType="end"/>
        </w:r>
      </w:hyperlink>
    </w:p>
    <w:p w14:paraId="6B748735" w14:textId="2631EBC8" w:rsidR="00F844B6" w:rsidRDefault="005A325F">
      <w:pPr>
        <w:pStyle w:val="TOC2"/>
        <w:rPr>
          <w:rFonts w:asciiTheme="minorHAnsi" w:eastAsiaTheme="minorEastAsia" w:hAnsiTheme="minorHAnsi" w:cstheme="minorBidi"/>
          <w:kern w:val="2"/>
          <w:szCs w:val="22"/>
          <w:lang w:eastAsia="en-AU"/>
          <w14:ligatures w14:val="standardContextual"/>
        </w:rPr>
      </w:pPr>
      <w:hyperlink w:anchor="_Toc150249140" w:history="1">
        <w:r w:rsidR="00F844B6" w:rsidRPr="005C7F8A">
          <w:rPr>
            <w:rStyle w:val="Hyperlink"/>
            <w:rFonts w:eastAsia="Arial"/>
          </w:rPr>
          <w:t>Core lesson – decimals as equivalent fraction – 30 minutes</w:t>
        </w:r>
        <w:r w:rsidR="00F844B6">
          <w:rPr>
            <w:webHidden/>
          </w:rPr>
          <w:tab/>
        </w:r>
        <w:r w:rsidR="00F844B6">
          <w:rPr>
            <w:webHidden/>
          </w:rPr>
          <w:fldChar w:fldCharType="begin"/>
        </w:r>
        <w:r w:rsidR="00F844B6">
          <w:rPr>
            <w:webHidden/>
          </w:rPr>
          <w:instrText xml:space="preserve"> PAGEREF _Toc150249140 \h </w:instrText>
        </w:r>
        <w:r w:rsidR="00F844B6">
          <w:rPr>
            <w:webHidden/>
          </w:rPr>
        </w:r>
        <w:r w:rsidR="00F844B6">
          <w:rPr>
            <w:webHidden/>
          </w:rPr>
          <w:fldChar w:fldCharType="separate"/>
        </w:r>
        <w:r w:rsidR="00F844B6">
          <w:rPr>
            <w:webHidden/>
          </w:rPr>
          <w:t>51</w:t>
        </w:r>
        <w:r w:rsidR="00F844B6">
          <w:rPr>
            <w:webHidden/>
          </w:rPr>
          <w:fldChar w:fldCharType="end"/>
        </w:r>
      </w:hyperlink>
    </w:p>
    <w:p w14:paraId="7073EA2C" w14:textId="4D7751E4" w:rsidR="00F844B6" w:rsidRDefault="005A325F">
      <w:pPr>
        <w:pStyle w:val="TOC2"/>
        <w:rPr>
          <w:rFonts w:asciiTheme="minorHAnsi" w:eastAsiaTheme="minorEastAsia" w:hAnsiTheme="minorHAnsi" w:cstheme="minorBidi"/>
          <w:kern w:val="2"/>
          <w:szCs w:val="22"/>
          <w:lang w:eastAsia="en-AU"/>
          <w14:ligatures w14:val="standardContextual"/>
        </w:rPr>
      </w:pPr>
      <w:hyperlink w:anchor="_Toc150249141" w:history="1">
        <w:r w:rsidR="00F844B6" w:rsidRPr="005C7F8A">
          <w:rPr>
            <w:rStyle w:val="Hyperlink"/>
            <w:rFonts w:eastAsia="Arial"/>
          </w:rPr>
          <w:t>Consolidation and meaningful practice – 20 minutes</w:t>
        </w:r>
        <w:r w:rsidR="00F844B6">
          <w:rPr>
            <w:webHidden/>
          </w:rPr>
          <w:tab/>
        </w:r>
        <w:r w:rsidR="00F844B6">
          <w:rPr>
            <w:webHidden/>
          </w:rPr>
          <w:fldChar w:fldCharType="begin"/>
        </w:r>
        <w:r w:rsidR="00F844B6">
          <w:rPr>
            <w:webHidden/>
          </w:rPr>
          <w:instrText xml:space="preserve"> PAGEREF _Toc150249141 \h </w:instrText>
        </w:r>
        <w:r w:rsidR="00F844B6">
          <w:rPr>
            <w:webHidden/>
          </w:rPr>
        </w:r>
        <w:r w:rsidR="00F844B6">
          <w:rPr>
            <w:webHidden/>
          </w:rPr>
          <w:fldChar w:fldCharType="separate"/>
        </w:r>
        <w:r w:rsidR="00F844B6">
          <w:rPr>
            <w:webHidden/>
          </w:rPr>
          <w:t>52</w:t>
        </w:r>
        <w:r w:rsidR="00F844B6">
          <w:rPr>
            <w:webHidden/>
          </w:rPr>
          <w:fldChar w:fldCharType="end"/>
        </w:r>
      </w:hyperlink>
    </w:p>
    <w:p w14:paraId="29EB85CF" w14:textId="4BF06A8B" w:rsidR="00F844B6" w:rsidRDefault="005A325F">
      <w:pPr>
        <w:pStyle w:val="TOC1"/>
        <w:rPr>
          <w:rFonts w:asciiTheme="minorHAnsi" w:eastAsiaTheme="minorEastAsia" w:hAnsiTheme="minorHAnsi" w:cstheme="minorBidi"/>
          <w:b w:val="0"/>
          <w:kern w:val="2"/>
          <w:szCs w:val="22"/>
          <w:lang w:eastAsia="en-AU"/>
          <w14:ligatures w14:val="standardContextual"/>
        </w:rPr>
      </w:pPr>
      <w:hyperlink w:anchor="_Toc150249142" w:history="1">
        <w:r w:rsidR="00F844B6" w:rsidRPr="005C7F8A">
          <w:rPr>
            <w:rStyle w:val="Hyperlink"/>
          </w:rPr>
          <w:t>Lesson 7</w:t>
        </w:r>
        <w:r w:rsidR="00F844B6">
          <w:rPr>
            <w:webHidden/>
          </w:rPr>
          <w:tab/>
        </w:r>
        <w:r w:rsidR="00F844B6">
          <w:rPr>
            <w:webHidden/>
          </w:rPr>
          <w:fldChar w:fldCharType="begin"/>
        </w:r>
        <w:r w:rsidR="00F844B6">
          <w:rPr>
            <w:webHidden/>
          </w:rPr>
          <w:instrText xml:space="preserve"> PAGEREF _Toc150249142 \h </w:instrText>
        </w:r>
        <w:r w:rsidR="00F844B6">
          <w:rPr>
            <w:webHidden/>
          </w:rPr>
        </w:r>
        <w:r w:rsidR="00F844B6">
          <w:rPr>
            <w:webHidden/>
          </w:rPr>
          <w:fldChar w:fldCharType="separate"/>
        </w:r>
        <w:r w:rsidR="00F844B6">
          <w:rPr>
            <w:webHidden/>
          </w:rPr>
          <w:t>55</w:t>
        </w:r>
        <w:r w:rsidR="00F844B6">
          <w:rPr>
            <w:webHidden/>
          </w:rPr>
          <w:fldChar w:fldCharType="end"/>
        </w:r>
      </w:hyperlink>
    </w:p>
    <w:p w14:paraId="4B79185C" w14:textId="1EC8BE63" w:rsidR="00F844B6" w:rsidRDefault="005A325F">
      <w:pPr>
        <w:pStyle w:val="TOC2"/>
        <w:rPr>
          <w:rFonts w:asciiTheme="minorHAnsi" w:eastAsiaTheme="minorEastAsia" w:hAnsiTheme="minorHAnsi" w:cstheme="minorBidi"/>
          <w:kern w:val="2"/>
          <w:szCs w:val="22"/>
          <w:lang w:eastAsia="en-AU"/>
          <w14:ligatures w14:val="standardContextual"/>
        </w:rPr>
      </w:pPr>
      <w:hyperlink w:anchor="_Toc150249143" w:history="1">
        <w:r w:rsidR="00F844B6" w:rsidRPr="005C7F8A">
          <w:rPr>
            <w:rStyle w:val="Hyperlink"/>
            <w:rFonts w:eastAsia="Arial"/>
          </w:rPr>
          <w:t>Daily number sense – target number sentence – 10 minutes</w:t>
        </w:r>
        <w:r w:rsidR="00F844B6">
          <w:rPr>
            <w:webHidden/>
          </w:rPr>
          <w:tab/>
        </w:r>
        <w:r w:rsidR="00F844B6">
          <w:rPr>
            <w:webHidden/>
          </w:rPr>
          <w:fldChar w:fldCharType="begin"/>
        </w:r>
        <w:r w:rsidR="00F844B6">
          <w:rPr>
            <w:webHidden/>
          </w:rPr>
          <w:instrText xml:space="preserve"> PAGEREF _Toc150249143 \h </w:instrText>
        </w:r>
        <w:r w:rsidR="00F844B6">
          <w:rPr>
            <w:webHidden/>
          </w:rPr>
        </w:r>
        <w:r w:rsidR="00F844B6">
          <w:rPr>
            <w:webHidden/>
          </w:rPr>
          <w:fldChar w:fldCharType="separate"/>
        </w:r>
        <w:r w:rsidR="00F844B6">
          <w:rPr>
            <w:webHidden/>
          </w:rPr>
          <w:t>55</w:t>
        </w:r>
        <w:r w:rsidR="00F844B6">
          <w:rPr>
            <w:webHidden/>
          </w:rPr>
          <w:fldChar w:fldCharType="end"/>
        </w:r>
      </w:hyperlink>
    </w:p>
    <w:p w14:paraId="7FA86A2B" w14:textId="6C983C79" w:rsidR="00F844B6" w:rsidRDefault="005A325F">
      <w:pPr>
        <w:pStyle w:val="TOC2"/>
        <w:rPr>
          <w:rFonts w:asciiTheme="minorHAnsi" w:eastAsiaTheme="minorEastAsia" w:hAnsiTheme="minorHAnsi" w:cstheme="minorBidi"/>
          <w:kern w:val="2"/>
          <w:szCs w:val="22"/>
          <w:lang w:eastAsia="en-AU"/>
          <w14:ligatures w14:val="standardContextual"/>
        </w:rPr>
      </w:pPr>
      <w:hyperlink w:anchor="_Toc150249144" w:history="1">
        <w:r w:rsidR="00F844B6" w:rsidRPr="005C7F8A">
          <w:rPr>
            <w:rStyle w:val="Hyperlink"/>
            <w:rFonts w:eastAsia="Arial"/>
          </w:rPr>
          <w:t>Core lesson – addition – bridging and partitioning – 30 minutes</w:t>
        </w:r>
        <w:r w:rsidR="00F844B6">
          <w:rPr>
            <w:webHidden/>
          </w:rPr>
          <w:tab/>
        </w:r>
        <w:r w:rsidR="00F844B6">
          <w:rPr>
            <w:webHidden/>
          </w:rPr>
          <w:fldChar w:fldCharType="begin"/>
        </w:r>
        <w:r w:rsidR="00F844B6">
          <w:rPr>
            <w:webHidden/>
          </w:rPr>
          <w:instrText xml:space="preserve"> PAGEREF _Toc150249144 \h </w:instrText>
        </w:r>
        <w:r w:rsidR="00F844B6">
          <w:rPr>
            <w:webHidden/>
          </w:rPr>
        </w:r>
        <w:r w:rsidR="00F844B6">
          <w:rPr>
            <w:webHidden/>
          </w:rPr>
          <w:fldChar w:fldCharType="separate"/>
        </w:r>
        <w:r w:rsidR="00F844B6">
          <w:rPr>
            <w:webHidden/>
          </w:rPr>
          <w:t>56</w:t>
        </w:r>
        <w:r w:rsidR="00F844B6">
          <w:rPr>
            <w:webHidden/>
          </w:rPr>
          <w:fldChar w:fldCharType="end"/>
        </w:r>
      </w:hyperlink>
    </w:p>
    <w:p w14:paraId="7AFDF146" w14:textId="0C811965" w:rsidR="00F844B6" w:rsidRDefault="005A325F">
      <w:pPr>
        <w:pStyle w:val="TOC2"/>
        <w:rPr>
          <w:rFonts w:asciiTheme="minorHAnsi" w:eastAsiaTheme="minorEastAsia" w:hAnsiTheme="minorHAnsi" w:cstheme="minorBidi"/>
          <w:kern w:val="2"/>
          <w:szCs w:val="22"/>
          <w:lang w:eastAsia="en-AU"/>
          <w14:ligatures w14:val="standardContextual"/>
        </w:rPr>
      </w:pPr>
      <w:hyperlink w:anchor="_Toc150249145" w:history="1">
        <w:r w:rsidR="00F844B6" w:rsidRPr="005C7F8A">
          <w:rPr>
            <w:rStyle w:val="Hyperlink"/>
            <w:rFonts w:eastAsia="Arial"/>
          </w:rPr>
          <w:t>Consolidation and meaningful practice – 15 minutes</w:t>
        </w:r>
        <w:r w:rsidR="00F844B6">
          <w:rPr>
            <w:webHidden/>
          </w:rPr>
          <w:tab/>
        </w:r>
        <w:r w:rsidR="00F844B6">
          <w:rPr>
            <w:webHidden/>
          </w:rPr>
          <w:fldChar w:fldCharType="begin"/>
        </w:r>
        <w:r w:rsidR="00F844B6">
          <w:rPr>
            <w:webHidden/>
          </w:rPr>
          <w:instrText xml:space="preserve"> PAGEREF _Toc150249145 \h </w:instrText>
        </w:r>
        <w:r w:rsidR="00F844B6">
          <w:rPr>
            <w:webHidden/>
          </w:rPr>
        </w:r>
        <w:r w:rsidR="00F844B6">
          <w:rPr>
            <w:webHidden/>
          </w:rPr>
          <w:fldChar w:fldCharType="separate"/>
        </w:r>
        <w:r w:rsidR="00F844B6">
          <w:rPr>
            <w:webHidden/>
          </w:rPr>
          <w:t>59</w:t>
        </w:r>
        <w:r w:rsidR="00F844B6">
          <w:rPr>
            <w:webHidden/>
          </w:rPr>
          <w:fldChar w:fldCharType="end"/>
        </w:r>
      </w:hyperlink>
    </w:p>
    <w:p w14:paraId="7B1DFBCB" w14:textId="5889DE03" w:rsidR="00F844B6" w:rsidRDefault="005A325F">
      <w:pPr>
        <w:pStyle w:val="TOC1"/>
        <w:rPr>
          <w:rFonts w:asciiTheme="minorHAnsi" w:eastAsiaTheme="minorEastAsia" w:hAnsiTheme="minorHAnsi" w:cstheme="minorBidi"/>
          <w:b w:val="0"/>
          <w:kern w:val="2"/>
          <w:szCs w:val="22"/>
          <w:lang w:eastAsia="en-AU"/>
          <w14:ligatures w14:val="standardContextual"/>
        </w:rPr>
      </w:pPr>
      <w:hyperlink w:anchor="_Toc150249146" w:history="1">
        <w:r w:rsidR="00F844B6" w:rsidRPr="005C7F8A">
          <w:rPr>
            <w:rStyle w:val="Hyperlink"/>
          </w:rPr>
          <w:t>Lesson 8</w:t>
        </w:r>
        <w:r w:rsidR="00F844B6">
          <w:rPr>
            <w:webHidden/>
          </w:rPr>
          <w:tab/>
        </w:r>
        <w:r w:rsidR="00F844B6">
          <w:rPr>
            <w:webHidden/>
          </w:rPr>
          <w:fldChar w:fldCharType="begin"/>
        </w:r>
        <w:r w:rsidR="00F844B6">
          <w:rPr>
            <w:webHidden/>
          </w:rPr>
          <w:instrText xml:space="preserve"> PAGEREF _Toc150249146 \h </w:instrText>
        </w:r>
        <w:r w:rsidR="00F844B6">
          <w:rPr>
            <w:webHidden/>
          </w:rPr>
        </w:r>
        <w:r w:rsidR="00F844B6">
          <w:rPr>
            <w:webHidden/>
          </w:rPr>
          <w:fldChar w:fldCharType="separate"/>
        </w:r>
        <w:r w:rsidR="00F844B6">
          <w:rPr>
            <w:webHidden/>
          </w:rPr>
          <w:t>61</w:t>
        </w:r>
        <w:r w:rsidR="00F844B6">
          <w:rPr>
            <w:webHidden/>
          </w:rPr>
          <w:fldChar w:fldCharType="end"/>
        </w:r>
      </w:hyperlink>
    </w:p>
    <w:p w14:paraId="48519434" w14:textId="47248591" w:rsidR="00F844B6" w:rsidRDefault="005A325F">
      <w:pPr>
        <w:pStyle w:val="TOC2"/>
        <w:rPr>
          <w:rFonts w:asciiTheme="minorHAnsi" w:eastAsiaTheme="minorEastAsia" w:hAnsiTheme="minorHAnsi" w:cstheme="minorBidi"/>
          <w:kern w:val="2"/>
          <w:szCs w:val="22"/>
          <w:lang w:eastAsia="en-AU"/>
          <w14:ligatures w14:val="standardContextual"/>
        </w:rPr>
      </w:pPr>
      <w:hyperlink w:anchor="_Toc150249147" w:history="1">
        <w:r w:rsidR="00F844B6" w:rsidRPr="005C7F8A">
          <w:rPr>
            <w:rStyle w:val="Hyperlink"/>
            <w:rFonts w:eastAsia="Arial"/>
          </w:rPr>
          <w:t>Daily number sense – 10 minutes</w:t>
        </w:r>
        <w:r w:rsidR="00F844B6">
          <w:rPr>
            <w:webHidden/>
          </w:rPr>
          <w:tab/>
        </w:r>
        <w:r w:rsidR="00F844B6">
          <w:rPr>
            <w:webHidden/>
          </w:rPr>
          <w:fldChar w:fldCharType="begin"/>
        </w:r>
        <w:r w:rsidR="00F844B6">
          <w:rPr>
            <w:webHidden/>
          </w:rPr>
          <w:instrText xml:space="preserve"> PAGEREF _Toc150249147 \h </w:instrText>
        </w:r>
        <w:r w:rsidR="00F844B6">
          <w:rPr>
            <w:webHidden/>
          </w:rPr>
        </w:r>
        <w:r w:rsidR="00F844B6">
          <w:rPr>
            <w:webHidden/>
          </w:rPr>
          <w:fldChar w:fldCharType="separate"/>
        </w:r>
        <w:r w:rsidR="00F844B6">
          <w:rPr>
            <w:webHidden/>
          </w:rPr>
          <w:t>61</w:t>
        </w:r>
        <w:r w:rsidR="00F844B6">
          <w:rPr>
            <w:webHidden/>
          </w:rPr>
          <w:fldChar w:fldCharType="end"/>
        </w:r>
      </w:hyperlink>
    </w:p>
    <w:p w14:paraId="7CAF79A9" w14:textId="7ECA7D9D" w:rsidR="00F844B6" w:rsidRDefault="005A325F">
      <w:pPr>
        <w:pStyle w:val="TOC2"/>
        <w:rPr>
          <w:rFonts w:asciiTheme="minorHAnsi" w:eastAsiaTheme="minorEastAsia" w:hAnsiTheme="minorHAnsi" w:cstheme="minorBidi"/>
          <w:kern w:val="2"/>
          <w:szCs w:val="22"/>
          <w:lang w:eastAsia="en-AU"/>
          <w14:ligatures w14:val="standardContextual"/>
        </w:rPr>
      </w:pPr>
      <w:hyperlink w:anchor="_Toc150249148" w:history="1">
        <w:r w:rsidR="00F844B6" w:rsidRPr="005C7F8A">
          <w:rPr>
            <w:rStyle w:val="Hyperlink"/>
            <w:rFonts w:eastAsia="Arial"/>
          </w:rPr>
          <w:t>Core lesson 1 – subtraction with standard partitioning – 20 minutes</w:t>
        </w:r>
        <w:r w:rsidR="00F844B6">
          <w:rPr>
            <w:webHidden/>
          </w:rPr>
          <w:tab/>
        </w:r>
        <w:r w:rsidR="00F844B6">
          <w:rPr>
            <w:webHidden/>
          </w:rPr>
          <w:fldChar w:fldCharType="begin"/>
        </w:r>
        <w:r w:rsidR="00F844B6">
          <w:rPr>
            <w:webHidden/>
          </w:rPr>
          <w:instrText xml:space="preserve"> PAGEREF _Toc150249148 \h </w:instrText>
        </w:r>
        <w:r w:rsidR="00F844B6">
          <w:rPr>
            <w:webHidden/>
          </w:rPr>
        </w:r>
        <w:r w:rsidR="00F844B6">
          <w:rPr>
            <w:webHidden/>
          </w:rPr>
          <w:fldChar w:fldCharType="separate"/>
        </w:r>
        <w:r w:rsidR="00F844B6">
          <w:rPr>
            <w:webHidden/>
          </w:rPr>
          <w:t>61</w:t>
        </w:r>
        <w:r w:rsidR="00F844B6">
          <w:rPr>
            <w:webHidden/>
          </w:rPr>
          <w:fldChar w:fldCharType="end"/>
        </w:r>
      </w:hyperlink>
    </w:p>
    <w:p w14:paraId="72DB4260" w14:textId="0782B0ED" w:rsidR="00F844B6" w:rsidRDefault="005A325F">
      <w:pPr>
        <w:pStyle w:val="TOC2"/>
        <w:rPr>
          <w:rFonts w:asciiTheme="minorHAnsi" w:eastAsiaTheme="minorEastAsia" w:hAnsiTheme="minorHAnsi" w:cstheme="minorBidi"/>
          <w:kern w:val="2"/>
          <w:szCs w:val="22"/>
          <w:lang w:eastAsia="en-AU"/>
          <w14:ligatures w14:val="standardContextual"/>
        </w:rPr>
      </w:pPr>
      <w:hyperlink w:anchor="_Toc150249149" w:history="1">
        <w:r w:rsidR="00F844B6" w:rsidRPr="005C7F8A">
          <w:rPr>
            <w:rStyle w:val="Hyperlink"/>
            <w:rFonts w:eastAsia="Arial"/>
          </w:rPr>
          <w:t>Core lesson 2 – subtraction with non-standard partitioning – 20 minutes</w:t>
        </w:r>
        <w:r w:rsidR="00F844B6">
          <w:rPr>
            <w:webHidden/>
          </w:rPr>
          <w:tab/>
        </w:r>
        <w:r w:rsidR="00F844B6">
          <w:rPr>
            <w:webHidden/>
          </w:rPr>
          <w:fldChar w:fldCharType="begin"/>
        </w:r>
        <w:r w:rsidR="00F844B6">
          <w:rPr>
            <w:webHidden/>
          </w:rPr>
          <w:instrText xml:space="preserve"> PAGEREF _Toc150249149 \h </w:instrText>
        </w:r>
        <w:r w:rsidR="00F844B6">
          <w:rPr>
            <w:webHidden/>
          </w:rPr>
        </w:r>
        <w:r w:rsidR="00F844B6">
          <w:rPr>
            <w:webHidden/>
          </w:rPr>
          <w:fldChar w:fldCharType="separate"/>
        </w:r>
        <w:r w:rsidR="00F844B6">
          <w:rPr>
            <w:webHidden/>
          </w:rPr>
          <w:t>64</w:t>
        </w:r>
        <w:r w:rsidR="00F844B6">
          <w:rPr>
            <w:webHidden/>
          </w:rPr>
          <w:fldChar w:fldCharType="end"/>
        </w:r>
      </w:hyperlink>
    </w:p>
    <w:p w14:paraId="608E51FC" w14:textId="0C178A63" w:rsidR="00F844B6" w:rsidRDefault="005A325F">
      <w:pPr>
        <w:pStyle w:val="TOC2"/>
        <w:rPr>
          <w:rFonts w:asciiTheme="minorHAnsi" w:eastAsiaTheme="minorEastAsia" w:hAnsiTheme="minorHAnsi" w:cstheme="minorBidi"/>
          <w:kern w:val="2"/>
          <w:szCs w:val="22"/>
          <w:lang w:eastAsia="en-AU"/>
          <w14:ligatures w14:val="standardContextual"/>
        </w:rPr>
      </w:pPr>
      <w:hyperlink w:anchor="_Toc150249150" w:history="1">
        <w:r w:rsidR="00F844B6" w:rsidRPr="005C7F8A">
          <w:rPr>
            <w:rStyle w:val="Hyperlink"/>
            <w:rFonts w:eastAsia="Arial"/>
          </w:rPr>
          <w:t>Discuss and connect the mathematics – 10 minutes</w:t>
        </w:r>
        <w:r w:rsidR="00F844B6">
          <w:rPr>
            <w:webHidden/>
          </w:rPr>
          <w:tab/>
        </w:r>
        <w:r w:rsidR="00F844B6">
          <w:rPr>
            <w:webHidden/>
          </w:rPr>
          <w:fldChar w:fldCharType="begin"/>
        </w:r>
        <w:r w:rsidR="00F844B6">
          <w:rPr>
            <w:webHidden/>
          </w:rPr>
          <w:instrText xml:space="preserve"> PAGEREF _Toc150249150 \h </w:instrText>
        </w:r>
        <w:r w:rsidR="00F844B6">
          <w:rPr>
            <w:webHidden/>
          </w:rPr>
        </w:r>
        <w:r w:rsidR="00F844B6">
          <w:rPr>
            <w:webHidden/>
          </w:rPr>
          <w:fldChar w:fldCharType="separate"/>
        </w:r>
        <w:r w:rsidR="00F844B6">
          <w:rPr>
            <w:webHidden/>
          </w:rPr>
          <w:t>66</w:t>
        </w:r>
        <w:r w:rsidR="00F844B6">
          <w:rPr>
            <w:webHidden/>
          </w:rPr>
          <w:fldChar w:fldCharType="end"/>
        </w:r>
      </w:hyperlink>
    </w:p>
    <w:p w14:paraId="4EEC2D27" w14:textId="77ED3517" w:rsidR="00F844B6" w:rsidRDefault="005A325F">
      <w:pPr>
        <w:pStyle w:val="TOC1"/>
        <w:rPr>
          <w:rFonts w:asciiTheme="minorHAnsi" w:eastAsiaTheme="minorEastAsia" w:hAnsiTheme="minorHAnsi" w:cstheme="minorBidi"/>
          <w:b w:val="0"/>
          <w:kern w:val="2"/>
          <w:szCs w:val="22"/>
          <w:lang w:eastAsia="en-AU"/>
          <w14:ligatures w14:val="standardContextual"/>
        </w:rPr>
      </w:pPr>
      <w:hyperlink w:anchor="_Toc150249151" w:history="1">
        <w:r w:rsidR="00F844B6" w:rsidRPr="005C7F8A">
          <w:rPr>
            <w:rStyle w:val="Hyperlink"/>
          </w:rPr>
          <w:t>Resource 1 – renaming numbers</w:t>
        </w:r>
        <w:r w:rsidR="00F844B6">
          <w:rPr>
            <w:webHidden/>
          </w:rPr>
          <w:tab/>
        </w:r>
        <w:r w:rsidR="00F844B6">
          <w:rPr>
            <w:webHidden/>
          </w:rPr>
          <w:fldChar w:fldCharType="begin"/>
        </w:r>
        <w:r w:rsidR="00F844B6">
          <w:rPr>
            <w:webHidden/>
          </w:rPr>
          <w:instrText xml:space="preserve"> PAGEREF _Toc150249151 \h </w:instrText>
        </w:r>
        <w:r w:rsidR="00F844B6">
          <w:rPr>
            <w:webHidden/>
          </w:rPr>
        </w:r>
        <w:r w:rsidR="00F844B6">
          <w:rPr>
            <w:webHidden/>
          </w:rPr>
          <w:fldChar w:fldCharType="separate"/>
        </w:r>
        <w:r w:rsidR="00F844B6">
          <w:rPr>
            <w:webHidden/>
          </w:rPr>
          <w:t>68</w:t>
        </w:r>
        <w:r w:rsidR="00F844B6">
          <w:rPr>
            <w:webHidden/>
          </w:rPr>
          <w:fldChar w:fldCharType="end"/>
        </w:r>
      </w:hyperlink>
    </w:p>
    <w:p w14:paraId="558D0DA1" w14:textId="211E930A" w:rsidR="00F844B6" w:rsidRDefault="005A325F">
      <w:pPr>
        <w:pStyle w:val="TOC1"/>
        <w:rPr>
          <w:rFonts w:asciiTheme="minorHAnsi" w:eastAsiaTheme="minorEastAsia" w:hAnsiTheme="minorHAnsi" w:cstheme="minorBidi"/>
          <w:b w:val="0"/>
          <w:kern w:val="2"/>
          <w:szCs w:val="22"/>
          <w:lang w:eastAsia="en-AU"/>
          <w14:ligatures w14:val="standardContextual"/>
        </w:rPr>
      </w:pPr>
      <w:hyperlink w:anchor="_Toc150249152" w:history="1">
        <w:r w:rsidR="00F844B6" w:rsidRPr="005C7F8A">
          <w:rPr>
            <w:rStyle w:val="Hyperlink"/>
          </w:rPr>
          <w:t>Resource 2 – beach image</w:t>
        </w:r>
        <w:r w:rsidR="00F844B6">
          <w:rPr>
            <w:webHidden/>
          </w:rPr>
          <w:tab/>
        </w:r>
        <w:r w:rsidR="00F844B6">
          <w:rPr>
            <w:webHidden/>
          </w:rPr>
          <w:fldChar w:fldCharType="begin"/>
        </w:r>
        <w:r w:rsidR="00F844B6">
          <w:rPr>
            <w:webHidden/>
          </w:rPr>
          <w:instrText xml:space="preserve"> PAGEREF _Toc150249152 \h </w:instrText>
        </w:r>
        <w:r w:rsidR="00F844B6">
          <w:rPr>
            <w:webHidden/>
          </w:rPr>
        </w:r>
        <w:r w:rsidR="00F844B6">
          <w:rPr>
            <w:webHidden/>
          </w:rPr>
          <w:fldChar w:fldCharType="separate"/>
        </w:r>
        <w:r w:rsidR="00F844B6">
          <w:rPr>
            <w:webHidden/>
          </w:rPr>
          <w:t>69</w:t>
        </w:r>
        <w:r w:rsidR="00F844B6">
          <w:rPr>
            <w:webHidden/>
          </w:rPr>
          <w:fldChar w:fldCharType="end"/>
        </w:r>
      </w:hyperlink>
    </w:p>
    <w:p w14:paraId="1F50B8E0" w14:textId="3B680346" w:rsidR="00F844B6" w:rsidRDefault="005A325F">
      <w:pPr>
        <w:pStyle w:val="TOC1"/>
        <w:rPr>
          <w:rFonts w:asciiTheme="minorHAnsi" w:eastAsiaTheme="minorEastAsia" w:hAnsiTheme="minorHAnsi" w:cstheme="minorBidi"/>
          <w:b w:val="0"/>
          <w:kern w:val="2"/>
          <w:szCs w:val="22"/>
          <w:lang w:eastAsia="en-AU"/>
          <w14:ligatures w14:val="standardContextual"/>
        </w:rPr>
      </w:pPr>
      <w:hyperlink w:anchor="_Toc150249153" w:history="1">
        <w:r w:rsidR="00F844B6" w:rsidRPr="005C7F8A">
          <w:rPr>
            <w:rStyle w:val="Hyperlink"/>
          </w:rPr>
          <w:t>Resource 3 – chef’s story</w:t>
        </w:r>
        <w:r w:rsidR="00F844B6">
          <w:rPr>
            <w:webHidden/>
          </w:rPr>
          <w:tab/>
        </w:r>
        <w:r w:rsidR="00F844B6">
          <w:rPr>
            <w:webHidden/>
          </w:rPr>
          <w:fldChar w:fldCharType="begin"/>
        </w:r>
        <w:r w:rsidR="00F844B6">
          <w:rPr>
            <w:webHidden/>
          </w:rPr>
          <w:instrText xml:space="preserve"> PAGEREF _Toc150249153 \h </w:instrText>
        </w:r>
        <w:r w:rsidR="00F844B6">
          <w:rPr>
            <w:webHidden/>
          </w:rPr>
        </w:r>
        <w:r w:rsidR="00F844B6">
          <w:rPr>
            <w:webHidden/>
          </w:rPr>
          <w:fldChar w:fldCharType="separate"/>
        </w:r>
        <w:r w:rsidR="00F844B6">
          <w:rPr>
            <w:webHidden/>
          </w:rPr>
          <w:t>70</w:t>
        </w:r>
        <w:r w:rsidR="00F844B6">
          <w:rPr>
            <w:webHidden/>
          </w:rPr>
          <w:fldChar w:fldCharType="end"/>
        </w:r>
      </w:hyperlink>
    </w:p>
    <w:p w14:paraId="76D1259D" w14:textId="4FF75908" w:rsidR="00F844B6" w:rsidRDefault="005A325F">
      <w:pPr>
        <w:pStyle w:val="TOC1"/>
        <w:rPr>
          <w:rFonts w:asciiTheme="minorHAnsi" w:eastAsiaTheme="minorEastAsia" w:hAnsiTheme="minorHAnsi" w:cstheme="minorBidi"/>
          <w:b w:val="0"/>
          <w:kern w:val="2"/>
          <w:szCs w:val="22"/>
          <w:lang w:eastAsia="en-AU"/>
          <w14:ligatures w14:val="standardContextual"/>
        </w:rPr>
      </w:pPr>
      <w:hyperlink w:anchor="_Toc150249154" w:history="1">
        <w:r w:rsidR="00F844B6" w:rsidRPr="005C7F8A">
          <w:rPr>
            <w:rStyle w:val="Hyperlink"/>
          </w:rPr>
          <w:t>Resource 4 – button collection</w:t>
        </w:r>
        <w:r w:rsidR="00F844B6">
          <w:rPr>
            <w:webHidden/>
          </w:rPr>
          <w:tab/>
        </w:r>
        <w:r w:rsidR="00F844B6">
          <w:rPr>
            <w:webHidden/>
          </w:rPr>
          <w:fldChar w:fldCharType="begin"/>
        </w:r>
        <w:r w:rsidR="00F844B6">
          <w:rPr>
            <w:webHidden/>
          </w:rPr>
          <w:instrText xml:space="preserve"> PAGEREF _Toc150249154 \h </w:instrText>
        </w:r>
        <w:r w:rsidR="00F844B6">
          <w:rPr>
            <w:webHidden/>
          </w:rPr>
        </w:r>
        <w:r w:rsidR="00F844B6">
          <w:rPr>
            <w:webHidden/>
          </w:rPr>
          <w:fldChar w:fldCharType="separate"/>
        </w:r>
        <w:r w:rsidR="00F844B6">
          <w:rPr>
            <w:webHidden/>
          </w:rPr>
          <w:t>71</w:t>
        </w:r>
        <w:r w:rsidR="00F844B6">
          <w:rPr>
            <w:webHidden/>
          </w:rPr>
          <w:fldChar w:fldCharType="end"/>
        </w:r>
      </w:hyperlink>
    </w:p>
    <w:p w14:paraId="509CF9BC" w14:textId="3EF45CBA" w:rsidR="00F844B6" w:rsidRDefault="005A325F">
      <w:pPr>
        <w:pStyle w:val="TOC1"/>
        <w:rPr>
          <w:rFonts w:asciiTheme="minorHAnsi" w:eastAsiaTheme="minorEastAsia" w:hAnsiTheme="minorHAnsi" w:cstheme="minorBidi"/>
          <w:b w:val="0"/>
          <w:kern w:val="2"/>
          <w:szCs w:val="22"/>
          <w:lang w:eastAsia="en-AU"/>
          <w14:ligatures w14:val="standardContextual"/>
        </w:rPr>
      </w:pPr>
      <w:hyperlink w:anchor="_Toc150249155" w:history="1">
        <w:r w:rsidR="00F844B6" w:rsidRPr="005C7F8A">
          <w:rPr>
            <w:rStyle w:val="Hyperlink"/>
          </w:rPr>
          <w:t>Resource 5 – Is he correct?</w:t>
        </w:r>
        <w:r w:rsidR="00F844B6">
          <w:rPr>
            <w:webHidden/>
          </w:rPr>
          <w:tab/>
        </w:r>
        <w:r w:rsidR="00F844B6">
          <w:rPr>
            <w:webHidden/>
          </w:rPr>
          <w:fldChar w:fldCharType="begin"/>
        </w:r>
        <w:r w:rsidR="00F844B6">
          <w:rPr>
            <w:webHidden/>
          </w:rPr>
          <w:instrText xml:space="preserve"> PAGEREF _Toc150249155 \h </w:instrText>
        </w:r>
        <w:r w:rsidR="00F844B6">
          <w:rPr>
            <w:webHidden/>
          </w:rPr>
        </w:r>
        <w:r w:rsidR="00F844B6">
          <w:rPr>
            <w:webHidden/>
          </w:rPr>
          <w:fldChar w:fldCharType="separate"/>
        </w:r>
        <w:r w:rsidR="00F844B6">
          <w:rPr>
            <w:webHidden/>
          </w:rPr>
          <w:t>72</w:t>
        </w:r>
        <w:r w:rsidR="00F844B6">
          <w:rPr>
            <w:webHidden/>
          </w:rPr>
          <w:fldChar w:fldCharType="end"/>
        </w:r>
      </w:hyperlink>
    </w:p>
    <w:p w14:paraId="31258B52" w14:textId="24A541A4" w:rsidR="00F844B6" w:rsidRDefault="005A325F">
      <w:pPr>
        <w:pStyle w:val="TOC1"/>
        <w:rPr>
          <w:rFonts w:asciiTheme="minorHAnsi" w:eastAsiaTheme="minorEastAsia" w:hAnsiTheme="minorHAnsi" w:cstheme="minorBidi"/>
          <w:b w:val="0"/>
          <w:kern w:val="2"/>
          <w:szCs w:val="22"/>
          <w:lang w:eastAsia="en-AU"/>
          <w14:ligatures w14:val="standardContextual"/>
        </w:rPr>
      </w:pPr>
      <w:hyperlink w:anchor="_Toc150249156" w:history="1">
        <w:r w:rsidR="00F844B6" w:rsidRPr="005C7F8A">
          <w:rPr>
            <w:rStyle w:val="Hyperlink"/>
          </w:rPr>
          <w:t>Resource 6 – place value gameboard</w:t>
        </w:r>
        <w:r w:rsidR="00F844B6">
          <w:rPr>
            <w:webHidden/>
          </w:rPr>
          <w:tab/>
        </w:r>
        <w:r w:rsidR="00F844B6">
          <w:rPr>
            <w:webHidden/>
          </w:rPr>
          <w:fldChar w:fldCharType="begin"/>
        </w:r>
        <w:r w:rsidR="00F844B6">
          <w:rPr>
            <w:webHidden/>
          </w:rPr>
          <w:instrText xml:space="preserve"> PAGEREF _Toc150249156 \h </w:instrText>
        </w:r>
        <w:r w:rsidR="00F844B6">
          <w:rPr>
            <w:webHidden/>
          </w:rPr>
        </w:r>
        <w:r w:rsidR="00F844B6">
          <w:rPr>
            <w:webHidden/>
          </w:rPr>
          <w:fldChar w:fldCharType="separate"/>
        </w:r>
        <w:r w:rsidR="00F844B6">
          <w:rPr>
            <w:webHidden/>
          </w:rPr>
          <w:t>73</w:t>
        </w:r>
        <w:r w:rsidR="00F844B6">
          <w:rPr>
            <w:webHidden/>
          </w:rPr>
          <w:fldChar w:fldCharType="end"/>
        </w:r>
      </w:hyperlink>
    </w:p>
    <w:p w14:paraId="085EA375" w14:textId="656C4A66" w:rsidR="00F844B6" w:rsidRDefault="005A325F">
      <w:pPr>
        <w:pStyle w:val="TOC1"/>
        <w:rPr>
          <w:rFonts w:asciiTheme="minorHAnsi" w:eastAsiaTheme="minorEastAsia" w:hAnsiTheme="minorHAnsi" w:cstheme="minorBidi"/>
          <w:b w:val="0"/>
          <w:kern w:val="2"/>
          <w:szCs w:val="22"/>
          <w:lang w:eastAsia="en-AU"/>
          <w14:ligatures w14:val="standardContextual"/>
        </w:rPr>
      </w:pPr>
      <w:hyperlink w:anchor="_Toc150249157" w:history="1">
        <w:r w:rsidR="00F844B6" w:rsidRPr="005C7F8A">
          <w:rPr>
            <w:rStyle w:val="Hyperlink"/>
          </w:rPr>
          <w:t>Resource 7 – tenths strips</w:t>
        </w:r>
        <w:r w:rsidR="00F844B6">
          <w:rPr>
            <w:webHidden/>
          </w:rPr>
          <w:tab/>
        </w:r>
        <w:r w:rsidR="00F844B6">
          <w:rPr>
            <w:webHidden/>
          </w:rPr>
          <w:fldChar w:fldCharType="begin"/>
        </w:r>
        <w:r w:rsidR="00F844B6">
          <w:rPr>
            <w:webHidden/>
          </w:rPr>
          <w:instrText xml:space="preserve"> PAGEREF _Toc150249157 \h </w:instrText>
        </w:r>
        <w:r w:rsidR="00F844B6">
          <w:rPr>
            <w:webHidden/>
          </w:rPr>
        </w:r>
        <w:r w:rsidR="00F844B6">
          <w:rPr>
            <w:webHidden/>
          </w:rPr>
          <w:fldChar w:fldCharType="separate"/>
        </w:r>
        <w:r w:rsidR="00F844B6">
          <w:rPr>
            <w:webHidden/>
          </w:rPr>
          <w:t>74</w:t>
        </w:r>
        <w:r w:rsidR="00F844B6">
          <w:rPr>
            <w:webHidden/>
          </w:rPr>
          <w:fldChar w:fldCharType="end"/>
        </w:r>
      </w:hyperlink>
    </w:p>
    <w:p w14:paraId="31B16ABD" w14:textId="73657229" w:rsidR="00F844B6" w:rsidRDefault="005A325F">
      <w:pPr>
        <w:pStyle w:val="TOC1"/>
        <w:rPr>
          <w:rFonts w:asciiTheme="minorHAnsi" w:eastAsiaTheme="minorEastAsia" w:hAnsiTheme="minorHAnsi" w:cstheme="minorBidi"/>
          <w:b w:val="0"/>
          <w:kern w:val="2"/>
          <w:szCs w:val="22"/>
          <w:lang w:eastAsia="en-AU"/>
          <w14:ligatures w14:val="standardContextual"/>
        </w:rPr>
      </w:pPr>
      <w:hyperlink w:anchor="_Toc150249158" w:history="1">
        <w:r w:rsidR="00F844B6" w:rsidRPr="005C7F8A">
          <w:rPr>
            <w:rStyle w:val="Hyperlink"/>
          </w:rPr>
          <w:t>Resource 8 – prove it</w:t>
        </w:r>
        <w:r w:rsidR="00F844B6">
          <w:rPr>
            <w:webHidden/>
          </w:rPr>
          <w:tab/>
        </w:r>
        <w:r w:rsidR="00F844B6">
          <w:rPr>
            <w:webHidden/>
          </w:rPr>
          <w:fldChar w:fldCharType="begin"/>
        </w:r>
        <w:r w:rsidR="00F844B6">
          <w:rPr>
            <w:webHidden/>
          </w:rPr>
          <w:instrText xml:space="preserve"> PAGEREF _Toc150249158 \h </w:instrText>
        </w:r>
        <w:r w:rsidR="00F844B6">
          <w:rPr>
            <w:webHidden/>
          </w:rPr>
        </w:r>
        <w:r w:rsidR="00F844B6">
          <w:rPr>
            <w:webHidden/>
          </w:rPr>
          <w:fldChar w:fldCharType="separate"/>
        </w:r>
        <w:r w:rsidR="00F844B6">
          <w:rPr>
            <w:webHidden/>
          </w:rPr>
          <w:t>75</w:t>
        </w:r>
        <w:r w:rsidR="00F844B6">
          <w:rPr>
            <w:webHidden/>
          </w:rPr>
          <w:fldChar w:fldCharType="end"/>
        </w:r>
      </w:hyperlink>
    </w:p>
    <w:p w14:paraId="7E58A714" w14:textId="6D2545BD" w:rsidR="00F844B6" w:rsidRDefault="005A325F">
      <w:pPr>
        <w:pStyle w:val="TOC1"/>
        <w:rPr>
          <w:rFonts w:asciiTheme="minorHAnsi" w:eastAsiaTheme="minorEastAsia" w:hAnsiTheme="minorHAnsi" w:cstheme="minorBidi"/>
          <w:b w:val="0"/>
          <w:kern w:val="2"/>
          <w:szCs w:val="22"/>
          <w:lang w:eastAsia="en-AU"/>
          <w14:ligatures w14:val="standardContextual"/>
        </w:rPr>
      </w:pPr>
      <w:hyperlink w:anchor="_Toc150249159" w:history="1">
        <w:r w:rsidR="00F844B6" w:rsidRPr="005C7F8A">
          <w:rPr>
            <w:rStyle w:val="Hyperlink"/>
          </w:rPr>
          <w:t>Resource 9 – hundredth strips</w:t>
        </w:r>
        <w:r w:rsidR="00F844B6">
          <w:rPr>
            <w:webHidden/>
          </w:rPr>
          <w:tab/>
        </w:r>
        <w:r w:rsidR="00F844B6">
          <w:rPr>
            <w:webHidden/>
          </w:rPr>
          <w:fldChar w:fldCharType="begin"/>
        </w:r>
        <w:r w:rsidR="00F844B6">
          <w:rPr>
            <w:webHidden/>
          </w:rPr>
          <w:instrText xml:space="preserve"> PAGEREF _Toc150249159 \h </w:instrText>
        </w:r>
        <w:r w:rsidR="00F844B6">
          <w:rPr>
            <w:webHidden/>
          </w:rPr>
        </w:r>
        <w:r w:rsidR="00F844B6">
          <w:rPr>
            <w:webHidden/>
          </w:rPr>
          <w:fldChar w:fldCharType="separate"/>
        </w:r>
        <w:r w:rsidR="00F844B6">
          <w:rPr>
            <w:webHidden/>
          </w:rPr>
          <w:t>76</w:t>
        </w:r>
        <w:r w:rsidR="00F844B6">
          <w:rPr>
            <w:webHidden/>
          </w:rPr>
          <w:fldChar w:fldCharType="end"/>
        </w:r>
      </w:hyperlink>
    </w:p>
    <w:p w14:paraId="2A0EA2FA" w14:textId="62D0E018" w:rsidR="00F844B6" w:rsidRDefault="005A325F">
      <w:pPr>
        <w:pStyle w:val="TOC1"/>
        <w:rPr>
          <w:rFonts w:asciiTheme="minorHAnsi" w:eastAsiaTheme="minorEastAsia" w:hAnsiTheme="minorHAnsi" w:cstheme="minorBidi"/>
          <w:b w:val="0"/>
          <w:kern w:val="2"/>
          <w:szCs w:val="22"/>
          <w:lang w:eastAsia="en-AU"/>
          <w14:ligatures w14:val="standardContextual"/>
        </w:rPr>
      </w:pPr>
      <w:hyperlink w:anchor="_Toc150249160" w:history="1">
        <w:r w:rsidR="00F844B6" w:rsidRPr="005C7F8A">
          <w:rPr>
            <w:rStyle w:val="Hyperlink"/>
          </w:rPr>
          <w:t>Resource 10 – single decimal house</w:t>
        </w:r>
        <w:r w:rsidR="00F844B6">
          <w:rPr>
            <w:webHidden/>
          </w:rPr>
          <w:tab/>
        </w:r>
        <w:r w:rsidR="00F844B6">
          <w:rPr>
            <w:webHidden/>
          </w:rPr>
          <w:fldChar w:fldCharType="begin"/>
        </w:r>
        <w:r w:rsidR="00F844B6">
          <w:rPr>
            <w:webHidden/>
          </w:rPr>
          <w:instrText xml:space="preserve"> PAGEREF _Toc150249160 \h </w:instrText>
        </w:r>
        <w:r w:rsidR="00F844B6">
          <w:rPr>
            <w:webHidden/>
          </w:rPr>
        </w:r>
        <w:r w:rsidR="00F844B6">
          <w:rPr>
            <w:webHidden/>
          </w:rPr>
          <w:fldChar w:fldCharType="separate"/>
        </w:r>
        <w:r w:rsidR="00F844B6">
          <w:rPr>
            <w:webHidden/>
          </w:rPr>
          <w:t>77</w:t>
        </w:r>
        <w:r w:rsidR="00F844B6">
          <w:rPr>
            <w:webHidden/>
          </w:rPr>
          <w:fldChar w:fldCharType="end"/>
        </w:r>
      </w:hyperlink>
    </w:p>
    <w:p w14:paraId="0E8F1C47" w14:textId="40CC1E58" w:rsidR="00F844B6" w:rsidRDefault="005A325F">
      <w:pPr>
        <w:pStyle w:val="TOC1"/>
        <w:rPr>
          <w:rFonts w:asciiTheme="minorHAnsi" w:eastAsiaTheme="minorEastAsia" w:hAnsiTheme="minorHAnsi" w:cstheme="minorBidi"/>
          <w:b w:val="0"/>
          <w:kern w:val="2"/>
          <w:szCs w:val="22"/>
          <w:lang w:eastAsia="en-AU"/>
          <w14:ligatures w14:val="standardContextual"/>
        </w:rPr>
      </w:pPr>
      <w:hyperlink w:anchor="_Toc150249161" w:history="1">
        <w:r w:rsidR="00F844B6" w:rsidRPr="005C7F8A">
          <w:rPr>
            <w:rStyle w:val="Hyperlink"/>
          </w:rPr>
          <w:t>Resource 11 – comparison houses</w:t>
        </w:r>
        <w:r w:rsidR="00F844B6">
          <w:rPr>
            <w:webHidden/>
          </w:rPr>
          <w:tab/>
        </w:r>
        <w:r w:rsidR="00F844B6">
          <w:rPr>
            <w:webHidden/>
          </w:rPr>
          <w:fldChar w:fldCharType="begin"/>
        </w:r>
        <w:r w:rsidR="00F844B6">
          <w:rPr>
            <w:webHidden/>
          </w:rPr>
          <w:instrText xml:space="preserve"> PAGEREF _Toc150249161 \h </w:instrText>
        </w:r>
        <w:r w:rsidR="00F844B6">
          <w:rPr>
            <w:webHidden/>
          </w:rPr>
        </w:r>
        <w:r w:rsidR="00F844B6">
          <w:rPr>
            <w:webHidden/>
          </w:rPr>
          <w:fldChar w:fldCharType="separate"/>
        </w:r>
        <w:r w:rsidR="00F844B6">
          <w:rPr>
            <w:webHidden/>
          </w:rPr>
          <w:t>78</w:t>
        </w:r>
        <w:r w:rsidR="00F844B6">
          <w:rPr>
            <w:webHidden/>
          </w:rPr>
          <w:fldChar w:fldCharType="end"/>
        </w:r>
      </w:hyperlink>
    </w:p>
    <w:p w14:paraId="233C7FE6" w14:textId="31E41DDF" w:rsidR="00F844B6" w:rsidRDefault="005A325F">
      <w:pPr>
        <w:pStyle w:val="TOC1"/>
        <w:rPr>
          <w:rFonts w:asciiTheme="minorHAnsi" w:eastAsiaTheme="minorEastAsia" w:hAnsiTheme="minorHAnsi" w:cstheme="minorBidi"/>
          <w:b w:val="0"/>
          <w:kern w:val="2"/>
          <w:szCs w:val="22"/>
          <w:lang w:eastAsia="en-AU"/>
          <w14:ligatures w14:val="standardContextual"/>
        </w:rPr>
      </w:pPr>
      <w:hyperlink w:anchor="_Toc150249162" w:history="1">
        <w:r w:rsidR="00F844B6" w:rsidRPr="005C7F8A">
          <w:rPr>
            <w:rStyle w:val="Hyperlink"/>
          </w:rPr>
          <w:t>Resource 12 – recording decimals</w:t>
        </w:r>
        <w:r w:rsidR="00F844B6">
          <w:rPr>
            <w:webHidden/>
          </w:rPr>
          <w:tab/>
        </w:r>
        <w:r w:rsidR="00F844B6">
          <w:rPr>
            <w:webHidden/>
          </w:rPr>
          <w:fldChar w:fldCharType="begin"/>
        </w:r>
        <w:r w:rsidR="00F844B6">
          <w:rPr>
            <w:webHidden/>
          </w:rPr>
          <w:instrText xml:space="preserve"> PAGEREF _Toc150249162 \h </w:instrText>
        </w:r>
        <w:r w:rsidR="00F844B6">
          <w:rPr>
            <w:webHidden/>
          </w:rPr>
        </w:r>
        <w:r w:rsidR="00F844B6">
          <w:rPr>
            <w:webHidden/>
          </w:rPr>
          <w:fldChar w:fldCharType="separate"/>
        </w:r>
        <w:r w:rsidR="00F844B6">
          <w:rPr>
            <w:webHidden/>
          </w:rPr>
          <w:t>79</w:t>
        </w:r>
        <w:r w:rsidR="00F844B6">
          <w:rPr>
            <w:webHidden/>
          </w:rPr>
          <w:fldChar w:fldCharType="end"/>
        </w:r>
      </w:hyperlink>
    </w:p>
    <w:p w14:paraId="6303658E" w14:textId="7E2BA734" w:rsidR="00F844B6" w:rsidRDefault="005A325F">
      <w:pPr>
        <w:pStyle w:val="TOC1"/>
        <w:rPr>
          <w:rFonts w:asciiTheme="minorHAnsi" w:eastAsiaTheme="minorEastAsia" w:hAnsiTheme="minorHAnsi" w:cstheme="minorBidi"/>
          <w:b w:val="0"/>
          <w:kern w:val="2"/>
          <w:szCs w:val="22"/>
          <w:lang w:eastAsia="en-AU"/>
          <w14:ligatures w14:val="standardContextual"/>
        </w:rPr>
      </w:pPr>
      <w:hyperlink w:anchor="_Toc150249163" w:history="1">
        <w:r w:rsidR="00F844B6" w:rsidRPr="005C7F8A">
          <w:rPr>
            <w:rStyle w:val="Hyperlink"/>
          </w:rPr>
          <w:t>Resource 13 – linear model 1</w:t>
        </w:r>
        <w:r w:rsidR="00F844B6">
          <w:rPr>
            <w:webHidden/>
          </w:rPr>
          <w:tab/>
        </w:r>
        <w:r w:rsidR="00F844B6">
          <w:rPr>
            <w:webHidden/>
          </w:rPr>
          <w:fldChar w:fldCharType="begin"/>
        </w:r>
        <w:r w:rsidR="00F844B6">
          <w:rPr>
            <w:webHidden/>
          </w:rPr>
          <w:instrText xml:space="preserve"> PAGEREF _Toc150249163 \h </w:instrText>
        </w:r>
        <w:r w:rsidR="00F844B6">
          <w:rPr>
            <w:webHidden/>
          </w:rPr>
        </w:r>
        <w:r w:rsidR="00F844B6">
          <w:rPr>
            <w:webHidden/>
          </w:rPr>
          <w:fldChar w:fldCharType="separate"/>
        </w:r>
        <w:r w:rsidR="00F844B6">
          <w:rPr>
            <w:webHidden/>
          </w:rPr>
          <w:t>80</w:t>
        </w:r>
        <w:r w:rsidR="00F844B6">
          <w:rPr>
            <w:webHidden/>
          </w:rPr>
          <w:fldChar w:fldCharType="end"/>
        </w:r>
      </w:hyperlink>
    </w:p>
    <w:p w14:paraId="145BF1F9" w14:textId="22A13179" w:rsidR="00F844B6" w:rsidRDefault="005A325F">
      <w:pPr>
        <w:pStyle w:val="TOC1"/>
        <w:rPr>
          <w:rFonts w:asciiTheme="minorHAnsi" w:eastAsiaTheme="minorEastAsia" w:hAnsiTheme="minorHAnsi" w:cstheme="minorBidi"/>
          <w:b w:val="0"/>
          <w:kern w:val="2"/>
          <w:szCs w:val="22"/>
          <w:lang w:eastAsia="en-AU"/>
          <w14:ligatures w14:val="standardContextual"/>
        </w:rPr>
      </w:pPr>
      <w:hyperlink w:anchor="_Toc150249164" w:history="1">
        <w:r w:rsidR="00F844B6" w:rsidRPr="005C7F8A">
          <w:rPr>
            <w:rStyle w:val="Hyperlink"/>
          </w:rPr>
          <w:t>Resource 14 – linear model 2</w:t>
        </w:r>
        <w:r w:rsidR="00F844B6">
          <w:rPr>
            <w:webHidden/>
          </w:rPr>
          <w:tab/>
        </w:r>
        <w:r w:rsidR="00F844B6">
          <w:rPr>
            <w:webHidden/>
          </w:rPr>
          <w:fldChar w:fldCharType="begin"/>
        </w:r>
        <w:r w:rsidR="00F844B6">
          <w:rPr>
            <w:webHidden/>
          </w:rPr>
          <w:instrText xml:space="preserve"> PAGEREF _Toc150249164 \h </w:instrText>
        </w:r>
        <w:r w:rsidR="00F844B6">
          <w:rPr>
            <w:webHidden/>
          </w:rPr>
        </w:r>
        <w:r w:rsidR="00F844B6">
          <w:rPr>
            <w:webHidden/>
          </w:rPr>
          <w:fldChar w:fldCharType="separate"/>
        </w:r>
        <w:r w:rsidR="00F844B6">
          <w:rPr>
            <w:webHidden/>
          </w:rPr>
          <w:t>81</w:t>
        </w:r>
        <w:r w:rsidR="00F844B6">
          <w:rPr>
            <w:webHidden/>
          </w:rPr>
          <w:fldChar w:fldCharType="end"/>
        </w:r>
      </w:hyperlink>
    </w:p>
    <w:p w14:paraId="265E9AD3" w14:textId="62CDD6E6" w:rsidR="00F844B6" w:rsidRDefault="005A325F">
      <w:pPr>
        <w:pStyle w:val="TOC1"/>
        <w:rPr>
          <w:rFonts w:asciiTheme="minorHAnsi" w:eastAsiaTheme="minorEastAsia" w:hAnsiTheme="minorHAnsi" w:cstheme="minorBidi"/>
          <w:b w:val="0"/>
          <w:kern w:val="2"/>
          <w:szCs w:val="22"/>
          <w:lang w:eastAsia="en-AU"/>
          <w14:ligatures w14:val="standardContextual"/>
        </w:rPr>
      </w:pPr>
      <w:hyperlink w:anchor="_Toc150249165" w:history="1">
        <w:r w:rsidR="00F844B6" w:rsidRPr="005C7F8A">
          <w:rPr>
            <w:rStyle w:val="Hyperlink"/>
          </w:rPr>
          <w:t>Resource 15 – the vault</w:t>
        </w:r>
        <w:r w:rsidR="00F844B6">
          <w:rPr>
            <w:webHidden/>
          </w:rPr>
          <w:tab/>
        </w:r>
        <w:r w:rsidR="00F844B6">
          <w:rPr>
            <w:webHidden/>
          </w:rPr>
          <w:fldChar w:fldCharType="begin"/>
        </w:r>
        <w:r w:rsidR="00F844B6">
          <w:rPr>
            <w:webHidden/>
          </w:rPr>
          <w:instrText xml:space="preserve"> PAGEREF _Toc150249165 \h </w:instrText>
        </w:r>
        <w:r w:rsidR="00F844B6">
          <w:rPr>
            <w:webHidden/>
          </w:rPr>
        </w:r>
        <w:r w:rsidR="00F844B6">
          <w:rPr>
            <w:webHidden/>
          </w:rPr>
          <w:fldChar w:fldCharType="separate"/>
        </w:r>
        <w:r w:rsidR="00F844B6">
          <w:rPr>
            <w:webHidden/>
          </w:rPr>
          <w:t>82</w:t>
        </w:r>
        <w:r w:rsidR="00F844B6">
          <w:rPr>
            <w:webHidden/>
          </w:rPr>
          <w:fldChar w:fldCharType="end"/>
        </w:r>
      </w:hyperlink>
    </w:p>
    <w:p w14:paraId="1666616E" w14:textId="773EC46D" w:rsidR="00F844B6" w:rsidRDefault="005A325F">
      <w:pPr>
        <w:pStyle w:val="TOC1"/>
        <w:rPr>
          <w:rFonts w:asciiTheme="minorHAnsi" w:eastAsiaTheme="minorEastAsia" w:hAnsiTheme="minorHAnsi" w:cstheme="minorBidi"/>
          <w:b w:val="0"/>
          <w:kern w:val="2"/>
          <w:szCs w:val="22"/>
          <w:lang w:eastAsia="en-AU"/>
          <w14:ligatures w14:val="standardContextual"/>
        </w:rPr>
      </w:pPr>
      <w:hyperlink w:anchor="_Toc150249166" w:history="1">
        <w:r w:rsidR="00F844B6" w:rsidRPr="005C7F8A">
          <w:rPr>
            <w:rStyle w:val="Hyperlink"/>
          </w:rPr>
          <w:t>Resource 16 – True or False?</w:t>
        </w:r>
        <w:r w:rsidR="00F844B6">
          <w:rPr>
            <w:webHidden/>
          </w:rPr>
          <w:tab/>
        </w:r>
        <w:r w:rsidR="00F844B6">
          <w:rPr>
            <w:webHidden/>
          </w:rPr>
          <w:fldChar w:fldCharType="begin"/>
        </w:r>
        <w:r w:rsidR="00F844B6">
          <w:rPr>
            <w:webHidden/>
          </w:rPr>
          <w:instrText xml:space="preserve"> PAGEREF _Toc150249166 \h </w:instrText>
        </w:r>
        <w:r w:rsidR="00F844B6">
          <w:rPr>
            <w:webHidden/>
          </w:rPr>
        </w:r>
        <w:r w:rsidR="00F844B6">
          <w:rPr>
            <w:webHidden/>
          </w:rPr>
          <w:fldChar w:fldCharType="separate"/>
        </w:r>
        <w:r w:rsidR="00F844B6">
          <w:rPr>
            <w:webHidden/>
          </w:rPr>
          <w:t>83</w:t>
        </w:r>
        <w:r w:rsidR="00F844B6">
          <w:rPr>
            <w:webHidden/>
          </w:rPr>
          <w:fldChar w:fldCharType="end"/>
        </w:r>
      </w:hyperlink>
    </w:p>
    <w:p w14:paraId="70B46517" w14:textId="0B16040A" w:rsidR="00F844B6" w:rsidRDefault="005A325F">
      <w:pPr>
        <w:pStyle w:val="TOC1"/>
        <w:rPr>
          <w:rFonts w:asciiTheme="minorHAnsi" w:eastAsiaTheme="minorEastAsia" w:hAnsiTheme="minorHAnsi" w:cstheme="minorBidi"/>
          <w:b w:val="0"/>
          <w:kern w:val="2"/>
          <w:szCs w:val="22"/>
          <w:lang w:eastAsia="en-AU"/>
          <w14:ligatures w14:val="standardContextual"/>
        </w:rPr>
      </w:pPr>
      <w:hyperlink w:anchor="_Toc150249167" w:history="1">
        <w:r w:rsidR="00F844B6" w:rsidRPr="005C7F8A">
          <w:rPr>
            <w:rStyle w:val="Hyperlink"/>
          </w:rPr>
          <w:t>Resource 17 – subtraction with partitioning 1</w:t>
        </w:r>
        <w:r w:rsidR="00F844B6">
          <w:rPr>
            <w:webHidden/>
          </w:rPr>
          <w:tab/>
        </w:r>
        <w:r w:rsidR="00F844B6">
          <w:rPr>
            <w:webHidden/>
          </w:rPr>
          <w:fldChar w:fldCharType="begin"/>
        </w:r>
        <w:r w:rsidR="00F844B6">
          <w:rPr>
            <w:webHidden/>
          </w:rPr>
          <w:instrText xml:space="preserve"> PAGEREF _Toc150249167 \h </w:instrText>
        </w:r>
        <w:r w:rsidR="00F844B6">
          <w:rPr>
            <w:webHidden/>
          </w:rPr>
        </w:r>
        <w:r w:rsidR="00F844B6">
          <w:rPr>
            <w:webHidden/>
          </w:rPr>
          <w:fldChar w:fldCharType="separate"/>
        </w:r>
        <w:r w:rsidR="00F844B6">
          <w:rPr>
            <w:webHidden/>
          </w:rPr>
          <w:t>84</w:t>
        </w:r>
        <w:r w:rsidR="00F844B6">
          <w:rPr>
            <w:webHidden/>
          </w:rPr>
          <w:fldChar w:fldCharType="end"/>
        </w:r>
      </w:hyperlink>
    </w:p>
    <w:p w14:paraId="53972308" w14:textId="59DC0A1D" w:rsidR="00F844B6" w:rsidRDefault="005A325F">
      <w:pPr>
        <w:pStyle w:val="TOC1"/>
        <w:rPr>
          <w:rFonts w:asciiTheme="minorHAnsi" w:eastAsiaTheme="minorEastAsia" w:hAnsiTheme="minorHAnsi" w:cstheme="minorBidi"/>
          <w:b w:val="0"/>
          <w:kern w:val="2"/>
          <w:szCs w:val="22"/>
          <w:lang w:eastAsia="en-AU"/>
          <w14:ligatures w14:val="standardContextual"/>
        </w:rPr>
      </w:pPr>
      <w:hyperlink w:anchor="_Toc150249168" w:history="1">
        <w:r w:rsidR="00F844B6" w:rsidRPr="005C7F8A">
          <w:rPr>
            <w:rStyle w:val="Hyperlink"/>
          </w:rPr>
          <w:t>Resource 18 – subtraction with partitioning 2</w:t>
        </w:r>
        <w:r w:rsidR="00F844B6">
          <w:rPr>
            <w:webHidden/>
          </w:rPr>
          <w:tab/>
        </w:r>
        <w:r w:rsidR="00F844B6">
          <w:rPr>
            <w:webHidden/>
          </w:rPr>
          <w:fldChar w:fldCharType="begin"/>
        </w:r>
        <w:r w:rsidR="00F844B6">
          <w:rPr>
            <w:webHidden/>
          </w:rPr>
          <w:instrText xml:space="preserve"> PAGEREF _Toc150249168 \h </w:instrText>
        </w:r>
        <w:r w:rsidR="00F844B6">
          <w:rPr>
            <w:webHidden/>
          </w:rPr>
        </w:r>
        <w:r w:rsidR="00F844B6">
          <w:rPr>
            <w:webHidden/>
          </w:rPr>
          <w:fldChar w:fldCharType="separate"/>
        </w:r>
        <w:r w:rsidR="00F844B6">
          <w:rPr>
            <w:webHidden/>
          </w:rPr>
          <w:t>85</w:t>
        </w:r>
        <w:r w:rsidR="00F844B6">
          <w:rPr>
            <w:webHidden/>
          </w:rPr>
          <w:fldChar w:fldCharType="end"/>
        </w:r>
      </w:hyperlink>
    </w:p>
    <w:p w14:paraId="6827D786" w14:textId="55C75AB3" w:rsidR="00F844B6" w:rsidRDefault="005A325F">
      <w:pPr>
        <w:pStyle w:val="TOC1"/>
        <w:rPr>
          <w:rFonts w:asciiTheme="minorHAnsi" w:eastAsiaTheme="minorEastAsia" w:hAnsiTheme="minorHAnsi" w:cstheme="minorBidi"/>
          <w:b w:val="0"/>
          <w:kern w:val="2"/>
          <w:szCs w:val="22"/>
          <w:lang w:eastAsia="en-AU"/>
          <w14:ligatures w14:val="standardContextual"/>
        </w:rPr>
      </w:pPr>
      <w:hyperlink w:anchor="_Toc150249169" w:history="1">
        <w:r w:rsidR="00F844B6" w:rsidRPr="005C7F8A">
          <w:rPr>
            <w:rStyle w:val="Hyperlink"/>
          </w:rPr>
          <w:t>Resource 19 – non-standard partitioning</w:t>
        </w:r>
        <w:r w:rsidR="00F844B6">
          <w:rPr>
            <w:webHidden/>
          </w:rPr>
          <w:tab/>
        </w:r>
        <w:r w:rsidR="00F844B6">
          <w:rPr>
            <w:webHidden/>
          </w:rPr>
          <w:fldChar w:fldCharType="begin"/>
        </w:r>
        <w:r w:rsidR="00F844B6">
          <w:rPr>
            <w:webHidden/>
          </w:rPr>
          <w:instrText xml:space="preserve"> PAGEREF _Toc150249169 \h </w:instrText>
        </w:r>
        <w:r w:rsidR="00F844B6">
          <w:rPr>
            <w:webHidden/>
          </w:rPr>
        </w:r>
        <w:r w:rsidR="00F844B6">
          <w:rPr>
            <w:webHidden/>
          </w:rPr>
          <w:fldChar w:fldCharType="separate"/>
        </w:r>
        <w:r w:rsidR="00F844B6">
          <w:rPr>
            <w:webHidden/>
          </w:rPr>
          <w:t>86</w:t>
        </w:r>
        <w:r w:rsidR="00F844B6">
          <w:rPr>
            <w:webHidden/>
          </w:rPr>
          <w:fldChar w:fldCharType="end"/>
        </w:r>
      </w:hyperlink>
    </w:p>
    <w:p w14:paraId="5B8425EA" w14:textId="5134CC38" w:rsidR="00F844B6" w:rsidRDefault="005A325F">
      <w:pPr>
        <w:pStyle w:val="TOC1"/>
        <w:rPr>
          <w:rFonts w:asciiTheme="minorHAnsi" w:eastAsiaTheme="minorEastAsia" w:hAnsiTheme="minorHAnsi" w:cstheme="minorBidi"/>
          <w:b w:val="0"/>
          <w:kern w:val="2"/>
          <w:szCs w:val="22"/>
          <w:lang w:eastAsia="en-AU"/>
          <w14:ligatures w14:val="standardContextual"/>
        </w:rPr>
      </w:pPr>
      <w:hyperlink w:anchor="_Toc150249170" w:history="1">
        <w:r w:rsidR="00F844B6" w:rsidRPr="005C7F8A">
          <w:rPr>
            <w:rStyle w:val="Hyperlink"/>
          </w:rPr>
          <w:t>Syllabus outcomes and content</w:t>
        </w:r>
        <w:r w:rsidR="00F844B6">
          <w:rPr>
            <w:webHidden/>
          </w:rPr>
          <w:tab/>
        </w:r>
        <w:r w:rsidR="00F844B6">
          <w:rPr>
            <w:webHidden/>
          </w:rPr>
          <w:fldChar w:fldCharType="begin"/>
        </w:r>
        <w:r w:rsidR="00F844B6">
          <w:rPr>
            <w:webHidden/>
          </w:rPr>
          <w:instrText xml:space="preserve"> PAGEREF _Toc150249170 \h </w:instrText>
        </w:r>
        <w:r w:rsidR="00F844B6">
          <w:rPr>
            <w:webHidden/>
          </w:rPr>
        </w:r>
        <w:r w:rsidR="00F844B6">
          <w:rPr>
            <w:webHidden/>
          </w:rPr>
          <w:fldChar w:fldCharType="separate"/>
        </w:r>
        <w:r w:rsidR="00F844B6">
          <w:rPr>
            <w:webHidden/>
          </w:rPr>
          <w:t>87</w:t>
        </w:r>
        <w:r w:rsidR="00F844B6">
          <w:rPr>
            <w:webHidden/>
          </w:rPr>
          <w:fldChar w:fldCharType="end"/>
        </w:r>
      </w:hyperlink>
    </w:p>
    <w:p w14:paraId="77AF73F8" w14:textId="0068B2F6" w:rsidR="00F844B6" w:rsidRDefault="005A325F">
      <w:pPr>
        <w:pStyle w:val="TOC1"/>
        <w:rPr>
          <w:rFonts w:asciiTheme="minorHAnsi" w:eastAsiaTheme="minorEastAsia" w:hAnsiTheme="minorHAnsi" w:cstheme="minorBidi"/>
          <w:b w:val="0"/>
          <w:kern w:val="2"/>
          <w:szCs w:val="22"/>
          <w:lang w:eastAsia="en-AU"/>
          <w14:ligatures w14:val="standardContextual"/>
        </w:rPr>
      </w:pPr>
      <w:hyperlink w:anchor="_Toc150249171" w:history="1">
        <w:r w:rsidR="00F844B6" w:rsidRPr="005C7F8A">
          <w:rPr>
            <w:rStyle w:val="Hyperlink"/>
          </w:rPr>
          <w:t>References</w:t>
        </w:r>
        <w:r w:rsidR="00F844B6">
          <w:rPr>
            <w:webHidden/>
          </w:rPr>
          <w:tab/>
        </w:r>
        <w:r w:rsidR="00F844B6">
          <w:rPr>
            <w:webHidden/>
          </w:rPr>
          <w:fldChar w:fldCharType="begin"/>
        </w:r>
        <w:r w:rsidR="00F844B6">
          <w:rPr>
            <w:webHidden/>
          </w:rPr>
          <w:instrText xml:space="preserve"> PAGEREF _Toc150249171 \h </w:instrText>
        </w:r>
        <w:r w:rsidR="00F844B6">
          <w:rPr>
            <w:webHidden/>
          </w:rPr>
        </w:r>
        <w:r w:rsidR="00F844B6">
          <w:rPr>
            <w:webHidden/>
          </w:rPr>
          <w:fldChar w:fldCharType="separate"/>
        </w:r>
        <w:r w:rsidR="00F844B6">
          <w:rPr>
            <w:webHidden/>
          </w:rPr>
          <w:t>93</w:t>
        </w:r>
        <w:r w:rsidR="00F844B6">
          <w:rPr>
            <w:webHidden/>
          </w:rPr>
          <w:fldChar w:fldCharType="end"/>
        </w:r>
      </w:hyperlink>
    </w:p>
    <w:p w14:paraId="4D5772F7" w14:textId="2100FBDD" w:rsidR="00AC3A8A" w:rsidRDefault="00D93D22" w:rsidP="003C772D">
      <w:pPr>
        <w:pStyle w:val="TOC3"/>
        <w:tabs>
          <w:tab w:val="right" w:leader="dot" w:pos="14565"/>
        </w:tabs>
        <w:rPr>
          <w:rFonts w:eastAsia="Arial"/>
          <w:shd w:val="clear" w:color="auto" w:fill="E6E6E6"/>
        </w:rPr>
      </w:pPr>
      <w:r>
        <w:rPr>
          <w:bCs/>
          <w:noProof/>
        </w:rPr>
        <w:fldChar w:fldCharType="end"/>
      </w:r>
      <w:r w:rsidR="00AC3A8A" w:rsidRPr="3764BECC">
        <w:rPr>
          <w:rFonts w:eastAsia="Arial"/>
        </w:rPr>
        <w:br w:type="page"/>
      </w:r>
    </w:p>
    <w:p w14:paraId="38AE3DB1" w14:textId="77777777" w:rsidR="00ED48F2" w:rsidRPr="002C26A3" w:rsidRDefault="00ED48F2" w:rsidP="002C26A3">
      <w:pPr>
        <w:pStyle w:val="Heading1"/>
      </w:pPr>
      <w:bookmarkStart w:id="0" w:name="_Toc146283742"/>
      <w:bookmarkStart w:id="1" w:name="_Toc150249111"/>
      <w:r w:rsidRPr="002C26A3">
        <w:lastRenderedPageBreak/>
        <w:t>Unit description and duration</w:t>
      </w:r>
      <w:bookmarkEnd w:id="0"/>
      <w:bookmarkEnd w:id="1"/>
    </w:p>
    <w:p w14:paraId="0F819030" w14:textId="1400F4AF" w:rsidR="00ED48F2" w:rsidRDefault="00ED48F2" w:rsidP="00ED48F2">
      <w:pPr>
        <w:rPr>
          <w:rFonts w:eastAsia="Arial"/>
        </w:rPr>
      </w:pPr>
      <w:r w:rsidRPr="3764BECC">
        <w:rPr>
          <w:rFonts w:eastAsia="Arial"/>
        </w:rPr>
        <w:t xml:space="preserve">This unit develops the big idea that </w:t>
      </w:r>
      <w:r w:rsidR="6A64FF20" w:rsidRPr="3764BECC">
        <w:rPr>
          <w:rFonts w:eastAsia="Arial"/>
        </w:rPr>
        <w:t>our number system extends infinitely to very large and very small numbers</w:t>
      </w:r>
      <w:r w:rsidRPr="3764BECC">
        <w:rPr>
          <w:rFonts w:eastAsia="Arial"/>
        </w:rPr>
        <w:t>.</w:t>
      </w:r>
    </w:p>
    <w:p w14:paraId="78853B0E" w14:textId="77777777" w:rsidR="00ED48F2" w:rsidRDefault="00ED48F2" w:rsidP="00ED48F2">
      <w:pPr>
        <w:rPr>
          <w:rFonts w:eastAsia="Arial"/>
        </w:rPr>
      </w:pPr>
      <w:r w:rsidRPr="3764BECC">
        <w:rPr>
          <w:rFonts w:eastAsia="Arial"/>
        </w:rPr>
        <w:t xml:space="preserve">In this </w:t>
      </w:r>
      <w:r w:rsidR="006B5FB1" w:rsidRPr="3764BECC">
        <w:rPr>
          <w:rFonts w:eastAsia="Arial"/>
        </w:rPr>
        <w:t>2</w:t>
      </w:r>
      <w:r w:rsidRPr="3764BECC">
        <w:rPr>
          <w:rFonts w:eastAsia="Arial"/>
        </w:rPr>
        <w:t>-week unit students are provided opportunities to:</w:t>
      </w:r>
    </w:p>
    <w:p w14:paraId="2C66B3E3" w14:textId="76705BF0" w:rsidR="0DA99843" w:rsidRDefault="0DA99843" w:rsidP="3764BECC">
      <w:pPr>
        <w:pStyle w:val="ListBullet"/>
        <w:rPr>
          <w:rFonts w:eastAsia="Arial"/>
        </w:rPr>
      </w:pPr>
      <w:r w:rsidRPr="3764BECC">
        <w:rPr>
          <w:rFonts w:eastAsia="Arial"/>
        </w:rPr>
        <w:t>p</w:t>
      </w:r>
      <w:r w:rsidR="6DFD94D8" w:rsidRPr="3764BECC">
        <w:rPr>
          <w:rFonts w:eastAsia="Arial"/>
        </w:rPr>
        <w:t xml:space="preserve">artition, rename, represent and order numbers up to </w:t>
      </w:r>
      <w:r w:rsidR="00092E74">
        <w:rPr>
          <w:rFonts w:eastAsia="Arial"/>
        </w:rPr>
        <w:t>6</w:t>
      </w:r>
      <w:r w:rsidR="6DFD94D8" w:rsidRPr="3764BECC">
        <w:rPr>
          <w:rFonts w:eastAsia="Arial"/>
        </w:rPr>
        <w:t>-digits</w:t>
      </w:r>
    </w:p>
    <w:p w14:paraId="4E4A9B77" w14:textId="0EA914C8" w:rsidR="03D2D8CA" w:rsidRDefault="03D2D8CA" w:rsidP="3764BECC">
      <w:pPr>
        <w:pStyle w:val="ListBullet"/>
        <w:rPr>
          <w:rFonts w:eastAsia="Arial"/>
        </w:rPr>
      </w:pPr>
      <w:r w:rsidRPr="293C40B7">
        <w:rPr>
          <w:rFonts w:eastAsia="Arial"/>
        </w:rPr>
        <w:t>apply place value knowledge to recognise, name and order decimals to hundredths</w:t>
      </w:r>
    </w:p>
    <w:p w14:paraId="5779DEEA" w14:textId="767B918E" w:rsidR="03D2D8CA" w:rsidRDefault="03D2D8CA" w:rsidP="3764BECC">
      <w:pPr>
        <w:pStyle w:val="ListBullet"/>
        <w:rPr>
          <w:rFonts w:eastAsia="Arial"/>
        </w:rPr>
      </w:pPr>
      <w:r w:rsidRPr="293C40B7">
        <w:rPr>
          <w:rFonts w:eastAsia="Arial"/>
        </w:rPr>
        <w:t>identify the relationship between addition and subtraction</w:t>
      </w:r>
      <w:r w:rsidR="003E34DC">
        <w:rPr>
          <w:rFonts w:eastAsia="Arial"/>
        </w:rPr>
        <w:t>.</w:t>
      </w:r>
    </w:p>
    <w:p w14:paraId="5DD2EA02" w14:textId="77777777" w:rsidR="00F475BC" w:rsidRDefault="00F475BC" w:rsidP="00DC44B3">
      <w:pPr>
        <w:pStyle w:val="Heading2"/>
      </w:pPr>
      <w:bookmarkStart w:id="2" w:name="_Toc146283743"/>
      <w:bookmarkStart w:id="3" w:name="_Toc150249112"/>
      <w:r>
        <w:t>Syllabus outcomes</w:t>
      </w:r>
      <w:bookmarkEnd w:id="2"/>
      <w:bookmarkEnd w:id="3"/>
    </w:p>
    <w:p w14:paraId="7F68347A" w14:textId="77777777" w:rsidR="00F475BC" w:rsidRDefault="00F475BC" w:rsidP="00F475BC">
      <w:pPr>
        <w:pStyle w:val="ListBullet"/>
      </w:pPr>
      <w:r w:rsidRPr="00084CCD">
        <w:rPr>
          <w:rStyle w:val="Strong"/>
        </w:rPr>
        <w:t>MAO-WM-01</w:t>
      </w:r>
      <w:r>
        <w:t xml:space="preserve"> </w:t>
      </w:r>
      <w:r w:rsidRPr="00084CCD">
        <w:t>develops understanding and fluency in mathematics through exploring and connecting mathematical concepts, choosing and applying mathematical techniques to solve problems, and communicating their thinking and reasoning coherently and clearly</w:t>
      </w:r>
    </w:p>
    <w:p w14:paraId="5BB21FC9" w14:textId="5B9CF4B1" w:rsidR="00F475BC" w:rsidRPr="00F929AA" w:rsidRDefault="008E2B0C" w:rsidP="00F475BC">
      <w:pPr>
        <w:pStyle w:val="ListBullet"/>
      </w:pPr>
      <w:r w:rsidRPr="35A4E35F">
        <w:rPr>
          <w:rFonts w:eastAsia="Arial"/>
          <w:b/>
          <w:bCs/>
          <w:color w:val="000000" w:themeColor="text1"/>
        </w:rPr>
        <w:t>MA2-RN-01</w:t>
      </w:r>
      <w:r w:rsidDel="008E2B0C">
        <w:rPr>
          <w:rStyle w:val="Strong"/>
        </w:rPr>
        <w:t xml:space="preserve"> </w:t>
      </w:r>
      <w:r w:rsidR="00C31264" w:rsidRPr="00C31264">
        <w:t>applies an understanding of place value and the role of zero to represent numbers to at least tens of thousands</w:t>
      </w:r>
    </w:p>
    <w:p w14:paraId="5B7A3869" w14:textId="2A533283" w:rsidR="00F475BC" w:rsidRPr="00F929AA" w:rsidRDefault="0037666C" w:rsidP="00F475BC">
      <w:pPr>
        <w:pStyle w:val="ListBullet"/>
      </w:pPr>
      <w:r w:rsidRPr="35A4E35F">
        <w:rPr>
          <w:rFonts w:eastAsia="Arial"/>
          <w:b/>
          <w:bCs/>
          <w:color w:val="000000" w:themeColor="text1"/>
        </w:rPr>
        <w:t>MA2-RN-02</w:t>
      </w:r>
      <w:r w:rsidDel="0037666C">
        <w:rPr>
          <w:rStyle w:val="Strong"/>
        </w:rPr>
        <w:t xml:space="preserve"> </w:t>
      </w:r>
      <w:r w:rsidR="00C31264" w:rsidRPr="00C31264">
        <w:t>represents and compares decimals up to 2 decimal places using place value</w:t>
      </w:r>
    </w:p>
    <w:p w14:paraId="7AD2FE8A" w14:textId="3A26A423" w:rsidR="00F475BC" w:rsidRPr="00F929AA" w:rsidRDefault="00C31264" w:rsidP="00F475BC">
      <w:pPr>
        <w:pStyle w:val="ListBullet"/>
      </w:pPr>
      <w:r w:rsidRPr="35A4E35F">
        <w:rPr>
          <w:rFonts w:eastAsia="Arial"/>
          <w:b/>
          <w:bCs/>
          <w:color w:val="000000" w:themeColor="text1"/>
        </w:rPr>
        <w:t>MA2-AR-01</w:t>
      </w:r>
      <w:r w:rsidDel="00C31264">
        <w:rPr>
          <w:rStyle w:val="Strong"/>
        </w:rPr>
        <w:t xml:space="preserve"> </w:t>
      </w:r>
      <w:r w:rsidR="00285C54" w:rsidRPr="00285C54">
        <w:t>selects and uses mental and written strategies for addition and subtraction involving 2- and 3-digit numbers</w:t>
      </w:r>
    </w:p>
    <w:p w14:paraId="3A4369D4" w14:textId="77777777" w:rsidR="00F475BC" w:rsidRDefault="00F475BC" w:rsidP="00DC44B3">
      <w:pPr>
        <w:pStyle w:val="Heading2"/>
      </w:pPr>
      <w:bookmarkStart w:id="4" w:name="_Toc146283744"/>
      <w:bookmarkStart w:id="5" w:name="_Toc150249113"/>
      <w:r>
        <w:lastRenderedPageBreak/>
        <w:t>Working mathematically</w:t>
      </w:r>
      <w:bookmarkEnd w:id="4"/>
      <w:bookmarkEnd w:id="5"/>
    </w:p>
    <w:p w14:paraId="473FBF5C" w14:textId="77777777" w:rsidR="00F475BC" w:rsidRDefault="00F475BC" w:rsidP="00F475BC">
      <w:r>
        <w:t>In the Mathematics K–10 Syllabus, there is one overarching Working mathematically outcome (</w:t>
      </w:r>
      <w:r w:rsidRPr="00647916">
        <w:rPr>
          <w:rStyle w:val="Strong"/>
        </w:rPr>
        <w:t>MAO-WM-01</w:t>
      </w:r>
      <w:r>
        <w:t>). The Working mathematically processes should be embedded within the concepts being taught. The Working mathematically processes present in the Mathematics K–10 Syllabus are:</w:t>
      </w:r>
    </w:p>
    <w:p w14:paraId="739D01FD" w14:textId="77777777" w:rsidR="00F475BC" w:rsidRDefault="00F475BC" w:rsidP="00F475BC">
      <w:pPr>
        <w:pStyle w:val="ListBullet"/>
      </w:pPr>
      <w:r>
        <w:t>communicating</w:t>
      </w:r>
    </w:p>
    <w:p w14:paraId="69623162" w14:textId="77777777" w:rsidR="00F475BC" w:rsidRDefault="00F475BC" w:rsidP="00F475BC">
      <w:pPr>
        <w:pStyle w:val="ListBullet"/>
      </w:pPr>
      <w:r>
        <w:t>understanding and fluency</w:t>
      </w:r>
    </w:p>
    <w:p w14:paraId="770D5AC9" w14:textId="77777777" w:rsidR="00F475BC" w:rsidRDefault="00F475BC" w:rsidP="00F475BC">
      <w:pPr>
        <w:pStyle w:val="ListBullet"/>
      </w:pPr>
      <w:r>
        <w:t>reasoning</w:t>
      </w:r>
    </w:p>
    <w:p w14:paraId="5660B738" w14:textId="77777777" w:rsidR="00F475BC" w:rsidRPr="00F929AA" w:rsidRDefault="00F475BC" w:rsidP="00F475BC">
      <w:pPr>
        <w:pStyle w:val="ListBullet"/>
      </w:pPr>
      <w:r>
        <w:t>problem solving.</w:t>
      </w:r>
    </w:p>
    <w:p w14:paraId="5A35D255" w14:textId="1513C1AB" w:rsidR="00F475BC" w:rsidRPr="00F475BC" w:rsidRDefault="005A325F" w:rsidP="00F475BC">
      <w:pPr>
        <w:pStyle w:val="Imageattributioncaption"/>
      </w:pPr>
      <w:hyperlink r:id="rId8" w:history="1">
        <w:r w:rsidR="00F475BC" w:rsidRPr="00A31878">
          <w:rPr>
            <w:rStyle w:val="Hyperlink"/>
          </w:rPr>
          <w:t>Mathematics K–10 Syllabus</w:t>
        </w:r>
      </w:hyperlink>
      <w:r w:rsidR="00F475BC">
        <w:t xml:space="preserve"> © NSW Education Standards Authority (NESA) for and on behalf of the Crown in right of the State of New South Wales, 2022.</w:t>
      </w:r>
    </w:p>
    <w:p w14:paraId="0E0ADFC4" w14:textId="12A4E019" w:rsidR="00ED48F2" w:rsidRDefault="00ED48F2" w:rsidP="00DC44B3">
      <w:pPr>
        <w:pStyle w:val="Heading2"/>
      </w:pPr>
      <w:bookmarkStart w:id="6" w:name="_Toc146283745"/>
      <w:bookmarkStart w:id="7" w:name="_Toc150249114"/>
      <w:r w:rsidRPr="3764BECC">
        <w:rPr>
          <w:rFonts w:eastAsia="Arial"/>
        </w:rPr>
        <w:t>Student prior learning</w:t>
      </w:r>
      <w:bookmarkEnd w:id="6"/>
      <w:bookmarkEnd w:id="7"/>
    </w:p>
    <w:p w14:paraId="52371E4B" w14:textId="77777777" w:rsidR="00ED48F2" w:rsidRDefault="00ED48F2" w:rsidP="00ED48F2">
      <w:pPr>
        <w:rPr>
          <w:rFonts w:eastAsia="Arial"/>
        </w:rPr>
      </w:pPr>
      <w:r w:rsidRPr="3764BECC">
        <w:rPr>
          <w:rFonts w:eastAsia="Arial"/>
        </w:rPr>
        <w:t>Before engaging in these teaching and learning activities, students would benefit from prior experience with:</w:t>
      </w:r>
    </w:p>
    <w:p w14:paraId="6E5BCC27" w14:textId="53529B66" w:rsidR="4E63F441" w:rsidRDefault="4E63F441" w:rsidP="3764BECC">
      <w:pPr>
        <w:pStyle w:val="ListBullet"/>
        <w:rPr>
          <w:rFonts w:eastAsia="Arial"/>
        </w:rPr>
      </w:pPr>
      <w:r w:rsidRPr="293C40B7">
        <w:rPr>
          <w:rFonts w:eastAsia="Arial"/>
        </w:rPr>
        <w:t xml:space="preserve">reading, representing, partitioning and ordering numbers up to </w:t>
      </w:r>
      <w:r w:rsidR="0E0DAF19" w:rsidRPr="293C40B7">
        <w:rPr>
          <w:rFonts w:eastAsia="Arial"/>
        </w:rPr>
        <w:t>thousands</w:t>
      </w:r>
    </w:p>
    <w:p w14:paraId="533C244C" w14:textId="23730453" w:rsidR="0E0DAF19" w:rsidRDefault="0E0DAF19" w:rsidP="3764BECC">
      <w:pPr>
        <w:pStyle w:val="ListBullet"/>
        <w:rPr>
          <w:rFonts w:eastAsia="Arial"/>
        </w:rPr>
      </w:pPr>
      <w:r w:rsidRPr="293C40B7">
        <w:rPr>
          <w:rFonts w:eastAsia="Arial"/>
        </w:rPr>
        <w:t>applying place value to recognise, name and order decimals to tenths</w:t>
      </w:r>
    </w:p>
    <w:p w14:paraId="4CF8CD1A" w14:textId="36D40F48" w:rsidR="003E34DC" w:rsidRDefault="72C1E26F" w:rsidP="3764BECC">
      <w:pPr>
        <w:pStyle w:val="ListBullet"/>
        <w:rPr>
          <w:rFonts w:eastAsia="Arial"/>
        </w:rPr>
      </w:pPr>
      <w:r w:rsidRPr="293C40B7">
        <w:rPr>
          <w:rFonts w:eastAsia="Arial"/>
        </w:rPr>
        <w:t>selecting strategies flexibly to solve addition and subtraction problems.</w:t>
      </w:r>
    </w:p>
    <w:p w14:paraId="005B029E" w14:textId="77777777" w:rsidR="003E34DC" w:rsidRDefault="003E34DC">
      <w:pPr>
        <w:spacing w:before="0" w:after="160" w:line="259" w:lineRule="auto"/>
        <w:rPr>
          <w:rFonts w:eastAsia="Arial"/>
        </w:rPr>
      </w:pPr>
      <w:r>
        <w:rPr>
          <w:rFonts w:eastAsia="Arial"/>
        </w:rPr>
        <w:br w:type="page"/>
      </w:r>
    </w:p>
    <w:p w14:paraId="5E7ADD7B" w14:textId="230BDAAD" w:rsidR="000F5FE2" w:rsidRDefault="00ED48F2" w:rsidP="293C40B7">
      <w:pPr>
        <w:pStyle w:val="FeatureBox"/>
        <w:rPr>
          <w:rFonts w:eastAsia="Arial"/>
        </w:rPr>
      </w:pPr>
      <w:r w:rsidRPr="293C40B7">
        <w:rPr>
          <w:rFonts w:eastAsia="Arial"/>
        </w:rPr>
        <w:lastRenderedPageBreak/>
        <w:t>In NSW classrooms there is a diverse range of students</w:t>
      </w:r>
      <w:r w:rsidR="00AC62C0" w:rsidRPr="293C40B7">
        <w:rPr>
          <w:rFonts w:eastAsia="Arial"/>
        </w:rPr>
        <w:t>,</w:t>
      </w:r>
      <w:r w:rsidRPr="293C40B7">
        <w:rPr>
          <w:rFonts w:eastAsia="Arial"/>
        </w:rPr>
        <w:t xml:space="preserve"> including Aboriginal </w:t>
      </w:r>
      <w:r w:rsidR="003E34DC">
        <w:rPr>
          <w:rFonts w:eastAsia="Arial"/>
        </w:rPr>
        <w:t xml:space="preserve">and Torres Strait Islander </w:t>
      </w:r>
      <w:r w:rsidRPr="293C40B7">
        <w:rPr>
          <w:rFonts w:eastAsia="Arial"/>
        </w:rPr>
        <w:t xml:space="preserve">students, students learning English as an additional language or dialect, high potential and gifted students and students with disability. Some students may identify with more than one of these groups or possibly all of them. Refer to </w:t>
      </w:r>
      <w:hyperlink r:id="rId9">
        <w:r w:rsidR="00604F2D">
          <w:rPr>
            <w:rStyle w:val="Hyperlink"/>
            <w:rFonts w:eastAsia="Arial"/>
          </w:rPr>
          <w:t>Curriculum planning for every student – advice</w:t>
        </w:r>
      </w:hyperlink>
      <w:r w:rsidRPr="293C40B7">
        <w:rPr>
          <w:rFonts w:eastAsia="Arial"/>
        </w:rPr>
        <w:t xml:space="preserve"> for further information.</w:t>
      </w:r>
    </w:p>
    <w:p w14:paraId="51ED88F8" w14:textId="77777777" w:rsidR="006E4F79" w:rsidRPr="006E4F79" w:rsidRDefault="006E4F79" w:rsidP="006E4F79">
      <w:r w:rsidRPr="006E4F79">
        <w:br w:type="page"/>
      </w:r>
    </w:p>
    <w:p w14:paraId="2A8F97BE" w14:textId="19AE61E0" w:rsidR="009809F0" w:rsidRDefault="009809F0" w:rsidP="002C26A3">
      <w:pPr>
        <w:pStyle w:val="Heading1"/>
      </w:pPr>
      <w:bookmarkStart w:id="8" w:name="_Toc146283746"/>
      <w:bookmarkStart w:id="9" w:name="_Toc150249115"/>
      <w:r w:rsidRPr="3764BECC">
        <w:lastRenderedPageBreak/>
        <w:t>Lesson overview and resources</w:t>
      </w:r>
      <w:bookmarkEnd w:id="8"/>
      <w:bookmarkEnd w:id="9"/>
    </w:p>
    <w:p w14:paraId="61BD289E" w14:textId="77777777" w:rsidR="00ED48F2" w:rsidRDefault="009809F0" w:rsidP="009809F0">
      <w:pPr>
        <w:rPr>
          <w:rFonts w:eastAsia="Arial"/>
        </w:rPr>
      </w:pPr>
      <w:r w:rsidRPr="3764BECC">
        <w:rPr>
          <w:rFonts w:eastAsia="Arial"/>
        </w:rPr>
        <w:t>The table below outlines the sequence and approximate timing of lessons, learning intentions and resources.</w:t>
      </w:r>
    </w:p>
    <w:tbl>
      <w:tblPr>
        <w:tblStyle w:val="Tableheader"/>
        <w:tblW w:w="0" w:type="auto"/>
        <w:tblLook w:val="0420" w:firstRow="1" w:lastRow="0" w:firstColumn="0" w:lastColumn="0" w:noHBand="0" w:noVBand="1"/>
        <w:tblDescription w:val="Table outlines the lesson and its core concept, the learning intentions for the daily number sense and the core concepts, lesson duration and resources required for the lesson."/>
      </w:tblPr>
      <w:tblGrid>
        <w:gridCol w:w="4853"/>
        <w:gridCol w:w="4640"/>
        <w:gridCol w:w="5067"/>
      </w:tblGrid>
      <w:tr w:rsidR="009809F0" w14:paraId="1B5FC74C" w14:textId="77777777" w:rsidTr="293C40B7">
        <w:trPr>
          <w:cnfStyle w:val="100000000000" w:firstRow="1" w:lastRow="0" w:firstColumn="0" w:lastColumn="0" w:oddVBand="0" w:evenVBand="0" w:oddHBand="0" w:evenHBand="0" w:firstRowFirstColumn="0" w:firstRowLastColumn="0" w:lastRowFirstColumn="0" w:lastRowLastColumn="0"/>
        </w:trPr>
        <w:tc>
          <w:tcPr>
            <w:tcW w:w="4853" w:type="dxa"/>
          </w:tcPr>
          <w:p w14:paraId="30CC1203" w14:textId="09275F88" w:rsidR="009809F0" w:rsidRDefault="009809F0" w:rsidP="009809F0">
            <w:pPr>
              <w:rPr>
                <w:rFonts w:eastAsia="Arial"/>
              </w:rPr>
            </w:pPr>
            <w:r w:rsidRPr="3764BECC">
              <w:rPr>
                <w:rFonts w:eastAsia="Arial"/>
              </w:rPr>
              <w:t>Lesson</w:t>
            </w:r>
          </w:p>
        </w:tc>
        <w:tc>
          <w:tcPr>
            <w:tcW w:w="4640" w:type="dxa"/>
          </w:tcPr>
          <w:p w14:paraId="1FDBC40D" w14:textId="77777777" w:rsidR="009809F0" w:rsidRDefault="009809F0" w:rsidP="009809F0">
            <w:pPr>
              <w:rPr>
                <w:rFonts w:eastAsia="Arial"/>
              </w:rPr>
            </w:pPr>
            <w:r w:rsidRPr="3764BECC">
              <w:rPr>
                <w:rFonts w:eastAsia="Arial"/>
              </w:rPr>
              <w:t>Content</w:t>
            </w:r>
          </w:p>
        </w:tc>
        <w:tc>
          <w:tcPr>
            <w:tcW w:w="5067" w:type="dxa"/>
          </w:tcPr>
          <w:p w14:paraId="4CFCDAB9" w14:textId="77777777" w:rsidR="009809F0" w:rsidRDefault="009809F0" w:rsidP="009809F0">
            <w:pPr>
              <w:rPr>
                <w:rFonts w:eastAsia="Arial"/>
              </w:rPr>
            </w:pPr>
            <w:r w:rsidRPr="3764BECC">
              <w:rPr>
                <w:rFonts w:eastAsia="Arial"/>
              </w:rPr>
              <w:t>Duration</w:t>
            </w:r>
            <w:r w:rsidR="001B4EE0" w:rsidRPr="3764BECC">
              <w:rPr>
                <w:rFonts w:eastAsia="Arial"/>
              </w:rPr>
              <w:t xml:space="preserve"> and r</w:t>
            </w:r>
            <w:r w:rsidRPr="3764BECC">
              <w:rPr>
                <w:rFonts w:eastAsia="Arial"/>
              </w:rPr>
              <w:t>esources</w:t>
            </w:r>
          </w:p>
        </w:tc>
      </w:tr>
      <w:tr w:rsidR="009809F0" w14:paraId="469150F9" w14:textId="77777777" w:rsidTr="293C40B7">
        <w:trPr>
          <w:cnfStyle w:val="000000100000" w:firstRow="0" w:lastRow="0" w:firstColumn="0" w:lastColumn="0" w:oddVBand="0" w:evenVBand="0" w:oddHBand="1" w:evenHBand="0" w:firstRowFirstColumn="0" w:firstRowLastColumn="0" w:lastRowFirstColumn="0" w:lastRowLastColumn="0"/>
        </w:trPr>
        <w:tc>
          <w:tcPr>
            <w:tcW w:w="4853" w:type="dxa"/>
          </w:tcPr>
          <w:p w14:paraId="446D6B27" w14:textId="29081489" w:rsidR="009809F0" w:rsidRPr="009809F0" w:rsidRDefault="005A325F" w:rsidP="009809F0">
            <w:pPr>
              <w:rPr>
                <w:rFonts w:eastAsia="Arial"/>
                <w:b/>
              </w:rPr>
            </w:pPr>
            <w:hyperlink w:anchor="_Lesson_1_1">
              <w:r w:rsidR="009809F0" w:rsidRPr="3764BECC">
                <w:rPr>
                  <w:rStyle w:val="Hyperlink"/>
                  <w:rFonts w:eastAsia="Arial"/>
                  <w:b/>
                  <w:bCs/>
                </w:rPr>
                <w:t>Lesson 1</w:t>
              </w:r>
            </w:hyperlink>
          </w:p>
          <w:p w14:paraId="34B48804" w14:textId="77777777" w:rsidR="009809F0" w:rsidRDefault="009809F0" w:rsidP="009809F0">
            <w:pPr>
              <w:rPr>
                <w:rFonts w:eastAsia="Arial"/>
              </w:rPr>
            </w:pPr>
            <w:r w:rsidRPr="3764BECC">
              <w:rPr>
                <w:rFonts w:eastAsia="Arial"/>
                <w:b/>
              </w:rPr>
              <w:t>Daily number sense learning intention</w:t>
            </w:r>
            <w:r w:rsidRPr="3764BECC">
              <w:rPr>
                <w:rFonts w:eastAsia="Arial"/>
              </w:rPr>
              <w:t>:</w:t>
            </w:r>
          </w:p>
          <w:p w14:paraId="0CD2DAEC" w14:textId="5CA42A73" w:rsidR="009809F0" w:rsidRDefault="001702C2" w:rsidP="009809F0">
            <w:pPr>
              <w:pStyle w:val="ListBullet"/>
              <w:rPr>
                <w:rFonts w:eastAsia="Arial"/>
              </w:rPr>
            </w:pPr>
            <w:r w:rsidRPr="001702C2">
              <w:rPr>
                <w:rFonts w:eastAsia="Arial"/>
              </w:rPr>
              <w:t>make connections between decimal</w:t>
            </w:r>
            <w:r>
              <w:rPr>
                <w:rFonts w:eastAsia="Arial"/>
              </w:rPr>
              <w:t>s</w:t>
            </w:r>
          </w:p>
        </w:tc>
        <w:tc>
          <w:tcPr>
            <w:tcW w:w="4640" w:type="dxa"/>
          </w:tcPr>
          <w:p w14:paraId="10253E91" w14:textId="20AC6D95" w:rsidR="009809F0" w:rsidRDefault="009809F0" w:rsidP="009809F0">
            <w:pPr>
              <w:rPr>
                <w:rFonts w:eastAsia="Arial"/>
              </w:rPr>
            </w:pPr>
            <w:r w:rsidRPr="3764BECC">
              <w:rPr>
                <w:rFonts w:eastAsia="Arial"/>
                <w:b/>
              </w:rPr>
              <w:t>Lesson core concept</w:t>
            </w:r>
            <w:r w:rsidRPr="3764BECC">
              <w:rPr>
                <w:rFonts w:eastAsia="Arial"/>
              </w:rPr>
              <w:t xml:space="preserve">: </w:t>
            </w:r>
            <w:r w:rsidR="004F04CF">
              <w:rPr>
                <w:rFonts w:eastAsia="Arial"/>
              </w:rPr>
              <w:t>n</w:t>
            </w:r>
            <w:r w:rsidR="00502491" w:rsidRPr="3764BECC">
              <w:rPr>
                <w:rFonts w:eastAsia="Arial"/>
              </w:rPr>
              <w:t>umbers can be renamed in equivalent ways using place value</w:t>
            </w:r>
            <w:r w:rsidR="00A515F3">
              <w:rPr>
                <w:rFonts w:eastAsia="Arial"/>
              </w:rPr>
              <w:t>.</w:t>
            </w:r>
          </w:p>
          <w:p w14:paraId="7FDE084E" w14:textId="11F4BEA7" w:rsidR="009809F0" w:rsidRDefault="009809F0" w:rsidP="009809F0">
            <w:pPr>
              <w:rPr>
                <w:rFonts w:eastAsia="Arial"/>
              </w:rPr>
            </w:pPr>
            <w:r w:rsidRPr="3764BECC">
              <w:rPr>
                <w:rFonts w:eastAsia="Arial"/>
                <w:b/>
              </w:rPr>
              <w:t>Core concept learning intention</w:t>
            </w:r>
            <w:r w:rsidRPr="3764BECC">
              <w:rPr>
                <w:rFonts w:eastAsia="Arial"/>
              </w:rPr>
              <w:t>:</w:t>
            </w:r>
          </w:p>
          <w:p w14:paraId="64704F28" w14:textId="7542D81E" w:rsidR="009809F0" w:rsidRDefault="4CA556B4" w:rsidP="009809F0">
            <w:pPr>
              <w:pStyle w:val="ListBullet"/>
              <w:rPr>
                <w:rFonts w:eastAsia="Arial"/>
              </w:rPr>
            </w:pPr>
            <w:r w:rsidRPr="293C40B7">
              <w:rPr>
                <w:rFonts w:eastAsia="Arial"/>
              </w:rPr>
              <w:t>apply place value to partition, regroup and rename numbers up to 6 digits</w:t>
            </w:r>
          </w:p>
        </w:tc>
        <w:tc>
          <w:tcPr>
            <w:tcW w:w="5067" w:type="dxa"/>
          </w:tcPr>
          <w:p w14:paraId="43999EC7" w14:textId="3EC8875B" w:rsidR="009809F0" w:rsidRDefault="009809F0" w:rsidP="009809F0">
            <w:pPr>
              <w:rPr>
                <w:rFonts w:eastAsia="Arial"/>
              </w:rPr>
            </w:pPr>
            <w:r w:rsidRPr="3764BECC">
              <w:rPr>
                <w:rFonts w:eastAsia="Arial"/>
                <w:b/>
              </w:rPr>
              <w:t>Lesson duration</w:t>
            </w:r>
            <w:r w:rsidRPr="3764BECC">
              <w:rPr>
                <w:rFonts w:eastAsia="Arial"/>
              </w:rPr>
              <w:t xml:space="preserve">: </w:t>
            </w:r>
            <w:r w:rsidR="00061CB9" w:rsidRPr="3764BECC">
              <w:rPr>
                <w:rFonts w:eastAsia="Arial"/>
              </w:rPr>
              <w:t>60</w:t>
            </w:r>
            <w:r w:rsidRPr="3764BECC">
              <w:rPr>
                <w:rFonts w:eastAsia="Arial"/>
              </w:rPr>
              <w:t xml:space="preserve"> minutes</w:t>
            </w:r>
          </w:p>
          <w:p w14:paraId="7A2E5A31" w14:textId="1E62CED5" w:rsidR="00D745A7" w:rsidRPr="009D7402" w:rsidRDefault="005A325F" w:rsidP="00D745A7">
            <w:pPr>
              <w:pStyle w:val="ListBullet"/>
              <w:rPr>
                <w:rFonts w:eastAsia="Arial"/>
              </w:rPr>
            </w:pPr>
            <w:hyperlink w:anchor="_Resource_1:_Renaming">
              <w:r w:rsidR="00A42809">
                <w:rPr>
                  <w:rStyle w:val="Hyperlink"/>
                  <w:rFonts w:eastAsia="Arial"/>
                </w:rPr>
                <w:t>Resource 1 – renaming numbers</w:t>
              </w:r>
            </w:hyperlink>
          </w:p>
          <w:p w14:paraId="3EBC3F93" w14:textId="77777777" w:rsidR="000F6772" w:rsidRDefault="000F6772" w:rsidP="00175A19">
            <w:pPr>
              <w:pStyle w:val="ListBullet"/>
              <w:rPr>
                <w:rFonts w:eastAsia="Arial"/>
              </w:rPr>
            </w:pPr>
            <w:r>
              <w:rPr>
                <w:rFonts w:eastAsia="Arial"/>
              </w:rPr>
              <w:t>9</w:t>
            </w:r>
            <w:r w:rsidRPr="293C40B7">
              <w:rPr>
                <w:rFonts w:eastAsia="Arial"/>
              </w:rPr>
              <w:t>-sided dice</w:t>
            </w:r>
          </w:p>
          <w:p w14:paraId="56DFBF72" w14:textId="77777777" w:rsidR="000F6772" w:rsidRDefault="000F6772" w:rsidP="00175A19">
            <w:pPr>
              <w:pStyle w:val="ListBullet"/>
              <w:rPr>
                <w:rFonts w:eastAsia="Arial"/>
              </w:rPr>
            </w:pPr>
            <w:r w:rsidRPr="293C40B7">
              <w:rPr>
                <w:rFonts w:eastAsia="Arial"/>
              </w:rPr>
              <w:t>MAB materials (virtual, physical or paper representations)</w:t>
            </w:r>
          </w:p>
          <w:p w14:paraId="60C05878" w14:textId="77777777" w:rsidR="000F6772" w:rsidRPr="00154EC8" w:rsidRDefault="000F6772" w:rsidP="00D745A7">
            <w:pPr>
              <w:pStyle w:val="ListBullet"/>
              <w:rPr>
                <w:rFonts w:eastAsia="Arial"/>
              </w:rPr>
            </w:pPr>
            <w:r w:rsidRPr="293C40B7">
              <w:rPr>
                <w:rFonts w:eastAsia="Arial"/>
              </w:rPr>
              <w:t>One d</w:t>
            </w:r>
            <w:r>
              <w:t>eck of cards (Ace to 9 per student pair)</w:t>
            </w:r>
          </w:p>
          <w:p w14:paraId="4E0EEE8D" w14:textId="77777777" w:rsidR="000F6772" w:rsidRDefault="000F6772" w:rsidP="00D745A7">
            <w:pPr>
              <w:pStyle w:val="ListBullet"/>
              <w:rPr>
                <w:rFonts w:eastAsia="Arial"/>
              </w:rPr>
            </w:pPr>
            <w:r w:rsidRPr="293C40B7">
              <w:rPr>
                <w:rFonts w:eastAsia="Arial"/>
              </w:rPr>
              <w:t>Sticky notes</w:t>
            </w:r>
          </w:p>
          <w:p w14:paraId="2D663F26" w14:textId="2DE273D6" w:rsidR="009809F0" w:rsidRDefault="000F6772" w:rsidP="00D745A7">
            <w:pPr>
              <w:pStyle w:val="ListBullet"/>
              <w:widowControl/>
              <w:mirrorIndents w:val="0"/>
              <w:rPr>
                <w:rFonts w:eastAsia="Arial"/>
              </w:rPr>
            </w:pPr>
            <w:r w:rsidRPr="293C40B7">
              <w:rPr>
                <w:rFonts w:eastAsia="Arial"/>
              </w:rPr>
              <w:t>Writing materials</w:t>
            </w:r>
          </w:p>
        </w:tc>
      </w:tr>
      <w:tr w:rsidR="009809F0" w14:paraId="6CC8F6A2" w14:textId="77777777" w:rsidTr="293C40B7">
        <w:trPr>
          <w:cnfStyle w:val="000000010000" w:firstRow="0" w:lastRow="0" w:firstColumn="0" w:lastColumn="0" w:oddVBand="0" w:evenVBand="0" w:oddHBand="0" w:evenHBand="1" w:firstRowFirstColumn="0" w:firstRowLastColumn="0" w:lastRowFirstColumn="0" w:lastRowLastColumn="0"/>
        </w:trPr>
        <w:tc>
          <w:tcPr>
            <w:tcW w:w="4853" w:type="dxa"/>
          </w:tcPr>
          <w:p w14:paraId="4FDC34D3" w14:textId="038A5CD6" w:rsidR="009809F0" w:rsidRPr="009809F0" w:rsidRDefault="005A325F" w:rsidP="009809F0">
            <w:pPr>
              <w:rPr>
                <w:rFonts w:eastAsia="Arial"/>
                <w:b/>
              </w:rPr>
            </w:pPr>
            <w:hyperlink w:anchor="_Lesson_2">
              <w:r w:rsidR="009809F0" w:rsidRPr="3764BECC">
                <w:rPr>
                  <w:rStyle w:val="Hyperlink"/>
                  <w:rFonts w:eastAsia="Arial"/>
                  <w:b/>
                  <w:bCs/>
                </w:rPr>
                <w:t>Lesson 2</w:t>
              </w:r>
            </w:hyperlink>
          </w:p>
          <w:p w14:paraId="4DE370B9" w14:textId="77777777" w:rsidR="009809F0" w:rsidRDefault="009809F0" w:rsidP="009809F0">
            <w:pPr>
              <w:rPr>
                <w:rFonts w:eastAsia="Arial"/>
              </w:rPr>
            </w:pPr>
            <w:r w:rsidRPr="3764BECC">
              <w:rPr>
                <w:rFonts w:eastAsia="Arial"/>
                <w:b/>
              </w:rPr>
              <w:t>Daily number sense learning intention</w:t>
            </w:r>
            <w:r w:rsidRPr="3764BECC">
              <w:rPr>
                <w:rFonts w:eastAsia="Arial"/>
              </w:rPr>
              <w:t>:</w:t>
            </w:r>
          </w:p>
          <w:p w14:paraId="29683C87" w14:textId="231A43CE" w:rsidR="009809F0" w:rsidRDefault="60CA18EA" w:rsidP="009809F0">
            <w:pPr>
              <w:pStyle w:val="ListBullet"/>
              <w:rPr>
                <w:rFonts w:eastAsia="Arial"/>
              </w:rPr>
            </w:pPr>
            <w:r w:rsidRPr="293C40B7">
              <w:rPr>
                <w:rFonts w:eastAsia="Arial"/>
              </w:rPr>
              <w:lastRenderedPageBreak/>
              <w:t>make connections between</w:t>
            </w:r>
            <w:r w:rsidR="4C0F19A1" w:rsidRPr="293C40B7">
              <w:rPr>
                <w:rFonts w:eastAsia="Arial"/>
              </w:rPr>
              <w:t xml:space="preserve"> decimal</w:t>
            </w:r>
            <w:r w:rsidR="00CD569C">
              <w:rPr>
                <w:rFonts w:eastAsia="Arial"/>
              </w:rPr>
              <w:t>s</w:t>
            </w:r>
          </w:p>
        </w:tc>
        <w:tc>
          <w:tcPr>
            <w:tcW w:w="4640" w:type="dxa"/>
          </w:tcPr>
          <w:p w14:paraId="1EE6E049" w14:textId="1BB81817" w:rsidR="009809F0" w:rsidRDefault="009809F0" w:rsidP="009809F0">
            <w:pPr>
              <w:rPr>
                <w:rFonts w:eastAsia="Arial"/>
              </w:rPr>
            </w:pPr>
            <w:r w:rsidRPr="3764BECC">
              <w:rPr>
                <w:rFonts w:eastAsia="Arial"/>
                <w:b/>
              </w:rPr>
              <w:lastRenderedPageBreak/>
              <w:t>Lesson core concept</w:t>
            </w:r>
            <w:r w:rsidRPr="3764BECC">
              <w:rPr>
                <w:rFonts w:eastAsia="Arial"/>
              </w:rPr>
              <w:t xml:space="preserve">: </w:t>
            </w:r>
            <w:r w:rsidR="00A515F3">
              <w:rPr>
                <w:rFonts w:eastAsia="Arial"/>
              </w:rPr>
              <w:t>c</w:t>
            </w:r>
            <w:r w:rsidR="00C95333" w:rsidRPr="3764BECC">
              <w:rPr>
                <w:rFonts w:eastAsia="Arial"/>
              </w:rPr>
              <w:t xml:space="preserve">ollections of </w:t>
            </w:r>
            <w:r w:rsidR="00C95333" w:rsidRPr="68A04D16">
              <w:rPr>
                <w:rFonts w:eastAsia="Arial"/>
              </w:rPr>
              <w:t>ten</w:t>
            </w:r>
            <w:r w:rsidR="4772EFC4" w:rsidRPr="68A04D16">
              <w:rPr>
                <w:rFonts w:eastAsia="Arial"/>
              </w:rPr>
              <w:t>s</w:t>
            </w:r>
            <w:r w:rsidR="00C95333" w:rsidRPr="3764BECC">
              <w:rPr>
                <w:rFonts w:eastAsia="Arial"/>
              </w:rPr>
              <w:t>, hundreds and thousands are really useful</w:t>
            </w:r>
            <w:r w:rsidR="00A515F3">
              <w:rPr>
                <w:rFonts w:eastAsia="Arial"/>
              </w:rPr>
              <w:t>.</w:t>
            </w:r>
          </w:p>
          <w:p w14:paraId="1A3710D0" w14:textId="0080E4F4" w:rsidR="009809F0" w:rsidRDefault="009809F0" w:rsidP="009809F0">
            <w:pPr>
              <w:rPr>
                <w:rFonts w:eastAsia="Arial"/>
              </w:rPr>
            </w:pPr>
            <w:r w:rsidRPr="3764BECC">
              <w:rPr>
                <w:rFonts w:eastAsia="Arial"/>
                <w:b/>
              </w:rPr>
              <w:lastRenderedPageBreak/>
              <w:t>Core concept learning intention</w:t>
            </w:r>
            <w:r w:rsidRPr="3764BECC">
              <w:rPr>
                <w:rFonts w:eastAsia="Arial"/>
              </w:rPr>
              <w:t>:</w:t>
            </w:r>
          </w:p>
          <w:p w14:paraId="2843AE65" w14:textId="1572D6FC" w:rsidR="009809F0" w:rsidRDefault="6EEE7CCD" w:rsidP="009809F0">
            <w:pPr>
              <w:pStyle w:val="ListBullet"/>
              <w:rPr>
                <w:rFonts w:eastAsia="Arial"/>
              </w:rPr>
            </w:pPr>
            <w:r w:rsidRPr="293C40B7">
              <w:rPr>
                <w:rFonts w:eastAsia="Arial"/>
              </w:rPr>
              <w:t xml:space="preserve">represent </w:t>
            </w:r>
            <w:r w:rsidR="001B7667">
              <w:rPr>
                <w:rFonts w:eastAsia="Arial"/>
              </w:rPr>
              <w:t xml:space="preserve">and regroup </w:t>
            </w:r>
            <w:r w:rsidRPr="293C40B7">
              <w:rPr>
                <w:rFonts w:eastAsia="Arial"/>
              </w:rPr>
              <w:t>numbers to thousands</w:t>
            </w:r>
          </w:p>
        </w:tc>
        <w:tc>
          <w:tcPr>
            <w:tcW w:w="5067" w:type="dxa"/>
          </w:tcPr>
          <w:p w14:paraId="47861A41" w14:textId="2C6AA908" w:rsidR="009809F0" w:rsidRDefault="009809F0" w:rsidP="009809F0">
            <w:pPr>
              <w:rPr>
                <w:rFonts w:eastAsia="Arial"/>
              </w:rPr>
            </w:pPr>
            <w:r w:rsidRPr="3764BECC">
              <w:rPr>
                <w:rFonts w:eastAsia="Arial"/>
                <w:b/>
              </w:rPr>
              <w:lastRenderedPageBreak/>
              <w:t>Lesson duration</w:t>
            </w:r>
            <w:r w:rsidRPr="3764BECC">
              <w:rPr>
                <w:rFonts w:eastAsia="Arial"/>
              </w:rPr>
              <w:t xml:space="preserve">: </w:t>
            </w:r>
            <w:r w:rsidR="00AB681A">
              <w:rPr>
                <w:rFonts w:eastAsia="Arial"/>
              </w:rPr>
              <w:t>55</w:t>
            </w:r>
            <w:r w:rsidRPr="3764BECC">
              <w:rPr>
                <w:rFonts w:eastAsia="Arial"/>
              </w:rPr>
              <w:t xml:space="preserve"> minutes</w:t>
            </w:r>
          </w:p>
          <w:p w14:paraId="1DFB46AA" w14:textId="772D0162" w:rsidR="000B35BD" w:rsidRPr="00BC4BBA" w:rsidRDefault="005A325F" w:rsidP="000B35BD">
            <w:pPr>
              <w:pStyle w:val="ListBullet"/>
              <w:rPr>
                <w:rFonts w:eastAsia="Arial"/>
              </w:rPr>
            </w:pPr>
            <w:hyperlink w:anchor="_Resource_2:_Beach">
              <w:r w:rsidR="00A42809">
                <w:rPr>
                  <w:rStyle w:val="Hyperlink"/>
                  <w:rFonts w:eastAsia="Arial"/>
                </w:rPr>
                <w:t>Resource 2 – beach image</w:t>
              </w:r>
            </w:hyperlink>
          </w:p>
          <w:p w14:paraId="6932A31F" w14:textId="712AEA1E" w:rsidR="000B35BD" w:rsidRPr="004B2B43" w:rsidRDefault="005A325F" w:rsidP="000B35BD">
            <w:pPr>
              <w:pStyle w:val="ListBullet"/>
              <w:rPr>
                <w:rFonts w:eastAsia="Arial"/>
              </w:rPr>
            </w:pPr>
            <w:hyperlink w:anchor="_Resource_6:_Chef’s">
              <w:r w:rsidR="00A42809">
                <w:rPr>
                  <w:rStyle w:val="Hyperlink"/>
                  <w:rFonts w:eastAsia="Arial"/>
                </w:rPr>
                <w:t>Resource 3 – chef’s story</w:t>
              </w:r>
            </w:hyperlink>
          </w:p>
          <w:p w14:paraId="5981F5B3" w14:textId="5F00C33F" w:rsidR="000B35BD" w:rsidRPr="00BC4BBA" w:rsidRDefault="005A325F" w:rsidP="000B35BD">
            <w:pPr>
              <w:pStyle w:val="ListBullet"/>
              <w:rPr>
                <w:rFonts w:eastAsia="Arial"/>
              </w:rPr>
            </w:pPr>
            <w:hyperlink w:anchor="_Resource_4:_Button">
              <w:r w:rsidR="00A42809">
                <w:rPr>
                  <w:rStyle w:val="Hyperlink"/>
                  <w:rFonts w:eastAsia="Arial"/>
                </w:rPr>
                <w:t>Resource 4 – button collection</w:t>
              </w:r>
            </w:hyperlink>
          </w:p>
          <w:p w14:paraId="79E437A0" w14:textId="70CA1364" w:rsidR="004B2B43" w:rsidRDefault="00DB7319" w:rsidP="3764BECC">
            <w:pPr>
              <w:pStyle w:val="ListBullet"/>
              <w:rPr>
                <w:rFonts w:eastAsia="Arial"/>
              </w:rPr>
            </w:pPr>
            <w:r>
              <w:rPr>
                <w:rFonts w:eastAsia="Arial"/>
              </w:rPr>
              <w:t>10</w:t>
            </w:r>
            <w:r w:rsidR="65FB0CD3" w:rsidRPr="293C40B7">
              <w:rPr>
                <w:rFonts w:eastAsia="Arial"/>
              </w:rPr>
              <w:t xml:space="preserve">-sided dice </w:t>
            </w:r>
            <w:r w:rsidR="386A5689" w:rsidRPr="293C40B7">
              <w:rPr>
                <w:rFonts w:eastAsia="Arial"/>
              </w:rPr>
              <w:t>(</w:t>
            </w:r>
            <w:r w:rsidR="65FB0CD3" w:rsidRPr="293C40B7">
              <w:rPr>
                <w:rFonts w:eastAsia="Arial"/>
              </w:rPr>
              <w:t>4 per</w:t>
            </w:r>
            <w:r w:rsidR="006E4F79">
              <w:rPr>
                <w:rFonts w:eastAsia="Arial"/>
              </w:rPr>
              <w:t xml:space="preserve"> student</w:t>
            </w:r>
            <w:r w:rsidR="65FB0CD3" w:rsidRPr="293C40B7">
              <w:rPr>
                <w:rFonts w:eastAsia="Arial"/>
              </w:rPr>
              <w:t xml:space="preserve"> pair</w:t>
            </w:r>
            <w:r w:rsidR="4778CCC2" w:rsidRPr="293C40B7">
              <w:rPr>
                <w:rFonts w:eastAsia="Arial"/>
              </w:rPr>
              <w:t>)</w:t>
            </w:r>
          </w:p>
          <w:p w14:paraId="363E3B61" w14:textId="77777777" w:rsidR="00145F1A" w:rsidRDefault="00145F1A" w:rsidP="00145F1A">
            <w:pPr>
              <w:pStyle w:val="ListBullet"/>
              <w:rPr>
                <w:rFonts w:eastAsia="Arial"/>
              </w:rPr>
            </w:pPr>
            <w:r>
              <w:t>Individual</w:t>
            </w:r>
            <w:r w:rsidRPr="293C40B7">
              <w:rPr>
                <w:rFonts w:eastAsia="Arial"/>
              </w:rPr>
              <w:t xml:space="preserve"> </w:t>
            </w:r>
            <w:r>
              <w:rPr>
                <w:rFonts w:eastAsia="Arial"/>
              </w:rPr>
              <w:t>w</w:t>
            </w:r>
            <w:r w:rsidRPr="293C40B7">
              <w:rPr>
                <w:rFonts w:eastAsia="Arial"/>
              </w:rPr>
              <w:t>hiteboards</w:t>
            </w:r>
          </w:p>
          <w:p w14:paraId="1423AE05" w14:textId="43666ABC" w:rsidR="009809F0" w:rsidRDefault="08214C07" w:rsidP="3764BECC">
            <w:pPr>
              <w:pStyle w:val="ListBullet"/>
              <w:rPr>
                <w:rFonts w:eastAsia="Arial"/>
              </w:rPr>
            </w:pPr>
            <w:r w:rsidRPr="293C40B7">
              <w:rPr>
                <w:rFonts w:eastAsia="Arial"/>
              </w:rPr>
              <w:t xml:space="preserve">Pasta </w:t>
            </w:r>
            <w:r w:rsidR="77ACB3BB" w:rsidRPr="293C40B7">
              <w:rPr>
                <w:rFonts w:eastAsia="Arial"/>
              </w:rPr>
              <w:t>(</w:t>
            </w:r>
            <w:r w:rsidR="00936F21">
              <w:rPr>
                <w:rFonts w:eastAsia="Arial"/>
              </w:rPr>
              <w:t>6</w:t>
            </w:r>
            <w:r w:rsidRPr="293C40B7">
              <w:rPr>
                <w:rFonts w:eastAsia="Arial"/>
              </w:rPr>
              <w:t xml:space="preserve"> different </w:t>
            </w:r>
            <w:r w:rsidR="00F0A7D2" w:rsidRPr="293C40B7">
              <w:rPr>
                <w:rFonts w:eastAsia="Arial"/>
              </w:rPr>
              <w:t>varieties</w:t>
            </w:r>
            <w:r w:rsidR="7650FB43" w:rsidRPr="293C40B7">
              <w:rPr>
                <w:rFonts w:eastAsia="Arial"/>
              </w:rPr>
              <w:t>)</w:t>
            </w:r>
          </w:p>
          <w:p w14:paraId="5BDA9D14" w14:textId="1287FF1A" w:rsidR="009809F0" w:rsidRDefault="1BE6D1A2" w:rsidP="000B35BD">
            <w:pPr>
              <w:pStyle w:val="ListBullet"/>
              <w:rPr>
                <w:rFonts w:eastAsia="Arial"/>
              </w:rPr>
            </w:pPr>
            <w:r w:rsidRPr="293C40B7">
              <w:rPr>
                <w:rFonts w:eastAsia="Arial"/>
              </w:rPr>
              <w:t>Writing materials</w:t>
            </w:r>
          </w:p>
        </w:tc>
      </w:tr>
      <w:tr w:rsidR="009809F0" w14:paraId="0CE4B948" w14:textId="77777777" w:rsidTr="293C40B7">
        <w:trPr>
          <w:cnfStyle w:val="000000100000" w:firstRow="0" w:lastRow="0" w:firstColumn="0" w:lastColumn="0" w:oddVBand="0" w:evenVBand="0" w:oddHBand="1" w:evenHBand="0" w:firstRowFirstColumn="0" w:firstRowLastColumn="0" w:lastRowFirstColumn="0" w:lastRowLastColumn="0"/>
        </w:trPr>
        <w:tc>
          <w:tcPr>
            <w:tcW w:w="4853" w:type="dxa"/>
          </w:tcPr>
          <w:p w14:paraId="74AA940B" w14:textId="7C0DD107" w:rsidR="009809F0" w:rsidRPr="009809F0" w:rsidRDefault="005A325F" w:rsidP="009809F0">
            <w:pPr>
              <w:rPr>
                <w:rFonts w:eastAsia="Arial"/>
                <w:b/>
              </w:rPr>
            </w:pPr>
            <w:hyperlink w:anchor="_Lesson_3">
              <w:r w:rsidR="009809F0" w:rsidRPr="3764BECC">
                <w:rPr>
                  <w:rStyle w:val="Hyperlink"/>
                  <w:rFonts w:eastAsia="Arial"/>
                  <w:b/>
                  <w:bCs/>
                </w:rPr>
                <w:t>Lesson 3</w:t>
              </w:r>
            </w:hyperlink>
          </w:p>
          <w:p w14:paraId="4EFE591D" w14:textId="77777777" w:rsidR="009809F0" w:rsidRDefault="009809F0" w:rsidP="009809F0">
            <w:pPr>
              <w:rPr>
                <w:rFonts w:eastAsia="Arial"/>
              </w:rPr>
            </w:pPr>
            <w:r w:rsidRPr="3764BECC">
              <w:rPr>
                <w:rFonts w:eastAsia="Arial"/>
                <w:b/>
              </w:rPr>
              <w:t>Daily number sense learning intention</w:t>
            </w:r>
            <w:r w:rsidRPr="3764BECC">
              <w:rPr>
                <w:rFonts w:eastAsia="Arial"/>
              </w:rPr>
              <w:t>:</w:t>
            </w:r>
          </w:p>
          <w:p w14:paraId="0EAD95C4" w14:textId="4B19788D" w:rsidR="009809F0" w:rsidRDefault="001B3F76" w:rsidP="009809F0">
            <w:pPr>
              <w:pStyle w:val="ListBullet"/>
              <w:rPr>
                <w:rFonts w:eastAsia="Arial"/>
              </w:rPr>
            </w:pPr>
            <w:r w:rsidRPr="293C40B7">
              <w:rPr>
                <w:rFonts w:eastAsia="Arial"/>
              </w:rPr>
              <w:t xml:space="preserve">make connections </w:t>
            </w:r>
            <w:r>
              <w:rPr>
                <w:rFonts w:eastAsia="Arial"/>
              </w:rPr>
              <w:t xml:space="preserve">between </w:t>
            </w:r>
            <w:r w:rsidRPr="293C40B7">
              <w:rPr>
                <w:rFonts w:eastAsia="Arial"/>
              </w:rPr>
              <w:t>decimal</w:t>
            </w:r>
            <w:r>
              <w:rPr>
                <w:rFonts w:eastAsia="Arial"/>
              </w:rPr>
              <w:t>s</w:t>
            </w:r>
          </w:p>
        </w:tc>
        <w:tc>
          <w:tcPr>
            <w:tcW w:w="4640" w:type="dxa"/>
          </w:tcPr>
          <w:p w14:paraId="345726B8" w14:textId="75D545B9" w:rsidR="009809F0" w:rsidRDefault="009809F0" w:rsidP="009809F0">
            <w:pPr>
              <w:rPr>
                <w:rFonts w:eastAsia="Arial"/>
              </w:rPr>
            </w:pPr>
            <w:r w:rsidRPr="3764BECC">
              <w:rPr>
                <w:rFonts w:eastAsia="Arial"/>
                <w:b/>
              </w:rPr>
              <w:t>Lesson core concept</w:t>
            </w:r>
            <w:r w:rsidRPr="3764BECC">
              <w:rPr>
                <w:rFonts w:eastAsia="Arial"/>
              </w:rPr>
              <w:t xml:space="preserve">: </w:t>
            </w:r>
            <w:r w:rsidR="00C94BF1">
              <w:rPr>
                <w:rFonts w:eastAsia="Arial"/>
              </w:rPr>
              <w:t>t</w:t>
            </w:r>
            <w:r w:rsidR="00C95333" w:rsidRPr="3764BECC">
              <w:rPr>
                <w:rFonts w:eastAsia="Arial"/>
              </w:rPr>
              <w:t>he position of each digit corresponds to its size</w:t>
            </w:r>
            <w:r w:rsidR="00C94BF1">
              <w:rPr>
                <w:rFonts w:eastAsia="Arial"/>
              </w:rPr>
              <w:t>.</w:t>
            </w:r>
          </w:p>
          <w:p w14:paraId="0E752242" w14:textId="11E0C791" w:rsidR="009809F0" w:rsidRDefault="009809F0" w:rsidP="009809F0">
            <w:pPr>
              <w:rPr>
                <w:rFonts w:eastAsia="Arial"/>
              </w:rPr>
            </w:pPr>
            <w:r w:rsidRPr="3764BECC">
              <w:rPr>
                <w:rFonts w:eastAsia="Arial"/>
                <w:b/>
              </w:rPr>
              <w:t>Core concept learning intention</w:t>
            </w:r>
            <w:r w:rsidRPr="3764BECC">
              <w:rPr>
                <w:rFonts w:eastAsia="Arial"/>
              </w:rPr>
              <w:t>:</w:t>
            </w:r>
          </w:p>
          <w:p w14:paraId="0218FAED" w14:textId="7754B4CD" w:rsidR="009809F0" w:rsidRDefault="7A6E657A" w:rsidP="009809F0">
            <w:pPr>
              <w:pStyle w:val="ListBullet"/>
              <w:rPr>
                <w:rFonts w:eastAsia="Arial"/>
              </w:rPr>
            </w:pPr>
            <w:r w:rsidRPr="293C40B7">
              <w:rPr>
                <w:rFonts w:eastAsia="Arial"/>
              </w:rPr>
              <w:t>recognise the place value of each digit in a number</w:t>
            </w:r>
          </w:p>
        </w:tc>
        <w:tc>
          <w:tcPr>
            <w:tcW w:w="5067" w:type="dxa"/>
          </w:tcPr>
          <w:p w14:paraId="135EF6EB" w14:textId="3AAF1CA3" w:rsidR="009809F0" w:rsidRDefault="009809F0" w:rsidP="009809F0">
            <w:pPr>
              <w:rPr>
                <w:rFonts w:eastAsia="Arial"/>
              </w:rPr>
            </w:pPr>
            <w:r w:rsidRPr="3764BECC">
              <w:rPr>
                <w:rFonts w:eastAsia="Arial"/>
                <w:b/>
              </w:rPr>
              <w:t>Lesson duration</w:t>
            </w:r>
            <w:r w:rsidRPr="3764BECC">
              <w:rPr>
                <w:rFonts w:eastAsia="Arial"/>
              </w:rPr>
              <w:t xml:space="preserve">: </w:t>
            </w:r>
            <w:r w:rsidR="00CD051E">
              <w:rPr>
                <w:rFonts w:eastAsia="Arial"/>
              </w:rPr>
              <w:t xml:space="preserve">55 </w:t>
            </w:r>
            <w:r w:rsidRPr="3764BECC">
              <w:rPr>
                <w:rFonts w:eastAsia="Arial"/>
              </w:rPr>
              <w:t>minutes</w:t>
            </w:r>
          </w:p>
          <w:p w14:paraId="4753D8CD" w14:textId="1C1CC719" w:rsidR="00800063" w:rsidRDefault="005A325F" w:rsidP="002340DE">
            <w:pPr>
              <w:pStyle w:val="ListBullet"/>
              <w:widowControl/>
              <w:mirrorIndents w:val="0"/>
              <w:rPr>
                <w:rFonts w:eastAsia="Arial"/>
              </w:rPr>
            </w:pPr>
            <w:hyperlink w:anchor="_Resource_5:_Is">
              <w:r w:rsidR="758E5A27" w:rsidRPr="293C40B7">
                <w:rPr>
                  <w:rStyle w:val="Hyperlink"/>
                  <w:rFonts w:eastAsia="Arial"/>
                </w:rPr>
                <w:t xml:space="preserve">Resource </w:t>
              </w:r>
              <w:r w:rsidR="00CA169C">
                <w:rPr>
                  <w:rStyle w:val="Hyperlink"/>
                  <w:rFonts w:eastAsia="Arial"/>
                </w:rPr>
                <w:t xml:space="preserve">5 – </w:t>
              </w:r>
              <w:r w:rsidR="758E5A27" w:rsidRPr="293C40B7">
                <w:rPr>
                  <w:rStyle w:val="Hyperlink"/>
                  <w:rFonts w:eastAsia="Arial"/>
                </w:rPr>
                <w:t>Is he correct?</w:t>
              </w:r>
            </w:hyperlink>
          </w:p>
          <w:p w14:paraId="6C387E7E" w14:textId="0A6B87EC" w:rsidR="002340DE" w:rsidRPr="00FB7A3E" w:rsidRDefault="005A325F" w:rsidP="002340DE">
            <w:pPr>
              <w:pStyle w:val="ListBullet"/>
              <w:widowControl/>
              <w:mirrorIndents w:val="0"/>
              <w:rPr>
                <w:rFonts w:eastAsia="Arial"/>
              </w:rPr>
            </w:pPr>
            <w:hyperlink w:anchor="_Resource_6:_Place">
              <w:r w:rsidR="00A42809">
                <w:rPr>
                  <w:rStyle w:val="Hyperlink"/>
                  <w:rFonts w:eastAsia="Arial"/>
                </w:rPr>
                <w:t>Resource 6 – place value gameboard</w:t>
              </w:r>
            </w:hyperlink>
          </w:p>
          <w:p w14:paraId="2EEFF9FF" w14:textId="77777777" w:rsidR="000F6772" w:rsidRDefault="000F6772" w:rsidP="002340DE">
            <w:pPr>
              <w:pStyle w:val="ListBullet"/>
              <w:rPr>
                <w:rFonts w:eastAsia="Arial"/>
              </w:rPr>
            </w:pPr>
            <w:r>
              <w:rPr>
                <w:rFonts w:eastAsia="Arial"/>
              </w:rPr>
              <w:t>10</w:t>
            </w:r>
            <w:r w:rsidRPr="293C40B7">
              <w:rPr>
                <w:rFonts w:eastAsia="Arial"/>
              </w:rPr>
              <w:t>-sided dice</w:t>
            </w:r>
          </w:p>
          <w:p w14:paraId="55B60239" w14:textId="77777777" w:rsidR="00145F1A" w:rsidRDefault="00145F1A" w:rsidP="00145F1A">
            <w:pPr>
              <w:pStyle w:val="ListBullet"/>
              <w:rPr>
                <w:rFonts w:eastAsia="Arial"/>
              </w:rPr>
            </w:pPr>
            <w:r>
              <w:t>Individual</w:t>
            </w:r>
            <w:r w:rsidRPr="293C40B7">
              <w:rPr>
                <w:rFonts w:eastAsia="Arial"/>
              </w:rPr>
              <w:t xml:space="preserve"> </w:t>
            </w:r>
            <w:r>
              <w:rPr>
                <w:rFonts w:eastAsia="Arial"/>
              </w:rPr>
              <w:t>w</w:t>
            </w:r>
            <w:r w:rsidRPr="293C40B7">
              <w:rPr>
                <w:rFonts w:eastAsia="Arial"/>
              </w:rPr>
              <w:t>hiteboards</w:t>
            </w:r>
          </w:p>
          <w:p w14:paraId="47567298" w14:textId="77777777" w:rsidR="000F6772" w:rsidRDefault="000F6772" w:rsidP="002340DE">
            <w:pPr>
              <w:pStyle w:val="ListBullet"/>
              <w:rPr>
                <w:rFonts w:eastAsia="Arial"/>
              </w:rPr>
            </w:pPr>
            <w:r w:rsidRPr="293C40B7">
              <w:rPr>
                <w:rFonts w:eastAsia="Arial"/>
              </w:rPr>
              <w:t>MAB materials</w:t>
            </w:r>
          </w:p>
          <w:p w14:paraId="76B4B084" w14:textId="24042F38" w:rsidR="009809F0" w:rsidRPr="00D44543" w:rsidRDefault="000F6772" w:rsidP="00D44543">
            <w:pPr>
              <w:pStyle w:val="ListBullet"/>
              <w:rPr>
                <w:rFonts w:eastAsia="Arial"/>
              </w:rPr>
            </w:pPr>
            <w:r w:rsidRPr="293C40B7">
              <w:rPr>
                <w:rFonts w:eastAsia="Arial"/>
              </w:rPr>
              <w:t>Writing materials</w:t>
            </w:r>
          </w:p>
        </w:tc>
      </w:tr>
      <w:tr w:rsidR="009809F0" w14:paraId="546ECEE3" w14:textId="77777777" w:rsidTr="293C40B7">
        <w:trPr>
          <w:cnfStyle w:val="000000010000" w:firstRow="0" w:lastRow="0" w:firstColumn="0" w:lastColumn="0" w:oddVBand="0" w:evenVBand="0" w:oddHBand="0" w:evenHBand="1" w:firstRowFirstColumn="0" w:firstRowLastColumn="0" w:lastRowFirstColumn="0" w:lastRowLastColumn="0"/>
        </w:trPr>
        <w:tc>
          <w:tcPr>
            <w:tcW w:w="4853" w:type="dxa"/>
          </w:tcPr>
          <w:p w14:paraId="3DA4C66A" w14:textId="4E493E19" w:rsidR="009809F0" w:rsidRPr="009809F0" w:rsidRDefault="005A325F" w:rsidP="009809F0">
            <w:pPr>
              <w:rPr>
                <w:rFonts w:eastAsia="Arial"/>
                <w:b/>
              </w:rPr>
            </w:pPr>
            <w:hyperlink w:anchor="_Lesson_4_1">
              <w:r w:rsidR="009809F0" w:rsidRPr="3764BECC">
                <w:rPr>
                  <w:rStyle w:val="Hyperlink"/>
                  <w:rFonts w:eastAsia="Arial"/>
                  <w:b/>
                  <w:bCs/>
                </w:rPr>
                <w:t>Lesson 4</w:t>
              </w:r>
            </w:hyperlink>
          </w:p>
          <w:p w14:paraId="755CA061" w14:textId="77777777" w:rsidR="009809F0" w:rsidRDefault="009809F0" w:rsidP="009809F0">
            <w:pPr>
              <w:rPr>
                <w:rFonts w:eastAsia="Arial"/>
              </w:rPr>
            </w:pPr>
            <w:r w:rsidRPr="3764BECC">
              <w:rPr>
                <w:rFonts w:eastAsia="Arial"/>
                <w:b/>
              </w:rPr>
              <w:t>Daily number sense learning intention</w:t>
            </w:r>
            <w:r w:rsidRPr="3764BECC">
              <w:rPr>
                <w:rFonts w:eastAsia="Arial"/>
              </w:rPr>
              <w:t>:</w:t>
            </w:r>
          </w:p>
          <w:p w14:paraId="7D819B33" w14:textId="6AE0121B" w:rsidR="009809F0" w:rsidRDefault="02F7D649" w:rsidP="009B7FFB">
            <w:pPr>
              <w:pStyle w:val="ListBullet"/>
              <w:rPr>
                <w:rFonts w:eastAsia="Arial"/>
              </w:rPr>
            </w:pPr>
            <w:r w:rsidRPr="293C40B7">
              <w:rPr>
                <w:rFonts w:eastAsia="Arial"/>
              </w:rPr>
              <w:t>t</w:t>
            </w:r>
            <w:r w:rsidR="6B00122C" w:rsidRPr="293C40B7">
              <w:rPr>
                <w:rFonts w:eastAsia="Arial"/>
              </w:rPr>
              <w:t>eacher</w:t>
            </w:r>
            <w:r w:rsidR="2A28B467" w:rsidRPr="293C40B7">
              <w:rPr>
                <w:rFonts w:eastAsia="Arial"/>
              </w:rPr>
              <w:t>-</w:t>
            </w:r>
            <w:r w:rsidR="6B00122C" w:rsidRPr="293C40B7">
              <w:rPr>
                <w:rFonts w:eastAsia="Arial"/>
              </w:rPr>
              <w:t>identified task based on student needs</w:t>
            </w:r>
          </w:p>
        </w:tc>
        <w:tc>
          <w:tcPr>
            <w:tcW w:w="4640" w:type="dxa"/>
          </w:tcPr>
          <w:p w14:paraId="702BFE5E" w14:textId="31238B86" w:rsidR="009809F0" w:rsidRDefault="009809F0" w:rsidP="009809F0">
            <w:pPr>
              <w:rPr>
                <w:rFonts w:eastAsia="Arial"/>
              </w:rPr>
            </w:pPr>
            <w:r w:rsidRPr="3764BECC">
              <w:rPr>
                <w:rFonts w:eastAsia="Arial"/>
                <w:b/>
              </w:rPr>
              <w:t>Lesson core concept</w:t>
            </w:r>
            <w:r w:rsidRPr="3764BECC">
              <w:rPr>
                <w:rFonts w:eastAsia="Arial"/>
              </w:rPr>
              <w:t xml:space="preserve">: </w:t>
            </w:r>
            <w:r w:rsidR="00C94BF1">
              <w:rPr>
                <w:rFonts w:eastAsia="Arial"/>
              </w:rPr>
              <w:t>the</w:t>
            </w:r>
            <w:r w:rsidR="00CA10B0" w:rsidRPr="3764BECC">
              <w:rPr>
                <w:rFonts w:eastAsia="Arial"/>
              </w:rPr>
              <w:t xml:space="preserve"> place value system can be extended</w:t>
            </w:r>
            <w:r w:rsidR="00C94BF1">
              <w:rPr>
                <w:rFonts w:eastAsia="Arial"/>
              </w:rPr>
              <w:t>.</w:t>
            </w:r>
          </w:p>
          <w:p w14:paraId="62CA4C50" w14:textId="3BAC54F1" w:rsidR="009809F0" w:rsidRDefault="009809F0" w:rsidP="009809F0">
            <w:pPr>
              <w:rPr>
                <w:rFonts w:eastAsia="Arial"/>
              </w:rPr>
            </w:pPr>
            <w:r w:rsidRPr="3764BECC">
              <w:rPr>
                <w:rFonts w:eastAsia="Arial"/>
                <w:b/>
              </w:rPr>
              <w:t>Core concept learning intention</w:t>
            </w:r>
            <w:r w:rsidRPr="3764BECC">
              <w:rPr>
                <w:rFonts w:eastAsia="Arial"/>
              </w:rPr>
              <w:t>:</w:t>
            </w:r>
          </w:p>
          <w:p w14:paraId="4731DCCE" w14:textId="5D438368" w:rsidR="009809F0" w:rsidRPr="00A33B14" w:rsidRDefault="356F37A3" w:rsidP="00A33B14">
            <w:pPr>
              <w:pStyle w:val="ListBullet"/>
              <w:rPr>
                <w:rFonts w:eastAsia="Arial"/>
              </w:rPr>
            </w:pPr>
            <w:r>
              <w:t>extend the place value system</w:t>
            </w:r>
          </w:p>
        </w:tc>
        <w:tc>
          <w:tcPr>
            <w:tcW w:w="5067" w:type="dxa"/>
          </w:tcPr>
          <w:p w14:paraId="5EF0B7DB" w14:textId="12072DDF" w:rsidR="009809F0" w:rsidRDefault="009809F0" w:rsidP="009809F0">
            <w:pPr>
              <w:rPr>
                <w:rFonts w:eastAsia="Arial"/>
              </w:rPr>
            </w:pPr>
            <w:r w:rsidRPr="3764BECC">
              <w:rPr>
                <w:rFonts w:eastAsia="Arial"/>
                <w:b/>
              </w:rPr>
              <w:t>Lesson duration</w:t>
            </w:r>
            <w:r w:rsidRPr="3764BECC">
              <w:rPr>
                <w:rFonts w:eastAsia="Arial"/>
              </w:rPr>
              <w:t xml:space="preserve">: </w:t>
            </w:r>
            <w:r w:rsidR="00D745A7" w:rsidRPr="3764BECC">
              <w:rPr>
                <w:rFonts w:eastAsia="Arial"/>
              </w:rPr>
              <w:t>60</w:t>
            </w:r>
            <w:r w:rsidRPr="3764BECC">
              <w:rPr>
                <w:rFonts w:eastAsia="Arial"/>
              </w:rPr>
              <w:t xml:space="preserve"> minutes</w:t>
            </w:r>
          </w:p>
          <w:p w14:paraId="53CA3169" w14:textId="4C54548B" w:rsidR="009809F0" w:rsidRDefault="005A325F" w:rsidP="009809F0">
            <w:pPr>
              <w:pStyle w:val="ListBullet"/>
              <w:rPr>
                <w:rFonts w:eastAsia="Arial"/>
              </w:rPr>
            </w:pPr>
            <w:hyperlink w:anchor="_Resource_7:_Tenths">
              <w:r w:rsidR="00A42809">
                <w:rPr>
                  <w:rStyle w:val="Hyperlink"/>
                  <w:rFonts w:eastAsia="Arial"/>
                </w:rPr>
                <w:t>Resource 7 – tenths strips</w:t>
              </w:r>
            </w:hyperlink>
          </w:p>
          <w:p w14:paraId="0ED675B8" w14:textId="0CA40A64" w:rsidR="009809F0" w:rsidRPr="00A33B14" w:rsidRDefault="7902D810" w:rsidP="00A33B14">
            <w:pPr>
              <w:pStyle w:val="ListBullet"/>
              <w:rPr>
                <w:rFonts w:eastAsia="Arial"/>
              </w:rPr>
            </w:pPr>
            <w:r w:rsidRPr="293C40B7">
              <w:rPr>
                <w:rFonts w:eastAsia="Arial"/>
              </w:rPr>
              <w:t>Writing materials</w:t>
            </w:r>
          </w:p>
        </w:tc>
      </w:tr>
      <w:tr w:rsidR="009809F0" w14:paraId="59243387" w14:textId="77777777" w:rsidTr="293C40B7">
        <w:trPr>
          <w:cnfStyle w:val="000000100000" w:firstRow="0" w:lastRow="0" w:firstColumn="0" w:lastColumn="0" w:oddVBand="0" w:evenVBand="0" w:oddHBand="1" w:evenHBand="0" w:firstRowFirstColumn="0" w:firstRowLastColumn="0" w:lastRowFirstColumn="0" w:lastRowLastColumn="0"/>
        </w:trPr>
        <w:tc>
          <w:tcPr>
            <w:tcW w:w="4853" w:type="dxa"/>
          </w:tcPr>
          <w:p w14:paraId="3A03B966" w14:textId="02150F2B" w:rsidR="009809F0" w:rsidRPr="009809F0" w:rsidRDefault="005A325F" w:rsidP="009809F0">
            <w:pPr>
              <w:rPr>
                <w:rFonts w:eastAsia="Arial"/>
                <w:b/>
              </w:rPr>
            </w:pPr>
            <w:hyperlink w:anchor="_Lesson_5_1">
              <w:r w:rsidR="009809F0" w:rsidRPr="3764BECC">
                <w:rPr>
                  <w:rStyle w:val="Hyperlink"/>
                  <w:rFonts w:eastAsia="Arial"/>
                  <w:b/>
                  <w:bCs/>
                </w:rPr>
                <w:t>Lesson 5</w:t>
              </w:r>
            </w:hyperlink>
          </w:p>
          <w:p w14:paraId="3BEC5D37" w14:textId="77777777" w:rsidR="009809F0" w:rsidRDefault="009809F0" w:rsidP="009809F0">
            <w:pPr>
              <w:rPr>
                <w:rFonts w:eastAsia="Arial"/>
              </w:rPr>
            </w:pPr>
            <w:r w:rsidRPr="3764BECC">
              <w:rPr>
                <w:rFonts w:eastAsia="Arial"/>
                <w:b/>
              </w:rPr>
              <w:t>Daily number sense learning intention</w:t>
            </w:r>
            <w:r w:rsidRPr="3764BECC">
              <w:rPr>
                <w:rFonts w:eastAsia="Arial"/>
              </w:rPr>
              <w:t>:</w:t>
            </w:r>
          </w:p>
          <w:p w14:paraId="75C0D4AE" w14:textId="7CF384B0" w:rsidR="009809F0" w:rsidRDefault="00692784" w:rsidP="009809F0">
            <w:pPr>
              <w:pStyle w:val="ListBullet"/>
              <w:rPr>
                <w:rFonts w:eastAsia="Arial"/>
              </w:rPr>
            </w:pPr>
            <w:r w:rsidRPr="293C40B7">
              <w:rPr>
                <w:rFonts w:eastAsia="Arial"/>
              </w:rPr>
              <w:t>use the principle of equality</w:t>
            </w:r>
          </w:p>
        </w:tc>
        <w:tc>
          <w:tcPr>
            <w:tcW w:w="4640" w:type="dxa"/>
          </w:tcPr>
          <w:p w14:paraId="01ABFEEA" w14:textId="25364A41" w:rsidR="009809F0" w:rsidRDefault="009809F0" w:rsidP="009809F0">
            <w:pPr>
              <w:rPr>
                <w:rFonts w:eastAsia="Arial"/>
              </w:rPr>
            </w:pPr>
            <w:r w:rsidRPr="3764BECC">
              <w:rPr>
                <w:rFonts w:eastAsia="Arial"/>
                <w:b/>
              </w:rPr>
              <w:t>Lesson core concept</w:t>
            </w:r>
            <w:r w:rsidRPr="3764BECC">
              <w:rPr>
                <w:rFonts w:eastAsia="Arial"/>
              </w:rPr>
              <w:t xml:space="preserve">: </w:t>
            </w:r>
            <w:r w:rsidR="00C94BF1">
              <w:rPr>
                <w:rFonts w:eastAsia="Arial"/>
              </w:rPr>
              <w:t>z</w:t>
            </w:r>
            <w:r w:rsidR="00CA10B0" w:rsidRPr="3764BECC">
              <w:rPr>
                <w:rFonts w:eastAsia="Arial"/>
              </w:rPr>
              <w:t>ero in decimals play an important role</w:t>
            </w:r>
            <w:r w:rsidR="00C94BF1">
              <w:rPr>
                <w:rFonts w:eastAsia="Arial"/>
              </w:rPr>
              <w:t>.</w:t>
            </w:r>
          </w:p>
          <w:p w14:paraId="3E5F1978" w14:textId="2ECB62D3" w:rsidR="009809F0" w:rsidRDefault="009809F0" w:rsidP="009809F0">
            <w:pPr>
              <w:rPr>
                <w:rFonts w:eastAsia="Arial"/>
              </w:rPr>
            </w:pPr>
            <w:r w:rsidRPr="3764BECC">
              <w:rPr>
                <w:rFonts w:eastAsia="Arial"/>
                <w:b/>
              </w:rPr>
              <w:t>Core concept learning intention</w:t>
            </w:r>
            <w:r w:rsidRPr="3764BECC">
              <w:rPr>
                <w:rFonts w:eastAsia="Arial"/>
              </w:rPr>
              <w:t>:</w:t>
            </w:r>
          </w:p>
          <w:p w14:paraId="5EB8255E" w14:textId="4B9B0FDE" w:rsidR="009809F0" w:rsidRDefault="6860B73F" w:rsidP="009809F0">
            <w:pPr>
              <w:pStyle w:val="ListBullet"/>
              <w:rPr>
                <w:rFonts w:eastAsia="Arial"/>
              </w:rPr>
            </w:pPr>
            <w:r w:rsidRPr="293C40B7">
              <w:rPr>
                <w:rFonts w:eastAsia="Arial"/>
              </w:rPr>
              <w:t>extend the place value system to hundredths</w:t>
            </w:r>
          </w:p>
        </w:tc>
        <w:tc>
          <w:tcPr>
            <w:tcW w:w="5067" w:type="dxa"/>
          </w:tcPr>
          <w:p w14:paraId="2E354E37" w14:textId="77777777" w:rsidR="009809F0" w:rsidRDefault="009809F0" w:rsidP="009809F0">
            <w:pPr>
              <w:rPr>
                <w:rFonts w:eastAsia="Arial"/>
              </w:rPr>
            </w:pPr>
            <w:r w:rsidRPr="3764BECC">
              <w:rPr>
                <w:rFonts w:eastAsia="Arial"/>
                <w:b/>
              </w:rPr>
              <w:t>Lesson duration</w:t>
            </w:r>
            <w:r w:rsidRPr="3764BECC">
              <w:rPr>
                <w:rFonts w:eastAsia="Arial"/>
              </w:rPr>
              <w:t xml:space="preserve">: </w:t>
            </w:r>
            <w:r w:rsidR="00D745A7" w:rsidRPr="3764BECC">
              <w:rPr>
                <w:rFonts w:eastAsia="Arial"/>
              </w:rPr>
              <w:t>60</w:t>
            </w:r>
            <w:r w:rsidRPr="3764BECC">
              <w:rPr>
                <w:rFonts w:eastAsia="Arial"/>
              </w:rPr>
              <w:t xml:space="preserve"> minutes</w:t>
            </w:r>
          </w:p>
          <w:p w14:paraId="467240C6" w14:textId="55CAD7BA" w:rsidR="00103DAF" w:rsidRDefault="005A325F" w:rsidP="00D004FC">
            <w:pPr>
              <w:pStyle w:val="ListBullet"/>
            </w:pPr>
            <w:hyperlink w:anchor="_Resource_10:_Tenths">
              <w:r w:rsidR="00A42809">
                <w:rPr>
                  <w:rStyle w:val="Hyperlink"/>
                </w:rPr>
                <w:t>Resource 7 – tenths strips</w:t>
              </w:r>
            </w:hyperlink>
          </w:p>
          <w:p w14:paraId="12FE2975" w14:textId="5DDA05AE" w:rsidR="00D004FC" w:rsidRDefault="005A325F" w:rsidP="00D004FC">
            <w:pPr>
              <w:pStyle w:val="ListBullet"/>
            </w:pPr>
            <w:hyperlink w:anchor="_Resource_8:_Prove">
              <w:r w:rsidR="00A42809">
                <w:rPr>
                  <w:rStyle w:val="Hyperlink"/>
                </w:rPr>
                <w:t>Resource 8 – prove it</w:t>
              </w:r>
            </w:hyperlink>
          </w:p>
          <w:p w14:paraId="16B0D9CF" w14:textId="6DDE34ED" w:rsidR="0070470D" w:rsidRDefault="005A325F" w:rsidP="002F0EB4">
            <w:pPr>
              <w:pStyle w:val="ListBullet"/>
            </w:pPr>
            <w:hyperlink w:anchor="_Resource_9:_Hundredth">
              <w:r w:rsidR="00A42809">
                <w:rPr>
                  <w:rStyle w:val="Hyperlink"/>
                </w:rPr>
                <w:t>Resource 9 – hundredth strips</w:t>
              </w:r>
            </w:hyperlink>
          </w:p>
          <w:p w14:paraId="7BEEE787" w14:textId="775E72DF" w:rsidR="00EE3F5C" w:rsidRDefault="005A325F" w:rsidP="002F0EB4">
            <w:pPr>
              <w:pStyle w:val="ListBullet"/>
            </w:pPr>
            <w:hyperlink w:anchor="_Resource_10:_Single">
              <w:r w:rsidR="00A42809">
                <w:rPr>
                  <w:rStyle w:val="Hyperlink"/>
                </w:rPr>
                <w:t>Resource 10 – single decimal house</w:t>
              </w:r>
            </w:hyperlink>
          </w:p>
          <w:p w14:paraId="24FFAC33" w14:textId="14D4936A" w:rsidR="002F0EB4" w:rsidRDefault="005A325F" w:rsidP="002F0EB4">
            <w:pPr>
              <w:pStyle w:val="ListBullet"/>
            </w:pPr>
            <w:hyperlink w:anchor="_Resource_11:_Comparison">
              <w:r w:rsidR="00A42809">
                <w:rPr>
                  <w:rStyle w:val="Hyperlink"/>
                </w:rPr>
                <w:t>Resource 11 – comparison houses</w:t>
              </w:r>
            </w:hyperlink>
          </w:p>
          <w:p w14:paraId="13867ED7" w14:textId="0A2BA184" w:rsidR="002F0EB4" w:rsidRDefault="005A325F" w:rsidP="002F0EB4">
            <w:pPr>
              <w:pStyle w:val="ListBullet"/>
            </w:pPr>
            <w:hyperlink w:anchor="_Resource_12:_Recording">
              <w:r w:rsidR="00A42809">
                <w:rPr>
                  <w:rStyle w:val="Hyperlink"/>
                </w:rPr>
                <w:t>Resource 12 – recording decimals</w:t>
              </w:r>
            </w:hyperlink>
          </w:p>
          <w:p w14:paraId="7C31CED9" w14:textId="7FAEA12C" w:rsidR="000F6772" w:rsidRPr="00A33B14" w:rsidRDefault="00145F1A" w:rsidP="00782A16">
            <w:pPr>
              <w:pStyle w:val="ListBullet"/>
              <w:widowControl/>
              <w:mirrorIndents w:val="0"/>
            </w:pPr>
            <w:r>
              <w:t>Individual</w:t>
            </w:r>
            <w:r w:rsidR="000F6772">
              <w:t xml:space="preserve"> whiteboards (class set)</w:t>
            </w:r>
          </w:p>
          <w:p w14:paraId="07BC2D58" w14:textId="1DD94CE0" w:rsidR="009809F0" w:rsidRPr="00A33B14" w:rsidRDefault="000F6772" w:rsidP="00782A16">
            <w:pPr>
              <w:pStyle w:val="ListBullet"/>
            </w:pPr>
            <w:r>
              <w:t>Writing materials</w:t>
            </w:r>
          </w:p>
        </w:tc>
      </w:tr>
      <w:tr w:rsidR="009809F0" w14:paraId="16B25913" w14:textId="77777777" w:rsidTr="293C40B7">
        <w:trPr>
          <w:cnfStyle w:val="000000010000" w:firstRow="0" w:lastRow="0" w:firstColumn="0" w:lastColumn="0" w:oddVBand="0" w:evenVBand="0" w:oddHBand="0" w:evenHBand="1" w:firstRowFirstColumn="0" w:firstRowLastColumn="0" w:lastRowFirstColumn="0" w:lastRowLastColumn="0"/>
        </w:trPr>
        <w:tc>
          <w:tcPr>
            <w:tcW w:w="4853" w:type="dxa"/>
          </w:tcPr>
          <w:p w14:paraId="5CD9A279" w14:textId="58D8DFC6" w:rsidR="009809F0" w:rsidRPr="009809F0" w:rsidRDefault="005A325F" w:rsidP="009809F0">
            <w:pPr>
              <w:rPr>
                <w:rFonts w:eastAsia="Arial"/>
                <w:b/>
              </w:rPr>
            </w:pPr>
            <w:hyperlink w:anchor="_Lesson_6">
              <w:r w:rsidR="009809F0" w:rsidRPr="3764BECC">
                <w:rPr>
                  <w:rStyle w:val="Hyperlink"/>
                  <w:rFonts w:eastAsia="Arial"/>
                  <w:b/>
                  <w:bCs/>
                </w:rPr>
                <w:t>Lesson 6</w:t>
              </w:r>
            </w:hyperlink>
          </w:p>
          <w:p w14:paraId="243AF365" w14:textId="77777777" w:rsidR="009809F0" w:rsidRDefault="009809F0" w:rsidP="009809F0">
            <w:pPr>
              <w:rPr>
                <w:rFonts w:eastAsia="Arial"/>
              </w:rPr>
            </w:pPr>
            <w:r w:rsidRPr="3764BECC">
              <w:rPr>
                <w:rFonts w:eastAsia="Arial"/>
                <w:b/>
              </w:rPr>
              <w:t>Daily number sense learning intention</w:t>
            </w:r>
            <w:r w:rsidRPr="3764BECC">
              <w:rPr>
                <w:rFonts w:eastAsia="Arial"/>
              </w:rPr>
              <w:t>:</w:t>
            </w:r>
          </w:p>
          <w:p w14:paraId="049831B4" w14:textId="16BCA1F9" w:rsidR="009809F0" w:rsidRDefault="00692784" w:rsidP="009809F0">
            <w:pPr>
              <w:pStyle w:val="ListBullet"/>
              <w:rPr>
                <w:rFonts w:eastAsia="Arial"/>
              </w:rPr>
            </w:pPr>
            <w:r w:rsidRPr="293C40B7">
              <w:rPr>
                <w:rFonts w:eastAsia="Arial"/>
              </w:rPr>
              <w:t>use the principle of equality</w:t>
            </w:r>
          </w:p>
        </w:tc>
        <w:tc>
          <w:tcPr>
            <w:tcW w:w="4640" w:type="dxa"/>
          </w:tcPr>
          <w:p w14:paraId="5DB768DB" w14:textId="5D9E9DA1" w:rsidR="009809F0" w:rsidRDefault="009809F0" w:rsidP="009809F0">
            <w:pPr>
              <w:rPr>
                <w:rFonts w:eastAsia="Arial"/>
              </w:rPr>
            </w:pPr>
            <w:r w:rsidRPr="3764BECC">
              <w:rPr>
                <w:rFonts w:eastAsia="Arial"/>
                <w:b/>
              </w:rPr>
              <w:t>Lesson core concept</w:t>
            </w:r>
            <w:r w:rsidRPr="3764BECC">
              <w:rPr>
                <w:rFonts w:eastAsia="Arial"/>
              </w:rPr>
              <w:t xml:space="preserve">: </w:t>
            </w:r>
            <w:r w:rsidR="00364D03">
              <w:rPr>
                <w:rFonts w:eastAsia="Arial"/>
              </w:rPr>
              <w:t>c</w:t>
            </w:r>
            <w:r w:rsidR="00E6127E" w:rsidRPr="3764BECC">
              <w:rPr>
                <w:rFonts w:eastAsia="Arial"/>
              </w:rPr>
              <w:t>onnections can be made between fractions and decimals</w:t>
            </w:r>
            <w:r w:rsidR="00364D03">
              <w:rPr>
                <w:rFonts w:eastAsia="Arial"/>
              </w:rPr>
              <w:t>.</w:t>
            </w:r>
          </w:p>
          <w:p w14:paraId="603E88AD" w14:textId="291210F7" w:rsidR="009809F0" w:rsidRDefault="009809F0" w:rsidP="009809F0">
            <w:pPr>
              <w:rPr>
                <w:rFonts w:eastAsia="Arial"/>
              </w:rPr>
            </w:pPr>
            <w:r w:rsidRPr="3764BECC">
              <w:rPr>
                <w:rFonts w:eastAsia="Arial"/>
                <w:b/>
              </w:rPr>
              <w:t>Core concept learning intention</w:t>
            </w:r>
            <w:r w:rsidRPr="3764BECC">
              <w:rPr>
                <w:rFonts w:eastAsia="Arial"/>
              </w:rPr>
              <w:t>:</w:t>
            </w:r>
          </w:p>
          <w:p w14:paraId="6F46EEE8" w14:textId="3521A7A7" w:rsidR="009809F0" w:rsidRDefault="3433D51F" w:rsidP="009809F0">
            <w:pPr>
              <w:pStyle w:val="ListBullet"/>
              <w:rPr>
                <w:rFonts w:eastAsia="Arial"/>
              </w:rPr>
            </w:pPr>
            <w:r w:rsidRPr="293C40B7">
              <w:rPr>
                <w:rFonts w:eastAsia="Calibri"/>
              </w:rPr>
              <w:t>make connections between fractions and decimals</w:t>
            </w:r>
          </w:p>
        </w:tc>
        <w:tc>
          <w:tcPr>
            <w:tcW w:w="5067" w:type="dxa"/>
          </w:tcPr>
          <w:p w14:paraId="0F48262E" w14:textId="46B6A4C8" w:rsidR="009809F0" w:rsidRDefault="009809F0" w:rsidP="009809F0">
            <w:pPr>
              <w:rPr>
                <w:rFonts w:eastAsia="Arial"/>
              </w:rPr>
            </w:pPr>
            <w:r w:rsidRPr="3764BECC">
              <w:rPr>
                <w:rFonts w:eastAsia="Arial"/>
                <w:b/>
              </w:rPr>
              <w:t>Lesson duration</w:t>
            </w:r>
            <w:r w:rsidRPr="3764BECC">
              <w:rPr>
                <w:rFonts w:eastAsia="Arial"/>
              </w:rPr>
              <w:t xml:space="preserve">: </w:t>
            </w:r>
            <w:r w:rsidR="00D745A7" w:rsidRPr="3764BECC">
              <w:rPr>
                <w:rFonts w:eastAsia="Arial"/>
              </w:rPr>
              <w:t>60</w:t>
            </w:r>
            <w:r w:rsidRPr="3764BECC">
              <w:rPr>
                <w:rFonts w:eastAsia="Arial"/>
              </w:rPr>
              <w:t xml:space="preserve"> minutes</w:t>
            </w:r>
          </w:p>
          <w:p w14:paraId="1B9D8579" w14:textId="0CE254B9" w:rsidR="00462BE7" w:rsidRDefault="005A325F" w:rsidP="00462BE7">
            <w:pPr>
              <w:pStyle w:val="ListBullet"/>
            </w:pPr>
            <w:hyperlink w:anchor="_Resource_10:_Tenths">
              <w:r w:rsidR="00A42809">
                <w:rPr>
                  <w:rStyle w:val="Hyperlink"/>
                </w:rPr>
                <w:t>Resource 7 – tenths strips</w:t>
              </w:r>
            </w:hyperlink>
          </w:p>
          <w:p w14:paraId="11AA9128" w14:textId="7470C77E" w:rsidR="009809F0" w:rsidRDefault="005A325F" w:rsidP="009809F0">
            <w:pPr>
              <w:pStyle w:val="ListBullet"/>
              <w:rPr>
                <w:rFonts w:eastAsia="Arial"/>
              </w:rPr>
            </w:pPr>
            <w:hyperlink w:anchor="_Resource_13:_Linear">
              <w:r w:rsidR="00A42809">
                <w:rPr>
                  <w:rStyle w:val="Hyperlink"/>
                  <w:rFonts w:eastAsia="Arial"/>
                </w:rPr>
                <w:t>Resource 13 – linear model 1</w:t>
              </w:r>
            </w:hyperlink>
          </w:p>
          <w:p w14:paraId="220824BF" w14:textId="7AC7C8F5" w:rsidR="00A52FD3" w:rsidRDefault="005A325F" w:rsidP="009809F0">
            <w:pPr>
              <w:pStyle w:val="ListBullet"/>
              <w:rPr>
                <w:rFonts w:eastAsia="Arial"/>
              </w:rPr>
            </w:pPr>
            <w:hyperlink w:anchor="_Resource_14:_Linear">
              <w:r w:rsidR="00A42809">
                <w:rPr>
                  <w:rStyle w:val="Hyperlink"/>
                  <w:rFonts w:eastAsia="Arial"/>
                </w:rPr>
                <w:t>Resource 14 – linear model 2</w:t>
              </w:r>
            </w:hyperlink>
          </w:p>
          <w:p w14:paraId="5242B55A" w14:textId="3565BE33" w:rsidR="00641B19" w:rsidRDefault="005A325F" w:rsidP="009809F0">
            <w:pPr>
              <w:pStyle w:val="ListBullet"/>
              <w:rPr>
                <w:rFonts w:eastAsia="Arial"/>
              </w:rPr>
            </w:pPr>
            <w:hyperlink w:anchor="_Resource_15:_The">
              <w:r w:rsidR="00A42809">
                <w:rPr>
                  <w:rStyle w:val="Hyperlink"/>
                  <w:rFonts w:eastAsia="Arial"/>
                </w:rPr>
                <w:t>Resource 15 – the vault</w:t>
              </w:r>
            </w:hyperlink>
          </w:p>
          <w:p w14:paraId="6EFC6FA7" w14:textId="77777777" w:rsidR="000F6772" w:rsidRDefault="000F6772" w:rsidP="009809F0">
            <w:pPr>
              <w:pStyle w:val="ListBullet"/>
              <w:rPr>
                <w:rFonts w:eastAsia="Arial"/>
              </w:rPr>
            </w:pPr>
            <w:r>
              <w:rPr>
                <w:rFonts w:eastAsia="Arial"/>
              </w:rPr>
              <w:t>10</w:t>
            </w:r>
            <w:r w:rsidRPr="293C40B7">
              <w:rPr>
                <w:rFonts w:eastAsia="Arial"/>
              </w:rPr>
              <w:t>-sided dice (class set)</w:t>
            </w:r>
          </w:p>
          <w:p w14:paraId="65544D35" w14:textId="07B1CDFB" w:rsidR="000F6772" w:rsidRPr="00293EAE" w:rsidRDefault="00145F1A" w:rsidP="009809F0">
            <w:pPr>
              <w:pStyle w:val="ListBullet"/>
              <w:widowControl/>
              <w:mirrorIndents w:val="0"/>
            </w:pPr>
            <w:r>
              <w:t>Individual</w:t>
            </w:r>
            <w:r w:rsidR="000F6772">
              <w:t xml:space="preserve"> whiteboards (class set)</w:t>
            </w:r>
          </w:p>
          <w:p w14:paraId="7AB1EBDC" w14:textId="6E22C7B0" w:rsidR="009809F0" w:rsidRPr="00293EAE" w:rsidRDefault="000F6772" w:rsidP="009809F0">
            <w:pPr>
              <w:pStyle w:val="ListBullet"/>
            </w:pPr>
            <w:r w:rsidRPr="293C40B7">
              <w:rPr>
                <w:rFonts w:eastAsia="Arial"/>
              </w:rPr>
              <w:t>Writing materials</w:t>
            </w:r>
          </w:p>
        </w:tc>
      </w:tr>
      <w:tr w:rsidR="009809F0" w14:paraId="483AE63B" w14:textId="77777777" w:rsidTr="293C40B7">
        <w:trPr>
          <w:cnfStyle w:val="000000100000" w:firstRow="0" w:lastRow="0" w:firstColumn="0" w:lastColumn="0" w:oddVBand="0" w:evenVBand="0" w:oddHBand="1" w:evenHBand="0" w:firstRowFirstColumn="0" w:firstRowLastColumn="0" w:lastRowFirstColumn="0" w:lastRowLastColumn="0"/>
        </w:trPr>
        <w:tc>
          <w:tcPr>
            <w:tcW w:w="4853" w:type="dxa"/>
          </w:tcPr>
          <w:p w14:paraId="530FF502" w14:textId="3C9DF125" w:rsidR="009809F0" w:rsidRPr="009809F0" w:rsidRDefault="005A325F" w:rsidP="009809F0">
            <w:pPr>
              <w:rPr>
                <w:rFonts w:eastAsia="Arial"/>
                <w:b/>
              </w:rPr>
            </w:pPr>
            <w:hyperlink w:anchor="_Lesson_7_1">
              <w:r w:rsidR="009809F0" w:rsidRPr="3764BECC">
                <w:rPr>
                  <w:rStyle w:val="Hyperlink"/>
                  <w:rFonts w:eastAsia="Arial"/>
                  <w:b/>
                  <w:bCs/>
                </w:rPr>
                <w:t>Lesson 7</w:t>
              </w:r>
            </w:hyperlink>
          </w:p>
          <w:p w14:paraId="26373607" w14:textId="77777777" w:rsidR="009809F0" w:rsidRDefault="009809F0" w:rsidP="009809F0">
            <w:pPr>
              <w:rPr>
                <w:rFonts w:eastAsia="Arial"/>
              </w:rPr>
            </w:pPr>
            <w:r w:rsidRPr="3764BECC">
              <w:rPr>
                <w:rFonts w:eastAsia="Arial"/>
                <w:b/>
              </w:rPr>
              <w:t>Daily number sense learning intention</w:t>
            </w:r>
            <w:r w:rsidRPr="3764BECC">
              <w:rPr>
                <w:rFonts w:eastAsia="Arial"/>
              </w:rPr>
              <w:t>:</w:t>
            </w:r>
          </w:p>
          <w:p w14:paraId="2F207E64" w14:textId="1238EF70" w:rsidR="009809F0" w:rsidRPr="009809F0" w:rsidRDefault="00692784" w:rsidP="009809F0">
            <w:pPr>
              <w:pStyle w:val="ListBullet"/>
              <w:rPr>
                <w:rFonts w:eastAsia="Arial"/>
                <w:b/>
              </w:rPr>
            </w:pPr>
            <w:r w:rsidRPr="293C40B7">
              <w:rPr>
                <w:rFonts w:eastAsia="Arial"/>
              </w:rPr>
              <w:t>use the principle of equality</w:t>
            </w:r>
          </w:p>
        </w:tc>
        <w:tc>
          <w:tcPr>
            <w:tcW w:w="4640" w:type="dxa"/>
          </w:tcPr>
          <w:p w14:paraId="0C9D7F9F" w14:textId="2D464ABE" w:rsidR="009809F0" w:rsidRDefault="009809F0" w:rsidP="009809F0">
            <w:pPr>
              <w:rPr>
                <w:rFonts w:eastAsia="Arial"/>
              </w:rPr>
            </w:pPr>
            <w:r w:rsidRPr="3764BECC">
              <w:rPr>
                <w:rFonts w:eastAsia="Arial"/>
                <w:b/>
              </w:rPr>
              <w:t>Lesson core concept</w:t>
            </w:r>
            <w:r w:rsidRPr="3764BECC">
              <w:rPr>
                <w:rFonts w:eastAsia="Arial"/>
              </w:rPr>
              <w:t xml:space="preserve">: </w:t>
            </w:r>
            <w:r w:rsidR="00073A5F">
              <w:rPr>
                <w:rFonts w:eastAsia="Arial"/>
              </w:rPr>
              <w:t>p</w:t>
            </w:r>
            <w:r w:rsidR="00E6127E" w:rsidRPr="3764BECC">
              <w:rPr>
                <w:rFonts w:eastAsia="Arial"/>
              </w:rPr>
              <w:t>artitioning into place value parts helps model addition and subtraction</w:t>
            </w:r>
            <w:r w:rsidR="00073A5F">
              <w:rPr>
                <w:rFonts w:eastAsia="Arial"/>
              </w:rPr>
              <w:t>.</w:t>
            </w:r>
          </w:p>
          <w:p w14:paraId="1135C092" w14:textId="7CAE378E" w:rsidR="009809F0" w:rsidRDefault="009809F0" w:rsidP="009809F0">
            <w:pPr>
              <w:rPr>
                <w:rFonts w:eastAsia="Arial"/>
              </w:rPr>
            </w:pPr>
            <w:r w:rsidRPr="3764BECC">
              <w:rPr>
                <w:rFonts w:eastAsia="Arial"/>
                <w:b/>
              </w:rPr>
              <w:t>Core concept learning intention</w:t>
            </w:r>
            <w:r w:rsidRPr="3764BECC">
              <w:rPr>
                <w:rFonts w:eastAsia="Arial"/>
              </w:rPr>
              <w:t>:</w:t>
            </w:r>
          </w:p>
          <w:p w14:paraId="0A208331" w14:textId="42964F4D" w:rsidR="009809F0" w:rsidRPr="009809F0" w:rsidRDefault="10DD8A9B" w:rsidP="009809F0">
            <w:pPr>
              <w:pStyle w:val="ListBullet"/>
              <w:rPr>
                <w:rFonts w:eastAsia="Arial"/>
                <w:b/>
              </w:rPr>
            </w:pPr>
            <w:r w:rsidRPr="293C40B7">
              <w:rPr>
                <w:rFonts w:eastAsia="Arial"/>
              </w:rPr>
              <w:t>apply known strategies to solve addition and subtraction</w:t>
            </w:r>
          </w:p>
        </w:tc>
        <w:tc>
          <w:tcPr>
            <w:tcW w:w="5067" w:type="dxa"/>
          </w:tcPr>
          <w:p w14:paraId="1C559338" w14:textId="3E301E90" w:rsidR="009809F0" w:rsidRDefault="009809F0" w:rsidP="009809F0">
            <w:pPr>
              <w:rPr>
                <w:rFonts w:eastAsia="Arial"/>
              </w:rPr>
            </w:pPr>
            <w:r w:rsidRPr="3764BECC">
              <w:rPr>
                <w:rFonts w:eastAsia="Arial"/>
                <w:b/>
              </w:rPr>
              <w:t>Lesson duration</w:t>
            </w:r>
            <w:r w:rsidRPr="3764BECC">
              <w:rPr>
                <w:rFonts w:eastAsia="Arial"/>
              </w:rPr>
              <w:t xml:space="preserve">: </w:t>
            </w:r>
            <w:r w:rsidR="00887BEF">
              <w:rPr>
                <w:rFonts w:eastAsia="Arial"/>
              </w:rPr>
              <w:t>55</w:t>
            </w:r>
            <w:r w:rsidRPr="3764BECC">
              <w:rPr>
                <w:rFonts w:eastAsia="Arial"/>
              </w:rPr>
              <w:t xml:space="preserve"> minutes</w:t>
            </w:r>
          </w:p>
          <w:p w14:paraId="5DF171B2" w14:textId="59608071" w:rsidR="009809F0" w:rsidRPr="00F61C4B" w:rsidRDefault="005A325F" w:rsidP="3764BECC">
            <w:pPr>
              <w:pStyle w:val="ListBullet"/>
              <w:rPr>
                <w:rFonts w:eastAsia="Arial"/>
              </w:rPr>
            </w:pPr>
            <w:hyperlink w:anchor="_Resource_19:_True">
              <w:r w:rsidR="009C0526">
                <w:rPr>
                  <w:rStyle w:val="Hyperlink"/>
                  <w:rFonts w:eastAsia="Arial"/>
                </w:rPr>
                <w:t>Resource 1</w:t>
              </w:r>
              <w:r w:rsidR="00CA169C">
                <w:rPr>
                  <w:rStyle w:val="Hyperlink"/>
                  <w:rFonts w:eastAsia="Arial"/>
                </w:rPr>
                <w:t xml:space="preserve">6 – </w:t>
              </w:r>
              <w:r w:rsidR="009C0526">
                <w:rPr>
                  <w:rStyle w:val="Hyperlink"/>
                  <w:rFonts w:eastAsia="Arial"/>
                </w:rPr>
                <w:t>True or False?</w:t>
              </w:r>
            </w:hyperlink>
          </w:p>
          <w:p w14:paraId="1DD4325F" w14:textId="79A53AA3" w:rsidR="009809F0" w:rsidRPr="009809F0" w:rsidRDefault="006225E1" w:rsidP="3764BECC">
            <w:pPr>
              <w:pStyle w:val="ListBullet"/>
              <w:rPr>
                <w:rFonts w:eastAsia="Arial"/>
              </w:rPr>
            </w:pPr>
            <w:r>
              <w:rPr>
                <w:rFonts w:eastAsia="Arial"/>
              </w:rPr>
              <w:t>10</w:t>
            </w:r>
            <w:r w:rsidR="3F3A3C97" w:rsidRPr="293C40B7">
              <w:rPr>
                <w:rFonts w:eastAsia="Arial"/>
              </w:rPr>
              <w:t>-sided dice</w:t>
            </w:r>
            <w:r w:rsidR="7E6F375F" w:rsidRPr="293C40B7">
              <w:rPr>
                <w:rFonts w:eastAsia="Arial"/>
              </w:rPr>
              <w:t xml:space="preserve"> </w:t>
            </w:r>
            <w:r w:rsidR="5F4C1585" w:rsidRPr="293C40B7">
              <w:rPr>
                <w:rFonts w:eastAsia="Arial"/>
              </w:rPr>
              <w:t>(</w:t>
            </w:r>
            <w:r w:rsidR="7E6F375F" w:rsidRPr="293C40B7">
              <w:rPr>
                <w:rFonts w:eastAsia="Arial"/>
              </w:rPr>
              <w:t>class set</w:t>
            </w:r>
            <w:r w:rsidR="75EBA4BC" w:rsidRPr="293C40B7">
              <w:rPr>
                <w:rFonts w:eastAsia="Arial"/>
              </w:rPr>
              <w:t>)</w:t>
            </w:r>
          </w:p>
          <w:p w14:paraId="3E417CBC" w14:textId="7581E49E" w:rsidR="009809F0" w:rsidRPr="009809F0" w:rsidRDefault="00145F1A" w:rsidP="3764BECC">
            <w:pPr>
              <w:pStyle w:val="ListBullet"/>
              <w:rPr>
                <w:rFonts w:eastAsia="Arial"/>
              </w:rPr>
            </w:pPr>
            <w:r>
              <w:t>Individual</w:t>
            </w:r>
            <w:r w:rsidRPr="293C40B7">
              <w:rPr>
                <w:rFonts w:eastAsia="Arial"/>
              </w:rPr>
              <w:t xml:space="preserve"> </w:t>
            </w:r>
            <w:r>
              <w:rPr>
                <w:rFonts w:eastAsia="Arial"/>
              </w:rPr>
              <w:t>w</w:t>
            </w:r>
            <w:r w:rsidR="3F3A3C97" w:rsidRPr="293C40B7">
              <w:rPr>
                <w:rFonts w:eastAsia="Arial"/>
              </w:rPr>
              <w:t>hiteboards</w:t>
            </w:r>
          </w:p>
          <w:p w14:paraId="2E8F3D99" w14:textId="30B64F23" w:rsidR="009809F0" w:rsidRPr="006E4F79" w:rsidRDefault="3F3A3C97" w:rsidP="006E4F79">
            <w:pPr>
              <w:pStyle w:val="ListBullet"/>
              <w:rPr>
                <w:rFonts w:eastAsia="Arial"/>
              </w:rPr>
            </w:pPr>
            <w:r w:rsidRPr="293C40B7">
              <w:rPr>
                <w:rFonts w:eastAsia="Arial"/>
              </w:rPr>
              <w:t>Writing materials</w:t>
            </w:r>
          </w:p>
        </w:tc>
      </w:tr>
      <w:tr w:rsidR="009809F0" w14:paraId="7E33A3CF" w14:textId="77777777" w:rsidTr="293C40B7">
        <w:trPr>
          <w:cnfStyle w:val="000000010000" w:firstRow="0" w:lastRow="0" w:firstColumn="0" w:lastColumn="0" w:oddVBand="0" w:evenVBand="0" w:oddHBand="0" w:evenHBand="1" w:firstRowFirstColumn="0" w:firstRowLastColumn="0" w:lastRowFirstColumn="0" w:lastRowLastColumn="0"/>
        </w:trPr>
        <w:tc>
          <w:tcPr>
            <w:tcW w:w="4853" w:type="dxa"/>
          </w:tcPr>
          <w:p w14:paraId="169F427F" w14:textId="5D06BC91" w:rsidR="009809F0" w:rsidRPr="009809F0" w:rsidRDefault="005A325F" w:rsidP="009809F0">
            <w:pPr>
              <w:rPr>
                <w:rFonts w:eastAsia="Arial"/>
                <w:b/>
              </w:rPr>
            </w:pPr>
            <w:hyperlink w:anchor="_Lesson_8_1">
              <w:r w:rsidR="009809F0" w:rsidRPr="3764BECC">
                <w:rPr>
                  <w:rStyle w:val="Hyperlink"/>
                  <w:rFonts w:eastAsia="Arial"/>
                  <w:b/>
                  <w:bCs/>
                </w:rPr>
                <w:t>Lesson 8</w:t>
              </w:r>
            </w:hyperlink>
          </w:p>
          <w:p w14:paraId="76C6CC8A" w14:textId="77777777" w:rsidR="009809F0" w:rsidRDefault="009809F0" w:rsidP="009809F0">
            <w:pPr>
              <w:rPr>
                <w:rFonts w:eastAsia="Arial"/>
              </w:rPr>
            </w:pPr>
            <w:r w:rsidRPr="3764BECC">
              <w:rPr>
                <w:rFonts w:eastAsia="Arial"/>
                <w:b/>
              </w:rPr>
              <w:t>Daily number sense learning intention</w:t>
            </w:r>
            <w:r w:rsidRPr="3764BECC">
              <w:rPr>
                <w:rFonts w:eastAsia="Arial"/>
              </w:rPr>
              <w:t>:</w:t>
            </w:r>
          </w:p>
          <w:p w14:paraId="43A1B222" w14:textId="667CF21F" w:rsidR="009809F0" w:rsidRPr="009809F0" w:rsidRDefault="75D15569" w:rsidP="009809F0">
            <w:pPr>
              <w:pStyle w:val="ListBullet"/>
              <w:rPr>
                <w:rFonts w:eastAsia="Arial"/>
                <w:b/>
              </w:rPr>
            </w:pPr>
            <w:r w:rsidRPr="293C40B7">
              <w:rPr>
                <w:rFonts w:eastAsia="Arial"/>
              </w:rPr>
              <w:t>t</w:t>
            </w:r>
            <w:r w:rsidR="6B00122C" w:rsidRPr="293C40B7">
              <w:rPr>
                <w:rFonts w:eastAsia="Arial"/>
              </w:rPr>
              <w:t>eacher</w:t>
            </w:r>
            <w:r w:rsidR="686E8270" w:rsidRPr="293C40B7">
              <w:rPr>
                <w:rFonts w:eastAsia="Arial"/>
              </w:rPr>
              <w:t>-</w:t>
            </w:r>
            <w:r w:rsidR="6B00122C" w:rsidRPr="293C40B7">
              <w:rPr>
                <w:rFonts w:eastAsia="Arial"/>
              </w:rPr>
              <w:t>identified task based on student needs</w:t>
            </w:r>
          </w:p>
        </w:tc>
        <w:tc>
          <w:tcPr>
            <w:tcW w:w="4640" w:type="dxa"/>
          </w:tcPr>
          <w:p w14:paraId="2D3BA0B0" w14:textId="62617B3B" w:rsidR="009809F0" w:rsidRDefault="009809F0" w:rsidP="009809F0">
            <w:pPr>
              <w:rPr>
                <w:rFonts w:eastAsia="Arial"/>
              </w:rPr>
            </w:pPr>
            <w:r w:rsidRPr="3764BECC">
              <w:rPr>
                <w:rFonts w:eastAsia="Arial"/>
                <w:b/>
              </w:rPr>
              <w:t>Lesson core concept</w:t>
            </w:r>
            <w:r w:rsidRPr="3764BECC">
              <w:rPr>
                <w:rFonts w:eastAsia="Arial"/>
              </w:rPr>
              <w:t xml:space="preserve">: </w:t>
            </w:r>
            <w:r w:rsidR="00073A5F">
              <w:rPr>
                <w:rFonts w:eastAsia="Arial"/>
              </w:rPr>
              <w:t>n</w:t>
            </w:r>
            <w:r w:rsidR="00E6127E" w:rsidRPr="3764BECC">
              <w:rPr>
                <w:rFonts w:eastAsia="Arial"/>
              </w:rPr>
              <w:t>on-standard partitioning can be an efficient way to solve addition and subtraction problems</w:t>
            </w:r>
            <w:r w:rsidR="00073A5F">
              <w:rPr>
                <w:rFonts w:eastAsia="Arial"/>
              </w:rPr>
              <w:t>.</w:t>
            </w:r>
          </w:p>
          <w:p w14:paraId="63904DB6" w14:textId="50C17CD2" w:rsidR="009809F0" w:rsidRDefault="009809F0" w:rsidP="009809F0">
            <w:pPr>
              <w:rPr>
                <w:rFonts w:eastAsia="Arial"/>
              </w:rPr>
            </w:pPr>
            <w:r w:rsidRPr="3764BECC">
              <w:rPr>
                <w:rFonts w:eastAsia="Arial"/>
                <w:b/>
              </w:rPr>
              <w:t>Core concept learning intention</w:t>
            </w:r>
            <w:r w:rsidRPr="3764BECC">
              <w:rPr>
                <w:rFonts w:eastAsia="Arial"/>
              </w:rPr>
              <w:t>:</w:t>
            </w:r>
          </w:p>
          <w:p w14:paraId="18A35CBA" w14:textId="23EA178A" w:rsidR="009809F0" w:rsidRPr="009809F0" w:rsidRDefault="209548BA" w:rsidP="009809F0">
            <w:pPr>
              <w:pStyle w:val="ListBullet"/>
              <w:rPr>
                <w:rFonts w:eastAsia="Arial"/>
                <w:b/>
              </w:rPr>
            </w:pPr>
            <w:r w:rsidRPr="293C40B7">
              <w:rPr>
                <w:rFonts w:eastAsia="Arial"/>
              </w:rPr>
              <w:t>apply known strategies to solve addition and subtraction</w:t>
            </w:r>
            <w:r w:rsidR="001B7667">
              <w:rPr>
                <w:rFonts w:eastAsia="Arial"/>
              </w:rPr>
              <w:t xml:space="preserve"> problems</w:t>
            </w:r>
          </w:p>
        </w:tc>
        <w:tc>
          <w:tcPr>
            <w:tcW w:w="5067" w:type="dxa"/>
          </w:tcPr>
          <w:p w14:paraId="4E2903D7" w14:textId="6B530ACA" w:rsidR="009809F0" w:rsidRDefault="009809F0" w:rsidP="009809F0">
            <w:pPr>
              <w:rPr>
                <w:rFonts w:eastAsia="Arial"/>
              </w:rPr>
            </w:pPr>
            <w:r w:rsidRPr="3764BECC">
              <w:rPr>
                <w:rFonts w:eastAsia="Arial"/>
                <w:b/>
              </w:rPr>
              <w:t>Lesson duration</w:t>
            </w:r>
            <w:r w:rsidRPr="3764BECC">
              <w:rPr>
                <w:rFonts w:eastAsia="Arial"/>
              </w:rPr>
              <w:t xml:space="preserve">: </w:t>
            </w:r>
            <w:r w:rsidR="00D745A7" w:rsidRPr="3764BECC">
              <w:rPr>
                <w:rFonts w:eastAsia="Arial"/>
              </w:rPr>
              <w:t>60</w:t>
            </w:r>
            <w:r w:rsidRPr="3764BECC">
              <w:rPr>
                <w:rFonts w:eastAsia="Arial"/>
              </w:rPr>
              <w:t xml:space="preserve"> minutes</w:t>
            </w:r>
          </w:p>
          <w:p w14:paraId="6B3139EB" w14:textId="28FFFBAE" w:rsidR="009809F0" w:rsidRPr="00F61C4B" w:rsidRDefault="005A325F" w:rsidP="3764BECC">
            <w:pPr>
              <w:pStyle w:val="ListBullet"/>
              <w:rPr>
                <w:rFonts w:eastAsia="Arial"/>
              </w:rPr>
            </w:pPr>
            <w:hyperlink w:anchor="_Resource_17:_Subtraction">
              <w:r w:rsidR="00A42809">
                <w:rPr>
                  <w:rStyle w:val="Hyperlink"/>
                  <w:rFonts w:eastAsia="Arial"/>
                </w:rPr>
                <w:t>Resource 17 – subtraction with partitioning 1</w:t>
              </w:r>
            </w:hyperlink>
          </w:p>
          <w:p w14:paraId="6E228436" w14:textId="6D62702F" w:rsidR="009809F0" w:rsidRPr="009809F0" w:rsidRDefault="005A325F" w:rsidP="3764BECC">
            <w:pPr>
              <w:pStyle w:val="ListBullet"/>
              <w:rPr>
                <w:rFonts w:eastAsia="Arial"/>
              </w:rPr>
            </w:pPr>
            <w:hyperlink w:anchor="_Resource_18:_Subtraction">
              <w:r w:rsidR="00A42809">
                <w:rPr>
                  <w:rStyle w:val="Hyperlink"/>
                  <w:rFonts w:eastAsia="Arial"/>
                </w:rPr>
                <w:t>Resource 18 – subtraction with partitioning 2</w:t>
              </w:r>
            </w:hyperlink>
            <w:r w:rsidR="12032042" w:rsidRPr="293C40B7">
              <w:rPr>
                <w:rFonts w:eastAsia="Arial"/>
              </w:rPr>
              <w:t xml:space="preserve"> </w:t>
            </w:r>
          </w:p>
          <w:p w14:paraId="513BBE99" w14:textId="5737041B" w:rsidR="00257897" w:rsidRPr="00F61C4B" w:rsidRDefault="005A325F" w:rsidP="00257897">
            <w:pPr>
              <w:pStyle w:val="ListBullet"/>
              <w:rPr>
                <w:rFonts w:eastAsia="Arial"/>
              </w:rPr>
            </w:pPr>
            <w:hyperlink w:anchor="_Resource_19:_Non-standard">
              <w:r w:rsidR="00A42809">
                <w:rPr>
                  <w:rStyle w:val="Hyperlink"/>
                  <w:rFonts w:eastAsia="Arial"/>
                </w:rPr>
                <w:t>Resource 19 – non-standard partitioning</w:t>
              </w:r>
            </w:hyperlink>
          </w:p>
          <w:p w14:paraId="1741082E" w14:textId="77777777" w:rsidR="00145F1A" w:rsidRDefault="00145F1A" w:rsidP="009809F0">
            <w:pPr>
              <w:pStyle w:val="ListBullet"/>
              <w:rPr>
                <w:rFonts w:eastAsia="Arial"/>
              </w:rPr>
            </w:pPr>
            <w:r>
              <w:rPr>
                <w:rFonts w:eastAsia="Arial"/>
              </w:rPr>
              <w:t>10</w:t>
            </w:r>
            <w:r w:rsidRPr="293C40B7">
              <w:rPr>
                <w:rFonts w:eastAsia="Arial"/>
              </w:rPr>
              <w:t>-sided dice (class set)</w:t>
            </w:r>
          </w:p>
          <w:p w14:paraId="34E396F7" w14:textId="77777777" w:rsidR="00145F1A" w:rsidRPr="009809F0" w:rsidRDefault="00145F1A" w:rsidP="3764BECC">
            <w:pPr>
              <w:pStyle w:val="ListBullet"/>
              <w:rPr>
                <w:rFonts w:eastAsia="Arial"/>
              </w:rPr>
            </w:pPr>
            <w:r>
              <w:t>Individual</w:t>
            </w:r>
            <w:r w:rsidRPr="293C40B7">
              <w:rPr>
                <w:rFonts w:eastAsia="Arial"/>
              </w:rPr>
              <w:t xml:space="preserve"> </w:t>
            </w:r>
            <w:r>
              <w:rPr>
                <w:rFonts w:eastAsia="Arial"/>
              </w:rPr>
              <w:t>w</w:t>
            </w:r>
            <w:r w:rsidRPr="293C40B7">
              <w:rPr>
                <w:rFonts w:eastAsia="Arial"/>
              </w:rPr>
              <w:t>hiteboards</w:t>
            </w:r>
          </w:p>
          <w:p w14:paraId="1A235BCC" w14:textId="77777777" w:rsidR="00145F1A" w:rsidRPr="009809F0" w:rsidRDefault="00145F1A" w:rsidP="009809F0">
            <w:pPr>
              <w:pStyle w:val="ListBullet"/>
              <w:widowControl/>
              <w:mirrorIndents w:val="0"/>
              <w:rPr>
                <w:rFonts w:eastAsia="Arial"/>
              </w:rPr>
            </w:pPr>
            <w:r w:rsidRPr="293C40B7">
              <w:rPr>
                <w:rFonts w:eastAsia="Arial"/>
              </w:rPr>
              <w:t xml:space="preserve">One deck of cards per </w:t>
            </w:r>
            <w:r>
              <w:rPr>
                <w:rFonts w:eastAsia="Arial"/>
              </w:rPr>
              <w:t xml:space="preserve">student </w:t>
            </w:r>
            <w:r w:rsidRPr="293C40B7">
              <w:rPr>
                <w:rFonts w:eastAsia="Arial"/>
              </w:rPr>
              <w:t>pair (number cards and aces only)</w:t>
            </w:r>
          </w:p>
          <w:p w14:paraId="0FDF224D" w14:textId="59856152" w:rsidR="0069342D" w:rsidRPr="009809F0" w:rsidRDefault="00145F1A" w:rsidP="009809F0">
            <w:pPr>
              <w:pStyle w:val="ListBullet"/>
              <w:rPr>
                <w:rFonts w:eastAsia="Arial"/>
              </w:rPr>
            </w:pPr>
            <w:r w:rsidRPr="293C40B7">
              <w:rPr>
                <w:rFonts w:eastAsia="Arial"/>
              </w:rPr>
              <w:t>Writing materials</w:t>
            </w:r>
          </w:p>
        </w:tc>
      </w:tr>
    </w:tbl>
    <w:p w14:paraId="502EC394" w14:textId="77777777" w:rsidR="000F6772" w:rsidRDefault="000F6772">
      <w:pPr>
        <w:spacing w:before="0" w:after="160" w:line="259" w:lineRule="auto"/>
      </w:pPr>
      <w:bookmarkStart w:id="10" w:name="_Lesson_1"/>
      <w:bookmarkEnd w:id="10"/>
      <w:r>
        <w:br w:type="page"/>
      </w:r>
    </w:p>
    <w:p w14:paraId="54559D33" w14:textId="4C149403" w:rsidR="009B7FFB" w:rsidRDefault="009B7FFB" w:rsidP="002C26A3">
      <w:pPr>
        <w:pStyle w:val="Heading1"/>
      </w:pPr>
      <w:bookmarkStart w:id="11" w:name="_Lesson_1_1"/>
      <w:bookmarkStart w:id="12" w:name="_Toc146283747"/>
      <w:bookmarkStart w:id="13" w:name="_Toc150249116"/>
      <w:bookmarkEnd w:id="11"/>
      <w:r w:rsidRPr="3764BECC">
        <w:t>Lesson 1</w:t>
      </w:r>
      <w:bookmarkEnd w:id="12"/>
      <w:bookmarkEnd w:id="13"/>
    </w:p>
    <w:p w14:paraId="737C9A2C" w14:textId="32671803" w:rsidR="00DD3217" w:rsidRPr="00DD3217" w:rsidRDefault="00DD3217" w:rsidP="0055674F">
      <w:pPr>
        <w:pStyle w:val="FeatureBox3"/>
      </w:pPr>
      <w:r w:rsidRPr="3764BECC">
        <w:rPr>
          <w:b/>
        </w:rPr>
        <w:t>Core concept</w:t>
      </w:r>
      <w:r w:rsidRPr="3764BECC">
        <w:t xml:space="preserve">: </w:t>
      </w:r>
      <w:r w:rsidR="00030C6E">
        <w:t>n</w:t>
      </w:r>
      <w:r w:rsidR="00CB6255" w:rsidRPr="3764BECC">
        <w:t>umbers can be renamed in equivalent ways using place value</w:t>
      </w:r>
      <w:r w:rsidRPr="3764BECC">
        <w:t>.</w:t>
      </w:r>
    </w:p>
    <w:p w14:paraId="0E33725D" w14:textId="361B0133" w:rsidR="009B7FFB" w:rsidRDefault="009B7FFB" w:rsidP="00DC44B3">
      <w:pPr>
        <w:pStyle w:val="Heading2"/>
      </w:pPr>
      <w:bookmarkStart w:id="14" w:name="_Toc146283748"/>
      <w:bookmarkStart w:id="15" w:name="_Toc150249117"/>
      <w:r w:rsidRPr="3764BECC">
        <w:rPr>
          <w:rFonts w:eastAsia="Arial"/>
        </w:rPr>
        <w:t>Daily number sense</w:t>
      </w:r>
      <w:r w:rsidR="000E396D">
        <w:rPr>
          <w:rFonts w:eastAsia="Arial"/>
        </w:rPr>
        <w:t xml:space="preserve"> –</w:t>
      </w:r>
      <w:r w:rsidRPr="3764BECC">
        <w:rPr>
          <w:rFonts w:eastAsia="Arial"/>
        </w:rPr>
        <w:t xml:space="preserve"> </w:t>
      </w:r>
      <w:r w:rsidR="006E748B">
        <w:rPr>
          <w:rFonts w:eastAsia="Arial"/>
        </w:rPr>
        <w:t>d</w:t>
      </w:r>
      <w:r w:rsidR="00951E1E">
        <w:rPr>
          <w:rFonts w:eastAsia="Arial"/>
        </w:rPr>
        <w:t>eal it</w:t>
      </w:r>
      <w:r w:rsidR="052BA1E4" w:rsidRPr="60CC6599">
        <w:rPr>
          <w:rFonts w:eastAsia="Arial"/>
        </w:rPr>
        <w:t xml:space="preserve"> – 10</w:t>
      </w:r>
      <w:r w:rsidRPr="3764BECC">
        <w:rPr>
          <w:rFonts w:eastAsia="Arial"/>
        </w:rPr>
        <w:t xml:space="preserve"> minutes</w:t>
      </w:r>
      <w:bookmarkEnd w:id="14"/>
      <w:bookmarkEnd w:id="15"/>
    </w:p>
    <w:p w14:paraId="66B70E4F" w14:textId="77777777" w:rsidR="00ED48F2" w:rsidRDefault="009B7FFB" w:rsidP="009B7FFB">
      <w:pPr>
        <w:rPr>
          <w:rFonts w:eastAsia="Arial"/>
        </w:rPr>
      </w:pPr>
      <w:r w:rsidRPr="3764BECC">
        <w:rPr>
          <w:rFonts w:eastAsia="Arial"/>
        </w:rP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9B7FFB" w14:paraId="1A8238C0"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17ACD334" w14:textId="77777777" w:rsidR="009B7FFB" w:rsidRDefault="009B7FFB" w:rsidP="009B7FFB">
            <w:pPr>
              <w:rPr>
                <w:rFonts w:eastAsia="Arial"/>
              </w:rPr>
            </w:pPr>
            <w:r w:rsidRPr="3764BECC">
              <w:rPr>
                <w:rFonts w:eastAsia="Arial"/>
              </w:rPr>
              <w:t>Daily number sense learning intention</w:t>
            </w:r>
          </w:p>
        </w:tc>
        <w:tc>
          <w:tcPr>
            <w:tcW w:w="7280" w:type="dxa"/>
          </w:tcPr>
          <w:p w14:paraId="5C2F37F2" w14:textId="77777777" w:rsidR="009B7FFB" w:rsidRDefault="009B7FFB" w:rsidP="009B7FFB">
            <w:pPr>
              <w:rPr>
                <w:rFonts w:eastAsia="Arial"/>
              </w:rPr>
            </w:pPr>
            <w:r w:rsidRPr="3764BECC">
              <w:rPr>
                <w:rFonts w:eastAsia="Arial"/>
              </w:rPr>
              <w:t>Daily number sense success criteria</w:t>
            </w:r>
          </w:p>
        </w:tc>
      </w:tr>
      <w:tr w:rsidR="009B7FFB" w14:paraId="08BA34E2"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10C7DE91" w14:textId="77777777" w:rsidR="009B7FFB" w:rsidRDefault="009B7FFB" w:rsidP="009B7FFB">
            <w:pPr>
              <w:rPr>
                <w:rFonts w:eastAsia="Arial"/>
              </w:rPr>
            </w:pPr>
            <w:r w:rsidRPr="3764BECC">
              <w:rPr>
                <w:rFonts w:eastAsia="Arial"/>
              </w:rPr>
              <w:t>Students are learning to:</w:t>
            </w:r>
          </w:p>
          <w:p w14:paraId="5EB218B8" w14:textId="356EC3C5" w:rsidR="009B7FFB" w:rsidRPr="00F6687A" w:rsidRDefault="6C5DE26E" w:rsidP="009B7FFB">
            <w:pPr>
              <w:pStyle w:val="ListBullet"/>
            </w:pPr>
            <w:r>
              <w:t>make connections between decimal</w:t>
            </w:r>
            <w:r w:rsidR="001702C2">
              <w:t>s.</w:t>
            </w:r>
          </w:p>
        </w:tc>
        <w:tc>
          <w:tcPr>
            <w:tcW w:w="7280" w:type="dxa"/>
          </w:tcPr>
          <w:p w14:paraId="716B45F3" w14:textId="77777777" w:rsidR="009B7FFB" w:rsidRDefault="009B7FFB" w:rsidP="009B7FFB">
            <w:pPr>
              <w:rPr>
                <w:rFonts w:eastAsia="Arial"/>
              </w:rPr>
            </w:pPr>
            <w:r w:rsidRPr="3764BECC">
              <w:rPr>
                <w:rFonts w:eastAsia="Arial"/>
              </w:rPr>
              <w:t>Students can:</w:t>
            </w:r>
          </w:p>
          <w:p w14:paraId="3B6765D3" w14:textId="20CA73E8" w:rsidR="009B7FFB" w:rsidRDefault="5C691A1B" w:rsidP="009B7FFB">
            <w:pPr>
              <w:pStyle w:val="ListBullet"/>
              <w:rPr>
                <w:rFonts w:eastAsia="Arial"/>
              </w:rPr>
            </w:pPr>
            <w:r w:rsidRPr="293C40B7">
              <w:rPr>
                <w:rFonts w:eastAsia="Arial"/>
              </w:rPr>
              <w:t>compare and order decimals of up to 2 decimal places.</w:t>
            </w:r>
          </w:p>
        </w:tc>
      </w:tr>
    </w:tbl>
    <w:p w14:paraId="03EDA6E2" w14:textId="2F73761A" w:rsidR="009B46C3" w:rsidRDefault="009B46C3" w:rsidP="009B46C3">
      <w:pPr>
        <w:pStyle w:val="ListNumber"/>
      </w:pPr>
      <w:r>
        <w:t xml:space="preserve">In pairs, students divide </w:t>
      </w:r>
      <w:r w:rsidR="177C54E8">
        <w:t xml:space="preserve">a </w:t>
      </w:r>
      <w:r>
        <w:t xml:space="preserve">deck of cards </w:t>
      </w:r>
      <w:r w:rsidR="007A4A9F">
        <w:t>between them</w:t>
      </w:r>
      <w:r w:rsidR="008632A2">
        <w:t>,</w:t>
      </w:r>
      <w:r w:rsidR="007A4A9F">
        <w:t xml:space="preserve"> </w:t>
      </w:r>
      <w:r>
        <w:t>using number cards and aces for one.</w:t>
      </w:r>
    </w:p>
    <w:p w14:paraId="4F27D2B0" w14:textId="77777777" w:rsidR="009B46C3" w:rsidRDefault="009B46C3" w:rsidP="009B46C3">
      <w:pPr>
        <w:pStyle w:val="ListNumber"/>
      </w:pPr>
      <w:r>
        <w:t>Each students’ cards remain face down in a pile in front on them.</w:t>
      </w:r>
    </w:p>
    <w:p w14:paraId="45CA98AE" w14:textId="15CA1F7B" w:rsidR="009B46C3" w:rsidRDefault="009B46C3" w:rsidP="009B46C3">
      <w:pPr>
        <w:pStyle w:val="ListNumber"/>
      </w:pPr>
      <w:r>
        <w:t xml:space="preserve">On a whiteboard, each student draws a box large enough to fit a playing card, a dot and then </w:t>
      </w:r>
      <w:r w:rsidR="4B23CC58">
        <w:t>2</w:t>
      </w:r>
      <w:r>
        <w:t xml:space="preserve"> more large boxes.</w:t>
      </w:r>
    </w:p>
    <w:p w14:paraId="085036E3" w14:textId="6B611E45" w:rsidR="009B46C3" w:rsidRPr="002B390D" w:rsidRDefault="009B46C3" w:rsidP="009B46C3">
      <w:pPr>
        <w:pStyle w:val="ListNumber"/>
      </w:pPr>
      <w:r w:rsidRPr="002B390D">
        <w:t xml:space="preserve">At the same time, each student turns over 3 cards, placing them into the boxes on their whiteboard (see </w:t>
      </w:r>
      <w:r w:rsidR="001576D3">
        <w:fldChar w:fldCharType="begin"/>
      </w:r>
      <w:r w:rsidR="001576D3">
        <w:instrText xml:space="preserve"> REF _Ref141102389 \h </w:instrText>
      </w:r>
      <w:r w:rsidR="001576D3">
        <w:fldChar w:fldCharType="separate"/>
      </w:r>
      <w:r w:rsidR="001576D3">
        <w:t xml:space="preserve">Figure </w:t>
      </w:r>
      <w:r w:rsidR="001576D3">
        <w:rPr>
          <w:noProof/>
        </w:rPr>
        <w:t>1</w:t>
      </w:r>
      <w:r w:rsidR="001576D3">
        <w:fldChar w:fldCharType="end"/>
      </w:r>
      <w:r w:rsidRPr="002B390D">
        <w:t>).</w:t>
      </w:r>
    </w:p>
    <w:p w14:paraId="6FD95C38" w14:textId="7A948FEE" w:rsidR="009B46C3" w:rsidRPr="007C450A" w:rsidRDefault="007C450A" w:rsidP="007C450A">
      <w:pPr>
        <w:pStyle w:val="Caption"/>
      </w:pPr>
      <w:bookmarkStart w:id="16" w:name="_Ref141102389"/>
      <w:r>
        <w:t xml:space="preserve">Figure </w:t>
      </w:r>
      <w:r>
        <w:fldChar w:fldCharType="begin"/>
      </w:r>
      <w:r>
        <w:instrText xml:space="preserve"> SEQ Figure \* ARABIC </w:instrText>
      </w:r>
      <w:r>
        <w:fldChar w:fldCharType="separate"/>
      </w:r>
      <w:r w:rsidR="00CF30FE">
        <w:rPr>
          <w:noProof/>
        </w:rPr>
        <w:t>1</w:t>
      </w:r>
      <w:r>
        <w:rPr>
          <w:noProof/>
        </w:rPr>
        <w:fldChar w:fldCharType="end"/>
      </w:r>
      <w:bookmarkEnd w:id="16"/>
      <w:r w:rsidR="00950CDD">
        <w:rPr>
          <w:noProof/>
        </w:rPr>
        <w:t xml:space="preserve"> </w:t>
      </w:r>
      <w:r w:rsidR="00642F8F" w:rsidRPr="3764BECC">
        <w:rPr>
          <w:rFonts w:eastAsia="Arial"/>
        </w:rPr>
        <w:t>–</w:t>
      </w:r>
      <w:r w:rsidR="009B46C3" w:rsidRPr="002B390D">
        <w:rPr>
          <w:bCs/>
        </w:rPr>
        <w:t xml:space="preserve"> </w:t>
      </w:r>
      <w:r w:rsidR="00950CDD">
        <w:rPr>
          <w:bCs/>
        </w:rPr>
        <w:t>e</w:t>
      </w:r>
      <w:r w:rsidR="009B46C3" w:rsidRPr="002B390D">
        <w:rPr>
          <w:bCs/>
        </w:rPr>
        <w:t>xample of student whiteboard</w:t>
      </w:r>
    </w:p>
    <w:p w14:paraId="01F31B93" w14:textId="45881F35" w:rsidR="002A1AC6" w:rsidRDefault="00866786" w:rsidP="002A1AC6">
      <w:pPr>
        <w:pStyle w:val="ListNumber"/>
        <w:numPr>
          <w:ilvl w:val="0"/>
          <w:numId w:val="0"/>
        </w:numPr>
      </w:pPr>
      <w:r w:rsidRPr="008B3BDF">
        <w:rPr>
          <w:noProof/>
        </w:rPr>
        <w:drawing>
          <wp:inline distT="0" distB="0" distL="0" distR="0" wp14:anchorId="1222016F" wp14:editId="4A66A316">
            <wp:extent cx="2490722" cy="963637"/>
            <wp:effectExtent l="0" t="0" r="5080" b="8255"/>
            <wp:docPr id="12" name="Picture 12" descr="A picture of a student whiteboard with one box a dot and then two more boxes. Each box contains a playing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of a student whiteboard with one box a dot and then two more boxes. Each box contains a playing card."/>
                    <pic:cNvPicPr/>
                  </pic:nvPicPr>
                  <pic:blipFill>
                    <a:blip r:embed="rId10"/>
                    <a:stretch>
                      <a:fillRect/>
                    </a:stretch>
                  </pic:blipFill>
                  <pic:spPr>
                    <a:xfrm>
                      <a:off x="0" y="0"/>
                      <a:ext cx="2533279" cy="980102"/>
                    </a:xfrm>
                    <a:prstGeom prst="rect">
                      <a:avLst/>
                    </a:prstGeom>
                  </pic:spPr>
                </pic:pic>
              </a:graphicData>
            </a:graphic>
          </wp:inline>
        </w:drawing>
      </w:r>
    </w:p>
    <w:p w14:paraId="317E455F" w14:textId="77777777" w:rsidR="002A1AC6" w:rsidRPr="002A1AC6" w:rsidRDefault="002A1AC6" w:rsidP="002A1AC6">
      <w:pPr>
        <w:pStyle w:val="ListNumber"/>
        <w:rPr>
          <w:rFonts w:eastAsia="Calibri"/>
        </w:rPr>
      </w:pPr>
      <w:r w:rsidRPr="002A1AC6">
        <w:rPr>
          <w:rFonts w:eastAsia="Calibri"/>
        </w:rPr>
        <w:t>Each student records their number on a sticky note.</w:t>
      </w:r>
    </w:p>
    <w:p w14:paraId="543818F7" w14:textId="091AD20C" w:rsidR="002A1AC6" w:rsidRPr="002B390D" w:rsidRDefault="0DAA296B" w:rsidP="002A1AC6">
      <w:pPr>
        <w:pStyle w:val="ListNumber"/>
        <w:rPr>
          <w:rFonts w:eastAsia="Calibri"/>
        </w:rPr>
      </w:pPr>
      <w:r w:rsidRPr="68A04D16">
        <w:rPr>
          <w:rFonts w:eastAsia="Calibri"/>
        </w:rPr>
        <w:t>S</w:t>
      </w:r>
      <w:r w:rsidR="002A1AC6" w:rsidRPr="68A04D16">
        <w:rPr>
          <w:rFonts w:eastAsia="Calibri"/>
        </w:rPr>
        <w:t>tudents</w:t>
      </w:r>
      <w:r w:rsidR="002A1AC6" w:rsidRPr="002A1AC6">
        <w:rPr>
          <w:rFonts w:eastAsia="Calibri"/>
        </w:rPr>
        <w:t xml:space="preserve"> place the </w:t>
      </w:r>
      <w:r w:rsidR="002A1AC6" w:rsidRPr="002B390D">
        <w:rPr>
          <w:rFonts w:eastAsia="Calibri"/>
        </w:rPr>
        <w:t>sticky notes in ascending order.</w:t>
      </w:r>
    </w:p>
    <w:p w14:paraId="07229234" w14:textId="2EA29944" w:rsidR="002A1AC6" w:rsidRPr="002B390D" w:rsidRDefault="002A1AC6" w:rsidP="002A1AC6">
      <w:pPr>
        <w:pStyle w:val="ListNumber"/>
        <w:rPr>
          <w:rFonts w:eastAsia="Calibri"/>
        </w:rPr>
      </w:pPr>
      <w:r w:rsidRPr="002B390D">
        <w:rPr>
          <w:rFonts w:eastAsia="Calibri"/>
        </w:rPr>
        <w:t xml:space="preserve">Repeat the process, adding the new sticky notes to the order (see </w:t>
      </w:r>
      <w:r w:rsidR="00522BAC">
        <w:rPr>
          <w:rFonts w:eastAsia="Calibri"/>
        </w:rPr>
        <w:fldChar w:fldCharType="begin"/>
      </w:r>
      <w:r w:rsidR="00522BAC">
        <w:rPr>
          <w:rFonts w:eastAsia="Calibri"/>
        </w:rPr>
        <w:instrText xml:space="preserve"> REF _Ref141107038 \h </w:instrText>
      </w:r>
      <w:r w:rsidR="00522BAC">
        <w:rPr>
          <w:rFonts w:eastAsia="Calibri"/>
        </w:rPr>
      </w:r>
      <w:r w:rsidR="00522BAC">
        <w:rPr>
          <w:rFonts w:eastAsia="Calibri"/>
        </w:rPr>
        <w:fldChar w:fldCharType="separate"/>
      </w:r>
      <w:r w:rsidR="00522BAC">
        <w:t xml:space="preserve">Figure </w:t>
      </w:r>
      <w:r w:rsidR="00522BAC">
        <w:rPr>
          <w:noProof/>
        </w:rPr>
        <w:t>2</w:t>
      </w:r>
      <w:r w:rsidR="00522BAC">
        <w:rPr>
          <w:rFonts w:eastAsia="Calibri"/>
        </w:rPr>
        <w:fldChar w:fldCharType="end"/>
      </w:r>
      <w:r w:rsidRPr="002B390D">
        <w:rPr>
          <w:rFonts w:eastAsia="Calibri"/>
        </w:rPr>
        <w:t>).</w:t>
      </w:r>
    </w:p>
    <w:p w14:paraId="345376BD" w14:textId="037D4EBC" w:rsidR="00AC66BD" w:rsidRDefault="00AC66BD" w:rsidP="00AC66BD">
      <w:pPr>
        <w:pStyle w:val="Caption"/>
      </w:pPr>
      <w:bookmarkStart w:id="17" w:name="_Ref141107038"/>
      <w:r>
        <w:t xml:space="preserve">Figure </w:t>
      </w:r>
      <w:r>
        <w:fldChar w:fldCharType="begin"/>
      </w:r>
      <w:r>
        <w:instrText xml:space="preserve"> SEQ Figure \* ARABIC </w:instrText>
      </w:r>
      <w:r>
        <w:fldChar w:fldCharType="separate"/>
      </w:r>
      <w:r w:rsidR="00CF30FE">
        <w:rPr>
          <w:noProof/>
        </w:rPr>
        <w:t>2</w:t>
      </w:r>
      <w:r>
        <w:rPr>
          <w:noProof/>
        </w:rPr>
        <w:fldChar w:fldCharType="end"/>
      </w:r>
      <w:bookmarkEnd w:id="17"/>
      <w:r>
        <w:t xml:space="preserve"> – </w:t>
      </w:r>
      <w:r w:rsidR="00950CDD">
        <w:t>s</w:t>
      </w:r>
      <w:r>
        <w:t>ticky notes in ascending order</w:t>
      </w:r>
    </w:p>
    <w:p w14:paraId="7E9C0123" w14:textId="30B4C68A" w:rsidR="002A1AC6" w:rsidRDefault="00E52359" w:rsidP="002A1AC6">
      <w:pPr>
        <w:pStyle w:val="ListNumber"/>
        <w:numPr>
          <w:ilvl w:val="0"/>
          <w:numId w:val="0"/>
        </w:numPr>
        <w:rPr>
          <w:rFonts w:eastAsia="Calibri"/>
        </w:rPr>
      </w:pPr>
      <w:r w:rsidRPr="000E31E3">
        <w:rPr>
          <w:noProof/>
        </w:rPr>
        <w:drawing>
          <wp:inline distT="0" distB="0" distL="0" distR="0" wp14:anchorId="223169B0" wp14:editId="499E44D2">
            <wp:extent cx="3045656" cy="621882"/>
            <wp:effectExtent l="0" t="0" r="2540" b="6985"/>
            <wp:docPr id="14" name="Picture 14" descr="Five sticky notes that have a single whole number and two decimals on each placed in ascending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Five sticky notes that have a single whole number and two decimals on each placed in ascending order."/>
                    <pic:cNvPicPr/>
                  </pic:nvPicPr>
                  <pic:blipFill>
                    <a:blip r:embed="rId11"/>
                    <a:stretch>
                      <a:fillRect/>
                    </a:stretch>
                  </pic:blipFill>
                  <pic:spPr>
                    <a:xfrm>
                      <a:off x="0" y="0"/>
                      <a:ext cx="3095966" cy="632155"/>
                    </a:xfrm>
                    <a:prstGeom prst="rect">
                      <a:avLst/>
                    </a:prstGeom>
                  </pic:spPr>
                </pic:pic>
              </a:graphicData>
            </a:graphic>
          </wp:inline>
        </w:drawing>
      </w:r>
    </w:p>
    <w:p w14:paraId="5541C0A7" w14:textId="77777777" w:rsidR="00ED48F2" w:rsidRDefault="009B7FFB" w:rsidP="009B7FFB">
      <w:pPr>
        <w:rPr>
          <w:rFonts w:eastAsia="Arial"/>
        </w:rPr>
      </w:pPr>
      <w:r w:rsidRPr="3764BECC">
        <w:rPr>
          <w:rFonts w:eastAsia="Arial"/>
        </w:rP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9B7FFB" w14:paraId="05C49B5B"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5688A06F" w14:textId="77777777" w:rsidR="009B7FFB" w:rsidRDefault="009B7FFB" w:rsidP="009B7FFB">
            <w:pPr>
              <w:rPr>
                <w:rFonts w:eastAsia="Arial"/>
              </w:rPr>
            </w:pPr>
            <w:r w:rsidRPr="3764BECC">
              <w:rPr>
                <w:rFonts w:eastAsia="Arial"/>
              </w:rPr>
              <w:t>Assessment opportunities</w:t>
            </w:r>
          </w:p>
        </w:tc>
        <w:tc>
          <w:tcPr>
            <w:tcW w:w="7280" w:type="dxa"/>
          </w:tcPr>
          <w:p w14:paraId="527FA408" w14:textId="77777777" w:rsidR="009B7FFB" w:rsidRDefault="009B7FFB" w:rsidP="009B7FFB">
            <w:pPr>
              <w:rPr>
                <w:rFonts w:eastAsia="Arial"/>
              </w:rPr>
            </w:pPr>
            <w:r w:rsidRPr="3764BECC">
              <w:rPr>
                <w:rFonts w:eastAsia="Arial"/>
              </w:rPr>
              <w:t>Links</w:t>
            </w:r>
          </w:p>
        </w:tc>
      </w:tr>
      <w:tr w:rsidR="009B7FFB" w14:paraId="1C14C202"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62889A5E" w14:textId="77777777" w:rsidR="009B7FFB" w:rsidRDefault="009B7FFB" w:rsidP="009B7FFB">
            <w:pPr>
              <w:rPr>
                <w:rFonts w:eastAsia="Arial"/>
              </w:rPr>
            </w:pPr>
            <w:r w:rsidRPr="3764BECC">
              <w:rPr>
                <w:rFonts w:eastAsia="Arial"/>
              </w:rPr>
              <w:t>What to look for:</w:t>
            </w:r>
          </w:p>
          <w:p w14:paraId="149008BC" w14:textId="0E83EEE9" w:rsidR="009B7FFB" w:rsidRPr="001D6DAF" w:rsidRDefault="3C876F67" w:rsidP="001D6DAF">
            <w:pPr>
              <w:pStyle w:val="ListBullet"/>
              <w:rPr>
                <w:rFonts w:eastAsia="Arial"/>
                <w:b/>
                <w:bCs/>
              </w:rPr>
            </w:pPr>
            <w:r>
              <w:t xml:space="preserve">Can students </w:t>
            </w:r>
            <w:r w:rsidR="001D6DAF" w:rsidRPr="293C40B7">
              <w:rPr>
                <w:rFonts w:eastAsia="Arial"/>
              </w:rPr>
              <w:t xml:space="preserve">compare and order decimals of up to 2 decimal places? </w:t>
            </w:r>
            <w:r w:rsidR="001D6DAF" w:rsidRPr="293C40B7">
              <w:rPr>
                <w:rFonts w:eastAsia="Arial"/>
                <w:b/>
                <w:bCs/>
              </w:rPr>
              <w:t>[MAO-WM-01, MA2-RN-02]</w:t>
            </w:r>
          </w:p>
        </w:tc>
        <w:tc>
          <w:tcPr>
            <w:tcW w:w="7280" w:type="dxa"/>
          </w:tcPr>
          <w:p w14:paraId="74ABD110" w14:textId="77777777" w:rsidR="009B7FFB" w:rsidRPr="00D92214" w:rsidRDefault="009B7FFB" w:rsidP="009B7FFB">
            <w:pPr>
              <w:rPr>
                <w:rFonts w:eastAsia="Arial"/>
              </w:rPr>
            </w:pPr>
            <w:r w:rsidRPr="00D92214">
              <w:rPr>
                <w:rFonts w:eastAsia="Arial"/>
              </w:rPr>
              <w:t xml:space="preserve">Links to </w:t>
            </w:r>
            <w:hyperlink r:id="rId12">
              <w:r w:rsidRPr="00D92214">
                <w:rPr>
                  <w:rStyle w:val="Hyperlink"/>
                  <w:rFonts w:eastAsia="Arial"/>
                </w:rPr>
                <w:t>National Numeracy Learning Progressions</w:t>
              </w:r>
            </w:hyperlink>
            <w:r w:rsidRPr="00D92214">
              <w:rPr>
                <w:rFonts w:eastAsia="Arial"/>
              </w:rPr>
              <w:t xml:space="preserve"> (NNLP):</w:t>
            </w:r>
          </w:p>
          <w:p w14:paraId="7E803890" w14:textId="3E2D01FD" w:rsidR="009B7FFB" w:rsidRPr="00D92214" w:rsidRDefault="009C5C58" w:rsidP="009B7FFB">
            <w:pPr>
              <w:pStyle w:val="ListBullet"/>
              <w:rPr>
                <w:rFonts w:eastAsia="Arial"/>
              </w:rPr>
            </w:pPr>
            <w:r>
              <w:rPr>
                <w:rFonts w:eastAsia="Arial"/>
              </w:rPr>
              <w:t>NPV6, NPV7.</w:t>
            </w:r>
          </w:p>
          <w:p w14:paraId="1806DFEE" w14:textId="4D3AF2F8" w:rsidR="009B7FFB" w:rsidRPr="00D92214" w:rsidRDefault="009B7FFB" w:rsidP="009B7FFB">
            <w:pPr>
              <w:rPr>
                <w:rFonts w:eastAsia="Arial"/>
              </w:rPr>
            </w:pPr>
            <w:r w:rsidRPr="00D92214">
              <w:rPr>
                <w:rFonts w:eastAsia="Arial"/>
              </w:rPr>
              <w:t xml:space="preserve">Links to suggested </w:t>
            </w:r>
            <w:hyperlink r:id="rId13">
              <w:r w:rsidRPr="00D92214">
                <w:rPr>
                  <w:rStyle w:val="Hyperlink"/>
                  <w:rFonts w:eastAsia="Arial"/>
                </w:rPr>
                <w:t>Interview for Student Reasoning</w:t>
              </w:r>
            </w:hyperlink>
            <w:r w:rsidRPr="00D92214">
              <w:rPr>
                <w:rFonts w:eastAsia="Arial"/>
              </w:rPr>
              <w:t xml:space="preserve"> (IfSR) tasks:</w:t>
            </w:r>
          </w:p>
          <w:p w14:paraId="7C2B16C0" w14:textId="5A1B6161" w:rsidR="009B7FFB" w:rsidRPr="001B7667" w:rsidRDefault="009B7FFB" w:rsidP="001B7667">
            <w:pPr>
              <w:pStyle w:val="ListBullet"/>
              <w:rPr>
                <w:rFonts w:eastAsia="Arial"/>
              </w:rPr>
            </w:pPr>
            <w:r w:rsidRPr="00D92214">
              <w:rPr>
                <w:rFonts w:eastAsia="Arial"/>
                <w:b/>
                <w:bCs/>
              </w:rPr>
              <w:t>IfSR-NP</w:t>
            </w:r>
            <w:r w:rsidRPr="00D92214">
              <w:rPr>
                <w:rFonts w:eastAsia="Arial"/>
              </w:rPr>
              <w:t xml:space="preserve">: </w:t>
            </w:r>
            <w:r w:rsidR="003636D3">
              <w:rPr>
                <w:rFonts w:eastAsia="Arial"/>
              </w:rPr>
              <w:t>4D.1, 4D.4.</w:t>
            </w:r>
          </w:p>
        </w:tc>
      </w:tr>
    </w:tbl>
    <w:p w14:paraId="63637CBF" w14:textId="282884A2" w:rsidR="00ED48F2" w:rsidRDefault="00C5416A" w:rsidP="00DC44B3">
      <w:pPr>
        <w:pStyle w:val="Heading2"/>
      </w:pPr>
      <w:bookmarkStart w:id="18" w:name="_Toc146283749"/>
      <w:bookmarkStart w:id="19" w:name="_Toc150249118"/>
      <w:r w:rsidRPr="3764BECC">
        <w:rPr>
          <w:rFonts w:eastAsia="Arial"/>
        </w:rPr>
        <w:t>Core lesson</w:t>
      </w:r>
      <w:r w:rsidR="006E748B">
        <w:rPr>
          <w:rFonts w:eastAsia="Arial"/>
        </w:rPr>
        <w:t xml:space="preserve"> –</w:t>
      </w:r>
      <w:r w:rsidRPr="3764BECC">
        <w:rPr>
          <w:rFonts w:eastAsia="Arial"/>
        </w:rPr>
        <w:t xml:space="preserve"> </w:t>
      </w:r>
      <w:r w:rsidR="006E748B">
        <w:rPr>
          <w:rFonts w:eastAsia="Arial"/>
        </w:rPr>
        <w:t>r</w:t>
      </w:r>
      <w:r w:rsidR="006F39B6" w:rsidRPr="3764BECC">
        <w:rPr>
          <w:rFonts w:eastAsia="Arial"/>
        </w:rPr>
        <w:t xml:space="preserve">enaming </w:t>
      </w:r>
      <w:r w:rsidR="007816D0" w:rsidRPr="3764BECC">
        <w:rPr>
          <w:rFonts w:eastAsia="Arial"/>
        </w:rPr>
        <w:t>numbers</w:t>
      </w:r>
      <w:r w:rsidRPr="3764BECC">
        <w:rPr>
          <w:rFonts w:eastAsia="Arial"/>
        </w:rPr>
        <w:t xml:space="preserve"> – </w:t>
      </w:r>
      <w:r w:rsidR="007816D0" w:rsidRPr="3764BECC">
        <w:rPr>
          <w:rFonts w:eastAsia="Arial"/>
        </w:rPr>
        <w:t>3</w:t>
      </w:r>
      <w:r w:rsidR="004878D8" w:rsidRPr="3764BECC">
        <w:rPr>
          <w:rFonts w:eastAsia="Arial"/>
        </w:rPr>
        <w:t>5</w:t>
      </w:r>
      <w:r w:rsidRPr="3764BECC">
        <w:rPr>
          <w:rFonts w:eastAsia="Arial"/>
        </w:rPr>
        <w:t xml:space="preserve"> minutes</w:t>
      </w:r>
      <w:bookmarkEnd w:id="18"/>
      <w:bookmarkEnd w:id="19"/>
    </w:p>
    <w:p w14:paraId="7AB5AA2A" w14:textId="40AFE600" w:rsidR="00ED48F2" w:rsidRDefault="00C5416A" w:rsidP="00C5416A">
      <w:pPr>
        <w:rPr>
          <w:rFonts w:eastAsia="Arial"/>
        </w:rPr>
      </w:pPr>
      <w:r w:rsidRPr="3764BECC">
        <w:rPr>
          <w:rFonts w:eastAsia="Arial"/>
        </w:rPr>
        <w:t xml:space="preserve">The table below contains </w:t>
      </w:r>
      <w:r w:rsidR="00F43FC1">
        <w:rPr>
          <w:rFonts w:eastAsia="Arial"/>
        </w:rPr>
        <w:t xml:space="preserve">a </w:t>
      </w:r>
      <w:r w:rsidRPr="3764BECC">
        <w:rPr>
          <w:rFonts w:eastAsia="Arial"/>
        </w:rPr>
        <w:t>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C5416A" w14:paraId="6C957991"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264DF3FD" w14:textId="426E4536" w:rsidR="00C5416A" w:rsidRDefault="00C5416A" w:rsidP="00C5416A">
            <w:pPr>
              <w:rPr>
                <w:rFonts w:eastAsia="Arial"/>
              </w:rPr>
            </w:pPr>
            <w:r w:rsidRPr="3764BECC">
              <w:rPr>
                <w:rFonts w:eastAsia="Arial"/>
              </w:rPr>
              <w:t>Core concept learning intention</w:t>
            </w:r>
          </w:p>
        </w:tc>
        <w:tc>
          <w:tcPr>
            <w:tcW w:w="7280" w:type="dxa"/>
          </w:tcPr>
          <w:p w14:paraId="1795E596" w14:textId="77777777" w:rsidR="00C5416A" w:rsidRDefault="00C5416A" w:rsidP="00C5416A">
            <w:pPr>
              <w:rPr>
                <w:rFonts w:eastAsia="Arial"/>
              </w:rPr>
            </w:pPr>
            <w:r w:rsidRPr="3764BECC">
              <w:rPr>
                <w:rFonts w:eastAsia="Arial"/>
              </w:rPr>
              <w:t>Core concept success criteria</w:t>
            </w:r>
          </w:p>
        </w:tc>
      </w:tr>
      <w:tr w:rsidR="00C5416A" w14:paraId="103C3FC8"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3D6593DB" w14:textId="77777777" w:rsidR="00C5416A" w:rsidRDefault="00C5416A" w:rsidP="00C5416A">
            <w:pPr>
              <w:rPr>
                <w:rFonts w:eastAsia="Arial"/>
              </w:rPr>
            </w:pPr>
            <w:r w:rsidRPr="3764BECC">
              <w:rPr>
                <w:rFonts w:eastAsia="Arial"/>
              </w:rPr>
              <w:t>Students are learning to:</w:t>
            </w:r>
          </w:p>
          <w:p w14:paraId="2087EE4D" w14:textId="2E694995" w:rsidR="00C5416A" w:rsidRDefault="186D134C" w:rsidP="00C5416A">
            <w:pPr>
              <w:pStyle w:val="ListBullet"/>
              <w:rPr>
                <w:rFonts w:eastAsia="Arial"/>
              </w:rPr>
            </w:pPr>
            <w:r w:rsidRPr="293C40B7">
              <w:rPr>
                <w:rFonts w:eastAsia="Arial"/>
              </w:rPr>
              <w:t>apply place value to partition, regroup and rename numbers up to 6 digits</w:t>
            </w:r>
            <w:r w:rsidR="00C5416A" w:rsidRPr="293C40B7">
              <w:rPr>
                <w:rFonts w:eastAsia="Arial"/>
              </w:rPr>
              <w:t>.</w:t>
            </w:r>
          </w:p>
        </w:tc>
        <w:tc>
          <w:tcPr>
            <w:tcW w:w="7280" w:type="dxa"/>
          </w:tcPr>
          <w:p w14:paraId="19CDB10E" w14:textId="77777777" w:rsidR="00C5416A" w:rsidRDefault="00C5416A" w:rsidP="00C5416A">
            <w:pPr>
              <w:rPr>
                <w:rFonts w:eastAsia="Arial"/>
              </w:rPr>
            </w:pPr>
            <w:r w:rsidRPr="3764BECC">
              <w:rPr>
                <w:rFonts w:eastAsia="Arial"/>
              </w:rPr>
              <w:t>Students can:</w:t>
            </w:r>
          </w:p>
          <w:p w14:paraId="65A748F2" w14:textId="3A3F8732" w:rsidR="00670F4B" w:rsidRDefault="797E5F72" w:rsidP="00670F4B">
            <w:pPr>
              <w:pStyle w:val="ListBullet"/>
              <w:rPr>
                <w:rFonts w:eastAsia="Arial"/>
              </w:rPr>
            </w:pPr>
            <w:r w:rsidRPr="293C40B7">
              <w:rPr>
                <w:rFonts w:eastAsia="Arial"/>
              </w:rPr>
              <w:t>use MAB materials to represent standard partitioning</w:t>
            </w:r>
          </w:p>
          <w:p w14:paraId="4F41C99D" w14:textId="32326E8B" w:rsidR="00670F4B" w:rsidRDefault="797E5F72" w:rsidP="00670F4B">
            <w:pPr>
              <w:pStyle w:val="ListBullet"/>
              <w:rPr>
                <w:rFonts w:eastAsia="Arial"/>
              </w:rPr>
            </w:pPr>
            <w:r w:rsidRPr="293C40B7">
              <w:rPr>
                <w:rFonts w:eastAsia="Arial"/>
              </w:rPr>
              <w:t>rename a number using non-standard partitioning</w:t>
            </w:r>
          </w:p>
          <w:p w14:paraId="6DA28E5C" w14:textId="2FD1A879" w:rsidR="00C5416A" w:rsidRDefault="797E5F72" w:rsidP="00670F4B">
            <w:pPr>
              <w:pStyle w:val="ListBullet"/>
              <w:rPr>
                <w:rFonts w:eastAsia="Arial"/>
              </w:rPr>
            </w:pPr>
            <w:r w:rsidRPr="293C40B7">
              <w:rPr>
                <w:rFonts w:eastAsia="Arial"/>
              </w:rPr>
              <w:t>recognise numbers can be renamed in different ways.</w:t>
            </w:r>
          </w:p>
        </w:tc>
      </w:tr>
    </w:tbl>
    <w:p w14:paraId="2DC45063" w14:textId="5CD5EBD8" w:rsidR="003E6824" w:rsidRDefault="00B314A1" w:rsidP="005E722B">
      <w:pPr>
        <w:pStyle w:val="FeatureBox"/>
        <w:rPr>
          <w:rFonts w:eastAsia="Arial"/>
        </w:rPr>
      </w:pPr>
      <w:r>
        <w:rPr>
          <w:rFonts w:eastAsia="Arial"/>
        </w:rPr>
        <w:t>This</w:t>
      </w:r>
      <w:r w:rsidR="003E6824" w:rsidRPr="3764BECC">
        <w:rPr>
          <w:rFonts w:eastAsia="Arial"/>
        </w:rPr>
        <w:t xml:space="preserve"> activity </w:t>
      </w:r>
      <w:r>
        <w:rPr>
          <w:rFonts w:eastAsia="Arial"/>
        </w:rPr>
        <w:t>is an adaptation of</w:t>
      </w:r>
      <w:r w:rsidR="00591F1B" w:rsidRPr="3764BECC">
        <w:rPr>
          <w:rFonts w:eastAsia="Arial"/>
        </w:rPr>
        <w:t xml:space="preserve"> </w:t>
      </w:r>
      <w:r w:rsidR="003E6824" w:rsidRPr="003E6060">
        <w:rPr>
          <w:rStyle w:val="Emphasis"/>
        </w:rPr>
        <w:t>Short activity: Two place value games for building fluency with non-standard partitioning</w:t>
      </w:r>
      <w:r w:rsidR="00591F1B" w:rsidRPr="3764BECC">
        <w:rPr>
          <w:rFonts w:eastAsia="Arial"/>
        </w:rPr>
        <w:t xml:space="preserve"> by Russo </w:t>
      </w:r>
      <w:r>
        <w:rPr>
          <w:rFonts w:eastAsia="Arial"/>
        </w:rPr>
        <w:t>and</w:t>
      </w:r>
      <w:r w:rsidR="00591F1B" w:rsidRPr="3764BECC">
        <w:rPr>
          <w:rFonts w:eastAsia="Arial"/>
        </w:rPr>
        <w:t xml:space="preserve"> Russo</w:t>
      </w:r>
      <w:r w:rsidR="003E6824" w:rsidRPr="3764BECC">
        <w:rPr>
          <w:rFonts w:eastAsia="Arial"/>
        </w:rPr>
        <w:t>.</w:t>
      </w:r>
    </w:p>
    <w:p w14:paraId="1E786C91" w14:textId="1CBF81DC" w:rsidR="006A2CDE" w:rsidRDefault="006A2CDE" w:rsidP="006A2CDE">
      <w:pPr>
        <w:pStyle w:val="ListNumber"/>
        <w:rPr>
          <w:rFonts w:eastAsia="Arial"/>
        </w:rPr>
      </w:pPr>
      <w:r w:rsidRPr="3764BECC">
        <w:rPr>
          <w:rFonts w:eastAsia="Arial"/>
        </w:rPr>
        <w:t xml:space="preserve">Display </w:t>
      </w:r>
      <w:hyperlink w:anchor="_Resource_1:_Fraction">
        <w:r w:rsidR="00A42809">
          <w:rPr>
            <w:rStyle w:val="Hyperlink"/>
            <w:rFonts w:eastAsia="Arial"/>
          </w:rPr>
          <w:t>Resource 1 – renaming numbers</w:t>
        </w:r>
      </w:hyperlink>
      <w:r w:rsidR="00032654" w:rsidRPr="68A04D16">
        <w:rPr>
          <w:rFonts w:eastAsia="Arial"/>
        </w:rPr>
        <w:t>.</w:t>
      </w:r>
      <w:r w:rsidR="00475D2D">
        <w:rPr>
          <w:rFonts w:eastAsia="Arial"/>
        </w:rPr>
        <w:t xml:space="preserve"> </w:t>
      </w:r>
      <w:r w:rsidR="00032654" w:rsidRPr="3764BECC">
        <w:rPr>
          <w:rFonts w:eastAsia="Arial"/>
        </w:rPr>
        <w:t>A</w:t>
      </w:r>
      <w:r w:rsidRPr="3764BECC">
        <w:rPr>
          <w:rFonts w:eastAsia="Arial"/>
        </w:rPr>
        <w:t>sk student</w:t>
      </w:r>
      <w:r w:rsidR="00032654" w:rsidRPr="3764BECC">
        <w:rPr>
          <w:rFonts w:eastAsia="Arial"/>
        </w:rPr>
        <w:t>s w</w:t>
      </w:r>
      <w:r w:rsidRPr="3764BECC">
        <w:rPr>
          <w:rFonts w:eastAsia="Arial"/>
        </w:rPr>
        <w:t xml:space="preserve">hat </w:t>
      </w:r>
      <w:r w:rsidR="00032654" w:rsidRPr="3764BECC">
        <w:rPr>
          <w:rFonts w:eastAsia="Arial"/>
        </w:rPr>
        <w:t>they</w:t>
      </w:r>
      <w:r w:rsidRPr="3764BECC">
        <w:rPr>
          <w:rFonts w:eastAsia="Arial"/>
        </w:rPr>
        <w:t xml:space="preserve"> notice </w:t>
      </w:r>
      <w:r w:rsidR="00A2421A" w:rsidRPr="68A04D16">
        <w:rPr>
          <w:rFonts w:eastAsia="Arial"/>
        </w:rPr>
        <w:t>and</w:t>
      </w:r>
      <w:r w:rsidR="64073C57" w:rsidRPr="68A04D16">
        <w:rPr>
          <w:rFonts w:eastAsia="Arial"/>
        </w:rPr>
        <w:t xml:space="preserve"> d</w:t>
      </w:r>
      <w:r w:rsidR="00032654" w:rsidRPr="68A04D16">
        <w:rPr>
          <w:rFonts w:eastAsia="Arial"/>
        </w:rPr>
        <w:t>iscuss</w:t>
      </w:r>
      <w:r w:rsidR="7D0211B0" w:rsidRPr="68A04D16">
        <w:rPr>
          <w:rFonts w:eastAsia="Arial"/>
        </w:rPr>
        <w:t xml:space="preserve"> responses</w:t>
      </w:r>
      <w:r w:rsidR="00032654" w:rsidRPr="68A04D16">
        <w:rPr>
          <w:rFonts w:eastAsia="Arial"/>
        </w:rPr>
        <w:t>.</w:t>
      </w:r>
    </w:p>
    <w:p w14:paraId="7BE9638F" w14:textId="78FCFF52" w:rsidR="006A2CDE" w:rsidRDefault="006A2CDE" w:rsidP="00032654">
      <w:pPr>
        <w:pStyle w:val="FeatureBox"/>
        <w:rPr>
          <w:rFonts w:eastAsia="Arial"/>
        </w:rPr>
      </w:pPr>
      <w:r w:rsidRPr="3764BECC">
        <w:rPr>
          <w:rFonts w:eastAsia="Arial"/>
          <w:b/>
        </w:rPr>
        <w:t>Note:</w:t>
      </w:r>
      <w:r w:rsidRPr="3764BECC">
        <w:rPr>
          <w:rFonts w:eastAsia="Arial"/>
        </w:rPr>
        <w:t xml:space="preserve"> </w:t>
      </w:r>
      <w:r w:rsidR="0099402B">
        <w:rPr>
          <w:rFonts w:eastAsia="Arial"/>
        </w:rPr>
        <w:t>i</w:t>
      </w:r>
      <w:r w:rsidRPr="3764BECC">
        <w:rPr>
          <w:rFonts w:eastAsia="Arial"/>
        </w:rPr>
        <w:t xml:space="preserve">f students do not identify that the number 145 has been renamed in different ways, discuss the concept of standard and non-standard partitioning. This is a key concept of this lesson and needs to be </w:t>
      </w:r>
      <w:r w:rsidR="00F87569">
        <w:rPr>
          <w:rFonts w:eastAsia="Arial"/>
        </w:rPr>
        <w:t xml:space="preserve">fully </w:t>
      </w:r>
      <w:r w:rsidRPr="3764BECC">
        <w:rPr>
          <w:rFonts w:eastAsia="Arial"/>
        </w:rPr>
        <w:t>understood before continuing.</w:t>
      </w:r>
    </w:p>
    <w:p w14:paraId="5726A106" w14:textId="0D5F899B" w:rsidR="006A2CDE" w:rsidRDefault="006A2CDE" w:rsidP="00E87F4D">
      <w:pPr>
        <w:pStyle w:val="FeatureBox2"/>
        <w:rPr>
          <w:rFonts w:eastAsia="Arial"/>
        </w:rPr>
      </w:pPr>
      <w:r w:rsidRPr="3764BECC">
        <w:rPr>
          <w:rFonts w:eastAsia="Arial"/>
          <w:b/>
        </w:rPr>
        <w:t>Standard place value partitioning</w:t>
      </w:r>
      <w:r w:rsidR="00E87F4D" w:rsidRPr="3764BECC">
        <w:rPr>
          <w:rFonts w:eastAsia="Arial"/>
          <w:b/>
        </w:rPr>
        <w:t>:</w:t>
      </w:r>
      <w:r w:rsidRPr="3764BECC">
        <w:rPr>
          <w:rFonts w:eastAsia="Arial"/>
        </w:rPr>
        <w:t xml:space="preserve"> </w:t>
      </w:r>
      <w:r w:rsidR="00590986" w:rsidRPr="00310B57">
        <w:t>reflects the individual values of each digit in a number</w:t>
      </w:r>
      <w:r w:rsidR="003C288E">
        <w:rPr>
          <w:rFonts w:eastAsia="Arial"/>
        </w:rPr>
        <w:t xml:space="preserve"> (</w:t>
      </w:r>
      <w:r w:rsidR="008C6E0D">
        <w:rPr>
          <w:rFonts w:eastAsia="Arial"/>
        </w:rPr>
        <w:t>QLD DET 2014</w:t>
      </w:r>
      <w:r w:rsidR="008C6E0D" w:rsidRPr="68A04D16">
        <w:rPr>
          <w:rFonts w:eastAsia="Arial"/>
        </w:rPr>
        <w:t>)</w:t>
      </w:r>
      <w:r w:rsidR="2437D619" w:rsidRPr="68A04D16">
        <w:rPr>
          <w:rFonts w:eastAsia="Arial"/>
        </w:rPr>
        <w:t>.</w:t>
      </w:r>
    </w:p>
    <w:p w14:paraId="7267A5E8" w14:textId="252EB87B" w:rsidR="00C5416A" w:rsidRDefault="006A2CDE" w:rsidP="00E87F4D">
      <w:pPr>
        <w:pStyle w:val="FeatureBox2"/>
        <w:rPr>
          <w:rFonts w:eastAsia="Arial"/>
        </w:rPr>
      </w:pPr>
      <w:r w:rsidRPr="3764BECC">
        <w:rPr>
          <w:rFonts w:eastAsia="Arial"/>
          <w:b/>
        </w:rPr>
        <w:t>Non-standard place value partitioning</w:t>
      </w:r>
      <w:r w:rsidR="00E87F4D" w:rsidRPr="3764BECC">
        <w:rPr>
          <w:rFonts w:eastAsia="Arial"/>
          <w:b/>
        </w:rPr>
        <w:t>:</w:t>
      </w:r>
      <w:r w:rsidRPr="3764BECC">
        <w:rPr>
          <w:rFonts w:eastAsia="Arial"/>
        </w:rPr>
        <w:t xml:space="preserve"> shows flexible ways to break numbers up</w:t>
      </w:r>
      <w:r w:rsidR="008C6E0D">
        <w:rPr>
          <w:rFonts w:eastAsia="Arial"/>
        </w:rPr>
        <w:t xml:space="preserve"> (QLD DET 2014</w:t>
      </w:r>
      <w:r w:rsidR="008C6E0D" w:rsidRPr="68A04D16">
        <w:rPr>
          <w:rFonts w:eastAsia="Arial"/>
        </w:rPr>
        <w:t>)</w:t>
      </w:r>
      <w:r w:rsidR="40323611" w:rsidRPr="68A04D16">
        <w:rPr>
          <w:rFonts w:eastAsia="Arial"/>
        </w:rPr>
        <w:t>.</w:t>
      </w:r>
    </w:p>
    <w:p w14:paraId="4F0600EF" w14:textId="79EC246E" w:rsidR="002406A1" w:rsidRPr="002406A1" w:rsidRDefault="002406A1" w:rsidP="002406A1">
      <w:pPr>
        <w:pStyle w:val="ListNumber"/>
        <w:rPr>
          <w:rFonts w:eastAsia="Arial"/>
        </w:rPr>
      </w:pPr>
      <w:r w:rsidRPr="002406A1">
        <w:rPr>
          <w:rFonts w:eastAsia="Arial"/>
        </w:rPr>
        <w:t xml:space="preserve">Roll a </w:t>
      </w:r>
      <w:r w:rsidR="00F413E1">
        <w:rPr>
          <w:rFonts w:eastAsia="Arial"/>
        </w:rPr>
        <w:t>9</w:t>
      </w:r>
      <w:r w:rsidRPr="002406A1">
        <w:rPr>
          <w:rFonts w:eastAsia="Arial"/>
        </w:rPr>
        <w:t xml:space="preserve">-sided dice </w:t>
      </w:r>
      <w:r w:rsidR="7E8AFA78" w:rsidRPr="323765D3">
        <w:rPr>
          <w:rFonts w:eastAsia="Arial"/>
        </w:rPr>
        <w:t>6</w:t>
      </w:r>
      <w:r w:rsidRPr="002406A1">
        <w:rPr>
          <w:rFonts w:eastAsia="Arial"/>
        </w:rPr>
        <w:t xml:space="preserve"> times </w:t>
      </w:r>
      <w:r w:rsidR="64DEE50E" w:rsidRPr="68A04D16">
        <w:rPr>
          <w:rFonts w:eastAsia="Arial"/>
        </w:rPr>
        <w:t>and</w:t>
      </w:r>
      <w:r w:rsidRPr="002406A1">
        <w:rPr>
          <w:rFonts w:eastAsia="Arial"/>
        </w:rPr>
        <w:t xml:space="preserve"> </w:t>
      </w:r>
      <w:r w:rsidR="00A902EC">
        <w:rPr>
          <w:rFonts w:eastAsia="Arial"/>
        </w:rPr>
        <w:t>record each</w:t>
      </w:r>
      <w:r w:rsidRPr="002406A1">
        <w:rPr>
          <w:rFonts w:eastAsia="Arial"/>
        </w:rPr>
        <w:t xml:space="preserve"> number.</w:t>
      </w:r>
    </w:p>
    <w:p w14:paraId="775C7F8D" w14:textId="733E7C9B" w:rsidR="009C66B2" w:rsidRDefault="002406A1" w:rsidP="002406A1">
      <w:pPr>
        <w:pStyle w:val="ListNumber"/>
        <w:rPr>
          <w:rFonts w:eastAsia="Arial"/>
        </w:rPr>
      </w:pPr>
      <w:r w:rsidRPr="002406A1">
        <w:rPr>
          <w:rFonts w:eastAsia="Arial"/>
        </w:rPr>
        <w:t xml:space="preserve">Ask a student to create </w:t>
      </w:r>
      <w:r w:rsidR="00A902EC">
        <w:rPr>
          <w:rFonts w:eastAsia="Arial"/>
        </w:rPr>
        <w:t xml:space="preserve">a </w:t>
      </w:r>
      <w:r w:rsidR="00A33565">
        <w:rPr>
          <w:rFonts w:eastAsia="Arial"/>
        </w:rPr>
        <w:t>6</w:t>
      </w:r>
      <w:r w:rsidR="00A902EC">
        <w:rPr>
          <w:rFonts w:eastAsia="Arial"/>
        </w:rPr>
        <w:t>-digit</w:t>
      </w:r>
      <w:r w:rsidR="00616800">
        <w:rPr>
          <w:rFonts w:eastAsia="Arial"/>
        </w:rPr>
        <w:t xml:space="preserve"> number</w:t>
      </w:r>
      <w:r w:rsidR="00A902EC">
        <w:rPr>
          <w:rFonts w:eastAsia="Arial"/>
        </w:rPr>
        <w:t xml:space="preserve"> </w:t>
      </w:r>
      <w:r w:rsidR="009C66B2">
        <w:rPr>
          <w:rFonts w:eastAsia="Arial"/>
        </w:rPr>
        <w:t>using these numbers.</w:t>
      </w:r>
    </w:p>
    <w:p w14:paraId="31EDC917" w14:textId="75226196" w:rsidR="002406A1" w:rsidRPr="002406A1" w:rsidRDefault="009C66B2" w:rsidP="002406A1">
      <w:pPr>
        <w:pStyle w:val="ListNumber"/>
        <w:rPr>
          <w:rFonts w:eastAsia="Arial"/>
        </w:rPr>
      </w:pPr>
      <w:r>
        <w:rPr>
          <w:rFonts w:eastAsia="Arial"/>
        </w:rPr>
        <w:t xml:space="preserve">Ask a different student to represent </w:t>
      </w:r>
      <w:r w:rsidR="002406A1" w:rsidRPr="002406A1">
        <w:rPr>
          <w:rFonts w:eastAsia="Arial"/>
        </w:rPr>
        <w:t xml:space="preserve">this number using standard place value partitioning, with </w:t>
      </w:r>
      <w:hyperlink r:id="rId14">
        <w:r w:rsidR="002406A1" w:rsidRPr="68A04D16">
          <w:rPr>
            <w:rStyle w:val="Hyperlink"/>
            <w:rFonts w:eastAsia="Arial"/>
          </w:rPr>
          <w:t>virtual MAB materials</w:t>
        </w:r>
      </w:hyperlink>
      <w:r w:rsidR="002406A1" w:rsidRPr="002406A1">
        <w:rPr>
          <w:rFonts w:eastAsia="Arial"/>
        </w:rPr>
        <w:t>.</w:t>
      </w:r>
    </w:p>
    <w:p w14:paraId="123D69E7" w14:textId="6A15D6E4" w:rsidR="002406A1" w:rsidRPr="002406A1" w:rsidRDefault="002406A1" w:rsidP="002406A1">
      <w:pPr>
        <w:pStyle w:val="ListNumber"/>
        <w:rPr>
          <w:rFonts w:eastAsia="Arial"/>
        </w:rPr>
      </w:pPr>
      <w:r w:rsidRPr="002406A1">
        <w:rPr>
          <w:rFonts w:eastAsia="Arial"/>
        </w:rPr>
        <w:t xml:space="preserve">While the student is </w:t>
      </w:r>
      <w:r w:rsidR="009C66B2">
        <w:rPr>
          <w:rFonts w:eastAsia="Arial"/>
        </w:rPr>
        <w:t>representing</w:t>
      </w:r>
      <w:r w:rsidRPr="002406A1">
        <w:rPr>
          <w:rFonts w:eastAsia="Arial"/>
        </w:rPr>
        <w:t xml:space="preserve"> the </w:t>
      </w:r>
      <w:r w:rsidRPr="001B6122">
        <w:rPr>
          <w:rFonts w:eastAsia="Arial"/>
        </w:rPr>
        <w:t xml:space="preserve">number, </w:t>
      </w:r>
      <w:r w:rsidR="009C66B2" w:rsidRPr="001B6122">
        <w:rPr>
          <w:rFonts w:eastAsia="Arial"/>
        </w:rPr>
        <w:t xml:space="preserve">the teacher </w:t>
      </w:r>
      <w:r w:rsidRPr="001B6122">
        <w:rPr>
          <w:rFonts w:eastAsia="Arial"/>
        </w:rPr>
        <w:t>‘rename</w:t>
      </w:r>
      <w:r w:rsidR="009C66B2" w:rsidRPr="001B6122">
        <w:rPr>
          <w:rFonts w:eastAsia="Arial"/>
        </w:rPr>
        <w:t>s</w:t>
      </w:r>
      <w:r w:rsidRPr="001B6122">
        <w:rPr>
          <w:rFonts w:eastAsia="Arial"/>
        </w:rPr>
        <w:t>’ the</w:t>
      </w:r>
      <w:r w:rsidRPr="002406A1">
        <w:rPr>
          <w:rFonts w:eastAsia="Arial"/>
        </w:rPr>
        <w:t xml:space="preserve"> number using non-standard place value partitioning and </w:t>
      </w:r>
      <w:r w:rsidRPr="0508FC75">
        <w:rPr>
          <w:rFonts w:eastAsia="Arial"/>
        </w:rPr>
        <w:t>records</w:t>
      </w:r>
      <w:r w:rsidR="009C66B2" w:rsidRPr="0508FC75">
        <w:rPr>
          <w:rFonts w:eastAsia="Arial"/>
        </w:rPr>
        <w:t xml:space="preserve"> th</w:t>
      </w:r>
      <w:r w:rsidR="6623E732" w:rsidRPr="0508FC75">
        <w:rPr>
          <w:rFonts w:eastAsia="Arial"/>
        </w:rPr>
        <w:t>e renamed number</w:t>
      </w:r>
      <w:r w:rsidRPr="002406A1">
        <w:rPr>
          <w:rFonts w:eastAsia="Arial"/>
        </w:rPr>
        <w:t xml:space="preserve"> on a whiteboard without showing the student</w:t>
      </w:r>
      <w:r w:rsidR="009C66B2">
        <w:rPr>
          <w:rFonts w:eastAsia="Arial"/>
        </w:rPr>
        <w:t>s</w:t>
      </w:r>
      <w:r w:rsidRPr="002406A1">
        <w:rPr>
          <w:rFonts w:eastAsia="Arial"/>
        </w:rPr>
        <w:t xml:space="preserve">. For example, the number </w:t>
      </w:r>
      <w:r w:rsidR="343BB141" w:rsidRPr="323765D3">
        <w:rPr>
          <w:rFonts w:eastAsia="Arial"/>
        </w:rPr>
        <w:t>52</w:t>
      </w:r>
      <w:r w:rsidR="0EEBC690" w:rsidRPr="323765D3">
        <w:rPr>
          <w:rFonts w:eastAsia="Arial"/>
        </w:rPr>
        <w:t>1</w:t>
      </w:r>
      <w:r w:rsidR="00A33565">
        <w:rPr>
          <w:rFonts w:eastAsia="Arial"/>
        </w:rPr>
        <w:t> </w:t>
      </w:r>
      <w:r w:rsidR="0EEBC690" w:rsidRPr="323765D3">
        <w:rPr>
          <w:rFonts w:eastAsia="Arial"/>
        </w:rPr>
        <w:t>367</w:t>
      </w:r>
      <w:r w:rsidRPr="002406A1">
        <w:rPr>
          <w:rFonts w:eastAsia="Arial"/>
        </w:rPr>
        <w:t xml:space="preserve"> could be renamed as </w:t>
      </w:r>
      <w:r w:rsidR="1D838629" w:rsidRPr="323765D3">
        <w:rPr>
          <w:rFonts w:eastAsia="Arial"/>
        </w:rPr>
        <w:t>52</w:t>
      </w:r>
      <w:r w:rsidR="0EEBC690" w:rsidRPr="323765D3">
        <w:rPr>
          <w:rFonts w:eastAsia="Arial"/>
        </w:rPr>
        <w:t>1 thousand</w:t>
      </w:r>
      <w:r w:rsidR="467118DF" w:rsidRPr="323765D3">
        <w:rPr>
          <w:rFonts w:eastAsia="Arial"/>
        </w:rPr>
        <w:t>s</w:t>
      </w:r>
      <w:r w:rsidRPr="002406A1">
        <w:rPr>
          <w:rFonts w:eastAsia="Arial"/>
        </w:rPr>
        <w:t xml:space="preserve">, 3 hundreds and 67 ones, or </w:t>
      </w:r>
      <w:r w:rsidR="0C80EBD5" w:rsidRPr="323765D3">
        <w:rPr>
          <w:rFonts w:eastAsia="Arial"/>
        </w:rPr>
        <w:t>52</w:t>
      </w:r>
      <w:r w:rsidR="0EEBC690" w:rsidRPr="323765D3">
        <w:rPr>
          <w:rFonts w:eastAsia="Arial"/>
        </w:rPr>
        <w:t>13</w:t>
      </w:r>
      <w:r w:rsidRPr="002406A1">
        <w:rPr>
          <w:rFonts w:eastAsia="Arial"/>
        </w:rPr>
        <w:t xml:space="preserve"> hundreds, 6 tens and 7 ones</w:t>
      </w:r>
      <w:r w:rsidR="00E022E7">
        <w:rPr>
          <w:rFonts w:eastAsia="Arial"/>
        </w:rPr>
        <w:t>, or</w:t>
      </w:r>
      <w:r w:rsidRPr="002406A1">
        <w:rPr>
          <w:rFonts w:eastAsia="Arial"/>
        </w:rPr>
        <w:t xml:space="preserve"> </w:t>
      </w:r>
      <w:r w:rsidR="482BB8E4" w:rsidRPr="323765D3">
        <w:rPr>
          <w:rFonts w:eastAsia="Arial"/>
        </w:rPr>
        <w:t xml:space="preserve">52 ten thousands, </w:t>
      </w:r>
      <w:r w:rsidR="2410A6C1" w:rsidRPr="0508FC75">
        <w:rPr>
          <w:rFonts w:eastAsia="Arial"/>
        </w:rPr>
        <w:t>one</w:t>
      </w:r>
      <w:r w:rsidRPr="002406A1">
        <w:rPr>
          <w:rFonts w:eastAsia="Arial"/>
        </w:rPr>
        <w:t xml:space="preserve"> thousand, 36 hundreds and 7 ones, or </w:t>
      </w:r>
      <w:r w:rsidR="2D2B0B17" w:rsidRPr="323765D3">
        <w:rPr>
          <w:rFonts w:eastAsia="Arial"/>
        </w:rPr>
        <w:t>52</w:t>
      </w:r>
      <w:r w:rsidR="0EEBC690" w:rsidRPr="323765D3">
        <w:rPr>
          <w:rFonts w:eastAsia="Arial"/>
        </w:rPr>
        <w:t>1</w:t>
      </w:r>
      <w:r w:rsidR="003B2E17">
        <w:rPr>
          <w:rFonts w:eastAsia="Arial"/>
        </w:rPr>
        <w:t> </w:t>
      </w:r>
      <w:r w:rsidR="0EEBC690" w:rsidRPr="323765D3">
        <w:rPr>
          <w:rFonts w:eastAsia="Arial"/>
        </w:rPr>
        <w:t>367</w:t>
      </w:r>
      <w:r w:rsidRPr="002406A1">
        <w:rPr>
          <w:rFonts w:eastAsia="Arial"/>
        </w:rPr>
        <w:t xml:space="preserve"> ones.</w:t>
      </w:r>
    </w:p>
    <w:p w14:paraId="00203D1A" w14:textId="65D88236" w:rsidR="002406A1" w:rsidRDefault="002406A1" w:rsidP="002406A1">
      <w:pPr>
        <w:pStyle w:val="ListNumber"/>
        <w:rPr>
          <w:rFonts w:eastAsia="Arial"/>
        </w:rPr>
      </w:pPr>
      <w:r w:rsidRPr="002406A1">
        <w:rPr>
          <w:rFonts w:eastAsia="Arial"/>
        </w:rPr>
        <w:t>The student</w:t>
      </w:r>
      <w:r w:rsidR="009C66B2">
        <w:rPr>
          <w:rFonts w:eastAsia="Arial"/>
        </w:rPr>
        <w:t>s take turns</w:t>
      </w:r>
      <w:r w:rsidRPr="002406A1">
        <w:rPr>
          <w:rFonts w:eastAsia="Arial"/>
        </w:rPr>
        <w:t xml:space="preserve"> guess</w:t>
      </w:r>
      <w:r w:rsidR="009C66B2">
        <w:rPr>
          <w:rFonts w:eastAsia="Arial"/>
        </w:rPr>
        <w:t>ing</w:t>
      </w:r>
      <w:r w:rsidRPr="002406A1">
        <w:rPr>
          <w:rFonts w:eastAsia="Arial"/>
        </w:rPr>
        <w:t xml:space="preserve"> how the number</w:t>
      </w:r>
      <w:r w:rsidR="00FD5A0E">
        <w:rPr>
          <w:rFonts w:eastAsia="Arial"/>
        </w:rPr>
        <w:t xml:space="preserve"> has been renamed</w:t>
      </w:r>
      <w:r w:rsidR="009C66B2">
        <w:rPr>
          <w:rFonts w:eastAsia="Arial"/>
        </w:rPr>
        <w:t>. Students may</w:t>
      </w:r>
      <w:r w:rsidRPr="002406A1">
        <w:rPr>
          <w:rFonts w:eastAsia="Arial"/>
        </w:rPr>
        <w:t xml:space="preserve"> us</w:t>
      </w:r>
      <w:r w:rsidR="00564A74">
        <w:rPr>
          <w:rFonts w:eastAsia="Arial"/>
        </w:rPr>
        <w:t xml:space="preserve">e </w:t>
      </w:r>
      <w:r w:rsidR="003B2E17">
        <w:rPr>
          <w:rFonts w:eastAsia="Arial"/>
        </w:rPr>
        <w:t xml:space="preserve">individual </w:t>
      </w:r>
      <w:r w:rsidR="00564A74">
        <w:rPr>
          <w:rFonts w:eastAsia="Arial"/>
        </w:rPr>
        <w:t>whiteboards or</w:t>
      </w:r>
      <w:r w:rsidRPr="002406A1">
        <w:rPr>
          <w:rFonts w:eastAsia="Arial"/>
        </w:rPr>
        <w:t xml:space="preserve"> </w:t>
      </w:r>
      <w:hyperlink r:id="rId15" w:history="1">
        <w:r w:rsidRPr="00E022E7">
          <w:rPr>
            <w:rStyle w:val="Hyperlink"/>
            <w:rFonts w:eastAsia="Arial"/>
          </w:rPr>
          <w:t xml:space="preserve">virtual MAB </w:t>
        </w:r>
        <w:r w:rsidR="00E022E7" w:rsidRPr="00E022E7">
          <w:rPr>
            <w:rStyle w:val="Hyperlink"/>
            <w:rFonts w:eastAsia="Arial"/>
          </w:rPr>
          <w:t>materials</w:t>
        </w:r>
      </w:hyperlink>
      <w:r w:rsidR="00E022E7">
        <w:rPr>
          <w:rFonts w:eastAsia="Arial"/>
        </w:rPr>
        <w:t xml:space="preserve"> </w:t>
      </w:r>
      <w:r w:rsidRPr="002406A1">
        <w:rPr>
          <w:rFonts w:eastAsia="Arial"/>
        </w:rPr>
        <w:t>to support their thinking</w:t>
      </w:r>
      <w:r w:rsidR="00E022E7">
        <w:rPr>
          <w:rFonts w:eastAsia="Arial"/>
        </w:rPr>
        <w:t>,</w:t>
      </w:r>
      <w:r w:rsidRPr="002406A1">
        <w:rPr>
          <w:rFonts w:eastAsia="Arial"/>
        </w:rPr>
        <w:t xml:space="preserve"> if required.</w:t>
      </w:r>
    </w:p>
    <w:p w14:paraId="0FA5D86E" w14:textId="7879A978" w:rsidR="00564A74" w:rsidRPr="002406A1" w:rsidRDefault="00564A74" w:rsidP="002406A1">
      <w:pPr>
        <w:pStyle w:val="ListNumber"/>
        <w:rPr>
          <w:rFonts w:eastAsia="Arial"/>
        </w:rPr>
      </w:pPr>
      <w:r>
        <w:rPr>
          <w:rFonts w:eastAsia="Arial"/>
        </w:rPr>
        <w:t xml:space="preserve">When the students have </w:t>
      </w:r>
      <w:r w:rsidR="00BB03E8">
        <w:rPr>
          <w:rFonts w:eastAsia="Arial"/>
        </w:rPr>
        <w:t>guessed the answer correctly, the teacher shows them how they have renamed the number.</w:t>
      </w:r>
    </w:p>
    <w:p w14:paraId="76D66797" w14:textId="3BC97FAC" w:rsidR="00DC1F01" w:rsidRDefault="002406A1" w:rsidP="002406A1">
      <w:pPr>
        <w:pStyle w:val="ListNumber"/>
        <w:rPr>
          <w:rFonts w:eastAsia="Arial"/>
        </w:rPr>
      </w:pPr>
      <w:r w:rsidRPr="002406A1">
        <w:rPr>
          <w:rFonts w:eastAsia="Arial"/>
        </w:rPr>
        <w:t xml:space="preserve">Students play this game in groups of </w:t>
      </w:r>
      <w:r w:rsidR="1AF9697B" w:rsidRPr="68A04D16">
        <w:rPr>
          <w:rFonts w:eastAsia="Arial"/>
        </w:rPr>
        <w:t>4</w:t>
      </w:r>
      <w:r w:rsidRPr="002406A1">
        <w:rPr>
          <w:rFonts w:eastAsia="Arial"/>
        </w:rPr>
        <w:t xml:space="preserve">, with </w:t>
      </w:r>
      <w:r w:rsidR="6BC07905" w:rsidRPr="68A04D16">
        <w:rPr>
          <w:rFonts w:eastAsia="Arial"/>
        </w:rPr>
        <w:t>2</w:t>
      </w:r>
      <w:r w:rsidRPr="002406A1">
        <w:rPr>
          <w:rFonts w:eastAsia="Arial"/>
        </w:rPr>
        <w:t xml:space="preserve"> students taking on the </w:t>
      </w:r>
      <w:r w:rsidR="539C245E" w:rsidRPr="68A04D16">
        <w:rPr>
          <w:rFonts w:eastAsia="Arial"/>
        </w:rPr>
        <w:t>teacher-</w:t>
      </w:r>
      <w:r w:rsidRPr="002406A1">
        <w:rPr>
          <w:rFonts w:eastAsia="Arial"/>
        </w:rPr>
        <w:t xml:space="preserve">modelled </w:t>
      </w:r>
      <w:r w:rsidR="05A0FBDC" w:rsidRPr="68A04D16">
        <w:rPr>
          <w:rFonts w:eastAsia="Arial"/>
        </w:rPr>
        <w:t>role</w:t>
      </w:r>
      <w:r w:rsidRPr="002406A1">
        <w:rPr>
          <w:rFonts w:eastAsia="Arial"/>
        </w:rPr>
        <w:t xml:space="preserve">, and </w:t>
      </w:r>
      <w:r w:rsidR="7A4BDC13" w:rsidRPr="68A04D16">
        <w:rPr>
          <w:rFonts w:eastAsia="Arial"/>
        </w:rPr>
        <w:t>2</w:t>
      </w:r>
      <w:r w:rsidRPr="68A04D16">
        <w:rPr>
          <w:rFonts w:eastAsia="Arial"/>
        </w:rPr>
        <w:t xml:space="preserve"> </w:t>
      </w:r>
      <w:r w:rsidR="2E4359FD" w:rsidRPr="68A04D16">
        <w:rPr>
          <w:rFonts w:eastAsia="Arial"/>
        </w:rPr>
        <w:t>taking on</w:t>
      </w:r>
      <w:r w:rsidRPr="002406A1">
        <w:rPr>
          <w:rFonts w:eastAsia="Arial"/>
        </w:rPr>
        <w:t xml:space="preserve"> the </w:t>
      </w:r>
      <w:r w:rsidR="2F6A1E78" w:rsidRPr="68A04D16">
        <w:rPr>
          <w:rFonts w:eastAsia="Arial"/>
        </w:rPr>
        <w:t xml:space="preserve">student’s </w:t>
      </w:r>
      <w:r w:rsidRPr="002406A1">
        <w:rPr>
          <w:rFonts w:eastAsia="Arial"/>
        </w:rPr>
        <w:t>role. Pairs then swap roles.</w:t>
      </w:r>
    </w:p>
    <w:p w14:paraId="05CBC77C" w14:textId="77777777" w:rsidR="00ED48F2" w:rsidRDefault="00C5416A" w:rsidP="00C5416A">
      <w:pPr>
        <w:rPr>
          <w:rFonts w:eastAsia="Arial"/>
        </w:rPr>
      </w:pPr>
      <w:r w:rsidRPr="3764BECC">
        <w:rPr>
          <w:rFonts w:eastAsia="Arial"/>
        </w:rP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C5416A" w14:paraId="3F7C8385"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75B094A5" w14:textId="77777777" w:rsidR="00C5416A" w:rsidRDefault="00C5416A" w:rsidP="00C5416A">
            <w:pPr>
              <w:rPr>
                <w:rFonts w:eastAsia="Arial"/>
              </w:rPr>
            </w:pPr>
            <w:r w:rsidRPr="3764BECC">
              <w:rPr>
                <w:rFonts w:eastAsia="Arial"/>
              </w:rPr>
              <w:t>Too hard?</w:t>
            </w:r>
          </w:p>
        </w:tc>
        <w:tc>
          <w:tcPr>
            <w:tcW w:w="7280" w:type="dxa"/>
          </w:tcPr>
          <w:p w14:paraId="12436B6A" w14:textId="77777777" w:rsidR="00C5416A" w:rsidRDefault="00C5416A" w:rsidP="00C5416A">
            <w:pPr>
              <w:rPr>
                <w:rFonts w:eastAsia="Arial"/>
              </w:rPr>
            </w:pPr>
            <w:r w:rsidRPr="3764BECC">
              <w:rPr>
                <w:rFonts w:eastAsia="Arial"/>
              </w:rPr>
              <w:t>Too easy?</w:t>
            </w:r>
          </w:p>
        </w:tc>
      </w:tr>
      <w:tr w:rsidR="00C5416A" w14:paraId="33209529"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26CE6022" w14:textId="7DCCF3F0" w:rsidR="00C5416A" w:rsidRDefault="00C5416A" w:rsidP="00C5416A">
            <w:pPr>
              <w:rPr>
                <w:rFonts w:eastAsia="Arial"/>
              </w:rPr>
            </w:pPr>
            <w:r w:rsidRPr="3764BECC">
              <w:rPr>
                <w:rFonts w:eastAsia="Arial"/>
              </w:rPr>
              <w:t xml:space="preserve">Students cannot </w:t>
            </w:r>
            <w:r w:rsidR="000F041C" w:rsidRPr="3764BECC">
              <w:rPr>
                <w:rFonts w:eastAsia="Arial"/>
              </w:rPr>
              <w:t>rename a number using non-standard partitioning</w:t>
            </w:r>
            <w:r w:rsidRPr="3764BECC">
              <w:rPr>
                <w:rFonts w:eastAsia="Arial"/>
              </w:rPr>
              <w:t>.</w:t>
            </w:r>
          </w:p>
          <w:p w14:paraId="24A8C38F" w14:textId="26D9020E" w:rsidR="00553F49" w:rsidRDefault="2CCB6001" w:rsidP="00553F49">
            <w:pPr>
              <w:pStyle w:val="ListBullet"/>
              <w:rPr>
                <w:rFonts w:eastAsia="Arial"/>
              </w:rPr>
            </w:pPr>
            <w:r w:rsidRPr="293C40B7">
              <w:rPr>
                <w:rFonts w:eastAsia="Arial"/>
              </w:rPr>
              <w:t xml:space="preserve">Support students to rename </w:t>
            </w:r>
            <w:r w:rsidR="4029EE47" w:rsidRPr="293C40B7">
              <w:rPr>
                <w:rFonts w:eastAsia="Arial"/>
              </w:rPr>
              <w:t>numbers by only r</w:t>
            </w:r>
            <w:r w:rsidR="7E3CFA53" w:rsidRPr="293C40B7">
              <w:rPr>
                <w:rFonts w:eastAsia="Arial"/>
              </w:rPr>
              <w:t>oll</w:t>
            </w:r>
            <w:r w:rsidR="4029EE47" w:rsidRPr="293C40B7">
              <w:rPr>
                <w:rFonts w:eastAsia="Arial"/>
              </w:rPr>
              <w:t>ing</w:t>
            </w:r>
            <w:r w:rsidR="7E3CFA53" w:rsidRPr="293C40B7">
              <w:rPr>
                <w:rFonts w:eastAsia="Arial"/>
              </w:rPr>
              <w:t xml:space="preserve"> the dice twice to create a </w:t>
            </w:r>
            <w:r w:rsidR="00832DB9">
              <w:rPr>
                <w:rFonts w:eastAsia="Arial"/>
              </w:rPr>
              <w:t>2</w:t>
            </w:r>
            <w:r w:rsidR="7E3CFA53" w:rsidRPr="293C40B7">
              <w:rPr>
                <w:rFonts w:eastAsia="Arial"/>
              </w:rPr>
              <w:t>-</w:t>
            </w:r>
            <w:r w:rsidR="6FB020F6" w:rsidRPr="293C40B7">
              <w:rPr>
                <w:rFonts w:eastAsia="Arial"/>
              </w:rPr>
              <w:t xml:space="preserve"> or </w:t>
            </w:r>
            <w:r w:rsidR="00832DB9">
              <w:rPr>
                <w:rFonts w:eastAsia="Arial"/>
              </w:rPr>
              <w:t>3</w:t>
            </w:r>
            <w:r w:rsidR="6FB020F6" w:rsidRPr="293C40B7">
              <w:rPr>
                <w:rFonts w:eastAsia="Arial"/>
              </w:rPr>
              <w:t>-</w:t>
            </w:r>
            <w:r w:rsidR="7E3CFA53" w:rsidRPr="293C40B7">
              <w:rPr>
                <w:rFonts w:eastAsia="Arial"/>
              </w:rPr>
              <w:t>digit number.</w:t>
            </w:r>
          </w:p>
          <w:p w14:paraId="0A892BDD" w14:textId="5526FCB0" w:rsidR="00C5416A" w:rsidRDefault="4029EE47" w:rsidP="00553F49">
            <w:pPr>
              <w:pStyle w:val="ListBullet"/>
              <w:rPr>
                <w:rFonts w:eastAsia="Arial"/>
              </w:rPr>
            </w:pPr>
            <w:r w:rsidRPr="293C40B7">
              <w:rPr>
                <w:rFonts w:eastAsia="Arial"/>
              </w:rPr>
              <w:t>Assist</w:t>
            </w:r>
            <w:r w:rsidR="7E3CFA53" w:rsidRPr="293C40B7">
              <w:rPr>
                <w:rFonts w:eastAsia="Arial"/>
              </w:rPr>
              <w:t xml:space="preserve"> students to use a systematic recording process. For example, prompt them to rename the number with one ‘</w:t>
            </w:r>
            <w:r w:rsidR="0ED53EFB" w:rsidRPr="293C40B7">
              <w:rPr>
                <w:rFonts w:eastAsia="Arial"/>
              </w:rPr>
              <w:t>10</w:t>
            </w:r>
            <w:r w:rsidR="7E3CFA53" w:rsidRPr="293C40B7">
              <w:rPr>
                <w:rFonts w:eastAsia="Arial"/>
              </w:rPr>
              <w:t>’ first</w:t>
            </w:r>
            <w:r w:rsidR="3AA4A9B4" w:rsidRPr="293C40B7">
              <w:rPr>
                <w:rFonts w:eastAsia="Arial"/>
              </w:rPr>
              <w:t>. Ask questions, such as</w:t>
            </w:r>
            <w:r w:rsidR="7E3CFA53" w:rsidRPr="293C40B7">
              <w:rPr>
                <w:rFonts w:eastAsia="Arial"/>
              </w:rPr>
              <w:t xml:space="preserve"> </w:t>
            </w:r>
            <w:r w:rsidR="003B2E17">
              <w:rPr>
                <w:rFonts w:eastAsia="Arial"/>
              </w:rPr>
              <w:t>‘H</w:t>
            </w:r>
            <w:r w:rsidR="7E3CFA53" w:rsidRPr="293C40B7">
              <w:rPr>
                <w:rFonts w:eastAsia="Arial"/>
              </w:rPr>
              <w:t xml:space="preserve">ow many ones would </w:t>
            </w:r>
            <w:r w:rsidR="6699F3CF" w:rsidRPr="293C40B7">
              <w:rPr>
                <w:rFonts w:eastAsia="Arial"/>
              </w:rPr>
              <w:t>there be if you had one 10</w:t>
            </w:r>
            <w:r w:rsidR="003B2E17">
              <w:rPr>
                <w:rFonts w:eastAsia="Arial"/>
              </w:rPr>
              <w:t>?’</w:t>
            </w:r>
            <w:r w:rsidR="7E3CFA53" w:rsidRPr="293C40B7">
              <w:rPr>
                <w:rFonts w:eastAsia="Arial"/>
              </w:rPr>
              <w:t xml:space="preserve"> Repeat for 2 tens, 3 tens </w:t>
            </w:r>
            <w:r w:rsidR="7E267330" w:rsidRPr="293C40B7">
              <w:rPr>
                <w:rFonts w:eastAsia="Arial"/>
              </w:rPr>
              <w:t>and so on.</w:t>
            </w:r>
          </w:p>
        </w:tc>
        <w:tc>
          <w:tcPr>
            <w:tcW w:w="7280" w:type="dxa"/>
          </w:tcPr>
          <w:p w14:paraId="4B646A04" w14:textId="74402178" w:rsidR="00C5416A" w:rsidRDefault="00C5416A" w:rsidP="00C5416A">
            <w:pPr>
              <w:rPr>
                <w:rFonts w:eastAsia="Arial"/>
              </w:rPr>
            </w:pPr>
            <w:r w:rsidRPr="3764BECC">
              <w:rPr>
                <w:rFonts w:eastAsia="Arial"/>
              </w:rPr>
              <w:t xml:space="preserve">Students can </w:t>
            </w:r>
            <w:r w:rsidR="000F041C" w:rsidRPr="3764BECC">
              <w:rPr>
                <w:rFonts w:eastAsia="Arial"/>
              </w:rPr>
              <w:t>rename a number using non-standard partitioning</w:t>
            </w:r>
            <w:r w:rsidRPr="3764BECC">
              <w:rPr>
                <w:rFonts w:eastAsia="Arial"/>
              </w:rPr>
              <w:t>.</w:t>
            </w:r>
          </w:p>
          <w:p w14:paraId="4A9F1F42" w14:textId="05358234" w:rsidR="00E8477F" w:rsidRDefault="00E70BE2" w:rsidP="00E8477F">
            <w:pPr>
              <w:pStyle w:val="ListBullet"/>
              <w:rPr>
                <w:rFonts w:eastAsia="Arial"/>
              </w:rPr>
            </w:pPr>
            <w:r w:rsidRPr="293C40B7">
              <w:rPr>
                <w:rFonts w:eastAsia="Arial"/>
              </w:rPr>
              <w:t>Ask s</w:t>
            </w:r>
            <w:r w:rsidR="00E8477F" w:rsidRPr="293C40B7">
              <w:rPr>
                <w:rFonts w:eastAsia="Arial"/>
              </w:rPr>
              <w:t>tudents</w:t>
            </w:r>
            <w:r w:rsidRPr="293C40B7">
              <w:rPr>
                <w:rFonts w:eastAsia="Arial"/>
              </w:rPr>
              <w:t xml:space="preserve"> to</w:t>
            </w:r>
            <w:r w:rsidR="00E8477F" w:rsidRPr="293C40B7">
              <w:rPr>
                <w:rFonts w:eastAsia="Arial"/>
              </w:rPr>
              <w:t xml:space="preserve"> find 3 or more ways of renaming each number.</w:t>
            </w:r>
            <w:r w:rsidR="611E15B8" w:rsidRPr="293C40B7">
              <w:rPr>
                <w:rFonts w:eastAsia="Arial"/>
              </w:rPr>
              <w:t xml:space="preserve"> </w:t>
            </w:r>
            <w:r w:rsidRPr="293C40B7">
              <w:rPr>
                <w:rFonts w:eastAsia="Arial"/>
              </w:rPr>
              <w:t>Students convince a classmate that they are correct.</w:t>
            </w:r>
          </w:p>
          <w:p w14:paraId="5AACD2D1" w14:textId="6E3091F3" w:rsidR="00C5416A" w:rsidRDefault="68C83B2D" w:rsidP="00E8477F">
            <w:pPr>
              <w:pStyle w:val="ListBullet"/>
              <w:rPr>
                <w:rFonts w:eastAsia="Arial"/>
              </w:rPr>
            </w:pPr>
            <w:r w:rsidRPr="293C40B7">
              <w:rPr>
                <w:rFonts w:eastAsia="Arial"/>
              </w:rPr>
              <w:t xml:space="preserve">Students sit </w:t>
            </w:r>
            <w:r w:rsidR="7E3519D2" w:rsidRPr="293C40B7">
              <w:rPr>
                <w:rFonts w:eastAsia="Arial"/>
              </w:rPr>
              <w:t>back-to-back</w:t>
            </w:r>
            <w:r w:rsidRPr="293C40B7">
              <w:rPr>
                <w:rFonts w:eastAsia="Arial"/>
              </w:rPr>
              <w:t xml:space="preserve">, each with a whiteboard. Student A writes a </w:t>
            </w:r>
            <w:r w:rsidR="00C6564E">
              <w:rPr>
                <w:rFonts w:eastAsia="Arial"/>
              </w:rPr>
              <w:t>6</w:t>
            </w:r>
            <w:r w:rsidRPr="293C40B7">
              <w:rPr>
                <w:rFonts w:eastAsia="Arial"/>
              </w:rPr>
              <w:t xml:space="preserve">-digit number on their whiteboard. </w:t>
            </w:r>
            <w:r w:rsidR="3E483062" w:rsidRPr="293C40B7">
              <w:rPr>
                <w:rFonts w:eastAsia="Arial"/>
              </w:rPr>
              <w:t xml:space="preserve">The number could be written using standard or non-standard partitioning. </w:t>
            </w:r>
            <w:r w:rsidRPr="293C40B7">
              <w:rPr>
                <w:rFonts w:eastAsia="Arial"/>
              </w:rPr>
              <w:t xml:space="preserve">Student B asks place value questions about the number until they work out what the number </w:t>
            </w:r>
            <w:r w:rsidR="717F9AAA" w:rsidRPr="293C40B7">
              <w:rPr>
                <w:rFonts w:eastAsia="Arial"/>
              </w:rPr>
              <w:t>is</w:t>
            </w:r>
            <w:r w:rsidR="63F58372" w:rsidRPr="293C40B7">
              <w:rPr>
                <w:rFonts w:eastAsia="Arial"/>
              </w:rPr>
              <w:t>.</w:t>
            </w:r>
            <w:r w:rsidR="45112800" w:rsidRPr="293C40B7">
              <w:rPr>
                <w:rFonts w:eastAsia="Arial"/>
              </w:rPr>
              <w:t xml:space="preserve"> Students then compare numbers.</w:t>
            </w:r>
          </w:p>
        </w:tc>
      </w:tr>
    </w:tbl>
    <w:p w14:paraId="74877DBC" w14:textId="05B5651E" w:rsidR="00F56984" w:rsidRDefault="00F56984" w:rsidP="00DC44B3">
      <w:pPr>
        <w:pStyle w:val="Heading2"/>
      </w:pPr>
      <w:bookmarkStart w:id="20" w:name="_Toc146283750"/>
      <w:bookmarkStart w:id="21" w:name="_Toc150249119"/>
      <w:r w:rsidRPr="3764BECC">
        <w:rPr>
          <w:rFonts w:eastAsia="Arial"/>
        </w:rPr>
        <w:t xml:space="preserve">Consolidation and meaningful practice – </w:t>
      </w:r>
      <w:r w:rsidR="004878D8" w:rsidRPr="3764BECC">
        <w:rPr>
          <w:rFonts w:eastAsia="Arial"/>
        </w:rPr>
        <w:t>15</w:t>
      </w:r>
      <w:r w:rsidRPr="3764BECC">
        <w:rPr>
          <w:rFonts w:eastAsia="Arial"/>
        </w:rPr>
        <w:t xml:space="preserve"> minutes</w:t>
      </w:r>
      <w:bookmarkEnd w:id="20"/>
      <w:bookmarkEnd w:id="21"/>
    </w:p>
    <w:p w14:paraId="68DD6843" w14:textId="7D7ACB98" w:rsidR="0058018A" w:rsidRDefault="00E8477F" w:rsidP="00E8477F">
      <w:pPr>
        <w:pStyle w:val="ListNumber"/>
        <w:rPr>
          <w:rFonts w:eastAsia="Arial"/>
        </w:rPr>
      </w:pPr>
      <w:r w:rsidRPr="3764BECC">
        <w:rPr>
          <w:rFonts w:eastAsia="Arial"/>
        </w:rPr>
        <w:t xml:space="preserve">Provide each student with a </w:t>
      </w:r>
      <w:r w:rsidR="00685A47">
        <w:rPr>
          <w:rFonts w:eastAsia="Arial"/>
        </w:rPr>
        <w:t xml:space="preserve">multi-digit </w:t>
      </w:r>
      <w:r w:rsidRPr="3764BECC">
        <w:rPr>
          <w:rFonts w:eastAsia="Arial"/>
        </w:rPr>
        <w:t>number</w:t>
      </w:r>
      <w:r w:rsidR="00E70BE2">
        <w:rPr>
          <w:rFonts w:eastAsia="Arial"/>
        </w:rPr>
        <w:t>.</w:t>
      </w:r>
    </w:p>
    <w:p w14:paraId="198EF73D" w14:textId="637BA9F0" w:rsidR="0058018A" w:rsidRDefault="0058018A" w:rsidP="00E8477F">
      <w:pPr>
        <w:pStyle w:val="ListNumber"/>
        <w:rPr>
          <w:rFonts w:eastAsia="Arial"/>
        </w:rPr>
      </w:pPr>
      <w:r>
        <w:rPr>
          <w:rFonts w:eastAsia="Arial"/>
        </w:rPr>
        <w:t xml:space="preserve">Students rename the number </w:t>
      </w:r>
      <w:r w:rsidR="00725336">
        <w:rPr>
          <w:rFonts w:eastAsia="Arial"/>
        </w:rPr>
        <w:t>as many different ways as they can.</w:t>
      </w:r>
      <w:r w:rsidR="00D51B94">
        <w:rPr>
          <w:rFonts w:eastAsia="Arial"/>
        </w:rPr>
        <w:t xml:space="preserve"> They can use physical or </w:t>
      </w:r>
      <w:hyperlink r:id="rId16" w:history="1">
        <w:r w:rsidR="00D51B94" w:rsidRPr="00934AAA">
          <w:rPr>
            <w:rStyle w:val="Hyperlink"/>
            <w:rFonts w:eastAsia="Arial"/>
          </w:rPr>
          <w:t xml:space="preserve">virtual MAB </w:t>
        </w:r>
        <w:r w:rsidR="00934AAA" w:rsidRPr="00934AAA">
          <w:rPr>
            <w:rStyle w:val="Hyperlink"/>
            <w:rFonts w:eastAsia="Arial"/>
          </w:rPr>
          <w:t>materials</w:t>
        </w:r>
      </w:hyperlink>
      <w:r w:rsidR="00934AAA">
        <w:rPr>
          <w:rFonts w:eastAsia="Arial"/>
        </w:rPr>
        <w:t xml:space="preserve"> </w:t>
      </w:r>
      <w:r w:rsidR="00220B31">
        <w:rPr>
          <w:rFonts w:eastAsia="Arial"/>
        </w:rPr>
        <w:t>and record their answers on a whiteboard.</w:t>
      </w:r>
    </w:p>
    <w:p w14:paraId="34958F53" w14:textId="2D042621" w:rsidR="00685A47" w:rsidRDefault="00685A47" w:rsidP="00E8477F">
      <w:pPr>
        <w:pStyle w:val="ListNumber"/>
        <w:rPr>
          <w:rFonts w:eastAsia="Arial"/>
        </w:rPr>
      </w:pPr>
      <w:r>
        <w:rPr>
          <w:rFonts w:eastAsia="Arial"/>
        </w:rPr>
        <w:t>Students compare their ideas with students who have the same number</w:t>
      </w:r>
      <w:r w:rsidR="00E55DC3">
        <w:rPr>
          <w:rFonts w:eastAsia="Arial"/>
        </w:rPr>
        <w:t>, justifying why they have arranged the numbers as they have.</w:t>
      </w:r>
    </w:p>
    <w:p w14:paraId="54B4897A" w14:textId="64BA5B4D" w:rsidR="00E55DC3" w:rsidRDefault="00E8477F" w:rsidP="00E8477F">
      <w:pPr>
        <w:pStyle w:val="ListNumber"/>
        <w:rPr>
          <w:rFonts w:eastAsia="Arial"/>
        </w:rPr>
      </w:pPr>
      <w:r w:rsidRPr="3764BECC">
        <w:rPr>
          <w:rFonts w:eastAsia="Arial"/>
        </w:rPr>
        <w:t>Lead a class discussion reflecting on the learning from this lesson.</w:t>
      </w:r>
    </w:p>
    <w:p w14:paraId="7DE7D70B" w14:textId="3549364A" w:rsidR="00E8477F" w:rsidRDefault="00E8477F" w:rsidP="00E8477F">
      <w:pPr>
        <w:pStyle w:val="ListNumber"/>
        <w:rPr>
          <w:rFonts w:eastAsia="Arial"/>
        </w:rPr>
      </w:pPr>
      <w:r w:rsidRPr="3764BECC">
        <w:rPr>
          <w:rFonts w:eastAsia="Arial"/>
        </w:rPr>
        <w:t>Ask students:</w:t>
      </w:r>
    </w:p>
    <w:p w14:paraId="0805E0BC" w14:textId="675BA42A" w:rsidR="00E8477F" w:rsidRDefault="00E8477F" w:rsidP="005E3E62">
      <w:pPr>
        <w:pStyle w:val="ListBullet"/>
        <w:ind w:left="1134"/>
      </w:pPr>
      <w:r>
        <w:t>In what ways have you been a mathematician today?</w:t>
      </w:r>
    </w:p>
    <w:p w14:paraId="4F1169F8" w14:textId="0E3618B0" w:rsidR="00E8477F" w:rsidRDefault="00E8477F" w:rsidP="005E3E62">
      <w:pPr>
        <w:pStyle w:val="ListBullet"/>
        <w:ind w:left="1134"/>
      </w:pPr>
      <w:r>
        <w:t>Can you explain the process you followed to rename your number?</w:t>
      </w:r>
    </w:p>
    <w:p w14:paraId="336CF4CB" w14:textId="7B901683" w:rsidR="00E8477F" w:rsidRDefault="00E8477F" w:rsidP="005E3E62">
      <w:pPr>
        <w:pStyle w:val="ListBullet"/>
        <w:ind w:left="1134"/>
      </w:pPr>
      <w:r>
        <w:t>How did you know if you’d found all the possibilities?</w:t>
      </w:r>
    </w:p>
    <w:p w14:paraId="6012C5AC" w14:textId="30F1BC3C" w:rsidR="00F56984" w:rsidRDefault="00F56984" w:rsidP="00F56984">
      <w:pPr>
        <w:rPr>
          <w:rFonts w:eastAsia="Arial"/>
        </w:rPr>
      </w:pPr>
      <w:r w:rsidRPr="3764BECC">
        <w:rPr>
          <w:rFonts w:eastAsia="Arial"/>
        </w:rP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F56984" w14:paraId="3196B586"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4B364A59" w14:textId="77777777" w:rsidR="00F56984" w:rsidRDefault="00F56984" w:rsidP="00DC1A9F">
            <w:pPr>
              <w:rPr>
                <w:rFonts w:eastAsia="Arial"/>
              </w:rPr>
            </w:pPr>
            <w:r w:rsidRPr="3764BECC">
              <w:rPr>
                <w:rFonts w:eastAsia="Arial"/>
              </w:rPr>
              <w:t>Assessment opportunities</w:t>
            </w:r>
          </w:p>
        </w:tc>
        <w:tc>
          <w:tcPr>
            <w:tcW w:w="7280" w:type="dxa"/>
          </w:tcPr>
          <w:p w14:paraId="7CCF23A0" w14:textId="77777777" w:rsidR="00F56984" w:rsidRDefault="00F56984" w:rsidP="00DC1A9F">
            <w:pPr>
              <w:rPr>
                <w:rFonts w:eastAsia="Arial"/>
              </w:rPr>
            </w:pPr>
            <w:r w:rsidRPr="3764BECC">
              <w:rPr>
                <w:rFonts w:eastAsia="Arial"/>
              </w:rPr>
              <w:t>Links</w:t>
            </w:r>
          </w:p>
        </w:tc>
      </w:tr>
      <w:tr w:rsidR="00F56984" w14:paraId="1633EB93"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7DBEAE04" w14:textId="77777777" w:rsidR="00F56984" w:rsidRDefault="00F56984" w:rsidP="00DC1A9F">
            <w:pPr>
              <w:rPr>
                <w:rFonts w:eastAsia="Arial"/>
              </w:rPr>
            </w:pPr>
            <w:r w:rsidRPr="3764BECC">
              <w:rPr>
                <w:rFonts w:eastAsia="Arial"/>
              </w:rPr>
              <w:t>What to look for:</w:t>
            </w:r>
          </w:p>
          <w:p w14:paraId="22C40763" w14:textId="1F4875F8" w:rsidR="00DA088B" w:rsidRDefault="00F56984" w:rsidP="00DA088B">
            <w:pPr>
              <w:pStyle w:val="ListBullet"/>
              <w:rPr>
                <w:rFonts w:eastAsia="Arial"/>
                <w:b/>
              </w:rPr>
            </w:pPr>
            <w:r w:rsidRPr="293C40B7">
              <w:rPr>
                <w:rFonts w:eastAsia="Arial"/>
              </w:rPr>
              <w:t xml:space="preserve">Can students </w:t>
            </w:r>
            <w:r w:rsidR="3EE97A26" w:rsidRPr="293C40B7">
              <w:rPr>
                <w:rFonts w:eastAsia="Arial"/>
              </w:rPr>
              <w:t>use MAB materials to represent standard partitioning?</w:t>
            </w:r>
            <w:r w:rsidR="47F97C8E" w:rsidRPr="293C40B7">
              <w:rPr>
                <w:rFonts w:eastAsia="Arial"/>
              </w:rPr>
              <w:t xml:space="preserve"> </w:t>
            </w:r>
            <w:r w:rsidR="47F97C8E" w:rsidRPr="293C40B7">
              <w:rPr>
                <w:rFonts w:eastAsia="Arial"/>
                <w:b/>
                <w:bCs/>
              </w:rPr>
              <w:t>[MAO-WM-01, MA2-RN-01]</w:t>
            </w:r>
          </w:p>
          <w:p w14:paraId="4C5778E1" w14:textId="7A0B6E91" w:rsidR="00DA088B" w:rsidRPr="00DA088B" w:rsidRDefault="47F97C8E" w:rsidP="00DA088B">
            <w:pPr>
              <w:pStyle w:val="ListBullet"/>
              <w:rPr>
                <w:rFonts w:eastAsia="Arial"/>
                <w:b/>
              </w:rPr>
            </w:pPr>
            <w:r w:rsidRPr="293C40B7">
              <w:rPr>
                <w:rFonts w:eastAsia="Arial"/>
              </w:rPr>
              <w:t xml:space="preserve">Can students </w:t>
            </w:r>
            <w:r w:rsidR="3EE97A26" w:rsidRPr="293C40B7">
              <w:rPr>
                <w:rFonts w:eastAsia="Arial"/>
              </w:rPr>
              <w:t>rename a number using non-standard partitioning</w:t>
            </w:r>
            <w:r w:rsidRPr="293C40B7">
              <w:rPr>
                <w:rFonts w:eastAsia="Arial"/>
              </w:rPr>
              <w:t xml:space="preserve">? </w:t>
            </w:r>
            <w:r w:rsidRPr="293C40B7">
              <w:rPr>
                <w:rFonts w:eastAsia="Arial"/>
                <w:b/>
                <w:bCs/>
              </w:rPr>
              <w:t>[MAO-WM-01, MA2-RN-01]</w:t>
            </w:r>
          </w:p>
          <w:p w14:paraId="47DC47A3" w14:textId="705DD1C7" w:rsidR="00F56984" w:rsidRDefault="47F97C8E" w:rsidP="00DA088B">
            <w:pPr>
              <w:pStyle w:val="ListBullet"/>
              <w:rPr>
                <w:rFonts w:eastAsia="Arial"/>
                <w:b/>
              </w:rPr>
            </w:pPr>
            <w:r w:rsidRPr="293C40B7">
              <w:rPr>
                <w:rFonts w:eastAsia="Arial"/>
              </w:rPr>
              <w:t xml:space="preserve">Can students recognise numbers can be renamed in different ways? </w:t>
            </w:r>
            <w:r w:rsidRPr="293C40B7">
              <w:rPr>
                <w:rFonts w:eastAsia="Arial"/>
                <w:b/>
                <w:bCs/>
              </w:rPr>
              <w:t>[MAO-WM-01, MA2-RN-01]</w:t>
            </w:r>
          </w:p>
        </w:tc>
        <w:tc>
          <w:tcPr>
            <w:tcW w:w="7280" w:type="dxa"/>
          </w:tcPr>
          <w:p w14:paraId="68B50CE2" w14:textId="77777777" w:rsidR="00F56984" w:rsidRDefault="00F56984" w:rsidP="00DC1A9F">
            <w:pPr>
              <w:rPr>
                <w:rFonts w:eastAsia="Arial"/>
              </w:rPr>
            </w:pPr>
            <w:r w:rsidRPr="3764BECC">
              <w:rPr>
                <w:rFonts w:eastAsia="Arial"/>
              </w:rPr>
              <w:t xml:space="preserve">Links to </w:t>
            </w:r>
            <w:hyperlink r:id="rId17">
              <w:r w:rsidRPr="3764BECC">
                <w:rPr>
                  <w:rStyle w:val="Hyperlink"/>
                  <w:rFonts w:eastAsia="Arial"/>
                </w:rPr>
                <w:t>National Numeracy Learning Progressions</w:t>
              </w:r>
            </w:hyperlink>
            <w:r w:rsidRPr="3764BECC">
              <w:rPr>
                <w:rFonts w:eastAsia="Arial"/>
              </w:rPr>
              <w:t xml:space="preserve"> (NNLP):</w:t>
            </w:r>
          </w:p>
          <w:p w14:paraId="04BC1DAF" w14:textId="29137836" w:rsidR="00F56984" w:rsidRDefault="00E7740B" w:rsidP="00DC1A9F">
            <w:pPr>
              <w:pStyle w:val="ListBullet"/>
              <w:rPr>
                <w:rFonts w:eastAsia="Arial"/>
              </w:rPr>
            </w:pPr>
            <w:r>
              <w:rPr>
                <w:rFonts w:eastAsia="Arial"/>
              </w:rPr>
              <w:t>NPV5, NPV6.</w:t>
            </w:r>
          </w:p>
          <w:p w14:paraId="3FCB8569" w14:textId="34E8649C" w:rsidR="00F56984" w:rsidRDefault="00F56984" w:rsidP="00DC1A9F">
            <w:pPr>
              <w:rPr>
                <w:rFonts w:eastAsia="Arial"/>
              </w:rPr>
            </w:pPr>
            <w:r w:rsidRPr="3764BECC">
              <w:rPr>
                <w:rFonts w:eastAsia="Arial"/>
              </w:rPr>
              <w:t xml:space="preserve">Links to suggested </w:t>
            </w:r>
            <w:hyperlink r:id="rId18">
              <w:r w:rsidRPr="3764BECC">
                <w:rPr>
                  <w:rStyle w:val="Hyperlink"/>
                  <w:rFonts w:eastAsia="Arial"/>
                </w:rPr>
                <w:t>Interview for Student Reasoning</w:t>
              </w:r>
            </w:hyperlink>
            <w:r w:rsidRPr="3764BECC">
              <w:rPr>
                <w:rFonts w:eastAsia="Arial"/>
              </w:rPr>
              <w:t xml:space="preserve"> (IfSR) tasks:</w:t>
            </w:r>
          </w:p>
          <w:p w14:paraId="45D1A1AB" w14:textId="52F5A611" w:rsidR="00F56984" w:rsidRPr="00326298" w:rsidRDefault="00F56984" w:rsidP="00326298">
            <w:pPr>
              <w:pStyle w:val="ListBullet"/>
              <w:rPr>
                <w:rFonts w:eastAsia="Arial"/>
              </w:rPr>
            </w:pPr>
            <w:r w:rsidRPr="293C40B7">
              <w:rPr>
                <w:rFonts w:eastAsia="Arial"/>
                <w:b/>
                <w:bCs/>
              </w:rPr>
              <w:t>IfSR-AT</w:t>
            </w:r>
            <w:r w:rsidRPr="293C40B7">
              <w:rPr>
                <w:rFonts w:eastAsia="Arial"/>
              </w:rPr>
              <w:t xml:space="preserve">: </w:t>
            </w:r>
            <w:r w:rsidR="008D1CC1">
              <w:rPr>
                <w:rFonts w:eastAsia="Arial"/>
              </w:rPr>
              <w:t>3B.2, 3B.3</w:t>
            </w:r>
            <w:r w:rsidR="00240405">
              <w:rPr>
                <w:rFonts w:eastAsia="Arial"/>
              </w:rPr>
              <w:t>, 3B.4.</w:t>
            </w:r>
          </w:p>
        </w:tc>
      </w:tr>
    </w:tbl>
    <w:p w14:paraId="60E120B2" w14:textId="77777777" w:rsidR="0061576D" w:rsidRDefault="0061576D">
      <w:pPr>
        <w:spacing w:before="0" w:after="160" w:line="259" w:lineRule="auto"/>
        <w:rPr>
          <w:rFonts w:eastAsia="Arial"/>
        </w:rPr>
      </w:pPr>
      <w:r w:rsidRPr="3764BECC">
        <w:rPr>
          <w:rFonts w:eastAsia="Arial"/>
        </w:rPr>
        <w:br w:type="page"/>
      </w:r>
    </w:p>
    <w:p w14:paraId="37B032A4" w14:textId="77777777" w:rsidR="0061576D" w:rsidRDefault="0061576D" w:rsidP="002C26A3">
      <w:pPr>
        <w:pStyle w:val="Heading1"/>
      </w:pPr>
      <w:bookmarkStart w:id="22" w:name="_Lesson_2"/>
      <w:bookmarkStart w:id="23" w:name="_Toc146283751"/>
      <w:bookmarkStart w:id="24" w:name="_Toc150249120"/>
      <w:bookmarkEnd w:id="22"/>
      <w:r w:rsidRPr="3764BECC">
        <w:t>Lesson 2</w:t>
      </w:r>
      <w:bookmarkEnd w:id="23"/>
      <w:bookmarkEnd w:id="24"/>
    </w:p>
    <w:p w14:paraId="7D939F95" w14:textId="63E9951D" w:rsidR="00DD3217" w:rsidRPr="00DD3217" w:rsidRDefault="00DD3217" w:rsidP="0055674F">
      <w:pPr>
        <w:pStyle w:val="FeatureBox3"/>
      </w:pPr>
      <w:r w:rsidRPr="3764BECC">
        <w:rPr>
          <w:b/>
        </w:rPr>
        <w:t>Core concept</w:t>
      </w:r>
      <w:r w:rsidRPr="3764BECC">
        <w:t xml:space="preserve">: </w:t>
      </w:r>
      <w:r w:rsidR="00D92214">
        <w:t>c</w:t>
      </w:r>
      <w:r w:rsidR="001D27E6" w:rsidRPr="3764BECC">
        <w:t xml:space="preserve">ollections of </w:t>
      </w:r>
      <w:r w:rsidR="001D27E6" w:rsidRPr="68A04D16">
        <w:t>ten</w:t>
      </w:r>
      <w:r w:rsidR="7096E87D" w:rsidRPr="68A04D16">
        <w:t>s</w:t>
      </w:r>
      <w:r w:rsidR="001D27E6" w:rsidRPr="3764BECC">
        <w:t>, hundreds and thousands are really useful</w:t>
      </w:r>
      <w:r w:rsidRPr="3764BECC">
        <w:t>.</w:t>
      </w:r>
    </w:p>
    <w:p w14:paraId="235E0773" w14:textId="6240FA2D" w:rsidR="0061576D" w:rsidRDefault="0061576D" w:rsidP="00DC44B3">
      <w:pPr>
        <w:pStyle w:val="Heading2"/>
      </w:pPr>
      <w:bookmarkStart w:id="25" w:name="_Toc146283752"/>
      <w:bookmarkStart w:id="26" w:name="_Toc150249121"/>
      <w:r>
        <w:t>Daily number sense</w:t>
      </w:r>
      <w:r w:rsidR="000E396D">
        <w:t xml:space="preserve"> –</w:t>
      </w:r>
      <w:r>
        <w:t xml:space="preserve"> </w:t>
      </w:r>
      <w:r w:rsidR="006E748B">
        <w:t>o</w:t>
      </w:r>
      <w:r w:rsidR="001D6DAF">
        <w:t>ne or bust</w:t>
      </w:r>
      <w:r w:rsidR="05ABC366">
        <w:t xml:space="preserve"> – 15</w:t>
      </w:r>
      <w:r>
        <w:t xml:space="preserve"> minutes</w:t>
      </w:r>
      <w:bookmarkEnd w:id="25"/>
      <w:bookmarkEnd w:id="26"/>
    </w:p>
    <w:p w14:paraId="6950850A" w14:textId="77777777" w:rsidR="0061576D" w:rsidRDefault="0061576D" w:rsidP="0061576D">
      <w:pPr>
        <w:rPr>
          <w:rFonts w:eastAsia="Arial"/>
        </w:rPr>
      </w:pPr>
      <w:r w:rsidRPr="3764BECC">
        <w:rPr>
          <w:rFonts w:eastAsia="Arial"/>
        </w:rP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61576D" w14:paraId="6EC28411"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510CCEA9" w14:textId="77777777" w:rsidR="0061576D" w:rsidRDefault="0061576D" w:rsidP="00DC1A9F">
            <w:pPr>
              <w:rPr>
                <w:rFonts w:eastAsia="Arial"/>
              </w:rPr>
            </w:pPr>
            <w:r w:rsidRPr="3764BECC">
              <w:rPr>
                <w:rFonts w:eastAsia="Arial"/>
              </w:rPr>
              <w:t>Daily number sense learning intention</w:t>
            </w:r>
          </w:p>
        </w:tc>
        <w:tc>
          <w:tcPr>
            <w:tcW w:w="7280" w:type="dxa"/>
          </w:tcPr>
          <w:p w14:paraId="73611729" w14:textId="77777777" w:rsidR="0061576D" w:rsidRDefault="0061576D" w:rsidP="00DC1A9F">
            <w:pPr>
              <w:rPr>
                <w:rFonts w:eastAsia="Arial"/>
              </w:rPr>
            </w:pPr>
            <w:r w:rsidRPr="3764BECC">
              <w:rPr>
                <w:rFonts w:eastAsia="Arial"/>
              </w:rPr>
              <w:t>Daily number sense success criteria</w:t>
            </w:r>
          </w:p>
        </w:tc>
      </w:tr>
      <w:tr w:rsidR="0061576D" w14:paraId="27F51265"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375169E7" w14:textId="77777777" w:rsidR="0061576D" w:rsidRDefault="0061576D" w:rsidP="00DC1A9F">
            <w:pPr>
              <w:rPr>
                <w:rFonts w:eastAsia="Arial"/>
              </w:rPr>
            </w:pPr>
            <w:r w:rsidRPr="3764BECC">
              <w:rPr>
                <w:rFonts w:eastAsia="Arial"/>
              </w:rPr>
              <w:t>Students are learning to:</w:t>
            </w:r>
          </w:p>
          <w:p w14:paraId="495881C8" w14:textId="60430E64" w:rsidR="0061576D" w:rsidRDefault="6C5DE26E" w:rsidP="00DC1A9F">
            <w:pPr>
              <w:pStyle w:val="ListBullet"/>
              <w:rPr>
                <w:rFonts w:eastAsia="Arial"/>
              </w:rPr>
            </w:pPr>
            <w:r w:rsidRPr="293C40B7">
              <w:rPr>
                <w:rFonts w:eastAsia="Arial"/>
              </w:rPr>
              <w:t>make connections between</w:t>
            </w:r>
            <w:r w:rsidR="005155F4">
              <w:rPr>
                <w:rFonts w:eastAsia="Arial"/>
              </w:rPr>
              <w:t xml:space="preserve"> </w:t>
            </w:r>
            <w:r w:rsidRPr="293C40B7">
              <w:rPr>
                <w:rFonts w:eastAsia="Arial"/>
              </w:rPr>
              <w:t>decimal</w:t>
            </w:r>
            <w:r w:rsidR="00CD569C">
              <w:rPr>
                <w:rFonts w:eastAsia="Arial"/>
              </w:rPr>
              <w:t>s</w:t>
            </w:r>
          </w:p>
        </w:tc>
        <w:tc>
          <w:tcPr>
            <w:tcW w:w="7280" w:type="dxa"/>
          </w:tcPr>
          <w:p w14:paraId="6377BEB4" w14:textId="77777777" w:rsidR="0061576D" w:rsidRDefault="0061576D" w:rsidP="00DC1A9F">
            <w:pPr>
              <w:rPr>
                <w:rFonts w:eastAsia="Arial"/>
              </w:rPr>
            </w:pPr>
            <w:r w:rsidRPr="3764BECC">
              <w:rPr>
                <w:rFonts w:eastAsia="Arial"/>
              </w:rPr>
              <w:t>Students can:</w:t>
            </w:r>
          </w:p>
          <w:p w14:paraId="03DBF28F" w14:textId="67E73BFD" w:rsidR="0061576D" w:rsidRDefault="5C691A1B" w:rsidP="00DC1A9F">
            <w:pPr>
              <w:pStyle w:val="ListBullet"/>
              <w:rPr>
                <w:rFonts w:eastAsia="Arial"/>
              </w:rPr>
            </w:pPr>
            <w:r w:rsidRPr="293C40B7">
              <w:rPr>
                <w:rFonts w:eastAsia="Arial"/>
              </w:rPr>
              <w:t>compare and order decimals of up to 2 decimal places.</w:t>
            </w:r>
          </w:p>
        </w:tc>
      </w:tr>
    </w:tbl>
    <w:p w14:paraId="61A85D26" w14:textId="5EEFC92C" w:rsidR="00B70FD9" w:rsidRDefault="00B70FD9" w:rsidP="0055674F">
      <w:pPr>
        <w:pStyle w:val="ListNumber"/>
        <w:numPr>
          <w:ilvl w:val="0"/>
          <w:numId w:val="12"/>
        </w:numPr>
      </w:pPr>
      <w:r>
        <w:t xml:space="preserve">In pairs, students roll </w:t>
      </w:r>
      <w:r w:rsidR="008333A3">
        <w:t>two</w:t>
      </w:r>
      <w:r>
        <w:t xml:space="preserve"> </w:t>
      </w:r>
      <w:r w:rsidR="008333A3">
        <w:t>10</w:t>
      </w:r>
      <w:r>
        <w:t>-sided dice each.</w:t>
      </w:r>
    </w:p>
    <w:p w14:paraId="130A6581" w14:textId="3F487BDE" w:rsidR="00B70FD9" w:rsidRDefault="00B70FD9" w:rsidP="00B70FD9">
      <w:pPr>
        <w:pStyle w:val="ListNumber"/>
      </w:pPr>
      <w:r>
        <w:t xml:space="preserve">Students arrange their 2 dice to make a number between zero and one with </w:t>
      </w:r>
      <w:r w:rsidR="58419CBA">
        <w:t>2</w:t>
      </w:r>
      <w:r>
        <w:t xml:space="preserve"> decimal places</w:t>
      </w:r>
      <w:r w:rsidR="7AD38535">
        <w:t>,</w:t>
      </w:r>
      <w:r>
        <w:t xml:space="preserve"> such as 0.34. Record this number on a sticky note.</w:t>
      </w:r>
    </w:p>
    <w:p w14:paraId="10E4D285" w14:textId="6750F28C" w:rsidR="00B70FD9" w:rsidRPr="00D51590" w:rsidRDefault="00B70FD9" w:rsidP="00B70FD9">
      <w:pPr>
        <w:pStyle w:val="ListNumber"/>
      </w:pPr>
      <w:r>
        <w:t xml:space="preserve">Students draw </w:t>
      </w:r>
      <w:r w:rsidR="6416C8EE">
        <w:t>a</w:t>
      </w:r>
      <w:r>
        <w:t xml:space="preserve"> number line on a whiteboard and then place their </w:t>
      </w:r>
      <w:r w:rsidRPr="00D51590">
        <w:t xml:space="preserve">decimal along it </w:t>
      </w:r>
      <w:r w:rsidR="008C441B">
        <w:t>(</w:t>
      </w:r>
      <w:r w:rsidRPr="00D51590">
        <w:t xml:space="preserve">see </w:t>
      </w:r>
      <w:r w:rsidR="00522BAC">
        <w:fldChar w:fldCharType="begin"/>
      </w:r>
      <w:r w:rsidR="00522BAC">
        <w:instrText xml:space="preserve"> REF _Ref141107024 \h </w:instrText>
      </w:r>
      <w:r w:rsidR="00522BAC">
        <w:fldChar w:fldCharType="separate"/>
      </w:r>
      <w:r w:rsidR="00522BAC">
        <w:t xml:space="preserve">Figure </w:t>
      </w:r>
      <w:r w:rsidR="00522BAC">
        <w:rPr>
          <w:noProof/>
        </w:rPr>
        <w:t>3</w:t>
      </w:r>
      <w:r w:rsidR="00522BAC">
        <w:fldChar w:fldCharType="end"/>
      </w:r>
      <w:r w:rsidR="008C441B">
        <w:t>)</w:t>
      </w:r>
      <w:r w:rsidRPr="00D51590">
        <w:t>.</w:t>
      </w:r>
    </w:p>
    <w:p w14:paraId="5A5239E0" w14:textId="14E21F37" w:rsidR="00522BAC" w:rsidRDefault="00522BAC" w:rsidP="00112FAD">
      <w:pPr>
        <w:pStyle w:val="Caption"/>
        <w:keepLines/>
      </w:pPr>
      <w:bookmarkStart w:id="27" w:name="_Ref141107024"/>
      <w:r>
        <w:t xml:space="preserve">Figure </w:t>
      </w:r>
      <w:r>
        <w:fldChar w:fldCharType="begin"/>
      </w:r>
      <w:r>
        <w:instrText xml:space="preserve"> SEQ Figure \* ARABIC </w:instrText>
      </w:r>
      <w:r>
        <w:fldChar w:fldCharType="separate"/>
      </w:r>
      <w:r w:rsidR="00CF30FE">
        <w:rPr>
          <w:noProof/>
        </w:rPr>
        <w:t>3</w:t>
      </w:r>
      <w:r>
        <w:rPr>
          <w:noProof/>
        </w:rPr>
        <w:fldChar w:fldCharType="end"/>
      </w:r>
      <w:bookmarkEnd w:id="27"/>
      <w:r>
        <w:t xml:space="preserve"> – </w:t>
      </w:r>
      <w:r w:rsidR="00950CDD">
        <w:t>e</w:t>
      </w:r>
      <w:r>
        <w:t>xample of student work</w:t>
      </w:r>
    </w:p>
    <w:p w14:paraId="1208C81B" w14:textId="543BC6F1" w:rsidR="002E08F1" w:rsidRDefault="00F17097" w:rsidP="00112FAD">
      <w:pPr>
        <w:pStyle w:val="ListNumber"/>
        <w:keepLines/>
        <w:numPr>
          <w:ilvl w:val="0"/>
          <w:numId w:val="0"/>
        </w:numPr>
      </w:pPr>
      <w:r w:rsidRPr="004A7B8E">
        <w:rPr>
          <w:noProof/>
        </w:rPr>
        <w:drawing>
          <wp:inline distT="0" distB="0" distL="0" distR="0" wp14:anchorId="144BE492" wp14:editId="2318D39E">
            <wp:extent cx="3857625" cy="591749"/>
            <wp:effectExtent l="0" t="0" r="0" b="0"/>
            <wp:docPr id="18" name="Picture 18" descr="Number line marked zero to one with two decimals plotted on it. The decimals are 0.23 and 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Number line marked zero to one with two decimals plotted on it. The decimals are 0.23 and 0.78."/>
                    <pic:cNvPicPr/>
                  </pic:nvPicPr>
                  <pic:blipFill>
                    <a:blip r:embed="rId19"/>
                    <a:stretch>
                      <a:fillRect/>
                    </a:stretch>
                  </pic:blipFill>
                  <pic:spPr>
                    <a:xfrm>
                      <a:off x="0" y="0"/>
                      <a:ext cx="3990968" cy="612203"/>
                    </a:xfrm>
                    <a:prstGeom prst="rect">
                      <a:avLst/>
                    </a:prstGeom>
                  </pic:spPr>
                </pic:pic>
              </a:graphicData>
            </a:graphic>
          </wp:inline>
        </w:drawing>
      </w:r>
    </w:p>
    <w:p w14:paraId="3840CA2E" w14:textId="0964D264" w:rsidR="00713EFE" w:rsidRDefault="00713EFE" w:rsidP="00713EFE">
      <w:pPr>
        <w:pStyle w:val="FeatureBox"/>
      </w:pPr>
      <w:r w:rsidRPr="00C55895">
        <w:rPr>
          <w:b/>
          <w:bCs/>
        </w:rPr>
        <w:t>Note:</w:t>
      </w:r>
      <w:r>
        <w:t xml:space="preserve"> </w:t>
      </w:r>
      <w:r w:rsidR="00112FAD">
        <w:t>t</w:t>
      </w:r>
      <w:r>
        <w:t>he target for this activity can be easily changed, for example</w:t>
      </w:r>
      <w:r w:rsidR="53418309">
        <w:t>,</w:t>
      </w:r>
      <w:r>
        <w:t xml:space="preserve"> students could be aiming for close</w:t>
      </w:r>
      <w:r w:rsidR="00B314A1">
        <w:t>s</w:t>
      </w:r>
      <w:r>
        <w:t>t to one, closest to zero, close</w:t>
      </w:r>
      <w:r w:rsidR="00B314A1">
        <w:t>s</w:t>
      </w:r>
      <w:r>
        <w:t>t to 0.5, largest decimal or smallest decimal.</w:t>
      </w:r>
    </w:p>
    <w:p w14:paraId="1B8F7ABF" w14:textId="77777777" w:rsidR="0061576D" w:rsidRDefault="0061576D" w:rsidP="0061576D">
      <w:pPr>
        <w:rPr>
          <w:rFonts w:eastAsia="Arial"/>
        </w:rPr>
      </w:pPr>
      <w:r w:rsidRPr="3764BECC">
        <w:rPr>
          <w:rFonts w:eastAsia="Arial"/>
        </w:rP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3D0440EF"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6A64B6FE" w14:textId="77777777" w:rsidR="0061576D" w:rsidRDefault="0061576D" w:rsidP="00DC1A9F">
            <w:pPr>
              <w:rPr>
                <w:rFonts w:eastAsia="Arial"/>
              </w:rPr>
            </w:pPr>
            <w:r w:rsidRPr="3764BECC">
              <w:rPr>
                <w:rFonts w:eastAsia="Arial"/>
              </w:rPr>
              <w:t>Assessment opportunities</w:t>
            </w:r>
          </w:p>
        </w:tc>
        <w:tc>
          <w:tcPr>
            <w:tcW w:w="7280" w:type="dxa"/>
          </w:tcPr>
          <w:p w14:paraId="34CD24A9" w14:textId="77777777" w:rsidR="0061576D" w:rsidRDefault="0061576D" w:rsidP="00DC1A9F">
            <w:pPr>
              <w:rPr>
                <w:rFonts w:eastAsia="Arial"/>
              </w:rPr>
            </w:pPr>
            <w:r w:rsidRPr="3764BECC">
              <w:rPr>
                <w:rFonts w:eastAsia="Arial"/>
              </w:rPr>
              <w:t>Links</w:t>
            </w:r>
          </w:p>
        </w:tc>
      </w:tr>
      <w:tr w:rsidR="0061576D" w14:paraId="6EC60E9E"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673BECFC" w14:textId="77777777" w:rsidR="0061576D" w:rsidRDefault="0061576D" w:rsidP="00DC1A9F">
            <w:pPr>
              <w:rPr>
                <w:rFonts w:eastAsia="Arial"/>
              </w:rPr>
            </w:pPr>
            <w:r w:rsidRPr="3764BECC">
              <w:rPr>
                <w:rFonts w:eastAsia="Arial"/>
              </w:rPr>
              <w:t>What to look for:</w:t>
            </w:r>
          </w:p>
          <w:p w14:paraId="617C20F6" w14:textId="12120B5C" w:rsidR="0061576D" w:rsidRPr="00C47ADA" w:rsidRDefault="70979B16" w:rsidP="00C47ADA">
            <w:pPr>
              <w:pStyle w:val="ListBullet"/>
              <w:rPr>
                <w:rFonts w:eastAsia="Arial"/>
                <w:b/>
                <w:bCs/>
              </w:rPr>
            </w:pPr>
            <w:r w:rsidRPr="293C40B7">
              <w:rPr>
                <w:rFonts w:eastAsia="Arial"/>
              </w:rPr>
              <w:t>Can students</w:t>
            </w:r>
            <w:r w:rsidR="5C691A1B" w:rsidRPr="293C40B7">
              <w:rPr>
                <w:rFonts w:eastAsia="Arial"/>
              </w:rPr>
              <w:t xml:space="preserve"> compare and order decimals of up to 2 decimal places?</w:t>
            </w:r>
            <w:r w:rsidRPr="293C40B7">
              <w:rPr>
                <w:rFonts w:eastAsia="Arial"/>
              </w:rPr>
              <w:t xml:space="preserve"> </w:t>
            </w:r>
            <w:r w:rsidRPr="293C40B7">
              <w:rPr>
                <w:rFonts w:eastAsia="Arial"/>
                <w:b/>
                <w:bCs/>
              </w:rPr>
              <w:t>[MAO-WM-01, MA2-RN-02]</w:t>
            </w:r>
          </w:p>
        </w:tc>
        <w:tc>
          <w:tcPr>
            <w:tcW w:w="7280" w:type="dxa"/>
          </w:tcPr>
          <w:p w14:paraId="72095734" w14:textId="77777777" w:rsidR="0061576D" w:rsidRDefault="0061576D" w:rsidP="00DC1A9F">
            <w:pPr>
              <w:rPr>
                <w:rFonts w:eastAsia="Arial"/>
              </w:rPr>
            </w:pPr>
            <w:r w:rsidRPr="3764BECC">
              <w:rPr>
                <w:rFonts w:eastAsia="Arial"/>
              </w:rPr>
              <w:t xml:space="preserve">Links to </w:t>
            </w:r>
            <w:hyperlink r:id="rId20">
              <w:r w:rsidRPr="3764BECC">
                <w:rPr>
                  <w:rStyle w:val="Hyperlink"/>
                  <w:rFonts w:eastAsia="Arial"/>
                </w:rPr>
                <w:t>National Numeracy Learning Progressions</w:t>
              </w:r>
            </w:hyperlink>
            <w:r w:rsidRPr="3764BECC">
              <w:rPr>
                <w:rFonts w:eastAsia="Arial"/>
              </w:rPr>
              <w:t xml:space="preserve"> (NNLP):</w:t>
            </w:r>
          </w:p>
          <w:p w14:paraId="6B636963" w14:textId="3B9EC586" w:rsidR="0061576D" w:rsidRDefault="00EB0F6D" w:rsidP="00DC1A9F">
            <w:pPr>
              <w:pStyle w:val="ListBullet"/>
              <w:rPr>
                <w:rFonts w:eastAsia="Arial"/>
              </w:rPr>
            </w:pPr>
            <w:r>
              <w:rPr>
                <w:rFonts w:eastAsia="Arial"/>
              </w:rPr>
              <w:t>NPV6, NPV7.</w:t>
            </w:r>
          </w:p>
          <w:p w14:paraId="5FCEF2C6" w14:textId="5A03B451" w:rsidR="0061576D" w:rsidRDefault="0061576D" w:rsidP="00DC1A9F">
            <w:pPr>
              <w:rPr>
                <w:rFonts w:eastAsia="Arial"/>
              </w:rPr>
            </w:pPr>
            <w:r w:rsidRPr="3764BECC">
              <w:rPr>
                <w:rFonts w:eastAsia="Arial"/>
              </w:rPr>
              <w:t xml:space="preserve">Links to suggested </w:t>
            </w:r>
            <w:hyperlink r:id="rId21">
              <w:r w:rsidRPr="3764BECC">
                <w:rPr>
                  <w:rStyle w:val="Hyperlink"/>
                  <w:rFonts w:eastAsia="Arial"/>
                </w:rPr>
                <w:t>Interview for Student Reasoning</w:t>
              </w:r>
            </w:hyperlink>
            <w:r w:rsidRPr="3764BECC">
              <w:rPr>
                <w:rFonts w:eastAsia="Arial"/>
              </w:rPr>
              <w:t xml:space="preserve"> (IfSR) tasks:</w:t>
            </w:r>
          </w:p>
          <w:p w14:paraId="5C100CC0" w14:textId="76CDB216" w:rsidR="0061576D" w:rsidRPr="00326298" w:rsidRDefault="0061576D" w:rsidP="00326298">
            <w:pPr>
              <w:pStyle w:val="ListBullet"/>
              <w:rPr>
                <w:rFonts w:eastAsia="Arial"/>
              </w:rPr>
            </w:pPr>
            <w:r w:rsidRPr="293C40B7">
              <w:rPr>
                <w:rFonts w:eastAsia="Arial"/>
                <w:b/>
                <w:bCs/>
              </w:rPr>
              <w:t>IfSR-NP</w:t>
            </w:r>
            <w:r w:rsidRPr="293C40B7">
              <w:rPr>
                <w:rFonts w:eastAsia="Arial"/>
              </w:rPr>
              <w:t xml:space="preserve">: </w:t>
            </w:r>
            <w:r w:rsidR="00EB0F6D">
              <w:rPr>
                <w:rFonts w:eastAsia="Arial"/>
              </w:rPr>
              <w:t>4D.1, 4D.4.</w:t>
            </w:r>
          </w:p>
        </w:tc>
      </w:tr>
    </w:tbl>
    <w:p w14:paraId="3F2BC0AE" w14:textId="01213988" w:rsidR="0061576D" w:rsidRDefault="0061576D" w:rsidP="00DC44B3">
      <w:pPr>
        <w:pStyle w:val="Heading2"/>
      </w:pPr>
      <w:bookmarkStart w:id="28" w:name="_Toc146283753"/>
      <w:bookmarkStart w:id="29" w:name="_Toc150249122"/>
      <w:r w:rsidRPr="3764BECC">
        <w:rPr>
          <w:rFonts w:eastAsia="Arial"/>
        </w:rPr>
        <w:t>Core lesson</w:t>
      </w:r>
      <w:r w:rsidR="000E396D">
        <w:rPr>
          <w:rFonts w:eastAsia="Arial"/>
        </w:rPr>
        <w:t xml:space="preserve"> –</w:t>
      </w:r>
      <w:r w:rsidRPr="3764BECC">
        <w:rPr>
          <w:rFonts w:eastAsia="Arial"/>
        </w:rPr>
        <w:t xml:space="preserve"> </w:t>
      </w:r>
      <w:r w:rsidR="006E748B">
        <w:rPr>
          <w:rFonts w:eastAsia="Arial"/>
        </w:rPr>
        <w:t>m</w:t>
      </w:r>
      <w:r w:rsidR="00FF7BE6" w:rsidRPr="3764BECC">
        <w:rPr>
          <w:rFonts w:eastAsia="Arial"/>
        </w:rPr>
        <w:t>aking and representing large collections</w:t>
      </w:r>
      <w:r w:rsidRPr="3764BECC">
        <w:rPr>
          <w:rFonts w:eastAsia="Arial"/>
        </w:rPr>
        <w:t xml:space="preserve"> – </w:t>
      </w:r>
      <w:r w:rsidR="00FF7BE6" w:rsidRPr="3764BECC">
        <w:rPr>
          <w:rFonts w:eastAsia="Arial"/>
        </w:rPr>
        <w:t>30</w:t>
      </w:r>
      <w:r w:rsidRPr="3764BECC">
        <w:rPr>
          <w:rFonts w:eastAsia="Arial"/>
        </w:rPr>
        <w:t xml:space="preserve"> minutes</w:t>
      </w:r>
      <w:bookmarkEnd w:id="28"/>
      <w:bookmarkEnd w:id="29"/>
    </w:p>
    <w:p w14:paraId="0C8BA1AA" w14:textId="32432DBE" w:rsidR="0061576D" w:rsidRDefault="0061576D" w:rsidP="0061576D">
      <w:pPr>
        <w:rPr>
          <w:rFonts w:eastAsia="Arial"/>
        </w:rPr>
      </w:pPr>
      <w:r w:rsidRPr="3764BECC">
        <w:rPr>
          <w:rFonts w:eastAsia="Arial"/>
        </w:rPr>
        <w:t xml:space="preserve">The table below contains </w:t>
      </w:r>
      <w:r w:rsidR="00E07C4E">
        <w:rPr>
          <w:rFonts w:eastAsia="Arial"/>
        </w:rPr>
        <w:t xml:space="preserve">a </w:t>
      </w:r>
      <w:r w:rsidRPr="3764BECC">
        <w:rPr>
          <w:rFonts w:eastAsia="Arial"/>
        </w:rPr>
        <w:t>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1576D" w14:paraId="7C812608"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63C5B10D" w14:textId="563EA56B" w:rsidR="0061576D" w:rsidRDefault="0061576D" w:rsidP="00DC1A9F">
            <w:pPr>
              <w:rPr>
                <w:rFonts w:eastAsia="Arial"/>
              </w:rPr>
            </w:pPr>
            <w:r w:rsidRPr="3764BECC">
              <w:rPr>
                <w:rFonts w:eastAsia="Arial"/>
              </w:rPr>
              <w:t>Core concept learning intention</w:t>
            </w:r>
          </w:p>
        </w:tc>
        <w:tc>
          <w:tcPr>
            <w:tcW w:w="7280" w:type="dxa"/>
          </w:tcPr>
          <w:p w14:paraId="322625B4" w14:textId="77777777" w:rsidR="0061576D" w:rsidRDefault="0061576D" w:rsidP="00DC1A9F">
            <w:pPr>
              <w:rPr>
                <w:rFonts w:eastAsia="Arial"/>
              </w:rPr>
            </w:pPr>
            <w:r w:rsidRPr="3764BECC">
              <w:rPr>
                <w:rFonts w:eastAsia="Arial"/>
              </w:rPr>
              <w:t>Core concept success criteria</w:t>
            </w:r>
          </w:p>
        </w:tc>
      </w:tr>
      <w:tr w:rsidR="0061576D" w14:paraId="2493B7B7"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019CF13A" w14:textId="77777777" w:rsidR="0061576D" w:rsidRDefault="0061576D" w:rsidP="00DC1A9F">
            <w:pPr>
              <w:rPr>
                <w:rFonts w:eastAsia="Arial"/>
              </w:rPr>
            </w:pPr>
            <w:r w:rsidRPr="3764BECC">
              <w:rPr>
                <w:rFonts w:eastAsia="Arial"/>
              </w:rPr>
              <w:t>Students are learning to:</w:t>
            </w:r>
          </w:p>
          <w:p w14:paraId="118346EA" w14:textId="14AD8D85" w:rsidR="0061576D" w:rsidRDefault="006B2A91" w:rsidP="00DC1A9F">
            <w:pPr>
              <w:pStyle w:val="ListBullet"/>
              <w:rPr>
                <w:rFonts w:eastAsia="Arial"/>
              </w:rPr>
            </w:pPr>
            <w:r w:rsidRPr="293C40B7">
              <w:rPr>
                <w:rFonts w:eastAsia="Arial"/>
              </w:rPr>
              <w:t>r</w:t>
            </w:r>
            <w:r w:rsidR="52C9C3AB" w:rsidRPr="293C40B7">
              <w:rPr>
                <w:rFonts w:eastAsia="Arial"/>
              </w:rPr>
              <w:t>epresent</w:t>
            </w:r>
            <w:r w:rsidRPr="293C40B7">
              <w:rPr>
                <w:rFonts w:eastAsia="Arial"/>
              </w:rPr>
              <w:t xml:space="preserve"> and regroup</w:t>
            </w:r>
            <w:r w:rsidR="52C9C3AB" w:rsidRPr="293C40B7">
              <w:rPr>
                <w:rFonts w:eastAsia="Arial"/>
              </w:rPr>
              <w:t xml:space="preserve"> numbers to thousands.</w:t>
            </w:r>
          </w:p>
        </w:tc>
        <w:tc>
          <w:tcPr>
            <w:tcW w:w="7280" w:type="dxa"/>
          </w:tcPr>
          <w:p w14:paraId="74442B96" w14:textId="77777777" w:rsidR="0061576D" w:rsidRDefault="0061576D" w:rsidP="00DC1A9F">
            <w:pPr>
              <w:rPr>
                <w:rFonts w:eastAsia="Arial"/>
              </w:rPr>
            </w:pPr>
            <w:r w:rsidRPr="3764BECC">
              <w:rPr>
                <w:rFonts w:eastAsia="Arial"/>
              </w:rPr>
              <w:t>Students can:</w:t>
            </w:r>
          </w:p>
          <w:p w14:paraId="15608408" w14:textId="0E7EF9B8" w:rsidR="00B02AC4" w:rsidRDefault="00B02AC4" w:rsidP="00DC1A9F">
            <w:pPr>
              <w:pStyle w:val="ListBullet"/>
            </w:pPr>
            <w:r>
              <w:t>estimate number of items in a large collection</w:t>
            </w:r>
          </w:p>
          <w:p w14:paraId="5B3B261B" w14:textId="1FB8F375" w:rsidR="00D90DEF" w:rsidRPr="001535D1" w:rsidRDefault="4E92A482" w:rsidP="00DC1A9F">
            <w:pPr>
              <w:pStyle w:val="ListBullet"/>
            </w:pPr>
            <w:r>
              <w:t xml:space="preserve">group </w:t>
            </w:r>
            <w:r w:rsidR="00062652">
              <w:t>pasta</w:t>
            </w:r>
            <w:r>
              <w:t xml:space="preserve"> to show </w:t>
            </w:r>
            <w:r w:rsidR="384EAA6C" w:rsidRPr="293C40B7">
              <w:t>the structure of tens, hundreds and thousands</w:t>
            </w:r>
          </w:p>
          <w:p w14:paraId="0A414C4A" w14:textId="65904802" w:rsidR="00D90DEF" w:rsidRPr="001535D1" w:rsidRDefault="284AF44B" w:rsidP="00DC1A9F">
            <w:pPr>
              <w:pStyle w:val="ListBullet"/>
            </w:pPr>
            <w:r>
              <w:t>r</w:t>
            </w:r>
            <w:r w:rsidR="5324C082">
              <w:t>egroup numbers flexibly</w:t>
            </w:r>
          </w:p>
          <w:p w14:paraId="1FC00530" w14:textId="6BA504CB" w:rsidR="0061576D" w:rsidRDefault="3F09D1BD" w:rsidP="008839C2">
            <w:pPr>
              <w:pStyle w:val="ListBullet"/>
              <w:rPr>
                <w:rFonts w:eastAsia="Arial"/>
              </w:rPr>
            </w:pPr>
            <w:r>
              <w:t xml:space="preserve">choose and use an efficient </w:t>
            </w:r>
            <w:r w:rsidR="606F65D1">
              <w:t>strategy</w:t>
            </w:r>
            <w:r w:rsidR="18464BF0">
              <w:t xml:space="preserve"> to represent and regroup </w:t>
            </w:r>
            <w:r w:rsidR="3004FCDD">
              <w:t xml:space="preserve">large </w:t>
            </w:r>
            <w:r w:rsidR="18464BF0">
              <w:t>numbers</w:t>
            </w:r>
            <w:r w:rsidR="09E25094">
              <w:t>.</w:t>
            </w:r>
          </w:p>
        </w:tc>
      </w:tr>
    </w:tbl>
    <w:p w14:paraId="7466D75E" w14:textId="79A78845" w:rsidR="00E618B8" w:rsidRDefault="00A51AB6" w:rsidP="0010037B">
      <w:pPr>
        <w:pStyle w:val="FeatureBox"/>
        <w:rPr>
          <w:rFonts w:eastAsia="Arial"/>
        </w:rPr>
      </w:pPr>
      <w:r w:rsidRPr="3764BECC">
        <w:rPr>
          <w:rFonts w:eastAsia="Arial"/>
        </w:rPr>
        <w:t xml:space="preserve">This lesson is </w:t>
      </w:r>
      <w:r w:rsidR="0010037B" w:rsidRPr="3764BECC">
        <w:rPr>
          <w:rFonts w:eastAsia="Arial"/>
        </w:rPr>
        <w:t>an a</w:t>
      </w:r>
      <w:r w:rsidR="00E618B8" w:rsidRPr="3764BECC">
        <w:rPr>
          <w:rFonts w:eastAsia="Arial"/>
        </w:rPr>
        <w:t>dapt</w:t>
      </w:r>
      <w:r w:rsidR="0010037B" w:rsidRPr="3764BECC">
        <w:rPr>
          <w:rFonts w:eastAsia="Arial"/>
        </w:rPr>
        <w:t>ion of</w:t>
      </w:r>
      <w:r w:rsidR="00BB1AEC">
        <w:rPr>
          <w:rFonts w:eastAsia="Arial"/>
        </w:rPr>
        <w:t xml:space="preserve"> the picture book</w:t>
      </w:r>
      <w:r w:rsidR="00E618B8" w:rsidRPr="3764BECC">
        <w:rPr>
          <w:rFonts w:eastAsia="Arial"/>
        </w:rPr>
        <w:t xml:space="preserve"> </w:t>
      </w:r>
      <w:r w:rsidR="00E618B8" w:rsidRPr="003E5ADA">
        <w:rPr>
          <w:rStyle w:val="Emphasis"/>
        </w:rPr>
        <w:t>Great Estimations</w:t>
      </w:r>
      <w:r w:rsidR="00E618B8" w:rsidRPr="3764BECC">
        <w:rPr>
          <w:rFonts w:eastAsia="Arial"/>
        </w:rPr>
        <w:t xml:space="preserve"> </w:t>
      </w:r>
      <w:r w:rsidRPr="3764BECC">
        <w:rPr>
          <w:rFonts w:eastAsia="Arial"/>
        </w:rPr>
        <w:t>by</w:t>
      </w:r>
      <w:r w:rsidR="00E618B8" w:rsidRPr="3764BECC">
        <w:rPr>
          <w:rFonts w:eastAsia="Arial"/>
        </w:rPr>
        <w:t xml:space="preserve"> Goldstone</w:t>
      </w:r>
      <w:r w:rsidRPr="3764BECC">
        <w:rPr>
          <w:rFonts w:eastAsia="Arial"/>
        </w:rPr>
        <w:t>.</w:t>
      </w:r>
    </w:p>
    <w:p w14:paraId="41F60837" w14:textId="1C0D6396" w:rsidR="006500A7" w:rsidRDefault="006500A7" w:rsidP="006500A7">
      <w:pPr>
        <w:pStyle w:val="ListNumber"/>
        <w:rPr>
          <w:rFonts w:eastAsia="Arial"/>
        </w:rPr>
      </w:pPr>
      <w:r w:rsidRPr="3764BECC">
        <w:rPr>
          <w:rFonts w:eastAsia="Arial"/>
        </w:rPr>
        <w:t xml:space="preserve">Display </w:t>
      </w:r>
      <w:hyperlink w:anchor="_Resource_3:_Place" w:history="1">
        <w:r w:rsidR="00A42809">
          <w:rPr>
            <w:rStyle w:val="Hyperlink"/>
            <w:rFonts w:eastAsia="Arial"/>
          </w:rPr>
          <w:t>Resource 2 – beach image</w:t>
        </w:r>
      </w:hyperlink>
      <w:r w:rsidRPr="00ED5D9D">
        <w:rPr>
          <w:rFonts w:eastAsia="Arial"/>
        </w:rPr>
        <w:t>.</w:t>
      </w:r>
      <w:r w:rsidR="00ED5D9D">
        <w:rPr>
          <w:rFonts w:eastAsia="Arial"/>
        </w:rPr>
        <w:t xml:space="preserve"> </w:t>
      </w:r>
      <w:r w:rsidRPr="3764BECC">
        <w:rPr>
          <w:rFonts w:eastAsia="Arial"/>
        </w:rPr>
        <w:t>Ask students:</w:t>
      </w:r>
    </w:p>
    <w:p w14:paraId="777F790A" w14:textId="52216C9C" w:rsidR="006500A7" w:rsidRDefault="006500A7" w:rsidP="00D9146E">
      <w:pPr>
        <w:pStyle w:val="ListBullet"/>
        <w:ind w:left="1134"/>
        <w:rPr>
          <w:rFonts w:eastAsia="Arial"/>
        </w:rPr>
      </w:pPr>
      <w:r w:rsidRPr="293C40B7">
        <w:rPr>
          <w:rFonts w:eastAsia="Arial"/>
        </w:rPr>
        <w:t>About how many people are swimming at the beach?</w:t>
      </w:r>
    </w:p>
    <w:p w14:paraId="4E373629" w14:textId="708B16E9" w:rsidR="006500A7" w:rsidRDefault="006500A7" w:rsidP="00D9146E">
      <w:pPr>
        <w:pStyle w:val="ListBullet"/>
        <w:ind w:left="1134"/>
        <w:rPr>
          <w:rFonts w:eastAsia="Arial"/>
        </w:rPr>
      </w:pPr>
      <w:r w:rsidRPr="293C40B7">
        <w:rPr>
          <w:rFonts w:eastAsia="Arial"/>
        </w:rPr>
        <w:t>Do you see more than 3 people?</w:t>
      </w:r>
    </w:p>
    <w:p w14:paraId="53547428" w14:textId="7DB73BA0" w:rsidR="006500A7" w:rsidRDefault="006500A7" w:rsidP="00D9146E">
      <w:pPr>
        <w:pStyle w:val="ListBullet"/>
        <w:ind w:left="1134"/>
        <w:rPr>
          <w:rFonts w:eastAsia="Arial"/>
        </w:rPr>
      </w:pPr>
      <w:r w:rsidRPr="293C40B7">
        <w:rPr>
          <w:rFonts w:eastAsia="Arial"/>
        </w:rPr>
        <w:t>Do you see fewer than 8</w:t>
      </w:r>
      <w:r w:rsidR="00B314A1">
        <w:rPr>
          <w:rFonts w:eastAsia="Arial"/>
        </w:rPr>
        <w:t> </w:t>
      </w:r>
      <w:r w:rsidRPr="293C40B7">
        <w:rPr>
          <w:rFonts w:eastAsia="Arial"/>
        </w:rPr>
        <w:t>000</w:t>
      </w:r>
      <w:r w:rsidR="00B314A1">
        <w:rPr>
          <w:rFonts w:eastAsia="Arial"/>
        </w:rPr>
        <w:t> </w:t>
      </w:r>
      <w:r w:rsidRPr="293C40B7">
        <w:rPr>
          <w:rFonts w:eastAsia="Arial"/>
        </w:rPr>
        <w:t>000?</w:t>
      </w:r>
    </w:p>
    <w:p w14:paraId="108653B8" w14:textId="4FADBCF3" w:rsidR="006500A7" w:rsidRDefault="006500A7" w:rsidP="006500A7">
      <w:pPr>
        <w:pStyle w:val="ListNumber"/>
        <w:rPr>
          <w:rFonts w:eastAsia="Arial"/>
        </w:rPr>
      </w:pPr>
      <w:r w:rsidRPr="3764BECC">
        <w:rPr>
          <w:rFonts w:eastAsia="Arial"/>
        </w:rPr>
        <w:t>Explain to students that estimation is an accurate tool used to get close to the real number.</w:t>
      </w:r>
    </w:p>
    <w:p w14:paraId="08690B99" w14:textId="7977632E" w:rsidR="006500A7" w:rsidRDefault="006500A7" w:rsidP="006500A7">
      <w:pPr>
        <w:pStyle w:val="FeatureBox2"/>
        <w:rPr>
          <w:rFonts w:eastAsia="Arial"/>
        </w:rPr>
      </w:pPr>
      <w:r w:rsidRPr="3764BECC">
        <w:rPr>
          <w:rFonts w:eastAsia="Arial"/>
          <w:b/>
        </w:rPr>
        <w:t>Estimat</w:t>
      </w:r>
      <w:r w:rsidR="00AB1B50">
        <w:rPr>
          <w:rFonts w:eastAsia="Arial"/>
          <w:b/>
        </w:rPr>
        <w:t>ing</w:t>
      </w:r>
      <w:r w:rsidRPr="3764BECC">
        <w:rPr>
          <w:rFonts w:eastAsia="Arial"/>
          <w:b/>
        </w:rPr>
        <w:t>:</w:t>
      </w:r>
      <w:r w:rsidRPr="3764BECC">
        <w:rPr>
          <w:rFonts w:eastAsia="Arial"/>
        </w:rPr>
        <w:t xml:space="preserve"> </w:t>
      </w:r>
      <w:r w:rsidR="00936B6C">
        <w:rPr>
          <w:rFonts w:eastAsia="Arial"/>
        </w:rPr>
        <w:t>m</w:t>
      </w:r>
      <w:r w:rsidR="00AB1B50" w:rsidRPr="68A04D16">
        <w:rPr>
          <w:rFonts w:eastAsia="Arial"/>
        </w:rPr>
        <w:t>aking</w:t>
      </w:r>
      <w:r w:rsidR="00AB1B50" w:rsidRPr="00AB1B50">
        <w:rPr>
          <w:rFonts w:eastAsia="Arial"/>
        </w:rPr>
        <w:t xml:space="preserve"> numbers simpler but keeping their value close to what it was. The result is not exact, but it gives an idea of what the total will be</w:t>
      </w:r>
      <w:r w:rsidR="00AB1B50">
        <w:rPr>
          <w:rFonts w:eastAsia="Arial"/>
        </w:rPr>
        <w:t xml:space="preserve"> (BBC</w:t>
      </w:r>
      <w:r w:rsidR="00065CD0">
        <w:rPr>
          <w:rFonts w:eastAsia="Arial"/>
        </w:rPr>
        <w:t xml:space="preserve"> 2023</w:t>
      </w:r>
      <w:r w:rsidR="00065CD0" w:rsidRPr="68A04D16">
        <w:rPr>
          <w:rFonts w:eastAsia="Arial"/>
        </w:rPr>
        <w:t>)</w:t>
      </w:r>
      <w:r w:rsidR="7AA432C4" w:rsidRPr="68A04D16">
        <w:rPr>
          <w:rFonts w:eastAsia="Arial"/>
        </w:rPr>
        <w:t>.</w:t>
      </w:r>
    </w:p>
    <w:p w14:paraId="60822A6E" w14:textId="294C3BE9" w:rsidR="006500A7" w:rsidRDefault="006500A7" w:rsidP="006500A7">
      <w:pPr>
        <w:pStyle w:val="ListNumber"/>
        <w:rPr>
          <w:rFonts w:eastAsia="Arial"/>
        </w:rPr>
      </w:pPr>
      <w:r w:rsidRPr="3764BECC">
        <w:rPr>
          <w:rFonts w:eastAsia="Arial"/>
        </w:rPr>
        <w:t xml:space="preserve">Display </w:t>
      </w:r>
      <w:hyperlink w:anchor="_Resource_6:_Chef’s" w:history="1">
        <w:r w:rsidR="00A42809">
          <w:rPr>
            <w:rStyle w:val="Hyperlink"/>
            <w:rFonts w:eastAsia="Arial"/>
          </w:rPr>
          <w:t>Resource 3 – chef’s story</w:t>
        </w:r>
        <w:r w:rsidR="00F41013">
          <w:rPr>
            <w:rStyle w:val="Hyperlink"/>
            <w:rFonts w:eastAsia="Arial"/>
          </w:rPr>
          <w:t>.</w:t>
        </w:r>
      </w:hyperlink>
    </w:p>
    <w:p w14:paraId="1DBE6E47" w14:textId="07B738D8" w:rsidR="006500A7" w:rsidRDefault="006500A7" w:rsidP="006500A7">
      <w:pPr>
        <w:pStyle w:val="ListNumber"/>
        <w:rPr>
          <w:rFonts w:eastAsia="Arial"/>
        </w:rPr>
      </w:pPr>
      <w:r w:rsidRPr="3764BECC">
        <w:rPr>
          <w:rFonts w:eastAsia="Arial"/>
        </w:rPr>
        <w:t>Read the scenario aloud to the class.</w:t>
      </w:r>
    </w:p>
    <w:p w14:paraId="70CDF85A" w14:textId="0825EC87" w:rsidR="006500A7" w:rsidRDefault="006500A7" w:rsidP="006500A7">
      <w:pPr>
        <w:pStyle w:val="ListNumber"/>
        <w:rPr>
          <w:rFonts w:eastAsia="Arial"/>
        </w:rPr>
      </w:pPr>
      <w:r w:rsidRPr="3764BECC">
        <w:rPr>
          <w:rFonts w:eastAsia="Arial"/>
        </w:rPr>
        <w:t>Explain that students will be counting a large collection of objects.</w:t>
      </w:r>
    </w:p>
    <w:p w14:paraId="09CCE6E9" w14:textId="12A3A040" w:rsidR="006500A7" w:rsidRDefault="006500A7" w:rsidP="006500A7">
      <w:pPr>
        <w:pStyle w:val="ListNumber"/>
        <w:rPr>
          <w:rFonts w:eastAsia="Arial"/>
        </w:rPr>
      </w:pPr>
      <w:r w:rsidRPr="3764BECC">
        <w:rPr>
          <w:rFonts w:eastAsia="Arial"/>
        </w:rPr>
        <w:t xml:space="preserve">Display a large collection of </w:t>
      </w:r>
      <w:r w:rsidR="6CE11F2D" w:rsidRPr="68A04D16">
        <w:rPr>
          <w:rFonts w:eastAsia="Arial"/>
        </w:rPr>
        <w:t>6</w:t>
      </w:r>
      <w:r w:rsidRPr="3764BECC">
        <w:rPr>
          <w:rFonts w:eastAsia="Arial"/>
        </w:rPr>
        <w:t xml:space="preserve"> different types</w:t>
      </w:r>
      <w:r w:rsidR="006B2A91">
        <w:rPr>
          <w:rFonts w:eastAsia="Arial"/>
        </w:rPr>
        <w:t xml:space="preserve"> of pasta</w:t>
      </w:r>
      <w:r w:rsidRPr="3764BECC">
        <w:rPr>
          <w:rFonts w:eastAsia="Arial"/>
        </w:rPr>
        <w:t>.</w:t>
      </w:r>
    </w:p>
    <w:p w14:paraId="210735D6" w14:textId="3A6D37AB" w:rsidR="006500A7" w:rsidRDefault="006500A7" w:rsidP="006500A7">
      <w:pPr>
        <w:pStyle w:val="ListNumber"/>
        <w:rPr>
          <w:rFonts w:eastAsia="Arial"/>
        </w:rPr>
      </w:pPr>
      <w:r w:rsidRPr="3764BECC">
        <w:rPr>
          <w:rFonts w:eastAsia="Arial"/>
        </w:rPr>
        <w:t xml:space="preserve">Explain that each type of pasta represents a different place value. For example, penne pasta </w:t>
      </w:r>
      <w:r w:rsidR="001B1097" w:rsidRPr="3764BECC">
        <w:rPr>
          <w:rFonts w:eastAsia="Arial"/>
        </w:rPr>
        <w:t>represents</w:t>
      </w:r>
      <w:r w:rsidRPr="3764BECC">
        <w:rPr>
          <w:rFonts w:eastAsia="Arial"/>
        </w:rPr>
        <w:t xml:space="preserve"> ones, spiral pasta represents tens, shell pasta represents hundreds, rigatoni pasta represents thousands</w:t>
      </w:r>
      <w:r w:rsidR="3268818E" w:rsidRPr="43F63E04">
        <w:rPr>
          <w:rFonts w:eastAsia="Arial"/>
        </w:rPr>
        <w:t xml:space="preserve">, bowtie pasta represents tens of thousands </w:t>
      </w:r>
      <w:r w:rsidR="3268818E" w:rsidRPr="002645A6">
        <w:rPr>
          <w:rFonts w:eastAsia="Arial"/>
        </w:rPr>
        <w:t>and wheel pasta represents hundreds of thousands</w:t>
      </w:r>
      <w:r w:rsidR="002645A6">
        <w:rPr>
          <w:rFonts w:eastAsia="Arial"/>
        </w:rPr>
        <w:t xml:space="preserve"> </w:t>
      </w:r>
      <w:r w:rsidR="00936B6C">
        <w:rPr>
          <w:rFonts w:eastAsia="Arial"/>
        </w:rPr>
        <w:t>(s</w:t>
      </w:r>
      <w:r w:rsidR="013224F8" w:rsidRPr="002645A6">
        <w:rPr>
          <w:rFonts w:eastAsia="Arial"/>
        </w:rPr>
        <w:t>ee</w:t>
      </w:r>
      <w:r w:rsidR="00677907" w:rsidRPr="3764BECC">
        <w:rPr>
          <w:rFonts w:eastAsia="Arial"/>
        </w:rPr>
        <w:t xml:space="preserve"> </w:t>
      </w:r>
      <w:r w:rsidR="00510D15">
        <w:rPr>
          <w:rFonts w:eastAsia="Arial"/>
        </w:rPr>
        <w:fldChar w:fldCharType="begin"/>
      </w:r>
      <w:r w:rsidR="00510D15">
        <w:rPr>
          <w:rFonts w:eastAsia="Arial"/>
        </w:rPr>
        <w:instrText xml:space="preserve"> REF _Ref141169120 \h </w:instrText>
      </w:r>
      <w:r w:rsidR="00510D15">
        <w:rPr>
          <w:rFonts w:eastAsia="Arial"/>
        </w:rPr>
      </w:r>
      <w:r w:rsidR="00510D15">
        <w:rPr>
          <w:rFonts w:eastAsia="Arial"/>
        </w:rPr>
        <w:fldChar w:fldCharType="separate"/>
      </w:r>
      <w:r w:rsidR="00510D15">
        <w:t xml:space="preserve">Figure </w:t>
      </w:r>
      <w:r w:rsidR="00510D15">
        <w:rPr>
          <w:noProof/>
        </w:rPr>
        <w:t>4</w:t>
      </w:r>
      <w:r w:rsidR="00510D15">
        <w:rPr>
          <w:rFonts w:eastAsia="Arial"/>
        </w:rPr>
        <w:fldChar w:fldCharType="end"/>
      </w:r>
      <w:r w:rsidR="00936B6C">
        <w:rPr>
          <w:rFonts w:eastAsia="Arial"/>
        </w:rPr>
        <w:t>)</w:t>
      </w:r>
      <w:r w:rsidR="013224F8" w:rsidRPr="002645A6">
        <w:rPr>
          <w:rFonts w:eastAsia="Arial"/>
        </w:rPr>
        <w:t>.</w:t>
      </w:r>
    </w:p>
    <w:p w14:paraId="459575BE" w14:textId="198D5E1F" w:rsidR="002645A6" w:rsidRPr="002645A6" w:rsidRDefault="00510D15" w:rsidP="002645A6">
      <w:pPr>
        <w:pStyle w:val="Caption"/>
        <w:rPr>
          <w:rFonts w:eastAsia="Arial"/>
        </w:rPr>
      </w:pPr>
      <w:bookmarkStart w:id="30" w:name="_Ref141169120"/>
      <w:r>
        <w:t xml:space="preserve">Figure </w:t>
      </w:r>
      <w:r>
        <w:fldChar w:fldCharType="begin"/>
      </w:r>
      <w:r>
        <w:instrText xml:space="preserve"> SEQ Figure \* ARABIC </w:instrText>
      </w:r>
      <w:r>
        <w:fldChar w:fldCharType="separate"/>
      </w:r>
      <w:r w:rsidR="00CF30FE">
        <w:rPr>
          <w:noProof/>
        </w:rPr>
        <w:t>4</w:t>
      </w:r>
      <w:r>
        <w:rPr>
          <w:noProof/>
        </w:rPr>
        <w:fldChar w:fldCharType="end"/>
      </w:r>
      <w:bookmarkEnd w:id="30"/>
      <w:r w:rsidR="002645A6">
        <w:t xml:space="preserve"> </w:t>
      </w:r>
      <w:r w:rsidR="00642F8F" w:rsidRPr="3764BECC">
        <w:rPr>
          <w:rFonts w:eastAsia="Arial"/>
        </w:rPr>
        <w:t>–</w:t>
      </w:r>
      <w:r w:rsidR="002645A6">
        <w:t xml:space="preserve"> </w:t>
      </w:r>
      <w:r w:rsidR="00950CDD">
        <w:t>p</w:t>
      </w:r>
      <w:r w:rsidR="002645A6">
        <w:t>asta representations</w:t>
      </w:r>
    </w:p>
    <w:p w14:paraId="696C0F69" w14:textId="0AEC20F8" w:rsidR="00677907" w:rsidRDefault="10141049" w:rsidP="43F63E04">
      <w:pPr>
        <w:rPr>
          <w:rFonts w:eastAsia="Calibri"/>
        </w:rPr>
      </w:pPr>
      <w:r>
        <w:rPr>
          <w:noProof/>
        </w:rPr>
        <w:drawing>
          <wp:inline distT="0" distB="0" distL="0" distR="0" wp14:anchorId="521CB279" wp14:editId="000A667F">
            <wp:extent cx="8370094" cy="1447329"/>
            <wp:effectExtent l="0" t="0" r="0" b="0"/>
            <wp:docPr id="280596413" name="Picture 280596413" descr="Six piles of different types of pasta. Each one represent a different place value. From left to right - ones, tens, hundreds, thousands, ten thousands and hundred thous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596413" name="Picture 280596413" descr="Six piles of different types of pasta. Each one represent a different place value. From left to right - ones, tens, hundreds, thousands, ten thousands and hundred thousands."/>
                    <pic:cNvPicPr/>
                  </pic:nvPicPr>
                  <pic:blipFill>
                    <a:blip r:embed="rId22">
                      <a:extLst>
                        <a:ext uri="{28A0092B-C50C-407E-A947-70E740481C1C}">
                          <a14:useLocalDpi xmlns:a14="http://schemas.microsoft.com/office/drawing/2010/main" val="0"/>
                        </a:ext>
                      </a:extLst>
                    </a:blip>
                    <a:stretch>
                      <a:fillRect/>
                    </a:stretch>
                  </pic:blipFill>
                  <pic:spPr>
                    <a:xfrm>
                      <a:off x="0" y="0"/>
                      <a:ext cx="8370094" cy="1447329"/>
                    </a:xfrm>
                    <a:prstGeom prst="rect">
                      <a:avLst/>
                    </a:prstGeom>
                  </pic:spPr>
                </pic:pic>
              </a:graphicData>
            </a:graphic>
          </wp:inline>
        </w:drawing>
      </w:r>
    </w:p>
    <w:p w14:paraId="29108BD4" w14:textId="01D32AC8" w:rsidR="003F5473" w:rsidRDefault="006500A7" w:rsidP="006500A7">
      <w:pPr>
        <w:pStyle w:val="ListNumber"/>
        <w:rPr>
          <w:rFonts w:eastAsia="Arial"/>
        </w:rPr>
      </w:pPr>
      <w:r w:rsidRPr="3764BECC">
        <w:rPr>
          <w:rFonts w:eastAsia="Arial"/>
        </w:rPr>
        <w:t>Divide the class into small groups of 3</w:t>
      </w:r>
      <w:r w:rsidR="001B1097" w:rsidRPr="3764BECC">
        <w:rPr>
          <w:rFonts w:eastAsia="Arial"/>
        </w:rPr>
        <w:t xml:space="preserve"> or </w:t>
      </w:r>
      <w:r w:rsidRPr="3764BECC">
        <w:rPr>
          <w:rFonts w:eastAsia="Arial"/>
        </w:rPr>
        <w:t>4 students.</w:t>
      </w:r>
    </w:p>
    <w:p w14:paraId="3928F7E4" w14:textId="2A4764CF" w:rsidR="006500A7" w:rsidRDefault="006500A7" w:rsidP="0055674F">
      <w:pPr>
        <w:pStyle w:val="ListNumber"/>
        <w:numPr>
          <w:ilvl w:val="0"/>
          <w:numId w:val="1"/>
        </w:numPr>
        <w:rPr>
          <w:rFonts w:eastAsia="Arial"/>
        </w:rPr>
      </w:pPr>
      <w:r w:rsidRPr="26CB7355">
        <w:rPr>
          <w:rFonts w:eastAsia="Arial"/>
        </w:rPr>
        <w:t xml:space="preserve">Provide each group with a collection of </w:t>
      </w:r>
      <w:r w:rsidR="54AE17B7" w:rsidRPr="68A04D16">
        <w:rPr>
          <w:rFonts w:eastAsia="Arial"/>
        </w:rPr>
        <w:t>6</w:t>
      </w:r>
      <w:r w:rsidRPr="26CB7355">
        <w:rPr>
          <w:rFonts w:eastAsia="Arial"/>
        </w:rPr>
        <w:t xml:space="preserve"> different types of pasta</w:t>
      </w:r>
      <w:r w:rsidR="18CBCB31" w:rsidRPr="26CB7355">
        <w:rPr>
          <w:rFonts w:eastAsia="Arial"/>
        </w:rPr>
        <w:t>.</w:t>
      </w:r>
    </w:p>
    <w:p w14:paraId="1B60FEC8" w14:textId="347F333A" w:rsidR="006500A7" w:rsidRDefault="006500A7" w:rsidP="00055FF8">
      <w:pPr>
        <w:pStyle w:val="FeatureBox"/>
        <w:rPr>
          <w:rFonts w:eastAsia="Arial"/>
        </w:rPr>
      </w:pPr>
      <w:r w:rsidRPr="26CB7355">
        <w:rPr>
          <w:b/>
        </w:rPr>
        <w:t>Note:</w:t>
      </w:r>
      <w:r>
        <w:t xml:space="preserve"> </w:t>
      </w:r>
      <w:r w:rsidR="00283A55">
        <w:t>t</w:t>
      </w:r>
      <w:r>
        <w:t xml:space="preserve">his collection must include </w:t>
      </w:r>
      <w:r w:rsidR="2A1E9871">
        <w:t>6</w:t>
      </w:r>
      <w:r>
        <w:t xml:space="preserve"> different types of pasta to represent ones, tens, hundreds and thousands</w:t>
      </w:r>
      <w:r w:rsidR="76E49053">
        <w:t>, ten</w:t>
      </w:r>
      <w:r w:rsidR="7638F484">
        <w:t>s</w:t>
      </w:r>
      <w:r w:rsidR="76E49053">
        <w:t xml:space="preserve"> </w:t>
      </w:r>
      <w:r w:rsidR="7DD0AA7A">
        <w:t xml:space="preserve">of </w:t>
      </w:r>
      <w:r w:rsidR="76E49053">
        <w:t xml:space="preserve">thousands and </w:t>
      </w:r>
      <w:r w:rsidR="423D828A">
        <w:t xml:space="preserve">a </w:t>
      </w:r>
      <w:r w:rsidR="76E49053">
        <w:t>hundred thousands</w:t>
      </w:r>
      <w:r w:rsidR="75920594">
        <w:t>.</w:t>
      </w:r>
      <w:r>
        <w:t xml:space="preserve"> Other objects can be used </w:t>
      </w:r>
      <w:r w:rsidR="00150CF1">
        <w:t>so</w:t>
      </w:r>
      <w:r>
        <w:t xml:space="preserve"> long as there are </w:t>
      </w:r>
      <w:r w:rsidR="35D4B756">
        <w:t>6</w:t>
      </w:r>
      <w:r>
        <w:t xml:space="preserve"> different types or colours of each. For example, counters, pattern blocks or </w:t>
      </w:r>
      <w:r w:rsidR="004F64E8">
        <w:t>interlocking cubes</w:t>
      </w:r>
      <w:r>
        <w:t>.</w:t>
      </w:r>
    </w:p>
    <w:p w14:paraId="2F0C0B67" w14:textId="7CBDFD8C" w:rsidR="006500A7" w:rsidRDefault="006500A7" w:rsidP="0055674F">
      <w:pPr>
        <w:pStyle w:val="ListNumber"/>
        <w:numPr>
          <w:ilvl w:val="0"/>
          <w:numId w:val="1"/>
        </w:numPr>
        <w:rPr>
          <w:rFonts w:eastAsia="Calibri"/>
        </w:rPr>
      </w:pPr>
      <w:r w:rsidRPr="26CB7355">
        <w:rPr>
          <w:rFonts w:eastAsia="Arial"/>
        </w:rPr>
        <w:t>Without counting, ask students to estimate how much pasta is in their collection and note their estimation on the</w:t>
      </w:r>
      <w:r w:rsidR="49305329" w:rsidRPr="26CB7355">
        <w:rPr>
          <w:rFonts w:eastAsia="Arial"/>
        </w:rPr>
        <w:t>ir whiteboard.</w:t>
      </w:r>
    </w:p>
    <w:p w14:paraId="4532D093" w14:textId="4A2A86E7" w:rsidR="003F5473" w:rsidRDefault="006500A7" w:rsidP="006500A7">
      <w:pPr>
        <w:pStyle w:val="ListNumber"/>
        <w:rPr>
          <w:rFonts w:eastAsia="Arial"/>
        </w:rPr>
      </w:pPr>
      <w:r w:rsidRPr="3764BECC">
        <w:rPr>
          <w:rFonts w:eastAsia="Arial"/>
        </w:rPr>
        <w:t>Students work in groups to count their collection</w:t>
      </w:r>
      <w:r w:rsidR="00DC5B54">
        <w:rPr>
          <w:rFonts w:eastAsia="Arial"/>
        </w:rPr>
        <w:t xml:space="preserve"> and</w:t>
      </w:r>
      <w:r w:rsidR="65887341" w:rsidRPr="00DC5B54">
        <w:rPr>
          <w:rFonts w:eastAsia="Arial"/>
        </w:rPr>
        <w:t xml:space="preserve"> record on their whiteboards</w:t>
      </w:r>
      <w:r w:rsidR="009B7804">
        <w:rPr>
          <w:rFonts w:eastAsia="Arial"/>
        </w:rPr>
        <w:t>.</w:t>
      </w:r>
    </w:p>
    <w:p w14:paraId="10931954" w14:textId="488F9BA3" w:rsidR="006500A7" w:rsidRDefault="425C281C" w:rsidP="006500A7">
      <w:pPr>
        <w:pStyle w:val="ListNumber"/>
        <w:rPr>
          <w:rFonts w:eastAsia="Arial"/>
        </w:rPr>
      </w:pPr>
      <w:r w:rsidRPr="68A04D16">
        <w:rPr>
          <w:rFonts w:eastAsia="Arial"/>
        </w:rPr>
        <w:t>O</w:t>
      </w:r>
      <w:r w:rsidR="006500A7" w:rsidRPr="68A04D16">
        <w:rPr>
          <w:rFonts w:eastAsia="Arial"/>
        </w:rPr>
        <w:t>bserve</w:t>
      </w:r>
      <w:r w:rsidR="006500A7" w:rsidRPr="3764BECC">
        <w:rPr>
          <w:rFonts w:eastAsia="Arial"/>
        </w:rPr>
        <w:t xml:space="preserve"> how students </w:t>
      </w:r>
      <w:r w:rsidR="006500A7" w:rsidRPr="68A04D16">
        <w:rPr>
          <w:rFonts w:eastAsia="Arial"/>
        </w:rPr>
        <w:t>organis</w:t>
      </w:r>
      <w:r w:rsidR="7780B73B" w:rsidRPr="68A04D16">
        <w:rPr>
          <w:rFonts w:eastAsia="Arial"/>
        </w:rPr>
        <w:t>e</w:t>
      </w:r>
      <w:r w:rsidR="006500A7" w:rsidRPr="3764BECC">
        <w:rPr>
          <w:rFonts w:eastAsia="Arial"/>
        </w:rPr>
        <w:t xml:space="preserve"> their collection. Look for students who are grouping in </w:t>
      </w:r>
      <w:r w:rsidR="03781CF5" w:rsidRPr="26CB7355">
        <w:rPr>
          <w:rFonts w:eastAsia="Arial"/>
        </w:rPr>
        <w:t>ones,</w:t>
      </w:r>
      <w:r w:rsidR="006500A7" w:rsidRPr="26CB7355">
        <w:rPr>
          <w:rFonts w:eastAsia="Arial"/>
        </w:rPr>
        <w:t xml:space="preserve"> </w:t>
      </w:r>
      <w:r w:rsidR="006500A7" w:rsidRPr="3764BECC">
        <w:rPr>
          <w:rFonts w:eastAsia="Arial"/>
        </w:rPr>
        <w:t>tens, hundreds</w:t>
      </w:r>
      <w:r w:rsidR="05ED48AD" w:rsidRPr="43F63E04">
        <w:rPr>
          <w:rFonts w:eastAsia="Arial"/>
        </w:rPr>
        <w:t xml:space="preserve">, </w:t>
      </w:r>
      <w:r w:rsidR="75920594" w:rsidRPr="43F63E04">
        <w:rPr>
          <w:rFonts w:eastAsia="Arial"/>
        </w:rPr>
        <w:t>thousands</w:t>
      </w:r>
      <w:r w:rsidR="7115C6A4" w:rsidRPr="43F63E04">
        <w:rPr>
          <w:rFonts w:eastAsia="Arial"/>
        </w:rPr>
        <w:t xml:space="preserve">, </w:t>
      </w:r>
      <w:r w:rsidR="7115C6A4" w:rsidRPr="68A04D16">
        <w:rPr>
          <w:rFonts w:eastAsia="Arial"/>
        </w:rPr>
        <w:t>ten</w:t>
      </w:r>
      <w:r w:rsidR="7837FCEB" w:rsidRPr="68A04D16">
        <w:rPr>
          <w:rFonts w:eastAsia="Arial"/>
        </w:rPr>
        <w:t>s of</w:t>
      </w:r>
      <w:r w:rsidR="7115C6A4" w:rsidRPr="43F63E04">
        <w:rPr>
          <w:rFonts w:eastAsia="Arial"/>
        </w:rPr>
        <w:t xml:space="preserve"> </w:t>
      </w:r>
      <w:bookmarkStart w:id="31" w:name="_Int_GKLTI7WB"/>
      <w:r w:rsidR="7115C6A4" w:rsidRPr="43F63E04">
        <w:rPr>
          <w:rFonts w:eastAsia="Arial"/>
        </w:rPr>
        <w:t>thousands</w:t>
      </w:r>
      <w:bookmarkEnd w:id="31"/>
      <w:r w:rsidR="006500A7" w:rsidRPr="3764BECC">
        <w:rPr>
          <w:rFonts w:eastAsia="Arial"/>
        </w:rPr>
        <w:t xml:space="preserve"> and </w:t>
      </w:r>
      <w:r w:rsidR="41DAA856" w:rsidRPr="68A04D16">
        <w:rPr>
          <w:rFonts w:eastAsia="Arial"/>
        </w:rPr>
        <w:t xml:space="preserve">a </w:t>
      </w:r>
      <w:r w:rsidR="7115C6A4" w:rsidRPr="43F63E04">
        <w:rPr>
          <w:rFonts w:eastAsia="Arial"/>
        </w:rPr>
        <w:t xml:space="preserve">hundred </w:t>
      </w:r>
      <w:r w:rsidR="006500A7" w:rsidRPr="3764BECC">
        <w:rPr>
          <w:rFonts w:eastAsia="Arial"/>
        </w:rPr>
        <w:t xml:space="preserve">thousands to make </w:t>
      </w:r>
      <w:r w:rsidR="003A3840">
        <w:rPr>
          <w:rFonts w:eastAsia="Arial"/>
        </w:rPr>
        <w:t>6</w:t>
      </w:r>
      <w:r w:rsidR="006500A7" w:rsidRPr="3764BECC">
        <w:rPr>
          <w:rFonts w:eastAsia="Arial"/>
        </w:rPr>
        <w:t>-digit numbers.</w:t>
      </w:r>
    </w:p>
    <w:p w14:paraId="7A065E1B" w14:textId="3F4F351F" w:rsidR="006500A7" w:rsidRDefault="006500A7" w:rsidP="006500A7">
      <w:pPr>
        <w:pStyle w:val="ListNumber"/>
        <w:rPr>
          <w:rFonts w:eastAsia="Arial"/>
        </w:rPr>
      </w:pPr>
      <w:r w:rsidRPr="3764BECC">
        <w:rPr>
          <w:rFonts w:eastAsia="Arial"/>
        </w:rPr>
        <w:t xml:space="preserve">Once all groups have counted and organised their collection, invite groups to share with the class how </w:t>
      </w:r>
      <w:r w:rsidRPr="68A04D16">
        <w:rPr>
          <w:rFonts w:eastAsia="Arial"/>
        </w:rPr>
        <w:t>the</w:t>
      </w:r>
      <w:r w:rsidR="3CF971D1" w:rsidRPr="68A04D16">
        <w:rPr>
          <w:rFonts w:eastAsia="Arial"/>
        </w:rPr>
        <w:t>y</w:t>
      </w:r>
      <w:r w:rsidRPr="68A04D16">
        <w:rPr>
          <w:rFonts w:eastAsia="Arial"/>
        </w:rPr>
        <w:t xml:space="preserve"> </w:t>
      </w:r>
      <w:r w:rsidR="59B3D9A6" w:rsidRPr="68A04D16">
        <w:rPr>
          <w:rFonts w:eastAsia="Arial"/>
        </w:rPr>
        <w:t xml:space="preserve">organised </w:t>
      </w:r>
      <w:r w:rsidRPr="3764BECC">
        <w:rPr>
          <w:rFonts w:eastAsia="Arial"/>
        </w:rPr>
        <w:t>their collection.</w:t>
      </w:r>
    </w:p>
    <w:p w14:paraId="1A67061E" w14:textId="243B56DD" w:rsidR="006500A7" w:rsidRDefault="006500A7" w:rsidP="006500A7">
      <w:pPr>
        <w:pStyle w:val="ListNumber"/>
        <w:rPr>
          <w:rFonts w:eastAsia="Arial"/>
        </w:rPr>
      </w:pPr>
      <w:r w:rsidRPr="3764BECC">
        <w:rPr>
          <w:rFonts w:eastAsia="Arial"/>
        </w:rPr>
        <w:t xml:space="preserve">Ask groups to swap places with another group and invite students to time how long it takes to count </w:t>
      </w:r>
      <w:r w:rsidR="568194E7" w:rsidRPr="26CB7355">
        <w:rPr>
          <w:rFonts w:eastAsia="Arial"/>
        </w:rPr>
        <w:t>the other</w:t>
      </w:r>
      <w:r w:rsidRPr="3764BECC">
        <w:rPr>
          <w:rFonts w:eastAsia="Arial"/>
        </w:rPr>
        <w:t xml:space="preserve"> group</w:t>
      </w:r>
      <w:r w:rsidR="00DD6397">
        <w:rPr>
          <w:rFonts w:eastAsia="Arial"/>
        </w:rPr>
        <w:t>’s</w:t>
      </w:r>
      <w:r w:rsidRPr="3764BECC">
        <w:rPr>
          <w:rFonts w:eastAsia="Arial"/>
        </w:rPr>
        <w:t xml:space="preserve"> collection.</w:t>
      </w:r>
    </w:p>
    <w:p w14:paraId="4500930D" w14:textId="5CB5BB3B" w:rsidR="006500A7" w:rsidRDefault="006500A7" w:rsidP="006500A7">
      <w:pPr>
        <w:pStyle w:val="ListNumber"/>
        <w:rPr>
          <w:rFonts w:eastAsia="Arial"/>
        </w:rPr>
      </w:pPr>
      <w:r w:rsidRPr="3764BECC">
        <w:rPr>
          <w:rFonts w:eastAsia="Arial"/>
        </w:rPr>
        <w:t xml:space="preserve">Choose students to share with the class how long it took to count </w:t>
      </w:r>
      <w:r w:rsidR="023A9A64" w:rsidRPr="26CB7355">
        <w:rPr>
          <w:rFonts w:eastAsia="Arial"/>
        </w:rPr>
        <w:t>the other</w:t>
      </w:r>
      <w:r w:rsidRPr="3764BECC">
        <w:rPr>
          <w:rFonts w:eastAsia="Arial"/>
        </w:rPr>
        <w:t xml:space="preserve"> groups collection</w:t>
      </w:r>
      <w:r w:rsidR="356C9EAE" w:rsidRPr="68A04D16">
        <w:rPr>
          <w:rFonts w:eastAsia="Arial"/>
        </w:rPr>
        <w:t>.</w:t>
      </w:r>
      <w:r w:rsidRPr="3764BECC">
        <w:rPr>
          <w:rFonts w:eastAsia="Arial"/>
        </w:rPr>
        <w:t xml:space="preserve"> </w:t>
      </w:r>
      <w:r w:rsidR="30372921" w:rsidRPr="68A04D16">
        <w:rPr>
          <w:rFonts w:eastAsia="Arial"/>
        </w:rPr>
        <w:t xml:space="preserve">Ask students </w:t>
      </w:r>
      <w:r w:rsidRPr="68A04D16">
        <w:rPr>
          <w:rFonts w:eastAsia="Arial"/>
        </w:rPr>
        <w:t xml:space="preserve">to </w:t>
      </w:r>
      <w:r w:rsidR="1F5F10EE" w:rsidRPr="68A04D16">
        <w:rPr>
          <w:rFonts w:eastAsia="Arial"/>
        </w:rPr>
        <w:t>then</w:t>
      </w:r>
      <w:r w:rsidRPr="3764BECC">
        <w:rPr>
          <w:rFonts w:eastAsia="Arial"/>
        </w:rPr>
        <w:t xml:space="preserve"> explain whether they were able to count the collection efficiently.</w:t>
      </w:r>
    </w:p>
    <w:p w14:paraId="69BC21DC" w14:textId="59142E66" w:rsidR="006500A7" w:rsidRDefault="75920594" w:rsidP="006500A7">
      <w:pPr>
        <w:pStyle w:val="ListNumber"/>
        <w:rPr>
          <w:rFonts w:eastAsia="Arial"/>
        </w:rPr>
      </w:pPr>
      <w:r w:rsidRPr="43F63E04">
        <w:rPr>
          <w:rFonts w:eastAsia="Arial"/>
        </w:rPr>
        <w:t xml:space="preserve">Students engage in a </w:t>
      </w:r>
      <w:hyperlink r:id="rId23">
        <w:r w:rsidR="32490D82" w:rsidRPr="43F63E04">
          <w:rPr>
            <w:rStyle w:val="Hyperlink"/>
            <w:rFonts w:eastAsia="Arial"/>
          </w:rPr>
          <w:t>g</w:t>
        </w:r>
        <w:r w:rsidRPr="43F63E04">
          <w:rPr>
            <w:rStyle w:val="Hyperlink"/>
            <w:rFonts w:eastAsia="Arial"/>
          </w:rPr>
          <w:t>allery walk</w:t>
        </w:r>
      </w:hyperlink>
      <w:r w:rsidRPr="43F63E04">
        <w:rPr>
          <w:rFonts w:eastAsia="Arial"/>
        </w:rPr>
        <w:t xml:space="preserve"> to examine how each group organised their collection.</w:t>
      </w:r>
    </w:p>
    <w:p w14:paraId="5437AEDA" w14:textId="556C9ACA" w:rsidR="006500A7" w:rsidRDefault="006500A7" w:rsidP="006500A7">
      <w:pPr>
        <w:pStyle w:val="ListNumber"/>
        <w:rPr>
          <w:rFonts w:eastAsia="Arial"/>
        </w:rPr>
      </w:pPr>
      <w:r w:rsidRPr="3764BECC">
        <w:rPr>
          <w:rFonts w:eastAsia="Arial"/>
        </w:rPr>
        <w:t>Discuss with the class:</w:t>
      </w:r>
    </w:p>
    <w:p w14:paraId="4807AB03" w14:textId="63038825" w:rsidR="006500A7" w:rsidRPr="00744165" w:rsidRDefault="006500A7" w:rsidP="006C6E5A">
      <w:pPr>
        <w:pStyle w:val="ListBullet"/>
        <w:ind w:left="1134"/>
      </w:pPr>
      <w:r>
        <w:t>What did you notice?</w:t>
      </w:r>
    </w:p>
    <w:p w14:paraId="358E4FC1" w14:textId="568EA0B9" w:rsidR="006500A7" w:rsidRPr="00744165" w:rsidRDefault="006500A7" w:rsidP="006C6E5A">
      <w:pPr>
        <w:pStyle w:val="ListBullet"/>
        <w:ind w:left="1134"/>
      </w:pPr>
      <w:r>
        <w:t>How did groups organise their pasta?</w:t>
      </w:r>
    </w:p>
    <w:p w14:paraId="3D4C10FA" w14:textId="7FDA8C79" w:rsidR="0061576D" w:rsidRPr="00744165" w:rsidRDefault="006500A7" w:rsidP="006C6E5A">
      <w:pPr>
        <w:pStyle w:val="ListBullet"/>
        <w:ind w:left="1134"/>
      </w:pPr>
      <w:r>
        <w:t>Which was the most efficient strategy you saw?</w:t>
      </w:r>
    </w:p>
    <w:p w14:paraId="2A341E0A" w14:textId="77777777" w:rsidR="0061576D" w:rsidRDefault="0061576D" w:rsidP="0061576D">
      <w:pPr>
        <w:rPr>
          <w:rFonts w:eastAsia="Arial"/>
        </w:rPr>
      </w:pPr>
      <w:r w:rsidRPr="3764BECC">
        <w:rPr>
          <w:rFonts w:eastAsia="Arial"/>
        </w:rP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1576D" w14:paraId="4691EFCE"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2C712998" w14:textId="77777777" w:rsidR="0061576D" w:rsidRDefault="0061576D" w:rsidP="00DC1A9F">
            <w:pPr>
              <w:rPr>
                <w:rFonts w:eastAsia="Arial"/>
              </w:rPr>
            </w:pPr>
            <w:r w:rsidRPr="3764BECC">
              <w:rPr>
                <w:rFonts w:eastAsia="Arial"/>
              </w:rPr>
              <w:t>Too hard?</w:t>
            </w:r>
          </w:p>
        </w:tc>
        <w:tc>
          <w:tcPr>
            <w:tcW w:w="7280" w:type="dxa"/>
          </w:tcPr>
          <w:p w14:paraId="0C557C65" w14:textId="77777777" w:rsidR="0061576D" w:rsidRDefault="0061576D" w:rsidP="00DC1A9F">
            <w:pPr>
              <w:rPr>
                <w:rFonts w:eastAsia="Arial"/>
              </w:rPr>
            </w:pPr>
            <w:r w:rsidRPr="3764BECC">
              <w:rPr>
                <w:rFonts w:eastAsia="Arial"/>
              </w:rPr>
              <w:t>Too easy?</w:t>
            </w:r>
          </w:p>
        </w:tc>
      </w:tr>
      <w:tr w:rsidR="0061576D" w14:paraId="7336FA62"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67A985C1" w14:textId="7E5EA0E1" w:rsidR="0061576D" w:rsidRDefault="0061576D" w:rsidP="00DC1A9F">
            <w:pPr>
              <w:rPr>
                <w:rFonts w:eastAsia="Arial"/>
              </w:rPr>
            </w:pPr>
            <w:r w:rsidRPr="3764BECC">
              <w:rPr>
                <w:rFonts w:eastAsia="Arial"/>
              </w:rPr>
              <w:t xml:space="preserve">Students cannot </w:t>
            </w:r>
            <w:r w:rsidR="00B441A7" w:rsidRPr="00B441A7">
              <w:rPr>
                <w:rFonts w:eastAsia="Arial"/>
              </w:rPr>
              <w:t>group physical or virtual objects to show the structure of tens, hundreds and thousands</w:t>
            </w:r>
            <w:r w:rsidR="0093578B" w:rsidRPr="3764BECC">
              <w:rPr>
                <w:rFonts w:eastAsia="Arial"/>
              </w:rPr>
              <w:t>.</w:t>
            </w:r>
          </w:p>
          <w:p w14:paraId="076C0E4A" w14:textId="6E624490" w:rsidR="005A2403" w:rsidRDefault="7896A254" w:rsidP="005A2403">
            <w:pPr>
              <w:pStyle w:val="ListBullet"/>
              <w:rPr>
                <w:rFonts w:eastAsia="Arial"/>
              </w:rPr>
            </w:pPr>
            <w:r w:rsidRPr="293C40B7">
              <w:rPr>
                <w:rFonts w:eastAsia="Arial"/>
              </w:rPr>
              <w:t>Assist s</w:t>
            </w:r>
            <w:r w:rsidR="52DC5A28" w:rsidRPr="293C40B7">
              <w:rPr>
                <w:rFonts w:eastAsia="Arial"/>
              </w:rPr>
              <w:t>tudents</w:t>
            </w:r>
            <w:r w:rsidRPr="293C40B7">
              <w:rPr>
                <w:rFonts w:eastAsia="Arial"/>
              </w:rPr>
              <w:t xml:space="preserve"> by providing</w:t>
            </w:r>
            <w:r w:rsidR="52DC5A28" w:rsidRPr="293C40B7">
              <w:rPr>
                <w:rFonts w:eastAsia="Arial"/>
              </w:rPr>
              <w:t xml:space="preserve"> only </w:t>
            </w:r>
            <w:r w:rsidR="22061D44" w:rsidRPr="293C40B7">
              <w:rPr>
                <w:rFonts w:eastAsia="Arial"/>
              </w:rPr>
              <w:t>2</w:t>
            </w:r>
            <w:r w:rsidR="22C4A61E" w:rsidRPr="293C40B7">
              <w:rPr>
                <w:rFonts w:eastAsia="Arial"/>
              </w:rPr>
              <w:t xml:space="preserve"> or </w:t>
            </w:r>
            <w:r w:rsidR="5D7E9170" w:rsidRPr="293C40B7">
              <w:rPr>
                <w:rFonts w:eastAsia="Arial"/>
              </w:rPr>
              <w:t>3</w:t>
            </w:r>
            <w:r w:rsidR="52DC5A28" w:rsidRPr="293C40B7">
              <w:rPr>
                <w:rFonts w:eastAsia="Arial"/>
              </w:rPr>
              <w:t xml:space="preserve"> types of pasta to organise</w:t>
            </w:r>
            <w:r w:rsidRPr="293C40B7">
              <w:rPr>
                <w:rFonts w:eastAsia="Arial"/>
              </w:rPr>
              <w:t xml:space="preserve">, </w:t>
            </w:r>
            <w:r w:rsidR="22C4A61E" w:rsidRPr="293C40B7">
              <w:rPr>
                <w:rFonts w:eastAsia="Arial"/>
              </w:rPr>
              <w:t xml:space="preserve">reducing their number size to </w:t>
            </w:r>
            <w:r w:rsidR="003E1069">
              <w:rPr>
                <w:rFonts w:eastAsia="Arial"/>
              </w:rPr>
              <w:t>2</w:t>
            </w:r>
            <w:r w:rsidR="22C4A61E" w:rsidRPr="293C40B7">
              <w:rPr>
                <w:rFonts w:eastAsia="Arial"/>
              </w:rPr>
              <w:t xml:space="preserve">- or </w:t>
            </w:r>
            <w:r w:rsidR="003E1069">
              <w:rPr>
                <w:rFonts w:eastAsia="Arial"/>
              </w:rPr>
              <w:t>3</w:t>
            </w:r>
            <w:r w:rsidR="22C4A61E" w:rsidRPr="293C40B7">
              <w:rPr>
                <w:rFonts w:eastAsia="Arial"/>
              </w:rPr>
              <w:t>-digit numbers</w:t>
            </w:r>
            <w:r w:rsidR="52DC5A28" w:rsidRPr="293C40B7">
              <w:rPr>
                <w:rFonts w:eastAsia="Arial"/>
              </w:rPr>
              <w:t>.</w:t>
            </w:r>
          </w:p>
          <w:p w14:paraId="756A4357" w14:textId="576CD139" w:rsidR="0061576D" w:rsidRDefault="52DC5A28" w:rsidP="005A2403">
            <w:pPr>
              <w:pStyle w:val="ListBullet"/>
              <w:rPr>
                <w:rFonts w:eastAsia="Arial"/>
              </w:rPr>
            </w:pPr>
            <w:r w:rsidRPr="293C40B7">
              <w:rPr>
                <w:rFonts w:eastAsia="Arial"/>
              </w:rPr>
              <w:t>Provide a scaffold to support students to organise the pasta. For example, circles in which to place 10 pieces of pasta.</w:t>
            </w:r>
          </w:p>
        </w:tc>
        <w:tc>
          <w:tcPr>
            <w:tcW w:w="7280" w:type="dxa"/>
          </w:tcPr>
          <w:p w14:paraId="08A65E1D" w14:textId="2B67BF22" w:rsidR="0061576D" w:rsidRDefault="0061576D" w:rsidP="00DC1A9F">
            <w:pPr>
              <w:rPr>
                <w:rFonts w:eastAsia="Arial"/>
              </w:rPr>
            </w:pPr>
            <w:r w:rsidRPr="00744165">
              <w:rPr>
                <w:rFonts w:eastAsia="Arial"/>
              </w:rPr>
              <w:t>Students can</w:t>
            </w:r>
            <w:r w:rsidR="00B441A7" w:rsidRPr="00744165">
              <w:rPr>
                <w:rFonts w:eastAsia="Arial"/>
              </w:rPr>
              <w:t xml:space="preserve"> group</w:t>
            </w:r>
            <w:r w:rsidR="00B441A7" w:rsidRPr="00B441A7">
              <w:rPr>
                <w:rFonts w:eastAsia="Arial"/>
              </w:rPr>
              <w:t xml:space="preserve"> physical or virtual objects to show the structure of tens, hundreds and thousands</w:t>
            </w:r>
            <w:r w:rsidR="0093578B" w:rsidRPr="3764BECC">
              <w:rPr>
                <w:rFonts w:eastAsia="Arial"/>
              </w:rPr>
              <w:t>.</w:t>
            </w:r>
          </w:p>
          <w:p w14:paraId="56883A9F" w14:textId="7B1561F1" w:rsidR="261A2BAB" w:rsidRDefault="14E12109" w:rsidP="26CB7355">
            <w:pPr>
              <w:pStyle w:val="ListBullet"/>
              <w:rPr>
                <w:rFonts w:eastAsia="Arial"/>
              </w:rPr>
            </w:pPr>
            <w:r w:rsidRPr="293C40B7">
              <w:rPr>
                <w:rFonts w:eastAsia="Arial"/>
              </w:rPr>
              <w:t>Have students use virtu</w:t>
            </w:r>
            <w:r w:rsidR="607D068C" w:rsidRPr="293C40B7">
              <w:rPr>
                <w:rFonts w:eastAsia="Arial"/>
              </w:rPr>
              <w:t xml:space="preserve">al manipulatives to demonstrate how they organised their collection. Use the virtual manipulatives to demonstrate </w:t>
            </w:r>
            <w:bookmarkStart w:id="32" w:name="_Int_alpe8m56"/>
            <w:r w:rsidR="607D068C" w:rsidRPr="293C40B7">
              <w:rPr>
                <w:rFonts w:eastAsia="Arial"/>
              </w:rPr>
              <w:t>a number of</w:t>
            </w:r>
            <w:bookmarkEnd w:id="32"/>
            <w:r w:rsidR="607D068C" w:rsidRPr="293C40B7">
              <w:rPr>
                <w:rFonts w:eastAsia="Arial"/>
              </w:rPr>
              <w:t xml:space="preserve"> other ways the collection could have been organise</w:t>
            </w:r>
            <w:r w:rsidR="7F4B7CD4" w:rsidRPr="293C40B7">
              <w:rPr>
                <w:rFonts w:eastAsia="Arial"/>
              </w:rPr>
              <w:t>d.</w:t>
            </w:r>
          </w:p>
          <w:p w14:paraId="397C5E35" w14:textId="3C4EF0F8" w:rsidR="0061576D" w:rsidRDefault="64D96554" w:rsidP="005A2403">
            <w:pPr>
              <w:pStyle w:val="ListBullet"/>
              <w:rPr>
                <w:rFonts w:eastAsia="Arial"/>
              </w:rPr>
            </w:pPr>
            <w:r w:rsidRPr="293C40B7">
              <w:rPr>
                <w:rFonts w:eastAsia="Arial"/>
              </w:rPr>
              <w:t xml:space="preserve">Challenge students to combine </w:t>
            </w:r>
            <w:r w:rsidR="06213473" w:rsidRPr="293C40B7">
              <w:rPr>
                <w:rFonts w:eastAsia="Arial"/>
              </w:rPr>
              <w:t>2</w:t>
            </w:r>
            <w:r w:rsidRPr="293C40B7">
              <w:rPr>
                <w:rFonts w:eastAsia="Arial"/>
              </w:rPr>
              <w:t xml:space="preserve"> groups</w:t>
            </w:r>
            <w:r w:rsidR="000A31C7">
              <w:rPr>
                <w:rFonts w:eastAsia="Arial"/>
              </w:rPr>
              <w:t xml:space="preserve"> of</w:t>
            </w:r>
            <w:r w:rsidRPr="293C40B7">
              <w:rPr>
                <w:rFonts w:eastAsia="Arial"/>
              </w:rPr>
              <w:t xml:space="preserve"> pasta collections and de</w:t>
            </w:r>
            <w:r w:rsidR="59994375" w:rsidRPr="293C40B7">
              <w:rPr>
                <w:rFonts w:eastAsia="Arial"/>
              </w:rPr>
              <w:t xml:space="preserve">velop </w:t>
            </w:r>
            <w:r w:rsidRPr="293C40B7">
              <w:rPr>
                <w:rFonts w:eastAsia="Arial"/>
              </w:rPr>
              <w:t>an efficient way of determining how many pieces of pasta are in the combined collec</w:t>
            </w:r>
            <w:r w:rsidR="65F09F05" w:rsidRPr="293C40B7">
              <w:rPr>
                <w:rFonts w:eastAsia="Arial"/>
              </w:rPr>
              <w:t>tion, without using the work the group has already done.</w:t>
            </w:r>
          </w:p>
        </w:tc>
      </w:tr>
    </w:tbl>
    <w:p w14:paraId="16A1EE05" w14:textId="4F781216" w:rsidR="0061576D" w:rsidRDefault="0061576D" w:rsidP="00DC44B3">
      <w:pPr>
        <w:pStyle w:val="Heading2"/>
      </w:pPr>
      <w:bookmarkStart w:id="33" w:name="_Toc146283754"/>
      <w:bookmarkStart w:id="34" w:name="_Toc150249123"/>
      <w:r w:rsidRPr="3764BECC">
        <w:rPr>
          <w:rFonts w:eastAsia="Arial"/>
        </w:rPr>
        <w:t xml:space="preserve">Consolidation and meaningful practice – </w:t>
      </w:r>
      <w:r w:rsidR="00ED5D9D">
        <w:rPr>
          <w:rFonts w:eastAsia="Arial"/>
        </w:rPr>
        <w:t>10</w:t>
      </w:r>
      <w:r w:rsidRPr="3764BECC">
        <w:rPr>
          <w:rFonts w:eastAsia="Arial"/>
        </w:rPr>
        <w:t xml:space="preserve"> minutes</w:t>
      </w:r>
      <w:bookmarkEnd w:id="33"/>
      <w:bookmarkEnd w:id="34"/>
    </w:p>
    <w:p w14:paraId="5899637D" w14:textId="67407D8F" w:rsidR="00A524DB" w:rsidRDefault="00A524DB" w:rsidP="0055674F">
      <w:pPr>
        <w:pStyle w:val="ListNumber"/>
        <w:numPr>
          <w:ilvl w:val="0"/>
          <w:numId w:val="1"/>
        </w:numPr>
        <w:rPr>
          <w:rFonts w:eastAsia="Arial"/>
        </w:rPr>
      </w:pPr>
      <w:r w:rsidRPr="3764BECC">
        <w:rPr>
          <w:rFonts w:eastAsia="Arial"/>
        </w:rPr>
        <w:t xml:space="preserve">Provide each student with a copy of the </w:t>
      </w:r>
      <w:hyperlink w:anchor="_Resource_7:_Button" w:history="1">
        <w:r w:rsidR="00A42809">
          <w:rPr>
            <w:rStyle w:val="Hyperlink"/>
            <w:rFonts w:eastAsia="Arial"/>
          </w:rPr>
          <w:t>Resource 4 – button collection</w:t>
        </w:r>
        <w:r w:rsidR="00F41013">
          <w:rPr>
            <w:rStyle w:val="Hyperlink"/>
            <w:rFonts w:eastAsia="Arial"/>
          </w:rPr>
          <w:t>.</w:t>
        </w:r>
      </w:hyperlink>
    </w:p>
    <w:p w14:paraId="12973D50" w14:textId="43139213" w:rsidR="00A524DB" w:rsidRDefault="210129CE" w:rsidP="00A524DB">
      <w:pPr>
        <w:pStyle w:val="ListNumber"/>
        <w:rPr>
          <w:rFonts w:eastAsia="Arial"/>
        </w:rPr>
      </w:pPr>
      <w:r w:rsidRPr="26CB7355">
        <w:rPr>
          <w:rFonts w:eastAsia="Arial"/>
        </w:rPr>
        <w:t>A</w:t>
      </w:r>
      <w:r w:rsidR="00A524DB" w:rsidRPr="26CB7355">
        <w:rPr>
          <w:rFonts w:eastAsia="Arial"/>
        </w:rPr>
        <w:t>sk</w:t>
      </w:r>
      <w:r w:rsidR="00A524DB" w:rsidRPr="3764BECC">
        <w:rPr>
          <w:rFonts w:eastAsia="Arial"/>
        </w:rPr>
        <w:t xml:space="preserve"> students to estimate how many buttons are in the collection.</w:t>
      </w:r>
    </w:p>
    <w:p w14:paraId="64A1CB08" w14:textId="7466E827" w:rsidR="00A524DB" w:rsidRDefault="00A524DB" w:rsidP="00A524DB">
      <w:pPr>
        <w:pStyle w:val="ListNumber"/>
        <w:rPr>
          <w:rFonts w:eastAsia="Arial"/>
        </w:rPr>
      </w:pPr>
      <w:r w:rsidRPr="3764BECC">
        <w:rPr>
          <w:rFonts w:eastAsia="Arial"/>
        </w:rPr>
        <w:t xml:space="preserve">Students work independently to organise the collection </w:t>
      </w:r>
      <w:r w:rsidR="6256750B" w:rsidRPr="68A04D16">
        <w:rPr>
          <w:rFonts w:eastAsia="Arial"/>
        </w:rPr>
        <w:t>and</w:t>
      </w:r>
      <w:r w:rsidRPr="3764BECC">
        <w:rPr>
          <w:rFonts w:eastAsia="Arial"/>
        </w:rPr>
        <w:t xml:space="preserve"> support efficient counting.</w:t>
      </w:r>
    </w:p>
    <w:p w14:paraId="719F7CC9" w14:textId="6842649A" w:rsidR="00A524DB" w:rsidRDefault="00A524DB" w:rsidP="00A524DB">
      <w:pPr>
        <w:pStyle w:val="ListNumber"/>
        <w:rPr>
          <w:rFonts w:eastAsia="Arial"/>
        </w:rPr>
      </w:pPr>
      <w:r w:rsidRPr="3764BECC">
        <w:rPr>
          <w:rFonts w:eastAsia="Arial"/>
        </w:rPr>
        <w:t>Choose students to share how they organised their collection and what the total is.</w:t>
      </w:r>
    </w:p>
    <w:p w14:paraId="59041CB1" w14:textId="37C6D5CB" w:rsidR="00A524DB" w:rsidRDefault="00A524DB" w:rsidP="00A524DB">
      <w:pPr>
        <w:pStyle w:val="ListNumber"/>
        <w:rPr>
          <w:rFonts w:eastAsia="Arial"/>
        </w:rPr>
      </w:pPr>
      <w:r w:rsidRPr="3764BECC">
        <w:rPr>
          <w:rFonts w:eastAsia="Arial"/>
        </w:rPr>
        <w:t>Ask students:</w:t>
      </w:r>
    </w:p>
    <w:p w14:paraId="235A9DAC" w14:textId="5C7BD571" w:rsidR="00A524DB" w:rsidRDefault="00A524DB" w:rsidP="003E1069">
      <w:pPr>
        <w:pStyle w:val="ListBullet"/>
        <w:ind w:left="1134"/>
        <w:rPr>
          <w:rFonts w:eastAsia="Arial"/>
        </w:rPr>
      </w:pPr>
      <w:r w:rsidRPr="293C40B7">
        <w:rPr>
          <w:rFonts w:eastAsia="Arial"/>
        </w:rPr>
        <w:t>Did you use a similar strategy to one you saw earlier today?</w:t>
      </w:r>
    </w:p>
    <w:p w14:paraId="7BF0295A" w14:textId="3B7F3608" w:rsidR="00A524DB" w:rsidRDefault="00A524DB" w:rsidP="003E1069">
      <w:pPr>
        <w:pStyle w:val="ListBullet"/>
        <w:ind w:left="1134"/>
        <w:rPr>
          <w:rFonts w:eastAsia="Arial"/>
        </w:rPr>
      </w:pPr>
      <w:r w:rsidRPr="293C40B7">
        <w:rPr>
          <w:rFonts w:eastAsia="Arial"/>
        </w:rPr>
        <w:t>Was your strategy efficient? Why</w:t>
      </w:r>
      <w:r w:rsidR="00F27479">
        <w:rPr>
          <w:rFonts w:eastAsia="Arial"/>
        </w:rPr>
        <w:t xml:space="preserve"> or</w:t>
      </w:r>
      <w:r w:rsidR="000A31C7">
        <w:rPr>
          <w:rFonts w:eastAsia="Arial"/>
        </w:rPr>
        <w:t xml:space="preserve"> </w:t>
      </w:r>
      <w:r w:rsidR="0C362374" w:rsidRPr="293C40B7">
        <w:rPr>
          <w:rFonts w:eastAsia="Arial"/>
        </w:rPr>
        <w:t>w</w:t>
      </w:r>
      <w:r w:rsidRPr="293C40B7">
        <w:rPr>
          <w:rFonts w:eastAsia="Arial"/>
        </w:rPr>
        <w:t>hy not?</w:t>
      </w:r>
    </w:p>
    <w:p w14:paraId="32451FD1" w14:textId="20FFEA21" w:rsidR="00A524DB" w:rsidRDefault="00A524DB" w:rsidP="003E1069">
      <w:pPr>
        <w:pStyle w:val="ListBullet"/>
        <w:ind w:left="1134"/>
        <w:rPr>
          <w:rFonts w:eastAsia="Arial"/>
        </w:rPr>
      </w:pPr>
      <w:r w:rsidRPr="293C40B7">
        <w:rPr>
          <w:rFonts w:eastAsia="Arial"/>
        </w:rPr>
        <w:t>How does grouping objects help us count large collections?</w:t>
      </w:r>
    </w:p>
    <w:p w14:paraId="2D10A08F" w14:textId="62828FED" w:rsidR="0061576D" w:rsidRDefault="0061576D" w:rsidP="0061576D">
      <w:pPr>
        <w:rPr>
          <w:rFonts w:eastAsia="Arial"/>
        </w:rPr>
      </w:pPr>
      <w:r w:rsidRPr="3764BECC">
        <w:rPr>
          <w:rFonts w:eastAsia="Arial"/>
        </w:rP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7BB48628"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71EC6550" w14:textId="77777777" w:rsidR="0061576D" w:rsidRDefault="0061576D" w:rsidP="00DC1A9F">
            <w:pPr>
              <w:rPr>
                <w:rFonts w:eastAsia="Arial"/>
              </w:rPr>
            </w:pPr>
            <w:r w:rsidRPr="3764BECC">
              <w:rPr>
                <w:rFonts w:eastAsia="Arial"/>
              </w:rPr>
              <w:t>Assessment opportunities</w:t>
            </w:r>
          </w:p>
        </w:tc>
        <w:tc>
          <w:tcPr>
            <w:tcW w:w="7280" w:type="dxa"/>
          </w:tcPr>
          <w:p w14:paraId="14F7A653" w14:textId="77777777" w:rsidR="0061576D" w:rsidRDefault="0061576D" w:rsidP="00DC1A9F">
            <w:pPr>
              <w:rPr>
                <w:rFonts w:eastAsia="Arial"/>
              </w:rPr>
            </w:pPr>
            <w:r w:rsidRPr="3764BECC">
              <w:rPr>
                <w:rFonts w:eastAsia="Arial"/>
              </w:rPr>
              <w:t>Links</w:t>
            </w:r>
          </w:p>
        </w:tc>
      </w:tr>
      <w:tr w:rsidR="0061576D" w14:paraId="19451636"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578B9BB9" w14:textId="77777777" w:rsidR="0061576D" w:rsidRDefault="0061576D" w:rsidP="00DC1A9F">
            <w:pPr>
              <w:rPr>
                <w:rFonts w:eastAsia="Arial"/>
              </w:rPr>
            </w:pPr>
            <w:r w:rsidRPr="3764BECC">
              <w:rPr>
                <w:rFonts w:eastAsia="Arial"/>
              </w:rPr>
              <w:t>What to look for:</w:t>
            </w:r>
          </w:p>
          <w:p w14:paraId="421341F8" w14:textId="04153E83" w:rsidR="00F771DA" w:rsidRPr="00F83E82" w:rsidRDefault="00F771DA" w:rsidP="00F83E82">
            <w:pPr>
              <w:pStyle w:val="ListBullet"/>
              <w:rPr>
                <w:rFonts w:eastAsia="Arial"/>
                <w:b/>
              </w:rPr>
            </w:pPr>
            <w:r>
              <w:t>Can students estimate the total number</w:t>
            </w:r>
            <w:r w:rsidR="00B02AC4">
              <w:t xml:space="preserve"> of objects in a large collection? </w:t>
            </w:r>
            <w:r w:rsidR="00F83E82" w:rsidRPr="293C40B7">
              <w:rPr>
                <w:rFonts w:eastAsia="Arial"/>
                <w:b/>
                <w:bCs/>
              </w:rPr>
              <w:t>[MAO-WM-01, MA2-RN-01]</w:t>
            </w:r>
          </w:p>
          <w:p w14:paraId="7BA3FA91" w14:textId="63757447" w:rsidR="00F771DA" w:rsidRPr="00F83E82" w:rsidRDefault="00F771DA" w:rsidP="00F83E82">
            <w:pPr>
              <w:pStyle w:val="ListBullet"/>
              <w:rPr>
                <w:rFonts w:eastAsia="Arial"/>
                <w:b/>
              </w:rPr>
            </w:pPr>
            <w:r>
              <w:t xml:space="preserve">Can students group pasta to show </w:t>
            </w:r>
            <w:r w:rsidRPr="293C40B7">
              <w:t>the structure of tens, hundreds and thousands</w:t>
            </w:r>
            <w:r w:rsidR="00F83E82">
              <w:t xml:space="preserve">? </w:t>
            </w:r>
            <w:r w:rsidR="00F83E82" w:rsidRPr="293C40B7">
              <w:rPr>
                <w:rFonts w:eastAsia="Arial"/>
                <w:b/>
                <w:bCs/>
              </w:rPr>
              <w:t>[MAO-WM-01, MA2-RN-01]</w:t>
            </w:r>
          </w:p>
          <w:p w14:paraId="10D98AE5" w14:textId="77777777" w:rsidR="00F83E82" w:rsidRDefault="00F83E82" w:rsidP="00F83E82">
            <w:pPr>
              <w:pStyle w:val="ListBullet"/>
              <w:rPr>
                <w:rFonts w:eastAsia="Arial"/>
                <w:b/>
              </w:rPr>
            </w:pPr>
            <w:r>
              <w:t xml:space="preserve">Can students </w:t>
            </w:r>
            <w:r w:rsidR="00F771DA">
              <w:t>regroup numbers flexibly</w:t>
            </w:r>
            <w:r>
              <w:t xml:space="preserve">? </w:t>
            </w:r>
            <w:r w:rsidRPr="293C40B7">
              <w:rPr>
                <w:rFonts w:eastAsia="Arial"/>
                <w:b/>
                <w:bCs/>
              </w:rPr>
              <w:t>[MAO-WM-01, MA2-RN-01]</w:t>
            </w:r>
          </w:p>
          <w:p w14:paraId="74DA134D" w14:textId="5A8EEF67" w:rsidR="0061576D" w:rsidRPr="00F83E82" w:rsidRDefault="00F83E82" w:rsidP="00F83E82">
            <w:pPr>
              <w:pStyle w:val="ListBullet"/>
              <w:rPr>
                <w:rFonts w:eastAsia="Arial"/>
                <w:b/>
              </w:rPr>
            </w:pPr>
            <w:r w:rsidRPr="00F83E82">
              <w:t xml:space="preserve">Can students </w:t>
            </w:r>
            <w:r>
              <w:t xml:space="preserve">choose and use an efficient strategy to represent and regroup large numbers? </w:t>
            </w:r>
            <w:r w:rsidRPr="293C40B7">
              <w:rPr>
                <w:rFonts w:eastAsia="Arial"/>
                <w:b/>
                <w:bCs/>
              </w:rPr>
              <w:t>[MAO-WM-01, MA2-RN-01]</w:t>
            </w:r>
          </w:p>
        </w:tc>
        <w:tc>
          <w:tcPr>
            <w:tcW w:w="7280" w:type="dxa"/>
          </w:tcPr>
          <w:p w14:paraId="6D235D3E" w14:textId="77777777" w:rsidR="0061576D" w:rsidRDefault="0061576D" w:rsidP="00DC1A9F">
            <w:pPr>
              <w:rPr>
                <w:rFonts w:eastAsia="Arial"/>
              </w:rPr>
            </w:pPr>
            <w:r w:rsidRPr="3764BECC">
              <w:rPr>
                <w:rFonts w:eastAsia="Arial"/>
              </w:rPr>
              <w:t xml:space="preserve">Links to </w:t>
            </w:r>
            <w:hyperlink r:id="rId24">
              <w:r w:rsidRPr="3764BECC">
                <w:rPr>
                  <w:rStyle w:val="Hyperlink"/>
                  <w:rFonts w:eastAsia="Arial"/>
                </w:rPr>
                <w:t>National Numeracy Learning Progressions</w:t>
              </w:r>
            </w:hyperlink>
            <w:r w:rsidRPr="3764BECC">
              <w:rPr>
                <w:rFonts w:eastAsia="Arial"/>
              </w:rPr>
              <w:t xml:space="preserve"> (NNLP):</w:t>
            </w:r>
          </w:p>
          <w:p w14:paraId="00BCFF80" w14:textId="4AE9EF9E" w:rsidR="0061576D" w:rsidRDefault="00366767" w:rsidP="00DC1A9F">
            <w:pPr>
              <w:pStyle w:val="ListBullet"/>
              <w:rPr>
                <w:rFonts w:eastAsia="Arial"/>
              </w:rPr>
            </w:pPr>
            <w:r>
              <w:rPr>
                <w:rFonts w:eastAsia="Arial"/>
              </w:rPr>
              <w:t>NPV4, NPV5</w:t>
            </w:r>
            <w:r w:rsidR="003C01E3">
              <w:rPr>
                <w:rFonts w:eastAsia="Arial"/>
              </w:rPr>
              <w:t>, NPV6</w:t>
            </w:r>
            <w:r w:rsidR="006670CB">
              <w:rPr>
                <w:rFonts w:eastAsia="Arial"/>
              </w:rPr>
              <w:t>.</w:t>
            </w:r>
          </w:p>
          <w:p w14:paraId="6DA27B3C" w14:textId="3A0C18C6" w:rsidR="0061576D" w:rsidRDefault="0061576D" w:rsidP="00DC1A9F">
            <w:pPr>
              <w:rPr>
                <w:rFonts w:eastAsia="Arial"/>
              </w:rPr>
            </w:pPr>
            <w:r w:rsidRPr="3764BECC">
              <w:rPr>
                <w:rFonts w:eastAsia="Arial"/>
              </w:rPr>
              <w:t xml:space="preserve">Links to suggested </w:t>
            </w:r>
            <w:hyperlink r:id="rId25">
              <w:r w:rsidRPr="3764BECC">
                <w:rPr>
                  <w:rStyle w:val="Hyperlink"/>
                  <w:rFonts w:eastAsia="Arial"/>
                </w:rPr>
                <w:t>Interview for Student Reasoning</w:t>
              </w:r>
            </w:hyperlink>
            <w:r w:rsidRPr="3764BECC">
              <w:rPr>
                <w:rFonts w:eastAsia="Arial"/>
              </w:rPr>
              <w:t xml:space="preserve"> (IfSR) tasks:</w:t>
            </w:r>
          </w:p>
          <w:p w14:paraId="7F5FCCE9" w14:textId="04CBA04D" w:rsidR="0061576D" w:rsidRPr="00120D3A" w:rsidRDefault="0061576D" w:rsidP="00120D3A">
            <w:pPr>
              <w:pStyle w:val="ListBullet"/>
              <w:rPr>
                <w:rFonts w:eastAsia="Arial"/>
              </w:rPr>
            </w:pPr>
            <w:r w:rsidRPr="293C40B7">
              <w:rPr>
                <w:rFonts w:eastAsia="Arial"/>
                <w:b/>
                <w:bCs/>
              </w:rPr>
              <w:t>IfSR-AT</w:t>
            </w:r>
            <w:r w:rsidRPr="293C40B7">
              <w:rPr>
                <w:rFonts w:eastAsia="Arial"/>
              </w:rPr>
              <w:t xml:space="preserve">: </w:t>
            </w:r>
            <w:r w:rsidR="003C01E3">
              <w:rPr>
                <w:rFonts w:eastAsia="Arial"/>
              </w:rPr>
              <w:t>3B.1</w:t>
            </w:r>
            <w:r w:rsidR="006670CB">
              <w:rPr>
                <w:rFonts w:eastAsia="Arial"/>
              </w:rPr>
              <w:t>.</w:t>
            </w:r>
          </w:p>
        </w:tc>
      </w:tr>
    </w:tbl>
    <w:p w14:paraId="65A47364" w14:textId="77777777" w:rsidR="00E46883" w:rsidRPr="00E46883" w:rsidRDefault="00E46883" w:rsidP="00E46883">
      <w:r w:rsidRPr="00E46883">
        <w:br w:type="page"/>
      </w:r>
    </w:p>
    <w:p w14:paraId="4A5EEDD7" w14:textId="34C46B28" w:rsidR="0061576D" w:rsidRDefault="0061576D" w:rsidP="002C26A3">
      <w:pPr>
        <w:pStyle w:val="Heading1"/>
      </w:pPr>
      <w:bookmarkStart w:id="35" w:name="_Lesson_3"/>
      <w:bookmarkStart w:id="36" w:name="_Toc146283755"/>
      <w:bookmarkStart w:id="37" w:name="_Toc150249124"/>
      <w:bookmarkEnd w:id="35"/>
      <w:r w:rsidRPr="3764BECC">
        <w:t>Lesson 3</w:t>
      </w:r>
      <w:bookmarkEnd w:id="36"/>
      <w:bookmarkEnd w:id="37"/>
    </w:p>
    <w:p w14:paraId="36D71F68" w14:textId="49CCEE33" w:rsidR="00DD3217" w:rsidRPr="00DD3217" w:rsidRDefault="00DD3217" w:rsidP="0055674F">
      <w:pPr>
        <w:pStyle w:val="FeatureBox3"/>
      </w:pPr>
      <w:r w:rsidRPr="3764BECC">
        <w:rPr>
          <w:b/>
        </w:rPr>
        <w:t>Core concept</w:t>
      </w:r>
      <w:r w:rsidRPr="3764BECC">
        <w:t xml:space="preserve">: </w:t>
      </w:r>
      <w:r w:rsidR="00650B14">
        <w:t>t</w:t>
      </w:r>
      <w:r w:rsidR="001D27E6" w:rsidRPr="3764BECC">
        <w:t>he position of each digit corresponds to its size</w:t>
      </w:r>
      <w:r w:rsidRPr="3764BECC">
        <w:t>.</w:t>
      </w:r>
    </w:p>
    <w:p w14:paraId="75DCAB80" w14:textId="0FF76B4B" w:rsidR="0061576D" w:rsidRDefault="0061576D" w:rsidP="00DC44B3">
      <w:pPr>
        <w:pStyle w:val="Heading2"/>
      </w:pPr>
      <w:bookmarkStart w:id="38" w:name="_Toc146283756"/>
      <w:bookmarkStart w:id="39" w:name="_Toc150249125"/>
      <w:r w:rsidRPr="3764BECC">
        <w:rPr>
          <w:rFonts w:eastAsia="Arial"/>
        </w:rPr>
        <w:t>Daily number sense</w:t>
      </w:r>
      <w:r w:rsidR="000E396D">
        <w:rPr>
          <w:rFonts w:eastAsia="Arial"/>
        </w:rPr>
        <w:t xml:space="preserve"> –</w:t>
      </w:r>
      <w:r w:rsidRPr="3764BECC">
        <w:rPr>
          <w:rFonts w:eastAsia="Arial"/>
        </w:rPr>
        <w:t xml:space="preserve"> </w:t>
      </w:r>
      <w:r w:rsidR="001D6DAF">
        <w:rPr>
          <w:rFonts w:eastAsia="Arial"/>
        </w:rPr>
        <w:t>Is he correct?</w:t>
      </w:r>
      <w:r w:rsidRPr="60CC6599">
        <w:rPr>
          <w:rFonts w:eastAsia="Arial"/>
        </w:rPr>
        <w:t xml:space="preserve"> – </w:t>
      </w:r>
      <w:r w:rsidR="49831D9F" w:rsidRPr="60CC6599">
        <w:rPr>
          <w:rFonts w:eastAsia="Arial"/>
        </w:rPr>
        <w:t>10</w:t>
      </w:r>
      <w:r w:rsidRPr="3764BECC">
        <w:rPr>
          <w:rFonts w:eastAsia="Arial"/>
        </w:rPr>
        <w:t xml:space="preserve"> minutes</w:t>
      </w:r>
      <w:bookmarkEnd w:id="38"/>
      <w:bookmarkEnd w:id="39"/>
    </w:p>
    <w:p w14:paraId="2DAC3BB9" w14:textId="77777777" w:rsidR="0061576D" w:rsidRDefault="0061576D" w:rsidP="0061576D">
      <w:pPr>
        <w:rPr>
          <w:rFonts w:eastAsia="Arial"/>
        </w:rPr>
      </w:pPr>
      <w:r w:rsidRPr="3764BECC">
        <w:rPr>
          <w:rFonts w:eastAsia="Arial"/>
        </w:rP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61576D" w14:paraId="29569958"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437BE32D" w14:textId="77777777" w:rsidR="0061576D" w:rsidRDefault="0061576D" w:rsidP="00DC1A9F">
            <w:pPr>
              <w:rPr>
                <w:rFonts w:eastAsia="Arial"/>
              </w:rPr>
            </w:pPr>
            <w:r w:rsidRPr="3764BECC">
              <w:rPr>
                <w:rFonts w:eastAsia="Arial"/>
              </w:rPr>
              <w:t>Daily number sense learning intention</w:t>
            </w:r>
          </w:p>
        </w:tc>
        <w:tc>
          <w:tcPr>
            <w:tcW w:w="7280" w:type="dxa"/>
          </w:tcPr>
          <w:p w14:paraId="02C70D51" w14:textId="77777777" w:rsidR="0061576D" w:rsidRDefault="0061576D" w:rsidP="00DC1A9F">
            <w:pPr>
              <w:rPr>
                <w:rFonts w:eastAsia="Arial"/>
              </w:rPr>
            </w:pPr>
            <w:r w:rsidRPr="3764BECC">
              <w:rPr>
                <w:rFonts w:eastAsia="Arial"/>
              </w:rPr>
              <w:t>Daily number sense success criteria</w:t>
            </w:r>
          </w:p>
        </w:tc>
      </w:tr>
      <w:tr w:rsidR="0061576D" w14:paraId="1D94C21B"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7A45924B" w14:textId="77777777" w:rsidR="0061576D" w:rsidRDefault="0061576D" w:rsidP="00DC1A9F">
            <w:pPr>
              <w:rPr>
                <w:rFonts w:eastAsia="Arial"/>
              </w:rPr>
            </w:pPr>
            <w:r w:rsidRPr="3764BECC">
              <w:rPr>
                <w:rFonts w:eastAsia="Arial"/>
              </w:rPr>
              <w:t>Students are learning to:</w:t>
            </w:r>
          </w:p>
          <w:p w14:paraId="5A0A4978" w14:textId="289301E0" w:rsidR="0061576D" w:rsidRDefault="6C5DE26E" w:rsidP="00DC1A9F">
            <w:pPr>
              <w:pStyle w:val="ListBullet"/>
              <w:rPr>
                <w:rFonts w:eastAsia="Arial"/>
              </w:rPr>
            </w:pPr>
            <w:r w:rsidRPr="293C40B7">
              <w:rPr>
                <w:rFonts w:eastAsia="Arial"/>
              </w:rPr>
              <w:t xml:space="preserve">make connections </w:t>
            </w:r>
            <w:r w:rsidR="001B3F76">
              <w:rPr>
                <w:rFonts w:eastAsia="Arial"/>
              </w:rPr>
              <w:t xml:space="preserve">between </w:t>
            </w:r>
            <w:r w:rsidRPr="293C40B7">
              <w:rPr>
                <w:rFonts w:eastAsia="Arial"/>
              </w:rPr>
              <w:t>decimal</w:t>
            </w:r>
            <w:r w:rsidR="001B3F76">
              <w:rPr>
                <w:rFonts w:eastAsia="Arial"/>
              </w:rPr>
              <w:t>s.</w:t>
            </w:r>
          </w:p>
        </w:tc>
        <w:tc>
          <w:tcPr>
            <w:tcW w:w="7280" w:type="dxa"/>
          </w:tcPr>
          <w:p w14:paraId="57B1751B" w14:textId="77777777" w:rsidR="0061576D" w:rsidRDefault="0061576D" w:rsidP="00DC1A9F">
            <w:pPr>
              <w:rPr>
                <w:rFonts w:eastAsia="Arial"/>
              </w:rPr>
            </w:pPr>
            <w:r w:rsidRPr="3764BECC">
              <w:rPr>
                <w:rFonts w:eastAsia="Arial"/>
              </w:rPr>
              <w:t>Students can:</w:t>
            </w:r>
          </w:p>
          <w:p w14:paraId="4DE677F5" w14:textId="669ADBC7" w:rsidR="0061576D" w:rsidRDefault="5C691A1B" w:rsidP="00DC1A9F">
            <w:pPr>
              <w:pStyle w:val="ListBullet"/>
              <w:rPr>
                <w:rFonts w:eastAsia="Arial"/>
              </w:rPr>
            </w:pPr>
            <w:r w:rsidRPr="293C40B7">
              <w:rPr>
                <w:rFonts w:eastAsia="Arial"/>
              </w:rPr>
              <w:t>compare and order decimals of up to 2 decimal places</w:t>
            </w:r>
            <w:r w:rsidR="386D3A2F" w:rsidRPr="293C40B7">
              <w:rPr>
                <w:rFonts w:eastAsia="Arial"/>
              </w:rPr>
              <w:t>.</w:t>
            </w:r>
          </w:p>
        </w:tc>
      </w:tr>
    </w:tbl>
    <w:p w14:paraId="467B8D81" w14:textId="7D926999" w:rsidR="00BB13E7" w:rsidRDefault="00BB13E7" w:rsidP="0055674F">
      <w:pPr>
        <w:pStyle w:val="ListNumber"/>
        <w:numPr>
          <w:ilvl w:val="0"/>
          <w:numId w:val="13"/>
        </w:numPr>
      </w:pPr>
      <w:r>
        <w:t xml:space="preserve">Display </w:t>
      </w:r>
      <w:hyperlink w:anchor="_Resource_8:_Fractions" w:history="1">
        <w:r w:rsidRPr="00F41013">
          <w:rPr>
            <w:rStyle w:val="Hyperlink"/>
          </w:rPr>
          <w:t xml:space="preserve">Resource </w:t>
        </w:r>
        <w:r w:rsidR="00CA169C">
          <w:rPr>
            <w:rStyle w:val="Hyperlink"/>
          </w:rPr>
          <w:t xml:space="preserve">5 – </w:t>
        </w:r>
        <w:r w:rsidRPr="00F41013">
          <w:rPr>
            <w:rStyle w:val="Hyperlink"/>
          </w:rPr>
          <w:t>Is he correct?</w:t>
        </w:r>
      </w:hyperlink>
    </w:p>
    <w:p w14:paraId="0CF05C51" w14:textId="77777777" w:rsidR="00BB13E7" w:rsidRDefault="00BB13E7" w:rsidP="00BB13E7">
      <w:pPr>
        <w:pStyle w:val="ListNumber"/>
      </w:pPr>
      <w:r>
        <w:t>Read the scenario to the students.</w:t>
      </w:r>
    </w:p>
    <w:p w14:paraId="7C1249B7" w14:textId="07E5BFA6" w:rsidR="00BB13E7" w:rsidRDefault="00BB13E7" w:rsidP="00BB13E7">
      <w:pPr>
        <w:pStyle w:val="ListNumber"/>
      </w:pPr>
      <w:r>
        <w:t xml:space="preserve">Independently or in pairs, students work on whiteboards to determine if Paul’s decimal would be in the correct place. They must provide evidence to support their answers. For example, </w:t>
      </w:r>
      <w:r w:rsidR="000A31C7">
        <w:t>‘</w:t>
      </w:r>
      <w:r>
        <w:t>Paul’s decimal cannot go there because the 4 in the tenths place is smaller than the 5 in the tenths place on the yellow sticky note</w:t>
      </w:r>
      <w:r w:rsidR="2255D359">
        <w:t>,</w:t>
      </w:r>
      <w:r>
        <w:t xml:space="preserve"> so it should be before that one.</w:t>
      </w:r>
      <w:r w:rsidR="000A31C7">
        <w:t>’</w:t>
      </w:r>
    </w:p>
    <w:p w14:paraId="7CCB2B97" w14:textId="41AB6B7F" w:rsidR="006C755E" w:rsidRDefault="00BB13E7" w:rsidP="000E396D">
      <w:pPr>
        <w:pStyle w:val="ListNumber"/>
      </w:pPr>
      <w:r>
        <w:t>Discuss student answers as a class.</w:t>
      </w:r>
    </w:p>
    <w:p w14:paraId="5BF0435E" w14:textId="6DEECA13" w:rsidR="00BB13E7" w:rsidRDefault="00BB13E7" w:rsidP="00BB13E7">
      <w:pPr>
        <w:pStyle w:val="ListNumber"/>
      </w:pPr>
      <w:r>
        <w:t>Ask:</w:t>
      </w:r>
    </w:p>
    <w:p w14:paraId="2B556470" w14:textId="0675734D" w:rsidR="00BB13E7" w:rsidRDefault="00BB13E7" w:rsidP="00A23B80">
      <w:pPr>
        <w:pStyle w:val="ListBullet"/>
        <w:ind w:left="1134"/>
      </w:pPr>
      <w:r>
        <w:t>How did you determine if the answer was correct?</w:t>
      </w:r>
    </w:p>
    <w:p w14:paraId="05FAD6C3" w14:textId="1EC85C18" w:rsidR="00BB13E7" w:rsidRDefault="00BB13E7" w:rsidP="00A23B80">
      <w:pPr>
        <w:pStyle w:val="ListBullet"/>
        <w:ind w:left="1134"/>
      </w:pPr>
      <w:r>
        <w:t>Where should Paul place his decimal? How do you know?</w:t>
      </w:r>
    </w:p>
    <w:p w14:paraId="030DA18E" w14:textId="77777777" w:rsidR="00BB13E7" w:rsidRDefault="00BB13E7" w:rsidP="00A23B80">
      <w:pPr>
        <w:pStyle w:val="ListBullet"/>
        <w:ind w:left="1134"/>
      </w:pPr>
      <w:r>
        <w:t>What number could go in the extra square?</w:t>
      </w:r>
    </w:p>
    <w:p w14:paraId="3CFB663B" w14:textId="77777777" w:rsidR="00BB13E7" w:rsidRDefault="00BB13E7" w:rsidP="00BB13E7">
      <w:pPr>
        <w:pStyle w:val="ListNumber"/>
      </w:pPr>
      <w:r>
        <w:t>Students share their answers with a partner.</w:t>
      </w:r>
    </w:p>
    <w:p w14:paraId="7D78716A" w14:textId="45C70AE1" w:rsidR="007D3B99" w:rsidRDefault="007D3B99" w:rsidP="26CB7355">
      <w:pPr>
        <w:pStyle w:val="ListNumber"/>
        <w:rPr>
          <w:rFonts w:eastAsia="Calibri"/>
        </w:rPr>
      </w:pPr>
      <w:r>
        <w:rPr>
          <w:rFonts w:eastAsia="Calibri"/>
        </w:rPr>
        <w:t xml:space="preserve">Repeat </w:t>
      </w:r>
      <w:r w:rsidR="00977F8A">
        <w:rPr>
          <w:rFonts w:eastAsia="Calibri"/>
        </w:rPr>
        <w:t xml:space="preserve">activity if time permits </w:t>
      </w:r>
      <w:r w:rsidR="0040163C">
        <w:rPr>
          <w:rFonts w:eastAsia="Calibri"/>
        </w:rPr>
        <w:t>using different consecutive numbers</w:t>
      </w:r>
      <w:r w:rsidR="00BD0496">
        <w:rPr>
          <w:rFonts w:eastAsia="Calibri"/>
        </w:rPr>
        <w:t>.</w:t>
      </w:r>
    </w:p>
    <w:p w14:paraId="6E2823F1" w14:textId="77777777" w:rsidR="0061576D" w:rsidRDefault="0061576D" w:rsidP="0061576D">
      <w:pPr>
        <w:rPr>
          <w:rFonts w:eastAsia="Arial"/>
        </w:rPr>
      </w:pPr>
      <w:r w:rsidRPr="3764BECC">
        <w:rPr>
          <w:rFonts w:eastAsia="Arial"/>
        </w:rP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1EBA755D"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14F7BC08" w14:textId="77777777" w:rsidR="0061576D" w:rsidRDefault="0061576D" w:rsidP="00DC1A9F">
            <w:pPr>
              <w:rPr>
                <w:rFonts w:eastAsia="Arial"/>
              </w:rPr>
            </w:pPr>
            <w:r w:rsidRPr="3764BECC">
              <w:rPr>
                <w:rFonts w:eastAsia="Arial"/>
              </w:rPr>
              <w:t>Assessment opportunities</w:t>
            </w:r>
          </w:p>
        </w:tc>
        <w:tc>
          <w:tcPr>
            <w:tcW w:w="7280" w:type="dxa"/>
          </w:tcPr>
          <w:p w14:paraId="7EF52C89" w14:textId="77777777" w:rsidR="0061576D" w:rsidRDefault="0061576D" w:rsidP="00DC1A9F">
            <w:pPr>
              <w:rPr>
                <w:rFonts w:eastAsia="Arial"/>
              </w:rPr>
            </w:pPr>
            <w:r w:rsidRPr="3764BECC">
              <w:rPr>
                <w:rFonts w:eastAsia="Arial"/>
              </w:rPr>
              <w:t>Links</w:t>
            </w:r>
          </w:p>
        </w:tc>
      </w:tr>
      <w:tr w:rsidR="0061576D" w14:paraId="616909A8"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72353258" w14:textId="77777777" w:rsidR="0061576D" w:rsidRDefault="0061576D" w:rsidP="00DC1A9F">
            <w:pPr>
              <w:rPr>
                <w:rFonts w:eastAsia="Arial"/>
              </w:rPr>
            </w:pPr>
            <w:r w:rsidRPr="3764BECC">
              <w:rPr>
                <w:rFonts w:eastAsia="Arial"/>
              </w:rPr>
              <w:t>What to look for:</w:t>
            </w:r>
          </w:p>
          <w:p w14:paraId="16064014" w14:textId="12551FC7" w:rsidR="0061576D" w:rsidRPr="001D6DAF" w:rsidRDefault="1A706999" w:rsidP="001D6DAF">
            <w:pPr>
              <w:pStyle w:val="ListBullet"/>
              <w:rPr>
                <w:rFonts w:eastAsia="Arial"/>
                <w:b/>
                <w:bCs/>
              </w:rPr>
            </w:pPr>
            <w:r w:rsidRPr="293C40B7">
              <w:rPr>
                <w:rFonts w:eastAsia="Arial"/>
              </w:rPr>
              <w:t xml:space="preserve">Can students </w:t>
            </w:r>
            <w:r w:rsidR="001D6DAF" w:rsidRPr="293C40B7">
              <w:rPr>
                <w:rFonts w:eastAsia="Arial"/>
              </w:rPr>
              <w:t xml:space="preserve">compare and order decimals of up to 2 decimal places? </w:t>
            </w:r>
            <w:r w:rsidR="001D6DAF" w:rsidRPr="293C40B7">
              <w:rPr>
                <w:rFonts w:eastAsia="Arial"/>
                <w:b/>
                <w:bCs/>
              </w:rPr>
              <w:t>[MAO-WM-01, MA2-RN-02]</w:t>
            </w:r>
          </w:p>
        </w:tc>
        <w:tc>
          <w:tcPr>
            <w:tcW w:w="7280" w:type="dxa"/>
          </w:tcPr>
          <w:p w14:paraId="08D4EED9" w14:textId="77777777" w:rsidR="0061576D" w:rsidRDefault="0061576D" w:rsidP="00DC1A9F">
            <w:pPr>
              <w:rPr>
                <w:rFonts w:eastAsia="Arial"/>
              </w:rPr>
            </w:pPr>
            <w:r w:rsidRPr="3764BECC">
              <w:rPr>
                <w:rFonts w:eastAsia="Arial"/>
              </w:rPr>
              <w:t xml:space="preserve">Links to </w:t>
            </w:r>
            <w:hyperlink r:id="rId26">
              <w:r w:rsidRPr="3764BECC">
                <w:rPr>
                  <w:rStyle w:val="Hyperlink"/>
                  <w:rFonts w:eastAsia="Arial"/>
                </w:rPr>
                <w:t>National Numeracy Learning Progressions</w:t>
              </w:r>
            </w:hyperlink>
            <w:r w:rsidRPr="3764BECC">
              <w:rPr>
                <w:rFonts w:eastAsia="Arial"/>
              </w:rPr>
              <w:t xml:space="preserve"> (NNLP):</w:t>
            </w:r>
          </w:p>
          <w:p w14:paraId="6BDBBB6B" w14:textId="3298F3C4" w:rsidR="0061576D" w:rsidRDefault="000737A9" w:rsidP="00DC1A9F">
            <w:pPr>
              <w:pStyle w:val="ListBullet"/>
              <w:rPr>
                <w:rFonts w:eastAsia="Arial"/>
              </w:rPr>
            </w:pPr>
            <w:r>
              <w:rPr>
                <w:rFonts w:eastAsia="Arial"/>
              </w:rPr>
              <w:t>NPV6, NPV7.</w:t>
            </w:r>
          </w:p>
          <w:p w14:paraId="67B1E7BD" w14:textId="30CC7BFF" w:rsidR="0061576D" w:rsidRDefault="0061576D" w:rsidP="00DC1A9F">
            <w:pPr>
              <w:rPr>
                <w:rFonts w:eastAsia="Arial"/>
              </w:rPr>
            </w:pPr>
            <w:r w:rsidRPr="3764BECC">
              <w:rPr>
                <w:rFonts w:eastAsia="Arial"/>
              </w:rPr>
              <w:t xml:space="preserve">Links to suggested </w:t>
            </w:r>
            <w:hyperlink r:id="rId27">
              <w:r w:rsidRPr="3764BECC">
                <w:rPr>
                  <w:rStyle w:val="Hyperlink"/>
                  <w:rFonts w:eastAsia="Arial"/>
                </w:rPr>
                <w:t>Interview for Student Reasoning</w:t>
              </w:r>
            </w:hyperlink>
            <w:r w:rsidRPr="3764BECC">
              <w:rPr>
                <w:rFonts w:eastAsia="Arial"/>
              </w:rPr>
              <w:t xml:space="preserve"> (IfSR) tasks:</w:t>
            </w:r>
          </w:p>
          <w:p w14:paraId="31F00E80" w14:textId="3CF2A776" w:rsidR="0061576D" w:rsidRPr="00120D3A" w:rsidRDefault="0061576D" w:rsidP="00120D3A">
            <w:pPr>
              <w:pStyle w:val="ListBullet"/>
              <w:rPr>
                <w:rFonts w:eastAsia="Arial"/>
              </w:rPr>
            </w:pPr>
            <w:r w:rsidRPr="293C40B7">
              <w:rPr>
                <w:rFonts w:eastAsia="Arial"/>
                <w:b/>
                <w:bCs/>
              </w:rPr>
              <w:t>IfSR-NP</w:t>
            </w:r>
            <w:r w:rsidRPr="293C40B7">
              <w:rPr>
                <w:rFonts w:eastAsia="Arial"/>
              </w:rPr>
              <w:t xml:space="preserve">: </w:t>
            </w:r>
            <w:r w:rsidR="000737A9">
              <w:rPr>
                <w:rFonts w:eastAsia="Arial"/>
              </w:rPr>
              <w:t>4D.1, 4D.4.</w:t>
            </w:r>
          </w:p>
        </w:tc>
      </w:tr>
    </w:tbl>
    <w:p w14:paraId="15A464F9" w14:textId="4F1F42BE" w:rsidR="0061576D" w:rsidRDefault="0061576D" w:rsidP="00DC44B3">
      <w:pPr>
        <w:pStyle w:val="Heading2"/>
      </w:pPr>
      <w:bookmarkStart w:id="40" w:name="_Toc146283757"/>
      <w:bookmarkStart w:id="41" w:name="_Toc150249126"/>
      <w:bookmarkStart w:id="42" w:name="_Hlk138170600"/>
      <w:r w:rsidRPr="3764BECC">
        <w:rPr>
          <w:rFonts w:eastAsia="Arial"/>
        </w:rPr>
        <w:t xml:space="preserve">Core lesson </w:t>
      </w:r>
      <w:r w:rsidR="00CA169C">
        <w:rPr>
          <w:rFonts w:eastAsia="Arial"/>
        </w:rPr>
        <w:t xml:space="preserve">1 – </w:t>
      </w:r>
      <w:r w:rsidR="006E748B">
        <w:rPr>
          <w:rFonts w:eastAsia="Arial"/>
        </w:rPr>
        <w:t>c</w:t>
      </w:r>
      <w:r w:rsidR="00701AE5" w:rsidRPr="3764BECC">
        <w:rPr>
          <w:rFonts w:eastAsia="Arial"/>
        </w:rPr>
        <w:t>omparing numbers</w:t>
      </w:r>
      <w:r w:rsidRPr="3764BECC">
        <w:rPr>
          <w:rFonts w:eastAsia="Arial"/>
        </w:rPr>
        <w:t xml:space="preserve"> – </w:t>
      </w:r>
      <w:r w:rsidR="00701AE5" w:rsidRPr="3764BECC">
        <w:rPr>
          <w:rFonts w:eastAsia="Arial"/>
        </w:rPr>
        <w:t>25</w:t>
      </w:r>
      <w:r w:rsidRPr="3764BECC">
        <w:rPr>
          <w:rFonts w:eastAsia="Arial"/>
        </w:rPr>
        <w:t xml:space="preserve"> minutes</w:t>
      </w:r>
      <w:bookmarkEnd w:id="40"/>
      <w:bookmarkEnd w:id="41"/>
    </w:p>
    <w:bookmarkEnd w:id="42"/>
    <w:p w14:paraId="5EC2705C" w14:textId="795687C6" w:rsidR="0061576D" w:rsidRDefault="0061576D" w:rsidP="0061576D">
      <w:pPr>
        <w:rPr>
          <w:rFonts w:eastAsia="Arial"/>
        </w:rPr>
      </w:pPr>
      <w:r w:rsidRPr="3764BECC">
        <w:rPr>
          <w:rFonts w:eastAsia="Arial"/>
        </w:rPr>
        <w:t xml:space="preserve">The table below contains </w:t>
      </w:r>
      <w:r w:rsidR="00D30828">
        <w:rPr>
          <w:rFonts w:eastAsia="Arial"/>
        </w:rPr>
        <w:t xml:space="preserve">a </w:t>
      </w:r>
      <w:r w:rsidRPr="3764BECC">
        <w:rPr>
          <w:rFonts w:eastAsia="Arial"/>
        </w:rPr>
        <w:t>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1576D" w14:paraId="65D6CD5E"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645D5355" w14:textId="35676BE2" w:rsidR="0061576D" w:rsidRDefault="0061576D" w:rsidP="00DC1A9F">
            <w:pPr>
              <w:rPr>
                <w:rFonts w:eastAsia="Arial"/>
              </w:rPr>
            </w:pPr>
            <w:r w:rsidRPr="3764BECC">
              <w:rPr>
                <w:rFonts w:eastAsia="Arial"/>
              </w:rPr>
              <w:t>Core concept learning intention</w:t>
            </w:r>
          </w:p>
        </w:tc>
        <w:tc>
          <w:tcPr>
            <w:tcW w:w="7280" w:type="dxa"/>
          </w:tcPr>
          <w:p w14:paraId="6B52E2E1" w14:textId="77777777" w:rsidR="0061576D" w:rsidRDefault="0061576D" w:rsidP="00DC1A9F">
            <w:pPr>
              <w:rPr>
                <w:rFonts w:eastAsia="Arial"/>
              </w:rPr>
            </w:pPr>
            <w:r w:rsidRPr="3764BECC">
              <w:rPr>
                <w:rFonts w:eastAsia="Arial"/>
              </w:rPr>
              <w:t>Core concept success criteria</w:t>
            </w:r>
          </w:p>
        </w:tc>
      </w:tr>
      <w:tr w:rsidR="0061576D" w14:paraId="230ACE15"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7C918442" w14:textId="77777777" w:rsidR="0061576D" w:rsidRDefault="0061576D" w:rsidP="00DC1A9F">
            <w:pPr>
              <w:rPr>
                <w:rFonts w:eastAsia="Arial"/>
              </w:rPr>
            </w:pPr>
            <w:r w:rsidRPr="3764BECC">
              <w:rPr>
                <w:rFonts w:eastAsia="Arial"/>
              </w:rPr>
              <w:t>Students are learning to:</w:t>
            </w:r>
          </w:p>
          <w:p w14:paraId="106454DF" w14:textId="3BE158BC" w:rsidR="0061576D" w:rsidRDefault="2A6EB7BF" w:rsidP="00DC1A9F">
            <w:pPr>
              <w:pStyle w:val="ListBullet"/>
              <w:rPr>
                <w:rFonts w:eastAsia="Arial"/>
              </w:rPr>
            </w:pPr>
            <w:r w:rsidRPr="293C40B7">
              <w:rPr>
                <w:rFonts w:eastAsia="Arial"/>
              </w:rPr>
              <w:t>recognise the place value of each digit in a number.</w:t>
            </w:r>
          </w:p>
        </w:tc>
        <w:tc>
          <w:tcPr>
            <w:tcW w:w="7280" w:type="dxa"/>
          </w:tcPr>
          <w:p w14:paraId="7418BA29" w14:textId="77777777" w:rsidR="0061576D" w:rsidRDefault="0061576D" w:rsidP="00DC1A9F">
            <w:pPr>
              <w:rPr>
                <w:rFonts w:eastAsia="Arial"/>
              </w:rPr>
            </w:pPr>
            <w:r w:rsidRPr="3764BECC">
              <w:rPr>
                <w:rFonts w:eastAsia="Arial"/>
              </w:rPr>
              <w:t>Students can:</w:t>
            </w:r>
          </w:p>
          <w:p w14:paraId="20D6BDA0" w14:textId="3790A4C0" w:rsidR="007C15B5" w:rsidRDefault="19D810FC" w:rsidP="007C15B5">
            <w:pPr>
              <w:pStyle w:val="ListBullet"/>
              <w:rPr>
                <w:rFonts w:eastAsia="Arial"/>
              </w:rPr>
            </w:pPr>
            <w:r w:rsidRPr="293C40B7">
              <w:rPr>
                <w:rFonts w:eastAsia="Arial"/>
              </w:rPr>
              <w:t>compare the size of each digit in a number</w:t>
            </w:r>
          </w:p>
          <w:p w14:paraId="3FE610FF" w14:textId="32B72845" w:rsidR="007C15B5" w:rsidRDefault="19D810FC" w:rsidP="007C15B5">
            <w:pPr>
              <w:pStyle w:val="ListBullet"/>
              <w:rPr>
                <w:rFonts w:eastAsia="Arial"/>
              </w:rPr>
            </w:pPr>
            <w:r w:rsidRPr="293C40B7">
              <w:rPr>
                <w:rFonts w:eastAsia="Arial"/>
              </w:rPr>
              <w:t>place numbers in ascending and descending order</w:t>
            </w:r>
          </w:p>
          <w:p w14:paraId="34D9CFEF" w14:textId="7826CE0A" w:rsidR="0061576D" w:rsidRDefault="19D810FC" w:rsidP="007C15B5">
            <w:pPr>
              <w:pStyle w:val="ListBullet"/>
              <w:rPr>
                <w:rFonts w:eastAsia="Arial"/>
              </w:rPr>
            </w:pPr>
            <w:r w:rsidRPr="293C40B7">
              <w:rPr>
                <w:rFonts w:eastAsia="Arial"/>
              </w:rPr>
              <w:t>justify their choices when renaming numbers.</w:t>
            </w:r>
          </w:p>
        </w:tc>
      </w:tr>
    </w:tbl>
    <w:p w14:paraId="2A04CDF5" w14:textId="5C3D500C" w:rsidR="00513A36" w:rsidRDefault="004E4DE5" w:rsidP="32845375">
      <w:pPr>
        <w:pStyle w:val="FeatureBox"/>
        <w:rPr>
          <w:rFonts w:eastAsia="Arial"/>
        </w:rPr>
      </w:pPr>
      <w:r>
        <w:rPr>
          <w:rFonts w:eastAsia="Arial"/>
        </w:rPr>
        <w:t>This</w:t>
      </w:r>
      <w:r w:rsidR="00C22A09" w:rsidRPr="3764BECC">
        <w:rPr>
          <w:rFonts w:eastAsia="Arial"/>
        </w:rPr>
        <w:t xml:space="preserve"> activity </w:t>
      </w:r>
      <w:r>
        <w:rPr>
          <w:rFonts w:eastAsia="Arial"/>
        </w:rPr>
        <w:t>is an adaptation of</w:t>
      </w:r>
      <w:r w:rsidR="00C22A09" w:rsidRPr="3764BECC">
        <w:rPr>
          <w:rFonts w:eastAsia="Arial"/>
        </w:rPr>
        <w:t xml:space="preserve"> </w:t>
      </w:r>
      <w:r w:rsidR="00C22A09" w:rsidRPr="003E6060">
        <w:rPr>
          <w:rStyle w:val="Emphasis"/>
        </w:rPr>
        <w:t>Short activity: Two place value games for building fluency with non-standard partitioning</w:t>
      </w:r>
      <w:r w:rsidR="00C22A09" w:rsidRPr="3764BECC">
        <w:rPr>
          <w:rFonts w:eastAsia="Arial"/>
        </w:rPr>
        <w:t xml:space="preserve"> by Russo</w:t>
      </w:r>
      <w:r w:rsidR="000A31C7">
        <w:rPr>
          <w:rFonts w:eastAsia="Arial"/>
        </w:rPr>
        <w:t xml:space="preserve"> and</w:t>
      </w:r>
      <w:r w:rsidR="00C22A09" w:rsidRPr="3764BECC">
        <w:rPr>
          <w:rFonts w:eastAsia="Arial"/>
        </w:rPr>
        <w:t xml:space="preserve"> Russo.</w:t>
      </w:r>
    </w:p>
    <w:p w14:paraId="53FA11A6" w14:textId="47734BAD" w:rsidR="00513A36" w:rsidRDefault="00513A36" w:rsidP="00C773E7">
      <w:pPr>
        <w:pStyle w:val="FeatureBox"/>
        <w:rPr>
          <w:rFonts w:eastAsia="Arial"/>
        </w:rPr>
      </w:pPr>
      <w:r w:rsidRPr="3764BECC">
        <w:rPr>
          <w:rFonts w:eastAsia="Arial"/>
          <w:b/>
        </w:rPr>
        <w:t>N</w:t>
      </w:r>
      <w:r w:rsidR="00C773E7" w:rsidRPr="3764BECC">
        <w:rPr>
          <w:rFonts w:eastAsia="Arial"/>
          <w:b/>
        </w:rPr>
        <w:t>ote</w:t>
      </w:r>
      <w:r w:rsidRPr="3764BECC">
        <w:rPr>
          <w:rFonts w:eastAsia="Arial"/>
          <w:b/>
        </w:rPr>
        <w:t>:</w:t>
      </w:r>
      <w:r w:rsidRPr="3764BECC">
        <w:rPr>
          <w:rFonts w:eastAsia="Arial"/>
        </w:rPr>
        <w:t xml:space="preserve"> </w:t>
      </w:r>
      <w:r w:rsidR="001616E7">
        <w:rPr>
          <w:rFonts w:eastAsia="Arial"/>
        </w:rPr>
        <w:t>b</w:t>
      </w:r>
      <w:r w:rsidRPr="3764BECC">
        <w:rPr>
          <w:rFonts w:eastAsia="Arial"/>
        </w:rPr>
        <w:t xml:space="preserve">y this stage of learning, students should have an understanding of standard and non-standard partitioning of </w:t>
      </w:r>
      <w:r w:rsidR="000A31C7">
        <w:rPr>
          <w:rFonts w:eastAsia="Arial"/>
        </w:rPr>
        <w:t>3</w:t>
      </w:r>
      <w:r w:rsidRPr="3764BECC">
        <w:rPr>
          <w:rFonts w:eastAsia="Arial"/>
        </w:rPr>
        <w:t xml:space="preserve">-digit numbers. </w:t>
      </w:r>
      <w:r w:rsidR="0E4BC933" w:rsidRPr="68A04D16">
        <w:rPr>
          <w:rFonts w:eastAsia="Arial"/>
        </w:rPr>
        <w:t>R</w:t>
      </w:r>
      <w:r w:rsidRPr="68A04D16">
        <w:rPr>
          <w:rFonts w:eastAsia="Arial"/>
        </w:rPr>
        <w:t>evis</w:t>
      </w:r>
      <w:r w:rsidR="10AA70B0" w:rsidRPr="68A04D16">
        <w:rPr>
          <w:rFonts w:eastAsia="Arial"/>
        </w:rPr>
        <w:t>e</w:t>
      </w:r>
      <w:r w:rsidRPr="3764BECC">
        <w:rPr>
          <w:rFonts w:eastAsia="Arial"/>
        </w:rPr>
        <w:t xml:space="preserve"> this concept </w:t>
      </w:r>
      <w:r w:rsidR="64545552" w:rsidRPr="68A04D16">
        <w:rPr>
          <w:rFonts w:eastAsia="Arial"/>
        </w:rPr>
        <w:t>as</w:t>
      </w:r>
      <w:r w:rsidRPr="3764BECC">
        <w:rPr>
          <w:rFonts w:eastAsia="Arial"/>
        </w:rPr>
        <w:t xml:space="preserve"> needed before introducing the following activity.</w:t>
      </w:r>
    </w:p>
    <w:p w14:paraId="4EC8A24B" w14:textId="0668514A" w:rsidR="00513A36" w:rsidRDefault="00513A36" w:rsidP="00C773E7">
      <w:pPr>
        <w:pStyle w:val="ListNumber"/>
        <w:rPr>
          <w:rFonts w:eastAsia="Arial"/>
        </w:rPr>
      </w:pPr>
      <w:r w:rsidRPr="3764BECC">
        <w:rPr>
          <w:rFonts w:eastAsia="Arial"/>
        </w:rPr>
        <w:t>Model the following activity with another student to explain expectations and how to play</w:t>
      </w:r>
      <w:r w:rsidR="00C773E7" w:rsidRPr="3764BECC">
        <w:rPr>
          <w:rFonts w:eastAsia="Arial"/>
        </w:rPr>
        <w:t>.</w:t>
      </w:r>
    </w:p>
    <w:p w14:paraId="603EC072" w14:textId="660D480A" w:rsidR="00513A36" w:rsidRDefault="00513A36" w:rsidP="00C773E7">
      <w:pPr>
        <w:pStyle w:val="ListNumber"/>
        <w:rPr>
          <w:rFonts w:eastAsia="Arial"/>
        </w:rPr>
      </w:pPr>
      <w:r w:rsidRPr="3764BECC">
        <w:rPr>
          <w:rFonts w:eastAsia="Arial"/>
        </w:rPr>
        <w:t xml:space="preserve">Student A rolls </w:t>
      </w:r>
      <w:r w:rsidR="00A327FF">
        <w:rPr>
          <w:rFonts w:eastAsia="Arial"/>
        </w:rPr>
        <w:t>six</w:t>
      </w:r>
      <w:r w:rsidR="4252CBEE" w:rsidRPr="26CB7355">
        <w:rPr>
          <w:rFonts w:eastAsia="Arial"/>
        </w:rPr>
        <w:t xml:space="preserve"> </w:t>
      </w:r>
      <w:r w:rsidR="00A327FF">
        <w:rPr>
          <w:rFonts w:eastAsia="Arial"/>
        </w:rPr>
        <w:t>10</w:t>
      </w:r>
      <w:r w:rsidRPr="3764BECC">
        <w:rPr>
          <w:rFonts w:eastAsia="Arial"/>
        </w:rPr>
        <w:t>-sided dice</w:t>
      </w:r>
      <w:r w:rsidR="00C4171E">
        <w:rPr>
          <w:rFonts w:eastAsia="Arial"/>
        </w:rPr>
        <w:t xml:space="preserve"> (physical dice or using </w:t>
      </w:r>
      <w:hyperlink r:id="rId28" w:history="1">
        <w:r w:rsidR="00C4171E" w:rsidRPr="00A12BC5">
          <w:rPr>
            <w:rStyle w:val="Hyperlink"/>
            <w:rFonts w:eastAsia="Arial"/>
          </w:rPr>
          <w:t>virtual dice</w:t>
        </w:r>
      </w:hyperlink>
      <w:r w:rsidR="00C4171E">
        <w:rPr>
          <w:rFonts w:eastAsia="Arial"/>
        </w:rPr>
        <w:t>)</w:t>
      </w:r>
      <w:r w:rsidRPr="3764BECC">
        <w:rPr>
          <w:rFonts w:eastAsia="Arial"/>
        </w:rPr>
        <w:t xml:space="preserve"> to create a </w:t>
      </w:r>
      <w:r w:rsidR="001616E7">
        <w:rPr>
          <w:rFonts w:eastAsia="Arial"/>
        </w:rPr>
        <w:t>6</w:t>
      </w:r>
      <w:r w:rsidRPr="3764BECC">
        <w:rPr>
          <w:rFonts w:eastAsia="Arial"/>
        </w:rPr>
        <w:t xml:space="preserve">-digit number, using one of the dice to represent each of the </w:t>
      </w:r>
      <w:r w:rsidR="009D7320">
        <w:rPr>
          <w:rFonts w:eastAsia="Arial"/>
        </w:rPr>
        <w:t>hundred thousands, ten thousands</w:t>
      </w:r>
      <w:r w:rsidR="002E5384">
        <w:rPr>
          <w:rFonts w:eastAsia="Arial"/>
        </w:rPr>
        <w:t>, thousands,</w:t>
      </w:r>
      <w:r w:rsidRPr="26CB7355">
        <w:rPr>
          <w:rFonts w:eastAsia="Arial"/>
        </w:rPr>
        <w:t xml:space="preserve"> </w:t>
      </w:r>
      <w:r w:rsidRPr="3764BECC">
        <w:rPr>
          <w:rFonts w:eastAsia="Arial"/>
        </w:rPr>
        <w:t xml:space="preserve">hundreds, tens and ones columns. For example, </w:t>
      </w:r>
      <w:r w:rsidR="00FF7AE1">
        <w:rPr>
          <w:rFonts w:eastAsia="Arial"/>
        </w:rPr>
        <w:t>738</w:t>
      </w:r>
      <w:r w:rsidR="000A31C7">
        <w:rPr>
          <w:rFonts w:eastAsia="Arial"/>
        </w:rPr>
        <w:t> </w:t>
      </w:r>
      <w:r w:rsidRPr="3764BECC">
        <w:rPr>
          <w:rFonts w:eastAsia="Arial"/>
        </w:rPr>
        <w:t>546.</w:t>
      </w:r>
    </w:p>
    <w:p w14:paraId="0E57F80E" w14:textId="6800D719" w:rsidR="00513A36" w:rsidRDefault="00513A36" w:rsidP="00C773E7">
      <w:pPr>
        <w:pStyle w:val="ListNumber"/>
        <w:rPr>
          <w:rFonts w:eastAsia="Arial"/>
        </w:rPr>
      </w:pPr>
      <w:r w:rsidRPr="3764BECC">
        <w:rPr>
          <w:rFonts w:eastAsia="Arial"/>
        </w:rPr>
        <w:t xml:space="preserve">Student A and Student B use non-standard partitioning to rename the number. </w:t>
      </w:r>
      <w:r w:rsidRPr="26CB7355">
        <w:rPr>
          <w:rFonts w:eastAsia="Arial"/>
        </w:rPr>
        <w:t xml:space="preserve">Each player records their renamed number on </w:t>
      </w:r>
      <w:hyperlink w:anchor="_Resource_6:_Place">
        <w:r w:rsidR="00A42809">
          <w:rPr>
            <w:rStyle w:val="Hyperlink"/>
            <w:rFonts w:eastAsia="Arial"/>
          </w:rPr>
          <w:t>Resource 6 – place value gameboard</w:t>
        </w:r>
      </w:hyperlink>
      <w:r w:rsidR="00081237" w:rsidRPr="26CB7355">
        <w:rPr>
          <w:rFonts w:eastAsia="Arial"/>
        </w:rPr>
        <w:t xml:space="preserve"> </w:t>
      </w:r>
      <w:r w:rsidR="00936B6C">
        <w:rPr>
          <w:rFonts w:eastAsia="Arial"/>
        </w:rPr>
        <w:t>(s</w:t>
      </w:r>
      <w:r w:rsidR="70A1C987" w:rsidRPr="008B1259">
        <w:rPr>
          <w:rFonts w:eastAsia="Arial"/>
        </w:rPr>
        <w:t>ee</w:t>
      </w:r>
      <w:r w:rsidRPr="3764BECC">
        <w:rPr>
          <w:rFonts w:eastAsia="Arial"/>
        </w:rPr>
        <w:t xml:space="preserve"> </w:t>
      </w:r>
      <w:r w:rsidR="000C759F">
        <w:rPr>
          <w:rFonts w:eastAsia="Arial"/>
        </w:rPr>
        <w:fldChar w:fldCharType="begin"/>
      </w:r>
      <w:r w:rsidR="000C759F">
        <w:rPr>
          <w:rFonts w:eastAsia="Arial"/>
        </w:rPr>
        <w:instrText xml:space="preserve"> REF _Ref141174935 \h </w:instrText>
      </w:r>
      <w:r w:rsidR="000C759F">
        <w:rPr>
          <w:rFonts w:eastAsia="Arial"/>
        </w:rPr>
      </w:r>
      <w:r w:rsidR="000C759F">
        <w:rPr>
          <w:rFonts w:eastAsia="Arial"/>
        </w:rPr>
        <w:fldChar w:fldCharType="separate"/>
      </w:r>
      <w:r w:rsidR="000C759F">
        <w:t xml:space="preserve">Figure </w:t>
      </w:r>
      <w:r w:rsidR="000C759F">
        <w:rPr>
          <w:noProof/>
        </w:rPr>
        <w:t>5</w:t>
      </w:r>
      <w:r w:rsidR="000C759F">
        <w:rPr>
          <w:rFonts w:eastAsia="Arial"/>
        </w:rPr>
        <w:fldChar w:fldCharType="end"/>
      </w:r>
      <w:r w:rsidR="00936B6C">
        <w:rPr>
          <w:rFonts w:eastAsia="Arial"/>
        </w:rPr>
        <w:t>)</w:t>
      </w:r>
      <w:r w:rsidR="00EF6A6F">
        <w:rPr>
          <w:rFonts w:eastAsia="Arial"/>
        </w:rPr>
        <w:t>.</w:t>
      </w:r>
    </w:p>
    <w:p w14:paraId="564920C7" w14:textId="4EBAFD5F" w:rsidR="00EF6A6F" w:rsidRPr="008B1259" w:rsidRDefault="000C759F" w:rsidP="00EF6A6F">
      <w:pPr>
        <w:pStyle w:val="Caption"/>
        <w:rPr>
          <w:rFonts w:eastAsia="Arial"/>
        </w:rPr>
      </w:pPr>
      <w:bookmarkStart w:id="43" w:name="_Ref141174935"/>
      <w:r>
        <w:t xml:space="preserve">Figure </w:t>
      </w:r>
      <w:r>
        <w:fldChar w:fldCharType="begin"/>
      </w:r>
      <w:r>
        <w:instrText xml:space="preserve"> SEQ Figure \* ARABIC </w:instrText>
      </w:r>
      <w:r>
        <w:fldChar w:fldCharType="separate"/>
      </w:r>
      <w:r w:rsidR="00CF30FE">
        <w:rPr>
          <w:noProof/>
        </w:rPr>
        <w:t>5</w:t>
      </w:r>
      <w:r>
        <w:rPr>
          <w:noProof/>
        </w:rPr>
        <w:fldChar w:fldCharType="end"/>
      </w:r>
      <w:bookmarkEnd w:id="43"/>
      <w:r w:rsidR="00EF6A6F">
        <w:t xml:space="preserve"> </w:t>
      </w:r>
      <w:r w:rsidR="00642F8F" w:rsidRPr="3764BECC">
        <w:rPr>
          <w:rFonts w:eastAsia="Arial"/>
        </w:rPr>
        <w:t>–</w:t>
      </w:r>
      <w:r w:rsidR="00EF6A6F">
        <w:t xml:space="preserve"> </w:t>
      </w:r>
      <w:r w:rsidR="00950CDD">
        <w:t>g</w:t>
      </w:r>
      <w:r w:rsidR="00EF6A6F">
        <w:t>ameboard example</w:t>
      </w:r>
    </w:p>
    <w:p w14:paraId="37945354" w14:textId="5EBD4FD4" w:rsidR="00C773E7" w:rsidRDefault="006B4EA8" w:rsidP="00C773E7">
      <w:pPr>
        <w:pStyle w:val="ListNumber"/>
        <w:numPr>
          <w:ilvl w:val="0"/>
          <w:numId w:val="0"/>
        </w:numPr>
        <w:rPr>
          <w:rFonts w:eastAsia="Arial"/>
        </w:rPr>
      </w:pPr>
      <w:r>
        <w:rPr>
          <w:noProof/>
        </w:rPr>
        <w:drawing>
          <wp:inline distT="0" distB="0" distL="0" distR="0" wp14:anchorId="7F39E494" wp14:editId="0E46E051">
            <wp:extent cx="4766733" cy="3319780"/>
            <wp:effectExtent l="0" t="0" r="0" b="0"/>
            <wp:docPr id="22" name="Picture 22" descr="Two lots of 6-digit place value houses showing standard and non standard partitioning of the number 738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wo lots of 6-digit place value houses showing standard and non standard partitioning of the number 738 546."/>
                    <pic:cNvPicPr/>
                  </pic:nvPicPr>
                  <pic:blipFill rotWithShape="1">
                    <a:blip r:embed="rId29"/>
                    <a:srcRect r="894"/>
                    <a:stretch/>
                  </pic:blipFill>
                  <pic:spPr bwMode="auto">
                    <a:xfrm>
                      <a:off x="0" y="0"/>
                      <a:ext cx="4772285" cy="3323647"/>
                    </a:xfrm>
                    <a:prstGeom prst="rect">
                      <a:avLst/>
                    </a:prstGeom>
                    <a:ln>
                      <a:noFill/>
                    </a:ln>
                    <a:extLst>
                      <a:ext uri="{53640926-AAD7-44D8-BBD7-CCE9431645EC}">
                        <a14:shadowObscured xmlns:a14="http://schemas.microsoft.com/office/drawing/2010/main"/>
                      </a:ext>
                    </a:extLst>
                  </pic:spPr>
                </pic:pic>
              </a:graphicData>
            </a:graphic>
          </wp:inline>
        </w:drawing>
      </w:r>
    </w:p>
    <w:p w14:paraId="5FC8F06A" w14:textId="22E09FF4" w:rsidR="00513A36" w:rsidRDefault="00513A36" w:rsidP="00C773E7">
      <w:pPr>
        <w:pStyle w:val="ListNumber"/>
        <w:rPr>
          <w:rFonts w:eastAsia="Arial"/>
        </w:rPr>
      </w:pPr>
      <w:r w:rsidRPr="3764BECC">
        <w:rPr>
          <w:rFonts w:eastAsia="Arial"/>
        </w:rPr>
        <w:t xml:space="preserve">Beginning with the </w:t>
      </w:r>
      <w:r w:rsidRPr="26CB7355">
        <w:rPr>
          <w:rFonts w:eastAsia="Arial"/>
        </w:rPr>
        <w:t>hundre</w:t>
      </w:r>
      <w:r w:rsidR="00630C9D">
        <w:rPr>
          <w:rFonts w:eastAsia="Arial"/>
        </w:rPr>
        <w:t>d thousands</w:t>
      </w:r>
      <w:r w:rsidRPr="3764BECC">
        <w:rPr>
          <w:rFonts w:eastAsia="Arial"/>
        </w:rPr>
        <w:t xml:space="preserve"> column, players reveal their renamed number. The player who has the highest number recorded in each place value column (</w:t>
      </w:r>
      <w:r w:rsidRPr="26CB7355">
        <w:rPr>
          <w:rFonts w:eastAsia="Arial"/>
        </w:rPr>
        <w:t>hundred</w:t>
      </w:r>
      <w:r w:rsidR="00AB38D2">
        <w:rPr>
          <w:rFonts w:eastAsia="Arial"/>
        </w:rPr>
        <w:t xml:space="preserve"> </w:t>
      </w:r>
      <w:r w:rsidR="00FE3614">
        <w:rPr>
          <w:rFonts w:eastAsia="Arial"/>
        </w:rPr>
        <w:t>thousand</w:t>
      </w:r>
      <w:r w:rsidR="00FE3614" w:rsidRPr="26CB7355">
        <w:rPr>
          <w:rFonts w:eastAsia="Arial"/>
        </w:rPr>
        <w:t>s,</w:t>
      </w:r>
      <w:r w:rsidR="00FE3614">
        <w:rPr>
          <w:rFonts w:eastAsia="Arial"/>
        </w:rPr>
        <w:t xml:space="preserve"> ten</w:t>
      </w:r>
      <w:r w:rsidR="00AA6B21">
        <w:rPr>
          <w:rFonts w:eastAsia="Arial"/>
        </w:rPr>
        <w:t xml:space="preserve"> thousands</w:t>
      </w:r>
      <w:r w:rsidR="004A1093">
        <w:rPr>
          <w:rFonts w:eastAsia="Arial"/>
        </w:rPr>
        <w:t xml:space="preserve">, </w:t>
      </w:r>
      <w:r w:rsidR="00FE3614">
        <w:rPr>
          <w:rFonts w:eastAsia="Arial"/>
        </w:rPr>
        <w:t>thousands, hundreds</w:t>
      </w:r>
      <w:r w:rsidRPr="3764BECC">
        <w:rPr>
          <w:rFonts w:eastAsia="Arial"/>
        </w:rPr>
        <w:t>, tens and ones) receives one point. In the event of a tie, neither player is awarded a point.</w:t>
      </w:r>
    </w:p>
    <w:p w14:paraId="07CFA566" w14:textId="5A499D70" w:rsidR="00513A36" w:rsidRDefault="00513A36" w:rsidP="00C773E7">
      <w:pPr>
        <w:pStyle w:val="ListNumber"/>
        <w:rPr>
          <w:rFonts w:eastAsia="Arial"/>
        </w:rPr>
      </w:pPr>
      <w:r w:rsidRPr="3764BECC">
        <w:rPr>
          <w:rFonts w:eastAsia="Arial"/>
        </w:rPr>
        <w:t>The game continues until one of the players records 21 points</w:t>
      </w:r>
      <w:r w:rsidRPr="26CB7355">
        <w:rPr>
          <w:rFonts w:eastAsia="Arial"/>
        </w:rPr>
        <w:t>.</w:t>
      </w:r>
    </w:p>
    <w:p w14:paraId="121213AE" w14:textId="30A782F6" w:rsidR="006654E2" w:rsidRDefault="0042246D" w:rsidP="0042246D">
      <w:pPr>
        <w:pStyle w:val="FeatureBox"/>
        <w:rPr>
          <w:rFonts w:eastAsia="Arial"/>
        </w:rPr>
      </w:pPr>
      <w:r w:rsidRPr="3764BECC">
        <w:rPr>
          <w:rFonts w:eastAsia="Arial"/>
          <w:b/>
        </w:rPr>
        <w:t>Note:</w:t>
      </w:r>
      <w:r w:rsidRPr="3764BECC">
        <w:rPr>
          <w:rFonts w:eastAsia="Arial"/>
        </w:rPr>
        <w:t xml:space="preserve"> </w:t>
      </w:r>
      <w:r w:rsidR="005F3682">
        <w:rPr>
          <w:rFonts w:eastAsia="Arial"/>
        </w:rPr>
        <w:t>i</w:t>
      </w:r>
      <w:r w:rsidRPr="3764BECC">
        <w:rPr>
          <w:rFonts w:eastAsia="Arial"/>
        </w:rPr>
        <w:t xml:space="preserve">n our example, Student A ‘won’ the </w:t>
      </w:r>
      <w:r w:rsidR="00691C99">
        <w:rPr>
          <w:rFonts w:eastAsia="Arial"/>
        </w:rPr>
        <w:t>ten thousands</w:t>
      </w:r>
      <w:r w:rsidRPr="3764BECC">
        <w:rPr>
          <w:rFonts w:eastAsia="Arial"/>
        </w:rPr>
        <w:t xml:space="preserve"> </w:t>
      </w:r>
      <w:r w:rsidR="0066045C">
        <w:rPr>
          <w:rFonts w:eastAsia="Arial"/>
        </w:rPr>
        <w:t>and tens battle</w:t>
      </w:r>
      <w:r w:rsidRPr="3764BECC">
        <w:rPr>
          <w:rFonts w:eastAsia="Arial"/>
        </w:rPr>
        <w:t>,</w:t>
      </w:r>
      <w:r w:rsidR="0066045C">
        <w:rPr>
          <w:rFonts w:eastAsia="Arial"/>
        </w:rPr>
        <w:t xml:space="preserve"> whilst</w:t>
      </w:r>
      <w:r w:rsidRPr="3764BECC">
        <w:rPr>
          <w:rFonts w:eastAsia="Arial"/>
        </w:rPr>
        <w:t xml:space="preserve"> Student B ‘won’ the </w:t>
      </w:r>
      <w:r w:rsidR="0066045C">
        <w:rPr>
          <w:rFonts w:eastAsia="Arial"/>
        </w:rPr>
        <w:t xml:space="preserve">hundred thousands, </w:t>
      </w:r>
      <w:r w:rsidR="001F01DF">
        <w:rPr>
          <w:rFonts w:eastAsia="Arial"/>
        </w:rPr>
        <w:t xml:space="preserve">ten thousands, hundreds and </w:t>
      </w:r>
      <w:r w:rsidRPr="3764BECC">
        <w:rPr>
          <w:rFonts w:eastAsia="Arial"/>
        </w:rPr>
        <w:t xml:space="preserve">ones. Overall, Student </w:t>
      </w:r>
      <w:r w:rsidR="00EC2A5F">
        <w:rPr>
          <w:rFonts w:eastAsia="Arial"/>
        </w:rPr>
        <w:t>B</w:t>
      </w:r>
      <w:r w:rsidRPr="3764BECC">
        <w:rPr>
          <w:rFonts w:eastAsia="Arial"/>
        </w:rPr>
        <w:t xml:space="preserve"> recorded </w:t>
      </w:r>
      <w:r w:rsidR="00EC2A5F">
        <w:rPr>
          <w:rFonts w:eastAsia="Arial"/>
        </w:rPr>
        <w:t>4</w:t>
      </w:r>
      <w:r w:rsidRPr="3764BECC">
        <w:rPr>
          <w:rFonts w:eastAsia="Arial"/>
        </w:rPr>
        <w:t xml:space="preserve"> points for the round, and Student </w:t>
      </w:r>
      <w:r w:rsidR="00EC2A5F">
        <w:rPr>
          <w:rFonts w:eastAsia="Arial"/>
        </w:rPr>
        <w:t>A</w:t>
      </w:r>
      <w:r w:rsidRPr="3764BECC">
        <w:rPr>
          <w:rFonts w:eastAsia="Arial"/>
        </w:rPr>
        <w:t xml:space="preserve"> </w:t>
      </w:r>
      <w:r w:rsidR="00CC07E5">
        <w:rPr>
          <w:rFonts w:eastAsia="Arial"/>
        </w:rPr>
        <w:t xml:space="preserve">recorded </w:t>
      </w:r>
      <w:r w:rsidR="2F46FECB" w:rsidRPr="68A04D16">
        <w:rPr>
          <w:rFonts w:eastAsia="Arial"/>
        </w:rPr>
        <w:t>2</w:t>
      </w:r>
      <w:r w:rsidRPr="3764BECC">
        <w:rPr>
          <w:rFonts w:eastAsia="Arial"/>
        </w:rPr>
        <w:t xml:space="preserve"> point</w:t>
      </w:r>
      <w:r w:rsidR="00EC2A5F">
        <w:rPr>
          <w:rFonts w:eastAsia="Arial"/>
        </w:rPr>
        <w:t>s</w:t>
      </w:r>
      <w:r w:rsidRPr="3764BECC">
        <w:rPr>
          <w:rFonts w:eastAsia="Arial"/>
        </w:rPr>
        <w:t>.</w:t>
      </w:r>
    </w:p>
    <w:p w14:paraId="56CA8485" w14:textId="6A7492A8" w:rsidR="00AB4B4F" w:rsidRDefault="00AB4B4F" w:rsidP="00AB4B4F">
      <w:pPr>
        <w:pStyle w:val="ListNumber"/>
        <w:rPr>
          <w:rFonts w:eastAsia="Arial"/>
        </w:rPr>
      </w:pPr>
      <w:r w:rsidRPr="3764BECC">
        <w:rPr>
          <w:rFonts w:eastAsia="Arial"/>
        </w:rPr>
        <w:t>Students complete the activity.</w:t>
      </w:r>
    </w:p>
    <w:p w14:paraId="324AD03D" w14:textId="6AA4E820" w:rsidR="00AB4B4F" w:rsidRDefault="00AB4B4F" w:rsidP="00AB4B4F">
      <w:pPr>
        <w:pStyle w:val="ListNumber"/>
        <w:rPr>
          <w:rFonts w:eastAsia="Arial"/>
        </w:rPr>
      </w:pPr>
      <w:r w:rsidRPr="3764BECC">
        <w:rPr>
          <w:rFonts w:eastAsia="Arial"/>
        </w:rPr>
        <w:t>As a whole class, ask students:</w:t>
      </w:r>
    </w:p>
    <w:p w14:paraId="7B23798A" w14:textId="4A930F5F" w:rsidR="00AB4B4F" w:rsidRDefault="00AB4B4F" w:rsidP="00CC07E5">
      <w:pPr>
        <w:pStyle w:val="ListBullet"/>
        <w:ind w:left="1134"/>
        <w:rPr>
          <w:rFonts w:eastAsia="Arial"/>
        </w:rPr>
      </w:pPr>
      <w:r w:rsidRPr="293C40B7">
        <w:rPr>
          <w:rFonts w:eastAsia="Arial"/>
        </w:rPr>
        <w:t>What did you notice throughout the duration of the game?</w:t>
      </w:r>
    </w:p>
    <w:p w14:paraId="1AFAAAFB" w14:textId="17D50B9A" w:rsidR="00AB4B4F" w:rsidRDefault="00AB4B4F" w:rsidP="00CC07E5">
      <w:pPr>
        <w:pStyle w:val="ListBullet"/>
        <w:ind w:left="1134"/>
        <w:rPr>
          <w:rFonts w:eastAsia="Arial"/>
        </w:rPr>
      </w:pPr>
      <w:r w:rsidRPr="293C40B7">
        <w:rPr>
          <w:rFonts w:eastAsia="Arial"/>
        </w:rPr>
        <w:t>Is it possible for one player to win all the points?</w:t>
      </w:r>
    </w:p>
    <w:p w14:paraId="38B844D0" w14:textId="42929084" w:rsidR="006654E2" w:rsidRDefault="00AB4B4F" w:rsidP="00CC07E5">
      <w:pPr>
        <w:pStyle w:val="ListBullet"/>
        <w:ind w:left="1134"/>
        <w:rPr>
          <w:rFonts w:eastAsia="Arial"/>
        </w:rPr>
      </w:pPr>
      <w:r w:rsidRPr="293C40B7">
        <w:rPr>
          <w:rFonts w:eastAsia="Arial"/>
        </w:rPr>
        <w:t xml:space="preserve">Did you </w:t>
      </w:r>
      <w:r w:rsidR="377125E5" w:rsidRPr="293C40B7">
        <w:rPr>
          <w:rFonts w:eastAsia="Arial"/>
        </w:rPr>
        <w:t>use</w:t>
      </w:r>
      <w:r w:rsidRPr="293C40B7">
        <w:rPr>
          <w:rFonts w:eastAsia="Arial"/>
        </w:rPr>
        <w:t xml:space="preserve"> a strategy or is the winner determined solely by luck?</w:t>
      </w:r>
    </w:p>
    <w:p w14:paraId="0967E135" w14:textId="77777777" w:rsidR="00545A19" w:rsidRDefault="00545A19" w:rsidP="00545A19">
      <w:pPr>
        <w:rPr>
          <w:rFonts w:eastAsia="Arial"/>
        </w:rPr>
      </w:pPr>
      <w:r w:rsidRPr="3764BECC">
        <w:rPr>
          <w:rFonts w:eastAsia="Arial"/>
        </w:rP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545A19" w14:paraId="51F30F7D"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7137750F" w14:textId="77777777" w:rsidR="00545A19" w:rsidRDefault="00545A19" w:rsidP="00DC1A9F">
            <w:pPr>
              <w:rPr>
                <w:rFonts w:eastAsia="Arial"/>
              </w:rPr>
            </w:pPr>
            <w:r w:rsidRPr="3764BECC">
              <w:rPr>
                <w:rFonts w:eastAsia="Arial"/>
              </w:rPr>
              <w:t>Too hard?</w:t>
            </w:r>
          </w:p>
        </w:tc>
        <w:tc>
          <w:tcPr>
            <w:tcW w:w="7280" w:type="dxa"/>
          </w:tcPr>
          <w:p w14:paraId="7792B33C" w14:textId="77777777" w:rsidR="00545A19" w:rsidRDefault="00545A19" w:rsidP="00DC1A9F">
            <w:pPr>
              <w:rPr>
                <w:rFonts w:eastAsia="Arial"/>
              </w:rPr>
            </w:pPr>
            <w:r w:rsidRPr="3764BECC">
              <w:rPr>
                <w:rFonts w:eastAsia="Arial"/>
              </w:rPr>
              <w:t>Too easy?</w:t>
            </w:r>
          </w:p>
        </w:tc>
      </w:tr>
      <w:tr w:rsidR="00545A19" w14:paraId="26539689"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74A610A3" w14:textId="5AA85B90" w:rsidR="00545A19" w:rsidRDefault="00545A19" w:rsidP="00DC1A9F">
            <w:pPr>
              <w:rPr>
                <w:rFonts w:eastAsia="Arial"/>
              </w:rPr>
            </w:pPr>
            <w:r w:rsidRPr="3764BECC">
              <w:rPr>
                <w:rFonts w:eastAsia="Arial"/>
              </w:rPr>
              <w:t xml:space="preserve">Students cannot </w:t>
            </w:r>
            <w:r w:rsidR="001207D5" w:rsidRPr="3764BECC">
              <w:rPr>
                <w:rFonts w:eastAsia="Arial"/>
              </w:rPr>
              <w:t>compare the size of each digit in a number</w:t>
            </w:r>
            <w:r w:rsidRPr="3764BECC">
              <w:rPr>
                <w:rFonts w:eastAsia="Arial"/>
              </w:rPr>
              <w:t>.</w:t>
            </w:r>
          </w:p>
          <w:p w14:paraId="0A8C7101" w14:textId="0BBEEB0E" w:rsidR="001207D5" w:rsidRDefault="433FC02D" w:rsidP="001207D5">
            <w:pPr>
              <w:pStyle w:val="ListBullet"/>
              <w:rPr>
                <w:rFonts w:eastAsia="Arial"/>
              </w:rPr>
            </w:pPr>
            <w:r w:rsidRPr="293C40B7">
              <w:rPr>
                <w:rFonts w:eastAsia="Arial"/>
              </w:rPr>
              <w:t xml:space="preserve">Provide </w:t>
            </w:r>
            <w:r w:rsidR="0717A400" w:rsidRPr="293C40B7">
              <w:rPr>
                <w:rFonts w:eastAsia="Arial"/>
              </w:rPr>
              <w:t>M</w:t>
            </w:r>
            <w:r w:rsidR="087840FD" w:rsidRPr="293C40B7">
              <w:rPr>
                <w:rFonts w:eastAsia="Arial"/>
              </w:rPr>
              <w:t>AB</w:t>
            </w:r>
            <w:r w:rsidRPr="293C40B7">
              <w:rPr>
                <w:rFonts w:eastAsia="Arial"/>
              </w:rPr>
              <w:t xml:space="preserve"> materials for</w:t>
            </w:r>
            <w:r w:rsidR="39601B2B" w:rsidRPr="293C40B7">
              <w:rPr>
                <w:rFonts w:eastAsia="Arial"/>
              </w:rPr>
              <w:t xml:space="preserve"> students to use to support the</w:t>
            </w:r>
            <w:r w:rsidRPr="293C40B7">
              <w:rPr>
                <w:rFonts w:eastAsia="Arial"/>
              </w:rPr>
              <w:t>m</w:t>
            </w:r>
            <w:r w:rsidR="39601B2B" w:rsidRPr="293C40B7">
              <w:rPr>
                <w:rFonts w:eastAsia="Arial"/>
              </w:rPr>
              <w:t xml:space="preserve"> to rename numbers.</w:t>
            </w:r>
          </w:p>
          <w:p w14:paraId="26D69B08" w14:textId="4282A39E" w:rsidR="00545A19" w:rsidRDefault="0A16BE37" w:rsidP="001207D5">
            <w:pPr>
              <w:pStyle w:val="ListBullet"/>
              <w:rPr>
                <w:rFonts w:eastAsia="Arial"/>
              </w:rPr>
            </w:pPr>
            <w:r w:rsidRPr="293C40B7">
              <w:rPr>
                <w:rFonts w:eastAsia="Arial"/>
              </w:rPr>
              <w:t xml:space="preserve">Support students by </w:t>
            </w:r>
            <w:r w:rsidR="246465E0" w:rsidRPr="293C40B7">
              <w:rPr>
                <w:rFonts w:eastAsia="Arial"/>
              </w:rPr>
              <w:t>reducing</w:t>
            </w:r>
            <w:r w:rsidRPr="293C40B7">
              <w:rPr>
                <w:rFonts w:eastAsia="Arial"/>
              </w:rPr>
              <w:t xml:space="preserve"> the </w:t>
            </w:r>
            <w:r w:rsidR="246465E0" w:rsidRPr="293C40B7">
              <w:rPr>
                <w:rFonts w:eastAsia="Arial"/>
              </w:rPr>
              <w:t xml:space="preserve">number of dice to be rolled to </w:t>
            </w:r>
            <w:r w:rsidR="00B7415F">
              <w:rPr>
                <w:rFonts w:eastAsia="Arial"/>
              </w:rPr>
              <w:t>two</w:t>
            </w:r>
            <w:r w:rsidR="39601B2B" w:rsidRPr="293C40B7">
              <w:rPr>
                <w:rFonts w:eastAsia="Arial"/>
              </w:rPr>
              <w:t xml:space="preserve"> </w:t>
            </w:r>
            <w:r w:rsidR="00B7415F">
              <w:rPr>
                <w:rFonts w:eastAsia="Arial"/>
              </w:rPr>
              <w:t>10</w:t>
            </w:r>
            <w:r w:rsidR="39601B2B" w:rsidRPr="293C40B7">
              <w:rPr>
                <w:rFonts w:eastAsia="Arial"/>
              </w:rPr>
              <w:t>-sided dice to complete the activity.</w:t>
            </w:r>
          </w:p>
        </w:tc>
        <w:tc>
          <w:tcPr>
            <w:tcW w:w="7280" w:type="dxa"/>
          </w:tcPr>
          <w:p w14:paraId="12063B4E" w14:textId="70C6563B" w:rsidR="00545A19" w:rsidRDefault="00545A19" w:rsidP="00DC1A9F">
            <w:pPr>
              <w:rPr>
                <w:rFonts w:eastAsia="Arial"/>
              </w:rPr>
            </w:pPr>
            <w:r w:rsidRPr="3764BECC">
              <w:rPr>
                <w:rFonts w:eastAsia="Arial"/>
              </w:rPr>
              <w:t xml:space="preserve">Students can </w:t>
            </w:r>
            <w:r w:rsidR="001207D5" w:rsidRPr="3764BECC">
              <w:rPr>
                <w:rFonts w:eastAsia="Arial"/>
              </w:rPr>
              <w:t>compare the size of each digit in a number</w:t>
            </w:r>
            <w:r w:rsidRPr="3764BECC">
              <w:rPr>
                <w:rFonts w:eastAsia="Arial"/>
              </w:rPr>
              <w:t>.</w:t>
            </w:r>
          </w:p>
          <w:p w14:paraId="1B6A1C9B" w14:textId="77777777" w:rsidR="00921825" w:rsidRDefault="246465E0" w:rsidP="00921825">
            <w:pPr>
              <w:pStyle w:val="ListBullet"/>
              <w:rPr>
                <w:rFonts w:eastAsia="Arial"/>
              </w:rPr>
            </w:pPr>
            <w:r w:rsidRPr="293C40B7">
              <w:rPr>
                <w:rFonts w:eastAsia="Arial"/>
              </w:rPr>
              <w:t>Encourage students to p</w:t>
            </w:r>
            <w:r w:rsidR="6BD17F04" w:rsidRPr="293C40B7">
              <w:rPr>
                <w:rFonts w:eastAsia="Arial"/>
              </w:rPr>
              <w:t>lay in groups of 3 or 4 players.</w:t>
            </w:r>
          </w:p>
          <w:p w14:paraId="57F67E2E" w14:textId="76E438FB" w:rsidR="00545A19" w:rsidRPr="00921825" w:rsidRDefault="246465E0" w:rsidP="00921825">
            <w:pPr>
              <w:pStyle w:val="ListBullet"/>
              <w:rPr>
                <w:rFonts w:eastAsia="Arial"/>
              </w:rPr>
            </w:pPr>
            <w:r w:rsidRPr="293C40B7">
              <w:rPr>
                <w:rFonts w:eastAsia="Arial"/>
              </w:rPr>
              <w:t>Challenge s</w:t>
            </w:r>
            <w:r w:rsidR="6BD17F04" w:rsidRPr="293C40B7">
              <w:rPr>
                <w:rFonts w:eastAsia="Arial"/>
              </w:rPr>
              <w:t xml:space="preserve">tudents </w:t>
            </w:r>
            <w:r w:rsidRPr="293C40B7">
              <w:rPr>
                <w:rFonts w:eastAsia="Arial"/>
              </w:rPr>
              <w:t xml:space="preserve">to </w:t>
            </w:r>
            <w:r w:rsidR="6BD17F04" w:rsidRPr="293C40B7">
              <w:rPr>
                <w:rFonts w:eastAsia="Arial"/>
              </w:rPr>
              <w:t>write their numbers on a whiteboard without</w:t>
            </w:r>
            <w:r w:rsidR="69BDABBB" w:rsidRPr="293C40B7">
              <w:rPr>
                <w:rFonts w:eastAsia="Arial"/>
              </w:rPr>
              <w:t xml:space="preserve"> the support of</w:t>
            </w:r>
            <w:r w:rsidR="6BD17F04" w:rsidRPr="293C40B7">
              <w:rPr>
                <w:rFonts w:eastAsia="Arial"/>
              </w:rPr>
              <w:t xml:space="preserve"> a place value house</w:t>
            </w:r>
            <w:r w:rsidRPr="293C40B7">
              <w:rPr>
                <w:rFonts w:eastAsia="Arial"/>
              </w:rPr>
              <w:t>, to complete</w:t>
            </w:r>
            <w:r w:rsidR="69BDABBB" w:rsidRPr="293C40B7">
              <w:rPr>
                <w:rFonts w:eastAsia="Arial"/>
              </w:rPr>
              <w:t xml:space="preserve"> the task.</w:t>
            </w:r>
          </w:p>
        </w:tc>
      </w:tr>
    </w:tbl>
    <w:p w14:paraId="4BE81819" w14:textId="0C009334" w:rsidR="00545A19" w:rsidRDefault="00545A19" w:rsidP="00DC44B3">
      <w:pPr>
        <w:pStyle w:val="Heading2"/>
      </w:pPr>
      <w:bookmarkStart w:id="44" w:name="_Toc146283758"/>
      <w:bookmarkStart w:id="45" w:name="_Toc150249127"/>
      <w:r w:rsidRPr="3764BECC">
        <w:rPr>
          <w:rFonts w:eastAsia="Arial"/>
        </w:rPr>
        <w:t xml:space="preserve">Core lesson </w:t>
      </w:r>
      <w:r w:rsidR="00CA169C">
        <w:rPr>
          <w:rFonts w:eastAsia="Arial"/>
        </w:rPr>
        <w:t xml:space="preserve">2 – </w:t>
      </w:r>
      <w:r w:rsidR="006E748B">
        <w:rPr>
          <w:rFonts w:eastAsia="Arial"/>
        </w:rPr>
        <w:t>o</w:t>
      </w:r>
      <w:r w:rsidRPr="3764BECC">
        <w:rPr>
          <w:rFonts w:eastAsia="Arial"/>
        </w:rPr>
        <w:t>rdering numbers – 15 minutes</w:t>
      </w:r>
      <w:bookmarkEnd w:id="44"/>
      <w:bookmarkEnd w:id="45"/>
    </w:p>
    <w:p w14:paraId="1C183542" w14:textId="1456DD4D" w:rsidR="00EE75D7" w:rsidRDefault="00EE75D7" w:rsidP="00B15FFF">
      <w:pPr>
        <w:pStyle w:val="ListNumber"/>
        <w:rPr>
          <w:rFonts w:eastAsia="Arial"/>
        </w:rPr>
      </w:pPr>
      <w:r w:rsidRPr="3764BECC">
        <w:rPr>
          <w:rFonts w:eastAsia="Arial"/>
        </w:rPr>
        <w:t>Each s</w:t>
      </w:r>
      <w:r w:rsidR="00B15FFF" w:rsidRPr="3764BECC">
        <w:rPr>
          <w:rFonts w:eastAsia="Arial"/>
        </w:rPr>
        <w:t>tudent write</w:t>
      </w:r>
      <w:r w:rsidRPr="3764BECC">
        <w:rPr>
          <w:rFonts w:eastAsia="Arial"/>
        </w:rPr>
        <w:t>s</w:t>
      </w:r>
      <w:r w:rsidR="00B15FFF" w:rsidRPr="3764BECC">
        <w:rPr>
          <w:rFonts w:eastAsia="Arial"/>
        </w:rPr>
        <w:t xml:space="preserve"> a number between </w:t>
      </w:r>
      <w:r w:rsidR="00B15FFF" w:rsidRPr="26CB7355">
        <w:rPr>
          <w:rFonts w:eastAsia="Arial"/>
        </w:rPr>
        <w:t>1</w:t>
      </w:r>
      <w:r w:rsidR="00FF4803">
        <w:rPr>
          <w:rFonts w:eastAsia="Arial"/>
        </w:rPr>
        <w:t>000</w:t>
      </w:r>
      <w:r w:rsidR="00B15FFF" w:rsidRPr="3764BECC">
        <w:rPr>
          <w:rFonts w:eastAsia="Arial"/>
        </w:rPr>
        <w:t xml:space="preserve"> and </w:t>
      </w:r>
      <w:r w:rsidR="00FF4803">
        <w:rPr>
          <w:rFonts w:eastAsia="Arial"/>
        </w:rPr>
        <w:t>999</w:t>
      </w:r>
      <w:r w:rsidR="00145F1A">
        <w:rPr>
          <w:rFonts w:eastAsia="Arial"/>
        </w:rPr>
        <w:t> </w:t>
      </w:r>
      <w:r w:rsidR="00FF4803">
        <w:rPr>
          <w:rFonts w:eastAsia="Arial"/>
        </w:rPr>
        <w:t>999</w:t>
      </w:r>
      <w:r w:rsidR="00B15FFF" w:rsidRPr="3764BECC">
        <w:rPr>
          <w:rFonts w:eastAsia="Arial"/>
        </w:rPr>
        <w:t xml:space="preserve"> on a whiteboard</w:t>
      </w:r>
      <w:r w:rsidRPr="3764BECC">
        <w:rPr>
          <w:rFonts w:eastAsia="Arial"/>
        </w:rPr>
        <w:t>.</w:t>
      </w:r>
    </w:p>
    <w:p w14:paraId="675D9C11" w14:textId="364C2D10" w:rsidR="00B15FFF" w:rsidRDefault="7DDE0F0B" w:rsidP="00B15FFF">
      <w:pPr>
        <w:pStyle w:val="ListNumber"/>
        <w:rPr>
          <w:rFonts w:eastAsia="Arial"/>
        </w:rPr>
      </w:pPr>
      <w:r w:rsidRPr="68A04D16">
        <w:rPr>
          <w:rFonts w:eastAsia="Arial"/>
        </w:rPr>
        <w:t>Students</w:t>
      </w:r>
      <w:r w:rsidR="00EE75D7" w:rsidRPr="3764BECC">
        <w:rPr>
          <w:rFonts w:eastAsia="Arial"/>
        </w:rPr>
        <w:t xml:space="preserve"> turn </w:t>
      </w:r>
      <w:r w:rsidR="00076F62" w:rsidRPr="3764BECC">
        <w:rPr>
          <w:rFonts w:eastAsia="Arial"/>
        </w:rPr>
        <w:t>and</w:t>
      </w:r>
      <w:r w:rsidR="00B15FFF" w:rsidRPr="3764BECC">
        <w:rPr>
          <w:rFonts w:eastAsia="Arial"/>
        </w:rPr>
        <w:t xml:space="preserve"> read their number to a partner.</w:t>
      </w:r>
    </w:p>
    <w:p w14:paraId="6371BE3C" w14:textId="6E1F30F7" w:rsidR="00B15FFF" w:rsidRDefault="00B15FFF" w:rsidP="00B15FFF">
      <w:pPr>
        <w:pStyle w:val="ListNumber"/>
        <w:rPr>
          <w:rFonts w:eastAsia="Arial"/>
        </w:rPr>
      </w:pPr>
      <w:r w:rsidRPr="3764BECC">
        <w:rPr>
          <w:rFonts w:eastAsia="Arial"/>
        </w:rPr>
        <w:t>As a class, without speaking, students form a human number line by organising themselves in ascending order.</w:t>
      </w:r>
    </w:p>
    <w:p w14:paraId="7F6D2990" w14:textId="63135E31" w:rsidR="00B15FFF" w:rsidRDefault="00B15FFF" w:rsidP="00B15FFF">
      <w:pPr>
        <w:pStyle w:val="ListNumber"/>
        <w:rPr>
          <w:rFonts w:eastAsia="Arial"/>
        </w:rPr>
      </w:pPr>
      <w:r w:rsidRPr="3764BECC">
        <w:rPr>
          <w:rFonts w:eastAsia="Arial"/>
        </w:rPr>
        <w:t xml:space="preserve">Starting with the student who has the smallest number, students read </w:t>
      </w:r>
      <w:r w:rsidR="00076F62" w:rsidRPr="3764BECC">
        <w:rPr>
          <w:rFonts w:eastAsia="Arial"/>
        </w:rPr>
        <w:t>t</w:t>
      </w:r>
      <w:r w:rsidRPr="3764BECC">
        <w:rPr>
          <w:rFonts w:eastAsia="Arial"/>
        </w:rPr>
        <w:t>heir number</w:t>
      </w:r>
      <w:r w:rsidR="00076F62" w:rsidRPr="3764BECC">
        <w:rPr>
          <w:rFonts w:eastAsia="Arial"/>
        </w:rPr>
        <w:t xml:space="preserve"> aloud,</w:t>
      </w:r>
      <w:r w:rsidRPr="3764BECC">
        <w:rPr>
          <w:rFonts w:eastAsia="Arial"/>
        </w:rPr>
        <w:t xml:space="preserve"> in order, one at a time.</w:t>
      </w:r>
    </w:p>
    <w:p w14:paraId="79A31017" w14:textId="22874834" w:rsidR="0061576D" w:rsidRDefault="00B15FFF" w:rsidP="00B15FFF">
      <w:pPr>
        <w:pStyle w:val="ListNumber"/>
        <w:rPr>
          <w:rFonts w:eastAsia="Arial"/>
        </w:rPr>
      </w:pPr>
      <w:r w:rsidRPr="3764BECC">
        <w:rPr>
          <w:rFonts w:eastAsia="Arial"/>
        </w:rPr>
        <w:t>As a class, discuss if the order</w:t>
      </w:r>
      <w:r w:rsidR="00076F62" w:rsidRPr="3764BECC">
        <w:rPr>
          <w:rFonts w:eastAsia="Arial"/>
        </w:rPr>
        <w:t xml:space="preserve"> </w:t>
      </w:r>
      <w:r w:rsidR="54EE055E" w:rsidRPr="68A04D16">
        <w:rPr>
          <w:rFonts w:eastAsia="Arial"/>
        </w:rPr>
        <w:t>students</w:t>
      </w:r>
      <w:r w:rsidR="00076F62" w:rsidRPr="3764BECC">
        <w:rPr>
          <w:rFonts w:eastAsia="Arial"/>
        </w:rPr>
        <w:t xml:space="preserve"> placed themselves in</w:t>
      </w:r>
      <w:r w:rsidRPr="3764BECC">
        <w:rPr>
          <w:rFonts w:eastAsia="Arial"/>
        </w:rPr>
        <w:t xml:space="preserve"> is correct, or if any students need to move positions.</w:t>
      </w:r>
    </w:p>
    <w:p w14:paraId="0DA6A389" w14:textId="5ADB7147" w:rsidR="008270B2" w:rsidRDefault="008270B2" w:rsidP="00B15FFF">
      <w:pPr>
        <w:pStyle w:val="ListNumber"/>
        <w:rPr>
          <w:rFonts w:eastAsia="Arial"/>
        </w:rPr>
      </w:pPr>
      <w:r w:rsidRPr="3764BECC">
        <w:rPr>
          <w:rFonts w:eastAsia="Arial"/>
        </w:rPr>
        <w:t>Have students use their place value knowledge to justify their number placement.</w:t>
      </w:r>
    </w:p>
    <w:p w14:paraId="7FAD35D1" w14:textId="77777777" w:rsidR="0061576D" w:rsidRDefault="0061576D" w:rsidP="0061576D">
      <w:pPr>
        <w:rPr>
          <w:rFonts w:eastAsia="Arial"/>
        </w:rPr>
      </w:pPr>
      <w:r w:rsidRPr="3764BECC">
        <w:rPr>
          <w:rFonts w:eastAsia="Arial"/>
        </w:rP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1576D" w14:paraId="7E0847AE"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32F68FAF" w14:textId="77777777" w:rsidR="0061576D" w:rsidRDefault="0061576D" w:rsidP="00DC1A9F">
            <w:pPr>
              <w:rPr>
                <w:rFonts w:eastAsia="Arial"/>
              </w:rPr>
            </w:pPr>
            <w:r w:rsidRPr="3764BECC">
              <w:rPr>
                <w:rFonts w:eastAsia="Arial"/>
              </w:rPr>
              <w:t>Too hard?</w:t>
            </w:r>
          </w:p>
        </w:tc>
        <w:tc>
          <w:tcPr>
            <w:tcW w:w="7280" w:type="dxa"/>
          </w:tcPr>
          <w:p w14:paraId="37F2F0AF" w14:textId="77777777" w:rsidR="0061576D" w:rsidRDefault="0061576D" w:rsidP="00DC1A9F">
            <w:pPr>
              <w:rPr>
                <w:rFonts w:eastAsia="Arial"/>
              </w:rPr>
            </w:pPr>
            <w:r w:rsidRPr="3764BECC">
              <w:rPr>
                <w:rFonts w:eastAsia="Arial"/>
              </w:rPr>
              <w:t>Too easy?</w:t>
            </w:r>
          </w:p>
        </w:tc>
      </w:tr>
      <w:tr w:rsidR="0061576D" w14:paraId="6B4F2EB2"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1EB2E3CF" w14:textId="226EDC4A" w:rsidR="0061576D" w:rsidRDefault="0061576D" w:rsidP="00DC1A9F">
            <w:pPr>
              <w:rPr>
                <w:rFonts w:eastAsia="Arial"/>
              </w:rPr>
            </w:pPr>
            <w:r w:rsidRPr="3764BECC">
              <w:rPr>
                <w:rFonts w:eastAsia="Arial"/>
              </w:rPr>
              <w:t xml:space="preserve">Students cannot </w:t>
            </w:r>
            <w:r w:rsidR="006917DE" w:rsidRPr="3764BECC">
              <w:rPr>
                <w:rFonts w:eastAsia="Arial"/>
                <w:color w:val="000000"/>
                <w:bdr w:val="none" w:sz="0" w:space="0" w:color="auto" w:frame="1"/>
              </w:rPr>
              <w:t>place numbers in ascending and descending order</w:t>
            </w:r>
            <w:r w:rsidRPr="3764BECC">
              <w:rPr>
                <w:rFonts w:eastAsia="Arial"/>
              </w:rPr>
              <w:t>.</w:t>
            </w:r>
          </w:p>
          <w:p w14:paraId="52AB0ABC" w14:textId="530AD1FF" w:rsidR="00896AFC" w:rsidRDefault="49DA6EC9" w:rsidP="00DC1A9F">
            <w:pPr>
              <w:pStyle w:val="ListBullet"/>
              <w:rPr>
                <w:rFonts w:eastAsia="Arial"/>
              </w:rPr>
            </w:pPr>
            <w:r w:rsidRPr="293C40B7">
              <w:rPr>
                <w:rFonts w:eastAsia="Arial"/>
              </w:rPr>
              <w:t>Model how to use MAB materials to represent large numbers to assist place value understanding.</w:t>
            </w:r>
          </w:p>
          <w:p w14:paraId="0560181A" w14:textId="0894BE0D" w:rsidR="00896AFC" w:rsidRPr="00896AFC" w:rsidRDefault="49DA6EC9" w:rsidP="00896AFC">
            <w:pPr>
              <w:pStyle w:val="ListBullet"/>
              <w:widowControl/>
              <w:mirrorIndents w:val="0"/>
              <w:rPr>
                <w:rFonts w:eastAsia="Arial"/>
              </w:rPr>
            </w:pPr>
            <w:r w:rsidRPr="293C40B7">
              <w:rPr>
                <w:rFonts w:eastAsia="Arial"/>
              </w:rPr>
              <w:t xml:space="preserve">Assist students by reducing their number to a </w:t>
            </w:r>
            <w:r w:rsidR="002C242D">
              <w:rPr>
                <w:rFonts w:eastAsia="Arial"/>
              </w:rPr>
              <w:t>4</w:t>
            </w:r>
            <w:r w:rsidRPr="293C40B7">
              <w:rPr>
                <w:rFonts w:eastAsia="Arial"/>
              </w:rPr>
              <w:t>-digit number or lower.</w:t>
            </w:r>
          </w:p>
        </w:tc>
        <w:tc>
          <w:tcPr>
            <w:tcW w:w="7280" w:type="dxa"/>
          </w:tcPr>
          <w:p w14:paraId="52895C29" w14:textId="57D1F653" w:rsidR="0061576D" w:rsidRDefault="0061576D" w:rsidP="00DC1A9F">
            <w:pPr>
              <w:rPr>
                <w:rFonts w:eastAsia="Arial"/>
              </w:rPr>
            </w:pPr>
            <w:r w:rsidRPr="3764BECC">
              <w:rPr>
                <w:rFonts w:eastAsia="Arial"/>
              </w:rPr>
              <w:t xml:space="preserve">Students can </w:t>
            </w:r>
            <w:r w:rsidR="006917DE" w:rsidRPr="3764BECC">
              <w:rPr>
                <w:rFonts w:eastAsia="Arial"/>
                <w:color w:val="000000"/>
                <w:bdr w:val="none" w:sz="0" w:space="0" w:color="auto" w:frame="1"/>
              </w:rPr>
              <w:t>place numbers in ascending and descending order</w:t>
            </w:r>
            <w:r w:rsidRPr="3764BECC">
              <w:rPr>
                <w:rFonts w:eastAsia="Arial"/>
              </w:rPr>
              <w:t>.</w:t>
            </w:r>
          </w:p>
          <w:p w14:paraId="2D1C6BF3" w14:textId="67855155" w:rsidR="00DF657C" w:rsidRDefault="412FB506" w:rsidP="00DC1A9F">
            <w:pPr>
              <w:pStyle w:val="ListBullet"/>
              <w:rPr>
                <w:rFonts w:eastAsia="Arial"/>
              </w:rPr>
            </w:pPr>
            <w:r w:rsidRPr="293C40B7">
              <w:rPr>
                <w:rFonts w:eastAsia="Arial"/>
              </w:rPr>
              <w:t xml:space="preserve">Ask students to place their numbers along a number line, ensuring spaces are relative to </w:t>
            </w:r>
            <w:r w:rsidR="04806BB6" w:rsidRPr="293C40B7">
              <w:rPr>
                <w:rFonts w:eastAsia="Arial"/>
              </w:rPr>
              <w:t>the size of the numbers.</w:t>
            </w:r>
          </w:p>
          <w:p w14:paraId="1DB95DC6" w14:textId="3AE9B14E" w:rsidR="0061576D" w:rsidRPr="00445EEB" w:rsidRDefault="04806BB6" w:rsidP="00DC1A9F">
            <w:pPr>
              <w:pStyle w:val="ListBullet"/>
              <w:rPr>
                <w:rFonts w:eastAsia="Arial"/>
              </w:rPr>
            </w:pPr>
            <w:r w:rsidRPr="293C40B7">
              <w:rPr>
                <w:rFonts w:eastAsia="Arial"/>
              </w:rPr>
              <w:t>Challenge s</w:t>
            </w:r>
            <w:r w:rsidR="6D052DC4" w:rsidRPr="293C40B7">
              <w:rPr>
                <w:rFonts w:eastAsia="Arial"/>
              </w:rPr>
              <w:t xml:space="preserve">tudents </w:t>
            </w:r>
            <w:r w:rsidR="3F332896" w:rsidRPr="293C40B7">
              <w:rPr>
                <w:rFonts w:eastAsia="Arial"/>
              </w:rPr>
              <w:t xml:space="preserve">to </w:t>
            </w:r>
            <w:r w:rsidR="0F40BB25" w:rsidRPr="293C40B7">
              <w:rPr>
                <w:rFonts w:eastAsia="Arial"/>
              </w:rPr>
              <w:t xml:space="preserve">work in pairs and combine their </w:t>
            </w:r>
            <w:r w:rsidR="768EF30A" w:rsidRPr="293C40B7">
              <w:rPr>
                <w:rFonts w:eastAsia="Arial"/>
              </w:rPr>
              <w:t>2</w:t>
            </w:r>
            <w:r w:rsidR="0F40BB25" w:rsidRPr="293C40B7">
              <w:rPr>
                <w:rFonts w:eastAsia="Arial"/>
              </w:rPr>
              <w:t xml:space="preserve"> sets of numbers to plot on a number line. Students must </w:t>
            </w:r>
            <w:r w:rsidR="3F332896" w:rsidRPr="293C40B7">
              <w:rPr>
                <w:rFonts w:eastAsia="Arial"/>
              </w:rPr>
              <w:t>justify how they know which numbers will be placed where on the number line using their place value knowledge.</w:t>
            </w:r>
          </w:p>
        </w:tc>
      </w:tr>
    </w:tbl>
    <w:p w14:paraId="57BF6497" w14:textId="395A6A61" w:rsidR="0061576D" w:rsidRDefault="0061576D" w:rsidP="00DC44B3">
      <w:pPr>
        <w:pStyle w:val="Heading2"/>
      </w:pPr>
      <w:bookmarkStart w:id="46" w:name="_Toc146283759"/>
      <w:bookmarkStart w:id="47" w:name="_Toc150249128"/>
      <w:r w:rsidRPr="3764BECC">
        <w:rPr>
          <w:rFonts w:eastAsia="Arial"/>
        </w:rPr>
        <w:t xml:space="preserve">Discuss and connect the mathematics – </w:t>
      </w:r>
      <w:r w:rsidR="00C773E7" w:rsidRPr="3764BECC">
        <w:rPr>
          <w:rFonts w:eastAsia="Arial"/>
        </w:rPr>
        <w:t>5</w:t>
      </w:r>
      <w:r w:rsidRPr="3764BECC">
        <w:rPr>
          <w:rFonts w:eastAsia="Arial"/>
        </w:rPr>
        <w:t xml:space="preserve"> minutes</w:t>
      </w:r>
      <w:bookmarkEnd w:id="46"/>
      <w:bookmarkEnd w:id="47"/>
    </w:p>
    <w:p w14:paraId="0481F21F" w14:textId="123E2BC3" w:rsidR="00E95933" w:rsidRDefault="00E95933" w:rsidP="00E95933">
      <w:pPr>
        <w:pStyle w:val="ListNumber"/>
        <w:rPr>
          <w:rFonts w:eastAsia="Arial"/>
        </w:rPr>
      </w:pPr>
      <w:r w:rsidRPr="3764BECC">
        <w:rPr>
          <w:rFonts w:eastAsia="Arial"/>
        </w:rPr>
        <w:t>As a class, discuss:</w:t>
      </w:r>
    </w:p>
    <w:p w14:paraId="0C175440" w14:textId="15AC5D16" w:rsidR="00E95933" w:rsidRDefault="00E95933" w:rsidP="006C6E5A">
      <w:pPr>
        <w:pStyle w:val="ListBullet"/>
        <w:ind w:left="1134"/>
        <w:rPr>
          <w:rFonts w:eastAsia="Arial"/>
        </w:rPr>
      </w:pPr>
      <w:r w:rsidRPr="293C40B7">
        <w:rPr>
          <w:rFonts w:eastAsia="Arial"/>
        </w:rPr>
        <w:t>How did you know where to stand?</w:t>
      </w:r>
    </w:p>
    <w:p w14:paraId="2253A11C" w14:textId="3243E2F1" w:rsidR="00E95933" w:rsidRDefault="00E95933" w:rsidP="006C6E5A">
      <w:pPr>
        <w:pStyle w:val="ListBullet"/>
        <w:ind w:left="1134"/>
        <w:rPr>
          <w:rFonts w:eastAsia="Arial"/>
        </w:rPr>
      </w:pPr>
      <w:r w:rsidRPr="293C40B7">
        <w:rPr>
          <w:rFonts w:eastAsia="Arial"/>
        </w:rPr>
        <w:t>What clues are in a number t</w:t>
      </w:r>
      <w:r w:rsidR="196B3038" w:rsidRPr="293C40B7">
        <w:rPr>
          <w:rFonts w:eastAsia="Arial"/>
        </w:rPr>
        <w:t>hat might</w:t>
      </w:r>
      <w:r w:rsidRPr="293C40B7">
        <w:rPr>
          <w:rFonts w:eastAsia="Arial"/>
        </w:rPr>
        <w:t xml:space="preserve"> help us order them?</w:t>
      </w:r>
    </w:p>
    <w:p w14:paraId="458AAC6C" w14:textId="0281D35D" w:rsidR="00E95933" w:rsidRDefault="00E95933" w:rsidP="006C6E5A">
      <w:pPr>
        <w:pStyle w:val="ListBullet"/>
        <w:ind w:left="1134"/>
        <w:rPr>
          <w:rFonts w:eastAsia="Arial"/>
        </w:rPr>
      </w:pPr>
      <w:r w:rsidRPr="293C40B7">
        <w:rPr>
          <w:rFonts w:eastAsia="Arial"/>
        </w:rPr>
        <w:t xml:space="preserve">What is the value of the digit in the </w:t>
      </w:r>
      <w:r w:rsidR="2BCB5B24" w:rsidRPr="293C40B7">
        <w:rPr>
          <w:rFonts w:eastAsia="Arial"/>
        </w:rPr>
        <w:t>thousands</w:t>
      </w:r>
      <w:r w:rsidRPr="293C40B7">
        <w:rPr>
          <w:rFonts w:eastAsia="Arial"/>
        </w:rPr>
        <w:t xml:space="preserve"> column in </w:t>
      </w:r>
      <w:r w:rsidR="00EE2830" w:rsidRPr="293C40B7">
        <w:rPr>
          <w:rFonts w:eastAsia="Arial"/>
        </w:rPr>
        <w:t>this student’s</w:t>
      </w:r>
      <w:r w:rsidRPr="293C40B7">
        <w:rPr>
          <w:rFonts w:eastAsia="Arial"/>
        </w:rPr>
        <w:t xml:space="preserve"> number?</w:t>
      </w:r>
    </w:p>
    <w:p w14:paraId="19405B85" w14:textId="018C3090" w:rsidR="00E95933" w:rsidRDefault="00E95933" w:rsidP="006C6E5A">
      <w:pPr>
        <w:pStyle w:val="ListBullet"/>
        <w:ind w:left="1134"/>
        <w:rPr>
          <w:rFonts w:eastAsia="Arial"/>
        </w:rPr>
      </w:pPr>
      <w:r w:rsidRPr="293C40B7">
        <w:rPr>
          <w:rFonts w:eastAsia="Arial"/>
        </w:rPr>
        <w:t xml:space="preserve">How could we rename </w:t>
      </w:r>
      <w:r w:rsidR="00EE2830" w:rsidRPr="293C40B7">
        <w:rPr>
          <w:rFonts w:eastAsia="Arial"/>
        </w:rPr>
        <w:t>this student’s</w:t>
      </w:r>
      <w:r w:rsidRPr="293C40B7">
        <w:rPr>
          <w:rFonts w:eastAsia="Arial"/>
        </w:rPr>
        <w:t xml:space="preserve"> number?</w:t>
      </w:r>
    </w:p>
    <w:p w14:paraId="7E2751D4" w14:textId="2F3A53F9" w:rsidR="0061576D" w:rsidRDefault="0061576D" w:rsidP="0061576D">
      <w:pPr>
        <w:rPr>
          <w:rFonts w:eastAsia="Arial"/>
        </w:rPr>
      </w:pPr>
      <w:r w:rsidRPr="3764BECC">
        <w:rPr>
          <w:rFonts w:eastAsia="Arial"/>
        </w:rP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4DBAB507"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457B361D" w14:textId="77777777" w:rsidR="0061576D" w:rsidRDefault="0061576D" w:rsidP="00DC1A9F">
            <w:pPr>
              <w:rPr>
                <w:rFonts w:eastAsia="Arial"/>
              </w:rPr>
            </w:pPr>
            <w:r w:rsidRPr="3764BECC">
              <w:rPr>
                <w:rFonts w:eastAsia="Arial"/>
              </w:rPr>
              <w:t>Assessment opportunities</w:t>
            </w:r>
          </w:p>
        </w:tc>
        <w:tc>
          <w:tcPr>
            <w:tcW w:w="7280" w:type="dxa"/>
          </w:tcPr>
          <w:p w14:paraId="22D7D95E" w14:textId="77777777" w:rsidR="0061576D" w:rsidRDefault="0061576D" w:rsidP="00DC1A9F">
            <w:pPr>
              <w:rPr>
                <w:rFonts w:eastAsia="Arial"/>
              </w:rPr>
            </w:pPr>
            <w:r w:rsidRPr="3764BECC">
              <w:rPr>
                <w:rFonts w:eastAsia="Arial"/>
              </w:rPr>
              <w:t>Links</w:t>
            </w:r>
          </w:p>
        </w:tc>
      </w:tr>
      <w:tr w:rsidR="0061576D" w14:paraId="3B049B19"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0EBFAB22" w14:textId="77777777" w:rsidR="0061576D" w:rsidRDefault="0061576D" w:rsidP="00DC1A9F">
            <w:pPr>
              <w:rPr>
                <w:rFonts w:eastAsia="Arial"/>
              </w:rPr>
            </w:pPr>
            <w:r w:rsidRPr="3764BECC">
              <w:rPr>
                <w:rFonts w:eastAsia="Arial"/>
              </w:rPr>
              <w:t>What to look for:</w:t>
            </w:r>
          </w:p>
          <w:p w14:paraId="3786713F" w14:textId="4DBE8615" w:rsidR="00D1358F" w:rsidRDefault="0061576D" w:rsidP="00D1358F">
            <w:pPr>
              <w:pStyle w:val="ListBullet"/>
              <w:rPr>
                <w:rFonts w:eastAsia="Arial"/>
                <w:b/>
              </w:rPr>
            </w:pPr>
            <w:r w:rsidRPr="293C40B7">
              <w:rPr>
                <w:rFonts w:eastAsia="Arial"/>
              </w:rPr>
              <w:t xml:space="preserve">Can students </w:t>
            </w:r>
            <w:r w:rsidR="0A9FACD7" w:rsidRPr="293C40B7">
              <w:rPr>
                <w:rFonts w:eastAsia="Arial"/>
              </w:rPr>
              <w:t xml:space="preserve">compare the size of each digit in a number? </w:t>
            </w:r>
            <w:r w:rsidR="0A9FACD7" w:rsidRPr="293C40B7">
              <w:rPr>
                <w:rFonts w:eastAsia="Arial"/>
                <w:b/>
                <w:bCs/>
              </w:rPr>
              <w:t>[MAO-WM-01, MA2-RN-01]</w:t>
            </w:r>
          </w:p>
          <w:p w14:paraId="6795CAA2" w14:textId="7BD71E5E" w:rsidR="00D1358F" w:rsidRPr="00D1358F" w:rsidRDefault="0A9FACD7" w:rsidP="00D1358F">
            <w:pPr>
              <w:pStyle w:val="ListBullet"/>
              <w:rPr>
                <w:rFonts w:eastAsia="Arial"/>
                <w:b/>
              </w:rPr>
            </w:pPr>
            <w:r w:rsidRPr="293C40B7">
              <w:rPr>
                <w:rFonts w:eastAsia="Arial"/>
              </w:rPr>
              <w:t xml:space="preserve">Can students place numbers in ascending and descending order? </w:t>
            </w:r>
            <w:r w:rsidRPr="293C40B7">
              <w:rPr>
                <w:rFonts w:eastAsia="Arial"/>
                <w:b/>
                <w:bCs/>
              </w:rPr>
              <w:t>[MAO-WM-01, MA2-RN-01]</w:t>
            </w:r>
          </w:p>
          <w:p w14:paraId="3EC1015A" w14:textId="3D330CED" w:rsidR="0061576D" w:rsidRDefault="0A9FACD7" w:rsidP="00D1358F">
            <w:pPr>
              <w:pStyle w:val="ListBullet"/>
              <w:rPr>
                <w:rFonts w:eastAsia="Arial"/>
                <w:b/>
              </w:rPr>
            </w:pPr>
            <w:r w:rsidRPr="293C40B7">
              <w:rPr>
                <w:rFonts w:eastAsia="Arial"/>
              </w:rPr>
              <w:t xml:space="preserve">Can students justify their choices when renaming numbers? </w:t>
            </w:r>
            <w:r w:rsidRPr="293C40B7">
              <w:rPr>
                <w:rFonts w:eastAsia="Arial"/>
                <w:b/>
                <w:bCs/>
              </w:rPr>
              <w:t>[MAO-WM-01, MA2-RN-01]</w:t>
            </w:r>
          </w:p>
        </w:tc>
        <w:tc>
          <w:tcPr>
            <w:tcW w:w="7280" w:type="dxa"/>
          </w:tcPr>
          <w:p w14:paraId="0D5DBAA8" w14:textId="77777777" w:rsidR="0061576D" w:rsidRDefault="0061576D" w:rsidP="00DC1A9F">
            <w:pPr>
              <w:rPr>
                <w:rFonts w:eastAsia="Arial"/>
              </w:rPr>
            </w:pPr>
            <w:r w:rsidRPr="3764BECC">
              <w:rPr>
                <w:rFonts w:eastAsia="Arial"/>
              </w:rPr>
              <w:t xml:space="preserve">Links to </w:t>
            </w:r>
            <w:hyperlink r:id="rId30">
              <w:r w:rsidRPr="3764BECC">
                <w:rPr>
                  <w:rStyle w:val="Hyperlink"/>
                  <w:rFonts w:eastAsia="Arial"/>
                </w:rPr>
                <w:t>National Numeracy Learning Progressions</w:t>
              </w:r>
            </w:hyperlink>
            <w:r w:rsidRPr="3764BECC">
              <w:rPr>
                <w:rFonts w:eastAsia="Arial"/>
              </w:rPr>
              <w:t xml:space="preserve"> (NNLP):</w:t>
            </w:r>
          </w:p>
          <w:p w14:paraId="405FEC9A" w14:textId="14FB74E3" w:rsidR="0061576D" w:rsidRPr="00120D3A" w:rsidRDefault="00B83E00" w:rsidP="00120D3A">
            <w:pPr>
              <w:pStyle w:val="ListBullet"/>
              <w:rPr>
                <w:rFonts w:eastAsia="Arial"/>
              </w:rPr>
            </w:pPr>
            <w:r>
              <w:rPr>
                <w:rFonts w:eastAsia="Arial"/>
              </w:rPr>
              <w:t xml:space="preserve">NPV4, </w:t>
            </w:r>
            <w:r w:rsidR="00CC79F3">
              <w:rPr>
                <w:rFonts w:eastAsia="Arial"/>
              </w:rPr>
              <w:t>NPV6</w:t>
            </w:r>
            <w:r w:rsidR="00562874">
              <w:rPr>
                <w:rFonts w:eastAsia="Arial"/>
              </w:rPr>
              <w:t>.</w:t>
            </w:r>
          </w:p>
        </w:tc>
      </w:tr>
    </w:tbl>
    <w:p w14:paraId="2A558B97" w14:textId="5705BAA9" w:rsidR="0061576D" w:rsidRDefault="0061576D" w:rsidP="002C26A3">
      <w:pPr>
        <w:pStyle w:val="Heading1"/>
      </w:pPr>
      <w:bookmarkStart w:id="48" w:name="_Lesson_4"/>
      <w:bookmarkStart w:id="49" w:name="_Lesson_4_1"/>
      <w:bookmarkStart w:id="50" w:name="_Toc146283760"/>
      <w:bookmarkStart w:id="51" w:name="_Toc150249129"/>
      <w:bookmarkEnd w:id="48"/>
      <w:bookmarkEnd w:id="49"/>
      <w:r w:rsidRPr="3764BECC">
        <w:t>Lesson 4</w:t>
      </w:r>
      <w:bookmarkEnd w:id="50"/>
      <w:bookmarkEnd w:id="51"/>
    </w:p>
    <w:p w14:paraId="2ED8DAE6" w14:textId="55D37C8D" w:rsidR="00DD3217" w:rsidRPr="00DD3217" w:rsidRDefault="00DD3217" w:rsidP="0055674F">
      <w:pPr>
        <w:pStyle w:val="FeatureBox3"/>
      </w:pPr>
      <w:r w:rsidRPr="3764BECC">
        <w:rPr>
          <w:b/>
        </w:rPr>
        <w:t>Core concept</w:t>
      </w:r>
      <w:r w:rsidRPr="3764BECC">
        <w:t xml:space="preserve">: </w:t>
      </w:r>
      <w:r w:rsidR="00EE77BB">
        <w:t>t</w:t>
      </w:r>
      <w:r w:rsidR="00C409A3" w:rsidRPr="3764BECC">
        <w:t>he place value system can be extended</w:t>
      </w:r>
      <w:r w:rsidRPr="3764BECC">
        <w:t>.</w:t>
      </w:r>
    </w:p>
    <w:p w14:paraId="23CFA925" w14:textId="74BB5685" w:rsidR="0039247C" w:rsidRDefault="0039247C" w:rsidP="00DC44B3">
      <w:pPr>
        <w:pStyle w:val="Heading2"/>
      </w:pPr>
      <w:bookmarkStart w:id="52" w:name="_Toc146283761"/>
      <w:bookmarkStart w:id="53" w:name="_Toc150249130"/>
      <w:r w:rsidRPr="3764BECC">
        <w:rPr>
          <w:rFonts w:eastAsia="Arial"/>
        </w:rPr>
        <w:t>Daily number sense</w:t>
      </w:r>
      <w:r w:rsidR="00C16B56">
        <w:rPr>
          <w:rFonts w:eastAsia="Arial"/>
        </w:rPr>
        <w:t xml:space="preserve"> </w:t>
      </w:r>
      <w:r w:rsidRPr="3764BECC">
        <w:rPr>
          <w:rFonts w:eastAsia="Arial"/>
        </w:rPr>
        <w:t>– 10 minutes</w:t>
      </w:r>
      <w:bookmarkEnd w:id="52"/>
      <w:bookmarkEnd w:id="53"/>
    </w:p>
    <w:p w14:paraId="5052887D" w14:textId="13708438" w:rsidR="00B36FCA" w:rsidRPr="00466BDE" w:rsidRDefault="0039247C" w:rsidP="0055674F">
      <w:pPr>
        <w:pStyle w:val="ListNumber"/>
        <w:numPr>
          <w:ilvl w:val="0"/>
          <w:numId w:val="14"/>
        </w:numPr>
        <w:rPr>
          <w:rFonts w:eastAsia="Arial"/>
        </w:rPr>
      </w:pPr>
      <w:r w:rsidRPr="00466BDE">
        <w:rPr>
          <w:rFonts w:eastAsia="Arial"/>
        </w:rPr>
        <w:t>F</w:t>
      </w:r>
      <w:r w:rsidR="00B36FCA" w:rsidRPr="00466BDE">
        <w:rPr>
          <w:rFonts w:eastAsia="Arial"/>
        </w:rPr>
        <w:t>rom a class need surfaced through formative assessment data, identify a short, focused activity that targets students’ knowledge, understanding and skills. Example activities may be drawn from the following resources:</w:t>
      </w:r>
    </w:p>
    <w:p w14:paraId="094B0293" w14:textId="77777777" w:rsidR="00B36FCA" w:rsidRDefault="005A325F" w:rsidP="00B36FCA">
      <w:pPr>
        <w:pStyle w:val="ListBullet"/>
        <w:ind w:left="1134"/>
        <w:rPr>
          <w:rFonts w:eastAsia="Arial"/>
        </w:rPr>
      </w:pPr>
      <w:hyperlink r:id="rId31" w:anchor="catalogue_auto">
        <w:r w:rsidR="00B36FCA" w:rsidRPr="293C40B7">
          <w:rPr>
            <w:rStyle w:val="Hyperlink"/>
            <w:rFonts w:eastAsia="Arial"/>
          </w:rPr>
          <w:t>Mathematics K-6 resources</w:t>
        </w:r>
      </w:hyperlink>
    </w:p>
    <w:p w14:paraId="1DAE68BE" w14:textId="77777777" w:rsidR="00B36FCA" w:rsidRPr="00B36FCA" w:rsidRDefault="005A325F" w:rsidP="00B36FCA">
      <w:pPr>
        <w:pStyle w:val="ListBullet"/>
        <w:ind w:left="1134"/>
        <w:rPr>
          <w:rFonts w:eastAsia="Arial"/>
        </w:rPr>
      </w:pPr>
      <w:hyperlink r:id="rId32">
        <w:r w:rsidR="00B36FCA" w:rsidRPr="293C40B7">
          <w:rPr>
            <w:rStyle w:val="Hyperlink"/>
            <w:rFonts w:eastAsia="Arial"/>
          </w:rPr>
          <w:t>Universal Resources Hub</w:t>
        </w:r>
      </w:hyperlink>
      <w:r w:rsidR="00B36FCA" w:rsidRPr="293C40B7">
        <w:rPr>
          <w:rFonts w:eastAsia="Arial"/>
        </w:rPr>
        <w:t>.</w:t>
      </w:r>
    </w:p>
    <w:p w14:paraId="46F5025C" w14:textId="0246984F" w:rsidR="0061576D" w:rsidRDefault="0061576D" w:rsidP="00DC44B3">
      <w:pPr>
        <w:pStyle w:val="Heading2"/>
      </w:pPr>
      <w:bookmarkStart w:id="54" w:name="_Toc146283762"/>
      <w:bookmarkStart w:id="55" w:name="_Toc150249131"/>
      <w:r w:rsidRPr="3764BECC">
        <w:rPr>
          <w:rFonts w:eastAsia="Arial"/>
        </w:rPr>
        <w:t>Core lesson</w:t>
      </w:r>
      <w:r w:rsidR="000E396D">
        <w:rPr>
          <w:rFonts w:eastAsia="Arial"/>
        </w:rPr>
        <w:t xml:space="preserve"> –</w:t>
      </w:r>
      <w:r w:rsidRPr="3764BECC">
        <w:rPr>
          <w:rFonts w:eastAsia="Arial"/>
        </w:rPr>
        <w:t xml:space="preserve"> </w:t>
      </w:r>
      <w:r w:rsidR="006E748B">
        <w:rPr>
          <w:rFonts w:eastAsia="Arial"/>
        </w:rPr>
        <w:t>r</w:t>
      </w:r>
      <w:r w:rsidR="00B154BA">
        <w:rPr>
          <w:rFonts w:eastAsia="Arial"/>
        </w:rPr>
        <w:t>epresenting tenths</w:t>
      </w:r>
      <w:r w:rsidRPr="3764BECC">
        <w:rPr>
          <w:rFonts w:eastAsia="Arial"/>
        </w:rPr>
        <w:t xml:space="preserve"> – </w:t>
      </w:r>
      <w:r w:rsidR="00E559C2">
        <w:rPr>
          <w:rFonts w:eastAsia="Arial"/>
        </w:rPr>
        <w:t>40</w:t>
      </w:r>
      <w:r w:rsidRPr="3764BECC">
        <w:rPr>
          <w:rFonts w:eastAsia="Arial"/>
        </w:rPr>
        <w:t xml:space="preserve"> minutes</w:t>
      </w:r>
      <w:bookmarkEnd w:id="54"/>
      <w:bookmarkEnd w:id="55"/>
    </w:p>
    <w:p w14:paraId="40686C3F" w14:textId="797C9A44" w:rsidR="0061576D" w:rsidRDefault="0061576D" w:rsidP="0061576D">
      <w:pPr>
        <w:rPr>
          <w:rFonts w:eastAsia="Arial"/>
        </w:rPr>
      </w:pPr>
      <w:r w:rsidRPr="3764BECC">
        <w:rPr>
          <w:rFonts w:eastAsia="Arial"/>
        </w:rPr>
        <w:t xml:space="preserve">The table below contains </w:t>
      </w:r>
      <w:r w:rsidR="00BF4C29">
        <w:rPr>
          <w:rFonts w:eastAsia="Arial"/>
        </w:rPr>
        <w:t xml:space="preserve">a </w:t>
      </w:r>
      <w:r w:rsidRPr="3764BECC">
        <w:rPr>
          <w:rFonts w:eastAsia="Arial"/>
        </w:rPr>
        <w:t>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1576D" w14:paraId="36EB0E77" w14:textId="77777777" w:rsidTr="00DC1A9F">
        <w:trPr>
          <w:cnfStyle w:val="100000000000" w:firstRow="1" w:lastRow="0" w:firstColumn="0" w:lastColumn="0" w:oddVBand="0" w:evenVBand="0" w:oddHBand="0" w:evenHBand="0" w:firstRowFirstColumn="0" w:firstRowLastColumn="0" w:lastRowFirstColumn="0" w:lastRowLastColumn="0"/>
        </w:trPr>
        <w:tc>
          <w:tcPr>
            <w:tcW w:w="7280" w:type="dxa"/>
          </w:tcPr>
          <w:p w14:paraId="010D8B27" w14:textId="3C3726BA" w:rsidR="0061576D" w:rsidRDefault="0061576D" w:rsidP="00DC1A9F">
            <w:pPr>
              <w:rPr>
                <w:rFonts w:eastAsia="Arial"/>
              </w:rPr>
            </w:pPr>
            <w:r w:rsidRPr="3764BECC">
              <w:rPr>
                <w:rFonts w:eastAsia="Arial"/>
              </w:rPr>
              <w:t>Core concept learning intention</w:t>
            </w:r>
          </w:p>
        </w:tc>
        <w:tc>
          <w:tcPr>
            <w:tcW w:w="7280" w:type="dxa"/>
          </w:tcPr>
          <w:p w14:paraId="7F9FF79C" w14:textId="77777777" w:rsidR="0061576D" w:rsidRDefault="0061576D" w:rsidP="00DC1A9F">
            <w:pPr>
              <w:rPr>
                <w:rFonts w:eastAsia="Arial"/>
              </w:rPr>
            </w:pPr>
            <w:r w:rsidRPr="3764BECC">
              <w:rPr>
                <w:rFonts w:eastAsia="Arial"/>
              </w:rPr>
              <w:t>Core concept success criteria</w:t>
            </w:r>
          </w:p>
        </w:tc>
      </w:tr>
      <w:tr w:rsidR="0061576D" w14:paraId="46C5A4A5" w14:textId="77777777" w:rsidTr="00DC1A9F">
        <w:trPr>
          <w:cnfStyle w:val="000000100000" w:firstRow="0" w:lastRow="0" w:firstColumn="0" w:lastColumn="0" w:oddVBand="0" w:evenVBand="0" w:oddHBand="1" w:evenHBand="0" w:firstRowFirstColumn="0" w:firstRowLastColumn="0" w:lastRowFirstColumn="0" w:lastRowLastColumn="0"/>
        </w:trPr>
        <w:tc>
          <w:tcPr>
            <w:tcW w:w="7280" w:type="dxa"/>
          </w:tcPr>
          <w:p w14:paraId="7296B4BB" w14:textId="77777777" w:rsidR="0061576D" w:rsidRDefault="0061576D" w:rsidP="00DC1A9F">
            <w:pPr>
              <w:rPr>
                <w:rFonts w:eastAsia="Arial"/>
              </w:rPr>
            </w:pPr>
            <w:r w:rsidRPr="3764BECC">
              <w:rPr>
                <w:rFonts w:eastAsia="Arial"/>
              </w:rPr>
              <w:t>Students are learning to:</w:t>
            </w:r>
          </w:p>
          <w:p w14:paraId="182B65D8" w14:textId="1F228034" w:rsidR="0061576D" w:rsidRPr="005C3E60" w:rsidRDefault="00407D3D" w:rsidP="005C3E60">
            <w:pPr>
              <w:pStyle w:val="ListBullet"/>
            </w:pPr>
            <w:r w:rsidRPr="005C3E60">
              <w:t>extend the place value system.</w:t>
            </w:r>
          </w:p>
        </w:tc>
        <w:tc>
          <w:tcPr>
            <w:tcW w:w="7280" w:type="dxa"/>
          </w:tcPr>
          <w:p w14:paraId="53EED8BF" w14:textId="77777777" w:rsidR="0061576D" w:rsidRDefault="0061576D" w:rsidP="00DC1A9F">
            <w:pPr>
              <w:rPr>
                <w:rFonts w:eastAsia="Arial"/>
              </w:rPr>
            </w:pPr>
            <w:r w:rsidRPr="3764BECC">
              <w:rPr>
                <w:rFonts w:eastAsia="Arial"/>
              </w:rPr>
              <w:t>Students can:</w:t>
            </w:r>
          </w:p>
          <w:p w14:paraId="1202860B" w14:textId="7FCCC1F3" w:rsidR="008A6C0D" w:rsidRPr="00145F1A" w:rsidRDefault="008A6C0D" w:rsidP="00145F1A">
            <w:pPr>
              <w:pStyle w:val="ListBullet"/>
            </w:pPr>
            <w:r w:rsidRPr="00145F1A">
              <w:t>express decimals as tenths</w:t>
            </w:r>
          </w:p>
          <w:p w14:paraId="0C3AD5B5" w14:textId="7F7C63D8" w:rsidR="008A6C0D" w:rsidRPr="00145F1A" w:rsidRDefault="008A6C0D" w:rsidP="00145F1A">
            <w:pPr>
              <w:pStyle w:val="ListBullet"/>
            </w:pPr>
            <w:r w:rsidRPr="00145F1A">
              <w:t>represent decimals as parts of a whole</w:t>
            </w:r>
          </w:p>
          <w:p w14:paraId="590AC63C" w14:textId="7165F6B6" w:rsidR="00A205CC" w:rsidRPr="00145F1A" w:rsidRDefault="008A6C0D" w:rsidP="00145F1A">
            <w:pPr>
              <w:pStyle w:val="ListBullet"/>
            </w:pPr>
            <w:r w:rsidRPr="00145F1A">
              <w:t xml:space="preserve">demonstrates how to record more than </w:t>
            </w:r>
            <w:r w:rsidR="3F3E3B5E" w:rsidRPr="00145F1A">
              <w:t>10</w:t>
            </w:r>
            <w:r w:rsidRPr="00145F1A">
              <w:t xml:space="preserve"> tenths</w:t>
            </w:r>
          </w:p>
          <w:p w14:paraId="47594555" w14:textId="3B3AC7AB" w:rsidR="0061576D" w:rsidRPr="00A205CC" w:rsidRDefault="008A6C0D" w:rsidP="00145F1A">
            <w:pPr>
              <w:pStyle w:val="ListBullet"/>
              <w:rPr>
                <w:rFonts w:eastAsia="Arial"/>
              </w:rPr>
            </w:pPr>
            <w:r w:rsidRPr="00145F1A">
              <w:t>apply place value knowledge to decimals.</w:t>
            </w:r>
          </w:p>
        </w:tc>
      </w:tr>
    </w:tbl>
    <w:p w14:paraId="5BCF90D3" w14:textId="1D784306" w:rsidR="009024B4" w:rsidRPr="00466BDE" w:rsidRDefault="009024B4" w:rsidP="0055674F">
      <w:pPr>
        <w:pStyle w:val="ListNumber"/>
        <w:numPr>
          <w:ilvl w:val="0"/>
          <w:numId w:val="14"/>
        </w:numPr>
        <w:rPr>
          <w:rFonts w:eastAsia="Arial"/>
        </w:rPr>
      </w:pPr>
      <w:r w:rsidRPr="00466BDE">
        <w:rPr>
          <w:rFonts w:eastAsia="Arial"/>
        </w:rPr>
        <w:t>Revise and discuss:</w:t>
      </w:r>
    </w:p>
    <w:p w14:paraId="5A30DAFC" w14:textId="118F1710" w:rsidR="009024B4" w:rsidRPr="00466BDE" w:rsidRDefault="009024B4" w:rsidP="00C146BD">
      <w:pPr>
        <w:pStyle w:val="ListBullet"/>
        <w:ind w:left="1134"/>
      </w:pPr>
      <w:r>
        <w:t>decimals are part of a whole number</w:t>
      </w:r>
    </w:p>
    <w:p w14:paraId="073F38F6" w14:textId="39748CDE" w:rsidR="009024B4" w:rsidRPr="00466BDE" w:rsidRDefault="009024B4" w:rsidP="00C146BD">
      <w:pPr>
        <w:pStyle w:val="ListBullet"/>
        <w:ind w:left="1134"/>
      </w:pPr>
      <w:r>
        <w:t>decimals are written with a decimal point</w:t>
      </w:r>
    </w:p>
    <w:p w14:paraId="7A30B32B" w14:textId="476AB531" w:rsidR="009024B4" w:rsidRPr="009024B4" w:rsidRDefault="009024B4" w:rsidP="00C146BD">
      <w:pPr>
        <w:pStyle w:val="ListBullet"/>
        <w:ind w:left="1134"/>
      </w:pPr>
      <w:r>
        <w:t>the decimal point separates the whole number part from the decimal part.</w:t>
      </w:r>
    </w:p>
    <w:p w14:paraId="422D0D71" w14:textId="70CA6984" w:rsidR="009024B4" w:rsidRPr="009024B4" w:rsidRDefault="009024B4" w:rsidP="0055674F">
      <w:pPr>
        <w:pStyle w:val="ListNumber"/>
        <w:numPr>
          <w:ilvl w:val="0"/>
          <w:numId w:val="14"/>
        </w:numPr>
        <w:rPr>
          <w:rFonts w:eastAsia="Arial"/>
        </w:rPr>
      </w:pPr>
      <w:r w:rsidRPr="009024B4">
        <w:rPr>
          <w:rFonts w:eastAsia="Arial"/>
        </w:rPr>
        <w:t xml:space="preserve">Ask students where </w:t>
      </w:r>
      <w:r w:rsidR="00096AE3">
        <w:rPr>
          <w:rFonts w:eastAsia="Arial"/>
        </w:rPr>
        <w:t>they would</w:t>
      </w:r>
      <w:r w:rsidRPr="009024B4">
        <w:rPr>
          <w:rFonts w:eastAsia="Arial"/>
        </w:rPr>
        <w:t xml:space="preserve"> see</w:t>
      </w:r>
      <w:r w:rsidR="008733E0">
        <w:rPr>
          <w:rFonts w:eastAsia="Arial"/>
        </w:rPr>
        <w:t xml:space="preserve"> or </w:t>
      </w:r>
      <w:r w:rsidRPr="009024B4">
        <w:rPr>
          <w:rFonts w:eastAsia="Arial"/>
        </w:rPr>
        <w:t xml:space="preserve">use decimals in </w:t>
      </w:r>
      <w:r w:rsidR="00096AE3">
        <w:rPr>
          <w:rFonts w:eastAsia="Arial"/>
        </w:rPr>
        <w:t>their</w:t>
      </w:r>
      <w:r w:rsidRPr="009024B4">
        <w:rPr>
          <w:rFonts w:eastAsia="Arial"/>
        </w:rPr>
        <w:t xml:space="preserve"> everyday lives</w:t>
      </w:r>
      <w:r w:rsidR="736D7EE3" w:rsidRPr="68A04D16">
        <w:rPr>
          <w:rFonts w:eastAsia="Arial"/>
        </w:rPr>
        <w:t>.</w:t>
      </w:r>
      <w:r w:rsidRPr="009024B4">
        <w:rPr>
          <w:rFonts w:eastAsia="Arial"/>
        </w:rPr>
        <w:t xml:space="preserve"> For example, decimal numbers are used to </w:t>
      </w:r>
      <w:r w:rsidR="7B6904E8" w:rsidRPr="68A04D16">
        <w:rPr>
          <w:rFonts w:eastAsia="Arial"/>
        </w:rPr>
        <w:t>show</w:t>
      </w:r>
      <w:r w:rsidRPr="009024B4">
        <w:rPr>
          <w:rFonts w:eastAsia="Arial"/>
        </w:rPr>
        <w:t xml:space="preserve"> how much something costs (money), to show how tall someone is (length), to show how heavy something is (weight).</w:t>
      </w:r>
    </w:p>
    <w:p w14:paraId="4A9D8587" w14:textId="784AC6E4" w:rsidR="009024B4" w:rsidRPr="009024B4" w:rsidRDefault="009024B4" w:rsidP="0055674F">
      <w:pPr>
        <w:pStyle w:val="ListNumber"/>
        <w:numPr>
          <w:ilvl w:val="0"/>
          <w:numId w:val="14"/>
        </w:numPr>
        <w:rPr>
          <w:rFonts w:eastAsia="Arial"/>
        </w:rPr>
      </w:pPr>
      <w:r w:rsidRPr="009024B4">
        <w:rPr>
          <w:rFonts w:eastAsia="Arial"/>
        </w:rPr>
        <w:t xml:space="preserve">Provide students with a strip of paper and ask, if this strip of paper represents </w:t>
      </w:r>
      <w:r w:rsidR="395BD71C" w:rsidRPr="68A04D16">
        <w:rPr>
          <w:rFonts w:eastAsia="Arial"/>
        </w:rPr>
        <w:t>one</w:t>
      </w:r>
      <w:r w:rsidRPr="009024B4">
        <w:rPr>
          <w:rFonts w:eastAsia="Arial"/>
        </w:rPr>
        <w:t xml:space="preserve"> whole, how can </w:t>
      </w:r>
      <w:r w:rsidR="00246679">
        <w:rPr>
          <w:rFonts w:eastAsia="Arial"/>
        </w:rPr>
        <w:t>it be</w:t>
      </w:r>
      <w:r w:rsidRPr="009024B4">
        <w:rPr>
          <w:rFonts w:eastAsia="Arial"/>
        </w:rPr>
        <w:t xml:space="preserve"> use</w:t>
      </w:r>
      <w:r w:rsidR="00246679">
        <w:rPr>
          <w:rFonts w:eastAsia="Arial"/>
        </w:rPr>
        <w:t>d</w:t>
      </w:r>
      <w:r w:rsidRPr="009024B4">
        <w:rPr>
          <w:rFonts w:eastAsia="Arial"/>
        </w:rPr>
        <w:t xml:space="preserve"> it to represent tenths</w:t>
      </w:r>
      <w:r w:rsidR="48D3C429" w:rsidRPr="68A04D16">
        <w:rPr>
          <w:rFonts w:eastAsia="Arial"/>
        </w:rPr>
        <w:t>.</w:t>
      </w:r>
      <w:r w:rsidRPr="009024B4">
        <w:rPr>
          <w:rFonts w:eastAsia="Arial"/>
        </w:rPr>
        <w:t xml:space="preserve"> Provide students with enough time to investigate tenths and share their representations when completed.</w:t>
      </w:r>
    </w:p>
    <w:p w14:paraId="7AE9C231" w14:textId="6829BC7F" w:rsidR="009024B4" w:rsidRPr="009024B4" w:rsidRDefault="009024B4" w:rsidP="009024B4">
      <w:pPr>
        <w:pStyle w:val="FeatureBox"/>
      </w:pPr>
      <w:r w:rsidRPr="009024B4">
        <w:rPr>
          <w:b/>
          <w:bCs/>
        </w:rPr>
        <w:t>Note:</w:t>
      </w:r>
      <w:r w:rsidRPr="009024B4">
        <w:t xml:space="preserve"> </w:t>
      </w:r>
      <w:r w:rsidR="0076124C">
        <w:t>s</w:t>
      </w:r>
      <w:r w:rsidRPr="009024B4">
        <w:t xml:space="preserve">tudents’ representations may include folding the strip into </w:t>
      </w:r>
      <w:r w:rsidR="5324647B">
        <w:t>10</w:t>
      </w:r>
      <w:r w:rsidRPr="009024B4">
        <w:t xml:space="preserve"> equal parts, drawing lines to show </w:t>
      </w:r>
      <w:r w:rsidR="167515DC">
        <w:t>10</w:t>
      </w:r>
      <w:r w:rsidRPr="009024B4">
        <w:t xml:space="preserve"> equal </w:t>
      </w:r>
      <w:r w:rsidR="00145F1A" w:rsidRPr="009024B4">
        <w:t>parts,</w:t>
      </w:r>
      <w:r w:rsidRPr="009024B4">
        <w:t xml:space="preserve"> or cutting the strip into </w:t>
      </w:r>
      <w:r w:rsidR="239E7040">
        <w:t>10</w:t>
      </w:r>
      <w:r w:rsidRPr="009024B4">
        <w:t xml:space="preserve"> equal parts.</w:t>
      </w:r>
    </w:p>
    <w:p w14:paraId="4B3E56EF" w14:textId="598AE746" w:rsidR="009024B4" w:rsidRPr="009024B4" w:rsidRDefault="009024B4" w:rsidP="0055674F">
      <w:pPr>
        <w:pStyle w:val="ListNumber"/>
        <w:numPr>
          <w:ilvl w:val="0"/>
          <w:numId w:val="14"/>
        </w:numPr>
        <w:rPr>
          <w:rFonts w:eastAsia="Arial"/>
        </w:rPr>
      </w:pPr>
      <w:r w:rsidRPr="009024B4">
        <w:rPr>
          <w:rFonts w:eastAsia="Arial"/>
        </w:rPr>
        <w:t xml:space="preserve">Lead students in a discussion and highlight the importance of having divided the strip of paper into </w:t>
      </w:r>
      <w:r w:rsidR="50E70BC3" w:rsidRPr="68A04D16">
        <w:rPr>
          <w:rFonts w:eastAsia="Arial"/>
        </w:rPr>
        <w:t>10</w:t>
      </w:r>
      <w:r w:rsidRPr="009024B4">
        <w:rPr>
          <w:rFonts w:eastAsia="Arial"/>
        </w:rPr>
        <w:t xml:space="preserve"> parts</w:t>
      </w:r>
      <w:r w:rsidR="7226E103" w:rsidRPr="68A04D16">
        <w:rPr>
          <w:rFonts w:eastAsia="Arial"/>
        </w:rPr>
        <w:t>.</w:t>
      </w:r>
      <w:r w:rsidRPr="009024B4">
        <w:rPr>
          <w:rFonts w:eastAsia="Arial"/>
        </w:rPr>
        <w:t xml:space="preserve"> </w:t>
      </w:r>
      <w:r w:rsidR="7FE7D7DE" w:rsidRPr="68A04D16">
        <w:rPr>
          <w:rFonts w:eastAsia="Arial"/>
        </w:rPr>
        <w:t xml:space="preserve">Explain </w:t>
      </w:r>
      <w:r w:rsidRPr="009024B4">
        <w:rPr>
          <w:rFonts w:eastAsia="Arial"/>
        </w:rPr>
        <w:t xml:space="preserve">that these </w:t>
      </w:r>
      <w:r w:rsidR="6412555C" w:rsidRPr="68A04D16">
        <w:rPr>
          <w:rFonts w:eastAsia="Arial"/>
        </w:rPr>
        <w:t>10</w:t>
      </w:r>
      <w:r w:rsidRPr="009024B4">
        <w:rPr>
          <w:rFonts w:eastAsia="Arial"/>
        </w:rPr>
        <w:t xml:space="preserve"> parts need to be equal in size. If students are unable to do this, provide them with </w:t>
      </w:r>
      <w:hyperlink w:anchor="_Resource_10:_Tenths">
        <w:r w:rsidR="00A42809">
          <w:rPr>
            <w:rStyle w:val="Hyperlink"/>
            <w:rFonts w:eastAsia="Arial"/>
          </w:rPr>
          <w:t>Resource 7 – tenths strips</w:t>
        </w:r>
        <w:r w:rsidR="00104479" w:rsidRPr="26CB7355">
          <w:rPr>
            <w:rStyle w:val="Hyperlink"/>
            <w:rFonts w:eastAsia="Arial"/>
          </w:rPr>
          <w:t>.</w:t>
        </w:r>
      </w:hyperlink>
    </w:p>
    <w:p w14:paraId="788B12E9" w14:textId="763A5726" w:rsidR="009024B4" w:rsidRPr="009024B4" w:rsidRDefault="009024B4" w:rsidP="0055674F">
      <w:pPr>
        <w:pStyle w:val="ListNumber"/>
        <w:numPr>
          <w:ilvl w:val="0"/>
          <w:numId w:val="14"/>
        </w:numPr>
        <w:rPr>
          <w:rFonts w:eastAsia="Arial"/>
        </w:rPr>
      </w:pPr>
      <w:r w:rsidRPr="009024B4">
        <w:rPr>
          <w:rFonts w:eastAsia="Arial"/>
        </w:rPr>
        <w:t xml:space="preserve">Ask students to label the strip and if they haven’t already done so, </w:t>
      </w:r>
      <w:r w:rsidR="50EC9882" w:rsidRPr="68A04D16">
        <w:rPr>
          <w:rFonts w:eastAsia="Arial"/>
        </w:rPr>
        <w:t xml:space="preserve">then </w:t>
      </w:r>
      <w:r w:rsidRPr="009024B4">
        <w:rPr>
          <w:rFonts w:eastAsia="Arial"/>
        </w:rPr>
        <w:t xml:space="preserve">cut the strip into </w:t>
      </w:r>
      <w:r w:rsidR="65608A13" w:rsidRPr="68A04D16">
        <w:rPr>
          <w:rFonts w:eastAsia="Arial"/>
        </w:rPr>
        <w:t>10</w:t>
      </w:r>
      <w:r w:rsidRPr="009024B4">
        <w:rPr>
          <w:rFonts w:eastAsia="Arial"/>
        </w:rPr>
        <w:t xml:space="preserve"> equal parts</w:t>
      </w:r>
      <w:r w:rsidR="00B14C20">
        <w:rPr>
          <w:rFonts w:eastAsia="Arial"/>
        </w:rPr>
        <w:t xml:space="preserve"> (s</w:t>
      </w:r>
      <w:r w:rsidR="00104479">
        <w:rPr>
          <w:rFonts w:eastAsia="Arial"/>
        </w:rPr>
        <w:t xml:space="preserve">ee </w:t>
      </w:r>
      <w:r w:rsidR="003F5544">
        <w:rPr>
          <w:rFonts w:eastAsia="Arial"/>
        </w:rPr>
        <w:fldChar w:fldCharType="begin"/>
      </w:r>
      <w:r w:rsidR="003F5544">
        <w:rPr>
          <w:rFonts w:eastAsia="Arial"/>
        </w:rPr>
        <w:instrText xml:space="preserve"> REF _Ref141176459 \h </w:instrText>
      </w:r>
      <w:r w:rsidR="003F5544">
        <w:rPr>
          <w:rFonts w:eastAsia="Arial"/>
        </w:rPr>
      </w:r>
      <w:r w:rsidR="003F5544">
        <w:rPr>
          <w:rFonts w:eastAsia="Arial"/>
        </w:rPr>
        <w:fldChar w:fldCharType="separate"/>
      </w:r>
      <w:r w:rsidR="003F5544">
        <w:t xml:space="preserve">Figure </w:t>
      </w:r>
      <w:r w:rsidR="003F5544">
        <w:rPr>
          <w:noProof/>
        </w:rPr>
        <w:t>6</w:t>
      </w:r>
      <w:r w:rsidR="003F5544">
        <w:rPr>
          <w:rFonts w:eastAsia="Arial"/>
        </w:rPr>
        <w:fldChar w:fldCharType="end"/>
      </w:r>
      <w:r w:rsidR="003F5544">
        <w:rPr>
          <w:rFonts w:eastAsia="Arial"/>
        </w:rPr>
        <w:t>)</w:t>
      </w:r>
      <w:r w:rsidR="00104479">
        <w:rPr>
          <w:rFonts w:eastAsia="Arial"/>
        </w:rPr>
        <w:t>.</w:t>
      </w:r>
    </w:p>
    <w:p w14:paraId="37DACBAA" w14:textId="59230328" w:rsidR="00ED5220" w:rsidRPr="009024B4" w:rsidRDefault="00B14C20" w:rsidP="00ED5220">
      <w:pPr>
        <w:pStyle w:val="Caption"/>
        <w:rPr>
          <w:rFonts w:eastAsia="Arial"/>
        </w:rPr>
      </w:pPr>
      <w:bookmarkStart w:id="56" w:name="_Ref141176459"/>
      <w:r>
        <w:t xml:space="preserve">Figure </w:t>
      </w:r>
      <w:r>
        <w:fldChar w:fldCharType="begin"/>
      </w:r>
      <w:r>
        <w:instrText xml:space="preserve"> SEQ Figure \* ARABIC </w:instrText>
      </w:r>
      <w:r>
        <w:fldChar w:fldCharType="separate"/>
      </w:r>
      <w:r w:rsidR="00CF30FE">
        <w:rPr>
          <w:noProof/>
        </w:rPr>
        <w:t>6</w:t>
      </w:r>
      <w:r>
        <w:rPr>
          <w:noProof/>
        </w:rPr>
        <w:fldChar w:fldCharType="end"/>
      </w:r>
      <w:bookmarkEnd w:id="56"/>
      <w:r>
        <w:t xml:space="preserve"> </w:t>
      </w:r>
      <w:r w:rsidR="00642F8F" w:rsidRPr="3764BECC">
        <w:rPr>
          <w:rFonts w:eastAsia="Arial"/>
        </w:rPr>
        <w:t>–</w:t>
      </w:r>
      <w:r w:rsidR="00ED5220">
        <w:t xml:space="preserve"> </w:t>
      </w:r>
      <w:r w:rsidR="00EF26B5">
        <w:t>t</w:t>
      </w:r>
      <w:r w:rsidR="00ED5220">
        <w:t>enths</w:t>
      </w:r>
    </w:p>
    <w:p w14:paraId="02F8957F" w14:textId="5D7625A0" w:rsidR="009024B4" w:rsidRDefault="76808C35" w:rsidP="24F25CA8">
      <w:r>
        <w:rPr>
          <w:noProof/>
        </w:rPr>
        <w:drawing>
          <wp:inline distT="0" distB="0" distL="0" distR="0" wp14:anchorId="081713B3" wp14:editId="7C56FE81">
            <wp:extent cx="5902036" cy="1352550"/>
            <wp:effectExtent l="0" t="0" r="0" b="0"/>
            <wp:docPr id="1900521643" name="Picture 1900521643" descr="A strip of paper segmented into tenths. Each segment has 1 tenth written on it. On the right is the same strip cut up into ten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521643" name="Picture 1900521643" descr="A strip of paper segmented into tenths. Each segment has 1 tenth written on it. On the right is the same strip cut up into tenths."/>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02036" cy="1352550"/>
                    </a:xfrm>
                    <a:prstGeom prst="rect">
                      <a:avLst/>
                    </a:prstGeom>
                  </pic:spPr>
                </pic:pic>
              </a:graphicData>
            </a:graphic>
          </wp:inline>
        </w:drawing>
      </w:r>
    </w:p>
    <w:p w14:paraId="670E50A5" w14:textId="31653A7E" w:rsidR="003229B1" w:rsidRPr="003229B1" w:rsidRDefault="003229B1" w:rsidP="0055674F">
      <w:pPr>
        <w:pStyle w:val="ListNumber"/>
        <w:numPr>
          <w:ilvl w:val="0"/>
          <w:numId w:val="14"/>
        </w:numPr>
        <w:rPr>
          <w:rFonts w:eastAsia="Arial"/>
        </w:rPr>
      </w:pPr>
      <w:r w:rsidRPr="003229B1">
        <w:rPr>
          <w:rFonts w:eastAsia="Arial"/>
        </w:rPr>
        <w:t>Using the tenths parts</w:t>
      </w:r>
      <w:r w:rsidR="0045491A">
        <w:rPr>
          <w:rFonts w:eastAsia="Arial"/>
        </w:rPr>
        <w:t xml:space="preserve"> cut </w:t>
      </w:r>
      <w:r w:rsidR="00A542A8">
        <w:rPr>
          <w:rFonts w:eastAsia="Arial"/>
        </w:rPr>
        <w:t>up in the previous step,</w:t>
      </w:r>
      <w:r w:rsidRPr="003229B1">
        <w:rPr>
          <w:rFonts w:eastAsia="Arial"/>
        </w:rPr>
        <w:t xml:space="preserve"> ask students to represent different decimals and record the decimal in a place value house. For example, 4 tenths would be represented with </w:t>
      </w:r>
      <w:r w:rsidR="3FE1E9E2" w:rsidRPr="68A04D16">
        <w:rPr>
          <w:rFonts w:eastAsia="Arial"/>
        </w:rPr>
        <w:t>4</w:t>
      </w:r>
      <w:r w:rsidRPr="003229B1">
        <w:rPr>
          <w:rFonts w:eastAsia="Arial"/>
        </w:rPr>
        <w:t xml:space="preserve"> sections of the whole strip by the students</w:t>
      </w:r>
      <w:r w:rsidR="2AA739AE" w:rsidRPr="68A04D16">
        <w:rPr>
          <w:rFonts w:eastAsia="Arial"/>
        </w:rPr>
        <w:t>.</w:t>
      </w:r>
      <w:r w:rsidRPr="003229B1">
        <w:rPr>
          <w:rFonts w:eastAsia="Arial"/>
        </w:rPr>
        <w:t xml:space="preserve"> </w:t>
      </w:r>
      <w:r w:rsidR="51CBDE5C" w:rsidRPr="68A04D16">
        <w:rPr>
          <w:rFonts w:eastAsia="Arial"/>
        </w:rPr>
        <w:t>W</w:t>
      </w:r>
      <w:r w:rsidRPr="68A04D16">
        <w:rPr>
          <w:rFonts w:eastAsia="Arial"/>
        </w:rPr>
        <w:t>rit</w:t>
      </w:r>
      <w:r w:rsidR="48D10067" w:rsidRPr="68A04D16">
        <w:rPr>
          <w:rFonts w:eastAsia="Arial"/>
        </w:rPr>
        <w:t>e</w:t>
      </w:r>
      <w:r w:rsidRPr="68A04D16">
        <w:rPr>
          <w:rFonts w:eastAsia="Arial"/>
        </w:rPr>
        <w:t xml:space="preserve"> </w:t>
      </w:r>
      <w:r w:rsidR="530E9A72" w:rsidRPr="68A04D16">
        <w:rPr>
          <w:rFonts w:eastAsia="Arial"/>
        </w:rPr>
        <w:t xml:space="preserve">0.4 </w:t>
      </w:r>
      <w:r w:rsidRPr="003229B1">
        <w:rPr>
          <w:rFonts w:eastAsia="Arial"/>
        </w:rPr>
        <w:t>in the place value house</w:t>
      </w:r>
      <w:r w:rsidR="007E154D">
        <w:rPr>
          <w:rFonts w:eastAsia="Arial"/>
        </w:rPr>
        <w:t xml:space="preserve"> </w:t>
      </w:r>
      <w:r w:rsidR="00DD0956">
        <w:rPr>
          <w:rFonts w:eastAsia="Arial"/>
        </w:rPr>
        <w:t>(s</w:t>
      </w:r>
      <w:r w:rsidR="007E154D">
        <w:rPr>
          <w:rFonts w:eastAsia="Arial"/>
        </w:rPr>
        <w:t>ee</w:t>
      </w:r>
      <w:r>
        <w:rPr>
          <w:rFonts w:eastAsia="Arial"/>
        </w:rPr>
        <w:t xml:space="preserve"> Figure </w:t>
      </w:r>
      <w:r w:rsidR="00311996">
        <w:rPr>
          <w:rFonts w:eastAsia="Arial"/>
        </w:rPr>
        <w:t>7</w:t>
      </w:r>
      <w:r w:rsidR="00DD0956">
        <w:rPr>
          <w:rFonts w:eastAsia="Arial"/>
        </w:rPr>
        <w:t>)</w:t>
      </w:r>
      <w:r w:rsidR="007E154D">
        <w:rPr>
          <w:rFonts w:eastAsia="Arial"/>
        </w:rPr>
        <w:t>.</w:t>
      </w:r>
    </w:p>
    <w:p w14:paraId="3688B37C" w14:textId="7A046B25" w:rsidR="003229B1" w:rsidRPr="00240C23" w:rsidRDefault="003229B1" w:rsidP="00240C23">
      <w:pPr>
        <w:pStyle w:val="FeatureBox"/>
      </w:pPr>
      <w:r w:rsidRPr="00240C23">
        <w:rPr>
          <w:b/>
          <w:bCs/>
        </w:rPr>
        <w:t>Note:</w:t>
      </w:r>
      <w:r w:rsidRPr="003229B1">
        <w:t xml:space="preserve"> </w:t>
      </w:r>
      <w:r w:rsidR="00DD0956">
        <w:t>d</w:t>
      </w:r>
      <w:r w:rsidRPr="003229B1">
        <w:t>iscuss the place value of zero in the ones column and that the first number after the decimal point has a place value of tenths.</w:t>
      </w:r>
    </w:p>
    <w:p w14:paraId="18B0D44F" w14:textId="528C4098" w:rsidR="007E154D" w:rsidRDefault="00DD0956" w:rsidP="00036B03">
      <w:pPr>
        <w:pStyle w:val="Caption"/>
        <w:keepLines/>
        <w:rPr>
          <w:rFonts w:eastAsia="Arial"/>
          <w:b/>
          <w:bCs/>
          <w:highlight w:val="yellow"/>
        </w:rPr>
      </w:pPr>
      <w:r>
        <w:t xml:space="preserve">Figure </w:t>
      </w:r>
      <w:r>
        <w:fldChar w:fldCharType="begin"/>
      </w:r>
      <w:r>
        <w:instrText xml:space="preserve"> SEQ Figure \* ARABIC </w:instrText>
      </w:r>
      <w:r>
        <w:fldChar w:fldCharType="separate"/>
      </w:r>
      <w:r w:rsidR="00CF30FE">
        <w:rPr>
          <w:noProof/>
        </w:rPr>
        <w:t>7</w:t>
      </w:r>
      <w:r>
        <w:rPr>
          <w:noProof/>
        </w:rPr>
        <w:fldChar w:fldCharType="end"/>
      </w:r>
      <w:r w:rsidR="007E154D">
        <w:t xml:space="preserve"> </w:t>
      </w:r>
      <w:r w:rsidR="00642F8F" w:rsidRPr="3764BECC">
        <w:rPr>
          <w:rFonts w:eastAsia="Arial"/>
        </w:rPr>
        <w:t>–</w:t>
      </w:r>
      <w:r w:rsidR="007E154D">
        <w:t xml:space="preserve"> </w:t>
      </w:r>
      <w:r w:rsidR="00EF26B5">
        <w:t>r</w:t>
      </w:r>
      <w:r w:rsidR="007E154D">
        <w:t>epresenting decimals</w:t>
      </w:r>
    </w:p>
    <w:p w14:paraId="3D4AE796" w14:textId="282107E7" w:rsidR="00240C23" w:rsidRDefault="0E0F9201" w:rsidP="00036B03">
      <w:pPr>
        <w:keepLines/>
        <w:rPr>
          <w:rFonts w:eastAsia="Calibri"/>
        </w:rPr>
      </w:pPr>
      <w:r>
        <w:rPr>
          <w:noProof/>
        </w:rPr>
        <w:drawing>
          <wp:inline distT="0" distB="0" distL="0" distR="0" wp14:anchorId="5BDD6A44" wp14:editId="5FD71686">
            <wp:extent cx="5770179" cy="1743075"/>
            <wp:effectExtent l="0" t="0" r="2540" b="0"/>
            <wp:docPr id="672225723" name="Picture 672225723" descr="Two place value houses connected showing 0.4. On the left is 4 squares with 1 tenth written on each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225723" name="Picture 672225723" descr="Two place value houses connected showing 0.4. On the left is 4 squares with 1 tenth written on each squar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74573" cy="1744402"/>
                    </a:xfrm>
                    <a:prstGeom prst="rect">
                      <a:avLst/>
                    </a:prstGeom>
                  </pic:spPr>
                </pic:pic>
              </a:graphicData>
            </a:graphic>
          </wp:inline>
        </w:drawing>
      </w:r>
    </w:p>
    <w:p w14:paraId="5663873D" w14:textId="41B24B91" w:rsidR="00D472D0" w:rsidRPr="00D472D0" w:rsidRDefault="00D472D0" w:rsidP="0055674F">
      <w:pPr>
        <w:pStyle w:val="ListNumber"/>
        <w:numPr>
          <w:ilvl w:val="0"/>
          <w:numId w:val="14"/>
        </w:numPr>
        <w:rPr>
          <w:rFonts w:eastAsia="Arial"/>
        </w:rPr>
      </w:pPr>
      <w:r w:rsidRPr="00D472D0">
        <w:rPr>
          <w:rFonts w:eastAsia="Arial"/>
        </w:rPr>
        <w:t xml:space="preserve">Continue using the </w:t>
      </w:r>
      <w:r w:rsidR="00A542A8">
        <w:rPr>
          <w:rFonts w:eastAsia="Arial"/>
        </w:rPr>
        <w:t>cut</w:t>
      </w:r>
      <w:r w:rsidR="000528AB">
        <w:rPr>
          <w:rFonts w:eastAsia="Arial"/>
        </w:rPr>
        <w:t>-</w:t>
      </w:r>
      <w:r w:rsidR="00A542A8">
        <w:rPr>
          <w:rFonts w:eastAsia="Arial"/>
        </w:rPr>
        <w:t xml:space="preserve">up </w:t>
      </w:r>
      <w:r w:rsidRPr="00D472D0">
        <w:rPr>
          <w:rFonts w:eastAsia="Arial"/>
        </w:rPr>
        <w:t>tenths parts to represent decimals, with students eventually representing decimals with both manipulatives and in the written form independently.</w:t>
      </w:r>
    </w:p>
    <w:p w14:paraId="3CDEBE90" w14:textId="1CF6842A" w:rsidR="00D472D0" w:rsidRPr="00D472D0" w:rsidRDefault="00D472D0" w:rsidP="0055674F">
      <w:pPr>
        <w:pStyle w:val="ListNumber"/>
        <w:numPr>
          <w:ilvl w:val="0"/>
          <w:numId w:val="14"/>
        </w:numPr>
        <w:rPr>
          <w:rFonts w:eastAsia="Arial"/>
        </w:rPr>
      </w:pPr>
      <w:r w:rsidRPr="00D472D0">
        <w:rPr>
          <w:rFonts w:eastAsia="Arial"/>
        </w:rPr>
        <w:t xml:space="preserve">Provide students with several </w:t>
      </w:r>
      <w:hyperlink w:anchor="_Resource_10:_Tenths">
        <w:r w:rsidR="00A42809">
          <w:rPr>
            <w:rStyle w:val="Hyperlink"/>
            <w:rFonts w:eastAsia="Arial"/>
          </w:rPr>
          <w:t>Resource 7 – tenths strips</w:t>
        </w:r>
      </w:hyperlink>
      <w:r w:rsidR="010F4F35" w:rsidRPr="68A04D16">
        <w:rPr>
          <w:rFonts w:eastAsia="Arial"/>
        </w:rPr>
        <w:t>.</w:t>
      </w:r>
      <w:r w:rsidRPr="00D472D0">
        <w:rPr>
          <w:rFonts w:eastAsia="Arial"/>
        </w:rPr>
        <w:t xml:space="preserve"> </w:t>
      </w:r>
      <w:r w:rsidR="2D187F6B" w:rsidRPr="68A04D16">
        <w:rPr>
          <w:rFonts w:eastAsia="Arial"/>
        </w:rPr>
        <w:t>I</w:t>
      </w:r>
      <w:r w:rsidRPr="68A04D16">
        <w:rPr>
          <w:rFonts w:eastAsia="Arial"/>
        </w:rPr>
        <w:t xml:space="preserve">nstruct </w:t>
      </w:r>
      <w:r w:rsidR="4A8181F0" w:rsidRPr="68A04D16">
        <w:rPr>
          <w:rFonts w:eastAsia="Arial"/>
        </w:rPr>
        <w:t>students</w:t>
      </w:r>
      <w:r w:rsidRPr="00D472D0">
        <w:rPr>
          <w:rFonts w:eastAsia="Arial"/>
        </w:rPr>
        <w:t xml:space="preserve"> not to cut these strips into tenths as these strips represent a whole number.</w:t>
      </w:r>
    </w:p>
    <w:p w14:paraId="0F6E4C3C" w14:textId="2BB9E843" w:rsidR="00D472D0" w:rsidRPr="00D472D0" w:rsidRDefault="00D472D0" w:rsidP="0055674F">
      <w:pPr>
        <w:pStyle w:val="ListNumber"/>
        <w:numPr>
          <w:ilvl w:val="0"/>
          <w:numId w:val="14"/>
        </w:numPr>
        <w:rPr>
          <w:rFonts w:eastAsia="Arial"/>
        </w:rPr>
      </w:pPr>
      <w:r w:rsidRPr="00D472D0">
        <w:rPr>
          <w:rFonts w:eastAsia="Arial"/>
        </w:rPr>
        <w:t xml:space="preserve">Students use the whole number strips and </w:t>
      </w:r>
      <w:r w:rsidR="00A542A8">
        <w:rPr>
          <w:rFonts w:eastAsia="Arial"/>
        </w:rPr>
        <w:t xml:space="preserve">cut up </w:t>
      </w:r>
      <w:r w:rsidRPr="00D472D0">
        <w:rPr>
          <w:rFonts w:eastAsia="Arial"/>
        </w:rPr>
        <w:t>tenths parts to investigate how to create a range of numbers and record their decimals on a whiteboard.</w:t>
      </w:r>
    </w:p>
    <w:p w14:paraId="7377F21C" w14:textId="13FEE8A5" w:rsidR="003229B1" w:rsidRDefault="00D472D0" w:rsidP="00D472D0">
      <w:pPr>
        <w:pStyle w:val="FeatureBox"/>
      </w:pPr>
      <w:r w:rsidRPr="00D472D0">
        <w:rPr>
          <w:b/>
          <w:bCs/>
        </w:rPr>
        <w:t xml:space="preserve">Note: </w:t>
      </w:r>
      <w:r w:rsidR="00647874">
        <w:t>i</w:t>
      </w:r>
      <w:r w:rsidRPr="00D472D0">
        <w:t>nvestigating decimals with a whole part and decimal part will be new learning. Monitor students’ representations and explicitly teach if needed.</w:t>
      </w:r>
    </w:p>
    <w:p w14:paraId="788069E1" w14:textId="77777777" w:rsidR="0061576D" w:rsidRDefault="0061576D" w:rsidP="0061576D">
      <w:pPr>
        <w:rPr>
          <w:rFonts w:eastAsia="Arial"/>
        </w:rPr>
      </w:pPr>
      <w:r w:rsidRPr="3764BECC">
        <w:rPr>
          <w:rFonts w:eastAsia="Arial"/>
        </w:rP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1576D" w14:paraId="39B0E2B3"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716AC5C9" w14:textId="77777777" w:rsidR="0061576D" w:rsidRDefault="0061576D" w:rsidP="00DC1A9F">
            <w:pPr>
              <w:rPr>
                <w:rFonts w:eastAsia="Arial"/>
              </w:rPr>
            </w:pPr>
            <w:r w:rsidRPr="3764BECC">
              <w:rPr>
                <w:rFonts w:eastAsia="Arial"/>
              </w:rPr>
              <w:t>Too hard?</w:t>
            </w:r>
          </w:p>
        </w:tc>
        <w:tc>
          <w:tcPr>
            <w:tcW w:w="7280" w:type="dxa"/>
          </w:tcPr>
          <w:p w14:paraId="2832A356" w14:textId="77777777" w:rsidR="0061576D" w:rsidRDefault="0061576D" w:rsidP="00DC1A9F">
            <w:pPr>
              <w:rPr>
                <w:rFonts w:eastAsia="Arial"/>
              </w:rPr>
            </w:pPr>
            <w:r w:rsidRPr="3764BECC">
              <w:rPr>
                <w:rFonts w:eastAsia="Arial"/>
              </w:rPr>
              <w:t>Too easy?</w:t>
            </w:r>
          </w:p>
        </w:tc>
      </w:tr>
      <w:tr w:rsidR="0061576D" w14:paraId="1217B7B7"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51F5B94E" w14:textId="5F15D358" w:rsidR="0061576D" w:rsidRDefault="0061576D" w:rsidP="00DC1A9F">
            <w:pPr>
              <w:rPr>
                <w:rFonts w:eastAsia="Arial"/>
              </w:rPr>
            </w:pPr>
            <w:r w:rsidRPr="3764BECC">
              <w:rPr>
                <w:rFonts w:eastAsia="Arial"/>
              </w:rPr>
              <w:t xml:space="preserve">Students cannot </w:t>
            </w:r>
            <w:r w:rsidR="00A205CC" w:rsidRPr="00A205CC">
              <w:rPr>
                <w:rFonts w:eastAsia="Arial"/>
              </w:rPr>
              <w:t>represent decimals as parts of a whole</w:t>
            </w:r>
            <w:r w:rsidRPr="3764BECC">
              <w:rPr>
                <w:rFonts w:eastAsia="Arial"/>
              </w:rPr>
              <w:t>.</w:t>
            </w:r>
          </w:p>
          <w:p w14:paraId="5B390C11" w14:textId="37041802" w:rsidR="005943F8" w:rsidRPr="005943F8" w:rsidRDefault="00A542A8" w:rsidP="005943F8">
            <w:pPr>
              <w:pStyle w:val="ListBullet"/>
              <w:rPr>
                <w:rFonts w:eastAsia="Arial"/>
              </w:rPr>
            </w:pPr>
            <w:r w:rsidRPr="293C40B7">
              <w:rPr>
                <w:rFonts w:eastAsia="Arial"/>
              </w:rPr>
              <w:t xml:space="preserve">Students only </w:t>
            </w:r>
            <w:r w:rsidR="005943F8" w:rsidRPr="293C40B7">
              <w:rPr>
                <w:rFonts w:eastAsia="Arial"/>
              </w:rPr>
              <w:t xml:space="preserve">represent decimals less than </w:t>
            </w:r>
            <w:r w:rsidRPr="293C40B7">
              <w:rPr>
                <w:rFonts w:eastAsia="Arial"/>
              </w:rPr>
              <w:t>one whole.</w:t>
            </w:r>
          </w:p>
          <w:p w14:paraId="6EBFB376" w14:textId="7E0A2EF1" w:rsidR="005943F8" w:rsidRPr="005943F8" w:rsidRDefault="00A542A8" w:rsidP="005943F8">
            <w:pPr>
              <w:pStyle w:val="ListBullet"/>
              <w:rPr>
                <w:rFonts w:eastAsia="Arial"/>
              </w:rPr>
            </w:pPr>
            <w:r w:rsidRPr="293C40B7">
              <w:rPr>
                <w:rFonts w:eastAsia="Arial"/>
              </w:rPr>
              <w:t>Assist students to u</w:t>
            </w:r>
            <w:r w:rsidR="005943F8" w:rsidRPr="293C40B7">
              <w:rPr>
                <w:rFonts w:eastAsia="Arial"/>
              </w:rPr>
              <w:t>se manipulative</w:t>
            </w:r>
            <w:r w:rsidRPr="293C40B7">
              <w:rPr>
                <w:rFonts w:eastAsia="Arial"/>
              </w:rPr>
              <w:t>s</w:t>
            </w:r>
            <w:r w:rsidR="005943F8" w:rsidRPr="293C40B7">
              <w:rPr>
                <w:rFonts w:eastAsia="Arial"/>
              </w:rPr>
              <w:t xml:space="preserve"> only to represent decimals</w:t>
            </w:r>
            <w:r w:rsidRPr="293C40B7">
              <w:rPr>
                <w:rFonts w:eastAsia="Arial"/>
              </w:rPr>
              <w:t>.</w:t>
            </w:r>
          </w:p>
          <w:p w14:paraId="6178B8F7" w14:textId="6841CA0D" w:rsidR="0061576D" w:rsidRDefault="00A542A8" w:rsidP="005943F8">
            <w:pPr>
              <w:pStyle w:val="ListBullet"/>
              <w:rPr>
                <w:rFonts w:eastAsia="Arial"/>
              </w:rPr>
            </w:pPr>
            <w:r w:rsidRPr="293C40B7">
              <w:rPr>
                <w:rFonts w:eastAsia="Arial"/>
              </w:rPr>
              <w:t>Model for</w:t>
            </w:r>
            <w:r w:rsidR="005943F8" w:rsidRPr="293C40B7">
              <w:rPr>
                <w:rFonts w:eastAsia="Arial"/>
              </w:rPr>
              <w:t xml:space="preserve"> students </w:t>
            </w:r>
            <w:r w:rsidRPr="293C40B7">
              <w:rPr>
                <w:rFonts w:eastAsia="Arial"/>
              </w:rPr>
              <w:t xml:space="preserve">how </w:t>
            </w:r>
            <w:r w:rsidR="005943F8" w:rsidRPr="293C40B7">
              <w:rPr>
                <w:rFonts w:eastAsia="Arial"/>
              </w:rPr>
              <w:t xml:space="preserve">to write decimals </w:t>
            </w:r>
            <w:r w:rsidRPr="293C40B7">
              <w:rPr>
                <w:rFonts w:eastAsia="Arial"/>
              </w:rPr>
              <w:t>using</w:t>
            </w:r>
            <w:r w:rsidR="005943F8" w:rsidRPr="293C40B7">
              <w:rPr>
                <w:rFonts w:eastAsia="Arial"/>
              </w:rPr>
              <w:t xml:space="preserve"> the </w:t>
            </w:r>
            <w:r w:rsidR="5CB7A33B" w:rsidRPr="293C40B7">
              <w:rPr>
                <w:rFonts w:eastAsia="Arial"/>
              </w:rPr>
              <w:t>place value</w:t>
            </w:r>
            <w:r w:rsidR="005943F8" w:rsidRPr="293C40B7">
              <w:rPr>
                <w:rFonts w:eastAsia="Arial"/>
              </w:rPr>
              <w:t xml:space="preserve"> decimal house</w:t>
            </w:r>
            <w:r w:rsidR="058FD0DC" w:rsidRPr="293C40B7">
              <w:rPr>
                <w:rFonts w:eastAsia="Arial"/>
              </w:rPr>
              <w:t>.</w:t>
            </w:r>
          </w:p>
        </w:tc>
        <w:tc>
          <w:tcPr>
            <w:tcW w:w="7280" w:type="dxa"/>
          </w:tcPr>
          <w:p w14:paraId="6F5CD93C" w14:textId="1EFC2BBE" w:rsidR="0061576D" w:rsidRDefault="0061576D" w:rsidP="00DC1A9F">
            <w:pPr>
              <w:rPr>
                <w:rFonts w:eastAsia="Arial"/>
              </w:rPr>
            </w:pPr>
            <w:r w:rsidRPr="3764BECC">
              <w:rPr>
                <w:rFonts w:eastAsia="Arial"/>
              </w:rPr>
              <w:t xml:space="preserve">Students can </w:t>
            </w:r>
            <w:r w:rsidR="00C447CF" w:rsidRPr="00C447CF">
              <w:rPr>
                <w:rFonts w:eastAsia="Arial"/>
              </w:rPr>
              <w:t>represent decimals as parts of a whole</w:t>
            </w:r>
            <w:r w:rsidRPr="3764BECC">
              <w:rPr>
                <w:rFonts w:eastAsia="Arial"/>
              </w:rPr>
              <w:t>.</w:t>
            </w:r>
          </w:p>
          <w:p w14:paraId="55604469" w14:textId="6062142C" w:rsidR="00C447CF" w:rsidRPr="00C447CF" w:rsidRDefault="00A542A8" w:rsidP="00C447CF">
            <w:pPr>
              <w:pStyle w:val="ListBullet"/>
              <w:rPr>
                <w:rFonts w:eastAsia="Arial"/>
              </w:rPr>
            </w:pPr>
            <w:r w:rsidRPr="293C40B7">
              <w:rPr>
                <w:rFonts w:eastAsia="Arial"/>
              </w:rPr>
              <w:t>Ask students to r</w:t>
            </w:r>
            <w:r w:rsidR="0E41BB90" w:rsidRPr="293C40B7">
              <w:rPr>
                <w:rFonts w:eastAsia="Arial"/>
              </w:rPr>
              <w:t xml:space="preserve">ecord the decimal that is one tenth more </w:t>
            </w:r>
            <w:r w:rsidR="46C21DE9" w:rsidRPr="293C40B7">
              <w:rPr>
                <w:rFonts w:eastAsia="Arial"/>
              </w:rPr>
              <w:t>or one tenth less than a given decimal.</w:t>
            </w:r>
          </w:p>
          <w:p w14:paraId="1486CA9D" w14:textId="5E8DB9A4" w:rsidR="0061576D" w:rsidRDefault="46C21DE9" w:rsidP="00C447CF">
            <w:pPr>
              <w:pStyle w:val="ListBullet"/>
              <w:rPr>
                <w:rFonts w:eastAsia="Arial"/>
              </w:rPr>
            </w:pPr>
            <w:r w:rsidRPr="293C40B7">
              <w:rPr>
                <w:rFonts w:eastAsia="Arial"/>
              </w:rPr>
              <w:t>Challenge students to o</w:t>
            </w:r>
            <w:r w:rsidR="0E41BB90" w:rsidRPr="293C40B7">
              <w:rPr>
                <w:rFonts w:eastAsia="Arial"/>
              </w:rPr>
              <w:t>rder decimals on a number line</w:t>
            </w:r>
            <w:r w:rsidRPr="293C40B7">
              <w:rPr>
                <w:rFonts w:eastAsia="Arial"/>
              </w:rPr>
              <w:t>.</w:t>
            </w:r>
            <w:r w:rsidR="3F332896" w:rsidRPr="293C40B7">
              <w:rPr>
                <w:rFonts w:eastAsia="Arial"/>
              </w:rPr>
              <w:t xml:space="preserve"> </w:t>
            </w:r>
            <w:r w:rsidR="5B7073B4" w:rsidRPr="293C40B7">
              <w:rPr>
                <w:rFonts w:eastAsia="Arial"/>
              </w:rPr>
              <w:t>S</w:t>
            </w:r>
            <w:r w:rsidR="60C99EF1" w:rsidRPr="293C40B7">
              <w:rPr>
                <w:rFonts w:eastAsia="Arial"/>
              </w:rPr>
              <w:t>tudents s</w:t>
            </w:r>
            <w:r w:rsidR="5B7073B4" w:rsidRPr="293C40B7">
              <w:rPr>
                <w:rFonts w:eastAsia="Arial"/>
              </w:rPr>
              <w:t>how</w:t>
            </w:r>
            <w:r w:rsidR="3F332896" w:rsidRPr="293C40B7">
              <w:rPr>
                <w:rFonts w:eastAsia="Arial"/>
              </w:rPr>
              <w:t xml:space="preserve"> a classmate</w:t>
            </w:r>
            <w:r w:rsidR="5C9E79A1" w:rsidRPr="293C40B7">
              <w:rPr>
                <w:rFonts w:eastAsia="Arial"/>
              </w:rPr>
              <w:t xml:space="preserve"> and discuss how they know their decimals are in the correct places.</w:t>
            </w:r>
          </w:p>
        </w:tc>
      </w:tr>
    </w:tbl>
    <w:p w14:paraId="32EF9051" w14:textId="15BC467D" w:rsidR="0061576D" w:rsidRDefault="0061576D" w:rsidP="00DC44B3">
      <w:pPr>
        <w:pStyle w:val="Heading2"/>
      </w:pPr>
      <w:bookmarkStart w:id="57" w:name="_Toc146283763"/>
      <w:bookmarkStart w:id="58" w:name="_Toc150249132"/>
      <w:r w:rsidRPr="3764BECC">
        <w:rPr>
          <w:rFonts w:eastAsia="Arial"/>
        </w:rPr>
        <w:t xml:space="preserve">Discuss and connect the mathematics – </w:t>
      </w:r>
      <w:r w:rsidR="005943F8">
        <w:rPr>
          <w:rFonts w:eastAsia="Arial"/>
        </w:rPr>
        <w:t>10</w:t>
      </w:r>
      <w:r w:rsidRPr="3764BECC">
        <w:rPr>
          <w:rFonts w:eastAsia="Arial"/>
        </w:rPr>
        <w:t xml:space="preserve"> minutes</w:t>
      </w:r>
      <w:bookmarkEnd w:id="57"/>
      <w:bookmarkEnd w:id="58"/>
    </w:p>
    <w:p w14:paraId="6D9B8170" w14:textId="2CBCEE74" w:rsidR="00C439AB" w:rsidRPr="00C439AB" w:rsidRDefault="00C439AB" w:rsidP="00C439AB">
      <w:pPr>
        <w:pStyle w:val="ListNumber"/>
        <w:rPr>
          <w:rFonts w:eastAsia="Arial"/>
        </w:rPr>
      </w:pPr>
      <w:r>
        <w:rPr>
          <w:rFonts w:eastAsia="Arial"/>
        </w:rPr>
        <w:t>I</w:t>
      </w:r>
      <w:r w:rsidRPr="00C439AB">
        <w:rPr>
          <w:rFonts w:eastAsia="Arial"/>
        </w:rPr>
        <w:t>nvite students to share numbers they have made and ask:</w:t>
      </w:r>
    </w:p>
    <w:p w14:paraId="79BE9356" w14:textId="29E76290" w:rsidR="00C439AB" w:rsidRPr="00C439AB" w:rsidRDefault="00C439AB" w:rsidP="00522975">
      <w:pPr>
        <w:pStyle w:val="ListBullet"/>
        <w:ind w:left="1134"/>
      </w:pPr>
      <w:r>
        <w:t>How do you read your number?</w:t>
      </w:r>
    </w:p>
    <w:p w14:paraId="3EB69ED0" w14:textId="606F539C" w:rsidR="00C439AB" w:rsidRPr="00C439AB" w:rsidRDefault="00C439AB" w:rsidP="00522975">
      <w:pPr>
        <w:pStyle w:val="ListBullet"/>
        <w:ind w:left="1134"/>
      </w:pPr>
      <w:r>
        <w:t>How do you record your number?</w:t>
      </w:r>
    </w:p>
    <w:p w14:paraId="7721E618" w14:textId="34A95D5C" w:rsidR="00C439AB" w:rsidRPr="00C439AB" w:rsidRDefault="00C439AB" w:rsidP="00522975">
      <w:pPr>
        <w:pStyle w:val="ListBullet"/>
        <w:ind w:left="1134"/>
      </w:pPr>
      <w:r>
        <w:t>How many tenths does your number have?</w:t>
      </w:r>
    </w:p>
    <w:p w14:paraId="0DBDA551" w14:textId="1F2DA1EA" w:rsidR="00C439AB" w:rsidRPr="00C439AB" w:rsidRDefault="00C439AB" w:rsidP="00522975">
      <w:pPr>
        <w:pStyle w:val="ListBullet"/>
        <w:ind w:left="1134"/>
      </w:pPr>
      <w:r>
        <w:t>What number represents the whole number?</w:t>
      </w:r>
    </w:p>
    <w:p w14:paraId="0C2949A7" w14:textId="6E21BBC7" w:rsidR="00C439AB" w:rsidRPr="00C439AB" w:rsidRDefault="00C439AB" w:rsidP="00522975">
      <w:pPr>
        <w:pStyle w:val="ListBullet"/>
        <w:ind w:left="1134"/>
      </w:pPr>
      <w:r>
        <w:t>What number represents the decimal?</w:t>
      </w:r>
    </w:p>
    <w:p w14:paraId="65852D97" w14:textId="0ED5907F" w:rsidR="0061576D" w:rsidRDefault="00C439AB" w:rsidP="00522975">
      <w:pPr>
        <w:pStyle w:val="ListBullet"/>
        <w:ind w:left="1134"/>
      </w:pPr>
      <w:r>
        <w:t xml:space="preserve">How would you represent </w:t>
      </w:r>
      <w:r w:rsidR="00145F1A">
        <w:t>11</w:t>
      </w:r>
      <w:r>
        <w:t xml:space="preserve"> tenths?</w:t>
      </w:r>
    </w:p>
    <w:p w14:paraId="4132ED78" w14:textId="77777777" w:rsidR="0061576D" w:rsidRDefault="0061576D" w:rsidP="0061576D">
      <w:pPr>
        <w:rPr>
          <w:rFonts w:eastAsia="Arial"/>
        </w:rPr>
      </w:pPr>
      <w:r w:rsidRPr="3764BECC">
        <w:rPr>
          <w:rFonts w:eastAsia="Arial"/>
        </w:rP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13D033D5"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59CCF8D9" w14:textId="77777777" w:rsidR="0061576D" w:rsidRDefault="0061576D" w:rsidP="00DC1A9F">
            <w:pPr>
              <w:rPr>
                <w:rFonts w:eastAsia="Arial"/>
              </w:rPr>
            </w:pPr>
            <w:r w:rsidRPr="3764BECC">
              <w:rPr>
                <w:rFonts w:eastAsia="Arial"/>
              </w:rPr>
              <w:t>Assessment opportunities</w:t>
            </w:r>
          </w:p>
        </w:tc>
        <w:tc>
          <w:tcPr>
            <w:tcW w:w="7280" w:type="dxa"/>
          </w:tcPr>
          <w:p w14:paraId="27737806" w14:textId="77777777" w:rsidR="0061576D" w:rsidRDefault="0061576D" w:rsidP="00DC1A9F">
            <w:pPr>
              <w:rPr>
                <w:rFonts w:eastAsia="Arial"/>
              </w:rPr>
            </w:pPr>
            <w:r w:rsidRPr="3764BECC">
              <w:rPr>
                <w:rFonts w:eastAsia="Arial"/>
              </w:rPr>
              <w:t>Links</w:t>
            </w:r>
          </w:p>
        </w:tc>
      </w:tr>
      <w:tr w:rsidR="0061576D" w14:paraId="18C6C07A"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356127F4" w14:textId="77777777" w:rsidR="0061576D" w:rsidRDefault="0061576D" w:rsidP="00DC1A9F">
            <w:pPr>
              <w:rPr>
                <w:rFonts w:eastAsia="Arial"/>
              </w:rPr>
            </w:pPr>
            <w:r w:rsidRPr="3764BECC">
              <w:rPr>
                <w:rFonts w:eastAsia="Arial"/>
              </w:rPr>
              <w:t>What to look for:</w:t>
            </w:r>
          </w:p>
          <w:p w14:paraId="09BF3156" w14:textId="4542AE54" w:rsidR="00D57460" w:rsidRPr="007D7673" w:rsidRDefault="0061576D" w:rsidP="00D57460">
            <w:pPr>
              <w:pStyle w:val="ListBullet"/>
              <w:rPr>
                <w:rFonts w:eastAsia="Arial"/>
                <w:b/>
                <w:bCs/>
              </w:rPr>
            </w:pPr>
            <w:r w:rsidRPr="293C40B7">
              <w:rPr>
                <w:rFonts w:eastAsia="Arial"/>
              </w:rPr>
              <w:t xml:space="preserve">Can students </w:t>
            </w:r>
            <w:r w:rsidR="03787CE6" w:rsidRPr="293C40B7">
              <w:rPr>
                <w:rFonts w:eastAsia="Arial"/>
              </w:rPr>
              <w:t>express decimals as tenths?</w:t>
            </w:r>
            <w:r w:rsidR="45C5AB2B" w:rsidRPr="293C40B7">
              <w:rPr>
                <w:rFonts w:eastAsia="Arial"/>
              </w:rPr>
              <w:t xml:space="preserve"> </w:t>
            </w:r>
            <w:r w:rsidR="45C5AB2B" w:rsidRPr="293C40B7">
              <w:rPr>
                <w:rFonts w:eastAsia="Arial"/>
                <w:b/>
                <w:bCs/>
              </w:rPr>
              <w:t>[MAO-WM-01</w:t>
            </w:r>
            <w:r w:rsidR="5A1014D1" w:rsidRPr="293C40B7">
              <w:rPr>
                <w:rFonts w:eastAsia="Arial"/>
                <w:b/>
                <w:bCs/>
              </w:rPr>
              <w:t>, MA2-RN-02]</w:t>
            </w:r>
          </w:p>
          <w:p w14:paraId="06D471CF" w14:textId="1CF62C50" w:rsidR="00D57460" w:rsidRPr="007D7673" w:rsidRDefault="45C5AB2B" w:rsidP="007D7673">
            <w:pPr>
              <w:pStyle w:val="ListBullet"/>
              <w:rPr>
                <w:rFonts w:eastAsia="Arial"/>
                <w:b/>
                <w:bCs/>
              </w:rPr>
            </w:pPr>
            <w:r w:rsidRPr="293C40B7">
              <w:rPr>
                <w:rFonts w:eastAsia="Arial"/>
              </w:rPr>
              <w:t xml:space="preserve">Can students </w:t>
            </w:r>
            <w:r w:rsidR="03787CE6" w:rsidRPr="293C40B7">
              <w:rPr>
                <w:rFonts w:eastAsia="Arial"/>
              </w:rPr>
              <w:t>represent decimals as parts of a whole</w:t>
            </w:r>
            <w:r w:rsidRPr="293C40B7">
              <w:rPr>
                <w:rFonts w:eastAsia="Arial"/>
              </w:rPr>
              <w:t>?</w:t>
            </w:r>
            <w:r w:rsidR="5A1014D1" w:rsidRPr="293C40B7">
              <w:rPr>
                <w:rFonts w:eastAsia="Arial"/>
              </w:rPr>
              <w:t xml:space="preserve"> </w:t>
            </w:r>
            <w:r w:rsidR="5A1014D1" w:rsidRPr="293C40B7">
              <w:rPr>
                <w:rFonts w:eastAsia="Arial"/>
                <w:b/>
                <w:bCs/>
              </w:rPr>
              <w:t>[MAO-WM-01, MA2-RN-02]</w:t>
            </w:r>
          </w:p>
          <w:p w14:paraId="1F1EC334" w14:textId="21C0D189" w:rsidR="00D57460" w:rsidRPr="007D7673" w:rsidRDefault="45C5AB2B" w:rsidP="007D7673">
            <w:pPr>
              <w:pStyle w:val="ListBullet"/>
              <w:rPr>
                <w:rFonts w:eastAsia="Arial"/>
                <w:b/>
                <w:bCs/>
              </w:rPr>
            </w:pPr>
            <w:r w:rsidRPr="293C40B7">
              <w:rPr>
                <w:rFonts w:eastAsia="Arial"/>
              </w:rPr>
              <w:t xml:space="preserve">Can students </w:t>
            </w:r>
            <w:r w:rsidR="03787CE6" w:rsidRPr="293C40B7">
              <w:rPr>
                <w:rFonts w:eastAsia="Arial"/>
              </w:rPr>
              <w:t>demonstrate how to record more than ten tenths</w:t>
            </w:r>
            <w:r w:rsidRPr="293C40B7">
              <w:rPr>
                <w:rFonts w:eastAsia="Arial"/>
              </w:rPr>
              <w:t>?</w:t>
            </w:r>
            <w:r w:rsidR="5A1014D1" w:rsidRPr="293C40B7">
              <w:rPr>
                <w:rFonts w:eastAsia="Arial"/>
              </w:rPr>
              <w:t xml:space="preserve"> </w:t>
            </w:r>
            <w:r w:rsidR="5A1014D1" w:rsidRPr="293C40B7">
              <w:rPr>
                <w:rFonts w:eastAsia="Arial"/>
                <w:b/>
                <w:bCs/>
              </w:rPr>
              <w:t>[MAO-WM-01, MA2-RN-01, MA2-RN-02]</w:t>
            </w:r>
          </w:p>
          <w:p w14:paraId="0D2689C4" w14:textId="6327DFCA" w:rsidR="0061576D" w:rsidRPr="007D7673" w:rsidRDefault="45C5AB2B" w:rsidP="007D7673">
            <w:pPr>
              <w:pStyle w:val="ListBullet"/>
              <w:widowControl/>
              <w:mirrorIndents w:val="0"/>
              <w:rPr>
                <w:rFonts w:eastAsia="Arial"/>
                <w:b/>
                <w:bCs/>
              </w:rPr>
            </w:pPr>
            <w:r w:rsidRPr="293C40B7">
              <w:rPr>
                <w:rFonts w:eastAsia="Arial"/>
              </w:rPr>
              <w:t xml:space="preserve">Can students </w:t>
            </w:r>
            <w:r w:rsidR="03787CE6" w:rsidRPr="293C40B7">
              <w:rPr>
                <w:rFonts w:eastAsia="Arial"/>
              </w:rPr>
              <w:t>apply place value knowledge to decimals</w:t>
            </w:r>
            <w:r w:rsidRPr="293C40B7">
              <w:rPr>
                <w:rFonts w:eastAsia="Arial"/>
              </w:rPr>
              <w:t>?</w:t>
            </w:r>
            <w:r w:rsidR="5A1014D1" w:rsidRPr="293C40B7">
              <w:rPr>
                <w:rFonts w:eastAsia="Arial"/>
              </w:rPr>
              <w:t xml:space="preserve"> </w:t>
            </w:r>
            <w:r w:rsidR="5A1014D1" w:rsidRPr="293C40B7">
              <w:rPr>
                <w:rFonts w:eastAsia="Arial"/>
                <w:b/>
                <w:bCs/>
              </w:rPr>
              <w:t>[MAO-WM-01, MA2-RN-02]</w:t>
            </w:r>
          </w:p>
        </w:tc>
        <w:tc>
          <w:tcPr>
            <w:tcW w:w="7280" w:type="dxa"/>
          </w:tcPr>
          <w:p w14:paraId="1A7FD6A2" w14:textId="77777777" w:rsidR="0061576D" w:rsidRDefault="0061576D" w:rsidP="00DC1A9F">
            <w:pPr>
              <w:rPr>
                <w:rFonts w:eastAsia="Arial"/>
              </w:rPr>
            </w:pPr>
            <w:r w:rsidRPr="3764BECC">
              <w:rPr>
                <w:rFonts w:eastAsia="Arial"/>
              </w:rPr>
              <w:t xml:space="preserve">Links to </w:t>
            </w:r>
            <w:hyperlink r:id="rId35">
              <w:r w:rsidRPr="3764BECC">
                <w:rPr>
                  <w:rStyle w:val="Hyperlink"/>
                  <w:rFonts w:eastAsia="Arial"/>
                </w:rPr>
                <w:t>National Numeracy Learning Progressions</w:t>
              </w:r>
            </w:hyperlink>
            <w:r w:rsidRPr="3764BECC">
              <w:rPr>
                <w:rFonts w:eastAsia="Arial"/>
              </w:rPr>
              <w:t xml:space="preserve"> (NNLP):</w:t>
            </w:r>
          </w:p>
          <w:p w14:paraId="726E9E95" w14:textId="33E68E5C" w:rsidR="0061576D" w:rsidRPr="00120D3A" w:rsidRDefault="00313607" w:rsidP="00120D3A">
            <w:pPr>
              <w:pStyle w:val="ListBullet"/>
              <w:rPr>
                <w:rFonts w:eastAsia="Arial"/>
              </w:rPr>
            </w:pPr>
            <w:r>
              <w:rPr>
                <w:rFonts w:eastAsia="Arial"/>
              </w:rPr>
              <w:t>NPV6, NPV7.</w:t>
            </w:r>
          </w:p>
        </w:tc>
      </w:tr>
    </w:tbl>
    <w:p w14:paraId="65992F8B" w14:textId="77777777" w:rsidR="002524CE" w:rsidRPr="002524CE" w:rsidRDefault="002524CE" w:rsidP="002524CE">
      <w:bookmarkStart w:id="59" w:name="_Lesson_5"/>
      <w:bookmarkEnd w:id="59"/>
      <w:r w:rsidRPr="002524CE">
        <w:br w:type="page"/>
      </w:r>
    </w:p>
    <w:p w14:paraId="3C0AE2AD" w14:textId="3005B262" w:rsidR="0061576D" w:rsidRDefault="0061576D" w:rsidP="002C26A3">
      <w:pPr>
        <w:pStyle w:val="Heading1"/>
      </w:pPr>
      <w:bookmarkStart w:id="60" w:name="_Lesson_5_1"/>
      <w:bookmarkStart w:id="61" w:name="_Toc146283764"/>
      <w:bookmarkStart w:id="62" w:name="_Toc150249133"/>
      <w:bookmarkEnd w:id="60"/>
      <w:r w:rsidRPr="3764BECC">
        <w:t>Lesson 5</w:t>
      </w:r>
      <w:bookmarkEnd w:id="61"/>
      <w:bookmarkEnd w:id="62"/>
    </w:p>
    <w:p w14:paraId="08A6D5E7" w14:textId="3D4E3806" w:rsidR="00DD3217" w:rsidRPr="00DD3217" w:rsidRDefault="00DD3217" w:rsidP="0055674F">
      <w:pPr>
        <w:pStyle w:val="FeatureBox3"/>
      </w:pPr>
      <w:r w:rsidRPr="3764BECC">
        <w:rPr>
          <w:b/>
        </w:rPr>
        <w:t>Core concept</w:t>
      </w:r>
      <w:r w:rsidRPr="3764BECC">
        <w:t xml:space="preserve">: </w:t>
      </w:r>
      <w:r w:rsidR="002524CE">
        <w:t>z</w:t>
      </w:r>
      <w:r w:rsidR="00C409A3" w:rsidRPr="3764BECC">
        <w:t>ero in decimals play an important role</w:t>
      </w:r>
      <w:r w:rsidRPr="3764BECC">
        <w:t>.</w:t>
      </w:r>
    </w:p>
    <w:p w14:paraId="0368A43C" w14:textId="6495673F" w:rsidR="0061576D" w:rsidRDefault="0061576D" w:rsidP="00DC44B3">
      <w:pPr>
        <w:pStyle w:val="Heading2"/>
      </w:pPr>
      <w:bookmarkStart w:id="63" w:name="_Toc146283765"/>
      <w:bookmarkStart w:id="64" w:name="_Toc150249134"/>
      <w:r w:rsidRPr="3764BECC">
        <w:rPr>
          <w:rFonts w:eastAsia="Arial"/>
        </w:rPr>
        <w:t>Daily number sense</w:t>
      </w:r>
      <w:r w:rsidR="000E396D">
        <w:rPr>
          <w:rFonts w:eastAsia="Arial"/>
        </w:rPr>
        <w:t xml:space="preserve"> –</w:t>
      </w:r>
      <w:r w:rsidRPr="3764BECC">
        <w:rPr>
          <w:rFonts w:eastAsia="Arial"/>
        </w:rPr>
        <w:t xml:space="preserve"> </w:t>
      </w:r>
      <w:r w:rsidR="006E748B">
        <w:rPr>
          <w:rFonts w:eastAsia="Arial"/>
        </w:rPr>
        <w:t>p</w:t>
      </w:r>
      <w:r w:rsidR="58F2D052" w:rsidRPr="60CC6599">
        <w:rPr>
          <w:rFonts w:eastAsia="Arial"/>
        </w:rPr>
        <w:t>rove it</w:t>
      </w:r>
      <w:r w:rsidR="3D02EB83" w:rsidRPr="60CC6599">
        <w:rPr>
          <w:rFonts w:eastAsia="Arial"/>
        </w:rPr>
        <w:t xml:space="preserve"> </w:t>
      </w:r>
      <w:r w:rsidRPr="60CC6599">
        <w:rPr>
          <w:rFonts w:eastAsia="Arial"/>
        </w:rPr>
        <w:t xml:space="preserve">– </w:t>
      </w:r>
      <w:r w:rsidR="4B92E596" w:rsidRPr="60CC6599">
        <w:rPr>
          <w:rFonts w:eastAsia="Arial"/>
        </w:rPr>
        <w:t>10</w:t>
      </w:r>
      <w:r w:rsidRPr="3764BECC">
        <w:rPr>
          <w:rFonts w:eastAsia="Arial"/>
        </w:rPr>
        <w:t xml:space="preserve"> minutes</w:t>
      </w:r>
      <w:bookmarkEnd w:id="63"/>
      <w:bookmarkEnd w:id="64"/>
    </w:p>
    <w:p w14:paraId="607156CE" w14:textId="77777777" w:rsidR="0061576D" w:rsidRDefault="0061576D" w:rsidP="0061576D">
      <w:pPr>
        <w:rPr>
          <w:rFonts w:eastAsia="Arial"/>
        </w:rPr>
      </w:pPr>
      <w:r w:rsidRPr="3764BECC">
        <w:rPr>
          <w:rFonts w:eastAsia="Arial"/>
        </w:rP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61576D" w14:paraId="1AF5957E" w14:textId="77777777" w:rsidTr="00DC1A9F">
        <w:trPr>
          <w:cnfStyle w:val="100000000000" w:firstRow="1" w:lastRow="0" w:firstColumn="0" w:lastColumn="0" w:oddVBand="0" w:evenVBand="0" w:oddHBand="0" w:evenHBand="0" w:firstRowFirstColumn="0" w:firstRowLastColumn="0" w:lastRowFirstColumn="0" w:lastRowLastColumn="0"/>
        </w:trPr>
        <w:tc>
          <w:tcPr>
            <w:tcW w:w="7280" w:type="dxa"/>
          </w:tcPr>
          <w:p w14:paraId="771C01D6" w14:textId="77777777" w:rsidR="0061576D" w:rsidRDefault="0061576D" w:rsidP="00DC1A9F">
            <w:pPr>
              <w:rPr>
                <w:rFonts w:eastAsia="Arial"/>
              </w:rPr>
            </w:pPr>
            <w:r w:rsidRPr="3764BECC">
              <w:rPr>
                <w:rFonts w:eastAsia="Arial"/>
              </w:rPr>
              <w:t>Daily number sense learning intention</w:t>
            </w:r>
          </w:p>
        </w:tc>
        <w:tc>
          <w:tcPr>
            <w:tcW w:w="7280" w:type="dxa"/>
          </w:tcPr>
          <w:p w14:paraId="087F6941" w14:textId="77777777" w:rsidR="0061576D" w:rsidRDefault="0061576D" w:rsidP="00DC1A9F">
            <w:pPr>
              <w:rPr>
                <w:rFonts w:eastAsia="Arial"/>
              </w:rPr>
            </w:pPr>
            <w:r w:rsidRPr="3764BECC">
              <w:rPr>
                <w:rFonts w:eastAsia="Arial"/>
              </w:rPr>
              <w:t>Daily number sense success criteria</w:t>
            </w:r>
          </w:p>
        </w:tc>
      </w:tr>
      <w:tr w:rsidR="0061576D" w14:paraId="4460B50C" w14:textId="77777777" w:rsidTr="00DC1A9F">
        <w:trPr>
          <w:cnfStyle w:val="000000100000" w:firstRow="0" w:lastRow="0" w:firstColumn="0" w:lastColumn="0" w:oddVBand="0" w:evenVBand="0" w:oddHBand="1" w:evenHBand="0" w:firstRowFirstColumn="0" w:firstRowLastColumn="0" w:lastRowFirstColumn="0" w:lastRowLastColumn="0"/>
        </w:trPr>
        <w:tc>
          <w:tcPr>
            <w:tcW w:w="7280" w:type="dxa"/>
          </w:tcPr>
          <w:p w14:paraId="5A74C310" w14:textId="77777777" w:rsidR="0061576D" w:rsidRDefault="0061576D" w:rsidP="00DC1A9F">
            <w:pPr>
              <w:rPr>
                <w:rFonts w:eastAsia="Arial"/>
              </w:rPr>
            </w:pPr>
            <w:r w:rsidRPr="3764BECC">
              <w:rPr>
                <w:rFonts w:eastAsia="Arial"/>
              </w:rPr>
              <w:t>Students are learning to:</w:t>
            </w:r>
          </w:p>
          <w:p w14:paraId="4C6C10CF" w14:textId="1E455E61" w:rsidR="0061576D" w:rsidRPr="00246E5A" w:rsidRDefault="008D43AE" w:rsidP="00246E5A">
            <w:pPr>
              <w:pStyle w:val="ListBullet"/>
            </w:pPr>
            <w:r w:rsidRPr="00246E5A">
              <w:t>use the principle of equality</w:t>
            </w:r>
            <w:r w:rsidR="0061576D" w:rsidRPr="00246E5A">
              <w:t>.</w:t>
            </w:r>
          </w:p>
        </w:tc>
        <w:tc>
          <w:tcPr>
            <w:tcW w:w="7280" w:type="dxa"/>
          </w:tcPr>
          <w:p w14:paraId="68CDA06D" w14:textId="77777777" w:rsidR="0061576D" w:rsidRPr="00766C6C" w:rsidRDefault="0061576D" w:rsidP="00FF60C1">
            <w:r w:rsidRPr="00766C6C">
              <w:t>Students can:</w:t>
            </w:r>
          </w:p>
          <w:p w14:paraId="00B21995" w14:textId="28D8E52C" w:rsidR="0061576D" w:rsidRPr="00246E5A" w:rsidRDefault="44FD063B" w:rsidP="00246E5A">
            <w:pPr>
              <w:pStyle w:val="ListBullet"/>
            </w:pPr>
            <w:r w:rsidRPr="00246E5A">
              <w:t>recognise that the equals sign means ‘the same as’</w:t>
            </w:r>
          </w:p>
          <w:p w14:paraId="2BB059E4" w14:textId="7488BBC4" w:rsidR="0061576D" w:rsidRPr="00246E5A" w:rsidRDefault="44FD063B" w:rsidP="00246E5A">
            <w:pPr>
              <w:pStyle w:val="ListBullet"/>
            </w:pPr>
            <w:r w:rsidRPr="00246E5A">
              <w:t>identify equal differences in number sentences</w:t>
            </w:r>
          </w:p>
          <w:p w14:paraId="33905D86" w14:textId="136988A8" w:rsidR="0061576D" w:rsidRDefault="02A0B787" w:rsidP="00246E5A">
            <w:pPr>
              <w:pStyle w:val="ListBullet"/>
              <w:rPr>
                <w:rFonts w:eastAsia="Calibri"/>
              </w:rPr>
            </w:pPr>
            <w:r w:rsidRPr="00246E5A">
              <w:t>provide more than one correct answer to a number sentence.</w:t>
            </w:r>
          </w:p>
        </w:tc>
      </w:tr>
    </w:tbl>
    <w:p w14:paraId="3124AC16" w14:textId="20230BB1" w:rsidR="3347A05B" w:rsidRDefault="3347A05B" w:rsidP="0055674F">
      <w:pPr>
        <w:pStyle w:val="ListNumber"/>
        <w:numPr>
          <w:ilvl w:val="0"/>
          <w:numId w:val="8"/>
        </w:numPr>
        <w:rPr>
          <w:rFonts w:eastAsia="Calibri"/>
        </w:rPr>
      </w:pPr>
      <w:r w:rsidRPr="4BFC7ADC">
        <w:rPr>
          <w:rFonts w:eastAsia="Arial"/>
        </w:rPr>
        <w:t xml:space="preserve">Display </w:t>
      </w:r>
      <w:hyperlink w:anchor="_Resource_11:_Prove">
        <w:r w:rsidR="00A42809">
          <w:rPr>
            <w:rStyle w:val="Hyperlink"/>
            <w:rFonts w:eastAsia="Arial"/>
          </w:rPr>
          <w:t>Resource 8 – prove it</w:t>
        </w:r>
        <w:r w:rsidR="003F2618">
          <w:rPr>
            <w:rStyle w:val="Hyperlink"/>
            <w:rFonts w:eastAsia="Arial"/>
          </w:rPr>
          <w:t>.</w:t>
        </w:r>
      </w:hyperlink>
      <w:r w:rsidR="64AA6433" w:rsidRPr="4BFC7ADC">
        <w:rPr>
          <w:rFonts w:eastAsia="Calibri"/>
        </w:rPr>
        <w:t xml:space="preserve"> </w:t>
      </w:r>
      <w:r w:rsidRPr="60CC6599">
        <w:rPr>
          <w:rFonts w:eastAsia="Calibri"/>
        </w:rPr>
        <w:t>Read the scenario to the students.</w:t>
      </w:r>
    </w:p>
    <w:p w14:paraId="12895700" w14:textId="459D176E" w:rsidR="3347A05B" w:rsidRDefault="3347A05B" w:rsidP="60CC6599">
      <w:pPr>
        <w:pStyle w:val="ListNumber"/>
        <w:rPr>
          <w:rFonts w:eastAsia="Arial"/>
        </w:rPr>
      </w:pPr>
      <w:r w:rsidRPr="60CC6599">
        <w:rPr>
          <w:rFonts w:eastAsia="Arial"/>
        </w:rPr>
        <w:t>Independently or in pairs, students work on whiteboards to determine who has the correct answer to the number sentence.</w:t>
      </w:r>
      <w:r w:rsidR="725B4E36" w:rsidRPr="60CC6599">
        <w:rPr>
          <w:rFonts w:eastAsia="Arial"/>
        </w:rPr>
        <w:t xml:space="preserve"> They must provide justification for their answer, for example, 32</w:t>
      </w:r>
      <w:r w:rsidR="4B09F7EB" w:rsidRPr="68A04D16">
        <w:rPr>
          <w:rFonts w:eastAsia="Arial"/>
        </w:rPr>
        <w:t xml:space="preserve"> </w:t>
      </w:r>
      <w:r w:rsidR="725B4E36" w:rsidRPr="68A04D16">
        <w:rPr>
          <w:rFonts w:eastAsia="Arial"/>
        </w:rPr>
        <w:t>+</w:t>
      </w:r>
      <w:r w:rsidR="4C32386D" w:rsidRPr="68A04D16">
        <w:rPr>
          <w:rFonts w:eastAsia="Arial"/>
        </w:rPr>
        <w:t xml:space="preserve"> </w:t>
      </w:r>
      <w:r w:rsidR="725B4E36" w:rsidRPr="60CC6599">
        <w:rPr>
          <w:rFonts w:eastAsia="Arial"/>
        </w:rPr>
        <w:t>24</w:t>
      </w:r>
      <w:r w:rsidR="4C32386D" w:rsidRPr="68A04D16">
        <w:rPr>
          <w:rFonts w:eastAsia="Arial"/>
        </w:rPr>
        <w:t xml:space="preserve"> </w:t>
      </w:r>
      <w:r w:rsidR="725B4E36" w:rsidRPr="68A04D16">
        <w:rPr>
          <w:rFonts w:eastAsia="Arial"/>
        </w:rPr>
        <w:t>=</w:t>
      </w:r>
      <w:r w:rsidR="0FB91EB3" w:rsidRPr="68A04D16">
        <w:rPr>
          <w:rFonts w:eastAsia="Arial"/>
        </w:rPr>
        <w:t xml:space="preserve"> </w:t>
      </w:r>
      <w:r w:rsidR="725B4E36" w:rsidRPr="60CC6599">
        <w:rPr>
          <w:rFonts w:eastAsia="Arial"/>
        </w:rPr>
        <w:t xml:space="preserve">56. </w:t>
      </w:r>
      <w:r w:rsidR="393134FB" w:rsidRPr="60CC6599">
        <w:rPr>
          <w:rFonts w:eastAsia="Arial"/>
        </w:rPr>
        <w:t>15</w:t>
      </w:r>
      <w:r w:rsidR="161366F5" w:rsidRPr="68A04D16">
        <w:rPr>
          <w:rFonts w:eastAsia="Arial"/>
        </w:rPr>
        <w:t xml:space="preserve"> </w:t>
      </w:r>
      <w:r w:rsidR="393134FB" w:rsidRPr="68A04D16">
        <w:rPr>
          <w:rFonts w:eastAsia="Arial"/>
        </w:rPr>
        <w:t>+</w:t>
      </w:r>
      <w:r w:rsidR="161366F5" w:rsidRPr="68A04D16">
        <w:rPr>
          <w:rFonts w:eastAsia="Arial"/>
        </w:rPr>
        <w:t xml:space="preserve"> </w:t>
      </w:r>
      <w:r w:rsidR="393134FB" w:rsidRPr="60CC6599">
        <w:rPr>
          <w:rFonts w:eastAsia="Arial"/>
        </w:rPr>
        <w:t>41</w:t>
      </w:r>
      <w:r w:rsidR="0BCCD927" w:rsidRPr="68A04D16">
        <w:rPr>
          <w:rFonts w:eastAsia="Arial"/>
        </w:rPr>
        <w:t xml:space="preserve"> </w:t>
      </w:r>
      <w:r w:rsidR="393134FB" w:rsidRPr="68A04D16">
        <w:rPr>
          <w:rFonts w:eastAsia="Arial"/>
        </w:rPr>
        <w:t>=</w:t>
      </w:r>
      <w:r w:rsidR="0BCCD927" w:rsidRPr="68A04D16">
        <w:rPr>
          <w:rFonts w:eastAsia="Arial"/>
        </w:rPr>
        <w:t xml:space="preserve"> </w:t>
      </w:r>
      <w:r w:rsidR="393134FB" w:rsidRPr="60CC6599">
        <w:rPr>
          <w:rFonts w:eastAsia="Arial"/>
        </w:rPr>
        <w:t>56. Eva has the correct</w:t>
      </w:r>
      <w:r w:rsidR="00145F1A">
        <w:rPr>
          <w:rFonts w:eastAsia="Arial"/>
        </w:rPr>
        <w:t xml:space="preserve"> answer</w:t>
      </w:r>
      <w:r w:rsidR="393134FB" w:rsidRPr="60CC6599">
        <w:rPr>
          <w:rFonts w:eastAsia="Arial"/>
        </w:rPr>
        <w:t xml:space="preserve"> because her answer is the same as the answer to the number sentence.</w:t>
      </w:r>
    </w:p>
    <w:p w14:paraId="4D396282" w14:textId="6FEF782F" w:rsidR="0061576D" w:rsidRDefault="393134FB" w:rsidP="0061576D">
      <w:pPr>
        <w:pStyle w:val="ListNumber"/>
        <w:rPr>
          <w:rFonts w:eastAsia="Arial"/>
        </w:rPr>
      </w:pPr>
      <w:r w:rsidRPr="60CC6599">
        <w:rPr>
          <w:rFonts w:eastAsia="Arial"/>
        </w:rPr>
        <w:t>Discuss student answers as a class</w:t>
      </w:r>
      <w:r w:rsidR="0061576D" w:rsidRPr="60CC6599">
        <w:rPr>
          <w:rFonts w:eastAsia="Arial"/>
        </w:rPr>
        <w:t>.</w:t>
      </w:r>
    </w:p>
    <w:p w14:paraId="21CBC39D" w14:textId="75853B6B" w:rsidR="5AD1BD2E" w:rsidRDefault="5AD1BD2E" w:rsidP="60CC6599">
      <w:pPr>
        <w:pStyle w:val="ListNumber"/>
        <w:rPr>
          <w:rFonts w:eastAsia="Calibri"/>
        </w:rPr>
      </w:pPr>
      <w:r w:rsidRPr="60CC6599">
        <w:rPr>
          <w:rFonts w:eastAsia="Arial"/>
        </w:rPr>
        <w:t>Ask:</w:t>
      </w:r>
    </w:p>
    <w:p w14:paraId="746F4A88" w14:textId="0F89DD90" w:rsidR="5AD1BD2E" w:rsidRDefault="5AD1BD2E" w:rsidP="00686F5C">
      <w:pPr>
        <w:pStyle w:val="ListBullet"/>
        <w:ind w:left="1134"/>
        <w:rPr>
          <w:rFonts w:eastAsia="Arial"/>
        </w:rPr>
      </w:pPr>
      <w:r>
        <w:t>How did you determine the correct answer?</w:t>
      </w:r>
    </w:p>
    <w:p w14:paraId="47DF9E74" w14:textId="39FB8B04" w:rsidR="5AD1BD2E" w:rsidRDefault="5AD1BD2E" w:rsidP="00686F5C">
      <w:pPr>
        <w:pStyle w:val="ListBullet"/>
        <w:ind w:left="1134"/>
        <w:rPr>
          <w:rFonts w:eastAsia="Calibri"/>
        </w:rPr>
      </w:pPr>
      <w:r>
        <w:t>Was there more than one correct answer?</w:t>
      </w:r>
    </w:p>
    <w:p w14:paraId="64CEF1E4" w14:textId="69DF6CEE" w:rsidR="5AD1BD2E" w:rsidRDefault="5AD1BD2E" w:rsidP="00686F5C">
      <w:pPr>
        <w:pStyle w:val="ListBullet"/>
        <w:ind w:left="1134"/>
        <w:rPr>
          <w:rFonts w:eastAsia="Calibri"/>
        </w:rPr>
      </w:pPr>
      <w:r>
        <w:t xml:space="preserve">Was there </w:t>
      </w:r>
      <w:r w:rsidR="00E14313">
        <w:t xml:space="preserve">an </w:t>
      </w:r>
      <w:r>
        <w:t>answer you could rule out right away? Why?</w:t>
      </w:r>
    </w:p>
    <w:p w14:paraId="6BD6C952" w14:textId="40BBCCFB" w:rsidR="5AD1BD2E" w:rsidRDefault="5AD1BD2E" w:rsidP="60CC6599">
      <w:pPr>
        <w:pStyle w:val="ListNumber"/>
        <w:rPr>
          <w:rFonts w:eastAsia="Calibri"/>
        </w:rPr>
      </w:pPr>
      <w:r w:rsidRPr="60CC6599">
        <w:rPr>
          <w:rFonts w:eastAsia="Arial"/>
        </w:rPr>
        <w:t xml:space="preserve">Ask students if there are any other correct answers to </w:t>
      </w:r>
      <w:r w:rsidRPr="68A04D16">
        <w:rPr>
          <w:rFonts w:eastAsia="Arial"/>
        </w:rPr>
        <w:t>th</w:t>
      </w:r>
      <w:r w:rsidR="08DED96D" w:rsidRPr="68A04D16">
        <w:rPr>
          <w:rFonts w:eastAsia="Arial"/>
        </w:rPr>
        <w:t>e</w:t>
      </w:r>
      <w:r w:rsidRPr="60CC6599">
        <w:rPr>
          <w:rFonts w:eastAsia="Arial"/>
        </w:rPr>
        <w:t xml:space="preserve"> number sentence that are not on the display</w:t>
      </w:r>
      <w:r w:rsidR="63B22895" w:rsidRPr="68A04D16">
        <w:rPr>
          <w:rFonts w:eastAsia="Arial"/>
        </w:rPr>
        <w:t>.</w:t>
      </w:r>
    </w:p>
    <w:p w14:paraId="64F61056" w14:textId="16559FB3" w:rsidR="5AD1BD2E" w:rsidRDefault="5AD1BD2E" w:rsidP="60CC6599">
      <w:pPr>
        <w:pStyle w:val="ListNumber"/>
        <w:rPr>
          <w:rFonts w:eastAsia="Calibri"/>
        </w:rPr>
      </w:pPr>
      <w:r w:rsidRPr="60CC6599">
        <w:rPr>
          <w:rFonts w:eastAsia="Arial"/>
        </w:rPr>
        <w:t xml:space="preserve">Give students an opportunity to write as many different answers to the number sentence </w:t>
      </w:r>
      <w:r w:rsidR="6F2816D5" w:rsidRPr="60CC6599">
        <w:rPr>
          <w:rFonts w:eastAsia="Arial"/>
        </w:rPr>
        <w:t xml:space="preserve">as they can </w:t>
      </w:r>
      <w:r w:rsidRPr="60CC6599">
        <w:rPr>
          <w:rFonts w:eastAsia="Arial"/>
        </w:rPr>
        <w:t>on their whiteboards.</w:t>
      </w:r>
    </w:p>
    <w:p w14:paraId="6D586C6E" w14:textId="1FC21BCF" w:rsidR="680FE043" w:rsidRDefault="680FE043" w:rsidP="60CC6599">
      <w:pPr>
        <w:pStyle w:val="ListNumber"/>
        <w:rPr>
          <w:rFonts w:eastAsia="Arial"/>
        </w:rPr>
      </w:pPr>
      <w:r w:rsidRPr="60CC6599">
        <w:rPr>
          <w:rFonts w:eastAsia="Arial"/>
        </w:rPr>
        <w:t>Students share their ideas with a partner, justifying their answers.</w:t>
      </w:r>
    </w:p>
    <w:p w14:paraId="2D84E21B" w14:textId="77777777" w:rsidR="0061576D" w:rsidRDefault="0061576D" w:rsidP="0061576D">
      <w:pPr>
        <w:rPr>
          <w:rFonts w:eastAsia="Arial"/>
        </w:rPr>
      </w:pPr>
      <w:r w:rsidRPr="3764BECC">
        <w:rPr>
          <w:rFonts w:eastAsia="Arial"/>
        </w:rP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30FBFBDB"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5DE2E738" w14:textId="77777777" w:rsidR="0061576D" w:rsidRDefault="0061576D" w:rsidP="00DC1A9F">
            <w:pPr>
              <w:rPr>
                <w:rFonts w:eastAsia="Arial"/>
              </w:rPr>
            </w:pPr>
            <w:r w:rsidRPr="3764BECC">
              <w:rPr>
                <w:rFonts w:eastAsia="Arial"/>
              </w:rPr>
              <w:t>Assessment opportunities</w:t>
            </w:r>
          </w:p>
        </w:tc>
        <w:tc>
          <w:tcPr>
            <w:tcW w:w="7280" w:type="dxa"/>
          </w:tcPr>
          <w:p w14:paraId="64CD3F23" w14:textId="77777777" w:rsidR="0061576D" w:rsidRDefault="0061576D" w:rsidP="00DC1A9F">
            <w:pPr>
              <w:rPr>
                <w:rFonts w:eastAsia="Arial"/>
              </w:rPr>
            </w:pPr>
            <w:r w:rsidRPr="3764BECC">
              <w:rPr>
                <w:rFonts w:eastAsia="Arial"/>
              </w:rPr>
              <w:t>Links</w:t>
            </w:r>
          </w:p>
        </w:tc>
      </w:tr>
      <w:tr w:rsidR="0061576D" w14:paraId="5072D111"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4DF9C7BD" w14:textId="77777777" w:rsidR="0061576D" w:rsidRDefault="0061576D" w:rsidP="00DC1A9F">
            <w:pPr>
              <w:rPr>
                <w:rFonts w:eastAsia="Arial"/>
              </w:rPr>
            </w:pPr>
            <w:r w:rsidRPr="3764BECC">
              <w:rPr>
                <w:rFonts w:eastAsia="Arial"/>
              </w:rPr>
              <w:t>What to look for:</w:t>
            </w:r>
          </w:p>
          <w:p w14:paraId="1052F9AE" w14:textId="1F0F8FF8" w:rsidR="0061576D" w:rsidRDefault="0061576D" w:rsidP="60CC6599">
            <w:pPr>
              <w:pStyle w:val="ListBullet"/>
              <w:rPr>
                <w:rFonts w:eastAsia="Arial"/>
              </w:rPr>
            </w:pPr>
            <w:r w:rsidRPr="293C40B7">
              <w:rPr>
                <w:rFonts w:eastAsia="Arial"/>
              </w:rPr>
              <w:t xml:space="preserve">Can students </w:t>
            </w:r>
            <w:r w:rsidR="41D8481B" w:rsidRPr="293C40B7">
              <w:rPr>
                <w:rFonts w:eastAsia="Arial"/>
              </w:rPr>
              <w:t xml:space="preserve">recognise that the equals sign means ‘the same as’? </w:t>
            </w:r>
            <w:r w:rsidR="41D8481B" w:rsidRPr="293C40B7">
              <w:rPr>
                <w:rFonts w:eastAsia="Arial"/>
                <w:b/>
                <w:bCs/>
              </w:rPr>
              <w:t>[MAO-WM-01, MA2-AR-01]</w:t>
            </w:r>
          </w:p>
          <w:p w14:paraId="10575D4D" w14:textId="6D09F1BE" w:rsidR="0061576D" w:rsidRDefault="41D8481B" w:rsidP="60CC6599">
            <w:pPr>
              <w:pStyle w:val="ListBullet"/>
              <w:rPr>
                <w:rFonts w:eastAsia="Arial"/>
              </w:rPr>
            </w:pPr>
            <w:r w:rsidRPr="293C40B7">
              <w:rPr>
                <w:rFonts w:eastAsia="Calibri"/>
              </w:rPr>
              <w:t xml:space="preserve">Can students identify equal differences in number sentences? </w:t>
            </w:r>
            <w:r w:rsidRPr="293C40B7">
              <w:rPr>
                <w:rFonts w:eastAsia="Arial"/>
                <w:b/>
                <w:bCs/>
              </w:rPr>
              <w:t>[MAO-WM-01, MA2-AR-01]</w:t>
            </w:r>
          </w:p>
          <w:p w14:paraId="32DB5630" w14:textId="47875CB9" w:rsidR="0061576D" w:rsidRDefault="41D8481B" w:rsidP="00DC1A9F">
            <w:pPr>
              <w:pStyle w:val="ListBullet"/>
              <w:rPr>
                <w:rFonts w:eastAsia="Arial"/>
              </w:rPr>
            </w:pPr>
            <w:r w:rsidRPr="293C40B7">
              <w:rPr>
                <w:rFonts w:eastAsia="Calibri"/>
              </w:rPr>
              <w:t xml:space="preserve">Can students provide more than one correct answer to a number sentence? </w:t>
            </w:r>
            <w:r w:rsidRPr="293C40B7">
              <w:rPr>
                <w:rFonts w:eastAsia="Arial"/>
                <w:b/>
                <w:bCs/>
              </w:rPr>
              <w:t>[MAO-WM-01, MA2-AR-01]</w:t>
            </w:r>
          </w:p>
        </w:tc>
        <w:tc>
          <w:tcPr>
            <w:tcW w:w="7280" w:type="dxa"/>
          </w:tcPr>
          <w:p w14:paraId="23862D1C" w14:textId="77777777" w:rsidR="0061576D" w:rsidRDefault="0061576D" w:rsidP="00DC1A9F">
            <w:pPr>
              <w:rPr>
                <w:rFonts w:eastAsia="Arial"/>
              </w:rPr>
            </w:pPr>
            <w:r w:rsidRPr="3764BECC">
              <w:rPr>
                <w:rFonts w:eastAsia="Arial"/>
              </w:rPr>
              <w:t xml:space="preserve">Links to </w:t>
            </w:r>
            <w:hyperlink r:id="rId36">
              <w:r w:rsidRPr="3764BECC">
                <w:rPr>
                  <w:rStyle w:val="Hyperlink"/>
                  <w:rFonts w:eastAsia="Arial"/>
                </w:rPr>
                <w:t>National Numeracy Learning Progressions</w:t>
              </w:r>
            </w:hyperlink>
            <w:r w:rsidRPr="3764BECC">
              <w:rPr>
                <w:rFonts w:eastAsia="Arial"/>
              </w:rPr>
              <w:t xml:space="preserve"> (NNLP):</w:t>
            </w:r>
          </w:p>
          <w:p w14:paraId="6D7D4218" w14:textId="62E0BCAC" w:rsidR="0061576D" w:rsidRDefault="00305BDB" w:rsidP="00DC1A9F">
            <w:pPr>
              <w:pStyle w:val="ListBullet"/>
              <w:rPr>
                <w:rFonts w:eastAsia="Arial"/>
              </w:rPr>
            </w:pPr>
            <w:r>
              <w:rPr>
                <w:rFonts w:eastAsia="Arial"/>
              </w:rPr>
              <w:t>NPA</w:t>
            </w:r>
            <w:r w:rsidR="006D0B3A">
              <w:rPr>
                <w:rFonts w:eastAsia="Arial"/>
              </w:rPr>
              <w:t>3, NPA4.</w:t>
            </w:r>
          </w:p>
          <w:p w14:paraId="795D7206" w14:textId="07D44EB0" w:rsidR="0061576D" w:rsidRDefault="0061576D" w:rsidP="00DC1A9F">
            <w:pPr>
              <w:rPr>
                <w:rFonts w:eastAsia="Arial"/>
              </w:rPr>
            </w:pPr>
            <w:r w:rsidRPr="3764BECC">
              <w:rPr>
                <w:rFonts w:eastAsia="Arial"/>
              </w:rPr>
              <w:t xml:space="preserve">Links to suggested </w:t>
            </w:r>
            <w:hyperlink r:id="rId37">
              <w:r w:rsidRPr="3764BECC">
                <w:rPr>
                  <w:rStyle w:val="Hyperlink"/>
                  <w:rFonts w:eastAsia="Arial"/>
                </w:rPr>
                <w:t>Interview for Student Reasoning</w:t>
              </w:r>
            </w:hyperlink>
            <w:r w:rsidRPr="3764BECC">
              <w:rPr>
                <w:rFonts w:eastAsia="Arial"/>
              </w:rPr>
              <w:t xml:space="preserve"> (IfSR) tasks:</w:t>
            </w:r>
          </w:p>
          <w:p w14:paraId="55198E3E" w14:textId="6996DDE9" w:rsidR="0061576D" w:rsidRDefault="0061576D" w:rsidP="00120D3A">
            <w:pPr>
              <w:pStyle w:val="ListBullet"/>
              <w:numPr>
                <w:ilvl w:val="0"/>
                <w:numId w:val="0"/>
              </w:numPr>
              <w:ind w:left="567"/>
              <w:rPr>
                <w:rFonts w:eastAsia="Arial"/>
              </w:rPr>
            </w:pPr>
            <w:r w:rsidRPr="293C40B7">
              <w:rPr>
                <w:rFonts w:eastAsia="Arial"/>
                <w:b/>
                <w:bCs/>
              </w:rPr>
              <w:t>IfSR-AT</w:t>
            </w:r>
            <w:r w:rsidRPr="293C40B7">
              <w:rPr>
                <w:rFonts w:eastAsia="Arial"/>
              </w:rPr>
              <w:t xml:space="preserve">: </w:t>
            </w:r>
            <w:r w:rsidR="0000336C">
              <w:rPr>
                <w:rFonts w:eastAsia="Arial"/>
              </w:rPr>
              <w:t>2A.1.</w:t>
            </w:r>
          </w:p>
        </w:tc>
      </w:tr>
    </w:tbl>
    <w:p w14:paraId="5FCB4C45" w14:textId="658FD8F3" w:rsidR="0061576D" w:rsidRDefault="0061576D" w:rsidP="00DC44B3">
      <w:pPr>
        <w:pStyle w:val="Heading2"/>
      </w:pPr>
      <w:bookmarkStart w:id="65" w:name="_Toc146283766"/>
      <w:bookmarkStart w:id="66" w:name="_Toc150249135"/>
      <w:r w:rsidRPr="3764BECC">
        <w:rPr>
          <w:rFonts w:eastAsia="Arial"/>
        </w:rPr>
        <w:t xml:space="preserve">Core lesson </w:t>
      </w:r>
      <w:r w:rsidR="00CA169C">
        <w:rPr>
          <w:rFonts w:eastAsia="Arial"/>
        </w:rPr>
        <w:t xml:space="preserve">1 – </w:t>
      </w:r>
      <w:r w:rsidR="006E748B">
        <w:rPr>
          <w:rFonts w:eastAsia="Arial"/>
        </w:rPr>
        <w:t>i</w:t>
      </w:r>
      <w:r w:rsidR="00160209">
        <w:rPr>
          <w:rFonts w:eastAsia="Arial"/>
        </w:rPr>
        <w:t>ntroducing hundredths</w:t>
      </w:r>
      <w:r w:rsidRPr="3764BECC">
        <w:rPr>
          <w:rFonts w:eastAsia="Arial"/>
        </w:rPr>
        <w:t xml:space="preserve"> – </w:t>
      </w:r>
      <w:r w:rsidR="00160209">
        <w:rPr>
          <w:rFonts w:eastAsia="Arial"/>
        </w:rPr>
        <w:t>15</w:t>
      </w:r>
      <w:r w:rsidRPr="3764BECC">
        <w:rPr>
          <w:rFonts w:eastAsia="Arial"/>
        </w:rPr>
        <w:t xml:space="preserve"> minutes</w:t>
      </w:r>
      <w:bookmarkEnd w:id="65"/>
      <w:bookmarkEnd w:id="66"/>
    </w:p>
    <w:p w14:paraId="1539DDC4" w14:textId="497ABF1E" w:rsidR="0061576D" w:rsidRDefault="0061576D" w:rsidP="0061576D">
      <w:pPr>
        <w:rPr>
          <w:rFonts w:eastAsia="Arial"/>
        </w:rPr>
      </w:pPr>
      <w:r w:rsidRPr="3764BECC">
        <w:rPr>
          <w:rFonts w:eastAsia="Arial"/>
        </w:rPr>
        <w:t xml:space="preserve">The table below contains </w:t>
      </w:r>
      <w:r w:rsidR="0010787E">
        <w:rPr>
          <w:rFonts w:eastAsia="Arial"/>
        </w:rPr>
        <w:t xml:space="preserve">a </w:t>
      </w:r>
      <w:r w:rsidRPr="3764BECC">
        <w:rPr>
          <w:rFonts w:eastAsia="Arial"/>
        </w:rPr>
        <w:t>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1576D" w14:paraId="11ADF9C2"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67FD74DA" w14:textId="0502AFFA" w:rsidR="0061576D" w:rsidRDefault="0061576D" w:rsidP="00DC1A9F">
            <w:pPr>
              <w:rPr>
                <w:rFonts w:eastAsia="Arial"/>
              </w:rPr>
            </w:pPr>
            <w:r w:rsidRPr="3764BECC">
              <w:rPr>
                <w:rFonts w:eastAsia="Arial"/>
              </w:rPr>
              <w:t>Core concept learning intention</w:t>
            </w:r>
          </w:p>
        </w:tc>
        <w:tc>
          <w:tcPr>
            <w:tcW w:w="7280" w:type="dxa"/>
          </w:tcPr>
          <w:p w14:paraId="0178C86F" w14:textId="77777777" w:rsidR="0061576D" w:rsidRDefault="0061576D" w:rsidP="00DC1A9F">
            <w:pPr>
              <w:rPr>
                <w:rFonts w:eastAsia="Arial"/>
              </w:rPr>
            </w:pPr>
            <w:r w:rsidRPr="3764BECC">
              <w:rPr>
                <w:rFonts w:eastAsia="Arial"/>
              </w:rPr>
              <w:t>Core concept success criteria</w:t>
            </w:r>
          </w:p>
        </w:tc>
      </w:tr>
      <w:tr w:rsidR="0061576D" w14:paraId="376D3A6E"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5A533A21" w14:textId="77777777" w:rsidR="0061576D" w:rsidRDefault="0061576D" w:rsidP="00DC1A9F">
            <w:pPr>
              <w:rPr>
                <w:rFonts w:eastAsia="Arial"/>
              </w:rPr>
            </w:pPr>
            <w:r w:rsidRPr="3764BECC">
              <w:rPr>
                <w:rFonts w:eastAsia="Arial"/>
              </w:rPr>
              <w:t>Students are learning to:</w:t>
            </w:r>
          </w:p>
          <w:p w14:paraId="3872A9D7" w14:textId="2AA044D4" w:rsidR="0061576D" w:rsidRDefault="16FE57A1" w:rsidP="00DC1A9F">
            <w:pPr>
              <w:pStyle w:val="ListBullet"/>
              <w:rPr>
                <w:rFonts w:eastAsia="Arial"/>
              </w:rPr>
            </w:pPr>
            <w:r w:rsidRPr="293C40B7">
              <w:rPr>
                <w:rFonts w:eastAsia="Arial"/>
              </w:rPr>
              <w:t>extend the place value system to hundredths</w:t>
            </w:r>
            <w:r w:rsidR="0061576D" w:rsidRPr="293C40B7">
              <w:rPr>
                <w:rFonts w:eastAsia="Arial"/>
              </w:rPr>
              <w:t>.</w:t>
            </w:r>
          </w:p>
        </w:tc>
        <w:tc>
          <w:tcPr>
            <w:tcW w:w="7280" w:type="dxa"/>
          </w:tcPr>
          <w:p w14:paraId="21EA7E4A" w14:textId="77777777" w:rsidR="0061576D" w:rsidRDefault="0061576D" w:rsidP="00DC1A9F">
            <w:pPr>
              <w:rPr>
                <w:rFonts w:eastAsia="Arial"/>
              </w:rPr>
            </w:pPr>
            <w:r w:rsidRPr="3764BECC">
              <w:rPr>
                <w:rFonts w:eastAsia="Arial"/>
              </w:rPr>
              <w:t>Students can:</w:t>
            </w:r>
          </w:p>
          <w:p w14:paraId="18797273" w14:textId="7E651439" w:rsidR="008E0F14" w:rsidRPr="008E0F14" w:rsidRDefault="008E0F14" w:rsidP="008E0F14">
            <w:pPr>
              <w:pStyle w:val="ListBullet"/>
              <w:rPr>
                <w:rFonts w:eastAsia="Arial"/>
              </w:rPr>
            </w:pPr>
            <w:r w:rsidRPr="293C40B7">
              <w:rPr>
                <w:rFonts w:eastAsia="Arial"/>
              </w:rPr>
              <w:t xml:space="preserve">represent decimals up to </w:t>
            </w:r>
            <w:r w:rsidR="00191E42">
              <w:rPr>
                <w:rFonts w:eastAsia="Arial"/>
              </w:rPr>
              <w:t>2</w:t>
            </w:r>
            <w:r w:rsidR="00191E42" w:rsidRPr="293C40B7">
              <w:rPr>
                <w:rFonts w:eastAsia="Arial"/>
              </w:rPr>
              <w:t xml:space="preserve"> </w:t>
            </w:r>
            <w:r w:rsidRPr="293C40B7">
              <w:rPr>
                <w:rFonts w:eastAsia="Arial"/>
              </w:rPr>
              <w:t>decimal places</w:t>
            </w:r>
          </w:p>
          <w:p w14:paraId="55F1D8E7" w14:textId="7F82B4D3" w:rsidR="008E0F14" w:rsidRPr="008E0F14" w:rsidRDefault="008E0F14" w:rsidP="008E0F14">
            <w:pPr>
              <w:pStyle w:val="ListBullet"/>
              <w:rPr>
                <w:rFonts w:eastAsia="Arial"/>
              </w:rPr>
            </w:pPr>
            <w:r w:rsidRPr="293C40B7">
              <w:rPr>
                <w:rFonts w:eastAsia="Arial"/>
              </w:rPr>
              <w:t>compare decimals with a zero</w:t>
            </w:r>
          </w:p>
          <w:p w14:paraId="515B5232" w14:textId="3A1B044A" w:rsidR="0061576D" w:rsidRDefault="008E0F14" w:rsidP="008E0F14">
            <w:pPr>
              <w:pStyle w:val="ListBullet"/>
              <w:rPr>
                <w:rFonts w:eastAsia="Arial"/>
              </w:rPr>
            </w:pPr>
            <w:r w:rsidRPr="293C40B7">
              <w:rPr>
                <w:rFonts w:eastAsia="Arial"/>
              </w:rPr>
              <w:t>explain the role of zero in decimals.</w:t>
            </w:r>
          </w:p>
        </w:tc>
      </w:tr>
    </w:tbl>
    <w:p w14:paraId="3048174A" w14:textId="7CBEFCB7" w:rsidR="00985F7A" w:rsidRDefault="008E0F14" w:rsidP="008E0F14">
      <w:pPr>
        <w:pStyle w:val="ListNumber"/>
        <w:rPr>
          <w:rFonts w:eastAsia="Arial"/>
        </w:rPr>
      </w:pPr>
      <w:r w:rsidRPr="008E0F14">
        <w:rPr>
          <w:rFonts w:eastAsia="Arial"/>
        </w:rPr>
        <w:t xml:space="preserve">Display one tenths strip from </w:t>
      </w:r>
      <w:hyperlink w:anchor="_Resource_10:_Tenths">
        <w:r w:rsidR="00A42809">
          <w:rPr>
            <w:rStyle w:val="Hyperlink"/>
            <w:rFonts w:eastAsia="Arial"/>
          </w:rPr>
          <w:t>Resource 7 – tenths strips</w:t>
        </w:r>
      </w:hyperlink>
      <w:r w:rsidR="00713909" w:rsidRPr="4BFC7ADC">
        <w:rPr>
          <w:rFonts w:eastAsia="Arial"/>
        </w:rPr>
        <w:t>.</w:t>
      </w:r>
    </w:p>
    <w:p w14:paraId="67FC05AF" w14:textId="01512A20" w:rsidR="008E0F14" w:rsidRPr="008E0F14" w:rsidRDefault="008E0F14" w:rsidP="008E0F14">
      <w:pPr>
        <w:pStyle w:val="ListNumber"/>
        <w:rPr>
          <w:rFonts w:eastAsia="Arial"/>
        </w:rPr>
      </w:pPr>
      <w:r w:rsidRPr="008E0F14">
        <w:rPr>
          <w:rFonts w:eastAsia="Arial"/>
        </w:rPr>
        <w:t xml:space="preserve">Ask students </w:t>
      </w:r>
      <w:r w:rsidR="31539214" w:rsidRPr="68A04D16">
        <w:rPr>
          <w:rFonts w:eastAsia="Arial"/>
        </w:rPr>
        <w:t>w</w:t>
      </w:r>
      <w:r w:rsidRPr="68A04D16">
        <w:rPr>
          <w:rFonts w:eastAsia="Arial"/>
        </w:rPr>
        <w:t>hat</w:t>
      </w:r>
      <w:r w:rsidRPr="008E0F14">
        <w:rPr>
          <w:rFonts w:eastAsia="Arial"/>
        </w:rPr>
        <w:t xml:space="preserve"> </w:t>
      </w:r>
      <w:r w:rsidR="47E367F5" w:rsidRPr="68A04D16">
        <w:rPr>
          <w:rFonts w:eastAsia="Arial"/>
        </w:rPr>
        <w:t>they</w:t>
      </w:r>
      <w:r w:rsidRPr="008E0F14">
        <w:rPr>
          <w:rFonts w:eastAsia="Arial"/>
        </w:rPr>
        <w:t xml:space="preserve"> know about </w:t>
      </w:r>
      <w:r w:rsidR="0A6C39C8" w:rsidRPr="68A04D16">
        <w:rPr>
          <w:rFonts w:eastAsia="Arial"/>
        </w:rPr>
        <w:t>tenths.</w:t>
      </w:r>
    </w:p>
    <w:p w14:paraId="4AF8CAEA" w14:textId="79E27E39" w:rsidR="00985F7A" w:rsidRDefault="008E0F14" w:rsidP="008E0F14">
      <w:pPr>
        <w:pStyle w:val="ListNumber"/>
        <w:rPr>
          <w:rFonts w:eastAsia="Arial"/>
        </w:rPr>
      </w:pPr>
      <w:r w:rsidRPr="008E0F14">
        <w:rPr>
          <w:rFonts w:eastAsia="Arial"/>
        </w:rPr>
        <w:t>Introduce hundredths as 10 parts of a tenth.</w:t>
      </w:r>
    </w:p>
    <w:p w14:paraId="35BCDC27" w14:textId="4A23C381" w:rsidR="008E0F14" w:rsidRPr="008E0F14" w:rsidRDefault="008E0F14" w:rsidP="008E0F14">
      <w:pPr>
        <w:pStyle w:val="ListNumber"/>
        <w:rPr>
          <w:rFonts w:eastAsia="Arial"/>
        </w:rPr>
      </w:pPr>
      <w:r w:rsidRPr="008E0F14">
        <w:rPr>
          <w:rFonts w:eastAsia="Arial"/>
        </w:rPr>
        <w:t xml:space="preserve">Display </w:t>
      </w:r>
      <w:hyperlink w:anchor="_Resource_12:_Hundredth">
        <w:r w:rsidR="00A42809">
          <w:rPr>
            <w:rStyle w:val="Hyperlink"/>
            <w:rFonts w:eastAsia="Arial"/>
          </w:rPr>
          <w:t>Resource 9 – hundredth strips</w:t>
        </w:r>
      </w:hyperlink>
      <w:r w:rsidRPr="008E0F14">
        <w:rPr>
          <w:rFonts w:eastAsia="Arial"/>
        </w:rPr>
        <w:t xml:space="preserve"> </w:t>
      </w:r>
      <w:r w:rsidR="00F93E23">
        <w:rPr>
          <w:rFonts w:eastAsia="Arial"/>
        </w:rPr>
        <w:t>and e</w:t>
      </w:r>
      <w:r w:rsidRPr="008E0F14">
        <w:rPr>
          <w:rFonts w:eastAsia="Arial"/>
        </w:rPr>
        <w:t xml:space="preserve">xplain that </w:t>
      </w:r>
      <w:r w:rsidR="4F9F56B9" w:rsidRPr="68A04D16">
        <w:rPr>
          <w:rFonts w:eastAsia="Arial"/>
        </w:rPr>
        <w:t>students</w:t>
      </w:r>
      <w:r w:rsidRPr="008E0F14">
        <w:rPr>
          <w:rFonts w:eastAsia="Arial"/>
        </w:rPr>
        <w:t xml:space="preserve"> can extend numbers to have another place after the decimal point. The second number after the decimal point has a place value of hundredths.</w:t>
      </w:r>
    </w:p>
    <w:p w14:paraId="20A99170" w14:textId="18880A8F" w:rsidR="006E3AC4" w:rsidRDefault="008E0F14" w:rsidP="008E0F14">
      <w:pPr>
        <w:pStyle w:val="ListNumber"/>
        <w:rPr>
          <w:rFonts w:eastAsia="Arial"/>
        </w:rPr>
      </w:pPr>
      <w:r w:rsidRPr="008E0F14">
        <w:rPr>
          <w:rFonts w:eastAsia="Arial"/>
        </w:rPr>
        <w:t>Model completing a place value house and hundredth strip for the decimal number 1.27</w:t>
      </w:r>
      <w:r w:rsidR="008C4E2D" w:rsidRPr="4BFC7ADC">
        <w:rPr>
          <w:rFonts w:eastAsia="Arial"/>
        </w:rPr>
        <w:t xml:space="preserve"> </w:t>
      </w:r>
      <w:r w:rsidR="006E3AC4">
        <w:rPr>
          <w:rFonts w:eastAsia="Arial"/>
        </w:rPr>
        <w:t>(s</w:t>
      </w:r>
      <w:r w:rsidR="008C4E2D" w:rsidRPr="4BFC7ADC">
        <w:rPr>
          <w:rFonts w:eastAsia="Arial"/>
        </w:rPr>
        <w:t>ee</w:t>
      </w:r>
      <w:r w:rsidRPr="24F25CA8">
        <w:rPr>
          <w:rFonts w:eastAsia="Arial"/>
        </w:rPr>
        <w:t xml:space="preserve"> </w:t>
      </w:r>
      <w:r w:rsidR="006E3AC4">
        <w:rPr>
          <w:rFonts w:eastAsia="Arial"/>
        </w:rPr>
        <w:fldChar w:fldCharType="begin"/>
      </w:r>
      <w:r w:rsidR="006E3AC4">
        <w:rPr>
          <w:rFonts w:eastAsia="Arial"/>
        </w:rPr>
        <w:instrText xml:space="preserve"> REF _Ref141180088 \h </w:instrText>
      </w:r>
      <w:r w:rsidR="006E3AC4">
        <w:rPr>
          <w:rFonts w:eastAsia="Arial"/>
        </w:rPr>
      </w:r>
      <w:r w:rsidR="006E3AC4">
        <w:rPr>
          <w:rFonts w:eastAsia="Arial"/>
        </w:rPr>
        <w:fldChar w:fldCharType="separate"/>
      </w:r>
      <w:r w:rsidR="006E3AC4">
        <w:t xml:space="preserve">Figure </w:t>
      </w:r>
      <w:r w:rsidR="006E3AC4">
        <w:rPr>
          <w:noProof/>
        </w:rPr>
        <w:t>8</w:t>
      </w:r>
      <w:r w:rsidR="006E3AC4">
        <w:rPr>
          <w:rFonts w:eastAsia="Arial"/>
        </w:rPr>
        <w:fldChar w:fldCharType="end"/>
      </w:r>
      <w:r w:rsidR="006E3AC4">
        <w:rPr>
          <w:rFonts w:eastAsia="Arial"/>
        </w:rPr>
        <w:t>)</w:t>
      </w:r>
      <w:r w:rsidR="002941D5" w:rsidRPr="4BFC7ADC">
        <w:rPr>
          <w:rFonts w:eastAsia="Arial"/>
        </w:rPr>
        <w:t>.</w:t>
      </w:r>
    </w:p>
    <w:p w14:paraId="413AE7ED" w14:textId="3F16F53E" w:rsidR="002941D5" w:rsidRPr="008E0F14" w:rsidRDefault="006E3AC4" w:rsidP="002941D5">
      <w:pPr>
        <w:pStyle w:val="Caption"/>
        <w:rPr>
          <w:rFonts w:eastAsia="Arial"/>
        </w:rPr>
      </w:pPr>
      <w:bookmarkStart w:id="67" w:name="_Ref141180088"/>
      <w:r>
        <w:t xml:space="preserve">Figure </w:t>
      </w:r>
      <w:r>
        <w:fldChar w:fldCharType="begin"/>
      </w:r>
      <w:r>
        <w:instrText xml:space="preserve"> SEQ Figure \* ARABIC </w:instrText>
      </w:r>
      <w:r>
        <w:fldChar w:fldCharType="separate"/>
      </w:r>
      <w:r w:rsidR="00CF30FE">
        <w:rPr>
          <w:noProof/>
        </w:rPr>
        <w:t>8</w:t>
      </w:r>
      <w:r>
        <w:rPr>
          <w:noProof/>
        </w:rPr>
        <w:fldChar w:fldCharType="end"/>
      </w:r>
      <w:bookmarkEnd w:id="67"/>
      <w:r w:rsidR="002941D5">
        <w:t xml:space="preserve"> </w:t>
      </w:r>
      <w:r w:rsidR="00642F8F" w:rsidRPr="3764BECC">
        <w:rPr>
          <w:rFonts w:eastAsia="Arial"/>
        </w:rPr>
        <w:t>–</w:t>
      </w:r>
      <w:r w:rsidR="002941D5">
        <w:t xml:space="preserve"> </w:t>
      </w:r>
      <w:r w:rsidR="00EF26B5">
        <w:t>r</w:t>
      </w:r>
      <w:r w:rsidR="002941D5">
        <w:t>epresenting hundredths</w:t>
      </w:r>
    </w:p>
    <w:p w14:paraId="52F099B4" w14:textId="64669686" w:rsidR="008E0F14" w:rsidRDefault="45DA2E42" w:rsidP="24F25CA8">
      <w:pPr>
        <w:rPr>
          <w:rFonts w:eastAsia="Calibri"/>
        </w:rPr>
      </w:pPr>
      <w:r>
        <w:rPr>
          <w:noProof/>
        </w:rPr>
        <w:drawing>
          <wp:inline distT="0" distB="0" distL="0" distR="0" wp14:anchorId="0B4C7FEF" wp14:editId="2E1A5EFE">
            <wp:extent cx="5242562" cy="1092200"/>
            <wp:effectExtent l="0" t="0" r="0" b="0"/>
            <wp:docPr id="2140958053" name="Picture 2140958053" descr="Two strips of paper segmented into tenths. One of the tenths is segmented into hundredths. On the right is a decimal value house represent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958053" name="Picture 2140958053" descr="Two strips of paper segmented into tenths. One of the tenths is segmented into hundredths. On the right is a decimal value house representing 1.27"/>
                    <pic:cNvPicPr/>
                  </pic:nvPicPr>
                  <pic:blipFill>
                    <a:blip r:embed="rId38">
                      <a:extLst>
                        <a:ext uri="{28A0092B-C50C-407E-A947-70E740481C1C}">
                          <a14:useLocalDpi xmlns:a14="http://schemas.microsoft.com/office/drawing/2010/main" val="0"/>
                        </a:ext>
                      </a:extLst>
                    </a:blip>
                    <a:stretch>
                      <a:fillRect/>
                    </a:stretch>
                  </pic:blipFill>
                  <pic:spPr>
                    <a:xfrm>
                      <a:off x="0" y="0"/>
                      <a:ext cx="5262427" cy="1096339"/>
                    </a:xfrm>
                    <a:prstGeom prst="rect">
                      <a:avLst/>
                    </a:prstGeom>
                  </pic:spPr>
                </pic:pic>
              </a:graphicData>
            </a:graphic>
          </wp:inline>
        </w:drawing>
      </w:r>
    </w:p>
    <w:p w14:paraId="4E3C53FA" w14:textId="55E0113A" w:rsidR="005778A5" w:rsidRPr="005778A5" w:rsidRDefault="005778A5" w:rsidP="005778A5">
      <w:pPr>
        <w:pStyle w:val="ListNumber"/>
        <w:rPr>
          <w:rFonts w:eastAsia="Arial"/>
        </w:rPr>
      </w:pPr>
      <w:r w:rsidRPr="005778A5">
        <w:rPr>
          <w:rFonts w:eastAsia="Arial"/>
        </w:rPr>
        <w:t xml:space="preserve">Using </w:t>
      </w:r>
      <w:hyperlink w:anchor="_Resource_12:_Hundredth">
        <w:r w:rsidR="00A42809">
          <w:rPr>
            <w:rStyle w:val="Hyperlink"/>
            <w:rFonts w:eastAsia="Arial"/>
          </w:rPr>
          <w:t>Resource 9 – hundredth strips</w:t>
        </w:r>
      </w:hyperlink>
      <w:r w:rsidR="6FD07590" w:rsidRPr="4BFC7ADC">
        <w:rPr>
          <w:rFonts w:eastAsia="Arial"/>
        </w:rPr>
        <w:t>,</w:t>
      </w:r>
      <w:r w:rsidRPr="005778A5">
        <w:rPr>
          <w:rFonts w:eastAsia="Arial"/>
        </w:rPr>
        <w:t xml:space="preserve"> students represent a range of decimals containing a whole number and a decimal up to hundredths by colouring in the correct number of parts.</w:t>
      </w:r>
    </w:p>
    <w:p w14:paraId="2F970699" w14:textId="0C6A469F" w:rsidR="005778A5" w:rsidRDefault="005778A5" w:rsidP="005778A5">
      <w:pPr>
        <w:pStyle w:val="ListNumber"/>
        <w:rPr>
          <w:rFonts w:eastAsia="Arial"/>
        </w:rPr>
      </w:pPr>
      <w:r w:rsidRPr="005778A5">
        <w:rPr>
          <w:rFonts w:eastAsia="Arial"/>
        </w:rPr>
        <w:t>Repeat this step until students are confident to work independently representing decimals up to hundredths and containing a whole number.</w:t>
      </w:r>
    </w:p>
    <w:p w14:paraId="42A89C38" w14:textId="66C4E20E" w:rsidR="00160209" w:rsidRDefault="00160209" w:rsidP="00DC44B3">
      <w:pPr>
        <w:pStyle w:val="Heading2"/>
      </w:pPr>
      <w:bookmarkStart w:id="68" w:name="_Toc146283767"/>
      <w:bookmarkStart w:id="69" w:name="_Toc150249136"/>
      <w:r w:rsidRPr="3764BECC">
        <w:rPr>
          <w:rFonts w:eastAsia="Arial"/>
        </w:rPr>
        <w:t xml:space="preserve">Core lesson </w:t>
      </w:r>
      <w:r w:rsidR="00CA169C">
        <w:rPr>
          <w:rFonts w:eastAsia="Arial"/>
        </w:rPr>
        <w:t xml:space="preserve">2 – </w:t>
      </w:r>
      <w:r w:rsidR="006E748B">
        <w:rPr>
          <w:rFonts w:eastAsia="Arial"/>
        </w:rPr>
        <w:t>t</w:t>
      </w:r>
      <w:r>
        <w:rPr>
          <w:rFonts w:eastAsia="Arial"/>
        </w:rPr>
        <w:t>he role of zero</w:t>
      </w:r>
      <w:r w:rsidRPr="3764BECC">
        <w:rPr>
          <w:rFonts w:eastAsia="Arial"/>
        </w:rPr>
        <w:t xml:space="preserve"> – </w:t>
      </w:r>
      <w:r>
        <w:rPr>
          <w:rFonts w:eastAsia="Arial"/>
        </w:rPr>
        <w:t>15</w:t>
      </w:r>
      <w:r w:rsidRPr="3764BECC">
        <w:rPr>
          <w:rFonts w:eastAsia="Arial"/>
        </w:rPr>
        <w:t xml:space="preserve"> minutes</w:t>
      </w:r>
      <w:bookmarkEnd w:id="68"/>
      <w:bookmarkEnd w:id="69"/>
    </w:p>
    <w:p w14:paraId="5F4712F2" w14:textId="5D37328E" w:rsidR="00006E0E" w:rsidRDefault="00987E16" w:rsidP="00987E16">
      <w:pPr>
        <w:pStyle w:val="ListNumber"/>
        <w:rPr>
          <w:rFonts w:eastAsia="Arial"/>
        </w:rPr>
      </w:pPr>
      <w:r w:rsidRPr="00987E16">
        <w:rPr>
          <w:rFonts w:eastAsia="Arial"/>
        </w:rPr>
        <w:t xml:space="preserve">Display </w:t>
      </w:r>
      <w:hyperlink w:anchor="_Resource_13:_Single">
        <w:r w:rsidR="00A42809">
          <w:rPr>
            <w:rStyle w:val="Hyperlink"/>
            <w:rFonts w:eastAsia="Arial"/>
          </w:rPr>
          <w:t>Resource 10 – single decimal house</w:t>
        </w:r>
      </w:hyperlink>
      <w:r w:rsidRPr="00987E16">
        <w:rPr>
          <w:rFonts w:eastAsia="Arial"/>
        </w:rPr>
        <w:t xml:space="preserve"> and write a range of decimals with a zero to discuss the role of zero when it is in different positions. For example, in </w:t>
      </w:r>
      <w:r w:rsidR="001D77BF">
        <w:rPr>
          <w:rFonts w:eastAsia="Arial"/>
        </w:rPr>
        <w:fldChar w:fldCharType="begin"/>
      </w:r>
      <w:r w:rsidR="001D77BF">
        <w:rPr>
          <w:rFonts w:eastAsia="Arial"/>
        </w:rPr>
        <w:instrText xml:space="preserve"> REF _Ref141180147 \h </w:instrText>
      </w:r>
      <w:r w:rsidR="001D77BF">
        <w:rPr>
          <w:rFonts w:eastAsia="Arial"/>
        </w:rPr>
      </w:r>
      <w:r w:rsidR="001D77BF">
        <w:rPr>
          <w:rFonts w:eastAsia="Arial"/>
        </w:rPr>
        <w:fldChar w:fldCharType="separate"/>
      </w:r>
      <w:r w:rsidR="001D77BF">
        <w:t xml:space="preserve">Figure </w:t>
      </w:r>
      <w:r w:rsidR="001D77BF">
        <w:rPr>
          <w:noProof/>
        </w:rPr>
        <w:t>9</w:t>
      </w:r>
      <w:r w:rsidR="001D77BF">
        <w:rPr>
          <w:rFonts w:eastAsia="Arial"/>
        </w:rPr>
        <w:fldChar w:fldCharType="end"/>
      </w:r>
      <w:r w:rsidR="7B09DA19" w:rsidRPr="68A04D16">
        <w:rPr>
          <w:rFonts w:eastAsia="Arial"/>
        </w:rPr>
        <w:t>,</w:t>
      </w:r>
      <w:r>
        <w:rPr>
          <w:rFonts w:eastAsia="Arial"/>
        </w:rPr>
        <w:t xml:space="preserve"> </w:t>
      </w:r>
      <w:r w:rsidRPr="00987E16">
        <w:rPr>
          <w:rFonts w:eastAsia="Arial"/>
        </w:rPr>
        <w:t xml:space="preserve">when the 3 is in the ones place it is a whole number and the decimal point and zero after the number are not necessary. In the decimal 0.3, there are </w:t>
      </w:r>
      <w:r w:rsidR="49BCF277" w:rsidRPr="68A04D16">
        <w:rPr>
          <w:rFonts w:eastAsia="Arial"/>
        </w:rPr>
        <w:t>3</w:t>
      </w:r>
      <w:r w:rsidRPr="00987E16">
        <w:rPr>
          <w:rFonts w:eastAsia="Arial"/>
        </w:rPr>
        <w:t xml:space="preserve"> tenths; there is no whole number </w:t>
      </w:r>
      <w:r w:rsidR="003151C9">
        <w:rPr>
          <w:rFonts w:eastAsia="Arial"/>
        </w:rPr>
        <w:t>so</w:t>
      </w:r>
      <w:r w:rsidRPr="00987E16">
        <w:rPr>
          <w:rFonts w:eastAsia="Arial"/>
        </w:rPr>
        <w:t xml:space="preserve"> a zero is required in the ones place. For 0.03, there are </w:t>
      </w:r>
      <w:r w:rsidR="50701F5F" w:rsidRPr="68A04D16">
        <w:rPr>
          <w:rFonts w:eastAsia="Arial"/>
        </w:rPr>
        <w:t>3</w:t>
      </w:r>
      <w:r w:rsidRPr="00987E16">
        <w:rPr>
          <w:rFonts w:eastAsia="Arial"/>
        </w:rPr>
        <w:t xml:space="preserve"> hundredths. There is no whole number and no tenths. Therefore, a zero is required in the ones and tenths place. The zero is considered a place holder.</w:t>
      </w:r>
    </w:p>
    <w:p w14:paraId="7B128411" w14:textId="77777777" w:rsidR="00006E0E" w:rsidRDefault="00006E0E">
      <w:pPr>
        <w:spacing w:before="0" w:after="160" w:line="259" w:lineRule="auto"/>
        <w:rPr>
          <w:rFonts w:eastAsia="Arial"/>
        </w:rPr>
      </w:pPr>
      <w:r>
        <w:rPr>
          <w:rFonts w:eastAsia="Arial"/>
        </w:rPr>
        <w:br w:type="page"/>
      </w:r>
    </w:p>
    <w:p w14:paraId="7F94FD89" w14:textId="2DE3AC18" w:rsidR="00160209" w:rsidRDefault="00987E16" w:rsidP="00987E16">
      <w:pPr>
        <w:pStyle w:val="FeatureBox"/>
      </w:pPr>
      <w:r w:rsidRPr="00987E16">
        <w:rPr>
          <w:b/>
          <w:bCs/>
        </w:rPr>
        <w:t>Note:</w:t>
      </w:r>
      <w:r w:rsidRPr="00987E16">
        <w:t xml:space="preserve"> </w:t>
      </w:r>
      <w:r w:rsidR="00FB3E60">
        <w:t>t</w:t>
      </w:r>
      <w:r w:rsidRPr="00987E16">
        <w:t xml:space="preserve">he role of zero as a placeholder assists in understanding how </w:t>
      </w:r>
      <w:r w:rsidR="46FAD919">
        <w:t>to</w:t>
      </w:r>
      <w:r w:rsidRPr="00987E16">
        <w:t xml:space="preserve"> say and write decimals. For decimals less than </w:t>
      </w:r>
      <w:r w:rsidR="1ABC05B4">
        <w:t>one</w:t>
      </w:r>
      <w:r w:rsidRPr="00987E16">
        <w:t>, zero is written in the ones place to reduce the risk of reading the decimal as a whole number.</w:t>
      </w:r>
    </w:p>
    <w:p w14:paraId="7FE10B29" w14:textId="040BBF73" w:rsidR="000053AF" w:rsidRDefault="001D77BF" w:rsidP="000053AF">
      <w:pPr>
        <w:pStyle w:val="Caption"/>
        <w:rPr>
          <w:rFonts w:eastAsia="Arial"/>
          <w:b/>
          <w:bCs/>
          <w:highlight w:val="yellow"/>
        </w:rPr>
      </w:pPr>
      <w:bookmarkStart w:id="70" w:name="_Ref141180147"/>
      <w:r>
        <w:t xml:space="preserve">Figure </w:t>
      </w:r>
      <w:r>
        <w:fldChar w:fldCharType="begin"/>
      </w:r>
      <w:r>
        <w:instrText xml:space="preserve"> SEQ Figure \* ARABIC </w:instrText>
      </w:r>
      <w:r>
        <w:fldChar w:fldCharType="separate"/>
      </w:r>
      <w:r w:rsidR="00CF30FE">
        <w:rPr>
          <w:noProof/>
        </w:rPr>
        <w:t>9</w:t>
      </w:r>
      <w:r>
        <w:rPr>
          <w:noProof/>
        </w:rPr>
        <w:fldChar w:fldCharType="end"/>
      </w:r>
      <w:bookmarkEnd w:id="70"/>
      <w:r w:rsidR="000053AF">
        <w:t xml:space="preserve"> </w:t>
      </w:r>
      <w:r w:rsidR="00642F8F" w:rsidRPr="3764BECC">
        <w:rPr>
          <w:rFonts w:eastAsia="Arial"/>
        </w:rPr>
        <w:t>–</w:t>
      </w:r>
      <w:r w:rsidR="000053AF">
        <w:t xml:space="preserve"> </w:t>
      </w:r>
      <w:r w:rsidR="00EF26B5">
        <w:t>d</w:t>
      </w:r>
      <w:r w:rsidR="000053AF">
        <w:t>ecimal place value</w:t>
      </w:r>
    </w:p>
    <w:p w14:paraId="66E68958" w14:textId="4EA96CBE" w:rsidR="00BC1E8A" w:rsidRDefault="02B342C1" w:rsidP="24F25CA8">
      <w:pPr>
        <w:rPr>
          <w:rFonts w:eastAsia="Calibri"/>
        </w:rPr>
      </w:pPr>
      <w:r>
        <w:rPr>
          <w:noProof/>
        </w:rPr>
        <w:drawing>
          <wp:inline distT="0" distB="0" distL="0" distR="0" wp14:anchorId="0646FCBD" wp14:editId="268A3BD1">
            <wp:extent cx="7055560" cy="1058334"/>
            <wp:effectExtent l="0" t="0" r="0" b="8890"/>
            <wp:docPr id="1440860491" name="Picture 1440860491" descr="Three decimal place value houses side by side. First house shows 3.0, second shows 0.3 and third shows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860491" name="Picture 1440860491" descr="Three decimal place value houses side by side. First house shows 3.0, second shows 0.3 and third shows 0.0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064370" cy="1059656"/>
                    </a:xfrm>
                    <a:prstGeom prst="rect">
                      <a:avLst/>
                    </a:prstGeom>
                  </pic:spPr>
                </pic:pic>
              </a:graphicData>
            </a:graphic>
          </wp:inline>
        </w:drawing>
      </w:r>
    </w:p>
    <w:p w14:paraId="06BA0138" w14:textId="2D0F8AFA" w:rsidR="00E327BD" w:rsidRDefault="00E327BD" w:rsidP="00DC1A9F">
      <w:pPr>
        <w:pStyle w:val="ListNumber"/>
        <w:rPr>
          <w:rFonts w:eastAsia="Arial"/>
        </w:rPr>
      </w:pPr>
      <w:r w:rsidRPr="00E327BD">
        <w:rPr>
          <w:rFonts w:eastAsia="Arial"/>
        </w:rPr>
        <w:t xml:space="preserve">Model using </w:t>
      </w:r>
      <w:hyperlink w:anchor="_Resource_14:_Comparison">
        <w:r w:rsidR="00A42809">
          <w:rPr>
            <w:rStyle w:val="Hyperlink"/>
            <w:rFonts w:eastAsia="Arial"/>
          </w:rPr>
          <w:t>Resource 11 – comparison houses</w:t>
        </w:r>
      </w:hyperlink>
      <w:r w:rsidRPr="00E327BD">
        <w:rPr>
          <w:rFonts w:eastAsia="Arial"/>
        </w:rPr>
        <w:t xml:space="preserve"> to compare decimals with hundredths and </w:t>
      </w:r>
      <w:r w:rsidR="00B6077A">
        <w:rPr>
          <w:rFonts w:eastAsia="Arial"/>
        </w:rPr>
        <w:t xml:space="preserve">decimals </w:t>
      </w:r>
      <w:r w:rsidRPr="00E327BD">
        <w:rPr>
          <w:rFonts w:eastAsia="Arial"/>
        </w:rPr>
        <w:t>that have a zero</w:t>
      </w:r>
      <w:r w:rsidR="00006E0E">
        <w:rPr>
          <w:rFonts w:eastAsia="Arial"/>
        </w:rPr>
        <w:t xml:space="preserve"> (s</w:t>
      </w:r>
      <w:r w:rsidRPr="00E327BD">
        <w:rPr>
          <w:rFonts w:eastAsia="Arial"/>
        </w:rPr>
        <w:t xml:space="preserve">ee </w:t>
      </w:r>
      <w:r w:rsidR="00006E0E">
        <w:rPr>
          <w:rFonts w:eastAsia="Arial"/>
        </w:rPr>
        <w:fldChar w:fldCharType="begin"/>
      </w:r>
      <w:r w:rsidR="00006E0E">
        <w:rPr>
          <w:rFonts w:eastAsia="Arial"/>
        </w:rPr>
        <w:instrText xml:space="preserve"> REF _Ref141180329 \h </w:instrText>
      </w:r>
      <w:r w:rsidR="00006E0E">
        <w:rPr>
          <w:rFonts w:eastAsia="Arial"/>
        </w:rPr>
      </w:r>
      <w:r w:rsidR="00006E0E">
        <w:rPr>
          <w:rFonts w:eastAsia="Arial"/>
        </w:rPr>
        <w:fldChar w:fldCharType="separate"/>
      </w:r>
      <w:r w:rsidR="00006E0E">
        <w:t xml:space="preserve">Figure </w:t>
      </w:r>
      <w:r w:rsidR="00006E0E">
        <w:rPr>
          <w:noProof/>
        </w:rPr>
        <w:t>10</w:t>
      </w:r>
      <w:r w:rsidR="00006E0E">
        <w:rPr>
          <w:rFonts w:eastAsia="Arial"/>
        </w:rPr>
        <w:fldChar w:fldCharType="end"/>
      </w:r>
      <w:r w:rsidR="00006E0E">
        <w:rPr>
          <w:rFonts w:eastAsia="Arial"/>
        </w:rPr>
        <w:t>)</w:t>
      </w:r>
      <w:r w:rsidR="008B1CA4" w:rsidRPr="4BFC7ADC">
        <w:rPr>
          <w:rFonts w:eastAsia="Arial"/>
        </w:rPr>
        <w:t>.</w:t>
      </w:r>
    </w:p>
    <w:p w14:paraId="1E645AA7" w14:textId="41D18C18" w:rsidR="008B1CA4" w:rsidRDefault="00006E0E" w:rsidP="00006E0E">
      <w:pPr>
        <w:pStyle w:val="Caption"/>
        <w:rPr>
          <w:b/>
          <w:bCs/>
          <w:color w:val="000000"/>
        </w:rPr>
      </w:pPr>
      <w:bookmarkStart w:id="71" w:name="_Ref141180329"/>
      <w:r>
        <w:t xml:space="preserve">Figure </w:t>
      </w:r>
      <w:r>
        <w:fldChar w:fldCharType="begin"/>
      </w:r>
      <w:r>
        <w:instrText xml:space="preserve"> SEQ Figure \* ARABIC </w:instrText>
      </w:r>
      <w:r>
        <w:fldChar w:fldCharType="separate"/>
      </w:r>
      <w:r w:rsidR="00CF30FE">
        <w:rPr>
          <w:noProof/>
        </w:rPr>
        <w:t>10</w:t>
      </w:r>
      <w:r>
        <w:rPr>
          <w:noProof/>
        </w:rPr>
        <w:fldChar w:fldCharType="end"/>
      </w:r>
      <w:bookmarkEnd w:id="71"/>
      <w:r>
        <w:t xml:space="preserve"> </w:t>
      </w:r>
      <w:r w:rsidR="00642F8F" w:rsidRPr="3764BECC">
        <w:rPr>
          <w:rFonts w:eastAsia="Arial"/>
        </w:rPr>
        <w:t>–</w:t>
      </w:r>
      <w:r w:rsidR="008B1CA4">
        <w:t xml:space="preserve"> </w:t>
      </w:r>
      <w:r w:rsidR="00EF26B5">
        <w:t>c</w:t>
      </w:r>
      <w:r w:rsidR="008B1CA4">
        <w:t>omparing decimals</w:t>
      </w:r>
    </w:p>
    <w:p w14:paraId="3A49A278" w14:textId="091DB5A1" w:rsidR="00006E0E" w:rsidRPr="00FA5E7E" w:rsidRDefault="32C08FFB" w:rsidP="00006E0E">
      <w:pPr>
        <w:pStyle w:val="Imageattributioncaption"/>
      </w:pPr>
      <w:r>
        <w:rPr>
          <w:noProof/>
        </w:rPr>
        <w:drawing>
          <wp:inline distT="0" distB="0" distL="0" distR="0" wp14:anchorId="67B125DD" wp14:editId="10933F37">
            <wp:extent cx="5505450" cy="5459571"/>
            <wp:effectExtent l="0" t="0" r="0" b="8255"/>
            <wp:docPr id="1180547236" name="Picture 1180547236" descr="Two decimal place value houses, the one on top shows 14.02 and the one on the bottom shows 14.54. The text shows that both numbers have the same amount of tens in them, and we must look at the ones. Both numbers also have the same amount of ones. We must look at the tenths. We note that 0 tenths is smaller than 5 tenths. We do not have to look at the hundredths because the top number has a smaller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547236" name="Picture 1180547236" descr="Two decimal place value houses, the one on top shows 14.02 and the one on the bottom shows 14.54. The text shows that both numbers have the same amount of tens in them, and we must look at the ones. Both numbers also have the same amount of ones. We must look at the tenths. We note that 0 tenths is smaller than 5 tenths. We do not have to look at the hundredths because the top number has a smaller value."/>
                    <pic:cNvPicPr/>
                  </pic:nvPicPr>
                  <pic:blipFill>
                    <a:blip r:embed="rId40">
                      <a:extLst>
                        <a:ext uri="{28A0092B-C50C-407E-A947-70E740481C1C}">
                          <a14:useLocalDpi xmlns:a14="http://schemas.microsoft.com/office/drawing/2010/main" val="0"/>
                        </a:ext>
                      </a:extLst>
                    </a:blip>
                    <a:stretch>
                      <a:fillRect/>
                    </a:stretch>
                  </pic:blipFill>
                  <pic:spPr>
                    <a:xfrm>
                      <a:off x="0" y="0"/>
                      <a:ext cx="5512924" cy="5466983"/>
                    </a:xfrm>
                    <a:prstGeom prst="rect">
                      <a:avLst/>
                    </a:prstGeom>
                  </pic:spPr>
                </pic:pic>
              </a:graphicData>
            </a:graphic>
          </wp:inline>
        </w:drawing>
      </w:r>
    </w:p>
    <w:p w14:paraId="3F4A98A1" w14:textId="4193EF66" w:rsidR="0036643A" w:rsidRDefault="0036643A" w:rsidP="00006E0E">
      <w:pPr>
        <w:pStyle w:val="ListNumber"/>
      </w:pPr>
      <w:r>
        <w:t xml:space="preserve">Give students a copy of </w:t>
      </w:r>
      <w:hyperlink w:anchor="_Resource_14:_Comparison" w:history="1">
        <w:r w:rsidR="00A42809">
          <w:rPr>
            <w:rStyle w:val="Hyperlink"/>
          </w:rPr>
          <w:t>Resource 11 – comparison houses</w:t>
        </w:r>
      </w:hyperlink>
      <w:r w:rsidR="00887E8D">
        <w:t>.</w:t>
      </w:r>
    </w:p>
    <w:p w14:paraId="3952C532" w14:textId="7AC4DCBB" w:rsidR="009413C5" w:rsidRDefault="00887E8D" w:rsidP="0036643A">
      <w:pPr>
        <w:pStyle w:val="ListNumber"/>
      </w:pPr>
      <w:r>
        <w:t xml:space="preserve">List </w:t>
      </w:r>
      <w:r w:rsidR="5EA5B75A">
        <w:t>2</w:t>
      </w:r>
      <w:r>
        <w:t xml:space="preserve"> decimals</w:t>
      </w:r>
      <w:r w:rsidR="007B76E4">
        <w:t xml:space="preserve"> on the board</w:t>
      </w:r>
      <w:r w:rsidR="38B9C8F9">
        <w:t>,</w:t>
      </w:r>
      <w:r w:rsidR="0051295A">
        <w:t xml:space="preserve"> ensuring one </w:t>
      </w:r>
      <w:r w:rsidR="009413C5">
        <w:t>contains</w:t>
      </w:r>
      <w:r w:rsidR="0051295A">
        <w:t xml:space="preserve"> a zero</w:t>
      </w:r>
      <w:r w:rsidR="009413C5">
        <w:t>.</w:t>
      </w:r>
    </w:p>
    <w:p w14:paraId="085DCC88" w14:textId="4E127F20" w:rsidR="00887E8D" w:rsidRDefault="009413C5" w:rsidP="0036643A">
      <w:pPr>
        <w:pStyle w:val="ListNumber"/>
      </w:pPr>
      <w:r>
        <w:t>A</w:t>
      </w:r>
      <w:r w:rsidR="007B76E4">
        <w:t>sk students to write the</w:t>
      </w:r>
      <w:r w:rsidR="1AA39E25">
        <w:t xml:space="preserve"> decimals</w:t>
      </w:r>
      <w:r w:rsidR="007B76E4">
        <w:t xml:space="preserve"> into the comparison houses.</w:t>
      </w:r>
    </w:p>
    <w:p w14:paraId="0F5D6BEF" w14:textId="13FB151E" w:rsidR="007B76E4" w:rsidRDefault="007B76E4" w:rsidP="0036643A">
      <w:pPr>
        <w:pStyle w:val="ListNumber"/>
      </w:pPr>
      <w:r>
        <w:t xml:space="preserve">Discuss </w:t>
      </w:r>
      <w:r w:rsidR="001A3EAA">
        <w:t xml:space="preserve">where </w:t>
      </w:r>
      <w:r w:rsidR="1972157B">
        <w:t>students</w:t>
      </w:r>
      <w:r w:rsidR="001A3EAA">
        <w:t xml:space="preserve"> can see the differences between the </w:t>
      </w:r>
      <w:r w:rsidR="355F6F4F">
        <w:t>2</w:t>
      </w:r>
      <w:r w:rsidR="001A3EAA">
        <w:t xml:space="preserve"> numbers and how this helps them to decide which of the numbers is larger or small than the other.</w:t>
      </w:r>
    </w:p>
    <w:p w14:paraId="2CFC075C" w14:textId="26272E36" w:rsidR="001A3EAA" w:rsidRDefault="001A3EAA" w:rsidP="0036643A">
      <w:pPr>
        <w:pStyle w:val="ListNumber"/>
      </w:pPr>
      <w:r>
        <w:t xml:space="preserve">In pairs, students </w:t>
      </w:r>
      <w:r w:rsidR="0051295A">
        <w:t xml:space="preserve">continue to </w:t>
      </w:r>
      <w:r w:rsidR="001716E7">
        <w:t>compare a variety of decimal numbers</w:t>
      </w:r>
      <w:r w:rsidR="009413C5">
        <w:t xml:space="preserve"> containing a zero</w:t>
      </w:r>
      <w:r w:rsidR="0051295A">
        <w:t xml:space="preserve"> using </w:t>
      </w:r>
      <w:hyperlink w:anchor="_Resource_14:_Comparison" w:history="1">
        <w:r w:rsidR="00A42809">
          <w:rPr>
            <w:rStyle w:val="Hyperlink"/>
          </w:rPr>
          <w:t>Resource 11 – comparison houses</w:t>
        </w:r>
      </w:hyperlink>
      <w:r w:rsidR="001716E7">
        <w:t xml:space="preserve"> to determine which of them is the largest or smallest</w:t>
      </w:r>
      <w:r w:rsidR="0051295A">
        <w:t>.</w:t>
      </w:r>
    </w:p>
    <w:p w14:paraId="73E0CFCB" w14:textId="58CCAE61" w:rsidR="0061576D" w:rsidRDefault="0061576D" w:rsidP="0061576D">
      <w:pPr>
        <w:rPr>
          <w:rFonts w:eastAsia="Arial"/>
        </w:rPr>
      </w:pPr>
      <w:r w:rsidRPr="3764BECC">
        <w:rPr>
          <w:rFonts w:eastAsia="Arial"/>
        </w:rP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1576D" w14:paraId="775FECA3"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12909AAE" w14:textId="77777777" w:rsidR="0061576D" w:rsidRDefault="0061576D" w:rsidP="00DC1A9F">
            <w:pPr>
              <w:rPr>
                <w:rFonts w:eastAsia="Arial"/>
              </w:rPr>
            </w:pPr>
            <w:r w:rsidRPr="3764BECC">
              <w:rPr>
                <w:rFonts w:eastAsia="Arial"/>
              </w:rPr>
              <w:t>Too hard?</w:t>
            </w:r>
          </w:p>
        </w:tc>
        <w:tc>
          <w:tcPr>
            <w:tcW w:w="7280" w:type="dxa"/>
          </w:tcPr>
          <w:p w14:paraId="508AC978" w14:textId="77777777" w:rsidR="0061576D" w:rsidRDefault="0061576D" w:rsidP="00DC1A9F">
            <w:pPr>
              <w:rPr>
                <w:rFonts w:eastAsia="Arial"/>
              </w:rPr>
            </w:pPr>
            <w:r w:rsidRPr="3764BECC">
              <w:rPr>
                <w:rFonts w:eastAsia="Arial"/>
              </w:rPr>
              <w:t>Too easy?</w:t>
            </w:r>
          </w:p>
        </w:tc>
      </w:tr>
      <w:tr w:rsidR="0061576D" w14:paraId="2E432AA0"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36062692" w14:textId="15A2795D" w:rsidR="0061576D" w:rsidRDefault="0061576D" w:rsidP="00DC1A9F">
            <w:pPr>
              <w:rPr>
                <w:rFonts w:eastAsia="Arial"/>
              </w:rPr>
            </w:pPr>
            <w:r w:rsidRPr="3764BECC">
              <w:rPr>
                <w:rFonts w:eastAsia="Arial"/>
              </w:rPr>
              <w:t xml:space="preserve">Students cannot </w:t>
            </w:r>
            <w:r w:rsidR="008B629E" w:rsidRPr="008B629E">
              <w:rPr>
                <w:rFonts w:eastAsia="Arial"/>
              </w:rPr>
              <w:t>compare decimals with a zero</w:t>
            </w:r>
            <w:r w:rsidRPr="3764BECC">
              <w:rPr>
                <w:rFonts w:eastAsia="Arial"/>
              </w:rPr>
              <w:t>.</w:t>
            </w:r>
          </w:p>
          <w:p w14:paraId="15457323" w14:textId="162537CA" w:rsidR="008B629E" w:rsidRPr="008B629E" w:rsidRDefault="6CD924A5" w:rsidP="008B629E">
            <w:pPr>
              <w:pStyle w:val="ListBullet"/>
              <w:rPr>
                <w:rFonts w:eastAsia="Arial"/>
              </w:rPr>
            </w:pPr>
            <w:r w:rsidRPr="293C40B7">
              <w:rPr>
                <w:rFonts w:eastAsia="Arial"/>
              </w:rPr>
              <w:t>Assist students by</w:t>
            </w:r>
            <w:r w:rsidR="23297810" w:rsidRPr="293C40B7">
              <w:rPr>
                <w:rFonts w:eastAsia="Arial"/>
              </w:rPr>
              <w:t xml:space="preserve"> reducing the numbers to be compared by </w:t>
            </w:r>
            <w:r w:rsidRPr="293C40B7">
              <w:rPr>
                <w:rFonts w:eastAsia="Arial"/>
              </w:rPr>
              <w:t>p</w:t>
            </w:r>
            <w:r w:rsidR="7FE1703C" w:rsidRPr="293C40B7">
              <w:rPr>
                <w:rFonts w:eastAsia="Arial"/>
              </w:rPr>
              <w:t>rovid</w:t>
            </w:r>
            <w:r w:rsidRPr="293C40B7">
              <w:rPr>
                <w:rFonts w:eastAsia="Arial"/>
              </w:rPr>
              <w:t>ing</w:t>
            </w:r>
            <w:r w:rsidR="7FE1703C" w:rsidRPr="293C40B7">
              <w:rPr>
                <w:rFonts w:eastAsia="Arial"/>
              </w:rPr>
              <w:t xml:space="preserve"> decimals with tenths only.</w:t>
            </w:r>
          </w:p>
          <w:p w14:paraId="6CA338E9" w14:textId="3ED1E0DA" w:rsidR="0061576D" w:rsidRDefault="0DDA8AB2" w:rsidP="008B629E">
            <w:pPr>
              <w:pStyle w:val="ListBullet"/>
              <w:rPr>
                <w:rFonts w:eastAsia="Arial"/>
              </w:rPr>
            </w:pPr>
            <w:r w:rsidRPr="293C40B7">
              <w:rPr>
                <w:rFonts w:eastAsia="Arial"/>
              </w:rPr>
              <w:t>Model the use of</w:t>
            </w:r>
            <w:r w:rsidR="28B608C3" w:rsidRPr="293C40B7">
              <w:rPr>
                <w:rFonts w:eastAsia="Arial"/>
              </w:rPr>
              <w:t xml:space="preserve"> </w:t>
            </w:r>
            <w:hyperlink w:anchor="_Resource_14:_Comparison">
              <w:r w:rsidR="00A42809">
                <w:rPr>
                  <w:rStyle w:val="Hyperlink"/>
                  <w:rFonts w:eastAsia="Arial"/>
                </w:rPr>
                <w:t>Resource 11 – comparison houses</w:t>
              </w:r>
            </w:hyperlink>
            <w:r w:rsidR="2531C0C1" w:rsidRPr="293C40B7">
              <w:rPr>
                <w:rFonts w:eastAsia="Arial"/>
              </w:rPr>
              <w:t xml:space="preserve"> to ensure students understand </w:t>
            </w:r>
            <w:r w:rsidR="1D2FA5A4" w:rsidRPr="293C40B7">
              <w:rPr>
                <w:rFonts w:eastAsia="Arial"/>
              </w:rPr>
              <w:t xml:space="preserve">the </w:t>
            </w:r>
            <w:r w:rsidR="112EA7F0" w:rsidRPr="293C40B7">
              <w:rPr>
                <w:rFonts w:eastAsia="Arial"/>
              </w:rPr>
              <w:t>value of each place.</w:t>
            </w:r>
          </w:p>
        </w:tc>
        <w:tc>
          <w:tcPr>
            <w:tcW w:w="7280" w:type="dxa"/>
          </w:tcPr>
          <w:p w14:paraId="4CCB24E0" w14:textId="71FDADF6" w:rsidR="0061576D" w:rsidRDefault="0061576D" w:rsidP="00DC1A9F">
            <w:pPr>
              <w:rPr>
                <w:rFonts w:eastAsia="Arial"/>
              </w:rPr>
            </w:pPr>
            <w:r w:rsidRPr="3764BECC">
              <w:rPr>
                <w:rFonts w:eastAsia="Arial"/>
              </w:rPr>
              <w:t xml:space="preserve">Students can </w:t>
            </w:r>
            <w:r w:rsidR="008B629E" w:rsidRPr="008B629E">
              <w:rPr>
                <w:rFonts w:eastAsia="Arial"/>
              </w:rPr>
              <w:t>compare decimals with a zero</w:t>
            </w:r>
            <w:r w:rsidRPr="3764BECC">
              <w:rPr>
                <w:rFonts w:eastAsia="Arial"/>
              </w:rPr>
              <w:t>.</w:t>
            </w:r>
          </w:p>
          <w:p w14:paraId="44446F93" w14:textId="2265D639" w:rsidR="007E17BC" w:rsidRPr="007E17BC" w:rsidRDefault="278CBBE0" w:rsidP="007E17BC">
            <w:pPr>
              <w:pStyle w:val="ListBullet"/>
              <w:rPr>
                <w:rFonts w:eastAsia="Arial"/>
              </w:rPr>
            </w:pPr>
            <w:r w:rsidRPr="293C40B7">
              <w:rPr>
                <w:rFonts w:eastAsia="Arial"/>
              </w:rPr>
              <w:t xml:space="preserve">Ask students to compare </w:t>
            </w:r>
            <w:r w:rsidR="50823568" w:rsidRPr="293C40B7">
              <w:rPr>
                <w:rFonts w:eastAsia="Arial"/>
              </w:rPr>
              <w:t>3</w:t>
            </w:r>
            <w:r w:rsidR="6E7FE41D" w:rsidRPr="293C40B7">
              <w:rPr>
                <w:rFonts w:eastAsia="Arial"/>
              </w:rPr>
              <w:t xml:space="preserve"> numbers with at least one containing a zero. </w:t>
            </w:r>
            <w:r w:rsidR="2E77F448" w:rsidRPr="293C40B7">
              <w:rPr>
                <w:rFonts w:eastAsia="Arial"/>
              </w:rPr>
              <w:t>Students can attempt this without using the comparison houses.</w:t>
            </w:r>
          </w:p>
          <w:p w14:paraId="00AAA9DD" w14:textId="4C3CB2D8" w:rsidR="0061576D" w:rsidRDefault="2E77F448" w:rsidP="007E17BC">
            <w:pPr>
              <w:pStyle w:val="ListBullet"/>
              <w:rPr>
                <w:rFonts w:eastAsia="Arial"/>
              </w:rPr>
            </w:pPr>
            <w:r w:rsidRPr="293C40B7">
              <w:rPr>
                <w:rFonts w:eastAsia="Arial"/>
              </w:rPr>
              <w:t>Challenge students to p</w:t>
            </w:r>
            <w:r w:rsidR="36349E3F" w:rsidRPr="293C40B7">
              <w:rPr>
                <w:rFonts w:eastAsia="Arial"/>
              </w:rPr>
              <w:t xml:space="preserve">lace their decimals in ascending </w:t>
            </w:r>
            <w:r w:rsidR="3906FA62" w:rsidRPr="293C40B7">
              <w:rPr>
                <w:rFonts w:eastAsia="Arial"/>
              </w:rPr>
              <w:t xml:space="preserve">or descending </w:t>
            </w:r>
            <w:r w:rsidR="36349E3F" w:rsidRPr="293C40B7">
              <w:rPr>
                <w:rFonts w:eastAsia="Arial"/>
              </w:rPr>
              <w:t>order.</w:t>
            </w:r>
          </w:p>
        </w:tc>
      </w:tr>
    </w:tbl>
    <w:p w14:paraId="4F70C830" w14:textId="34C1ED1B" w:rsidR="0061576D" w:rsidRDefault="0061576D" w:rsidP="00DC44B3">
      <w:pPr>
        <w:pStyle w:val="Heading2"/>
      </w:pPr>
      <w:bookmarkStart w:id="72" w:name="_Toc146283768"/>
      <w:bookmarkStart w:id="73" w:name="_Toc150249137"/>
      <w:r w:rsidRPr="3764BECC">
        <w:rPr>
          <w:rFonts w:eastAsia="Arial"/>
        </w:rPr>
        <w:t xml:space="preserve">Consolidation and meaningful practice – </w:t>
      </w:r>
      <w:r w:rsidR="47A954DE" w:rsidRPr="24F25CA8">
        <w:rPr>
          <w:rFonts w:eastAsia="Arial"/>
        </w:rPr>
        <w:t>20</w:t>
      </w:r>
      <w:r w:rsidRPr="3764BECC">
        <w:rPr>
          <w:rFonts w:eastAsia="Arial"/>
        </w:rPr>
        <w:t xml:space="preserve"> minutes</w:t>
      </w:r>
      <w:bookmarkEnd w:id="72"/>
      <w:bookmarkEnd w:id="73"/>
    </w:p>
    <w:p w14:paraId="29D652BE" w14:textId="2E3528D1" w:rsidR="582A8EEB" w:rsidRDefault="582A8EEB" w:rsidP="0055674F">
      <w:pPr>
        <w:pStyle w:val="ListNumber"/>
        <w:numPr>
          <w:ilvl w:val="0"/>
          <w:numId w:val="14"/>
        </w:numPr>
        <w:rPr>
          <w:rFonts w:eastAsia="Calibri"/>
        </w:rPr>
      </w:pPr>
      <w:r w:rsidRPr="24F25CA8">
        <w:rPr>
          <w:rFonts w:eastAsia="Calibri"/>
        </w:rPr>
        <w:t xml:space="preserve">Provide small groups of students with 5 cards. On one card they write a decimal point, on </w:t>
      </w:r>
      <w:r w:rsidR="31414271" w:rsidRPr="68A04D16">
        <w:rPr>
          <w:rFonts w:eastAsia="Calibri"/>
        </w:rPr>
        <w:t>2</w:t>
      </w:r>
      <w:r w:rsidRPr="24F25CA8">
        <w:rPr>
          <w:rFonts w:eastAsia="Calibri"/>
        </w:rPr>
        <w:t xml:space="preserve"> cards they write a zero, and on the remaining </w:t>
      </w:r>
      <w:r w:rsidR="788FC4F3" w:rsidRPr="68A04D16">
        <w:rPr>
          <w:rFonts w:eastAsia="Calibri"/>
        </w:rPr>
        <w:t>2</w:t>
      </w:r>
      <w:r w:rsidRPr="24F25CA8">
        <w:rPr>
          <w:rFonts w:eastAsia="Calibri"/>
        </w:rPr>
        <w:t xml:space="preserve"> cards they write </w:t>
      </w:r>
      <w:r w:rsidR="5B62B8C1" w:rsidRPr="68A04D16">
        <w:rPr>
          <w:rFonts w:eastAsia="Calibri"/>
        </w:rPr>
        <w:t>2</w:t>
      </w:r>
      <w:r w:rsidRPr="24F25CA8">
        <w:rPr>
          <w:rFonts w:eastAsia="Calibri"/>
        </w:rPr>
        <w:t xml:space="preserve"> more digits</w:t>
      </w:r>
      <w:r w:rsidR="00A13B41">
        <w:rPr>
          <w:rFonts w:eastAsia="Calibri"/>
        </w:rPr>
        <w:t xml:space="preserve"> (s</w:t>
      </w:r>
      <w:r w:rsidRPr="4BFC7ADC">
        <w:rPr>
          <w:rFonts w:eastAsia="Calibri"/>
        </w:rPr>
        <w:t>ee</w:t>
      </w:r>
      <w:r w:rsidRPr="24F25CA8">
        <w:rPr>
          <w:rFonts w:eastAsia="Calibri"/>
        </w:rPr>
        <w:t xml:space="preserve"> </w:t>
      </w:r>
      <w:r w:rsidR="00A13B41">
        <w:rPr>
          <w:rFonts w:eastAsia="Calibri"/>
        </w:rPr>
        <w:fldChar w:fldCharType="begin"/>
      </w:r>
      <w:r w:rsidR="00A13B41">
        <w:rPr>
          <w:rFonts w:eastAsia="Calibri"/>
        </w:rPr>
        <w:instrText xml:space="preserve"> REF _Ref141180455 \h </w:instrText>
      </w:r>
      <w:r w:rsidR="00A13B41">
        <w:rPr>
          <w:rFonts w:eastAsia="Calibri"/>
        </w:rPr>
      </w:r>
      <w:r w:rsidR="00A13B41">
        <w:rPr>
          <w:rFonts w:eastAsia="Calibri"/>
        </w:rPr>
        <w:fldChar w:fldCharType="separate"/>
      </w:r>
      <w:r w:rsidR="00A13B41">
        <w:t xml:space="preserve">Figure </w:t>
      </w:r>
      <w:r w:rsidR="00A13B41">
        <w:rPr>
          <w:noProof/>
        </w:rPr>
        <w:t>11</w:t>
      </w:r>
      <w:r w:rsidR="00A13B41">
        <w:rPr>
          <w:rFonts w:eastAsia="Calibri"/>
        </w:rPr>
        <w:fldChar w:fldCharType="end"/>
      </w:r>
      <w:r w:rsidR="00A13B41">
        <w:rPr>
          <w:rFonts w:eastAsia="Calibri"/>
        </w:rPr>
        <w:t>)</w:t>
      </w:r>
      <w:r w:rsidR="008E0F92" w:rsidRPr="4BFC7ADC">
        <w:rPr>
          <w:rFonts w:eastAsia="Calibri"/>
        </w:rPr>
        <w:t>.</w:t>
      </w:r>
    </w:p>
    <w:p w14:paraId="17B49F03" w14:textId="3718938D" w:rsidR="008E0F92" w:rsidRDefault="00A13B41" w:rsidP="00A13B41">
      <w:pPr>
        <w:pStyle w:val="Caption"/>
        <w:rPr>
          <w:rFonts w:eastAsia="Calibri"/>
        </w:rPr>
      </w:pPr>
      <w:bookmarkStart w:id="74" w:name="_Ref141180455"/>
      <w:r>
        <w:t xml:space="preserve">Figure </w:t>
      </w:r>
      <w:r>
        <w:fldChar w:fldCharType="begin"/>
      </w:r>
      <w:r>
        <w:instrText xml:space="preserve"> SEQ Figure \* ARABIC </w:instrText>
      </w:r>
      <w:r>
        <w:fldChar w:fldCharType="separate"/>
      </w:r>
      <w:r w:rsidR="00CF30FE">
        <w:rPr>
          <w:noProof/>
        </w:rPr>
        <w:t>11</w:t>
      </w:r>
      <w:r>
        <w:rPr>
          <w:noProof/>
        </w:rPr>
        <w:fldChar w:fldCharType="end"/>
      </w:r>
      <w:bookmarkEnd w:id="74"/>
      <w:r>
        <w:t xml:space="preserve"> </w:t>
      </w:r>
      <w:r w:rsidR="00642F8F" w:rsidRPr="3764BECC">
        <w:rPr>
          <w:rFonts w:eastAsia="Arial"/>
        </w:rPr>
        <w:t>–</w:t>
      </w:r>
      <w:r w:rsidR="008E0F92">
        <w:t xml:space="preserve"> </w:t>
      </w:r>
      <w:r w:rsidR="00EF26B5">
        <w:t>n</w:t>
      </w:r>
      <w:r w:rsidR="008E0F92">
        <w:t>umber cards</w:t>
      </w:r>
    </w:p>
    <w:p w14:paraId="47C920E2" w14:textId="0F3B61A4" w:rsidR="00A13B41" w:rsidRDefault="68DB1467" w:rsidP="00A13B41">
      <w:pPr>
        <w:pStyle w:val="Imageattributioncaption"/>
        <w:rPr>
          <w:rFonts w:eastAsia="Arial"/>
        </w:rPr>
      </w:pPr>
      <w:r>
        <w:rPr>
          <w:noProof/>
        </w:rPr>
        <w:drawing>
          <wp:inline distT="0" distB="0" distL="0" distR="0" wp14:anchorId="27EE4870" wp14:editId="20F49685">
            <wp:extent cx="2924175" cy="762000"/>
            <wp:effectExtent l="0" t="0" r="0" b="0"/>
            <wp:docPr id="2046561785" name="Picture 2046561785" descr="Five number cards in a row displaying from left to right decimal point, 0, 0, 3 and 1 eg .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561785" name="Picture 2046561785" descr="Five number cards in a row displaying from left to right decimal point, 0, 0, 3 and 1 eg .003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24175" cy="762000"/>
                    </a:xfrm>
                    <a:prstGeom prst="rect">
                      <a:avLst/>
                    </a:prstGeom>
                  </pic:spPr>
                </pic:pic>
              </a:graphicData>
            </a:graphic>
          </wp:inline>
        </w:drawing>
      </w:r>
    </w:p>
    <w:p w14:paraId="4CCC2959" w14:textId="177B9A75" w:rsidR="582A8EEB" w:rsidRDefault="582A8EEB" w:rsidP="00A13B41">
      <w:pPr>
        <w:pStyle w:val="ListNumber"/>
      </w:pPr>
      <w:r w:rsidRPr="24F25CA8">
        <w:t xml:space="preserve">Students rearrange their cards to complete the </w:t>
      </w:r>
      <w:hyperlink w:anchor="_Resource_15:_Recording">
        <w:r w:rsidR="00A42809">
          <w:rPr>
            <w:rStyle w:val="Hyperlink"/>
            <w:rFonts w:eastAsia="Calibri"/>
          </w:rPr>
          <w:t>Resource 12 – recording decimals</w:t>
        </w:r>
      </w:hyperlink>
      <w:r w:rsidRPr="24F25CA8">
        <w:t xml:space="preserve"> </w:t>
      </w:r>
      <w:r w:rsidR="7D12D736" w:rsidRPr="68A04D16">
        <w:t>and</w:t>
      </w:r>
      <w:r w:rsidRPr="24F25CA8">
        <w:t xml:space="preserve"> create a range of decimals.</w:t>
      </w:r>
    </w:p>
    <w:p w14:paraId="1A6BE1C4" w14:textId="36040646" w:rsidR="582A8EEB" w:rsidRDefault="582A8EEB" w:rsidP="0055674F">
      <w:pPr>
        <w:pStyle w:val="ListNumber"/>
        <w:numPr>
          <w:ilvl w:val="0"/>
          <w:numId w:val="14"/>
        </w:numPr>
        <w:rPr>
          <w:rFonts w:eastAsia="Calibri"/>
        </w:rPr>
      </w:pPr>
      <w:r w:rsidRPr="24F25CA8">
        <w:t>As a class, formulate rules about the columns where zeros change the size of the number. For example, if a zero is before a whole number or at the end of the decimal it doesn’t change its size.</w:t>
      </w:r>
    </w:p>
    <w:p w14:paraId="6C969469" w14:textId="77777777" w:rsidR="0061576D" w:rsidRDefault="0061576D" w:rsidP="0061576D">
      <w:pPr>
        <w:rPr>
          <w:rFonts w:eastAsia="Arial"/>
        </w:rPr>
      </w:pPr>
      <w:r w:rsidRPr="3764BECC">
        <w:rPr>
          <w:rFonts w:eastAsia="Arial"/>
        </w:rP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1576D" w14:paraId="4D5E06B1"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67C8618D" w14:textId="77777777" w:rsidR="0061576D" w:rsidRDefault="0061576D" w:rsidP="00DC1A9F">
            <w:pPr>
              <w:rPr>
                <w:rFonts w:eastAsia="Arial"/>
              </w:rPr>
            </w:pPr>
            <w:r w:rsidRPr="3764BECC">
              <w:rPr>
                <w:rFonts w:eastAsia="Arial"/>
              </w:rPr>
              <w:t>Too hard?</w:t>
            </w:r>
          </w:p>
        </w:tc>
        <w:tc>
          <w:tcPr>
            <w:tcW w:w="7280" w:type="dxa"/>
          </w:tcPr>
          <w:p w14:paraId="0D533D29" w14:textId="77777777" w:rsidR="0061576D" w:rsidRDefault="0061576D" w:rsidP="00DC1A9F">
            <w:pPr>
              <w:rPr>
                <w:rFonts w:eastAsia="Arial"/>
              </w:rPr>
            </w:pPr>
            <w:r w:rsidRPr="3764BECC">
              <w:rPr>
                <w:rFonts w:eastAsia="Arial"/>
              </w:rPr>
              <w:t>Too easy?</w:t>
            </w:r>
          </w:p>
        </w:tc>
      </w:tr>
      <w:tr w:rsidR="0061576D" w14:paraId="7037E0F0"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2B338201" w14:textId="265840F2" w:rsidR="0061576D" w:rsidRDefault="0061576D" w:rsidP="00DC1A9F">
            <w:pPr>
              <w:rPr>
                <w:rFonts w:eastAsia="Arial"/>
              </w:rPr>
            </w:pPr>
            <w:r w:rsidRPr="3764BECC">
              <w:rPr>
                <w:rFonts w:eastAsia="Arial"/>
              </w:rPr>
              <w:t xml:space="preserve">Students cannot </w:t>
            </w:r>
            <w:r w:rsidR="00B715EA" w:rsidRPr="00B715EA">
              <w:rPr>
                <w:rFonts w:eastAsia="Arial"/>
              </w:rPr>
              <w:t>interpret zero in decimals</w:t>
            </w:r>
            <w:r w:rsidRPr="3764BECC">
              <w:rPr>
                <w:rFonts w:eastAsia="Arial"/>
              </w:rPr>
              <w:t>.</w:t>
            </w:r>
          </w:p>
          <w:p w14:paraId="0C5DBAD3" w14:textId="77777777" w:rsidR="0061576D" w:rsidRDefault="13A422A7" w:rsidP="00B715EA">
            <w:pPr>
              <w:pStyle w:val="ListBullet"/>
              <w:rPr>
                <w:rFonts w:eastAsia="Arial"/>
              </w:rPr>
            </w:pPr>
            <w:r w:rsidRPr="293C40B7">
              <w:rPr>
                <w:rFonts w:eastAsia="Arial"/>
              </w:rPr>
              <w:t>Reduce the complexity of the task by asking students to co</w:t>
            </w:r>
            <w:r w:rsidR="53B16C02" w:rsidRPr="293C40B7">
              <w:rPr>
                <w:rFonts w:eastAsia="Arial"/>
              </w:rPr>
              <w:t xml:space="preserve">mplete </w:t>
            </w:r>
            <w:r w:rsidRPr="293C40B7">
              <w:rPr>
                <w:rFonts w:eastAsia="Arial"/>
              </w:rPr>
              <w:t>this</w:t>
            </w:r>
            <w:r w:rsidR="53B16C02" w:rsidRPr="293C40B7">
              <w:rPr>
                <w:rFonts w:eastAsia="Arial"/>
              </w:rPr>
              <w:t xml:space="preserve"> with 4 cards, using only one zero.</w:t>
            </w:r>
          </w:p>
          <w:p w14:paraId="498CB8DA" w14:textId="0A4E951B" w:rsidR="00E60878" w:rsidRDefault="5BFC9AD6" w:rsidP="00B715EA">
            <w:pPr>
              <w:pStyle w:val="ListBullet"/>
              <w:rPr>
                <w:rFonts w:eastAsia="Arial"/>
              </w:rPr>
            </w:pPr>
            <w:r w:rsidRPr="293C40B7">
              <w:rPr>
                <w:rFonts w:eastAsia="Arial"/>
              </w:rPr>
              <w:t xml:space="preserve">Model how to use </w:t>
            </w:r>
            <w:hyperlink w:anchor="_Resource_15:_Recording">
              <w:r w:rsidR="00A42809">
                <w:rPr>
                  <w:rStyle w:val="Hyperlink"/>
                  <w:rFonts w:eastAsia="Arial"/>
                </w:rPr>
                <w:t>Resource 12 – recording decimals</w:t>
              </w:r>
            </w:hyperlink>
            <w:r w:rsidR="12464F10" w:rsidRPr="293C40B7">
              <w:rPr>
                <w:rFonts w:eastAsia="Arial"/>
              </w:rPr>
              <w:t xml:space="preserve"> </w:t>
            </w:r>
            <w:r w:rsidRPr="293C40B7">
              <w:rPr>
                <w:rFonts w:eastAsia="Arial"/>
              </w:rPr>
              <w:t>for students</w:t>
            </w:r>
            <w:r w:rsidR="12464F10" w:rsidRPr="293C40B7">
              <w:rPr>
                <w:rFonts w:eastAsia="Arial"/>
              </w:rPr>
              <w:t>.</w:t>
            </w:r>
          </w:p>
        </w:tc>
        <w:tc>
          <w:tcPr>
            <w:tcW w:w="7280" w:type="dxa"/>
          </w:tcPr>
          <w:p w14:paraId="369C6188" w14:textId="64AF4A38" w:rsidR="0061576D" w:rsidRDefault="0061576D" w:rsidP="00DC1A9F">
            <w:pPr>
              <w:rPr>
                <w:rFonts w:eastAsia="Arial"/>
              </w:rPr>
            </w:pPr>
            <w:r w:rsidRPr="3764BECC">
              <w:rPr>
                <w:rFonts w:eastAsia="Arial"/>
              </w:rPr>
              <w:t xml:space="preserve">Students can </w:t>
            </w:r>
            <w:r w:rsidR="00B715EA" w:rsidRPr="00B715EA">
              <w:rPr>
                <w:rFonts w:eastAsia="Arial"/>
              </w:rPr>
              <w:t>interpret zero in decimals</w:t>
            </w:r>
            <w:r w:rsidRPr="3764BECC">
              <w:rPr>
                <w:rFonts w:eastAsia="Arial"/>
              </w:rPr>
              <w:t>.</w:t>
            </w:r>
          </w:p>
          <w:p w14:paraId="0C0833DD" w14:textId="03AD8B46" w:rsidR="00B578E9" w:rsidRPr="00B578E9" w:rsidRDefault="25A63CBE" w:rsidP="00B578E9">
            <w:pPr>
              <w:pStyle w:val="ListBullet"/>
              <w:rPr>
                <w:rFonts w:eastAsia="Arial"/>
              </w:rPr>
            </w:pPr>
            <w:r w:rsidRPr="293C40B7">
              <w:rPr>
                <w:rFonts w:eastAsia="Arial"/>
              </w:rPr>
              <w:t>Challenge students to find all the different decimal</w:t>
            </w:r>
            <w:r w:rsidR="12464F10" w:rsidRPr="293C40B7">
              <w:rPr>
                <w:rFonts w:eastAsia="Arial"/>
              </w:rPr>
              <w:t xml:space="preserve"> combinations </w:t>
            </w:r>
            <w:r w:rsidRPr="293C40B7">
              <w:rPr>
                <w:rFonts w:eastAsia="Arial"/>
              </w:rPr>
              <w:t>they can make with their cards.</w:t>
            </w:r>
          </w:p>
          <w:p w14:paraId="16810F62" w14:textId="755A2B2B" w:rsidR="0061576D" w:rsidRDefault="12464F10" w:rsidP="00B578E9">
            <w:pPr>
              <w:pStyle w:val="ListBullet"/>
              <w:rPr>
                <w:rFonts w:eastAsia="Arial"/>
              </w:rPr>
            </w:pPr>
            <w:r w:rsidRPr="293C40B7">
              <w:rPr>
                <w:rFonts w:eastAsia="Arial"/>
              </w:rPr>
              <w:t xml:space="preserve">Ask </w:t>
            </w:r>
            <w:r w:rsidR="76E0794D" w:rsidRPr="293C40B7">
              <w:rPr>
                <w:rFonts w:eastAsia="Arial"/>
              </w:rPr>
              <w:t xml:space="preserve">students to </w:t>
            </w:r>
            <w:r w:rsidR="630A506A" w:rsidRPr="293C40B7">
              <w:rPr>
                <w:rFonts w:eastAsia="Arial"/>
              </w:rPr>
              <w:t>explain and justify to a classmate how they know</w:t>
            </w:r>
            <w:r w:rsidR="25A63CBE" w:rsidRPr="293C40B7">
              <w:rPr>
                <w:rFonts w:eastAsia="Arial"/>
              </w:rPr>
              <w:t xml:space="preserve"> that they have found all possible decimals </w:t>
            </w:r>
            <w:r w:rsidR="630A506A" w:rsidRPr="293C40B7">
              <w:rPr>
                <w:rFonts w:eastAsia="Arial"/>
              </w:rPr>
              <w:t>that</w:t>
            </w:r>
            <w:r w:rsidR="25A63CBE" w:rsidRPr="293C40B7">
              <w:rPr>
                <w:rFonts w:eastAsia="Arial"/>
              </w:rPr>
              <w:t xml:space="preserve"> can</w:t>
            </w:r>
            <w:r w:rsidR="630A506A" w:rsidRPr="293C40B7">
              <w:rPr>
                <w:rFonts w:eastAsia="Arial"/>
              </w:rPr>
              <w:t xml:space="preserve"> be made</w:t>
            </w:r>
            <w:r w:rsidR="25A63CBE" w:rsidRPr="293C40B7">
              <w:rPr>
                <w:rFonts w:eastAsia="Arial"/>
              </w:rPr>
              <w:t xml:space="preserve"> </w:t>
            </w:r>
            <w:r w:rsidR="630A506A" w:rsidRPr="293C40B7">
              <w:rPr>
                <w:rFonts w:eastAsia="Arial"/>
              </w:rPr>
              <w:t>using</w:t>
            </w:r>
            <w:r w:rsidR="25A63CBE" w:rsidRPr="293C40B7">
              <w:rPr>
                <w:rFonts w:eastAsia="Arial"/>
              </w:rPr>
              <w:t xml:space="preserve"> their selected cards.</w:t>
            </w:r>
          </w:p>
        </w:tc>
      </w:tr>
    </w:tbl>
    <w:p w14:paraId="2ABD5C30" w14:textId="74B7E01D" w:rsidR="0061576D" w:rsidRDefault="0061576D" w:rsidP="0061576D">
      <w:pPr>
        <w:rPr>
          <w:rFonts w:eastAsia="Arial"/>
        </w:rPr>
      </w:pPr>
      <w:r w:rsidRPr="3764BECC">
        <w:rPr>
          <w:rFonts w:eastAsia="Arial"/>
        </w:rP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10EC876D"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3D8660CC" w14:textId="77777777" w:rsidR="0061576D" w:rsidRDefault="0061576D" w:rsidP="00DC1A9F">
            <w:pPr>
              <w:rPr>
                <w:rFonts w:eastAsia="Arial"/>
              </w:rPr>
            </w:pPr>
            <w:r w:rsidRPr="3764BECC">
              <w:rPr>
                <w:rFonts w:eastAsia="Arial"/>
              </w:rPr>
              <w:t>Assessment opportunities</w:t>
            </w:r>
          </w:p>
        </w:tc>
        <w:tc>
          <w:tcPr>
            <w:tcW w:w="7280" w:type="dxa"/>
          </w:tcPr>
          <w:p w14:paraId="673C5743" w14:textId="77777777" w:rsidR="0061576D" w:rsidRDefault="0061576D" w:rsidP="00DC1A9F">
            <w:pPr>
              <w:rPr>
                <w:rFonts w:eastAsia="Arial"/>
              </w:rPr>
            </w:pPr>
            <w:r w:rsidRPr="3764BECC">
              <w:rPr>
                <w:rFonts w:eastAsia="Arial"/>
              </w:rPr>
              <w:t>Links</w:t>
            </w:r>
          </w:p>
        </w:tc>
      </w:tr>
      <w:tr w:rsidR="0061576D" w14:paraId="4B4E0479"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5D140B28" w14:textId="77777777" w:rsidR="0061576D" w:rsidRDefault="0061576D" w:rsidP="00DC1A9F">
            <w:pPr>
              <w:rPr>
                <w:rFonts w:eastAsia="Arial"/>
              </w:rPr>
            </w:pPr>
            <w:r w:rsidRPr="3764BECC">
              <w:rPr>
                <w:rFonts w:eastAsia="Arial"/>
              </w:rPr>
              <w:t>What to look for:</w:t>
            </w:r>
          </w:p>
          <w:p w14:paraId="5964273F" w14:textId="5D702352" w:rsidR="0061576D" w:rsidRDefault="0061576D" w:rsidP="24F25CA8">
            <w:pPr>
              <w:pStyle w:val="ListBullet"/>
              <w:rPr>
                <w:rFonts w:eastAsia="Arial"/>
              </w:rPr>
            </w:pPr>
            <w:r w:rsidRPr="293C40B7">
              <w:rPr>
                <w:rFonts w:eastAsia="Arial"/>
              </w:rPr>
              <w:t xml:space="preserve">Can students </w:t>
            </w:r>
            <w:r w:rsidR="5B50F22E" w:rsidRPr="293C40B7">
              <w:rPr>
                <w:rFonts w:eastAsia="Arial"/>
              </w:rPr>
              <w:t xml:space="preserve">represent decimals up to </w:t>
            </w:r>
            <w:r w:rsidR="00FA5E7E">
              <w:rPr>
                <w:rFonts w:eastAsia="Arial"/>
              </w:rPr>
              <w:t>2</w:t>
            </w:r>
            <w:r w:rsidR="5B50F22E" w:rsidRPr="293C40B7">
              <w:rPr>
                <w:rFonts w:eastAsia="Arial"/>
              </w:rPr>
              <w:t xml:space="preserve"> decimal places? </w:t>
            </w:r>
            <w:r w:rsidR="5B50F22E" w:rsidRPr="293C40B7">
              <w:rPr>
                <w:rFonts w:eastAsia="Arial"/>
                <w:b/>
                <w:bCs/>
              </w:rPr>
              <w:t>[</w:t>
            </w:r>
            <w:r w:rsidR="5B50F22E" w:rsidRPr="293C40B7">
              <w:rPr>
                <w:b/>
                <w:bCs/>
              </w:rPr>
              <w:t>MA0-WM-01,</w:t>
            </w:r>
            <w:r w:rsidR="5B50F22E" w:rsidRPr="293C40B7">
              <w:rPr>
                <w:rFonts w:eastAsia="Arial"/>
                <w:b/>
                <w:bCs/>
              </w:rPr>
              <w:t xml:space="preserve"> MA2-RN-02]</w:t>
            </w:r>
          </w:p>
          <w:p w14:paraId="417B307A" w14:textId="533B4828" w:rsidR="0061576D" w:rsidRDefault="5B50F22E" w:rsidP="24F25CA8">
            <w:pPr>
              <w:pStyle w:val="ListBullet"/>
              <w:rPr>
                <w:rFonts w:eastAsia="Calibri"/>
                <w:b/>
                <w:bCs/>
              </w:rPr>
            </w:pPr>
            <w:r>
              <w:t xml:space="preserve">Can students compare decimals with a zero? </w:t>
            </w:r>
            <w:r w:rsidRPr="293C40B7">
              <w:rPr>
                <w:b/>
                <w:bCs/>
              </w:rPr>
              <w:t>[MA0-WM-01, MA2-RN-02]</w:t>
            </w:r>
          </w:p>
          <w:p w14:paraId="53DC1DCD" w14:textId="1F480D0E" w:rsidR="0061576D" w:rsidRDefault="5B50F22E" w:rsidP="00DC1A9F">
            <w:pPr>
              <w:pStyle w:val="ListBullet"/>
              <w:rPr>
                <w:rFonts w:eastAsia="Calibri"/>
              </w:rPr>
            </w:pPr>
            <w:r>
              <w:t xml:space="preserve">Can students explain the role of zero in decimals? </w:t>
            </w:r>
            <w:r w:rsidRPr="293C40B7">
              <w:rPr>
                <w:b/>
                <w:bCs/>
              </w:rPr>
              <w:t>[MA0-WM-01, MA2-RN-02]</w:t>
            </w:r>
          </w:p>
        </w:tc>
        <w:tc>
          <w:tcPr>
            <w:tcW w:w="7280" w:type="dxa"/>
          </w:tcPr>
          <w:p w14:paraId="3E702FD8" w14:textId="77777777" w:rsidR="0061576D" w:rsidRDefault="0061576D" w:rsidP="00DC1A9F">
            <w:pPr>
              <w:rPr>
                <w:rFonts w:eastAsia="Arial"/>
              </w:rPr>
            </w:pPr>
            <w:r w:rsidRPr="3764BECC">
              <w:rPr>
                <w:rFonts w:eastAsia="Arial"/>
              </w:rPr>
              <w:t xml:space="preserve">Links to </w:t>
            </w:r>
            <w:hyperlink r:id="rId42">
              <w:r w:rsidRPr="3764BECC">
                <w:rPr>
                  <w:rStyle w:val="Hyperlink"/>
                  <w:rFonts w:eastAsia="Arial"/>
                </w:rPr>
                <w:t>National Numeracy Learning Progressions</w:t>
              </w:r>
            </w:hyperlink>
            <w:r w:rsidRPr="3764BECC">
              <w:rPr>
                <w:rFonts w:eastAsia="Arial"/>
              </w:rPr>
              <w:t xml:space="preserve"> (NNLP):</w:t>
            </w:r>
          </w:p>
          <w:p w14:paraId="70E83A4C" w14:textId="1F234DE0" w:rsidR="0061576D" w:rsidRDefault="009D1C65" w:rsidP="00DC1A9F">
            <w:pPr>
              <w:pStyle w:val="ListBullet"/>
              <w:rPr>
                <w:rFonts w:eastAsia="Arial"/>
              </w:rPr>
            </w:pPr>
            <w:r>
              <w:rPr>
                <w:rFonts w:eastAsia="Arial"/>
              </w:rPr>
              <w:t>NPV6, NPV7.</w:t>
            </w:r>
          </w:p>
          <w:p w14:paraId="181164BB" w14:textId="502014CC" w:rsidR="0061576D" w:rsidRDefault="0061576D" w:rsidP="00DC1A9F">
            <w:pPr>
              <w:rPr>
                <w:rFonts w:eastAsia="Arial"/>
              </w:rPr>
            </w:pPr>
            <w:r w:rsidRPr="3764BECC">
              <w:rPr>
                <w:rFonts w:eastAsia="Arial"/>
              </w:rPr>
              <w:t xml:space="preserve">Links to suggested </w:t>
            </w:r>
            <w:hyperlink r:id="rId43">
              <w:r w:rsidRPr="3764BECC">
                <w:rPr>
                  <w:rStyle w:val="Hyperlink"/>
                  <w:rFonts w:eastAsia="Arial"/>
                </w:rPr>
                <w:t>Interview for Student Reasoning</w:t>
              </w:r>
            </w:hyperlink>
            <w:r w:rsidRPr="3764BECC">
              <w:rPr>
                <w:rFonts w:eastAsia="Arial"/>
              </w:rPr>
              <w:t xml:space="preserve"> (IfSR) tasks:</w:t>
            </w:r>
          </w:p>
          <w:p w14:paraId="5F012DFC" w14:textId="12FD3E3F" w:rsidR="0061576D" w:rsidRDefault="0061576D" w:rsidP="00D41829">
            <w:pPr>
              <w:pStyle w:val="ListBullet"/>
              <w:rPr>
                <w:rFonts w:eastAsia="Arial"/>
              </w:rPr>
            </w:pPr>
            <w:r w:rsidRPr="293C40B7">
              <w:rPr>
                <w:rFonts w:eastAsia="Arial"/>
                <w:b/>
                <w:bCs/>
              </w:rPr>
              <w:t>IfSR-NP</w:t>
            </w:r>
            <w:r w:rsidRPr="293C40B7">
              <w:rPr>
                <w:rFonts w:eastAsia="Arial"/>
              </w:rPr>
              <w:t xml:space="preserve">: </w:t>
            </w:r>
            <w:r w:rsidR="001B25FC">
              <w:rPr>
                <w:rFonts w:eastAsia="Arial"/>
              </w:rPr>
              <w:t xml:space="preserve"> 4D.1, 4D.4, 4D.5, 4D.6.</w:t>
            </w:r>
          </w:p>
        </w:tc>
      </w:tr>
    </w:tbl>
    <w:p w14:paraId="0B0E6D54" w14:textId="77777777" w:rsidR="0061576D" w:rsidRDefault="0061576D">
      <w:pPr>
        <w:spacing w:before="0" w:after="160" w:line="259" w:lineRule="auto"/>
        <w:rPr>
          <w:rFonts w:eastAsia="Arial"/>
        </w:rPr>
      </w:pPr>
      <w:r w:rsidRPr="3764BECC">
        <w:rPr>
          <w:rFonts w:eastAsia="Arial"/>
        </w:rPr>
        <w:br w:type="page"/>
      </w:r>
    </w:p>
    <w:p w14:paraId="4384DB0D" w14:textId="77777777" w:rsidR="0061576D" w:rsidRDefault="0061576D" w:rsidP="002C26A3">
      <w:pPr>
        <w:pStyle w:val="Heading1"/>
      </w:pPr>
      <w:bookmarkStart w:id="75" w:name="_Lesson_6"/>
      <w:bookmarkStart w:id="76" w:name="_Toc146283769"/>
      <w:bookmarkStart w:id="77" w:name="_Toc150249138"/>
      <w:bookmarkEnd w:id="75"/>
      <w:r w:rsidRPr="3764BECC">
        <w:t>Lesson 6</w:t>
      </w:r>
      <w:bookmarkEnd w:id="76"/>
      <w:bookmarkEnd w:id="77"/>
    </w:p>
    <w:p w14:paraId="5AD449A7" w14:textId="0D2984A0" w:rsidR="00DD3217" w:rsidRPr="00DD3217" w:rsidRDefault="00DD3217" w:rsidP="0055674F">
      <w:pPr>
        <w:pStyle w:val="FeatureBox3"/>
      </w:pPr>
      <w:r w:rsidRPr="3764BECC">
        <w:rPr>
          <w:b/>
        </w:rPr>
        <w:t>Core concept</w:t>
      </w:r>
      <w:r w:rsidRPr="3764BECC">
        <w:t xml:space="preserve">: </w:t>
      </w:r>
      <w:r w:rsidR="00084172">
        <w:t>c</w:t>
      </w:r>
      <w:r w:rsidR="00623ED2" w:rsidRPr="3764BECC">
        <w:t>onnections can be made between fractions and decimals</w:t>
      </w:r>
      <w:r w:rsidRPr="3764BECC">
        <w:t>.</w:t>
      </w:r>
    </w:p>
    <w:p w14:paraId="1D1A73E5" w14:textId="568891C1" w:rsidR="0061576D" w:rsidRDefault="0061576D" w:rsidP="00DC44B3">
      <w:pPr>
        <w:pStyle w:val="Heading2"/>
      </w:pPr>
      <w:bookmarkStart w:id="78" w:name="_Toc146283770"/>
      <w:bookmarkStart w:id="79" w:name="_Toc150249139"/>
      <w:r w:rsidRPr="3764BECC">
        <w:rPr>
          <w:rFonts w:eastAsia="Arial"/>
        </w:rPr>
        <w:t>Daily number sense</w:t>
      </w:r>
      <w:r w:rsidR="000E396D">
        <w:rPr>
          <w:rFonts w:eastAsia="Arial"/>
        </w:rPr>
        <w:t xml:space="preserve"> –</w:t>
      </w:r>
      <w:r w:rsidRPr="3764BECC">
        <w:rPr>
          <w:rFonts w:eastAsia="Arial"/>
        </w:rPr>
        <w:t xml:space="preserve"> </w:t>
      </w:r>
      <w:r w:rsidR="006E748B">
        <w:rPr>
          <w:rFonts w:eastAsia="Arial"/>
        </w:rPr>
        <w:t>m</w:t>
      </w:r>
      <w:r w:rsidR="0611F87B" w:rsidRPr="60CC6599">
        <w:rPr>
          <w:rFonts w:eastAsia="Arial"/>
        </w:rPr>
        <w:t>ine equals yours</w:t>
      </w:r>
      <w:r w:rsidRPr="60CC6599">
        <w:rPr>
          <w:rFonts w:eastAsia="Arial"/>
        </w:rPr>
        <w:t xml:space="preserve"> – </w:t>
      </w:r>
      <w:r w:rsidR="2539B994" w:rsidRPr="60CC6599">
        <w:rPr>
          <w:rFonts w:eastAsia="Arial"/>
        </w:rPr>
        <w:t>10</w:t>
      </w:r>
      <w:r w:rsidRPr="3764BECC">
        <w:rPr>
          <w:rFonts w:eastAsia="Arial"/>
        </w:rPr>
        <w:t xml:space="preserve"> minutes</w:t>
      </w:r>
      <w:bookmarkEnd w:id="78"/>
      <w:bookmarkEnd w:id="79"/>
    </w:p>
    <w:p w14:paraId="1ADCE512" w14:textId="77777777" w:rsidR="0061576D" w:rsidRDefault="0061576D" w:rsidP="0061576D">
      <w:pPr>
        <w:rPr>
          <w:rFonts w:eastAsia="Arial"/>
        </w:rPr>
      </w:pPr>
      <w:r w:rsidRPr="3764BECC">
        <w:rPr>
          <w:rFonts w:eastAsia="Arial"/>
        </w:rP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61576D" w14:paraId="1B9A02AE"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274CA4F4" w14:textId="77777777" w:rsidR="0061576D" w:rsidRDefault="0061576D" w:rsidP="00DC1A9F">
            <w:pPr>
              <w:rPr>
                <w:rFonts w:eastAsia="Arial"/>
              </w:rPr>
            </w:pPr>
            <w:r w:rsidRPr="3764BECC">
              <w:rPr>
                <w:rFonts w:eastAsia="Arial"/>
              </w:rPr>
              <w:t>Daily number sense learning intention</w:t>
            </w:r>
          </w:p>
        </w:tc>
        <w:tc>
          <w:tcPr>
            <w:tcW w:w="7280" w:type="dxa"/>
          </w:tcPr>
          <w:p w14:paraId="4260EE12" w14:textId="77777777" w:rsidR="0061576D" w:rsidRDefault="0061576D" w:rsidP="00DC1A9F">
            <w:pPr>
              <w:rPr>
                <w:rFonts w:eastAsia="Arial"/>
              </w:rPr>
            </w:pPr>
            <w:r w:rsidRPr="3764BECC">
              <w:rPr>
                <w:rFonts w:eastAsia="Arial"/>
              </w:rPr>
              <w:t>Daily number sense success criteria</w:t>
            </w:r>
          </w:p>
        </w:tc>
      </w:tr>
      <w:tr w:rsidR="0061576D" w14:paraId="537CDA52"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7E659464" w14:textId="77777777" w:rsidR="0061576D" w:rsidRDefault="0061576D" w:rsidP="00DC1A9F">
            <w:pPr>
              <w:rPr>
                <w:rFonts w:eastAsia="Arial"/>
              </w:rPr>
            </w:pPr>
            <w:r w:rsidRPr="3764BECC">
              <w:rPr>
                <w:rFonts w:eastAsia="Arial"/>
              </w:rPr>
              <w:t>Students are learning to:</w:t>
            </w:r>
          </w:p>
          <w:p w14:paraId="19FAAF99" w14:textId="43CACA52" w:rsidR="0061576D" w:rsidRDefault="4EB18936" w:rsidP="00DC1A9F">
            <w:pPr>
              <w:pStyle w:val="ListBullet"/>
              <w:rPr>
                <w:rFonts w:eastAsia="Arial"/>
              </w:rPr>
            </w:pPr>
            <w:r w:rsidRPr="293C40B7">
              <w:rPr>
                <w:rFonts w:eastAsia="Arial"/>
              </w:rPr>
              <w:t>use the principle of equality</w:t>
            </w:r>
            <w:r w:rsidR="0061576D" w:rsidRPr="293C40B7">
              <w:rPr>
                <w:rFonts w:eastAsia="Arial"/>
              </w:rPr>
              <w:t>.</w:t>
            </w:r>
          </w:p>
        </w:tc>
        <w:tc>
          <w:tcPr>
            <w:tcW w:w="7280" w:type="dxa"/>
          </w:tcPr>
          <w:p w14:paraId="412F5062" w14:textId="77777777" w:rsidR="0061576D" w:rsidRDefault="0061576D" w:rsidP="00DC1A9F">
            <w:pPr>
              <w:rPr>
                <w:rFonts w:eastAsia="Arial"/>
              </w:rPr>
            </w:pPr>
            <w:r w:rsidRPr="3764BECC">
              <w:rPr>
                <w:rFonts w:eastAsia="Arial"/>
              </w:rPr>
              <w:t>Students can:</w:t>
            </w:r>
          </w:p>
          <w:p w14:paraId="3B567567" w14:textId="3BECF96F" w:rsidR="0061576D" w:rsidRDefault="32DD6953" w:rsidP="00DC1A9F">
            <w:pPr>
              <w:pStyle w:val="ListBullet"/>
              <w:rPr>
                <w:rFonts w:eastAsia="Arial"/>
              </w:rPr>
            </w:pPr>
            <w:r w:rsidRPr="293C40B7">
              <w:rPr>
                <w:rFonts w:eastAsia="Arial"/>
              </w:rPr>
              <w:t>recognise that the equals sign means ‘the same as’</w:t>
            </w:r>
          </w:p>
          <w:p w14:paraId="1E7CD31B" w14:textId="7488BBC4" w:rsidR="0061576D" w:rsidRDefault="32DD6953" w:rsidP="60CC6599">
            <w:pPr>
              <w:pStyle w:val="ListBullet"/>
              <w:rPr>
                <w:rFonts w:eastAsia="Calibri"/>
              </w:rPr>
            </w:pPr>
            <w:r w:rsidRPr="293C40B7">
              <w:rPr>
                <w:rFonts w:eastAsia="Calibri"/>
              </w:rPr>
              <w:t>identify equal differences in number sentences</w:t>
            </w:r>
          </w:p>
          <w:p w14:paraId="4F2B843C" w14:textId="03004B21" w:rsidR="0061576D" w:rsidRDefault="32DD6953" w:rsidP="00DC1A9F">
            <w:pPr>
              <w:pStyle w:val="ListBullet"/>
              <w:rPr>
                <w:rFonts w:eastAsia="Arial"/>
              </w:rPr>
            </w:pPr>
            <w:r w:rsidRPr="293C40B7">
              <w:rPr>
                <w:rFonts w:eastAsia="Calibri"/>
              </w:rPr>
              <w:t>provide more than one correct answer to a number sentence.</w:t>
            </w:r>
          </w:p>
        </w:tc>
      </w:tr>
    </w:tbl>
    <w:p w14:paraId="77D06489" w14:textId="7A14A87A" w:rsidR="0061576D" w:rsidRDefault="7EFF13E7" w:rsidP="0055674F">
      <w:pPr>
        <w:pStyle w:val="ListNumber"/>
        <w:numPr>
          <w:ilvl w:val="0"/>
          <w:numId w:val="9"/>
        </w:numPr>
        <w:rPr>
          <w:rFonts w:eastAsia="Arial"/>
        </w:rPr>
      </w:pPr>
      <w:r w:rsidRPr="60CC6599">
        <w:rPr>
          <w:rFonts w:eastAsia="Arial"/>
        </w:rPr>
        <w:t xml:space="preserve">In pairs, students roll </w:t>
      </w:r>
      <w:r w:rsidR="00084172">
        <w:rPr>
          <w:rFonts w:eastAsia="Arial"/>
        </w:rPr>
        <w:t>two</w:t>
      </w:r>
      <w:r w:rsidRPr="60CC6599">
        <w:rPr>
          <w:rFonts w:eastAsia="Arial"/>
        </w:rPr>
        <w:t xml:space="preserve"> </w:t>
      </w:r>
      <w:r w:rsidR="00084172">
        <w:rPr>
          <w:rFonts w:eastAsia="Arial"/>
        </w:rPr>
        <w:t>10</w:t>
      </w:r>
      <w:r w:rsidRPr="60CC6599">
        <w:rPr>
          <w:rFonts w:eastAsia="Arial"/>
        </w:rPr>
        <w:t>-sided dice</w:t>
      </w:r>
      <w:r w:rsidR="0061576D" w:rsidRPr="60CC6599">
        <w:rPr>
          <w:rFonts w:eastAsia="Arial"/>
        </w:rPr>
        <w:t>.</w:t>
      </w:r>
    </w:p>
    <w:p w14:paraId="10ADD96D" w14:textId="049879C3" w:rsidR="0061576D" w:rsidRDefault="47F8C50D" w:rsidP="0061576D">
      <w:pPr>
        <w:pStyle w:val="ListNumber"/>
        <w:rPr>
          <w:rFonts w:eastAsia="Arial"/>
        </w:rPr>
      </w:pPr>
      <w:r w:rsidRPr="60CC6599">
        <w:rPr>
          <w:rFonts w:eastAsia="Arial"/>
        </w:rPr>
        <w:t xml:space="preserve">Students arrange the dice to make a </w:t>
      </w:r>
      <w:r w:rsidR="00084172">
        <w:rPr>
          <w:rFonts w:eastAsia="Arial"/>
        </w:rPr>
        <w:t>2</w:t>
      </w:r>
      <w:r w:rsidRPr="60CC6599">
        <w:rPr>
          <w:rFonts w:eastAsia="Arial"/>
        </w:rPr>
        <w:t>-digit number</w:t>
      </w:r>
      <w:r w:rsidR="0061576D" w:rsidRPr="60CC6599">
        <w:rPr>
          <w:rFonts w:eastAsia="Arial"/>
        </w:rPr>
        <w:t>.</w:t>
      </w:r>
    </w:p>
    <w:p w14:paraId="787AF599" w14:textId="45549088" w:rsidR="0061576D" w:rsidRDefault="5AA85617" w:rsidP="0061576D">
      <w:pPr>
        <w:pStyle w:val="ListNumber"/>
        <w:rPr>
          <w:rFonts w:eastAsia="Arial"/>
        </w:rPr>
      </w:pPr>
      <w:r w:rsidRPr="60CC6599">
        <w:rPr>
          <w:rFonts w:eastAsia="Arial"/>
        </w:rPr>
        <w:t xml:space="preserve">Each student records a number sentence on their whiteboard that would have the </w:t>
      </w:r>
      <w:r w:rsidR="00084172">
        <w:rPr>
          <w:rFonts w:eastAsia="Arial"/>
        </w:rPr>
        <w:t>2</w:t>
      </w:r>
      <w:r w:rsidRPr="60CC6599">
        <w:rPr>
          <w:rFonts w:eastAsia="Arial"/>
        </w:rPr>
        <w:t>-digit number as t</w:t>
      </w:r>
      <w:r w:rsidR="00084172">
        <w:rPr>
          <w:rFonts w:eastAsia="Arial"/>
        </w:rPr>
        <w:t>h</w:t>
      </w:r>
      <w:r w:rsidRPr="60CC6599">
        <w:rPr>
          <w:rFonts w:eastAsia="Arial"/>
        </w:rPr>
        <w:t>e answer</w:t>
      </w:r>
      <w:r w:rsidR="0061576D" w:rsidRPr="60CC6599">
        <w:rPr>
          <w:rFonts w:eastAsia="Arial"/>
        </w:rPr>
        <w:t>.</w:t>
      </w:r>
    </w:p>
    <w:p w14:paraId="530E0F08" w14:textId="76EE2D12" w:rsidR="5B171EC1" w:rsidRDefault="5B171EC1" w:rsidP="60CC6599">
      <w:pPr>
        <w:pStyle w:val="ListNumber"/>
        <w:rPr>
          <w:rFonts w:eastAsia="Calibri"/>
        </w:rPr>
      </w:pPr>
      <w:r w:rsidRPr="60CC6599">
        <w:rPr>
          <w:rFonts w:eastAsia="Arial"/>
        </w:rPr>
        <w:t>Students check their partners number sentence and record it as the answer to their number sentence</w:t>
      </w:r>
      <w:r w:rsidR="00084172">
        <w:rPr>
          <w:rFonts w:eastAsia="Arial"/>
        </w:rPr>
        <w:t xml:space="preserve"> (s</w:t>
      </w:r>
      <w:r w:rsidR="001B6B3E">
        <w:rPr>
          <w:rFonts w:eastAsia="Arial"/>
        </w:rPr>
        <w:t>ee</w:t>
      </w:r>
      <w:r w:rsidRPr="60CC6599">
        <w:rPr>
          <w:rFonts w:eastAsia="Arial"/>
        </w:rPr>
        <w:t xml:space="preserve"> </w:t>
      </w:r>
      <w:r w:rsidR="00084172">
        <w:rPr>
          <w:rFonts w:eastAsia="Arial"/>
        </w:rPr>
        <w:fldChar w:fldCharType="begin"/>
      </w:r>
      <w:r w:rsidR="00084172">
        <w:rPr>
          <w:rFonts w:eastAsia="Arial"/>
        </w:rPr>
        <w:instrText xml:space="preserve"> REF _Ref141180645 \h </w:instrText>
      </w:r>
      <w:r w:rsidR="00084172">
        <w:rPr>
          <w:rFonts w:eastAsia="Arial"/>
        </w:rPr>
      </w:r>
      <w:r w:rsidR="00084172">
        <w:rPr>
          <w:rFonts w:eastAsia="Arial"/>
        </w:rPr>
        <w:fldChar w:fldCharType="separate"/>
      </w:r>
      <w:r w:rsidR="00084172">
        <w:t xml:space="preserve">Figure </w:t>
      </w:r>
      <w:r w:rsidR="00084172">
        <w:rPr>
          <w:noProof/>
        </w:rPr>
        <w:t>12</w:t>
      </w:r>
      <w:r w:rsidR="00084172">
        <w:rPr>
          <w:rFonts w:eastAsia="Arial"/>
        </w:rPr>
        <w:fldChar w:fldCharType="end"/>
      </w:r>
      <w:r w:rsidR="00084172">
        <w:rPr>
          <w:rFonts w:eastAsia="Arial"/>
        </w:rPr>
        <w:t>)</w:t>
      </w:r>
      <w:r w:rsidR="001B6B3E">
        <w:rPr>
          <w:rFonts w:eastAsia="Arial"/>
        </w:rPr>
        <w:t>.</w:t>
      </w:r>
    </w:p>
    <w:p w14:paraId="11E7F54F" w14:textId="17087FA4" w:rsidR="001B6B3E" w:rsidRDefault="001B6B3E" w:rsidP="001B6B3E">
      <w:pPr>
        <w:pStyle w:val="Caption"/>
        <w:rPr>
          <w:rFonts w:eastAsia="Arial"/>
          <w:b/>
          <w:bCs/>
          <w:highlight w:val="yellow"/>
        </w:rPr>
      </w:pPr>
      <w:bookmarkStart w:id="80" w:name="_Ref141180645"/>
      <w:r>
        <w:t xml:space="preserve">Figure </w:t>
      </w:r>
      <w:r>
        <w:fldChar w:fldCharType="begin"/>
      </w:r>
      <w:r>
        <w:instrText xml:space="preserve"> SEQ Figure \* ARABIC </w:instrText>
      </w:r>
      <w:r>
        <w:fldChar w:fldCharType="separate"/>
      </w:r>
      <w:r w:rsidR="00CF30FE">
        <w:rPr>
          <w:noProof/>
        </w:rPr>
        <w:t>12</w:t>
      </w:r>
      <w:r>
        <w:rPr>
          <w:noProof/>
        </w:rPr>
        <w:fldChar w:fldCharType="end"/>
      </w:r>
      <w:bookmarkEnd w:id="80"/>
      <w:r>
        <w:t xml:space="preserve"> </w:t>
      </w:r>
      <w:r w:rsidR="00642F8F" w:rsidRPr="3764BECC">
        <w:rPr>
          <w:rFonts w:eastAsia="Arial"/>
        </w:rPr>
        <w:t>–</w:t>
      </w:r>
      <w:r>
        <w:t xml:space="preserve"> </w:t>
      </w:r>
      <w:r w:rsidR="00EF26B5">
        <w:t>m</w:t>
      </w:r>
      <w:r>
        <w:t>ine equals yours example</w:t>
      </w:r>
    </w:p>
    <w:p w14:paraId="21D5E42F" w14:textId="45AEC62F" w:rsidR="20988C8C" w:rsidRDefault="20988C8C" w:rsidP="60CC6599">
      <w:pPr>
        <w:rPr>
          <w:rFonts w:eastAsia="Calibri"/>
        </w:rPr>
      </w:pPr>
      <w:r>
        <w:rPr>
          <w:noProof/>
        </w:rPr>
        <w:drawing>
          <wp:inline distT="0" distB="0" distL="0" distR="0" wp14:anchorId="4E947CAC" wp14:editId="3D589FE3">
            <wp:extent cx="5380620" cy="1423562"/>
            <wp:effectExtent l="0" t="0" r="0" b="0"/>
            <wp:docPr id="14669016" name="Picture 14669016" descr="Two whiteboards with the algorithms 32 + 35 = 17 + 50 written under Student A and 17 + 50 = 32 +35 written under Student B. There are two dice in between the board showing the numbers 6 an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9016" name="Picture 14669016" descr="Two whiteboards with the algorithms 32 + 35 = 17 + 50 written under Student A and 17 + 50 = 32 +35 written under Student B. There are two dice in between the board showing the numbers 6 and 7."/>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5380620" cy="1423562"/>
                    </a:xfrm>
                    <a:prstGeom prst="rect">
                      <a:avLst/>
                    </a:prstGeom>
                  </pic:spPr>
                </pic:pic>
              </a:graphicData>
            </a:graphic>
          </wp:inline>
        </w:drawing>
      </w:r>
    </w:p>
    <w:p w14:paraId="202CE7F8" w14:textId="77777777" w:rsidR="0061576D" w:rsidRDefault="0061576D" w:rsidP="0061576D">
      <w:pPr>
        <w:rPr>
          <w:rFonts w:eastAsia="Arial"/>
        </w:rPr>
      </w:pPr>
      <w:r w:rsidRPr="3764BECC">
        <w:rPr>
          <w:rFonts w:eastAsia="Arial"/>
        </w:rP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21256B3A"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75CBD275" w14:textId="77777777" w:rsidR="0061576D" w:rsidRDefault="0061576D" w:rsidP="00DC1A9F">
            <w:pPr>
              <w:rPr>
                <w:rFonts w:eastAsia="Arial"/>
              </w:rPr>
            </w:pPr>
            <w:r w:rsidRPr="3764BECC">
              <w:rPr>
                <w:rFonts w:eastAsia="Arial"/>
              </w:rPr>
              <w:t>Assessment opportunities</w:t>
            </w:r>
          </w:p>
        </w:tc>
        <w:tc>
          <w:tcPr>
            <w:tcW w:w="7280" w:type="dxa"/>
          </w:tcPr>
          <w:p w14:paraId="2755C9A4" w14:textId="77777777" w:rsidR="0061576D" w:rsidRDefault="0061576D" w:rsidP="00DC1A9F">
            <w:pPr>
              <w:rPr>
                <w:rFonts w:eastAsia="Arial"/>
              </w:rPr>
            </w:pPr>
            <w:r w:rsidRPr="3764BECC">
              <w:rPr>
                <w:rFonts w:eastAsia="Arial"/>
              </w:rPr>
              <w:t>Links</w:t>
            </w:r>
          </w:p>
        </w:tc>
      </w:tr>
      <w:tr w:rsidR="0061576D" w14:paraId="34C30D49"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338F50F6" w14:textId="77777777" w:rsidR="0061576D" w:rsidRDefault="0061576D" w:rsidP="00DC1A9F">
            <w:pPr>
              <w:rPr>
                <w:rFonts w:eastAsia="Arial"/>
              </w:rPr>
            </w:pPr>
            <w:r w:rsidRPr="3764BECC">
              <w:rPr>
                <w:rFonts w:eastAsia="Arial"/>
              </w:rPr>
              <w:t>What to look for:</w:t>
            </w:r>
          </w:p>
          <w:p w14:paraId="3AB867DA" w14:textId="14D244DB" w:rsidR="0061576D" w:rsidRDefault="0C2EAE09" w:rsidP="60CC6599">
            <w:pPr>
              <w:pStyle w:val="ListBullet"/>
              <w:rPr>
                <w:rFonts w:eastAsia="Arial"/>
              </w:rPr>
            </w:pPr>
            <w:r>
              <w:t xml:space="preserve">Can students recognise that the equals sign means ‘the same as’? </w:t>
            </w:r>
            <w:r w:rsidRPr="293C40B7">
              <w:rPr>
                <w:b/>
                <w:bCs/>
              </w:rPr>
              <w:t>[MAO-WM-01, MA2-AR-01]</w:t>
            </w:r>
          </w:p>
          <w:p w14:paraId="6657AAD7" w14:textId="6D09F1BE" w:rsidR="0061576D" w:rsidRDefault="0C2EAE09" w:rsidP="60CC6599">
            <w:pPr>
              <w:pStyle w:val="ListBullet"/>
              <w:rPr>
                <w:rFonts w:eastAsia="Arial"/>
                <w:b/>
                <w:bCs/>
              </w:rPr>
            </w:pPr>
            <w:r>
              <w:t xml:space="preserve">Can students identify equal differences in number sentences? </w:t>
            </w:r>
            <w:r w:rsidRPr="293C40B7">
              <w:rPr>
                <w:b/>
                <w:bCs/>
              </w:rPr>
              <w:t>[MAO-WM-01, MA2-AR-01]</w:t>
            </w:r>
          </w:p>
          <w:p w14:paraId="52DEFC39" w14:textId="4CFA355E" w:rsidR="0061576D" w:rsidRDefault="0C2EAE09" w:rsidP="00DC1A9F">
            <w:pPr>
              <w:pStyle w:val="ListBullet"/>
              <w:rPr>
                <w:rFonts w:eastAsia="Arial"/>
              </w:rPr>
            </w:pPr>
            <w:r>
              <w:t xml:space="preserve">Can students provide more than one correct answer to a number sentence? </w:t>
            </w:r>
            <w:r w:rsidRPr="293C40B7">
              <w:rPr>
                <w:b/>
                <w:bCs/>
              </w:rPr>
              <w:t>[MAO-WM-01, MA2-AR-01]</w:t>
            </w:r>
          </w:p>
        </w:tc>
        <w:tc>
          <w:tcPr>
            <w:tcW w:w="7280" w:type="dxa"/>
          </w:tcPr>
          <w:p w14:paraId="4F7F01A1" w14:textId="77777777" w:rsidR="0061576D" w:rsidRDefault="0061576D" w:rsidP="00DC1A9F">
            <w:pPr>
              <w:rPr>
                <w:rFonts w:eastAsia="Arial"/>
              </w:rPr>
            </w:pPr>
            <w:r w:rsidRPr="3764BECC">
              <w:rPr>
                <w:rFonts w:eastAsia="Arial"/>
              </w:rPr>
              <w:t xml:space="preserve">Links to </w:t>
            </w:r>
            <w:hyperlink r:id="rId45">
              <w:r w:rsidRPr="3764BECC">
                <w:rPr>
                  <w:rStyle w:val="Hyperlink"/>
                  <w:rFonts w:eastAsia="Arial"/>
                </w:rPr>
                <w:t>National Numeracy Learning Progressions</w:t>
              </w:r>
            </w:hyperlink>
            <w:r w:rsidRPr="3764BECC">
              <w:rPr>
                <w:rFonts w:eastAsia="Arial"/>
              </w:rPr>
              <w:t xml:space="preserve"> (NNLP):</w:t>
            </w:r>
          </w:p>
          <w:p w14:paraId="566E5F0B" w14:textId="7C24FA3D" w:rsidR="0061576D" w:rsidRDefault="000C5230" w:rsidP="00DC1A9F">
            <w:pPr>
              <w:pStyle w:val="ListBullet"/>
              <w:rPr>
                <w:rFonts w:eastAsia="Arial"/>
              </w:rPr>
            </w:pPr>
            <w:r>
              <w:rPr>
                <w:rFonts w:eastAsia="Arial"/>
              </w:rPr>
              <w:t>NPA3, NPA4.</w:t>
            </w:r>
          </w:p>
          <w:p w14:paraId="634115DD" w14:textId="079699D8" w:rsidR="0061576D" w:rsidRDefault="0061576D" w:rsidP="00DC1A9F">
            <w:pPr>
              <w:rPr>
                <w:rFonts w:eastAsia="Arial"/>
              </w:rPr>
            </w:pPr>
            <w:r w:rsidRPr="3764BECC">
              <w:rPr>
                <w:rFonts w:eastAsia="Arial"/>
              </w:rPr>
              <w:t xml:space="preserve">Links to suggested </w:t>
            </w:r>
            <w:hyperlink r:id="rId46">
              <w:r w:rsidRPr="3764BECC">
                <w:rPr>
                  <w:rStyle w:val="Hyperlink"/>
                  <w:rFonts w:eastAsia="Arial"/>
                </w:rPr>
                <w:t>Interview for Student Reasoning</w:t>
              </w:r>
            </w:hyperlink>
            <w:r w:rsidRPr="3764BECC">
              <w:rPr>
                <w:rFonts w:eastAsia="Arial"/>
              </w:rPr>
              <w:t xml:space="preserve"> (IfSR) tasks:</w:t>
            </w:r>
          </w:p>
          <w:p w14:paraId="787ED51F" w14:textId="3777C4AE" w:rsidR="0061576D" w:rsidRPr="00120D3A" w:rsidRDefault="0061576D" w:rsidP="00120D3A">
            <w:pPr>
              <w:pStyle w:val="ListBullet"/>
              <w:rPr>
                <w:rFonts w:eastAsia="Arial"/>
              </w:rPr>
            </w:pPr>
            <w:r w:rsidRPr="293C40B7">
              <w:rPr>
                <w:rFonts w:eastAsia="Arial"/>
                <w:b/>
                <w:bCs/>
              </w:rPr>
              <w:t>IfSR-AT</w:t>
            </w:r>
            <w:r w:rsidRPr="293C40B7">
              <w:rPr>
                <w:rFonts w:eastAsia="Arial"/>
              </w:rPr>
              <w:t xml:space="preserve">: </w:t>
            </w:r>
            <w:r w:rsidR="000C5230">
              <w:rPr>
                <w:rFonts w:eastAsia="Arial"/>
              </w:rPr>
              <w:t>2A.1.</w:t>
            </w:r>
          </w:p>
        </w:tc>
      </w:tr>
    </w:tbl>
    <w:p w14:paraId="39E16949" w14:textId="1ED1B89A" w:rsidR="0061576D" w:rsidRDefault="0061576D" w:rsidP="00DC44B3">
      <w:pPr>
        <w:pStyle w:val="Heading2"/>
      </w:pPr>
      <w:bookmarkStart w:id="81" w:name="_Toc146283771"/>
      <w:bookmarkStart w:id="82" w:name="_Toc150249140"/>
      <w:r w:rsidRPr="24F25CA8">
        <w:rPr>
          <w:rFonts w:eastAsia="Arial"/>
        </w:rPr>
        <w:t>Core lesson</w:t>
      </w:r>
      <w:r w:rsidR="000E396D">
        <w:rPr>
          <w:rFonts w:eastAsia="Arial"/>
        </w:rPr>
        <w:t xml:space="preserve"> –</w:t>
      </w:r>
      <w:r w:rsidRPr="24F25CA8">
        <w:rPr>
          <w:rFonts w:eastAsia="Arial"/>
        </w:rPr>
        <w:t xml:space="preserve"> </w:t>
      </w:r>
      <w:r w:rsidR="006E748B">
        <w:rPr>
          <w:rFonts w:eastAsia="Arial"/>
        </w:rPr>
        <w:t>d</w:t>
      </w:r>
      <w:r w:rsidR="47EDBB7D" w:rsidRPr="24F25CA8">
        <w:rPr>
          <w:rFonts w:eastAsia="Arial"/>
        </w:rPr>
        <w:t xml:space="preserve">ecimals </w:t>
      </w:r>
      <w:r w:rsidR="00C93017">
        <w:rPr>
          <w:rFonts w:eastAsia="Arial"/>
        </w:rPr>
        <w:t>as</w:t>
      </w:r>
      <w:r w:rsidR="47EDBB7D" w:rsidRPr="24F25CA8">
        <w:rPr>
          <w:rFonts w:eastAsia="Arial"/>
        </w:rPr>
        <w:t xml:space="preserve"> equivalent fraction</w:t>
      </w:r>
      <w:r w:rsidRPr="24F25CA8">
        <w:rPr>
          <w:rFonts w:eastAsia="Arial"/>
        </w:rPr>
        <w:t xml:space="preserve"> – </w:t>
      </w:r>
      <w:r w:rsidR="338928BC" w:rsidRPr="24F25CA8">
        <w:rPr>
          <w:rFonts w:eastAsia="Arial"/>
        </w:rPr>
        <w:t>30</w:t>
      </w:r>
      <w:r w:rsidRPr="24F25CA8">
        <w:rPr>
          <w:rFonts w:eastAsia="Arial"/>
        </w:rPr>
        <w:t xml:space="preserve"> minutes</w:t>
      </w:r>
      <w:bookmarkEnd w:id="81"/>
      <w:bookmarkEnd w:id="82"/>
    </w:p>
    <w:p w14:paraId="1790DF1A" w14:textId="33AF0F4B" w:rsidR="0061576D" w:rsidRDefault="0061576D" w:rsidP="0061576D">
      <w:pPr>
        <w:rPr>
          <w:rFonts w:eastAsia="Arial"/>
        </w:rPr>
      </w:pPr>
      <w:r w:rsidRPr="3764BECC">
        <w:rPr>
          <w:rFonts w:eastAsia="Arial"/>
        </w:rPr>
        <w:t xml:space="preserve">The table below contains </w:t>
      </w:r>
      <w:r w:rsidR="006E019D">
        <w:rPr>
          <w:rFonts w:eastAsia="Arial"/>
        </w:rPr>
        <w:t xml:space="preserve">a </w:t>
      </w:r>
      <w:r w:rsidRPr="3764BECC">
        <w:rPr>
          <w:rFonts w:eastAsia="Arial"/>
        </w:rPr>
        <w:t>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1576D" w14:paraId="5425CC65"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2BCBAA29" w14:textId="77777777" w:rsidR="0061576D" w:rsidRDefault="0061576D" w:rsidP="00DC1A9F">
            <w:pPr>
              <w:rPr>
                <w:rFonts w:eastAsia="Arial"/>
              </w:rPr>
            </w:pPr>
            <w:r w:rsidRPr="3764BECC">
              <w:rPr>
                <w:rFonts w:eastAsia="Arial"/>
              </w:rPr>
              <w:t>Core concept learning intentions</w:t>
            </w:r>
          </w:p>
        </w:tc>
        <w:tc>
          <w:tcPr>
            <w:tcW w:w="7280" w:type="dxa"/>
          </w:tcPr>
          <w:p w14:paraId="3F4BA5D6" w14:textId="77777777" w:rsidR="0061576D" w:rsidRDefault="0061576D" w:rsidP="00DC1A9F">
            <w:pPr>
              <w:rPr>
                <w:rFonts w:eastAsia="Arial"/>
              </w:rPr>
            </w:pPr>
            <w:r w:rsidRPr="3764BECC">
              <w:rPr>
                <w:rFonts w:eastAsia="Arial"/>
              </w:rPr>
              <w:t>Core concept success criteria</w:t>
            </w:r>
          </w:p>
        </w:tc>
      </w:tr>
      <w:tr w:rsidR="0061576D" w14:paraId="786351CC"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491F2DBC" w14:textId="77777777" w:rsidR="0061576D" w:rsidRDefault="0061576D" w:rsidP="00DC1A9F">
            <w:pPr>
              <w:rPr>
                <w:rFonts w:eastAsia="Arial"/>
              </w:rPr>
            </w:pPr>
            <w:r w:rsidRPr="3764BECC">
              <w:rPr>
                <w:rFonts w:eastAsia="Arial"/>
              </w:rPr>
              <w:t>Students are learning to:</w:t>
            </w:r>
          </w:p>
          <w:p w14:paraId="11AA46B7" w14:textId="1C472D19" w:rsidR="0061576D" w:rsidRDefault="63AC99D5" w:rsidP="00DC1A9F">
            <w:pPr>
              <w:pStyle w:val="ListBullet"/>
              <w:rPr>
                <w:rFonts w:eastAsia="Arial"/>
              </w:rPr>
            </w:pPr>
            <w:r w:rsidRPr="293C40B7">
              <w:rPr>
                <w:rFonts w:eastAsia="Calibri"/>
              </w:rPr>
              <w:t>make connections between fractions and decimals.</w:t>
            </w:r>
          </w:p>
        </w:tc>
        <w:tc>
          <w:tcPr>
            <w:tcW w:w="7280" w:type="dxa"/>
          </w:tcPr>
          <w:p w14:paraId="4C679FA4" w14:textId="77777777" w:rsidR="0061576D" w:rsidRDefault="0061576D" w:rsidP="00DC1A9F">
            <w:pPr>
              <w:rPr>
                <w:rFonts w:eastAsia="Arial"/>
              </w:rPr>
            </w:pPr>
            <w:r w:rsidRPr="3764BECC">
              <w:rPr>
                <w:rFonts w:eastAsia="Arial"/>
              </w:rPr>
              <w:t>Students can:</w:t>
            </w:r>
          </w:p>
          <w:p w14:paraId="331B7002" w14:textId="740BD1FB" w:rsidR="0061576D" w:rsidRDefault="3E679D47" w:rsidP="24F25CA8">
            <w:pPr>
              <w:pStyle w:val="ListBullet"/>
              <w:rPr>
                <w:rFonts w:eastAsia="Calibri"/>
              </w:rPr>
            </w:pPr>
            <w:r w:rsidRPr="293C40B7">
              <w:rPr>
                <w:rFonts w:eastAsia="Calibri"/>
              </w:rPr>
              <w:t>represent decimals as an equivalent fraction</w:t>
            </w:r>
          </w:p>
          <w:p w14:paraId="4263593D" w14:textId="6111B841" w:rsidR="0061576D" w:rsidRDefault="3E679D47" w:rsidP="00DC1A9F">
            <w:pPr>
              <w:pStyle w:val="ListBullet"/>
              <w:rPr>
                <w:rFonts w:eastAsia="Calibri"/>
              </w:rPr>
            </w:pPr>
            <w:r>
              <w:t>apply place value knowledge to investigate a problem.</w:t>
            </w:r>
          </w:p>
        </w:tc>
      </w:tr>
    </w:tbl>
    <w:p w14:paraId="6BD214EB" w14:textId="6CD01AE9" w:rsidR="4D2CFA01" w:rsidRPr="00AA38BF" w:rsidRDefault="4D2CFA01" w:rsidP="00AA38BF">
      <w:pPr>
        <w:pStyle w:val="ListNumber"/>
      </w:pPr>
      <w:r w:rsidRPr="00AA38BF">
        <w:t xml:space="preserve">Display </w:t>
      </w:r>
      <w:hyperlink w:anchor="_Resource_10:_Tenths">
        <w:r w:rsidR="00A42809">
          <w:rPr>
            <w:rStyle w:val="Hyperlink"/>
          </w:rPr>
          <w:t>Resource 7 – tenths strips</w:t>
        </w:r>
      </w:hyperlink>
      <w:r w:rsidR="00036155">
        <w:t xml:space="preserve"> </w:t>
      </w:r>
      <w:r w:rsidRPr="00AA38BF">
        <w:t xml:space="preserve">and revise that the rectangle represents a whole, </w:t>
      </w:r>
      <w:r w:rsidR="003E6142">
        <w:t>which</w:t>
      </w:r>
      <w:r w:rsidRPr="00AA38BF">
        <w:t xml:space="preserve"> has been divided into 10 parts.</w:t>
      </w:r>
    </w:p>
    <w:p w14:paraId="3E110158" w14:textId="23607992" w:rsidR="4D2CFA01" w:rsidRPr="00AA38BF" w:rsidRDefault="4D2CFA01" w:rsidP="00AA38BF">
      <w:pPr>
        <w:pStyle w:val="ListNumber"/>
      </w:pPr>
      <w:r w:rsidRPr="24F25CA8">
        <w:t xml:space="preserve">Fill in 3 boxes on one linear model and ask students what </w:t>
      </w:r>
      <w:r w:rsidR="0018695E">
        <w:t xml:space="preserve">they </w:t>
      </w:r>
      <w:r w:rsidRPr="24F25CA8">
        <w:t>represent</w:t>
      </w:r>
      <w:r w:rsidR="08E609CB">
        <w:t>.</w:t>
      </w:r>
    </w:p>
    <w:p w14:paraId="134FA2A8" w14:textId="3FEBEFBF" w:rsidR="4D2CFA01" w:rsidRPr="00AA38BF" w:rsidRDefault="4D2CFA01" w:rsidP="00AA38BF">
      <w:pPr>
        <w:pStyle w:val="ListNumber"/>
      </w:pPr>
      <w:r w:rsidRPr="24F25CA8">
        <w:t>Explain that decimals have an equivalent fraction because they are both part of a whole. The 3 boxes which have been filled in, can be represented as 3 tenths, 0.3,</w:t>
      </w:r>
      <w:r w:rsidR="008422AB">
        <w:t xml:space="preserve"> or the fractional notation </w:t>
      </w:r>
      <w:r w:rsidRPr="24F25CA8">
        <w:t xml:space="preserve"> </w:t>
      </w:r>
      <m:oMath>
        <m:f>
          <m:fPr>
            <m:ctrlPr>
              <w:rPr>
                <w:rFonts w:ascii="Cambria Math" w:hAnsi="Cambria Math"/>
                <w:i/>
              </w:rPr>
            </m:ctrlPr>
          </m:fPr>
          <m:num>
            <m:r>
              <w:rPr>
                <w:rFonts w:ascii="Cambria Math" w:hAnsi="Cambria Math"/>
              </w:rPr>
              <m:t>3</m:t>
            </m:r>
          </m:num>
          <m:den>
            <m:r>
              <w:rPr>
                <w:rFonts w:ascii="Cambria Math" w:hAnsi="Cambria Math"/>
              </w:rPr>
              <m:t>10</m:t>
            </m:r>
          </m:den>
        </m:f>
      </m:oMath>
      <w:r w:rsidR="006E019D">
        <w:t xml:space="preserve"> (s</w:t>
      </w:r>
      <w:r w:rsidR="00E56FB2">
        <w:t xml:space="preserve">ee </w:t>
      </w:r>
      <w:r w:rsidR="006E019D">
        <w:fldChar w:fldCharType="begin"/>
      </w:r>
      <w:r w:rsidR="006E019D">
        <w:instrText xml:space="preserve"> REF _Ref141180741 \h </w:instrText>
      </w:r>
      <w:r w:rsidR="006E019D">
        <w:fldChar w:fldCharType="separate"/>
      </w:r>
      <w:r w:rsidR="006E019D">
        <w:t xml:space="preserve">Figure </w:t>
      </w:r>
      <w:r w:rsidR="006E019D">
        <w:rPr>
          <w:noProof/>
        </w:rPr>
        <w:t>13</w:t>
      </w:r>
      <w:r w:rsidR="006E019D">
        <w:fldChar w:fldCharType="end"/>
      </w:r>
      <w:r w:rsidR="006E019D">
        <w:t>)</w:t>
      </w:r>
      <w:r w:rsidR="00E56FB2">
        <w:t>.</w:t>
      </w:r>
    </w:p>
    <w:p w14:paraId="59982203" w14:textId="1D83E1E6" w:rsidR="000F65B7" w:rsidRDefault="000F65B7" w:rsidP="000F65B7">
      <w:pPr>
        <w:pStyle w:val="Caption"/>
        <w:rPr>
          <w:rFonts w:eastAsia="Calibri"/>
          <w:b/>
          <w:bCs/>
          <w:highlight w:val="yellow"/>
        </w:rPr>
      </w:pPr>
      <w:bookmarkStart w:id="83" w:name="_Ref141180741"/>
      <w:r>
        <w:t xml:space="preserve">Figure </w:t>
      </w:r>
      <w:r>
        <w:fldChar w:fldCharType="begin"/>
      </w:r>
      <w:r>
        <w:instrText xml:space="preserve"> SEQ Figure \* ARABIC </w:instrText>
      </w:r>
      <w:r>
        <w:fldChar w:fldCharType="separate"/>
      </w:r>
      <w:r w:rsidR="00CF30FE">
        <w:rPr>
          <w:noProof/>
        </w:rPr>
        <w:t>13</w:t>
      </w:r>
      <w:r>
        <w:rPr>
          <w:noProof/>
        </w:rPr>
        <w:fldChar w:fldCharType="end"/>
      </w:r>
      <w:bookmarkEnd w:id="83"/>
      <w:r>
        <w:t xml:space="preserve"> </w:t>
      </w:r>
      <w:r w:rsidR="00642F8F" w:rsidRPr="3764BECC">
        <w:rPr>
          <w:rFonts w:eastAsia="Arial"/>
        </w:rPr>
        <w:t>–</w:t>
      </w:r>
      <w:r>
        <w:t xml:space="preserve"> </w:t>
      </w:r>
      <w:r w:rsidR="00EF26B5">
        <w:t>l</w:t>
      </w:r>
      <w:r>
        <w:t>inear model 1</w:t>
      </w:r>
    </w:p>
    <w:p w14:paraId="2A412606" w14:textId="099D4022" w:rsidR="53283070" w:rsidRDefault="53283070" w:rsidP="24F25CA8">
      <w:pPr>
        <w:rPr>
          <w:rFonts w:eastAsia="Calibri"/>
        </w:rPr>
      </w:pPr>
      <w:r>
        <w:rPr>
          <w:noProof/>
        </w:rPr>
        <w:drawing>
          <wp:inline distT="0" distB="0" distL="0" distR="0" wp14:anchorId="0253C515" wp14:editId="5107C7AA">
            <wp:extent cx="5568315" cy="933450"/>
            <wp:effectExtent l="0" t="0" r="0" b="0"/>
            <wp:docPr id="906819681" name="Picture 906819681" descr="Linear model of 1.0 separated into tenths. The first three tenths are coloured in. As a decimal, this is written as 0.3 or 3 tenths. As a fraction, this would be written as 3 out of 10 of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819681" name="Picture 906819681" descr="Linear model of 1.0 separated into tenths. The first three tenths are coloured in. As a decimal, this is written as 0.3 or 3 tenths. As a fraction, this would be written as 3 out of 10 of 3/10."/>
                    <pic:cNvPicPr/>
                  </pic:nvPicPr>
                  <pic:blipFill rotWithShape="1">
                    <a:blip r:embed="rId47" cstate="print">
                      <a:extLst>
                        <a:ext uri="{28A0092B-C50C-407E-A947-70E740481C1C}">
                          <a14:useLocalDpi xmlns:a14="http://schemas.microsoft.com/office/drawing/2010/main" val="0"/>
                        </a:ext>
                      </a:extLst>
                    </a:blip>
                    <a:srcRect b="39500"/>
                    <a:stretch/>
                  </pic:blipFill>
                  <pic:spPr bwMode="auto">
                    <a:xfrm>
                      <a:off x="0" y="0"/>
                      <a:ext cx="5575282" cy="934618"/>
                    </a:xfrm>
                    <a:prstGeom prst="rect">
                      <a:avLst/>
                    </a:prstGeom>
                    <a:ln>
                      <a:noFill/>
                    </a:ln>
                    <a:extLst>
                      <a:ext uri="{53640926-AAD7-44D8-BBD7-CCE9431645EC}">
                        <a14:shadowObscured xmlns:a14="http://schemas.microsoft.com/office/drawing/2010/main"/>
                      </a:ext>
                    </a:extLst>
                  </pic:spPr>
                </pic:pic>
              </a:graphicData>
            </a:graphic>
          </wp:inline>
        </w:drawing>
      </w:r>
    </w:p>
    <w:p w14:paraId="0A670FDA" w14:textId="2336A2FC" w:rsidR="3B1A6D46" w:rsidRPr="008422AB" w:rsidRDefault="3925C68E" w:rsidP="24F25CA8">
      <w:pPr>
        <w:pStyle w:val="ListNumber"/>
      </w:pPr>
      <w:r w:rsidRPr="00AA38BF">
        <w:t>Collaboratively label all the parts of the linear model with both decimal and fractional notations</w:t>
      </w:r>
      <w:r w:rsidR="003366A2">
        <w:t xml:space="preserve"> </w:t>
      </w:r>
    </w:p>
    <w:p w14:paraId="594E2368" w14:textId="0EDF7A11" w:rsidR="31C77B11" w:rsidRPr="00AA38BF" w:rsidRDefault="31C77B11" w:rsidP="00AA38BF">
      <w:pPr>
        <w:pStyle w:val="ListNumber"/>
      </w:pPr>
      <w:r w:rsidRPr="24F25CA8">
        <w:t xml:space="preserve">Provide students with a copy of the </w:t>
      </w:r>
      <w:hyperlink w:anchor="_Resource_10:_Tenths" w:history="1">
        <w:r w:rsidR="00A42809">
          <w:rPr>
            <w:rStyle w:val="Hyperlink"/>
          </w:rPr>
          <w:t>Resource 7 – tenths strips</w:t>
        </w:r>
      </w:hyperlink>
      <w:r w:rsidR="0018695E">
        <w:t xml:space="preserve"> </w:t>
      </w:r>
      <w:r w:rsidRPr="24F25CA8">
        <w:t>and ask them to colour in 8 parts.</w:t>
      </w:r>
    </w:p>
    <w:p w14:paraId="1688B466" w14:textId="698E3A06" w:rsidR="31C77B11" w:rsidRPr="00AA38BF" w:rsidRDefault="31C77B11" w:rsidP="00AA38BF">
      <w:pPr>
        <w:pStyle w:val="ListNumber"/>
      </w:pPr>
      <w:r w:rsidRPr="24F25CA8">
        <w:t>Work collaboratively with students to record the equivalent decimal and fractional notations.</w:t>
      </w:r>
    </w:p>
    <w:p w14:paraId="3EED6211" w14:textId="5551966E" w:rsidR="31C77B11" w:rsidRPr="00AA38BF" w:rsidRDefault="31C77B11" w:rsidP="00AA38BF">
      <w:pPr>
        <w:pStyle w:val="ListNumber"/>
      </w:pPr>
      <w:r w:rsidRPr="24F25CA8">
        <w:t xml:space="preserve">Using </w:t>
      </w:r>
      <w:hyperlink w:anchor="_Resource_16:_Linear" w:history="1">
        <w:r w:rsidR="00A42809">
          <w:rPr>
            <w:rStyle w:val="Hyperlink"/>
          </w:rPr>
          <w:t>Resource 13 – linear model 1</w:t>
        </w:r>
      </w:hyperlink>
      <w:r>
        <w:t>,</w:t>
      </w:r>
      <w:r w:rsidRPr="24F25CA8">
        <w:t xml:space="preserve"> students work independently to interpret the linear model and record the equivalent decimal and fractional notation.</w:t>
      </w:r>
    </w:p>
    <w:p w14:paraId="7D369718" w14:textId="77777777" w:rsidR="0061576D" w:rsidRDefault="0061576D" w:rsidP="0061576D">
      <w:pPr>
        <w:rPr>
          <w:rFonts w:eastAsia="Arial"/>
        </w:rPr>
      </w:pPr>
      <w:r w:rsidRPr="3764BECC">
        <w:rPr>
          <w:rFonts w:eastAsia="Arial"/>
        </w:rP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1576D" w14:paraId="1BEEAF63"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324F6F94" w14:textId="77777777" w:rsidR="0061576D" w:rsidRDefault="0061576D" w:rsidP="00DC1A9F">
            <w:pPr>
              <w:rPr>
                <w:rFonts w:eastAsia="Arial"/>
              </w:rPr>
            </w:pPr>
            <w:r w:rsidRPr="3764BECC">
              <w:rPr>
                <w:rFonts w:eastAsia="Arial"/>
              </w:rPr>
              <w:t>Too hard?</w:t>
            </w:r>
          </w:p>
        </w:tc>
        <w:tc>
          <w:tcPr>
            <w:tcW w:w="7280" w:type="dxa"/>
          </w:tcPr>
          <w:p w14:paraId="2C783DFC" w14:textId="77777777" w:rsidR="0061576D" w:rsidRDefault="0061576D" w:rsidP="00DC1A9F">
            <w:pPr>
              <w:rPr>
                <w:rFonts w:eastAsia="Arial"/>
              </w:rPr>
            </w:pPr>
            <w:r w:rsidRPr="3764BECC">
              <w:rPr>
                <w:rFonts w:eastAsia="Arial"/>
              </w:rPr>
              <w:t>Too easy?</w:t>
            </w:r>
          </w:p>
        </w:tc>
      </w:tr>
      <w:tr w:rsidR="0061576D" w14:paraId="5C72A122"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2ECB1D57" w14:textId="39C32CBE" w:rsidR="0061576D" w:rsidRDefault="0061576D" w:rsidP="00DC1A9F">
            <w:pPr>
              <w:rPr>
                <w:rFonts w:eastAsia="Arial"/>
              </w:rPr>
            </w:pPr>
            <w:r w:rsidRPr="24F25CA8">
              <w:rPr>
                <w:rFonts w:eastAsia="Arial"/>
              </w:rPr>
              <w:t xml:space="preserve">Students cannot </w:t>
            </w:r>
            <w:r w:rsidR="2602B28D" w:rsidRPr="24F25CA8">
              <w:rPr>
                <w:rFonts w:eastAsia="Arial"/>
              </w:rPr>
              <w:t>represent decimals as an equivalent fraction</w:t>
            </w:r>
            <w:r w:rsidRPr="24F25CA8">
              <w:rPr>
                <w:rFonts w:eastAsia="Arial"/>
              </w:rPr>
              <w:t>.</w:t>
            </w:r>
          </w:p>
          <w:p w14:paraId="0B02FDAA" w14:textId="16386733" w:rsidR="0061576D" w:rsidRDefault="6276213B" w:rsidP="24F25CA8">
            <w:pPr>
              <w:pStyle w:val="ListBullet"/>
              <w:rPr>
                <w:rFonts w:eastAsia="Calibri"/>
              </w:rPr>
            </w:pPr>
            <w:r w:rsidRPr="293C40B7">
              <w:rPr>
                <w:rFonts w:eastAsia="Calibri"/>
              </w:rPr>
              <w:t>Support</w:t>
            </w:r>
            <w:r w:rsidR="2A792A5E" w:rsidRPr="293C40B7">
              <w:rPr>
                <w:rFonts w:eastAsia="Calibri"/>
              </w:rPr>
              <w:t xml:space="preserve"> students</w:t>
            </w:r>
            <w:r w:rsidRPr="293C40B7">
              <w:rPr>
                <w:rFonts w:eastAsia="Calibri"/>
              </w:rPr>
              <w:t xml:space="preserve"> by asking them to only</w:t>
            </w:r>
            <w:r w:rsidR="2A792A5E" w:rsidRPr="293C40B7">
              <w:rPr>
                <w:rFonts w:eastAsia="Calibri"/>
              </w:rPr>
              <w:t xml:space="preserve"> </w:t>
            </w:r>
            <w:r w:rsidR="04FFC417" w:rsidRPr="293C40B7">
              <w:rPr>
                <w:rFonts w:eastAsia="Calibri"/>
              </w:rPr>
              <w:t>record the decimal notation</w:t>
            </w:r>
            <w:r w:rsidR="2A792A5E" w:rsidRPr="293C40B7">
              <w:rPr>
                <w:rFonts w:eastAsia="Calibri"/>
              </w:rPr>
              <w:t>.</w:t>
            </w:r>
          </w:p>
          <w:p w14:paraId="1FE94549" w14:textId="638542EF" w:rsidR="0061576D" w:rsidRDefault="739A6FFF" w:rsidP="00DC1A9F">
            <w:pPr>
              <w:pStyle w:val="ListBullet"/>
              <w:rPr>
                <w:rFonts w:eastAsia="Calibri"/>
              </w:rPr>
            </w:pPr>
            <w:r>
              <w:t>Assist</w:t>
            </w:r>
            <w:r w:rsidR="2A792A5E">
              <w:t xml:space="preserve"> students </w:t>
            </w:r>
            <w:r>
              <w:t xml:space="preserve">to </w:t>
            </w:r>
            <w:r w:rsidR="2A792A5E">
              <w:t>r</w:t>
            </w:r>
            <w:r w:rsidR="3006A965">
              <w:t>ecord</w:t>
            </w:r>
            <w:r w:rsidR="04FFC417">
              <w:t xml:space="preserve"> fractions </w:t>
            </w:r>
            <w:r>
              <w:t xml:space="preserve">by only </w:t>
            </w:r>
            <w:r w:rsidR="04FFC417">
              <w:t>using word</w:t>
            </w:r>
            <w:r w:rsidR="008422AB">
              <w:t>s.</w:t>
            </w:r>
          </w:p>
        </w:tc>
        <w:tc>
          <w:tcPr>
            <w:tcW w:w="7280" w:type="dxa"/>
          </w:tcPr>
          <w:p w14:paraId="5313D43D" w14:textId="6B9094B3" w:rsidR="0061576D" w:rsidRDefault="0061576D" w:rsidP="00DC1A9F">
            <w:pPr>
              <w:rPr>
                <w:rFonts w:eastAsia="Arial"/>
              </w:rPr>
            </w:pPr>
            <w:r w:rsidRPr="24F25CA8">
              <w:rPr>
                <w:rFonts w:eastAsia="Arial"/>
              </w:rPr>
              <w:t xml:space="preserve">Students can </w:t>
            </w:r>
            <w:r w:rsidR="3530DFF2" w:rsidRPr="24F25CA8">
              <w:rPr>
                <w:rFonts w:eastAsia="Arial"/>
              </w:rPr>
              <w:t>represent decimals as an equivalent fraction</w:t>
            </w:r>
            <w:r w:rsidRPr="24F25CA8">
              <w:rPr>
                <w:rFonts w:eastAsia="Arial"/>
              </w:rPr>
              <w:t>.</w:t>
            </w:r>
          </w:p>
          <w:p w14:paraId="37889217" w14:textId="7C36B5F6" w:rsidR="00AE5B2F" w:rsidRPr="00AE5B2F" w:rsidRDefault="54D32763" w:rsidP="0028775E">
            <w:pPr>
              <w:pStyle w:val="ListBullet"/>
              <w:rPr>
                <w:rFonts w:eastAsia="Calibri"/>
              </w:rPr>
            </w:pPr>
            <w:r w:rsidRPr="293C40B7">
              <w:rPr>
                <w:rFonts w:eastAsia="Calibri"/>
              </w:rPr>
              <w:t>Students c</w:t>
            </w:r>
            <w:r w:rsidR="7CE48715" w:rsidRPr="293C40B7">
              <w:rPr>
                <w:rFonts w:eastAsia="Calibri"/>
              </w:rPr>
              <w:t xml:space="preserve">omplete </w:t>
            </w:r>
            <w:hyperlink w:anchor="_Resource_17:_Linear">
              <w:r w:rsidR="00A42809">
                <w:rPr>
                  <w:rStyle w:val="Hyperlink"/>
                  <w:rFonts w:eastAsia="Calibri"/>
                </w:rPr>
                <w:t>Resource 14 – linear model 2</w:t>
              </w:r>
            </w:hyperlink>
            <w:r>
              <w:t xml:space="preserve"> </w:t>
            </w:r>
            <w:r w:rsidR="26B0F6B9">
              <w:t>a</w:t>
            </w:r>
            <w:r>
              <w:t xml:space="preserve">nd compare their answers with a classmate. </w:t>
            </w:r>
            <w:r w:rsidR="26B0F6B9">
              <w:t>Where answers differ, s</w:t>
            </w:r>
            <w:r>
              <w:t xml:space="preserve">tudents must explain and justify their </w:t>
            </w:r>
            <w:r w:rsidR="414E44C9">
              <w:t>solutions</w:t>
            </w:r>
            <w:r w:rsidR="26B0F6B9">
              <w:t>.</w:t>
            </w:r>
          </w:p>
          <w:p w14:paraId="42E1687F" w14:textId="57C5C2D1" w:rsidR="0061576D" w:rsidRPr="0028775E" w:rsidRDefault="414E44C9" w:rsidP="0028775E">
            <w:pPr>
              <w:pStyle w:val="ListBullet"/>
              <w:rPr>
                <w:rFonts w:eastAsia="Calibri"/>
              </w:rPr>
            </w:pPr>
            <w:r w:rsidRPr="293C40B7">
              <w:rPr>
                <w:rFonts w:eastAsia="Calibri"/>
              </w:rPr>
              <w:t>Challenge students to o</w:t>
            </w:r>
            <w:r w:rsidR="76A5E103" w:rsidRPr="293C40B7">
              <w:rPr>
                <w:rFonts w:eastAsia="Calibri"/>
              </w:rPr>
              <w:t xml:space="preserve">rder </w:t>
            </w:r>
            <w:r w:rsidRPr="293C40B7">
              <w:rPr>
                <w:rFonts w:eastAsia="Calibri"/>
              </w:rPr>
              <w:t xml:space="preserve">their </w:t>
            </w:r>
            <w:r w:rsidR="76A5E103" w:rsidRPr="293C40B7">
              <w:rPr>
                <w:rFonts w:eastAsia="Calibri"/>
              </w:rPr>
              <w:t xml:space="preserve">decimals and fractions </w:t>
            </w:r>
            <w:r w:rsidR="444F2501" w:rsidRPr="293C40B7">
              <w:rPr>
                <w:rFonts w:eastAsia="Calibri"/>
              </w:rPr>
              <w:t xml:space="preserve">from </w:t>
            </w:r>
            <w:hyperlink w:anchor="_Resource_17:_Linear">
              <w:r w:rsidR="00A42809">
                <w:rPr>
                  <w:rStyle w:val="Hyperlink"/>
                  <w:rFonts w:eastAsia="Calibri"/>
                </w:rPr>
                <w:t>Resource 14 – linear model 2</w:t>
              </w:r>
            </w:hyperlink>
            <w:r w:rsidR="65604B1A" w:rsidRPr="293C40B7">
              <w:rPr>
                <w:rFonts w:eastAsia="Calibri"/>
              </w:rPr>
              <w:t xml:space="preserve"> </w:t>
            </w:r>
            <w:r w:rsidR="76A5E103" w:rsidRPr="293C40B7">
              <w:rPr>
                <w:rFonts w:eastAsia="Calibri"/>
              </w:rPr>
              <w:t>on a number line.</w:t>
            </w:r>
          </w:p>
        </w:tc>
      </w:tr>
    </w:tbl>
    <w:p w14:paraId="014258C3" w14:textId="2151AABE" w:rsidR="0061576D" w:rsidRDefault="0061576D" w:rsidP="00DC44B3">
      <w:pPr>
        <w:pStyle w:val="Heading2"/>
      </w:pPr>
      <w:bookmarkStart w:id="84" w:name="_Toc146283772"/>
      <w:bookmarkStart w:id="85" w:name="_Toc150249141"/>
      <w:r w:rsidRPr="3764BECC">
        <w:rPr>
          <w:rFonts w:eastAsia="Arial"/>
        </w:rPr>
        <w:t xml:space="preserve">Consolidation and meaningful practice – </w:t>
      </w:r>
      <w:r w:rsidR="28C01888" w:rsidRPr="24F25CA8">
        <w:rPr>
          <w:rFonts w:eastAsia="Arial"/>
        </w:rPr>
        <w:t>20</w:t>
      </w:r>
      <w:r w:rsidRPr="24F25CA8">
        <w:rPr>
          <w:rFonts w:eastAsia="Arial"/>
        </w:rPr>
        <w:t xml:space="preserve"> minutes</w:t>
      </w:r>
      <w:bookmarkEnd w:id="84"/>
      <w:bookmarkEnd w:id="85"/>
    </w:p>
    <w:p w14:paraId="1165FAC6" w14:textId="45833D30" w:rsidR="002C39BD" w:rsidRDefault="32CBE24E" w:rsidP="00AA38BF">
      <w:pPr>
        <w:pStyle w:val="ListNumber"/>
      </w:pPr>
      <w:r>
        <w:t xml:space="preserve">Display </w:t>
      </w:r>
      <w:hyperlink w:anchor="_Resource_18:_The">
        <w:r w:rsidR="00A42809">
          <w:rPr>
            <w:rStyle w:val="Hyperlink"/>
          </w:rPr>
          <w:t>Resource 15 – the vault</w:t>
        </w:r>
      </w:hyperlink>
      <w:r w:rsidR="14148499">
        <w:t>.</w:t>
      </w:r>
    </w:p>
    <w:p w14:paraId="37B4D714" w14:textId="3EED358B" w:rsidR="32CBE24E" w:rsidRPr="00AA38BF" w:rsidRDefault="002C39BD" w:rsidP="00AA38BF">
      <w:pPr>
        <w:pStyle w:val="ListNumber"/>
      </w:pPr>
      <w:r>
        <w:t>R</w:t>
      </w:r>
      <w:r w:rsidR="32CBE24E" w:rsidRPr="00AA38BF">
        <w:t>ead the scenario aloud to the class.</w:t>
      </w:r>
    </w:p>
    <w:p w14:paraId="2108F9E2" w14:textId="1778264D" w:rsidR="32CBE24E" w:rsidRPr="00AA38BF" w:rsidRDefault="32CBE24E" w:rsidP="00AA38BF">
      <w:pPr>
        <w:pStyle w:val="ListNumber"/>
      </w:pPr>
      <w:r w:rsidRPr="24F25CA8">
        <w:t xml:space="preserve">Explain that </w:t>
      </w:r>
      <w:r w:rsidR="3432424C">
        <w:t>students</w:t>
      </w:r>
      <w:r w:rsidRPr="24F25CA8">
        <w:t xml:space="preserve"> will need to find the equivalent decimal notation to the fractional notation they have been provided.</w:t>
      </w:r>
    </w:p>
    <w:p w14:paraId="751A1B75" w14:textId="4142487F" w:rsidR="32CBE24E" w:rsidRPr="00AA38BF" w:rsidRDefault="32CBE24E" w:rsidP="00AA38BF">
      <w:pPr>
        <w:pStyle w:val="ListNumber"/>
      </w:pPr>
      <w:r w:rsidRPr="24F25CA8">
        <w:t>In pairs, students work together to solve the code.</w:t>
      </w:r>
    </w:p>
    <w:p w14:paraId="5613589F" w14:textId="2B06331B" w:rsidR="32CBE24E" w:rsidRDefault="32CBE24E" w:rsidP="24F25CA8">
      <w:pPr>
        <w:pStyle w:val="FeatureBox"/>
        <w:rPr>
          <w:rFonts w:eastAsia="Calibri"/>
        </w:rPr>
      </w:pPr>
      <w:r w:rsidRPr="24F25CA8">
        <w:rPr>
          <w:b/>
          <w:bCs/>
        </w:rPr>
        <w:t>Note:</w:t>
      </w:r>
      <w:r w:rsidRPr="24F25CA8">
        <w:t xml:space="preserve"> </w:t>
      </w:r>
      <w:r w:rsidR="00F464D2">
        <w:t>t</w:t>
      </w:r>
      <w:r w:rsidRPr="24F25CA8">
        <w:t>he answer to the code is 010509025075131172405. Students needs to convert the fractions to decimals and then remove the decimal point to crack the code and unlock the app.</w:t>
      </w:r>
    </w:p>
    <w:p w14:paraId="69327E35" w14:textId="1D4C298B" w:rsidR="32CBE24E" w:rsidRPr="00AA38BF" w:rsidRDefault="32CBE24E" w:rsidP="00AA38BF">
      <w:pPr>
        <w:pStyle w:val="ListNumber"/>
      </w:pPr>
      <w:r w:rsidRPr="24F25CA8">
        <w:t>Ask students:</w:t>
      </w:r>
    </w:p>
    <w:p w14:paraId="00857070" w14:textId="28139403" w:rsidR="32CBE24E" w:rsidRDefault="32CBE24E" w:rsidP="00F464D2">
      <w:pPr>
        <w:pStyle w:val="ListBullet"/>
        <w:ind w:left="1134"/>
        <w:rPr>
          <w:rFonts w:eastAsia="Calibri"/>
        </w:rPr>
      </w:pPr>
      <w:r>
        <w:t>What strategy did you use to solve the code?</w:t>
      </w:r>
    </w:p>
    <w:p w14:paraId="5885EF7E" w14:textId="77777777" w:rsidR="00637442" w:rsidRPr="00637442" w:rsidRDefault="32CBE24E" w:rsidP="0061576D">
      <w:pPr>
        <w:pStyle w:val="ListBullet"/>
        <w:ind w:left="1134"/>
        <w:rPr>
          <w:rFonts w:eastAsia="Calibri"/>
        </w:rPr>
      </w:pPr>
      <w:r>
        <w:t>What mathematical knowledge did you need to know to complete this activity?</w:t>
      </w:r>
    </w:p>
    <w:p w14:paraId="37218CAE" w14:textId="3A6F3D0D" w:rsidR="0061576D" w:rsidRPr="00637442" w:rsidRDefault="0061576D" w:rsidP="00637442">
      <w:pPr>
        <w:rPr>
          <w:rFonts w:eastAsia="Calibri"/>
        </w:rPr>
      </w:pPr>
      <w:r w:rsidRPr="00637442">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79B70489"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1D1ED305" w14:textId="77777777" w:rsidR="0061576D" w:rsidRDefault="0061576D" w:rsidP="00DC1A9F">
            <w:pPr>
              <w:rPr>
                <w:rFonts w:eastAsia="Arial"/>
              </w:rPr>
            </w:pPr>
            <w:r w:rsidRPr="3764BECC">
              <w:rPr>
                <w:rFonts w:eastAsia="Arial"/>
              </w:rPr>
              <w:t>Assessment opportunities</w:t>
            </w:r>
          </w:p>
        </w:tc>
        <w:tc>
          <w:tcPr>
            <w:tcW w:w="7280" w:type="dxa"/>
          </w:tcPr>
          <w:p w14:paraId="42921832" w14:textId="77777777" w:rsidR="0061576D" w:rsidRDefault="0061576D" w:rsidP="00DC1A9F">
            <w:pPr>
              <w:rPr>
                <w:rFonts w:eastAsia="Arial"/>
              </w:rPr>
            </w:pPr>
            <w:r w:rsidRPr="3764BECC">
              <w:rPr>
                <w:rFonts w:eastAsia="Arial"/>
              </w:rPr>
              <w:t>Links</w:t>
            </w:r>
          </w:p>
        </w:tc>
      </w:tr>
      <w:tr w:rsidR="0061576D" w14:paraId="0F93F582"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7D35FBD2" w14:textId="77777777" w:rsidR="0061576D" w:rsidRDefault="0061576D" w:rsidP="00DC1A9F">
            <w:pPr>
              <w:rPr>
                <w:rFonts w:eastAsia="Arial"/>
              </w:rPr>
            </w:pPr>
            <w:r w:rsidRPr="3764BECC">
              <w:rPr>
                <w:rFonts w:eastAsia="Arial"/>
              </w:rPr>
              <w:t>What to look for:</w:t>
            </w:r>
          </w:p>
          <w:p w14:paraId="2043154B" w14:textId="1D30300A" w:rsidR="0061576D" w:rsidRDefault="0061576D" w:rsidP="24F25CA8">
            <w:pPr>
              <w:pStyle w:val="ListBullet"/>
              <w:rPr>
                <w:rFonts w:eastAsia="Calibri"/>
                <w:b/>
                <w:bCs/>
              </w:rPr>
            </w:pPr>
            <w:r w:rsidRPr="293C40B7">
              <w:rPr>
                <w:rFonts w:eastAsia="Arial"/>
              </w:rPr>
              <w:t xml:space="preserve">Can students </w:t>
            </w:r>
            <w:r w:rsidR="6312F0F6" w:rsidRPr="293C40B7">
              <w:rPr>
                <w:rFonts w:eastAsia="Arial"/>
              </w:rPr>
              <w:t xml:space="preserve">represent decimals as an equivalent fraction? </w:t>
            </w:r>
            <w:r w:rsidR="6312F0F6" w:rsidRPr="293C40B7">
              <w:rPr>
                <w:rFonts w:eastAsia="Arial"/>
                <w:b/>
                <w:bCs/>
              </w:rPr>
              <w:t>[</w:t>
            </w:r>
            <w:r w:rsidR="6312F0F6" w:rsidRPr="293C40B7">
              <w:rPr>
                <w:b/>
                <w:bCs/>
              </w:rPr>
              <w:t>MA0-WM-01,</w:t>
            </w:r>
            <w:r w:rsidR="6312F0F6" w:rsidRPr="293C40B7">
              <w:rPr>
                <w:rFonts w:eastAsia="Arial"/>
                <w:b/>
                <w:bCs/>
              </w:rPr>
              <w:t xml:space="preserve"> MA2-RN-02]</w:t>
            </w:r>
          </w:p>
          <w:p w14:paraId="7F7B448A" w14:textId="690BFA36" w:rsidR="0061576D" w:rsidRDefault="6312F0F6" w:rsidP="00DC1A9F">
            <w:pPr>
              <w:pStyle w:val="ListBullet"/>
              <w:rPr>
                <w:rFonts w:eastAsia="Calibri"/>
              </w:rPr>
            </w:pPr>
            <w:r>
              <w:t xml:space="preserve">Can students apply place value knowledge to investigate a problem? </w:t>
            </w:r>
            <w:r w:rsidRPr="293C40B7">
              <w:rPr>
                <w:b/>
                <w:bCs/>
              </w:rPr>
              <w:t xml:space="preserve">[MA0-WM-01, </w:t>
            </w:r>
            <w:r w:rsidRPr="293C40B7">
              <w:rPr>
                <w:rFonts w:eastAsia="Arial"/>
                <w:b/>
                <w:bCs/>
              </w:rPr>
              <w:t>MA2-RN-02</w:t>
            </w:r>
            <w:r w:rsidRPr="293C40B7">
              <w:rPr>
                <w:b/>
                <w:bCs/>
              </w:rPr>
              <w:t>]</w:t>
            </w:r>
          </w:p>
        </w:tc>
        <w:tc>
          <w:tcPr>
            <w:tcW w:w="7280" w:type="dxa"/>
          </w:tcPr>
          <w:p w14:paraId="370158D2" w14:textId="77777777" w:rsidR="0061576D" w:rsidRDefault="0061576D" w:rsidP="00DC1A9F">
            <w:pPr>
              <w:rPr>
                <w:rFonts w:eastAsia="Arial"/>
              </w:rPr>
            </w:pPr>
            <w:r w:rsidRPr="3764BECC">
              <w:rPr>
                <w:rFonts w:eastAsia="Arial"/>
              </w:rPr>
              <w:t xml:space="preserve">Links to </w:t>
            </w:r>
            <w:hyperlink r:id="rId48">
              <w:r w:rsidRPr="3764BECC">
                <w:rPr>
                  <w:rStyle w:val="Hyperlink"/>
                  <w:rFonts w:eastAsia="Arial"/>
                </w:rPr>
                <w:t>National Numeracy Learning Progressions</w:t>
              </w:r>
            </w:hyperlink>
            <w:r w:rsidRPr="3764BECC">
              <w:rPr>
                <w:rFonts w:eastAsia="Arial"/>
              </w:rPr>
              <w:t xml:space="preserve"> (NNLP):</w:t>
            </w:r>
          </w:p>
          <w:p w14:paraId="49B93F57" w14:textId="36F66E0C" w:rsidR="0061576D" w:rsidRDefault="00615F2D" w:rsidP="00DC1A9F">
            <w:pPr>
              <w:pStyle w:val="ListBullet"/>
              <w:rPr>
                <w:rFonts w:eastAsia="Arial"/>
              </w:rPr>
            </w:pPr>
            <w:r>
              <w:rPr>
                <w:rFonts w:eastAsia="Arial"/>
              </w:rPr>
              <w:t>InF6</w:t>
            </w:r>
            <w:r w:rsidR="00C64CE8">
              <w:rPr>
                <w:rFonts w:eastAsia="Arial"/>
              </w:rPr>
              <w:t>, InF7</w:t>
            </w:r>
            <w:r>
              <w:rPr>
                <w:rFonts w:eastAsia="Arial"/>
              </w:rPr>
              <w:t>.</w:t>
            </w:r>
          </w:p>
          <w:p w14:paraId="62BFB848" w14:textId="45191E10" w:rsidR="0061576D" w:rsidRDefault="0061576D" w:rsidP="00DC1A9F">
            <w:pPr>
              <w:rPr>
                <w:rFonts w:eastAsia="Arial"/>
              </w:rPr>
            </w:pPr>
            <w:r w:rsidRPr="3764BECC">
              <w:rPr>
                <w:rFonts w:eastAsia="Arial"/>
              </w:rPr>
              <w:t xml:space="preserve">Links to suggested </w:t>
            </w:r>
            <w:hyperlink r:id="rId49">
              <w:r w:rsidRPr="3764BECC">
                <w:rPr>
                  <w:rStyle w:val="Hyperlink"/>
                  <w:rFonts w:eastAsia="Arial"/>
                </w:rPr>
                <w:t>Interview for Student Reasoning</w:t>
              </w:r>
            </w:hyperlink>
            <w:r w:rsidRPr="3764BECC">
              <w:rPr>
                <w:rFonts w:eastAsia="Arial"/>
              </w:rPr>
              <w:t xml:space="preserve"> (IfSR) tasks:</w:t>
            </w:r>
          </w:p>
          <w:p w14:paraId="52FB590C" w14:textId="533D8C99" w:rsidR="0061576D" w:rsidRPr="00B66947" w:rsidRDefault="0061576D" w:rsidP="00B66947">
            <w:pPr>
              <w:pStyle w:val="ListBullet"/>
              <w:rPr>
                <w:rFonts w:eastAsia="Arial"/>
              </w:rPr>
            </w:pPr>
            <w:r w:rsidRPr="293C40B7">
              <w:rPr>
                <w:rFonts w:eastAsia="Arial"/>
                <w:b/>
                <w:bCs/>
              </w:rPr>
              <w:t>IfSR-</w:t>
            </w:r>
            <w:r w:rsidR="00CB14D2">
              <w:rPr>
                <w:rFonts w:eastAsia="Arial"/>
                <w:b/>
                <w:bCs/>
              </w:rPr>
              <w:t>PT</w:t>
            </w:r>
            <w:r w:rsidRPr="293C40B7">
              <w:rPr>
                <w:rFonts w:eastAsia="Arial"/>
              </w:rPr>
              <w:t xml:space="preserve">: </w:t>
            </w:r>
            <w:r w:rsidR="00CB14D2">
              <w:rPr>
                <w:rFonts w:eastAsia="Arial"/>
              </w:rPr>
              <w:t>2A.10.</w:t>
            </w:r>
          </w:p>
        </w:tc>
      </w:tr>
    </w:tbl>
    <w:p w14:paraId="5D300F1E" w14:textId="77777777" w:rsidR="00256E2D" w:rsidRPr="00256E2D" w:rsidRDefault="00256E2D" w:rsidP="00256E2D">
      <w:bookmarkStart w:id="86" w:name="_Lesson_7"/>
      <w:bookmarkEnd w:id="86"/>
      <w:r w:rsidRPr="00256E2D">
        <w:br w:type="page"/>
      </w:r>
    </w:p>
    <w:p w14:paraId="7E9EFF39" w14:textId="4DDE1DF5" w:rsidR="0061576D" w:rsidRDefault="0061576D" w:rsidP="002C26A3">
      <w:pPr>
        <w:pStyle w:val="Heading1"/>
      </w:pPr>
      <w:bookmarkStart w:id="87" w:name="_Lesson_7_1"/>
      <w:bookmarkStart w:id="88" w:name="_Toc146283773"/>
      <w:bookmarkStart w:id="89" w:name="_Toc150249142"/>
      <w:bookmarkEnd w:id="87"/>
      <w:r w:rsidRPr="3764BECC">
        <w:t>Lesson 7</w:t>
      </w:r>
      <w:bookmarkEnd w:id="88"/>
      <w:bookmarkEnd w:id="89"/>
    </w:p>
    <w:p w14:paraId="34B22C30" w14:textId="3DA3C165" w:rsidR="00DD3217" w:rsidRPr="00DD3217" w:rsidRDefault="00DD3217" w:rsidP="0055674F">
      <w:pPr>
        <w:pStyle w:val="FeatureBox3"/>
      </w:pPr>
      <w:r w:rsidRPr="3764BECC">
        <w:rPr>
          <w:b/>
        </w:rPr>
        <w:t>Core concept</w:t>
      </w:r>
      <w:r w:rsidRPr="3764BECC">
        <w:t xml:space="preserve">: </w:t>
      </w:r>
      <w:r w:rsidR="00256E2D">
        <w:t>p</w:t>
      </w:r>
      <w:r w:rsidR="00154DE9" w:rsidRPr="3764BECC">
        <w:t>artitioning into place value parts helps model addition and subtraction</w:t>
      </w:r>
      <w:r w:rsidRPr="3764BECC">
        <w:t>.</w:t>
      </w:r>
    </w:p>
    <w:p w14:paraId="3255F84B" w14:textId="1744571B" w:rsidR="0061576D" w:rsidRDefault="0061576D" w:rsidP="00DC44B3">
      <w:pPr>
        <w:pStyle w:val="Heading2"/>
      </w:pPr>
      <w:bookmarkStart w:id="90" w:name="_Toc146283774"/>
      <w:bookmarkStart w:id="91" w:name="_Toc150249143"/>
      <w:r w:rsidRPr="3764BECC">
        <w:rPr>
          <w:rFonts w:eastAsia="Arial"/>
        </w:rPr>
        <w:t>Daily number sense</w:t>
      </w:r>
      <w:r w:rsidR="000E396D">
        <w:rPr>
          <w:rFonts w:eastAsia="Arial"/>
        </w:rPr>
        <w:t xml:space="preserve"> –</w:t>
      </w:r>
      <w:r w:rsidRPr="3764BECC">
        <w:rPr>
          <w:rFonts w:eastAsia="Arial"/>
        </w:rPr>
        <w:t xml:space="preserve"> </w:t>
      </w:r>
      <w:r w:rsidR="006E748B">
        <w:rPr>
          <w:rFonts w:eastAsia="Arial"/>
        </w:rPr>
        <w:t>t</w:t>
      </w:r>
      <w:r w:rsidR="237F8813" w:rsidRPr="60CC6599">
        <w:rPr>
          <w:rFonts w:eastAsia="Arial"/>
        </w:rPr>
        <w:t>arget</w:t>
      </w:r>
      <w:r w:rsidRPr="3764BECC">
        <w:rPr>
          <w:rFonts w:eastAsia="Arial"/>
        </w:rPr>
        <w:t xml:space="preserve"> number</w:t>
      </w:r>
      <w:r w:rsidR="237F8813" w:rsidRPr="60CC6599">
        <w:rPr>
          <w:rFonts w:eastAsia="Arial"/>
        </w:rPr>
        <w:t xml:space="preserve"> sentence</w:t>
      </w:r>
      <w:r w:rsidRPr="60CC6599">
        <w:rPr>
          <w:rFonts w:eastAsia="Arial"/>
        </w:rPr>
        <w:t xml:space="preserve"> – </w:t>
      </w:r>
      <w:r w:rsidR="07CBAEEE" w:rsidRPr="60CC6599">
        <w:rPr>
          <w:rFonts w:eastAsia="Arial"/>
        </w:rPr>
        <w:t>10</w:t>
      </w:r>
      <w:r w:rsidRPr="3764BECC">
        <w:rPr>
          <w:rFonts w:eastAsia="Arial"/>
        </w:rPr>
        <w:t xml:space="preserve"> minutes</w:t>
      </w:r>
      <w:bookmarkEnd w:id="90"/>
      <w:bookmarkEnd w:id="91"/>
    </w:p>
    <w:p w14:paraId="27231A55" w14:textId="77777777" w:rsidR="0061576D" w:rsidRDefault="0061576D" w:rsidP="0061576D">
      <w:pPr>
        <w:rPr>
          <w:rFonts w:eastAsia="Arial"/>
        </w:rPr>
      </w:pPr>
      <w:r w:rsidRPr="3764BECC">
        <w:rPr>
          <w:rFonts w:eastAsia="Arial"/>
        </w:rP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61576D" w14:paraId="5C358EDD"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08B5F47E" w14:textId="77777777" w:rsidR="0061576D" w:rsidRDefault="0061576D" w:rsidP="00DC1A9F">
            <w:pPr>
              <w:rPr>
                <w:rFonts w:eastAsia="Arial"/>
              </w:rPr>
            </w:pPr>
            <w:r w:rsidRPr="3764BECC">
              <w:rPr>
                <w:rFonts w:eastAsia="Arial"/>
              </w:rPr>
              <w:t>Daily number sense learning intention</w:t>
            </w:r>
          </w:p>
        </w:tc>
        <w:tc>
          <w:tcPr>
            <w:tcW w:w="7280" w:type="dxa"/>
          </w:tcPr>
          <w:p w14:paraId="47712F6F" w14:textId="77777777" w:rsidR="0061576D" w:rsidRDefault="0061576D" w:rsidP="00DC1A9F">
            <w:pPr>
              <w:rPr>
                <w:rFonts w:eastAsia="Arial"/>
              </w:rPr>
            </w:pPr>
            <w:r w:rsidRPr="3764BECC">
              <w:rPr>
                <w:rFonts w:eastAsia="Arial"/>
              </w:rPr>
              <w:t>Daily number sense success criteria</w:t>
            </w:r>
          </w:p>
        </w:tc>
      </w:tr>
      <w:tr w:rsidR="0061576D" w14:paraId="67074B42"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0DB69073" w14:textId="77777777" w:rsidR="0061576D" w:rsidRDefault="0061576D" w:rsidP="00DC1A9F">
            <w:pPr>
              <w:rPr>
                <w:rFonts w:eastAsia="Arial"/>
              </w:rPr>
            </w:pPr>
            <w:r w:rsidRPr="3764BECC">
              <w:rPr>
                <w:rFonts w:eastAsia="Arial"/>
              </w:rPr>
              <w:t>Students are learning to:</w:t>
            </w:r>
          </w:p>
          <w:p w14:paraId="2FD04F4A" w14:textId="2935055C" w:rsidR="0061576D" w:rsidRDefault="4EB18936" w:rsidP="00DC1A9F">
            <w:pPr>
              <w:pStyle w:val="ListBullet"/>
              <w:rPr>
                <w:rFonts w:eastAsia="Arial"/>
              </w:rPr>
            </w:pPr>
            <w:r w:rsidRPr="293C40B7">
              <w:rPr>
                <w:rFonts w:eastAsia="Arial"/>
              </w:rPr>
              <w:t>use the principle of equality</w:t>
            </w:r>
            <w:r w:rsidR="0061576D" w:rsidRPr="293C40B7">
              <w:rPr>
                <w:rFonts w:eastAsia="Arial"/>
              </w:rPr>
              <w:t>.</w:t>
            </w:r>
          </w:p>
        </w:tc>
        <w:tc>
          <w:tcPr>
            <w:tcW w:w="7280" w:type="dxa"/>
          </w:tcPr>
          <w:p w14:paraId="657E969C" w14:textId="77777777" w:rsidR="0061576D" w:rsidRDefault="0061576D" w:rsidP="00DC1A9F">
            <w:pPr>
              <w:rPr>
                <w:rFonts w:eastAsia="Arial"/>
              </w:rPr>
            </w:pPr>
            <w:r w:rsidRPr="3764BECC">
              <w:rPr>
                <w:rFonts w:eastAsia="Arial"/>
              </w:rPr>
              <w:t>Students can:</w:t>
            </w:r>
          </w:p>
          <w:p w14:paraId="77031E19" w14:textId="5ACF5F9E" w:rsidR="0061576D" w:rsidRDefault="0C356DD3" w:rsidP="00DC1A9F">
            <w:pPr>
              <w:pStyle w:val="ListBullet"/>
              <w:rPr>
                <w:rFonts w:eastAsia="Arial"/>
              </w:rPr>
            </w:pPr>
            <w:r w:rsidRPr="293C40B7">
              <w:rPr>
                <w:rFonts w:eastAsia="Arial"/>
              </w:rPr>
              <w:t>recognise that the equals sign means ‘the same as’</w:t>
            </w:r>
          </w:p>
          <w:p w14:paraId="263E2A57" w14:textId="7488BBC4" w:rsidR="0061576D" w:rsidRDefault="0C356DD3" w:rsidP="60CC6599">
            <w:pPr>
              <w:pStyle w:val="ListBullet"/>
              <w:rPr>
                <w:rFonts w:eastAsia="Calibri"/>
              </w:rPr>
            </w:pPr>
            <w:r w:rsidRPr="293C40B7">
              <w:rPr>
                <w:rFonts w:eastAsia="Calibri"/>
              </w:rPr>
              <w:t>identify equal differences in number sentences</w:t>
            </w:r>
          </w:p>
          <w:p w14:paraId="4464B883" w14:textId="4F98C118" w:rsidR="0061576D" w:rsidRDefault="0C356DD3" w:rsidP="00DC1A9F">
            <w:pPr>
              <w:pStyle w:val="ListBullet"/>
              <w:rPr>
                <w:rFonts w:eastAsia="Calibri"/>
              </w:rPr>
            </w:pPr>
            <w:r w:rsidRPr="293C40B7">
              <w:rPr>
                <w:rFonts w:eastAsia="Calibri"/>
              </w:rPr>
              <w:t>provide more than one correct answer to a number sentence.</w:t>
            </w:r>
          </w:p>
        </w:tc>
      </w:tr>
    </w:tbl>
    <w:p w14:paraId="490285E2" w14:textId="070FD793" w:rsidR="5B1E277D" w:rsidRDefault="5B1E277D" w:rsidP="60CC6599">
      <w:pPr>
        <w:pStyle w:val="FeatureBox"/>
      </w:pPr>
      <w:bookmarkStart w:id="92" w:name="_Hlk149833735"/>
      <w:r w:rsidRPr="002F28A2">
        <w:t>This activity is an adap</w:t>
      </w:r>
      <w:r w:rsidR="003F0858">
        <w:t>ta</w:t>
      </w:r>
      <w:r w:rsidRPr="002F28A2">
        <w:t>tion of ‘</w:t>
      </w:r>
      <w:hyperlink r:id="rId50" w:history="1">
        <w:r w:rsidRPr="002F28A2">
          <w:rPr>
            <w:rStyle w:val="Hyperlink"/>
          </w:rPr>
          <w:t>Target number</w:t>
        </w:r>
      </w:hyperlink>
      <w:r w:rsidRPr="002F28A2">
        <w:t xml:space="preserve">’ from </w:t>
      </w:r>
      <w:hyperlink r:id="rId51">
        <w:r w:rsidRPr="002F28A2">
          <w:rPr>
            <w:rStyle w:val="Hyperlink"/>
          </w:rPr>
          <w:t>Math for love</w:t>
        </w:r>
      </w:hyperlink>
      <w:r w:rsidR="009419E5" w:rsidRPr="009419E5">
        <w:t xml:space="preserve"> by Finkel</w:t>
      </w:r>
      <w:bookmarkEnd w:id="92"/>
      <w:r w:rsidRPr="002F28A2">
        <w:t>.</w:t>
      </w:r>
    </w:p>
    <w:p w14:paraId="1DDF22BB" w14:textId="6D3BE143" w:rsidR="0061576D" w:rsidRDefault="64E9DEBB" w:rsidP="0055674F">
      <w:pPr>
        <w:pStyle w:val="ListNumber"/>
        <w:numPr>
          <w:ilvl w:val="0"/>
          <w:numId w:val="10"/>
        </w:numPr>
        <w:rPr>
          <w:rFonts w:eastAsia="Arial"/>
        </w:rPr>
      </w:pPr>
      <w:r w:rsidRPr="68A04D16">
        <w:rPr>
          <w:rFonts w:eastAsia="Arial"/>
        </w:rPr>
        <w:t>W</w:t>
      </w:r>
      <w:r w:rsidR="00C24EB9" w:rsidRPr="68A04D16">
        <w:rPr>
          <w:rFonts w:eastAsia="Arial"/>
        </w:rPr>
        <w:t>rite</w:t>
      </w:r>
      <w:r w:rsidR="00C24EB9" w:rsidRPr="60CC6599">
        <w:rPr>
          <w:rFonts w:eastAsia="Arial"/>
        </w:rPr>
        <w:t xml:space="preserve"> a target </w:t>
      </w:r>
      <w:r w:rsidR="2D3BD502" w:rsidRPr="60CC6599">
        <w:rPr>
          <w:rFonts w:eastAsia="Arial"/>
        </w:rPr>
        <w:t>number sentence</w:t>
      </w:r>
      <w:r w:rsidR="00C24EB9" w:rsidRPr="60CC6599">
        <w:rPr>
          <w:rFonts w:eastAsia="Arial"/>
        </w:rPr>
        <w:t xml:space="preserve"> on the board.</w:t>
      </w:r>
    </w:p>
    <w:p w14:paraId="14442E29" w14:textId="044B988C" w:rsidR="0061576D" w:rsidRDefault="43106453" w:rsidP="0061576D">
      <w:pPr>
        <w:pStyle w:val="ListNumber"/>
        <w:rPr>
          <w:rFonts w:eastAsia="Arial"/>
        </w:rPr>
      </w:pPr>
      <w:r w:rsidRPr="60CC6599">
        <w:rPr>
          <w:rFonts w:eastAsia="Arial"/>
        </w:rPr>
        <w:t xml:space="preserve">Using whiteboards, students write down as many different number sentences </w:t>
      </w:r>
      <w:r w:rsidR="2CBFC5D7" w:rsidRPr="68A04D16">
        <w:rPr>
          <w:rFonts w:eastAsia="Arial"/>
        </w:rPr>
        <w:t xml:space="preserve">as they can </w:t>
      </w:r>
      <w:r w:rsidRPr="60CC6599">
        <w:rPr>
          <w:rFonts w:eastAsia="Arial"/>
        </w:rPr>
        <w:t>that have the</w:t>
      </w:r>
      <w:r w:rsidR="00454CF5" w:rsidRPr="60CC6599">
        <w:rPr>
          <w:rFonts w:eastAsia="Arial"/>
        </w:rPr>
        <w:t xml:space="preserve"> same answer as the</w:t>
      </w:r>
      <w:r w:rsidRPr="60CC6599">
        <w:rPr>
          <w:rFonts w:eastAsia="Arial"/>
        </w:rPr>
        <w:t xml:space="preserve"> target number </w:t>
      </w:r>
      <w:r w:rsidR="73ABE612" w:rsidRPr="60CC6599">
        <w:rPr>
          <w:rFonts w:eastAsia="Arial"/>
        </w:rPr>
        <w:t>sentence</w:t>
      </w:r>
      <w:r w:rsidRPr="60CC6599">
        <w:rPr>
          <w:rFonts w:eastAsia="Arial"/>
        </w:rPr>
        <w:t xml:space="preserve">. </w:t>
      </w:r>
      <w:r w:rsidR="47FA6137" w:rsidRPr="68A04D16">
        <w:rPr>
          <w:rFonts w:eastAsia="Arial"/>
        </w:rPr>
        <w:t>Students</w:t>
      </w:r>
      <w:r w:rsidRPr="60CC6599">
        <w:rPr>
          <w:rFonts w:eastAsia="Arial"/>
        </w:rPr>
        <w:t xml:space="preserve"> must </w:t>
      </w:r>
      <w:r w:rsidR="3F79B32F" w:rsidRPr="60CC6599">
        <w:rPr>
          <w:rFonts w:eastAsia="Arial"/>
        </w:rPr>
        <w:t xml:space="preserve">write </w:t>
      </w:r>
      <w:r w:rsidR="38AD2480" w:rsidRPr="68A04D16">
        <w:rPr>
          <w:rFonts w:eastAsia="Arial"/>
        </w:rPr>
        <w:t>number sentences</w:t>
      </w:r>
      <w:r w:rsidR="3F79B32F" w:rsidRPr="60CC6599">
        <w:rPr>
          <w:rFonts w:eastAsia="Arial"/>
        </w:rPr>
        <w:t xml:space="preserve"> to identify equal differences</w:t>
      </w:r>
      <w:r w:rsidRPr="60CC6599">
        <w:rPr>
          <w:rFonts w:eastAsia="Arial"/>
        </w:rPr>
        <w:t xml:space="preserve">. For example, </w:t>
      </w:r>
      <w:r w:rsidR="2A016D43" w:rsidRPr="60CC6599">
        <w:rPr>
          <w:rFonts w:eastAsia="Arial"/>
        </w:rPr>
        <w:t>46</w:t>
      </w:r>
      <w:r w:rsidR="48046B41" w:rsidRPr="68A04D16">
        <w:rPr>
          <w:rFonts w:eastAsia="Arial"/>
        </w:rPr>
        <w:t xml:space="preserve"> </w:t>
      </w:r>
      <w:r w:rsidR="2A016D43" w:rsidRPr="68A04D16">
        <w:rPr>
          <w:rFonts w:eastAsia="Arial"/>
        </w:rPr>
        <w:t>+</w:t>
      </w:r>
      <w:r w:rsidR="48046B41" w:rsidRPr="68A04D16">
        <w:rPr>
          <w:rFonts w:eastAsia="Arial"/>
        </w:rPr>
        <w:t xml:space="preserve"> </w:t>
      </w:r>
      <w:r w:rsidR="2A016D43" w:rsidRPr="60CC6599">
        <w:rPr>
          <w:rFonts w:eastAsia="Arial"/>
        </w:rPr>
        <w:t>21</w:t>
      </w:r>
      <w:r w:rsidRPr="60CC6599">
        <w:rPr>
          <w:rFonts w:eastAsia="Arial"/>
        </w:rPr>
        <w:t xml:space="preserve"> = 35</w:t>
      </w:r>
      <w:r w:rsidR="1238359D" w:rsidRPr="68A04D16">
        <w:rPr>
          <w:rFonts w:eastAsia="Arial"/>
        </w:rPr>
        <w:t xml:space="preserve"> </w:t>
      </w:r>
      <w:r w:rsidR="6C4F82DD" w:rsidRPr="68A04D16">
        <w:rPr>
          <w:rFonts w:eastAsia="Arial"/>
        </w:rPr>
        <w:t>+</w:t>
      </w:r>
      <w:r w:rsidR="1238359D" w:rsidRPr="68A04D16">
        <w:rPr>
          <w:rFonts w:eastAsia="Arial"/>
        </w:rPr>
        <w:t xml:space="preserve"> </w:t>
      </w:r>
      <w:r w:rsidR="6C4F82DD" w:rsidRPr="60CC6599">
        <w:rPr>
          <w:rFonts w:eastAsia="Arial"/>
        </w:rPr>
        <w:t>32</w:t>
      </w:r>
      <w:r w:rsidRPr="60CC6599">
        <w:rPr>
          <w:rFonts w:eastAsia="Arial"/>
        </w:rPr>
        <w:t>.</w:t>
      </w:r>
    </w:p>
    <w:p w14:paraId="3AC618F8" w14:textId="0B334D69" w:rsidR="49CF751C" w:rsidRDefault="49CF751C" w:rsidP="60CC6599">
      <w:pPr>
        <w:pStyle w:val="ListNumber"/>
        <w:rPr>
          <w:rFonts w:eastAsia="Arial"/>
        </w:rPr>
      </w:pPr>
      <w:r w:rsidRPr="60CC6599">
        <w:rPr>
          <w:rFonts w:eastAsia="Calibri"/>
        </w:rPr>
        <w:t xml:space="preserve">Students </w:t>
      </w:r>
      <w:hyperlink r:id="rId52">
        <w:r w:rsidRPr="60CC6599">
          <w:rPr>
            <w:rStyle w:val="Hyperlink"/>
            <w:rFonts w:eastAsia="Calibri"/>
          </w:rPr>
          <w:t>turn and talk</w:t>
        </w:r>
      </w:hyperlink>
      <w:r w:rsidRPr="60CC6599">
        <w:rPr>
          <w:rFonts w:eastAsia="Calibri"/>
        </w:rPr>
        <w:t xml:space="preserve"> to a partner to share one of their number sentences</w:t>
      </w:r>
      <w:r w:rsidR="69160DB7" w:rsidRPr="68A04D16">
        <w:rPr>
          <w:rFonts w:eastAsia="Calibri"/>
        </w:rPr>
        <w:t>,</w:t>
      </w:r>
      <w:r w:rsidRPr="60CC6599">
        <w:rPr>
          <w:rFonts w:eastAsia="Calibri"/>
        </w:rPr>
        <w:t xml:space="preserve"> describe the strategies they used to create it</w:t>
      </w:r>
      <w:r w:rsidR="00ED56D5">
        <w:rPr>
          <w:rFonts w:eastAsia="Calibri"/>
        </w:rPr>
        <w:t xml:space="preserve"> and how they know it is correct</w:t>
      </w:r>
      <w:r w:rsidRPr="60CC6599">
        <w:rPr>
          <w:rFonts w:eastAsia="Calibri"/>
        </w:rPr>
        <w:t>.</w:t>
      </w:r>
    </w:p>
    <w:p w14:paraId="5224FA48" w14:textId="77777777" w:rsidR="0061576D" w:rsidRDefault="0061576D" w:rsidP="0061576D">
      <w:pPr>
        <w:rPr>
          <w:rFonts w:eastAsia="Arial"/>
        </w:rPr>
      </w:pPr>
      <w:r w:rsidRPr="3764BECC">
        <w:rPr>
          <w:rFonts w:eastAsia="Arial"/>
        </w:rP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6F9C56CF"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6FA27D09" w14:textId="77777777" w:rsidR="0061576D" w:rsidRDefault="0061576D" w:rsidP="00DC1A9F">
            <w:pPr>
              <w:rPr>
                <w:rFonts w:eastAsia="Arial"/>
              </w:rPr>
            </w:pPr>
            <w:r w:rsidRPr="3764BECC">
              <w:rPr>
                <w:rFonts w:eastAsia="Arial"/>
              </w:rPr>
              <w:t>Assessment opportunities</w:t>
            </w:r>
          </w:p>
        </w:tc>
        <w:tc>
          <w:tcPr>
            <w:tcW w:w="7280" w:type="dxa"/>
          </w:tcPr>
          <w:p w14:paraId="47A3BD27" w14:textId="77777777" w:rsidR="0061576D" w:rsidRDefault="0061576D" w:rsidP="00DC1A9F">
            <w:pPr>
              <w:rPr>
                <w:rFonts w:eastAsia="Arial"/>
              </w:rPr>
            </w:pPr>
            <w:r w:rsidRPr="3764BECC">
              <w:rPr>
                <w:rFonts w:eastAsia="Arial"/>
              </w:rPr>
              <w:t>Links</w:t>
            </w:r>
          </w:p>
        </w:tc>
      </w:tr>
      <w:tr w:rsidR="0061576D" w14:paraId="5E2093E0"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5BBB34A4" w14:textId="77777777" w:rsidR="0061576D" w:rsidRDefault="0061576D" w:rsidP="00DC1A9F">
            <w:pPr>
              <w:rPr>
                <w:rFonts w:eastAsia="Arial"/>
              </w:rPr>
            </w:pPr>
            <w:r w:rsidRPr="3764BECC">
              <w:rPr>
                <w:rFonts w:eastAsia="Arial"/>
              </w:rPr>
              <w:t>What to look for:</w:t>
            </w:r>
          </w:p>
          <w:p w14:paraId="69C80FBF" w14:textId="1A12D56C" w:rsidR="0061576D" w:rsidRDefault="170FECBE" w:rsidP="60CC6599">
            <w:pPr>
              <w:pStyle w:val="ListBullet"/>
              <w:rPr>
                <w:rFonts w:eastAsia="Arial"/>
              </w:rPr>
            </w:pPr>
            <w:r w:rsidRPr="293C40B7">
              <w:rPr>
                <w:rFonts w:eastAsia="Arial"/>
              </w:rPr>
              <w:t xml:space="preserve">Can students recognise that the equals sign means ‘the same as’? </w:t>
            </w:r>
            <w:r w:rsidRPr="293C40B7">
              <w:rPr>
                <w:rFonts w:eastAsia="Arial"/>
                <w:b/>
                <w:bCs/>
              </w:rPr>
              <w:t>[MAO-WM-01, MA2-AR-01]</w:t>
            </w:r>
          </w:p>
          <w:p w14:paraId="5F755729" w14:textId="6D09F1BE" w:rsidR="0061576D" w:rsidRDefault="170FECBE" w:rsidP="60CC6599">
            <w:pPr>
              <w:pStyle w:val="ListBullet"/>
              <w:rPr>
                <w:rFonts w:eastAsia="Arial"/>
              </w:rPr>
            </w:pPr>
            <w:r w:rsidRPr="293C40B7">
              <w:rPr>
                <w:rFonts w:eastAsia="Calibri"/>
              </w:rPr>
              <w:t xml:space="preserve">Can students identify equal differences in number sentences? </w:t>
            </w:r>
            <w:r w:rsidRPr="293C40B7">
              <w:rPr>
                <w:rFonts w:eastAsia="Arial"/>
                <w:b/>
                <w:bCs/>
              </w:rPr>
              <w:t>[MAO-WM-01, MA2-AR-01]</w:t>
            </w:r>
          </w:p>
          <w:p w14:paraId="0D4EC707" w14:textId="0DDFCC72" w:rsidR="0061576D" w:rsidRDefault="170FECBE" w:rsidP="00DC1A9F">
            <w:pPr>
              <w:pStyle w:val="ListBullet"/>
              <w:rPr>
                <w:rFonts w:eastAsia="Arial"/>
              </w:rPr>
            </w:pPr>
            <w:r w:rsidRPr="293C40B7">
              <w:rPr>
                <w:rFonts w:eastAsia="Calibri"/>
              </w:rPr>
              <w:t xml:space="preserve">Can students provide more than one correct answer to a number sentence? </w:t>
            </w:r>
            <w:r w:rsidRPr="293C40B7">
              <w:rPr>
                <w:rFonts w:eastAsia="Arial"/>
                <w:b/>
                <w:bCs/>
              </w:rPr>
              <w:t>[MAO-WM-01, MA2-AR-01]</w:t>
            </w:r>
          </w:p>
        </w:tc>
        <w:tc>
          <w:tcPr>
            <w:tcW w:w="7280" w:type="dxa"/>
          </w:tcPr>
          <w:p w14:paraId="22362073" w14:textId="77777777" w:rsidR="0061576D" w:rsidRDefault="0061576D" w:rsidP="00DC1A9F">
            <w:pPr>
              <w:rPr>
                <w:rFonts w:eastAsia="Arial"/>
              </w:rPr>
            </w:pPr>
            <w:r w:rsidRPr="3764BECC">
              <w:rPr>
                <w:rFonts w:eastAsia="Arial"/>
              </w:rPr>
              <w:t xml:space="preserve">Links to </w:t>
            </w:r>
            <w:hyperlink r:id="rId53">
              <w:r w:rsidRPr="3764BECC">
                <w:rPr>
                  <w:rStyle w:val="Hyperlink"/>
                  <w:rFonts w:eastAsia="Arial"/>
                </w:rPr>
                <w:t>National Numeracy Learning Progressions</w:t>
              </w:r>
            </w:hyperlink>
            <w:r w:rsidRPr="3764BECC">
              <w:rPr>
                <w:rFonts w:eastAsia="Arial"/>
              </w:rPr>
              <w:t xml:space="preserve"> (NNLP):</w:t>
            </w:r>
          </w:p>
          <w:p w14:paraId="1187AB81" w14:textId="70328EE3" w:rsidR="0061576D" w:rsidRDefault="00B52FDF" w:rsidP="00DC1A9F">
            <w:pPr>
              <w:pStyle w:val="ListBullet"/>
              <w:rPr>
                <w:rFonts w:eastAsia="Arial"/>
              </w:rPr>
            </w:pPr>
            <w:r>
              <w:rPr>
                <w:rFonts w:eastAsia="Arial"/>
              </w:rPr>
              <w:t>NPA3, NPA4.</w:t>
            </w:r>
          </w:p>
          <w:p w14:paraId="1CCB3188" w14:textId="4F9743AE" w:rsidR="0061576D" w:rsidRDefault="0061576D" w:rsidP="00DC1A9F">
            <w:pPr>
              <w:rPr>
                <w:rFonts w:eastAsia="Arial"/>
              </w:rPr>
            </w:pPr>
            <w:r w:rsidRPr="3764BECC">
              <w:rPr>
                <w:rFonts w:eastAsia="Arial"/>
              </w:rPr>
              <w:t xml:space="preserve">Links to suggested </w:t>
            </w:r>
            <w:hyperlink r:id="rId54">
              <w:r w:rsidRPr="3764BECC">
                <w:rPr>
                  <w:rStyle w:val="Hyperlink"/>
                  <w:rFonts w:eastAsia="Arial"/>
                </w:rPr>
                <w:t>Interview for Student Reasoning</w:t>
              </w:r>
            </w:hyperlink>
            <w:r w:rsidRPr="3764BECC">
              <w:rPr>
                <w:rFonts w:eastAsia="Arial"/>
              </w:rPr>
              <w:t xml:space="preserve"> (IfSR) tasks:</w:t>
            </w:r>
          </w:p>
          <w:p w14:paraId="0FB2EC51" w14:textId="2438E57B" w:rsidR="0061576D" w:rsidRPr="005E7332" w:rsidRDefault="0061576D" w:rsidP="005E7332">
            <w:pPr>
              <w:pStyle w:val="ListBullet"/>
              <w:rPr>
                <w:rFonts w:eastAsia="Arial"/>
              </w:rPr>
            </w:pPr>
            <w:r w:rsidRPr="293C40B7">
              <w:rPr>
                <w:rFonts w:eastAsia="Arial"/>
                <w:b/>
                <w:bCs/>
              </w:rPr>
              <w:t>IfSR-AT</w:t>
            </w:r>
            <w:r w:rsidRPr="293C40B7">
              <w:rPr>
                <w:rFonts w:eastAsia="Arial"/>
              </w:rPr>
              <w:t xml:space="preserve">: </w:t>
            </w:r>
            <w:r w:rsidR="00B52FDF">
              <w:rPr>
                <w:rFonts w:eastAsia="Arial"/>
              </w:rPr>
              <w:t>2A.1.</w:t>
            </w:r>
          </w:p>
        </w:tc>
      </w:tr>
    </w:tbl>
    <w:p w14:paraId="22D5D7E9" w14:textId="10759CA8" w:rsidR="0061576D" w:rsidRDefault="0061576D" w:rsidP="00DC44B3">
      <w:pPr>
        <w:pStyle w:val="Heading2"/>
      </w:pPr>
      <w:bookmarkStart w:id="93" w:name="_Toc146283775"/>
      <w:bookmarkStart w:id="94" w:name="_Toc150249144"/>
      <w:r w:rsidRPr="3764BECC">
        <w:rPr>
          <w:rFonts w:eastAsia="Arial"/>
        </w:rPr>
        <w:t>Core lesso</w:t>
      </w:r>
      <w:r w:rsidR="005F22A7" w:rsidRPr="3764BECC">
        <w:rPr>
          <w:rFonts w:eastAsia="Arial"/>
        </w:rPr>
        <w:t>n</w:t>
      </w:r>
      <w:r w:rsidR="000E396D">
        <w:rPr>
          <w:rFonts w:eastAsia="Arial"/>
        </w:rPr>
        <w:t xml:space="preserve"> –</w:t>
      </w:r>
      <w:r w:rsidRPr="3764BECC">
        <w:rPr>
          <w:rFonts w:eastAsia="Arial"/>
        </w:rPr>
        <w:t xml:space="preserve"> </w:t>
      </w:r>
      <w:r w:rsidR="006E748B">
        <w:rPr>
          <w:rFonts w:eastAsia="Arial"/>
        </w:rPr>
        <w:t>a</w:t>
      </w:r>
      <w:r w:rsidR="00616200" w:rsidRPr="3764BECC">
        <w:rPr>
          <w:rFonts w:eastAsia="Arial"/>
        </w:rPr>
        <w:t xml:space="preserve">ddition – </w:t>
      </w:r>
      <w:r w:rsidR="000E396D">
        <w:rPr>
          <w:rFonts w:eastAsia="Arial"/>
        </w:rPr>
        <w:t>b</w:t>
      </w:r>
      <w:r w:rsidR="00616200" w:rsidRPr="3764BECC">
        <w:rPr>
          <w:rFonts w:eastAsia="Arial"/>
        </w:rPr>
        <w:t xml:space="preserve">ridging and </w:t>
      </w:r>
      <w:r w:rsidR="00A40140">
        <w:rPr>
          <w:rFonts w:eastAsia="Arial"/>
        </w:rPr>
        <w:t>p</w:t>
      </w:r>
      <w:r w:rsidR="00616200" w:rsidRPr="3764BECC">
        <w:rPr>
          <w:rFonts w:eastAsia="Arial"/>
        </w:rPr>
        <w:t>artitioning</w:t>
      </w:r>
      <w:r w:rsidRPr="3764BECC">
        <w:rPr>
          <w:rFonts w:eastAsia="Arial"/>
        </w:rPr>
        <w:t xml:space="preserve"> – </w:t>
      </w:r>
      <w:r w:rsidR="00616200" w:rsidRPr="3764BECC">
        <w:rPr>
          <w:rFonts w:eastAsia="Arial"/>
        </w:rPr>
        <w:t>30</w:t>
      </w:r>
      <w:r w:rsidRPr="3764BECC">
        <w:rPr>
          <w:rFonts w:eastAsia="Arial"/>
        </w:rPr>
        <w:t xml:space="preserve"> minutes</w:t>
      </w:r>
      <w:bookmarkEnd w:id="93"/>
      <w:bookmarkEnd w:id="94"/>
    </w:p>
    <w:p w14:paraId="00C8CFD4" w14:textId="4BD30562" w:rsidR="0061576D" w:rsidRDefault="0061576D" w:rsidP="0061576D">
      <w:pPr>
        <w:rPr>
          <w:rFonts w:eastAsia="Arial"/>
        </w:rPr>
      </w:pPr>
      <w:r w:rsidRPr="3764BECC">
        <w:rPr>
          <w:rFonts w:eastAsia="Arial"/>
        </w:rPr>
        <w:t>The table below contains</w:t>
      </w:r>
      <w:r w:rsidR="003E0C9D">
        <w:rPr>
          <w:rFonts w:eastAsia="Arial"/>
        </w:rPr>
        <w:t xml:space="preserve"> a</w:t>
      </w:r>
      <w:r w:rsidRPr="3764BECC">
        <w:rPr>
          <w:rFonts w:eastAsia="Arial"/>
        </w:rPr>
        <w:t xml:space="preserve"> 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1576D" w14:paraId="1A990A26"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32D9A4C0" w14:textId="79D14E73" w:rsidR="0061576D" w:rsidRDefault="0061576D" w:rsidP="00DC1A9F">
            <w:pPr>
              <w:rPr>
                <w:rFonts w:eastAsia="Arial"/>
              </w:rPr>
            </w:pPr>
            <w:r w:rsidRPr="3764BECC">
              <w:rPr>
                <w:rFonts w:eastAsia="Arial"/>
              </w:rPr>
              <w:t>Core concept learning intention</w:t>
            </w:r>
          </w:p>
        </w:tc>
        <w:tc>
          <w:tcPr>
            <w:tcW w:w="7280" w:type="dxa"/>
          </w:tcPr>
          <w:p w14:paraId="62921E16" w14:textId="77777777" w:rsidR="0061576D" w:rsidRDefault="0061576D" w:rsidP="00DC1A9F">
            <w:pPr>
              <w:rPr>
                <w:rFonts w:eastAsia="Arial"/>
              </w:rPr>
            </w:pPr>
            <w:r w:rsidRPr="3764BECC">
              <w:rPr>
                <w:rFonts w:eastAsia="Arial"/>
              </w:rPr>
              <w:t>Core concept success criteria</w:t>
            </w:r>
          </w:p>
        </w:tc>
      </w:tr>
      <w:tr w:rsidR="0061576D" w14:paraId="34B3C353"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7C270EFF" w14:textId="77777777" w:rsidR="0061576D" w:rsidRDefault="0061576D" w:rsidP="00DC1A9F">
            <w:pPr>
              <w:rPr>
                <w:rFonts w:eastAsia="Arial"/>
              </w:rPr>
            </w:pPr>
            <w:r w:rsidRPr="3764BECC">
              <w:rPr>
                <w:rFonts w:eastAsia="Arial"/>
              </w:rPr>
              <w:t>Students are learning to:</w:t>
            </w:r>
          </w:p>
          <w:p w14:paraId="55E60738" w14:textId="06990DA1" w:rsidR="0061576D" w:rsidRDefault="5FC9C747" w:rsidP="00DC1A9F">
            <w:pPr>
              <w:pStyle w:val="ListBullet"/>
              <w:rPr>
                <w:rFonts w:eastAsia="Arial"/>
              </w:rPr>
            </w:pPr>
            <w:r w:rsidRPr="293C40B7">
              <w:rPr>
                <w:rFonts w:eastAsia="Arial"/>
              </w:rPr>
              <w:t>apply known strategies to solve addition and subtraction</w:t>
            </w:r>
            <w:r w:rsidR="0061576D" w:rsidRPr="293C40B7">
              <w:rPr>
                <w:rFonts w:eastAsia="Arial"/>
              </w:rPr>
              <w:t>.</w:t>
            </w:r>
          </w:p>
        </w:tc>
        <w:tc>
          <w:tcPr>
            <w:tcW w:w="7280" w:type="dxa"/>
          </w:tcPr>
          <w:p w14:paraId="74AFC4C3" w14:textId="77777777" w:rsidR="0061576D" w:rsidRDefault="0061576D" w:rsidP="00DC1A9F">
            <w:pPr>
              <w:rPr>
                <w:rFonts w:eastAsia="Arial"/>
              </w:rPr>
            </w:pPr>
            <w:r w:rsidRPr="3764BECC">
              <w:rPr>
                <w:rFonts w:eastAsia="Arial"/>
              </w:rPr>
              <w:t>Students can:</w:t>
            </w:r>
          </w:p>
          <w:p w14:paraId="5987E105" w14:textId="1CB7474C" w:rsidR="00DA4CEB" w:rsidRDefault="108D7FAA" w:rsidP="00DA4CEB">
            <w:pPr>
              <w:pStyle w:val="ListBullet"/>
              <w:rPr>
                <w:rFonts w:eastAsia="Arial"/>
              </w:rPr>
            </w:pPr>
            <w:r w:rsidRPr="293C40B7">
              <w:rPr>
                <w:rFonts w:eastAsia="Arial"/>
              </w:rPr>
              <w:t>bridge numbers to the decade</w:t>
            </w:r>
          </w:p>
          <w:p w14:paraId="6E8828FD" w14:textId="6E0DA672" w:rsidR="00DA4CEB" w:rsidRDefault="108D7FAA" w:rsidP="00DA4CEB">
            <w:pPr>
              <w:pStyle w:val="ListBullet"/>
              <w:rPr>
                <w:rFonts w:eastAsia="Arial"/>
              </w:rPr>
            </w:pPr>
            <w:r w:rsidRPr="293C40B7">
              <w:rPr>
                <w:rFonts w:eastAsia="Arial"/>
              </w:rPr>
              <w:t>use place value knowledge to partition numbers</w:t>
            </w:r>
          </w:p>
          <w:p w14:paraId="1E04AED4" w14:textId="7899532A" w:rsidR="0061576D" w:rsidRDefault="108D7FAA" w:rsidP="00DA4CEB">
            <w:pPr>
              <w:pStyle w:val="ListBullet"/>
              <w:rPr>
                <w:rFonts w:eastAsia="Arial"/>
              </w:rPr>
            </w:pPr>
            <w:r w:rsidRPr="293C40B7">
              <w:rPr>
                <w:rFonts w:eastAsia="Arial"/>
              </w:rPr>
              <w:t>investigate the efficiency of a strategy</w:t>
            </w:r>
            <w:r w:rsidR="0061576D" w:rsidRPr="293C40B7">
              <w:rPr>
                <w:rFonts w:eastAsia="Arial"/>
              </w:rPr>
              <w:t>.</w:t>
            </w:r>
          </w:p>
        </w:tc>
      </w:tr>
    </w:tbl>
    <w:p w14:paraId="044F0480" w14:textId="4C86D036" w:rsidR="00D75F1A" w:rsidRDefault="00D75F1A" w:rsidP="00D75F1A">
      <w:pPr>
        <w:pStyle w:val="ListNumber"/>
        <w:rPr>
          <w:rFonts w:eastAsia="Arial"/>
        </w:rPr>
      </w:pPr>
      <w:r w:rsidRPr="3764BECC">
        <w:rPr>
          <w:rFonts w:eastAsia="Arial"/>
        </w:rPr>
        <w:t xml:space="preserve">Demonstrate how to use the bridging and partitioning model to solve </w:t>
      </w:r>
      <w:r w:rsidR="3170B379" w:rsidRPr="68A04D16">
        <w:rPr>
          <w:rFonts w:eastAsia="Arial"/>
        </w:rPr>
        <w:t>an</w:t>
      </w:r>
      <w:r w:rsidRPr="3764BECC">
        <w:rPr>
          <w:rFonts w:eastAsia="Arial"/>
        </w:rPr>
        <w:t xml:space="preserve"> addition number sentence</w:t>
      </w:r>
      <w:r w:rsidR="00646EEE">
        <w:rPr>
          <w:rFonts w:eastAsia="Arial"/>
        </w:rPr>
        <w:t xml:space="preserve"> (s</w:t>
      </w:r>
      <w:r w:rsidRPr="007B0B84">
        <w:rPr>
          <w:rFonts w:eastAsia="Arial"/>
        </w:rPr>
        <w:t>ee</w:t>
      </w:r>
      <w:r w:rsidR="00CF30FE">
        <w:rPr>
          <w:rFonts w:eastAsia="Arial"/>
        </w:rPr>
        <w:t xml:space="preserve"> </w:t>
      </w:r>
      <w:r w:rsidR="00CF30FE">
        <w:rPr>
          <w:rFonts w:eastAsia="Arial"/>
        </w:rPr>
        <w:fldChar w:fldCharType="begin"/>
      </w:r>
      <w:r w:rsidR="00CF30FE">
        <w:rPr>
          <w:rFonts w:eastAsia="Arial"/>
        </w:rPr>
        <w:instrText xml:space="preserve"> REF _Ref149645023 \h </w:instrText>
      </w:r>
      <w:r w:rsidR="00CF30FE">
        <w:rPr>
          <w:rFonts w:eastAsia="Arial"/>
        </w:rPr>
      </w:r>
      <w:r w:rsidR="00CF30FE">
        <w:rPr>
          <w:rFonts w:eastAsia="Arial"/>
        </w:rPr>
        <w:fldChar w:fldCharType="separate"/>
      </w:r>
      <w:r w:rsidR="00CF30FE">
        <w:t xml:space="preserve">Figure </w:t>
      </w:r>
      <w:r w:rsidR="00CF30FE">
        <w:rPr>
          <w:noProof/>
        </w:rPr>
        <w:t>14</w:t>
      </w:r>
      <w:r w:rsidR="00CF30FE">
        <w:rPr>
          <w:rFonts w:eastAsia="Arial"/>
        </w:rPr>
        <w:fldChar w:fldCharType="end"/>
      </w:r>
      <w:r w:rsidR="00646EEE">
        <w:rPr>
          <w:rFonts w:eastAsia="Arial"/>
        </w:rPr>
        <w:t>)</w:t>
      </w:r>
      <w:r w:rsidR="007B0B84" w:rsidRPr="007B0B84">
        <w:rPr>
          <w:rFonts w:eastAsia="Arial"/>
        </w:rPr>
        <w:t>.</w:t>
      </w:r>
    </w:p>
    <w:p w14:paraId="1251BCEC" w14:textId="64078EE7" w:rsidR="00CF30FE" w:rsidRDefault="00CF30FE" w:rsidP="00CF30FE">
      <w:pPr>
        <w:pStyle w:val="Caption"/>
      </w:pPr>
      <w:bookmarkStart w:id="95" w:name="_Ref149645023"/>
      <w:bookmarkStart w:id="96" w:name="_Ref149645001"/>
      <w:r>
        <w:t xml:space="preserve">Figure </w:t>
      </w:r>
      <w:r>
        <w:fldChar w:fldCharType="begin"/>
      </w:r>
      <w:r>
        <w:instrText xml:space="preserve"> SEQ Figure \* ARABIC </w:instrText>
      </w:r>
      <w:r>
        <w:fldChar w:fldCharType="separate"/>
      </w:r>
      <w:r>
        <w:rPr>
          <w:noProof/>
        </w:rPr>
        <w:t>14</w:t>
      </w:r>
      <w:r>
        <w:rPr>
          <w:noProof/>
        </w:rPr>
        <w:fldChar w:fldCharType="end"/>
      </w:r>
      <w:bookmarkEnd w:id="95"/>
      <w:r>
        <w:t xml:space="preserve"> </w:t>
      </w:r>
      <w:r w:rsidRPr="00595B9C">
        <w:t>–</w:t>
      </w:r>
      <w:r>
        <w:t xml:space="preserve"> </w:t>
      </w:r>
      <w:r w:rsidR="00EF26B5">
        <w:t>m</w:t>
      </w:r>
      <w:r>
        <w:t>odel of bridging</w:t>
      </w:r>
      <w:bookmarkEnd w:id="96"/>
    </w:p>
    <w:p w14:paraId="11A91560" w14:textId="52CCA70A" w:rsidR="00906A3B" w:rsidRDefault="00AA49FC" w:rsidP="00906A3B">
      <w:pPr>
        <w:pStyle w:val="ListNumber"/>
        <w:numPr>
          <w:ilvl w:val="0"/>
          <w:numId w:val="0"/>
        </w:numPr>
        <w:ind w:left="567" w:hanging="567"/>
        <w:rPr>
          <w:rFonts w:eastAsia="Arial"/>
        </w:rPr>
      </w:pPr>
      <w:r>
        <w:rPr>
          <w:noProof/>
        </w:rPr>
        <w:drawing>
          <wp:inline distT="0" distB="0" distL="0" distR="0" wp14:anchorId="2E5D6735" wp14:editId="2C33B286">
            <wp:extent cx="1737360" cy="1927582"/>
            <wp:effectExtent l="0" t="0" r="0" b="0"/>
            <wp:docPr id="3" name="Picture 3" descr="A model of bridging for addition of the numbers 178 and 52. 52 can be partitioned into 50 and 2, and the algorithms 178 + 2 = 180 and 180 + 50 = 230 are writte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model of bridging for addition of the numbers 178 and 52. 52 can be partitioned into 50 and 2, and the algorithms 178 + 2 = 180 and 180 + 50 = 230 are written below."/>
                    <pic:cNvPicPr/>
                  </pic:nvPicPr>
                  <pic:blipFill>
                    <a:blip r:embed="rId55">
                      <a:extLst>
                        <a:ext uri="{28A0092B-C50C-407E-A947-70E740481C1C}">
                          <a14:useLocalDpi xmlns:a14="http://schemas.microsoft.com/office/drawing/2010/main" val="0"/>
                        </a:ext>
                      </a:extLst>
                    </a:blip>
                    <a:stretch>
                      <a:fillRect/>
                    </a:stretch>
                  </pic:blipFill>
                  <pic:spPr>
                    <a:xfrm>
                      <a:off x="0" y="0"/>
                      <a:ext cx="1737360" cy="1927582"/>
                    </a:xfrm>
                    <a:prstGeom prst="rect">
                      <a:avLst/>
                    </a:prstGeom>
                  </pic:spPr>
                </pic:pic>
              </a:graphicData>
            </a:graphic>
          </wp:inline>
        </w:drawing>
      </w:r>
    </w:p>
    <w:p w14:paraId="66395D55" w14:textId="1790A99A" w:rsidR="00D75F1A" w:rsidRDefault="00D75F1A" w:rsidP="00AD53BB">
      <w:pPr>
        <w:pStyle w:val="ListNumber"/>
        <w:rPr>
          <w:rFonts w:eastAsia="Arial"/>
        </w:rPr>
      </w:pPr>
      <w:r w:rsidRPr="3764BECC">
        <w:rPr>
          <w:rFonts w:eastAsia="Arial"/>
        </w:rPr>
        <w:t xml:space="preserve">Write 178 + 52 on the board and explain that this number sentence requires </w:t>
      </w:r>
      <w:r w:rsidR="5F1BB062" w:rsidRPr="68A04D16">
        <w:rPr>
          <w:rFonts w:eastAsia="Arial"/>
        </w:rPr>
        <w:t>students</w:t>
      </w:r>
      <w:r w:rsidRPr="3764BECC">
        <w:rPr>
          <w:rFonts w:eastAsia="Arial"/>
        </w:rPr>
        <w:t xml:space="preserve"> to break the number into standard place value partitioning. They will need to apply their place value knowledge of hundreds, tens and one to break the number into parts. For example, the number 52 can be partitioned into 50 and 2.</w:t>
      </w:r>
    </w:p>
    <w:p w14:paraId="6F59057D" w14:textId="2BAF5505" w:rsidR="0061576D" w:rsidRDefault="00D75F1A" w:rsidP="00D75F1A">
      <w:pPr>
        <w:pStyle w:val="ListNumber"/>
        <w:rPr>
          <w:rFonts w:eastAsia="Arial"/>
        </w:rPr>
      </w:pPr>
      <w:r w:rsidRPr="3764BECC">
        <w:rPr>
          <w:rFonts w:eastAsia="Arial"/>
        </w:rPr>
        <w:t xml:space="preserve">Discuss the concept of bridging and how parts of a number can be used to bridge to the nearest decade. For example, if </w:t>
      </w:r>
      <w:r w:rsidR="776A8B6F" w:rsidRPr="68A04D16">
        <w:rPr>
          <w:rFonts w:eastAsia="Arial"/>
        </w:rPr>
        <w:t>a student</w:t>
      </w:r>
      <w:r w:rsidRPr="68A04D16">
        <w:rPr>
          <w:rFonts w:eastAsia="Arial"/>
        </w:rPr>
        <w:t xml:space="preserve"> add</w:t>
      </w:r>
      <w:r w:rsidR="21580F60" w:rsidRPr="68A04D16">
        <w:rPr>
          <w:rFonts w:eastAsia="Arial"/>
        </w:rPr>
        <w:t>s</w:t>
      </w:r>
      <w:r w:rsidRPr="3764BECC">
        <w:rPr>
          <w:rFonts w:eastAsia="Arial"/>
        </w:rPr>
        <w:t xml:space="preserve"> 2 to 178, </w:t>
      </w:r>
      <w:r w:rsidR="367F3E4D" w:rsidRPr="68A04D16">
        <w:rPr>
          <w:rFonts w:eastAsia="Arial"/>
        </w:rPr>
        <w:t>they</w:t>
      </w:r>
      <w:r w:rsidRPr="3764BECC">
        <w:rPr>
          <w:rFonts w:eastAsia="Arial"/>
        </w:rPr>
        <w:t xml:space="preserve"> have bridged to the nearest decade, 180.</w:t>
      </w:r>
    </w:p>
    <w:p w14:paraId="043A14A2" w14:textId="3FAE49CF" w:rsidR="005E500C" w:rsidRDefault="005E500C" w:rsidP="005E500C">
      <w:pPr>
        <w:pStyle w:val="ListNumber"/>
        <w:rPr>
          <w:rFonts w:eastAsia="Arial"/>
        </w:rPr>
      </w:pPr>
      <w:r w:rsidRPr="3764BECC">
        <w:rPr>
          <w:rFonts w:eastAsia="Arial"/>
        </w:rPr>
        <w:t xml:space="preserve">Write the number sentence 365 + 278 on the board and work collaboratively with students to use the bridging and partitioning model to solve the number sentence. For example, partition 275 into 200, 70 and 5. </w:t>
      </w:r>
      <w:r w:rsidRPr="68A04D16">
        <w:rPr>
          <w:rFonts w:eastAsia="Arial"/>
        </w:rPr>
        <w:t xml:space="preserve">If </w:t>
      </w:r>
      <w:r w:rsidR="5F8A790C" w:rsidRPr="68A04D16">
        <w:rPr>
          <w:rFonts w:eastAsia="Arial"/>
        </w:rPr>
        <w:t>students</w:t>
      </w:r>
      <w:r w:rsidRPr="3764BECC">
        <w:rPr>
          <w:rFonts w:eastAsia="Arial"/>
        </w:rPr>
        <w:t xml:space="preserve"> add the 5 to 365, </w:t>
      </w:r>
      <w:r w:rsidR="43F572DF" w:rsidRPr="68A04D16">
        <w:rPr>
          <w:rFonts w:eastAsia="Arial"/>
        </w:rPr>
        <w:t>they</w:t>
      </w:r>
      <w:r w:rsidRPr="3764BECC">
        <w:rPr>
          <w:rFonts w:eastAsia="Arial"/>
        </w:rPr>
        <w:t xml:space="preserve"> are bridging to the nearest decade</w:t>
      </w:r>
      <w:r w:rsidR="5C617CE9" w:rsidRPr="68A04D16">
        <w:rPr>
          <w:rFonts w:eastAsia="Arial"/>
        </w:rPr>
        <w:t>,</w:t>
      </w:r>
      <w:r w:rsidRPr="3764BECC">
        <w:rPr>
          <w:rFonts w:eastAsia="Arial"/>
        </w:rPr>
        <w:t xml:space="preserve"> which is 370. Next add the tens, 370 + 70 = 440.</w:t>
      </w:r>
    </w:p>
    <w:p w14:paraId="2FDD0C6A" w14:textId="39BDC502" w:rsidR="005E500C" w:rsidRDefault="005E500C" w:rsidP="005E500C">
      <w:pPr>
        <w:pStyle w:val="ListNumber"/>
        <w:rPr>
          <w:rFonts w:eastAsia="Arial"/>
        </w:rPr>
      </w:pPr>
      <w:r w:rsidRPr="3764BECC">
        <w:rPr>
          <w:rFonts w:eastAsia="Arial"/>
        </w:rPr>
        <w:t>Record the final step in the strategy as 440 + 200, which gives the answer to 365 + 278 as 640</w:t>
      </w:r>
      <w:r w:rsidR="00761F6E">
        <w:rPr>
          <w:rFonts w:eastAsia="Arial"/>
        </w:rPr>
        <w:t xml:space="preserve"> (s</w:t>
      </w:r>
      <w:r w:rsidR="007B0B84">
        <w:rPr>
          <w:rFonts w:eastAsia="Arial"/>
        </w:rPr>
        <w:t>ee</w:t>
      </w:r>
      <w:r w:rsidR="00CF30FE">
        <w:rPr>
          <w:rFonts w:eastAsia="Arial"/>
        </w:rPr>
        <w:t xml:space="preserve"> </w:t>
      </w:r>
      <w:r w:rsidR="00CF30FE">
        <w:rPr>
          <w:rFonts w:eastAsia="Arial"/>
        </w:rPr>
        <w:fldChar w:fldCharType="begin"/>
      </w:r>
      <w:r w:rsidR="00CF30FE">
        <w:rPr>
          <w:rFonts w:eastAsia="Arial"/>
        </w:rPr>
        <w:instrText xml:space="preserve"> REF _Ref141181423 \h </w:instrText>
      </w:r>
      <w:r w:rsidR="00CF30FE">
        <w:rPr>
          <w:rFonts w:eastAsia="Arial"/>
        </w:rPr>
      </w:r>
      <w:r w:rsidR="00CF30FE">
        <w:rPr>
          <w:rFonts w:eastAsia="Arial"/>
        </w:rPr>
        <w:fldChar w:fldCharType="separate"/>
      </w:r>
      <w:r w:rsidR="00CF30FE">
        <w:t xml:space="preserve">Figure </w:t>
      </w:r>
      <w:r w:rsidR="00CF30FE">
        <w:rPr>
          <w:noProof/>
        </w:rPr>
        <w:t>15</w:t>
      </w:r>
      <w:r w:rsidR="00CF30FE">
        <w:rPr>
          <w:rFonts w:eastAsia="Arial"/>
        </w:rPr>
        <w:fldChar w:fldCharType="end"/>
      </w:r>
      <w:r w:rsidRPr="3764BECC">
        <w:rPr>
          <w:rFonts w:eastAsia="Arial"/>
        </w:rPr>
        <w:t xml:space="preserve"> </w:t>
      </w:r>
      <w:r w:rsidR="00761F6E">
        <w:rPr>
          <w:rFonts w:eastAsia="Arial"/>
        </w:rPr>
        <w:fldChar w:fldCharType="begin"/>
      </w:r>
      <w:r w:rsidR="00761F6E">
        <w:rPr>
          <w:rFonts w:eastAsia="Arial"/>
        </w:rPr>
        <w:instrText xml:space="preserve"> REF _Ref141181423 \h </w:instrText>
      </w:r>
      <w:r w:rsidR="00761F6E">
        <w:rPr>
          <w:rFonts w:eastAsia="Arial"/>
        </w:rPr>
      </w:r>
      <w:r w:rsidR="005A325F">
        <w:rPr>
          <w:rFonts w:eastAsia="Arial"/>
        </w:rPr>
        <w:fldChar w:fldCharType="separate"/>
      </w:r>
      <w:r w:rsidR="00761F6E">
        <w:rPr>
          <w:rFonts w:eastAsia="Arial"/>
        </w:rPr>
        <w:fldChar w:fldCharType="end"/>
      </w:r>
      <w:r w:rsidR="00761F6E">
        <w:rPr>
          <w:rFonts w:eastAsia="Arial"/>
        </w:rPr>
        <w:t>)</w:t>
      </w:r>
      <w:r w:rsidR="007B0B84">
        <w:rPr>
          <w:rFonts w:eastAsia="Arial"/>
        </w:rPr>
        <w:t>.</w:t>
      </w:r>
    </w:p>
    <w:p w14:paraId="5A5DABB4" w14:textId="43AD15E6" w:rsidR="007B0B84" w:rsidRDefault="007B0B84" w:rsidP="007B0B84">
      <w:pPr>
        <w:pStyle w:val="Caption"/>
        <w:rPr>
          <w:rFonts w:eastAsia="Arial"/>
          <w:b/>
          <w:highlight w:val="yellow"/>
        </w:rPr>
      </w:pPr>
      <w:bookmarkStart w:id="97" w:name="_Ref141181423"/>
      <w:r>
        <w:t xml:space="preserve">Figure </w:t>
      </w:r>
      <w:r>
        <w:fldChar w:fldCharType="begin"/>
      </w:r>
      <w:r>
        <w:instrText xml:space="preserve"> SEQ Figure \* ARABIC </w:instrText>
      </w:r>
      <w:r>
        <w:fldChar w:fldCharType="separate"/>
      </w:r>
      <w:r w:rsidR="00CF30FE">
        <w:rPr>
          <w:noProof/>
        </w:rPr>
        <w:t>15</w:t>
      </w:r>
      <w:r>
        <w:rPr>
          <w:noProof/>
        </w:rPr>
        <w:fldChar w:fldCharType="end"/>
      </w:r>
      <w:bookmarkEnd w:id="97"/>
      <w:r>
        <w:t xml:space="preserve"> </w:t>
      </w:r>
      <w:r w:rsidR="00642F8F" w:rsidRPr="3764BECC">
        <w:rPr>
          <w:rFonts w:eastAsia="Arial"/>
        </w:rPr>
        <w:t>–</w:t>
      </w:r>
      <w:r>
        <w:t xml:space="preserve"> </w:t>
      </w:r>
      <w:r w:rsidR="00FF13CA">
        <w:t>3</w:t>
      </w:r>
      <w:r>
        <w:t>-digit addition</w:t>
      </w:r>
    </w:p>
    <w:p w14:paraId="22E7B799" w14:textId="2CB89C8B" w:rsidR="00761F6E" w:rsidRDefault="00AA49FC" w:rsidP="00761F6E">
      <w:pPr>
        <w:pStyle w:val="Imageattributioncaption"/>
        <w:rPr>
          <w:rFonts w:eastAsia="Arial"/>
        </w:rPr>
      </w:pPr>
      <w:r>
        <w:rPr>
          <w:noProof/>
        </w:rPr>
        <w:drawing>
          <wp:inline distT="0" distB="0" distL="0" distR="0" wp14:anchorId="52C72743" wp14:editId="7DDA8FDD">
            <wp:extent cx="1783745" cy="2171700"/>
            <wp:effectExtent l="0" t="0" r="6985" b="0"/>
            <wp:docPr id="13" name="Picture 13" descr="A model of bridging for addition of the numbers 365 and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model of bridging for addition of the numbers 365 and 275."/>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83745" cy="2171700"/>
                    </a:xfrm>
                    <a:prstGeom prst="rect">
                      <a:avLst/>
                    </a:prstGeom>
                  </pic:spPr>
                </pic:pic>
              </a:graphicData>
            </a:graphic>
          </wp:inline>
        </w:drawing>
      </w:r>
    </w:p>
    <w:p w14:paraId="653D4066" w14:textId="0A26D3F2" w:rsidR="00E41BC4" w:rsidRPr="00761F6E" w:rsidRDefault="00E41BC4" w:rsidP="00761F6E">
      <w:pPr>
        <w:pStyle w:val="ListNumber"/>
      </w:pPr>
      <w:r w:rsidRPr="00761F6E">
        <w:t xml:space="preserve">Students roll </w:t>
      </w:r>
      <w:r w:rsidR="00761F6E">
        <w:t>three</w:t>
      </w:r>
      <w:r w:rsidRPr="00761F6E">
        <w:t xml:space="preserve"> </w:t>
      </w:r>
      <w:r w:rsidR="00761F6E">
        <w:t>10</w:t>
      </w:r>
      <w:r w:rsidRPr="00761F6E">
        <w:t xml:space="preserve">-sided dice to create an addition number sentence of </w:t>
      </w:r>
      <w:r w:rsidR="00761F6E">
        <w:t>two</w:t>
      </w:r>
      <w:r w:rsidRPr="00761F6E">
        <w:t xml:space="preserve"> </w:t>
      </w:r>
      <w:r w:rsidR="00761F6E">
        <w:t>3</w:t>
      </w:r>
      <w:r w:rsidRPr="00761F6E">
        <w:t>-digit numbers.</w:t>
      </w:r>
    </w:p>
    <w:p w14:paraId="5F1C1C98" w14:textId="02B32050" w:rsidR="005E500C" w:rsidRDefault="00E41BC4" w:rsidP="00E41BC4">
      <w:pPr>
        <w:pStyle w:val="ListNumber"/>
        <w:rPr>
          <w:rFonts w:eastAsia="Arial"/>
        </w:rPr>
      </w:pPr>
      <w:r w:rsidRPr="3764BECC">
        <w:rPr>
          <w:rFonts w:eastAsia="Arial"/>
        </w:rPr>
        <w:t>Students us</w:t>
      </w:r>
      <w:r w:rsidR="00A367B7">
        <w:rPr>
          <w:rFonts w:eastAsia="Arial"/>
        </w:rPr>
        <w:t>e</w:t>
      </w:r>
      <w:r w:rsidRPr="3764BECC">
        <w:rPr>
          <w:rFonts w:eastAsia="Arial"/>
        </w:rPr>
        <w:t xml:space="preserve"> the bridging and partitioning model</w:t>
      </w:r>
      <w:r w:rsidR="00C67424">
        <w:rPr>
          <w:rFonts w:eastAsia="Arial"/>
        </w:rPr>
        <w:t xml:space="preserve"> to solve</w:t>
      </w:r>
      <w:r w:rsidR="00D07DB5">
        <w:rPr>
          <w:rFonts w:eastAsia="Arial"/>
        </w:rPr>
        <w:t xml:space="preserve"> this addition problem.</w:t>
      </w:r>
    </w:p>
    <w:p w14:paraId="0CBB2C82" w14:textId="77777777" w:rsidR="0061576D" w:rsidRDefault="0061576D" w:rsidP="0061576D">
      <w:pPr>
        <w:rPr>
          <w:rFonts w:eastAsia="Arial"/>
        </w:rPr>
      </w:pPr>
      <w:r w:rsidRPr="3764BECC">
        <w:rPr>
          <w:rFonts w:eastAsia="Arial"/>
        </w:rP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1576D" w14:paraId="0A706DB2"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03A73605" w14:textId="77777777" w:rsidR="0061576D" w:rsidRDefault="0061576D" w:rsidP="00DC1A9F">
            <w:pPr>
              <w:rPr>
                <w:rFonts w:eastAsia="Arial"/>
              </w:rPr>
            </w:pPr>
            <w:r w:rsidRPr="3764BECC">
              <w:rPr>
                <w:rFonts w:eastAsia="Arial"/>
              </w:rPr>
              <w:t>Too hard?</w:t>
            </w:r>
          </w:p>
        </w:tc>
        <w:tc>
          <w:tcPr>
            <w:tcW w:w="7280" w:type="dxa"/>
          </w:tcPr>
          <w:p w14:paraId="40D01989" w14:textId="77777777" w:rsidR="0061576D" w:rsidRDefault="0061576D" w:rsidP="00DC1A9F">
            <w:pPr>
              <w:rPr>
                <w:rFonts w:eastAsia="Arial"/>
              </w:rPr>
            </w:pPr>
            <w:r w:rsidRPr="3764BECC">
              <w:rPr>
                <w:rFonts w:eastAsia="Arial"/>
              </w:rPr>
              <w:t>Too easy?</w:t>
            </w:r>
          </w:p>
        </w:tc>
      </w:tr>
      <w:tr w:rsidR="0061576D" w14:paraId="4F7AAA5A"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162CFFBD" w14:textId="7A0E6A3A" w:rsidR="0061576D" w:rsidRDefault="0061576D" w:rsidP="00DC1A9F">
            <w:pPr>
              <w:rPr>
                <w:rFonts w:eastAsia="Arial"/>
              </w:rPr>
            </w:pPr>
            <w:r w:rsidRPr="3764BECC">
              <w:rPr>
                <w:rFonts w:eastAsia="Arial"/>
              </w:rPr>
              <w:t xml:space="preserve">Students cannot </w:t>
            </w:r>
            <w:r w:rsidR="0013270B" w:rsidRPr="00EE6092">
              <w:rPr>
                <w:rFonts w:eastAsia="Arial"/>
              </w:rPr>
              <w:t>bridge numbers to the decade or use place value knowledge to partition numbers</w:t>
            </w:r>
            <w:r w:rsidRPr="3764BECC">
              <w:rPr>
                <w:rFonts w:eastAsia="Arial"/>
              </w:rPr>
              <w:t>.</w:t>
            </w:r>
          </w:p>
          <w:p w14:paraId="0B1770BC" w14:textId="570C8CA3" w:rsidR="008B125D" w:rsidRDefault="22697952" w:rsidP="008B125D">
            <w:pPr>
              <w:pStyle w:val="ListBullet"/>
              <w:rPr>
                <w:rFonts w:eastAsia="Arial"/>
              </w:rPr>
            </w:pPr>
            <w:r w:rsidRPr="293C40B7">
              <w:rPr>
                <w:rFonts w:eastAsia="Arial"/>
              </w:rPr>
              <w:t>Assist the students to s</w:t>
            </w:r>
            <w:r w:rsidR="4D257C4A" w:rsidRPr="293C40B7">
              <w:rPr>
                <w:rFonts w:eastAsia="Arial"/>
              </w:rPr>
              <w:t xml:space="preserve">olve </w:t>
            </w:r>
            <w:r w:rsidRPr="293C40B7">
              <w:rPr>
                <w:rFonts w:eastAsia="Arial"/>
              </w:rPr>
              <w:t xml:space="preserve">addition </w:t>
            </w:r>
            <w:r w:rsidR="4D257C4A" w:rsidRPr="293C40B7">
              <w:rPr>
                <w:rFonts w:eastAsia="Arial"/>
              </w:rPr>
              <w:t xml:space="preserve">number sentences </w:t>
            </w:r>
            <w:r w:rsidR="08ED0D9F" w:rsidRPr="293C40B7">
              <w:rPr>
                <w:rFonts w:eastAsia="Arial"/>
              </w:rPr>
              <w:t xml:space="preserve">by reducing their number size to </w:t>
            </w:r>
            <w:r w:rsidR="00761F6E">
              <w:rPr>
                <w:rFonts w:eastAsia="Arial"/>
              </w:rPr>
              <w:t>two</w:t>
            </w:r>
            <w:r w:rsidR="4D257C4A" w:rsidRPr="293C40B7">
              <w:rPr>
                <w:rFonts w:eastAsia="Arial"/>
              </w:rPr>
              <w:t xml:space="preserve"> </w:t>
            </w:r>
            <w:r w:rsidR="00761F6E">
              <w:rPr>
                <w:rFonts w:eastAsia="Arial"/>
              </w:rPr>
              <w:t>2</w:t>
            </w:r>
            <w:r w:rsidR="4D257C4A" w:rsidRPr="293C40B7">
              <w:rPr>
                <w:rFonts w:eastAsia="Arial"/>
              </w:rPr>
              <w:t>-digit numbers</w:t>
            </w:r>
            <w:r w:rsidR="277BE20F" w:rsidRPr="293C40B7">
              <w:rPr>
                <w:rFonts w:eastAsia="Arial"/>
              </w:rPr>
              <w:t>.</w:t>
            </w:r>
          </w:p>
          <w:p w14:paraId="71242484" w14:textId="551C708E" w:rsidR="0061576D" w:rsidRDefault="22697952" w:rsidP="008B125D">
            <w:pPr>
              <w:pStyle w:val="ListBullet"/>
              <w:rPr>
                <w:rFonts w:eastAsia="Arial"/>
              </w:rPr>
            </w:pPr>
            <w:r w:rsidRPr="293C40B7">
              <w:rPr>
                <w:rFonts w:eastAsia="Arial"/>
              </w:rPr>
              <w:t>Model the u</w:t>
            </w:r>
            <w:r w:rsidR="4D257C4A" w:rsidRPr="293C40B7">
              <w:rPr>
                <w:rFonts w:eastAsia="Arial"/>
              </w:rPr>
              <w:t>se</w:t>
            </w:r>
            <w:r w:rsidRPr="293C40B7">
              <w:rPr>
                <w:rFonts w:eastAsia="Arial"/>
              </w:rPr>
              <w:t xml:space="preserve"> of</w:t>
            </w:r>
            <w:r w:rsidR="4D257C4A" w:rsidRPr="293C40B7">
              <w:rPr>
                <w:rFonts w:eastAsia="Arial"/>
              </w:rPr>
              <w:t xml:space="preserve"> MAB materials</w:t>
            </w:r>
            <w:r w:rsidRPr="293C40B7">
              <w:rPr>
                <w:rFonts w:eastAsia="Arial"/>
              </w:rPr>
              <w:t xml:space="preserve"> to complete addition number pro</w:t>
            </w:r>
            <w:r w:rsidR="08ED0D9F" w:rsidRPr="293C40B7">
              <w:rPr>
                <w:rFonts w:eastAsia="Arial"/>
              </w:rPr>
              <w:t>b</w:t>
            </w:r>
            <w:r w:rsidRPr="293C40B7">
              <w:rPr>
                <w:rFonts w:eastAsia="Arial"/>
              </w:rPr>
              <w:t>lems</w:t>
            </w:r>
            <w:r w:rsidR="4D257C4A" w:rsidRPr="293C40B7">
              <w:rPr>
                <w:rFonts w:eastAsia="Arial"/>
              </w:rPr>
              <w:t xml:space="preserve"> to support students’ thinking</w:t>
            </w:r>
            <w:r w:rsidR="337F5C1B" w:rsidRPr="293C40B7">
              <w:rPr>
                <w:rFonts w:eastAsia="Arial"/>
              </w:rPr>
              <w:t>.</w:t>
            </w:r>
          </w:p>
        </w:tc>
        <w:tc>
          <w:tcPr>
            <w:tcW w:w="7280" w:type="dxa"/>
          </w:tcPr>
          <w:p w14:paraId="1299CB26" w14:textId="3E8DE045" w:rsidR="0061576D" w:rsidRDefault="0061576D" w:rsidP="00DC1A9F">
            <w:pPr>
              <w:rPr>
                <w:rFonts w:eastAsia="Arial"/>
              </w:rPr>
            </w:pPr>
            <w:r w:rsidRPr="3764BECC">
              <w:rPr>
                <w:rFonts w:eastAsia="Arial"/>
              </w:rPr>
              <w:t xml:space="preserve">Students can </w:t>
            </w:r>
            <w:r w:rsidR="0013270B" w:rsidRPr="00EE6092">
              <w:rPr>
                <w:rFonts w:eastAsia="Arial"/>
              </w:rPr>
              <w:t>bridge numbers to the decade or use place value knowledge to partition numbers</w:t>
            </w:r>
            <w:r w:rsidRPr="3764BECC">
              <w:rPr>
                <w:rFonts w:eastAsia="Arial"/>
              </w:rPr>
              <w:t>.</w:t>
            </w:r>
          </w:p>
          <w:p w14:paraId="127D9ED4" w14:textId="1B7522AF" w:rsidR="008B125D" w:rsidRDefault="4D257C4A" w:rsidP="008B125D">
            <w:pPr>
              <w:pStyle w:val="ListBullet"/>
              <w:rPr>
                <w:rFonts w:eastAsia="Arial"/>
              </w:rPr>
            </w:pPr>
            <w:r w:rsidRPr="293C40B7">
              <w:rPr>
                <w:rFonts w:eastAsia="Arial"/>
              </w:rPr>
              <w:t xml:space="preserve">Challenge students to solve number sentences involving </w:t>
            </w:r>
            <w:r w:rsidR="00C47CA1">
              <w:rPr>
                <w:rFonts w:eastAsia="Arial"/>
              </w:rPr>
              <w:t>two</w:t>
            </w:r>
            <w:r w:rsidRPr="293C40B7">
              <w:rPr>
                <w:rFonts w:eastAsia="Arial"/>
              </w:rPr>
              <w:t xml:space="preserve"> </w:t>
            </w:r>
            <w:r w:rsidR="00C47CA1">
              <w:rPr>
                <w:rFonts w:eastAsia="Arial"/>
              </w:rPr>
              <w:t>4</w:t>
            </w:r>
            <w:r w:rsidRPr="293C40B7">
              <w:rPr>
                <w:rFonts w:eastAsia="Arial"/>
              </w:rPr>
              <w:t>-digit numbers</w:t>
            </w:r>
            <w:r w:rsidR="08ED0D9F" w:rsidRPr="293C40B7">
              <w:rPr>
                <w:rFonts w:eastAsia="Arial"/>
              </w:rPr>
              <w:t>, showing the</w:t>
            </w:r>
            <w:r w:rsidR="004167E9" w:rsidRPr="293C40B7">
              <w:rPr>
                <w:rFonts w:eastAsia="Arial"/>
              </w:rPr>
              <w:t xml:space="preserve"> strategy they used</w:t>
            </w:r>
            <w:r w:rsidRPr="293C40B7">
              <w:rPr>
                <w:rFonts w:eastAsia="Arial"/>
              </w:rPr>
              <w:t>.</w:t>
            </w:r>
          </w:p>
          <w:p w14:paraId="49940B19" w14:textId="2C6B9B97" w:rsidR="0061576D" w:rsidRDefault="004167E9" w:rsidP="008B125D">
            <w:pPr>
              <w:pStyle w:val="ListBullet"/>
              <w:rPr>
                <w:rFonts w:eastAsia="Arial"/>
              </w:rPr>
            </w:pPr>
            <w:r w:rsidRPr="293C40B7">
              <w:rPr>
                <w:rFonts w:eastAsia="Arial"/>
              </w:rPr>
              <w:t>Ask students to w</w:t>
            </w:r>
            <w:r w:rsidR="4D257C4A" w:rsidRPr="293C40B7">
              <w:rPr>
                <w:rFonts w:eastAsia="Arial"/>
              </w:rPr>
              <w:t>rite a</w:t>
            </w:r>
            <w:r w:rsidR="3469D813" w:rsidRPr="293C40B7">
              <w:rPr>
                <w:rFonts w:eastAsia="Arial"/>
              </w:rPr>
              <w:t>n addition</w:t>
            </w:r>
            <w:r w:rsidR="4D257C4A" w:rsidRPr="293C40B7">
              <w:rPr>
                <w:rFonts w:eastAsia="Arial"/>
              </w:rPr>
              <w:t xml:space="preserve"> word problem for a partner to solve using the bridging and partitioning strategy.</w:t>
            </w:r>
          </w:p>
        </w:tc>
      </w:tr>
    </w:tbl>
    <w:p w14:paraId="4F2F9C28" w14:textId="7AB6E05B" w:rsidR="0061576D" w:rsidRDefault="0061576D" w:rsidP="00DC44B3">
      <w:pPr>
        <w:pStyle w:val="Heading2"/>
      </w:pPr>
      <w:bookmarkStart w:id="98" w:name="_Toc146283776"/>
      <w:bookmarkStart w:id="99" w:name="_Toc150249145"/>
      <w:r w:rsidRPr="3764BECC">
        <w:rPr>
          <w:rFonts w:eastAsia="Arial"/>
        </w:rPr>
        <w:t xml:space="preserve">Consolidation and meaningful practice – </w:t>
      </w:r>
      <w:r w:rsidR="0005586A" w:rsidRPr="3764BECC">
        <w:rPr>
          <w:rFonts w:eastAsia="Arial"/>
        </w:rPr>
        <w:t>15</w:t>
      </w:r>
      <w:r w:rsidRPr="3764BECC">
        <w:rPr>
          <w:rFonts w:eastAsia="Arial"/>
        </w:rPr>
        <w:t xml:space="preserve"> minutes</w:t>
      </w:r>
      <w:bookmarkEnd w:id="98"/>
      <w:bookmarkEnd w:id="99"/>
    </w:p>
    <w:p w14:paraId="7A314159" w14:textId="0989950D" w:rsidR="008C5194" w:rsidRDefault="651FA26F" w:rsidP="008C5194">
      <w:pPr>
        <w:pStyle w:val="ListNumber"/>
        <w:rPr>
          <w:rFonts w:eastAsia="Arial"/>
        </w:rPr>
      </w:pPr>
      <w:r w:rsidRPr="4BFC7ADC">
        <w:rPr>
          <w:rFonts w:eastAsia="Arial"/>
        </w:rPr>
        <w:t xml:space="preserve">Provide each student with a copy of </w:t>
      </w:r>
      <w:hyperlink w:anchor="_Resource_19:_True">
        <w:r w:rsidR="00B674CB">
          <w:rPr>
            <w:rStyle w:val="Hyperlink"/>
            <w:rFonts w:eastAsia="Arial"/>
          </w:rPr>
          <w:t>Resource 1</w:t>
        </w:r>
        <w:r w:rsidR="00CA169C">
          <w:rPr>
            <w:rStyle w:val="Hyperlink"/>
            <w:rFonts w:eastAsia="Arial"/>
          </w:rPr>
          <w:t xml:space="preserve">6 – </w:t>
        </w:r>
        <w:r w:rsidR="00B674CB">
          <w:rPr>
            <w:rStyle w:val="Hyperlink"/>
            <w:rFonts w:eastAsia="Arial"/>
          </w:rPr>
          <w:t>True or False.</w:t>
        </w:r>
      </w:hyperlink>
    </w:p>
    <w:p w14:paraId="2762147D" w14:textId="184DC72A" w:rsidR="008C5194" w:rsidRDefault="008C5194" w:rsidP="008C5194">
      <w:pPr>
        <w:pStyle w:val="ListNumber"/>
        <w:rPr>
          <w:rFonts w:eastAsia="Arial"/>
        </w:rPr>
      </w:pPr>
      <w:r w:rsidRPr="3764BECC">
        <w:rPr>
          <w:rFonts w:eastAsia="Arial"/>
        </w:rPr>
        <w:t>Students use their knowledge of the bridging and partitioning model to check whether each number sentence has been solved correctly.</w:t>
      </w:r>
    </w:p>
    <w:p w14:paraId="3D2029D5" w14:textId="5D19F071" w:rsidR="008C5194" w:rsidRDefault="008C5194" w:rsidP="008C5194">
      <w:pPr>
        <w:pStyle w:val="ListNumber"/>
        <w:rPr>
          <w:rFonts w:eastAsia="Arial"/>
        </w:rPr>
      </w:pPr>
      <w:r w:rsidRPr="3764BECC">
        <w:rPr>
          <w:rFonts w:eastAsia="Arial"/>
        </w:rPr>
        <w:t>In pairs, students share their solutions to confirm their answers and justify their decisions.</w:t>
      </w:r>
    </w:p>
    <w:p w14:paraId="2BDED4BF" w14:textId="77777777" w:rsidR="0061576D" w:rsidRDefault="0061576D" w:rsidP="0061576D">
      <w:pPr>
        <w:rPr>
          <w:rFonts w:eastAsia="Arial"/>
        </w:rPr>
      </w:pPr>
      <w:r w:rsidRPr="3764BECC">
        <w:rPr>
          <w:rFonts w:eastAsia="Arial"/>
        </w:rP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2F397057"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1E94628E" w14:textId="77777777" w:rsidR="0061576D" w:rsidRDefault="0061576D" w:rsidP="00DC1A9F">
            <w:pPr>
              <w:rPr>
                <w:rFonts w:eastAsia="Arial"/>
              </w:rPr>
            </w:pPr>
            <w:r w:rsidRPr="3764BECC">
              <w:rPr>
                <w:rFonts w:eastAsia="Arial"/>
              </w:rPr>
              <w:t>Assessment opportunities</w:t>
            </w:r>
          </w:p>
        </w:tc>
        <w:tc>
          <w:tcPr>
            <w:tcW w:w="7280" w:type="dxa"/>
          </w:tcPr>
          <w:p w14:paraId="3D9599C8" w14:textId="77777777" w:rsidR="0061576D" w:rsidRDefault="0061576D" w:rsidP="00DC1A9F">
            <w:pPr>
              <w:rPr>
                <w:rFonts w:eastAsia="Arial"/>
              </w:rPr>
            </w:pPr>
            <w:r w:rsidRPr="3764BECC">
              <w:rPr>
                <w:rFonts w:eastAsia="Arial"/>
              </w:rPr>
              <w:t>Links</w:t>
            </w:r>
          </w:p>
        </w:tc>
      </w:tr>
      <w:tr w:rsidR="0061576D" w14:paraId="329E85C9"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4997758C" w14:textId="77777777" w:rsidR="0061576D" w:rsidRDefault="0061576D" w:rsidP="00DC1A9F">
            <w:pPr>
              <w:rPr>
                <w:rFonts w:eastAsia="Arial"/>
              </w:rPr>
            </w:pPr>
            <w:r w:rsidRPr="3764BECC">
              <w:rPr>
                <w:rFonts w:eastAsia="Arial"/>
              </w:rPr>
              <w:t>What to look for:</w:t>
            </w:r>
          </w:p>
          <w:p w14:paraId="49D69707" w14:textId="3AF045A5" w:rsidR="008E28F1" w:rsidRDefault="0061576D" w:rsidP="008E28F1">
            <w:pPr>
              <w:pStyle w:val="ListBullet"/>
              <w:rPr>
                <w:rFonts w:eastAsia="Arial"/>
                <w:b/>
              </w:rPr>
            </w:pPr>
            <w:r w:rsidRPr="293C40B7">
              <w:rPr>
                <w:rFonts w:eastAsia="Arial"/>
              </w:rPr>
              <w:t xml:space="preserve">Can students </w:t>
            </w:r>
            <w:r w:rsidR="4AF7CECD" w:rsidRPr="293C40B7">
              <w:rPr>
                <w:rFonts w:eastAsia="Arial"/>
              </w:rPr>
              <w:t xml:space="preserve">bridge numbers to the decade? </w:t>
            </w:r>
            <w:r w:rsidR="4AF7CECD" w:rsidRPr="293C40B7">
              <w:rPr>
                <w:rFonts w:eastAsia="Arial"/>
                <w:b/>
                <w:bCs/>
              </w:rPr>
              <w:t xml:space="preserve">[MA0-WM-01, </w:t>
            </w:r>
            <w:r w:rsidR="33F40736" w:rsidRPr="293C40B7">
              <w:rPr>
                <w:rFonts w:eastAsia="Arial"/>
                <w:b/>
                <w:bCs/>
              </w:rPr>
              <w:t xml:space="preserve">MA2-RN-01, </w:t>
            </w:r>
            <w:r w:rsidR="4AF7CECD" w:rsidRPr="293C40B7">
              <w:rPr>
                <w:rFonts w:eastAsia="Arial"/>
                <w:b/>
                <w:bCs/>
              </w:rPr>
              <w:t>MA2-AR-01</w:t>
            </w:r>
            <w:r w:rsidR="33F40736" w:rsidRPr="293C40B7">
              <w:rPr>
                <w:rFonts w:eastAsia="Arial"/>
                <w:b/>
                <w:bCs/>
              </w:rPr>
              <w:t>]</w:t>
            </w:r>
          </w:p>
          <w:p w14:paraId="0E1E6B78" w14:textId="35FAE6FC" w:rsidR="008E28F1" w:rsidRDefault="4AF7CECD" w:rsidP="008E28F1">
            <w:pPr>
              <w:pStyle w:val="ListBullet"/>
              <w:rPr>
                <w:rFonts w:eastAsia="Arial"/>
                <w:b/>
              </w:rPr>
            </w:pPr>
            <w:r w:rsidRPr="293C40B7">
              <w:rPr>
                <w:rFonts w:eastAsia="Arial"/>
              </w:rPr>
              <w:t xml:space="preserve">Can students use place value knowledge to partition numbers? </w:t>
            </w:r>
            <w:r w:rsidRPr="293C40B7">
              <w:rPr>
                <w:rFonts w:eastAsia="Arial"/>
                <w:b/>
                <w:bCs/>
              </w:rPr>
              <w:t>[MA0-WM-01, MA2-RN-01</w:t>
            </w:r>
            <w:r w:rsidR="00190093">
              <w:rPr>
                <w:rFonts w:eastAsia="Arial"/>
                <w:b/>
                <w:bCs/>
              </w:rPr>
              <w:t xml:space="preserve">, </w:t>
            </w:r>
            <w:r w:rsidR="00190093" w:rsidRPr="293C40B7">
              <w:rPr>
                <w:rFonts w:eastAsia="Arial"/>
                <w:b/>
                <w:bCs/>
              </w:rPr>
              <w:t>MA2-AR-01</w:t>
            </w:r>
            <w:r w:rsidRPr="293C40B7">
              <w:rPr>
                <w:rFonts w:eastAsia="Arial"/>
                <w:b/>
                <w:bCs/>
              </w:rPr>
              <w:t>]</w:t>
            </w:r>
          </w:p>
          <w:p w14:paraId="62017101" w14:textId="008D862A" w:rsidR="0061576D" w:rsidRDefault="4AF7CECD" w:rsidP="008E28F1">
            <w:pPr>
              <w:pStyle w:val="ListBullet"/>
              <w:rPr>
                <w:rFonts w:eastAsia="Arial"/>
                <w:b/>
              </w:rPr>
            </w:pPr>
            <w:r w:rsidRPr="293C40B7">
              <w:rPr>
                <w:rFonts w:eastAsia="Arial"/>
              </w:rPr>
              <w:t xml:space="preserve">Can students investigate the efficiency of a strategy? </w:t>
            </w:r>
            <w:r w:rsidRPr="293C40B7">
              <w:rPr>
                <w:rFonts w:eastAsia="Arial"/>
                <w:b/>
                <w:bCs/>
              </w:rPr>
              <w:t>[</w:t>
            </w:r>
            <w:r w:rsidR="33F40736" w:rsidRPr="293C40B7">
              <w:rPr>
                <w:rFonts w:eastAsia="Arial"/>
                <w:b/>
                <w:bCs/>
              </w:rPr>
              <w:t>MA0-WM-01, MA2-RN-01, MA2-AR-01</w:t>
            </w:r>
            <w:r w:rsidRPr="293C40B7">
              <w:rPr>
                <w:rFonts w:eastAsia="Arial"/>
                <w:b/>
                <w:bCs/>
              </w:rPr>
              <w:t>]</w:t>
            </w:r>
          </w:p>
        </w:tc>
        <w:tc>
          <w:tcPr>
            <w:tcW w:w="7280" w:type="dxa"/>
          </w:tcPr>
          <w:p w14:paraId="6C592BEC" w14:textId="77777777" w:rsidR="0061576D" w:rsidRDefault="0061576D" w:rsidP="00DC1A9F">
            <w:pPr>
              <w:rPr>
                <w:rFonts w:eastAsia="Arial"/>
              </w:rPr>
            </w:pPr>
            <w:r w:rsidRPr="3764BECC">
              <w:rPr>
                <w:rFonts w:eastAsia="Arial"/>
              </w:rPr>
              <w:t xml:space="preserve">Links to </w:t>
            </w:r>
            <w:hyperlink r:id="rId57">
              <w:r w:rsidRPr="3764BECC">
                <w:rPr>
                  <w:rStyle w:val="Hyperlink"/>
                  <w:rFonts w:eastAsia="Arial"/>
                </w:rPr>
                <w:t>National Numeracy Learning Progressions</w:t>
              </w:r>
            </w:hyperlink>
            <w:r w:rsidRPr="3764BECC">
              <w:rPr>
                <w:rFonts w:eastAsia="Arial"/>
              </w:rPr>
              <w:t xml:space="preserve"> (NNLP):</w:t>
            </w:r>
          </w:p>
          <w:p w14:paraId="33F6E08A" w14:textId="26ED929B" w:rsidR="0061576D" w:rsidRDefault="007F2D7A" w:rsidP="00DC1A9F">
            <w:pPr>
              <w:pStyle w:val="ListBullet"/>
              <w:rPr>
                <w:rFonts w:eastAsia="Arial"/>
              </w:rPr>
            </w:pPr>
            <w:r>
              <w:rPr>
                <w:rFonts w:eastAsia="Arial"/>
              </w:rPr>
              <w:t>NPV5, NPV6</w:t>
            </w:r>
            <w:r w:rsidR="004148F9">
              <w:rPr>
                <w:rFonts w:eastAsia="Arial"/>
              </w:rPr>
              <w:t>, AdS7.</w:t>
            </w:r>
          </w:p>
          <w:p w14:paraId="2110E5E0" w14:textId="30D15F05" w:rsidR="0061576D" w:rsidRDefault="0061576D" w:rsidP="00DC1A9F">
            <w:pPr>
              <w:rPr>
                <w:rFonts w:eastAsia="Arial"/>
              </w:rPr>
            </w:pPr>
            <w:r w:rsidRPr="3764BECC">
              <w:rPr>
                <w:rFonts w:eastAsia="Arial"/>
              </w:rPr>
              <w:t xml:space="preserve">Links to suggested </w:t>
            </w:r>
            <w:hyperlink r:id="rId58">
              <w:r w:rsidRPr="3764BECC">
                <w:rPr>
                  <w:rStyle w:val="Hyperlink"/>
                  <w:rFonts w:eastAsia="Arial"/>
                </w:rPr>
                <w:t>Interview for Student Reasoning</w:t>
              </w:r>
            </w:hyperlink>
            <w:r w:rsidRPr="3764BECC">
              <w:rPr>
                <w:rFonts w:eastAsia="Arial"/>
              </w:rPr>
              <w:t xml:space="preserve"> (IfSR) tasks:</w:t>
            </w:r>
          </w:p>
          <w:p w14:paraId="2770EF71" w14:textId="6724C4DB" w:rsidR="0061576D" w:rsidRPr="005E7332" w:rsidRDefault="0061576D" w:rsidP="005E7332">
            <w:pPr>
              <w:pStyle w:val="ListBullet"/>
              <w:rPr>
                <w:rFonts w:eastAsia="Arial"/>
              </w:rPr>
            </w:pPr>
            <w:r w:rsidRPr="293C40B7">
              <w:rPr>
                <w:rFonts w:eastAsia="Arial"/>
                <w:b/>
                <w:bCs/>
              </w:rPr>
              <w:t>IfSR-AT</w:t>
            </w:r>
            <w:r w:rsidRPr="293C40B7">
              <w:rPr>
                <w:rFonts w:eastAsia="Arial"/>
              </w:rPr>
              <w:t xml:space="preserve">: </w:t>
            </w:r>
            <w:r w:rsidR="00D16050">
              <w:rPr>
                <w:rFonts w:eastAsia="Arial"/>
              </w:rPr>
              <w:t xml:space="preserve">2A.2, </w:t>
            </w:r>
            <w:r w:rsidR="003A4653">
              <w:rPr>
                <w:rFonts w:eastAsia="Arial"/>
              </w:rPr>
              <w:t>3A.2.</w:t>
            </w:r>
          </w:p>
        </w:tc>
      </w:tr>
    </w:tbl>
    <w:p w14:paraId="324C4972" w14:textId="77777777" w:rsidR="00C47CA1" w:rsidRPr="00C47CA1" w:rsidRDefault="00C47CA1" w:rsidP="00C47CA1">
      <w:bookmarkStart w:id="100" w:name="_Lesson_8"/>
      <w:bookmarkEnd w:id="100"/>
      <w:r w:rsidRPr="00C47CA1">
        <w:br w:type="page"/>
      </w:r>
    </w:p>
    <w:p w14:paraId="5D6C4124" w14:textId="51868FED" w:rsidR="0061576D" w:rsidRDefault="0061576D" w:rsidP="002C26A3">
      <w:pPr>
        <w:pStyle w:val="Heading1"/>
      </w:pPr>
      <w:bookmarkStart w:id="101" w:name="_Lesson_8_1"/>
      <w:bookmarkStart w:id="102" w:name="_Toc146283777"/>
      <w:bookmarkStart w:id="103" w:name="_Toc150249146"/>
      <w:bookmarkEnd w:id="101"/>
      <w:r w:rsidRPr="3764BECC">
        <w:t>Lesson 8</w:t>
      </w:r>
      <w:bookmarkEnd w:id="102"/>
      <w:bookmarkEnd w:id="103"/>
    </w:p>
    <w:p w14:paraId="1D0BFB3D" w14:textId="699F7821" w:rsidR="00DD3217" w:rsidRPr="00DD3217" w:rsidRDefault="00DD3217" w:rsidP="0055674F">
      <w:pPr>
        <w:pStyle w:val="FeatureBox3"/>
      </w:pPr>
      <w:r w:rsidRPr="3764BECC">
        <w:rPr>
          <w:b/>
        </w:rPr>
        <w:t>Core concept</w:t>
      </w:r>
      <w:r w:rsidRPr="3764BECC">
        <w:t xml:space="preserve">: </w:t>
      </w:r>
      <w:r w:rsidR="00C47CA1">
        <w:t>n</w:t>
      </w:r>
      <w:r w:rsidR="0036433B" w:rsidRPr="3764BECC">
        <w:t>on-standard partitioning can be an efficient way to solve addition and subtraction problems</w:t>
      </w:r>
      <w:r w:rsidRPr="3764BECC">
        <w:t>.</w:t>
      </w:r>
    </w:p>
    <w:p w14:paraId="6FB221FB" w14:textId="75F1DF3D" w:rsidR="0061576D" w:rsidRDefault="0061576D" w:rsidP="00DC44B3">
      <w:pPr>
        <w:pStyle w:val="Heading2"/>
      </w:pPr>
      <w:bookmarkStart w:id="104" w:name="_Toc146283778"/>
      <w:bookmarkStart w:id="105" w:name="_Toc150249147"/>
      <w:bookmarkStart w:id="106" w:name="_Hlk138249930"/>
      <w:r w:rsidRPr="3764BECC">
        <w:rPr>
          <w:rFonts w:eastAsia="Arial"/>
        </w:rPr>
        <w:t>Daily number sense</w:t>
      </w:r>
      <w:r w:rsidR="00C16B56">
        <w:rPr>
          <w:rFonts w:eastAsia="Arial"/>
        </w:rPr>
        <w:t xml:space="preserve"> </w:t>
      </w:r>
      <w:r w:rsidRPr="3764BECC">
        <w:rPr>
          <w:rFonts w:eastAsia="Arial"/>
        </w:rPr>
        <w:t xml:space="preserve">– </w:t>
      </w:r>
      <w:r w:rsidR="0039247C" w:rsidRPr="3764BECC">
        <w:rPr>
          <w:rFonts w:eastAsia="Arial"/>
        </w:rPr>
        <w:t>10</w:t>
      </w:r>
      <w:r w:rsidRPr="3764BECC">
        <w:rPr>
          <w:rFonts w:eastAsia="Arial"/>
        </w:rPr>
        <w:t xml:space="preserve"> minutes</w:t>
      </w:r>
      <w:bookmarkEnd w:id="104"/>
      <w:bookmarkEnd w:id="105"/>
    </w:p>
    <w:bookmarkEnd w:id="106"/>
    <w:p w14:paraId="1FCE9DAF" w14:textId="77777777" w:rsidR="00821F9F" w:rsidRDefault="00821F9F" w:rsidP="00C47CA1">
      <w:pPr>
        <w:pStyle w:val="ListNumber"/>
        <w:numPr>
          <w:ilvl w:val="0"/>
          <w:numId w:val="25"/>
        </w:numPr>
      </w:pPr>
      <w:r w:rsidRPr="3764BECC">
        <w:t>From a class need surfaced through formative assessment data, identify a short, focused activity that targets students’ knowledge, understanding and skills. Example activities may be drawn from the following resources:</w:t>
      </w:r>
    </w:p>
    <w:p w14:paraId="54841405" w14:textId="77777777" w:rsidR="00821F9F" w:rsidRDefault="005A325F" w:rsidP="00821F9F">
      <w:pPr>
        <w:pStyle w:val="ListBullet"/>
        <w:ind w:left="1134"/>
        <w:rPr>
          <w:rFonts w:eastAsia="Arial"/>
        </w:rPr>
      </w:pPr>
      <w:hyperlink r:id="rId59" w:anchor="catalogue_auto">
        <w:r w:rsidR="00821F9F" w:rsidRPr="293C40B7">
          <w:rPr>
            <w:rStyle w:val="Hyperlink"/>
            <w:rFonts w:eastAsia="Arial"/>
          </w:rPr>
          <w:t>Mathematics K-6 resources</w:t>
        </w:r>
      </w:hyperlink>
    </w:p>
    <w:p w14:paraId="6A00EEA9" w14:textId="77777777" w:rsidR="00821F9F" w:rsidRPr="00821F9F" w:rsidRDefault="005A325F" w:rsidP="00821F9F">
      <w:pPr>
        <w:pStyle w:val="ListBullet"/>
        <w:ind w:left="1134"/>
        <w:rPr>
          <w:rFonts w:eastAsia="Arial"/>
        </w:rPr>
      </w:pPr>
      <w:hyperlink r:id="rId60">
        <w:r w:rsidR="00821F9F" w:rsidRPr="293C40B7">
          <w:rPr>
            <w:rStyle w:val="Hyperlink"/>
            <w:rFonts w:eastAsia="Arial"/>
          </w:rPr>
          <w:t>Universal Resources Hub</w:t>
        </w:r>
      </w:hyperlink>
      <w:r w:rsidR="00821F9F" w:rsidRPr="293C40B7">
        <w:rPr>
          <w:rFonts w:eastAsia="Arial"/>
        </w:rPr>
        <w:t>.</w:t>
      </w:r>
    </w:p>
    <w:p w14:paraId="40D0CA59" w14:textId="3E2A0BEE" w:rsidR="0061576D" w:rsidRDefault="0061576D" w:rsidP="00DC44B3">
      <w:pPr>
        <w:pStyle w:val="Heading2"/>
      </w:pPr>
      <w:bookmarkStart w:id="107" w:name="_Toc146283779"/>
      <w:bookmarkStart w:id="108" w:name="_Toc150249148"/>
      <w:bookmarkStart w:id="109" w:name="_Hlk138250889"/>
      <w:r w:rsidRPr="3764BECC">
        <w:rPr>
          <w:rFonts w:eastAsia="Arial"/>
        </w:rPr>
        <w:t xml:space="preserve">Core lesson </w:t>
      </w:r>
      <w:r w:rsidR="00CA169C">
        <w:rPr>
          <w:rFonts w:eastAsia="Arial"/>
        </w:rPr>
        <w:t xml:space="preserve">1 – </w:t>
      </w:r>
      <w:r w:rsidR="006E748B">
        <w:rPr>
          <w:rFonts w:eastAsia="Arial"/>
        </w:rPr>
        <w:t>s</w:t>
      </w:r>
      <w:r w:rsidR="005074F7" w:rsidRPr="3764BECC">
        <w:rPr>
          <w:rFonts w:eastAsia="Arial"/>
        </w:rPr>
        <w:t>ubtraction with standard partitioning</w:t>
      </w:r>
      <w:r w:rsidRPr="3764BECC">
        <w:rPr>
          <w:rFonts w:eastAsia="Arial"/>
        </w:rPr>
        <w:t xml:space="preserve"> – </w:t>
      </w:r>
      <w:r w:rsidR="005074F7" w:rsidRPr="3764BECC">
        <w:rPr>
          <w:rFonts w:eastAsia="Arial"/>
        </w:rPr>
        <w:t>20</w:t>
      </w:r>
      <w:r w:rsidRPr="3764BECC">
        <w:rPr>
          <w:rFonts w:eastAsia="Arial"/>
        </w:rPr>
        <w:t xml:space="preserve"> minutes</w:t>
      </w:r>
      <w:bookmarkEnd w:id="107"/>
      <w:bookmarkEnd w:id="108"/>
    </w:p>
    <w:bookmarkEnd w:id="109"/>
    <w:p w14:paraId="24EF82F6" w14:textId="3D9D1694" w:rsidR="0061576D" w:rsidRDefault="0061576D" w:rsidP="0061576D">
      <w:pPr>
        <w:rPr>
          <w:rFonts w:eastAsia="Arial"/>
        </w:rPr>
      </w:pPr>
      <w:r w:rsidRPr="3764BECC">
        <w:rPr>
          <w:rFonts w:eastAsia="Arial"/>
        </w:rPr>
        <w:t xml:space="preserve">The table below contains </w:t>
      </w:r>
      <w:r w:rsidR="009E6E9E">
        <w:rPr>
          <w:rFonts w:eastAsia="Arial"/>
        </w:rPr>
        <w:t xml:space="preserve">a </w:t>
      </w:r>
      <w:r w:rsidRPr="3764BECC">
        <w:rPr>
          <w:rFonts w:eastAsia="Arial"/>
        </w:rPr>
        <w:t>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1576D" w14:paraId="25CDDD4D"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137FEDEA" w14:textId="4D42F726" w:rsidR="0061576D" w:rsidRDefault="0061576D" w:rsidP="00DC1A9F">
            <w:pPr>
              <w:rPr>
                <w:rFonts w:eastAsia="Arial"/>
              </w:rPr>
            </w:pPr>
            <w:r w:rsidRPr="3764BECC">
              <w:rPr>
                <w:rFonts w:eastAsia="Arial"/>
              </w:rPr>
              <w:t>Core concept learning intention</w:t>
            </w:r>
          </w:p>
        </w:tc>
        <w:tc>
          <w:tcPr>
            <w:tcW w:w="7280" w:type="dxa"/>
          </w:tcPr>
          <w:p w14:paraId="2DD6D59E" w14:textId="77777777" w:rsidR="0061576D" w:rsidRDefault="0061576D" w:rsidP="00DC1A9F">
            <w:pPr>
              <w:rPr>
                <w:rFonts w:eastAsia="Arial"/>
              </w:rPr>
            </w:pPr>
            <w:r w:rsidRPr="3764BECC">
              <w:rPr>
                <w:rFonts w:eastAsia="Arial"/>
              </w:rPr>
              <w:t>Core concept success criteria</w:t>
            </w:r>
          </w:p>
        </w:tc>
      </w:tr>
      <w:tr w:rsidR="0061576D" w14:paraId="2BB73C4E"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65AF90B6" w14:textId="77777777" w:rsidR="0061576D" w:rsidRDefault="0061576D" w:rsidP="00DC1A9F">
            <w:pPr>
              <w:rPr>
                <w:rFonts w:eastAsia="Arial"/>
              </w:rPr>
            </w:pPr>
            <w:r w:rsidRPr="3764BECC">
              <w:rPr>
                <w:rFonts w:eastAsia="Arial"/>
              </w:rPr>
              <w:t>Students are learning to:</w:t>
            </w:r>
          </w:p>
          <w:p w14:paraId="5563AF30" w14:textId="3310C06E" w:rsidR="0061576D" w:rsidRDefault="11883277" w:rsidP="00DC1A9F">
            <w:pPr>
              <w:pStyle w:val="ListBullet"/>
              <w:rPr>
                <w:rFonts w:eastAsia="Arial"/>
              </w:rPr>
            </w:pPr>
            <w:r w:rsidRPr="293C40B7">
              <w:rPr>
                <w:rFonts w:eastAsia="Arial"/>
              </w:rPr>
              <w:t>apply known strategies to solve addition and subtraction problems</w:t>
            </w:r>
            <w:r w:rsidR="0061576D" w:rsidRPr="293C40B7">
              <w:rPr>
                <w:rFonts w:eastAsia="Arial"/>
              </w:rPr>
              <w:t>.</w:t>
            </w:r>
          </w:p>
        </w:tc>
        <w:tc>
          <w:tcPr>
            <w:tcW w:w="7280" w:type="dxa"/>
          </w:tcPr>
          <w:p w14:paraId="6C449F9F" w14:textId="77777777" w:rsidR="0061576D" w:rsidRDefault="0061576D" w:rsidP="00DC1A9F">
            <w:pPr>
              <w:rPr>
                <w:rFonts w:eastAsia="Arial"/>
              </w:rPr>
            </w:pPr>
            <w:r w:rsidRPr="3764BECC">
              <w:rPr>
                <w:rFonts w:eastAsia="Arial"/>
              </w:rPr>
              <w:t>Students can:</w:t>
            </w:r>
          </w:p>
          <w:p w14:paraId="3B526C65" w14:textId="5263EC2E" w:rsidR="004D037B" w:rsidRDefault="5477EED9" w:rsidP="004D037B">
            <w:pPr>
              <w:pStyle w:val="ListBullet"/>
              <w:rPr>
                <w:rFonts w:eastAsia="Arial"/>
              </w:rPr>
            </w:pPr>
            <w:r w:rsidRPr="293C40B7">
              <w:rPr>
                <w:rFonts w:eastAsia="Arial"/>
              </w:rPr>
              <w:t>apply standard partitioning to subtraction problems</w:t>
            </w:r>
          </w:p>
          <w:p w14:paraId="1A972891" w14:textId="16E5E20C" w:rsidR="004D037B" w:rsidRDefault="5477EED9" w:rsidP="004D037B">
            <w:pPr>
              <w:pStyle w:val="ListBullet"/>
              <w:rPr>
                <w:rFonts w:eastAsia="Arial"/>
              </w:rPr>
            </w:pPr>
            <w:r w:rsidRPr="293C40B7">
              <w:rPr>
                <w:rFonts w:eastAsia="Arial"/>
              </w:rPr>
              <w:t>use non-standard partitioning to solve subtraction problems</w:t>
            </w:r>
          </w:p>
          <w:p w14:paraId="130E6EA4" w14:textId="5E688663" w:rsidR="0061576D" w:rsidRDefault="5477EED9" w:rsidP="004D037B">
            <w:pPr>
              <w:pStyle w:val="ListBullet"/>
              <w:rPr>
                <w:rFonts w:eastAsia="Arial"/>
              </w:rPr>
            </w:pPr>
            <w:r w:rsidRPr="293C40B7">
              <w:rPr>
                <w:rFonts w:eastAsia="Arial"/>
              </w:rPr>
              <w:t>recognise when to apply standard and non-standard partitioning.</w:t>
            </w:r>
          </w:p>
        </w:tc>
      </w:tr>
    </w:tbl>
    <w:p w14:paraId="51543AFB" w14:textId="3DE08A3C" w:rsidR="00165930" w:rsidRPr="00136EDC" w:rsidRDefault="00165930" w:rsidP="0055674F">
      <w:pPr>
        <w:pStyle w:val="ListNumber"/>
        <w:numPr>
          <w:ilvl w:val="0"/>
          <w:numId w:val="11"/>
        </w:numPr>
      </w:pPr>
      <w:r w:rsidRPr="00136EDC">
        <w:t>Model how to solve subtraction number sentences by applying the strategy of standard partitioning.</w:t>
      </w:r>
    </w:p>
    <w:p w14:paraId="4DE5EFFA" w14:textId="334AB304" w:rsidR="00165930" w:rsidRPr="00136EDC" w:rsidRDefault="00165930" w:rsidP="00165930">
      <w:pPr>
        <w:pStyle w:val="ListNumber"/>
      </w:pPr>
      <w:r w:rsidRPr="00136EDC">
        <w:t xml:space="preserve">Write the number sentence 365 </w:t>
      </w:r>
      <w:r w:rsidR="00ED70EA">
        <w:t>−</w:t>
      </w:r>
      <w:r w:rsidRPr="00136EDC">
        <w:t xml:space="preserve"> 43 on the board and explain that</w:t>
      </w:r>
      <w:r w:rsidR="02F56C6F">
        <w:t>,</w:t>
      </w:r>
      <w:r w:rsidRPr="00136EDC">
        <w:t xml:space="preserve"> to use standard partitioning</w:t>
      </w:r>
      <w:r w:rsidR="698CE910">
        <w:t>,</w:t>
      </w:r>
      <w:r>
        <w:t xml:space="preserve"> </w:t>
      </w:r>
      <w:r w:rsidR="5D069E1A">
        <w:t>students</w:t>
      </w:r>
      <w:r w:rsidRPr="00136EDC">
        <w:t xml:space="preserve"> need to apply </w:t>
      </w:r>
      <w:r w:rsidR="409C46A6">
        <w:t>their</w:t>
      </w:r>
      <w:r w:rsidRPr="00136EDC">
        <w:t xml:space="preserve"> place value knowledge of hundreds, tens and ones to break the number into parts. For example, the number 365 can be partitioned into 300, 60 and 5 and the number 43 can be partitioned into 40 and 3.</w:t>
      </w:r>
    </w:p>
    <w:p w14:paraId="1657EA5A" w14:textId="2ACD057B" w:rsidR="00AA31A9" w:rsidRPr="00136EDC" w:rsidRDefault="00165930" w:rsidP="00165930">
      <w:pPr>
        <w:pStyle w:val="ListNumber"/>
      </w:pPr>
      <w:r w:rsidRPr="00136EDC">
        <w:t xml:space="preserve">Model writing a number sentence for each place value part. For example, 300 </w:t>
      </w:r>
      <w:r w:rsidR="00ED70EA">
        <w:t>−</w:t>
      </w:r>
      <w:r w:rsidRPr="00136EDC">
        <w:t xml:space="preserve"> 0 </w:t>
      </w:r>
      <w:r w:rsidR="004167E9">
        <w:t>=</w:t>
      </w:r>
      <w:r w:rsidRPr="00136EDC">
        <w:t xml:space="preserve"> 300, 60 </w:t>
      </w:r>
      <w:r w:rsidR="00ED70EA">
        <w:t>−</w:t>
      </w:r>
      <w:r w:rsidRPr="00136EDC">
        <w:t xml:space="preserve"> 40 = 20 and 5 </w:t>
      </w:r>
      <w:r w:rsidR="00ED70EA">
        <w:t>−</w:t>
      </w:r>
      <w:r w:rsidRPr="00136EDC">
        <w:t xml:space="preserve"> 3 = 2</w:t>
      </w:r>
      <w:r w:rsidR="00394435">
        <w:t xml:space="preserve"> (s</w:t>
      </w:r>
      <w:r w:rsidR="00FA4CE9" w:rsidRPr="00136EDC">
        <w:t>ee</w:t>
      </w:r>
      <w:r w:rsidR="00CF30FE">
        <w:t xml:space="preserve"> </w:t>
      </w:r>
      <w:r w:rsidR="00CF30FE">
        <w:fldChar w:fldCharType="begin"/>
      </w:r>
      <w:r w:rsidR="00CF30FE">
        <w:instrText xml:space="preserve"> REF _Ref141181646 \h </w:instrText>
      </w:r>
      <w:r w:rsidR="00CF30FE">
        <w:fldChar w:fldCharType="separate"/>
      </w:r>
      <w:r w:rsidR="00CF30FE">
        <w:t xml:space="preserve">Figure </w:t>
      </w:r>
      <w:r w:rsidR="00CF30FE">
        <w:rPr>
          <w:noProof/>
        </w:rPr>
        <w:t>16</w:t>
      </w:r>
      <w:r w:rsidR="00CF30FE">
        <w:fldChar w:fldCharType="end"/>
      </w:r>
      <w:r w:rsidR="00394435">
        <w:t>)</w:t>
      </w:r>
      <w:r w:rsidR="00FA4CE9" w:rsidRPr="00136EDC">
        <w:t>.</w:t>
      </w:r>
    </w:p>
    <w:p w14:paraId="79B0AC63" w14:textId="1C23601C" w:rsidR="00FA4CE9" w:rsidRDefault="00FA4CE9" w:rsidP="00FA4CE9">
      <w:pPr>
        <w:pStyle w:val="Caption"/>
        <w:rPr>
          <w:rFonts w:eastAsia="Arial"/>
          <w:b/>
          <w:highlight w:val="yellow"/>
        </w:rPr>
      </w:pPr>
      <w:bookmarkStart w:id="110" w:name="_Ref141181646"/>
      <w:r>
        <w:t xml:space="preserve">Figure </w:t>
      </w:r>
      <w:r>
        <w:fldChar w:fldCharType="begin"/>
      </w:r>
      <w:r>
        <w:instrText xml:space="preserve"> SEQ Figure \* ARABIC </w:instrText>
      </w:r>
      <w:r>
        <w:fldChar w:fldCharType="separate"/>
      </w:r>
      <w:r w:rsidR="00CF30FE">
        <w:rPr>
          <w:noProof/>
        </w:rPr>
        <w:t>16</w:t>
      </w:r>
      <w:r>
        <w:rPr>
          <w:noProof/>
        </w:rPr>
        <w:fldChar w:fldCharType="end"/>
      </w:r>
      <w:bookmarkEnd w:id="110"/>
      <w:r>
        <w:t xml:space="preserve"> </w:t>
      </w:r>
      <w:r w:rsidR="00642F8F" w:rsidRPr="3764BECC">
        <w:rPr>
          <w:rFonts w:eastAsia="Arial"/>
        </w:rPr>
        <w:t>–</w:t>
      </w:r>
      <w:r>
        <w:t xml:space="preserve"> </w:t>
      </w:r>
      <w:r w:rsidR="00EF26B5">
        <w:t>s</w:t>
      </w:r>
      <w:r>
        <w:t>tandard partitioning subtraction 1</w:t>
      </w:r>
    </w:p>
    <w:p w14:paraId="14B99276" w14:textId="397A86A9" w:rsidR="009E3D97" w:rsidRDefault="002D5364" w:rsidP="005E7332">
      <w:pPr>
        <w:pStyle w:val="Imageattributioncaption"/>
      </w:pPr>
      <w:r>
        <w:rPr>
          <w:noProof/>
        </w:rPr>
        <w:drawing>
          <wp:inline distT="0" distB="0" distL="0" distR="0" wp14:anchorId="0CD7FA11" wp14:editId="51A64FA7">
            <wp:extent cx="1775460" cy="2235389"/>
            <wp:effectExtent l="0" t="0" r="0" b="0"/>
            <wp:docPr id="16" name="Picture 16" descr="A model of standard partitioning  for subtraction of the numbers 43 from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model of standard partitioning  for subtraction of the numbers 43 from 365"/>
                    <pic:cNvPicPr/>
                  </pic:nvPicPr>
                  <pic:blipFill>
                    <a:blip r:embed="rId61">
                      <a:extLst>
                        <a:ext uri="{28A0092B-C50C-407E-A947-70E740481C1C}">
                          <a14:useLocalDpi xmlns:a14="http://schemas.microsoft.com/office/drawing/2010/main" val="0"/>
                        </a:ext>
                      </a:extLst>
                    </a:blip>
                    <a:stretch>
                      <a:fillRect/>
                    </a:stretch>
                  </pic:blipFill>
                  <pic:spPr>
                    <a:xfrm>
                      <a:off x="0" y="0"/>
                      <a:ext cx="1775460" cy="2235389"/>
                    </a:xfrm>
                    <a:prstGeom prst="rect">
                      <a:avLst/>
                    </a:prstGeom>
                  </pic:spPr>
                </pic:pic>
              </a:graphicData>
            </a:graphic>
          </wp:inline>
        </w:drawing>
      </w:r>
      <w:r w:rsidR="009E3D97">
        <w:br w:type="page"/>
      </w:r>
    </w:p>
    <w:p w14:paraId="526754C5" w14:textId="11B25D75" w:rsidR="00165930" w:rsidRDefault="00165930" w:rsidP="00436CB7">
      <w:pPr>
        <w:pStyle w:val="ListNumber"/>
      </w:pPr>
      <w:r w:rsidRPr="3764BECC">
        <w:t xml:space="preserve">Record the final step in the strategy as 300 + 20 + 2, which gives the answer to 365 </w:t>
      </w:r>
      <w:r w:rsidR="00437C83">
        <w:t>−</w:t>
      </w:r>
      <w:r w:rsidRPr="3764BECC">
        <w:t xml:space="preserve"> 43 as 322.</w:t>
      </w:r>
    </w:p>
    <w:p w14:paraId="133A84F0" w14:textId="53A107EF" w:rsidR="009A3BD4" w:rsidRDefault="009A3BD4" w:rsidP="00165930">
      <w:pPr>
        <w:pStyle w:val="ListNumber"/>
        <w:rPr>
          <w:rFonts w:eastAsia="Arial"/>
        </w:rPr>
      </w:pPr>
      <w:r w:rsidRPr="3764BECC">
        <w:rPr>
          <w:rFonts w:eastAsia="Arial"/>
        </w:rPr>
        <w:t xml:space="preserve">Display the number sentence 878 </w:t>
      </w:r>
      <w:r w:rsidR="00437C83">
        <w:t>−</w:t>
      </w:r>
      <w:r w:rsidRPr="3764BECC">
        <w:rPr>
          <w:rFonts w:eastAsia="Arial"/>
        </w:rPr>
        <w:t xml:space="preserve"> 52 on the board and work collaboratively with students to solve </w:t>
      </w:r>
      <w:r w:rsidRPr="68A04D16">
        <w:rPr>
          <w:rFonts w:eastAsia="Arial"/>
        </w:rPr>
        <w:t>th</w:t>
      </w:r>
      <w:r w:rsidR="477CB5E2" w:rsidRPr="68A04D16">
        <w:rPr>
          <w:rFonts w:eastAsia="Arial"/>
        </w:rPr>
        <w:t>e</w:t>
      </w:r>
      <w:r w:rsidRPr="3764BECC">
        <w:rPr>
          <w:rFonts w:eastAsia="Arial"/>
        </w:rPr>
        <w:t xml:space="preserve"> question together.</w:t>
      </w:r>
    </w:p>
    <w:p w14:paraId="7578AFF5" w14:textId="7AAE93AA" w:rsidR="0061576D" w:rsidRDefault="009A3BD4" w:rsidP="00165930">
      <w:pPr>
        <w:pStyle w:val="ListNumber"/>
        <w:rPr>
          <w:rFonts w:eastAsia="Arial"/>
        </w:rPr>
      </w:pPr>
      <w:r w:rsidRPr="3764BECC">
        <w:rPr>
          <w:rFonts w:eastAsia="Arial"/>
        </w:rPr>
        <w:t>Explain the process of partitioning as you work with students</w:t>
      </w:r>
      <w:r w:rsidR="005718F0">
        <w:rPr>
          <w:rFonts w:eastAsia="Arial"/>
        </w:rPr>
        <w:t xml:space="preserve"> (s</w:t>
      </w:r>
      <w:r w:rsidR="00FA4CE9" w:rsidRPr="4BFC7ADC">
        <w:rPr>
          <w:rFonts w:eastAsia="Arial"/>
        </w:rPr>
        <w:t>ee</w:t>
      </w:r>
      <w:r w:rsidRPr="3764BECC">
        <w:rPr>
          <w:rFonts w:eastAsia="Arial"/>
        </w:rPr>
        <w:t xml:space="preserve"> </w:t>
      </w:r>
      <w:r w:rsidR="00CF30FE">
        <w:rPr>
          <w:rFonts w:eastAsia="Arial"/>
        </w:rPr>
        <w:fldChar w:fldCharType="begin"/>
      </w:r>
      <w:r w:rsidR="00CF30FE">
        <w:rPr>
          <w:rFonts w:eastAsia="Arial"/>
        </w:rPr>
        <w:instrText xml:space="preserve"> REF _Ref141181733 \h </w:instrText>
      </w:r>
      <w:r w:rsidR="00CF30FE">
        <w:rPr>
          <w:rFonts w:eastAsia="Arial"/>
        </w:rPr>
      </w:r>
      <w:r w:rsidR="00CF30FE">
        <w:rPr>
          <w:rFonts w:eastAsia="Arial"/>
        </w:rPr>
        <w:fldChar w:fldCharType="separate"/>
      </w:r>
      <w:r w:rsidR="00CF30FE">
        <w:t xml:space="preserve">Figure </w:t>
      </w:r>
      <w:r w:rsidR="00CF30FE">
        <w:rPr>
          <w:noProof/>
        </w:rPr>
        <w:t>17</w:t>
      </w:r>
      <w:r w:rsidR="00CF30FE">
        <w:rPr>
          <w:rFonts w:eastAsia="Arial"/>
        </w:rPr>
        <w:fldChar w:fldCharType="end"/>
      </w:r>
      <w:r w:rsidR="005718F0">
        <w:rPr>
          <w:rFonts w:eastAsia="Arial"/>
        </w:rPr>
        <w:fldChar w:fldCharType="begin"/>
      </w:r>
      <w:r w:rsidR="005718F0">
        <w:rPr>
          <w:rFonts w:eastAsia="Arial"/>
        </w:rPr>
        <w:instrText xml:space="preserve"> REF _Ref141181733 \h </w:instrText>
      </w:r>
      <w:r w:rsidR="005718F0">
        <w:rPr>
          <w:rFonts w:eastAsia="Arial"/>
        </w:rPr>
      </w:r>
      <w:r w:rsidR="005A325F">
        <w:rPr>
          <w:rFonts w:eastAsia="Arial"/>
        </w:rPr>
        <w:fldChar w:fldCharType="separate"/>
      </w:r>
      <w:r w:rsidR="005718F0">
        <w:rPr>
          <w:rFonts w:eastAsia="Arial"/>
        </w:rPr>
        <w:fldChar w:fldCharType="end"/>
      </w:r>
      <w:r w:rsidR="005718F0">
        <w:rPr>
          <w:rFonts w:eastAsia="Arial"/>
        </w:rPr>
        <w:t>)</w:t>
      </w:r>
      <w:r w:rsidR="00FA4CE9" w:rsidRPr="4BFC7ADC">
        <w:rPr>
          <w:rFonts w:eastAsia="Arial"/>
        </w:rPr>
        <w:t>.</w:t>
      </w:r>
    </w:p>
    <w:p w14:paraId="6D174BEC" w14:textId="4990F018" w:rsidR="00FA4CE9" w:rsidRDefault="00FA4CE9" w:rsidP="00FA4CE9">
      <w:pPr>
        <w:pStyle w:val="Caption"/>
        <w:rPr>
          <w:rFonts w:eastAsia="Arial"/>
        </w:rPr>
      </w:pPr>
      <w:bookmarkStart w:id="111" w:name="_Ref141181733"/>
      <w:r>
        <w:t xml:space="preserve">Figure </w:t>
      </w:r>
      <w:r>
        <w:fldChar w:fldCharType="begin"/>
      </w:r>
      <w:r>
        <w:instrText xml:space="preserve"> SEQ Figure \* ARABIC </w:instrText>
      </w:r>
      <w:r>
        <w:fldChar w:fldCharType="separate"/>
      </w:r>
      <w:r w:rsidR="00CF30FE">
        <w:rPr>
          <w:noProof/>
        </w:rPr>
        <w:t>17</w:t>
      </w:r>
      <w:r>
        <w:rPr>
          <w:noProof/>
        </w:rPr>
        <w:fldChar w:fldCharType="end"/>
      </w:r>
      <w:bookmarkEnd w:id="111"/>
      <w:r>
        <w:t xml:space="preserve"> </w:t>
      </w:r>
      <w:r w:rsidR="00642F8F" w:rsidRPr="3764BECC">
        <w:rPr>
          <w:rFonts w:eastAsia="Arial"/>
        </w:rPr>
        <w:t>–</w:t>
      </w:r>
      <w:r>
        <w:t xml:space="preserve"> </w:t>
      </w:r>
      <w:r w:rsidR="00EF26B5">
        <w:t>s</w:t>
      </w:r>
      <w:r>
        <w:t>tandard partitioning subtraction 2</w:t>
      </w:r>
    </w:p>
    <w:p w14:paraId="063ABF72" w14:textId="078D1E60" w:rsidR="009E3D97" w:rsidRDefault="002A6DF1" w:rsidP="009E3D97">
      <w:pPr>
        <w:pStyle w:val="Imageattributioncaption"/>
        <w:rPr>
          <w:rFonts w:eastAsia="Arial"/>
        </w:rPr>
      </w:pPr>
      <w:r>
        <w:rPr>
          <w:noProof/>
        </w:rPr>
        <w:drawing>
          <wp:inline distT="0" distB="0" distL="0" distR="0" wp14:anchorId="456D6BF3" wp14:editId="3AB1E58C">
            <wp:extent cx="1821180" cy="2489328"/>
            <wp:effectExtent l="0" t="0" r="7620" b="6350"/>
            <wp:docPr id="15" name="Picture 15" descr="A model of standard partitioning  for subtraction of the numbers 52 from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model of standard partitioning  for subtraction of the numbers 52 from 878."/>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821180" cy="2489328"/>
                    </a:xfrm>
                    <a:prstGeom prst="rect">
                      <a:avLst/>
                    </a:prstGeom>
                  </pic:spPr>
                </pic:pic>
              </a:graphicData>
            </a:graphic>
          </wp:inline>
        </w:drawing>
      </w:r>
    </w:p>
    <w:p w14:paraId="26B1BE8B" w14:textId="16CF3E66" w:rsidR="00CF11B6" w:rsidRDefault="00CF11B6" w:rsidP="009E3D97">
      <w:pPr>
        <w:pStyle w:val="ListNumber"/>
      </w:pPr>
      <w:r w:rsidRPr="3764BECC">
        <w:t>Repeat this step until students are confident to work independently to solve subtraction number sentences, using standard partitioning.</w:t>
      </w:r>
    </w:p>
    <w:p w14:paraId="0BE7AFD8" w14:textId="05B5B89A" w:rsidR="00CF11B6" w:rsidRDefault="00CF11B6" w:rsidP="00CF11B6">
      <w:pPr>
        <w:pStyle w:val="FeatureBox"/>
        <w:rPr>
          <w:rFonts w:eastAsia="Arial"/>
        </w:rPr>
      </w:pPr>
      <w:r w:rsidRPr="24F25CA8">
        <w:rPr>
          <w:rFonts w:eastAsia="Arial"/>
          <w:b/>
          <w:bCs/>
        </w:rPr>
        <w:t>N</w:t>
      </w:r>
      <w:r w:rsidR="4ABC178A" w:rsidRPr="24F25CA8">
        <w:rPr>
          <w:rFonts w:eastAsia="Arial"/>
          <w:b/>
          <w:bCs/>
        </w:rPr>
        <w:t>ote</w:t>
      </w:r>
      <w:r w:rsidRPr="3764BECC">
        <w:rPr>
          <w:rFonts w:eastAsia="Arial"/>
          <w:b/>
        </w:rPr>
        <w:t>:</w:t>
      </w:r>
      <w:r w:rsidRPr="3764BECC">
        <w:rPr>
          <w:rFonts w:eastAsia="Arial"/>
        </w:rPr>
        <w:t xml:space="preserve"> </w:t>
      </w:r>
      <w:r w:rsidR="00E54E80">
        <w:rPr>
          <w:rFonts w:eastAsia="Arial"/>
        </w:rPr>
        <w:t>t</w:t>
      </w:r>
      <w:r w:rsidRPr="3764BECC">
        <w:rPr>
          <w:rFonts w:eastAsia="Arial"/>
        </w:rPr>
        <w:t xml:space="preserve">o ensure standard partitioning can be applied, create number sentences that have digits with a higher place value in the </w:t>
      </w:r>
      <w:r w:rsidR="00E54E80">
        <w:rPr>
          <w:rFonts w:eastAsia="Arial"/>
        </w:rPr>
        <w:t>3</w:t>
      </w:r>
      <w:r w:rsidRPr="3764BECC">
        <w:rPr>
          <w:rFonts w:eastAsia="Arial"/>
        </w:rPr>
        <w:t xml:space="preserve">-digit number than the </w:t>
      </w:r>
      <w:r w:rsidR="00E54E80">
        <w:rPr>
          <w:rFonts w:eastAsia="Arial"/>
        </w:rPr>
        <w:t>2</w:t>
      </w:r>
      <w:r w:rsidRPr="3764BECC">
        <w:rPr>
          <w:rFonts w:eastAsia="Arial"/>
        </w:rPr>
        <w:t>-digit number.</w:t>
      </w:r>
    </w:p>
    <w:p w14:paraId="208DD0F6" w14:textId="2E36983A" w:rsidR="00CF11B6" w:rsidRDefault="59F85DC0" w:rsidP="00DC1A9F">
      <w:pPr>
        <w:pStyle w:val="ListNumber"/>
        <w:rPr>
          <w:rFonts w:eastAsia="Arial"/>
        </w:rPr>
      </w:pPr>
      <w:r w:rsidRPr="4BFC7ADC">
        <w:rPr>
          <w:rFonts w:eastAsia="Arial"/>
        </w:rPr>
        <w:t xml:space="preserve">Students independently complete number sentences using </w:t>
      </w:r>
      <w:hyperlink w:anchor="_Resource_20:_Subtraction">
        <w:r w:rsidR="00A42809">
          <w:rPr>
            <w:rStyle w:val="Hyperlink"/>
            <w:rFonts w:eastAsia="Arial"/>
          </w:rPr>
          <w:t>Resource 17 – subtraction with partitioning 1</w:t>
        </w:r>
        <w:r w:rsidR="00E74620">
          <w:rPr>
            <w:rStyle w:val="Hyperlink"/>
            <w:rFonts w:eastAsia="Arial"/>
          </w:rPr>
          <w:t>.</w:t>
        </w:r>
      </w:hyperlink>
    </w:p>
    <w:p w14:paraId="01F2B344" w14:textId="77777777" w:rsidR="002D5364" w:rsidRDefault="002D5364" w:rsidP="002D5364">
      <w:pPr>
        <w:rPr>
          <w:rFonts w:eastAsia="Arial"/>
        </w:rPr>
      </w:pPr>
      <w:r w:rsidRPr="3764BECC">
        <w:rPr>
          <w:rFonts w:eastAsia="Arial"/>
        </w:rP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D5364" w14:paraId="0D6405AB"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56D3E69B" w14:textId="77777777" w:rsidR="002D5364" w:rsidRDefault="002D5364" w:rsidP="00DC1A9F">
            <w:pPr>
              <w:rPr>
                <w:rFonts w:eastAsia="Arial"/>
              </w:rPr>
            </w:pPr>
            <w:r w:rsidRPr="3764BECC">
              <w:rPr>
                <w:rFonts w:eastAsia="Arial"/>
              </w:rPr>
              <w:t>Too hard?</w:t>
            </w:r>
          </w:p>
        </w:tc>
        <w:tc>
          <w:tcPr>
            <w:tcW w:w="7280" w:type="dxa"/>
          </w:tcPr>
          <w:p w14:paraId="1A42BD47" w14:textId="77777777" w:rsidR="002D5364" w:rsidRDefault="002D5364" w:rsidP="00DC1A9F">
            <w:pPr>
              <w:rPr>
                <w:rFonts w:eastAsia="Arial"/>
              </w:rPr>
            </w:pPr>
            <w:r w:rsidRPr="3764BECC">
              <w:rPr>
                <w:rFonts w:eastAsia="Arial"/>
              </w:rPr>
              <w:t>Too easy?</w:t>
            </w:r>
          </w:p>
        </w:tc>
      </w:tr>
      <w:tr w:rsidR="002D5364" w14:paraId="1B222088"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513A1F6D" w14:textId="1CB3B571" w:rsidR="002D5364" w:rsidRDefault="002D5364" w:rsidP="00DC1A9F">
            <w:pPr>
              <w:rPr>
                <w:rFonts w:eastAsia="Arial"/>
              </w:rPr>
            </w:pPr>
            <w:r w:rsidRPr="3764BECC">
              <w:rPr>
                <w:rFonts w:eastAsia="Arial"/>
              </w:rPr>
              <w:t xml:space="preserve">Students cannot </w:t>
            </w:r>
            <w:r w:rsidR="00836D9B" w:rsidRPr="3764BECC">
              <w:rPr>
                <w:rFonts w:eastAsia="Arial"/>
              </w:rPr>
              <w:t>use standard partitioning to solve addition and subtraction problem</w:t>
            </w:r>
            <w:r w:rsidRPr="3764BECC">
              <w:rPr>
                <w:rFonts w:eastAsia="Arial"/>
              </w:rPr>
              <w:t>.</w:t>
            </w:r>
          </w:p>
          <w:p w14:paraId="6294C1CB" w14:textId="1227B47C" w:rsidR="00CA4514" w:rsidRPr="00CA4514" w:rsidRDefault="4D0406E9" w:rsidP="00CA4514">
            <w:pPr>
              <w:pStyle w:val="ListBullet"/>
              <w:rPr>
                <w:rFonts w:eastAsia="Arial"/>
              </w:rPr>
            </w:pPr>
            <w:r w:rsidRPr="293C40B7">
              <w:rPr>
                <w:rFonts w:eastAsia="Arial"/>
              </w:rPr>
              <w:t xml:space="preserve">Assist the students to solve subtraction number sentences by reducing their number size to </w:t>
            </w:r>
            <w:r w:rsidR="00E72148">
              <w:rPr>
                <w:rFonts w:eastAsia="Arial"/>
              </w:rPr>
              <w:t>two</w:t>
            </w:r>
            <w:r w:rsidRPr="293C40B7">
              <w:rPr>
                <w:rFonts w:eastAsia="Arial"/>
              </w:rPr>
              <w:t xml:space="preserve"> </w:t>
            </w:r>
            <w:r w:rsidR="00E72148">
              <w:rPr>
                <w:rFonts w:eastAsia="Arial"/>
              </w:rPr>
              <w:t>2</w:t>
            </w:r>
            <w:r w:rsidRPr="293C40B7">
              <w:rPr>
                <w:rFonts w:eastAsia="Arial"/>
              </w:rPr>
              <w:t>-digit numbers.</w:t>
            </w:r>
          </w:p>
          <w:p w14:paraId="60B2351B" w14:textId="7024022C" w:rsidR="00CA4514" w:rsidRDefault="4D0406E9" w:rsidP="00CA4514">
            <w:pPr>
              <w:pStyle w:val="ListBullet"/>
              <w:rPr>
                <w:rFonts w:eastAsia="Arial"/>
              </w:rPr>
            </w:pPr>
            <w:r w:rsidRPr="293C40B7">
              <w:rPr>
                <w:rFonts w:eastAsia="Arial"/>
              </w:rPr>
              <w:t xml:space="preserve">Model </w:t>
            </w:r>
            <w:r w:rsidR="01ABDCA9" w:rsidRPr="293C40B7">
              <w:rPr>
                <w:rFonts w:eastAsia="Arial"/>
              </w:rPr>
              <w:t>us</w:t>
            </w:r>
            <w:r w:rsidR="45096EED" w:rsidRPr="293C40B7">
              <w:rPr>
                <w:rFonts w:eastAsia="Arial"/>
              </w:rPr>
              <w:t>ing</w:t>
            </w:r>
            <w:r w:rsidRPr="293C40B7">
              <w:rPr>
                <w:rFonts w:eastAsia="Arial"/>
              </w:rPr>
              <w:t xml:space="preserve"> MAB materials to complete subtraction number problems to support students’ thinking.</w:t>
            </w:r>
          </w:p>
          <w:p w14:paraId="1BACB38D" w14:textId="058917C2" w:rsidR="002D5364" w:rsidRDefault="66CA2379" w:rsidP="00836D9B">
            <w:pPr>
              <w:pStyle w:val="ListBullet"/>
              <w:rPr>
                <w:rFonts w:eastAsia="Arial"/>
              </w:rPr>
            </w:pPr>
            <w:r w:rsidRPr="293C40B7">
              <w:rPr>
                <w:rFonts w:eastAsia="Arial"/>
              </w:rPr>
              <w:t xml:space="preserve">Complete </w:t>
            </w:r>
            <w:hyperlink w:anchor="_Resource_21:_Subtraction">
              <w:r w:rsidR="00A42809">
                <w:rPr>
                  <w:rStyle w:val="Hyperlink"/>
                  <w:rFonts w:eastAsia="Arial"/>
                </w:rPr>
                <w:t>Resource 18 – subtraction with partitioning 2</w:t>
              </w:r>
            </w:hyperlink>
            <w:r w:rsidR="00E72148" w:rsidRPr="00E72148">
              <w:t>.</w:t>
            </w:r>
          </w:p>
        </w:tc>
        <w:tc>
          <w:tcPr>
            <w:tcW w:w="7280" w:type="dxa"/>
          </w:tcPr>
          <w:p w14:paraId="4B70DC99" w14:textId="37FE2B1B" w:rsidR="002D5364" w:rsidRDefault="002D5364" w:rsidP="00DC1A9F">
            <w:pPr>
              <w:rPr>
                <w:rFonts w:eastAsia="Arial"/>
              </w:rPr>
            </w:pPr>
            <w:r w:rsidRPr="3764BECC">
              <w:rPr>
                <w:rFonts w:eastAsia="Arial"/>
              </w:rPr>
              <w:t xml:space="preserve">Students can </w:t>
            </w:r>
            <w:r w:rsidR="00836D9B" w:rsidRPr="3764BECC">
              <w:rPr>
                <w:rFonts w:eastAsia="Arial"/>
              </w:rPr>
              <w:t>use standard partitioning to solve addition and subtraction problem</w:t>
            </w:r>
            <w:r w:rsidRPr="3764BECC">
              <w:rPr>
                <w:rFonts w:eastAsia="Arial"/>
              </w:rPr>
              <w:t>.</w:t>
            </w:r>
          </w:p>
          <w:p w14:paraId="7AEB96B0" w14:textId="7DC2D680" w:rsidR="002B121F" w:rsidRPr="002B121F" w:rsidRDefault="3469D813" w:rsidP="002B121F">
            <w:pPr>
              <w:pStyle w:val="ListBullet"/>
              <w:rPr>
                <w:rFonts w:eastAsia="Arial"/>
              </w:rPr>
            </w:pPr>
            <w:r w:rsidRPr="293C40B7">
              <w:rPr>
                <w:rFonts w:eastAsia="Arial"/>
              </w:rPr>
              <w:t xml:space="preserve">Challenge students to solve number sentences involving </w:t>
            </w:r>
            <w:r w:rsidR="00E72148">
              <w:rPr>
                <w:rFonts w:eastAsia="Arial"/>
              </w:rPr>
              <w:t>two</w:t>
            </w:r>
            <w:r w:rsidRPr="293C40B7">
              <w:rPr>
                <w:rFonts w:eastAsia="Arial"/>
              </w:rPr>
              <w:t xml:space="preserve"> </w:t>
            </w:r>
            <w:r w:rsidR="00E72148">
              <w:rPr>
                <w:rFonts w:eastAsia="Arial"/>
              </w:rPr>
              <w:t>3</w:t>
            </w:r>
            <w:r w:rsidRPr="293C40B7">
              <w:rPr>
                <w:rFonts w:eastAsia="Arial"/>
              </w:rPr>
              <w:t>-digit numbers, showing the strategy they used.</w:t>
            </w:r>
          </w:p>
          <w:p w14:paraId="787E2A1A" w14:textId="7F989D04" w:rsidR="002B121F" w:rsidRDefault="3469D813" w:rsidP="002B121F">
            <w:pPr>
              <w:pStyle w:val="ListBullet"/>
              <w:rPr>
                <w:rFonts w:eastAsia="Arial"/>
              </w:rPr>
            </w:pPr>
            <w:r w:rsidRPr="293C40B7">
              <w:rPr>
                <w:rFonts w:eastAsia="Arial"/>
              </w:rPr>
              <w:t>Ask students to write a subtraction word problem for a partner to solve using the standard partitioning strategy.</w:t>
            </w:r>
          </w:p>
        </w:tc>
      </w:tr>
    </w:tbl>
    <w:p w14:paraId="5C6CF1DA" w14:textId="3D04B78F" w:rsidR="003560CA" w:rsidRDefault="003560CA" w:rsidP="00DC44B3">
      <w:pPr>
        <w:pStyle w:val="Heading2"/>
      </w:pPr>
      <w:bookmarkStart w:id="112" w:name="_Toc146283780"/>
      <w:bookmarkStart w:id="113" w:name="_Toc150249149"/>
      <w:r w:rsidRPr="3764BECC">
        <w:rPr>
          <w:rFonts w:eastAsia="Arial"/>
        </w:rPr>
        <w:t xml:space="preserve">Core lesson </w:t>
      </w:r>
      <w:r w:rsidR="00CA169C">
        <w:rPr>
          <w:rFonts w:eastAsia="Arial"/>
        </w:rPr>
        <w:t xml:space="preserve">2 – </w:t>
      </w:r>
      <w:r w:rsidR="006E748B">
        <w:rPr>
          <w:rFonts w:eastAsia="Arial"/>
        </w:rPr>
        <w:t>s</w:t>
      </w:r>
      <w:r w:rsidR="005074F7" w:rsidRPr="3764BECC">
        <w:rPr>
          <w:rFonts w:eastAsia="Arial"/>
        </w:rPr>
        <w:t>ubtraction with non-standard partitioning</w:t>
      </w:r>
      <w:r w:rsidRPr="3764BECC">
        <w:rPr>
          <w:rFonts w:eastAsia="Arial"/>
        </w:rPr>
        <w:t xml:space="preserve"> – </w:t>
      </w:r>
      <w:r w:rsidR="005074F7" w:rsidRPr="3764BECC">
        <w:rPr>
          <w:rFonts w:eastAsia="Arial"/>
        </w:rPr>
        <w:t>20</w:t>
      </w:r>
      <w:r w:rsidRPr="3764BECC">
        <w:rPr>
          <w:rFonts w:eastAsia="Arial"/>
        </w:rPr>
        <w:t xml:space="preserve"> minutes</w:t>
      </w:r>
      <w:bookmarkEnd w:id="112"/>
      <w:bookmarkEnd w:id="113"/>
    </w:p>
    <w:p w14:paraId="03BF47FC" w14:textId="09ABC19B" w:rsidR="005D1F8A" w:rsidRDefault="02EAE80A" w:rsidP="005D1F8A">
      <w:pPr>
        <w:pStyle w:val="ListNumber"/>
        <w:rPr>
          <w:rFonts w:eastAsia="Arial"/>
        </w:rPr>
      </w:pPr>
      <w:r w:rsidRPr="4BFC7ADC">
        <w:rPr>
          <w:rFonts w:eastAsia="Arial"/>
        </w:rPr>
        <w:t xml:space="preserve">Display </w:t>
      </w:r>
      <w:hyperlink w:anchor="_Resource_22:_Non-standard">
        <w:r w:rsidR="00A42809">
          <w:rPr>
            <w:rStyle w:val="Hyperlink"/>
            <w:rFonts w:eastAsia="Arial"/>
          </w:rPr>
          <w:t>Resource 19 – non-standard partitioning</w:t>
        </w:r>
      </w:hyperlink>
      <w:r w:rsidRPr="4BFC7ADC">
        <w:rPr>
          <w:rFonts w:eastAsia="Arial"/>
        </w:rPr>
        <w:t xml:space="preserve"> and ask students</w:t>
      </w:r>
      <w:r w:rsidR="2E95B8B3" w:rsidRPr="68A04D16">
        <w:rPr>
          <w:rFonts w:eastAsia="Arial"/>
        </w:rPr>
        <w:t>:</w:t>
      </w:r>
    </w:p>
    <w:p w14:paraId="1C44CABE" w14:textId="7A734251" w:rsidR="005D1F8A" w:rsidRDefault="005D1F8A" w:rsidP="00E72148">
      <w:pPr>
        <w:pStyle w:val="ListBullet"/>
        <w:ind w:left="1134"/>
        <w:rPr>
          <w:rFonts w:eastAsia="Arial"/>
        </w:rPr>
      </w:pPr>
      <w:r>
        <w:t xml:space="preserve">What do you notice about </w:t>
      </w:r>
      <w:r w:rsidR="4118ACB2">
        <w:t>how</w:t>
      </w:r>
      <w:r>
        <w:t xml:space="preserve"> these numbers are partitioned?</w:t>
      </w:r>
    </w:p>
    <w:p w14:paraId="473770DF" w14:textId="254B40B8" w:rsidR="005D1F8A" w:rsidRDefault="005D1F8A" w:rsidP="00E72148">
      <w:pPr>
        <w:pStyle w:val="ListBullet"/>
        <w:ind w:left="1134"/>
        <w:rPr>
          <w:rFonts w:eastAsia="Arial"/>
        </w:rPr>
      </w:pPr>
      <w:r>
        <w:t>Why were they partitioned this way?</w:t>
      </w:r>
    </w:p>
    <w:p w14:paraId="3EE6DC6A" w14:textId="32C42340" w:rsidR="005D1F8A" w:rsidRDefault="005D1F8A" w:rsidP="005D1F8A">
      <w:pPr>
        <w:pStyle w:val="ListNumber"/>
        <w:rPr>
          <w:rFonts w:eastAsia="Arial"/>
        </w:rPr>
      </w:pPr>
      <w:r w:rsidRPr="3764BECC">
        <w:rPr>
          <w:rFonts w:eastAsia="Arial"/>
        </w:rPr>
        <w:t xml:space="preserve">Invite students to share their ideas and discuss their reasoning. If students do not talk about the value of the digits in each place within the number, explain that </w:t>
      </w:r>
      <w:r w:rsidR="7F76DD87" w:rsidRPr="68A04D16">
        <w:rPr>
          <w:rFonts w:eastAsia="Arial"/>
        </w:rPr>
        <w:t>they</w:t>
      </w:r>
      <w:r w:rsidRPr="3764BECC">
        <w:rPr>
          <w:rFonts w:eastAsia="Arial"/>
        </w:rPr>
        <w:t xml:space="preserve"> cannot subtract a number with a higher value from a number with a smaller value.</w:t>
      </w:r>
    </w:p>
    <w:p w14:paraId="2F6098AC" w14:textId="306D1650" w:rsidR="005D1F8A" w:rsidRDefault="005D1F8A" w:rsidP="002E3A65">
      <w:pPr>
        <w:pStyle w:val="ListNumber"/>
        <w:rPr>
          <w:rFonts w:eastAsia="Arial"/>
        </w:rPr>
      </w:pPr>
      <w:r w:rsidRPr="3764BECC">
        <w:rPr>
          <w:rFonts w:eastAsia="Arial"/>
        </w:rPr>
        <w:t xml:space="preserve">Use </w:t>
      </w:r>
      <w:hyperlink w:anchor="_Resource_22:_Non-standard">
        <w:r w:rsidR="00A42809">
          <w:rPr>
            <w:rStyle w:val="Hyperlink"/>
            <w:rFonts w:eastAsia="Arial"/>
          </w:rPr>
          <w:t>Resource 19 – non-standard partitioning</w:t>
        </w:r>
      </w:hyperlink>
      <w:r w:rsidRPr="3764BECC">
        <w:rPr>
          <w:rFonts w:eastAsia="Arial"/>
        </w:rPr>
        <w:t xml:space="preserve"> to explain that you have used standard and non-standard partitioning to solve the number sentence 453 </w:t>
      </w:r>
      <w:r w:rsidR="00B514F0">
        <w:t>−</w:t>
      </w:r>
      <w:r w:rsidRPr="3764BECC">
        <w:rPr>
          <w:rFonts w:eastAsia="Arial"/>
        </w:rPr>
        <w:t xml:space="preserve"> 27.</w:t>
      </w:r>
      <w:r w:rsidR="00A40140">
        <w:rPr>
          <w:rFonts w:eastAsia="Arial"/>
        </w:rPr>
        <w:t xml:space="preserve"> For example,</w:t>
      </w:r>
      <w:r w:rsidRPr="3764BECC">
        <w:rPr>
          <w:rFonts w:eastAsia="Arial"/>
        </w:rPr>
        <w:t xml:space="preserve"> 453 was partitioned into 400, 40 and 13 (instead of 400, 50 and 3) and 27 was partitioned into 20 and 7. </w:t>
      </w:r>
      <w:r w:rsidR="4800E804" w:rsidRPr="68A04D16">
        <w:rPr>
          <w:rFonts w:eastAsia="Arial"/>
        </w:rPr>
        <w:t>Explain that students</w:t>
      </w:r>
      <w:r w:rsidRPr="3764BECC">
        <w:rPr>
          <w:rFonts w:eastAsia="Arial"/>
        </w:rPr>
        <w:t xml:space="preserve"> cannot subtract 7 from 3</w:t>
      </w:r>
      <w:r w:rsidR="198E87F6" w:rsidRPr="68A04D16">
        <w:rPr>
          <w:rFonts w:eastAsia="Arial"/>
        </w:rPr>
        <w:t>,</w:t>
      </w:r>
      <w:r w:rsidRPr="3764BECC">
        <w:rPr>
          <w:rFonts w:eastAsia="Arial"/>
        </w:rPr>
        <w:t xml:space="preserve"> but </w:t>
      </w:r>
      <w:r w:rsidR="3B4EFB34" w:rsidRPr="68A04D16">
        <w:rPr>
          <w:rFonts w:eastAsia="Arial"/>
        </w:rPr>
        <w:t>they</w:t>
      </w:r>
      <w:r w:rsidRPr="3764BECC">
        <w:rPr>
          <w:rFonts w:eastAsia="Arial"/>
        </w:rPr>
        <w:t xml:space="preserve"> can subtract 7 from 13. Non-standard partitioning is used when a larger number is being subtracted from a smaller number.</w:t>
      </w:r>
    </w:p>
    <w:p w14:paraId="1A420FC1" w14:textId="527ADC3D" w:rsidR="005D1F8A" w:rsidRDefault="005D1F8A" w:rsidP="002E3A65">
      <w:pPr>
        <w:pStyle w:val="ListNumber"/>
        <w:rPr>
          <w:rFonts w:eastAsia="Arial"/>
        </w:rPr>
      </w:pPr>
      <w:r w:rsidRPr="3764BECC">
        <w:rPr>
          <w:rFonts w:eastAsia="Arial"/>
        </w:rPr>
        <w:t>Model how to use standard and non-standard partitioning to solve subtraction problems</w:t>
      </w:r>
      <w:r w:rsidR="00A02F09">
        <w:rPr>
          <w:rFonts w:eastAsia="Arial"/>
        </w:rPr>
        <w:t xml:space="preserve"> (s</w:t>
      </w:r>
      <w:r w:rsidR="00E91718" w:rsidRPr="4BFC7ADC">
        <w:rPr>
          <w:rFonts w:eastAsia="Arial"/>
        </w:rPr>
        <w:t>ee</w:t>
      </w:r>
      <w:r w:rsidRPr="3764BECC">
        <w:rPr>
          <w:rFonts w:eastAsia="Arial"/>
        </w:rPr>
        <w:t xml:space="preserve"> </w:t>
      </w:r>
      <w:r w:rsidR="00CF30FE">
        <w:rPr>
          <w:rFonts w:eastAsia="Arial"/>
        </w:rPr>
        <w:fldChar w:fldCharType="begin"/>
      </w:r>
      <w:r w:rsidR="00CF30FE">
        <w:rPr>
          <w:rFonts w:eastAsia="Arial"/>
        </w:rPr>
        <w:instrText xml:space="preserve"> REF _Ref141182129 \h </w:instrText>
      </w:r>
      <w:r w:rsidR="00CF30FE">
        <w:rPr>
          <w:rFonts w:eastAsia="Arial"/>
        </w:rPr>
      </w:r>
      <w:r w:rsidR="00CF30FE">
        <w:rPr>
          <w:rFonts w:eastAsia="Arial"/>
        </w:rPr>
        <w:fldChar w:fldCharType="separate"/>
      </w:r>
      <w:r w:rsidR="00CF30FE">
        <w:t xml:space="preserve">Figure </w:t>
      </w:r>
      <w:r w:rsidR="00CF30FE">
        <w:rPr>
          <w:noProof/>
        </w:rPr>
        <w:t>18</w:t>
      </w:r>
      <w:r w:rsidR="00CF30FE">
        <w:rPr>
          <w:rFonts w:eastAsia="Arial"/>
        </w:rPr>
        <w:fldChar w:fldCharType="end"/>
      </w:r>
      <w:r w:rsidR="00A02F09">
        <w:rPr>
          <w:rFonts w:eastAsia="Arial"/>
        </w:rPr>
        <w:fldChar w:fldCharType="begin"/>
      </w:r>
      <w:r w:rsidR="00A02F09">
        <w:rPr>
          <w:rFonts w:eastAsia="Arial"/>
        </w:rPr>
        <w:instrText xml:space="preserve"> REF _Ref141182129 \h </w:instrText>
      </w:r>
      <w:r w:rsidR="00A02F09">
        <w:rPr>
          <w:rFonts w:eastAsia="Arial"/>
        </w:rPr>
      </w:r>
      <w:r w:rsidR="005A325F">
        <w:rPr>
          <w:rFonts w:eastAsia="Arial"/>
        </w:rPr>
        <w:fldChar w:fldCharType="separate"/>
      </w:r>
      <w:r w:rsidR="00A02F09">
        <w:rPr>
          <w:rFonts w:eastAsia="Arial"/>
        </w:rPr>
        <w:fldChar w:fldCharType="end"/>
      </w:r>
      <w:r w:rsidR="00A02F09">
        <w:rPr>
          <w:rFonts w:eastAsia="Arial"/>
        </w:rPr>
        <w:t>)</w:t>
      </w:r>
      <w:r w:rsidR="00E91718" w:rsidRPr="4BFC7ADC">
        <w:rPr>
          <w:rFonts w:eastAsia="Arial"/>
        </w:rPr>
        <w:t>.</w:t>
      </w:r>
    </w:p>
    <w:p w14:paraId="57D17D56" w14:textId="36C48572" w:rsidR="00E91718" w:rsidRDefault="00E91718" w:rsidP="00E91718">
      <w:pPr>
        <w:pStyle w:val="Caption"/>
        <w:rPr>
          <w:rFonts w:eastAsia="Arial"/>
        </w:rPr>
      </w:pPr>
      <w:bookmarkStart w:id="114" w:name="_Ref141182129"/>
      <w:r>
        <w:t xml:space="preserve">Figure </w:t>
      </w:r>
      <w:r>
        <w:fldChar w:fldCharType="begin"/>
      </w:r>
      <w:r>
        <w:instrText xml:space="preserve"> SEQ Figure \* ARABIC </w:instrText>
      </w:r>
      <w:r>
        <w:fldChar w:fldCharType="separate"/>
      </w:r>
      <w:r w:rsidR="00CF30FE">
        <w:rPr>
          <w:noProof/>
        </w:rPr>
        <w:t>18</w:t>
      </w:r>
      <w:r>
        <w:rPr>
          <w:noProof/>
        </w:rPr>
        <w:fldChar w:fldCharType="end"/>
      </w:r>
      <w:bookmarkEnd w:id="114"/>
      <w:r>
        <w:t xml:space="preserve"> </w:t>
      </w:r>
      <w:r w:rsidR="00642F8F" w:rsidRPr="3764BECC">
        <w:rPr>
          <w:rFonts w:eastAsia="Arial"/>
        </w:rPr>
        <w:t>–</w:t>
      </w:r>
      <w:r>
        <w:t xml:space="preserve"> </w:t>
      </w:r>
      <w:r w:rsidR="00EF26B5">
        <w:t>n</w:t>
      </w:r>
      <w:r>
        <w:t>on-standard partitioning example</w:t>
      </w:r>
    </w:p>
    <w:p w14:paraId="081BEB36" w14:textId="56DBD2ED" w:rsidR="00636F4B" w:rsidRDefault="00AA561E" w:rsidP="00A40140">
      <w:pPr>
        <w:pStyle w:val="ListNumber"/>
        <w:numPr>
          <w:ilvl w:val="0"/>
          <w:numId w:val="0"/>
        </w:numPr>
        <w:rPr>
          <w:rFonts w:eastAsia="Arial"/>
        </w:rPr>
      </w:pPr>
      <w:r>
        <w:rPr>
          <w:noProof/>
        </w:rPr>
        <w:drawing>
          <wp:inline distT="0" distB="0" distL="0" distR="0" wp14:anchorId="31348B3A" wp14:editId="3467431D">
            <wp:extent cx="1783080" cy="1962691"/>
            <wp:effectExtent l="0" t="0" r="7620" b="0"/>
            <wp:docPr id="17" name="Picture 17" descr="A model of non-standard partitioning  for subtraction of the numbers 38 from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model of non-standard partitioning  for subtraction of the numbers 38 from 672."/>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783080" cy="1962691"/>
                    </a:xfrm>
                    <a:prstGeom prst="rect">
                      <a:avLst/>
                    </a:prstGeom>
                  </pic:spPr>
                </pic:pic>
              </a:graphicData>
            </a:graphic>
          </wp:inline>
        </w:drawing>
      </w:r>
    </w:p>
    <w:p w14:paraId="13591512" w14:textId="39665035" w:rsidR="006C22D0" w:rsidRDefault="005B5FF4" w:rsidP="005B5FF4">
      <w:pPr>
        <w:pStyle w:val="ListNumber"/>
        <w:rPr>
          <w:rFonts w:eastAsia="Arial"/>
        </w:rPr>
      </w:pPr>
      <w:r w:rsidRPr="3764BECC">
        <w:rPr>
          <w:rFonts w:eastAsia="Arial"/>
        </w:rPr>
        <w:t>Students work in pairs to solve subtraction problems.</w:t>
      </w:r>
    </w:p>
    <w:p w14:paraId="1F4689F6" w14:textId="5D952FC6" w:rsidR="006C22D0" w:rsidRDefault="005B5FF4" w:rsidP="005B5FF4">
      <w:pPr>
        <w:pStyle w:val="ListNumber"/>
        <w:rPr>
          <w:rFonts w:eastAsia="Arial"/>
        </w:rPr>
      </w:pPr>
      <w:r w:rsidRPr="3764BECC">
        <w:rPr>
          <w:rFonts w:eastAsia="Arial"/>
        </w:rPr>
        <w:t xml:space="preserve">Student A </w:t>
      </w:r>
      <w:r w:rsidR="00790F83">
        <w:rPr>
          <w:rFonts w:eastAsia="Arial"/>
        </w:rPr>
        <w:t xml:space="preserve">uses </w:t>
      </w:r>
      <w:r w:rsidR="00547FA0">
        <w:rPr>
          <w:rFonts w:eastAsia="Arial"/>
        </w:rPr>
        <w:t xml:space="preserve">the number cards and ace from a deck of playing cards. They </w:t>
      </w:r>
      <w:r w:rsidRPr="3764BECC">
        <w:rPr>
          <w:rFonts w:eastAsia="Arial"/>
        </w:rPr>
        <w:t xml:space="preserve">turn over 3 cards to make a </w:t>
      </w:r>
      <w:r w:rsidR="00630D5D">
        <w:rPr>
          <w:rFonts w:eastAsia="Arial"/>
        </w:rPr>
        <w:t>3</w:t>
      </w:r>
      <w:r w:rsidRPr="3764BECC">
        <w:rPr>
          <w:rFonts w:eastAsia="Arial"/>
        </w:rPr>
        <w:t>-digit number</w:t>
      </w:r>
      <w:r w:rsidR="00547FA0">
        <w:rPr>
          <w:rFonts w:eastAsia="Arial"/>
        </w:rPr>
        <w:t xml:space="preserve">. </w:t>
      </w:r>
      <w:r w:rsidRPr="3764BECC">
        <w:rPr>
          <w:rFonts w:eastAsia="Arial"/>
        </w:rPr>
        <w:t xml:space="preserve">Student B rolls </w:t>
      </w:r>
      <w:r w:rsidR="00630D5D">
        <w:rPr>
          <w:rFonts w:eastAsia="Arial"/>
        </w:rPr>
        <w:t>two</w:t>
      </w:r>
      <w:r w:rsidRPr="3764BECC">
        <w:rPr>
          <w:rFonts w:eastAsia="Arial"/>
        </w:rPr>
        <w:t xml:space="preserve"> </w:t>
      </w:r>
      <w:r w:rsidR="00630D5D">
        <w:rPr>
          <w:rFonts w:eastAsia="Arial"/>
        </w:rPr>
        <w:t>10</w:t>
      </w:r>
      <w:r w:rsidRPr="3764BECC">
        <w:rPr>
          <w:rFonts w:eastAsia="Arial"/>
        </w:rPr>
        <w:t xml:space="preserve">-sided dice to create a </w:t>
      </w:r>
      <w:r w:rsidR="00630D5D">
        <w:rPr>
          <w:rFonts w:eastAsia="Arial"/>
        </w:rPr>
        <w:t>2</w:t>
      </w:r>
      <w:r w:rsidRPr="3764BECC">
        <w:rPr>
          <w:rFonts w:eastAsia="Arial"/>
        </w:rPr>
        <w:t>-digit number.</w:t>
      </w:r>
    </w:p>
    <w:p w14:paraId="5979789D" w14:textId="22F8504F" w:rsidR="005B5FF4" w:rsidRDefault="005B5FF4" w:rsidP="006C22D0">
      <w:pPr>
        <w:pStyle w:val="ListNumber"/>
        <w:rPr>
          <w:rFonts w:eastAsia="Arial"/>
        </w:rPr>
      </w:pPr>
      <w:r w:rsidRPr="3764BECC">
        <w:rPr>
          <w:rFonts w:eastAsia="Arial"/>
        </w:rPr>
        <w:t>Both students solve the subtraction number sentence individually using the partitioning strategy and record their response</w:t>
      </w:r>
      <w:r w:rsidR="00547FA0">
        <w:rPr>
          <w:rFonts w:eastAsia="Arial"/>
        </w:rPr>
        <w:t>s on a whiteboard</w:t>
      </w:r>
      <w:r w:rsidRPr="3764BECC">
        <w:rPr>
          <w:rFonts w:eastAsia="Arial"/>
        </w:rPr>
        <w:t>.</w:t>
      </w:r>
    </w:p>
    <w:p w14:paraId="54E42C4E" w14:textId="42F3006E" w:rsidR="005B5FF4" w:rsidRDefault="005B5FF4" w:rsidP="006C22D0">
      <w:pPr>
        <w:pStyle w:val="ListNumber"/>
        <w:rPr>
          <w:rFonts w:eastAsia="Arial"/>
        </w:rPr>
      </w:pPr>
      <w:r w:rsidRPr="3764BECC">
        <w:rPr>
          <w:rFonts w:eastAsia="Arial"/>
        </w:rPr>
        <w:t>Students compare their answers and explain how they partitioned the number sentence.</w:t>
      </w:r>
    </w:p>
    <w:p w14:paraId="1393F314" w14:textId="4E8D4483" w:rsidR="00547FA0" w:rsidRDefault="00547FA0" w:rsidP="006C22D0">
      <w:pPr>
        <w:pStyle w:val="ListNumber"/>
        <w:rPr>
          <w:rFonts w:eastAsia="Arial"/>
        </w:rPr>
      </w:pPr>
      <w:r>
        <w:rPr>
          <w:rFonts w:eastAsia="Arial"/>
        </w:rPr>
        <w:t xml:space="preserve">Partners swap rolls and </w:t>
      </w:r>
      <w:r w:rsidR="006B2DD0">
        <w:rPr>
          <w:rFonts w:eastAsia="Arial"/>
        </w:rPr>
        <w:t>repeat the task.</w:t>
      </w:r>
    </w:p>
    <w:p w14:paraId="15A86DCB" w14:textId="6A278C11" w:rsidR="006C22D0" w:rsidRDefault="005B5FF4" w:rsidP="006C22D0">
      <w:pPr>
        <w:pStyle w:val="FeatureBox"/>
        <w:rPr>
          <w:rFonts w:eastAsia="Arial"/>
        </w:rPr>
      </w:pPr>
      <w:r w:rsidRPr="24F25CA8">
        <w:rPr>
          <w:rFonts w:eastAsia="Arial"/>
          <w:b/>
          <w:bCs/>
        </w:rPr>
        <w:t>N</w:t>
      </w:r>
      <w:r w:rsidR="405989C4" w:rsidRPr="24F25CA8">
        <w:rPr>
          <w:rFonts w:eastAsia="Arial"/>
          <w:b/>
          <w:bCs/>
        </w:rPr>
        <w:t>ote</w:t>
      </w:r>
      <w:r w:rsidRPr="3764BECC">
        <w:rPr>
          <w:rFonts w:eastAsia="Arial"/>
          <w:b/>
        </w:rPr>
        <w:t>:</w:t>
      </w:r>
      <w:r w:rsidRPr="3764BECC">
        <w:rPr>
          <w:rFonts w:eastAsia="Arial"/>
        </w:rPr>
        <w:t xml:space="preserve"> </w:t>
      </w:r>
      <w:r w:rsidR="001E4977">
        <w:rPr>
          <w:rFonts w:eastAsia="Arial"/>
        </w:rPr>
        <w:t>s</w:t>
      </w:r>
      <w:r w:rsidRPr="3764BECC">
        <w:rPr>
          <w:rFonts w:eastAsia="Arial"/>
        </w:rPr>
        <w:t>tudents will need to recognise when to apply standard and non-standard partitioning. This will depend on the numbers that are created from the card flip and dice rolled.</w:t>
      </w:r>
    </w:p>
    <w:p w14:paraId="32033AD9" w14:textId="77777777" w:rsidR="0061576D" w:rsidRDefault="0061576D" w:rsidP="0061576D">
      <w:pPr>
        <w:rPr>
          <w:rFonts w:eastAsia="Arial"/>
        </w:rPr>
      </w:pPr>
      <w:r w:rsidRPr="3764BECC">
        <w:rPr>
          <w:rFonts w:eastAsia="Arial"/>
        </w:rP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1576D" w14:paraId="4056B0DA"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40F55F96" w14:textId="77777777" w:rsidR="0061576D" w:rsidRDefault="0061576D" w:rsidP="00DC1A9F">
            <w:pPr>
              <w:rPr>
                <w:rFonts w:eastAsia="Arial"/>
              </w:rPr>
            </w:pPr>
            <w:r w:rsidRPr="3764BECC">
              <w:rPr>
                <w:rFonts w:eastAsia="Arial"/>
              </w:rPr>
              <w:t>Too hard?</w:t>
            </w:r>
          </w:p>
        </w:tc>
        <w:tc>
          <w:tcPr>
            <w:tcW w:w="7280" w:type="dxa"/>
          </w:tcPr>
          <w:p w14:paraId="2060E5A5" w14:textId="77777777" w:rsidR="0061576D" w:rsidRDefault="0061576D" w:rsidP="00DC1A9F">
            <w:pPr>
              <w:rPr>
                <w:rFonts w:eastAsia="Arial"/>
              </w:rPr>
            </w:pPr>
            <w:r w:rsidRPr="3764BECC">
              <w:rPr>
                <w:rFonts w:eastAsia="Arial"/>
              </w:rPr>
              <w:t>Too easy?</w:t>
            </w:r>
          </w:p>
        </w:tc>
      </w:tr>
      <w:tr w:rsidR="0061576D" w14:paraId="557E5C57"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58CB60BA" w14:textId="468BA090" w:rsidR="0061576D" w:rsidRDefault="0061576D" w:rsidP="00DC1A9F">
            <w:pPr>
              <w:rPr>
                <w:rFonts w:eastAsia="Arial"/>
              </w:rPr>
            </w:pPr>
            <w:r w:rsidRPr="3764BECC">
              <w:rPr>
                <w:rFonts w:eastAsia="Arial"/>
              </w:rPr>
              <w:t>Students cannot</w:t>
            </w:r>
            <w:r w:rsidR="00553B05" w:rsidRPr="3764BECC">
              <w:rPr>
                <w:rFonts w:eastAsia="Arial"/>
              </w:rPr>
              <w:t xml:space="preserve"> use</w:t>
            </w:r>
            <w:r w:rsidRPr="3764BECC">
              <w:rPr>
                <w:rFonts w:eastAsia="Arial"/>
              </w:rPr>
              <w:t xml:space="preserve"> </w:t>
            </w:r>
            <w:r w:rsidR="00553B05" w:rsidRPr="3764BECC">
              <w:rPr>
                <w:rFonts w:eastAsia="Arial"/>
              </w:rPr>
              <w:t>non-standard partitioning to solve addition and subtraction problems</w:t>
            </w:r>
            <w:r w:rsidRPr="3764BECC">
              <w:rPr>
                <w:rFonts w:eastAsia="Arial"/>
              </w:rPr>
              <w:t>.</w:t>
            </w:r>
          </w:p>
          <w:p w14:paraId="75220B73" w14:textId="4DF1C298" w:rsidR="0069342D" w:rsidRPr="0069342D" w:rsidRDefault="6C6DC46F" w:rsidP="0069342D">
            <w:pPr>
              <w:pStyle w:val="ListBullet"/>
              <w:rPr>
                <w:rFonts w:eastAsia="Arial"/>
              </w:rPr>
            </w:pPr>
            <w:r w:rsidRPr="293C40B7">
              <w:rPr>
                <w:rFonts w:eastAsia="Arial"/>
              </w:rPr>
              <w:t xml:space="preserve">Assist students to solve subtraction number sentences by reducing their number size to </w:t>
            </w:r>
            <w:r w:rsidR="001E4977">
              <w:rPr>
                <w:rFonts w:eastAsia="Arial"/>
              </w:rPr>
              <w:t>two</w:t>
            </w:r>
            <w:r w:rsidRPr="293C40B7">
              <w:rPr>
                <w:rFonts w:eastAsia="Arial"/>
              </w:rPr>
              <w:t xml:space="preserve"> </w:t>
            </w:r>
            <w:r w:rsidR="001E4977">
              <w:rPr>
                <w:rFonts w:eastAsia="Arial"/>
              </w:rPr>
              <w:t>2</w:t>
            </w:r>
            <w:r w:rsidRPr="293C40B7">
              <w:rPr>
                <w:rFonts w:eastAsia="Arial"/>
              </w:rPr>
              <w:t>-digit numbers.</w:t>
            </w:r>
          </w:p>
          <w:p w14:paraId="5AED255A" w14:textId="214AF209" w:rsidR="0069342D" w:rsidRDefault="6C6DC46F" w:rsidP="0069342D">
            <w:pPr>
              <w:pStyle w:val="ListBullet"/>
              <w:widowControl/>
              <w:mirrorIndents w:val="0"/>
              <w:rPr>
                <w:rFonts w:eastAsia="Arial"/>
              </w:rPr>
            </w:pPr>
            <w:r w:rsidRPr="293C40B7">
              <w:rPr>
                <w:rFonts w:eastAsia="Arial"/>
              </w:rPr>
              <w:t xml:space="preserve">Model </w:t>
            </w:r>
            <w:r w:rsidR="3AB98468" w:rsidRPr="293C40B7">
              <w:rPr>
                <w:rFonts w:eastAsia="Arial"/>
              </w:rPr>
              <w:t>using</w:t>
            </w:r>
            <w:r w:rsidRPr="293C40B7">
              <w:rPr>
                <w:rFonts w:eastAsia="Arial"/>
              </w:rPr>
              <w:t xml:space="preserve"> MAB materials to complete number problems to support students’ thinking.</w:t>
            </w:r>
          </w:p>
          <w:p w14:paraId="0527FD93" w14:textId="1C25D0D1" w:rsidR="0069342D" w:rsidRPr="0069342D" w:rsidRDefault="6C6DC46F" w:rsidP="0069342D">
            <w:pPr>
              <w:pStyle w:val="ListBullet"/>
              <w:widowControl/>
              <w:mirrorIndents w:val="0"/>
              <w:rPr>
                <w:rFonts w:eastAsia="Arial"/>
              </w:rPr>
            </w:pPr>
            <w:r w:rsidRPr="293C40B7">
              <w:rPr>
                <w:rFonts w:eastAsia="Arial"/>
              </w:rPr>
              <w:t>Provide students with number sentences that only require standard partitioning.</w:t>
            </w:r>
          </w:p>
        </w:tc>
        <w:tc>
          <w:tcPr>
            <w:tcW w:w="7280" w:type="dxa"/>
          </w:tcPr>
          <w:p w14:paraId="6A37A5D3" w14:textId="50FAD5D4" w:rsidR="0061576D" w:rsidRDefault="0061576D" w:rsidP="00DC1A9F">
            <w:pPr>
              <w:rPr>
                <w:rFonts w:eastAsia="Arial"/>
              </w:rPr>
            </w:pPr>
            <w:r w:rsidRPr="3764BECC">
              <w:rPr>
                <w:rFonts w:eastAsia="Arial"/>
              </w:rPr>
              <w:t xml:space="preserve">Students can </w:t>
            </w:r>
            <w:r w:rsidR="00553B05" w:rsidRPr="3764BECC">
              <w:rPr>
                <w:rFonts w:eastAsia="Arial"/>
              </w:rPr>
              <w:t>use non-standard partitioning to solve addition and subtraction problems</w:t>
            </w:r>
            <w:r w:rsidRPr="3764BECC">
              <w:rPr>
                <w:rFonts w:eastAsia="Arial"/>
              </w:rPr>
              <w:t>.</w:t>
            </w:r>
          </w:p>
          <w:p w14:paraId="091F5667" w14:textId="45A70972" w:rsidR="0003253B" w:rsidRPr="0003253B" w:rsidRDefault="66B57D91" w:rsidP="0003253B">
            <w:pPr>
              <w:pStyle w:val="ListBullet"/>
              <w:rPr>
                <w:rFonts w:eastAsia="Arial"/>
              </w:rPr>
            </w:pPr>
            <w:r w:rsidRPr="293C40B7">
              <w:rPr>
                <w:rFonts w:eastAsia="Arial"/>
              </w:rPr>
              <w:t xml:space="preserve">Challenge students to solve number sentences involving </w:t>
            </w:r>
            <w:r w:rsidR="001E4977">
              <w:rPr>
                <w:rFonts w:eastAsia="Arial"/>
              </w:rPr>
              <w:t>two</w:t>
            </w:r>
            <w:r w:rsidRPr="293C40B7">
              <w:rPr>
                <w:rFonts w:eastAsia="Arial"/>
              </w:rPr>
              <w:t xml:space="preserve"> </w:t>
            </w:r>
            <w:r w:rsidR="001E4977">
              <w:rPr>
                <w:rFonts w:eastAsia="Arial"/>
              </w:rPr>
              <w:t>3</w:t>
            </w:r>
            <w:r w:rsidRPr="293C40B7">
              <w:rPr>
                <w:rFonts w:eastAsia="Arial"/>
              </w:rPr>
              <w:t>-digit numbers, showing the strategy they used.</w:t>
            </w:r>
          </w:p>
          <w:p w14:paraId="2C8716B1" w14:textId="2EB481B1" w:rsidR="0003253B" w:rsidRDefault="66B57D91" w:rsidP="0003253B">
            <w:pPr>
              <w:pStyle w:val="ListBullet"/>
              <w:rPr>
                <w:rFonts w:eastAsia="Arial"/>
              </w:rPr>
            </w:pPr>
            <w:r w:rsidRPr="293C40B7">
              <w:rPr>
                <w:rFonts w:eastAsia="Arial"/>
              </w:rPr>
              <w:t xml:space="preserve">Ask students to write a word problem for a partner to solve using the strategies </w:t>
            </w:r>
            <w:r w:rsidR="6C6DC46F" w:rsidRPr="293C40B7">
              <w:rPr>
                <w:rFonts w:eastAsia="Arial"/>
              </w:rPr>
              <w:t>they have used over the past few lessons</w:t>
            </w:r>
            <w:r w:rsidRPr="293C40B7">
              <w:rPr>
                <w:rFonts w:eastAsia="Arial"/>
              </w:rPr>
              <w:t>.</w:t>
            </w:r>
          </w:p>
        </w:tc>
      </w:tr>
    </w:tbl>
    <w:p w14:paraId="6BA95FDA" w14:textId="6CBB46A9" w:rsidR="0061576D" w:rsidRDefault="0061576D" w:rsidP="00DC44B3">
      <w:pPr>
        <w:pStyle w:val="Heading2"/>
      </w:pPr>
      <w:bookmarkStart w:id="115" w:name="_Toc146283781"/>
      <w:bookmarkStart w:id="116" w:name="_Toc150249150"/>
      <w:r w:rsidRPr="3764BECC">
        <w:rPr>
          <w:rFonts w:eastAsia="Arial"/>
        </w:rPr>
        <w:t xml:space="preserve">Discuss and connect the mathematics – </w:t>
      </w:r>
      <w:r w:rsidR="00F416D5" w:rsidRPr="3764BECC">
        <w:rPr>
          <w:rFonts w:eastAsia="Arial"/>
        </w:rPr>
        <w:t>10</w:t>
      </w:r>
      <w:r w:rsidRPr="3764BECC">
        <w:rPr>
          <w:rFonts w:eastAsia="Arial"/>
        </w:rPr>
        <w:t xml:space="preserve"> minutes</w:t>
      </w:r>
      <w:bookmarkEnd w:id="115"/>
      <w:bookmarkEnd w:id="116"/>
    </w:p>
    <w:p w14:paraId="21983D08" w14:textId="7D050E18" w:rsidR="00F416D5" w:rsidRDefault="00F416D5" w:rsidP="00F416D5">
      <w:pPr>
        <w:pStyle w:val="ListNumber"/>
        <w:rPr>
          <w:rFonts w:eastAsia="Arial"/>
        </w:rPr>
      </w:pPr>
      <w:r w:rsidRPr="3764BECC">
        <w:rPr>
          <w:rFonts w:eastAsia="Arial"/>
        </w:rPr>
        <w:t>Discuss as a whole class how the students knew when to apply standard or non-standard partitioning.</w:t>
      </w:r>
    </w:p>
    <w:p w14:paraId="4CBF5C04" w14:textId="7ABF005E" w:rsidR="00F416D5" w:rsidRDefault="00F416D5" w:rsidP="00F416D5">
      <w:pPr>
        <w:pStyle w:val="ListNumber"/>
        <w:rPr>
          <w:rFonts w:eastAsia="Arial"/>
        </w:rPr>
      </w:pPr>
      <w:r w:rsidRPr="3764BECC">
        <w:rPr>
          <w:rFonts w:eastAsia="Arial"/>
        </w:rPr>
        <w:t>Ask students:</w:t>
      </w:r>
    </w:p>
    <w:p w14:paraId="1CB660B8" w14:textId="7AADAB81" w:rsidR="00F416D5" w:rsidRDefault="00F416D5" w:rsidP="001E4977">
      <w:pPr>
        <w:pStyle w:val="ListBullet"/>
        <w:ind w:left="1134"/>
        <w:rPr>
          <w:rFonts w:eastAsia="Arial"/>
        </w:rPr>
      </w:pPr>
      <w:r w:rsidRPr="293C40B7">
        <w:rPr>
          <w:rFonts w:eastAsia="Arial"/>
        </w:rPr>
        <w:t>How would you explain this strategy to someone else?</w:t>
      </w:r>
    </w:p>
    <w:p w14:paraId="4737DB08" w14:textId="66F88C83" w:rsidR="00F416D5" w:rsidRDefault="00F416D5" w:rsidP="001E4977">
      <w:pPr>
        <w:pStyle w:val="ListBullet"/>
        <w:ind w:left="1134"/>
        <w:rPr>
          <w:rFonts w:eastAsia="Arial"/>
        </w:rPr>
      </w:pPr>
      <w:r w:rsidRPr="293C40B7">
        <w:rPr>
          <w:rFonts w:eastAsia="Arial"/>
        </w:rPr>
        <w:t>Is this strategy efficient?</w:t>
      </w:r>
    </w:p>
    <w:p w14:paraId="5BCF1DC3" w14:textId="5043EEFF" w:rsidR="0061576D" w:rsidRDefault="00F416D5" w:rsidP="001E4977">
      <w:pPr>
        <w:pStyle w:val="ListBullet"/>
        <w:ind w:left="1134"/>
        <w:rPr>
          <w:rFonts w:eastAsia="Arial"/>
        </w:rPr>
      </w:pPr>
      <w:r w:rsidRPr="293C40B7">
        <w:rPr>
          <w:rFonts w:eastAsia="Arial"/>
        </w:rPr>
        <w:t>Would you use this strategy again?</w:t>
      </w:r>
    </w:p>
    <w:p w14:paraId="15A3B079" w14:textId="77777777" w:rsidR="0061576D" w:rsidRDefault="0061576D" w:rsidP="0061576D">
      <w:pPr>
        <w:rPr>
          <w:rFonts w:eastAsia="Arial"/>
        </w:rPr>
      </w:pPr>
      <w:r w:rsidRPr="3764BECC">
        <w:rPr>
          <w:rFonts w:eastAsia="Arial"/>
        </w:rP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682710D2" w14:textId="77777777" w:rsidTr="293C40B7">
        <w:trPr>
          <w:cnfStyle w:val="100000000000" w:firstRow="1" w:lastRow="0" w:firstColumn="0" w:lastColumn="0" w:oddVBand="0" w:evenVBand="0" w:oddHBand="0" w:evenHBand="0" w:firstRowFirstColumn="0" w:firstRowLastColumn="0" w:lastRowFirstColumn="0" w:lastRowLastColumn="0"/>
        </w:trPr>
        <w:tc>
          <w:tcPr>
            <w:tcW w:w="7280" w:type="dxa"/>
          </w:tcPr>
          <w:p w14:paraId="43B5C642" w14:textId="77777777" w:rsidR="0061576D" w:rsidRDefault="0061576D" w:rsidP="00DC1A9F">
            <w:pPr>
              <w:rPr>
                <w:rFonts w:eastAsia="Arial"/>
              </w:rPr>
            </w:pPr>
            <w:r w:rsidRPr="3764BECC">
              <w:rPr>
                <w:rFonts w:eastAsia="Arial"/>
              </w:rPr>
              <w:t>Assessment opportunities</w:t>
            </w:r>
          </w:p>
        </w:tc>
        <w:tc>
          <w:tcPr>
            <w:tcW w:w="7280" w:type="dxa"/>
          </w:tcPr>
          <w:p w14:paraId="2F83A393" w14:textId="77777777" w:rsidR="0061576D" w:rsidRDefault="0061576D" w:rsidP="00DC1A9F">
            <w:pPr>
              <w:rPr>
                <w:rFonts w:eastAsia="Arial"/>
              </w:rPr>
            </w:pPr>
            <w:r w:rsidRPr="3764BECC">
              <w:rPr>
                <w:rFonts w:eastAsia="Arial"/>
              </w:rPr>
              <w:t>Links</w:t>
            </w:r>
          </w:p>
        </w:tc>
      </w:tr>
      <w:tr w:rsidR="0061576D" w14:paraId="68C3FEF6" w14:textId="77777777" w:rsidTr="293C40B7">
        <w:trPr>
          <w:cnfStyle w:val="000000100000" w:firstRow="0" w:lastRow="0" w:firstColumn="0" w:lastColumn="0" w:oddVBand="0" w:evenVBand="0" w:oddHBand="1" w:evenHBand="0" w:firstRowFirstColumn="0" w:firstRowLastColumn="0" w:lastRowFirstColumn="0" w:lastRowLastColumn="0"/>
        </w:trPr>
        <w:tc>
          <w:tcPr>
            <w:tcW w:w="7280" w:type="dxa"/>
          </w:tcPr>
          <w:p w14:paraId="3DBD4100" w14:textId="77777777" w:rsidR="0061576D" w:rsidRDefault="0061576D" w:rsidP="00DC1A9F">
            <w:pPr>
              <w:rPr>
                <w:rFonts w:eastAsia="Arial"/>
              </w:rPr>
            </w:pPr>
            <w:r w:rsidRPr="3764BECC">
              <w:rPr>
                <w:rFonts w:eastAsia="Arial"/>
              </w:rPr>
              <w:t>What to look for:</w:t>
            </w:r>
          </w:p>
          <w:p w14:paraId="619CA829" w14:textId="287FEE27" w:rsidR="00F416D5" w:rsidRPr="00D20CB8" w:rsidRDefault="0061576D" w:rsidP="00F416D5">
            <w:pPr>
              <w:pStyle w:val="ListBullet"/>
              <w:rPr>
                <w:rFonts w:eastAsia="Arial"/>
                <w:b/>
              </w:rPr>
            </w:pPr>
            <w:r w:rsidRPr="293C40B7">
              <w:rPr>
                <w:rFonts w:eastAsia="Arial"/>
              </w:rPr>
              <w:t xml:space="preserve">Can students </w:t>
            </w:r>
            <w:r w:rsidR="00F416D5" w:rsidRPr="293C40B7">
              <w:rPr>
                <w:rFonts w:eastAsia="Arial"/>
              </w:rPr>
              <w:t>apply standard partitioning to subtraction problems</w:t>
            </w:r>
            <w:r w:rsidR="228CF7C9" w:rsidRPr="293C40B7">
              <w:rPr>
                <w:rFonts w:eastAsia="Arial"/>
              </w:rPr>
              <w:t xml:space="preserve">? </w:t>
            </w:r>
            <w:r w:rsidR="228CF7C9" w:rsidRPr="293C40B7">
              <w:rPr>
                <w:rFonts w:eastAsia="Arial"/>
                <w:b/>
                <w:bCs/>
              </w:rPr>
              <w:t>[MAO-WM-01, MA2-RN-01, MA2-AR-</w:t>
            </w:r>
            <w:r w:rsidR="5CE7C568" w:rsidRPr="293C40B7">
              <w:rPr>
                <w:rFonts w:eastAsia="Arial"/>
                <w:b/>
                <w:bCs/>
              </w:rPr>
              <w:t>01]</w:t>
            </w:r>
          </w:p>
          <w:p w14:paraId="51EC0C81" w14:textId="58C76B5D" w:rsidR="00F416D5" w:rsidRPr="00D20CB8" w:rsidRDefault="00F416D5" w:rsidP="00D20CB8">
            <w:pPr>
              <w:pStyle w:val="ListBullet"/>
              <w:rPr>
                <w:rFonts w:eastAsia="Arial"/>
                <w:b/>
              </w:rPr>
            </w:pPr>
            <w:r w:rsidRPr="293C40B7">
              <w:rPr>
                <w:rFonts w:eastAsia="Arial"/>
              </w:rPr>
              <w:t>Can students use non-standard partitioning to solve subtraction problems</w:t>
            </w:r>
            <w:r w:rsidR="228CF7C9" w:rsidRPr="293C40B7">
              <w:rPr>
                <w:rFonts w:eastAsia="Arial"/>
              </w:rPr>
              <w:t xml:space="preserve">? </w:t>
            </w:r>
            <w:r w:rsidR="5CE7C568" w:rsidRPr="293C40B7">
              <w:rPr>
                <w:rFonts w:eastAsia="Arial"/>
                <w:b/>
                <w:bCs/>
              </w:rPr>
              <w:t>[MAO-WM-01, MA2-RN-01, MA2-AR-01]</w:t>
            </w:r>
          </w:p>
          <w:p w14:paraId="067820BE" w14:textId="266924A3" w:rsidR="0061576D" w:rsidRPr="00D20CB8" w:rsidRDefault="00F416D5" w:rsidP="00D20CB8">
            <w:pPr>
              <w:pStyle w:val="ListBullet"/>
              <w:widowControl/>
              <w:mirrorIndents w:val="0"/>
              <w:rPr>
                <w:rFonts w:eastAsia="Arial"/>
                <w:b/>
              </w:rPr>
            </w:pPr>
            <w:r w:rsidRPr="293C40B7">
              <w:rPr>
                <w:rFonts w:eastAsia="Arial"/>
              </w:rPr>
              <w:t>Can students recognise when to apply standard and non-standard partitioning</w:t>
            </w:r>
            <w:r w:rsidR="228CF7C9" w:rsidRPr="293C40B7">
              <w:rPr>
                <w:rFonts w:eastAsia="Arial"/>
              </w:rPr>
              <w:t>?</w:t>
            </w:r>
            <w:r w:rsidR="5CE7C568" w:rsidRPr="293C40B7">
              <w:rPr>
                <w:rFonts w:eastAsia="Arial"/>
              </w:rPr>
              <w:t xml:space="preserve"> </w:t>
            </w:r>
            <w:r w:rsidR="5CE7C568" w:rsidRPr="293C40B7">
              <w:rPr>
                <w:rFonts w:eastAsia="Arial"/>
                <w:b/>
                <w:bCs/>
              </w:rPr>
              <w:t>[MAO-WM-01, MA2-RN-01, MA2-AR-01]</w:t>
            </w:r>
          </w:p>
        </w:tc>
        <w:tc>
          <w:tcPr>
            <w:tcW w:w="7280" w:type="dxa"/>
          </w:tcPr>
          <w:p w14:paraId="498CC1C9" w14:textId="77777777" w:rsidR="0061576D" w:rsidRDefault="0061576D" w:rsidP="00DC1A9F">
            <w:pPr>
              <w:rPr>
                <w:rFonts w:eastAsia="Arial"/>
              </w:rPr>
            </w:pPr>
            <w:r w:rsidRPr="3764BECC">
              <w:rPr>
                <w:rFonts w:eastAsia="Arial"/>
              </w:rPr>
              <w:t xml:space="preserve">Links to </w:t>
            </w:r>
            <w:hyperlink r:id="rId64">
              <w:r w:rsidRPr="3764BECC">
                <w:rPr>
                  <w:rStyle w:val="Hyperlink"/>
                  <w:rFonts w:eastAsia="Arial"/>
                </w:rPr>
                <w:t>National Numeracy Learning Progressions</w:t>
              </w:r>
            </w:hyperlink>
            <w:r w:rsidRPr="3764BECC">
              <w:rPr>
                <w:rFonts w:eastAsia="Arial"/>
              </w:rPr>
              <w:t xml:space="preserve"> (NNLP):</w:t>
            </w:r>
          </w:p>
          <w:p w14:paraId="37F30EAB" w14:textId="0D89AC24" w:rsidR="0061576D" w:rsidRDefault="00CF4B0B" w:rsidP="00DC1A9F">
            <w:pPr>
              <w:pStyle w:val="ListBullet"/>
              <w:rPr>
                <w:rFonts w:eastAsia="Arial"/>
              </w:rPr>
            </w:pPr>
            <w:r>
              <w:rPr>
                <w:rFonts w:eastAsia="Arial"/>
              </w:rPr>
              <w:t xml:space="preserve">AdS7, </w:t>
            </w:r>
            <w:r w:rsidR="000924B9">
              <w:rPr>
                <w:rFonts w:eastAsia="Arial"/>
              </w:rPr>
              <w:t>AdS8</w:t>
            </w:r>
            <w:r w:rsidR="00A7574E">
              <w:rPr>
                <w:rFonts w:eastAsia="Arial"/>
              </w:rPr>
              <w:t>.</w:t>
            </w:r>
          </w:p>
          <w:p w14:paraId="02867703" w14:textId="3CD1154C" w:rsidR="0061576D" w:rsidRDefault="0061576D" w:rsidP="00DC1A9F">
            <w:pPr>
              <w:rPr>
                <w:rFonts w:eastAsia="Arial"/>
              </w:rPr>
            </w:pPr>
            <w:r w:rsidRPr="3764BECC">
              <w:rPr>
                <w:rFonts w:eastAsia="Arial"/>
              </w:rPr>
              <w:t xml:space="preserve">Links to suggested </w:t>
            </w:r>
            <w:hyperlink r:id="rId65">
              <w:r w:rsidRPr="3764BECC">
                <w:rPr>
                  <w:rStyle w:val="Hyperlink"/>
                  <w:rFonts w:eastAsia="Arial"/>
                </w:rPr>
                <w:t>Interview for Student Reasoning</w:t>
              </w:r>
            </w:hyperlink>
            <w:r w:rsidRPr="3764BECC">
              <w:rPr>
                <w:rFonts w:eastAsia="Arial"/>
              </w:rPr>
              <w:t xml:space="preserve"> (IfSR) tasks:</w:t>
            </w:r>
          </w:p>
          <w:p w14:paraId="6EB6756E" w14:textId="54B56F76" w:rsidR="0061576D" w:rsidRPr="005E7332" w:rsidRDefault="0061576D" w:rsidP="005E7332">
            <w:pPr>
              <w:pStyle w:val="ListBullet"/>
              <w:rPr>
                <w:rFonts w:eastAsia="Arial"/>
              </w:rPr>
            </w:pPr>
            <w:r w:rsidRPr="293C40B7">
              <w:rPr>
                <w:rFonts w:eastAsia="Arial"/>
                <w:b/>
                <w:bCs/>
              </w:rPr>
              <w:t>IfSR-AT</w:t>
            </w:r>
            <w:r w:rsidRPr="293C40B7">
              <w:rPr>
                <w:rFonts w:eastAsia="Arial"/>
              </w:rPr>
              <w:t xml:space="preserve">: </w:t>
            </w:r>
            <w:r w:rsidR="00CF4B0B">
              <w:rPr>
                <w:rFonts w:eastAsia="Arial"/>
              </w:rPr>
              <w:t xml:space="preserve">2A.3, 2A.6, </w:t>
            </w:r>
            <w:r w:rsidR="00A7574E">
              <w:rPr>
                <w:rFonts w:eastAsia="Arial"/>
              </w:rPr>
              <w:t>3A.</w:t>
            </w:r>
            <w:r w:rsidR="00CF4B0B">
              <w:rPr>
                <w:rFonts w:eastAsia="Arial"/>
              </w:rPr>
              <w:t>4</w:t>
            </w:r>
            <w:r w:rsidR="00A7574E">
              <w:rPr>
                <w:rFonts w:eastAsia="Arial"/>
              </w:rPr>
              <w:t>.</w:t>
            </w:r>
          </w:p>
        </w:tc>
      </w:tr>
    </w:tbl>
    <w:p w14:paraId="1E441EFF" w14:textId="77777777" w:rsidR="0061576D" w:rsidRDefault="0061576D">
      <w:pPr>
        <w:spacing w:before="0" w:after="160" w:line="259" w:lineRule="auto"/>
        <w:rPr>
          <w:rFonts w:eastAsia="Arial"/>
        </w:rPr>
      </w:pPr>
      <w:r w:rsidRPr="3764BECC">
        <w:rPr>
          <w:rFonts w:eastAsia="Arial"/>
        </w:rPr>
        <w:br w:type="page"/>
      </w:r>
    </w:p>
    <w:p w14:paraId="5CCB8729" w14:textId="4695B6FD" w:rsidR="00475D2D" w:rsidRDefault="00A42809" w:rsidP="002C26A3">
      <w:pPr>
        <w:pStyle w:val="Heading1"/>
      </w:pPr>
      <w:bookmarkStart w:id="117" w:name="_Resource_1:_Fraction"/>
      <w:bookmarkStart w:id="118" w:name="_Resource_2:_Renaming"/>
      <w:bookmarkStart w:id="119" w:name="_Resource_1:_Renaming"/>
      <w:bookmarkStart w:id="120" w:name="_Toc150249151"/>
      <w:bookmarkEnd w:id="117"/>
      <w:bookmarkEnd w:id="118"/>
      <w:bookmarkEnd w:id="119"/>
      <w:r>
        <w:t>Resource 1 – renaming numbers</w:t>
      </w:r>
      <w:bookmarkEnd w:id="120"/>
    </w:p>
    <w:p w14:paraId="41369D3F" w14:textId="4762D78F" w:rsidR="00567854" w:rsidRPr="00106C24" w:rsidRDefault="00475D2D" w:rsidP="005E7332">
      <w:pPr>
        <w:rPr>
          <w:rFonts w:eastAsia="Arial"/>
        </w:rPr>
      </w:pPr>
      <w:r>
        <w:rPr>
          <w:noProof/>
        </w:rPr>
        <w:drawing>
          <wp:inline distT="0" distB="0" distL="0" distR="0" wp14:anchorId="3D6E7A72" wp14:editId="652EF08B">
            <wp:extent cx="7933765" cy="4834857"/>
            <wp:effectExtent l="0" t="0" r="0" b="4445"/>
            <wp:docPr id="6" name="Picture 6" descr="Four different MAB representations of the number 143. First one is 11 longs and 33 units. Second is 1 flat, 3 longs and 13 units. Third one is 1 flat, 4 longs and 3 units. Last one is 14 longs and 3 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our different MAB representations of the number 143. First one is 11 longs and 33 units. Second is 1 flat, 3 longs and 13 units. Third one is 1 flat, 4 longs and 3 units. Last one is 14 longs and 3 units."/>
                    <pic:cNvPicPr/>
                  </pic:nvPicPr>
                  <pic:blipFill>
                    <a:blip r:embed="rId66" cstate="print">
                      <a:extLst>
                        <a:ext uri="{28A0092B-C50C-407E-A947-70E740481C1C}">
                          <a14:useLocalDpi xmlns:a14="http://schemas.microsoft.com/office/drawing/2010/main" val="0"/>
                        </a:ext>
                      </a:extLst>
                    </a:blip>
                    <a:stretch>
                      <a:fillRect/>
                    </a:stretch>
                  </pic:blipFill>
                  <pic:spPr>
                    <a:xfrm>
                      <a:off x="0" y="0"/>
                      <a:ext cx="7949363" cy="4844362"/>
                    </a:xfrm>
                    <a:prstGeom prst="rect">
                      <a:avLst/>
                    </a:prstGeom>
                  </pic:spPr>
                </pic:pic>
              </a:graphicData>
            </a:graphic>
          </wp:inline>
        </w:drawing>
      </w:r>
      <w:r w:rsidR="00567854" w:rsidRPr="3764BECC">
        <w:rPr>
          <w:rFonts w:eastAsia="Arial"/>
        </w:rPr>
        <w:br w:type="page"/>
      </w:r>
    </w:p>
    <w:p w14:paraId="0A676868" w14:textId="44DFF435" w:rsidR="00D64897" w:rsidRDefault="00A42809" w:rsidP="002C26A3">
      <w:pPr>
        <w:pStyle w:val="Heading1"/>
      </w:pPr>
      <w:bookmarkStart w:id="121" w:name="_Resource_3:_Place"/>
      <w:bookmarkStart w:id="122" w:name="_Resource_2:_Domino"/>
      <w:bookmarkStart w:id="123" w:name="_Resource_4:_Domino"/>
      <w:bookmarkStart w:id="124" w:name="_Resource_5:_Beach"/>
      <w:bookmarkStart w:id="125" w:name="_Resource_2:_Beach"/>
      <w:bookmarkStart w:id="126" w:name="_Toc150249152"/>
      <w:bookmarkEnd w:id="121"/>
      <w:bookmarkEnd w:id="122"/>
      <w:bookmarkEnd w:id="123"/>
      <w:bookmarkEnd w:id="124"/>
      <w:bookmarkEnd w:id="125"/>
      <w:r>
        <w:t>Resource 2 – beach image</w:t>
      </w:r>
      <w:bookmarkEnd w:id="126"/>
    </w:p>
    <w:p w14:paraId="2F0C6395" w14:textId="77777777" w:rsidR="00106C24" w:rsidRDefault="00E41477">
      <w:pPr>
        <w:spacing w:before="0" w:after="160" w:line="259" w:lineRule="auto"/>
        <w:rPr>
          <w:rFonts w:eastAsia="Arial"/>
        </w:rPr>
      </w:pPr>
      <w:r>
        <w:rPr>
          <w:noProof/>
        </w:rPr>
        <w:drawing>
          <wp:inline distT="0" distB="0" distL="0" distR="0" wp14:anchorId="043C7C87" wp14:editId="60321278">
            <wp:extent cx="8848725" cy="4481450"/>
            <wp:effectExtent l="0" t="0" r="0" b="0"/>
            <wp:docPr id="7" name="Picture 7" descr="A large group of people at the beach.&#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large group of people at the beach.&#10;&#10;"/>
                    <pic:cNvPicPr/>
                  </pic:nvPicPr>
                  <pic:blipFill>
                    <a:blip r:embed="rId67">
                      <a:extLst>
                        <a:ext uri="{28A0092B-C50C-407E-A947-70E740481C1C}">
                          <a14:useLocalDpi xmlns:a14="http://schemas.microsoft.com/office/drawing/2010/main" val="0"/>
                        </a:ext>
                      </a:extLst>
                    </a:blip>
                    <a:stretch>
                      <a:fillRect/>
                    </a:stretch>
                  </pic:blipFill>
                  <pic:spPr>
                    <a:xfrm>
                      <a:off x="0" y="0"/>
                      <a:ext cx="8856408" cy="4485341"/>
                    </a:xfrm>
                    <a:prstGeom prst="rect">
                      <a:avLst/>
                    </a:prstGeom>
                  </pic:spPr>
                </pic:pic>
              </a:graphicData>
            </a:graphic>
          </wp:inline>
        </w:drawing>
      </w:r>
    </w:p>
    <w:p w14:paraId="41A4C8BA" w14:textId="1E245CF0" w:rsidR="00D64897" w:rsidRPr="00106C24" w:rsidRDefault="00363E47" w:rsidP="00E43204">
      <w:pPr>
        <w:pStyle w:val="Imageattributioncaption"/>
        <w:rPr>
          <w:rFonts w:eastAsia="Arial"/>
        </w:rPr>
      </w:pPr>
      <w:r>
        <w:rPr>
          <w:rFonts w:eastAsia="Arial"/>
        </w:rPr>
        <w:t xml:space="preserve">© Antenore via </w:t>
      </w:r>
      <w:hyperlink r:id="rId68" w:history="1">
        <w:r w:rsidRPr="00363E47">
          <w:rPr>
            <w:rStyle w:val="Hyperlink"/>
            <w:rFonts w:eastAsia="Arial"/>
          </w:rPr>
          <w:t>Canva.com</w:t>
        </w:r>
      </w:hyperlink>
      <w:r w:rsidR="00106C24" w:rsidRPr="3764BECC">
        <w:rPr>
          <w:rFonts w:eastAsia="Arial"/>
        </w:rPr>
        <w:br w:type="page"/>
      </w:r>
    </w:p>
    <w:p w14:paraId="6E9D685B" w14:textId="6F2AB156" w:rsidR="00D64897" w:rsidRDefault="00A42809" w:rsidP="002C26A3">
      <w:pPr>
        <w:pStyle w:val="Heading1"/>
      </w:pPr>
      <w:bookmarkStart w:id="127" w:name="_Resource_6:_Chef’s"/>
      <w:bookmarkStart w:id="128" w:name="_Resource_3:_Chef’s"/>
      <w:bookmarkStart w:id="129" w:name="_Toc150249153"/>
      <w:bookmarkEnd w:id="127"/>
      <w:bookmarkEnd w:id="128"/>
      <w:r>
        <w:t>Resource 3 – chef’s story</w:t>
      </w:r>
      <w:bookmarkEnd w:id="129"/>
    </w:p>
    <w:p w14:paraId="168A6790" w14:textId="7BBDEE35" w:rsidR="00D64897" w:rsidRPr="00106C24" w:rsidRDefault="001E026B" w:rsidP="005E7332">
      <w:pPr>
        <w:spacing w:before="0" w:after="160" w:line="259" w:lineRule="auto"/>
        <w:rPr>
          <w:rFonts w:eastAsia="Arial"/>
        </w:rPr>
      </w:pPr>
      <w:r>
        <w:rPr>
          <w:noProof/>
        </w:rPr>
        <w:drawing>
          <wp:inline distT="0" distB="0" distL="0" distR="0" wp14:anchorId="5252EF3D" wp14:editId="4B1BA41E">
            <wp:extent cx="8136466" cy="5066638"/>
            <wp:effectExtent l="0" t="0" r="0" b="1270"/>
            <wp:docPr id="8" name="Picture 8" descr="A story about a chef along with pictures of pasta and a chef. Story reads: A new local Italian Restaurant is about to open. The head chef needs to check if he has purchased enough pasta for all of the expected guests, in case he needs to order more. Can you count how many pieces of pasta he h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tory about a chef along with pictures of pasta and a chef. Story reads: A new local Italian Restaurant is about to open. The head chef needs to check if he has purchased enough pasta for all of the expected guests, in case he needs to order more. Can you count how many pieces of pasta he has?"/>
                    <pic:cNvPicPr/>
                  </pic:nvPicPr>
                  <pic:blipFill rotWithShape="1">
                    <a:blip r:embed="rId69" cstate="print">
                      <a:extLst>
                        <a:ext uri="{28A0092B-C50C-407E-A947-70E740481C1C}">
                          <a14:useLocalDpi xmlns:a14="http://schemas.microsoft.com/office/drawing/2010/main" val="0"/>
                        </a:ext>
                      </a:extLst>
                    </a:blip>
                    <a:srcRect/>
                    <a:stretch/>
                  </pic:blipFill>
                  <pic:spPr bwMode="auto">
                    <a:xfrm>
                      <a:off x="0" y="0"/>
                      <a:ext cx="8137380" cy="5067207"/>
                    </a:xfrm>
                    <a:prstGeom prst="rect">
                      <a:avLst/>
                    </a:prstGeom>
                    <a:ln>
                      <a:noFill/>
                    </a:ln>
                    <a:extLst>
                      <a:ext uri="{53640926-AAD7-44D8-BBD7-CCE9431645EC}">
                        <a14:shadowObscured xmlns:a14="http://schemas.microsoft.com/office/drawing/2010/main"/>
                      </a:ext>
                    </a:extLst>
                  </pic:spPr>
                </pic:pic>
              </a:graphicData>
            </a:graphic>
          </wp:inline>
        </w:drawing>
      </w:r>
      <w:r w:rsidR="00106C24" w:rsidRPr="3764BECC">
        <w:rPr>
          <w:rFonts w:eastAsia="Arial"/>
        </w:rPr>
        <w:br w:type="page"/>
      </w:r>
    </w:p>
    <w:p w14:paraId="461869FA" w14:textId="43DA39C0" w:rsidR="00D64897" w:rsidRDefault="00A42809" w:rsidP="002C26A3">
      <w:pPr>
        <w:pStyle w:val="Heading1"/>
      </w:pPr>
      <w:bookmarkStart w:id="130" w:name="_Resource_7:_Button"/>
      <w:bookmarkStart w:id="131" w:name="_Resource_4:_Button"/>
      <w:bookmarkStart w:id="132" w:name="_Toc150249154"/>
      <w:bookmarkEnd w:id="130"/>
      <w:bookmarkEnd w:id="131"/>
      <w:r>
        <w:t>Resource 4 – button collection</w:t>
      </w:r>
      <w:bookmarkEnd w:id="132"/>
    </w:p>
    <w:p w14:paraId="4874E01D" w14:textId="77777777" w:rsidR="00106C24" w:rsidRDefault="008D6320">
      <w:pPr>
        <w:spacing w:before="0" w:after="160" w:line="259" w:lineRule="auto"/>
        <w:rPr>
          <w:rFonts w:eastAsia="Arial"/>
        </w:rPr>
      </w:pPr>
      <w:r>
        <w:rPr>
          <w:noProof/>
        </w:rPr>
        <w:drawing>
          <wp:inline distT="0" distB="0" distL="0" distR="0" wp14:anchorId="6BC89953" wp14:editId="4E116EB4">
            <wp:extent cx="6992056" cy="4724400"/>
            <wp:effectExtent l="0" t="0" r="0" b="0"/>
            <wp:docPr id="11" name="Picture 11" descr="Picture of buttons of different colours and siz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icture of buttons of different colours and sizes."/>
                    <pic:cNvPicPr/>
                  </pic:nvPicPr>
                  <pic:blipFill rotWithShape="1">
                    <a:blip r:embed="rId70" cstate="print">
                      <a:extLst>
                        <a:ext uri="{28A0092B-C50C-407E-A947-70E740481C1C}">
                          <a14:useLocalDpi xmlns:a14="http://schemas.microsoft.com/office/drawing/2010/main" val="0"/>
                        </a:ext>
                      </a:extLst>
                    </a:blip>
                    <a:srcRect l="2805" r="5643"/>
                    <a:stretch/>
                  </pic:blipFill>
                  <pic:spPr bwMode="auto">
                    <a:xfrm>
                      <a:off x="0" y="0"/>
                      <a:ext cx="7008061" cy="4735214"/>
                    </a:xfrm>
                    <a:prstGeom prst="rect">
                      <a:avLst/>
                    </a:prstGeom>
                    <a:ln>
                      <a:noFill/>
                    </a:ln>
                    <a:extLst>
                      <a:ext uri="{53640926-AAD7-44D8-BBD7-CCE9431645EC}">
                        <a14:shadowObscured xmlns:a14="http://schemas.microsoft.com/office/drawing/2010/main"/>
                      </a:ext>
                    </a:extLst>
                  </pic:spPr>
                </pic:pic>
              </a:graphicData>
            </a:graphic>
          </wp:inline>
        </w:drawing>
      </w:r>
    </w:p>
    <w:p w14:paraId="5C49EB8E" w14:textId="29C7B44E" w:rsidR="00D64897" w:rsidRPr="00106C24" w:rsidRDefault="00FE6C90" w:rsidP="00A4443C">
      <w:pPr>
        <w:pStyle w:val="Imageattributioncaption"/>
        <w:rPr>
          <w:rFonts w:eastAsia="Arial"/>
        </w:rPr>
      </w:pPr>
      <w:r>
        <w:rPr>
          <w:rFonts w:eastAsia="Arial"/>
        </w:rPr>
        <w:t xml:space="preserve">© Toni </w:t>
      </w:r>
      <w:r w:rsidR="00104863">
        <w:rPr>
          <w:rFonts w:eastAsia="Arial"/>
        </w:rPr>
        <w:t xml:space="preserve">M via </w:t>
      </w:r>
      <w:hyperlink r:id="rId71" w:history="1">
        <w:r w:rsidR="00363E47" w:rsidRPr="00363E47">
          <w:rPr>
            <w:rStyle w:val="Hyperlink"/>
            <w:rFonts w:eastAsia="Arial"/>
          </w:rPr>
          <w:t>Canva.com</w:t>
        </w:r>
      </w:hyperlink>
      <w:r w:rsidR="00106C24" w:rsidRPr="3764BECC">
        <w:rPr>
          <w:rFonts w:eastAsia="Arial"/>
        </w:rPr>
        <w:br w:type="page"/>
      </w:r>
    </w:p>
    <w:p w14:paraId="71759256" w14:textId="58E4548A" w:rsidR="006C2532" w:rsidRDefault="006C2532" w:rsidP="002C26A3">
      <w:pPr>
        <w:pStyle w:val="Heading1"/>
      </w:pPr>
      <w:bookmarkStart w:id="133" w:name="_Resource_8:_Fractions"/>
      <w:bookmarkStart w:id="134" w:name="_Resource_9:_Place"/>
      <w:bookmarkStart w:id="135" w:name="_Resource_5:_Is"/>
      <w:bookmarkStart w:id="136" w:name="_Toc146283786"/>
      <w:bookmarkStart w:id="137" w:name="_Toc150249155"/>
      <w:bookmarkEnd w:id="133"/>
      <w:bookmarkEnd w:id="134"/>
      <w:bookmarkEnd w:id="135"/>
      <w:r w:rsidRPr="60CC6599">
        <w:t xml:space="preserve">Resource </w:t>
      </w:r>
      <w:r w:rsidR="00CA169C">
        <w:t xml:space="preserve">5 – </w:t>
      </w:r>
      <w:r>
        <w:t>Is he correct?</w:t>
      </w:r>
      <w:bookmarkEnd w:id="136"/>
      <w:bookmarkEnd w:id="137"/>
    </w:p>
    <w:p w14:paraId="2B4273AB" w14:textId="7E2DDE14" w:rsidR="00A07F46" w:rsidRDefault="006C2532" w:rsidP="005E7332">
      <w:r w:rsidRPr="00FB7811">
        <w:rPr>
          <w:noProof/>
        </w:rPr>
        <w:drawing>
          <wp:inline distT="0" distB="0" distL="0" distR="0" wp14:anchorId="669F4818" wp14:editId="75B2FD8A">
            <wp:extent cx="6850966" cy="4833792"/>
            <wp:effectExtent l="0" t="0" r="7620" b="5080"/>
            <wp:docPr id="25" name="Picture 25" descr="Four students sitting at a table. Each student has a sticky note that must be placed in ascending order. One student is about to place their sticky note in the wrong place.&#10;There is space for 5 sticky notes, the first (green) sticky note reads 0.23, then a blank square, the 3rd (yellow) sticky note reads 0.52, then a blank square and the 5th (pink) sticky note reads 0.84. There is a blue sticky note which reads 0.45 with an arrow pointing to the blank square between 0.52 and 0.84.&#10;Text reads:&#10;Four students were trying to place their decimal numbers in ascending order.&#10;The first 3 students have placed their numbers in order. &#10;Paul wants to place his decimal where the arrow is pointing.&#10;Is this the correct place for Paul's number? How do you know? What number could go in the extra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our students sitting at a table. Each student has a sticky note that must be placed in ascending order. One student is about to place their sticky note in the wrong place.&#10;There is space for 5 sticky notes, the first (green) sticky note reads 0.23, then a blank square, the 3rd (yellow) sticky note reads 0.52, then a blank square and the 5th (pink) sticky note reads 0.84. There is a blue sticky note which reads 0.45 with an arrow pointing to the blank square between 0.52 and 0.84.&#10;Text reads:&#10;Four students were trying to place their decimal numbers in ascending order.&#10;The first 3 students have placed their numbers in order. &#10;Paul wants to place his decimal where the arrow is pointing.&#10;Is this the correct place for Paul's number? How do you know? What number could go in the extra square?"/>
                    <pic:cNvPicPr/>
                  </pic:nvPicPr>
                  <pic:blipFill>
                    <a:blip r:embed="rId72"/>
                    <a:stretch>
                      <a:fillRect/>
                    </a:stretch>
                  </pic:blipFill>
                  <pic:spPr>
                    <a:xfrm>
                      <a:off x="0" y="0"/>
                      <a:ext cx="6890810" cy="4861905"/>
                    </a:xfrm>
                    <a:prstGeom prst="rect">
                      <a:avLst/>
                    </a:prstGeom>
                  </pic:spPr>
                </pic:pic>
              </a:graphicData>
            </a:graphic>
          </wp:inline>
        </w:drawing>
      </w:r>
      <w:r w:rsidR="00A07F46">
        <w:br w:type="page"/>
      </w:r>
    </w:p>
    <w:p w14:paraId="64C0C977" w14:textId="3DCD3426" w:rsidR="00D64897" w:rsidRDefault="00A42809" w:rsidP="002C26A3">
      <w:pPr>
        <w:pStyle w:val="Heading1"/>
      </w:pPr>
      <w:bookmarkStart w:id="138" w:name="_Resource_6:_Place"/>
      <w:bookmarkStart w:id="139" w:name="_Toc150249156"/>
      <w:bookmarkEnd w:id="138"/>
      <w:r>
        <w:t>Resource 6 – place value gameboard</w:t>
      </w:r>
      <w:bookmarkEnd w:id="139"/>
    </w:p>
    <w:p w14:paraId="6EA09248" w14:textId="5F83EBFE" w:rsidR="00D64897" w:rsidRPr="00A4443C" w:rsidRDefault="00282532" w:rsidP="005E7332">
      <w:pPr>
        <w:spacing w:before="0" w:after="160" w:line="259" w:lineRule="auto"/>
      </w:pPr>
      <w:r>
        <w:rPr>
          <w:noProof/>
        </w:rPr>
        <w:drawing>
          <wp:inline distT="0" distB="0" distL="0" distR="0" wp14:anchorId="208E9B72" wp14:editId="419DA9FF">
            <wp:extent cx="7078133" cy="4714240"/>
            <wp:effectExtent l="0" t="0" r="8890" b="0"/>
            <wp:docPr id="9" name="Picture 9" descr="6 place value gameboards for Round 1, Round 2 and Roun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6 place value gameboards for Round 1, Round 2 and Round 3."/>
                    <pic:cNvPicPr/>
                  </pic:nvPicPr>
                  <pic:blipFill rotWithShape="1">
                    <a:blip r:embed="rId73"/>
                    <a:srcRect l="2690" r="3617"/>
                    <a:stretch/>
                  </pic:blipFill>
                  <pic:spPr bwMode="auto">
                    <a:xfrm>
                      <a:off x="0" y="0"/>
                      <a:ext cx="7081712" cy="4716624"/>
                    </a:xfrm>
                    <a:prstGeom prst="rect">
                      <a:avLst/>
                    </a:prstGeom>
                    <a:ln>
                      <a:noFill/>
                    </a:ln>
                    <a:extLst>
                      <a:ext uri="{53640926-AAD7-44D8-BBD7-CCE9431645EC}">
                        <a14:shadowObscured xmlns:a14="http://schemas.microsoft.com/office/drawing/2010/main"/>
                      </a:ext>
                    </a:extLst>
                  </pic:spPr>
                </pic:pic>
              </a:graphicData>
            </a:graphic>
          </wp:inline>
        </w:drawing>
      </w:r>
      <w:r w:rsidR="007636FF" w:rsidRPr="3764BECC">
        <w:rPr>
          <w:rFonts w:eastAsia="Arial"/>
        </w:rPr>
        <w:br w:type="page"/>
      </w:r>
    </w:p>
    <w:p w14:paraId="4BF474A8" w14:textId="7D23499E" w:rsidR="00D64897" w:rsidRDefault="00A42809" w:rsidP="002C26A3">
      <w:pPr>
        <w:pStyle w:val="Heading1"/>
      </w:pPr>
      <w:bookmarkStart w:id="140" w:name="_Resource_10:_Tenths"/>
      <w:bookmarkStart w:id="141" w:name="_Resource_7:_Tenths"/>
      <w:bookmarkStart w:id="142" w:name="_Toc150249157"/>
      <w:bookmarkEnd w:id="140"/>
      <w:bookmarkEnd w:id="141"/>
      <w:r>
        <w:t>Resource 7 – tenths strips</w:t>
      </w:r>
      <w:bookmarkEnd w:id="142"/>
    </w:p>
    <w:p w14:paraId="05ADD43A" w14:textId="63016150" w:rsidR="00D64897" w:rsidRPr="00A4443C" w:rsidRDefault="0EE7DC89" w:rsidP="00A4443C">
      <w:r>
        <w:rPr>
          <w:noProof/>
        </w:rPr>
        <w:drawing>
          <wp:inline distT="0" distB="0" distL="0" distR="0" wp14:anchorId="3A3FCB03" wp14:editId="325E669C">
            <wp:extent cx="5500254" cy="3781425"/>
            <wp:effectExtent l="0" t="0" r="0" b="0"/>
            <wp:docPr id="488023092" name="Picture 488023092" descr="Five strips each one divided into equal sized ten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023092" name="Picture 488023092" descr="Five strips each one divided into equal sized tenths."/>
                    <pic:cNvPicPr/>
                  </pic:nvPicPr>
                  <pic:blipFill>
                    <a:blip r:embed="rId74">
                      <a:extLst>
                        <a:ext uri="{28A0092B-C50C-407E-A947-70E740481C1C}">
                          <a14:useLocalDpi xmlns:a14="http://schemas.microsoft.com/office/drawing/2010/main" val="0"/>
                        </a:ext>
                      </a:extLst>
                    </a:blip>
                    <a:stretch>
                      <a:fillRect/>
                    </a:stretch>
                  </pic:blipFill>
                  <pic:spPr>
                    <a:xfrm>
                      <a:off x="0" y="0"/>
                      <a:ext cx="5500254" cy="3781425"/>
                    </a:xfrm>
                    <a:prstGeom prst="rect">
                      <a:avLst/>
                    </a:prstGeom>
                  </pic:spPr>
                </pic:pic>
              </a:graphicData>
            </a:graphic>
          </wp:inline>
        </w:drawing>
      </w:r>
      <w:r w:rsidR="00D64897" w:rsidRPr="00A4443C">
        <w:br w:type="page"/>
      </w:r>
    </w:p>
    <w:p w14:paraId="56DD5FCD" w14:textId="4C30C57A" w:rsidR="000F7501" w:rsidRDefault="00A42809" w:rsidP="002C26A3">
      <w:pPr>
        <w:pStyle w:val="Heading1"/>
      </w:pPr>
      <w:bookmarkStart w:id="143" w:name="_Resource_11:_Prove"/>
      <w:bookmarkStart w:id="144" w:name="_Resource_8:_Prove"/>
      <w:bookmarkStart w:id="145" w:name="_Toc150249158"/>
      <w:bookmarkEnd w:id="143"/>
      <w:bookmarkEnd w:id="144"/>
      <w:r>
        <w:t>Resource 8 – prove it</w:t>
      </w:r>
      <w:bookmarkEnd w:id="145"/>
    </w:p>
    <w:p w14:paraId="6072E66C" w14:textId="454BF854" w:rsidR="00A07F46" w:rsidRDefault="007D5A49" w:rsidP="005E7332">
      <w:pPr>
        <w:rPr>
          <w:rFonts w:eastAsia="Arial"/>
        </w:rPr>
      </w:pPr>
      <w:r>
        <w:rPr>
          <w:noProof/>
        </w:rPr>
        <w:drawing>
          <wp:inline distT="0" distB="0" distL="0" distR="0" wp14:anchorId="24FE4AA7" wp14:editId="3A789D33">
            <wp:extent cx="6911788" cy="4838252"/>
            <wp:effectExtent l="0" t="0" r="3810" b="635"/>
            <wp:docPr id="693287065" name="Picture 693287065" descr="Picture of five students with different answers to the number sentence 32 + 24 =&#10;Text reads: Five students were asked to complete the number sentence: 32 + 24 = Who is correct? How do you know? &#10;Kai's answers is 56 + 12&#10;Mel's answer is 3224&#10;Tina's answer is 56&#10;Eva's answer is 15 + 41&#10;John's answer is 63 -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287065" name="Picture 693287065" descr="Picture of five students with different answers to the number sentence 32 + 24 =&#10;Text reads: Five students were asked to complete the number sentence: 32 + 24 = Who is correct? How do you know? &#10;Kai's answers is 56 + 12&#10;Mel's answer is 3224&#10;Tina's answer is 56&#10;Eva's answer is 15 + 41&#10;John's answer is 63 - 7"/>
                    <pic:cNvPicPr/>
                  </pic:nvPicPr>
                  <pic:blipFill>
                    <a:blip r:embed="rId75">
                      <a:extLst>
                        <a:ext uri="{28A0092B-C50C-407E-A947-70E740481C1C}">
                          <a14:useLocalDpi xmlns:a14="http://schemas.microsoft.com/office/drawing/2010/main" val="0"/>
                        </a:ext>
                      </a:extLst>
                    </a:blip>
                    <a:stretch>
                      <a:fillRect/>
                    </a:stretch>
                  </pic:blipFill>
                  <pic:spPr>
                    <a:xfrm>
                      <a:off x="0" y="0"/>
                      <a:ext cx="6933314" cy="4853320"/>
                    </a:xfrm>
                    <a:prstGeom prst="rect">
                      <a:avLst/>
                    </a:prstGeom>
                  </pic:spPr>
                </pic:pic>
              </a:graphicData>
            </a:graphic>
          </wp:inline>
        </w:drawing>
      </w:r>
      <w:r w:rsidR="00A07F46">
        <w:rPr>
          <w:rFonts w:eastAsia="Arial"/>
        </w:rPr>
        <w:br w:type="page"/>
      </w:r>
    </w:p>
    <w:p w14:paraId="15CFD3C2" w14:textId="76D648C5" w:rsidR="00D64897" w:rsidRDefault="00A42809" w:rsidP="002C26A3">
      <w:pPr>
        <w:pStyle w:val="Heading1"/>
      </w:pPr>
      <w:bookmarkStart w:id="146" w:name="_Resource_12:_Hundredth"/>
      <w:bookmarkStart w:id="147" w:name="_Resource_9:_Hundredth"/>
      <w:bookmarkStart w:id="148" w:name="_Toc150249159"/>
      <w:bookmarkEnd w:id="146"/>
      <w:bookmarkEnd w:id="147"/>
      <w:r>
        <w:t>Resource 9 – hundredth strips</w:t>
      </w:r>
      <w:bookmarkEnd w:id="148"/>
    </w:p>
    <w:p w14:paraId="2A89878E" w14:textId="0E8282AA" w:rsidR="00D64897" w:rsidRPr="002D2C32" w:rsidRDefault="2DEA5CCC" w:rsidP="002D2C32">
      <w:r>
        <w:rPr>
          <w:noProof/>
        </w:rPr>
        <w:drawing>
          <wp:inline distT="0" distB="0" distL="0" distR="0" wp14:anchorId="403716B9" wp14:editId="402E7AD6">
            <wp:extent cx="9332259" cy="3771788"/>
            <wp:effectExtent l="0" t="0" r="2540" b="635"/>
            <wp:docPr id="1788236643" name="Picture 1788236643" descr="Three strips, each one divided into tenths and hundred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6643" name="Picture 1788236643" descr="Three strips, each one divided into tenths and hundredths."/>
                    <pic:cNvPicPr/>
                  </pic:nvPicPr>
                  <pic:blipFill>
                    <a:blip r:embed="rId76" cstate="print">
                      <a:extLst>
                        <a:ext uri="{28A0092B-C50C-407E-A947-70E740481C1C}">
                          <a14:useLocalDpi xmlns:a14="http://schemas.microsoft.com/office/drawing/2010/main" val="0"/>
                        </a:ext>
                      </a:extLst>
                    </a:blip>
                    <a:stretch>
                      <a:fillRect/>
                    </a:stretch>
                  </pic:blipFill>
                  <pic:spPr>
                    <a:xfrm>
                      <a:off x="0" y="0"/>
                      <a:ext cx="9364955" cy="3785003"/>
                    </a:xfrm>
                    <a:prstGeom prst="rect">
                      <a:avLst/>
                    </a:prstGeom>
                  </pic:spPr>
                </pic:pic>
              </a:graphicData>
            </a:graphic>
          </wp:inline>
        </w:drawing>
      </w:r>
      <w:r w:rsidR="00D64897" w:rsidRPr="002D2C32">
        <w:br w:type="page"/>
      </w:r>
    </w:p>
    <w:p w14:paraId="29C8200E" w14:textId="40B13900" w:rsidR="00D64897" w:rsidRDefault="00A42809" w:rsidP="002C26A3">
      <w:pPr>
        <w:pStyle w:val="Heading1"/>
      </w:pPr>
      <w:bookmarkStart w:id="149" w:name="_Resource_13:_Single"/>
      <w:bookmarkStart w:id="150" w:name="_Resource_10:_Single"/>
      <w:bookmarkStart w:id="151" w:name="_Toc150249160"/>
      <w:bookmarkEnd w:id="149"/>
      <w:bookmarkEnd w:id="150"/>
      <w:r>
        <w:t>Resource 10 – single decimal house</w:t>
      </w:r>
      <w:bookmarkEnd w:id="151"/>
    </w:p>
    <w:p w14:paraId="1249026F" w14:textId="3FDB668F" w:rsidR="00D64897" w:rsidRPr="002D2C32" w:rsidRDefault="65AFEE5C" w:rsidP="005E7332">
      <w:r>
        <w:rPr>
          <w:noProof/>
        </w:rPr>
        <w:drawing>
          <wp:inline distT="0" distB="0" distL="0" distR="0" wp14:anchorId="26E5E4F3" wp14:editId="38A5B6AA">
            <wp:extent cx="8988121" cy="3826933"/>
            <wp:effectExtent l="0" t="0" r="3810" b="2540"/>
            <wp:docPr id="771215978" name="Picture 771215978" descr="Single, blank, decimal place value house from hundreds to hundred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215978" name="Picture 771215978" descr="Single, blank, decimal place value house from hundreds to hundredths."/>
                    <pic:cNvPicPr/>
                  </pic:nvPicPr>
                  <pic:blipFill rotWithShape="1">
                    <a:blip r:embed="rId77" cstate="print">
                      <a:extLst>
                        <a:ext uri="{28A0092B-C50C-407E-A947-70E740481C1C}">
                          <a14:useLocalDpi xmlns:a14="http://schemas.microsoft.com/office/drawing/2010/main" val="0"/>
                        </a:ext>
                      </a:extLst>
                    </a:blip>
                    <a:srcRect/>
                    <a:stretch/>
                  </pic:blipFill>
                  <pic:spPr bwMode="auto">
                    <a:xfrm>
                      <a:off x="0" y="0"/>
                      <a:ext cx="9017322" cy="3839366"/>
                    </a:xfrm>
                    <a:prstGeom prst="rect">
                      <a:avLst/>
                    </a:prstGeom>
                    <a:ln>
                      <a:noFill/>
                    </a:ln>
                    <a:extLst>
                      <a:ext uri="{53640926-AAD7-44D8-BBD7-CCE9431645EC}">
                        <a14:shadowObscured xmlns:a14="http://schemas.microsoft.com/office/drawing/2010/main"/>
                      </a:ext>
                    </a:extLst>
                  </pic:spPr>
                </pic:pic>
              </a:graphicData>
            </a:graphic>
          </wp:inline>
        </w:drawing>
      </w:r>
      <w:r w:rsidR="00D64897" w:rsidRPr="002D2C32">
        <w:br w:type="page"/>
      </w:r>
    </w:p>
    <w:p w14:paraId="53E43368" w14:textId="35C7F897" w:rsidR="00A10DF1" w:rsidRDefault="00A42809" w:rsidP="002C26A3">
      <w:pPr>
        <w:pStyle w:val="Heading1"/>
      </w:pPr>
      <w:bookmarkStart w:id="152" w:name="_Resource_14:_Comparison"/>
      <w:bookmarkStart w:id="153" w:name="_Resource_11:_Comparison"/>
      <w:bookmarkStart w:id="154" w:name="_Toc150249161"/>
      <w:bookmarkEnd w:id="152"/>
      <w:bookmarkEnd w:id="153"/>
      <w:r>
        <w:t>Resource 11 – comparison houses</w:t>
      </w:r>
      <w:bookmarkEnd w:id="154"/>
    </w:p>
    <w:p w14:paraId="38AAB032" w14:textId="5EFA5BA2" w:rsidR="002D2C32" w:rsidRDefault="773B4464">
      <w:pPr>
        <w:spacing w:before="0" w:after="160" w:line="259" w:lineRule="auto"/>
        <w:rPr>
          <w:rStyle w:val="ImageattributioncaptionChar"/>
        </w:rPr>
      </w:pPr>
      <w:r>
        <w:rPr>
          <w:noProof/>
        </w:rPr>
        <w:drawing>
          <wp:inline distT="0" distB="0" distL="0" distR="0" wp14:anchorId="74CF21B7" wp14:editId="0D35F446">
            <wp:extent cx="4614333" cy="4954576"/>
            <wp:effectExtent l="0" t="0" r="0" b="0"/>
            <wp:docPr id="1408158778" name="Picture 1408158778" descr="Two blank, decimal place value house from hundreds to hundred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158778" name="Picture 1408158778" descr="Two blank, decimal place value house from hundreds to hundredths."/>
                    <pic:cNvPicPr/>
                  </pic:nvPicPr>
                  <pic:blipFill rotWithShape="1">
                    <a:blip r:embed="rId78" cstate="print">
                      <a:extLst>
                        <a:ext uri="{28A0092B-C50C-407E-A947-70E740481C1C}">
                          <a14:useLocalDpi xmlns:a14="http://schemas.microsoft.com/office/drawing/2010/main" val="0"/>
                        </a:ext>
                      </a:extLst>
                    </a:blip>
                    <a:srcRect/>
                    <a:stretch/>
                  </pic:blipFill>
                  <pic:spPr bwMode="auto">
                    <a:xfrm>
                      <a:off x="0" y="0"/>
                      <a:ext cx="4627810" cy="4969047"/>
                    </a:xfrm>
                    <a:prstGeom prst="rect">
                      <a:avLst/>
                    </a:prstGeom>
                    <a:ln>
                      <a:noFill/>
                    </a:ln>
                    <a:extLst>
                      <a:ext uri="{53640926-AAD7-44D8-BBD7-CCE9431645EC}">
                        <a14:shadowObscured xmlns:a14="http://schemas.microsoft.com/office/drawing/2010/main"/>
                      </a:ext>
                    </a:extLst>
                  </pic:spPr>
                </pic:pic>
              </a:graphicData>
            </a:graphic>
          </wp:inline>
        </w:drawing>
      </w:r>
      <w:r w:rsidR="00A07F46">
        <w:rPr>
          <w:rStyle w:val="ImageattributioncaptionChar"/>
        </w:rPr>
        <w:br w:type="page"/>
      </w:r>
    </w:p>
    <w:p w14:paraId="2277B4D8" w14:textId="5C4D0F40" w:rsidR="00E6315A" w:rsidRDefault="00A42809" w:rsidP="002C26A3">
      <w:pPr>
        <w:pStyle w:val="Heading1"/>
      </w:pPr>
      <w:bookmarkStart w:id="155" w:name="_Resource_15:_Recording"/>
      <w:bookmarkStart w:id="156" w:name="_Resource_12:_Recording"/>
      <w:bookmarkStart w:id="157" w:name="_Toc150249162"/>
      <w:bookmarkEnd w:id="155"/>
      <w:bookmarkEnd w:id="156"/>
      <w:r>
        <w:t>Resource 12 – recording decimals</w:t>
      </w:r>
      <w:bookmarkEnd w:id="157"/>
    </w:p>
    <w:p w14:paraId="53104A78" w14:textId="08F7E6CB" w:rsidR="002A3D5E" w:rsidRDefault="3BED1B69" w:rsidP="005E7332">
      <w:pPr>
        <w:rPr>
          <w:rFonts w:eastAsia="Arial"/>
        </w:rPr>
      </w:pPr>
      <w:r>
        <w:rPr>
          <w:noProof/>
        </w:rPr>
        <w:drawing>
          <wp:inline distT="0" distB="0" distL="0" distR="0" wp14:anchorId="2634FB6E" wp14:editId="2A35009E">
            <wp:extent cx="5499847" cy="4709244"/>
            <wp:effectExtent l="0" t="0" r="5715" b="0"/>
            <wp:docPr id="1462462954" name="Picture 1462462954" descr="Single, blank, decimal place value house from hundreds to hundredths allowing up to five decimals to be written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462954" name="Picture 1462462954" descr="Single, blank, decimal place value house from hundreds to hundredths allowing up to five decimals to be written on."/>
                    <pic:cNvPicPr/>
                  </pic:nvPicPr>
                  <pic:blipFill>
                    <a:blip r:embed="rId79">
                      <a:extLst>
                        <a:ext uri="{28A0092B-C50C-407E-A947-70E740481C1C}">
                          <a14:useLocalDpi xmlns:a14="http://schemas.microsoft.com/office/drawing/2010/main" val="0"/>
                        </a:ext>
                      </a:extLst>
                    </a:blip>
                    <a:stretch>
                      <a:fillRect/>
                    </a:stretch>
                  </pic:blipFill>
                  <pic:spPr>
                    <a:xfrm>
                      <a:off x="0" y="0"/>
                      <a:ext cx="5513317" cy="4720778"/>
                    </a:xfrm>
                    <a:prstGeom prst="rect">
                      <a:avLst/>
                    </a:prstGeom>
                  </pic:spPr>
                </pic:pic>
              </a:graphicData>
            </a:graphic>
          </wp:inline>
        </w:drawing>
      </w:r>
      <w:r w:rsidR="00A07F46">
        <w:rPr>
          <w:rFonts w:eastAsia="Arial"/>
        </w:rPr>
        <w:br w:type="page"/>
      </w:r>
    </w:p>
    <w:p w14:paraId="7B0B1888" w14:textId="50EB3C03" w:rsidR="00E6315A" w:rsidRDefault="00A42809" w:rsidP="002C26A3">
      <w:pPr>
        <w:pStyle w:val="Heading1"/>
      </w:pPr>
      <w:bookmarkStart w:id="158" w:name="_Resource_16:_Linear"/>
      <w:bookmarkStart w:id="159" w:name="_Resource_13:_Linear"/>
      <w:bookmarkStart w:id="160" w:name="_Toc150249163"/>
      <w:bookmarkEnd w:id="158"/>
      <w:bookmarkEnd w:id="159"/>
      <w:r>
        <w:t>Resource 13 – linear model 1</w:t>
      </w:r>
      <w:bookmarkEnd w:id="160"/>
    </w:p>
    <w:p w14:paraId="18BCD696" w14:textId="295D9D0A" w:rsidR="00014B1E" w:rsidRDefault="5042C8E2" w:rsidP="005E7332">
      <w:r>
        <w:rPr>
          <w:noProof/>
        </w:rPr>
        <w:drawing>
          <wp:inline distT="0" distB="0" distL="0" distR="0" wp14:anchorId="7A16CB5A" wp14:editId="3335DDA0">
            <wp:extent cx="6710083" cy="4557265"/>
            <wp:effectExtent l="0" t="0" r="0" b="0"/>
            <wp:docPr id="1414357332" name="Picture 1414357332" descr="Table displaying six linear models of different decimals with columns provided for students to write the fractional and decimal notation for each of these decim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357332" name="Picture 1414357332" descr="Table displaying six linear models of different decimals with columns provided for students to write the fractional and decimal notation for each of these decimals. "/>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727072" cy="4568803"/>
                    </a:xfrm>
                    <a:prstGeom prst="rect">
                      <a:avLst/>
                    </a:prstGeom>
                  </pic:spPr>
                </pic:pic>
              </a:graphicData>
            </a:graphic>
          </wp:inline>
        </w:drawing>
      </w:r>
      <w:r w:rsidR="00A07F46">
        <w:br w:type="page"/>
      </w:r>
    </w:p>
    <w:p w14:paraId="40F365ED" w14:textId="34C85825" w:rsidR="00E6315A" w:rsidRDefault="00A42809" w:rsidP="002C26A3">
      <w:pPr>
        <w:pStyle w:val="Heading1"/>
      </w:pPr>
      <w:bookmarkStart w:id="161" w:name="_Resource_17:_Linear"/>
      <w:bookmarkStart w:id="162" w:name="_Resource_14:_Linear"/>
      <w:bookmarkStart w:id="163" w:name="_Toc150249164"/>
      <w:bookmarkEnd w:id="161"/>
      <w:bookmarkEnd w:id="162"/>
      <w:r>
        <w:t>Resource 14 – linear model 2</w:t>
      </w:r>
      <w:bookmarkEnd w:id="163"/>
    </w:p>
    <w:p w14:paraId="735EB5F1" w14:textId="075E5151" w:rsidR="056E549A" w:rsidRDefault="056E549A" w:rsidP="005E7332">
      <w:r>
        <w:rPr>
          <w:noProof/>
        </w:rPr>
        <w:drawing>
          <wp:inline distT="0" distB="0" distL="0" distR="0" wp14:anchorId="7F7703B0" wp14:editId="5BCA3067">
            <wp:extent cx="7357533" cy="4782396"/>
            <wp:effectExtent l="0" t="0" r="0" b="0"/>
            <wp:docPr id="1271466203" name="Picture 1271466203" descr="Table displaying six linear models of different decimals with columns provided for students to write the fractional and decimal notation for each of these decim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466203" name="Picture 1271466203" descr="Table displaying six linear models of different decimals with columns provided for students to write the fractional and decimal notation for each of these decimals. "/>
                    <pic:cNvPicPr/>
                  </pic:nvPicPr>
                  <pic:blipFill>
                    <a:blip r:embed="rId81" cstate="print">
                      <a:extLst>
                        <a:ext uri="{28A0092B-C50C-407E-A947-70E740481C1C}">
                          <a14:useLocalDpi xmlns:a14="http://schemas.microsoft.com/office/drawing/2010/main" val="0"/>
                        </a:ext>
                      </a:extLst>
                    </a:blip>
                    <a:stretch>
                      <a:fillRect/>
                    </a:stretch>
                  </pic:blipFill>
                  <pic:spPr>
                    <a:xfrm>
                      <a:off x="0" y="0"/>
                      <a:ext cx="7376247" cy="4794560"/>
                    </a:xfrm>
                    <a:prstGeom prst="rect">
                      <a:avLst/>
                    </a:prstGeom>
                  </pic:spPr>
                </pic:pic>
              </a:graphicData>
            </a:graphic>
          </wp:inline>
        </w:drawing>
      </w:r>
      <w:r w:rsidR="00A07F46">
        <w:br w:type="page"/>
      </w:r>
    </w:p>
    <w:p w14:paraId="28E6905B" w14:textId="49395AE3" w:rsidR="00E6315A" w:rsidRDefault="00A42809" w:rsidP="002C26A3">
      <w:pPr>
        <w:pStyle w:val="Heading1"/>
      </w:pPr>
      <w:bookmarkStart w:id="164" w:name="_Resource_18:_The"/>
      <w:bookmarkStart w:id="165" w:name="_Resource_15:_The"/>
      <w:bookmarkStart w:id="166" w:name="_Toc150249165"/>
      <w:bookmarkEnd w:id="164"/>
      <w:bookmarkEnd w:id="165"/>
      <w:r>
        <w:t>Resource 15 – the vault</w:t>
      </w:r>
      <w:bookmarkEnd w:id="166"/>
    </w:p>
    <w:p w14:paraId="45FD067D" w14:textId="12912803" w:rsidR="00E6315A" w:rsidRPr="00083498" w:rsidRDefault="0006017B" w:rsidP="005E7332">
      <w:pPr>
        <w:spacing w:before="0" w:after="160" w:line="259" w:lineRule="auto"/>
      </w:pPr>
      <w:r>
        <w:rPr>
          <w:noProof/>
        </w:rPr>
        <w:drawing>
          <wp:inline distT="0" distB="0" distL="0" distR="0" wp14:anchorId="65B8C63E" wp14:editId="74D9EF70">
            <wp:extent cx="7058025" cy="4940618"/>
            <wp:effectExtent l="0" t="0" r="0" b="0"/>
            <wp:docPr id="1234229134" name="Picture 1" descr="A hand holding a piece of paper. In a small town, there was a legendary app called &quot;The Vault,&quot; designed by a brilliant mathematician named Professor Farmspring. The app is being used by the local bank to store important financial information securely. It has gained a reputation for being unbreakable due to its complex locking mechanism.&#10;&#10;Professor Farmspring is holding a competition to find like-minded mathematicians to join him in creating his next masterpiece. Professor Farmspring will only interview potential candidates, if they can decode the password that unlocks his app &quot;The Vault&quot;.&#10;&#10;The password consists of a series of fractions that need to be converted into decimals. All of the decimals placed together will unlock the app.&#10;10 fractions stated. One tenth, five tenths, nine tenths, 25 hundredths, 75 hundreths, 13 tenths, 10 tenths, 17 tenths, 24 tenths, 50 hundredth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229134" name="Picture 1" descr="A hand holding a piece of paper. In a small town, there was a legendary app called &quot;The Vault,&quot; designed by a brilliant mathematician named Professor Farmspring. The app is being used by the local bank to store important financial information securely. It has gained a reputation for being unbreakable due to its complex locking mechanism.&#10;&#10;Professor Farmspring is holding a competition to find like-minded mathematicians to join him in creating his next masterpiece. Professor Farmspring will only interview potential candidates, if they can decode the password that unlocks his app &quot;The Vault&quot;.&#10;&#10;The password consists of a series of fractions that need to be converted into decimals. All of the decimals placed together will unlock the app.&#10;10 fractions stated. One tenth, five tenths, nine tenths, 25 hundredths, 75 hundreths, 13 tenths, 10 tenths, 17 tenths, 24 tenths, 50 hundredths&#10;&#10;"/>
                    <pic:cNvPicPr/>
                  </pic:nvPicPr>
                  <pic:blipFill>
                    <a:blip r:embed="rId82"/>
                    <a:stretch>
                      <a:fillRect/>
                    </a:stretch>
                  </pic:blipFill>
                  <pic:spPr>
                    <a:xfrm>
                      <a:off x="0" y="0"/>
                      <a:ext cx="7064181" cy="4944927"/>
                    </a:xfrm>
                    <a:prstGeom prst="rect">
                      <a:avLst/>
                    </a:prstGeom>
                  </pic:spPr>
                </pic:pic>
              </a:graphicData>
            </a:graphic>
          </wp:inline>
        </w:drawing>
      </w:r>
      <w:r w:rsidR="00E6315A" w:rsidRPr="00083498">
        <w:br w:type="page"/>
      </w:r>
    </w:p>
    <w:p w14:paraId="16EECBCB" w14:textId="78E4D430" w:rsidR="00E6315A" w:rsidRDefault="00E6315A" w:rsidP="002C26A3">
      <w:pPr>
        <w:pStyle w:val="Heading1"/>
      </w:pPr>
      <w:bookmarkStart w:id="167" w:name="_Resource_19:_True"/>
      <w:bookmarkStart w:id="168" w:name="_Resource_16:_True"/>
      <w:bookmarkStart w:id="169" w:name="_Toc146283797"/>
      <w:bookmarkStart w:id="170" w:name="_Toc150249166"/>
      <w:bookmarkEnd w:id="167"/>
      <w:bookmarkEnd w:id="168"/>
      <w:r w:rsidRPr="3764BECC">
        <w:t xml:space="preserve">Resource </w:t>
      </w:r>
      <w:r w:rsidR="00D40887">
        <w:t>1</w:t>
      </w:r>
      <w:r w:rsidR="00CA169C">
        <w:t xml:space="preserve">6 – </w:t>
      </w:r>
      <w:r w:rsidR="0039247C" w:rsidRPr="3764BECC">
        <w:t>True or False?</w:t>
      </w:r>
      <w:bookmarkEnd w:id="169"/>
      <w:bookmarkEnd w:id="170"/>
    </w:p>
    <w:p w14:paraId="564DC468" w14:textId="1A6AF188" w:rsidR="009569C2" w:rsidRPr="00083498" w:rsidRDefault="00A6537C" w:rsidP="005E7332">
      <w:pPr>
        <w:spacing w:before="0" w:after="160" w:line="259" w:lineRule="auto"/>
      </w:pPr>
      <w:r>
        <w:rPr>
          <w:noProof/>
        </w:rPr>
        <w:drawing>
          <wp:inline distT="0" distB="0" distL="0" distR="0" wp14:anchorId="6904B3F7" wp14:editId="2B83A2F4">
            <wp:extent cx="8700247" cy="4974726"/>
            <wp:effectExtent l="0" t="0" r="5715" b="0"/>
            <wp:docPr id="20" name="Picture 20" descr="Six different addition algorithms showing the bridging strategy.&#10;The first algorithm shows 281 + 89. The 89 has been partitioned into 80 and 9 with the working out underneath being: 281 + 9 = 290 and 290 + 80 = 370.&#10;The next algorithm to the right shows 634 + 76. The 76 has been partitioned into 70 and 6 with the working out underneath being: 634 + 6 = 640 and 640 + 60 = 700.&#10;The next algorithm to the right shows 447 + 33. The 33 has been partitioned into 30 and 3 with the working out underneath being: 447 + 3 = 450 and 450 + 30 = 490.&#10;The next algorithm shows 972 + 68. The 68 has been partitioned into 60 and 8 with the working out underneath being 972 + 8 = 980 and 980 + 60 = 1040.&#10;The next algorithm shows 343 + 57. The 57 has been partitioned into 50 and 7 with the working out underneath being 343 + 7 = 350 and 350 + 50 = 400.&#10;The next is an unsolved challenge with the algorithm 786 + 56 and a space for students to partition and find a 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ix different addition algorithms showing the bridging strategy.&#10;The first algorithm shows 281 + 89. The 89 has been partitioned into 80 and 9 with the working out underneath being: 281 + 9 = 290 and 290 + 80 = 370.&#10;The next algorithm to the right shows 634 + 76. The 76 has been partitioned into 70 and 6 with the working out underneath being: 634 + 6 = 640 and 640 + 60 = 700.&#10;The next algorithm to the right shows 447 + 33. The 33 has been partitioned into 30 and 3 with the working out underneath being: 447 + 3 = 450 and 450 + 30 = 490.&#10;The next algorithm shows 972 + 68. The 68 has been partitioned into 60 and 8 with the working out underneath being 972 + 8 = 980 and 980 + 60 = 1040.&#10;The next algorithm shows 343 + 57. The 57 has been partitioned into 50 and 7 with the working out underneath being 343 + 7 = 350 and 350 + 50 = 400.&#10;The next is an unsolved challenge with the algorithm 786 + 56 and a space for students to partition and find a solution."/>
                    <pic:cNvPicPr/>
                  </pic:nvPicPr>
                  <pic:blipFill>
                    <a:blip r:embed="rId83" cstate="print">
                      <a:extLst>
                        <a:ext uri="{28A0092B-C50C-407E-A947-70E740481C1C}">
                          <a14:useLocalDpi xmlns:a14="http://schemas.microsoft.com/office/drawing/2010/main" val="0"/>
                        </a:ext>
                      </a:extLst>
                    </a:blip>
                    <a:stretch>
                      <a:fillRect/>
                    </a:stretch>
                  </pic:blipFill>
                  <pic:spPr>
                    <a:xfrm>
                      <a:off x="0" y="0"/>
                      <a:ext cx="8711898" cy="4981388"/>
                    </a:xfrm>
                    <a:prstGeom prst="rect">
                      <a:avLst/>
                    </a:prstGeom>
                  </pic:spPr>
                </pic:pic>
              </a:graphicData>
            </a:graphic>
          </wp:inline>
        </w:drawing>
      </w:r>
      <w:r w:rsidRPr="00083498">
        <w:br w:type="page"/>
      </w:r>
    </w:p>
    <w:p w14:paraId="258D41A9" w14:textId="6247243D" w:rsidR="00E6315A" w:rsidRPr="00745A8A" w:rsidRDefault="00A42809" w:rsidP="002C26A3">
      <w:pPr>
        <w:pStyle w:val="Heading1"/>
      </w:pPr>
      <w:bookmarkStart w:id="171" w:name="_Resource_20:_Subtraction"/>
      <w:bookmarkStart w:id="172" w:name="_Resource_17:_Subtraction"/>
      <w:bookmarkStart w:id="173" w:name="_Toc150249167"/>
      <w:bookmarkEnd w:id="171"/>
      <w:bookmarkEnd w:id="172"/>
      <w:r>
        <w:t>Resource 17 – subtraction with partitioning 1</w:t>
      </w:r>
      <w:bookmarkEnd w:id="173"/>
    </w:p>
    <w:p w14:paraId="371CC2F7" w14:textId="13C0BB10" w:rsidR="00E6315A" w:rsidRPr="008A5B62" w:rsidRDefault="00222935" w:rsidP="005E7332">
      <w:pPr>
        <w:spacing w:before="0" w:after="160" w:line="259" w:lineRule="auto"/>
      </w:pPr>
      <w:r w:rsidRPr="00222935">
        <w:rPr>
          <w:noProof/>
        </w:rPr>
        <w:drawing>
          <wp:inline distT="0" distB="0" distL="0" distR="0" wp14:anchorId="2FCF34BB" wp14:editId="3C1BB9AA">
            <wp:extent cx="8122024" cy="5128364"/>
            <wp:effectExtent l="0" t="0" r="0" b="0"/>
            <wp:docPr id="21" name="Picture 21" descr="Six different subtraction algorithms showing subtraction with partitioning with space for students to partition and solve..&#10;The first algorithm reads 868 - 25.&#10;The second algorithm reads 664 - 31.&#10;The third algorithm reads 585 - 72.&#10;The fourth algorithm reads 496 - 154.&#10;The fifth algorithm reads 658 - 33.&#10;The sixth algorithm reads 999 -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Six different subtraction algorithms showing subtraction with partitioning with space for students to partition and solve..&#10;The first algorithm reads 868 - 25.&#10;The second algorithm reads 664 - 31.&#10;The third algorithm reads 585 - 72.&#10;The fourth algorithm reads 496 - 154.&#10;The fifth algorithm reads 658 - 33.&#10;The sixth algorithm reads 999 - 45."/>
                    <pic:cNvPicPr/>
                  </pic:nvPicPr>
                  <pic:blipFill rotWithShape="1">
                    <a:blip r:embed="rId84"/>
                    <a:srcRect t="9848"/>
                    <a:stretch/>
                  </pic:blipFill>
                  <pic:spPr bwMode="auto">
                    <a:xfrm>
                      <a:off x="0" y="0"/>
                      <a:ext cx="8165667" cy="5155921"/>
                    </a:xfrm>
                    <a:prstGeom prst="rect">
                      <a:avLst/>
                    </a:prstGeom>
                    <a:ln>
                      <a:noFill/>
                    </a:ln>
                    <a:extLst>
                      <a:ext uri="{53640926-AAD7-44D8-BBD7-CCE9431645EC}">
                        <a14:shadowObscured xmlns:a14="http://schemas.microsoft.com/office/drawing/2010/main"/>
                      </a:ext>
                    </a:extLst>
                  </pic:spPr>
                </pic:pic>
              </a:graphicData>
            </a:graphic>
          </wp:inline>
        </w:drawing>
      </w:r>
      <w:r w:rsidRPr="008A5B62">
        <w:br w:type="page"/>
      </w:r>
    </w:p>
    <w:p w14:paraId="47D56F5D" w14:textId="42F52697" w:rsidR="00222935" w:rsidRDefault="00A42809" w:rsidP="002C26A3">
      <w:pPr>
        <w:pStyle w:val="Heading1"/>
      </w:pPr>
      <w:bookmarkStart w:id="174" w:name="_Resource_21:_Subtraction"/>
      <w:bookmarkStart w:id="175" w:name="_Resource_18:_Subtraction"/>
      <w:bookmarkStart w:id="176" w:name="_Toc150249168"/>
      <w:bookmarkEnd w:id="174"/>
      <w:bookmarkEnd w:id="175"/>
      <w:r>
        <w:t>Resource 18 – subtraction with partitioning 2</w:t>
      </w:r>
      <w:bookmarkEnd w:id="176"/>
    </w:p>
    <w:p w14:paraId="0B95ABD4" w14:textId="7792E600" w:rsidR="002A2ADD" w:rsidRDefault="008422AB" w:rsidP="005E7332">
      <w:pPr>
        <w:rPr>
          <w:rFonts w:eastAsia="Arial"/>
        </w:rPr>
      </w:pPr>
      <w:r>
        <w:rPr>
          <w:noProof/>
        </w:rPr>
        <w:drawing>
          <wp:inline distT="0" distB="0" distL="0" distR="0" wp14:anchorId="598E9060" wp14:editId="23676124">
            <wp:extent cx="7724775" cy="5032146"/>
            <wp:effectExtent l="0" t="0" r="0" b="0"/>
            <wp:docPr id="1008207786" name="Picture 1" descr="2-digit takeaway 2-digit number sentences. Partitioned into standard partitioning to support subt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207786" name="Picture 1" descr="2-digit takeaway 2-digit number sentences. Partitioned into standard partitioning to support subtraction"/>
                    <pic:cNvPicPr/>
                  </pic:nvPicPr>
                  <pic:blipFill rotWithShape="1">
                    <a:blip r:embed="rId85"/>
                    <a:srcRect t="6848"/>
                    <a:stretch/>
                  </pic:blipFill>
                  <pic:spPr bwMode="auto">
                    <a:xfrm>
                      <a:off x="0" y="0"/>
                      <a:ext cx="7736981" cy="5040098"/>
                    </a:xfrm>
                    <a:prstGeom prst="rect">
                      <a:avLst/>
                    </a:prstGeom>
                    <a:ln>
                      <a:noFill/>
                    </a:ln>
                    <a:extLst>
                      <a:ext uri="{53640926-AAD7-44D8-BBD7-CCE9431645EC}">
                        <a14:shadowObscured xmlns:a14="http://schemas.microsoft.com/office/drawing/2010/main"/>
                      </a:ext>
                    </a:extLst>
                  </pic:spPr>
                </pic:pic>
              </a:graphicData>
            </a:graphic>
          </wp:inline>
        </w:drawing>
      </w:r>
      <w:r w:rsidR="00A07F46">
        <w:rPr>
          <w:rFonts w:eastAsia="Arial"/>
        </w:rPr>
        <w:br w:type="page"/>
      </w:r>
    </w:p>
    <w:p w14:paraId="31B105C9" w14:textId="5FC258C8" w:rsidR="00723404" w:rsidRDefault="00A42809" w:rsidP="002C26A3">
      <w:pPr>
        <w:pStyle w:val="Heading1"/>
      </w:pPr>
      <w:bookmarkStart w:id="177" w:name="_Resource_22:_Non-standard"/>
      <w:bookmarkStart w:id="178" w:name="_Resource_19:_Non-standard"/>
      <w:bookmarkStart w:id="179" w:name="_Toc150249169"/>
      <w:bookmarkEnd w:id="177"/>
      <w:bookmarkEnd w:id="178"/>
      <w:r>
        <w:t>Resource 19 – non-standard partitioning</w:t>
      </w:r>
      <w:bookmarkEnd w:id="179"/>
    </w:p>
    <w:p w14:paraId="784CD3B8" w14:textId="7DA07C94" w:rsidR="00723404" w:rsidRDefault="00723404" w:rsidP="005E7332">
      <w:r>
        <w:rPr>
          <w:noProof/>
        </w:rPr>
        <w:drawing>
          <wp:inline distT="0" distB="0" distL="0" distR="0" wp14:anchorId="58BFD5E5" wp14:editId="1C98F684">
            <wp:extent cx="8296835" cy="4825490"/>
            <wp:effectExtent l="0" t="0" r="9525" b="0"/>
            <wp:docPr id="24" name="Picture 24" descr="A subtraction algorithm showing subtraction with non-standard partitioning.&#10;The algorithm reads 453 - 27 with the partitioning for 453 being 400, 40 and 13 and the partitioning for 27 being 20 + 7.&#10;The text below the algorithm reads: What do you notice about the way these numbers have been partitio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ubtraction algorithm showing subtraction with non-standard partitioning.&#10;The algorithm reads 453 - 27 with the partitioning for 453 being 400, 40 and 13 and the partitioning for 27 being 20 + 7.&#10;The text below the algorithm reads: What do you notice about the way these numbers have been partition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8309368" cy="4832779"/>
                    </a:xfrm>
                    <a:prstGeom prst="rect">
                      <a:avLst/>
                    </a:prstGeom>
                  </pic:spPr>
                </pic:pic>
              </a:graphicData>
            </a:graphic>
          </wp:inline>
        </w:drawing>
      </w:r>
      <w:r w:rsidR="00A07F46">
        <w:br w:type="page"/>
      </w:r>
    </w:p>
    <w:p w14:paraId="112ACA6C" w14:textId="77777777" w:rsidR="00A10DF1" w:rsidRDefault="00A10DF1" w:rsidP="002C26A3">
      <w:pPr>
        <w:pStyle w:val="Heading1"/>
      </w:pPr>
      <w:bookmarkStart w:id="180" w:name="_Toc146283801"/>
      <w:bookmarkStart w:id="181" w:name="_Toc150249170"/>
      <w:r w:rsidRPr="0003382A">
        <w:t>Syllabus outcomes and content</w:t>
      </w:r>
      <w:bookmarkEnd w:id="180"/>
      <w:bookmarkEnd w:id="181"/>
    </w:p>
    <w:p w14:paraId="42F56C80" w14:textId="561AEF50" w:rsidR="00ED48F2" w:rsidRDefault="004A30F9" w:rsidP="004A30F9">
      <w:pPr>
        <w:rPr>
          <w:rFonts w:eastAsia="Arial"/>
        </w:rPr>
      </w:pPr>
      <w:r w:rsidRPr="3764BECC">
        <w:rPr>
          <w:rFonts w:eastAsia="Arial"/>
        </w:rPr>
        <w:t xml:space="preserve">The table below outlines the </w:t>
      </w:r>
      <w:hyperlink r:id="rId87">
        <w:r w:rsidRPr="3764BECC">
          <w:rPr>
            <w:rStyle w:val="Hyperlink"/>
            <w:rFonts w:eastAsia="Arial"/>
          </w:rPr>
          <w:t>syllabus outcomes</w:t>
        </w:r>
      </w:hyperlink>
      <w:r w:rsidRPr="3764BECC">
        <w:rPr>
          <w:rFonts w:eastAsia="Arial"/>
        </w:rPr>
        <w:t xml:space="preserve"> and range of relevant syllabus content covered in this unit. Content is linked to </w:t>
      </w:r>
      <w:hyperlink r:id="rId88">
        <w:r w:rsidRPr="3764BECC">
          <w:rPr>
            <w:rStyle w:val="Hyperlink"/>
            <w:rFonts w:eastAsia="Arial"/>
          </w:rPr>
          <w:t>National Numeracy Learning Progression</w:t>
        </w:r>
      </w:hyperlink>
      <w:r w:rsidRPr="3764BECC">
        <w:rPr>
          <w:rFonts w:eastAsia="Arial"/>
        </w:rPr>
        <w:t xml:space="preserve"> version (3).</w:t>
      </w:r>
    </w:p>
    <w:tbl>
      <w:tblPr>
        <w:tblStyle w:val="Tableheader"/>
        <w:tblW w:w="0" w:type="auto"/>
        <w:tblLayout w:type="fixed"/>
        <w:tblLook w:val="0620" w:firstRow="1" w:lastRow="0" w:firstColumn="0" w:lastColumn="0" w:noHBand="1" w:noVBand="1"/>
        <w:tblDescription w:val="Table outlines syllabus outcomes and content points and indicates which lesson the content appears in."/>
      </w:tblPr>
      <w:tblGrid>
        <w:gridCol w:w="10768"/>
        <w:gridCol w:w="474"/>
        <w:gridCol w:w="474"/>
        <w:gridCol w:w="474"/>
        <w:gridCol w:w="474"/>
        <w:gridCol w:w="474"/>
        <w:gridCol w:w="474"/>
        <w:gridCol w:w="474"/>
        <w:gridCol w:w="474"/>
      </w:tblGrid>
      <w:tr w:rsidR="00BC5530" w14:paraId="4E5C94C3" w14:textId="77777777" w:rsidTr="00261F8E">
        <w:trPr>
          <w:cnfStyle w:val="100000000000" w:firstRow="1" w:lastRow="0" w:firstColumn="0" w:lastColumn="0" w:oddVBand="0" w:evenVBand="0" w:oddHBand="0" w:evenHBand="0" w:firstRowFirstColumn="0" w:firstRowLastColumn="0" w:lastRowFirstColumn="0" w:lastRowLastColumn="0"/>
        </w:trPr>
        <w:tc>
          <w:tcPr>
            <w:tcW w:w="10768" w:type="dxa"/>
            <w:tcBorders>
              <w:top w:val="nil"/>
              <w:bottom w:val="single" w:sz="4" w:space="0" w:color="auto"/>
            </w:tcBorders>
          </w:tcPr>
          <w:p w14:paraId="5C504EAD" w14:textId="77777777" w:rsidR="00BC5530" w:rsidRDefault="00BC5530" w:rsidP="00BC5530">
            <w:pPr>
              <w:rPr>
                <w:rFonts w:eastAsia="Arial"/>
              </w:rPr>
            </w:pPr>
            <w:bookmarkStart w:id="182" w:name="_Hlk135749027"/>
            <w:r w:rsidRPr="3764BECC">
              <w:rPr>
                <w:rFonts w:eastAsia="Arial"/>
              </w:rPr>
              <w:t>Outcomes and content</w:t>
            </w:r>
          </w:p>
        </w:tc>
        <w:tc>
          <w:tcPr>
            <w:tcW w:w="474" w:type="dxa"/>
            <w:tcBorders>
              <w:top w:val="nil"/>
              <w:bottom w:val="single" w:sz="4" w:space="0" w:color="auto"/>
            </w:tcBorders>
          </w:tcPr>
          <w:p w14:paraId="0FE73D6F" w14:textId="77777777" w:rsidR="00BC5530" w:rsidRDefault="00BC5530" w:rsidP="00BC5530">
            <w:pPr>
              <w:rPr>
                <w:rFonts w:eastAsia="Arial"/>
              </w:rPr>
            </w:pPr>
            <w:r w:rsidRPr="3764BECC">
              <w:rPr>
                <w:rFonts w:eastAsia="Arial"/>
              </w:rPr>
              <w:t>1</w:t>
            </w:r>
          </w:p>
        </w:tc>
        <w:tc>
          <w:tcPr>
            <w:tcW w:w="474" w:type="dxa"/>
            <w:tcBorders>
              <w:top w:val="nil"/>
              <w:bottom w:val="single" w:sz="4" w:space="0" w:color="auto"/>
            </w:tcBorders>
          </w:tcPr>
          <w:p w14:paraId="352C8518" w14:textId="77777777" w:rsidR="00BC5530" w:rsidRDefault="00BC5530" w:rsidP="00BC5530">
            <w:pPr>
              <w:rPr>
                <w:rFonts w:eastAsia="Arial"/>
              </w:rPr>
            </w:pPr>
            <w:r w:rsidRPr="3764BECC">
              <w:rPr>
                <w:rFonts w:eastAsia="Arial"/>
              </w:rPr>
              <w:t>2</w:t>
            </w:r>
          </w:p>
        </w:tc>
        <w:tc>
          <w:tcPr>
            <w:tcW w:w="474" w:type="dxa"/>
            <w:tcBorders>
              <w:top w:val="nil"/>
              <w:bottom w:val="single" w:sz="4" w:space="0" w:color="auto"/>
            </w:tcBorders>
          </w:tcPr>
          <w:p w14:paraId="07FAC549" w14:textId="77777777" w:rsidR="00BC5530" w:rsidRDefault="00BC5530" w:rsidP="00BC5530">
            <w:pPr>
              <w:rPr>
                <w:rFonts w:eastAsia="Arial"/>
              </w:rPr>
            </w:pPr>
            <w:r w:rsidRPr="3764BECC">
              <w:rPr>
                <w:rFonts w:eastAsia="Arial"/>
              </w:rPr>
              <w:t>3</w:t>
            </w:r>
          </w:p>
        </w:tc>
        <w:tc>
          <w:tcPr>
            <w:tcW w:w="474" w:type="dxa"/>
            <w:tcBorders>
              <w:top w:val="nil"/>
              <w:bottom w:val="single" w:sz="4" w:space="0" w:color="auto"/>
            </w:tcBorders>
          </w:tcPr>
          <w:p w14:paraId="3A6F33A6" w14:textId="77777777" w:rsidR="00BC5530" w:rsidRDefault="00BC5530" w:rsidP="00BC5530">
            <w:pPr>
              <w:rPr>
                <w:rFonts w:eastAsia="Arial"/>
              </w:rPr>
            </w:pPr>
            <w:r w:rsidRPr="3764BECC">
              <w:rPr>
                <w:rFonts w:eastAsia="Arial"/>
              </w:rPr>
              <w:t>4</w:t>
            </w:r>
          </w:p>
        </w:tc>
        <w:tc>
          <w:tcPr>
            <w:tcW w:w="474" w:type="dxa"/>
            <w:tcBorders>
              <w:top w:val="nil"/>
              <w:bottom w:val="single" w:sz="4" w:space="0" w:color="auto"/>
            </w:tcBorders>
          </w:tcPr>
          <w:p w14:paraId="571D2EA3" w14:textId="77777777" w:rsidR="00BC5530" w:rsidRDefault="00BC5530" w:rsidP="00BC5530">
            <w:pPr>
              <w:rPr>
                <w:rFonts w:eastAsia="Arial"/>
              </w:rPr>
            </w:pPr>
            <w:r w:rsidRPr="3764BECC">
              <w:rPr>
                <w:rFonts w:eastAsia="Arial"/>
              </w:rPr>
              <w:t>5</w:t>
            </w:r>
          </w:p>
        </w:tc>
        <w:tc>
          <w:tcPr>
            <w:tcW w:w="474" w:type="dxa"/>
            <w:tcBorders>
              <w:top w:val="nil"/>
              <w:bottom w:val="single" w:sz="4" w:space="0" w:color="auto"/>
            </w:tcBorders>
          </w:tcPr>
          <w:p w14:paraId="1592FA0F" w14:textId="77777777" w:rsidR="00BC5530" w:rsidRDefault="00BC5530" w:rsidP="00BC5530">
            <w:pPr>
              <w:rPr>
                <w:rFonts w:eastAsia="Arial"/>
              </w:rPr>
            </w:pPr>
            <w:r w:rsidRPr="3764BECC">
              <w:rPr>
                <w:rFonts w:eastAsia="Arial"/>
              </w:rPr>
              <w:t>6</w:t>
            </w:r>
          </w:p>
        </w:tc>
        <w:tc>
          <w:tcPr>
            <w:tcW w:w="474" w:type="dxa"/>
            <w:tcBorders>
              <w:top w:val="nil"/>
              <w:bottom w:val="single" w:sz="4" w:space="0" w:color="auto"/>
            </w:tcBorders>
          </w:tcPr>
          <w:p w14:paraId="428FD8EE" w14:textId="77777777" w:rsidR="00BC5530" w:rsidRDefault="00BC5530" w:rsidP="00BC5530">
            <w:pPr>
              <w:rPr>
                <w:rFonts w:eastAsia="Arial"/>
              </w:rPr>
            </w:pPr>
            <w:r w:rsidRPr="3764BECC">
              <w:rPr>
                <w:rFonts w:eastAsia="Arial"/>
              </w:rPr>
              <w:t>7</w:t>
            </w:r>
          </w:p>
        </w:tc>
        <w:tc>
          <w:tcPr>
            <w:tcW w:w="474" w:type="dxa"/>
            <w:tcBorders>
              <w:top w:val="nil"/>
              <w:bottom w:val="single" w:sz="4" w:space="0" w:color="auto"/>
            </w:tcBorders>
          </w:tcPr>
          <w:p w14:paraId="2382073E" w14:textId="77777777" w:rsidR="00BC5530" w:rsidRDefault="00BC5530" w:rsidP="00BC5530">
            <w:pPr>
              <w:rPr>
                <w:rFonts w:eastAsia="Arial"/>
              </w:rPr>
            </w:pPr>
            <w:r w:rsidRPr="3764BECC">
              <w:rPr>
                <w:rFonts w:eastAsia="Arial"/>
              </w:rPr>
              <w:t>8</w:t>
            </w:r>
          </w:p>
        </w:tc>
      </w:tr>
      <w:tr w:rsidR="00C2730C" w14:paraId="1E57BF2A" w14:textId="77777777" w:rsidTr="00261F8E">
        <w:tc>
          <w:tcPr>
            <w:tcW w:w="10768" w:type="dxa"/>
            <w:tcBorders>
              <w:top w:val="single" w:sz="4" w:space="0" w:color="auto"/>
              <w:right w:val="nil"/>
            </w:tcBorders>
            <w:shd w:val="clear" w:color="auto" w:fill="EBEBEB"/>
          </w:tcPr>
          <w:p w14:paraId="40146EF7" w14:textId="0A3C676E" w:rsidR="00BC5530" w:rsidRDefault="490C711F" w:rsidP="35A4E35F">
            <w:pPr>
              <w:rPr>
                <w:rFonts w:eastAsia="Arial"/>
                <w:color w:val="000000" w:themeColor="text1"/>
              </w:rPr>
            </w:pPr>
            <w:r w:rsidRPr="35A4E35F">
              <w:rPr>
                <w:rFonts w:eastAsia="Arial"/>
                <w:b/>
                <w:bCs/>
                <w:color w:val="000000" w:themeColor="text1"/>
              </w:rPr>
              <w:t xml:space="preserve">Representing numbers using place value A: </w:t>
            </w:r>
            <w:r w:rsidRPr="35A4E35F">
              <w:rPr>
                <w:rFonts w:eastAsia="Arial"/>
                <w:color w:val="000000" w:themeColor="text1"/>
              </w:rPr>
              <w:t>Whole numbers: Read, represent and order numbers to thousands</w:t>
            </w:r>
          </w:p>
          <w:p w14:paraId="05D00EB6" w14:textId="4CDE6FDC" w:rsidR="00BC5530" w:rsidRDefault="490C711F" w:rsidP="35A4E35F">
            <w:pPr>
              <w:rPr>
                <w:rFonts w:eastAsia="Arial"/>
                <w:color w:val="000000" w:themeColor="text1"/>
              </w:rPr>
            </w:pPr>
            <w:r w:rsidRPr="35A4E35F">
              <w:rPr>
                <w:rFonts w:eastAsia="Arial"/>
                <w:b/>
                <w:bCs/>
                <w:color w:val="000000" w:themeColor="text1"/>
              </w:rPr>
              <w:t>MAO-WM-01, MA2-RN-01</w:t>
            </w:r>
          </w:p>
        </w:tc>
        <w:tc>
          <w:tcPr>
            <w:tcW w:w="474" w:type="dxa"/>
            <w:tcBorders>
              <w:top w:val="single" w:sz="4" w:space="0" w:color="auto"/>
              <w:left w:val="nil"/>
              <w:right w:val="nil"/>
            </w:tcBorders>
            <w:shd w:val="clear" w:color="auto" w:fill="EBEBEB"/>
          </w:tcPr>
          <w:p w14:paraId="19D11870" w14:textId="77777777" w:rsidR="00BC5530" w:rsidRDefault="00BC5530" w:rsidP="00BC5530">
            <w:pPr>
              <w:rPr>
                <w:rFonts w:eastAsia="Arial"/>
              </w:rPr>
            </w:pPr>
          </w:p>
        </w:tc>
        <w:tc>
          <w:tcPr>
            <w:tcW w:w="474" w:type="dxa"/>
            <w:tcBorders>
              <w:top w:val="single" w:sz="4" w:space="0" w:color="auto"/>
              <w:left w:val="nil"/>
              <w:right w:val="nil"/>
            </w:tcBorders>
            <w:shd w:val="clear" w:color="auto" w:fill="EBEBEB"/>
          </w:tcPr>
          <w:p w14:paraId="05A33CA2" w14:textId="77777777" w:rsidR="00BC5530" w:rsidRDefault="00BC5530" w:rsidP="00BC5530">
            <w:pPr>
              <w:rPr>
                <w:rFonts w:eastAsia="Arial"/>
              </w:rPr>
            </w:pPr>
          </w:p>
        </w:tc>
        <w:tc>
          <w:tcPr>
            <w:tcW w:w="474" w:type="dxa"/>
            <w:tcBorders>
              <w:top w:val="single" w:sz="4" w:space="0" w:color="auto"/>
              <w:left w:val="nil"/>
              <w:right w:val="nil"/>
            </w:tcBorders>
            <w:shd w:val="clear" w:color="auto" w:fill="EBEBEB"/>
          </w:tcPr>
          <w:p w14:paraId="6259D250" w14:textId="77777777" w:rsidR="00BC5530" w:rsidRDefault="00BC5530" w:rsidP="00BC5530">
            <w:pPr>
              <w:rPr>
                <w:rFonts w:eastAsia="Arial"/>
              </w:rPr>
            </w:pPr>
          </w:p>
        </w:tc>
        <w:tc>
          <w:tcPr>
            <w:tcW w:w="474" w:type="dxa"/>
            <w:tcBorders>
              <w:top w:val="single" w:sz="4" w:space="0" w:color="auto"/>
              <w:left w:val="nil"/>
              <w:right w:val="nil"/>
            </w:tcBorders>
            <w:shd w:val="clear" w:color="auto" w:fill="EBEBEB"/>
          </w:tcPr>
          <w:p w14:paraId="2AE6417F" w14:textId="77777777" w:rsidR="00BC5530" w:rsidRDefault="00BC5530" w:rsidP="00BC5530">
            <w:pPr>
              <w:rPr>
                <w:rFonts w:eastAsia="Arial"/>
              </w:rPr>
            </w:pPr>
          </w:p>
        </w:tc>
        <w:tc>
          <w:tcPr>
            <w:tcW w:w="474" w:type="dxa"/>
            <w:tcBorders>
              <w:top w:val="single" w:sz="4" w:space="0" w:color="auto"/>
              <w:left w:val="nil"/>
              <w:right w:val="nil"/>
            </w:tcBorders>
            <w:shd w:val="clear" w:color="auto" w:fill="EBEBEB"/>
          </w:tcPr>
          <w:p w14:paraId="5E6B7755" w14:textId="77777777" w:rsidR="00BC5530" w:rsidRDefault="00BC5530" w:rsidP="00BC5530">
            <w:pPr>
              <w:rPr>
                <w:rFonts w:eastAsia="Arial"/>
              </w:rPr>
            </w:pPr>
          </w:p>
        </w:tc>
        <w:tc>
          <w:tcPr>
            <w:tcW w:w="474" w:type="dxa"/>
            <w:tcBorders>
              <w:top w:val="single" w:sz="4" w:space="0" w:color="auto"/>
              <w:left w:val="nil"/>
              <w:right w:val="nil"/>
            </w:tcBorders>
            <w:shd w:val="clear" w:color="auto" w:fill="EBEBEB"/>
          </w:tcPr>
          <w:p w14:paraId="5BCDDBAF" w14:textId="77777777" w:rsidR="00BC5530" w:rsidRDefault="00BC5530" w:rsidP="00BC5530">
            <w:pPr>
              <w:rPr>
                <w:rFonts w:eastAsia="Arial"/>
              </w:rPr>
            </w:pPr>
          </w:p>
        </w:tc>
        <w:tc>
          <w:tcPr>
            <w:tcW w:w="474" w:type="dxa"/>
            <w:tcBorders>
              <w:top w:val="single" w:sz="4" w:space="0" w:color="auto"/>
              <w:left w:val="nil"/>
              <w:right w:val="nil"/>
            </w:tcBorders>
            <w:shd w:val="clear" w:color="auto" w:fill="EBEBEB"/>
          </w:tcPr>
          <w:p w14:paraId="0371A052" w14:textId="77777777" w:rsidR="00BC5530" w:rsidRDefault="00BC5530" w:rsidP="00BC5530">
            <w:pPr>
              <w:rPr>
                <w:rFonts w:eastAsia="Arial"/>
              </w:rPr>
            </w:pPr>
          </w:p>
        </w:tc>
        <w:tc>
          <w:tcPr>
            <w:tcW w:w="474" w:type="dxa"/>
            <w:tcBorders>
              <w:top w:val="single" w:sz="4" w:space="0" w:color="auto"/>
              <w:left w:val="nil"/>
            </w:tcBorders>
            <w:shd w:val="clear" w:color="auto" w:fill="EBEBEB"/>
          </w:tcPr>
          <w:p w14:paraId="392011CD" w14:textId="77777777" w:rsidR="00BC5530" w:rsidRDefault="00BC5530" w:rsidP="00BC5530">
            <w:pPr>
              <w:rPr>
                <w:rFonts w:eastAsia="Arial"/>
              </w:rPr>
            </w:pPr>
          </w:p>
        </w:tc>
      </w:tr>
      <w:tr w:rsidR="00BC5530" w14:paraId="125300A4" w14:textId="77777777" w:rsidTr="293C40B7">
        <w:tc>
          <w:tcPr>
            <w:tcW w:w="10768" w:type="dxa"/>
          </w:tcPr>
          <w:p w14:paraId="6691D5AB" w14:textId="663677A4" w:rsidR="35A4E35F" w:rsidRDefault="3E793AB8" w:rsidP="35A4E35F">
            <w:pPr>
              <w:pStyle w:val="ListBullet"/>
              <w:rPr>
                <w:rFonts w:eastAsia="Arial"/>
                <w:color w:val="000000" w:themeColor="text1"/>
              </w:rPr>
            </w:pPr>
            <w:r w:rsidRPr="293C40B7">
              <w:rPr>
                <w:rFonts w:eastAsia="Arial"/>
                <w:color w:val="000000" w:themeColor="text1"/>
              </w:rPr>
              <w:t>Group physical or virtual objects to show the structure of tens, hundreds and a thousand</w:t>
            </w:r>
          </w:p>
        </w:tc>
        <w:tc>
          <w:tcPr>
            <w:tcW w:w="474" w:type="dxa"/>
          </w:tcPr>
          <w:p w14:paraId="611AFEE7" w14:textId="77777777" w:rsidR="00BC5530" w:rsidRDefault="00BC5530" w:rsidP="00BC5530">
            <w:pPr>
              <w:rPr>
                <w:rFonts w:eastAsia="Arial"/>
              </w:rPr>
            </w:pPr>
          </w:p>
        </w:tc>
        <w:tc>
          <w:tcPr>
            <w:tcW w:w="474" w:type="dxa"/>
          </w:tcPr>
          <w:p w14:paraId="63B1D7C1" w14:textId="1A63D033" w:rsidR="00BC5530" w:rsidRDefault="00F82C06" w:rsidP="00BC5530">
            <w:pPr>
              <w:rPr>
                <w:rFonts w:eastAsia="Arial"/>
              </w:rPr>
            </w:pPr>
            <w:r>
              <w:rPr>
                <w:rFonts w:eastAsia="Arial"/>
              </w:rPr>
              <w:t>x</w:t>
            </w:r>
          </w:p>
        </w:tc>
        <w:tc>
          <w:tcPr>
            <w:tcW w:w="474" w:type="dxa"/>
          </w:tcPr>
          <w:p w14:paraId="38AF0046" w14:textId="77777777" w:rsidR="00BC5530" w:rsidRDefault="00BC5530" w:rsidP="00BC5530">
            <w:pPr>
              <w:rPr>
                <w:rFonts w:eastAsia="Arial"/>
              </w:rPr>
            </w:pPr>
          </w:p>
        </w:tc>
        <w:tc>
          <w:tcPr>
            <w:tcW w:w="474" w:type="dxa"/>
          </w:tcPr>
          <w:p w14:paraId="2CAA4C41" w14:textId="77777777" w:rsidR="00BC5530" w:rsidRDefault="00BC5530" w:rsidP="00BC5530">
            <w:pPr>
              <w:rPr>
                <w:rFonts w:eastAsia="Arial"/>
              </w:rPr>
            </w:pPr>
          </w:p>
        </w:tc>
        <w:tc>
          <w:tcPr>
            <w:tcW w:w="474" w:type="dxa"/>
          </w:tcPr>
          <w:p w14:paraId="1C3C36C0" w14:textId="77777777" w:rsidR="00BC5530" w:rsidRDefault="00BC5530" w:rsidP="00BC5530">
            <w:pPr>
              <w:rPr>
                <w:rFonts w:eastAsia="Arial"/>
              </w:rPr>
            </w:pPr>
          </w:p>
        </w:tc>
        <w:tc>
          <w:tcPr>
            <w:tcW w:w="474" w:type="dxa"/>
          </w:tcPr>
          <w:p w14:paraId="4D0D351F" w14:textId="77777777" w:rsidR="00BC5530" w:rsidRDefault="00BC5530" w:rsidP="00BC5530">
            <w:pPr>
              <w:rPr>
                <w:rFonts w:eastAsia="Arial"/>
              </w:rPr>
            </w:pPr>
          </w:p>
        </w:tc>
        <w:tc>
          <w:tcPr>
            <w:tcW w:w="474" w:type="dxa"/>
          </w:tcPr>
          <w:p w14:paraId="0EBBCA25" w14:textId="77777777" w:rsidR="00BC5530" w:rsidRDefault="00BC5530" w:rsidP="00BC5530">
            <w:pPr>
              <w:rPr>
                <w:rFonts w:eastAsia="Arial"/>
              </w:rPr>
            </w:pPr>
          </w:p>
        </w:tc>
        <w:tc>
          <w:tcPr>
            <w:tcW w:w="474" w:type="dxa"/>
          </w:tcPr>
          <w:p w14:paraId="5546A5C9" w14:textId="77777777" w:rsidR="00BC5530" w:rsidRDefault="00BC5530" w:rsidP="00BC5530">
            <w:pPr>
              <w:rPr>
                <w:rFonts w:eastAsia="Arial"/>
              </w:rPr>
            </w:pPr>
          </w:p>
        </w:tc>
      </w:tr>
      <w:tr w:rsidR="35A4E35F" w14:paraId="75B39D78" w14:textId="77777777" w:rsidTr="293C40B7">
        <w:trPr>
          <w:trHeight w:val="300"/>
        </w:trPr>
        <w:tc>
          <w:tcPr>
            <w:tcW w:w="10768" w:type="dxa"/>
          </w:tcPr>
          <w:p w14:paraId="0CB90DB8" w14:textId="5788544B" w:rsidR="35A4E35F" w:rsidRDefault="3E793AB8" w:rsidP="35A4E35F">
            <w:pPr>
              <w:pStyle w:val="ListBullet"/>
              <w:rPr>
                <w:rFonts w:eastAsia="Arial"/>
                <w:color w:val="000000" w:themeColor="text1"/>
              </w:rPr>
            </w:pPr>
            <w:r w:rsidRPr="293C40B7">
              <w:rPr>
                <w:rFonts w:eastAsia="Arial"/>
                <w:color w:val="000000" w:themeColor="text1"/>
              </w:rPr>
              <w:t>Regroup numbers flexibly, recognising one thousand as 10 hundreds and one hundred as 10 tens or 100 ones</w:t>
            </w:r>
          </w:p>
        </w:tc>
        <w:tc>
          <w:tcPr>
            <w:tcW w:w="474" w:type="dxa"/>
          </w:tcPr>
          <w:p w14:paraId="64DDD1CF" w14:textId="6977E954" w:rsidR="35A4E35F" w:rsidRDefault="65BFBF31" w:rsidP="35A4E35F">
            <w:pPr>
              <w:rPr>
                <w:rFonts w:eastAsia="Arial"/>
              </w:rPr>
            </w:pPr>
            <w:r w:rsidRPr="3764BECC">
              <w:rPr>
                <w:rFonts w:eastAsia="Arial"/>
              </w:rPr>
              <w:t>x</w:t>
            </w:r>
          </w:p>
        </w:tc>
        <w:tc>
          <w:tcPr>
            <w:tcW w:w="474" w:type="dxa"/>
          </w:tcPr>
          <w:p w14:paraId="364B1E2D" w14:textId="0236F160" w:rsidR="35A4E35F" w:rsidRDefault="00F82C06" w:rsidP="35A4E35F">
            <w:pPr>
              <w:rPr>
                <w:rFonts w:eastAsia="Arial"/>
              </w:rPr>
            </w:pPr>
            <w:r>
              <w:rPr>
                <w:rFonts w:eastAsia="Arial"/>
              </w:rPr>
              <w:t>x</w:t>
            </w:r>
          </w:p>
        </w:tc>
        <w:tc>
          <w:tcPr>
            <w:tcW w:w="474" w:type="dxa"/>
          </w:tcPr>
          <w:p w14:paraId="5757B291" w14:textId="62379899" w:rsidR="35A4E35F" w:rsidRDefault="00A26511" w:rsidP="35A4E35F">
            <w:pPr>
              <w:rPr>
                <w:rFonts w:eastAsia="Arial"/>
              </w:rPr>
            </w:pPr>
            <w:r>
              <w:rPr>
                <w:rFonts w:eastAsia="Arial"/>
              </w:rPr>
              <w:t>x</w:t>
            </w:r>
          </w:p>
        </w:tc>
        <w:tc>
          <w:tcPr>
            <w:tcW w:w="474" w:type="dxa"/>
          </w:tcPr>
          <w:p w14:paraId="236FB05D" w14:textId="2406ECBB" w:rsidR="35A4E35F" w:rsidRDefault="35A4E35F" w:rsidP="35A4E35F">
            <w:pPr>
              <w:rPr>
                <w:rFonts w:eastAsia="Arial"/>
              </w:rPr>
            </w:pPr>
          </w:p>
        </w:tc>
        <w:tc>
          <w:tcPr>
            <w:tcW w:w="474" w:type="dxa"/>
          </w:tcPr>
          <w:p w14:paraId="7526ACD2" w14:textId="7DB7A861" w:rsidR="35A4E35F" w:rsidRDefault="35A4E35F" w:rsidP="35A4E35F">
            <w:pPr>
              <w:rPr>
                <w:rFonts w:eastAsia="Arial"/>
              </w:rPr>
            </w:pPr>
          </w:p>
        </w:tc>
        <w:tc>
          <w:tcPr>
            <w:tcW w:w="474" w:type="dxa"/>
          </w:tcPr>
          <w:p w14:paraId="6C7420A1" w14:textId="0308E85D" w:rsidR="35A4E35F" w:rsidRDefault="35A4E35F" w:rsidP="35A4E35F">
            <w:pPr>
              <w:rPr>
                <w:rFonts w:eastAsia="Arial"/>
              </w:rPr>
            </w:pPr>
          </w:p>
        </w:tc>
        <w:tc>
          <w:tcPr>
            <w:tcW w:w="474" w:type="dxa"/>
          </w:tcPr>
          <w:p w14:paraId="5543111D" w14:textId="627D4FE0" w:rsidR="35A4E35F" w:rsidRDefault="35A4E35F" w:rsidP="35A4E35F">
            <w:pPr>
              <w:rPr>
                <w:rFonts w:eastAsia="Arial"/>
              </w:rPr>
            </w:pPr>
          </w:p>
        </w:tc>
        <w:tc>
          <w:tcPr>
            <w:tcW w:w="474" w:type="dxa"/>
          </w:tcPr>
          <w:p w14:paraId="5973F556" w14:textId="734A9174" w:rsidR="35A4E35F" w:rsidRDefault="35A4E35F" w:rsidP="35A4E35F">
            <w:pPr>
              <w:rPr>
                <w:rFonts w:eastAsia="Arial"/>
              </w:rPr>
            </w:pPr>
          </w:p>
        </w:tc>
      </w:tr>
      <w:tr w:rsidR="35A4E35F" w14:paraId="04FD7338" w14:textId="77777777" w:rsidTr="293C40B7">
        <w:trPr>
          <w:trHeight w:val="300"/>
        </w:trPr>
        <w:tc>
          <w:tcPr>
            <w:tcW w:w="10768" w:type="dxa"/>
            <w:tcBorders>
              <w:bottom w:val="single" w:sz="2" w:space="0" w:color="auto"/>
            </w:tcBorders>
          </w:tcPr>
          <w:p w14:paraId="4BE36862" w14:textId="7329F5B6" w:rsidR="35A4E35F" w:rsidRDefault="3E793AB8" w:rsidP="35A4E35F">
            <w:pPr>
              <w:pStyle w:val="ListBullet"/>
              <w:rPr>
                <w:rFonts w:eastAsia="Arial"/>
                <w:color w:val="000000" w:themeColor="text1"/>
              </w:rPr>
            </w:pPr>
            <w:r w:rsidRPr="293C40B7">
              <w:rPr>
                <w:rFonts w:eastAsia="Arial"/>
                <w:color w:val="000000" w:themeColor="text1"/>
              </w:rPr>
              <w:t>Represent numbers up to and including thousands using physical or virtual manipulatives, words, numerals, diagrams and digital displays</w:t>
            </w:r>
          </w:p>
        </w:tc>
        <w:tc>
          <w:tcPr>
            <w:tcW w:w="474" w:type="dxa"/>
            <w:tcBorders>
              <w:bottom w:val="single" w:sz="2" w:space="0" w:color="auto"/>
            </w:tcBorders>
          </w:tcPr>
          <w:p w14:paraId="22A5EDC6" w14:textId="284022C0" w:rsidR="35A4E35F" w:rsidRDefault="34731201" w:rsidP="35A4E35F">
            <w:pPr>
              <w:rPr>
                <w:rFonts w:eastAsia="Arial"/>
              </w:rPr>
            </w:pPr>
            <w:r w:rsidRPr="3764BECC">
              <w:rPr>
                <w:rFonts w:eastAsia="Arial"/>
              </w:rPr>
              <w:t>x</w:t>
            </w:r>
          </w:p>
        </w:tc>
        <w:tc>
          <w:tcPr>
            <w:tcW w:w="474" w:type="dxa"/>
            <w:tcBorders>
              <w:bottom w:val="single" w:sz="2" w:space="0" w:color="auto"/>
            </w:tcBorders>
          </w:tcPr>
          <w:p w14:paraId="78805FAE" w14:textId="546B8BC1" w:rsidR="35A4E35F" w:rsidRDefault="35A4E35F" w:rsidP="35A4E35F">
            <w:pPr>
              <w:rPr>
                <w:rFonts w:eastAsia="Arial"/>
              </w:rPr>
            </w:pPr>
          </w:p>
        </w:tc>
        <w:tc>
          <w:tcPr>
            <w:tcW w:w="474" w:type="dxa"/>
            <w:tcBorders>
              <w:bottom w:val="single" w:sz="2" w:space="0" w:color="auto"/>
            </w:tcBorders>
          </w:tcPr>
          <w:p w14:paraId="443576D2" w14:textId="09E6214B" w:rsidR="35A4E35F" w:rsidRDefault="00A26511" w:rsidP="35A4E35F">
            <w:pPr>
              <w:rPr>
                <w:rFonts w:eastAsia="Arial"/>
              </w:rPr>
            </w:pPr>
            <w:r>
              <w:rPr>
                <w:rFonts w:eastAsia="Arial"/>
              </w:rPr>
              <w:t>x</w:t>
            </w:r>
          </w:p>
        </w:tc>
        <w:tc>
          <w:tcPr>
            <w:tcW w:w="474" w:type="dxa"/>
            <w:tcBorders>
              <w:bottom w:val="single" w:sz="2" w:space="0" w:color="auto"/>
            </w:tcBorders>
          </w:tcPr>
          <w:p w14:paraId="307CBEA2" w14:textId="41AFB442" w:rsidR="35A4E35F" w:rsidRDefault="35A4E35F" w:rsidP="35A4E35F">
            <w:pPr>
              <w:rPr>
                <w:rFonts w:eastAsia="Arial"/>
              </w:rPr>
            </w:pPr>
          </w:p>
        </w:tc>
        <w:tc>
          <w:tcPr>
            <w:tcW w:w="474" w:type="dxa"/>
            <w:tcBorders>
              <w:bottom w:val="single" w:sz="2" w:space="0" w:color="auto"/>
            </w:tcBorders>
          </w:tcPr>
          <w:p w14:paraId="106D1705" w14:textId="40DE1D06" w:rsidR="35A4E35F" w:rsidRDefault="35A4E35F" w:rsidP="35A4E35F">
            <w:pPr>
              <w:rPr>
                <w:rFonts w:eastAsia="Arial"/>
              </w:rPr>
            </w:pPr>
          </w:p>
        </w:tc>
        <w:tc>
          <w:tcPr>
            <w:tcW w:w="474" w:type="dxa"/>
            <w:tcBorders>
              <w:bottom w:val="single" w:sz="2" w:space="0" w:color="auto"/>
            </w:tcBorders>
          </w:tcPr>
          <w:p w14:paraId="556A4805" w14:textId="534FE222" w:rsidR="35A4E35F" w:rsidRDefault="35A4E35F" w:rsidP="35A4E35F">
            <w:pPr>
              <w:rPr>
                <w:rFonts w:eastAsia="Arial"/>
              </w:rPr>
            </w:pPr>
          </w:p>
        </w:tc>
        <w:tc>
          <w:tcPr>
            <w:tcW w:w="474" w:type="dxa"/>
            <w:tcBorders>
              <w:bottom w:val="single" w:sz="2" w:space="0" w:color="auto"/>
            </w:tcBorders>
          </w:tcPr>
          <w:p w14:paraId="5DE2A3D4" w14:textId="5731A4DB" w:rsidR="35A4E35F" w:rsidRDefault="35A4E35F" w:rsidP="35A4E35F">
            <w:pPr>
              <w:rPr>
                <w:rFonts w:eastAsia="Arial"/>
              </w:rPr>
            </w:pPr>
          </w:p>
        </w:tc>
        <w:tc>
          <w:tcPr>
            <w:tcW w:w="474" w:type="dxa"/>
            <w:tcBorders>
              <w:bottom w:val="single" w:sz="2" w:space="0" w:color="auto"/>
            </w:tcBorders>
          </w:tcPr>
          <w:p w14:paraId="2998818A" w14:textId="32419941" w:rsidR="35A4E35F" w:rsidRDefault="35A4E35F" w:rsidP="35A4E35F">
            <w:pPr>
              <w:rPr>
                <w:rFonts w:eastAsia="Arial"/>
              </w:rPr>
            </w:pPr>
          </w:p>
        </w:tc>
      </w:tr>
      <w:tr w:rsidR="35A4E35F" w14:paraId="738ECBB2" w14:textId="77777777" w:rsidTr="293C40B7">
        <w:trPr>
          <w:trHeight w:val="300"/>
        </w:trPr>
        <w:tc>
          <w:tcPr>
            <w:tcW w:w="10768" w:type="dxa"/>
            <w:tcBorders>
              <w:bottom w:val="single" w:sz="2" w:space="0" w:color="auto"/>
            </w:tcBorders>
          </w:tcPr>
          <w:p w14:paraId="1A466488" w14:textId="7E844D86" w:rsidR="35A4E35F" w:rsidRDefault="3E793AB8" w:rsidP="35A4E35F">
            <w:pPr>
              <w:pStyle w:val="ListBullet"/>
              <w:rPr>
                <w:rFonts w:eastAsia="Arial"/>
                <w:color w:val="000000" w:themeColor="text1"/>
              </w:rPr>
            </w:pPr>
            <w:r w:rsidRPr="293C40B7">
              <w:rPr>
                <w:rFonts w:eastAsia="Arial"/>
                <w:color w:val="000000" w:themeColor="text1"/>
              </w:rPr>
              <w:t>Read and order numbers of up to at least 4 digits</w:t>
            </w:r>
          </w:p>
        </w:tc>
        <w:tc>
          <w:tcPr>
            <w:tcW w:w="474" w:type="dxa"/>
            <w:tcBorders>
              <w:bottom w:val="single" w:sz="2" w:space="0" w:color="auto"/>
            </w:tcBorders>
          </w:tcPr>
          <w:p w14:paraId="55B4735B" w14:textId="3A000C23" w:rsidR="35A4E35F" w:rsidRDefault="35A4E35F" w:rsidP="35A4E35F">
            <w:pPr>
              <w:rPr>
                <w:rFonts w:eastAsia="Arial"/>
              </w:rPr>
            </w:pPr>
          </w:p>
        </w:tc>
        <w:tc>
          <w:tcPr>
            <w:tcW w:w="474" w:type="dxa"/>
            <w:tcBorders>
              <w:bottom w:val="single" w:sz="2" w:space="0" w:color="auto"/>
            </w:tcBorders>
          </w:tcPr>
          <w:p w14:paraId="40C68E3A" w14:textId="5686C3E1" w:rsidR="35A4E35F" w:rsidRDefault="35A4E35F" w:rsidP="35A4E35F">
            <w:pPr>
              <w:rPr>
                <w:rFonts w:eastAsia="Arial"/>
              </w:rPr>
            </w:pPr>
          </w:p>
        </w:tc>
        <w:tc>
          <w:tcPr>
            <w:tcW w:w="474" w:type="dxa"/>
            <w:tcBorders>
              <w:bottom w:val="single" w:sz="2" w:space="0" w:color="auto"/>
            </w:tcBorders>
          </w:tcPr>
          <w:p w14:paraId="212A96D9" w14:textId="5C8CE6C0" w:rsidR="35A4E35F" w:rsidRDefault="00E37310" w:rsidP="35A4E35F">
            <w:pPr>
              <w:rPr>
                <w:rFonts w:eastAsia="Arial"/>
              </w:rPr>
            </w:pPr>
            <w:r w:rsidRPr="3764BECC">
              <w:rPr>
                <w:rFonts w:eastAsia="Arial"/>
              </w:rPr>
              <w:t>x</w:t>
            </w:r>
          </w:p>
        </w:tc>
        <w:tc>
          <w:tcPr>
            <w:tcW w:w="474" w:type="dxa"/>
            <w:tcBorders>
              <w:bottom w:val="single" w:sz="2" w:space="0" w:color="auto"/>
            </w:tcBorders>
          </w:tcPr>
          <w:p w14:paraId="44D215F7" w14:textId="564D8D20" w:rsidR="35A4E35F" w:rsidRDefault="35A4E35F" w:rsidP="35A4E35F">
            <w:pPr>
              <w:rPr>
                <w:rFonts w:eastAsia="Arial"/>
              </w:rPr>
            </w:pPr>
          </w:p>
        </w:tc>
        <w:tc>
          <w:tcPr>
            <w:tcW w:w="474" w:type="dxa"/>
            <w:tcBorders>
              <w:bottom w:val="single" w:sz="2" w:space="0" w:color="auto"/>
            </w:tcBorders>
          </w:tcPr>
          <w:p w14:paraId="72C208A3" w14:textId="536E46A9" w:rsidR="35A4E35F" w:rsidRDefault="35A4E35F" w:rsidP="35A4E35F">
            <w:pPr>
              <w:rPr>
                <w:rFonts w:eastAsia="Arial"/>
              </w:rPr>
            </w:pPr>
          </w:p>
        </w:tc>
        <w:tc>
          <w:tcPr>
            <w:tcW w:w="474" w:type="dxa"/>
            <w:tcBorders>
              <w:bottom w:val="single" w:sz="2" w:space="0" w:color="auto"/>
            </w:tcBorders>
          </w:tcPr>
          <w:p w14:paraId="587F99AB" w14:textId="25D53946" w:rsidR="35A4E35F" w:rsidRDefault="35A4E35F" w:rsidP="35A4E35F">
            <w:pPr>
              <w:rPr>
                <w:rFonts w:eastAsia="Arial"/>
              </w:rPr>
            </w:pPr>
          </w:p>
        </w:tc>
        <w:tc>
          <w:tcPr>
            <w:tcW w:w="474" w:type="dxa"/>
            <w:tcBorders>
              <w:bottom w:val="single" w:sz="2" w:space="0" w:color="auto"/>
            </w:tcBorders>
          </w:tcPr>
          <w:p w14:paraId="12CCFABA" w14:textId="3E258E8E" w:rsidR="35A4E35F" w:rsidRDefault="35A4E35F" w:rsidP="35A4E35F">
            <w:pPr>
              <w:rPr>
                <w:rFonts w:eastAsia="Arial"/>
              </w:rPr>
            </w:pPr>
          </w:p>
        </w:tc>
        <w:tc>
          <w:tcPr>
            <w:tcW w:w="474" w:type="dxa"/>
            <w:tcBorders>
              <w:bottom w:val="single" w:sz="2" w:space="0" w:color="auto"/>
            </w:tcBorders>
          </w:tcPr>
          <w:p w14:paraId="280A5185" w14:textId="066FBFF5" w:rsidR="35A4E35F" w:rsidRDefault="35A4E35F" w:rsidP="35A4E35F">
            <w:pPr>
              <w:rPr>
                <w:rFonts w:eastAsia="Arial"/>
              </w:rPr>
            </w:pPr>
          </w:p>
        </w:tc>
      </w:tr>
      <w:tr w:rsidR="00C2730C" w14:paraId="03DB0E89" w14:textId="77777777" w:rsidTr="293C40B7">
        <w:tc>
          <w:tcPr>
            <w:tcW w:w="10768" w:type="dxa"/>
            <w:tcBorders>
              <w:top w:val="single" w:sz="2" w:space="0" w:color="auto"/>
              <w:right w:val="nil"/>
            </w:tcBorders>
            <w:shd w:val="clear" w:color="auto" w:fill="EBEBEB"/>
          </w:tcPr>
          <w:p w14:paraId="78794F86" w14:textId="592106DE" w:rsidR="00BC5530" w:rsidRPr="00BC5530" w:rsidRDefault="476A911A" w:rsidP="35A4E35F">
            <w:pPr>
              <w:rPr>
                <w:rFonts w:eastAsia="Arial"/>
                <w:color w:val="000000" w:themeColor="text1"/>
              </w:rPr>
            </w:pPr>
            <w:r w:rsidRPr="35A4E35F">
              <w:rPr>
                <w:rFonts w:eastAsia="Arial"/>
                <w:b/>
                <w:bCs/>
                <w:color w:val="000000" w:themeColor="text1"/>
              </w:rPr>
              <w:t>Representing numbers using place value A:</w:t>
            </w:r>
            <w:r w:rsidRPr="35A4E35F">
              <w:rPr>
                <w:rFonts w:eastAsia="Arial"/>
                <w:color w:val="000000" w:themeColor="text1"/>
              </w:rPr>
              <w:t xml:space="preserve"> Whole numbers: Apply place value to partition and regroup numbers up to 4 digits</w:t>
            </w:r>
          </w:p>
          <w:p w14:paraId="4BDB5ADB" w14:textId="049D26B7" w:rsidR="00BC5530" w:rsidRPr="00BC5530" w:rsidRDefault="476A911A" w:rsidP="35A4E35F">
            <w:pPr>
              <w:rPr>
                <w:rFonts w:eastAsia="Arial"/>
                <w:color w:val="000000" w:themeColor="text1"/>
              </w:rPr>
            </w:pPr>
            <w:r w:rsidRPr="35A4E35F">
              <w:rPr>
                <w:rFonts w:eastAsia="Arial"/>
                <w:b/>
                <w:bCs/>
                <w:color w:val="000000" w:themeColor="text1"/>
              </w:rPr>
              <w:t>MAO-WM-01, MA2-RN-01</w:t>
            </w:r>
          </w:p>
        </w:tc>
        <w:tc>
          <w:tcPr>
            <w:tcW w:w="474" w:type="dxa"/>
            <w:tcBorders>
              <w:top w:val="single" w:sz="2" w:space="0" w:color="auto"/>
              <w:left w:val="nil"/>
              <w:right w:val="nil"/>
            </w:tcBorders>
            <w:shd w:val="clear" w:color="auto" w:fill="EBEBEB"/>
          </w:tcPr>
          <w:p w14:paraId="39395AED" w14:textId="77777777" w:rsidR="00BC5530" w:rsidRDefault="00BC5530" w:rsidP="00BC5530">
            <w:pPr>
              <w:rPr>
                <w:rFonts w:eastAsia="Arial"/>
              </w:rPr>
            </w:pPr>
          </w:p>
        </w:tc>
        <w:tc>
          <w:tcPr>
            <w:tcW w:w="474" w:type="dxa"/>
            <w:tcBorders>
              <w:top w:val="single" w:sz="2" w:space="0" w:color="auto"/>
              <w:left w:val="nil"/>
              <w:right w:val="nil"/>
            </w:tcBorders>
            <w:shd w:val="clear" w:color="auto" w:fill="EBEBEB"/>
          </w:tcPr>
          <w:p w14:paraId="686207FE" w14:textId="77777777" w:rsidR="00BC5530" w:rsidRDefault="00BC5530" w:rsidP="00BC5530">
            <w:pPr>
              <w:rPr>
                <w:rFonts w:eastAsia="Arial"/>
              </w:rPr>
            </w:pPr>
          </w:p>
        </w:tc>
        <w:tc>
          <w:tcPr>
            <w:tcW w:w="474" w:type="dxa"/>
            <w:tcBorders>
              <w:top w:val="single" w:sz="2" w:space="0" w:color="auto"/>
              <w:left w:val="nil"/>
              <w:right w:val="nil"/>
            </w:tcBorders>
            <w:shd w:val="clear" w:color="auto" w:fill="EBEBEB"/>
          </w:tcPr>
          <w:p w14:paraId="13D98992" w14:textId="77777777" w:rsidR="00BC5530" w:rsidRDefault="00BC5530" w:rsidP="00BC5530">
            <w:pPr>
              <w:rPr>
                <w:rFonts w:eastAsia="Arial"/>
              </w:rPr>
            </w:pPr>
          </w:p>
        </w:tc>
        <w:tc>
          <w:tcPr>
            <w:tcW w:w="474" w:type="dxa"/>
            <w:tcBorders>
              <w:top w:val="single" w:sz="2" w:space="0" w:color="auto"/>
              <w:left w:val="nil"/>
              <w:right w:val="nil"/>
            </w:tcBorders>
            <w:shd w:val="clear" w:color="auto" w:fill="EBEBEB"/>
          </w:tcPr>
          <w:p w14:paraId="1B7F67E7" w14:textId="77777777" w:rsidR="00BC5530" w:rsidRDefault="00BC5530" w:rsidP="00BC5530">
            <w:pPr>
              <w:rPr>
                <w:rFonts w:eastAsia="Arial"/>
              </w:rPr>
            </w:pPr>
          </w:p>
        </w:tc>
        <w:tc>
          <w:tcPr>
            <w:tcW w:w="474" w:type="dxa"/>
            <w:tcBorders>
              <w:top w:val="single" w:sz="2" w:space="0" w:color="auto"/>
              <w:left w:val="nil"/>
              <w:right w:val="nil"/>
            </w:tcBorders>
            <w:shd w:val="clear" w:color="auto" w:fill="EBEBEB"/>
          </w:tcPr>
          <w:p w14:paraId="01C1D5CC" w14:textId="77777777" w:rsidR="00BC5530" w:rsidRDefault="00BC5530" w:rsidP="00BC5530">
            <w:pPr>
              <w:rPr>
                <w:rFonts w:eastAsia="Arial"/>
              </w:rPr>
            </w:pPr>
          </w:p>
        </w:tc>
        <w:tc>
          <w:tcPr>
            <w:tcW w:w="474" w:type="dxa"/>
            <w:tcBorders>
              <w:top w:val="single" w:sz="2" w:space="0" w:color="auto"/>
              <w:left w:val="nil"/>
              <w:right w:val="nil"/>
            </w:tcBorders>
            <w:shd w:val="clear" w:color="auto" w:fill="EBEBEB"/>
          </w:tcPr>
          <w:p w14:paraId="0433B487" w14:textId="77777777" w:rsidR="00BC5530" w:rsidRDefault="00BC5530" w:rsidP="00BC5530">
            <w:pPr>
              <w:rPr>
                <w:rFonts w:eastAsia="Arial"/>
              </w:rPr>
            </w:pPr>
          </w:p>
        </w:tc>
        <w:tc>
          <w:tcPr>
            <w:tcW w:w="474" w:type="dxa"/>
            <w:tcBorders>
              <w:top w:val="single" w:sz="2" w:space="0" w:color="auto"/>
              <w:left w:val="nil"/>
              <w:right w:val="nil"/>
            </w:tcBorders>
            <w:shd w:val="clear" w:color="auto" w:fill="EBEBEB"/>
          </w:tcPr>
          <w:p w14:paraId="4EA1421C" w14:textId="77777777" w:rsidR="00BC5530" w:rsidRDefault="00BC5530" w:rsidP="00BC5530">
            <w:pPr>
              <w:rPr>
                <w:rFonts w:eastAsia="Arial"/>
              </w:rPr>
            </w:pPr>
          </w:p>
        </w:tc>
        <w:tc>
          <w:tcPr>
            <w:tcW w:w="474" w:type="dxa"/>
            <w:tcBorders>
              <w:top w:val="single" w:sz="2" w:space="0" w:color="auto"/>
              <w:left w:val="nil"/>
            </w:tcBorders>
            <w:shd w:val="clear" w:color="auto" w:fill="EBEBEB"/>
          </w:tcPr>
          <w:p w14:paraId="1B721D4F" w14:textId="77777777" w:rsidR="00BC5530" w:rsidRDefault="00BC5530" w:rsidP="00BC5530">
            <w:pPr>
              <w:rPr>
                <w:rFonts w:eastAsia="Arial"/>
              </w:rPr>
            </w:pPr>
          </w:p>
        </w:tc>
      </w:tr>
      <w:tr w:rsidR="00BC5530" w14:paraId="73FA50E9" w14:textId="77777777" w:rsidTr="293C40B7">
        <w:tc>
          <w:tcPr>
            <w:tcW w:w="10768" w:type="dxa"/>
          </w:tcPr>
          <w:p w14:paraId="64933791" w14:textId="408D1BA8" w:rsidR="35A4E35F" w:rsidRDefault="3E793AB8" w:rsidP="35A4E35F">
            <w:pPr>
              <w:pStyle w:val="ListBullet"/>
              <w:rPr>
                <w:rFonts w:eastAsia="Arial"/>
                <w:color w:val="000000" w:themeColor="text1"/>
              </w:rPr>
            </w:pPr>
            <w:r w:rsidRPr="293C40B7">
              <w:rPr>
                <w:rFonts w:eastAsia="Arial"/>
                <w:color w:val="000000" w:themeColor="text1"/>
              </w:rPr>
              <w:t>Record numbers using standard place value form</w:t>
            </w:r>
          </w:p>
        </w:tc>
        <w:tc>
          <w:tcPr>
            <w:tcW w:w="474" w:type="dxa"/>
          </w:tcPr>
          <w:p w14:paraId="14842EFD" w14:textId="73321DE2" w:rsidR="00BC5530" w:rsidRDefault="11B51359" w:rsidP="00BC5530">
            <w:pPr>
              <w:rPr>
                <w:rFonts w:eastAsia="Arial"/>
              </w:rPr>
            </w:pPr>
            <w:r w:rsidRPr="3764BECC">
              <w:rPr>
                <w:rFonts w:eastAsia="Arial"/>
              </w:rPr>
              <w:t>x</w:t>
            </w:r>
          </w:p>
        </w:tc>
        <w:tc>
          <w:tcPr>
            <w:tcW w:w="474" w:type="dxa"/>
          </w:tcPr>
          <w:p w14:paraId="2E0B56E9" w14:textId="77777777" w:rsidR="00BC5530" w:rsidRDefault="00BC5530" w:rsidP="00BC5530">
            <w:pPr>
              <w:rPr>
                <w:rFonts w:eastAsia="Arial"/>
              </w:rPr>
            </w:pPr>
          </w:p>
        </w:tc>
        <w:tc>
          <w:tcPr>
            <w:tcW w:w="474" w:type="dxa"/>
          </w:tcPr>
          <w:p w14:paraId="0411E890" w14:textId="77777777" w:rsidR="00BC5530" w:rsidRDefault="00BC5530" w:rsidP="00BC5530">
            <w:pPr>
              <w:rPr>
                <w:rFonts w:eastAsia="Arial"/>
              </w:rPr>
            </w:pPr>
          </w:p>
        </w:tc>
        <w:tc>
          <w:tcPr>
            <w:tcW w:w="474" w:type="dxa"/>
          </w:tcPr>
          <w:p w14:paraId="3E138D77" w14:textId="77777777" w:rsidR="00BC5530" w:rsidRDefault="00BC5530" w:rsidP="00BC5530">
            <w:pPr>
              <w:rPr>
                <w:rFonts w:eastAsia="Arial"/>
              </w:rPr>
            </w:pPr>
          </w:p>
        </w:tc>
        <w:tc>
          <w:tcPr>
            <w:tcW w:w="474" w:type="dxa"/>
          </w:tcPr>
          <w:p w14:paraId="0F26EE11" w14:textId="77777777" w:rsidR="00BC5530" w:rsidRDefault="00BC5530" w:rsidP="00BC5530">
            <w:pPr>
              <w:rPr>
                <w:rFonts w:eastAsia="Arial"/>
              </w:rPr>
            </w:pPr>
          </w:p>
        </w:tc>
        <w:tc>
          <w:tcPr>
            <w:tcW w:w="474" w:type="dxa"/>
          </w:tcPr>
          <w:p w14:paraId="6387C1DD" w14:textId="77777777" w:rsidR="00BC5530" w:rsidRDefault="00BC5530" w:rsidP="00BC5530">
            <w:pPr>
              <w:rPr>
                <w:rFonts w:eastAsia="Arial"/>
              </w:rPr>
            </w:pPr>
          </w:p>
        </w:tc>
        <w:tc>
          <w:tcPr>
            <w:tcW w:w="474" w:type="dxa"/>
          </w:tcPr>
          <w:p w14:paraId="6A252442" w14:textId="18284E80" w:rsidR="00BC5530" w:rsidRDefault="00BA1A1E" w:rsidP="00BC5530">
            <w:pPr>
              <w:rPr>
                <w:rFonts w:eastAsia="Arial"/>
              </w:rPr>
            </w:pPr>
            <w:r>
              <w:rPr>
                <w:rFonts w:eastAsia="Arial"/>
              </w:rPr>
              <w:t>x</w:t>
            </w:r>
          </w:p>
        </w:tc>
        <w:tc>
          <w:tcPr>
            <w:tcW w:w="474" w:type="dxa"/>
          </w:tcPr>
          <w:p w14:paraId="2DECE42D" w14:textId="77777777" w:rsidR="00BC5530" w:rsidRDefault="00BC5530" w:rsidP="00BC5530">
            <w:pPr>
              <w:rPr>
                <w:rFonts w:eastAsia="Arial"/>
              </w:rPr>
            </w:pPr>
          </w:p>
        </w:tc>
      </w:tr>
      <w:tr w:rsidR="00BC5530" w14:paraId="59EF24D4" w14:textId="77777777" w:rsidTr="293C40B7">
        <w:tc>
          <w:tcPr>
            <w:tcW w:w="10768" w:type="dxa"/>
            <w:tcBorders>
              <w:bottom w:val="single" w:sz="2" w:space="0" w:color="auto"/>
            </w:tcBorders>
          </w:tcPr>
          <w:p w14:paraId="4092860E" w14:textId="1E782BC6" w:rsidR="35A4E35F" w:rsidRDefault="3E793AB8" w:rsidP="35A4E35F">
            <w:pPr>
              <w:pStyle w:val="ListBullet"/>
              <w:rPr>
                <w:rFonts w:eastAsia="Arial"/>
                <w:color w:val="000000" w:themeColor="text1"/>
              </w:rPr>
            </w:pPr>
            <w:r w:rsidRPr="293C40B7">
              <w:rPr>
                <w:rFonts w:eastAsia="Arial"/>
                <w:color w:val="000000" w:themeColor="text1"/>
              </w:rPr>
              <w:t>Partition numbers of up to 4 digits in non-standard forms (Reasons about quantity)</w:t>
            </w:r>
          </w:p>
        </w:tc>
        <w:tc>
          <w:tcPr>
            <w:tcW w:w="474" w:type="dxa"/>
            <w:tcBorders>
              <w:bottom w:val="single" w:sz="2" w:space="0" w:color="auto"/>
            </w:tcBorders>
          </w:tcPr>
          <w:p w14:paraId="23045E83" w14:textId="090EFA59" w:rsidR="00BC5530" w:rsidRDefault="38E75F3D" w:rsidP="00BC5530">
            <w:pPr>
              <w:rPr>
                <w:rFonts w:eastAsia="Arial"/>
              </w:rPr>
            </w:pPr>
            <w:r w:rsidRPr="3764BECC">
              <w:rPr>
                <w:rFonts w:eastAsia="Arial"/>
              </w:rPr>
              <w:t>x</w:t>
            </w:r>
          </w:p>
        </w:tc>
        <w:tc>
          <w:tcPr>
            <w:tcW w:w="474" w:type="dxa"/>
            <w:tcBorders>
              <w:bottom w:val="single" w:sz="2" w:space="0" w:color="auto"/>
            </w:tcBorders>
          </w:tcPr>
          <w:p w14:paraId="79AA8E78" w14:textId="7CD7146D" w:rsidR="00BC5530" w:rsidRDefault="00A26511" w:rsidP="00BC5530">
            <w:pPr>
              <w:rPr>
                <w:rFonts w:eastAsia="Arial"/>
              </w:rPr>
            </w:pPr>
            <w:r>
              <w:rPr>
                <w:rFonts w:eastAsia="Arial"/>
              </w:rPr>
              <w:t>x</w:t>
            </w:r>
          </w:p>
        </w:tc>
        <w:tc>
          <w:tcPr>
            <w:tcW w:w="474" w:type="dxa"/>
            <w:tcBorders>
              <w:bottom w:val="single" w:sz="2" w:space="0" w:color="auto"/>
            </w:tcBorders>
          </w:tcPr>
          <w:p w14:paraId="1F288B5B" w14:textId="77777777" w:rsidR="00BC5530" w:rsidRDefault="00BC5530" w:rsidP="00BC5530">
            <w:pPr>
              <w:rPr>
                <w:rFonts w:eastAsia="Arial"/>
              </w:rPr>
            </w:pPr>
          </w:p>
        </w:tc>
        <w:tc>
          <w:tcPr>
            <w:tcW w:w="474" w:type="dxa"/>
            <w:tcBorders>
              <w:bottom w:val="single" w:sz="2" w:space="0" w:color="auto"/>
            </w:tcBorders>
          </w:tcPr>
          <w:p w14:paraId="7176DBFA" w14:textId="77777777" w:rsidR="00BC5530" w:rsidRDefault="00BC5530" w:rsidP="00BC5530">
            <w:pPr>
              <w:rPr>
                <w:rFonts w:eastAsia="Arial"/>
              </w:rPr>
            </w:pPr>
          </w:p>
        </w:tc>
        <w:tc>
          <w:tcPr>
            <w:tcW w:w="474" w:type="dxa"/>
            <w:tcBorders>
              <w:bottom w:val="single" w:sz="2" w:space="0" w:color="auto"/>
            </w:tcBorders>
          </w:tcPr>
          <w:p w14:paraId="77E1EF51" w14:textId="77777777" w:rsidR="00BC5530" w:rsidRDefault="00BC5530" w:rsidP="00BC5530">
            <w:pPr>
              <w:rPr>
                <w:rFonts w:eastAsia="Arial"/>
              </w:rPr>
            </w:pPr>
          </w:p>
        </w:tc>
        <w:tc>
          <w:tcPr>
            <w:tcW w:w="474" w:type="dxa"/>
            <w:tcBorders>
              <w:bottom w:val="single" w:sz="2" w:space="0" w:color="auto"/>
            </w:tcBorders>
          </w:tcPr>
          <w:p w14:paraId="31A6ED0A" w14:textId="77777777" w:rsidR="00BC5530" w:rsidRDefault="00BC5530" w:rsidP="00BC5530">
            <w:pPr>
              <w:rPr>
                <w:rFonts w:eastAsia="Arial"/>
              </w:rPr>
            </w:pPr>
          </w:p>
        </w:tc>
        <w:tc>
          <w:tcPr>
            <w:tcW w:w="474" w:type="dxa"/>
            <w:tcBorders>
              <w:bottom w:val="single" w:sz="2" w:space="0" w:color="auto"/>
            </w:tcBorders>
          </w:tcPr>
          <w:p w14:paraId="6BE060C9" w14:textId="77777777" w:rsidR="00BC5530" w:rsidRDefault="00BC5530" w:rsidP="00BC5530">
            <w:pPr>
              <w:rPr>
                <w:rFonts w:eastAsia="Arial"/>
              </w:rPr>
            </w:pPr>
          </w:p>
        </w:tc>
        <w:tc>
          <w:tcPr>
            <w:tcW w:w="474" w:type="dxa"/>
            <w:tcBorders>
              <w:bottom w:val="single" w:sz="2" w:space="0" w:color="auto"/>
            </w:tcBorders>
          </w:tcPr>
          <w:p w14:paraId="19EDFC27" w14:textId="43DD6354" w:rsidR="004669DA" w:rsidRDefault="009A75AA" w:rsidP="00BC5530">
            <w:pPr>
              <w:rPr>
                <w:rFonts w:eastAsia="Arial"/>
              </w:rPr>
            </w:pPr>
            <w:r>
              <w:rPr>
                <w:rFonts w:eastAsia="Arial"/>
              </w:rPr>
              <w:t>x</w:t>
            </w:r>
          </w:p>
        </w:tc>
      </w:tr>
      <w:tr w:rsidR="00862092" w14:paraId="539B3F28" w14:textId="77777777" w:rsidTr="293C40B7">
        <w:tc>
          <w:tcPr>
            <w:tcW w:w="10768" w:type="dxa"/>
            <w:tcBorders>
              <w:top w:val="single" w:sz="2" w:space="0" w:color="auto"/>
              <w:right w:val="nil"/>
            </w:tcBorders>
            <w:shd w:val="clear" w:color="auto" w:fill="EBEBEB"/>
          </w:tcPr>
          <w:p w14:paraId="44B33B13" w14:textId="45EA5BA2" w:rsidR="00862092" w:rsidRDefault="00862092" w:rsidP="00862092">
            <w:pPr>
              <w:rPr>
                <w:rFonts w:eastAsia="Arial"/>
                <w:color w:val="000000" w:themeColor="text1"/>
              </w:rPr>
            </w:pPr>
            <w:r w:rsidRPr="35A4E35F">
              <w:rPr>
                <w:rFonts w:eastAsia="Arial"/>
                <w:b/>
                <w:bCs/>
                <w:color w:val="000000" w:themeColor="text1"/>
              </w:rPr>
              <w:t>Representing numbers using place value B:</w:t>
            </w:r>
            <w:r w:rsidRPr="3764BECC">
              <w:rPr>
                <w:rFonts w:eastAsia="Arial"/>
              </w:rPr>
              <w:t xml:space="preserve"> Whole numbers: </w:t>
            </w:r>
            <w:r w:rsidR="009E59BF" w:rsidRPr="009E59BF">
              <w:rPr>
                <w:rFonts w:eastAsia="Arial"/>
              </w:rPr>
              <w:t>Order numbers in the thousands</w:t>
            </w:r>
          </w:p>
          <w:p w14:paraId="7E19AFFB" w14:textId="29575CD5" w:rsidR="00862092" w:rsidRPr="001E0FD2" w:rsidRDefault="4BEBD683" w:rsidP="001E0FD2">
            <w:pPr>
              <w:rPr>
                <w:rStyle w:val="Strong"/>
              </w:rPr>
            </w:pPr>
            <w:r w:rsidRPr="001E0FD2">
              <w:rPr>
                <w:rStyle w:val="Strong"/>
              </w:rPr>
              <w:t>MAO-WM-01, MA2-RN-01</w:t>
            </w:r>
          </w:p>
        </w:tc>
        <w:tc>
          <w:tcPr>
            <w:tcW w:w="474" w:type="dxa"/>
            <w:tcBorders>
              <w:top w:val="single" w:sz="2" w:space="0" w:color="auto"/>
              <w:left w:val="nil"/>
              <w:right w:val="nil"/>
            </w:tcBorders>
            <w:shd w:val="clear" w:color="auto" w:fill="EBEBEB"/>
          </w:tcPr>
          <w:p w14:paraId="3A813EB3" w14:textId="77777777" w:rsidR="00862092" w:rsidRPr="3764BECC" w:rsidRDefault="00862092" w:rsidP="00862092">
            <w:pPr>
              <w:rPr>
                <w:rFonts w:eastAsia="Arial"/>
              </w:rPr>
            </w:pPr>
          </w:p>
        </w:tc>
        <w:tc>
          <w:tcPr>
            <w:tcW w:w="474" w:type="dxa"/>
            <w:tcBorders>
              <w:top w:val="single" w:sz="2" w:space="0" w:color="auto"/>
              <w:left w:val="nil"/>
              <w:right w:val="nil"/>
            </w:tcBorders>
            <w:shd w:val="clear" w:color="auto" w:fill="EBEBEB"/>
          </w:tcPr>
          <w:p w14:paraId="0B4F1F17"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75686276"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4096300B"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5CBDF47B"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7E58EE64"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34BE7F1F" w14:textId="77777777" w:rsidR="00862092" w:rsidRDefault="00862092" w:rsidP="00862092">
            <w:pPr>
              <w:rPr>
                <w:rFonts w:eastAsia="Arial"/>
              </w:rPr>
            </w:pPr>
          </w:p>
        </w:tc>
        <w:tc>
          <w:tcPr>
            <w:tcW w:w="474" w:type="dxa"/>
            <w:tcBorders>
              <w:top w:val="single" w:sz="2" w:space="0" w:color="auto"/>
              <w:left w:val="nil"/>
            </w:tcBorders>
            <w:shd w:val="clear" w:color="auto" w:fill="EBEBEB"/>
          </w:tcPr>
          <w:p w14:paraId="0B1F876E" w14:textId="77777777" w:rsidR="00862092" w:rsidRDefault="00862092" w:rsidP="00862092">
            <w:pPr>
              <w:rPr>
                <w:rFonts w:eastAsia="Arial"/>
              </w:rPr>
            </w:pPr>
          </w:p>
        </w:tc>
      </w:tr>
      <w:tr w:rsidR="00862092" w14:paraId="709A7B2F" w14:textId="77777777" w:rsidTr="293C40B7">
        <w:tc>
          <w:tcPr>
            <w:tcW w:w="10768" w:type="dxa"/>
            <w:tcBorders>
              <w:bottom w:val="single" w:sz="2" w:space="0" w:color="auto"/>
            </w:tcBorders>
          </w:tcPr>
          <w:p w14:paraId="4DF1F4D5" w14:textId="1BAB938D" w:rsidR="00862092" w:rsidRPr="35A4E35F" w:rsidRDefault="616176DB" w:rsidP="00862092">
            <w:pPr>
              <w:pStyle w:val="ListBullet"/>
              <w:rPr>
                <w:rFonts w:eastAsia="Arial"/>
                <w:color w:val="000000" w:themeColor="text1"/>
              </w:rPr>
            </w:pPr>
            <w:r w:rsidRPr="293C40B7">
              <w:rPr>
                <w:rFonts w:eastAsia="Arial"/>
                <w:color w:val="000000" w:themeColor="text1"/>
              </w:rPr>
              <w:t>Arrange numbers in the thousands in ascending and descending order</w:t>
            </w:r>
          </w:p>
        </w:tc>
        <w:tc>
          <w:tcPr>
            <w:tcW w:w="474" w:type="dxa"/>
            <w:tcBorders>
              <w:bottom w:val="single" w:sz="2" w:space="0" w:color="auto"/>
            </w:tcBorders>
          </w:tcPr>
          <w:p w14:paraId="564A6E9D" w14:textId="77777777" w:rsidR="00862092" w:rsidRPr="3764BECC" w:rsidRDefault="00862092" w:rsidP="00862092">
            <w:pPr>
              <w:rPr>
                <w:rFonts w:eastAsia="Arial"/>
              </w:rPr>
            </w:pPr>
          </w:p>
        </w:tc>
        <w:tc>
          <w:tcPr>
            <w:tcW w:w="474" w:type="dxa"/>
            <w:tcBorders>
              <w:bottom w:val="single" w:sz="2" w:space="0" w:color="auto"/>
            </w:tcBorders>
          </w:tcPr>
          <w:p w14:paraId="008251B5" w14:textId="77777777" w:rsidR="00862092" w:rsidRDefault="00862092" w:rsidP="00862092">
            <w:pPr>
              <w:rPr>
                <w:rFonts w:eastAsia="Arial"/>
              </w:rPr>
            </w:pPr>
          </w:p>
        </w:tc>
        <w:tc>
          <w:tcPr>
            <w:tcW w:w="474" w:type="dxa"/>
            <w:tcBorders>
              <w:bottom w:val="single" w:sz="2" w:space="0" w:color="auto"/>
            </w:tcBorders>
          </w:tcPr>
          <w:p w14:paraId="228549F9" w14:textId="5794845D" w:rsidR="00862092" w:rsidRDefault="00B57CC4" w:rsidP="00862092">
            <w:pPr>
              <w:rPr>
                <w:rFonts w:eastAsia="Arial"/>
              </w:rPr>
            </w:pPr>
            <w:r>
              <w:rPr>
                <w:rFonts w:eastAsia="Arial"/>
              </w:rPr>
              <w:t>x</w:t>
            </w:r>
          </w:p>
        </w:tc>
        <w:tc>
          <w:tcPr>
            <w:tcW w:w="474" w:type="dxa"/>
            <w:tcBorders>
              <w:bottom w:val="single" w:sz="2" w:space="0" w:color="auto"/>
            </w:tcBorders>
          </w:tcPr>
          <w:p w14:paraId="6E73984B" w14:textId="77777777" w:rsidR="00862092" w:rsidRDefault="00862092" w:rsidP="00862092">
            <w:pPr>
              <w:rPr>
                <w:rFonts w:eastAsia="Arial"/>
              </w:rPr>
            </w:pPr>
          </w:p>
        </w:tc>
        <w:tc>
          <w:tcPr>
            <w:tcW w:w="474" w:type="dxa"/>
            <w:tcBorders>
              <w:bottom w:val="single" w:sz="2" w:space="0" w:color="auto"/>
            </w:tcBorders>
          </w:tcPr>
          <w:p w14:paraId="63A65B7C" w14:textId="77777777" w:rsidR="00862092" w:rsidRDefault="00862092" w:rsidP="00862092">
            <w:pPr>
              <w:rPr>
                <w:rFonts w:eastAsia="Arial"/>
              </w:rPr>
            </w:pPr>
          </w:p>
        </w:tc>
        <w:tc>
          <w:tcPr>
            <w:tcW w:w="474" w:type="dxa"/>
            <w:tcBorders>
              <w:bottom w:val="single" w:sz="2" w:space="0" w:color="auto"/>
            </w:tcBorders>
          </w:tcPr>
          <w:p w14:paraId="00108B61" w14:textId="77777777" w:rsidR="00862092" w:rsidRDefault="00862092" w:rsidP="00862092">
            <w:pPr>
              <w:rPr>
                <w:rFonts w:eastAsia="Arial"/>
              </w:rPr>
            </w:pPr>
          </w:p>
        </w:tc>
        <w:tc>
          <w:tcPr>
            <w:tcW w:w="474" w:type="dxa"/>
            <w:tcBorders>
              <w:bottom w:val="single" w:sz="2" w:space="0" w:color="auto"/>
            </w:tcBorders>
          </w:tcPr>
          <w:p w14:paraId="15BFA7DC" w14:textId="77777777" w:rsidR="00862092" w:rsidRDefault="00862092" w:rsidP="00862092">
            <w:pPr>
              <w:rPr>
                <w:rFonts w:eastAsia="Arial"/>
              </w:rPr>
            </w:pPr>
          </w:p>
        </w:tc>
        <w:tc>
          <w:tcPr>
            <w:tcW w:w="474" w:type="dxa"/>
            <w:tcBorders>
              <w:bottom w:val="single" w:sz="2" w:space="0" w:color="auto"/>
            </w:tcBorders>
          </w:tcPr>
          <w:p w14:paraId="74976F6C" w14:textId="77777777" w:rsidR="00862092" w:rsidRDefault="00862092" w:rsidP="00862092">
            <w:pPr>
              <w:rPr>
                <w:rFonts w:eastAsia="Arial"/>
              </w:rPr>
            </w:pPr>
          </w:p>
        </w:tc>
      </w:tr>
      <w:tr w:rsidR="009E59BF" w14:paraId="13F65C29" w14:textId="77777777" w:rsidTr="293C40B7">
        <w:tc>
          <w:tcPr>
            <w:tcW w:w="10768" w:type="dxa"/>
            <w:tcBorders>
              <w:bottom w:val="single" w:sz="2" w:space="0" w:color="auto"/>
            </w:tcBorders>
          </w:tcPr>
          <w:p w14:paraId="3CEFA7B8" w14:textId="4D3C22A0" w:rsidR="009E59BF" w:rsidRPr="35A4E35F" w:rsidRDefault="616176DB" w:rsidP="00862092">
            <w:pPr>
              <w:pStyle w:val="ListBullet"/>
              <w:rPr>
                <w:rFonts w:eastAsia="Arial"/>
                <w:color w:val="000000" w:themeColor="text1"/>
              </w:rPr>
            </w:pPr>
            <w:r w:rsidRPr="293C40B7">
              <w:rPr>
                <w:rFonts w:eastAsia="Arial"/>
                <w:color w:val="000000" w:themeColor="text1"/>
              </w:rPr>
              <w:t>Recognise and describe how rearranging digits changes the size of a number (Reasons about relations)</w:t>
            </w:r>
          </w:p>
        </w:tc>
        <w:tc>
          <w:tcPr>
            <w:tcW w:w="474" w:type="dxa"/>
            <w:tcBorders>
              <w:bottom w:val="single" w:sz="2" w:space="0" w:color="auto"/>
            </w:tcBorders>
          </w:tcPr>
          <w:p w14:paraId="51022578" w14:textId="77777777" w:rsidR="009E59BF" w:rsidRPr="3764BECC" w:rsidRDefault="009E59BF" w:rsidP="00862092">
            <w:pPr>
              <w:rPr>
                <w:rFonts w:eastAsia="Arial"/>
              </w:rPr>
            </w:pPr>
          </w:p>
        </w:tc>
        <w:tc>
          <w:tcPr>
            <w:tcW w:w="474" w:type="dxa"/>
            <w:tcBorders>
              <w:bottom w:val="single" w:sz="2" w:space="0" w:color="auto"/>
            </w:tcBorders>
          </w:tcPr>
          <w:p w14:paraId="5A644E73" w14:textId="77777777" w:rsidR="009E59BF" w:rsidRDefault="009E59BF" w:rsidP="00862092">
            <w:pPr>
              <w:rPr>
                <w:rFonts w:eastAsia="Arial"/>
              </w:rPr>
            </w:pPr>
          </w:p>
        </w:tc>
        <w:tc>
          <w:tcPr>
            <w:tcW w:w="474" w:type="dxa"/>
            <w:tcBorders>
              <w:bottom w:val="single" w:sz="2" w:space="0" w:color="auto"/>
            </w:tcBorders>
          </w:tcPr>
          <w:p w14:paraId="55227428" w14:textId="77A6CB42" w:rsidR="009E59BF" w:rsidRDefault="00B57CC4" w:rsidP="00862092">
            <w:pPr>
              <w:rPr>
                <w:rFonts w:eastAsia="Arial"/>
              </w:rPr>
            </w:pPr>
            <w:r>
              <w:rPr>
                <w:rFonts w:eastAsia="Arial"/>
              </w:rPr>
              <w:t>x</w:t>
            </w:r>
          </w:p>
        </w:tc>
        <w:tc>
          <w:tcPr>
            <w:tcW w:w="474" w:type="dxa"/>
            <w:tcBorders>
              <w:bottom w:val="single" w:sz="2" w:space="0" w:color="auto"/>
            </w:tcBorders>
          </w:tcPr>
          <w:p w14:paraId="25CF0F54" w14:textId="77777777" w:rsidR="009E59BF" w:rsidRDefault="009E59BF" w:rsidP="00862092">
            <w:pPr>
              <w:rPr>
                <w:rFonts w:eastAsia="Arial"/>
              </w:rPr>
            </w:pPr>
          </w:p>
        </w:tc>
        <w:tc>
          <w:tcPr>
            <w:tcW w:w="474" w:type="dxa"/>
            <w:tcBorders>
              <w:bottom w:val="single" w:sz="2" w:space="0" w:color="auto"/>
            </w:tcBorders>
          </w:tcPr>
          <w:p w14:paraId="138BD978" w14:textId="77777777" w:rsidR="009E59BF" w:rsidRDefault="009E59BF" w:rsidP="00862092">
            <w:pPr>
              <w:rPr>
                <w:rFonts w:eastAsia="Arial"/>
              </w:rPr>
            </w:pPr>
          </w:p>
        </w:tc>
        <w:tc>
          <w:tcPr>
            <w:tcW w:w="474" w:type="dxa"/>
            <w:tcBorders>
              <w:bottom w:val="single" w:sz="2" w:space="0" w:color="auto"/>
            </w:tcBorders>
          </w:tcPr>
          <w:p w14:paraId="77227CCC" w14:textId="77777777" w:rsidR="009E59BF" w:rsidRDefault="009E59BF" w:rsidP="00862092">
            <w:pPr>
              <w:rPr>
                <w:rFonts w:eastAsia="Arial"/>
              </w:rPr>
            </w:pPr>
          </w:p>
        </w:tc>
        <w:tc>
          <w:tcPr>
            <w:tcW w:w="474" w:type="dxa"/>
            <w:tcBorders>
              <w:bottom w:val="single" w:sz="2" w:space="0" w:color="auto"/>
            </w:tcBorders>
          </w:tcPr>
          <w:p w14:paraId="011AA4C2" w14:textId="77777777" w:rsidR="009E59BF" w:rsidRDefault="009E59BF" w:rsidP="00862092">
            <w:pPr>
              <w:rPr>
                <w:rFonts w:eastAsia="Arial"/>
              </w:rPr>
            </w:pPr>
          </w:p>
        </w:tc>
        <w:tc>
          <w:tcPr>
            <w:tcW w:w="474" w:type="dxa"/>
            <w:tcBorders>
              <w:bottom w:val="single" w:sz="2" w:space="0" w:color="auto"/>
            </w:tcBorders>
          </w:tcPr>
          <w:p w14:paraId="762F69AF" w14:textId="77777777" w:rsidR="009E59BF" w:rsidRDefault="009E59BF" w:rsidP="00862092">
            <w:pPr>
              <w:rPr>
                <w:rFonts w:eastAsia="Arial"/>
              </w:rPr>
            </w:pPr>
          </w:p>
        </w:tc>
      </w:tr>
      <w:tr w:rsidR="00862092" w14:paraId="59FEEC68" w14:textId="77777777" w:rsidTr="293C40B7">
        <w:tc>
          <w:tcPr>
            <w:tcW w:w="10768" w:type="dxa"/>
            <w:tcBorders>
              <w:top w:val="single" w:sz="2" w:space="0" w:color="auto"/>
              <w:right w:val="nil"/>
            </w:tcBorders>
            <w:shd w:val="clear" w:color="auto" w:fill="EBEBEB"/>
          </w:tcPr>
          <w:p w14:paraId="4664CFDA" w14:textId="38395114" w:rsidR="00862092" w:rsidRDefault="00862092" w:rsidP="00862092">
            <w:pPr>
              <w:rPr>
                <w:rFonts w:eastAsia="Arial"/>
                <w:color w:val="000000" w:themeColor="text1"/>
              </w:rPr>
            </w:pPr>
            <w:bookmarkStart w:id="183" w:name="_Hlk138322213"/>
            <w:bookmarkStart w:id="184" w:name="_Hlk138320581"/>
            <w:r w:rsidRPr="35A4E35F">
              <w:rPr>
                <w:rFonts w:eastAsia="Arial"/>
                <w:b/>
                <w:bCs/>
                <w:color w:val="000000" w:themeColor="text1"/>
              </w:rPr>
              <w:t>Representing numbers using place value B:</w:t>
            </w:r>
            <w:r w:rsidRPr="3764BECC">
              <w:rPr>
                <w:rFonts w:eastAsia="Arial"/>
              </w:rPr>
              <w:t xml:space="preserve"> Whole numbers: </w:t>
            </w:r>
            <w:r w:rsidRPr="009F45E5">
              <w:rPr>
                <w:rFonts w:eastAsia="Arial"/>
              </w:rPr>
              <w:t>Apply place value to partition, regroup and rename numbers up to 6 digits</w:t>
            </w:r>
          </w:p>
          <w:p w14:paraId="2486BB2F" w14:textId="679C753D" w:rsidR="00862092" w:rsidRPr="00BC5530" w:rsidRDefault="00862092" w:rsidP="00862092">
            <w:pPr>
              <w:rPr>
                <w:rFonts w:eastAsia="Arial"/>
                <w:color w:val="000000" w:themeColor="text1"/>
              </w:rPr>
            </w:pPr>
            <w:r w:rsidRPr="35A4E35F">
              <w:rPr>
                <w:rFonts w:eastAsia="Arial"/>
                <w:b/>
                <w:bCs/>
                <w:color w:val="000000" w:themeColor="text1"/>
              </w:rPr>
              <w:t>MAO-WM-01, MA2-RN-01</w:t>
            </w:r>
          </w:p>
        </w:tc>
        <w:tc>
          <w:tcPr>
            <w:tcW w:w="474" w:type="dxa"/>
            <w:tcBorders>
              <w:top w:val="single" w:sz="2" w:space="0" w:color="auto"/>
              <w:left w:val="nil"/>
              <w:right w:val="nil"/>
            </w:tcBorders>
            <w:shd w:val="clear" w:color="auto" w:fill="EBEBEB"/>
          </w:tcPr>
          <w:p w14:paraId="5FC7BD82"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0CBE105A"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7286044A"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1A5F828C"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5D1FEB7B"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2C99B77C"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2020D5CF" w14:textId="77777777" w:rsidR="00862092" w:rsidRDefault="00862092" w:rsidP="00862092">
            <w:pPr>
              <w:rPr>
                <w:rFonts w:eastAsia="Arial"/>
              </w:rPr>
            </w:pPr>
          </w:p>
        </w:tc>
        <w:tc>
          <w:tcPr>
            <w:tcW w:w="474" w:type="dxa"/>
            <w:tcBorders>
              <w:top w:val="single" w:sz="2" w:space="0" w:color="auto"/>
              <w:left w:val="nil"/>
            </w:tcBorders>
            <w:shd w:val="clear" w:color="auto" w:fill="EBEBEB"/>
          </w:tcPr>
          <w:p w14:paraId="26B71DCC" w14:textId="77777777" w:rsidR="00862092" w:rsidRDefault="00862092" w:rsidP="00862092">
            <w:pPr>
              <w:rPr>
                <w:rFonts w:eastAsia="Arial"/>
              </w:rPr>
            </w:pPr>
          </w:p>
        </w:tc>
      </w:tr>
      <w:bookmarkEnd w:id="183"/>
      <w:tr w:rsidR="00862092" w14:paraId="7922C8CD" w14:textId="77777777" w:rsidTr="293C40B7">
        <w:tc>
          <w:tcPr>
            <w:tcW w:w="10768" w:type="dxa"/>
          </w:tcPr>
          <w:p w14:paraId="23C02EB2" w14:textId="00176CD8" w:rsidR="00862092" w:rsidRDefault="4BEBD683" w:rsidP="00862092">
            <w:pPr>
              <w:pStyle w:val="ListBullet"/>
              <w:rPr>
                <w:rFonts w:eastAsia="Arial"/>
              </w:rPr>
            </w:pPr>
            <w:r>
              <w:t>Name thousands using the place value grouping of ones, tens and hundreds of thousands</w:t>
            </w:r>
          </w:p>
        </w:tc>
        <w:tc>
          <w:tcPr>
            <w:tcW w:w="474" w:type="dxa"/>
          </w:tcPr>
          <w:p w14:paraId="1ECC1F22" w14:textId="77FC0AA7" w:rsidR="00862092" w:rsidRDefault="0019620E" w:rsidP="00862092">
            <w:pPr>
              <w:rPr>
                <w:rFonts w:eastAsia="Arial"/>
              </w:rPr>
            </w:pPr>
            <w:r>
              <w:rPr>
                <w:rFonts w:eastAsia="Arial"/>
              </w:rPr>
              <w:t>x</w:t>
            </w:r>
          </w:p>
        </w:tc>
        <w:tc>
          <w:tcPr>
            <w:tcW w:w="474" w:type="dxa"/>
          </w:tcPr>
          <w:p w14:paraId="17D3253C" w14:textId="77777777" w:rsidR="00862092" w:rsidRDefault="00862092" w:rsidP="00862092">
            <w:pPr>
              <w:rPr>
                <w:rFonts w:eastAsia="Arial"/>
              </w:rPr>
            </w:pPr>
          </w:p>
        </w:tc>
        <w:tc>
          <w:tcPr>
            <w:tcW w:w="474" w:type="dxa"/>
          </w:tcPr>
          <w:p w14:paraId="1A482606" w14:textId="088127FE" w:rsidR="00862092" w:rsidRDefault="05963A11" w:rsidP="00862092">
            <w:pPr>
              <w:rPr>
                <w:rFonts w:eastAsia="Arial"/>
              </w:rPr>
            </w:pPr>
            <w:r w:rsidRPr="32845375">
              <w:rPr>
                <w:rFonts w:eastAsia="Arial"/>
              </w:rPr>
              <w:t>x</w:t>
            </w:r>
          </w:p>
        </w:tc>
        <w:tc>
          <w:tcPr>
            <w:tcW w:w="474" w:type="dxa"/>
          </w:tcPr>
          <w:p w14:paraId="5CE762A2" w14:textId="77777777" w:rsidR="00862092" w:rsidRDefault="00862092" w:rsidP="00862092">
            <w:pPr>
              <w:rPr>
                <w:rFonts w:eastAsia="Arial"/>
              </w:rPr>
            </w:pPr>
          </w:p>
        </w:tc>
        <w:tc>
          <w:tcPr>
            <w:tcW w:w="474" w:type="dxa"/>
          </w:tcPr>
          <w:p w14:paraId="33BFD25E" w14:textId="77777777" w:rsidR="00862092" w:rsidRDefault="00862092" w:rsidP="00862092">
            <w:pPr>
              <w:rPr>
                <w:rFonts w:eastAsia="Arial"/>
              </w:rPr>
            </w:pPr>
          </w:p>
        </w:tc>
        <w:tc>
          <w:tcPr>
            <w:tcW w:w="474" w:type="dxa"/>
          </w:tcPr>
          <w:p w14:paraId="60F6411B" w14:textId="77777777" w:rsidR="00862092" w:rsidRDefault="00862092" w:rsidP="00862092">
            <w:pPr>
              <w:rPr>
                <w:rFonts w:eastAsia="Arial"/>
              </w:rPr>
            </w:pPr>
          </w:p>
        </w:tc>
        <w:tc>
          <w:tcPr>
            <w:tcW w:w="474" w:type="dxa"/>
          </w:tcPr>
          <w:p w14:paraId="622C844B" w14:textId="77777777" w:rsidR="00862092" w:rsidRDefault="00862092" w:rsidP="00862092">
            <w:pPr>
              <w:rPr>
                <w:rFonts w:eastAsia="Arial"/>
              </w:rPr>
            </w:pPr>
          </w:p>
        </w:tc>
        <w:tc>
          <w:tcPr>
            <w:tcW w:w="474" w:type="dxa"/>
          </w:tcPr>
          <w:p w14:paraId="60DC2921" w14:textId="0BC2E745" w:rsidR="00862092" w:rsidRDefault="001B3974" w:rsidP="00862092">
            <w:pPr>
              <w:rPr>
                <w:rFonts w:eastAsia="Arial"/>
              </w:rPr>
            </w:pPr>
            <w:r>
              <w:rPr>
                <w:rFonts w:eastAsia="Arial"/>
              </w:rPr>
              <w:t>x</w:t>
            </w:r>
          </w:p>
        </w:tc>
      </w:tr>
      <w:tr w:rsidR="00862092" w14:paraId="2AA99BD0" w14:textId="77777777" w:rsidTr="293C40B7">
        <w:tc>
          <w:tcPr>
            <w:tcW w:w="10768" w:type="dxa"/>
            <w:tcBorders>
              <w:bottom w:val="single" w:sz="2" w:space="0" w:color="auto"/>
            </w:tcBorders>
          </w:tcPr>
          <w:p w14:paraId="467E5D4E" w14:textId="138876DE" w:rsidR="00862092" w:rsidRDefault="4BEBD683" w:rsidP="00862092">
            <w:pPr>
              <w:pStyle w:val="ListBullet"/>
              <w:rPr>
                <w:rFonts w:eastAsia="Arial"/>
              </w:rPr>
            </w:pPr>
            <w:r>
              <w:t>Use place value to expand the number notation</w:t>
            </w:r>
          </w:p>
        </w:tc>
        <w:tc>
          <w:tcPr>
            <w:tcW w:w="474" w:type="dxa"/>
            <w:tcBorders>
              <w:bottom w:val="single" w:sz="2" w:space="0" w:color="auto"/>
            </w:tcBorders>
          </w:tcPr>
          <w:p w14:paraId="78CE447C" w14:textId="1B31940B" w:rsidR="00862092" w:rsidRDefault="0019620E" w:rsidP="00862092">
            <w:pPr>
              <w:rPr>
                <w:rFonts w:eastAsia="Arial"/>
              </w:rPr>
            </w:pPr>
            <w:r>
              <w:rPr>
                <w:rFonts w:eastAsia="Arial"/>
              </w:rPr>
              <w:t>x</w:t>
            </w:r>
          </w:p>
        </w:tc>
        <w:tc>
          <w:tcPr>
            <w:tcW w:w="474" w:type="dxa"/>
            <w:tcBorders>
              <w:bottom w:val="single" w:sz="2" w:space="0" w:color="auto"/>
            </w:tcBorders>
          </w:tcPr>
          <w:p w14:paraId="1C26505F" w14:textId="77777777" w:rsidR="00862092" w:rsidRDefault="00862092" w:rsidP="00862092">
            <w:pPr>
              <w:rPr>
                <w:rFonts w:eastAsia="Arial"/>
              </w:rPr>
            </w:pPr>
          </w:p>
        </w:tc>
        <w:tc>
          <w:tcPr>
            <w:tcW w:w="474" w:type="dxa"/>
            <w:tcBorders>
              <w:bottom w:val="single" w:sz="2" w:space="0" w:color="auto"/>
            </w:tcBorders>
          </w:tcPr>
          <w:p w14:paraId="04E601CA" w14:textId="1DD5FE7B" w:rsidR="00862092" w:rsidRDefault="513BFF13" w:rsidP="00862092">
            <w:pPr>
              <w:rPr>
                <w:rFonts w:eastAsia="Arial"/>
              </w:rPr>
            </w:pPr>
            <w:r w:rsidRPr="32845375">
              <w:rPr>
                <w:rFonts w:eastAsia="Arial"/>
              </w:rPr>
              <w:t>x</w:t>
            </w:r>
          </w:p>
        </w:tc>
        <w:tc>
          <w:tcPr>
            <w:tcW w:w="474" w:type="dxa"/>
            <w:tcBorders>
              <w:bottom w:val="single" w:sz="2" w:space="0" w:color="auto"/>
            </w:tcBorders>
          </w:tcPr>
          <w:p w14:paraId="06DF5B7B" w14:textId="77777777" w:rsidR="00862092" w:rsidRDefault="00862092" w:rsidP="00862092">
            <w:pPr>
              <w:rPr>
                <w:rFonts w:eastAsia="Arial"/>
              </w:rPr>
            </w:pPr>
          </w:p>
        </w:tc>
        <w:tc>
          <w:tcPr>
            <w:tcW w:w="474" w:type="dxa"/>
            <w:tcBorders>
              <w:bottom w:val="single" w:sz="2" w:space="0" w:color="auto"/>
            </w:tcBorders>
          </w:tcPr>
          <w:p w14:paraId="41C540E5" w14:textId="77777777" w:rsidR="00862092" w:rsidRDefault="00862092" w:rsidP="00862092">
            <w:pPr>
              <w:rPr>
                <w:rFonts w:eastAsia="Arial"/>
              </w:rPr>
            </w:pPr>
          </w:p>
        </w:tc>
        <w:tc>
          <w:tcPr>
            <w:tcW w:w="474" w:type="dxa"/>
            <w:tcBorders>
              <w:bottom w:val="single" w:sz="2" w:space="0" w:color="auto"/>
            </w:tcBorders>
          </w:tcPr>
          <w:p w14:paraId="47576868" w14:textId="77777777" w:rsidR="00862092" w:rsidRDefault="00862092" w:rsidP="00862092">
            <w:pPr>
              <w:rPr>
                <w:rFonts w:eastAsia="Arial"/>
              </w:rPr>
            </w:pPr>
          </w:p>
        </w:tc>
        <w:tc>
          <w:tcPr>
            <w:tcW w:w="474" w:type="dxa"/>
            <w:tcBorders>
              <w:bottom w:val="single" w:sz="2" w:space="0" w:color="auto"/>
            </w:tcBorders>
          </w:tcPr>
          <w:p w14:paraId="7F4D481A" w14:textId="77777777" w:rsidR="00862092" w:rsidRDefault="00862092" w:rsidP="00862092">
            <w:pPr>
              <w:rPr>
                <w:rFonts w:eastAsia="Arial"/>
              </w:rPr>
            </w:pPr>
          </w:p>
        </w:tc>
        <w:tc>
          <w:tcPr>
            <w:tcW w:w="474" w:type="dxa"/>
            <w:tcBorders>
              <w:bottom w:val="single" w:sz="2" w:space="0" w:color="auto"/>
            </w:tcBorders>
          </w:tcPr>
          <w:p w14:paraId="52D403FB" w14:textId="77777777" w:rsidR="00862092" w:rsidRDefault="00862092" w:rsidP="00862092">
            <w:pPr>
              <w:rPr>
                <w:rFonts w:eastAsia="Arial"/>
              </w:rPr>
            </w:pPr>
          </w:p>
        </w:tc>
      </w:tr>
      <w:tr w:rsidR="00862092" w14:paraId="726C7340" w14:textId="77777777" w:rsidTr="293C40B7">
        <w:tc>
          <w:tcPr>
            <w:tcW w:w="10768" w:type="dxa"/>
            <w:tcBorders>
              <w:bottom w:val="single" w:sz="2" w:space="0" w:color="auto"/>
            </w:tcBorders>
          </w:tcPr>
          <w:p w14:paraId="2FC23E89" w14:textId="2440C864" w:rsidR="00862092" w:rsidRDefault="4BEBD683" w:rsidP="00862092">
            <w:pPr>
              <w:pStyle w:val="ListBullet"/>
              <w:rPr>
                <w:rFonts w:eastAsia="Arial"/>
              </w:rPr>
            </w:pPr>
            <w:r>
              <w:t>Partition numbers of up to 6 digits in non-standard forms</w:t>
            </w:r>
          </w:p>
        </w:tc>
        <w:tc>
          <w:tcPr>
            <w:tcW w:w="474" w:type="dxa"/>
            <w:tcBorders>
              <w:bottom w:val="single" w:sz="2" w:space="0" w:color="auto"/>
            </w:tcBorders>
          </w:tcPr>
          <w:p w14:paraId="49E5C7D7" w14:textId="580928B6" w:rsidR="00862092" w:rsidRDefault="0019620E" w:rsidP="00862092">
            <w:pPr>
              <w:rPr>
                <w:rFonts w:eastAsia="Arial"/>
              </w:rPr>
            </w:pPr>
            <w:r>
              <w:rPr>
                <w:rFonts w:eastAsia="Arial"/>
              </w:rPr>
              <w:t>x</w:t>
            </w:r>
          </w:p>
        </w:tc>
        <w:tc>
          <w:tcPr>
            <w:tcW w:w="474" w:type="dxa"/>
            <w:tcBorders>
              <w:bottom w:val="single" w:sz="2" w:space="0" w:color="auto"/>
            </w:tcBorders>
          </w:tcPr>
          <w:p w14:paraId="0F30542E" w14:textId="77777777" w:rsidR="00862092" w:rsidRDefault="00862092" w:rsidP="00862092">
            <w:pPr>
              <w:rPr>
                <w:rFonts w:eastAsia="Arial"/>
              </w:rPr>
            </w:pPr>
          </w:p>
        </w:tc>
        <w:tc>
          <w:tcPr>
            <w:tcW w:w="474" w:type="dxa"/>
            <w:tcBorders>
              <w:bottom w:val="single" w:sz="2" w:space="0" w:color="auto"/>
            </w:tcBorders>
          </w:tcPr>
          <w:p w14:paraId="4C1A30B7" w14:textId="74E2D1A0" w:rsidR="00862092" w:rsidRDefault="4F23F22D" w:rsidP="00862092">
            <w:pPr>
              <w:rPr>
                <w:rFonts w:eastAsia="Arial"/>
              </w:rPr>
            </w:pPr>
            <w:r w:rsidRPr="32845375">
              <w:rPr>
                <w:rFonts w:eastAsia="Arial"/>
              </w:rPr>
              <w:t>x</w:t>
            </w:r>
          </w:p>
        </w:tc>
        <w:tc>
          <w:tcPr>
            <w:tcW w:w="474" w:type="dxa"/>
            <w:tcBorders>
              <w:bottom w:val="single" w:sz="2" w:space="0" w:color="auto"/>
            </w:tcBorders>
          </w:tcPr>
          <w:p w14:paraId="23CBCBAD" w14:textId="77777777" w:rsidR="00862092" w:rsidRDefault="00862092" w:rsidP="00862092">
            <w:pPr>
              <w:rPr>
                <w:rFonts w:eastAsia="Arial"/>
              </w:rPr>
            </w:pPr>
          </w:p>
        </w:tc>
        <w:tc>
          <w:tcPr>
            <w:tcW w:w="474" w:type="dxa"/>
            <w:tcBorders>
              <w:bottom w:val="single" w:sz="2" w:space="0" w:color="auto"/>
            </w:tcBorders>
          </w:tcPr>
          <w:p w14:paraId="5C51749A" w14:textId="77777777" w:rsidR="00862092" w:rsidRDefault="00862092" w:rsidP="00862092">
            <w:pPr>
              <w:rPr>
                <w:rFonts w:eastAsia="Arial"/>
              </w:rPr>
            </w:pPr>
          </w:p>
        </w:tc>
        <w:tc>
          <w:tcPr>
            <w:tcW w:w="474" w:type="dxa"/>
            <w:tcBorders>
              <w:bottom w:val="single" w:sz="2" w:space="0" w:color="auto"/>
            </w:tcBorders>
          </w:tcPr>
          <w:p w14:paraId="3BF32019" w14:textId="77777777" w:rsidR="00862092" w:rsidRDefault="00862092" w:rsidP="00862092">
            <w:pPr>
              <w:rPr>
                <w:rFonts w:eastAsia="Arial"/>
              </w:rPr>
            </w:pPr>
          </w:p>
        </w:tc>
        <w:tc>
          <w:tcPr>
            <w:tcW w:w="474" w:type="dxa"/>
            <w:tcBorders>
              <w:bottom w:val="single" w:sz="2" w:space="0" w:color="auto"/>
            </w:tcBorders>
          </w:tcPr>
          <w:p w14:paraId="792324FD" w14:textId="77777777" w:rsidR="00862092" w:rsidRDefault="00862092" w:rsidP="00862092">
            <w:pPr>
              <w:rPr>
                <w:rFonts w:eastAsia="Arial"/>
              </w:rPr>
            </w:pPr>
          </w:p>
        </w:tc>
        <w:tc>
          <w:tcPr>
            <w:tcW w:w="474" w:type="dxa"/>
            <w:tcBorders>
              <w:bottom w:val="single" w:sz="2" w:space="0" w:color="auto"/>
            </w:tcBorders>
          </w:tcPr>
          <w:p w14:paraId="544EE9CE" w14:textId="77777777" w:rsidR="00862092" w:rsidRDefault="00862092" w:rsidP="00862092">
            <w:pPr>
              <w:rPr>
                <w:rFonts w:eastAsia="Arial"/>
              </w:rPr>
            </w:pPr>
          </w:p>
        </w:tc>
      </w:tr>
      <w:bookmarkEnd w:id="184"/>
      <w:tr w:rsidR="00862092" w14:paraId="10B695D7" w14:textId="77777777" w:rsidTr="293C40B7">
        <w:tc>
          <w:tcPr>
            <w:tcW w:w="10768" w:type="dxa"/>
            <w:tcBorders>
              <w:top w:val="single" w:sz="2" w:space="0" w:color="auto"/>
              <w:right w:val="nil"/>
            </w:tcBorders>
            <w:shd w:val="clear" w:color="auto" w:fill="EBEBEB"/>
          </w:tcPr>
          <w:p w14:paraId="10D5C468" w14:textId="77777777" w:rsidR="00862092" w:rsidRDefault="00862092" w:rsidP="00862092">
            <w:pPr>
              <w:rPr>
                <w:rFonts w:eastAsia="Arial"/>
                <w:color w:val="000000" w:themeColor="text1"/>
              </w:rPr>
            </w:pPr>
            <w:r w:rsidRPr="35A4E35F">
              <w:rPr>
                <w:rFonts w:eastAsia="Arial"/>
                <w:b/>
                <w:bCs/>
                <w:color w:val="000000" w:themeColor="text1"/>
              </w:rPr>
              <w:t>Representing numbers using place value B:</w:t>
            </w:r>
            <w:r w:rsidRPr="3764BECC">
              <w:rPr>
                <w:rFonts w:eastAsia="Arial"/>
              </w:rPr>
              <w:t xml:space="preserve"> Whole numbers: Recognise and represent numbers that are 10, 100 or 1000 times as large</w:t>
            </w:r>
          </w:p>
          <w:p w14:paraId="59E59977" w14:textId="36978A5A" w:rsidR="00862092" w:rsidRPr="00BC5530" w:rsidRDefault="00862092" w:rsidP="00862092">
            <w:pPr>
              <w:rPr>
                <w:rFonts w:eastAsia="Arial"/>
                <w:color w:val="000000" w:themeColor="text1"/>
              </w:rPr>
            </w:pPr>
            <w:r w:rsidRPr="35A4E35F">
              <w:rPr>
                <w:rFonts w:eastAsia="Arial"/>
                <w:b/>
                <w:bCs/>
                <w:color w:val="000000" w:themeColor="text1"/>
              </w:rPr>
              <w:t>MAO-WM-01, MA2-RN-01</w:t>
            </w:r>
          </w:p>
        </w:tc>
        <w:tc>
          <w:tcPr>
            <w:tcW w:w="474" w:type="dxa"/>
            <w:tcBorders>
              <w:top w:val="single" w:sz="2" w:space="0" w:color="auto"/>
              <w:left w:val="nil"/>
              <w:right w:val="nil"/>
            </w:tcBorders>
            <w:shd w:val="clear" w:color="auto" w:fill="EBEBEB"/>
          </w:tcPr>
          <w:p w14:paraId="583D5706"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4440777E"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7834EF57"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21CEE341"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18F0F7D4"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6F6030DE"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583F9EF8" w14:textId="77777777" w:rsidR="00862092" w:rsidRDefault="00862092" w:rsidP="00862092">
            <w:pPr>
              <w:rPr>
                <w:rFonts w:eastAsia="Arial"/>
              </w:rPr>
            </w:pPr>
          </w:p>
        </w:tc>
        <w:tc>
          <w:tcPr>
            <w:tcW w:w="474" w:type="dxa"/>
            <w:tcBorders>
              <w:top w:val="single" w:sz="2" w:space="0" w:color="auto"/>
              <w:left w:val="nil"/>
            </w:tcBorders>
            <w:shd w:val="clear" w:color="auto" w:fill="EBEBEB"/>
          </w:tcPr>
          <w:p w14:paraId="1BC286B5" w14:textId="77777777" w:rsidR="00862092" w:rsidRDefault="00862092" w:rsidP="00862092">
            <w:pPr>
              <w:rPr>
                <w:rFonts w:eastAsia="Arial"/>
              </w:rPr>
            </w:pPr>
          </w:p>
        </w:tc>
      </w:tr>
      <w:tr w:rsidR="00862092" w14:paraId="66A0539D" w14:textId="77777777" w:rsidTr="293C40B7">
        <w:tc>
          <w:tcPr>
            <w:tcW w:w="10768" w:type="dxa"/>
          </w:tcPr>
          <w:p w14:paraId="479F028A" w14:textId="0243C99B" w:rsidR="00862092" w:rsidRPr="00BC5530" w:rsidRDefault="4BEBD683" w:rsidP="00862092">
            <w:pPr>
              <w:pStyle w:val="ListBullet"/>
              <w:rPr>
                <w:rFonts w:eastAsia="Arial"/>
              </w:rPr>
            </w:pPr>
            <w:r>
              <w:t>Recognise the number of tens, hundreds or thousands in a number</w:t>
            </w:r>
          </w:p>
        </w:tc>
        <w:tc>
          <w:tcPr>
            <w:tcW w:w="474" w:type="dxa"/>
          </w:tcPr>
          <w:p w14:paraId="3A315322" w14:textId="567EBFE4" w:rsidR="00862092" w:rsidRDefault="0019620E" w:rsidP="00862092">
            <w:pPr>
              <w:rPr>
                <w:rFonts w:eastAsia="Arial"/>
              </w:rPr>
            </w:pPr>
            <w:r>
              <w:rPr>
                <w:rFonts w:eastAsia="Arial"/>
              </w:rPr>
              <w:t>x</w:t>
            </w:r>
          </w:p>
        </w:tc>
        <w:tc>
          <w:tcPr>
            <w:tcW w:w="474" w:type="dxa"/>
          </w:tcPr>
          <w:p w14:paraId="114F0184" w14:textId="77777777" w:rsidR="00862092" w:rsidRDefault="00862092" w:rsidP="00862092">
            <w:pPr>
              <w:rPr>
                <w:rFonts w:eastAsia="Arial"/>
              </w:rPr>
            </w:pPr>
          </w:p>
        </w:tc>
        <w:tc>
          <w:tcPr>
            <w:tcW w:w="474" w:type="dxa"/>
          </w:tcPr>
          <w:p w14:paraId="1EF9E758" w14:textId="142E6189" w:rsidR="00862092" w:rsidRDefault="00392FFF" w:rsidP="00862092">
            <w:pPr>
              <w:rPr>
                <w:rFonts w:eastAsia="Arial"/>
              </w:rPr>
            </w:pPr>
            <w:r>
              <w:rPr>
                <w:rFonts w:eastAsia="Arial"/>
              </w:rPr>
              <w:t>x</w:t>
            </w:r>
          </w:p>
        </w:tc>
        <w:tc>
          <w:tcPr>
            <w:tcW w:w="474" w:type="dxa"/>
          </w:tcPr>
          <w:p w14:paraId="742CCBE5" w14:textId="77777777" w:rsidR="00862092" w:rsidRDefault="00862092" w:rsidP="00862092">
            <w:pPr>
              <w:rPr>
                <w:rFonts w:eastAsia="Arial"/>
              </w:rPr>
            </w:pPr>
          </w:p>
        </w:tc>
        <w:tc>
          <w:tcPr>
            <w:tcW w:w="474" w:type="dxa"/>
          </w:tcPr>
          <w:p w14:paraId="7597017B" w14:textId="77777777" w:rsidR="00862092" w:rsidRDefault="00862092" w:rsidP="00862092">
            <w:pPr>
              <w:rPr>
                <w:rFonts w:eastAsia="Arial"/>
              </w:rPr>
            </w:pPr>
          </w:p>
        </w:tc>
        <w:tc>
          <w:tcPr>
            <w:tcW w:w="474" w:type="dxa"/>
          </w:tcPr>
          <w:p w14:paraId="3D20BE19" w14:textId="77777777" w:rsidR="00862092" w:rsidRDefault="00862092" w:rsidP="00862092">
            <w:pPr>
              <w:rPr>
                <w:rFonts w:eastAsia="Arial"/>
              </w:rPr>
            </w:pPr>
          </w:p>
        </w:tc>
        <w:tc>
          <w:tcPr>
            <w:tcW w:w="474" w:type="dxa"/>
          </w:tcPr>
          <w:p w14:paraId="2C29AD02" w14:textId="77777777" w:rsidR="00862092" w:rsidRDefault="00862092" w:rsidP="00862092">
            <w:pPr>
              <w:rPr>
                <w:rFonts w:eastAsia="Arial"/>
              </w:rPr>
            </w:pPr>
          </w:p>
        </w:tc>
        <w:tc>
          <w:tcPr>
            <w:tcW w:w="474" w:type="dxa"/>
          </w:tcPr>
          <w:p w14:paraId="55DEFD18" w14:textId="77777777" w:rsidR="00862092" w:rsidRDefault="00862092" w:rsidP="00862092">
            <w:pPr>
              <w:rPr>
                <w:rFonts w:eastAsia="Arial"/>
              </w:rPr>
            </w:pPr>
          </w:p>
        </w:tc>
      </w:tr>
      <w:tr w:rsidR="00862092" w:rsidRPr="002E71AA" w14:paraId="0385E562" w14:textId="77777777" w:rsidTr="293C40B7">
        <w:tc>
          <w:tcPr>
            <w:tcW w:w="10768" w:type="dxa"/>
            <w:tcBorders>
              <w:top w:val="single" w:sz="2" w:space="0" w:color="auto"/>
              <w:right w:val="nil"/>
            </w:tcBorders>
            <w:shd w:val="clear" w:color="auto" w:fill="EBEBEB"/>
          </w:tcPr>
          <w:p w14:paraId="4B6C6BC5" w14:textId="77777777" w:rsidR="00862092" w:rsidRDefault="00862092" w:rsidP="00862092">
            <w:pPr>
              <w:rPr>
                <w:rFonts w:eastAsia="Arial"/>
              </w:rPr>
            </w:pPr>
            <w:r w:rsidRPr="35A4E35F">
              <w:rPr>
                <w:rFonts w:eastAsia="Arial"/>
                <w:b/>
                <w:bCs/>
                <w:color w:val="000000" w:themeColor="text1"/>
              </w:rPr>
              <w:t>Representing numbers using place value B:</w:t>
            </w:r>
            <w:r w:rsidRPr="3764BECC">
              <w:rPr>
                <w:rFonts w:eastAsia="Arial"/>
              </w:rPr>
              <w:t xml:space="preserve"> Decimals: Extend the application of the place value system from whole numbers to tenths and hundredths</w:t>
            </w:r>
          </w:p>
          <w:p w14:paraId="0F41BB44" w14:textId="196F48D3" w:rsidR="00862092" w:rsidRPr="002E71AA" w:rsidRDefault="00862092" w:rsidP="00862092">
            <w:pPr>
              <w:rPr>
                <w:rFonts w:eastAsia="Arial"/>
                <w:color w:val="000000" w:themeColor="text1"/>
              </w:rPr>
            </w:pPr>
            <w:r w:rsidRPr="35A4E35F">
              <w:rPr>
                <w:rFonts w:eastAsia="Arial"/>
                <w:b/>
                <w:bCs/>
                <w:color w:val="000000" w:themeColor="text1"/>
              </w:rPr>
              <w:t>MAO-WM-01, MA2-RN-01, MA2-RN-02</w:t>
            </w:r>
          </w:p>
        </w:tc>
        <w:tc>
          <w:tcPr>
            <w:tcW w:w="474" w:type="dxa"/>
            <w:tcBorders>
              <w:top w:val="single" w:sz="2" w:space="0" w:color="auto"/>
              <w:left w:val="nil"/>
              <w:right w:val="nil"/>
            </w:tcBorders>
            <w:shd w:val="clear" w:color="auto" w:fill="EBEBEB"/>
          </w:tcPr>
          <w:p w14:paraId="67B9E037" w14:textId="77777777" w:rsidR="00862092" w:rsidRPr="002E71AA" w:rsidRDefault="00862092" w:rsidP="00862092">
            <w:pPr>
              <w:rPr>
                <w:rFonts w:eastAsia="Arial"/>
              </w:rPr>
            </w:pPr>
          </w:p>
        </w:tc>
        <w:tc>
          <w:tcPr>
            <w:tcW w:w="474" w:type="dxa"/>
            <w:tcBorders>
              <w:top w:val="single" w:sz="2" w:space="0" w:color="auto"/>
              <w:left w:val="nil"/>
              <w:right w:val="nil"/>
            </w:tcBorders>
            <w:shd w:val="clear" w:color="auto" w:fill="EBEBEB"/>
          </w:tcPr>
          <w:p w14:paraId="60DB86E1" w14:textId="77777777" w:rsidR="00862092" w:rsidRPr="002E71AA" w:rsidRDefault="00862092" w:rsidP="00862092">
            <w:pPr>
              <w:rPr>
                <w:rFonts w:eastAsia="Arial"/>
              </w:rPr>
            </w:pPr>
          </w:p>
        </w:tc>
        <w:tc>
          <w:tcPr>
            <w:tcW w:w="474" w:type="dxa"/>
            <w:tcBorders>
              <w:top w:val="single" w:sz="2" w:space="0" w:color="auto"/>
              <w:left w:val="nil"/>
              <w:right w:val="nil"/>
            </w:tcBorders>
            <w:shd w:val="clear" w:color="auto" w:fill="EBEBEB"/>
          </w:tcPr>
          <w:p w14:paraId="60D24AF7" w14:textId="77777777" w:rsidR="00862092" w:rsidRPr="002E71AA" w:rsidRDefault="00862092" w:rsidP="00862092">
            <w:pPr>
              <w:rPr>
                <w:rFonts w:eastAsia="Arial"/>
              </w:rPr>
            </w:pPr>
          </w:p>
        </w:tc>
        <w:tc>
          <w:tcPr>
            <w:tcW w:w="474" w:type="dxa"/>
            <w:tcBorders>
              <w:top w:val="single" w:sz="2" w:space="0" w:color="auto"/>
              <w:left w:val="nil"/>
              <w:right w:val="nil"/>
            </w:tcBorders>
            <w:shd w:val="clear" w:color="auto" w:fill="EBEBEB"/>
          </w:tcPr>
          <w:p w14:paraId="7E92CEC7" w14:textId="77777777" w:rsidR="00862092" w:rsidRPr="002E71AA" w:rsidRDefault="00862092" w:rsidP="00862092">
            <w:pPr>
              <w:rPr>
                <w:rFonts w:eastAsia="Arial"/>
              </w:rPr>
            </w:pPr>
          </w:p>
        </w:tc>
        <w:tc>
          <w:tcPr>
            <w:tcW w:w="474" w:type="dxa"/>
            <w:tcBorders>
              <w:top w:val="single" w:sz="2" w:space="0" w:color="auto"/>
              <w:left w:val="nil"/>
              <w:right w:val="nil"/>
            </w:tcBorders>
            <w:shd w:val="clear" w:color="auto" w:fill="EBEBEB"/>
          </w:tcPr>
          <w:p w14:paraId="61139B75" w14:textId="77777777" w:rsidR="00862092" w:rsidRPr="002E71AA" w:rsidRDefault="00862092" w:rsidP="00862092">
            <w:pPr>
              <w:rPr>
                <w:rFonts w:eastAsia="Arial"/>
              </w:rPr>
            </w:pPr>
          </w:p>
        </w:tc>
        <w:tc>
          <w:tcPr>
            <w:tcW w:w="474" w:type="dxa"/>
            <w:tcBorders>
              <w:top w:val="single" w:sz="2" w:space="0" w:color="auto"/>
              <w:left w:val="nil"/>
              <w:right w:val="nil"/>
            </w:tcBorders>
            <w:shd w:val="clear" w:color="auto" w:fill="EBEBEB"/>
          </w:tcPr>
          <w:p w14:paraId="483FB863" w14:textId="77777777" w:rsidR="00862092" w:rsidRPr="002E71AA" w:rsidRDefault="00862092" w:rsidP="00862092">
            <w:pPr>
              <w:rPr>
                <w:rFonts w:eastAsia="Arial"/>
              </w:rPr>
            </w:pPr>
          </w:p>
        </w:tc>
        <w:tc>
          <w:tcPr>
            <w:tcW w:w="474" w:type="dxa"/>
            <w:tcBorders>
              <w:top w:val="single" w:sz="2" w:space="0" w:color="auto"/>
              <w:left w:val="nil"/>
              <w:right w:val="nil"/>
            </w:tcBorders>
            <w:shd w:val="clear" w:color="auto" w:fill="EBEBEB"/>
          </w:tcPr>
          <w:p w14:paraId="4F91827C" w14:textId="77777777" w:rsidR="00862092" w:rsidRPr="002E71AA" w:rsidRDefault="00862092" w:rsidP="00862092">
            <w:pPr>
              <w:rPr>
                <w:rFonts w:eastAsia="Arial"/>
              </w:rPr>
            </w:pPr>
          </w:p>
        </w:tc>
        <w:tc>
          <w:tcPr>
            <w:tcW w:w="474" w:type="dxa"/>
            <w:tcBorders>
              <w:top w:val="single" w:sz="2" w:space="0" w:color="auto"/>
              <w:left w:val="nil"/>
            </w:tcBorders>
            <w:shd w:val="clear" w:color="auto" w:fill="EBEBEB"/>
          </w:tcPr>
          <w:p w14:paraId="1C47A4B1" w14:textId="77777777" w:rsidR="00862092" w:rsidRPr="002E71AA" w:rsidRDefault="00862092" w:rsidP="00862092">
            <w:pPr>
              <w:rPr>
                <w:rFonts w:eastAsia="Arial"/>
              </w:rPr>
            </w:pPr>
          </w:p>
        </w:tc>
      </w:tr>
      <w:tr w:rsidR="00862092" w14:paraId="3FAA1E74" w14:textId="77777777" w:rsidTr="293C40B7">
        <w:tc>
          <w:tcPr>
            <w:tcW w:w="10768" w:type="dxa"/>
          </w:tcPr>
          <w:p w14:paraId="42BD943A" w14:textId="56713D23" w:rsidR="00862092" w:rsidRPr="00BC5530" w:rsidRDefault="4BEBD683" w:rsidP="00862092">
            <w:pPr>
              <w:pStyle w:val="ListBullet"/>
              <w:rPr>
                <w:rFonts w:eastAsia="Arial"/>
              </w:rPr>
            </w:pPr>
            <w:r>
              <w:t>Divide a length representing one whole into 10 equal parts and label the divisions using decimal notation</w:t>
            </w:r>
          </w:p>
        </w:tc>
        <w:tc>
          <w:tcPr>
            <w:tcW w:w="474" w:type="dxa"/>
          </w:tcPr>
          <w:p w14:paraId="7DEC54AD" w14:textId="77777777" w:rsidR="00862092" w:rsidRDefault="00862092" w:rsidP="00862092">
            <w:pPr>
              <w:rPr>
                <w:rFonts w:eastAsia="Arial"/>
              </w:rPr>
            </w:pPr>
          </w:p>
        </w:tc>
        <w:tc>
          <w:tcPr>
            <w:tcW w:w="474" w:type="dxa"/>
          </w:tcPr>
          <w:p w14:paraId="6E79685B" w14:textId="77777777" w:rsidR="00862092" w:rsidRDefault="00862092" w:rsidP="00862092">
            <w:pPr>
              <w:rPr>
                <w:rFonts w:eastAsia="Arial"/>
              </w:rPr>
            </w:pPr>
          </w:p>
        </w:tc>
        <w:tc>
          <w:tcPr>
            <w:tcW w:w="474" w:type="dxa"/>
          </w:tcPr>
          <w:p w14:paraId="42A56079" w14:textId="3DA2FCCE" w:rsidR="00862092" w:rsidRDefault="6409A9F1" w:rsidP="00862092">
            <w:pPr>
              <w:rPr>
                <w:rFonts w:eastAsia="Arial"/>
              </w:rPr>
            </w:pPr>
            <w:r w:rsidRPr="32845375">
              <w:rPr>
                <w:rFonts w:eastAsia="Arial"/>
              </w:rPr>
              <w:t>x</w:t>
            </w:r>
          </w:p>
        </w:tc>
        <w:tc>
          <w:tcPr>
            <w:tcW w:w="474" w:type="dxa"/>
          </w:tcPr>
          <w:p w14:paraId="5D72CDB5" w14:textId="77777777" w:rsidR="00862092" w:rsidRDefault="00862092" w:rsidP="00862092">
            <w:pPr>
              <w:rPr>
                <w:rFonts w:eastAsia="Arial"/>
              </w:rPr>
            </w:pPr>
          </w:p>
        </w:tc>
        <w:tc>
          <w:tcPr>
            <w:tcW w:w="474" w:type="dxa"/>
          </w:tcPr>
          <w:p w14:paraId="184A8B19" w14:textId="573F41A7" w:rsidR="00862092" w:rsidRDefault="03E4D87A" w:rsidP="00862092">
            <w:pPr>
              <w:rPr>
                <w:rFonts w:eastAsia="Arial"/>
              </w:rPr>
            </w:pPr>
            <w:r w:rsidRPr="32845375">
              <w:rPr>
                <w:rFonts w:eastAsia="Arial"/>
              </w:rPr>
              <w:t>x</w:t>
            </w:r>
          </w:p>
        </w:tc>
        <w:tc>
          <w:tcPr>
            <w:tcW w:w="474" w:type="dxa"/>
          </w:tcPr>
          <w:p w14:paraId="7EC6F899" w14:textId="77777777" w:rsidR="00862092" w:rsidRDefault="00862092" w:rsidP="00862092">
            <w:pPr>
              <w:rPr>
                <w:rFonts w:eastAsia="Arial"/>
              </w:rPr>
            </w:pPr>
          </w:p>
        </w:tc>
        <w:tc>
          <w:tcPr>
            <w:tcW w:w="474" w:type="dxa"/>
          </w:tcPr>
          <w:p w14:paraId="323C0077" w14:textId="77777777" w:rsidR="00862092" w:rsidRDefault="00862092" w:rsidP="00862092">
            <w:pPr>
              <w:rPr>
                <w:rFonts w:eastAsia="Arial"/>
              </w:rPr>
            </w:pPr>
          </w:p>
        </w:tc>
        <w:tc>
          <w:tcPr>
            <w:tcW w:w="474" w:type="dxa"/>
          </w:tcPr>
          <w:p w14:paraId="42EAAAE0" w14:textId="77777777" w:rsidR="00862092" w:rsidRDefault="00862092" w:rsidP="00862092">
            <w:pPr>
              <w:rPr>
                <w:rFonts w:eastAsia="Arial"/>
              </w:rPr>
            </w:pPr>
          </w:p>
        </w:tc>
      </w:tr>
      <w:tr w:rsidR="00862092" w14:paraId="017F8D30" w14:textId="77777777" w:rsidTr="293C40B7">
        <w:tc>
          <w:tcPr>
            <w:tcW w:w="10768" w:type="dxa"/>
            <w:tcBorders>
              <w:bottom w:val="single" w:sz="2" w:space="0" w:color="auto"/>
            </w:tcBorders>
          </w:tcPr>
          <w:p w14:paraId="7C5F2220" w14:textId="514342C1" w:rsidR="00862092" w:rsidRPr="00BC5530" w:rsidRDefault="4BEBD683" w:rsidP="00862092">
            <w:pPr>
              <w:pStyle w:val="ListBullet"/>
              <w:rPr>
                <w:rFonts w:eastAsia="Arial"/>
              </w:rPr>
            </w:pPr>
            <w:r>
              <w:t>Use the decimal point as a marker to identify the position of the ones digit when expressing tenths as decimals</w:t>
            </w:r>
          </w:p>
        </w:tc>
        <w:tc>
          <w:tcPr>
            <w:tcW w:w="474" w:type="dxa"/>
            <w:tcBorders>
              <w:bottom w:val="single" w:sz="2" w:space="0" w:color="auto"/>
            </w:tcBorders>
          </w:tcPr>
          <w:p w14:paraId="68AD2B98" w14:textId="77777777" w:rsidR="00862092" w:rsidRDefault="00862092" w:rsidP="00862092">
            <w:pPr>
              <w:rPr>
                <w:rFonts w:eastAsia="Arial"/>
              </w:rPr>
            </w:pPr>
          </w:p>
        </w:tc>
        <w:tc>
          <w:tcPr>
            <w:tcW w:w="474" w:type="dxa"/>
            <w:tcBorders>
              <w:bottom w:val="single" w:sz="2" w:space="0" w:color="auto"/>
            </w:tcBorders>
          </w:tcPr>
          <w:p w14:paraId="566E5DBA" w14:textId="77777777" w:rsidR="00862092" w:rsidRDefault="00862092" w:rsidP="00862092">
            <w:pPr>
              <w:rPr>
                <w:rFonts w:eastAsia="Arial"/>
              </w:rPr>
            </w:pPr>
          </w:p>
        </w:tc>
        <w:tc>
          <w:tcPr>
            <w:tcW w:w="474" w:type="dxa"/>
            <w:tcBorders>
              <w:bottom w:val="single" w:sz="2" w:space="0" w:color="auto"/>
            </w:tcBorders>
          </w:tcPr>
          <w:p w14:paraId="630E9DE8" w14:textId="52DD67EF" w:rsidR="00862092" w:rsidRDefault="00862092" w:rsidP="00862092">
            <w:pPr>
              <w:rPr>
                <w:rFonts w:eastAsia="Arial"/>
              </w:rPr>
            </w:pPr>
          </w:p>
        </w:tc>
        <w:tc>
          <w:tcPr>
            <w:tcW w:w="474" w:type="dxa"/>
            <w:tcBorders>
              <w:bottom w:val="single" w:sz="2" w:space="0" w:color="auto"/>
            </w:tcBorders>
          </w:tcPr>
          <w:p w14:paraId="42CCB85B" w14:textId="6FC41268" w:rsidR="00862092" w:rsidRDefault="2C965B30" w:rsidP="00862092">
            <w:pPr>
              <w:rPr>
                <w:rFonts w:eastAsia="Arial"/>
              </w:rPr>
            </w:pPr>
            <w:r w:rsidRPr="32845375">
              <w:rPr>
                <w:rFonts w:eastAsia="Arial"/>
              </w:rPr>
              <w:t>x</w:t>
            </w:r>
          </w:p>
        </w:tc>
        <w:tc>
          <w:tcPr>
            <w:tcW w:w="474" w:type="dxa"/>
            <w:tcBorders>
              <w:bottom w:val="single" w:sz="2" w:space="0" w:color="auto"/>
            </w:tcBorders>
          </w:tcPr>
          <w:p w14:paraId="42C94430" w14:textId="3CB2A734" w:rsidR="00862092" w:rsidRDefault="726235CC" w:rsidP="00862092">
            <w:pPr>
              <w:rPr>
                <w:rFonts w:eastAsia="Arial"/>
              </w:rPr>
            </w:pPr>
            <w:r w:rsidRPr="32845375">
              <w:rPr>
                <w:rFonts w:eastAsia="Arial"/>
              </w:rPr>
              <w:t>x</w:t>
            </w:r>
          </w:p>
        </w:tc>
        <w:tc>
          <w:tcPr>
            <w:tcW w:w="474" w:type="dxa"/>
            <w:tcBorders>
              <w:bottom w:val="single" w:sz="2" w:space="0" w:color="auto"/>
            </w:tcBorders>
          </w:tcPr>
          <w:p w14:paraId="3E49CA11" w14:textId="2C570ABD" w:rsidR="00862092" w:rsidRDefault="4983931B" w:rsidP="00862092">
            <w:pPr>
              <w:rPr>
                <w:rFonts w:eastAsia="Arial"/>
              </w:rPr>
            </w:pPr>
            <w:r w:rsidRPr="32845375">
              <w:rPr>
                <w:rFonts w:eastAsia="Arial"/>
              </w:rPr>
              <w:t>x</w:t>
            </w:r>
          </w:p>
        </w:tc>
        <w:tc>
          <w:tcPr>
            <w:tcW w:w="474" w:type="dxa"/>
            <w:tcBorders>
              <w:bottom w:val="single" w:sz="2" w:space="0" w:color="auto"/>
            </w:tcBorders>
          </w:tcPr>
          <w:p w14:paraId="2FD9C5D8" w14:textId="77777777" w:rsidR="00862092" w:rsidRDefault="00862092" w:rsidP="00862092">
            <w:pPr>
              <w:rPr>
                <w:rFonts w:eastAsia="Arial"/>
              </w:rPr>
            </w:pPr>
          </w:p>
        </w:tc>
        <w:tc>
          <w:tcPr>
            <w:tcW w:w="474" w:type="dxa"/>
            <w:tcBorders>
              <w:bottom w:val="single" w:sz="2" w:space="0" w:color="auto"/>
            </w:tcBorders>
          </w:tcPr>
          <w:p w14:paraId="5087B6E0" w14:textId="77777777" w:rsidR="00862092" w:rsidRDefault="00862092" w:rsidP="00862092">
            <w:pPr>
              <w:rPr>
                <w:rFonts w:eastAsia="Arial"/>
              </w:rPr>
            </w:pPr>
          </w:p>
        </w:tc>
      </w:tr>
      <w:tr w:rsidR="00862092" w14:paraId="73669258" w14:textId="77777777" w:rsidTr="293C40B7">
        <w:trPr>
          <w:trHeight w:val="300"/>
        </w:trPr>
        <w:tc>
          <w:tcPr>
            <w:tcW w:w="10768" w:type="dxa"/>
            <w:tcBorders>
              <w:bottom w:val="single" w:sz="2" w:space="0" w:color="auto"/>
            </w:tcBorders>
          </w:tcPr>
          <w:p w14:paraId="705312B6" w14:textId="1C64B431" w:rsidR="00862092" w:rsidRDefault="4BEBD683" w:rsidP="00862092">
            <w:pPr>
              <w:pStyle w:val="ListBullet"/>
              <w:rPr>
                <w:rFonts w:eastAsia="Arial"/>
              </w:rPr>
            </w:pPr>
            <w:r>
              <w:t>Recognise that 10-tenths is recorded as 1.0 and regroup when using decimal notation</w:t>
            </w:r>
          </w:p>
        </w:tc>
        <w:tc>
          <w:tcPr>
            <w:tcW w:w="474" w:type="dxa"/>
            <w:tcBorders>
              <w:bottom w:val="single" w:sz="2" w:space="0" w:color="auto"/>
            </w:tcBorders>
          </w:tcPr>
          <w:p w14:paraId="797ECD71" w14:textId="787303E9" w:rsidR="00862092" w:rsidRDefault="00862092" w:rsidP="00862092">
            <w:pPr>
              <w:rPr>
                <w:rFonts w:eastAsia="Arial"/>
              </w:rPr>
            </w:pPr>
          </w:p>
        </w:tc>
        <w:tc>
          <w:tcPr>
            <w:tcW w:w="474" w:type="dxa"/>
            <w:tcBorders>
              <w:bottom w:val="single" w:sz="2" w:space="0" w:color="auto"/>
            </w:tcBorders>
          </w:tcPr>
          <w:p w14:paraId="124C4B97" w14:textId="4D1960FE" w:rsidR="00862092" w:rsidRDefault="00862092" w:rsidP="00862092">
            <w:pPr>
              <w:rPr>
                <w:rFonts w:eastAsia="Arial"/>
              </w:rPr>
            </w:pPr>
          </w:p>
        </w:tc>
        <w:tc>
          <w:tcPr>
            <w:tcW w:w="474" w:type="dxa"/>
            <w:tcBorders>
              <w:bottom w:val="single" w:sz="2" w:space="0" w:color="auto"/>
            </w:tcBorders>
          </w:tcPr>
          <w:p w14:paraId="7530BAC2" w14:textId="031EF105" w:rsidR="00862092" w:rsidRDefault="00862092" w:rsidP="00862092">
            <w:pPr>
              <w:rPr>
                <w:rFonts w:eastAsia="Arial"/>
              </w:rPr>
            </w:pPr>
          </w:p>
        </w:tc>
        <w:tc>
          <w:tcPr>
            <w:tcW w:w="474" w:type="dxa"/>
            <w:tcBorders>
              <w:bottom w:val="single" w:sz="2" w:space="0" w:color="auto"/>
            </w:tcBorders>
          </w:tcPr>
          <w:p w14:paraId="748E3E58" w14:textId="033546A0" w:rsidR="00862092" w:rsidRDefault="09AF99F0" w:rsidP="00862092">
            <w:pPr>
              <w:rPr>
                <w:rFonts w:eastAsia="Arial"/>
              </w:rPr>
            </w:pPr>
            <w:r w:rsidRPr="32845375">
              <w:rPr>
                <w:rFonts w:eastAsia="Arial"/>
              </w:rPr>
              <w:t>x</w:t>
            </w:r>
          </w:p>
        </w:tc>
        <w:tc>
          <w:tcPr>
            <w:tcW w:w="474" w:type="dxa"/>
            <w:tcBorders>
              <w:bottom w:val="single" w:sz="2" w:space="0" w:color="auto"/>
            </w:tcBorders>
          </w:tcPr>
          <w:p w14:paraId="42F67BBC" w14:textId="492B094A" w:rsidR="00862092" w:rsidRDefault="4623A93D" w:rsidP="00862092">
            <w:pPr>
              <w:rPr>
                <w:rFonts w:eastAsia="Arial"/>
              </w:rPr>
            </w:pPr>
            <w:r w:rsidRPr="32845375">
              <w:rPr>
                <w:rFonts w:eastAsia="Arial"/>
              </w:rPr>
              <w:t>x</w:t>
            </w:r>
          </w:p>
        </w:tc>
        <w:tc>
          <w:tcPr>
            <w:tcW w:w="474" w:type="dxa"/>
            <w:tcBorders>
              <w:bottom w:val="single" w:sz="2" w:space="0" w:color="auto"/>
            </w:tcBorders>
          </w:tcPr>
          <w:p w14:paraId="18604F46" w14:textId="2AF22E24" w:rsidR="00862092" w:rsidRDefault="6ABB5308" w:rsidP="00862092">
            <w:pPr>
              <w:rPr>
                <w:rFonts w:eastAsia="Arial"/>
              </w:rPr>
            </w:pPr>
            <w:r w:rsidRPr="32845375">
              <w:rPr>
                <w:rFonts w:eastAsia="Arial"/>
              </w:rPr>
              <w:t>x</w:t>
            </w:r>
          </w:p>
        </w:tc>
        <w:tc>
          <w:tcPr>
            <w:tcW w:w="474" w:type="dxa"/>
            <w:tcBorders>
              <w:bottom w:val="single" w:sz="2" w:space="0" w:color="auto"/>
            </w:tcBorders>
          </w:tcPr>
          <w:p w14:paraId="1ADC456C" w14:textId="5AED28B3" w:rsidR="00862092" w:rsidRDefault="00862092" w:rsidP="00862092">
            <w:pPr>
              <w:rPr>
                <w:rFonts w:eastAsia="Arial"/>
              </w:rPr>
            </w:pPr>
          </w:p>
        </w:tc>
        <w:tc>
          <w:tcPr>
            <w:tcW w:w="474" w:type="dxa"/>
            <w:tcBorders>
              <w:bottom w:val="single" w:sz="2" w:space="0" w:color="auto"/>
            </w:tcBorders>
          </w:tcPr>
          <w:p w14:paraId="0D0E6633" w14:textId="67E0A048" w:rsidR="00862092" w:rsidRDefault="00862092" w:rsidP="00862092">
            <w:pPr>
              <w:rPr>
                <w:rFonts w:eastAsia="Arial"/>
              </w:rPr>
            </w:pPr>
          </w:p>
        </w:tc>
      </w:tr>
      <w:tr w:rsidR="00862092" w14:paraId="3295CD72" w14:textId="77777777" w:rsidTr="293C40B7">
        <w:trPr>
          <w:trHeight w:val="300"/>
        </w:trPr>
        <w:tc>
          <w:tcPr>
            <w:tcW w:w="10768" w:type="dxa"/>
            <w:tcBorders>
              <w:bottom w:val="single" w:sz="2" w:space="0" w:color="auto"/>
            </w:tcBorders>
          </w:tcPr>
          <w:p w14:paraId="2C2D8E10" w14:textId="5E61799D" w:rsidR="00862092" w:rsidRDefault="4BEBD683" w:rsidP="00862092">
            <w:pPr>
              <w:pStyle w:val="ListBullet"/>
              <w:rPr>
                <w:rFonts w:eastAsia="Arial"/>
              </w:rPr>
            </w:pPr>
            <w:r>
              <w:t>Represent and compare tenths as decimals using linear representations (Reasons about relations)</w:t>
            </w:r>
          </w:p>
        </w:tc>
        <w:tc>
          <w:tcPr>
            <w:tcW w:w="474" w:type="dxa"/>
            <w:tcBorders>
              <w:bottom w:val="single" w:sz="2" w:space="0" w:color="auto"/>
            </w:tcBorders>
          </w:tcPr>
          <w:p w14:paraId="2EF7E6E0" w14:textId="12E0CCDC" w:rsidR="00862092" w:rsidRDefault="00862092" w:rsidP="00862092">
            <w:pPr>
              <w:rPr>
                <w:rFonts w:eastAsia="Arial"/>
              </w:rPr>
            </w:pPr>
          </w:p>
        </w:tc>
        <w:tc>
          <w:tcPr>
            <w:tcW w:w="474" w:type="dxa"/>
            <w:tcBorders>
              <w:bottom w:val="single" w:sz="2" w:space="0" w:color="auto"/>
            </w:tcBorders>
          </w:tcPr>
          <w:p w14:paraId="5B2AD361" w14:textId="3F30E33B" w:rsidR="00862092" w:rsidRDefault="00862092" w:rsidP="00862092">
            <w:pPr>
              <w:rPr>
                <w:rFonts w:eastAsia="Arial"/>
              </w:rPr>
            </w:pPr>
          </w:p>
        </w:tc>
        <w:tc>
          <w:tcPr>
            <w:tcW w:w="474" w:type="dxa"/>
            <w:tcBorders>
              <w:bottom w:val="single" w:sz="2" w:space="0" w:color="auto"/>
            </w:tcBorders>
          </w:tcPr>
          <w:p w14:paraId="05B89ED6" w14:textId="38888DC8" w:rsidR="00862092" w:rsidRDefault="00862092" w:rsidP="00862092">
            <w:pPr>
              <w:rPr>
                <w:rFonts w:eastAsia="Arial"/>
              </w:rPr>
            </w:pPr>
          </w:p>
        </w:tc>
        <w:tc>
          <w:tcPr>
            <w:tcW w:w="474" w:type="dxa"/>
            <w:tcBorders>
              <w:bottom w:val="single" w:sz="2" w:space="0" w:color="auto"/>
            </w:tcBorders>
          </w:tcPr>
          <w:p w14:paraId="38215FFE" w14:textId="5713A5B2" w:rsidR="00862092" w:rsidRDefault="09BB9699" w:rsidP="00862092">
            <w:pPr>
              <w:rPr>
                <w:rFonts w:eastAsia="Arial"/>
              </w:rPr>
            </w:pPr>
            <w:r w:rsidRPr="32845375">
              <w:rPr>
                <w:rFonts w:eastAsia="Arial"/>
              </w:rPr>
              <w:t>x</w:t>
            </w:r>
          </w:p>
        </w:tc>
        <w:tc>
          <w:tcPr>
            <w:tcW w:w="474" w:type="dxa"/>
            <w:tcBorders>
              <w:bottom w:val="single" w:sz="2" w:space="0" w:color="auto"/>
            </w:tcBorders>
          </w:tcPr>
          <w:p w14:paraId="5423B6FC" w14:textId="1359456E" w:rsidR="00862092" w:rsidRDefault="3067AEBD" w:rsidP="00862092">
            <w:pPr>
              <w:rPr>
                <w:rFonts w:eastAsia="Arial"/>
              </w:rPr>
            </w:pPr>
            <w:r w:rsidRPr="32845375">
              <w:rPr>
                <w:rFonts w:eastAsia="Arial"/>
              </w:rPr>
              <w:t>x</w:t>
            </w:r>
          </w:p>
        </w:tc>
        <w:tc>
          <w:tcPr>
            <w:tcW w:w="474" w:type="dxa"/>
            <w:tcBorders>
              <w:bottom w:val="single" w:sz="2" w:space="0" w:color="auto"/>
            </w:tcBorders>
          </w:tcPr>
          <w:p w14:paraId="5FF6E008" w14:textId="587A6BF6" w:rsidR="00862092" w:rsidRDefault="6B3D1A64" w:rsidP="00862092">
            <w:pPr>
              <w:rPr>
                <w:rFonts w:eastAsia="Arial"/>
              </w:rPr>
            </w:pPr>
            <w:r w:rsidRPr="32845375">
              <w:rPr>
                <w:rFonts w:eastAsia="Arial"/>
              </w:rPr>
              <w:t>x</w:t>
            </w:r>
          </w:p>
        </w:tc>
        <w:tc>
          <w:tcPr>
            <w:tcW w:w="474" w:type="dxa"/>
            <w:tcBorders>
              <w:bottom w:val="single" w:sz="2" w:space="0" w:color="auto"/>
            </w:tcBorders>
          </w:tcPr>
          <w:p w14:paraId="2E1F5AD0" w14:textId="349E3A82" w:rsidR="00862092" w:rsidRDefault="00862092" w:rsidP="00862092">
            <w:pPr>
              <w:rPr>
                <w:rFonts w:eastAsia="Arial"/>
              </w:rPr>
            </w:pPr>
          </w:p>
        </w:tc>
        <w:tc>
          <w:tcPr>
            <w:tcW w:w="474" w:type="dxa"/>
            <w:tcBorders>
              <w:bottom w:val="single" w:sz="2" w:space="0" w:color="auto"/>
            </w:tcBorders>
          </w:tcPr>
          <w:p w14:paraId="2539B519" w14:textId="6A6141A4" w:rsidR="00862092" w:rsidRDefault="00862092" w:rsidP="00862092">
            <w:pPr>
              <w:rPr>
                <w:rFonts w:eastAsia="Arial"/>
              </w:rPr>
            </w:pPr>
          </w:p>
        </w:tc>
      </w:tr>
      <w:tr w:rsidR="00862092" w14:paraId="026E3276" w14:textId="77777777" w:rsidTr="293C40B7">
        <w:trPr>
          <w:trHeight w:val="300"/>
        </w:trPr>
        <w:tc>
          <w:tcPr>
            <w:tcW w:w="10768" w:type="dxa"/>
            <w:tcBorders>
              <w:bottom w:val="single" w:sz="2" w:space="0" w:color="auto"/>
            </w:tcBorders>
          </w:tcPr>
          <w:p w14:paraId="0ABDDE60" w14:textId="5C83769E" w:rsidR="00862092" w:rsidRDefault="4BEBD683" w:rsidP="00862092">
            <w:pPr>
              <w:pStyle w:val="ListBullet"/>
              <w:rPr>
                <w:rFonts w:eastAsia="Arial"/>
              </w:rPr>
            </w:pPr>
            <w:r>
              <w:t>Subdivide tenths into 10 equal parts and record hundredths using place value</w:t>
            </w:r>
          </w:p>
        </w:tc>
        <w:tc>
          <w:tcPr>
            <w:tcW w:w="474" w:type="dxa"/>
            <w:tcBorders>
              <w:bottom w:val="single" w:sz="2" w:space="0" w:color="auto"/>
            </w:tcBorders>
          </w:tcPr>
          <w:p w14:paraId="3108AEF1" w14:textId="77777777" w:rsidR="00862092" w:rsidRDefault="00862092" w:rsidP="00862092">
            <w:pPr>
              <w:rPr>
                <w:rFonts w:eastAsia="Arial"/>
              </w:rPr>
            </w:pPr>
          </w:p>
        </w:tc>
        <w:tc>
          <w:tcPr>
            <w:tcW w:w="474" w:type="dxa"/>
            <w:tcBorders>
              <w:bottom w:val="single" w:sz="2" w:space="0" w:color="auto"/>
            </w:tcBorders>
          </w:tcPr>
          <w:p w14:paraId="352C1184" w14:textId="77777777" w:rsidR="00862092" w:rsidRDefault="00862092" w:rsidP="00862092">
            <w:pPr>
              <w:rPr>
                <w:rFonts w:eastAsia="Arial"/>
              </w:rPr>
            </w:pPr>
          </w:p>
        </w:tc>
        <w:tc>
          <w:tcPr>
            <w:tcW w:w="474" w:type="dxa"/>
            <w:tcBorders>
              <w:bottom w:val="single" w:sz="2" w:space="0" w:color="auto"/>
            </w:tcBorders>
          </w:tcPr>
          <w:p w14:paraId="76A8D71B" w14:textId="77777777" w:rsidR="00862092" w:rsidRDefault="00862092" w:rsidP="00862092">
            <w:pPr>
              <w:rPr>
                <w:rFonts w:eastAsia="Arial"/>
              </w:rPr>
            </w:pPr>
          </w:p>
        </w:tc>
        <w:tc>
          <w:tcPr>
            <w:tcW w:w="474" w:type="dxa"/>
            <w:tcBorders>
              <w:bottom w:val="single" w:sz="2" w:space="0" w:color="auto"/>
            </w:tcBorders>
          </w:tcPr>
          <w:p w14:paraId="46512510" w14:textId="77777777" w:rsidR="00862092" w:rsidRDefault="00862092" w:rsidP="00862092">
            <w:pPr>
              <w:rPr>
                <w:rFonts w:eastAsia="Arial"/>
              </w:rPr>
            </w:pPr>
          </w:p>
        </w:tc>
        <w:tc>
          <w:tcPr>
            <w:tcW w:w="474" w:type="dxa"/>
            <w:tcBorders>
              <w:bottom w:val="single" w:sz="2" w:space="0" w:color="auto"/>
            </w:tcBorders>
          </w:tcPr>
          <w:p w14:paraId="3207B333" w14:textId="2F7F6F6C" w:rsidR="00862092" w:rsidRDefault="35D1FA5B" w:rsidP="00862092">
            <w:pPr>
              <w:rPr>
                <w:rFonts w:eastAsia="Arial"/>
              </w:rPr>
            </w:pPr>
            <w:r w:rsidRPr="32845375">
              <w:rPr>
                <w:rFonts w:eastAsia="Arial"/>
              </w:rPr>
              <w:t>x</w:t>
            </w:r>
          </w:p>
        </w:tc>
        <w:tc>
          <w:tcPr>
            <w:tcW w:w="474" w:type="dxa"/>
            <w:tcBorders>
              <w:bottom w:val="single" w:sz="2" w:space="0" w:color="auto"/>
            </w:tcBorders>
          </w:tcPr>
          <w:p w14:paraId="6C7283F1" w14:textId="77777777" w:rsidR="00862092" w:rsidRDefault="00862092" w:rsidP="00862092">
            <w:pPr>
              <w:rPr>
                <w:rFonts w:eastAsia="Arial"/>
              </w:rPr>
            </w:pPr>
          </w:p>
        </w:tc>
        <w:tc>
          <w:tcPr>
            <w:tcW w:w="474" w:type="dxa"/>
            <w:tcBorders>
              <w:bottom w:val="single" w:sz="2" w:space="0" w:color="auto"/>
            </w:tcBorders>
          </w:tcPr>
          <w:p w14:paraId="003C9B48" w14:textId="77777777" w:rsidR="00862092" w:rsidRDefault="00862092" w:rsidP="00862092">
            <w:pPr>
              <w:rPr>
                <w:rFonts w:eastAsia="Arial"/>
              </w:rPr>
            </w:pPr>
          </w:p>
        </w:tc>
        <w:tc>
          <w:tcPr>
            <w:tcW w:w="474" w:type="dxa"/>
            <w:tcBorders>
              <w:bottom w:val="single" w:sz="2" w:space="0" w:color="auto"/>
            </w:tcBorders>
          </w:tcPr>
          <w:p w14:paraId="301DCDD5" w14:textId="77777777" w:rsidR="00862092" w:rsidRDefault="00862092" w:rsidP="00862092">
            <w:pPr>
              <w:rPr>
                <w:rFonts w:eastAsia="Arial"/>
              </w:rPr>
            </w:pPr>
          </w:p>
        </w:tc>
      </w:tr>
      <w:tr w:rsidR="00862092" w14:paraId="4CF333C2" w14:textId="77777777" w:rsidTr="293C40B7">
        <w:trPr>
          <w:trHeight w:val="300"/>
        </w:trPr>
        <w:tc>
          <w:tcPr>
            <w:tcW w:w="10768" w:type="dxa"/>
            <w:tcBorders>
              <w:bottom w:val="single" w:sz="2" w:space="0" w:color="auto"/>
            </w:tcBorders>
          </w:tcPr>
          <w:p w14:paraId="58521C83" w14:textId="3A6A6B88" w:rsidR="00862092" w:rsidRDefault="4BEBD683" w:rsidP="00862092">
            <w:pPr>
              <w:pStyle w:val="ListBullet"/>
              <w:rPr>
                <w:rFonts w:eastAsia="Arial"/>
              </w:rPr>
            </w:pPr>
            <w:r>
              <w:t>Express decimals as both tenths and hundredths</w:t>
            </w:r>
          </w:p>
        </w:tc>
        <w:tc>
          <w:tcPr>
            <w:tcW w:w="474" w:type="dxa"/>
            <w:tcBorders>
              <w:bottom w:val="single" w:sz="2" w:space="0" w:color="auto"/>
            </w:tcBorders>
          </w:tcPr>
          <w:p w14:paraId="611CAFBF" w14:textId="77777777" w:rsidR="00862092" w:rsidRDefault="00862092" w:rsidP="00862092">
            <w:pPr>
              <w:rPr>
                <w:rFonts w:eastAsia="Arial"/>
              </w:rPr>
            </w:pPr>
          </w:p>
        </w:tc>
        <w:tc>
          <w:tcPr>
            <w:tcW w:w="474" w:type="dxa"/>
            <w:tcBorders>
              <w:bottom w:val="single" w:sz="2" w:space="0" w:color="auto"/>
            </w:tcBorders>
          </w:tcPr>
          <w:p w14:paraId="248F2148" w14:textId="77777777" w:rsidR="00862092" w:rsidRDefault="00862092" w:rsidP="00862092">
            <w:pPr>
              <w:rPr>
                <w:rFonts w:eastAsia="Arial"/>
              </w:rPr>
            </w:pPr>
          </w:p>
        </w:tc>
        <w:tc>
          <w:tcPr>
            <w:tcW w:w="474" w:type="dxa"/>
            <w:tcBorders>
              <w:bottom w:val="single" w:sz="2" w:space="0" w:color="auto"/>
            </w:tcBorders>
          </w:tcPr>
          <w:p w14:paraId="21FC9A67" w14:textId="77777777" w:rsidR="00862092" w:rsidRDefault="00862092" w:rsidP="00862092">
            <w:pPr>
              <w:rPr>
                <w:rFonts w:eastAsia="Arial"/>
              </w:rPr>
            </w:pPr>
          </w:p>
        </w:tc>
        <w:tc>
          <w:tcPr>
            <w:tcW w:w="474" w:type="dxa"/>
            <w:tcBorders>
              <w:bottom w:val="single" w:sz="2" w:space="0" w:color="auto"/>
            </w:tcBorders>
          </w:tcPr>
          <w:p w14:paraId="72BC33B0" w14:textId="77777777" w:rsidR="00862092" w:rsidRDefault="00862092" w:rsidP="00862092">
            <w:pPr>
              <w:rPr>
                <w:rFonts w:eastAsia="Arial"/>
              </w:rPr>
            </w:pPr>
          </w:p>
        </w:tc>
        <w:tc>
          <w:tcPr>
            <w:tcW w:w="474" w:type="dxa"/>
            <w:tcBorders>
              <w:bottom w:val="single" w:sz="2" w:space="0" w:color="auto"/>
            </w:tcBorders>
          </w:tcPr>
          <w:p w14:paraId="3917D1B6" w14:textId="09E4AA23" w:rsidR="00862092" w:rsidRDefault="5547788F" w:rsidP="00862092">
            <w:pPr>
              <w:rPr>
                <w:rFonts w:eastAsia="Arial"/>
              </w:rPr>
            </w:pPr>
            <w:r w:rsidRPr="32845375">
              <w:rPr>
                <w:rFonts w:eastAsia="Arial"/>
              </w:rPr>
              <w:t>x</w:t>
            </w:r>
          </w:p>
        </w:tc>
        <w:tc>
          <w:tcPr>
            <w:tcW w:w="474" w:type="dxa"/>
            <w:tcBorders>
              <w:bottom w:val="single" w:sz="2" w:space="0" w:color="auto"/>
            </w:tcBorders>
          </w:tcPr>
          <w:p w14:paraId="61D506CF" w14:textId="77777777" w:rsidR="00862092" w:rsidRDefault="00862092" w:rsidP="00862092">
            <w:pPr>
              <w:rPr>
                <w:rFonts w:eastAsia="Arial"/>
              </w:rPr>
            </w:pPr>
          </w:p>
        </w:tc>
        <w:tc>
          <w:tcPr>
            <w:tcW w:w="474" w:type="dxa"/>
            <w:tcBorders>
              <w:bottom w:val="single" w:sz="2" w:space="0" w:color="auto"/>
            </w:tcBorders>
          </w:tcPr>
          <w:p w14:paraId="44732F48" w14:textId="77777777" w:rsidR="00862092" w:rsidRDefault="00862092" w:rsidP="00862092">
            <w:pPr>
              <w:rPr>
                <w:rFonts w:eastAsia="Arial"/>
              </w:rPr>
            </w:pPr>
          </w:p>
        </w:tc>
        <w:tc>
          <w:tcPr>
            <w:tcW w:w="474" w:type="dxa"/>
            <w:tcBorders>
              <w:bottom w:val="single" w:sz="2" w:space="0" w:color="auto"/>
            </w:tcBorders>
          </w:tcPr>
          <w:p w14:paraId="11E9AF35" w14:textId="77777777" w:rsidR="00862092" w:rsidRDefault="00862092" w:rsidP="00862092">
            <w:pPr>
              <w:rPr>
                <w:rFonts w:eastAsia="Arial"/>
              </w:rPr>
            </w:pPr>
          </w:p>
        </w:tc>
      </w:tr>
      <w:tr w:rsidR="00862092" w14:paraId="74AF39AE" w14:textId="77777777" w:rsidTr="293C40B7">
        <w:trPr>
          <w:trHeight w:val="300"/>
        </w:trPr>
        <w:tc>
          <w:tcPr>
            <w:tcW w:w="10768" w:type="dxa"/>
            <w:tcBorders>
              <w:bottom w:val="single" w:sz="2" w:space="0" w:color="auto"/>
            </w:tcBorders>
          </w:tcPr>
          <w:p w14:paraId="5A27083F" w14:textId="28B9D196" w:rsidR="00862092" w:rsidRDefault="4BEBD683" w:rsidP="00862092">
            <w:pPr>
              <w:pStyle w:val="ListBullet"/>
              <w:rPr>
                <w:rFonts w:eastAsia="Arial"/>
              </w:rPr>
            </w:pPr>
            <w:r>
              <w:t>Interpret zero digits at the end of a decimal</w:t>
            </w:r>
          </w:p>
        </w:tc>
        <w:tc>
          <w:tcPr>
            <w:tcW w:w="474" w:type="dxa"/>
            <w:tcBorders>
              <w:bottom w:val="single" w:sz="2" w:space="0" w:color="auto"/>
            </w:tcBorders>
          </w:tcPr>
          <w:p w14:paraId="26744E00" w14:textId="77777777" w:rsidR="00862092" w:rsidRDefault="00862092" w:rsidP="00862092">
            <w:pPr>
              <w:rPr>
                <w:rFonts w:eastAsia="Arial"/>
              </w:rPr>
            </w:pPr>
          </w:p>
        </w:tc>
        <w:tc>
          <w:tcPr>
            <w:tcW w:w="474" w:type="dxa"/>
            <w:tcBorders>
              <w:bottom w:val="single" w:sz="2" w:space="0" w:color="auto"/>
            </w:tcBorders>
          </w:tcPr>
          <w:p w14:paraId="56E12C2B" w14:textId="77777777" w:rsidR="00862092" w:rsidRDefault="00862092" w:rsidP="00862092">
            <w:pPr>
              <w:rPr>
                <w:rFonts w:eastAsia="Arial"/>
              </w:rPr>
            </w:pPr>
          </w:p>
        </w:tc>
        <w:tc>
          <w:tcPr>
            <w:tcW w:w="474" w:type="dxa"/>
            <w:tcBorders>
              <w:bottom w:val="single" w:sz="2" w:space="0" w:color="auto"/>
            </w:tcBorders>
          </w:tcPr>
          <w:p w14:paraId="1768431E" w14:textId="77777777" w:rsidR="00862092" w:rsidRDefault="00862092" w:rsidP="00862092">
            <w:pPr>
              <w:rPr>
                <w:rFonts w:eastAsia="Arial"/>
              </w:rPr>
            </w:pPr>
          </w:p>
        </w:tc>
        <w:tc>
          <w:tcPr>
            <w:tcW w:w="474" w:type="dxa"/>
            <w:tcBorders>
              <w:bottom w:val="single" w:sz="2" w:space="0" w:color="auto"/>
            </w:tcBorders>
          </w:tcPr>
          <w:p w14:paraId="15E3930B" w14:textId="77777777" w:rsidR="00862092" w:rsidRDefault="00862092" w:rsidP="00862092">
            <w:pPr>
              <w:rPr>
                <w:rFonts w:eastAsia="Arial"/>
              </w:rPr>
            </w:pPr>
          </w:p>
        </w:tc>
        <w:tc>
          <w:tcPr>
            <w:tcW w:w="474" w:type="dxa"/>
            <w:tcBorders>
              <w:bottom w:val="single" w:sz="2" w:space="0" w:color="auto"/>
            </w:tcBorders>
          </w:tcPr>
          <w:p w14:paraId="568CC8DD" w14:textId="7B0AB0C7" w:rsidR="00862092" w:rsidRDefault="3C3890BF" w:rsidP="00862092">
            <w:pPr>
              <w:rPr>
                <w:rFonts w:eastAsia="Arial"/>
              </w:rPr>
            </w:pPr>
            <w:r w:rsidRPr="32845375">
              <w:rPr>
                <w:rFonts w:eastAsia="Arial"/>
              </w:rPr>
              <w:t>x</w:t>
            </w:r>
          </w:p>
        </w:tc>
        <w:tc>
          <w:tcPr>
            <w:tcW w:w="474" w:type="dxa"/>
            <w:tcBorders>
              <w:bottom w:val="single" w:sz="2" w:space="0" w:color="auto"/>
            </w:tcBorders>
          </w:tcPr>
          <w:p w14:paraId="7202A524" w14:textId="77777777" w:rsidR="00862092" w:rsidRDefault="00862092" w:rsidP="00862092">
            <w:pPr>
              <w:rPr>
                <w:rFonts w:eastAsia="Arial"/>
              </w:rPr>
            </w:pPr>
          </w:p>
        </w:tc>
        <w:tc>
          <w:tcPr>
            <w:tcW w:w="474" w:type="dxa"/>
            <w:tcBorders>
              <w:bottom w:val="single" w:sz="2" w:space="0" w:color="auto"/>
            </w:tcBorders>
          </w:tcPr>
          <w:p w14:paraId="6A8654A1" w14:textId="77777777" w:rsidR="00862092" w:rsidRDefault="00862092" w:rsidP="00862092">
            <w:pPr>
              <w:rPr>
                <w:rFonts w:eastAsia="Arial"/>
              </w:rPr>
            </w:pPr>
          </w:p>
        </w:tc>
        <w:tc>
          <w:tcPr>
            <w:tcW w:w="474" w:type="dxa"/>
            <w:tcBorders>
              <w:bottom w:val="single" w:sz="2" w:space="0" w:color="auto"/>
            </w:tcBorders>
          </w:tcPr>
          <w:p w14:paraId="3E699CC0" w14:textId="77777777" w:rsidR="00862092" w:rsidRDefault="00862092" w:rsidP="00862092">
            <w:pPr>
              <w:rPr>
                <w:rFonts w:eastAsia="Arial"/>
              </w:rPr>
            </w:pPr>
          </w:p>
        </w:tc>
      </w:tr>
      <w:tr w:rsidR="00862092" w14:paraId="012B1A97" w14:textId="77777777" w:rsidTr="293C40B7">
        <w:trPr>
          <w:trHeight w:val="300"/>
        </w:trPr>
        <w:tc>
          <w:tcPr>
            <w:tcW w:w="10768" w:type="dxa"/>
            <w:tcBorders>
              <w:bottom w:val="single" w:sz="2" w:space="0" w:color="auto"/>
            </w:tcBorders>
          </w:tcPr>
          <w:p w14:paraId="7EC545CE" w14:textId="7BAA2ED2" w:rsidR="00862092" w:rsidRDefault="4BEBD683" w:rsidP="00862092">
            <w:pPr>
              <w:pStyle w:val="ListBullet"/>
              <w:rPr>
                <w:rFonts w:eastAsia="Arial"/>
              </w:rPr>
            </w:pPr>
            <w:r>
              <w:t>Distinguish between the role of zero in various positions</w:t>
            </w:r>
          </w:p>
        </w:tc>
        <w:tc>
          <w:tcPr>
            <w:tcW w:w="474" w:type="dxa"/>
            <w:tcBorders>
              <w:bottom w:val="single" w:sz="2" w:space="0" w:color="auto"/>
            </w:tcBorders>
          </w:tcPr>
          <w:p w14:paraId="7113DFED" w14:textId="77777777" w:rsidR="00862092" w:rsidRDefault="00862092" w:rsidP="00862092">
            <w:pPr>
              <w:rPr>
                <w:rFonts w:eastAsia="Arial"/>
              </w:rPr>
            </w:pPr>
          </w:p>
        </w:tc>
        <w:tc>
          <w:tcPr>
            <w:tcW w:w="474" w:type="dxa"/>
            <w:tcBorders>
              <w:bottom w:val="single" w:sz="2" w:space="0" w:color="auto"/>
            </w:tcBorders>
          </w:tcPr>
          <w:p w14:paraId="22827D1D" w14:textId="77777777" w:rsidR="00862092" w:rsidRDefault="00862092" w:rsidP="00862092">
            <w:pPr>
              <w:rPr>
                <w:rFonts w:eastAsia="Arial"/>
              </w:rPr>
            </w:pPr>
          </w:p>
        </w:tc>
        <w:tc>
          <w:tcPr>
            <w:tcW w:w="474" w:type="dxa"/>
            <w:tcBorders>
              <w:bottom w:val="single" w:sz="2" w:space="0" w:color="auto"/>
            </w:tcBorders>
          </w:tcPr>
          <w:p w14:paraId="03067850" w14:textId="77777777" w:rsidR="00862092" w:rsidRDefault="00862092" w:rsidP="00862092">
            <w:pPr>
              <w:rPr>
                <w:rFonts w:eastAsia="Arial"/>
              </w:rPr>
            </w:pPr>
          </w:p>
        </w:tc>
        <w:tc>
          <w:tcPr>
            <w:tcW w:w="474" w:type="dxa"/>
            <w:tcBorders>
              <w:bottom w:val="single" w:sz="2" w:space="0" w:color="auto"/>
            </w:tcBorders>
          </w:tcPr>
          <w:p w14:paraId="2A424013" w14:textId="77777777" w:rsidR="00862092" w:rsidRDefault="00862092" w:rsidP="00862092">
            <w:pPr>
              <w:rPr>
                <w:rFonts w:eastAsia="Arial"/>
              </w:rPr>
            </w:pPr>
          </w:p>
        </w:tc>
        <w:tc>
          <w:tcPr>
            <w:tcW w:w="474" w:type="dxa"/>
            <w:tcBorders>
              <w:bottom w:val="single" w:sz="2" w:space="0" w:color="auto"/>
            </w:tcBorders>
          </w:tcPr>
          <w:p w14:paraId="4AA0D66C" w14:textId="4ACCBCC5" w:rsidR="00862092" w:rsidRDefault="00435586" w:rsidP="00862092">
            <w:pPr>
              <w:rPr>
                <w:rFonts w:eastAsia="Arial"/>
              </w:rPr>
            </w:pPr>
            <w:r w:rsidRPr="32845375">
              <w:rPr>
                <w:rFonts w:eastAsia="Arial"/>
              </w:rPr>
              <w:t>x</w:t>
            </w:r>
          </w:p>
        </w:tc>
        <w:tc>
          <w:tcPr>
            <w:tcW w:w="474" w:type="dxa"/>
            <w:tcBorders>
              <w:bottom w:val="single" w:sz="2" w:space="0" w:color="auto"/>
            </w:tcBorders>
          </w:tcPr>
          <w:p w14:paraId="174EBC96" w14:textId="77777777" w:rsidR="00862092" w:rsidRDefault="00862092" w:rsidP="00862092">
            <w:pPr>
              <w:rPr>
                <w:rFonts w:eastAsia="Arial"/>
              </w:rPr>
            </w:pPr>
          </w:p>
        </w:tc>
        <w:tc>
          <w:tcPr>
            <w:tcW w:w="474" w:type="dxa"/>
            <w:tcBorders>
              <w:bottom w:val="single" w:sz="2" w:space="0" w:color="auto"/>
            </w:tcBorders>
          </w:tcPr>
          <w:p w14:paraId="42A587AE" w14:textId="77777777" w:rsidR="00862092" w:rsidRDefault="00862092" w:rsidP="00862092">
            <w:pPr>
              <w:rPr>
                <w:rFonts w:eastAsia="Arial"/>
              </w:rPr>
            </w:pPr>
          </w:p>
        </w:tc>
        <w:tc>
          <w:tcPr>
            <w:tcW w:w="474" w:type="dxa"/>
            <w:tcBorders>
              <w:bottom w:val="single" w:sz="2" w:space="0" w:color="auto"/>
            </w:tcBorders>
          </w:tcPr>
          <w:p w14:paraId="6352F919" w14:textId="77777777" w:rsidR="00862092" w:rsidRDefault="00862092" w:rsidP="00862092">
            <w:pPr>
              <w:rPr>
                <w:rFonts w:eastAsia="Arial"/>
              </w:rPr>
            </w:pPr>
          </w:p>
        </w:tc>
      </w:tr>
      <w:tr w:rsidR="00862092" w14:paraId="0DEDB078" w14:textId="77777777" w:rsidTr="293C40B7">
        <w:tc>
          <w:tcPr>
            <w:tcW w:w="10768" w:type="dxa"/>
            <w:tcBorders>
              <w:top w:val="single" w:sz="2" w:space="0" w:color="auto"/>
              <w:right w:val="nil"/>
            </w:tcBorders>
            <w:shd w:val="clear" w:color="auto" w:fill="EBEBEB"/>
          </w:tcPr>
          <w:p w14:paraId="740E011D" w14:textId="77777777" w:rsidR="00862092" w:rsidRDefault="00862092" w:rsidP="00862092">
            <w:pPr>
              <w:rPr>
                <w:rFonts w:eastAsia="Arial"/>
              </w:rPr>
            </w:pPr>
            <w:r w:rsidRPr="35A4E35F">
              <w:rPr>
                <w:rFonts w:eastAsia="Arial"/>
                <w:b/>
                <w:bCs/>
                <w:color w:val="000000" w:themeColor="text1"/>
              </w:rPr>
              <w:t>Representing numbers using place value B:</w:t>
            </w:r>
            <w:r w:rsidRPr="3764BECC">
              <w:rPr>
                <w:rFonts w:eastAsia="Arial"/>
              </w:rPr>
              <w:t xml:space="preserve"> Decimals: Make connections between fractions and decimal notation</w:t>
            </w:r>
          </w:p>
          <w:p w14:paraId="72E1D043" w14:textId="584DA254" w:rsidR="00862092" w:rsidRPr="002E71AA" w:rsidRDefault="00862092" w:rsidP="00862092">
            <w:pPr>
              <w:rPr>
                <w:rFonts w:eastAsia="Arial"/>
              </w:rPr>
            </w:pPr>
            <w:r w:rsidRPr="35A4E35F">
              <w:rPr>
                <w:rFonts w:eastAsia="Arial"/>
                <w:b/>
                <w:bCs/>
                <w:color w:val="000000" w:themeColor="text1"/>
              </w:rPr>
              <w:t>MAO-WM-01, MA2-RN-01, MA2-RN-02</w:t>
            </w:r>
          </w:p>
        </w:tc>
        <w:tc>
          <w:tcPr>
            <w:tcW w:w="474" w:type="dxa"/>
            <w:tcBorders>
              <w:top w:val="single" w:sz="2" w:space="0" w:color="auto"/>
              <w:left w:val="nil"/>
              <w:right w:val="nil"/>
            </w:tcBorders>
            <w:shd w:val="clear" w:color="auto" w:fill="EBEBEB"/>
          </w:tcPr>
          <w:p w14:paraId="5BFF87EC"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750E486A"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3FFD08FD"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694E9CC3"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07E0D04A"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56A36C7D"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5685EDCC" w14:textId="77777777" w:rsidR="00862092" w:rsidRDefault="00862092" w:rsidP="00862092">
            <w:pPr>
              <w:rPr>
                <w:rFonts w:eastAsia="Arial"/>
              </w:rPr>
            </w:pPr>
          </w:p>
        </w:tc>
        <w:tc>
          <w:tcPr>
            <w:tcW w:w="474" w:type="dxa"/>
            <w:tcBorders>
              <w:top w:val="single" w:sz="2" w:space="0" w:color="auto"/>
              <w:left w:val="nil"/>
            </w:tcBorders>
            <w:shd w:val="clear" w:color="auto" w:fill="EBEBEB"/>
          </w:tcPr>
          <w:p w14:paraId="6B0084A5" w14:textId="77777777" w:rsidR="00862092" w:rsidRDefault="00862092" w:rsidP="00862092">
            <w:pPr>
              <w:rPr>
                <w:rFonts w:eastAsia="Arial"/>
              </w:rPr>
            </w:pPr>
          </w:p>
        </w:tc>
      </w:tr>
      <w:tr w:rsidR="00862092" w14:paraId="257950BE" w14:textId="77777777" w:rsidTr="293C40B7">
        <w:tc>
          <w:tcPr>
            <w:tcW w:w="10768" w:type="dxa"/>
          </w:tcPr>
          <w:p w14:paraId="551EB45A" w14:textId="6D8A4F69" w:rsidR="00862092" w:rsidRDefault="4BEBD683" w:rsidP="00862092">
            <w:pPr>
              <w:pStyle w:val="ListBullet"/>
              <w:rPr>
                <w:rFonts w:eastAsia="Arial"/>
                <w:color w:val="000000" w:themeColor="text1"/>
              </w:rPr>
            </w:pPr>
            <w:r>
              <w:t>Record equivalent measurements using decimals</w:t>
            </w:r>
          </w:p>
        </w:tc>
        <w:tc>
          <w:tcPr>
            <w:tcW w:w="474" w:type="dxa"/>
          </w:tcPr>
          <w:p w14:paraId="402B2B47" w14:textId="411B8F7B" w:rsidR="00862092" w:rsidRDefault="0883A715" w:rsidP="00862092">
            <w:pPr>
              <w:rPr>
                <w:rFonts w:eastAsia="Arial"/>
              </w:rPr>
            </w:pPr>
            <w:r w:rsidRPr="32845375">
              <w:rPr>
                <w:rFonts w:eastAsia="Arial"/>
              </w:rPr>
              <w:t>x</w:t>
            </w:r>
          </w:p>
        </w:tc>
        <w:tc>
          <w:tcPr>
            <w:tcW w:w="474" w:type="dxa"/>
          </w:tcPr>
          <w:p w14:paraId="5328148A" w14:textId="77777777" w:rsidR="00862092" w:rsidRDefault="00862092" w:rsidP="00862092">
            <w:pPr>
              <w:rPr>
                <w:rFonts w:eastAsia="Arial"/>
              </w:rPr>
            </w:pPr>
          </w:p>
        </w:tc>
        <w:tc>
          <w:tcPr>
            <w:tcW w:w="474" w:type="dxa"/>
          </w:tcPr>
          <w:p w14:paraId="43A8D27E" w14:textId="77777777" w:rsidR="00862092" w:rsidRDefault="00862092" w:rsidP="00862092">
            <w:pPr>
              <w:rPr>
                <w:rFonts w:eastAsia="Arial"/>
              </w:rPr>
            </w:pPr>
          </w:p>
        </w:tc>
        <w:tc>
          <w:tcPr>
            <w:tcW w:w="474" w:type="dxa"/>
          </w:tcPr>
          <w:p w14:paraId="3E9FF5E1" w14:textId="77777777" w:rsidR="00862092" w:rsidRDefault="00862092" w:rsidP="00862092">
            <w:pPr>
              <w:rPr>
                <w:rFonts w:eastAsia="Arial"/>
              </w:rPr>
            </w:pPr>
          </w:p>
        </w:tc>
        <w:tc>
          <w:tcPr>
            <w:tcW w:w="474" w:type="dxa"/>
          </w:tcPr>
          <w:p w14:paraId="19A884DE" w14:textId="77777777" w:rsidR="00862092" w:rsidRDefault="00862092" w:rsidP="00862092">
            <w:pPr>
              <w:rPr>
                <w:rFonts w:eastAsia="Arial"/>
              </w:rPr>
            </w:pPr>
          </w:p>
        </w:tc>
        <w:tc>
          <w:tcPr>
            <w:tcW w:w="474" w:type="dxa"/>
          </w:tcPr>
          <w:p w14:paraId="70FE011A" w14:textId="57CE1CF6" w:rsidR="00862092" w:rsidRDefault="1DD781CF" w:rsidP="00862092">
            <w:pPr>
              <w:rPr>
                <w:rFonts w:eastAsia="Arial"/>
              </w:rPr>
            </w:pPr>
            <w:r w:rsidRPr="32845375">
              <w:rPr>
                <w:rFonts w:eastAsia="Arial"/>
              </w:rPr>
              <w:t>x</w:t>
            </w:r>
          </w:p>
        </w:tc>
        <w:tc>
          <w:tcPr>
            <w:tcW w:w="474" w:type="dxa"/>
          </w:tcPr>
          <w:p w14:paraId="5B7D3516" w14:textId="77777777" w:rsidR="00862092" w:rsidRDefault="00862092" w:rsidP="00862092">
            <w:pPr>
              <w:rPr>
                <w:rFonts w:eastAsia="Arial"/>
              </w:rPr>
            </w:pPr>
          </w:p>
        </w:tc>
        <w:tc>
          <w:tcPr>
            <w:tcW w:w="474" w:type="dxa"/>
          </w:tcPr>
          <w:p w14:paraId="6D6A6388" w14:textId="77777777" w:rsidR="00862092" w:rsidRDefault="00862092" w:rsidP="00862092">
            <w:pPr>
              <w:rPr>
                <w:rFonts w:eastAsia="Arial"/>
              </w:rPr>
            </w:pPr>
          </w:p>
        </w:tc>
      </w:tr>
      <w:tr w:rsidR="00862092" w14:paraId="439159F5" w14:textId="77777777" w:rsidTr="293C40B7">
        <w:trPr>
          <w:trHeight w:val="300"/>
        </w:trPr>
        <w:tc>
          <w:tcPr>
            <w:tcW w:w="10768" w:type="dxa"/>
            <w:tcBorders>
              <w:bottom w:val="single" w:sz="2" w:space="0" w:color="auto"/>
            </w:tcBorders>
          </w:tcPr>
          <w:p w14:paraId="0D814657" w14:textId="45D0CCED" w:rsidR="00862092" w:rsidRDefault="4BEBD683" w:rsidP="00862092">
            <w:pPr>
              <w:pStyle w:val="ListBullet"/>
              <w:rPr>
                <w:rFonts w:eastAsia="Arial"/>
                <w:color w:val="000000" w:themeColor="text1"/>
              </w:rPr>
            </w:pPr>
            <w:r>
              <w:t>Compare and order decimals of up to 2 decimal places</w:t>
            </w:r>
          </w:p>
        </w:tc>
        <w:tc>
          <w:tcPr>
            <w:tcW w:w="474" w:type="dxa"/>
            <w:tcBorders>
              <w:bottom w:val="single" w:sz="2" w:space="0" w:color="auto"/>
            </w:tcBorders>
          </w:tcPr>
          <w:p w14:paraId="7A5AC1E8" w14:textId="235C7C1F" w:rsidR="00862092" w:rsidRDefault="00862092" w:rsidP="00862092">
            <w:pPr>
              <w:rPr>
                <w:rFonts w:eastAsia="Arial"/>
              </w:rPr>
            </w:pPr>
          </w:p>
        </w:tc>
        <w:tc>
          <w:tcPr>
            <w:tcW w:w="474" w:type="dxa"/>
            <w:tcBorders>
              <w:bottom w:val="single" w:sz="2" w:space="0" w:color="auto"/>
            </w:tcBorders>
          </w:tcPr>
          <w:p w14:paraId="39231F5D" w14:textId="4327049E" w:rsidR="00862092" w:rsidRDefault="00862092" w:rsidP="00862092">
            <w:pPr>
              <w:rPr>
                <w:rFonts w:eastAsia="Arial"/>
              </w:rPr>
            </w:pPr>
          </w:p>
        </w:tc>
        <w:tc>
          <w:tcPr>
            <w:tcW w:w="474" w:type="dxa"/>
            <w:tcBorders>
              <w:bottom w:val="single" w:sz="2" w:space="0" w:color="auto"/>
            </w:tcBorders>
          </w:tcPr>
          <w:p w14:paraId="32C54363" w14:textId="2300E5AD" w:rsidR="00862092" w:rsidRDefault="5191B245" w:rsidP="00862092">
            <w:pPr>
              <w:rPr>
                <w:rFonts w:eastAsia="Arial"/>
              </w:rPr>
            </w:pPr>
            <w:r w:rsidRPr="32845375">
              <w:rPr>
                <w:rFonts w:eastAsia="Arial"/>
              </w:rPr>
              <w:t>x</w:t>
            </w:r>
          </w:p>
        </w:tc>
        <w:tc>
          <w:tcPr>
            <w:tcW w:w="474" w:type="dxa"/>
            <w:tcBorders>
              <w:bottom w:val="single" w:sz="2" w:space="0" w:color="auto"/>
            </w:tcBorders>
          </w:tcPr>
          <w:p w14:paraId="46EE946E" w14:textId="013C0670" w:rsidR="00862092" w:rsidRDefault="00862092" w:rsidP="00862092">
            <w:pPr>
              <w:rPr>
                <w:rFonts w:eastAsia="Arial"/>
              </w:rPr>
            </w:pPr>
          </w:p>
        </w:tc>
        <w:tc>
          <w:tcPr>
            <w:tcW w:w="474" w:type="dxa"/>
            <w:tcBorders>
              <w:bottom w:val="single" w:sz="2" w:space="0" w:color="auto"/>
            </w:tcBorders>
          </w:tcPr>
          <w:p w14:paraId="074B2590" w14:textId="12DB75A9" w:rsidR="00862092" w:rsidRDefault="00862092" w:rsidP="00862092">
            <w:pPr>
              <w:rPr>
                <w:rFonts w:eastAsia="Arial"/>
              </w:rPr>
            </w:pPr>
          </w:p>
        </w:tc>
        <w:tc>
          <w:tcPr>
            <w:tcW w:w="474" w:type="dxa"/>
            <w:tcBorders>
              <w:bottom w:val="single" w:sz="2" w:space="0" w:color="auto"/>
            </w:tcBorders>
          </w:tcPr>
          <w:p w14:paraId="456667E3" w14:textId="6AF9E712" w:rsidR="00862092" w:rsidRDefault="00862092" w:rsidP="00862092">
            <w:pPr>
              <w:rPr>
                <w:rFonts w:eastAsia="Arial"/>
              </w:rPr>
            </w:pPr>
          </w:p>
        </w:tc>
        <w:tc>
          <w:tcPr>
            <w:tcW w:w="474" w:type="dxa"/>
            <w:tcBorders>
              <w:bottom w:val="single" w:sz="2" w:space="0" w:color="auto"/>
            </w:tcBorders>
          </w:tcPr>
          <w:p w14:paraId="50A915DD" w14:textId="11C14F2B" w:rsidR="00862092" w:rsidRDefault="00862092" w:rsidP="00862092">
            <w:pPr>
              <w:rPr>
                <w:rFonts w:eastAsia="Arial"/>
              </w:rPr>
            </w:pPr>
          </w:p>
        </w:tc>
        <w:tc>
          <w:tcPr>
            <w:tcW w:w="474" w:type="dxa"/>
            <w:tcBorders>
              <w:bottom w:val="single" w:sz="2" w:space="0" w:color="auto"/>
            </w:tcBorders>
          </w:tcPr>
          <w:p w14:paraId="314302FF" w14:textId="0E4B70C2" w:rsidR="00862092" w:rsidRDefault="00862092" w:rsidP="00862092">
            <w:pPr>
              <w:rPr>
                <w:rFonts w:eastAsia="Arial"/>
              </w:rPr>
            </w:pPr>
          </w:p>
        </w:tc>
      </w:tr>
      <w:tr w:rsidR="00862092" w14:paraId="1DA0E440" w14:textId="77777777" w:rsidTr="293C40B7">
        <w:trPr>
          <w:trHeight w:val="300"/>
        </w:trPr>
        <w:tc>
          <w:tcPr>
            <w:tcW w:w="10768" w:type="dxa"/>
            <w:tcBorders>
              <w:bottom w:val="single" w:sz="2" w:space="0" w:color="auto"/>
            </w:tcBorders>
          </w:tcPr>
          <w:p w14:paraId="52B35FA5" w14:textId="765279C9" w:rsidR="00862092" w:rsidRDefault="4BEBD683" w:rsidP="00862092">
            <w:pPr>
              <w:pStyle w:val="ListBullet"/>
              <w:rPr>
                <w:rFonts w:eastAsia="Arial"/>
                <w:color w:val="000000" w:themeColor="text1"/>
              </w:rPr>
            </w:pPr>
            <w:r>
              <w:t>Make connections between fractions and decimal notation for key benchmark values (Reasons about relations)</w:t>
            </w:r>
          </w:p>
        </w:tc>
        <w:tc>
          <w:tcPr>
            <w:tcW w:w="474" w:type="dxa"/>
            <w:tcBorders>
              <w:bottom w:val="single" w:sz="2" w:space="0" w:color="auto"/>
            </w:tcBorders>
          </w:tcPr>
          <w:p w14:paraId="46691548" w14:textId="52C5948D" w:rsidR="00862092" w:rsidRPr="00A07F46" w:rsidRDefault="11E0B4C7" w:rsidP="00A07F46">
            <w:r w:rsidRPr="00A07F46">
              <w:t>x</w:t>
            </w:r>
          </w:p>
        </w:tc>
        <w:tc>
          <w:tcPr>
            <w:tcW w:w="474" w:type="dxa"/>
            <w:tcBorders>
              <w:bottom w:val="single" w:sz="2" w:space="0" w:color="auto"/>
            </w:tcBorders>
          </w:tcPr>
          <w:p w14:paraId="48624AEA" w14:textId="0351047E" w:rsidR="00862092" w:rsidRPr="00A07F46" w:rsidRDefault="11E0B4C7" w:rsidP="00A07F46">
            <w:r w:rsidRPr="00A07F46">
              <w:t>x</w:t>
            </w:r>
          </w:p>
        </w:tc>
        <w:tc>
          <w:tcPr>
            <w:tcW w:w="474" w:type="dxa"/>
            <w:tcBorders>
              <w:bottom w:val="single" w:sz="2" w:space="0" w:color="auto"/>
            </w:tcBorders>
          </w:tcPr>
          <w:p w14:paraId="7DE0D217" w14:textId="4B0BBF94" w:rsidR="00862092" w:rsidRPr="00A07F46" w:rsidRDefault="11E0B4C7" w:rsidP="00A07F46">
            <w:r w:rsidRPr="00A07F46">
              <w:t>x</w:t>
            </w:r>
          </w:p>
        </w:tc>
        <w:tc>
          <w:tcPr>
            <w:tcW w:w="474" w:type="dxa"/>
            <w:tcBorders>
              <w:bottom w:val="single" w:sz="2" w:space="0" w:color="auto"/>
            </w:tcBorders>
          </w:tcPr>
          <w:p w14:paraId="34E8A974" w14:textId="77777777" w:rsidR="00862092" w:rsidRPr="00A07F46" w:rsidRDefault="00862092" w:rsidP="00A07F46"/>
        </w:tc>
        <w:tc>
          <w:tcPr>
            <w:tcW w:w="474" w:type="dxa"/>
            <w:tcBorders>
              <w:bottom w:val="single" w:sz="2" w:space="0" w:color="auto"/>
            </w:tcBorders>
          </w:tcPr>
          <w:p w14:paraId="5CB98C99" w14:textId="77777777" w:rsidR="00862092" w:rsidRPr="00A07F46" w:rsidRDefault="00862092" w:rsidP="00A07F46"/>
        </w:tc>
        <w:tc>
          <w:tcPr>
            <w:tcW w:w="474" w:type="dxa"/>
            <w:tcBorders>
              <w:bottom w:val="single" w:sz="2" w:space="0" w:color="auto"/>
            </w:tcBorders>
          </w:tcPr>
          <w:p w14:paraId="5553B208" w14:textId="5BD04806" w:rsidR="00862092" w:rsidRPr="00A07F46" w:rsidRDefault="0FB50698" w:rsidP="00A07F46">
            <w:r w:rsidRPr="00A07F46">
              <w:t>x</w:t>
            </w:r>
          </w:p>
        </w:tc>
        <w:tc>
          <w:tcPr>
            <w:tcW w:w="474" w:type="dxa"/>
            <w:tcBorders>
              <w:bottom w:val="single" w:sz="2" w:space="0" w:color="auto"/>
            </w:tcBorders>
          </w:tcPr>
          <w:p w14:paraId="06E1BEB1" w14:textId="77777777" w:rsidR="00862092" w:rsidRDefault="00862092" w:rsidP="00862092">
            <w:pPr>
              <w:rPr>
                <w:rFonts w:eastAsia="Arial"/>
              </w:rPr>
            </w:pPr>
          </w:p>
        </w:tc>
        <w:tc>
          <w:tcPr>
            <w:tcW w:w="474" w:type="dxa"/>
            <w:tcBorders>
              <w:bottom w:val="single" w:sz="2" w:space="0" w:color="auto"/>
            </w:tcBorders>
          </w:tcPr>
          <w:p w14:paraId="1D5D415A" w14:textId="77777777" w:rsidR="00862092" w:rsidRDefault="00862092" w:rsidP="00862092">
            <w:pPr>
              <w:rPr>
                <w:rFonts w:eastAsia="Arial"/>
              </w:rPr>
            </w:pPr>
          </w:p>
        </w:tc>
      </w:tr>
      <w:tr w:rsidR="00862092" w14:paraId="0A2D39AB" w14:textId="77777777" w:rsidTr="293C40B7">
        <w:tc>
          <w:tcPr>
            <w:tcW w:w="10768" w:type="dxa"/>
            <w:tcBorders>
              <w:top w:val="single" w:sz="2" w:space="0" w:color="auto"/>
              <w:right w:val="nil"/>
            </w:tcBorders>
            <w:shd w:val="clear" w:color="auto" w:fill="EBEBEB"/>
          </w:tcPr>
          <w:p w14:paraId="46C18236" w14:textId="77777777" w:rsidR="00862092" w:rsidRDefault="00862092" w:rsidP="00862092">
            <w:pPr>
              <w:rPr>
                <w:rFonts w:eastAsia="Arial"/>
              </w:rPr>
            </w:pPr>
            <w:r w:rsidRPr="35A4E35F">
              <w:rPr>
                <w:rFonts w:eastAsia="Arial"/>
                <w:b/>
                <w:bCs/>
                <w:color w:val="000000" w:themeColor="text1"/>
              </w:rPr>
              <w:t>Additive relations A:</w:t>
            </w:r>
            <w:r w:rsidRPr="3764BECC">
              <w:rPr>
                <w:rFonts w:eastAsia="Arial"/>
              </w:rPr>
              <w:t xml:space="preserve"> Use the principle of equality</w:t>
            </w:r>
          </w:p>
          <w:p w14:paraId="46A10D9C" w14:textId="08AD39FF" w:rsidR="00862092" w:rsidRPr="002E71AA" w:rsidRDefault="00862092" w:rsidP="00862092">
            <w:pPr>
              <w:rPr>
                <w:rFonts w:eastAsia="Arial"/>
              </w:rPr>
            </w:pPr>
            <w:r w:rsidRPr="35A4E35F">
              <w:rPr>
                <w:rFonts w:eastAsia="Arial"/>
                <w:b/>
                <w:bCs/>
                <w:color w:val="000000" w:themeColor="text1"/>
              </w:rPr>
              <w:t>MAO-WM-01, MA2-AR-01</w:t>
            </w:r>
          </w:p>
        </w:tc>
        <w:tc>
          <w:tcPr>
            <w:tcW w:w="474" w:type="dxa"/>
            <w:tcBorders>
              <w:top w:val="single" w:sz="2" w:space="0" w:color="auto"/>
              <w:left w:val="nil"/>
              <w:right w:val="nil"/>
            </w:tcBorders>
            <w:shd w:val="clear" w:color="auto" w:fill="EBEBEB"/>
          </w:tcPr>
          <w:p w14:paraId="2B93EA25"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648A6A6D"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2D21C166"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03052BD1"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786EA885"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4843EDFB"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710D83BB" w14:textId="77777777" w:rsidR="00862092" w:rsidRDefault="00862092" w:rsidP="00862092">
            <w:pPr>
              <w:rPr>
                <w:rFonts w:eastAsia="Arial"/>
              </w:rPr>
            </w:pPr>
          </w:p>
        </w:tc>
        <w:tc>
          <w:tcPr>
            <w:tcW w:w="474" w:type="dxa"/>
            <w:tcBorders>
              <w:top w:val="single" w:sz="2" w:space="0" w:color="auto"/>
              <w:left w:val="nil"/>
            </w:tcBorders>
            <w:shd w:val="clear" w:color="auto" w:fill="EBEBEB"/>
          </w:tcPr>
          <w:p w14:paraId="2E839D10" w14:textId="77777777" w:rsidR="00862092" w:rsidRDefault="00862092" w:rsidP="00862092">
            <w:pPr>
              <w:rPr>
                <w:rFonts w:eastAsia="Arial"/>
              </w:rPr>
            </w:pPr>
          </w:p>
        </w:tc>
      </w:tr>
      <w:tr w:rsidR="00862092" w14:paraId="519297FB" w14:textId="77777777" w:rsidTr="293C40B7">
        <w:tc>
          <w:tcPr>
            <w:tcW w:w="10768" w:type="dxa"/>
            <w:tcBorders>
              <w:bottom w:val="single" w:sz="2" w:space="0" w:color="auto"/>
            </w:tcBorders>
          </w:tcPr>
          <w:p w14:paraId="61ED0CE1" w14:textId="3BF45B4B" w:rsidR="00862092" w:rsidRDefault="4BEBD683" w:rsidP="00862092">
            <w:pPr>
              <w:pStyle w:val="ListBullet"/>
              <w:rPr>
                <w:rFonts w:eastAsia="Arial"/>
                <w:color w:val="000000" w:themeColor="text1"/>
                <w:lang w:val="en-GB"/>
              </w:rPr>
            </w:pPr>
            <w:r>
              <w:t>Use the equals sign to mean 'the same as', rather than to perform an operation</w:t>
            </w:r>
          </w:p>
        </w:tc>
        <w:tc>
          <w:tcPr>
            <w:tcW w:w="474" w:type="dxa"/>
            <w:tcBorders>
              <w:bottom w:val="single" w:sz="2" w:space="0" w:color="auto"/>
            </w:tcBorders>
          </w:tcPr>
          <w:p w14:paraId="3F5B15CE" w14:textId="77777777" w:rsidR="00862092" w:rsidRDefault="00862092" w:rsidP="00862092">
            <w:pPr>
              <w:rPr>
                <w:rFonts w:eastAsia="Arial"/>
              </w:rPr>
            </w:pPr>
          </w:p>
        </w:tc>
        <w:tc>
          <w:tcPr>
            <w:tcW w:w="474" w:type="dxa"/>
            <w:tcBorders>
              <w:bottom w:val="single" w:sz="2" w:space="0" w:color="auto"/>
            </w:tcBorders>
          </w:tcPr>
          <w:p w14:paraId="24604C91" w14:textId="77777777" w:rsidR="00862092" w:rsidRDefault="00862092" w:rsidP="00862092">
            <w:pPr>
              <w:rPr>
                <w:rFonts w:eastAsia="Arial"/>
              </w:rPr>
            </w:pPr>
          </w:p>
        </w:tc>
        <w:tc>
          <w:tcPr>
            <w:tcW w:w="474" w:type="dxa"/>
            <w:tcBorders>
              <w:bottom w:val="single" w:sz="2" w:space="0" w:color="auto"/>
            </w:tcBorders>
          </w:tcPr>
          <w:p w14:paraId="1D66159E" w14:textId="77777777" w:rsidR="00862092" w:rsidRDefault="00862092" w:rsidP="00862092">
            <w:pPr>
              <w:rPr>
                <w:rFonts w:eastAsia="Arial"/>
              </w:rPr>
            </w:pPr>
          </w:p>
        </w:tc>
        <w:tc>
          <w:tcPr>
            <w:tcW w:w="474" w:type="dxa"/>
            <w:tcBorders>
              <w:bottom w:val="single" w:sz="2" w:space="0" w:color="auto"/>
            </w:tcBorders>
          </w:tcPr>
          <w:p w14:paraId="7058180D" w14:textId="77777777" w:rsidR="00862092" w:rsidRDefault="00862092" w:rsidP="00862092">
            <w:pPr>
              <w:rPr>
                <w:rFonts w:eastAsia="Arial"/>
              </w:rPr>
            </w:pPr>
          </w:p>
        </w:tc>
        <w:tc>
          <w:tcPr>
            <w:tcW w:w="474" w:type="dxa"/>
            <w:tcBorders>
              <w:bottom w:val="single" w:sz="2" w:space="0" w:color="auto"/>
            </w:tcBorders>
          </w:tcPr>
          <w:p w14:paraId="7E9F99C3" w14:textId="77777777" w:rsidR="00862092" w:rsidRDefault="00862092" w:rsidP="00862092">
            <w:pPr>
              <w:rPr>
                <w:rFonts w:eastAsia="Arial"/>
              </w:rPr>
            </w:pPr>
          </w:p>
        </w:tc>
        <w:tc>
          <w:tcPr>
            <w:tcW w:w="474" w:type="dxa"/>
            <w:tcBorders>
              <w:bottom w:val="single" w:sz="2" w:space="0" w:color="auto"/>
            </w:tcBorders>
          </w:tcPr>
          <w:p w14:paraId="4BDAD589" w14:textId="77777777" w:rsidR="00862092" w:rsidRDefault="00862092" w:rsidP="00862092">
            <w:pPr>
              <w:rPr>
                <w:rFonts w:eastAsia="Arial"/>
              </w:rPr>
            </w:pPr>
          </w:p>
        </w:tc>
        <w:tc>
          <w:tcPr>
            <w:tcW w:w="474" w:type="dxa"/>
            <w:tcBorders>
              <w:bottom w:val="single" w:sz="2" w:space="0" w:color="auto"/>
            </w:tcBorders>
          </w:tcPr>
          <w:p w14:paraId="253EC0D0" w14:textId="4B58B06A" w:rsidR="00862092" w:rsidRDefault="00BA1A1E" w:rsidP="00862092">
            <w:pPr>
              <w:rPr>
                <w:rFonts w:eastAsia="Arial"/>
              </w:rPr>
            </w:pPr>
            <w:r>
              <w:rPr>
                <w:rFonts w:eastAsia="Arial"/>
              </w:rPr>
              <w:t>x</w:t>
            </w:r>
          </w:p>
        </w:tc>
        <w:tc>
          <w:tcPr>
            <w:tcW w:w="474" w:type="dxa"/>
            <w:tcBorders>
              <w:bottom w:val="single" w:sz="2" w:space="0" w:color="auto"/>
            </w:tcBorders>
          </w:tcPr>
          <w:p w14:paraId="7377AF72" w14:textId="77777777" w:rsidR="00862092" w:rsidRDefault="00862092" w:rsidP="00862092">
            <w:pPr>
              <w:rPr>
                <w:rFonts w:eastAsia="Arial"/>
              </w:rPr>
            </w:pPr>
          </w:p>
        </w:tc>
      </w:tr>
      <w:tr w:rsidR="00862092" w14:paraId="18B9ADB6" w14:textId="77777777" w:rsidTr="293C40B7">
        <w:tc>
          <w:tcPr>
            <w:tcW w:w="10768" w:type="dxa"/>
            <w:tcBorders>
              <w:top w:val="single" w:sz="2" w:space="0" w:color="auto"/>
              <w:right w:val="nil"/>
            </w:tcBorders>
            <w:shd w:val="clear" w:color="auto" w:fill="EBEBEB"/>
          </w:tcPr>
          <w:p w14:paraId="79127F67" w14:textId="77777777" w:rsidR="00862092" w:rsidRDefault="00862092" w:rsidP="00862092">
            <w:pPr>
              <w:rPr>
                <w:rFonts w:eastAsia="Arial"/>
              </w:rPr>
            </w:pPr>
            <w:r w:rsidRPr="35A4E35F">
              <w:rPr>
                <w:rFonts w:eastAsia="Arial"/>
                <w:b/>
                <w:bCs/>
                <w:color w:val="000000" w:themeColor="text1"/>
              </w:rPr>
              <w:t>Additive relations A:</w:t>
            </w:r>
            <w:r w:rsidRPr="3764BECC">
              <w:rPr>
                <w:rFonts w:eastAsia="Arial"/>
              </w:rPr>
              <w:t xml:space="preserve"> Select strategies flexibly to solve addition and subtraction problems of up to 3 digits</w:t>
            </w:r>
          </w:p>
          <w:p w14:paraId="6B4CA312" w14:textId="55AE9E29" w:rsidR="00862092" w:rsidRPr="002E71AA" w:rsidRDefault="00862092" w:rsidP="00862092">
            <w:pPr>
              <w:rPr>
                <w:rFonts w:eastAsia="Arial"/>
                <w:b/>
              </w:rPr>
            </w:pPr>
            <w:r w:rsidRPr="35A4E35F">
              <w:rPr>
                <w:rFonts w:eastAsia="Arial"/>
                <w:b/>
                <w:bCs/>
                <w:color w:val="000000" w:themeColor="text1"/>
              </w:rPr>
              <w:t>MAO-WM-01, MA2-AR-01</w:t>
            </w:r>
          </w:p>
        </w:tc>
        <w:tc>
          <w:tcPr>
            <w:tcW w:w="474" w:type="dxa"/>
            <w:tcBorders>
              <w:top w:val="single" w:sz="2" w:space="0" w:color="auto"/>
              <w:left w:val="nil"/>
              <w:right w:val="nil"/>
            </w:tcBorders>
            <w:shd w:val="clear" w:color="auto" w:fill="EBEBEB"/>
          </w:tcPr>
          <w:p w14:paraId="7618D38F"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3179160D"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0D4FC95E"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48ECCA0E"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3F1049B0"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6EE7AD2A"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48EB285B" w14:textId="77777777" w:rsidR="00862092" w:rsidRDefault="00862092" w:rsidP="00862092">
            <w:pPr>
              <w:rPr>
                <w:rFonts w:eastAsia="Arial"/>
              </w:rPr>
            </w:pPr>
          </w:p>
        </w:tc>
        <w:tc>
          <w:tcPr>
            <w:tcW w:w="474" w:type="dxa"/>
            <w:tcBorders>
              <w:top w:val="single" w:sz="2" w:space="0" w:color="auto"/>
              <w:left w:val="nil"/>
            </w:tcBorders>
            <w:shd w:val="clear" w:color="auto" w:fill="EBEBEB"/>
          </w:tcPr>
          <w:p w14:paraId="00780DE5" w14:textId="77777777" w:rsidR="00862092" w:rsidRDefault="00862092" w:rsidP="00862092">
            <w:pPr>
              <w:rPr>
                <w:rFonts w:eastAsia="Arial"/>
              </w:rPr>
            </w:pPr>
          </w:p>
        </w:tc>
      </w:tr>
      <w:tr w:rsidR="00862092" w14:paraId="64499310" w14:textId="77777777" w:rsidTr="293C40B7">
        <w:tc>
          <w:tcPr>
            <w:tcW w:w="10768" w:type="dxa"/>
          </w:tcPr>
          <w:p w14:paraId="68411183" w14:textId="4B89B63C" w:rsidR="00862092" w:rsidRDefault="4BEBD683" w:rsidP="00862092">
            <w:pPr>
              <w:pStyle w:val="ListBullet"/>
              <w:rPr>
                <w:rFonts w:eastAsia="Arial"/>
                <w:color w:val="000000" w:themeColor="text1"/>
                <w:lang w:val="en-GB"/>
              </w:rPr>
            </w:pPr>
            <w:bookmarkStart w:id="185" w:name="_Hlk138320739"/>
            <w:r>
              <w:t>Apply known mental strategies that use partitioning to add and subtract, such as bridging the decades</w:t>
            </w:r>
          </w:p>
        </w:tc>
        <w:tc>
          <w:tcPr>
            <w:tcW w:w="474" w:type="dxa"/>
          </w:tcPr>
          <w:p w14:paraId="79B0A7EC" w14:textId="77777777" w:rsidR="00862092" w:rsidRDefault="00862092" w:rsidP="00862092">
            <w:pPr>
              <w:rPr>
                <w:rFonts w:eastAsia="Arial"/>
              </w:rPr>
            </w:pPr>
          </w:p>
        </w:tc>
        <w:tc>
          <w:tcPr>
            <w:tcW w:w="474" w:type="dxa"/>
          </w:tcPr>
          <w:p w14:paraId="092708E7" w14:textId="77777777" w:rsidR="00862092" w:rsidRDefault="00862092" w:rsidP="00862092">
            <w:pPr>
              <w:rPr>
                <w:rFonts w:eastAsia="Arial"/>
              </w:rPr>
            </w:pPr>
          </w:p>
        </w:tc>
        <w:tc>
          <w:tcPr>
            <w:tcW w:w="474" w:type="dxa"/>
          </w:tcPr>
          <w:p w14:paraId="398D410A" w14:textId="77777777" w:rsidR="00862092" w:rsidRDefault="00862092" w:rsidP="00862092">
            <w:pPr>
              <w:rPr>
                <w:rFonts w:eastAsia="Arial"/>
              </w:rPr>
            </w:pPr>
          </w:p>
        </w:tc>
        <w:tc>
          <w:tcPr>
            <w:tcW w:w="474" w:type="dxa"/>
          </w:tcPr>
          <w:p w14:paraId="7B04DC2B" w14:textId="29ECC325" w:rsidR="00862092" w:rsidRDefault="00862092" w:rsidP="00862092">
            <w:pPr>
              <w:rPr>
                <w:rFonts w:eastAsia="Arial"/>
              </w:rPr>
            </w:pPr>
          </w:p>
        </w:tc>
        <w:tc>
          <w:tcPr>
            <w:tcW w:w="474" w:type="dxa"/>
          </w:tcPr>
          <w:p w14:paraId="047F5F07" w14:textId="6B67B5B7" w:rsidR="00862092" w:rsidRDefault="29D8F535" w:rsidP="00862092">
            <w:pPr>
              <w:rPr>
                <w:rFonts w:eastAsia="Arial"/>
              </w:rPr>
            </w:pPr>
            <w:r w:rsidRPr="32845375">
              <w:rPr>
                <w:rFonts w:eastAsia="Arial"/>
              </w:rPr>
              <w:t>x</w:t>
            </w:r>
          </w:p>
        </w:tc>
        <w:tc>
          <w:tcPr>
            <w:tcW w:w="474" w:type="dxa"/>
          </w:tcPr>
          <w:p w14:paraId="256D3755" w14:textId="77777777" w:rsidR="00862092" w:rsidRDefault="00862092" w:rsidP="00862092">
            <w:pPr>
              <w:rPr>
                <w:rFonts w:eastAsia="Arial"/>
              </w:rPr>
            </w:pPr>
          </w:p>
        </w:tc>
        <w:tc>
          <w:tcPr>
            <w:tcW w:w="474" w:type="dxa"/>
          </w:tcPr>
          <w:p w14:paraId="69F07CA9" w14:textId="2474A6BB" w:rsidR="00862092" w:rsidRDefault="00BA1A1E" w:rsidP="00862092">
            <w:pPr>
              <w:rPr>
                <w:rFonts w:eastAsia="Arial"/>
              </w:rPr>
            </w:pPr>
            <w:r>
              <w:rPr>
                <w:rFonts w:eastAsia="Arial"/>
              </w:rPr>
              <w:t>x</w:t>
            </w:r>
          </w:p>
        </w:tc>
        <w:tc>
          <w:tcPr>
            <w:tcW w:w="474" w:type="dxa"/>
          </w:tcPr>
          <w:p w14:paraId="49EB55DB" w14:textId="356200BB" w:rsidR="00862092" w:rsidRDefault="001B3974" w:rsidP="00862092">
            <w:pPr>
              <w:rPr>
                <w:rFonts w:eastAsia="Arial"/>
              </w:rPr>
            </w:pPr>
            <w:r>
              <w:rPr>
                <w:rFonts w:eastAsia="Arial"/>
              </w:rPr>
              <w:t>x</w:t>
            </w:r>
          </w:p>
        </w:tc>
      </w:tr>
      <w:tr w:rsidR="00862092" w14:paraId="6E8B75B6" w14:textId="77777777" w:rsidTr="293C40B7">
        <w:trPr>
          <w:trHeight w:val="300"/>
        </w:trPr>
        <w:tc>
          <w:tcPr>
            <w:tcW w:w="10768" w:type="dxa"/>
            <w:tcBorders>
              <w:bottom w:val="single" w:sz="2" w:space="0" w:color="auto"/>
            </w:tcBorders>
          </w:tcPr>
          <w:p w14:paraId="4B56E44A" w14:textId="00E0B303" w:rsidR="00862092" w:rsidRDefault="4BEBD683" w:rsidP="00862092">
            <w:pPr>
              <w:pStyle w:val="ListBullet"/>
              <w:rPr>
                <w:rFonts w:eastAsia="Arial"/>
                <w:color w:val="000000" w:themeColor="text1"/>
              </w:rPr>
            </w:pPr>
            <w:r>
              <w:t>Represent solutions to addition and subtraction problems, including word problems, using an empty number line or bar model</w:t>
            </w:r>
          </w:p>
        </w:tc>
        <w:tc>
          <w:tcPr>
            <w:tcW w:w="474" w:type="dxa"/>
            <w:tcBorders>
              <w:bottom w:val="single" w:sz="2" w:space="0" w:color="auto"/>
            </w:tcBorders>
          </w:tcPr>
          <w:p w14:paraId="278CD96E" w14:textId="11E851C3" w:rsidR="00862092" w:rsidRDefault="00862092" w:rsidP="00862092">
            <w:pPr>
              <w:rPr>
                <w:rFonts w:eastAsia="Arial"/>
              </w:rPr>
            </w:pPr>
          </w:p>
        </w:tc>
        <w:tc>
          <w:tcPr>
            <w:tcW w:w="474" w:type="dxa"/>
            <w:tcBorders>
              <w:bottom w:val="single" w:sz="2" w:space="0" w:color="auto"/>
            </w:tcBorders>
          </w:tcPr>
          <w:p w14:paraId="43AB0914" w14:textId="064B423C" w:rsidR="00862092" w:rsidRDefault="00862092" w:rsidP="00862092">
            <w:pPr>
              <w:rPr>
                <w:rFonts w:eastAsia="Arial"/>
              </w:rPr>
            </w:pPr>
          </w:p>
        </w:tc>
        <w:tc>
          <w:tcPr>
            <w:tcW w:w="474" w:type="dxa"/>
            <w:tcBorders>
              <w:bottom w:val="single" w:sz="2" w:space="0" w:color="auto"/>
            </w:tcBorders>
          </w:tcPr>
          <w:p w14:paraId="725B9D9C" w14:textId="5C177829" w:rsidR="00862092" w:rsidRDefault="00862092" w:rsidP="00862092">
            <w:pPr>
              <w:rPr>
                <w:rFonts w:eastAsia="Arial"/>
              </w:rPr>
            </w:pPr>
          </w:p>
        </w:tc>
        <w:tc>
          <w:tcPr>
            <w:tcW w:w="474" w:type="dxa"/>
            <w:tcBorders>
              <w:bottom w:val="single" w:sz="2" w:space="0" w:color="auto"/>
            </w:tcBorders>
          </w:tcPr>
          <w:p w14:paraId="03719E1B" w14:textId="37A2FE48" w:rsidR="00862092" w:rsidRDefault="00862092" w:rsidP="00862092">
            <w:pPr>
              <w:rPr>
                <w:rFonts w:eastAsia="Arial"/>
              </w:rPr>
            </w:pPr>
          </w:p>
        </w:tc>
        <w:tc>
          <w:tcPr>
            <w:tcW w:w="474" w:type="dxa"/>
            <w:tcBorders>
              <w:bottom w:val="single" w:sz="2" w:space="0" w:color="auto"/>
            </w:tcBorders>
          </w:tcPr>
          <w:p w14:paraId="73779B9E" w14:textId="2A119E9B" w:rsidR="00862092" w:rsidRDefault="46D69365" w:rsidP="00862092">
            <w:pPr>
              <w:rPr>
                <w:rFonts w:eastAsia="Arial"/>
              </w:rPr>
            </w:pPr>
            <w:r w:rsidRPr="32845375">
              <w:rPr>
                <w:rFonts w:eastAsia="Arial"/>
              </w:rPr>
              <w:t>x</w:t>
            </w:r>
          </w:p>
        </w:tc>
        <w:tc>
          <w:tcPr>
            <w:tcW w:w="474" w:type="dxa"/>
            <w:tcBorders>
              <w:bottom w:val="single" w:sz="2" w:space="0" w:color="auto"/>
            </w:tcBorders>
          </w:tcPr>
          <w:p w14:paraId="4D6DD1A6" w14:textId="43DE8966" w:rsidR="00862092" w:rsidRDefault="00862092" w:rsidP="00862092">
            <w:pPr>
              <w:rPr>
                <w:rFonts w:eastAsia="Arial"/>
              </w:rPr>
            </w:pPr>
          </w:p>
        </w:tc>
        <w:tc>
          <w:tcPr>
            <w:tcW w:w="474" w:type="dxa"/>
            <w:tcBorders>
              <w:bottom w:val="single" w:sz="2" w:space="0" w:color="auto"/>
            </w:tcBorders>
          </w:tcPr>
          <w:p w14:paraId="16551940" w14:textId="010BBDBB" w:rsidR="00862092" w:rsidRDefault="00862092" w:rsidP="00862092">
            <w:pPr>
              <w:rPr>
                <w:rFonts w:eastAsia="Arial"/>
              </w:rPr>
            </w:pPr>
          </w:p>
        </w:tc>
        <w:tc>
          <w:tcPr>
            <w:tcW w:w="474" w:type="dxa"/>
            <w:tcBorders>
              <w:bottom w:val="single" w:sz="2" w:space="0" w:color="auto"/>
            </w:tcBorders>
          </w:tcPr>
          <w:p w14:paraId="12349335" w14:textId="422C02B2" w:rsidR="00862092" w:rsidRDefault="00862092" w:rsidP="00862092">
            <w:pPr>
              <w:rPr>
                <w:rFonts w:eastAsia="Arial"/>
              </w:rPr>
            </w:pPr>
          </w:p>
        </w:tc>
      </w:tr>
      <w:bookmarkEnd w:id="185"/>
      <w:tr w:rsidR="00862092" w14:paraId="130071AC" w14:textId="77777777" w:rsidTr="293C40B7">
        <w:tc>
          <w:tcPr>
            <w:tcW w:w="10768" w:type="dxa"/>
            <w:tcBorders>
              <w:top w:val="single" w:sz="2" w:space="0" w:color="auto"/>
              <w:right w:val="nil"/>
            </w:tcBorders>
            <w:shd w:val="clear" w:color="auto" w:fill="EBEBEB"/>
          </w:tcPr>
          <w:p w14:paraId="29AA5139" w14:textId="77777777" w:rsidR="00862092" w:rsidRPr="007164C6" w:rsidRDefault="00862092" w:rsidP="00862092">
            <w:pPr>
              <w:rPr>
                <w:rFonts w:eastAsia="Arial"/>
                <w:bCs/>
              </w:rPr>
            </w:pPr>
            <w:r w:rsidRPr="007164C6">
              <w:rPr>
                <w:rFonts w:eastAsia="Arial"/>
                <w:b/>
              </w:rPr>
              <w:t xml:space="preserve">Additive relations B: </w:t>
            </w:r>
            <w:r w:rsidRPr="007164C6">
              <w:rPr>
                <w:rFonts w:eastAsia="Arial"/>
                <w:bCs/>
              </w:rPr>
              <w:t>Partition, rearrange and regroup numbers to at least 1000 to solve additive problems</w:t>
            </w:r>
          </w:p>
          <w:p w14:paraId="25C9B045" w14:textId="05FACE41" w:rsidR="00862092" w:rsidRPr="002E71AA" w:rsidRDefault="00862092" w:rsidP="00862092">
            <w:pPr>
              <w:rPr>
                <w:rFonts w:eastAsia="Arial"/>
                <w:b/>
              </w:rPr>
            </w:pPr>
            <w:r w:rsidRPr="007164C6">
              <w:rPr>
                <w:rFonts w:eastAsia="Arial"/>
                <w:b/>
              </w:rPr>
              <w:t>MAO-WM-01, MA2-AR-01</w:t>
            </w:r>
          </w:p>
        </w:tc>
        <w:tc>
          <w:tcPr>
            <w:tcW w:w="474" w:type="dxa"/>
            <w:tcBorders>
              <w:top w:val="single" w:sz="2" w:space="0" w:color="auto"/>
              <w:left w:val="nil"/>
              <w:right w:val="nil"/>
            </w:tcBorders>
            <w:shd w:val="clear" w:color="auto" w:fill="EBEBEB"/>
          </w:tcPr>
          <w:p w14:paraId="457BFC0A"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4080F595"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2E5A28D3"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53DCFC5F"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5FCA9A8E"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7A9835D0" w14:textId="77777777" w:rsidR="00862092" w:rsidRDefault="00862092" w:rsidP="00862092">
            <w:pPr>
              <w:rPr>
                <w:rFonts w:eastAsia="Arial"/>
              </w:rPr>
            </w:pPr>
          </w:p>
        </w:tc>
        <w:tc>
          <w:tcPr>
            <w:tcW w:w="474" w:type="dxa"/>
            <w:tcBorders>
              <w:top w:val="single" w:sz="2" w:space="0" w:color="auto"/>
              <w:left w:val="nil"/>
              <w:right w:val="nil"/>
            </w:tcBorders>
            <w:shd w:val="clear" w:color="auto" w:fill="EBEBEB"/>
          </w:tcPr>
          <w:p w14:paraId="3C5572E9" w14:textId="77777777" w:rsidR="00862092" w:rsidRDefault="00862092" w:rsidP="00862092">
            <w:pPr>
              <w:rPr>
                <w:rFonts w:eastAsia="Arial"/>
              </w:rPr>
            </w:pPr>
          </w:p>
        </w:tc>
        <w:tc>
          <w:tcPr>
            <w:tcW w:w="474" w:type="dxa"/>
            <w:tcBorders>
              <w:top w:val="single" w:sz="2" w:space="0" w:color="auto"/>
              <w:left w:val="nil"/>
            </w:tcBorders>
            <w:shd w:val="clear" w:color="auto" w:fill="EBEBEB"/>
          </w:tcPr>
          <w:p w14:paraId="35262259" w14:textId="77777777" w:rsidR="00862092" w:rsidRDefault="00862092" w:rsidP="00862092">
            <w:pPr>
              <w:rPr>
                <w:rFonts w:eastAsia="Arial"/>
              </w:rPr>
            </w:pPr>
          </w:p>
        </w:tc>
      </w:tr>
      <w:tr w:rsidR="00862092" w14:paraId="1D25AA48" w14:textId="77777777" w:rsidTr="293C40B7">
        <w:tc>
          <w:tcPr>
            <w:tcW w:w="10768" w:type="dxa"/>
          </w:tcPr>
          <w:p w14:paraId="131595F3" w14:textId="7CA69D2A" w:rsidR="00862092" w:rsidRPr="00BC5530" w:rsidRDefault="4BEBD683" w:rsidP="00862092">
            <w:pPr>
              <w:pStyle w:val="ListBullet"/>
              <w:rPr>
                <w:rFonts w:eastAsia="Arial"/>
              </w:rPr>
            </w:pPr>
            <w:r>
              <w:t>Use quantity values and non-standard partitioning to solve addition and subtraction problems</w:t>
            </w:r>
          </w:p>
        </w:tc>
        <w:tc>
          <w:tcPr>
            <w:tcW w:w="474" w:type="dxa"/>
          </w:tcPr>
          <w:p w14:paraId="3E26432D" w14:textId="77777777" w:rsidR="00862092" w:rsidRDefault="00862092" w:rsidP="00862092">
            <w:pPr>
              <w:rPr>
                <w:rFonts w:eastAsia="Arial"/>
              </w:rPr>
            </w:pPr>
          </w:p>
        </w:tc>
        <w:tc>
          <w:tcPr>
            <w:tcW w:w="474" w:type="dxa"/>
          </w:tcPr>
          <w:p w14:paraId="5CEBDC27" w14:textId="77777777" w:rsidR="00862092" w:rsidRDefault="00862092" w:rsidP="00862092">
            <w:pPr>
              <w:rPr>
                <w:rFonts w:eastAsia="Arial"/>
              </w:rPr>
            </w:pPr>
          </w:p>
        </w:tc>
        <w:tc>
          <w:tcPr>
            <w:tcW w:w="474" w:type="dxa"/>
          </w:tcPr>
          <w:p w14:paraId="5F69B6F5" w14:textId="77777777" w:rsidR="00862092" w:rsidRDefault="00862092" w:rsidP="00862092">
            <w:pPr>
              <w:rPr>
                <w:rFonts w:eastAsia="Arial"/>
              </w:rPr>
            </w:pPr>
          </w:p>
        </w:tc>
        <w:tc>
          <w:tcPr>
            <w:tcW w:w="474" w:type="dxa"/>
          </w:tcPr>
          <w:p w14:paraId="759CB954" w14:textId="77777777" w:rsidR="00862092" w:rsidRDefault="00862092" w:rsidP="00862092">
            <w:pPr>
              <w:rPr>
                <w:rFonts w:eastAsia="Arial"/>
              </w:rPr>
            </w:pPr>
          </w:p>
        </w:tc>
        <w:tc>
          <w:tcPr>
            <w:tcW w:w="474" w:type="dxa"/>
          </w:tcPr>
          <w:p w14:paraId="187ED40A" w14:textId="77777777" w:rsidR="00862092" w:rsidRDefault="00862092" w:rsidP="00862092">
            <w:pPr>
              <w:rPr>
                <w:rFonts w:eastAsia="Arial"/>
              </w:rPr>
            </w:pPr>
          </w:p>
        </w:tc>
        <w:tc>
          <w:tcPr>
            <w:tcW w:w="474" w:type="dxa"/>
          </w:tcPr>
          <w:p w14:paraId="5499354F" w14:textId="77777777" w:rsidR="00862092" w:rsidRDefault="00862092" w:rsidP="00862092">
            <w:pPr>
              <w:rPr>
                <w:rFonts w:eastAsia="Arial"/>
              </w:rPr>
            </w:pPr>
          </w:p>
        </w:tc>
        <w:tc>
          <w:tcPr>
            <w:tcW w:w="474" w:type="dxa"/>
          </w:tcPr>
          <w:p w14:paraId="149F01F3" w14:textId="2A2D0DB4" w:rsidR="00862092" w:rsidRDefault="00BA1A1E" w:rsidP="00862092">
            <w:pPr>
              <w:rPr>
                <w:rFonts w:eastAsia="Arial"/>
              </w:rPr>
            </w:pPr>
            <w:r>
              <w:rPr>
                <w:rFonts w:eastAsia="Arial"/>
              </w:rPr>
              <w:t>x</w:t>
            </w:r>
          </w:p>
        </w:tc>
        <w:tc>
          <w:tcPr>
            <w:tcW w:w="474" w:type="dxa"/>
          </w:tcPr>
          <w:p w14:paraId="331A907C" w14:textId="5D118F49" w:rsidR="00862092" w:rsidRDefault="001B3974" w:rsidP="00862092">
            <w:pPr>
              <w:rPr>
                <w:rFonts w:eastAsia="Arial"/>
              </w:rPr>
            </w:pPr>
            <w:r>
              <w:rPr>
                <w:rFonts w:eastAsia="Arial"/>
              </w:rPr>
              <w:t>x</w:t>
            </w:r>
          </w:p>
        </w:tc>
      </w:tr>
      <w:tr w:rsidR="00862092" w14:paraId="7C91062F" w14:textId="77777777" w:rsidTr="293C40B7">
        <w:tc>
          <w:tcPr>
            <w:tcW w:w="10768" w:type="dxa"/>
            <w:tcBorders>
              <w:bottom w:val="single" w:sz="2" w:space="0" w:color="auto"/>
            </w:tcBorders>
          </w:tcPr>
          <w:p w14:paraId="49025FB3" w14:textId="513C6D34" w:rsidR="00862092" w:rsidRPr="00BC5530" w:rsidRDefault="4BEBD683" w:rsidP="00862092">
            <w:pPr>
              <w:pStyle w:val="ListBullet"/>
              <w:rPr>
                <w:rFonts w:eastAsia="Arial"/>
              </w:rPr>
            </w:pPr>
            <w:r>
              <w:t>Model addition with and without regrouping and record the method used</w:t>
            </w:r>
          </w:p>
        </w:tc>
        <w:tc>
          <w:tcPr>
            <w:tcW w:w="474" w:type="dxa"/>
            <w:tcBorders>
              <w:bottom w:val="single" w:sz="2" w:space="0" w:color="auto"/>
            </w:tcBorders>
          </w:tcPr>
          <w:p w14:paraId="7B1E442B" w14:textId="77777777" w:rsidR="00862092" w:rsidRDefault="00862092" w:rsidP="00862092">
            <w:pPr>
              <w:rPr>
                <w:rFonts w:eastAsia="Arial"/>
              </w:rPr>
            </w:pPr>
          </w:p>
        </w:tc>
        <w:tc>
          <w:tcPr>
            <w:tcW w:w="474" w:type="dxa"/>
            <w:tcBorders>
              <w:bottom w:val="single" w:sz="2" w:space="0" w:color="auto"/>
            </w:tcBorders>
          </w:tcPr>
          <w:p w14:paraId="532A2646" w14:textId="77777777" w:rsidR="00862092" w:rsidRDefault="00862092" w:rsidP="00862092">
            <w:pPr>
              <w:rPr>
                <w:rFonts w:eastAsia="Arial"/>
              </w:rPr>
            </w:pPr>
          </w:p>
        </w:tc>
        <w:tc>
          <w:tcPr>
            <w:tcW w:w="474" w:type="dxa"/>
            <w:tcBorders>
              <w:bottom w:val="single" w:sz="2" w:space="0" w:color="auto"/>
            </w:tcBorders>
          </w:tcPr>
          <w:p w14:paraId="130B20A0" w14:textId="77777777" w:rsidR="00862092" w:rsidRDefault="00862092" w:rsidP="00862092">
            <w:pPr>
              <w:rPr>
                <w:rFonts w:eastAsia="Arial"/>
              </w:rPr>
            </w:pPr>
          </w:p>
        </w:tc>
        <w:tc>
          <w:tcPr>
            <w:tcW w:w="474" w:type="dxa"/>
            <w:tcBorders>
              <w:bottom w:val="single" w:sz="2" w:space="0" w:color="auto"/>
            </w:tcBorders>
          </w:tcPr>
          <w:p w14:paraId="2CEF61C2" w14:textId="594C9DA2" w:rsidR="00862092" w:rsidRDefault="577C3287" w:rsidP="00862092">
            <w:pPr>
              <w:rPr>
                <w:rFonts w:eastAsia="Arial"/>
              </w:rPr>
            </w:pPr>
            <w:r w:rsidRPr="32845375">
              <w:rPr>
                <w:rFonts w:eastAsia="Arial"/>
              </w:rPr>
              <w:t>x</w:t>
            </w:r>
          </w:p>
        </w:tc>
        <w:tc>
          <w:tcPr>
            <w:tcW w:w="474" w:type="dxa"/>
            <w:tcBorders>
              <w:bottom w:val="single" w:sz="2" w:space="0" w:color="auto"/>
            </w:tcBorders>
          </w:tcPr>
          <w:p w14:paraId="76861BD3" w14:textId="77777777" w:rsidR="00862092" w:rsidRDefault="00862092" w:rsidP="00862092">
            <w:pPr>
              <w:rPr>
                <w:rFonts w:eastAsia="Arial"/>
              </w:rPr>
            </w:pPr>
          </w:p>
        </w:tc>
        <w:tc>
          <w:tcPr>
            <w:tcW w:w="474" w:type="dxa"/>
            <w:tcBorders>
              <w:bottom w:val="single" w:sz="2" w:space="0" w:color="auto"/>
            </w:tcBorders>
          </w:tcPr>
          <w:p w14:paraId="11E67161" w14:textId="77777777" w:rsidR="00862092" w:rsidRDefault="00862092" w:rsidP="00862092">
            <w:pPr>
              <w:rPr>
                <w:rFonts w:eastAsia="Arial"/>
              </w:rPr>
            </w:pPr>
          </w:p>
        </w:tc>
        <w:tc>
          <w:tcPr>
            <w:tcW w:w="474" w:type="dxa"/>
            <w:tcBorders>
              <w:bottom w:val="single" w:sz="2" w:space="0" w:color="auto"/>
            </w:tcBorders>
          </w:tcPr>
          <w:p w14:paraId="5098564D" w14:textId="1D738DF5" w:rsidR="00862092" w:rsidRDefault="00BA1A1E" w:rsidP="00862092">
            <w:pPr>
              <w:rPr>
                <w:rFonts w:eastAsia="Arial"/>
              </w:rPr>
            </w:pPr>
            <w:r>
              <w:rPr>
                <w:rFonts w:eastAsia="Arial"/>
              </w:rPr>
              <w:t>x</w:t>
            </w:r>
          </w:p>
        </w:tc>
        <w:tc>
          <w:tcPr>
            <w:tcW w:w="474" w:type="dxa"/>
            <w:tcBorders>
              <w:bottom w:val="single" w:sz="2" w:space="0" w:color="auto"/>
            </w:tcBorders>
          </w:tcPr>
          <w:p w14:paraId="7F33AD6C" w14:textId="77777777" w:rsidR="00862092" w:rsidRDefault="00862092" w:rsidP="00862092">
            <w:pPr>
              <w:rPr>
                <w:rFonts w:eastAsia="Arial"/>
              </w:rPr>
            </w:pPr>
          </w:p>
        </w:tc>
      </w:tr>
      <w:tr w:rsidR="00862092" w14:paraId="7BD6035C" w14:textId="77777777" w:rsidTr="293C40B7">
        <w:tc>
          <w:tcPr>
            <w:tcW w:w="10768" w:type="dxa"/>
            <w:tcBorders>
              <w:bottom w:val="single" w:sz="2" w:space="0" w:color="auto"/>
            </w:tcBorders>
          </w:tcPr>
          <w:p w14:paraId="5D6B66FD" w14:textId="163644DA" w:rsidR="00862092" w:rsidRPr="3764BECC" w:rsidRDefault="4BEBD683" w:rsidP="00862092">
            <w:pPr>
              <w:pStyle w:val="ListBullet"/>
              <w:rPr>
                <w:rFonts w:eastAsia="Arial"/>
              </w:rPr>
            </w:pPr>
            <w:r>
              <w:t>Model subtraction with and without regrouping and record the method used</w:t>
            </w:r>
          </w:p>
        </w:tc>
        <w:tc>
          <w:tcPr>
            <w:tcW w:w="474" w:type="dxa"/>
            <w:tcBorders>
              <w:bottom w:val="single" w:sz="2" w:space="0" w:color="auto"/>
            </w:tcBorders>
          </w:tcPr>
          <w:p w14:paraId="7C5AF0EA" w14:textId="77777777" w:rsidR="00862092" w:rsidRDefault="00862092" w:rsidP="00862092">
            <w:pPr>
              <w:rPr>
                <w:rFonts w:eastAsia="Arial"/>
              </w:rPr>
            </w:pPr>
          </w:p>
        </w:tc>
        <w:tc>
          <w:tcPr>
            <w:tcW w:w="474" w:type="dxa"/>
            <w:tcBorders>
              <w:bottom w:val="single" w:sz="2" w:space="0" w:color="auto"/>
            </w:tcBorders>
          </w:tcPr>
          <w:p w14:paraId="47D94E9F" w14:textId="77777777" w:rsidR="00862092" w:rsidRDefault="00862092" w:rsidP="00862092">
            <w:pPr>
              <w:rPr>
                <w:rFonts w:eastAsia="Arial"/>
              </w:rPr>
            </w:pPr>
          </w:p>
        </w:tc>
        <w:tc>
          <w:tcPr>
            <w:tcW w:w="474" w:type="dxa"/>
            <w:tcBorders>
              <w:bottom w:val="single" w:sz="2" w:space="0" w:color="auto"/>
            </w:tcBorders>
          </w:tcPr>
          <w:p w14:paraId="76AA0F49" w14:textId="77777777" w:rsidR="00862092" w:rsidRDefault="00862092" w:rsidP="00862092">
            <w:pPr>
              <w:rPr>
                <w:rFonts w:eastAsia="Arial"/>
              </w:rPr>
            </w:pPr>
          </w:p>
        </w:tc>
        <w:tc>
          <w:tcPr>
            <w:tcW w:w="474" w:type="dxa"/>
            <w:tcBorders>
              <w:bottom w:val="single" w:sz="2" w:space="0" w:color="auto"/>
            </w:tcBorders>
          </w:tcPr>
          <w:p w14:paraId="75196870" w14:textId="77777777" w:rsidR="00862092" w:rsidRDefault="00862092" w:rsidP="00862092">
            <w:pPr>
              <w:rPr>
                <w:rFonts w:eastAsia="Arial"/>
              </w:rPr>
            </w:pPr>
          </w:p>
        </w:tc>
        <w:tc>
          <w:tcPr>
            <w:tcW w:w="474" w:type="dxa"/>
            <w:tcBorders>
              <w:bottom w:val="single" w:sz="2" w:space="0" w:color="auto"/>
            </w:tcBorders>
          </w:tcPr>
          <w:p w14:paraId="6AC899E1" w14:textId="77777777" w:rsidR="00862092" w:rsidRDefault="00862092" w:rsidP="00862092">
            <w:pPr>
              <w:rPr>
                <w:rFonts w:eastAsia="Arial"/>
              </w:rPr>
            </w:pPr>
          </w:p>
        </w:tc>
        <w:tc>
          <w:tcPr>
            <w:tcW w:w="474" w:type="dxa"/>
            <w:tcBorders>
              <w:bottom w:val="single" w:sz="2" w:space="0" w:color="auto"/>
            </w:tcBorders>
          </w:tcPr>
          <w:p w14:paraId="2CC43D0F" w14:textId="77777777" w:rsidR="00862092" w:rsidRDefault="00862092" w:rsidP="00862092">
            <w:pPr>
              <w:rPr>
                <w:rFonts w:eastAsia="Arial"/>
              </w:rPr>
            </w:pPr>
          </w:p>
        </w:tc>
        <w:tc>
          <w:tcPr>
            <w:tcW w:w="474" w:type="dxa"/>
            <w:tcBorders>
              <w:bottom w:val="single" w:sz="2" w:space="0" w:color="auto"/>
            </w:tcBorders>
          </w:tcPr>
          <w:p w14:paraId="7F6726B6" w14:textId="77777777" w:rsidR="00862092" w:rsidRDefault="00862092" w:rsidP="00862092">
            <w:pPr>
              <w:rPr>
                <w:rFonts w:eastAsia="Arial"/>
              </w:rPr>
            </w:pPr>
          </w:p>
        </w:tc>
        <w:tc>
          <w:tcPr>
            <w:tcW w:w="474" w:type="dxa"/>
            <w:tcBorders>
              <w:bottom w:val="single" w:sz="2" w:space="0" w:color="auto"/>
            </w:tcBorders>
          </w:tcPr>
          <w:p w14:paraId="33451226" w14:textId="05B2BF50" w:rsidR="00862092" w:rsidRDefault="001B3974" w:rsidP="00862092">
            <w:pPr>
              <w:rPr>
                <w:rFonts w:eastAsia="Arial"/>
              </w:rPr>
            </w:pPr>
            <w:r>
              <w:rPr>
                <w:rFonts w:eastAsia="Arial"/>
              </w:rPr>
              <w:t>x</w:t>
            </w:r>
          </w:p>
        </w:tc>
      </w:tr>
    </w:tbl>
    <w:bookmarkEnd w:id="182"/>
    <w:p w14:paraId="01F5FD43" w14:textId="72712F58" w:rsidR="00261F8E" w:rsidRDefault="00692784" w:rsidP="007B0263">
      <w:pPr>
        <w:pStyle w:val="Imageattributioncaption"/>
        <w:rPr>
          <w:rFonts w:eastAsia="Arial"/>
        </w:rPr>
      </w:pPr>
      <w:r>
        <w:fldChar w:fldCharType="begin"/>
      </w:r>
      <w:r w:rsidR="007B0263">
        <w:instrText>HYPERLINK "https://curriculum.nsw.edu.au/learning-areas/mathematics/mathematics-k-10-2022/overview"</w:instrText>
      </w:r>
      <w:r>
        <w:fldChar w:fldCharType="separate"/>
      </w:r>
      <w:r w:rsidR="00C0624E" w:rsidRPr="009809F0">
        <w:rPr>
          <w:rStyle w:val="Hyperlink"/>
        </w:rPr>
        <w:t>Mathematics K–10 Syllabus</w:t>
      </w:r>
      <w:r>
        <w:rPr>
          <w:rStyle w:val="Hyperlink"/>
        </w:rPr>
        <w:fldChar w:fldCharType="end"/>
      </w:r>
      <w:r w:rsidR="00C0624E" w:rsidRPr="3764BECC">
        <w:rPr>
          <w:rFonts w:eastAsia="Arial"/>
        </w:rPr>
        <w:t xml:space="preserve"> © NSW Education Standards Authority (NESA) for and on behalf of the Crown in right of the State of New South Wales</w:t>
      </w:r>
      <w:r w:rsidR="004459D9" w:rsidRPr="3764BECC">
        <w:rPr>
          <w:rFonts w:eastAsia="Arial"/>
        </w:rPr>
        <w:t>,</w:t>
      </w:r>
      <w:r w:rsidR="00C0624E" w:rsidRPr="3764BECC">
        <w:rPr>
          <w:rFonts w:eastAsia="Arial"/>
        </w:rPr>
        <w:t xml:space="preserve"> 2022.</w:t>
      </w:r>
    </w:p>
    <w:p w14:paraId="7B322DAA" w14:textId="77777777" w:rsidR="00261F8E" w:rsidRDefault="00261F8E">
      <w:pPr>
        <w:suppressAutoHyphens w:val="0"/>
        <w:spacing w:before="0" w:after="160" w:line="259" w:lineRule="auto"/>
        <w:rPr>
          <w:rFonts w:eastAsia="Arial"/>
          <w:sz w:val="18"/>
          <w:szCs w:val="18"/>
        </w:rPr>
      </w:pPr>
      <w:r>
        <w:rPr>
          <w:rFonts w:eastAsia="Arial"/>
        </w:rPr>
        <w:br w:type="page"/>
      </w:r>
    </w:p>
    <w:p w14:paraId="3D075EFA" w14:textId="77777777" w:rsidR="00AC3A8A" w:rsidRDefault="00AC3A8A" w:rsidP="002C26A3">
      <w:pPr>
        <w:pStyle w:val="Heading1"/>
      </w:pPr>
      <w:bookmarkStart w:id="186" w:name="_Toc128555401"/>
      <w:bookmarkStart w:id="187" w:name="_Toc146283802"/>
      <w:bookmarkStart w:id="188" w:name="_Toc150249171"/>
      <w:r w:rsidRPr="3764BECC">
        <w:t>References</w:t>
      </w:r>
      <w:bookmarkEnd w:id="186"/>
      <w:bookmarkEnd w:id="187"/>
      <w:bookmarkEnd w:id="188"/>
    </w:p>
    <w:p w14:paraId="5ED37B3A" w14:textId="685047F2" w:rsidR="005467EE" w:rsidRDefault="005467EE" w:rsidP="005467EE">
      <w:pPr>
        <w:pStyle w:val="FeatureBox2"/>
        <w:rPr>
          <w:rFonts w:eastAsia="Arial"/>
        </w:rPr>
      </w:pPr>
      <w:r w:rsidRPr="3764BECC">
        <w:rPr>
          <w:rFonts w:eastAsia="Arial"/>
        </w:rP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722B5B2D" w14:textId="77777777" w:rsidR="005467EE" w:rsidRDefault="005467EE" w:rsidP="005467EE">
      <w:pPr>
        <w:pStyle w:val="FeatureBox2"/>
        <w:rPr>
          <w:rStyle w:val="Hyperlink"/>
          <w:rFonts w:eastAsia="Arial"/>
          <w:u w:val="none"/>
        </w:rPr>
      </w:pPr>
      <w:r w:rsidRPr="3764BECC">
        <w:rPr>
          <w:rFonts w:eastAsia="Arial"/>
        </w:rPr>
        <w:t xml:space="preserve">Please refer to the NESA Copyright Disclaimer for more information </w:t>
      </w:r>
      <w:hyperlink r:id="rId89">
        <w:r w:rsidRPr="3764BECC">
          <w:rPr>
            <w:rStyle w:val="Hyperlink"/>
            <w:rFonts w:eastAsia="Arial"/>
          </w:rPr>
          <w:t>https://educationstandards.nsw.edu.au/wps/portal/nesa/mini-footer/copyright</w:t>
        </w:r>
      </w:hyperlink>
      <w:r w:rsidR="008C15AC" w:rsidRPr="3764BECC">
        <w:rPr>
          <w:rStyle w:val="Hyperlink"/>
          <w:rFonts w:eastAsia="Arial"/>
          <w:u w:val="none"/>
        </w:rPr>
        <w:t>.</w:t>
      </w:r>
    </w:p>
    <w:p w14:paraId="0455B7E6" w14:textId="77777777" w:rsidR="005467EE" w:rsidRDefault="005467EE" w:rsidP="005467EE">
      <w:pPr>
        <w:pStyle w:val="FeatureBox2"/>
        <w:rPr>
          <w:rFonts w:eastAsia="Arial"/>
        </w:rPr>
      </w:pPr>
      <w:r w:rsidRPr="3764BECC">
        <w:rPr>
          <w:rFonts w:eastAsia="Arial"/>
        </w:rPr>
        <w:t xml:space="preserve">NESA holds the only official and up-to-date versions of the NSW Curriculum and syllabus documents. Please visit the NSW Education Standards Authority (NESA) website </w:t>
      </w:r>
      <w:hyperlink r:id="rId90">
        <w:r w:rsidRPr="3764BECC">
          <w:rPr>
            <w:rStyle w:val="Hyperlink"/>
            <w:rFonts w:eastAsia="Arial"/>
          </w:rPr>
          <w:t>https://educationstandards.nsw.edu.au/</w:t>
        </w:r>
      </w:hyperlink>
      <w:r w:rsidRPr="3764BECC">
        <w:rPr>
          <w:rFonts w:eastAsia="Arial"/>
        </w:rPr>
        <w:t xml:space="preserve"> and the NSW Curriculum website </w:t>
      </w:r>
      <w:hyperlink r:id="rId91">
        <w:r w:rsidRPr="3764BECC">
          <w:rPr>
            <w:rStyle w:val="Hyperlink"/>
            <w:rFonts w:eastAsia="Arial"/>
          </w:rPr>
          <w:t>https://curriculum.nsw.edu.au/home</w:t>
        </w:r>
      </w:hyperlink>
      <w:r w:rsidRPr="3764BECC">
        <w:rPr>
          <w:rFonts w:eastAsia="Arial"/>
        </w:rPr>
        <w:t>.</w:t>
      </w:r>
    </w:p>
    <w:p w14:paraId="677CB16B" w14:textId="1A30C89B" w:rsidR="00E31B7A" w:rsidRDefault="005A325F" w:rsidP="00E31B7A">
      <w:pPr>
        <w:rPr>
          <w:rFonts w:eastAsia="Arial"/>
        </w:rPr>
      </w:pPr>
      <w:hyperlink r:id="rId92">
        <w:r w:rsidR="00E31B7A" w:rsidRPr="3764BECC">
          <w:rPr>
            <w:rStyle w:val="Hyperlink"/>
            <w:rFonts w:eastAsia="Arial"/>
          </w:rPr>
          <w:t>Mathematics K–10 Syllabus</w:t>
        </w:r>
      </w:hyperlink>
      <w:r w:rsidR="00E31B7A" w:rsidRPr="3764BECC">
        <w:rPr>
          <w:rFonts w:eastAsia="Arial"/>
        </w:rPr>
        <w:t xml:space="preserve"> © NSW Education Standards Authority (NESA) for and on behalf of the Crown in right of the State of New South Wales, 2022.</w:t>
      </w:r>
    </w:p>
    <w:p w14:paraId="35AF3EEC" w14:textId="5F967B9E" w:rsidR="00527740" w:rsidRDefault="005A325F" w:rsidP="00527740">
      <w:pPr>
        <w:rPr>
          <w:rFonts w:eastAsia="Arial"/>
        </w:rPr>
      </w:pPr>
      <w:hyperlink r:id="rId93">
        <w:r w:rsidR="00527740" w:rsidRPr="3764BECC">
          <w:rPr>
            <w:rStyle w:val="Hyperlink"/>
            <w:rFonts w:eastAsia="Arial"/>
          </w:rPr>
          <w:t>National Numeracy Learning Progression</w:t>
        </w:r>
      </w:hyperlink>
      <w:r w:rsidR="00527740" w:rsidRPr="3764BECC">
        <w:rPr>
          <w:rFonts w:eastAsia="Arial"/>
        </w:rPr>
        <w:t xml:space="preserve"> © Australian Curriculum, Assessment and Reporting Authority (ACARA) 2010 to present, unless otherwise indicated. This material was downloaded from the </w:t>
      </w:r>
      <w:hyperlink r:id="rId94" w:history="1">
        <w:r w:rsidR="007C2EDD" w:rsidRPr="007C2EDD">
          <w:rPr>
            <w:rStyle w:val="Hyperlink"/>
          </w:rPr>
          <w:t>Australian Curriculum</w:t>
        </w:r>
      </w:hyperlink>
      <w:r w:rsidR="007C2EDD">
        <w:t xml:space="preserve"> </w:t>
      </w:r>
      <w:r w:rsidR="00527740" w:rsidRPr="3764BECC">
        <w:rPr>
          <w:rFonts w:eastAsia="Arial"/>
        </w:rPr>
        <w:t xml:space="preserve">website (National </w:t>
      </w:r>
      <w:r w:rsidR="004175F6">
        <w:rPr>
          <w:rFonts w:eastAsia="Arial"/>
        </w:rPr>
        <w:t>Numeracy</w:t>
      </w:r>
      <w:r w:rsidR="00527740" w:rsidRPr="3764BECC">
        <w:rPr>
          <w:rFonts w:eastAsia="Arial"/>
        </w:rPr>
        <w:t xml:space="preserve"> Learning </w:t>
      </w:r>
      <w:r w:rsidR="00527740" w:rsidRPr="00F356C0">
        <w:rPr>
          <w:rFonts w:eastAsia="Arial"/>
        </w:rPr>
        <w:t xml:space="preserve">Progression) (accessed </w:t>
      </w:r>
      <w:r w:rsidR="007C2EDD">
        <w:rPr>
          <w:rFonts w:eastAsia="Arial"/>
        </w:rPr>
        <w:t>22</w:t>
      </w:r>
      <w:r w:rsidR="00CF4B0B">
        <w:rPr>
          <w:rFonts w:eastAsia="Arial"/>
        </w:rPr>
        <w:t xml:space="preserve"> </w:t>
      </w:r>
      <w:r w:rsidR="007C2EDD">
        <w:rPr>
          <w:rFonts w:eastAsia="Arial"/>
        </w:rPr>
        <w:t>March</w:t>
      </w:r>
      <w:r w:rsidR="00CF4B0B">
        <w:rPr>
          <w:rFonts w:eastAsia="Arial"/>
        </w:rPr>
        <w:t xml:space="preserve"> 202</w:t>
      </w:r>
      <w:r w:rsidR="007C2EDD">
        <w:rPr>
          <w:rFonts w:eastAsia="Arial"/>
        </w:rPr>
        <w:t>4</w:t>
      </w:r>
      <w:r w:rsidR="00527740" w:rsidRPr="00F356C0">
        <w:rPr>
          <w:rFonts w:eastAsia="Arial"/>
        </w:rPr>
        <w:t>) an</w:t>
      </w:r>
      <w:r w:rsidR="00527740" w:rsidRPr="005E7332">
        <w:rPr>
          <w:rFonts w:eastAsia="Arial"/>
        </w:rPr>
        <w:t>d was not</w:t>
      </w:r>
      <w:r w:rsidR="00527740" w:rsidRPr="00F356C0">
        <w:rPr>
          <w:rFonts w:eastAsia="Arial"/>
        </w:rPr>
        <w:t xml:space="preserve"> modified.</w:t>
      </w:r>
    </w:p>
    <w:p w14:paraId="7DEB6B21" w14:textId="77777777" w:rsidR="00B47659" w:rsidRPr="005D0562" w:rsidRDefault="00B47659" w:rsidP="00B47659">
      <w:pPr>
        <w:rPr>
          <w:highlight w:val="yellow"/>
        </w:rPr>
      </w:pPr>
      <w:r w:rsidRPr="005D0562">
        <w:t xml:space="preserve">BBC (2023) </w:t>
      </w:r>
      <w:hyperlink r:id="rId95" w:history="1">
        <w:r w:rsidRPr="005D0562">
          <w:rPr>
            <w:rStyle w:val="Hyperlink"/>
            <w:i/>
            <w:iCs/>
          </w:rPr>
          <w:t>What is estimating?</w:t>
        </w:r>
      </w:hyperlink>
      <w:r w:rsidRPr="005D0562">
        <w:t>, BBC Bitesize website, accessed 29 June 2023.</w:t>
      </w:r>
    </w:p>
    <w:p w14:paraId="1D58DCB3" w14:textId="77777777" w:rsidR="009E3F42" w:rsidRPr="005D0562" w:rsidRDefault="009E3F42" w:rsidP="009E3F42">
      <w:r>
        <w:t>Finkel D</w:t>
      </w:r>
      <w:r w:rsidRPr="005D0562">
        <w:t xml:space="preserve"> (2020) ‘</w:t>
      </w:r>
      <w:hyperlink r:id="rId96" w:history="1">
        <w:r w:rsidRPr="005D0562">
          <w:rPr>
            <w:rStyle w:val="Hyperlink"/>
          </w:rPr>
          <w:t>Target Number</w:t>
        </w:r>
      </w:hyperlink>
      <w:r w:rsidRPr="005D0562">
        <w:t xml:space="preserve">’, </w:t>
      </w:r>
      <w:r w:rsidRPr="005D0562">
        <w:rPr>
          <w:i/>
          <w:iCs/>
        </w:rPr>
        <w:t xml:space="preserve">Free Lessons, </w:t>
      </w:r>
      <w:r w:rsidRPr="005D0562">
        <w:t>Math for Love website, accessed 21 June 2023.</w:t>
      </w:r>
    </w:p>
    <w:p w14:paraId="4B79BF22" w14:textId="77777777" w:rsidR="00B47659" w:rsidRPr="005D0562" w:rsidRDefault="00B47659" w:rsidP="00B47659">
      <w:r w:rsidRPr="005D0562">
        <w:t xml:space="preserve">Goldstone B (2006) </w:t>
      </w:r>
      <w:r w:rsidRPr="005D0562">
        <w:rPr>
          <w:i/>
          <w:iCs/>
        </w:rPr>
        <w:t>Great Estimations</w:t>
      </w:r>
      <w:r w:rsidRPr="005D0562">
        <w:t>, Macmillan Publishers, United States.</w:t>
      </w:r>
    </w:p>
    <w:p w14:paraId="40360970" w14:textId="77777777" w:rsidR="00B47659" w:rsidRDefault="00B47659" w:rsidP="00B47659">
      <w:r w:rsidRPr="00FD66A0">
        <w:t>Russo J and Russo T (2019) ‘</w:t>
      </w:r>
      <w:hyperlink r:id="rId97" w:history="1">
        <w:r w:rsidRPr="00FD66A0">
          <w:rPr>
            <w:rStyle w:val="Hyperlink"/>
          </w:rPr>
          <w:t>Short activity: Two place value games for building fluency with non-standard partitioning</w:t>
        </w:r>
      </w:hyperlink>
      <w:r w:rsidRPr="00FD66A0">
        <w:t xml:space="preserve">’, </w:t>
      </w:r>
      <w:r w:rsidRPr="00FD66A0">
        <w:rPr>
          <w:i/>
          <w:iCs/>
        </w:rPr>
        <w:t>APMC</w:t>
      </w:r>
      <w:r w:rsidRPr="00FD66A0">
        <w:t>, 24(2) 2018:35–36, accessed 25 July 2023.</w:t>
      </w:r>
    </w:p>
    <w:p w14:paraId="61C0AF2D" w14:textId="19EFFEE8" w:rsidR="00B47659" w:rsidRPr="005D0562" w:rsidRDefault="008C271D" w:rsidP="00B47659">
      <w:pPr>
        <w:rPr>
          <w:highlight w:val="yellow"/>
        </w:rPr>
      </w:pPr>
      <w:r w:rsidRPr="008C271D">
        <w:t xml:space="preserve">State of Queensland (Department of Education, Training and Employment) (2014) </w:t>
      </w:r>
      <w:r w:rsidRPr="008C271D">
        <w:rPr>
          <w:rStyle w:val="Emphasis"/>
        </w:rPr>
        <w:t xml:space="preserve">Partitioning – What is it? </w:t>
      </w:r>
      <w:r w:rsidR="004E4428">
        <w:t>(</w:t>
      </w:r>
      <w:r w:rsidRPr="008C271D">
        <w:t>DOCX 488 KB</w:t>
      </w:r>
      <w:r w:rsidR="004E4428">
        <w:t>)</w:t>
      </w:r>
      <w:r w:rsidRPr="008C271D">
        <w:t>, Curriculum into the Classroom (C2C), State of Queensland (Department of Education, Training and Employment).</w:t>
      </w:r>
    </w:p>
    <w:p w14:paraId="380D4DA8" w14:textId="77777777" w:rsidR="00B47659" w:rsidRPr="00AC70AF" w:rsidRDefault="00B47659" w:rsidP="00B47659">
      <w:r w:rsidRPr="00AC70AF">
        <w:t xml:space="preserve">University of Cambridge (Faculty of Mathematics) (2022) </w:t>
      </w:r>
      <w:hyperlink r:id="rId98" w:history="1">
        <w:r w:rsidRPr="00AC70AF">
          <w:rPr>
            <w:rStyle w:val="Hyperlink"/>
            <w:i/>
            <w:iCs/>
          </w:rPr>
          <w:t>Doughnut Percents</w:t>
        </w:r>
      </w:hyperlink>
      <w:r w:rsidRPr="00AC70AF">
        <w:t>, NRICH website, accessed 21 June 2023.</w:t>
      </w:r>
    </w:p>
    <w:p w14:paraId="7168E69E" w14:textId="77777777" w:rsidR="00B47659" w:rsidRPr="00AC70AF" w:rsidRDefault="00B47659" w:rsidP="00B47659">
      <w:r w:rsidRPr="00AC70AF">
        <w:t xml:space="preserve">University of Cambridge (Faculty of Mathematics) (2022) </w:t>
      </w:r>
      <w:hyperlink r:id="rId99" w:history="1">
        <w:r w:rsidRPr="00AC70AF">
          <w:rPr>
            <w:rStyle w:val="Hyperlink"/>
            <w:i/>
            <w:iCs/>
          </w:rPr>
          <w:t>Matching Fractions</w:t>
        </w:r>
      </w:hyperlink>
      <w:r w:rsidRPr="00AC70AF">
        <w:t>, NRICH website, accessed 21 June 2023.</w:t>
      </w:r>
    </w:p>
    <w:p w14:paraId="60642B44" w14:textId="77777777" w:rsidR="00B47659" w:rsidRPr="00AC70AF" w:rsidRDefault="00B47659" w:rsidP="00B47659">
      <w:r w:rsidRPr="00AC70AF">
        <w:t xml:space="preserve">Van de Walle J, Karp K, Bay-Williams JM, Brass A, Bentley B, Ferguson S, Goff W, Livy S, Marshman M, Martin D, Pearn C, Prodromou T, Symons D and Wilkie K (2019) </w:t>
      </w:r>
      <w:r w:rsidRPr="00AC70AF">
        <w:rPr>
          <w:i/>
          <w:iCs/>
        </w:rPr>
        <w:t>Primary and Middle Years Mathematics: Teaching Developmentally</w:t>
      </w:r>
      <w:r w:rsidRPr="00AC70AF">
        <w:t>, 1st Australian edn, Pearson Education Australia, Melbourne.</w:t>
      </w:r>
    </w:p>
    <w:p w14:paraId="5E39C6D7" w14:textId="76AC9E4B" w:rsidR="00E31B7A" w:rsidRPr="005E1149" w:rsidRDefault="00E31B7A" w:rsidP="005E1149"/>
    <w:p w14:paraId="698E1453" w14:textId="77777777" w:rsidR="00E31B7A" w:rsidRPr="005E1149" w:rsidRDefault="00E31B7A" w:rsidP="005E1149">
      <w:pPr>
        <w:sectPr w:rsidR="00E31B7A" w:rsidRPr="005E1149" w:rsidSect="00347F78">
          <w:headerReference w:type="default" r:id="rId100"/>
          <w:footerReference w:type="even" r:id="rId101"/>
          <w:footerReference w:type="default" r:id="rId102"/>
          <w:headerReference w:type="first" r:id="rId103"/>
          <w:footerReference w:type="first" r:id="rId104"/>
          <w:pgSz w:w="16838" w:h="11906" w:orient="landscape"/>
          <w:pgMar w:top="1134" w:right="1134" w:bottom="993" w:left="1134" w:header="709" w:footer="709" w:gutter="0"/>
          <w:pgNumType w:start="0"/>
          <w:cols w:space="708"/>
          <w:titlePg/>
          <w:docGrid w:linePitch="360"/>
        </w:sectPr>
      </w:pPr>
    </w:p>
    <w:p w14:paraId="64B1D54E" w14:textId="4E7D1248" w:rsidR="00F0205F" w:rsidRPr="00B02F35" w:rsidRDefault="00F0205F" w:rsidP="00F0205F">
      <w:pPr>
        <w:spacing w:before="0"/>
        <w:rPr>
          <w:rStyle w:val="Strong"/>
          <w:sz w:val="28"/>
          <w:szCs w:val="28"/>
        </w:rPr>
      </w:pPr>
      <w:r w:rsidRPr="00B02F35">
        <w:rPr>
          <w:rStyle w:val="Strong"/>
          <w:sz w:val="28"/>
          <w:szCs w:val="28"/>
        </w:rPr>
        <w:t>© State of New South Wales (Department of Education), 202</w:t>
      </w:r>
      <w:r w:rsidR="007C2EDD">
        <w:rPr>
          <w:rStyle w:val="Strong"/>
          <w:sz w:val="28"/>
          <w:szCs w:val="28"/>
        </w:rPr>
        <w:t>4</w:t>
      </w:r>
    </w:p>
    <w:p w14:paraId="1550F43F" w14:textId="77777777" w:rsidR="00F0205F" w:rsidRDefault="00F0205F" w:rsidP="00F0205F">
      <w:r>
        <w:t xml:space="preserve">The copyright material published in this resource is subject to the </w:t>
      </w:r>
      <w:r w:rsidRPr="00F0205F">
        <w:rPr>
          <w:i/>
          <w:iCs/>
        </w:rPr>
        <w:t>Copyright Act 1968</w:t>
      </w:r>
      <w:r>
        <w:t xml:space="preserve"> (Cth) and is owned by the NSW Department of Education or, where indicated, by a party other than the NSW Department of Education (third-party material).</w:t>
      </w:r>
    </w:p>
    <w:p w14:paraId="5DB6BF5F" w14:textId="77777777" w:rsidR="00F0205F" w:rsidRDefault="00F0205F" w:rsidP="00F0205F">
      <w:r>
        <w:t xml:space="preserve">Copyright material available in this resource and owned by the NSW Department of Education is licensed under a </w:t>
      </w:r>
      <w:hyperlink r:id="rId105" w:history="1">
        <w:r w:rsidRPr="00C30D82">
          <w:rPr>
            <w:rStyle w:val="Hyperlink"/>
          </w:rPr>
          <w:t>Creative Commons Attribution 4.0 International (CC BY 4.0) licen</w:t>
        </w:r>
        <w:r>
          <w:rPr>
            <w:rStyle w:val="Hyperlink"/>
          </w:rPr>
          <w:t>s</w:t>
        </w:r>
        <w:r w:rsidRPr="00C30D82">
          <w:rPr>
            <w:rStyle w:val="Hyperlink"/>
          </w:rPr>
          <w:t>e</w:t>
        </w:r>
      </w:hyperlink>
      <w:r>
        <w:t>.</w:t>
      </w:r>
    </w:p>
    <w:p w14:paraId="46D878FA" w14:textId="77777777" w:rsidR="00F0205F" w:rsidRDefault="00F0205F" w:rsidP="00F0205F">
      <w:r>
        <w:rPr>
          <w:noProof/>
        </w:rPr>
        <w:drawing>
          <wp:inline distT="0" distB="0" distL="0" distR="0" wp14:anchorId="27584A27" wp14:editId="012181E1">
            <wp:extent cx="1228725" cy="428625"/>
            <wp:effectExtent l="0" t="0" r="9525" b="9525"/>
            <wp:docPr id="32" name="Picture 32" descr="Creative Commons Attribution license logo">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05"/>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79A5E403" w14:textId="18B022A8" w:rsidR="00F0205F" w:rsidRDefault="00F0205F" w:rsidP="00F0205F">
      <w:pPr>
        <w:spacing w:before="120"/>
      </w:pPr>
      <w:r>
        <w:t>This license allows you to share and adapt the material for any purpose, even commercially.</w:t>
      </w:r>
    </w:p>
    <w:p w14:paraId="6C293515" w14:textId="57BDB539" w:rsidR="00F0205F" w:rsidRDefault="00F0205F" w:rsidP="00F0205F">
      <w:pPr>
        <w:spacing w:before="120"/>
      </w:pPr>
      <w:r>
        <w:t>Attribution should be given to © State of New South Wales (Department of Education), 202</w:t>
      </w:r>
      <w:r w:rsidR="007C2EDD">
        <w:t>4</w:t>
      </w:r>
      <w:r>
        <w:t>.</w:t>
      </w:r>
    </w:p>
    <w:p w14:paraId="03E65959" w14:textId="77777777" w:rsidR="00F0205F" w:rsidRDefault="00F0205F" w:rsidP="00F0205F">
      <w:pPr>
        <w:spacing w:before="120"/>
      </w:pPr>
      <w:r>
        <w:t>Material in this resource not available under a Creative Commons licence:</w:t>
      </w:r>
    </w:p>
    <w:p w14:paraId="36FE6268" w14:textId="77777777" w:rsidR="00F0205F" w:rsidRDefault="00F0205F" w:rsidP="00F0205F">
      <w:pPr>
        <w:pStyle w:val="ListBullet"/>
      </w:pPr>
      <w:r>
        <w:t>the NSW Department of Education logo, other logos and trademark-protected material</w:t>
      </w:r>
    </w:p>
    <w:p w14:paraId="5811F6AA" w14:textId="77777777" w:rsidR="00F0205F" w:rsidRDefault="00F0205F" w:rsidP="00F0205F">
      <w:pPr>
        <w:pStyle w:val="ListBullet"/>
      </w:pPr>
      <w:r>
        <w:t>material owned by a third party that has been reproduced with permission. You will need to obtain permission from the third party to reuse its material.</w:t>
      </w:r>
    </w:p>
    <w:p w14:paraId="4430AB27" w14:textId="77777777" w:rsidR="00F0205F" w:rsidRPr="00C30D82" w:rsidRDefault="00F0205F" w:rsidP="00F0205F">
      <w:pPr>
        <w:pStyle w:val="FeatureBox2"/>
        <w:rPr>
          <w:rStyle w:val="Strong"/>
        </w:rPr>
      </w:pPr>
      <w:r w:rsidRPr="00C30D82">
        <w:rPr>
          <w:rStyle w:val="Strong"/>
        </w:rPr>
        <w:t>Links to third-party material and websites</w:t>
      </w:r>
    </w:p>
    <w:p w14:paraId="1A22D761" w14:textId="77777777" w:rsidR="00F0205F" w:rsidRDefault="00F0205F" w:rsidP="00F0205F">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6EAD6557" w14:textId="25F0D742" w:rsidR="0051099C" w:rsidRPr="004137BD" w:rsidRDefault="00F0205F" w:rsidP="007625C4">
      <w:pPr>
        <w:pStyle w:val="FeatureBox2"/>
        <w:spacing w:before="0" w:after="0"/>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C30D82">
        <w:rPr>
          <w:rStyle w:val="Emphasis"/>
        </w:rPr>
        <w:t>Copyright Act 1968</w:t>
      </w:r>
      <w:r>
        <w:t xml:space="preserve"> (Cth). The department accepts no responsibility for content on third-party websites.</w:t>
      </w:r>
    </w:p>
    <w:sectPr w:rsidR="0051099C" w:rsidRPr="004137BD" w:rsidSect="00347F78">
      <w:headerReference w:type="default" r:id="rId107"/>
      <w:footerReference w:type="default" r:id="rId108"/>
      <w:headerReference w:type="first" r:id="rId109"/>
      <w:footerReference w:type="first" r:id="rId110"/>
      <w:pgSz w:w="16838" w:h="11906" w:orient="landscape"/>
      <w:pgMar w:top="284" w:right="1134" w:bottom="284" w:left="1134" w:header="414" w:footer="21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62C7A1" w14:textId="77777777" w:rsidR="00347F78" w:rsidRDefault="00347F78" w:rsidP="0075711C">
      <w:r>
        <w:separator/>
      </w:r>
    </w:p>
  </w:endnote>
  <w:endnote w:type="continuationSeparator" w:id="0">
    <w:p w14:paraId="0D4B771F" w14:textId="77777777" w:rsidR="00347F78" w:rsidRDefault="00347F78" w:rsidP="0075711C">
      <w:r>
        <w:continuationSeparator/>
      </w:r>
    </w:p>
  </w:endnote>
  <w:endnote w:type="continuationNotice" w:id="1">
    <w:p w14:paraId="752E397B" w14:textId="77777777" w:rsidR="00347F78" w:rsidRDefault="00347F78">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A108F639-201A-4556-AA8F-B37012DC3D39}"/>
    <w:embedBold r:id="rId2" w:fontKey="{1DFC7E1D-BE25-4160-8084-E680ED2F4D35}"/>
    <w:embedItalic r:id="rId3" w:fontKey="{24028466-44E0-46F6-A83B-C4AE29726065}"/>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Italic r:id="rId4" w:fontKey="{4090DD13-62DC-4BE6-947D-AD320BDB582E}"/>
  </w:font>
  <w:font w:name="Calibri Light">
    <w:panose1 w:val="020F0302020204030204"/>
    <w:charset w:val="00"/>
    <w:family w:val="swiss"/>
    <w:pitch w:val="variable"/>
    <w:sig w:usb0="E4002EFF" w:usb1="C200247B" w:usb2="00000009" w:usb3="00000000" w:csb0="000001FF" w:csb1="00000000"/>
    <w:embedRegular r:id="rId5" w:fontKey="{D971B75C-9E5D-43CD-B230-737DF2E8268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A68D7E" w14:textId="4E83D0C4" w:rsidR="00F66145" w:rsidRPr="00E56264" w:rsidRDefault="00677835" w:rsidP="0075711C">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47631D">
      <w:rPr>
        <w:noProof/>
      </w:rPr>
      <w:t>Apr-24</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p w14:paraId="348F0399" w14:textId="77777777" w:rsidR="003D1CD1" w:rsidRDefault="003D1CD1" w:rsidP="0075711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D31F25" w14:textId="3C0AA225" w:rsidR="003D1CD1" w:rsidRPr="00145F1A" w:rsidRDefault="00F45053" w:rsidP="00145F1A">
    <w:pPr>
      <w:pStyle w:val="Footer"/>
    </w:pPr>
    <w:r w:rsidRPr="00145F1A">
      <w:t xml:space="preserve">© NSW Department of Education, </w:t>
    </w:r>
    <w:r w:rsidRPr="00145F1A">
      <w:fldChar w:fldCharType="begin"/>
    </w:r>
    <w:r w:rsidRPr="00145F1A">
      <w:instrText xml:space="preserve"> DATE  \@ "MMM-yy"  \* MERGEFORMAT </w:instrText>
    </w:r>
    <w:r w:rsidRPr="00145F1A">
      <w:fldChar w:fldCharType="separate"/>
    </w:r>
    <w:r w:rsidR="0047631D">
      <w:rPr>
        <w:noProof/>
      </w:rPr>
      <w:t>Apr-24</w:t>
    </w:r>
    <w:r w:rsidRPr="00145F1A">
      <w:fldChar w:fldCharType="end"/>
    </w:r>
    <w:r w:rsidRPr="00145F1A">
      <w:ptab w:relativeTo="margin" w:alignment="right" w:leader="none"/>
    </w:r>
    <w:r w:rsidRPr="00145F1A">
      <w:rPr>
        <w:noProof/>
      </w:rPr>
      <w:drawing>
        <wp:inline distT="0" distB="0" distL="0" distR="0" wp14:anchorId="509B9A0E" wp14:editId="4C7DF0CE">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4E7DC9" w14:textId="4F7E91A6" w:rsidR="003D1CD1" w:rsidRPr="00B9480B" w:rsidRDefault="00B9480B" w:rsidP="00B9480B">
    <w:pPr>
      <w:pStyle w:val="Logo"/>
      <w:jc w:val="right"/>
    </w:pPr>
    <w:r w:rsidRPr="008426B6">
      <w:rPr>
        <w:noProof/>
      </w:rPr>
      <w:drawing>
        <wp:inline distT="0" distB="0" distL="0" distR="0" wp14:anchorId="1AA476EC" wp14:editId="3273064A">
          <wp:extent cx="834442" cy="906218"/>
          <wp:effectExtent l="0" t="0" r="3810" b="8255"/>
          <wp:docPr id="489812270" name="Graphic 489812270"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F8EA30" w14:textId="77777777" w:rsidR="0086506F" w:rsidRPr="00374A16" w:rsidRDefault="0086506F" w:rsidP="00374A16">
    <w:pPr>
      <w:rPr>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F1BE3F" w14:textId="77777777" w:rsidR="0086506F" w:rsidRPr="00C30D82" w:rsidRDefault="0086506F" w:rsidP="00C30D82">
    <w:pP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E2FD5E" w14:textId="77777777" w:rsidR="00347F78" w:rsidRDefault="00347F78" w:rsidP="0075711C">
      <w:r>
        <w:separator/>
      </w:r>
    </w:p>
  </w:footnote>
  <w:footnote w:type="continuationSeparator" w:id="0">
    <w:p w14:paraId="3C53B026" w14:textId="77777777" w:rsidR="00347F78" w:rsidRDefault="00347F78" w:rsidP="0075711C">
      <w:r>
        <w:continuationSeparator/>
      </w:r>
    </w:p>
  </w:footnote>
  <w:footnote w:type="continuationNotice" w:id="1">
    <w:p w14:paraId="28B61447" w14:textId="77777777" w:rsidR="00347F78" w:rsidRDefault="00347F78">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ED1DA3" w14:textId="6B48493D" w:rsidR="002A28C3" w:rsidRDefault="0080506E" w:rsidP="002A28C3">
    <w:pPr>
      <w:pStyle w:val="Documentname"/>
    </w:pPr>
    <w:r w:rsidRPr="0080506E">
      <w:t xml:space="preserve">Mathematics Stage </w:t>
    </w:r>
    <w:r w:rsidR="00286046">
      <w:t>2</w:t>
    </w:r>
    <w:r w:rsidRPr="0080506E">
      <w:t xml:space="preserve"> – Unit </w:t>
    </w:r>
    <w:r w:rsidR="00286046">
      <w:t>26</w:t>
    </w:r>
    <w:r>
      <w:t xml:space="preserve"> </w:t>
    </w:r>
    <w:r w:rsidR="002A28C3">
      <w:t xml:space="preserve">| </w:t>
    </w:r>
    <w:r w:rsidR="002A28C3" w:rsidRPr="009D6697">
      <w:fldChar w:fldCharType="begin"/>
    </w:r>
    <w:r w:rsidR="002A28C3" w:rsidRPr="009D6697">
      <w:instrText xml:space="preserve"> PAGE   \* MERGEFORMAT </w:instrText>
    </w:r>
    <w:r w:rsidR="002A28C3" w:rsidRPr="009D6697">
      <w:fldChar w:fldCharType="separate"/>
    </w:r>
    <w:r w:rsidR="002A28C3">
      <w:t>2</w:t>
    </w:r>
    <w:r w:rsidR="002A28C3" w:rsidRPr="009D6697">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F7F9E" w14:textId="41178DF0" w:rsidR="003322A2" w:rsidRPr="00B9480B" w:rsidRDefault="005A325F" w:rsidP="00B9480B">
    <w:pPr>
      <w:pStyle w:val="Header"/>
      <w:spacing w:after="0"/>
    </w:pPr>
    <w:r>
      <w:pict w14:anchorId="4C5F66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B9480B" w:rsidRPr="009D43DD">
      <w:t>NSW Department of Education</w:t>
    </w:r>
    <w:r w:rsidR="00B9480B" w:rsidRPr="009D43DD">
      <w:ptab w:relativeTo="margin" w:alignment="right" w:leader="none"/>
    </w:r>
    <w:r w:rsidR="00B9480B" w:rsidRPr="009D43DD">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041B1" w14:textId="77777777" w:rsidR="0086506F" w:rsidRPr="00374A16" w:rsidRDefault="0086506F" w:rsidP="00374A16">
    <w:pPr>
      <w:rPr>
        <w:sz w:val="2"/>
        <w:szCs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76508E" w14:textId="77777777" w:rsidR="0086506F" w:rsidRPr="00C30D82" w:rsidRDefault="0086506F" w:rsidP="00C30D82">
    <w:pPr>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57B644DA"/>
    <w:lvl w:ilvl="0">
      <w:start w:val="1"/>
      <w:numFmt w:val="decimal"/>
      <w:lvlText w:val="%1."/>
      <w:lvlJc w:val="left"/>
      <w:pPr>
        <w:tabs>
          <w:tab w:val="num" w:pos="926"/>
        </w:tabs>
        <w:ind w:left="926" w:hanging="360"/>
      </w:pPr>
    </w:lvl>
  </w:abstractNum>
  <w:abstractNum w:abstractNumId="1" w15:restartNumberingAfterBreak="0">
    <w:nsid w:val="FFFFFF82"/>
    <w:multiLevelType w:val="singleLevel"/>
    <w:tmpl w:val="B294822C"/>
    <w:lvl w:ilvl="0">
      <w:start w:val="1"/>
      <w:numFmt w:val="bullet"/>
      <w:lvlText w:val=""/>
      <w:lvlJc w:val="left"/>
      <w:pPr>
        <w:tabs>
          <w:tab w:val="num" w:pos="926"/>
        </w:tabs>
        <w:ind w:left="926" w:hanging="360"/>
      </w:pPr>
      <w:rPr>
        <w:rFonts w:ascii="Symbol" w:hAnsi="Symbol" w:hint="default"/>
      </w:rPr>
    </w:lvl>
  </w:abstractNum>
  <w:abstractNum w:abstractNumId="2" w15:restartNumberingAfterBreak="0">
    <w:nsid w:val="FFFFFF89"/>
    <w:multiLevelType w:val="singleLevel"/>
    <w:tmpl w:val="2C841F54"/>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08D4F78"/>
    <w:multiLevelType w:val="hybridMultilevel"/>
    <w:tmpl w:val="CA28E0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C71595F"/>
    <w:multiLevelType w:val="multilevel"/>
    <w:tmpl w:val="EFA2C20A"/>
    <w:lvl w:ilvl="0">
      <w:start w:val="1"/>
      <w:numFmt w:val="bullet"/>
      <w:pStyle w:val="ListBullet"/>
      <w:lvlText w:val=""/>
      <w:lvlJc w:val="left"/>
      <w:pPr>
        <w:ind w:left="567" w:hanging="567"/>
      </w:pPr>
      <w:rPr>
        <w:rFonts w:ascii="Symbol" w:hAnsi="Symbol" w:hint="default"/>
      </w:rPr>
    </w:lvl>
    <w:lvl w:ilvl="1">
      <w:start w:val="1"/>
      <w:numFmt w:val="bullet"/>
      <w:pStyle w:val="ListBullet2"/>
      <w:lvlText w:val="–"/>
      <w:lvlJc w:val="left"/>
      <w:pPr>
        <w:ind w:left="1134" w:hanging="567"/>
      </w:pPr>
      <w:rPr>
        <w:rFonts w:ascii="Arial" w:hAnsi="Arial" w:hint="default"/>
      </w:rPr>
    </w:lvl>
    <w:lvl w:ilvl="2">
      <w:start w:val="1"/>
      <w:numFmt w:val="bullet"/>
      <w:pStyle w:val="ListBullet3"/>
      <w:lvlText w:val="o"/>
      <w:lvlJc w:val="left"/>
      <w:pPr>
        <w:ind w:left="1701" w:hanging="567"/>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40F08C0"/>
    <w:multiLevelType w:val="hybridMultilevel"/>
    <w:tmpl w:val="9F8086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C183F24"/>
    <w:multiLevelType w:val="multilevel"/>
    <w:tmpl w:val="89A293E2"/>
    <w:lvl w:ilvl="0">
      <w:start w:val="1"/>
      <w:numFmt w:val="decimal"/>
      <w:pStyle w:val="ListNumber"/>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pStyle w:val="ListNumber3"/>
      <w:lvlText w:val="%3."/>
      <w:lvlJc w:val="right"/>
      <w:pPr>
        <w:ind w:left="1701" w:hanging="567"/>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42B84BF1"/>
    <w:multiLevelType w:val="multilevel"/>
    <w:tmpl w:val="B12C945E"/>
    <w:lvl w:ilvl="0">
      <w:start w:val="1"/>
      <w:numFmt w:val="bullet"/>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4B594C31"/>
    <w:multiLevelType w:val="multilevel"/>
    <w:tmpl w:val="518E1108"/>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5F35AAE6"/>
    <w:multiLevelType w:val="hybridMultilevel"/>
    <w:tmpl w:val="97DE875E"/>
    <w:lvl w:ilvl="0" w:tplc="BE0C557E">
      <w:start w:val="1"/>
      <w:numFmt w:val="decimal"/>
      <w:lvlText w:val="%1."/>
      <w:lvlJc w:val="left"/>
      <w:pPr>
        <w:ind w:left="567" w:hanging="360"/>
      </w:pPr>
    </w:lvl>
    <w:lvl w:ilvl="1" w:tplc="14627110">
      <w:start w:val="1"/>
      <w:numFmt w:val="lowerLetter"/>
      <w:lvlText w:val="%2."/>
      <w:lvlJc w:val="left"/>
      <w:pPr>
        <w:ind w:left="1440" w:hanging="360"/>
      </w:pPr>
    </w:lvl>
    <w:lvl w:ilvl="2" w:tplc="DB027150">
      <w:start w:val="1"/>
      <w:numFmt w:val="lowerRoman"/>
      <w:lvlText w:val="%3."/>
      <w:lvlJc w:val="right"/>
      <w:pPr>
        <w:ind w:left="2160" w:hanging="180"/>
      </w:pPr>
    </w:lvl>
    <w:lvl w:ilvl="3" w:tplc="8D7A2B32">
      <w:start w:val="1"/>
      <w:numFmt w:val="decimal"/>
      <w:lvlText w:val="%4."/>
      <w:lvlJc w:val="left"/>
      <w:pPr>
        <w:ind w:left="2880" w:hanging="360"/>
      </w:pPr>
    </w:lvl>
    <w:lvl w:ilvl="4" w:tplc="914E0BB2">
      <w:start w:val="1"/>
      <w:numFmt w:val="lowerLetter"/>
      <w:lvlText w:val="%5."/>
      <w:lvlJc w:val="left"/>
      <w:pPr>
        <w:ind w:left="3600" w:hanging="360"/>
      </w:pPr>
    </w:lvl>
    <w:lvl w:ilvl="5" w:tplc="1D826C0A">
      <w:start w:val="1"/>
      <w:numFmt w:val="lowerRoman"/>
      <w:lvlText w:val="%6."/>
      <w:lvlJc w:val="right"/>
      <w:pPr>
        <w:ind w:left="4320" w:hanging="180"/>
      </w:pPr>
    </w:lvl>
    <w:lvl w:ilvl="6" w:tplc="1C926ABA">
      <w:start w:val="1"/>
      <w:numFmt w:val="decimal"/>
      <w:lvlText w:val="%7."/>
      <w:lvlJc w:val="left"/>
      <w:pPr>
        <w:ind w:left="5040" w:hanging="360"/>
      </w:pPr>
    </w:lvl>
    <w:lvl w:ilvl="7" w:tplc="C4EE690E">
      <w:start w:val="1"/>
      <w:numFmt w:val="lowerLetter"/>
      <w:lvlText w:val="%8."/>
      <w:lvlJc w:val="left"/>
      <w:pPr>
        <w:ind w:left="5760" w:hanging="360"/>
      </w:pPr>
    </w:lvl>
    <w:lvl w:ilvl="8" w:tplc="D5B40F70">
      <w:start w:val="1"/>
      <w:numFmt w:val="lowerRoman"/>
      <w:lvlText w:val="%9."/>
      <w:lvlJc w:val="right"/>
      <w:pPr>
        <w:ind w:left="6480" w:hanging="180"/>
      </w:pPr>
    </w:lvl>
  </w:abstractNum>
  <w:abstractNum w:abstractNumId="10" w15:restartNumberingAfterBreak="0">
    <w:nsid w:val="620B1E17"/>
    <w:multiLevelType w:val="hybridMultilevel"/>
    <w:tmpl w:val="1E4CAE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66993DE0"/>
    <w:multiLevelType w:val="multilevel"/>
    <w:tmpl w:val="5A12FF2E"/>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2007711263">
    <w:abstractNumId w:val="6"/>
  </w:num>
  <w:num w:numId="2" w16cid:durableId="1098327116">
    <w:abstractNumId w:val="8"/>
  </w:num>
  <w:num w:numId="3" w16cid:durableId="1318345268">
    <w:abstractNumId w:val="2"/>
  </w:num>
  <w:num w:numId="4" w16cid:durableId="1009256922">
    <w:abstractNumId w:val="9"/>
  </w:num>
  <w:num w:numId="5" w16cid:durableId="806052632">
    <w:abstractNumId w:val="3"/>
  </w:num>
  <w:num w:numId="6" w16cid:durableId="1424108983">
    <w:abstractNumId w:val="10"/>
  </w:num>
  <w:num w:numId="7" w16cid:durableId="178280835">
    <w:abstractNumId w:val="5"/>
  </w:num>
  <w:num w:numId="8" w16cid:durableId="338242808">
    <w:abstractNumId w:val="6"/>
    <w:lvlOverride w:ilvl="0">
      <w:startOverride w:val="1"/>
    </w:lvlOverride>
  </w:num>
  <w:num w:numId="9" w16cid:durableId="412706376">
    <w:abstractNumId w:val="6"/>
    <w:lvlOverride w:ilvl="0">
      <w:startOverride w:val="1"/>
    </w:lvlOverride>
  </w:num>
  <w:num w:numId="10" w16cid:durableId="358119571">
    <w:abstractNumId w:val="6"/>
    <w:lvlOverride w:ilvl="0">
      <w:startOverride w:val="1"/>
    </w:lvlOverride>
  </w:num>
  <w:num w:numId="11" w16cid:durableId="1337460687">
    <w:abstractNumId w:val="6"/>
    <w:lvlOverride w:ilvl="0">
      <w:startOverride w:val="2"/>
    </w:lvlOverride>
  </w:num>
  <w:num w:numId="12" w16cid:durableId="28681334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18806088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797431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2051490237">
    <w:abstractNumId w:val="7"/>
    <w:lvlOverride w:ilvl="0">
      <w:lvl w:ilvl="0">
        <w:start w:val="1"/>
        <w:numFmt w:val="bullet"/>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6" w16cid:durableId="907769058">
    <w:abstractNumId w:val="4"/>
  </w:num>
  <w:num w:numId="17" w16cid:durableId="1370841302">
    <w:abstractNumId w:val="11"/>
  </w:num>
  <w:num w:numId="18" w16cid:durableId="1023019647">
    <w:abstractNumId w:val="6"/>
  </w:num>
  <w:num w:numId="19" w16cid:durableId="165369605">
    <w:abstractNumId w:val="2"/>
  </w:num>
  <w:num w:numId="20" w16cid:durableId="1121651327">
    <w:abstractNumId w:val="2"/>
  </w:num>
  <w:num w:numId="21" w16cid:durableId="1434209842">
    <w:abstractNumId w:val="2"/>
  </w:num>
  <w:num w:numId="22" w16cid:durableId="915435115">
    <w:abstractNumId w:val="2"/>
  </w:num>
  <w:num w:numId="23" w16cid:durableId="1995258707">
    <w:abstractNumId w:val="2"/>
  </w:num>
  <w:num w:numId="24" w16cid:durableId="1977098729">
    <w:abstractNumId w:val="2"/>
  </w:num>
  <w:num w:numId="25" w16cid:durableId="106602544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887834618">
    <w:abstractNumId w:val="2"/>
  </w:num>
  <w:num w:numId="27" w16cid:durableId="1340623901">
    <w:abstractNumId w:val="2"/>
  </w:num>
  <w:num w:numId="28" w16cid:durableId="330573179">
    <w:abstractNumId w:val="2"/>
  </w:num>
  <w:num w:numId="29" w16cid:durableId="2037734364">
    <w:abstractNumId w:val="2"/>
  </w:num>
  <w:num w:numId="30" w16cid:durableId="960695461">
    <w:abstractNumId w:val="2"/>
  </w:num>
  <w:num w:numId="31" w16cid:durableId="1868523454">
    <w:abstractNumId w:val="2"/>
  </w:num>
  <w:num w:numId="32" w16cid:durableId="198863422">
    <w:abstractNumId w:val="2"/>
  </w:num>
  <w:num w:numId="33" w16cid:durableId="1216115134">
    <w:abstractNumId w:val="4"/>
  </w:num>
  <w:num w:numId="34" w16cid:durableId="1111510703">
    <w:abstractNumId w:val="4"/>
  </w:num>
  <w:num w:numId="35" w16cid:durableId="158429230">
    <w:abstractNumId w:val="1"/>
  </w:num>
  <w:num w:numId="36" w16cid:durableId="753745138">
    <w:abstractNumId w:val="4"/>
  </w:num>
  <w:num w:numId="37" w16cid:durableId="1654067536">
    <w:abstractNumId w:val="11"/>
  </w:num>
  <w:num w:numId="38" w16cid:durableId="1250771456">
    <w:abstractNumId w:val="6"/>
  </w:num>
  <w:num w:numId="39" w16cid:durableId="2036039025">
    <w:abstractNumId w:val="0"/>
  </w:num>
  <w:num w:numId="40" w16cid:durableId="1638878364">
    <w:abstractNumId w:val="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1D90"/>
    <w:rsid w:val="00000CF5"/>
    <w:rsid w:val="00001B89"/>
    <w:rsid w:val="0000336C"/>
    <w:rsid w:val="00004A41"/>
    <w:rsid w:val="00004C3B"/>
    <w:rsid w:val="000053AF"/>
    <w:rsid w:val="000058F3"/>
    <w:rsid w:val="00005FB3"/>
    <w:rsid w:val="000061B5"/>
    <w:rsid w:val="00006E0E"/>
    <w:rsid w:val="00012158"/>
    <w:rsid w:val="00013FF2"/>
    <w:rsid w:val="00014B1E"/>
    <w:rsid w:val="00014C86"/>
    <w:rsid w:val="00020A7C"/>
    <w:rsid w:val="000252CB"/>
    <w:rsid w:val="00030C6E"/>
    <w:rsid w:val="0003253B"/>
    <w:rsid w:val="00032654"/>
    <w:rsid w:val="0003382A"/>
    <w:rsid w:val="00034ED0"/>
    <w:rsid w:val="00036155"/>
    <w:rsid w:val="00036B03"/>
    <w:rsid w:val="00036C73"/>
    <w:rsid w:val="000370D6"/>
    <w:rsid w:val="00041078"/>
    <w:rsid w:val="0004201D"/>
    <w:rsid w:val="00042418"/>
    <w:rsid w:val="000459E9"/>
    <w:rsid w:val="00045F0D"/>
    <w:rsid w:val="00046645"/>
    <w:rsid w:val="0004750C"/>
    <w:rsid w:val="00047862"/>
    <w:rsid w:val="000510D3"/>
    <w:rsid w:val="000528AB"/>
    <w:rsid w:val="00052D6F"/>
    <w:rsid w:val="000534F2"/>
    <w:rsid w:val="00053838"/>
    <w:rsid w:val="00055319"/>
    <w:rsid w:val="0005569B"/>
    <w:rsid w:val="0005586A"/>
    <w:rsid w:val="00055FF8"/>
    <w:rsid w:val="0006017B"/>
    <w:rsid w:val="0006125B"/>
    <w:rsid w:val="000617D8"/>
    <w:rsid w:val="00061CB9"/>
    <w:rsid w:val="00061D5B"/>
    <w:rsid w:val="00062652"/>
    <w:rsid w:val="000634E4"/>
    <w:rsid w:val="00064446"/>
    <w:rsid w:val="00065CD0"/>
    <w:rsid w:val="00067873"/>
    <w:rsid w:val="00070741"/>
    <w:rsid w:val="00070BB8"/>
    <w:rsid w:val="00071D63"/>
    <w:rsid w:val="000731D5"/>
    <w:rsid w:val="000737A9"/>
    <w:rsid w:val="00073A5F"/>
    <w:rsid w:val="00074F0F"/>
    <w:rsid w:val="00076F62"/>
    <w:rsid w:val="00081237"/>
    <w:rsid w:val="00083498"/>
    <w:rsid w:val="00083763"/>
    <w:rsid w:val="00083A1C"/>
    <w:rsid w:val="00084172"/>
    <w:rsid w:val="00086A3E"/>
    <w:rsid w:val="000924B9"/>
    <w:rsid w:val="00092E74"/>
    <w:rsid w:val="00095C5C"/>
    <w:rsid w:val="00096AE3"/>
    <w:rsid w:val="000978B2"/>
    <w:rsid w:val="000A14DB"/>
    <w:rsid w:val="000A31C7"/>
    <w:rsid w:val="000A3438"/>
    <w:rsid w:val="000A36CE"/>
    <w:rsid w:val="000A5232"/>
    <w:rsid w:val="000A6F16"/>
    <w:rsid w:val="000A7B34"/>
    <w:rsid w:val="000B00DC"/>
    <w:rsid w:val="000B2175"/>
    <w:rsid w:val="000B2512"/>
    <w:rsid w:val="000B35BD"/>
    <w:rsid w:val="000B3A56"/>
    <w:rsid w:val="000B57AA"/>
    <w:rsid w:val="000B59F4"/>
    <w:rsid w:val="000B626B"/>
    <w:rsid w:val="000B7C50"/>
    <w:rsid w:val="000C06B6"/>
    <w:rsid w:val="000C1B93"/>
    <w:rsid w:val="000C24ED"/>
    <w:rsid w:val="000C2E3C"/>
    <w:rsid w:val="000C5230"/>
    <w:rsid w:val="000C759F"/>
    <w:rsid w:val="000C7B17"/>
    <w:rsid w:val="000C7C93"/>
    <w:rsid w:val="000CB067"/>
    <w:rsid w:val="000D0A9E"/>
    <w:rsid w:val="000D2B74"/>
    <w:rsid w:val="000D3BBE"/>
    <w:rsid w:val="000D5F1D"/>
    <w:rsid w:val="000D6271"/>
    <w:rsid w:val="000D7466"/>
    <w:rsid w:val="000E2B2C"/>
    <w:rsid w:val="000E396D"/>
    <w:rsid w:val="000E4534"/>
    <w:rsid w:val="000E4930"/>
    <w:rsid w:val="000E4A09"/>
    <w:rsid w:val="000E4CD3"/>
    <w:rsid w:val="000F041C"/>
    <w:rsid w:val="000F0677"/>
    <w:rsid w:val="000F5FE2"/>
    <w:rsid w:val="000F65B7"/>
    <w:rsid w:val="000F6772"/>
    <w:rsid w:val="000F6FE0"/>
    <w:rsid w:val="000F7501"/>
    <w:rsid w:val="0010037B"/>
    <w:rsid w:val="00102413"/>
    <w:rsid w:val="00103D46"/>
    <w:rsid w:val="00103DAF"/>
    <w:rsid w:val="00104479"/>
    <w:rsid w:val="00104863"/>
    <w:rsid w:val="00106C24"/>
    <w:rsid w:val="0010787E"/>
    <w:rsid w:val="00110805"/>
    <w:rsid w:val="00112528"/>
    <w:rsid w:val="00112FAD"/>
    <w:rsid w:val="001142D7"/>
    <w:rsid w:val="001147F7"/>
    <w:rsid w:val="00114E14"/>
    <w:rsid w:val="00114E1C"/>
    <w:rsid w:val="00117B66"/>
    <w:rsid w:val="001207D5"/>
    <w:rsid w:val="00120D3A"/>
    <w:rsid w:val="00122E5F"/>
    <w:rsid w:val="001242CE"/>
    <w:rsid w:val="00125F6E"/>
    <w:rsid w:val="001277E8"/>
    <w:rsid w:val="00127D33"/>
    <w:rsid w:val="0013270B"/>
    <w:rsid w:val="001338C2"/>
    <w:rsid w:val="00133F6E"/>
    <w:rsid w:val="00136EDC"/>
    <w:rsid w:val="00137454"/>
    <w:rsid w:val="00137977"/>
    <w:rsid w:val="00140C17"/>
    <w:rsid w:val="00145F1A"/>
    <w:rsid w:val="00145FC6"/>
    <w:rsid w:val="00150CF1"/>
    <w:rsid w:val="00150CF2"/>
    <w:rsid w:val="00151967"/>
    <w:rsid w:val="00153120"/>
    <w:rsid w:val="001535D1"/>
    <w:rsid w:val="00154B7F"/>
    <w:rsid w:val="00154DE9"/>
    <w:rsid w:val="00154EC8"/>
    <w:rsid w:val="00155E81"/>
    <w:rsid w:val="00156B30"/>
    <w:rsid w:val="001576D3"/>
    <w:rsid w:val="00160209"/>
    <w:rsid w:val="001616E7"/>
    <w:rsid w:val="00161E8F"/>
    <w:rsid w:val="0016261A"/>
    <w:rsid w:val="00164AEF"/>
    <w:rsid w:val="00165930"/>
    <w:rsid w:val="001668EE"/>
    <w:rsid w:val="00167FFB"/>
    <w:rsid w:val="001702C2"/>
    <w:rsid w:val="001716E7"/>
    <w:rsid w:val="00172F36"/>
    <w:rsid w:val="00175072"/>
    <w:rsid w:val="00175A19"/>
    <w:rsid w:val="00175D76"/>
    <w:rsid w:val="00176063"/>
    <w:rsid w:val="00176BE1"/>
    <w:rsid w:val="00176ED9"/>
    <w:rsid w:val="001771C8"/>
    <w:rsid w:val="00180C60"/>
    <w:rsid w:val="001815EB"/>
    <w:rsid w:val="00181A16"/>
    <w:rsid w:val="00183449"/>
    <w:rsid w:val="001849DC"/>
    <w:rsid w:val="0018695E"/>
    <w:rsid w:val="00187E61"/>
    <w:rsid w:val="00190093"/>
    <w:rsid w:val="00190C6F"/>
    <w:rsid w:val="00191E42"/>
    <w:rsid w:val="00192470"/>
    <w:rsid w:val="0019545C"/>
    <w:rsid w:val="001958E6"/>
    <w:rsid w:val="0019620E"/>
    <w:rsid w:val="00196E4A"/>
    <w:rsid w:val="0019EC0B"/>
    <w:rsid w:val="001A18A3"/>
    <w:rsid w:val="001A2D64"/>
    <w:rsid w:val="001A3009"/>
    <w:rsid w:val="001A3EAA"/>
    <w:rsid w:val="001A3F9A"/>
    <w:rsid w:val="001A5192"/>
    <w:rsid w:val="001A5458"/>
    <w:rsid w:val="001A7D2A"/>
    <w:rsid w:val="001B1097"/>
    <w:rsid w:val="001B131D"/>
    <w:rsid w:val="001B1395"/>
    <w:rsid w:val="001B2445"/>
    <w:rsid w:val="001B25FC"/>
    <w:rsid w:val="001B3974"/>
    <w:rsid w:val="001B3D4A"/>
    <w:rsid w:val="001B3F76"/>
    <w:rsid w:val="001B4204"/>
    <w:rsid w:val="001B4688"/>
    <w:rsid w:val="001B4D12"/>
    <w:rsid w:val="001B4EE0"/>
    <w:rsid w:val="001B6122"/>
    <w:rsid w:val="001B6B3E"/>
    <w:rsid w:val="001B7667"/>
    <w:rsid w:val="001C13E5"/>
    <w:rsid w:val="001C2488"/>
    <w:rsid w:val="001C2A84"/>
    <w:rsid w:val="001C3BD6"/>
    <w:rsid w:val="001C5DBA"/>
    <w:rsid w:val="001C7E97"/>
    <w:rsid w:val="001C7EBE"/>
    <w:rsid w:val="001D08DC"/>
    <w:rsid w:val="001D27E6"/>
    <w:rsid w:val="001D5230"/>
    <w:rsid w:val="001D5D88"/>
    <w:rsid w:val="001D64A7"/>
    <w:rsid w:val="001D6DAF"/>
    <w:rsid w:val="001D77BF"/>
    <w:rsid w:val="001E026B"/>
    <w:rsid w:val="001E0C67"/>
    <w:rsid w:val="001E0FD2"/>
    <w:rsid w:val="001E223F"/>
    <w:rsid w:val="001E2727"/>
    <w:rsid w:val="001E3013"/>
    <w:rsid w:val="001E32B0"/>
    <w:rsid w:val="001E4977"/>
    <w:rsid w:val="001E4DD0"/>
    <w:rsid w:val="001E51CD"/>
    <w:rsid w:val="001E66E9"/>
    <w:rsid w:val="001F01DF"/>
    <w:rsid w:val="001F2286"/>
    <w:rsid w:val="001F7F7C"/>
    <w:rsid w:val="002000AE"/>
    <w:rsid w:val="00200C63"/>
    <w:rsid w:val="002033F1"/>
    <w:rsid w:val="002039FA"/>
    <w:rsid w:val="002041A7"/>
    <w:rsid w:val="00205D0A"/>
    <w:rsid w:val="002073FC"/>
    <w:rsid w:val="002105AD"/>
    <w:rsid w:val="002140A5"/>
    <w:rsid w:val="002165A8"/>
    <w:rsid w:val="00216F54"/>
    <w:rsid w:val="0021723D"/>
    <w:rsid w:val="00220B31"/>
    <w:rsid w:val="0022141F"/>
    <w:rsid w:val="00222935"/>
    <w:rsid w:val="00226470"/>
    <w:rsid w:val="00226E0F"/>
    <w:rsid w:val="00232F7A"/>
    <w:rsid w:val="002340DE"/>
    <w:rsid w:val="00234A7D"/>
    <w:rsid w:val="002364F4"/>
    <w:rsid w:val="00236F90"/>
    <w:rsid w:val="00240405"/>
    <w:rsid w:val="002406A1"/>
    <w:rsid w:val="00240C23"/>
    <w:rsid w:val="002415C2"/>
    <w:rsid w:val="0024307F"/>
    <w:rsid w:val="00244F1C"/>
    <w:rsid w:val="00246679"/>
    <w:rsid w:val="00246E5A"/>
    <w:rsid w:val="002524CE"/>
    <w:rsid w:val="00253350"/>
    <w:rsid w:val="0025592F"/>
    <w:rsid w:val="002567C1"/>
    <w:rsid w:val="00256E2D"/>
    <w:rsid w:val="00257897"/>
    <w:rsid w:val="00261F8E"/>
    <w:rsid w:val="00262972"/>
    <w:rsid w:val="0026316A"/>
    <w:rsid w:val="002645A6"/>
    <w:rsid w:val="00264BAD"/>
    <w:rsid w:val="0026548C"/>
    <w:rsid w:val="002656C8"/>
    <w:rsid w:val="00266207"/>
    <w:rsid w:val="00266C52"/>
    <w:rsid w:val="00267BC4"/>
    <w:rsid w:val="00270057"/>
    <w:rsid w:val="0027085B"/>
    <w:rsid w:val="00270F08"/>
    <w:rsid w:val="0027346D"/>
    <w:rsid w:val="0027370C"/>
    <w:rsid w:val="002757E9"/>
    <w:rsid w:val="00277894"/>
    <w:rsid w:val="00277D68"/>
    <w:rsid w:val="00280918"/>
    <w:rsid w:val="00282532"/>
    <w:rsid w:val="00282F1E"/>
    <w:rsid w:val="00283A55"/>
    <w:rsid w:val="002847FE"/>
    <w:rsid w:val="00285C54"/>
    <w:rsid w:val="00286046"/>
    <w:rsid w:val="00286864"/>
    <w:rsid w:val="0028775E"/>
    <w:rsid w:val="00292350"/>
    <w:rsid w:val="00293EAE"/>
    <w:rsid w:val="002941D5"/>
    <w:rsid w:val="00294203"/>
    <w:rsid w:val="00296590"/>
    <w:rsid w:val="002A025E"/>
    <w:rsid w:val="002A1AC6"/>
    <w:rsid w:val="002A2672"/>
    <w:rsid w:val="002A28B4"/>
    <w:rsid w:val="002A28C3"/>
    <w:rsid w:val="002A2ADD"/>
    <w:rsid w:val="002A2B8C"/>
    <w:rsid w:val="002A35CF"/>
    <w:rsid w:val="002A3D5E"/>
    <w:rsid w:val="002A475D"/>
    <w:rsid w:val="002A6DF1"/>
    <w:rsid w:val="002A707B"/>
    <w:rsid w:val="002B121F"/>
    <w:rsid w:val="002B1B2C"/>
    <w:rsid w:val="002B1DA2"/>
    <w:rsid w:val="002B390D"/>
    <w:rsid w:val="002B6DD6"/>
    <w:rsid w:val="002B7C76"/>
    <w:rsid w:val="002C1996"/>
    <w:rsid w:val="002C242D"/>
    <w:rsid w:val="002C26A3"/>
    <w:rsid w:val="002C2965"/>
    <w:rsid w:val="002C39BD"/>
    <w:rsid w:val="002C41DA"/>
    <w:rsid w:val="002C45E2"/>
    <w:rsid w:val="002C629F"/>
    <w:rsid w:val="002D2867"/>
    <w:rsid w:val="002D2C32"/>
    <w:rsid w:val="002D2F43"/>
    <w:rsid w:val="002D5364"/>
    <w:rsid w:val="002D6705"/>
    <w:rsid w:val="002D6A29"/>
    <w:rsid w:val="002E0708"/>
    <w:rsid w:val="002E08F1"/>
    <w:rsid w:val="002E1AB9"/>
    <w:rsid w:val="002E1B53"/>
    <w:rsid w:val="002E2349"/>
    <w:rsid w:val="002E39BB"/>
    <w:rsid w:val="002E3A65"/>
    <w:rsid w:val="002E4678"/>
    <w:rsid w:val="002E495A"/>
    <w:rsid w:val="002E5384"/>
    <w:rsid w:val="002E71AA"/>
    <w:rsid w:val="002E72F4"/>
    <w:rsid w:val="002E744F"/>
    <w:rsid w:val="002E79B0"/>
    <w:rsid w:val="002F05C8"/>
    <w:rsid w:val="002F0EB4"/>
    <w:rsid w:val="002F28A2"/>
    <w:rsid w:val="002F3442"/>
    <w:rsid w:val="002F7CFE"/>
    <w:rsid w:val="002F7FB0"/>
    <w:rsid w:val="00301F68"/>
    <w:rsid w:val="00302104"/>
    <w:rsid w:val="00303085"/>
    <w:rsid w:val="00304199"/>
    <w:rsid w:val="00305964"/>
    <w:rsid w:val="00305BDB"/>
    <w:rsid w:val="0030609E"/>
    <w:rsid w:val="00306C23"/>
    <w:rsid w:val="00310CB7"/>
    <w:rsid w:val="00311996"/>
    <w:rsid w:val="00311D42"/>
    <w:rsid w:val="0031312B"/>
    <w:rsid w:val="00313607"/>
    <w:rsid w:val="003141F9"/>
    <w:rsid w:val="003151C9"/>
    <w:rsid w:val="003176C8"/>
    <w:rsid w:val="003209AB"/>
    <w:rsid w:val="00320F31"/>
    <w:rsid w:val="00322030"/>
    <w:rsid w:val="003229B1"/>
    <w:rsid w:val="00326298"/>
    <w:rsid w:val="00330C57"/>
    <w:rsid w:val="003322A2"/>
    <w:rsid w:val="00334C95"/>
    <w:rsid w:val="003366A2"/>
    <w:rsid w:val="00337681"/>
    <w:rsid w:val="00337BC3"/>
    <w:rsid w:val="00340B1C"/>
    <w:rsid w:val="00340DD9"/>
    <w:rsid w:val="00341F0D"/>
    <w:rsid w:val="00342006"/>
    <w:rsid w:val="00343413"/>
    <w:rsid w:val="003437FB"/>
    <w:rsid w:val="00344FE1"/>
    <w:rsid w:val="00345F4C"/>
    <w:rsid w:val="00347F78"/>
    <w:rsid w:val="00352A21"/>
    <w:rsid w:val="003560CA"/>
    <w:rsid w:val="00357583"/>
    <w:rsid w:val="00357817"/>
    <w:rsid w:val="00360E17"/>
    <w:rsid w:val="0036209C"/>
    <w:rsid w:val="003636D3"/>
    <w:rsid w:val="00363E47"/>
    <w:rsid w:val="0036433B"/>
    <w:rsid w:val="00364D03"/>
    <w:rsid w:val="00364F2E"/>
    <w:rsid w:val="0036643A"/>
    <w:rsid w:val="00366767"/>
    <w:rsid w:val="003751A5"/>
    <w:rsid w:val="0037657E"/>
    <w:rsid w:val="0037666C"/>
    <w:rsid w:val="0037705A"/>
    <w:rsid w:val="0038012A"/>
    <w:rsid w:val="00380F94"/>
    <w:rsid w:val="00382CC2"/>
    <w:rsid w:val="003854A1"/>
    <w:rsid w:val="00385DFB"/>
    <w:rsid w:val="003860CC"/>
    <w:rsid w:val="00390ED7"/>
    <w:rsid w:val="0039167D"/>
    <w:rsid w:val="0039226E"/>
    <w:rsid w:val="0039247C"/>
    <w:rsid w:val="00392FFF"/>
    <w:rsid w:val="00394435"/>
    <w:rsid w:val="003954AE"/>
    <w:rsid w:val="00396BF2"/>
    <w:rsid w:val="00397E63"/>
    <w:rsid w:val="003A0CA4"/>
    <w:rsid w:val="003A134A"/>
    <w:rsid w:val="003A3840"/>
    <w:rsid w:val="003A4653"/>
    <w:rsid w:val="003A5190"/>
    <w:rsid w:val="003B05C4"/>
    <w:rsid w:val="003B1851"/>
    <w:rsid w:val="003B240E"/>
    <w:rsid w:val="003B2534"/>
    <w:rsid w:val="003B2A80"/>
    <w:rsid w:val="003B2E17"/>
    <w:rsid w:val="003B48E4"/>
    <w:rsid w:val="003B4C20"/>
    <w:rsid w:val="003C01E3"/>
    <w:rsid w:val="003C1371"/>
    <w:rsid w:val="003C288E"/>
    <w:rsid w:val="003C2B4C"/>
    <w:rsid w:val="003C4EBA"/>
    <w:rsid w:val="003C5D17"/>
    <w:rsid w:val="003C772D"/>
    <w:rsid w:val="003D13EF"/>
    <w:rsid w:val="003D1CD1"/>
    <w:rsid w:val="003D4693"/>
    <w:rsid w:val="003D4C01"/>
    <w:rsid w:val="003D7B90"/>
    <w:rsid w:val="003E0C9D"/>
    <w:rsid w:val="003E0FF2"/>
    <w:rsid w:val="003E1069"/>
    <w:rsid w:val="003E2EB8"/>
    <w:rsid w:val="003E34DC"/>
    <w:rsid w:val="003E4094"/>
    <w:rsid w:val="003E5ADA"/>
    <w:rsid w:val="003E6060"/>
    <w:rsid w:val="003E6142"/>
    <w:rsid w:val="003E6824"/>
    <w:rsid w:val="003F0858"/>
    <w:rsid w:val="003F1FD6"/>
    <w:rsid w:val="003F2618"/>
    <w:rsid w:val="003F27B4"/>
    <w:rsid w:val="003F2FB5"/>
    <w:rsid w:val="003F5473"/>
    <w:rsid w:val="003F5544"/>
    <w:rsid w:val="003F5931"/>
    <w:rsid w:val="00401084"/>
    <w:rsid w:val="0040163C"/>
    <w:rsid w:val="00401D8F"/>
    <w:rsid w:val="00407D3D"/>
    <w:rsid w:val="00407EF0"/>
    <w:rsid w:val="004117C8"/>
    <w:rsid w:val="00412F2B"/>
    <w:rsid w:val="004135A3"/>
    <w:rsid w:val="004137BD"/>
    <w:rsid w:val="0041462F"/>
    <w:rsid w:val="004148F9"/>
    <w:rsid w:val="00416132"/>
    <w:rsid w:val="0041641F"/>
    <w:rsid w:val="004167E9"/>
    <w:rsid w:val="004175F6"/>
    <w:rsid w:val="004178B3"/>
    <w:rsid w:val="004217DC"/>
    <w:rsid w:val="0042246D"/>
    <w:rsid w:val="00423494"/>
    <w:rsid w:val="004244EB"/>
    <w:rsid w:val="00430765"/>
    <w:rsid w:val="00430F12"/>
    <w:rsid w:val="00431968"/>
    <w:rsid w:val="004350D6"/>
    <w:rsid w:val="00435586"/>
    <w:rsid w:val="00436693"/>
    <w:rsid w:val="00436CB7"/>
    <w:rsid w:val="00437C83"/>
    <w:rsid w:val="00440B94"/>
    <w:rsid w:val="004412F8"/>
    <w:rsid w:val="00443527"/>
    <w:rsid w:val="00444284"/>
    <w:rsid w:val="004442CF"/>
    <w:rsid w:val="004459D9"/>
    <w:rsid w:val="00445EEB"/>
    <w:rsid w:val="00447823"/>
    <w:rsid w:val="004509F0"/>
    <w:rsid w:val="00452BF6"/>
    <w:rsid w:val="00453145"/>
    <w:rsid w:val="0045491A"/>
    <w:rsid w:val="00454CF5"/>
    <w:rsid w:val="00455B74"/>
    <w:rsid w:val="00456035"/>
    <w:rsid w:val="00457A61"/>
    <w:rsid w:val="00462061"/>
    <w:rsid w:val="00462167"/>
    <w:rsid w:val="00462BE7"/>
    <w:rsid w:val="004662AB"/>
    <w:rsid w:val="004669DA"/>
    <w:rsid w:val="00466A08"/>
    <w:rsid w:val="00466BDE"/>
    <w:rsid w:val="00475D2D"/>
    <w:rsid w:val="0047631D"/>
    <w:rsid w:val="00480183"/>
    <w:rsid w:val="00480185"/>
    <w:rsid w:val="00480367"/>
    <w:rsid w:val="00482A86"/>
    <w:rsid w:val="00484247"/>
    <w:rsid w:val="00485F06"/>
    <w:rsid w:val="00486061"/>
    <w:rsid w:val="0048642E"/>
    <w:rsid w:val="004871F0"/>
    <w:rsid w:val="004872DB"/>
    <w:rsid w:val="004878D8"/>
    <w:rsid w:val="004903C9"/>
    <w:rsid w:val="00490A1A"/>
    <w:rsid w:val="004935A6"/>
    <w:rsid w:val="00496162"/>
    <w:rsid w:val="004A0BFD"/>
    <w:rsid w:val="004A1093"/>
    <w:rsid w:val="004A1A13"/>
    <w:rsid w:val="004A2C1B"/>
    <w:rsid w:val="004A30F9"/>
    <w:rsid w:val="004A3940"/>
    <w:rsid w:val="004A6555"/>
    <w:rsid w:val="004B07E1"/>
    <w:rsid w:val="004B2B43"/>
    <w:rsid w:val="004B484F"/>
    <w:rsid w:val="004B4D00"/>
    <w:rsid w:val="004B5684"/>
    <w:rsid w:val="004C089C"/>
    <w:rsid w:val="004C11A9"/>
    <w:rsid w:val="004C18B2"/>
    <w:rsid w:val="004C22A2"/>
    <w:rsid w:val="004C4BE2"/>
    <w:rsid w:val="004C561E"/>
    <w:rsid w:val="004D037B"/>
    <w:rsid w:val="004D1D97"/>
    <w:rsid w:val="004D2DF8"/>
    <w:rsid w:val="004D30CE"/>
    <w:rsid w:val="004D3CA1"/>
    <w:rsid w:val="004D69E2"/>
    <w:rsid w:val="004E07C0"/>
    <w:rsid w:val="004E1776"/>
    <w:rsid w:val="004E1B3D"/>
    <w:rsid w:val="004E202A"/>
    <w:rsid w:val="004E342E"/>
    <w:rsid w:val="004E4103"/>
    <w:rsid w:val="004E4428"/>
    <w:rsid w:val="004E4DE5"/>
    <w:rsid w:val="004E579E"/>
    <w:rsid w:val="004E76BE"/>
    <w:rsid w:val="004F04CF"/>
    <w:rsid w:val="004F0769"/>
    <w:rsid w:val="004F2A68"/>
    <w:rsid w:val="004F48DD"/>
    <w:rsid w:val="004F64E8"/>
    <w:rsid w:val="004F6AF2"/>
    <w:rsid w:val="004F77B6"/>
    <w:rsid w:val="00500ACA"/>
    <w:rsid w:val="0050162A"/>
    <w:rsid w:val="00502491"/>
    <w:rsid w:val="005034DE"/>
    <w:rsid w:val="00505B61"/>
    <w:rsid w:val="00505C16"/>
    <w:rsid w:val="005074F7"/>
    <w:rsid w:val="00507EF7"/>
    <w:rsid w:val="0051099C"/>
    <w:rsid w:val="00510D15"/>
    <w:rsid w:val="00511863"/>
    <w:rsid w:val="0051295A"/>
    <w:rsid w:val="00513A36"/>
    <w:rsid w:val="005155F4"/>
    <w:rsid w:val="00515A01"/>
    <w:rsid w:val="0051776C"/>
    <w:rsid w:val="005178DD"/>
    <w:rsid w:val="00520E1B"/>
    <w:rsid w:val="0052268F"/>
    <w:rsid w:val="00522975"/>
    <w:rsid w:val="00522BAC"/>
    <w:rsid w:val="00524F53"/>
    <w:rsid w:val="00526795"/>
    <w:rsid w:val="00527740"/>
    <w:rsid w:val="005308B9"/>
    <w:rsid w:val="00531BBD"/>
    <w:rsid w:val="005331B0"/>
    <w:rsid w:val="00533387"/>
    <w:rsid w:val="00533AC2"/>
    <w:rsid w:val="00535432"/>
    <w:rsid w:val="005364D0"/>
    <w:rsid w:val="005379BB"/>
    <w:rsid w:val="00541136"/>
    <w:rsid w:val="0054196D"/>
    <w:rsid w:val="00541FBB"/>
    <w:rsid w:val="00545777"/>
    <w:rsid w:val="0054597F"/>
    <w:rsid w:val="00545A19"/>
    <w:rsid w:val="00545CD1"/>
    <w:rsid w:val="005467EE"/>
    <w:rsid w:val="00546FB0"/>
    <w:rsid w:val="00547372"/>
    <w:rsid w:val="00547FA0"/>
    <w:rsid w:val="00552574"/>
    <w:rsid w:val="00552BBF"/>
    <w:rsid w:val="00553283"/>
    <w:rsid w:val="00553B05"/>
    <w:rsid w:val="00553F49"/>
    <w:rsid w:val="0055434A"/>
    <w:rsid w:val="00554859"/>
    <w:rsid w:val="00556025"/>
    <w:rsid w:val="005563ED"/>
    <w:rsid w:val="0055674F"/>
    <w:rsid w:val="00556A3F"/>
    <w:rsid w:val="00556BCA"/>
    <w:rsid w:val="00557B72"/>
    <w:rsid w:val="00562874"/>
    <w:rsid w:val="005649D2"/>
    <w:rsid w:val="00564A74"/>
    <w:rsid w:val="005673AB"/>
    <w:rsid w:val="00567854"/>
    <w:rsid w:val="005701B0"/>
    <w:rsid w:val="005718F0"/>
    <w:rsid w:val="00572FE1"/>
    <w:rsid w:val="00573B50"/>
    <w:rsid w:val="005757FE"/>
    <w:rsid w:val="00575D1D"/>
    <w:rsid w:val="005778A5"/>
    <w:rsid w:val="0058018A"/>
    <w:rsid w:val="00580BD8"/>
    <w:rsid w:val="0058102D"/>
    <w:rsid w:val="005812DE"/>
    <w:rsid w:val="00583731"/>
    <w:rsid w:val="00585C92"/>
    <w:rsid w:val="005861C0"/>
    <w:rsid w:val="0058729A"/>
    <w:rsid w:val="00587BE5"/>
    <w:rsid w:val="00590986"/>
    <w:rsid w:val="00591F1B"/>
    <w:rsid w:val="00593478"/>
    <w:rsid w:val="005934B4"/>
    <w:rsid w:val="00593650"/>
    <w:rsid w:val="0059429C"/>
    <w:rsid w:val="005943F8"/>
    <w:rsid w:val="00596098"/>
    <w:rsid w:val="005A0491"/>
    <w:rsid w:val="005A1188"/>
    <w:rsid w:val="005A1FE4"/>
    <w:rsid w:val="005A2403"/>
    <w:rsid w:val="005A31A9"/>
    <w:rsid w:val="005A325F"/>
    <w:rsid w:val="005A34D4"/>
    <w:rsid w:val="005A5436"/>
    <w:rsid w:val="005A67CA"/>
    <w:rsid w:val="005B184F"/>
    <w:rsid w:val="005B22C0"/>
    <w:rsid w:val="005B27F6"/>
    <w:rsid w:val="005B2BF4"/>
    <w:rsid w:val="005B5F5D"/>
    <w:rsid w:val="005B5FF4"/>
    <w:rsid w:val="005B6666"/>
    <w:rsid w:val="005B6EE0"/>
    <w:rsid w:val="005B7185"/>
    <w:rsid w:val="005B77E0"/>
    <w:rsid w:val="005B78C4"/>
    <w:rsid w:val="005C14A7"/>
    <w:rsid w:val="005C2319"/>
    <w:rsid w:val="005C25E2"/>
    <w:rsid w:val="005C3E60"/>
    <w:rsid w:val="005C4527"/>
    <w:rsid w:val="005C5032"/>
    <w:rsid w:val="005C62C8"/>
    <w:rsid w:val="005C7197"/>
    <w:rsid w:val="005C7D13"/>
    <w:rsid w:val="005D0140"/>
    <w:rsid w:val="005D07CE"/>
    <w:rsid w:val="005D1F8A"/>
    <w:rsid w:val="005D23C5"/>
    <w:rsid w:val="005D49FE"/>
    <w:rsid w:val="005D5C3F"/>
    <w:rsid w:val="005D7852"/>
    <w:rsid w:val="005E1149"/>
    <w:rsid w:val="005E1F63"/>
    <w:rsid w:val="005E2E55"/>
    <w:rsid w:val="005E3CA3"/>
    <w:rsid w:val="005E3E62"/>
    <w:rsid w:val="005E500C"/>
    <w:rsid w:val="005E60A0"/>
    <w:rsid w:val="005E722B"/>
    <w:rsid w:val="005E7332"/>
    <w:rsid w:val="005F19DF"/>
    <w:rsid w:val="005F1FB9"/>
    <w:rsid w:val="005F22A7"/>
    <w:rsid w:val="005F2331"/>
    <w:rsid w:val="005F26B4"/>
    <w:rsid w:val="005F2AC7"/>
    <w:rsid w:val="005F3682"/>
    <w:rsid w:val="005F4DFA"/>
    <w:rsid w:val="006041B3"/>
    <w:rsid w:val="00604F2D"/>
    <w:rsid w:val="00605171"/>
    <w:rsid w:val="00605BD6"/>
    <w:rsid w:val="00606D3A"/>
    <w:rsid w:val="00611A13"/>
    <w:rsid w:val="00614151"/>
    <w:rsid w:val="0061576D"/>
    <w:rsid w:val="00615B90"/>
    <w:rsid w:val="00615F2D"/>
    <w:rsid w:val="00616200"/>
    <w:rsid w:val="0061630F"/>
    <w:rsid w:val="00616800"/>
    <w:rsid w:val="00616F0C"/>
    <w:rsid w:val="006177A5"/>
    <w:rsid w:val="00621C07"/>
    <w:rsid w:val="006225E1"/>
    <w:rsid w:val="00623ED2"/>
    <w:rsid w:val="00624D8A"/>
    <w:rsid w:val="00626BBF"/>
    <w:rsid w:val="00627345"/>
    <w:rsid w:val="00627EB4"/>
    <w:rsid w:val="00630C9D"/>
    <w:rsid w:val="00630D5D"/>
    <w:rsid w:val="00634783"/>
    <w:rsid w:val="00636F4B"/>
    <w:rsid w:val="00637442"/>
    <w:rsid w:val="0063756D"/>
    <w:rsid w:val="00641B19"/>
    <w:rsid w:val="00641C01"/>
    <w:rsid w:val="0064248B"/>
    <w:rsid w:val="0064273E"/>
    <w:rsid w:val="00642F8F"/>
    <w:rsid w:val="00642FB6"/>
    <w:rsid w:val="0064318E"/>
    <w:rsid w:val="00643CC4"/>
    <w:rsid w:val="0064599B"/>
    <w:rsid w:val="00646AC7"/>
    <w:rsid w:val="00646EEE"/>
    <w:rsid w:val="00647874"/>
    <w:rsid w:val="00647987"/>
    <w:rsid w:val="006500A7"/>
    <w:rsid w:val="00650B14"/>
    <w:rsid w:val="0065111B"/>
    <w:rsid w:val="0065234E"/>
    <w:rsid w:val="00654908"/>
    <w:rsid w:val="006553AE"/>
    <w:rsid w:val="0066045C"/>
    <w:rsid w:val="006621B5"/>
    <w:rsid w:val="00663B74"/>
    <w:rsid w:val="006654E2"/>
    <w:rsid w:val="006670CB"/>
    <w:rsid w:val="006703F8"/>
    <w:rsid w:val="00670CFE"/>
    <w:rsid w:val="00670F4B"/>
    <w:rsid w:val="00675247"/>
    <w:rsid w:val="00675718"/>
    <w:rsid w:val="006764F0"/>
    <w:rsid w:val="00677835"/>
    <w:rsid w:val="00677907"/>
    <w:rsid w:val="00680388"/>
    <w:rsid w:val="00680F7B"/>
    <w:rsid w:val="00685A47"/>
    <w:rsid w:val="00686F5C"/>
    <w:rsid w:val="00687364"/>
    <w:rsid w:val="00690E87"/>
    <w:rsid w:val="006917DE"/>
    <w:rsid w:val="00691C7E"/>
    <w:rsid w:val="00691C99"/>
    <w:rsid w:val="00691E85"/>
    <w:rsid w:val="00692784"/>
    <w:rsid w:val="0069318D"/>
    <w:rsid w:val="0069342D"/>
    <w:rsid w:val="00696410"/>
    <w:rsid w:val="00697795"/>
    <w:rsid w:val="006A0652"/>
    <w:rsid w:val="006A1C92"/>
    <w:rsid w:val="006A2CDE"/>
    <w:rsid w:val="006A2D2C"/>
    <w:rsid w:val="006A3884"/>
    <w:rsid w:val="006A4227"/>
    <w:rsid w:val="006A446F"/>
    <w:rsid w:val="006A723D"/>
    <w:rsid w:val="006B07F2"/>
    <w:rsid w:val="006B286C"/>
    <w:rsid w:val="006B2A91"/>
    <w:rsid w:val="006B2DD0"/>
    <w:rsid w:val="006B3488"/>
    <w:rsid w:val="006B4606"/>
    <w:rsid w:val="006B4EA8"/>
    <w:rsid w:val="006B5FB1"/>
    <w:rsid w:val="006B66B9"/>
    <w:rsid w:val="006C22D0"/>
    <w:rsid w:val="006C2532"/>
    <w:rsid w:val="006C2794"/>
    <w:rsid w:val="006C3E4A"/>
    <w:rsid w:val="006C4B54"/>
    <w:rsid w:val="006C68E3"/>
    <w:rsid w:val="006C6E5A"/>
    <w:rsid w:val="006C755E"/>
    <w:rsid w:val="006D00B0"/>
    <w:rsid w:val="006D0298"/>
    <w:rsid w:val="006D0B3A"/>
    <w:rsid w:val="006D1CF3"/>
    <w:rsid w:val="006D34E8"/>
    <w:rsid w:val="006D49C4"/>
    <w:rsid w:val="006D4E9D"/>
    <w:rsid w:val="006D5BA0"/>
    <w:rsid w:val="006E019D"/>
    <w:rsid w:val="006E213E"/>
    <w:rsid w:val="006E2A93"/>
    <w:rsid w:val="006E3AC4"/>
    <w:rsid w:val="006E3ECD"/>
    <w:rsid w:val="006E4F79"/>
    <w:rsid w:val="006E54D3"/>
    <w:rsid w:val="006E748B"/>
    <w:rsid w:val="006F1199"/>
    <w:rsid w:val="006F1302"/>
    <w:rsid w:val="006F2A73"/>
    <w:rsid w:val="006F39B6"/>
    <w:rsid w:val="006F7851"/>
    <w:rsid w:val="006F7BB2"/>
    <w:rsid w:val="00701AE5"/>
    <w:rsid w:val="0070343D"/>
    <w:rsid w:val="0070470D"/>
    <w:rsid w:val="0070648C"/>
    <w:rsid w:val="00706516"/>
    <w:rsid w:val="00710A65"/>
    <w:rsid w:val="007114C7"/>
    <w:rsid w:val="007133D1"/>
    <w:rsid w:val="00713909"/>
    <w:rsid w:val="00713E31"/>
    <w:rsid w:val="00713EFE"/>
    <w:rsid w:val="00715F07"/>
    <w:rsid w:val="00716261"/>
    <w:rsid w:val="007164C6"/>
    <w:rsid w:val="0071659D"/>
    <w:rsid w:val="0071661D"/>
    <w:rsid w:val="00717237"/>
    <w:rsid w:val="00717A76"/>
    <w:rsid w:val="00722095"/>
    <w:rsid w:val="00722209"/>
    <w:rsid w:val="00723404"/>
    <w:rsid w:val="007246B6"/>
    <w:rsid w:val="00725336"/>
    <w:rsid w:val="00731033"/>
    <w:rsid w:val="0073134C"/>
    <w:rsid w:val="007333B7"/>
    <w:rsid w:val="0073358A"/>
    <w:rsid w:val="00733F79"/>
    <w:rsid w:val="0073762F"/>
    <w:rsid w:val="00744165"/>
    <w:rsid w:val="00745343"/>
    <w:rsid w:val="007453A8"/>
    <w:rsid w:val="00745A8A"/>
    <w:rsid w:val="00747292"/>
    <w:rsid w:val="00754ACE"/>
    <w:rsid w:val="007552FF"/>
    <w:rsid w:val="00756D0D"/>
    <w:rsid w:val="0075711C"/>
    <w:rsid w:val="007577EB"/>
    <w:rsid w:val="0076123D"/>
    <w:rsid w:val="0076124C"/>
    <w:rsid w:val="00761F6E"/>
    <w:rsid w:val="007625C4"/>
    <w:rsid w:val="00762B37"/>
    <w:rsid w:val="007636FF"/>
    <w:rsid w:val="00766345"/>
    <w:rsid w:val="00766C6C"/>
    <w:rsid w:val="00766D19"/>
    <w:rsid w:val="00771AB3"/>
    <w:rsid w:val="0077716A"/>
    <w:rsid w:val="00780320"/>
    <w:rsid w:val="007816D0"/>
    <w:rsid w:val="00782A16"/>
    <w:rsid w:val="00790F83"/>
    <w:rsid w:val="007910D0"/>
    <w:rsid w:val="00792A3D"/>
    <w:rsid w:val="00797961"/>
    <w:rsid w:val="007A0FA3"/>
    <w:rsid w:val="007A1106"/>
    <w:rsid w:val="007A2408"/>
    <w:rsid w:val="007A273C"/>
    <w:rsid w:val="007A392D"/>
    <w:rsid w:val="007A39D7"/>
    <w:rsid w:val="007A4A9F"/>
    <w:rsid w:val="007B020C"/>
    <w:rsid w:val="007B0263"/>
    <w:rsid w:val="007B0B84"/>
    <w:rsid w:val="007B4F44"/>
    <w:rsid w:val="007B523A"/>
    <w:rsid w:val="007B66CE"/>
    <w:rsid w:val="007B76E4"/>
    <w:rsid w:val="007B7908"/>
    <w:rsid w:val="007C08DE"/>
    <w:rsid w:val="007C15B5"/>
    <w:rsid w:val="007C27F5"/>
    <w:rsid w:val="007C2EDD"/>
    <w:rsid w:val="007C3A26"/>
    <w:rsid w:val="007C450A"/>
    <w:rsid w:val="007C4535"/>
    <w:rsid w:val="007C5168"/>
    <w:rsid w:val="007C61E6"/>
    <w:rsid w:val="007C6ACE"/>
    <w:rsid w:val="007C7379"/>
    <w:rsid w:val="007D0983"/>
    <w:rsid w:val="007D3032"/>
    <w:rsid w:val="007D3583"/>
    <w:rsid w:val="007D3B99"/>
    <w:rsid w:val="007D5A49"/>
    <w:rsid w:val="007D7673"/>
    <w:rsid w:val="007E154D"/>
    <w:rsid w:val="007E17BC"/>
    <w:rsid w:val="007E2381"/>
    <w:rsid w:val="007E39F9"/>
    <w:rsid w:val="007E534F"/>
    <w:rsid w:val="007E63CF"/>
    <w:rsid w:val="007F066A"/>
    <w:rsid w:val="007F2D7A"/>
    <w:rsid w:val="007F474B"/>
    <w:rsid w:val="007F5D8A"/>
    <w:rsid w:val="007F6300"/>
    <w:rsid w:val="007F6BE6"/>
    <w:rsid w:val="00800063"/>
    <w:rsid w:val="00800B45"/>
    <w:rsid w:val="00800CDD"/>
    <w:rsid w:val="0080248A"/>
    <w:rsid w:val="00804309"/>
    <w:rsid w:val="0080463D"/>
    <w:rsid w:val="00804F58"/>
    <w:rsid w:val="0080506E"/>
    <w:rsid w:val="00806A27"/>
    <w:rsid w:val="00806C22"/>
    <w:rsid w:val="008073B1"/>
    <w:rsid w:val="0081072D"/>
    <w:rsid w:val="00811258"/>
    <w:rsid w:val="00817B29"/>
    <w:rsid w:val="00820B15"/>
    <w:rsid w:val="00821F9F"/>
    <w:rsid w:val="008229DA"/>
    <w:rsid w:val="00823D0B"/>
    <w:rsid w:val="008241D7"/>
    <w:rsid w:val="00825203"/>
    <w:rsid w:val="00826291"/>
    <w:rsid w:val="00826642"/>
    <w:rsid w:val="008270B2"/>
    <w:rsid w:val="008271E7"/>
    <w:rsid w:val="00827572"/>
    <w:rsid w:val="008328B0"/>
    <w:rsid w:val="00832DB9"/>
    <w:rsid w:val="00832EAC"/>
    <w:rsid w:val="008333A3"/>
    <w:rsid w:val="00835061"/>
    <w:rsid w:val="00836D9B"/>
    <w:rsid w:val="00837098"/>
    <w:rsid w:val="008372BE"/>
    <w:rsid w:val="008373CA"/>
    <w:rsid w:val="00841631"/>
    <w:rsid w:val="008422AB"/>
    <w:rsid w:val="008434A7"/>
    <w:rsid w:val="00846734"/>
    <w:rsid w:val="008467B7"/>
    <w:rsid w:val="00846ADF"/>
    <w:rsid w:val="00850D15"/>
    <w:rsid w:val="0085320C"/>
    <w:rsid w:val="00854ACC"/>
    <w:rsid w:val="00854C17"/>
    <w:rsid w:val="008559F3"/>
    <w:rsid w:val="00856CA3"/>
    <w:rsid w:val="0086106F"/>
    <w:rsid w:val="00862092"/>
    <w:rsid w:val="008632A2"/>
    <w:rsid w:val="00864316"/>
    <w:rsid w:val="0086506F"/>
    <w:rsid w:val="00865BC1"/>
    <w:rsid w:val="00866312"/>
    <w:rsid w:val="00866786"/>
    <w:rsid w:val="00866D34"/>
    <w:rsid w:val="0087021E"/>
    <w:rsid w:val="00871CA4"/>
    <w:rsid w:val="008733E0"/>
    <w:rsid w:val="00874218"/>
    <w:rsid w:val="0087496A"/>
    <w:rsid w:val="00877902"/>
    <w:rsid w:val="0088358F"/>
    <w:rsid w:val="008839C2"/>
    <w:rsid w:val="00883FE9"/>
    <w:rsid w:val="0088456C"/>
    <w:rsid w:val="00886CD8"/>
    <w:rsid w:val="00887BEF"/>
    <w:rsid w:val="00887E8D"/>
    <w:rsid w:val="00890819"/>
    <w:rsid w:val="00890EEE"/>
    <w:rsid w:val="00892057"/>
    <w:rsid w:val="0089316E"/>
    <w:rsid w:val="00895254"/>
    <w:rsid w:val="0089626E"/>
    <w:rsid w:val="00896AFC"/>
    <w:rsid w:val="00897D51"/>
    <w:rsid w:val="008A0140"/>
    <w:rsid w:val="008A029C"/>
    <w:rsid w:val="008A0443"/>
    <w:rsid w:val="008A236F"/>
    <w:rsid w:val="008A4CF6"/>
    <w:rsid w:val="008A5B62"/>
    <w:rsid w:val="008A6C0D"/>
    <w:rsid w:val="008B1259"/>
    <w:rsid w:val="008B125D"/>
    <w:rsid w:val="008B1CA4"/>
    <w:rsid w:val="008B2108"/>
    <w:rsid w:val="008B2FD7"/>
    <w:rsid w:val="008B5B6D"/>
    <w:rsid w:val="008B629E"/>
    <w:rsid w:val="008B66C2"/>
    <w:rsid w:val="008B7EE1"/>
    <w:rsid w:val="008B7FB0"/>
    <w:rsid w:val="008C14BF"/>
    <w:rsid w:val="008C15AC"/>
    <w:rsid w:val="008C271D"/>
    <w:rsid w:val="008C441B"/>
    <w:rsid w:val="008C45C9"/>
    <w:rsid w:val="008C4E2D"/>
    <w:rsid w:val="008C5194"/>
    <w:rsid w:val="008C65BE"/>
    <w:rsid w:val="008C6882"/>
    <w:rsid w:val="008C6E0D"/>
    <w:rsid w:val="008C78F0"/>
    <w:rsid w:val="008C7DA0"/>
    <w:rsid w:val="008CA223"/>
    <w:rsid w:val="008D0886"/>
    <w:rsid w:val="008D13F2"/>
    <w:rsid w:val="008D187B"/>
    <w:rsid w:val="008D1CC1"/>
    <w:rsid w:val="008D3D49"/>
    <w:rsid w:val="008D4116"/>
    <w:rsid w:val="008D43AE"/>
    <w:rsid w:val="008D6320"/>
    <w:rsid w:val="008E05B7"/>
    <w:rsid w:val="008E0784"/>
    <w:rsid w:val="008E0F14"/>
    <w:rsid w:val="008E0F92"/>
    <w:rsid w:val="008E1A03"/>
    <w:rsid w:val="008E28F1"/>
    <w:rsid w:val="008E2B0C"/>
    <w:rsid w:val="008E3DE9"/>
    <w:rsid w:val="008E5845"/>
    <w:rsid w:val="008F42D9"/>
    <w:rsid w:val="008F4378"/>
    <w:rsid w:val="008F5815"/>
    <w:rsid w:val="008F5F2C"/>
    <w:rsid w:val="009024B4"/>
    <w:rsid w:val="00904836"/>
    <w:rsid w:val="00904BA0"/>
    <w:rsid w:val="00905DE9"/>
    <w:rsid w:val="00906A3B"/>
    <w:rsid w:val="009107ED"/>
    <w:rsid w:val="00913866"/>
    <w:rsid w:val="009138BF"/>
    <w:rsid w:val="009149A4"/>
    <w:rsid w:val="00914CA3"/>
    <w:rsid w:val="009159E1"/>
    <w:rsid w:val="00921825"/>
    <w:rsid w:val="009250A2"/>
    <w:rsid w:val="0092DEE9"/>
    <w:rsid w:val="00931C77"/>
    <w:rsid w:val="00932179"/>
    <w:rsid w:val="009333AC"/>
    <w:rsid w:val="0093374E"/>
    <w:rsid w:val="0093404D"/>
    <w:rsid w:val="00934AAA"/>
    <w:rsid w:val="00934DEF"/>
    <w:rsid w:val="00934F8C"/>
    <w:rsid w:val="0093578B"/>
    <w:rsid w:val="00936227"/>
    <w:rsid w:val="0093679E"/>
    <w:rsid w:val="00936B6C"/>
    <w:rsid w:val="00936E77"/>
    <w:rsid w:val="00936F21"/>
    <w:rsid w:val="009377B5"/>
    <w:rsid w:val="00940CAF"/>
    <w:rsid w:val="009410BE"/>
    <w:rsid w:val="009413C5"/>
    <w:rsid w:val="009417F8"/>
    <w:rsid w:val="009419E5"/>
    <w:rsid w:val="00944D79"/>
    <w:rsid w:val="00950CDD"/>
    <w:rsid w:val="00951E1E"/>
    <w:rsid w:val="009526C6"/>
    <w:rsid w:val="0095360A"/>
    <w:rsid w:val="009569C2"/>
    <w:rsid w:val="00962D95"/>
    <w:rsid w:val="00970313"/>
    <w:rsid w:val="00970376"/>
    <w:rsid w:val="00971122"/>
    <w:rsid w:val="00971CA5"/>
    <w:rsid w:val="009739C8"/>
    <w:rsid w:val="00975E89"/>
    <w:rsid w:val="0097614C"/>
    <w:rsid w:val="0097659A"/>
    <w:rsid w:val="00977F8A"/>
    <w:rsid w:val="009809F0"/>
    <w:rsid w:val="00981F83"/>
    <w:rsid w:val="00982157"/>
    <w:rsid w:val="00983174"/>
    <w:rsid w:val="0098593F"/>
    <w:rsid w:val="00985DA3"/>
    <w:rsid w:val="00985F7A"/>
    <w:rsid w:val="009867F3"/>
    <w:rsid w:val="00987E16"/>
    <w:rsid w:val="009906BD"/>
    <w:rsid w:val="009908A2"/>
    <w:rsid w:val="00991BE5"/>
    <w:rsid w:val="00991D90"/>
    <w:rsid w:val="00991E61"/>
    <w:rsid w:val="0099402B"/>
    <w:rsid w:val="00994ACD"/>
    <w:rsid w:val="009951E4"/>
    <w:rsid w:val="0099712D"/>
    <w:rsid w:val="00997BB3"/>
    <w:rsid w:val="009A1418"/>
    <w:rsid w:val="009A14CC"/>
    <w:rsid w:val="009A3BD4"/>
    <w:rsid w:val="009A4ABB"/>
    <w:rsid w:val="009A527C"/>
    <w:rsid w:val="009A64CC"/>
    <w:rsid w:val="009A75AA"/>
    <w:rsid w:val="009B1280"/>
    <w:rsid w:val="009B26E7"/>
    <w:rsid w:val="009B33CA"/>
    <w:rsid w:val="009B46C3"/>
    <w:rsid w:val="009B5297"/>
    <w:rsid w:val="009B5EE8"/>
    <w:rsid w:val="009B7804"/>
    <w:rsid w:val="009B7FFB"/>
    <w:rsid w:val="009C0526"/>
    <w:rsid w:val="009C1417"/>
    <w:rsid w:val="009C2DB5"/>
    <w:rsid w:val="009C3774"/>
    <w:rsid w:val="009C43AE"/>
    <w:rsid w:val="009C44F9"/>
    <w:rsid w:val="009C5B0E"/>
    <w:rsid w:val="009C5C58"/>
    <w:rsid w:val="009C66B2"/>
    <w:rsid w:val="009D0202"/>
    <w:rsid w:val="009D1C65"/>
    <w:rsid w:val="009D297C"/>
    <w:rsid w:val="009D508B"/>
    <w:rsid w:val="009D62CF"/>
    <w:rsid w:val="009D6EB7"/>
    <w:rsid w:val="009D7320"/>
    <w:rsid w:val="009D7402"/>
    <w:rsid w:val="009E14F5"/>
    <w:rsid w:val="009E22B8"/>
    <w:rsid w:val="009E2936"/>
    <w:rsid w:val="009E2F3F"/>
    <w:rsid w:val="009E3D97"/>
    <w:rsid w:val="009E3F42"/>
    <w:rsid w:val="009E59BF"/>
    <w:rsid w:val="009E6E9E"/>
    <w:rsid w:val="009E6FBE"/>
    <w:rsid w:val="009E7A84"/>
    <w:rsid w:val="009F1F04"/>
    <w:rsid w:val="009F45E5"/>
    <w:rsid w:val="009F47ED"/>
    <w:rsid w:val="009F54DE"/>
    <w:rsid w:val="009F6031"/>
    <w:rsid w:val="00A02F09"/>
    <w:rsid w:val="00A04A9D"/>
    <w:rsid w:val="00A07BAF"/>
    <w:rsid w:val="00A07F46"/>
    <w:rsid w:val="00A10DF1"/>
    <w:rsid w:val="00A116EA"/>
    <w:rsid w:val="00A119B4"/>
    <w:rsid w:val="00A11F2A"/>
    <w:rsid w:val="00A1208B"/>
    <w:rsid w:val="00A12BC5"/>
    <w:rsid w:val="00A12CA1"/>
    <w:rsid w:val="00A13B41"/>
    <w:rsid w:val="00A169D6"/>
    <w:rsid w:val="00A16A3F"/>
    <w:rsid w:val="00A170A2"/>
    <w:rsid w:val="00A205CC"/>
    <w:rsid w:val="00A21CE9"/>
    <w:rsid w:val="00A23B80"/>
    <w:rsid w:val="00A24194"/>
    <w:rsid w:val="00A2421A"/>
    <w:rsid w:val="00A246B9"/>
    <w:rsid w:val="00A249F7"/>
    <w:rsid w:val="00A24BB8"/>
    <w:rsid w:val="00A254F5"/>
    <w:rsid w:val="00A26511"/>
    <w:rsid w:val="00A30A99"/>
    <w:rsid w:val="00A327FF"/>
    <w:rsid w:val="00A329EA"/>
    <w:rsid w:val="00A33565"/>
    <w:rsid w:val="00A33B14"/>
    <w:rsid w:val="00A363EC"/>
    <w:rsid w:val="00A367B7"/>
    <w:rsid w:val="00A37083"/>
    <w:rsid w:val="00A37C41"/>
    <w:rsid w:val="00A40140"/>
    <w:rsid w:val="00A42763"/>
    <w:rsid w:val="00A42809"/>
    <w:rsid w:val="00A43250"/>
    <w:rsid w:val="00A4443C"/>
    <w:rsid w:val="00A50E19"/>
    <w:rsid w:val="00A515F3"/>
    <w:rsid w:val="00A51903"/>
    <w:rsid w:val="00A51AB6"/>
    <w:rsid w:val="00A524DB"/>
    <w:rsid w:val="00A52C80"/>
    <w:rsid w:val="00A52FD3"/>
    <w:rsid w:val="00A53123"/>
    <w:rsid w:val="00A53313"/>
    <w:rsid w:val="00A534B8"/>
    <w:rsid w:val="00A54063"/>
    <w:rsid w:val="00A5409F"/>
    <w:rsid w:val="00A542A8"/>
    <w:rsid w:val="00A57460"/>
    <w:rsid w:val="00A60D20"/>
    <w:rsid w:val="00A62F9C"/>
    <w:rsid w:val="00A63054"/>
    <w:rsid w:val="00A64FBB"/>
    <w:rsid w:val="00A6537C"/>
    <w:rsid w:val="00A66404"/>
    <w:rsid w:val="00A706C3"/>
    <w:rsid w:val="00A73219"/>
    <w:rsid w:val="00A74B90"/>
    <w:rsid w:val="00A7574E"/>
    <w:rsid w:val="00A770A9"/>
    <w:rsid w:val="00A8091A"/>
    <w:rsid w:val="00A816B2"/>
    <w:rsid w:val="00A824B6"/>
    <w:rsid w:val="00A84723"/>
    <w:rsid w:val="00A85A8F"/>
    <w:rsid w:val="00A902EC"/>
    <w:rsid w:val="00A92059"/>
    <w:rsid w:val="00A943CF"/>
    <w:rsid w:val="00A95C38"/>
    <w:rsid w:val="00A96293"/>
    <w:rsid w:val="00A97472"/>
    <w:rsid w:val="00AA1B42"/>
    <w:rsid w:val="00AA1E31"/>
    <w:rsid w:val="00AA31A9"/>
    <w:rsid w:val="00AA38BF"/>
    <w:rsid w:val="00AA49FC"/>
    <w:rsid w:val="00AA561E"/>
    <w:rsid w:val="00AA6B21"/>
    <w:rsid w:val="00AA77B5"/>
    <w:rsid w:val="00AB0032"/>
    <w:rsid w:val="00AB099B"/>
    <w:rsid w:val="00AB1B50"/>
    <w:rsid w:val="00AB38D2"/>
    <w:rsid w:val="00AB4B4F"/>
    <w:rsid w:val="00AB681A"/>
    <w:rsid w:val="00AB7352"/>
    <w:rsid w:val="00AC3847"/>
    <w:rsid w:val="00AC38BD"/>
    <w:rsid w:val="00AC3A8A"/>
    <w:rsid w:val="00AC62C0"/>
    <w:rsid w:val="00AC66BD"/>
    <w:rsid w:val="00AC747A"/>
    <w:rsid w:val="00AD53BB"/>
    <w:rsid w:val="00AE0CAC"/>
    <w:rsid w:val="00AE1218"/>
    <w:rsid w:val="00AE1ADC"/>
    <w:rsid w:val="00AE2712"/>
    <w:rsid w:val="00AE30AF"/>
    <w:rsid w:val="00AE3932"/>
    <w:rsid w:val="00AE4523"/>
    <w:rsid w:val="00AE50E9"/>
    <w:rsid w:val="00AE5576"/>
    <w:rsid w:val="00AE5B2F"/>
    <w:rsid w:val="00AF2CAF"/>
    <w:rsid w:val="00AF3DBB"/>
    <w:rsid w:val="00AF4584"/>
    <w:rsid w:val="00AF67CF"/>
    <w:rsid w:val="00B005E6"/>
    <w:rsid w:val="00B02AC4"/>
    <w:rsid w:val="00B0390E"/>
    <w:rsid w:val="00B05C81"/>
    <w:rsid w:val="00B06848"/>
    <w:rsid w:val="00B11D51"/>
    <w:rsid w:val="00B12921"/>
    <w:rsid w:val="00B13109"/>
    <w:rsid w:val="00B1495F"/>
    <w:rsid w:val="00B14C20"/>
    <w:rsid w:val="00B14E34"/>
    <w:rsid w:val="00B154BA"/>
    <w:rsid w:val="00B15FFF"/>
    <w:rsid w:val="00B169AB"/>
    <w:rsid w:val="00B2036D"/>
    <w:rsid w:val="00B211AB"/>
    <w:rsid w:val="00B228DE"/>
    <w:rsid w:val="00B24341"/>
    <w:rsid w:val="00B26C50"/>
    <w:rsid w:val="00B27AC1"/>
    <w:rsid w:val="00B314A1"/>
    <w:rsid w:val="00B3256B"/>
    <w:rsid w:val="00B32B2B"/>
    <w:rsid w:val="00B34789"/>
    <w:rsid w:val="00B359BB"/>
    <w:rsid w:val="00B35AB3"/>
    <w:rsid w:val="00B3612F"/>
    <w:rsid w:val="00B3662B"/>
    <w:rsid w:val="00B36FCA"/>
    <w:rsid w:val="00B373DC"/>
    <w:rsid w:val="00B441A7"/>
    <w:rsid w:val="00B458FA"/>
    <w:rsid w:val="00B46033"/>
    <w:rsid w:val="00B46117"/>
    <w:rsid w:val="00B47659"/>
    <w:rsid w:val="00B514F0"/>
    <w:rsid w:val="00B52FDF"/>
    <w:rsid w:val="00B53FCE"/>
    <w:rsid w:val="00B54926"/>
    <w:rsid w:val="00B56B9D"/>
    <w:rsid w:val="00B578E9"/>
    <w:rsid w:val="00B57CC4"/>
    <w:rsid w:val="00B6077A"/>
    <w:rsid w:val="00B61ED8"/>
    <w:rsid w:val="00B62283"/>
    <w:rsid w:val="00B62D02"/>
    <w:rsid w:val="00B64584"/>
    <w:rsid w:val="00B65452"/>
    <w:rsid w:val="00B65C8C"/>
    <w:rsid w:val="00B66283"/>
    <w:rsid w:val="00B66826"/>
    <w:rsid w:val="00B66947"/>
    <w:rsid w:val="00B674CB"/>
    <w:rsid w:val="00B70FD9"/>
    <w:rsid w:val="00B715EA"/>
    <w:rsid w:val="00B72931"/>
    <w:rsid w:val="00B738C3"/>
    <w:rsid w:val="00B738E4"/>
    <w:rsid w:val="00B7415F"/>
    <w:rsid w:val="00B741BB"/>
    <w:rsid w:val="00B76C3A"/>
    <w:rsid w:val="00B80AAD"/>
    <w:rsid w:val="00B83E00"/>
    <w:rsid w:val="00B8485A"/>
    <w:rsid w:val="00B85AF3"/>
    <w:rsid w:val="00B9002F"/>
    <w:rsid w:val="00B91B84"/>
    <w:rsid w:val="00B91BFA"/>
    <w:rsid w:val="00B93741"/>
    <w:rsid w:val="00B93ADC"/>
    <w:rsid w:val="00B93B76"/>
    <w:rsid w:val="00B94761"/>
    <w:rsid w:val="00B9480B"/>
    <w:rsid w:val="00B95423"/>
    <w:rsid w:val="00B95DA4"/>
    <w:rsid w:val="00B97E19"/>
    <w:rsid w:val="00BA02C1"/>
    <w:rsid w:val="00BA0C2D"/>
    <w:rsid w:val="00BA1A1E"/>
    <w:rsid w:val="00BA1B56"/>
    <w:rsid w:val="00BA1ECB"/>
    <w:rsid w:val="00BA3DBC"/>
    <w:rsid w:val="00BA7230"/>
    <w:rsid w:val="00BA7AAB"/>
    <w:rsid w:val="00BB03E8"/>
    <w:rsid w:val="00BB11F6"/>
    <w:rsid w:val="00BB13E7"/>
    <w:rsid w:val="00BB173D"/>
    <w:rsid w:val="00BB1AEC"/>
    <w:rsid w:val="00BB23C2"/>
    <w:rsid w:val="00BB4E0D"/>
    <w:rsid w:val="00BC1E8A"/>
    <w:rsid w:val="00BC2AA0"/>
    <w:rsid w:val="00BC4694"/>
    <w:rsid w:val="00BC46E3"/>
    <w:rsid w:val="00BC4BBA"/>
    <w:rsid w:val="00BC5530"/>
    <w:rsid w:val="00BC59D1"/>
    <w:rsid w:val="00BC6456"/>
    <w:rsid w:val="00BC6D60"/>
    <w:rsid w:val="00BC7747"/>
    <w:rsid w:val="00BD0496"/>
    <w:rsid w:val="00BD4D3A"/>
    <w:rsid w:val="00BE1519"/>
    <w:rsid w:val="00BE17AC"/>
    <w:rsid w:val="00BE20EF"/>
    <w:rsid w:val="00BE570D"/>
    <w:rsid w:val="00BF33C3"/>
    <w:rsid w:val="00BF35D4"/>
    <w:rsid w:val="00BF4C29"/>
    <w:rsid w:val="00BF58C5"/>
    <w:rsid w:val="00BF6A3C"/>
    <w:rsid w:val="00BF72CF"/>
    <w:rsid w:val="00BF732E"/>
    <w:rsid w:val="00C00084"/>
    <w:rsid w:val="00C0109E"/>
    <w:rsid w:val="00C012D3"/>
    <w:rsid w:val="00C01B46"/>
    <w:rsid w:val="00C03C1F"/>
    <w:rsid w:val="00C0624E"/>
    <w:rsid w:val="00C06D07"/>
    <w:rsid w:val="00C11B3D"/>
    <w:rsid w:val="00C11CD7"/>
    <w:rsid w:val="00C12715"/>
    <w:rsid w:val="00C129CB"/>
    <w:rsid w:val="00C146BD"/>
    <w:rsid w:val="00C16B56"/>
    <w:rsid w:val="00C20490"/>
    <w:rsid w:val="00C213B5"/>
    <w:rsid w:val="00C21A5F"/>
    <w:rsid w:val="00C22A09"/>
    <w:rsid w:val="00C2436D"/>
    <w:rsid w:val="00C24EB9"/>
    <w:rsid w:val="00C2730C"/>
    <w:rsid w:val="00C31264"/>
    <w:rsid w:val="00C344AD"/>
    <w:rsid w:val="00C409A3"/>
    <w:rsid w:val="00C4171E"/>
    <w:rsid w:val="00C436AB"/>
    <w:rsid w:val="00C439AB"/>
    <w:rsid w:val="00C447CF"/>
    <w:rsid w:val="00C45D6F"/>
    <w:rsid w:val="00C47ADA"/>
    <w:rsid w:val="00C47CA1"/>
    <w:rsid w:val="00C504EA"/>
    <w:rsid w:val="00C52733"/>
    <w:rsid w:val="00C52969"/>
    <w:rsid w:val="00C5416A"/>
    <w:rsid w:val="00C627D7"/>
    <w:rsid w:val="00C628FA"/>
    <w:rsid w:val="00C62B29"/>
    <w:rsid w:val="00C64AB7"/>
    <w:rsid w:val="00C64CE8"/>
    <w:rsid w:val="00C6564E"/>
    <w:rsid w:val="00C66281"/>
    <w:rsid w:val="00C664FC"/>
    <w:rsid w:val="00C671CE"/>
    <w:rsid w:val="00C67424"/>
    <w:rsid w:val="00C67E3D"/>
    <w:rsid w:val="00C70C44"/>
    <w:rsid w:val="00C717A0"/>
    <w:rsid w:val="00C71A77"/>
    <w:rsid w:val="00C71FFC"/>
    <w:rsid w:val="00C7214A"/>
    <w:rsid w:val="00C7215F"/>
    <w:rsid w:val="00C73F1F"/>
    <w:rsid w:val="00C754A4"/>
    <w:rsid w:val="00C75CED"/>
    <w:rsid w:val="00C76E81"/>
    <w:rsid w:val="00C773E7"/>
    <w:rsid w:val="00C812D6"/>
    <w:rsid w:val="00C8334B"/>
    <w:rsid w:val="00C840F3"/>
    <w:rsid w:val="00C863A4"/>
    <w:rsid w:val="00C9102A"/>
    <w:rsid w:val="00C9218F"/>
    <w:rsid w:val="00C93017"/>
    <w:rsid w:val="00C931B0"/>
    <w:rsid w:val="00C94BF1"/>
    <w:rsid w:val="00C95333"/>
    <w:rsid w:val="00C9651A"/>
    <w:rsid w:val="00C973F2"/>
    <w:rsid w:val="00CA0226"/>
    <w:rsid w:val="00CA05ED"/>
    <w:rsid w:val="00CA0DBF"/>
    <w:rsid w:val="00CA10B0"/>
    <w:rsid w:val="00CA169C"/>
    <w:rsid w:val="00CA2DCE"/>
    <w:rsid w:val="00CA4514"/>
    <w:rsid w:val="00CA4AB3"/>
    <w:rsid w:val="00CA5AE8"/>
    <w:rsid w:val="00CA64EA"/>
    <w:rsid w:val="00CA6C91"/>
    <w:rsid w:val="00CA708C"/>
    <w:rsid w:val="00CB0666"/>
    <w:rsid w:val="00CB0EAA"/>
    <w:rsid w:val="00CB14D2"/>
    <w:rsid w:val="00CB2145"/>
    <w:rsid w:val="00CB6255"/>
    <w:rsid w:val="00CB6321"/>
    <w:rsid w:val="00CB66B0"/>
    <w:rsid w:val="00CB6EF3"/>
    <w:rsid w:val="00CB7CC9"/>
    <w:rsid w:val="00CC07E5"/>
    <w:rsid w:val="00CC5018"/>
    <w:rsid w:val="00CC5817"/>
    <w:rsid w:val="00CC5AA9"/>
    <w:rsid w:val="00CC6959"/>
    <w:rsid w:val="00CC6DE9"/>
    <w:rsid w:val="00CC79F3"/>
    <w:rsid w:val="00CD051E"/>
    <w:rsid w:val="00CD0A86"/>
    <w:rsid w:val="00CD257E"/>
    <w:rsid w:val="00CD358C"/>
    <w:rsid w:val="00CD37E4"/>
    <w:rsid w:val="00CD569C"/>
    <w:rsid w:val="00CD6723"/>
    <w:rsid w:val="00CE45D0"/>
    <w:rsid w:val="00CE51D2"/>
    <w:rsid w:val="00CE5951"/>
    <w:rsid w:val="00CF11B6"/>
    <w:rsid w:val="00CF30FE"/>
    <w:rsid w:val="00CF3AC3"/>
    <w:rsid w:val="00CF3ECC"/>
    <w:rsid w:val="00CF49CB"/>
    <w:rsid w:val="00CF4B0B"/>
    <w:rsid w:val="00CF4CEF"/>
    <w:rsid w:val="00CF72F4"/>
    <w:rsid w:val="00CF73E9"/>
    <w:rsid w:val="00D004FC"/>
    <w:rsid w:val="00D02D16"/>
    <w:rsid w:val="00D06707"/>
    <w:rsid w:val="00D06C66"/>
    <w:rsid w:val="00D07DB5"/>
    <w:rsid w:val="00D11403"/>
    <w:rsid w:val="00D11569"/>
    <w:rsid w:val="00D1358F"/>
    <w:rsid w:val="00D136E3"/>
    <w:rsid w:val="00D13936"/>
    <w:rsid w:val="00D1508C"/>
    <w:rsid w:val="00D151A8"/>
    <w:rsid w:val="00D15A52"/>
    <w:rsid w:val="00D15E9F"/>
    <w:rsid w:val="00D15F91"/>
    <w:rsid w:val="00D16050"/>
    <w:rsid w:val="00D17EC1"/>
    <w:rsid w:val="00D20CB8"/>
    <w:rsid w:val="00D23251"/>
    <w:rsid w:val="00D244A5"/>
    <w:rsid w:val="00D24F81"/>
    <w:rsid w:val="00D25A6D"/>
    <w:rsid w:val="00D25BBF"/>
    <w:rsid w:val="00D2637B"/>
    <w:rsid w:val="00D26BAD"/>
    <w:rsid w:val="00D273E8"/>
    <w:rsid w:val="00D27CFE"/>
    <w:rsid w:val="00D30828"/>
    <w:rsid w:val="00D31E35"/>
    <w:rsid w:val="00D3240F"/>
    <w:rsid w:val="00D33299"/>
    <w:rsid w:val="00D3417A"/>
    <w:rsid w:val="00D34F3B"/>
    <w:rsid w:val="00D40887"/>
    <w:rsid w:val="00D41829"/>
    <w:rsid w:val="00D430E0"/>
    <w:rsid w:val="00D44543"/>
    <w:rsid w:val="00D44DF6"/>
    <w:rsid w:val="00D46B69"/>
    <w:rsid w:val="00D46BD2"/>
    <w:rsid w:val="00D46E6F"/>
    <w:rsid w:val="00D472D0"/>
    <w:rsid w:val="00D507E2"/>
    <w:rsid w:val="00D51590"/>
    <w:rsid w:val="00D51B94"/>
    <w:rsid w:val="00D53023"/>
    <w:rsid w:val="00D534B3"/>
    <w:rsid w:val="00D54529"/>
    <w:rsid w:val="00D559B4"/>
    <w:rsid w:val="00D57460"/>
    <w:rsid w:val="00D577CA"/>
    <w:rsid w:val="00D61CE0"/>
    <w:rsid w:val="00D61D44"/>
    <w:rsid w:val="00D63D6D"/>
    <w:rsid w:val="00D64897"/>
    <w:rsid w:val="00D678DB"/>
    <w:rsid w:val="00D67DE2"/>
    <w:rsid w:val="00D705C8"/>
    <w:rsid w:val="00D7435C"/>
    <w:rsid w:val="00D74550"/>
    <w:rsid w:val="00D745A7"/>
    <w:rsid w:val="00D74BB5"/>
    <w:rsid w:val="00D75F1A"/>
    <w:rsid w:val="00D76ACE"/>
    <w:rsid w:val="00D7794F"/>
    <w:rsid w:val="00D82274"/>
    <w:rsid w:val="00D870C7"/>
    <w:rsid w:val="00D90DEF"/>
    <w:rsid w:val="00D9146E"/>
    <w:rsid w:val="00D92214"/>
    <w:rsid w:val="00D93D22"/>
    <w:rsid w:val="00D95174"/>
    <w:rsid w:val="00D9552B"/>
    <w:rsid w:val="00DA088B"/>
    <w:rsid w:val="00DA4CEB"/>
    <w:rsid w:val="00DA734F"/>
    <w:rsid w:val="00DB23D2"/>
    <w:rsid w:val="00DB667A"/>
    <w:rsid w:val="00DB7319"/>
    <w:rsid w:val="00DC0179"/>
    <w:rsid w:val="00DC1A9F"/>
    <w:rsid w:val="00DC1F01"/>
    <w:rsid w:val="00DC2ADF"/>
    <w:rsid w:val="00DC3EF6"/>
    <w:rsid w:val="00DC44B3"/>
    <w:rsid w:val="00DC56DB"/>
    <w:rsid w:val="00DC5B54"/>
    <w:rsid w:val="00DC67D7"/>
    <w:rsid w:val="00DC7243"/>
    <w:rsid w:val="00DC74E1"/>
    <w:rsid w:val="00DD0956"/>
    <w:rsid w:val="00DD0F60"/>
    <w:rsid w:val="00DD1B52"/>
    <w:rsid w:val="00DD2376"/>
    <w:rsid w:val="00DD2E15"/>
    <w:rsid w:val="00DD2F4E"/>
    <w:rsid w:val="00DD3217"/>
    <w:rsid w:val="00DD5D66"/>
    <w:rsid w:val="00DD6397"/>
    <w:rsid w:val="00DD6D86"/>
    <w:rsid w:val="00DE07A5"/>
    <w:rsid w:val="00DE16B3"/>
    <w:rsid w:val="00DE1F1B"/>
    <w:rsid w:val="00DE263F"/>
    <w:rsid w:val="00DE2CE3"/>
    <w:rsid w:val="00DE320F"/>
    <w:rsid w:val="00DE3E6F"/>
    <w:rsid w:val="00DE3EE8"/>
    <w:rsid w:val="00DE5B61"/>
    <w:rsid w:val="00DE7BF1"/>
    <w:rsid w:val="00DF11AA"/>
    <w:rsid w:val="00DF14F9"/>
    <w:rsid w:val="00DF4464"/>
    <w:rsid w:val="00DF532F"/>
    <w:rsid w:val="00DF538A"/>
    <w:rsid w:val="00DF6462"/>
    <w:rsid w:val="00DF657C"/>
    <w:rsid w:val="00DF6EBE"/>
    <w:rsid w:val="00E01175"/>
    <w:rsid w:val="00E022E7"/>
    <w:rsid w:val="00E0363D"/>
    <w:rsid w:val="00E041A4"/>
    <w:rsid w:val="00E04DAF"/>
    <w:rsid w:val="00E061D2"/>
    <w:rsid w:val="00E06A25"/>
    <w:rsid w:val="00E06A41"/>
    <w:rsid w:val="00E06B79"/>
    <w:rsid w:val="00E07C4E"/>
    <w:rsid w:val="00E07E6F"/>
    <w:rsid w:val="00E10205"/>
    <w:rsid w:val="00E112C7"/>
    <w:rsid w:val="00E12791"/>
    <w:rsid w:val="00E13740"/>
    <w:rsid w:val="00E13E51"/>
    <w:rsid w:val="00E14313"/>
    <w:rsid w:val="00E14A3E"/>
    <w:rsid w:val="00E2449D"/>
    <w:rsid w:val="00E25DC7"/>
    <w:rsid w:val="00E26A30"/>
    <w:rsid w:val="00E30FDA"/>
    <w:rsid w:val="00E3141F"/>
    <w:rsid w:val="00E31B7A"/>
    <w:rsid w:val="00E322B6"/>
    <w:rsid w:val="00E327BD"/>
    <w:rsid w:val="00E32DFC"/>
    <w:rsid w:val="00E338E3"/>
    <w:rsid w:val="00E34B2B"/>
    <w:rsid w:val="00E35F1A"/>
    <w:rsid w:val="00E37310"/>
    <w:rsid w:val="00E377F3"/>
    <w:rsid w:val="00E40D02"/>
    <w:rsid w:val="00E41477"/>
    <w:rsid w:val="00E416FB"/>
    <w:rsid w:val="00E41BC4"/>
    <w:rsid w:val="00E4272D"/>
    <w:rsid w:val="00E43204"/>
    <w:rsid w:val="00E434BC"/>
    <w:rsid w:val="00E441A5"/>
    <w:rsid w:val="00E46883"/>
    <w:rsid w:val="00E5058E"/>
    <w:rsid w:val="00E51733"/>
    <w:rsid w:val="00E52359"/>
    <w:rsid w:val="00E52BF6"/>
    <w:rsid w:val="00E52DB9"/>
    <w:rsid w:val="00E53372"/>
    <w:rsid w:val="00E54E1B"/>
    <w:rsid w:val="00E54E80"/>
    <w:rsid w:val="00E559C2"/>
    <w:rsid w:val="00E55DC3"/>
    <w:rsid w:val="00E56264"/>
    <w:rsid w:val="00E56FB2"/>
    <w:rsid w:val="00E600CA"/>
    <w:rsid w:val="00E604B6"/>
    <w:rsid w:val="00E60878"/>
    <w:rsid w:val="00E6127E"/>
    <w:rsid w:val="00E61825"/>
    <w:rsid w:val="00E618B8"/>
    <w:rsid w:val="00E62B72"/>
    <w:rsid w:val="00E6315A"/>
    <w:rsid w:val="00E64738"/>
    <w:rsid w:val="00E66CA0"/>
    <w:rsid w:val="00E70BE2"/>
    <w:rsid w:val="00E72148"/>
    <w:rsid w:val="00E72C32"/>
    <w:rsid w:val="00E7366A"/>
    <w:rsid w:val="00E738A0"/>
    <w:rsid w:val="00E74620"/>
    <w:rsid w:val="00E77396"/>
    <w:rsid w:val="00E7740B"/>
    <w:rsid w:val="00E80FA4"/>
    <w:rsid w:val="00E819F2"/>
    <w:rsid w:val="00E81EB5"/>
    <w:rsid w:val="00E82754"/>
    <w:rsid w:val="00E836F5"/>
    <w:rsid w:val="00E8477F"/>
    <w:rsid w:val="00E86670"/>
    <w:rsid w:val="00E87F4D"/>
    <w:rsid w:val="00E91718"/>
    <w:rsid w:val="00E91824"/>
    <w:rsid w:val="00E95933"/>
    <w:rsid w:val="00E9633C"/>
    <w:rsid w:val="00E97493"/>
    <w:rsid w:val="00E978B9"/>
    <w:rsid w:val="00EA08A5"/>
    <w:rsid w:val="00EA3823"/>
    <w:rsid w:val="00EA6380"/>
    <w:rsid w:val="00EB0F6D"/>
    <w:rsid w:val="00EB18B5"/>
    <w:rsid w:val="00EC2A5F"/>
    <w:rsid w:val="00EC530B"/>
    <w:rsid w:val="00EC5D74"/>
    <w:rsid w:val="00EC6556"/>
    <w:rsid w:val="00EC698D"/>
    <w:rsid w:val="00EC70E8"/>
    <w:rsid w:val="00ED2DF6"/>
    <w:rsid w:val="00ED48F2"/>
    <w:rsid w:val="00ED5220"/>
    <w:rsid w:val="00ED553A"/>
    <w:rsid w:val="00ED56D5"/>
    <w:rsid w:val="00ED5D9D"/>
    <w:rsid w:val="00ED6121"/>
    <w:rsid w:val="00ED6EDA"/>
    <w:rsid w:val="00ED70EA"/>
    <w:rsid w:val="00ED7F05"/>
    <w:rsid w:val="00EE0034"/>
    <w:rsid w:val="00EE262B"/>
    <w:rsid w:val="00EE2830"/>
    <w:rsid w:val="00EE3F5C"/>
    <w:rsid w:val="00EE40E6"/>
    <w:rsid w:val="00EE4903"/>
    <w:rsid w:val="00EE4F0F"/>
    <w:rsid w:val="00EE6092"/>
    <w:rsid w:val="00EE6DCC"/>
    <w:rsid w:val="00EE759E"/>
    <w:rsid w:val="00EE75D7"/>
    <w:rsid w:val="00EE77BB"/>
    <w:rsid w:val="00EF0B98"/>
    <w:rsid w:val="00EF26B5"/>
    <w:rsid w:val="00EF284E"/>
    <w:rsid w:val="00EF54E5"/>
    <w:rsid w:val="00EF6A6F"/>
    <w:rsid w:val="00EF7698"/>
    <w:rsid w:val="00EF7A24"/>
    <w:rsid w:val="00F00EAF"/>
    <w:rsid w:val="00F00EE2"/>
    <w:rsid w:val="00F0205F"/>
    <w:rsid w:val="00F03346"/>
    <w:rsid w:val="00F05973"/>
    <w:rsid w:val="00F0A7D2"/>
    <w:rsid w:val="00F1303E"/>
    <w:rsid w:val="00F1425A"/>
    <w:rsid w:val="00F14D7F"/>
    <w:rsid w:val="00F17097"/>
    <w:rsid w:val="00F173D9"/>
    <w:rsid w:val="00F17F38"/>
    <w:rsid w:val="00F20AC8"/>
    <w:rsid w:val="00F21501"/>
    <w:rsid w:val="00F21772"/>
    <w:rsid w:val="00F22CC3"/>
    <w:rsid w:val="00F23DEA"/>
    <w:rsid w:val="00F245A9"/>
    <w:rsid w:val="00F27479"/>
    <w:rsid w:val="00F3454B"/>
    <w:rsid w:val="00F356C0"/>
    <w:rsid w:val="00F3738D"/>
    <w:rsid w:val="00F3B421"/>
    <w:rsid w:val="00F41013"/>
    <w:rsid w:val="00F413E1"/>
    <w:rsid w:val="00F416D5"/>
    <w:rsid w:val="00F42168"/>
    <w:rsid w:val="00F43298"/>
    <w:rsid w:val="00F43FC1"/>
    <w:rsid w:val="00F44624"/>
    <w:rsid w:val="00F45053"/>
    <w:rsid w:val="00F45D02"/>
    <w:rsid w:val="00F464D2"/>
    <w:rsid w:val="00F475BC"/>
    <w:rsid w:val="00F47B8B"/>
    <w:rsid w:val="00F50019"/>
    <w:rsid w:val="00F522E3"/>
    <w:rsid w:val="00F52A64"/>
    <w:rsid w:val="00F5421F"/>
    <w:rsid w:val="00F55293"/>
    <w:rsid w:val="00F567CC"/>
    <w:rsid w:val="00F56984"/>
    <w:rsid w:val="00F61C4B"/>
    <w:rsid w:val="00F65495"/>
    <w:rsid w:val="00F66145"/>
    <w:rsid w:val="00F6687A"/>
    <w:rsid w:val="00F67719"/>
    <w:rsid w:val="00F70822"/>
    <w:rsid w:val="00F70CE8"/>
    <w:rsid w:val="00F753B3"/>
    <w:rsid w:val="00F766CB"/>
    <w:rsid w:val="00F771DA"/>
    <w:rsid w:val="00F776E4"/>
    <w:rsid w:val="00F8143A"/>
    <w:rsid w:val="00F81980"/>
    <w:rsid w:val="00F82C06"/>
    <w:rsid w:val="00F8304F"/>
    <w:rsid w:val="00F8331D"/>
    <w:rsid w:val="00F8371E"/>
    <w:rsid w:val="00F83E82"/>
    <w:rsid w:val="00F841DF"/>
    <w:rsid w:val="00F844B6"/>
    <w:rsid w:val="00F84F69"/>
    <w:rsid w:val="00F85629"/>
    <w:rsid w:val="00F87569"/>
    <w:rsid w:val="00F87F5C"/>
    <w:rsid w:val="00F93197"/>
    <w:rsid w:val="00F93926"/>
    <w:rsid w:val="00F93E23"/>
    <w:rsid w:val="00F942DF"/>
    <w:rsid w:val="00F95511"/>
    <w:rsid w:val="00F95E53"/>
    <w:rsid w:val="00F9631F"/>
    <w:rsid w:val="00F9683F"/>
    <w:rsid w:val="00F96941"/>
    <w:rsid w:val="00FA3115"/>
    <w:rsid w:val="00FA3357"/>
    <w:rsid w:val="00FA3555"/>
    <w:rsid w:val="00FA4CE9"/>
    <w:rsid w:val="00FA5E7E"/>
    <w:rsid w:val="00FB1C39"/>
    <w:rsid w:val="00FB29EA"/>
    <w:rsid w:val="00FB3E60"/>
    <w:rsid w:val="00FB427A"/>
    <w:rsid w:val="00FB4B21"/>
    <w:rsid w:val="00FB5442"/>
    <w:rsid w:val="00FB5663"/>
    <w:rsid w:val="00FB5B64"/>
    <w:rsid w:val="00FB648B"/>
    <w:rsid w:val="00FB6C85"/>
    <w:rsid w:val="00FB7811"/>
    <w:rsid w:val="00FB7A3E"/>
    <w:rsid w:val="00FC644E"/>
    <w:rsid w:val="00FC7FAD"/>
    <w:rsid w:val="00FD02A1"/>
    <w:rsid w:val="00FD0A93"/>
    <w:rsid w:val="00FD0AE2"/>
    <w:rsid w:val="00FD3C48"/>
    <w:rsid w:val="00FD4AB8"/>
    <w:rsid w:val="00FD5678"/>
    <w:rsid w:val="00FD5A0E"/>
    <w:rsid w:val="00FD6602"/>
    <w:rsid w:val="00FD6ABB"/>
    <w:rsid w:val="00FE306D"/>
    <w:rsid w:val="00FE3614"/>
    <w:rsid w:val="00FE3E11"/>
    <w:rsid w:val="00FE5430"/>
    <w:rsid w:val="00FE57B6"/>
    <w:rsid w:val="00FE5E0D"/>
    <w:rsid w:val="00FE5EE4"/>
    <w:rsid w:val="00FE6C90"/>
    <w:rsid w:val="00FF13CA"/>
    <w:rsid w:val="00FF21C5"/>
    <w:rsid w:val="00FF338C"/>
    <w:rsid w:val="00FF4803"/>
    <w:rsid w:val="00FF5EE4"/>
    <w:rsid w:val="00FF60C1"/>
    <w:rsid w:val="00FF7241"/>
    <w:rsid w:val="00FF7AE1"/>
    <w:rsid w:val="00FF7BE6"/>
    <w:rsid w:val="010F4F35"/>
    <w:rsid w:val="012F47BB"/>
    <w:rsid w:val="013224F8"/>
    <w:rsid w:val="014B1A72"/>
    <w:rsid w:val="0187F090"/>
    <w:rsid w:val="01974036"/>
    <w:rsid w:val="019C34C0"/>
    <w:rsid w:val="019D2568"/>
    <w:rsid w:val="01A8B492"/>
    <w:rsid w:val="01AB7A1D"/>
    <w:rsid w:val="01ABDCA9"/>
    <w:rsid w:val="01C70B43"/>
    <w:rsid w:val="01D017D6"/>
    <w:rsid w:val="01E29E39"/>
    <w:rsid w:val="01E51FE5"/>
    <w:rsid w:val="02060C09"/>
    <w:rsid w:val="02117274"/>
    <w:rsid w:val="02367094"/>
    <w:rsid w:val="023A9A64"/>
    <w:rsid w:val="0257FDBF"/>
    <w:rsid w:val="0265D532"/>
    <w:rsid w:val="027608D6"/>
    <w:rsid w:val="027785C7"/>
    <w:rsid w:val="02A0B787"/>
    <w:rsid w:val="02B342C1"/>
    <w:rsid w:val="02BBED43"/>
    <w:rsid w:val="02D9E595"/>
    <w:rsid w:val="02EAE80A"/>
    <w:rsid w:val="02EC4A73"/>
    <w:rsid w:val="02F56C6F"/>
    <w:rsid w:val="02F7D649"/>
    <w:rsid w:val="02F85949"/>
    <w:rsid w:val="030F1836"/>
    <w:rsid w:val="0319A5F4"/>
    <w:rsid w:val="031BF14D"/>
    <w:rsid w:val="03274117"/>
    <w:rsid w:val="032CD0A8"/>
    <w:rsid w:val="0330B74A"/>
    <w:rsid w:val="03568749"/>
    <w:rsid w:val="0376CD98"/>
    <w:rsid w:val="0377877E"/>
    <w:rsid w:val="03781CF5"/>
    <w:rsid w:val="03787CE6"/>
    <w:rsid w:val="038315AE"/>
    <w:rsid w:val="0383C53E"/>
    <w:rsid w:val="039135C6"/>
    <w:rsid w:val="03A3E96B"/>
    <w:rsid w:val="03AC1739"/>
    <w:rsid w:val="03D2D8CA"/>
    <w:rsid w:val="03E23982"/>
    <w:rsid w:val="03E2CC3E"/>
    <w:rsid w:val="03E4D87A"/>
    <w:rsid w:val="03E5D7D4"/>
    <w:rsid w:val="0406F486"/>
    <w:rsid w:val="04113B52"/>
    <w:rsid w:val="04161450"/>
    <w:rsid w:val="0446EF88"/>
    <w:rsid w:val="04521719"/>
    <w:rsid w:val="0463E4E2"/>
    <w:rsid w:val="046F94B9"/>
    <w:rsid w:val="04806BB6"/>
    <w:rsid w:val="0486931D"/>
    <w:rsid w:val="04C057A4"/>
    <w:rsid w:val="04D82362"/>
    <w:rsid w:val="04F03C0D"/>
    <w:rsid w:val="04FFC417"/>
    <w:rsid w:val="0503A9A5"/>
    <w:rsid w:val="0507978F"/>
    <w:rsid w:val="0508FC75"/>
    <w:rsid w:val="050A2F6D"/>
    <w:rsid w:val="0521945E"/>
    <w:rsid w:val="052BA1E4"/>
    <w:rsid w:val="053ED947"/>
    <w:rsid w:val="0545BA03"/>
    <w:rsid w:val="0553F5E5"/>
    <w:rsid w:val="05599023"/>
    <w:rsid w:val="05635D9E"/>
    <w:rsid w:val="056E549A"/>
    <w:rsid w:val="057B6F19"/>
    <w:rsid w:val="0589B70E"/>
    <w:rsid w:val="058FD0DC"/>
    <w:rsid w:val="05963A11"/>
    <w:rsid w:val="05A0FBDC"/>
    <w:rsid w:val="05A2C4E7"/>
    <w:rsid w:val="05ABC366"/>
    <w:rsid w:val="05C3ACF0"/>
    <w:rsid w:val="05DB9F3E"/>
    <w:rsid w:val="05EC119E"/>
    <w:rsid w:val="05ED48AD"/>
    <w:rsid w:val="05F1DEBC"/>
    <w:rsid w:val="05F38E05"/>
    <w:rsid w:val="0610AD59"/>
    <w:rsid w:val="0611F87B"/>
    <w:rsid w:val="06133DD2"/>
    <w:rsid w:val="06213473"/>
    <w:rsid w:val="063A544D"/>
    <w:rsid w:val="06685576"/>
    <w:rsid w:val="06716C4B"/>
    <w:rsid w:val="0676991D"/>
    <w:rsid w:val="069366D7"/>
    <w:rsid w:val="06E9A6E2"/>
    <w:rsid w:val="0704DD89"/>
    <w:rsid w:val="0717A400"/>
    <w:rsid w:val="073B9B10"/>
    <w:rsid w:val="074401A2"/>
    <w:rsid w:val="077C35E1"/>
    <w:rsid w:val="079A3FF8"/>
    <w:rsid w:val="07A7EE52"/>
    <w:rsid w:val="07B0B0F7"/>
    <w:rsid w:val="07B1EF25"/>
    <w:rsid w:val="07CBAEEE"/>
    <w:rsid w:val="07D28E2C"/>
    <w:rsid w:val="07F8847D"/>
    <w:rsid w:val="0817942F"/>
    <w:rsid w:val="08214C07"/>
    <w:rsid w:val="082C1C43"/>
    <w:rsid w:val="08518053"/>
    <w:rsid w:val="085393C0"/>
    <w:rsid w:val="085527B8"/>
    <w:rsid w:val="087840FD"/>
    <w:rsid w:val="0883A715"/>
    <w:rsid w:val="089DFBD9"/>
    <w:rsid w:val="08AAEA37"/>
    <w:rsid w:val="08B91BD8"/>
    <w:rsid w:val="08D53908"/>
    <w:rsid w:val="08DED96D"/>
    <w:rsid w:val="08DFE9BC"/>
    <w:rsid w:val="08E609CB"/>
    <w:rsid w:val="08ED0D9F"/>
    <w:rsid w:val="09173C97"/>
    <w:rsid w:val="091F2B3D"/>
    <w:rsid w:val="0936D8C0"/>
    <w:rsid w:val="093BC12C"/>
    <w:rsid w:val="0953E46D"/>
    <w:rsid w:val="09674D4C"/>
    <w:rsid w:val="09813E14"/>
    <w:rsid w:val="098E74C9"/>
    <w:rsid w:val="09AF99F0"/>
    <w:rsid w:val="09BB9699"/>
    <w:rsid w:val="09C0A328"/>
    <w:rsid w:val="09E25094"/>
    <w:rsid w:val="09F69F7D"/>
    <w:rsid w:val="0A16BE37"/>
    <w:rsid w:val="0A3A1D2D"/>
    <w:rsid w:val="0A534E47"/>
    <w:rsid w:val="0A561269"/>
    <w:rsid w:val="0A578D47"/>
    <w:rsid w:val="0A6C39C8"/>
    <w:rsid w:val="0A6D7818"/>
    <w:rsid w:val="0A729903"/>
    <w:rsid w:val="0A77C961"/>
    <w:rsid w:val="0A9FACD7"/>
    <w:rsid w:val="0AB63F4A"/>
    <w:rsid w:val="0AF2217F"/>
    <w:rsid w:val="0AF5AB52"/>
    <w:rsid w:val="0AFF7613"/>
    <w:rsid w:val="0B03DDA2"/>
    <w:rsid w:val="0B0ED3AF"/>
    <w:rsid w:val="0B182490"/>
    <w:rsid w:val="0B29D745"/>
    <w:rsid w:val="0B40C117"/>
    <w:rsid w:val="0B4B6A09"/>
    <w:rsid w:val="0B6508F6"/>
    <w:rsid w:val="0B6BE14B"/>
    <w:rsid w:val="0B70B942"/>
    <w:rsid w:val="0B73A01D"/>
    <w:rsid w:val="0B760716"/>
    <w:rsid w:val="0B95F53B"/>
    <w:rsid w:val="0BCCD927"/>
    <w:rsid w:val="0BF92727"/>
    <w:rsid w:val="0C2EAE09"/>
    <w:rsid w:val="0C356DD3"/>
    <w:rsid w:val="0C362374"/>
    <w:rsid w:val="0C41898F"/>
    <w:rsid w:val="0C80EBD5"/>
    <w:rsid w:val="0C8C94A8"/>
    <w:rsid w:val="0C8D4DCE"/>
    <w:rsid w:val="0C8F3959"/>
    <w:rsid w:val="0CB87B0D"/>
    <w:rsid w:val="0CEED3AA"/>
    <w:rsid w:val="0D2297A9"/>
    <w:rsid w:val="0D2CD034"/>
    <w:rsid w:val="0D3B60C1"/>
    <w:rsid w:val="0D48668E"/>
    <w:rsid w:val="0D4E7190"/>
    <w:rsid w:val="0D5A9914"/>
    <w:rsid w:val="0D741F0D"/>
    <w:rsid w:val="0D79233B"/>
    <w:rsid w:val="0D89A317"/>
    <w:rsid w:val="0DA99843"/>
    <w:rsid w:val="0DAA296B"/>
    <w:rsid w:val="0DABDA25"/>
    <w:rsid w:val="0DB55749"/>
    <w:rsid w:val="0DBA1391"/>
    <w:rsid w:val="0DDA8AB2"/>
    <w:rsid w:val="0DE5C312"/>
    <w:rsid w:val="0E0DAF19"/>
    <w:rsid w:val="0E0F9201"/>
    <w:rsid w:val="0E10F980"/>
    <w:rsid w:val="0E12F6E5"/>
    <w:rsid w:val="0E2C455D"/>
    <w:rsid w:val="0E3A426E"/>
    <w:rsid w:val="0E3B01AB"/>
    <w:rsid w:val="0E3D3551"/>
    <w:rsid w:val="0E41BB90"/>
    <w:rsid w:val="0E4BC933"/>
    <w:rsid w:val="0E5A3EFE"/>
    <w:rsid w:val="0E5F807C"/>
    <w:rsid w:val="0E6355D3"/>
    <w:rsid w:val="0E69658D"/>
    <w:rsid w:val="0E957D1E"/>
    <w:rsid w:val="0EBE9E01"/>
    <w:rsid w:val="0EC86E0D"/>
    <w:rsid w:val="0ED53EFB"/>
    <w:rsid w:val="0EE62ACC"/>
    <w:rsid w:val="0EE7DC89"/>
    <w:rsid w:val="0EEBC690"/>
    <w:rsid w:val="0F0BB03A"/>
    <w:rsid w:val="0F2845B5"/>
    <w:rsid w:val="0F2B44DC"/>
    <w:rsid w:val="0F30BEEF"/>
    <w:rsid w:val="0F329153"/>
    <w:rsid w:val="0F40BB25"/>
    <w:rsid w:val="0F6A62FF"/>
    <w:rsid w:val="0F854DB8"/>
    <w:rsid w:val="0FB50698"/>
    <w:rsid w:val="0FB91EB3"/>
    <w:rsid w:val="0FD9EDBF"/>
    <w:rsid w:val="1000B009"/>
    <w:rsid w:val="10141049"/>
    <w:rsid w:val="10193444"/>
    <w:rsid w:val="102E9362"/>
    <w:rsid w:val="1071A693"/>
    <w:rsid w:val="1087AB94"/>
    <w:rsid w:val="108D7FAA"/>
    <w:rsid w:val="109C6080"/>
    <w:rsid w:val="10A60A53"/>
    <w:rsid w:val="10AA70B0"/>
    <w:rsid w:val="10C7CADE"/>
    <w:rsid w:val="10D93B07"/>
    <w:rsid w:val="10DD8A9B"/>
    <w:rsid w:val="10E9DF09"/>
    <w:rsid w:val="11033277"/>
    <w:rsid w:val="110A335F"/>
    <w:rsid w:val="1121A200"/>
    <w:rsid w:val="1129995C"/>
    <w:rsid w:val="112BAB93"/>
    <w:rsid w:val="112EA7F0"/>
    <w:rsid w:val="113CE2DC"/>
    <w:rsid w:val="113E2E32"/>
    <w:rsid w:val="114D0138"/>
    <w:rsid w:val="115430C1"/>
    <w:rsid w:val="11590126"/>
    <w:rsid w:val="117141FD"/>
    <w:rsid w:val="1175BE20"/>
    <w:rsid w:val="11867350"/>
    <w:rsid w:val="11883277"/>
    <w:rsid w:val="1190C647"/>
    <w:rsid w:val="1197967D"/>
    <w:rsid w:val="11B51359"/>
    <w:rsid w:val="11DBB627"/>
    <w:rsid w:val="11E0B4C7"/>
    <w:rsid w:val="12032042"/>
    <w:rsid w:val="12352113"/>
    <w:rsid w:val="1238359D"/>
    <w:rsid w:val="12464F10"/>
    <w:rsid w:val="12581B90"/>
    <w:rsid w:val="12588D2D"/>
    <w:rsid w:val="125D16A2"/>
    <w:rsid w:val="12750B68"/>
    <w:rsid w:val="1275654D"/>
    <w:rsid w:val="1297012B"/>
    <w:rsid w:val="12A19506"/>
    <w:rsid w:val="12C98272"/>
    <w:rsid w:val="12EE7C78"/>
    <w:rsid w:val="1324236A"/>
    <w:rsid w:val="13295769"/>
    <w:rsid w:val="13295F6E"/>
    <w:rsid w:val="132E68F8"/>
    <w:rsid w:val="1336F2ED"/>
    <w:rsid w:val="1340504C"/>
    <w:rsid w:val="1369C458"/>
    <w:rsid w:val="136CE96E"/>
    <w:rsid w:val="13A0A153"/>
    <w:rsid w:val="13A422A7"/>
    <w:rsid w:val="13BFDFF3"/>
    <w:rsid w:val="13CD6089"/>
    <w:rsid w:val="13EB919F"/>
    <w:rsid w:val="14144D96"/>
    <w:rsid w:val="14148499"/>
    <w:rsid w:val="1414F6DC"/>
    <w:rsid w:val="141D10F6"/>
    <w:rsid w:val="141EB7E7"/>
    <w:rsid w:val="14321606"/>
    <w:rsid w:val="14372B0D"/>
    <w:rsid w:val="144CF1D6"/>
    <w:rsid w:val="14609F0E"/>
    <w:rsid w:val="147B8739"/>
    <w:rsid w:val="14ABBFB7"/>
    <w:rsid w:val="14B59CE8"/>
    <w:rsid w:val="14B72991"/>
    <w:rsid w:val="14E12109"/>
    <w:rsid w:val="14E55A11"/>
    <w:rsid w:val="1516911A"/>
    <w:rsid w:val="151BA975"/>
    <w:rsid w:val="151E0407"/>
    <w:rsid w:val="1526AE8F"/>
    <w:rsid w:val="15386B34"/>
    <w:rsid w:val="15478A0F"/>
    <w:rsid w:val="15526B6C"/>
    <w:rsid w:val="1554BA90"/>
    <w:rsid w:val="1563CB53"/>
    <w:rsid w:val="158F2A90"/>
    <w:rsid w:val="159A194A"/>
    <w:rsid w:val="15A21D55"/>
    <w:rsid w:val="15B6DEBC"/>
    <w:rsid w:val="15B6F318"/>
    <w:rsid w:val="15CDD190"/>
    <w:rsid w:val="15F811D1"/>
    <w:rsid w:val="161053FF"/>
    <w:rsid w:val="16119F55"/>
    <w:rsid w:val="161366F5"/>
    <w:rsid w:val="1638788C"/>
    <w:rsid w:val="163B291E"/>
    <w:rsid w:val="164091F8"/>
    <w:rsid w:val="164106E0"/>
    <w:rsid w:val="16518143"/>
    <w:rsid w:val="167515DC"/>
    <w:rsid w:val="16899322"/>
    <w:rsid w:val="168A8A20"/>
    <w:rsid w:val="1698DF23"/>
    <w:rsid w:val="16B2941E"/>
    <w:rsid w:val="16B3016B"/>
    <w:rsid w:val="16BC9080"/>
    <w:rsid w:val="16BE6C01"/>
    <w:rsid w:val="16C90284"/>
    <w:rsid w:val="16D24993"/>
    <w:rsid w:val="16FE57A1"/>
    <w:rsid w:val="170FECBE"/>
    <w:rsid w:val="172C20EC"/>
    <w:rsid w:val="173F1F2C"/>
    <w:rsid w:val="17412EF3"/>
    <w:rsid w:val="1745FC0C"/>
    <w:rsid w:val="177C54E8"/>
    <w:rsid w:val="17A2A359"/>
    <w:rsid w:val="17B31C11"/>
    <w:rsid w:val="17D7224E"/>
    <w:rsid w:val="17DB6A02"/>
    <w:rsid w:val="17F54934"/>
    <w:rsid w:val="17F71F76"/>
    <w:rsid w:val="17FFB045"/>
    <w:rsid w:val="180CC545"/>
    <w:rsid w:val="180D2ACF"/>
    <w:rsid w:val="18464BF0"/>
    <w:rsid w:val="185A3C62"/>
    <w:rsid w:val="185AE488"/>
    <w:rsid w:val="186D134C"/>
    <w:rsid w:val="1895EB24"/>
    <w:rsid w:val="18CA075A"/>
    <w:rsid w:val="18CBCB31"/>
    <w:rsid w:val="18D800FF"/>
    <w:rsid w:val="18EAE080"/>
    <w:rsid w:val="18FA0035"/>
    <w:rsid w:val="18FBDA95"/>
    <w:rsid w:val="190424F8"/>
    <w:rsid w:val="191C9E30"/>
    <w:rsid w:val="19252268"/>
    <w:rsid w:val="192C65B4"/>
    <w:rsid w:val="193017BA"/>
    <w:rsid w:val="19323342"/>
    <w:rsid w:val="196B3038"/>
    <w:rsid w:val="1972157B"/>
    <w:rsid w:val="19818275"/>
    <w:rsid w:val="19862EBD"/>
    <w:rsid w:val="198E87F6"/>
    <w:rsid w:val="199B17A2"/>
    <w:rsid w:val="19B83F62"/>
    <w:rsid w:val="19D6B7D6"/>
    <w:rsid w:val="19D810FC"/>
    <w:rsid w:val="19E5EDF4"/>
    <w:rsid w:val="19F677B8"/>
    <w:rsid w:val="1A00C0FB"/>
    <w:rsid w:val="1A0167D5"/>
    <w:rsid w:val="1A0FFE07"/>
    <w:rsid w:val="1A19E4C6"/>
    <w:rsid w:val="1A50AB89"/>
    <w:rsid w:val="1A706999"/>
    <w:rsid w:val="1A706F7B"/>
    <w:rsid w:val="1A818A3E"/>
    <w:rsid w:val="1A904A27"/>
    <w:rsid w:val="1A91D7DB"/>
    <w:rsid w:val="1A97AAF6"/>
    <w:rsid w:val="1A9C3612"/>
    <w:rsid w:val="1AA208D5"/>
    <w:rsid w:val="1AA39E25"/>
    <w:rsid w:val="1ABC05B4"/>
    <w:rsid w:val="1ADAEF98"/>
    <w:rsid w:val="1AF9697B"/>
    <w:rsid w:val="1AFB1B44"/>
    <w:rsid w:val="1B04254C"/>
    <w:rsid w:val="1B09E986"/>
    <w:rsid w:val="1B16963A"/>
    <w:rsid w:val="1B1D8561"/>
    <w:rsid w:val="1B1F0A70"/>
    <w:rsid w:val="1B224B10"/>
    <w:rsid w:val="1B247840"/>
    <w:rsid w:val="1B2BBE9B"/>
    <w:rsid w:val="1B2D4A25"/>
    <w:rsid w:val="1B5B246B"/>
    <w:rsid w:val="1BE2A2AA"/>
    <w:rsid w:val="1BE4DD7A"/>
    <w:rsid w:val="1BE6D1A2"/>
    <w:rsid w:val="1BEC1158"/>
    <w:rsid w:val="1BF69D5E"/>
    <w:rsid w:val="1BF98881"/>
    <w:rsid w:val="1C03FAD5"/>
    <w:rsid w:val="1C1E76B6"/>
    <w:rsid w:val="1C72C14D"/>
    <w:rsid w:val="1C7B20AD"/>
    <w:rsid w:val="1CA96765"/>
    <w:rsid w:val="1CE73997"/>
    <w:rsid w:val="1D2223C7"/>
    <w:rsid w:val="1D264212"/>
    <w:rsid w:val="1D2FA5A4"/>
    <w:rsid w:val="1D374F4B"/>
    <w:rsid w:val="1D64A17F"/>
    <w:rsid w:val="1D838629"/>
    <w:rsid w:val="1D8949A4"/>
    <w:rsid w:val="1D8BA9A9"/>
    <w:rsid w:val="1D92305D"/>
    <w:rsid w:val="1DA23FDA"/>
    <w:rsid w:val="1DB1C9C2"/>
    <w:rsid w:val="1DD1F3B7"/>
    <w:rsid w:val="1DD781CF"/>
    <w:rsid w:val="1DE2394D"/>
    <w:rsid w:val="1E0FE097"/>
    <w:rsid w:val="1E19573B"/>
    <w:rsid w:val="1E249386"/>
    <w:rsid w:val="1E2AD0A3"/>
    <w:rsid w:val="1E32BC06"/>
    <w:rsid w:val="1E351EC3"/>
    <w:rsid w:val="1E4A2FF0"/>
    <w:rsid w:val="1E69C6D3"/>
    <w:rsid w:val="1E7CD86C"/>
    <w:rsid w:val="1E7F46AC"/>
    <w:rsid w:val="1EAA132D"/>
    <w:rsid w:val="1EF1F17C"/>
    <w:rsid w:val="1EFA52FC"/>
    <w:rsid w:val="1F24EA18"/>
    <w:rsid w:val="1F4A3238"/>
    <w:rsid w:val="1F4CF6C0"/>
    <w:rsid w:val="1F59663B"/>
    <w:rsid w:val="1F5F10EE"/>
    <w:rsid w:val="1F6C2B56"/>
    <w:rsid w:val="1F73183D"/>
    <w:rsid w:val="1F9B0ACF"/>
    <w:rsid w:val="1FA99AE4"/>
    <w:rsid w:val="1FB2C996"/>
    <w:rsid w:val="1FC43FF8"/>
    <w:rsid w:val="1FD442E5"/>
    <w:rsid w:val="1FFD11EF"/>
    <w:rsid w:val="2003B0DD"/>
    <w:rsid w:val="200791ED"/>
    <w:rsid w:val="200C8369"/>
    <w:rsid w:val="20205EA9"/>
    <w:rsid w:val="2040BEF2"/>
    <w:rsid w:val="20585250"/>
    <w:rsid w:val="205F21B7"/>
    <w:rsid w:val="2060A9D1"/>
    <w:rsid w:val="206BFB98"/>
    <w:rsid w:val="2074A451"/>
    <w:rsid w:val="207E2D8C"/>
    <w:rsid w:val="208706FE"/>
    <w:rsid w:val="20917227"/>
    <w:rsid w:val="209548BA"/>
    <w:rsid w:val="20988C8C"/>
    <w:rsid w:val="20A67DFA"/>
    <w:rsid w:val="20C90780"/>
    <w:rsid w:val="20CFD2FF"/>
    <w:rsid w:val="20D76BF8"/>
    <w:rsid w:val="20EEBE8F"/>
    <w:rsid w:val="20FB593F"/>
    <w:rsid w:val="21012334"/>
    <w:rsid w:val="210129CE"/>
    <w:rsid w:val="213A5286"/>
    <w:rsid w:val="21580F60"/>
    <w:rsid w:val="215CFD86"/>
    <w:rsid w:val="2163AFBF"/>
    <w:rsid w:val="2177665B"/>
    <w:rsid w:val="2180C185"/>
    <w:rsid w:val="219765E7"/>
    <w:rsid w:val="219FACFC"/>
    <w:rsid w:val="21A3E81D"/>
    <w:rsid w:val="21C7A0E7"/>
    <w:rsid w:val="21CC574B"/>
    <w:rsid w:val="21FFD9CF"/>
    <w:rsid w:val="22061D44"/>
    <w:rsid w:val="220F7016"/>
    <w:rsid w:val="22151C93"/>
    <w:rsid w:val="22424E5B"/>
    <w:rsid w:val="2255D359"/>
    <w:rsid w:val="22697952"/>
    <w:rsid w:val="226F0244"/>
    <w:rsid w:val="227E358A"/>
    <w:rsid w:val="228153EC"/>
    <w:rsid w:val="228CF7C9"/>
    <w:rsid w:val="22B09E55"/>
    <w:rsid w:val="22BFC562"/>
    <w:rsid w:val="22C4A61E"/>
    <w:rsid w:val="22ECD64F"/>
    <w:rsid w:val="22F98ABF"/>
    <w:rsid w:val="230E89EE"/>
    <w:rsid w:val="2319A5D2"/>
    <w:rsid w:val="231D7784"/>
    <w:rsid w:val="23297810"/>
    <w:rsid w:val="2342DB4A"/>
    <w:rsid w:val="2352B7CF"/>
    <w:rsid w:val="2366BFC5"/>
    <w:rsid w:val="2379844D"/>
    <w:rsid w:val="237F8813"/>
    <w:rsid w:val="239DFD1A"/>
    <w:rsid w:val="239E7040"/>
    <w:rsid w:val="23A1DB3D"/>
    <w:rsid w:val="23AA08DD"/>
    <w:rsid w:val="23B16C1F"/>
    <w:rsid w:val="23BF48A4"/>
    <w:rsid w:val="23D9739D"/>
    <w:rsid w:val="23DA8A78"/>
    <w:rsid w:val="23E93275"/>
    <w:rsid w:val="23EEAB5B"/>
    <w:rsid w:val="2410A6C1"/>
    <w:rsid w:val="2416F7B4"/>
    <w:rsid w:val="242D9510"/>
    <w:rsid w:val="2437D619"/>
    <w:rsid w:val="244A464B"/>
    <w:rsid w:val="245556CF"/>
    <w:rsid w:val="246465E0"/>
    <w:rsid w:val="24770EA1"/>
    <w:rsid w:val="24CACC34"/>
    <w:rsid w:val="24D1BDD3"/>
    <w:rsid w:val="24DCDD1F"/>
    <w:rsid w:val="24EE3FEF"/>
    <w:rsid w:val="24F25CA8"/>
    <w:rsid w:val="24F929CD"/>
    <w:rsid w:val="251CBA94"/>
    <w:rsid w:val="25270C30"/>
    <w:rsid w:val="2531C0C1"/>
    <w:rsid w:val="253566A1"/>
    <w:rsid w:val="2539B994"/>
    <w:rsid w:val="2565A785"/>
    <w:rsid w:val="257BAFF3"/>
    <w:rsid w:val="25822E43"/>
    <w:rsid w:val="25A63CBE"/>
    <w:rsid w:val="25A8BCD3"/>
    <w:rsid w:val="25D4E367"/>
    <w:rsid w:val="25FA1462"/>
    <w:rsid w:val="260199A3"/>
    <w:rsid w:val="2602B28D"/>
    <w:rsid w:val="261A2BAB"/>
    <w:rsid w:val="263A07A2"/>
    <w:rsid w:val="264011F0"/>
    <w:rsid w:val="2644CCF0"/>
    <w:rsid w:val="265AD80F"/>
    <w:rsid w:val="265B62D8"/>
    <w:rsid w:val="2669D75D"/>
    <w:rsid w:val="2678E75A"/>
    <w:rsid w:val="2685A1B7"/>
    <w:rsid w:val="26B0F6B9"/>
    <w:rsid w:val="26B3EC0C"/>
    <w:rsid w:val="26CB7355"/>
    <w:rsid w:val="26CF553B"/>
    <w:rsid w:val="26DD25C0"/>
    <w:rsid w:val="26E22886"/>
    <w:rsid w:val="26F7F273"/>
    <w:rsid w:val="26FC9721"/>
    <w:rsid w:val="27220062"/>
    <w:rsid w:val="27376088"/>
    <w:rsid w:val="27450BD0"/>
    <w:rsid w:val="274BB07F"/>
    <w:rsid w:val="2751D142"/>
    <w:rsid w:val="2759FE25"/>
    <w:rsid w:val="277BE20F"/>
    <w:rsid w:val="278257C4"/>
    <w:rsid w:val="278CBBE0"/>
    <w:rsid w:val="279F5252"/>
    <w:rsid w:val="27A22402"/>
    <w:rsid w:val="27F6FB3B"/>
    <w:rsid w:val="27FC764E"/>
    <w:rsid w:val="282876CE"/>
    <w:rsid w:val="284AF44B"/>
    <w:rsid w:val="28839DA0"/>
    <w:rsid w:val="288F2615"/>
    <w:rsid w:val="28A274F1"/>
    <w:rsid w:val="28B608C3"/>
    <w:rsid w:val="28C01888"/>
    <w:rsid w:val="29012065"/>
    <w:rsid w:val="2905C362"/>
    <w:rsid w:val="292880DB"/>
    <w:rsid w:val="293C40B7"/>
    <w:rsid w:val="294B8940"/>
    <w:rsid w:val="2961E3C4"/>
    <w:rsid w:val="2970B2AF"/>
    <w:rsid w:val="299ADD6C"/>
    <w:rsid w:val="299C6AAE"/>
    <w:rsid w:val="29B1B120"/>
    <w:rsid w:val="29BB4517"/>
    <w:rsid w:val="29D8F535"/>
    <w:rsid w:val="29D9265F"/>
    <w:rsid w:val="29F801C3"/>
    <w:rsid w:val="29FD96F4"/>
    <w:rsid w:val="2A016D43"/>
    <w:rsid w:val="2A1E6985"/>
    <w:rsid w:val="2A1E9871"/>
    <w:rsid w:val="2A270451"/>
    <w:rsid w:val="2A28B467"/>
    <w:rsid w:val="2A37D4EE"/>
    <w:rsid w:val="2A3C4537"/>
    <w:rsid w:val="2A46977A"/>
    <w:rsid w:val="2A6EB7BF"/>
    <w:rsid w:val="2A6F802C"/>
    <w:rsid w:val="2A792A5E"/>
    <w:rsid w:val="2A85170C"/>
    <w:rsid w:val="2AA2BD2D"/>
    <w:rsid w:val="2AA739AE"/>
    <w:rsid w:val="2AB5BC46"/>
    <w:rsid w:val="2ADBC94F"/>
    <w:rsid w:val="2AE12BE7"/>
    <w:rsid w:val="2AECEBF2"/>
    <w:rsid w:val="2AF71EC7"/>
    <w:rsid w:val="2B021C03"/>
    <w:rsid w:val="2B121D84"/>
    <w:rsid w:val="2B269E6D"/>
    <w:rsid w:val="2B412E6D"/>
    <w:rsid w:val="2B427AD0"/>
    <w:rsid w:val="2B692C72"/>
    <w:rsid w:val="2B79C3C0"/>
    <w:rsid w:val="2BBA6BC5"/>
    <w:rsid w:val="2BCB5B24"/>
    <w:rsid w:val="2BCD1ACF"/>
    <w:rsid w:val="2BCDB468"/>
    <w:rsid w:val="2BF35B69"/>
    <w:rsid w:val="2BFD8A96"/>
    <w:rsid w:val="2BFF9F0E"/>
    <w:rsid w:val="2C389129"/>
    <w:rsid w:val="2C418F20"/>
    <w:rsid w:val="2C420C25"/>
    <w:rsid w:val="2C765F3A"/>
    <w:rsid w:val="2C965B30"/>
    <w:rsid w:val="2C96ECDF"/>
    <w:rsid w:val="2C986B18"/>
    <w:rsid w:val="2CBFC5D7"/>
    <w:rsid w:val="2CCB6001"/>
    <w:rsid w:val="2CD97B5A"/>
    <w:rsid w:val="2D03B11D"/>
    <w:rsid w:val="2D0978CC"/>
    <w:rsid w:val="2D0B3E39"/>
    <w:rsid w:val="2D187F6B"/>
    <w:rsid w:val="2D2B0B17"/>
    <w:rsid w:val="2D3A67A4"/>
    <w:rsid w:val="2D3BD502"/>
    <w:rsid w:val="2D3F2608"/>
    <w:rsid w:val="2D68EB30"/>
    <w:rsid w:val="2D75E614"/>
    <w:rsid w:val="2D823C68"/>
    <w:rsid w:val="2D995AF7"/>
    <w:rsid w:val="2DEA5CCC"/>
    <w:rsid w:val="2DF9741C"/>
    <w:rsid w:val="2E37A4F9"/>
    <w:rsid w:val="2E4359FD"/>
    <w:rsid w:val="2E443BD7"/>
    <w:rsid w:val="2E62F4CB"/>
    <w:rsid w:val="2E69A161"/>
    <w:rsid w:val="2E6DAE75"/>
    <w:rsid w:val="2E77F448"/>
    <w:rsid w:val="2E8480DF"/>
    <w:rsid w:val="2E848C7C"/>
    <w:rsid w:val="2E95183B"/>
    <w:rsid w:val="2E95B8B3"/>
    <w:rsid w:val="2EF41EC6"/>
    <w:rsid w:val="2F0126ED"/>
    <w:rsid w:val="2F03DBF0"/>
    <w:rsid w:val="2F0550A8"/>
    <w:rsid w:val="2F170477"/>
    <w:rsid w:val="2F259135"/>
    <w:rsid w:val="2F46FECB"/>
    <w:rsid w:val="2F538491"/>
    <w:rsid w:val="2F5F0CE0"/>
    <w:rsid w:val="2F6A1E78"/>
    <w:rsid w:val="2F6A37FD"/>
    <w:rsid w:val="2F7B439C"/>
    <w:rsid w:val="2F8A74BC"/>
    <w:rsid w:val="2F99151C"/>
    <w:rsid w:val="2FA5C3F9"/>
    <w:rsid w:val="2FC748F4"/>
    <w:rsid w:val="2FD472B4"/>
    <w:rsid w:val="2FE67BCD"/>
    <w:rsid w:val="2FF11F8C"/>
    <w:rsid w:val="30005A11"/>
    <w:rsid w:val="3004FCDD"/>
    <w:rsid w:val="3006A965"/>
    <w:rsid w:val="303065B6"/>
    <w:rsid w:val="30372921"/>
    <w:rsid w:val="30505569"/>
    <w:rsid w:val="306357C5"/>
    <w:rsid w:val="3067AEBD"/>
    <w:rsid w:val="306F22BB"/>
    <w:rsid w:val="3084C583"/>
    <w:rsid w:val="30905E06"/>
    <w:rsid w:val="309343A1"/>
    <w:rsid w:val="30941D68"/>
    <w:rsid w:val="309C3EDC"/>
    <w:rsid w:val="309D07EA"/>
    <w:rsid w:val="30E847BC"/>
    <w:rsid w:val="30EA82D6"/>
    <w:rsid w:val="30EA9DEC"/>
    <w:rsid w:val="3105CCEF"/>
    <w:rsid w:val="310B84FF"/>
    <w:rsid w:val="31414271"/>
    <w:rsid w:val="314A2A84"/>
    <w:rsid w:val="31539214"/>
    <w:rsid w:val="3170B379"/>
    <w:rsid w:val="3172C89D"/>
    <w:rsid w:val="318CCDD7"/>
    <w:rsid w:val="31973C5A"/>
    <w:rsid w:val="31974D21"/>
    <w:rsid w:val="319A9D42"/>
    <w:rsid w:val="31B6E910"/>
    <w:rsid w:val="31C5849B"/>
    <w:rsid w:val="31C77B11"/>
    <w:rsid w:val="31D9D23C"/>
    <w:rsid w:val="31DEAF5C"/>
    <w:rsid w:val="31FB2A96"/>
    <w:rsid w:val="320484BB"/>
    <w:rsid w:val="32061852"/>
    <w:rsid w:val="323765D3"/>
    <w:rsid w:val="3244DD21"/>
    <w:rsid w:val="3247BBC1"/>
    <w:rsid w:val="32490D82"/>
    <w:rsid w:val="32532E12"/>
    <w:rsid w:val="3268818E"/>
    <w:rsid w:val="32845375"/>
    <w:rsid w:val="328B1763"/>
    <w:rsid w:val="32B1BB45"/>
    <w:rsid w:val="32C08FFB"/>
    <w:rsid w:val="32C36E39"/>
    <w:rsid w:val="32CBE24E"/>
    <w:rsid w:val="32CDD19E"/>
    <w:rsid w:val="32DD6953"/>
    <w:rsid w:val="32F3BFFA"/>
    <w:rsid w:val="32FF9373"/>
    <w:rsid w:val="330FFD56"/>
    <w:rsid w:val="3328C04E"/>
    <w:rsid w:val="3347A05B"/>
    <w:rsid w:val="334BAFDD"/>
    <w:rsid w:val="3361E8A5"/>
    <w:rsid w:val="336C884D"/>
    <w:rsid w:val="336E8CE0"/>
    <w:rsid w:val="336EFAED"/>
    <w:rsid w:val="337F5C1B"/>
    <w:rsid w:val="3381C9E9"/>
    <w:rsid w:val="3384BAEA"/>
    <w:rsid w:val="338928BC"/>
    <w:rsid w:val="33A0DD7F"/>
    <w:rsid w:val="33A88981"/>
    <w:rsid w:val="33C506A8"/>
    <w:rsid w:val="33D6ECD5"/>
    <w:rsid w:val="33DE6F03"/>
    <w:rsid w:val="33F40736"/>
    <w:rsid w:val="342D7FA2"/>
    <w:rsid w:val="3432424C"/>
    <w:rsid w:val="3433D51F"/>
    <w:rsid w:val="3436D51E"/>
    <w:rsid w:val="343BB141"/>
    <w:rsid w:val="34401F6E"/>
    <w:rsid w:val="3443B8DA"/>
    <w:rsid w:val="3469D813"/>
    <w:rsid w:val="34731201"/>
    <w:rsid w:val="347503ED"/>
    <w:rsid w:val="3490454C"/>
    <w:rsid w:val="349861A1"/>
    <w:rsid w:val="34AC708A"/>
    <w:rsid w:val="34C80453"/>
    <w:rsid w:val="34CA3204"/>
    <w:rsid w:val="3514814D"/>
    <w:rsid w:val="352BE800"/>
    <w:rsid w:val="3530DFF2"/>
    <w:rsid w:val="3535AD2A"/>
    <w:rsid w:val="353D000C"/>
    <w:rsid w:val="35472BC9"/>
    <w:rsid w:val="355F6F4F"/>
    <w:rsid w:val="35651639"/>
    <w:rsid w:val="356C9EAE"/>
    <w:rsid w:val="356F37A3"/>
    <w:rsid w:val="3579571F"/>
    <w:rsid w:val="358C0158"/>
    <w:rsid w:val="358C7E4A"/>
    <w:rsid w:val="35A4E35F"/>
    <w:rsid w:val="35A750C0"/>
    <w:rsid w:val="35BBC5AF"/>
    <w:rsid w:val="35C660DE"/>
    <w:rsid w:val="35CFAF2A"/>
    <w:rsid w:val="35D1FA5B"/>
    <w:rsid w:val="35D4B756"/>
    <w:rsid w:val="3618B608"/>
    <w:rsid w:val="362FDBBB"/>
    <w:rsid w:val="36349E3F"/>
    <w:rsid w:val="36427CE0"/>
    <w:rsid w:val="3642B6DE"/>
    <w:rsid w:val="3676C6D7"/>
    <w:rsid w:val="36797CD7"/>
    <w:rsid w:val="367F3E4D"/>
    <w:rsid w:val="368D1402"/>
    <w:rsid w:val="3693AD60"/>
    <w:rsid w:val="36A04F95"/>
    <w:rsid w:val="36AA82E5"/>
    <w:rsid w:val="36D2CE32"/>
    <w:rsid w:val="36E4357C"/>
    <w:rsid w:val="36E7BB60"/>
    <w:rsid w:val="36EFCFB8"/>
    <w:rsid w:val="373072C4"/>
    <w:rsid w:val="37356B2A"/>
    <w:rsid w:val="3739E7CD"/>
    <w:rsid w:val="3762313F"/>
    <w:rsid w:val="3764BECC"/>
    <w:rsid w:val="377125E5"/>
    <w:rsid w:val="3791604F"/>
    <w:rsid w:val="37998DB4"/>
    <w:rsid w:val="379CAEFF"/>
    <w:rsid w:val="37B917CB"/>
    <w:rsid w:val="37CACDE9"/>
    <w:rsid w:val="37DCDF43"/>
    <w:rsid w:val="37E00587"/>
    <w:rsid w:val="38026AB5"/>
    <w:rsid w:val="38067DDE"/>
    <w:rsid w:val="3844C627"/>
    <w:rsid w:val="384D86CB"/>
    <w:rsid w:val="384EAA6C"/>
    <w:rsid w:val="385CB67B"/>
    <w:rsid w:val="386A5689"/>
    <w:rsid w:val="386D3A2F"/>
    <w:rsid w:val="386D7BA5"/>
    <w:rsid w:val="38AD2480"/>
    <w:rsid w:val="38B12AF2"/>
    <w:rsid w:val="38B9C8F9"/>
    <w:rsid w:val="38BD1292"/>
    <w:rsid w:val="38C76EA3"/>
    <w:rsid w:val="38E3124D"/>
    <w:rsid w:val="38E75F3D"/>
    <w:rsid w:val="38F819DF"/>
    <w:rsid w:val="3906FA62"/>
    <w:rsid w:val="390EECF8"/>
    <w:rsid w:val="3925C68E"/>
    <w:rsid w:val="393134FB"/>
    <w:rsid w:val="39434D98"/>
    <w:rsid w:val="394585EC"/>
    <w:rsid w:val="3945D2D8"/>
    <w:rsid w:val="39501D61"/>
    <w:rsid w:val="395BD71C"/>
    <w:rsid w:val="39601B2B"/>
    <w:rsid w:val="397B0E52"/>
    <w:rsid w:val="3984BA41"/>
    <w:rsid w:val="398C2AD7"/>
    <w:rsid w:val="39B697C4"/>
    <w:rsid w:val="39D1B439"/>
    <w:rsid w:val="39E81500"/>
    <w:rsid w:val="39E966B8"/>
    <w:rsid w:val="39E985AA"/>
    <w:rsid w:val="3A08E7C1"/>
    <w:rsid w:val="3A4F85B4"/>
    <w:rsid w:val="3A7ECE6B"/>
    <w:rsid w:val="3AA4A9B4"/>
    <w:rsid w:val="3AB98468"/>
    <w:rsid w:val="3AED299C"/>
    <w:rsid w:val="3B09BF3B"/>
    <w:rsid w:val="3B129315"/>
    <w:rsid w:val="3B172829"/>
    <w:rsid w:val="3B1A6D46"/>
    <w:rsid w:val="3B4299DE"/>
    <w:rsid w:val="3B4EFB34"/>
    <w:rsid w:val="3B698284"/>
    <w:rsid w:val="3B762CB7"/>
    <w:rsid w:val="3B7DA33F"/>
    <w:rsid w:val="3B8052ED"/>
    <w:rsid w:val="3B820127"/>
    <w:rsid w:val="3B930810"/>
    <w:rsid w:val="3B9825CD"/>
    <w:rsid w:val="3BCFC81A"/>
    <w:rsid w:val="3BED1B69"/>
    <w:rsid w:val="3BF00B7E"/>
    <w:rsid w:val="3C1C57EF"/>
    <w:rsid w:val="3C358C96"/>
    <w:rsid w:val="3C3890BF"/>
    <w:rsid w:val="3C423E07"/>
    <w:rsid w:val="3C58DD37"/>
    <w:rsid w:val="3C647A02"/>
    <w:rsid w:val="3C724918"/>
    <w:rsid w:val="3C8451A1"/>
    <w:rsid w:val="3C876F67"/>
    <w:rsid w:val="3C8BF1CE"/>
    <w:rsid w:val="3C99B034"/>
    <w:rsid w:val="3C9DCF27"/>
    <w:rsid w:val="3CC9A5CE"/>
    <w:rsid w:val="3CE27F62"/>
    <w:rsid w:val="3CF971D1"/>
    <w:rsid w:val="3D02EB83"/>
    <w:rsid w:val="3D07B37D"/>
    <w:rsid w:val="3D12B1E0"/>
    <w:rsid w:val="3D13197B"/>
    <w:rsid w:val="3D50BE05"/>
    <w:rsid w:val="3DB19105"/>
    <w:rsid w:val="3DCAD1F8"/>
    <w:rsid w:val="3DFCA330"/>
    <w:rsid w:val="3E18EF74"/>
    <w:rsid w:val="3E26F438"/>
    <w:rsid w:val="3E28FEB4"/>
    <w:rsid w:val="3E379F6C"/>
    <w:rsid w:val="3E37EFAD"/>
    <w:rsid w:val="3E3AFA55"/>
    <w:rsid w:val="3E3C781E"/>
    <w:rsid w:val="3E4164B2"/>
    <w:rsid w:val="3E483062"/>
    <w:rsid w:val="3E4DE154"/>
    <w:rsid w:val="3E679D47"/>
    <w:rsid w:val="3E793AB8"/>
    <w:rsid w:val="3E812137"/>
    <w:rsid w:val="3EDCD660"/>
    <w:rsid w:val="3EE97A26"/>
    <w:rsid w:val="3EEECAF6"/>
    <w:rsid w:val="3EF23EF8"/>
    <w:rsid w:val="3F03C3A8"/>
    <w:rsid w:val="3F07F956"/>
    <w:rsid w:val="3F09D1BD"/>
    <w:rsid w:val="3F0C91F9"/>
    <w:rsid w:val="3F15887B"/>
    <w:rsid w:val="3F1CC2DC"/>
    <w:rsid w:val="3F1F4919"/>
    <w:rsid w:val="3F2CDFBC"/>
    <w:rsid w:val="3F332896"/>
    <w:rsid w:val="3F3A3C97"/>
    <w:rsid w:val="3F3E3B5E"/>
    <w:rsid w:val="3F4E3306"/>
    <w:rsid w:val="3F5AB413"/>
    <w:rsid w:val="3F61C7AD"/>
    <w:rsid w:val="3F749492"/>
    <w:rsid w:val="3F756B1C"/>
    <w:rsid w:val="3F79B32F"/>
    <w:rsid w:val="3FA01918"/>
    <w:rsid w:val="3FBD4DE3"/>
    <w:rsid w:val="3FC0453F"/>
    <w:rsid w:val="3FC5A6F6"/>
    <w:rsid w:val="3FE1E9E2"/>
    <w:rsid w:val="3FF6B3D7"/>
    <w:rsid w:val="40119D11"/>
    <w:rsid w:val="4029EE47"/>
    <w:rsid w:val="40323611"/>
    <w:rsid w:val="40354EA9"/>
    <w:rsid w:val="40405D79"/>
    <w:rsid w:val="405061ED"/>
    <w:rsid w:val="405989C4"/>
    <w:rsid w:val="406DDDEF"/>
    <w:rsid w:val="4082F54B"/>
    <w:rsid w:val="409C46A6"/>
    <w:rsid w:val="40DD5C17"/>
    <w:rsid w:val="40E19FEC"/>
    <w:rsid w:val="40E37845"/>
    <w:rsid w:val="40EE0FEF"/>
    <w:rsid w:val="410FD6B2"/>
    <w:rsid w:val="4118ACB2"/>
    <w:rsid w:val="412B8EA3"/>
    <w:rsid w:val="412FB506"/>
    <w:rsid w:val="414113C9"/>
    <w:rsid w:val="414E44C9"/>
    <w:rsid w:val="415628EC"/>
    <w:rsid w:val="415C9037"/>
    <w:rsid w:val="4169F9CD"/>
    <w:rsid w:val="418144F3"/>
    <w:rsid w:val="41843040"/>
    <w:rsid w:val="4186938C"/>
    <w:rsid w:val="419437C7"/>
    <w:rsid w:val="4196DAB2"/>
    <w:rsid w:val="41A1E481"/>
    <w:rsid w:val="41C10117"/>
    <w:rsid w:val="41C10B91"/>
    <w:rsid w:val="41C2D85C"/>
    <w:rsid w:val="41CBB92E"/>
    <w:rsid w:val="41D8481B"/>
    <w:rsid w:val="41DAA856"/>
    <w:rsid w:val="41DEC2CD"/>
    <w:rsid w:val="4203B2F8"/>
    <w:rsid w:val="421342B4"/>
    <w:rsid w:val="4218D29C"/>
    <w:rsid w:val="423D828A"/>
    <w:rsid w:val="4252CBEE"/>
    <w:rsid w:val="4258CDE4"/>
    <w:rsid w:val="4259E2DE"/>
    <w:rsid w:val="425C281C"/>
    <w:rsid w:val="4289E050"/>
    <w:rsid w:val="42BFEA0F"/>
    <w:rsid w:val="42C5BD31"/>
    <w:rsid w:val="42EA623A"/>
    <w:rsid w:val="430E6B78"/>
    <w:rsid w:val="43106453"/>
    <w:rsid w:val="43136809"/>
    <w:rsid w:val="4322AC16"/>
    <w:rsid w:val="4324E6D7"/>
    <w:rsid w:val="433FC02D"/>
    <w:rsid w:val="43633B33"/>
    <w:rsid w:val="436E5279"/>
    <w:rsid w:val="4384F198"/>
    <w:rsid w:val="438DDBEC"/>
    <w:rsid w:val="43994DA8"/>
    <w:rsid w:val="43A0B95D"/>
    <w:rsid w:val="43B4A2FD"/>
    <w:rsid w:val="43C87C1B"/>
    <w:rsid w:val="43D20231"/>
    <w:rsid w:val="43E10105"/>
    <w:rsid w:val="43ED8C5A"/>
    <w:rsid w:val="43F572DF"/>
    <w:rsid w:val="43F63E04"/>
    <w:rsid w:val="441676AD"/>
    <w:rsid w:val="441A589C"/>
    <w:rsid w:val="4425FA1C"/>
    <w:rsid w:val="44270115"/>
    <w:rsid w:val="442E2536"/>
    <w:rsid w:val="444F2501"/>
    <w:rsid w:val="449F25EC"/>
    <w:rsid w:val="44A707A7"/>
    <w:rsid w:val="44B4E41F"/>
    <w:rsid w:val="44B84E49"/>
    <w:rsid w:val="44BFF35B"/>
    <w:rsid w:val="44C4A1B8"/>
    <w:rsid w:val="44EAC77A"/>
    <w:rsid w:val="44F6BE88"/>
    <w:rsid w:val="44FD063B"/>
    <w:rsid w:val="45092F0B"/>
    <w:rsid w:val="45096EED"/>
    <w:rsid w:val="45112800"/>
    <w:rsid w:val="453E8E6D"/>
    <w:rsid w:val="45683BB0"/>
    <w:rsid w:val="456EEC4D"/>
    <w:rsid w:val="457BE4F3"/>
    <w:rsid w:val="45A2B6D3"/>
    <w:rsid w:val="45C5AB2B"/>
    <w:rsid w:val="45DA2E42"/>
    <w:rsid w:val="45E957E4"/>
    <w:rsid w:val="45E9A326"/>
    <w:rsid w:val="461363C9"/>
    <w:rsid w:val="4614F051"/>
    <w:rsid w:val="46163DD2"/>
    <w:rsid w:val="46223122"/>
    <w:rsid w:val="4623A93D"/>
    <w:rsid w:val="46251D2A"/>
    <w:rsid w:val="465CF35D"/>
    <w:rsid w:val="467118DF"/>
    <w:rsid w:val="46AB5AC3"/>
    <w:rsid w:val="46B3614E"/>
    <w:rsid w:val="46C21DE9"/>
    <w:rsid w:val="46C75E70"/>
    <w:rsid w:val="46CE00F0"/>
    <w:rsid w:val="46D69365"/>
    <w:rsid w:val="46E66628"/>
    <w:rsid w:val="46E98954"/>
    <w:rsid w:val="46EFFF78"/>
    <w:rsid w:val="46FAD919"/>
    <w:rsid w:val="473FFB31"/>
    <w:rsid w:val="475619B1"/>
    <w:rsid w:val="476A911A"/>
    <w:rsid w:val="4772EFC4"/>
    <w:rsid w:val="4778CCC2"/>
    <w:rsid w:val="477CB5E2"/>
    <w:rsid w:val="47A502BE"/>
    <w:rsid w:val="47A954DE"/>
    <w:rsid w:val="47C86767"/>
    <w:rsid w:val="47E367F5"/>
    <w:rsid w:val="47EDBB7D"/>
    <w:rsid w:val="47F8C50D"/>
    <w:rsid w:val="47F97C8E"/>
    <w:rsid w:val="47FA6137"/>
    <w:rsid w:val="47FE20B4"/>
    <w:rsid w:val="4800E804"/>
    <w:rsid w:val="48046B41"/>
    <w:rsid w:val="481356C3"/>
    <w:rsid w:val="482011D1"/>
    <w:rsid w:val="48275145"/>
    <w:rsid w:val="482BB8E4"/>
    <w:rsid w:val="484A03D1"/>
    <w:rsid w:val="484C751C"/>
    <w:rsid w:val="486C0230"/>
    <w:rsid w:val="48863D0C"/>
    <w:rsid w:val="488DDE59"/>
    <w:rsid w:val="489B7F5C"/>
    <w:rsid w:val="48A94E92"/>
    <w:rsid w:val="48A96958"/>
    <w:rsid w:val="48C9F7AB"/>
    <w:rsid w:val="48CB5892"/>
    <w:rsid w:val="48D10067"/>
    <w:rsid w:val="48D117DA"/>
    <w:rsid w:val="48D3C429"/>
    <w:rsid w:val="48E40B79"/>
    <w:rsid w:val="4900385D"/>
    <w:rsid w:val="490C711F"/>
    <w:rsid w:val="49305329"/>
    <w:rsid w:val="4968DC74"/>
    <w:rsid w:val="4972970F"/>
    <w:rsid w:val="49831D9F"/>
    <w:rsid w:val="4983931B"/>
    <w:rsid w:val="4988C5AF"/>
    <w:rsid w:val="498A41A1"/>
    <w:rsid w:val="49BCF277"/>
    <w:rsid w:val="49C8D351"/>
    <w:rsid w:val="49CF751C"/>
    <w:rsid w:val="49DA6EC9"/>
    <w:rsid w:val="49E45359"/>
    <w:rsid w:val="4A030B5C"/>
    <w:rsid w:val="4A1B0387"/>
    <w:rsid w:val="4A1CCA1F"/>
    <w:rsid w:val="4A34BFDA"/>
    <w:rsid w:val="4A592AE2"/>
    <w:rsid w:val="4A5C461C"/>
    <w:rsid w:val="4A8181F0"/>
    <w:rsid w:val="4A9D1A0E"/>
    <w:rsid w:val="4AAC34FC"/>
    <w:rsid w:val="4AB11431"/>
    <w:rsid w:val="4AB18B2B"/>
    <w:rsid w:val="4ABC178A"/>
    <w:rsid w:val="4ACECDB2"/>
    <w:rsid w:val="4AD3FCEF"/>
    <w:rsid w:val="4AEA7D45"/>
    <w:rsid w:val="4AF7CECD"/>
    <w:rsid w:val="4B09F7EB"/>
    <w:rsid w:val="4B23CC58"/>
    <w:rsid w:val="4B25B475"/>
    <w:rsid w:val="4B311263"/>
    <w:rsid w:val="4B388BF6"/>
    <w:rsid w:val="4B92E596"/>
    <w:rsid w:val="4BAFD299"/>
    <w:rsid w:val="4BCCA227"/>
    <w:rsid w:val="4BD36FCA"/>
    <w:rsid w:val="4BEBD683"/>
    <w:rsid w:val="4BF00837"/>
    <w:rsid w:val="4BFC7ADC"/>
    <w:rsid w:val="4C0F19A1"/>
    <w:rsid w:val="4C32386D"/>
    <w:rsid w:val="4C4278DB"/>
    <w:rsid w:val="4C642989"/>
    <w:rsid w:val="4C97565F"/>
    <w:rsid w:val="4C99D494"/>
    <w:rsid w:val="4C9F0E2D"/>
    <w:rsid w:val="4CA556B4"/>
    <w:rsid w:val="4CAD2C75"/>
    <w:rsid w:val="4CAF4C44"/>
    <w:rsid w:val="4CBAE947"/>
    <w:rsid w:val="4CE138D6"/>
    <w:rsid w:val="4CFAA954"/>
    <w:rsid w:val="4D020DC0"/>
    <w:rsid w:val="4D0406E9"/>
    <w:rsid w:val="4D160EB5"/>
    <w:rsid w:val="4D257C4A"/>
    <w:rsid w:val="4D2CFA01"/>
    <w:rsid w:val="4D50A691"/>
    <w:rsid w:val="4D6594A3"/>
    <w:rsid w:val="4DA24710"/>
    <w:rsid w:val="4DBA3B25"/>
    <w:rsid w:val="4DC43BE4"/>
    <w:rsid w:val="4DD1BE63"/>
    <w:rsid w:val="4DD32A2D"/>
    <w:rsid w:val="4DD51291"/>
    <w:rsid w:val="4DE7AF76"/>
    <w:rsid w:val="4E027613"/>
    <w:rsid w:val="4E1BEA6F"/>
    <w:rsid w:val="4E32C00B"/>
    <w:rsid w:val="4E37A79A"/>
    <w:rsid w:val="4E3879AD"/>
    <w:rsid w:val="4E460832"/>
    <w:rsid w:val="4E63F441"/>
    <w:rsid w:val="4E92A482"/>
    <w:rsid w:val="4E92D9ED"/>
    <w:rsid w:val="4EAB9653"/>
    <w:rsid w:val="4EB0658F"/>
    <w:rsid w:val="4EB18936"/>
    <w:rsid w:val="4EB2CFE6"/>
    <w:rsid w:val="4F1D6386"/>
    <w:rsid w:val="4F1DFE22"/>
    <w:rsid w:val="4F23F22D"/>
    <w:rsid w:val="4F35821B"/>
    <w:rsid w:val="4F6581E1"/>
    <w:rsid w:val="4F6C3AAE"/>
    <w:rsid w:val="4F8263A1"/>
    <w:rsid w:val="4F85B6DF"/>
    <w:rsid w:val="4F863508"/>
    <w:rsid w:val="4F8B0312"/>
    <w:rsid w:val="4F9F56B9"/>
    <w:rsid w:val="4FE6F802"/>
    <w:rsid w:val="500BAF6B"/>
    <w:rsid w:val="5042C8E2"/>
    <w:rsid w:val="5046B812"/>
    <w:rsid w:val="50701F5F"/>
    <w:rsid w:val="50757826"/>
    <w:rsid w:val="5080B1A6"/>
    <w:rsid w:val="50823568"/>
    <w:rsid w:val="508C9CF4"/>
    <w:rsid w:val="50A10E73"/>
    <w:rsid w:val="50A4D39E"/>
    <w:rsid w:val="50E39A3F"/>
    <w:rsid w:val="50E70BC3"/>
    <w:rsid w:val="50EC9882"/>
    <w:rsid w:val="510510AA"/>
    <w:rsid w:val="5129A4E9"/>
    <w:rsid w:val="512F1CD7"/>
    <w:rsid w:val="513328F8"/>
    <w:rsid w:val="513BFF13"/>
    <w:rsid w:val="51630E00"/>
    <w:rsid w:val="51727F50"/>
    <w:rsid w:val="51808086"/>
    <w:rsid w:val="5190DFDF"/>
    <w:rsid w:val="5191B245"/>
    <w:rsid w:val="5197DA7C"/>
    <w:rsid w:val="5199FF99"/>
    <w:rsid w:val="519D2A3C"/>
    <w:rsid w:val="51A70585"/>
    <w:rsid w:val="51A77758"/>
    <w:rsid w:val="51AE3E0A"/>
    <w:rsid w:val="51B12CE5"/>
    <w:rsid w:val="51CBDE5C"/>
    <w:rsid w:val="51D05292"/>
    <w:rsid w:val="51DAA06A"/>
    <w:rsid w:val="51E33715"/>
    <w:rsid w:val="51ECEE91"/>
    <w:rsid w:val="5200EA28"/>
    <w:rsid w:val="52151201"/>
    <w:rsid w:val="525460B3"/>
    <w:rsid w:val="525C01BF"/>
    <w:rsid w:val="5289ECF6"/>
    <w:rsid w:val="52965C77"/>
    <w:rsid w:val="52A3E518"/>
    <w:rsid w:val="52A94033"/>
    <w:rsid w:val="52B38626"/>
    <w:rsid w:val="52B686C5"/>
    <w:rsid w:val="52BD94E0"/>
    <w:rsid w:val="52BDD5CA"/>
    <w:rsid w:val="52C9C3AB"/>
    <w:rsid w:val="52DC5A28"/>
    <w:rsid w:val="52E51D6E"/>
    <w:rsid w:val="52F307F4"/>
    <w:rsid w:val="530E4FB1"/>
    <w:rsid w:val="530E9A72"/>
    <w:rsid w:val="5324647B"/>
    <w:rsid w:val="5324C082"/>
    <w:rsid w:val="53283070"/>
    <w:rsid w:val="532D7255"/>
    <w:rsid w:val="5332549F"/>
    <w:rsid w:val="5336A637"/>
    <w:rsid w:val="5337204D"/>
    <w:rsid w:val="53393F1D"/>
    <w:rsid w:val="53395222"/>
    <w:rsid w:val="53418309"/>
    <w:rsid w:val="53498B7A"/>
    <w:rsid w:val="535E4DFB"/>
    <w:rsid w:val="5362C70D"/>
    <w:rsid w:val="5383808F"/>
    <w:rsid w:val="5387FDAD"/>
    <w:rsid w:val="539C245E"/>
    <w:rsid w:val="53B16C02"/>
    <w:rsid w:val="53DE40A8"/>
    <w:rsid w:val="53F8937B"/>
    <w:rsid w:val="5401B029"/>
    <w:rsid w:val="540B7854"/>
    <w:rsid w:val="5420D421"/>
    <w:rsid w:val="542EC2E3"/>
    <w:rsid w:val="545BB5E4"/>
    <w:rsid w:val="5477EED9"/>
    <w:rsid w:val="5484B785"/>
    <w:rsid w:val="54AE17B7"/>
    <w:rsid w:val="54B2B0A1"/>
    <w:rsid w:val="54D32763"/>
    <w:rsid w:val="54E7E853"/>
    <w:rsid w:val="54EE055E"/>
    <w:rsid w:val="5517D6AE"/>
    <w:rsid w:val="552D08DD"/>
    <w:rsid w:val="553DE97D"/>
    <w:rsid w:val="5545C654"/>
    <w:rsid w:val="5547788F"/>
    <w:rsid w:val="554848B7"/>
    <w:rsid w:val="5553F6E0"/>
    <w:rsid w:val="558CC475"/>
    <w:rsid w:val="55A3F23C"/>
    <w:rsid w:val="55A60D3F"/>
    <w:rsid w:val="55E85635"/>
    <w:rsid w:val="55ED55EA"/>
    <w:rsid w:val="55F9C27F"/>
    <w:rsid w:val="565BEE79"/>
    <w:rsid w:val="568194E7"/>
    <w:rsid w:val="56822732"/>
    <w:rsid w:val="568A10A1"/>
    <w:rsid w:val="569226A9"/>
    <w:rsid w:val="569EFFD8"/>
    <w:rsid w:val="56AB5463"/>
    <w:rsid w:val="56F2E02C"/>
    <w:rsid w:val="5711AB81"/>
    <w:rsid w:val="5716FC8C"/>
    <w:rsid w:val="57176B01"/>
    <w:rsid w:val="571B4693"/>
    <w:rsid w:val="572DF8BB"/>
    <w:rsid w:val="5737F686"/>
    <w:rsid w:val="5754E0CD"/>
    <w:rsid w:val="575F8FDF"/>
    <w:rsid w:val="5771210B"/>
    <w:rsid w:val="577C3287"/>
    <w:rsid w:val="577CCF66"/>
    <w:rsid w:val="57803AEF"/>
    <w:rsid w:val="57818EAA"/>
    <w:rsid w:val="57A4C7F0"/>
    <w:rsid w:val="57AB12D0"/>
    <w:rsid w:val="57F993FC"/>
    <w:rsid w:val="5814B6CC"/>
    <w:rsid w:val="58217781"/>
    <w:rsid w:val="582A8EEB"/>
    <w:rsid w:val="58419CBA"/>
    <w:rsid w:val="5849E1EE"/>
    <w:rsid w:val="5868FD9D"/>
    <w:rsid w:val="5888E416"/>
    <w:rsid w:val="588D0C55"/>
    <w:rsid w:val="58A61A43"/>
    <w:rsid w:val="58BA3C0A"/>
    <w:rsid w:val="58CC8FDF"/>
    <w:rsid w:val="58CF5E9D"/>
    <w:rsid w:val="58DF0043"/>
    <w:rsid w:val="58ED56EF"/>
    <w:rsid w:val="58F2D052"/>
    <w:rsid w:val="59061D87"/>
    <w:rsid w:val="590D6008"/>
    <w:rsid w:val="592B1306"/>
    <w:rsid w:val="592C0164"/>
    <w:rsid w:val="593DC63E"/>
    <w:rsid w:val="5943291E"/>
    <w:rsid w:val="595B5149"/>
    <w:rsid w:val="596198FC"/>
    <w:rsid w:val="5975E8ED"/>
    <w:rsid w:val="598F26BD"/>
    <w:rsid w:val="5997961C"/>
    <w:rsid w:val="59994375"/>
    <w:rsid w:val="599B35D3"/>
    <w:rsid w:val="59AB7D90"/>
    <w:rsid w:val="59B3D9A6"/>
    <w:rsid w:val="59BAF8B0"/>
    <w:rsid w:val="59C1B916"/>
    <w:rsid w:val="59CDB636"/>
    <w:rsid w:val="59F7F485"/>
    <w:rsid w:val="59F85DC0"/>
    <w:rsid w:val="5A0C0545"/>
    <w:rsid w:val="5A1014D1"/>
    <w:rsid w:val="5A18053B"/>
    <w:rsid w:val="5A2193D5"/>
    <w:rsid w:val="5A221502"/>
    <w:rsid w:val="5A3B4097"/>
    <w:rsid w:val="5A44E592"/>
    <w:rsid w:val="5A79C25F"/>
    <w:rsid w:val="5A7DDB57"/>
    <w:rsid w:val="5A8386C9"/>
    <w:rsid w:val="5A917E9F"/>
    <w:rsid w:val="5AA5FBDB"/>
    <w:rsid w:val="5AA85617"/>
    <w:rsid w:val="5AAE27DC"/>
    <w:rsid w:val="5AC6C6C7"/>
    <w:rsid w:val="5ACC1C58"/>
    <w:rsid w:val="5AD1BD2E"/>
    <w:rsid w:val="5ADA032B"/>
    <w:rsid w:val="5B171EC1"/>
    <w:rsid w:val="5B1E277D"/>
    <w:rsid w:val="5B2773E4"/>
    <w:rsid w:val="5B3DDD6C"/>
    <w:rsid w:val="5B50F22E"/>
    <w:rsid w:val="5B5E125F"/>
    <w:rsid w:val="5B62B8C1"/>
    <w:rsid w:val="5B6352DB"/>
    <w:rsid w:val="5B7073B4"/>
    <w:rsid w:val="5B820E39"/>
    <w:rsid w:val="5B83D7A0"/>
    <w:rsid w:val="5BC12663"/>
    <w:rsid w:val="5BF8F476"/>
    <w:rsid w:val="5BFC9AD6"/>
    <w:rsid w:val="5C209B74"/>
    <w:rsid w:val="5C44D351"/>
    <w:rsid w:val="5C4E452C"/>
    <w:rsid w:val="5C53EC4E"/>
    <w:rsid w:val="5C617CE9"/>
    <w:rsid w:val="5C691A1B"/>
    <w:rsid w:val="5C6CA4DB"/>
    <w:rsid w:val="5C7DEDB5"/>
    <w:rsid w:val="5C804F62"/>
    <w:rsid w:val="5C936DB0"/>
    <w:rsid w:val="5C9E79A1"/>
    <w:rsid w:val="5CB7A33B"/>
    <w:rsid w:val="5CBC6A89"/>
    <w:rsid w:val="5CE7C568"/>
    <w:rsid w:val="5CF23C5B"/>
    <w:rsid w:val="5D069E1A"/>
    <w:rsid w:val="5D21BF1B"/>
    <w:rsid w:val="5D2691DB"/>
    <w:rsid w:val="5D29B58A"/>
    <w:rsid w:val="5D590E3E"/>
    <w:rsid w:val="5D5C8E6E"/>
    <w:rsid w:val="5D6FC18B"/>
    <w:rsid w:val="5D73AF55"/>
    <w:rsid w:val="5D7E9170"/>
    <w:rsid w:val="5D812F58"/>
    <w:rsid w:val="5D886C2C"/>
    <w:rsid w:val="5DABAE70"/>
    <w:rsid w:val="5DBBD2E7"/>
    <w:rsid w:val="5DCAADD6"/>
    <w:rsid w:val="5DCDD2C4"/>
    <w:rsid w:val="5DD03706"/>
    <w:rsid w:val="5DE23A8D"/>
    <w:rsid w:val="5DEA34CE"/>
    <w:rsid w:val="5DED3A2C"/>
    <w:rsid w:val="5DF6D18E"/>
    <w:rsid w:val="5E012E86"/>
    <w:rsid w:val="5E40F7AA"/>
    <w:rsid w:val="5E418938"/>
    <w:rsid w:val="5E889B97"/>
    <w:rsid w:val="5E90CC1F"/>
    <w:rsid w:val="5EA02A1D"/>
    <w:rsid w:val="5EA5B75A"/>
    <w:rsid w:val="5ECF079C"/>
    <w:rsid w:val="5EDF58E6"/>
    <w:rsid w:val="5EE05CA5"/>
    <w:rsid w:val="5F1BB062"/>
    <w:rsid w:val="5F4556A1"/>
    <w:rsid w:val="5F4C1585"/>
    <w:rsid w:val="5F588CB4"/>
    <w:rsid w:val="5F5A3F3A"/>
    <w:rsid w:val="5F5C9873"/>
    <w:rsid w:val="5F5E6C0C"/>
    <w:rsid w:val="5F6D88CB"/>
    <w:rsid w:val="5F7F44C5"/>
    <w:rsid w:val="5F8A790C"/>
    <w:rsid w:val="5F903D67"/>
    <w:rsid w:val="5F92A1EF"/>
    <w:rsid w:val="5FA01F03"/>
    <w:rsid w:val="5FA3FF12"/>
    <w:rsid w:val="5FAAA4C4"/>
    <w:rsid w:val="5FB82BA8"/>
    <w:rsid w:val="5FC9C747"/>
    <w:rsid w:val="5FD539B8"/>
    <w:rsid w:val="5FEBC8C5"/>
    <w:rsid w:val="5FFFE9E3"/>
    <w:rsid w:val="60160C6F"/>
    <w:rsid w:val="6024CE64"/>
    <w:rsid w:val="603117BE"/>
    <w:rsid w:val="6051D95A"/>
    <w:rsid w:val="6054F3D3"/>
    <w:rsid w:val="6058FA07"/>
    <w:rsid w:val="606AD7FD"/>
    <w:rsid w:val="606F65D1"/>
    <w:rsid w:val="6071FA11"/>
    <w:rsid w:val="607851F6"/>
    <w:rsid w:val="607BFD08"/>
    <w:rsid w:val="607D068C"/>
    <w:rsid w:val="6083DD0E"/>
    <w:rsid w:val="6095C4C4"/>
    <w:rsid w:val="60AEACC8"/>
    <w:rsid w:val="60B77904"/>
    <w:rsid w:val="60C99EF1"/>
    <w:rsid w:val="60CA18EA"/>
    <w:rsid w:val="60CC6599"/>
    <w:rsid w:val="60E4CEE8"/>
    <w:rsid w:val="60FAA5D8"/>
    <w:rsid w:val="610D66CA"/>
    <w:rsid w:val="6119A6E8"/>
    <w:rsid w:val="611E15B8"/>
    <w:rsid w:val="612E7250"/>
    <w:rsid w:val="6151CA16"/>
    <w:rsid w:val="616176DB"/>
    <w:rsid w:val="61633281"/>
    <w:rsid w:val="619BBA44"/>
    <w:rsid w:val="61A4C3F6"/>
    <w:rsid w:val="61C2795E"/>
    <w:rsid w:val="61C6B9A7"/>
    <w:rsid w:val="61F0C434"/>
    <w:rsid w:val="61F75661"/>
    <w:rsid w:val="6200FF86"/>
    <w:rsid w:val="623D9B42"/>
    <w:rsid w:val="624DB018"/>
    <w:rsid w:val="62506E32"/>
    <w:rsid w:val="6256750B"/>
    <w:rsid w:val="6266F119"/>
    <w:rsid w:val="6270144F"/>
    <w:rsid w:val="6276213B"/>
    <w:rsid w:val="628C1DC4"/>
    <w:rsid w:val="62929FDA"/>
    <w:rsid w:val="62C63D43"/>
    <w:rsid w:val="62CA42B1"/>
    <w:rsid w:val="62EB2C43"/>
    <w:rsid w:val="630A506A"/>
    <w:rsid w:val="6312F0F6"/>
    <w:rsid w:val="63165FA8"/>
    <w:rsid w:val="631B2816"/>
    <w:rsid w:val="6348F695"/>
    <w:rsid w:val="6357103D"/>
    <w:rsid w:val="635C7D8C"/>
    <w:rsid w:val="63702900"/>
    <w:rsid w:val="63A21D0D"/>
    <w:rsid w:val="63A2C231"/>
    <w:rsid w:val="63AC99D5"/>
    <w:rsid w:val="63B22895"/>
    <w:rsid w:val="63B39DCA"/>
    <w:rsid w:val="63E7BFE6"/>
    <w:rsid w:val="63F58372"/>
    <w:rsid w:val="64056062"/>
    <w:rsid w:val="64073C57"/>
    <w:rsid w:val="6409A9F1"/>
    <w:rsid w:val="640BDEFE"/>
    <w:rsid w:val="6412555C"/>
    <w:rsid w:val="6416C8EE"/>
    <w:rsid w:val="642C34C5"/>
    <w:rsid w:val="643654A9"/>
    <w:rsid w:val="64545552"/>
    <w:rsid w:val="64661312"/>
    <w:rsid w:val="646D465C"/>
    <w:rsid w:val="648BD3C2"/>
    <w:rsid w:val="649208D9"/>
    <w:rsid w:val="64AA6433"/>
    <w:rsid w:val="64AF5B59"/>
    <w:rsid w:val="64CB5890"/>
    <w:rsid w:val="64CE55DA"/>
    <w:rsid w:val="64D96554"/>
    <w:rsid w:val="64DD5DD9"/>
    <w:rsid w:val="64DEE50E"/>
    <w:rsid w:val="64E9DEBB"/>
    <w:rsid w:val="6500C9C4"/>
    <w:rsid w:val="6516703E"/>
    <w:rsid w:val="651FA26F"/>
    <w:rsid w:val="6526BD93"/>
    <w:rsid w:val="652864F6"/>
    <w:rsid w:val="652BEEF3"/>
    <w:rsid w:val="6533FBA3"/>
    <w:rsid w:val="655F80F5"/>
    <w:rsid w:val="65604B1A"/>
    <w:rsid w:val="65608A13"/>
    <w:rsid w:val="65705ADA"/>
    <w:rsid w:val="65887341"/>
    <w:rsid w:val="65AFEE5C"/>
    <w:rsid w:val="65BFBF31"/>
    <w:rsid w:val="65C71DF9"/>
    <w:rsid w:val="65F09F05"/>
    <w:rsid w:val="65FB0CD3"/>
    <w:rsid w:val="661473E1"/>
    <w:rsid w:val="6623E732"/>
    <w:rsid w:val="662E10D9"/>
    <w:rsid w:val="6657BAE0"/>
    <w:rsid w:val="665BB36F"/>
    <w:rsid w:val="6664D7E6"/>
    <w:rsid w:val="666F2B67"/>
    <w:rsid w:val="667D636A"/>
    <w:rsid w:val="6686DE76"/>
    <w:rsid w:val="6699F3CF"/>
    <w:rsid w:val="66AD1FD1"/>
    <w:rsid w:val="66B57D91"/>
    <w:rsid w:val="66CA2379"/>
    <w:rsid w:val="66D1C921"/>
    <w:rsid w:val="66DC34F4"/>
    <w:rsid w:val="66DE0630"/>
    <w:rsid w:val="66EAC967"/>
    <w:rsid w:val="66F9627F"/>
    <w:rsid w:val="671B6716"/>
    <w:rsid w:val="6726BB55"/>
    <w:rsid w:val="6737728D"/>
    <w:rsid w:val="6742EB05"/>
    <w:rsid w:val="6755352D"/>
    <w:rsid w:val="6770071D"/>
    <w:rsid w:val="67921750"/>
    <w:rsid w:val="67B46B9B"/>
    <w:rsid w:val="67CB620A"/>
    <w:rsid w:val="67ED9DEE"/>
    <w:rsid w:val="6804023D"/>
    <w:rsid w:val="6806D186"/>
    <w:rsid w:val="680DBBFF"/>
    <w:rsid w:val="680FE043"/>
    <w:rsid w:val="681B2AA5"/>
    <w:rsid w:val="6826A7F3"/>
    <w:rsid w:val="68277BF9"/>
    <w:rsid w:val="68387C63"/>
    <w:rsid w:val="684244EE"/>
    <w:rsid w:val="685B6D4B"/>
    <w:rsid w:val="685B83CD"/>
    <w:rsid w:val="685DCDCA"/>
    <w:rsid w:val="6860B73F"/>
    <w:rsid w:val="68696CF0"/>
    <w:rsid w:val="686E8270"/>
    <w:rsid w:val="687089E9"/>
    <w:rsid w:val="6874A093"/>
    <w:rsid w:val="687FE73D"/>
    <w:rsid w:val="68828875"/>
    <w:rsid w:val="6884949D"/>
    <w:rsid w:val="688DCC88"/>
    <w:rsid w:val="68A04D16"/>
    <w:rsid w:val="68A944D4"/>
    <w:rsid w:val="68C83B2D"/>
    <w:rsid w:val="68DB1467"/>
    <w:rsid w:val="68F5D0B6"/>
    <w:rsid w:val="68FAF610"/>
    <w:rsid w:val="68FC51EC"/>
    <w:rsid w:val="69160DB7"/>
    <w:rsid w:val="69296D74"/>
    <w:rsid w:val="69472513"/>
    <w:rsid w:val="6962F0FE"/>
    <w:rsid w:val="696486DC"/>
    <w:rsid w:val="697AE7AC"/>
    <w:rsid w:val="697B01DE"/>
    <w:rsid w:val="698CE910"/>
    <w:rsid w:val="69BDABBB"/>
    <w:rsid w:val="69D53EDA"/>
    <w:rsid w:val="69E7D8BB"/>
    <w:rsid w:val="6A131B05"/>
    <w:rsid w:val="6A22F51A"/>
    <w:rsid w:val="6A57BC10"/>
    <w:rsid w:val="6A64FF20"/>
    <w:rsid w:val="6AA3CCEF"/>
    <w:rsid w:val="6ABB5308"/>
    <w:rsid w:val="6AD60498"/>
    <w:rsid w:val="6B00122C"/>
    <w:rsid w:val="6B308786"/>
    <w:rsid w:val="6B3D1A64"/>
    <w:rsid w:val="6B5261A9"/>
    <w:rsid w:val="6B5B53CC"/>
    <w:rsid w:val="6B5C38CD"/>
    <w:rsid w:val="6B6B7838"/>
    <w:rsid w:val="6B790CB2"/>
    <w:rsid w:val="6B7EBECA"/>
    <w:rsid w:val="6B8C4A8E"/>
    <w:rsid w:val="6B937D4C"/>
    <w:rsid w:val="6B9698A2"/>
    <w:rsid w:val="6B9D1B2C"/>
    <w:rsid w:val="6BB79264"/>
    <w:rsid w:val="6BC07905"/>
    <w:rsid w:val="6BD17F04"/>
    <w:rsid w:val="6C134FC1"/>
    <w:rsid w:val="6C16CDB3"/>
    <w:rsid w:val="6C18732E"/>
    <w:rsid w:val="6C1C5F29"/>
    <w:rsid w:val="6C39DDB8"/>
    <w:rsid w:val="6C46DD7E"/>
    <w:rsid w:val="6C4F82DD"/>
    <w:rsid w:val="6C4FB051"/>
    <w:rsid w:val="6C53F72C"/>
    <w:rsid w:val="6C5DE26E"/>
    <w:rsid w:val="6C60FE48"/>
    <w:rsid w:val="6C6DC46F"/>
    <w:rsid w:val="6C6DD531"/>
    <w:rsid w:val="6C7415DB"/>
    <w:rsid w:val="6CA17968"/>
    <w:rsid w:val="6CCCAE6C"/>
    <w:rsid w:val="6CD924A5"/>
    <w:rsid w:val="6CE11F2D"/>
    <w:rsid w:val="6CE84E25"/>
    <w:rsid w:val="6CEA6F1A"/>
    <w:rsid w:val="6CEBA9BF"/>
    <w:rsid w:val="6CFAB6AC"/>
    <w:rsid w:val="6D052DC4"/>
    <w:rsid w:val="6D1D0F9D"/>
    <w:rsid w:val="6D2A3840"/>
    <w:rsid w:val="6D3AB339"/>
    <w:rsid w:val="6D51ECAA"/>
    <w:rsid w:val="6D87A82F"/>
    <w:rsid w:val="6DB6E38C"/>
    <w:rsid w:val="6DB94289"/>
    <w:rsid w:val="6DDCB1D1"/>
    <w:rsid w:val="6DF7E41C"/>
    <w:rsid w:val="6DFD94D8"/>
    <w:rsid w:val="6E123F56"/>
    <w:rsid w:val="6E1B76E5"/>
    <w:rsid w:val="6E48D09D"/>
    <w:rsid w:val="6E7387EF"/>
    <w:rsid w:val="6E7FE41D"/>
    <w:rsid w:val="6E9CA9ED"/>
    <w:rsid w:val="6EE257CC"/>
    <w:rsid w:val="6EED878F"/>
    <w:rsid w:val="6EEE7CCD"/>
    <w:rsid w:val="6F0EE60D"/>
    <w:rsid w:val="6F2816D5"/>
    <w:rsid w:val="6F47B5A9"/>
    <w:rsid w:val="6F50A8F7"/>
    <w:rsid w:val="6F532997"/>
    <w:rsid w:val="6F6BBC21"/>
    <w:rsid w:val="6FA9E1D2"/>
    <w:rsid w:val="6FAAEA0D"/>
    <w:rsid w:val="6FB020F6"/>
    <w:rsid w:val="6FD07590"/>
    <w:rsid w:val="6FD10942"/>
    <w:rsid w:val="7002AE23"/>
    <w:rsid w:val="700C69CB"/>
    <w:rsid w:val="7013E1CC"/>
    <w:rsid w:val="70450599"/>
    <w:rsid w:val="704A0C75"/>
    <w:rsid w:val="70510B5D"/>
    <w:rsid w:val="705AEE4A"/>
    <w:rsid w:val="70937E29"/>
    <w:rsid w:val="7096E87D"/>
    <w:rsid w:val="70979B16"/>
    <w:rsid w:val="70A1C987"/>
    <w:rsid w:val="70D4E7B8"/>
    <w:rsid w:val="70E3A050"/>
    <w:rsid w:val="70E7E8E0"/>
    <w:rsid w:val="70E7E92D"/>
    <w:rsid w:val="70EBE905"/>
    <w:rsid w:val="7115C6A4"/>
    <w:rsid w:val="711DC3C3"/>
    <w:rsid w:val="713DEA00"/>
    <w:rsid w:val="714ADD32"/>
    <w:rsid w:val="7161BE36"/>
    <w:rsid w:val="71624FC4"/>
    <w:rsid w:val="717C1074"/>
    <w:rsid w:val="717F9AAA"/>
    <w:rsid w:val="718C9A5D"/>
    <w:rsid w:val="719AA667"/>
    <w:rsid w:val="71C7DF70"/>
    <w:rsid w:val="71E23DCF"/>
    <w:rsid w:val="71EBFCDF"/>
    <w:rsid w:val="71EDBFA1"/>
    <w:rsid w:val="71EF11A1"/>
    <w:rsid w:val="720A5512"/>
    <w:rsid w:val="72111580"/>
    <w:rsid w:val="721A8B79"/>
    <w:rsid w:val="7226E103"/>
    <w:rsid w:val="722BAD19"/>
    <w:rsid w:val="72353347"/>
    <w:rsid w:val="72481806"/>
    <w:rsid w:val="725537D2"/>
    <w:rsid w:val="725B4E36"/>
    <w:rsid w:val="726235CC"/>
    <w:rsid w:val="727348AC"/>
    <w:rsid w:val="729271B2"/>
    <w:rsid w:val="729A775D"/>
    <w:rsid w:val="72BBE5B3"/>
    <w:rsid w:val="72C1E26F"/>
    <w:rsid w:val="72C27111"/>
    <w:rsid w:val="72E18294"/>
    <w:rsid w:val="730EA5F8"/>
    <w:rsid w:val="7332EB98"/>
    <w:rsid w:val="7351BCD0"/>
    <w:rsid w:val="735F0C65"/>
    <w:rsid w:val="736D7EE3"/>
    <w:rsid w:val="739A6FFF"/>
    <w:rsid w:val="739F5FD1"/>
    <w:rsid w:val="73ABE612"/>
    <w:rsid w:val="73DE1551"/>
    <w:rsid w:val="73E756AE"/>
    <w:rsid w:val="73F3C04B"/>
    <w:rsid w:val="740BE166"/>
    <w:rsid w:val="741DAACB"/>
    <w:rsid w:val="742909EF"/>
    <w:rsid w:val="743AD4CE"/>
    <w:rsid w:val="744199D9"/>
    <w:rsid w:val="746E1C0D"/>
    <w:rsid w:val="747233A7"/>
    <w:rsid w:val="74A322E1"/>
    <w:rsid w:val="74A4C220"/>
    <w:rsid w:val="74BDEB86"/>
    <w:rsid w:val="74C4776E"/>
    <w:rsid w:val="74D99677"/>
    <w:rsid w:val="74E43633"/>
    <w:rsid w:val="751A2CE7"/>
    <w:rsid w:val="7535D0FF"/>
    <w:rsid w:val="754DD556"/>
    <w:rsid w:val="755F8B92"/>
    <w:rsid w:val="756D0A96"/>
    <w:rsid w:val="757B3AF8"/>
    <w:rsid w:val="757E3C05"/>
    <w:rsid w:val="75887558"/>
    <w:rsid w:val="758E5A27"/>
    <w:rsid w:val="75920594"/>
    <w:rsid w:val="75974A71"/>
    <w:rsid w:val="7597EA15"/>
    <w:rsid w:val="75A16B91"/>
    <w:rsid w:val="75A96194"/>
    <w:rsid w:val="75CECA4E"/>
    <w:rsid w:val="75D15569"/>
    <w:rsid w:val="75EBA4BC"/>
    <w:rsid w:val="75ED17E1"/>
    <w:rsid w:val="7638F484"/>
    <w:rsid w:val="763AA7F9"/>
    <w:rsid w:val="7645B573"/>
    <w:rsid w:val="7650FB43"/>
    <w:rsid w:val="7660FD30"/>
    <w:rsid w:val="7665AA4F"/>
    <w:rsid w:val="766F551C"/>
    <w:rsid w:val="7673EB7F"/>
    <w:rsid w:val="76787689"/>
    <w:rsid w:val="76808C35"/>
    <w:rsid w:val="768B12E1"/>
    <w:rsid w:val="768EF30A"/>
    <w:rsid w:val="76920F7E"/>
    <w:rsid w:val="76989F99"/>
    <w:rsid w:val="76A54235"/>
    <w:rsid w:val="76A5E103"/>
    <w:rsid w:val="76BB07CC"/>
    <w:rsid w:val="76BC9857"/>
    <w:rsid w:val="76C037BB"/>
    <w:rsid w:val="76D1964D"/>
    <w:rsid w:val="76E0794D"/>
    <w:rsid w:val="76E49053"/>
    <w:rsid w:val="772DDC9A"/>
    <w:rsid w:val="773B4464"/>
    <w:rsid w:val="7764A44C"/>
    <w:rsid w:val="776A8B6F"/>
    <w:rsid w:val="776F682E"/>
    <w:rsid w:val="7774513F"/>
    <w:rsid w:val="7780B73B"/>
    <w:rsid w:val="7784B86F"/>
    <w:rsid w:val="778B2A18"/>
    <w:rsid w:val="7796CFEB"/>
    <w:rsid w:val="77A472B0"/>
    <w:rsid w:val="77ACB3BB"/>
    <w:rsid w:val="77D25925"/>
    <w:rsid w:val="77D4EB8E"/>
    <w:rsid w:val="77DB1D42"/>
    <w:rsid w:val="780C2576"/>
    <w:rsid w:val="781E7F12"/>
    <w:rsid w:val="78201196"/>
    <w:rsid w:val="782DC956"/>
    <w:rsid w:val="7837FCEB"/>
    <w:rsid w:val="783B457D"/>
    <w:rsid w:val="786D66AE"/>
    <w:rsid w:val="787659D1"/>
    <w:rsid w:val="788FC4F3"/>
    <w:rsid w:val="7896A254"/>
    <w:rsid w:val="78973EAA"/>
    <w:rsid w:val="78CB7F81"/>
    <w:rsid w:val="78DECCE2"/>
    <w:rsid w:val="7902D810"/>
    <w:rsid w:val="791E4B7F"/>
    <w:rsid w:val="793207FE"/>
    <w:rsid w:val="79326158"/>
    <w:rsid w:val="794ED496"/>
    <w:rsid w:val="795F6A2E"/>
    <w:rsid w:val="795FAD66"/>
    <w:rsid w:val="797E5F72"/>
    <w:rsid w:val="79A7295D"/>
    <w:rsid w:val="79C4F7C8"/>
    <w:rsid w:val="79CE5E44"/>
    <w:rsid w:val="79DB1448"/>
    <w:rsid w:val="7A185559"/>
    <w:rsid w:val="7A18B77E"/>
    <w:rsid w:val="7A1E6FBD"/>
    <w:rsid w:val="7A3BF8C2"/>
    <w:rsid w:val="7A4BDC13"/>
    <w:rsid w:val="7A63FCA5"/>
    <w:rsid w:val="7A6E657A"/>
    <w:rsid w:val="7A905E4F"/>
    <w:rsid w:val="7A9BBB2A"/>
    <w:rsid w:val="7AA432C4"/>
    <w:rsid w:val="7AA581EC"/>
    <w:rsid w:val="7AAFB840"/>
    <w:rsid w:val="7AB268D5"/>
    <w:rsid w:val="7ACC06D0"/>
    <w:rsid w:val="7AD38535"/>
    <w:rsid w:val="7AD3C594"/>
    <w:rsid w:val="7B077BE9"/>
    <w:rsid w:val="7B09DA19"/>
    <w:rsid w:val="7B0DDEC5"/>
    <w:rsid w:val="7B13B37A"/>
    <w:rsid w:val="7B2F4F56"/>
    <w:rsid w:val="7B402544"/>
    <w:rsid w:val="7B47708A"/>
    <w:rsid w:val="7B47AA64"/>
    <w:rsid w:val="7B51E719"/>
    <w:rsid w:val="7B6904E8"/>
    <w:rsid w:val="7B8E7F51"/>
    <w:rsid w:val="7BB28063"/>
    <w:rsid w:val="7BB77B15"/>
    <w:rsid w:val="7BD10434"/>
    <w:rsid w:val="7BD8F220"/>
    <w:rsid w:val="7BDFBEA8"/>
    <w:rsid w:val="7BE4C602"/>
    <w:rsid w:val="7BEB803C"/>
    <w:rsid w:val="7C09AE48"/>
    <w:rsid w:val="7C0E7EE9"/>
    <w:rsid w:val="7C16A4C8"/>
    <w:rsid w:val="7C18DD02"/>
    <w:rsid w:val="7C2082A9"/>
    <w:rsid w:val="7C2E7B52"/>
    <w:rsid w:val="7C65D41B"/>
    <w:rsid w:val="7C8663CF"/>
    <w:rsid w:val="7C9D5072"/>
    <w:rsid w:val="7CBF106B"/>
    <w:rsid w:val="7CC8AC38"/>
    <w:rsid w:val="7CD5436E"/>
    <w:rsid w:val="7CE48715"/>
    <w:rsid w:val="7CF7A688"/>
    <w:rsid w:val="7CFD8453"/>
    <w:rsid w:val="7D0211B0"/>
    <w:rsid w:val="7D03A340"/>
    <w:rsid w:val="7D12D736"/>
    <w:rsid w:val="7D1A15EA"/>
    <w:rsid w:val="7D305BB0"/>
    <w:rsid w:val="7D3436A0"/>
    <w:rsid w:val="7D405C7F"/>
    <w:rsid w:val="7D524D63"/>
    <w:rsid w:val="7D7A47D6"/>
    <w:rsid w:val="7D8055B2"/>
    <w:rsid w:val="7DB22F58"/>
    <w:rsid w:val="7DD0AA7A"/>
    <w:rsid w:val="7DDDB774"/>
    <w:rsid w:val="7DDE0F0B"/>
    <w:rsid w:val="7DDE9000"/>
    <w:rsid w:val="7DEBBC63"/>
    <w:rsid w:val="7DFE7D8E"/>
    <w:rsid w:val="7E02AF3C"/>
    <w:rsid w:val="7E267330"/>
    <w:rsid w:val="7E3519D2"/>
    <w:rsid w:val="7E3CFA53"/>
    <w:rsid w:val="7E4634D0"/>
    <w:rsid w:val="7E4BF2C2"/>
    <w:rsid w:val="7E548C9F"/>
    <w:rsid w:val="7E6E1181"/>
    <w:rsid w:val="7E6F375F"/>
    <w:rsid w:val="7E71432B"/>
    <w:rsid w:val="7E8AFA78"/>
    <w:rsid w:val="7E903134"/>
    <w:rsid w:val="7E93A9CE"/>
    <w:rsid w:val="7E9548CB"/>
    <w:rsid w:val="7EB92560"/>
    <w:rsid w:val="7EC4681D"/>
    <w:rsid w:val="7ED00701"/>
    <w:rsid w:val="7EE48B5B"/>
    <w:rsid w:val="7EF86E27"/>
    <w:rsid w:val="7EFF13E7"/>
    <w:rsid w:val="7F12F400"/>
    <w:rsid w:val="7F24A082"/>
    <w:rsid w:val="7F3BF76D"/>
    <w:rsid w:val="7F4B7CD4"/>
    <w:rsid w:val="7F543FA8"/>
    <w:rsid w:val="7F76DD87"/>
    <w:rsid w:val="7FB9FAF2"/>
    <w:rsid w:val="7FD5E9C6"/>
    <w:rsid w:val="7FD68BFE"/>
    <w:rsid w:val="7FDF1B26"/>
    <w:rsid w:val="7FE0499D"/>
    <w:rsid w:val="7FE1703C"/>
    <w:rsid w:val="7FE7249D"/>
    <w:rsid w:val="7FE7D7D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76BD5D1"/>
  <w15:chartTrackingRefBased/>
  <w15:docId w15:val="{DAB50B61-C11F-4DA9-8968-2B0C403E5A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1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2039FA"/>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2C26A3"/>
    <w:pPr>
      <w:keepNext/>
      <w:keepLines/>
      <w:spacing w:before="360" w:after="360"/>
      <w:contextualSpacing/>
      <w:outlineLvl w:val="0"/>
    </w:pPr>
    <w:rPr>
      <w:rFonts w:eastAsia="Arial"/>
      <w:bCs/>
      <w:color w:val="002664"/>
      <w:sz w:val="40"/>
      <w:szCs w:val="52"/>
    </w:rPr>
  </w:style>
  <w:style w:type="paragraph" w:styleId="Heading2">
    <w:name w:val="heading 2"/>
    <w:aliases w:val="ŠHeading 2"/>
    <w:basedOn w:val="Normal"/>
    <w:next w:val="Normal"/>
    <w:link w:val="Heading2Char"/>
    <w:uiPriority w:val="3"/>
    <w:qFormat/>
    <w:rsid w:val="002039FA"/>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2039FA"/>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2039FA"/>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2039FA"/>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2039FA"/>
    <w:pPr>
      <w:keepNext/>
      <w:spacing w:after="200" w:line="240" w:lineRule="auto"/>
    </w:pPr>
    <w:rPr>
      <w:iCs/>
      <w:color w:val="002664"/>
      <w:sz w:val="18"/>
      <w:szCs w:val="18"/>
    </w:rPr>
  </w:style>
  <w:style w:type="table" w:customStyle="1" w:styleId="Tableheader">
    <w:name w:val="ŠTable header"/>
    <w:basedOn w:val="TableNormal"/>
    <w:uiPriority w:val="99"/>
    <w:rsid w:val="002039FA"/>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2039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2039FA"/>
    <w:pPr>
      <w:numPr>
        <w:numId w:val="40"/>
      </w:numPr>
    </w:pPr>
  </w:style>
  <w:style w:type="paragraph" w:styleId="ListNumber2">
    <w:name w:val="List Number 2"/>
    <w:aliases w:val="ŠList Number 2"/>
    <w:basedOn w:val="Normal"/>
    <w:uiPriority w:val="8"/>
    <w:qFormat/>
    <w:rsid w:val="002039FA"/>
    <w:pPr>
      <w:numPr>
        <w:numId w:val="37"/>
      </w:numPr>
    </w:pPr>
  </w:style>
  <w:style w:type="paragraph" w:styleId="ListBullet">
    <w:name w:val="List Bullet"/>
    <w:aliases w:val="ŠList Bullet"/>
    <w:basedOn w:val="Normal"/>
    <w:uiPriority w:val="9"/>
    <w:qFormat/>
    <w:rsid w:val="002039FA"/>
    <w:pPr>
      <w:numPr>
        <w:numId w:val="36"/>
      </w:numPr>
    </w:pPr>
  </w:style>
  <w:style w:type="paragraph" w:styleId="ListBullet2">
    <w:name w:val="List Bullet 2"/>
    <w:aliases w:val="ŠList Bullet 2"/>
    <w:basedOn w:val="ListBullet"/>
    <w:uiPriority w:val="10"/>
    <w:qFormat/>
    <w:rsid w:val="002039FA"/>
    <w:pPr>
      <w:numPr>
        <w:ilvl w:val="1"/>
      </w:numPr>
    </w:pPr>
  </w:style>
  <w:style w:type="character" w:styleId="SubtleReference">
    <w:name w:val="Subtle Reference"/>
    <w:aliases w:val="ŠSubtle Reference"/>
    <w:uiPriority w:val="31"/>
    <w:qFormat/>
    <w:rsid w:val="001C5DBA"/>
    <w:rPr>
      <w:rFonts w:ascii="Arial" w:hAnsi="Arial"/>
      <w:sz w:val="22"/>
    </w:rPr>
  </w:style>
  <w:style w:type="paragraph" w:styleId="Quote">
    <w:name w:val="Quote"/>
    <w:aliases w:val="ŠQuote"/>
    <w:basedOn w:val="Normal"/>
    <w:next w:val="Normal"/>
    <w:link w:val="QuoteChar"/>
    <w:uiPriority w:val="19"/>
    <w:qFormat/>
    <w:rsid w:val="0055674F"/>
    <w:pPr>
      <w:keepNext/>
      <w:spacing w:before="200" w:after="200" w:line="240" w:lineRule="atLeast"/>
      <w:ind w:left="567" w:right="567"/>
    </w:pPr>
  </w:style>
  <w:style w:type="paragraph" w:styleId="Date">
    <w:name w:val="Date"/>
    <w:aliases w:val="ŠDate"/>
    <w:basedOn w:val="Normal"/>
    <w:next w:val="Normal"/>
    <w:link w:val="DateChar"/>
    <w:uiPriority w:val="99"/>
    <w:rsid w:val="001C5DBA"/>
    <w:pPr>
      <w:spacing w:before="0" w:line="720" w:lineRule="atLeast"/>
    </w:pPr>
  </w:style>
  <w:style w:type="character" w:customStyle="1" w:styleId="DateChar">
    <w:name w:val="Date Char"/>
    <w:aliases w:val="ŠDate Char"/>
    <w:basedOn w:val="DefaultParagraphFont"/>
    <w:link w:val="Date"/>
    <w:uiPriority w:val="99"/>
    <w:rsid w:val="001C5DBA"/>
    <w:rPr>
      <w:rFonts w:ascii="Arial" w:hAnsi="Arial" w:cs="Arial"/>
      <w:sz w:val="24"/>
      <w:szCs w:val="24"/>
    </w:rPr>
  </w:style>
  <w:style w:type="paragraph" w:styleId="Signature">
    <w:name w:val="Signature"/>
    <w:aliases w:val="ŠSignature"/>
    <w:basedOn w:val="Normal"/>
    <w:link w:val="SignatureChar"/>
    <w:uiPriority w:val="99"/>
    <w:rsid w:val="001C5DBA"/>
    <w:pPr>
      <w:spacing w:before="0" w:line="720" w:lineRule="atLeast"/>
    </w:pPr>
  </w:style>
  <w:style w:type="character" w:customStyle="1" w:styleId="SignatureChar">
    <w:name w:val="Signature Char"/>
    <w:aliases w:val="ŠSignature Char"/>
    <w:basedOn w:val="DefaultParagraphFont"/>
    <w:link w:val="Signature"/>
    <w:uiPriority w:val="99"/>
    <w:rsid w:val="001C5DBA"/>
    <w:rPr>
      <w:rFonts w:ascii="Arial" w:hAnsi="Arial" w:cs="Arial"/>
      <w:sz w:val="24"/>
      <w:szCs w:val="24"/>
    </w:rPr>
  </w:style>
  <w:style w:type="character" w:styleId="Strong">
    <w:name w:val="Strong"/>
    <w:aliases w:val="ŠStrong,Bold"/>
    <w:qFormat/>
    <w:rsid w:val="002039FA"/>
    <w:rPr>
      <w:b/>
      <w:bCs/>
    </w:rPr>
  </w:style>
  <w:style w:type="character" w:customStyle="1" w:styleId="QuoteChar">
    <w:name w:val="Quote Char"/>
    <w:aliases w:val="ŠQuote Char"/>
    <w:basedOn w:val="DefaultParagraphFont"/>
    <w:link w:val="Quote"/>
    <w:uiPriority w:val="19"/>
    <w:rsid w:val="0055674F"/>
    <w:rPr>
      <w:rFonts w:ascii="Arial" w:hAnsi="Arial" w:cs="Arial"/>
      <w:sz w:val="24"/>
      <w:szCs w:val="24"/>
    </w:rPr>
  </w:style>
  <w:style w:type="paragraph" w:customStyle="1" w:styleId="FeatureBox2">
    <w:name w:val="ŠFeature Box 2"/>
    <w:basedOn w:val="Normal"/>
    <w:next w:val="Normal"/>
    <w:uiPriority w:val="12"/>
    <w:qFormat/>
    <w:rsid w:val="002039FA"/>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2039FA"/>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2039FA"/>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2039FA"/>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2039FA"/>
    <w:rPr>
      <w:color w:val="2F5496" w:themeColor="accent1" w:themeShade="BF"/>
      <w:u w:val="single"/>
    </w:rPr>
  </w:style>
  <w:style w:type="paragraph" w:customStyle="1" w:styleId="Logo">
    <w:name w:val="ŠLogo"/>
    <w:basedOn w:val="Normal"/>
    <w:uiPriority w:val="18"/>
    <w:qFormat/>
    <w:rsid w:val="002039FA"/>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2039FA"/>
    <w:pPr>
      <w:tabs>
        <w:tab w:val="right" w:leader="dot" w:pos="14570"/>
      </w:tabs>
      <w:spacing w:before="0"/>
    </w:pPr>
    <w:rPr>
      <w:b/>
      <w:noProof/>
    </w:rPr>
  </w:style>
  <w:style w:type="paragraph" w:styleId="TOC2">
    <w:name w:val="toc 2"/>
    <w:aliases w:val="ŠTOC 2"/>
    <w:basedOn w:val="Normal"/>
    <w:next w:val="Normal"/>
    <w:uiPriority w:val="39"/>
    <w:unhideWhenUsed/>
    <w:rsid w:val="002039FA"/>
    <w:pPr>
      <w:tabs>
        <w:tab w:val="right" w:leader="dot" w:pos="14570"/>
      </w:tabs>
      <w:spacing w:before="0"/>
    </w:pPr>
    <w:rPr>
      <w:noProof/>
    </w:rPr>
  </w:style>
  <w:style w:type="paragraph" w:styleId="TOC3">
    <w:name w:val="toc 3"/>
    <w:aliases w:val="ŠTOC 3"/>
    <w:basedOn w:val="Normal"/>
    <w:next w:val="Normal"/>
    <w:uiPriority w:val="39"/>
    <w:unhideWhenUsed/>
    <w:rsid w:val="002039FA"/>
    <w:pPr>
      <w:spacing w:before="0"/>
      <w:ind w:left="244"/>
    </w:pPr>
  </w:style>
  <w:style w:type="paragraph" w:styleId="Title">
    <w:name w:val="Title"/>
    <w:aliases w:val="ŠTitle"/>
    <w:basedOn w:val="Normal"/>
    <w:next w:val="Normal"/>
    <w:link w:val="TitleChar"/>
    <w:uiPriority w:val="1"/>
    <w:rsid w:val="002039FA"/>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2039FA"/>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2C26A3"/>
    <w:rPr>
      <w:rFonts w:ascii="Arial" w:eastAsia="Arial" w:hAnsi="Arial" w:cs="Arial"/>
      <w:bCs/>
      <w:color w:val="002664"/>
      <w:sz w:val="40"/>
      <w:szCs w:val="52"/>
    </w:rPr>
  </w:style>
  <w:style w:type="character" w:customStyle="1" w:styleId="Heading2Char">
    <w:name w:val="Heading 2 Char"/>
    <w:aliases w:val="ŠHeading 2 Char"/>
    <w:basedOn w:val="DefaultParagraphFont"/>
    <w:link w:val="Heading2"/>
    <w:uiPriority w:val="3"/>
    <w:rsid w:val="002039FA"/>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2039FA"/>
    <w:pPr>
      <w:spacing w:after="240"/>
      <w:outlineLvl w:val="9"/>
    </w:pPr>
    <w:rPr>
      <w:szCs w:val="40"/>
    </w:rPr>
  </w:style>
  <w:style w:type="paragraph" w:styleId="Footer">
    <w:name w:val="footer"/>
    <w:aliases w:val="ŠFooter"/>
    <w:basedOn w:val="Normal"/>
    <w:link w:val="FooterChar"/>
    <w:uiPriority w:val="19"/>
    <w:rsid w:val="002039FA"/>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2039FA"/>
    <w:rPr>
      <w:rFonts w:ascii="Arial" w:hAnsi="Arial" w:cs="Arial"/>
      <w:sz w:val="18"/>
      <w:szCs w:val="18"/>
    </w:rPr>
  </w:style>
  <w:style w:type="paragraph" w:styleId="Header">
    <w:name w:val="header"/>
    <w:aliases w:val="ŠHeader"/>
    <w:basedOn w:val="Normal"/>
    <w:link w:val="HeaderChar"/>
    <w:uiPriority w:val="16"/>
    <w:rsid w:val="002039FA"/>
    <w:rPr>
      <w:noProof/>
      <w:color w:val="002664"/>
      <w:sz w:val="28"/>
      <w:szCs w:val="28"/>
    </w:rPr>
  </w:style>
  <w:style w:type="character" w:customStyle="1" w:styleId="HeaderChar">
    <w:name w:val="Header Char"/>
    <w:aliases w:val="ŠHeader Char"/>
    <w:basedOn w:val="DefaultParagraphFont"/>
    <w:link w:val="Header"/>
    <w:uiPriority w:val="16"/>
    <w:rsid w:val="002039FA"/>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2039FA"/>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2039FA"/>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2039FA"/>
    <w:rPr>
      <w:rFonts w:ascii="Arial" w:hAnsi="Arial" w:cs="Arial"/>
      <w:b/>
      <w:szCs w:val="32"/>
    </w:rPr>
  </w:style>
  <w:style w:type="character" w:styleId="UnresolvedMention">
    <w:name w:val="Unresolved Mention"/>
    <w:basedOn w:val="DefaultParagraphFont"/>
    <w:uiPriority w:val="99"/>
    <w:semiHidden/>
    <w:unhideWhenUsed/>
    <w:rsid w:val="002039FA"/>
    <w:rPr>
      <w:color w:val="605E5C"/>
      <w:shd w:val="clear" w:color="auto" w:fill="E1DFDD"/>
    </w:rPr>
  </w:style>
  <w:style w:type="character" w:styleId="Emphasis">
    <w:name w:val="Emphasis"/>
    <w:aliases w:val="ŠEmphasis,Italic"/>
    <w:qFormat/>
    <w:rsid w:val="002039FA"/>
    <w:rPr>
      <w:i/>
      <w:iCs/>
    </w:rPr>
  </w:style>
  <w:style w:type="character" w:styleId="SubtleEmphasis">
    <w:name w:val="Subtle Emphasis"/>
    <w:basedOn w:val="DefaultParagraphFont"/>
    <w:uiPriority w:val="19"/>
    <w:semiHidden/>
    <w:qFormat/>
    <w:rsid w:val="002039FA"/>
    <w:rPr>
      <w:i/>
      <w:iCs/>
      <w:color w:val="404040" w:themeColor="text1" w:themeTint="BF"/>
    </w:rPr>
  </w:style>
  <w:style w:type="character" w:styleId="CommentReference">
    <w:name w:val="annotation reference"/>
    <w:basedOn w:val="DefaultParagraphFont"/>
    <w:uiPriority w:val="99"/>
    <w:semiHidden/>
    <w:unhideWhenUsed/>
    <w:rsid w:val="002039FA"/>
    <w:rPr>
      <w:sz w:val="16"/>
      <w:szCs w:val="16"/>
    </w:rPr>
  </w:style>
  <w:style w:type="paragraph" w:styleId="CommentText">
    <w:name w:val="annotation text"/>
    <w:basedOn w:val="Normal"/>
    <w:link w:val="CommentTextChar"/>
    <w:uiPriority w:val="99"/>
    <w:unhideWhenUsed/>
    <w:rsid w:val="002039FA"/>
    <w:pPr>
      <w:spacing w:line="240" w:lineRule="auto"/>
    </w:pPr>
    <w:rPr>
      <w:sz w:val="20"/>
      <w:szCs w:val="20"/>
    </w:rPr>
  </w:style>
  <w:style w:type="character" w:customStyle="1" w:styleId="CommentTextChar">
    <w:name w:val="Comment Text Char"/>
    <w:basedOn w:val="DefaultParagraphFont"/>
    <w:link w:val="CommentText"/>
    <w:uiPriority w:val="99"/>
    <w:rsid w:val="002039FA"/>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2039FA"/>
    <w:rPr>
      <w:b/>
      <w:bCs/>
    </w:rPr>
  </w:style>
  <w:style w:type="character" w:customStyle="1" w:styleId="CommentSubjectChar">
    <w:name w:val="Comment Subject Char"/>
    <w:basedOn w:val="CommentTextChar"/>
    <w:link w:val="CommentSubject"/>
    <w:uiPriority w:val="99"/>
    <w:semiHidden/>
    <w:rsid w:val="002039FA"/>
    <w:rPr>
      <w:rFonts w:ascii="Arial" w:hAnsi="Arial" w:cs="Arial"/>
      <w:b/>
      <w:bCs/>
      <w:sz w:val="20"/>
      <w:szCs w:val="20"/>
    </w:rPr>
  </w:style>
  <w:style w:type="paragraph" w:styleId="ListParagraph">
    <w:name w:val="List Paragraph"/>
    <w:aliases w:val="ŠList Paragraph"/>
    <w:basedOn w:val="Normal"/>
    <w:uiPriority w:val="34"/>
    <w:unhideWhenUsed/>
    <w:qFormat/>
    <w:rsid w:val="002039FA"/>
    <w:pPr>
      <w:ind w:left="567"/>
    </w:pPr>
  </w:style>
  <w:style w:type="character" w:styleId="FollowedHyperlink">
    <w:name w:val="FollowedHyperlink"/>
    <w:basedOn w:val="DefaultParagraphFont"/>
    <w:uiPriority w:val="99"/>
    <w:semiHidden/>
    <w:unhideWhenUsed/>
    <w:rsid w:val="001C5DBA"/>
    <w:rPr>
      <w:color w:val="954F72" w:themeColor="followedHyperlink"/>
      <w:u w:val="single"/>
    </w:rPr>
  </w:style>
  <w:style w:type="paragraph" w:styleId="TableofFigures">
    <w:name w:val="table of figures"/>
    <w:basedOn w:val="Normal"/>
    <w:next w:val="Normal"/>
    <w:uiPriority w:val="99"/>
    <w:unhideWhenUsed/>
    <w:rsid w:val="001C5DBA"/>
  </w:style>
  <w:style w:type="paragraph" w:customStyle="1" w:styleId="Imageattributioncaption">
    <w:name w:val="ŠImage attribution caption"/>
    <w:basedOn w:val="Normal"/>
    <w:next w:val="Normal"/>
    <w:link w:val="ImageattributioncaptionChar"/>
    <w:uiPriority w:val="15"/>
    <w:qFormat/>
    <w:rsid w:val="002039FA"/>
    <w:pPr>
      <w:spacing w:after="0"/>
    </w:pPr>
    <w:rPr>
      <w:sz w:val="18"/>
      <w:szCs w:val="18"/>
    </w:rPr>
  </w:style>
  <w:style w:type="character" w:customStyle="1" w:styleId="ImageattributioncaptionChar">
    <w:name w:val="ŠImage attribution caption Char"/>
    <w:basedOn w:val="DefaultParagraphFont"/>
    <w:link w:val="Imageattributioncaption"/>
    <w:uiPriority w:val="15"/>
    <w:rsid w:val="001C5DBA"/>
    <w:rPr>
      <w:rFonts w:ascii="Arial" w:hAnsi="Arial" w:cs="Arial"/>
      <w:sz w:val="18"/>
      <w:szCs w:val="18"/>
    </w:rPr>
  </w:style>
  <w:style w:type="paragraph" w:styleId="Revision">
    <w:name w:val="Revision"/>
    <w:hidden/>
    <w:uiPriority w:val="99"/>
    <w:semiHidden/>
    <w:rsid w:val="002B1DA2"/>
    <w:pPr>
      <w:spacing w:after="0" w:line="240" w:lineRule="auto"/>
    </w:pPr>
    <w:rPr>
      <w:rFonts w:ascii="Arial" w:hAnsi="Arial" w:cs="Arial"/>
      <w:sz w:val="24"/>
      <w:szCs w:val="24"/>
    </w:rPr>
  </w:style>
  <w:style w:type="paragraph" w:customStyle="1" w:styleId="Documentname">
    <w:name w:val="ŠDocument name"/>
    <w:basedOn w:val="Normal"/>
    <w:next w:val="Normal"/>
    <w:uiPriority w:val="17"/>
    <w:qFormat/>
    <w:rsid w:val="002039FA"/>
    <w:pPr>
      <w:pBdr>
        <w:bottom w:val="single" w:sz="8" w:space="10" w:color="D0CECE" w:themeColor="background2" w:themeShade="E6"/>
      </w:pBdr>
      <w:spacing w:before="0" w:after="240" w:line="276" w:lineRule="auto"/>
      <w:jc w:val="right"/>
    </w:pPr>
    <w:rPr>
      <w:bCs/>
      <w:sz w:val="18"/>
      <w:szCs w:val="18"/>
    </w:rPr>
  </w:style>
  <w:style w:type="paragraph" w:styleId="FootnoteText">
    <w:name w:val="footnote text"/>
    <w:basedOn w:val="Normal"/>
    <w:link w:val="FootnoteTextChar"/>
    <w:uiPriority w:val="99"/>
    <w:semiHidden/>
    <w:unhideWhenUsed/>
    <w:rsid w:val="001C5DBA"/>
    <w:pPr>
      <w:spacing w:before="0" w:line="240" w:lineRule="auto"/>
    </w:pPr>
    <w:rPr>
      <w:sz w:val="20"/>
      <w:szCs w:val="20"/>
    </w:rPr>
  </w:style>
  <w:style w:type="character" w:customStyle="1" w:styleId="FootnoteTextChar">
    <w:name w:val="Footnote Text Char"/>
    <w:basedOn w:val="DefaultParagraphFont"/>
    <w:link w:val="FootnoteText"/>
    <w:uiPriority w:val="99"/>
    <w:semiHidden/>
    <w:rsid w:val="001C5DBA"/>
    <w:rPr>
      <w:rFonts w:ascii="Arial" w:hAnsi="Arial" w:cs="Arial"/>
      <w:sz w:val="20"/>
      <w:szCs w:val="20"/>
    </w:rPr>
  </w:style>
  <w:style w:type="character" w:styleId="FootnoteReference">
    <w:name w:val="footnote reference"/>
    <w:basedOn w:val="DefaultParagraphFont"/>
    <w:uiPriority w:val="99"/>
    <w:semiHidden/>
    <w:unhideWhenUsed/>
    <w:rsid w:val="001C5DBA"/>
    <w:rPr>
      <w:vertAlign w:val="superscript"/>
    </w:rPr>
  </w:style>
  <w:style w:type="paragraph" w:customStyle="1" w:styleId="FeatureBox3">
    <w:name w:val="ŠFeature Box 3"/>
    <w:basedOn w:val="Normal"/>
    <w:next w:val="Normal"/>
    <w:uiPriority w:val="13"/>
    <w:qFormat/>
    <w:rsid w:val="002039FA"/>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2039FA"/>
    <w:pPr>
      <w:pBdr>
        <w:top w:val="single" w:sz="24" w:space="10" w:color="EBEBEB"/>
        <w:left w:val="single" w:sz="24" w:space="10" w:color="EBEBEB"/>
        <w:bottom w:val="single" w:sz="24" w:space="10" w:color="EBEBEB"/>
        <w:right w:val="single" w:sz="24" w:space="10" w:color="EBEBEB"/>
      </w:pBdr>
      <w:shd w:val="clear" w:color="auto" w:fill="EBEBEB"/>
    </w:pPr>
  </w:style>
  <w:style w:type="paragraph" w:styleId="TOC4">
    <w:name w:val="toc 4"/>
    <w:aliases w:val="ŠTOC 4"/>
    <w:basedOn w:val="Normal"/>
    <w:next w:val="Normal"/>
    <w:autoRedefine/>
    <w:uiPriority w:val="39"/>
    <w:unhideWhenUsed/>
    <w:rsid w:val="002039FA"/>
    <w:pPr>
      <w:spacing w:before="0"/>
      <w:ind w:left="488"/>
    </w:pPr>
  </w:style>
  <w:style w:type="paragraph" w:styleId="EndnoteText">
    <w:name w:val="endnote text"/>
    <w:basedOn w:val="Normal"/>
    <w:link w:val="EndnoteTextChar"/>
    <w:uiPriority w:val="99"/>
    <w:semiHidden/>
    <w:unhideWhenUsed/>
    <w:rsid w:val="00522BAC"/>
    <w:pPr>
      <w:spacing w:before="0" w:line="240" w:lineRule="auto"/>
    </w:pPr>
    <w:rPr>
      <w:sz w:val="20"/>
      <w:szCs w:val="20"/>
    </w:rPr>
  </w:style>
  <w:style w:type="character" w:customStyle="1" w:styleId="EndnoteTextChar">
    <w:name w:val="Endnote Text Char"/>
    <w:basedOn w:val="DefaultParagraphFont"/>
    <w:link w:val="EndnoteText"/>
    <w:uiPriority w:val="99"/>
    <w:semiHidden/>
    <w:rsid w:val="00522BAC"/>
    <w:rPr>
      <w:rFonts w:ascii="Arial" w:hAnsi="Arial" w:cs="Arial"/>
      <w:sz w:val="20"/>
      <w:szCs w:val="20"/>
    </w:rPr>
  </w:style>
  <w:style w:type="character" w:styleId="EndnoteReference">
    <w:name w:val="endnote reference"/>
    <w:basedOn w:val="DefaultParagraphFont"/>
    <w:uiPriority w:val="99"/>
    <w:semiHidden/>
    <w:unhideWhenUsed/>
    <w:rsid w:val="00522BAC"/>
    <w:rPr>
      <w:vertAlign w:val="superscript"/>
    </w:rPr>
  </w:style>
  <w:style w:type="character" w:styleId="PlaceholderText">
    <w:name w:val="Placeholder Text"/>
    <w:basedOn w:val="DefaultParagraphFont"/>
    <w:uiPriority w:val="99"/>
    <w:semiHidden/>
    <w:rsid w:val="002039FA"/>
    <w:rPr>
      <w:color w:val="808080"/>
    </w:rPr>
  </w:style>
  <w:style w:type="paragraph" w:styleId="ListBullet3">
    <w:name w:val="List Bullet 3"/>
    <w:aliases w:val="ŠList Bullet 3"/>
    <w:basedOn w:val="ListBullet"/>
    <w:uiPriority w:val="10"/>
    <w:rsid w:val="002039FA"/>
    <w:pPr>
      <w:numPr>
        <w:ilvl w:val="2"/>
      </w:numPr>
    </w:pPr>
  </w:style>
  <w:style w:type="paragraph" w:styleId="ListNumber3">
    <w:name w:val="List Number 3"/>
    <w:aliases w:val="ŠList Number 3"/>
    <w:basedOn w:val="ListNumber"/>
    <w:uiPriority w:val="8"/>
    <w:rsid w:val="002039FA"/>
    <w:pPr>
      <w:numPr>
        <w:ilvl w:val="2"/>
      </w:numPr>
    </w:pPr>
  </w:style>
  <w:style w:type="character" w:customStyle="1" w:styleId="BoldItalic">
    <w:name w:val="ŠBold Italic"/>
    <w:basedOn w:val="DefaultParagraphFont"/>
    <w:uiPriority w:val="1"/>
    <w:qFormat/>
    <w:rsid w:val="002039FA"/>
    <w:rPr>
      <w:b/>
      <w:i/>
      <w:iCs/>
    </w:rPr>
  </w:style>
  <w:style w:type="paragraph" w:customStyle="1" w:styleId="Pulloutquote">
    <w:name w:val="ŠPull out quote"/>
    <w:basedOn w:val="Normal"/>
    <w:next w:val="Normal"/>
    <w:uiPriority w:val="20"/>
    <w:qFormat/>
    <w:rsid w:val="002039FA"/>
    <w:pPr>
      <w:keepNext/>
      <w:ind w:left="567" w:right="57"/>
    </w:pPr>
    <w:rPr>
      <w:szCs w:val="22"/>
    </w:rPr>
  </w:style>
  <w:style w:type="paragraph" w:customStyle="1" w:styleId="Subtitle0">
    <w:name w:val="ŠSubtitle"/>
    <w:basedOn w:val="Normal"/>
    <w:link w:val="SubtitleChar0"/>
    <w:uiPriority w:val="2"/>
    <w:qFormat/>
    <w:rsid w:val="002039FA"/>
    <w:pPr>
      <w:spacing w:before="360"/>
    </w:pPr>
    <w:rPr>
      <w:color w:val="002664"/>
      <w:sz w:val="44"/>
      <w:szCs w:val="48"/>
    </w:rPr>
  </w:style>
  <w:style w:type="character" w:customStyle="1" w:styleId="SubtitleChar0">
    <w:name w:val="ŠSubtitle Char"/>
    <w:basedOn w:val="DefaultParagraphFont"/>
    <w:link w:val="Subtitle0"/>
    <w:uiPriority w:val="2"/>
    <w:rsid w:val="002039FA"/>
    <w:rPr>
      <w:rFonts w:ascii="Arial" w:hAnsi="Arial" w:cs="Arial"/>
      <w:color w:val="002664"/>
      <w:sz w:val="44"/>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454517">
      <w:bodyDiv w:val="1"/>
      <w:marLeft w:val="0"/>
      <w:marRight w:val="0"/>
      <w:marTop w:val="0"/>
      <w:marBottom w:val="0"/>
      <w:divBdr>
        <w:top w:val="none" w:sz="0" w:space="0" w:color="auto"/>
        <w:left w:val="none" w:sz="0" w:space="0" w:color="auto"/>
        <w:bottom w:val="none" w:sz="0" w:space="0" w:color="auto"/>
        <w:right w:val="none" w:sz="0" w:space="0" w:color="auto"/>
      </w:divBdr>
    </w:div>
    <w:div w:id="709378427">
      <w:bodyDiv w:val="1"/>
      <w:marLeft w:val="0"/>
      <w:marRight w:val="0"/>
      <w:marTop w:val="0"/>
      <w:marBottom w:val="0"/>
      <w:divBdr>
        <w:top w:val="none" w:sz="0" w:space="0" w:color="auto"/>
        <w:left w:val="none" w:sz="0" w:space="0" w:color="auto"/>
        <w:bottom w:val="none" w:sz="0" w:space="0" w:color="auto"/>
        <w:right w:val="none" w:sz="0" w:space="0" w:color="auto"/>
      </w:divBdr>
    </w:div>
    <w:div w:id="737631492">
      <w:bodyDiv w:val="1"/>
      <w:marLeft w:val="0"/>
      <w:marRight w:val="0"/>
      <w:marTop w:val="0"/>
      <w:marBottom w:val="0"/>
      <w:divBdr>
        <w:top w:val="none" w:sz="0" w:space="0" w:color="auto"/>
        <w:left w:val="none" w:sz="0" w:space="0" w:color="auto"/>
        <w:bottom w:val="none" w:sz="0" w:space="0" w:color="auto"/>
        <w:right w:val="none" w:sz="0" w:space="0" w:color="auto"/>
      </w:divBdr>
    </w:div>
    <w:div w:id="1203589449">
      <w:bodyDiv w:val="1"/>
      <w:marLeft w:val="0"/>
      <w:marRight w:val="0"/>
      <w:marTop w:val="0"/>
      <w:marBottom w:val="0"/>
      <w:divBdr>
        <w:top w:val="none" w:sz="0" w:space="0" w:color="auto"/>
        <w:left w:val="none" w:sz="0" w:space="0" w:color="auto"/>
        <w:bottom w:val="none" w:sz="0" w:space="0" w:color="auto"/>
        <w:right w:val="none" w:sz="0" w:space="0" w:color="auto"/>
      </w:divBdr>
    </w:div>
    <w:div w:id="1307509523">
      <w:bodyDiv w:val="1"/>
      <w:marLeft w:val="0"/>
      <w:marRight w:val="0"/>
      <w:marTop w:val="0"/>
      <w:marBottom w:val="0"/>
      <w:divBdr>
        <w:top w:val="none" w:sz="0" w:space="0" w:color="auto"/>
        <w:left w:val="none" w:sz="0" w:space="0" w:color="auto"/>
        <w:bottom w:val="none" w:sz="0" w:space="0" w:color="auto"/>
        <w:right w:val="none" w:sz="0" w:space="0" w:color="auto"/>
      </w:divBdr>
    </w:div>
    <w:div w:id="1329560342">
      <w:bodyDiv w:val="1"/>
      <w:marLeft w:val="0"/>
      <w:marRight w:val="0"/>
      <w:marTop w:val="0"/>
      <w:marBottom w:val="0"/>
      <w:divBdr>
        <w:top w:val="none" w:sz="0" w:space="0" w:color="auto"/>
        <w:left w:val="none" w:sz="0" w:space="0" w:color="auto"/>
        <w:bottom w:val="none" w:sz="0" w:space="0" w:color="auto"/>
        <w:right w:val="none" w:sz="0" w:space="0" w:color="auto"/>
      </w:divBdr>
    </w:div>
    <w:div w:id="15338851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australiancurriculum.edu.au/resources/national-literacy-and-numeracy-learning-progressions/version-3-of-national-literacy-and-numeracy-learning-progressions/" TargetMode="External"/><Relationship Id="rId21" Type="http://schemas.openxmlformats.org/officeDocument/2006/relationships/hyperlink" Target="https://education.nsw.gov.au/teaching-and-learning/curriculum/literacy-and-numeracy/assessment-resources/ifsr" TargetMode="External"/><Relationship Id="rId42" Type="http://schemas.openxmlformats.org/officeDocument/2006/relationships/hyperlink" Target="https://www.australiancurriculum.edu.au/resources/national-literacy-and-numeracy-learning-progressions/version-3-of-national-literacy-and-numeracy-learning-progressions/" TargetMode="External"/><Relationship Id="rId47" Type="http://schemas.openxmlformats.org/officeDocument/2006/relationships/image" Target="media/image13.png"/><Relationship Id="rId63" Type="http://schemas.openxmlformats.org/officeDocument/2006/relationships/image" Target="media/image18.png"/><Relationship Id="rId68" Type="http://schemas.openxmlformats.org/officeDocument/2006/relationships/hyperlink" Target="https://www.canva.com/" TargetMode="External"/><Relationship Id="rId84" Type="http://schemas.openxmlformats.org/officeDocument/2006/relationships/image" Target="media/image35.png"/><Relationship Id="rId89" Type="http://schemas.openxmlformats.org/officeDocument/2006/relationships/hyperlink" Target="https://educationstandards.nsw.edu.au/wps/portal/nesa/mini-footer/copyright" TargetMode="External"/><Relationship Id="rId112" Type="http://schemas.openxmlformats.org/officeDocument/2006/relationships/theme" Target="theme/theme1.xml"/><Relationship Id="rId16" Type="http://schemas.openxmlformats.org/officeDocument/2006/relationships/hyperlink" Target="https://mathsbot.com/manipulatives/blocks" TargetMode="External"/><Relationship Id="rId107" Type="http://schemas.openxmlformats.org/officeDocument/2006/relationships/header" Target="header3.xml"/><Relationship Id="rId11" Type="http://schemas.openxmlformats.org/officeDocument/2006/relationships/image" Target="media/image2.png"/><Relationship Id="rId32" Type="http://schemas.openxmlformats.org/officeDocument/2006/relationships/hyperlink" Target="https://resources.education.nsw.gov.au/home" TargetMode="External"/><Relationship Id="rId37" Type="http://schemas.openxmlformats.org/officeDocument/2006/relationships/hyperlink" Target="https://education.nsw.gov.au/teaching-and-learning/curriculum/literacy-and-numeracy/assessment-resources/ifsr" TargetMode="External"/><Relationship Id="rId53" Type="http://schemas.openxmlformats.org/officeDocument/2006/relationships/hyperlink" Target="https://www.australiancurriculum.edu.au/resources/national-literacy-and-numeracy-learning-progressions/version-3-of-national-literacy-and-numeracy-learning-progressions/" TargetMode="External"/><Relationship Id="rId58" Type="http://schemas.openxmlformats.org/officeDocument/2006/relationships/hyperlink" Target="https://education.nsw.gov.au/teaching-and-learning/curriculum/literacy-and-numeracy/assessment-resources/ifsr" TargetMode="External"/><Relationship Id="rId74" Type="http://schemas.openxmlformats.org/officeDocument/2006/relationships/image" Target="media/image25.png"/><Relationship Id="rId79" Type="http://schemas.openxmlformats.org/officeDocument/2006/relationships/image" Target="media/image30.png"/><Relationship Id="rId102" Type="http://schemas.openxmlformats.org/officeDocument/2006/relationships/footer" Target="footer2.xml"/><Relationship Id="rId5" Type="http://schemas.openxmlformats.org/officeDocument/2006/relationships/webSettings" Target="webSettings.xml"/><Relationship Id="rId90" Type="http://schemas.openxmlformats.org/officeDocument/2006/relationships/hyperlink" Target="https://educationstandards.nsw.edu.au/" TargetMode="External"/><Relationship Id="rId95" Type="http://schemas.openxmlformats.org/officeDocument/2006/relationships/hyperlink" Target="https://www.bbc.co.uk/bitesize/topics/zmdqxnb/articles/zj66pbk" TargetMode="External"/><Relationship Id="rId22" Type="http://schemas.openxmlformats.org/officeDocument/2006/relationships/image" Target="media/image4.png"/><Relationship Id="rId27" Type="http://schemas.openxmlformats.org/officeDocument/2006/relationships/hyperlink" Target="https://education.nsw.gov.au/teaching-and-learning/curriculum/literacy-and-numeracy/assessment-resources/ifsr" TargetMode="External"/><Relationship Id="rId43" Type="http://schemas.openxmlformats.org/officeDocument/2006/relationships/hyperlink" Target="https://education.nsw.gov.au/teaching-and-learning/curriculum/literacy-and-numeracy/assessment-resources/ifsr" TargetMode="External"/><Relationship Id="rId48" Type="http://schemas.openxmlformats.org/officeDocument/2006/relationships/hyperlink" Target="https://www.australiancurriculum.edu.au/resources/national-literacy-and-numeracy-learning-progressions/version-3-of-national-literacy-and-numeracy-learning-progressions/" TargetMode="External"/><Relationship Id="rId64" Type="http://schemas.openxmlformats.org/officeDocument/2006/relationships/hyperlink" Target="https://www.australiancurriculum.edu.au/resources/national-literacy-and-numeracy-learning-progressions/version-3-of-national-literacy-and-numeracy-learning-progressions/" TargetMode="External"/><Relationship Id="rId69" Type="http://schemas.openxmlformats.org/officeDocument/2006/relationships/image" Target="media/image21.png"/><Relationship Id="rId80" Type="http://schemas.openxmlformats.org/officeDocument/2006/relationships/image" Target="media/image31.png"/><Relationship Id="rId85" Type="http://schemas.openxmlformats.org/officeDocument/2006/relationships/image" Target="media/image36.png"/><Relationship Id="rId12" Type="http://schemas.openxmlformats.org/officeDocument/2006/relationships/hyperlink" Target="https://www.australiancurriculum.edu.au/resources/national-literacy-and-numeracy-learning-progressions/version-3-of-national-literacy-and-numeracy-learning-progressions/" TargetMode="External"/><Relationship Id="rId17" Type="http://schemas.openxmlformats.org/officeDocument/2006/relationships/hyperlink" Target="https://www.australiancurriculum.edu.au/resources/national-literacy-and-numeracy-learning-progressions/version-3-of-national-literacy-and-numeracy-learning-progressions/" TargetMode="External"/><Relationship Id="rId33" Type="http://schemas.openxmlformats.org/officeDocument/2006/relationships/image" Target="media/image6.png"/><Relationship Id="rId38" Type="http://schemas.openxmlformats.org/officeDocument/2006/relationships/image" Target="media/image8.png"/><Relationship Id="rId59" Type="http://schemas.openxmlformats.org/officeDocument/2006/relationships/hyperlink" Target="https://education.nsw.gov.au/teaching-and-learning/curriculum/mathematics/mathematics-curriculum-resources-k-12/mathematics-k-6-resources" TargetMode="External"/><Relationship Id="rId103" Type="http://schemas.openxmlformats.org/officeDocument/2006/relationships/header" Target="header2.xml"/><Relationship Id="rId108" Type="http://schemas.openxmlformats.org/officeDocument/2006/relationships/footer" Target="footer4.xml"/><Relationship Id="rId54" Type="http://schemas.openxmlformats.org/officeDocument/2006/relationships/hyperlink" Target="https://education.nsw.gov.au/teaching-and-learning/curriculum/literacy-and-numeracy/assessment-resources/ifsr" TargetMode="External"/><Relationship Id="rId70" Type="http://schemas.openxmlformats.org/officeDocument/2006/relationships/image" Target="media/image22.png"/><Relationship Id="rId75" Type="http://schemas.openxmlformats.org/officeDocument/2006/relationships/image" Target="media/image26.png"/><Relationship Id="rId91" Type="http://schemas.openxmlformats.org/officeDocument/2006/relationships/hyperlink" Target="https://curriculum.nsw.edu.au/home" TargetMode="External"/><Relationship Id="rId96" Type="http://schemas.openxmlformats.org/officeDocument/2006/relationships/hyperlink" Target="https://mathforlove.com/lesson/target-number/"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mathsbot.com/manipulatives/blocks" TargetMode="External"/><Relationship Id="rId23" Type="http://schemas.openxmlformats.org/officeDocument/2006/relationships/hyperlink" Target="https://education.nsw.gov.au/teaching-and-learning/learning-from-home/teaching-at-home/expectations/contemporary-learning-and-teaching-from-home/learning-from-home--teaching-strategies/gallery-walk" TargetMode="External"/><Relationship Id="rId28" Type="http://schemas.openxmlformats.org/officeDocument/2006/relationships/hyperlink" Target="https://toytheater.com/dice/" TargetMode="External"/><Relationship Id="rId36" Type="http://schemas.openxmlformats.org/officeDocument/2006/relationships/hyperlink" Target="https://www.australiancurriculum.edu.au/resources/national-literacy-and-numeracy-learning-progressions/version-3-of-national-literacy-and-numeracy-learning-progressions/" TargetMode="External"/><Relationship Id="rId49" Type="http://schemas.openxmlformats.org/officeDocument/2006/relationships/hyperlink" Target="https://education.nsw.gov.au/teaching-and-learning/curriculum/literacy-and-numeracy/assessment-resources/ifsr" TargetMode="External"/><Relationship Id="rId57" Type="http://schemas.openxmlformats.org/officeDocument/2006/relationships/hyperlink" Target="https://www.australiancurriculum.edu.au/resources/national-literacy-and-numeracy-learning-progressions/version-3-of-national-literacy-and-numeracy-learning-progressions/" TargetMode="External"/><Relationship Id="rId106" Type="http://schemas.openxmlformats.org/officeDocument/2006/relationships/image" Target="media/image38.png"/><Relationship Id="rId10" Type="http://schemas.openxmlformats.org/officeDocument/2006/relationships/image" Target="media/image1.png"/><Relationship Id="rId31" Type="http://schemas.openxmlformats.org/officeDocument/2006/relationships/hyperlink" Target="https://education.nsw.gov.au/teaching-and-learning/curriculum/mathematics/mathematics-curriculum-resources-k-12/mathematics-k-6-resources" TargetMode="External"/><Relationship Id="rId44" Type="http://schemas.openxmlformats.org/officeDocument/2006/relationships/image" Target="media/image12.png"/><Relationship Id="rId52" Type="http://schemas.openxmlformats.org/officeDocument/2006/relationships/hyperlink" Target="https://education.nsw.gov.au/teaching-and-learning/curriculum/literacy-and-numeracy/teaching-and-learning-resources/numeracy/talk-moves" TargetMode="External"/><Relationship Id="rId60" Type="http://schemas.openxmlformats.org/officeDocument/2006/relationships/hyperlink" Target="https://resources.education.nsw.gov.au/home" TargetMode="External"/><Relationship Id="rId65" Type="http://schemas.openxmlformats.org/officeDocument/2006/relationships/hyperlink" Target="https://education.nsw.gov.au/teaching-and-learning/curriculum/literacy-and-numeracy/assessment-resources/ifsr" TargetMode="External"/><Relationship Id="rId73" Type="http://schemas.openxmlformats.org/officeDocument/2006/relationships/image" Target="media/image24.png"/><Relationship Id="rId78" Type="http://schemas.openxmlformats.org/officeDocument/2006/relationships/image" Target="media/image29.png"/><Relationship Id="rId81" Type="http://schemas.openxmlformats.org/officeDocument/2006/relationships/image" Target="media/image32.png"/><Relationship Id="rId86" Type="http://schemas.openxmlformats.org/officeDocument/2006/relationships/image" Target="media/image37.png"/><Relationship Id="rId94" Type="http://schemas.openxmlformats.org/officeDocument/2006/relationships/hyperlink" Target="https://v9.australiancurriculum.edu.au/" TargetMode="External"/><Relationship Id="rId99" Type="http://schemas.openxmlformats.org/officeDocument/2006/relationships/hyperlink" Target="https://nrich.maths.org/8283" TargetMode="External"/><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education.nsw.gov.au/teaching-and-learning/curriculum/planning-programming-and-assessing-k-12/advice-on-curriculum-planning-for-every-student-k-12" TargetMode="External"/><Relationship Id="rId13" Type="http://schemas.openxmlformats.org/officeDocument/2006/relationships/hyperlink" Target="https://education.nsw.gov.au/teaching-and-learning/curriculum/literacy-and-numeracy/assessment-resources/ifsr" TargetMode="External"/><Relationship Id="rId18" Type="http://schemas.openxmlformats.org/officeDocument/2006/relationships/hyperlink" Target="https://education.nsw.gov.au/teaching-and-learning/curriculum/literacy-and-numeracy/assessment-resources/ifsr" TargetMode="External"/><Relationship Id="rId39" Type="http://schemas.openxmlformats.org/officeDocument/2006/relationships/image" Target="media/image9.png"/><Relationship Id="rId109" Type="http://schemas.openxmlformats.org/officeDocument/2006/relationships/header" Target="header4.xml"/><Relationship Id="rId34" Type="http://schemas.openxmlformats.org/officeDocument/2006/relationships/image" Target="media/image7.png"/><Relationship Id="rId50" Type="http://schemas.openxmlformats.org/officeDocument/2006/relationships/hyperlink" Target="https://mathforlove.com/lesson/target-number/" TargetMode="External"/><Relationship Id="rId55" Type="http://schemas.openxmlformats.org/officeDocument/2006/relationships/image" Target="media/image14.png"/><Relationship Id="rId76" Type="http://schemas.openxmlformats.org/officeDocument/2006/relationships/image" Target="media/image27.png"/><Relationship Id="rId97" Type="http://schemas.openxmlformats.org/officeDocument/2006/relationships/hyperlink" Target="https://www.researchgate.net/publication/334721063_Short_activity_Two_place_value_games_for_building_fluency_with_non-standard_partitioning" TargetMode="External"/><Relationship Id="rId104"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hyperlink" Target="https://www.canva.com/" TargetMode="External"/><Relationship Id="rId92" Type="http://schemas.openxmlformats.org/officeDocument/2006/relationships/hyperlink" Target="https://curriculum.nsw.edu.au/learning-areas/mathematics/mathematics-k-10-2022/overview" TargetMode="External"/><Relationship Id="rId2" Type="http://schemas.openxmlformats.org/officeDocument/2006/relationships/numbering" Target="numbering.xml"/><Relationship Id="rId29" Type="http://schemas.openxmlformats.org/officeDocument/2006/relationships/image" Target="media/image5.png"/><Relationship Id="rId24" Type="http://schemas.openxmlformats.org/officeDocument/2006/relationships/hyperlink" Target="https://www.australiancurriculum.edu.au/resources/national-literacy-and-numeracy-learning-progressions/version-3-of-national-literacy-and-numeracy-learning-progressions/" TargetMode="External"/><Relationship Id="rId40" Type="http://schemas.openxmlformats.org/officeDocument/2006/relationships/image" Target="media/image10.png"/><Relationship Id="rId45" Type="http://schemas.openxmlformats.org/officeDocument/2006/relationships/hyperlink" Target="https://www.australiancurriculum.edu.au/resources/national-literacy-and-numeracy-learning-progressions/version-3-of-national-literacy-and-numeracy-learning-progressions/" TargetMode="External"/><Relationship Id="rId66" Type="http://schemas.openxmlformats.org/officeDocument/2006/relationships/image" Target="media/image19.png"/><Relationship Id="rId87" Type="http://schemas.openxmlformats.org/officeDocument/2006/relationships/hyperlink" Target="https://curriculum.nsw.edu.au/learning-areas/mathematics/mathematics-k-10-2022/overview" TargetMode="External"/><Relationship Id="rId110" Type="http://schemas.openxmlformats.org/officeDocument/2006/relationships/footer" Target="footer5.xml"/><Relationship Id="rId61" Type="http://schemas.openxmlformats.org/officeDocument/2006/relationships/image" Target="media/image16.png"/><Relationship Id="rId82" Type="http://schemas.openxmlformats.org/officeDocument/2006/relationships/image" Target="media/image33.png"/><Relationship Id="rId19" Type="http://schemas.openxmlformats.org/officeDocument/2006/relationships/image" Target="media/image3.png"/><Relationship Id="rId14" Type="http://schemas.openxmlformats.org/officeDocument/2006/relationships/hyperlink" Target="https://mathsbot.com/manipulatives/blocks" TargetMode="External"/><Relationship Id="rId30" Type="http://schemas.openxmlformats.org/officeDocument/2006/relationships/hyperlink" Target="https://www.australiancurriculum.edu.au/resources/national-literacy-and-numeracy-learning-progressions/version-3-of-national-literacy-and-numeracy-learning-progressions/" TargetMode="External"/><Relationship Id="rId35" Type="http://schemas.openxmlformats.org/officeDocument/2006/relationships/hyperlink" Target="https://www.australiancurriculum.edu.au/resources/national-literacy-and-numeracy-learning-progressions/version-3-of-national-literacy-and-numeracy-learning-progressions/" TargetMode="External"/><Relationship Id="rId56" Type="http://schemas.openxmlformats.org/officeDocument/2006/relationships/image" Target="media/image15.png"/><Relationship Id="rId77" Type="http://schemas.openxmlformats.org/officeDocument/2006/relationships/image" Target="media/image28.png"/><Relationship Id="rId100" Type="http://schemas.openxmlformats.org/officeDocument/2006/relationships/header" Target="header1.xml"/><Relationship Id="rId105" Type="http://schemas.openxmlformats.org/officeDocument/2006/relationships/hyperlink" Target="https://creativecommons.org/licenses/by/4.0/" TargetMode="External"/><Relationship Id="rId8" Type="http://schemas.openxmlformats.org/officeDocument/2006/relationships/hyperlink" Target="https://curriculum.nsw.edu.au/learning-areas/mathematics/mathematics-k-10-2022/overview" TargetMode="External"/><Relationship Id="rId51" Type="http://schemas.openxmlformats.org/officeDocument/2006/relationships/hyperlink" Target="https://mathforlove.com/" TargetMode="External"/><Relationship Id="rId72" Type="http://schemas.openxmlformats.org/officeDocument/2006/relationships/image" Target="media/image23.png"/><Relationship Id="rId93" Type="http://schemas.openxmlformats.org/officeDocument/2006/relationships/hyperlink" Target="https://www.australiancurriculum.edu.au/resources/national-literacy-and-numeracy-learning-progressions/version-3-of-national-literacy-and-numeracy-learning-progressions/" TargetMode="External"/><Relationship Id="rId98" Type="http://schemas.openxmlformats.org/officeDocument/2006/relationships/hyperlink" Target="https://nrich.maths.org/6945" TargetMode="External"/><Relationship Id="rId3" Type="http://schemas.openxmlformats.org/officeDocument/2006/relationships/styles" Target="styles.xml"/><Relationship Id="rId25" Type="http://schemas.openxmlformats.org/officeDocument/2006/relationships/hyperlink" Target="https://education.nsw.gov.au/teaching-and-learning/curriculum/literacy-and-numeracy/assessment-resources/ifsr" TargetMode="External"/><Relationship Id="rId46" Type="http://schemas.openxmlformats.org/officeDocument/2006/relationships/hyperlink" Target="https://education.nsw.gov.au/teaching-and-learning/curriculum/literacy-and-numeracy/assessment-resources/ifsr" TargetMode="External"/><Relationship Id="rId67" Type="http://schemas.openxmlformats.org/officeDocument/2006/relationships/image" Target="media/image20.png"/><Relationship Id="rId20" Type="http://schemas.openxmlformats.org/officeDocument/2006/relationships/hyperlink" Target="https://www.australiancurriculum.edu.au/resources/national-literacy-and-numeracy-learning-progressions/version-3-of-national-literacy-and-numeracy-learning-progressions/" TargetMode="External"/><Relationship Id="rId41" Type="http://schemas.openxmlformats.org/officeDocument/2006/relationships/image" Target="media/image11.png"/><Relationship Id="rId62" Type="http://schemas.openxmlformats.org/officeDocument/2006/relationships/image" Target="media/image17.png"/><Relationship Id="rId83" Type="http://schemas.openxmlformats.org/officeDocument/2006/relationships/image" Target="media/image34.png"/><Relationship Id="rId88" Type="http://schemas.openxmlformats.org/officeDocument/2006/relationships/hyperlink" Target="https://www.australiancurriculum.edu.au/resources/national-literacy-and-numeracy-learning-progressions/version-3-of-national-literacy-and-numeracy-learning-progressions/" TargetMode="External"/><Relationship Id="rId111"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41.svg"/><Relationship Id="rId1" Type="http://schemas.openxmlformats.org/officeDocument/2006/relationships/image" Target="media/image40.png"/></Relationships>
</file>

<file path=word/_rels/header2.xml.rels><?xml version="1.0" encoding="UTF-8" standalone="yes"?>
<Relationships xmlns="http://schemas.openxmlformats.org/package/2006/relationships"><Relationship Id="rId1"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39C21A-DA0A-4BC3-AA08-AF6CF3B17F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96</Pages>
  <Words>11611</Words>
  <Characters>66184</Characters>
  <Application>Microsoft Office Word</Application>
  <DocSecurity>0</DocSecurity>
  <Lines>551</Lines>
  <Paragraphs>155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Stage 2 – Unit 26</dc:title>
  <dc:subject/>
  <dc:creator>NSW Department of Education</dc:creator>
  <cp:keywords/>
  <dc:description/>
  <dcterms:created xsi:type="dcterms:W3CDTF">2024-04-03T02:51:00Z</dcterms:created>
  <dcterms:modified xsi:type="dcterms:W3CDTF">2024-04-03T02:52:00Z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2024-04-03T02:51:55Z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e20d85c8-29ea-4b2c-a612-0c6fc8ef5d96</vt:lpwstr>
  </property>
  <property fmtid="{D5CDD505-2E9C-101B-9397-08002B2CF9AE}" pid="8" name="MSIP_Label_b603dfd7-d93a-4381-a340-2995d8282205_ContentBits">
    <vt:lpwstr>0</vt:lpwstr>
  </property>
</Properties>
</file>