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9AE05" w14:textId="75F61046" w:rsidR="00086656" w:rsidRDefault="001D7332" w:rsidP="00A72AEE">
      <w:pPr>
        <w:pStyle w:val="Title"/>
      </w:pPr>
      <w:r>
        <w:t xml:space="preserve">Stage </w:t>
      </w:r>
      <w:r w:rsidR="00D15B0C">
        <w:t>6</w:t>
      </w:r>
      <w:r>
        <w:t xml:space="preserve"> </w:t>
      </w:r>
      <w:r w:rsidR="00D15B0C">
        <w:t>Textiles and Design</w:t>
      </w:r>
    </w:p>
    <w:p w14:paraId="33615596" w14:textId="11DC44F8" w:rsidR="0050583C" w:rsidRDefault="00EF60F8" w:rsidP="0050583C">
      <w:pPr>
        <w:pStyle w:val="Heading1"/>
      </w:pPr>
      <w:r>
        <w:t>Textiles marketplace</w:t>
      </w:r>
    </w:p>
    <w:p w14:paraId="31A905FE" w14:textId="1E01F39D" w:rsidR="00093E95" w:rsidRDefault="00093E95" w:rsidP="003E2D01">
      <w:pPr>
        <w:rPr>
          <w:rFonts w:cs="Arial"/>
          <w:lang w:eastAsia="zh-CN"/>
        </w:rPr>
      </w:pPr>
      <w:r>
        <w:rPr>
          <w:rFonts w:cs="Arial"/>
          <w:lang w:eastAsia="zh-CN"/>
        </w:rPr>
        <w:t xml:space="preserve">This resource is in three parts. It examines </w:t>
      </w:r>
      <w:r w:rsidRPr="00093E95">
        <w:rPr>
          <w:rFonts w:cs="Arial"/>
          <w:lang w:eastAsia="zh-CN"/>
        </w:rPr>
        <w:t>aspects of marketing of textile pro</w:t>
      </w:r>
      <w:r>
        <w:rPr>
          <w:rFonts w:cs="Arial"/>
          <w:lang w:eastAsia="zh-CN"/>
        </w:rPr>
        <w:t>ducts.</w:t>
      </w:r>
      <w:r w:rsidR="003E2D01">
        <w:rPr>
          <w:rFonts w:cs="Arial"/>
          <w:lang w:eastAsia="zh-CN"/>
        </w:rPr>
        <w:t xml:space="preserve"> It examines </w:t>
      </w:r>
      <w:r w:rsidR="003E2D01" w:rsidRPr="003E2D01">
        <w:rPr>
          <w:rFonts w:cs="Arial"/>
          <w:lang w:eastAsia="zh-CN"/>
        </w:rPr>
        <w:t>product planning</w:t>
      </w:r>
      <w:r w:rsidR="003E2D01">
        <w:rPr>
          <w:rFonts w:cs="Arial"/>
          <w:lang w:eastAsia="zh-CN"/>
        </w:rPr>
        <w:t xml:space="preserve"> and the product life </w:t>
      </w:r>
      <w:r w:rsidR="00771812">
        <w:rPr>
          <w:rFonts w:cs="Arial"/>
          <w:lang w:eastAsia="zh-CN"/>
        </w:rPr>
        <w:t>cycle, place</w:t>
      </w:r>
      <w:r w:rsidR="003E2D01" w:rsidRPr="003E2D01">
        <w:rPr>
          <w:rFonts w:cs="Arial"/>
          <w:lang w:eastAsia="zh-CN"/>
        </w:rPr>
        <w:t xml:space="preserve"> and distribution channels</w:t>
      </w:r>
      <w:r w:rsidR="003E2D01">
        <w:rPr>
          <w:rFonts w:cs="Arial"/>
          <w:lang w:eastAsia="zh-CN"/>
        </w:rPr>
        <w:t xml:space="preserve">, </w:t>
      </w:r>
      <w:r w:rsidR="003E2D01" w:rsidRPr="003E2D01">
        <w:rPr>
          <w:rFonts w:cs="Arial"/>
          <w:lang w:eastAsia="zh-CN"/>
        </w:rPr>
        <w:t>price structure</w:t>
      </w:r>
      <w:r w:rsidR="003E2D01">
        <w:rPr>
          <w:rFonts w:cs="Arial"/>
          <w:lang w:eastAsia="zh-CN"/>
        </w:rPr>
        <w:t xml:space="preserve">, </w:t>
      </w:r>
      <w:r w:rsidR="003E2D01" w:rsidRPr="003E2D01">
        <w:rPr>
          <w:rFonts w:cs="Arial"/>
          <w:lang w:eastAsia="zh-CN"/>
        </w:rPr>
        <w:t>promotion strategies</w:t>
      </w:r>
      <w:r w:rsidR="003E2D01">
        <w:rPr>
          <w:rFonts w:cs="Arial"/>
          <w:lang w:eastAsia="zh-CN"/>
        </w:rPr>
        <w:t xml:space="preserve"> and </w:t>
      </w:r>
      <w:r w:rsidR="003E2D01" w:rsidRPr="003E2D01">
        <w:rPr>
          <w:rFonts w:cs="Arial"/>
          <w:lang w:eastAsia="zh-CN"/>
        </w:rPr>
        <w:t>target markets</w:t>
      </w:r>
      <w:r w:rsidR="003E2D01">
        <w:rPr>
          <w:rFonts w:cs="Arial"/>
          <w:lang w:eastAsia="zh-CN"/>
        </w:rPr>
        <w:t>.</w:t>
      </w:r>
    </w:p>
    <w:p w14:paraId="1EE1F290" w14:textId="7D7D787C" w:rsidR="006B527C" w:rsidRDefault="006B527C" w:rsidP="00094D33">
      <w:pPr>
        <w:pStyle w:val="Heading2"/>
      </w:pPr>
      <w:r>
        <w:t>Outcomes</w:t>
      </w:r>
    </w:p>
    <w:p w14:paraId="404C650D" w14:textId="3B7B5B21" w:rsidR="00094D33" w:rsidRPr="00094D33" w:rsidRDefault="00094D33" w:rsidP="00D74023">
      <w:pPr>
        <w:pStyle w:val="ListBullet"/>
      </w:pPr>
      <w:r w:rsidRPr="00094D33">
        <w:rPr>
          <w:rStyle w:val="Strong"/>
        </w:rPr>
        <w:t>H5.1</w:t>
      </w:r>
      <w:r>
        <w:t xml:space="preserve"> </w:t>
      </w:r>
      <w:r w:rsidRPr="00094D33">
        <w:t>investigates and describes aspects of marketing in the textile industry</w:t>
      </w:r>
    </w:p>
    <w:p w14:paraId="4DCD81E8" w14:textId="40DFDC67" w:rsidR="00094D33" w:rsidRPr="00094D33" w:rsidRDefault="00094D33" w:rsidP="00D74023">
      <w:pPr>
        <w:pStyle w:val="ListBullet"/>
      </w:pPr>
      <w:r w:rsidRPr="00094D33">
        <w:rPr>
          <w:rStyle w:val="Strong"/>
        </w:rPr>
        <w:t>H5.2</w:t>
      </w:r>
      <w:r>
        <w:t xml:space="preserve"> </w:t>
      </w:r>
      <w:r w:rsidRPr="00094D33">
        <w:t>analyses and discusses the impact of current issues on the Australian textiles industry</w:t>
      </w:r>
    </w:p>
    <w:p w14:paraId="51842262" w14:textId="366DCF64" w:rsidR="00094D33" w:rsidRDefault="00094D33" w:rsidP="00D74023">
      <w:pPr>
        <w:pStyle w:val="ListBullet"/>
      </w:pPr>
      <w:r w:rsidRPr="00094D33">
        <w:rPr>
          <w:rStyle w:val="Strong"/>
        </w:rPr>
        <w:t>H6.1</w:t>
      </w:r>
      <w:r>
        <w:t xml:space="preserve"> </w:t>
      </w:r>
      <w:r w:rsidRPr="00094D33">
        <w:t>analyses the influence of historical, cultural and contemporary developments of textiles.</w:t>
      </w:r>
    </w:p>
    <w:p w14:paraId="2DBA0A11" w14:textId="0F06F82C" w:rsidR="00094D33" w:rsidRDefault="005D6127" w:rsidP="00094D33">
      <w:hyperlink r:id="rId10" w:history="1">
        <w:r w:rsidR="00951F41" w:rsidRPr="00951F41">
          <w:rPr>
            <w:rStyle w:val="Hyperlink"/>
          </w:rPr>
          <w:t>Textiles and Design Stage 6 Syllabus</w:t>
        </w:r>
      </w:hyperlink>
      <w:r w:rsidR="00EB3EA4" w:rsidRPr="00D05DD2">
        <w:rPr>
          <w:rStyle w:val="SubtleReference"/>
        </w:rPr>
        <w:t xml:space="preserve"> </w:t>
      </w:r>
      <w:r w:rsidR="00EB3EA4" w:rsidRPr="001D7332">
        <w:rPr>
          <w:rFonts w:cs="Arial"/>
          <w:lang w:eastAsia="zh-CN"/>
        </w:rPr>
        <w:t>© NSW Education Standards Authority (NESA) for and on behalf of the Crown in right of the State of New South Wales, 20</w:t>
      </w:r>
      <w:r w:rsidR="00EB3EA4">
        <w:rPr>
          <w:rFonts w:cs="Arial"/>
          <w:lang w:eastAsia="zh-CN"/>
        </w:rPr>
        <w:t>13.</w:t>
      </w:r>
    </w:p>
    <w:p w14:paraId="7DCCEC60" w14:textId="1FCA193A" w:rsidR="00094D33" w:rsidRDefault="00D626A4" w:rsidP="00094D33">
      <w:pPr>
        <w:pStyle w:val="Heading2"/>
      </w:pPr>
      <w:r>
        <w:t>Suggested strategies</w:t>
      </w:r>
    </w:p>
    <w:p w14:paraId="6B789A8A" w14:textId="012E69A9" w:rsidR="00B22EC2" w:rsidRDefault="00B22EC2" w:rsidP="00B22EC2">
      <w:pPr>
        <w:rPr>
          <w:lang w:eastAsia="zh-CN"/>
        </w:rPr>
      </w:pPr>
      <w:r>
        <w:rPr>
          <w:lang w:eastAsia="zh-CN"/>
        </w:rPr>
        <w:t xml:space="preserve">This resource is adaptable for teachers to use with online platforms such as Google classroom. Links to the videos and websites could be posted for students to access during learning at home. The activities and questions could be set as classwork documents within Google </w:t>
      </w:r>
      <w:r w:rsidR="00ED00DF">
        <w:rPr>
          <w:lang w:eastAsia="zh-CN"/>
        </w:rPr>
        <w:t>classroom, which</w:t>
      </w:r>
      <w:r>
        <w:rPr>
          <w:lang w:eastAsia="zh-CN"/>
        </w:rPr>
        <w:t xml:space="preserve"> the students complete and submit for a grade or feedback. Alternatively, students could receive the activities and questions as worksheets to complete and submit at a later date.</w:t>
      </w:r>
    </w:p>
    <w:p w14:paraId="1228AA66" w14:textId="2A167077" w:rsidR="004C767D" w:rsidRDefault="00B22EC2" w:rsidP="004C767D">
      <w:pPr>
        <w:rPr>
          <w:lang w:eastAsia="zh-CN"/>
        </w:rPr>
      </w:pPr>
      <w:r>
        <w:rPr>
          <w:lang w:eastAsia="zh-CN"/>
        </w:rPr>
        <w:t xml:space="preserve">The </w:t>
      </w:r>
      <w:r w:rsidR="004C767D">
        <w:rPr>
          <w:lang w:eastAsia="zh-CN"/>
        </w:rPr>
        <w:t>suggested activities</w:t>
      </w:r>
      <w:r>
        <w:rPr>
          <w:lang w:eastAsia="zh-CN"/>
        </w:rPr>
        <w:t xml:space="preserve"> and questions</w:t>
      </w:r>
      <w:r w:rsidR="004C767D">
        <w:rPr>
          <w:lang w:eastAsia="zh-CN"/>
        </w:rPr>
        <w:t xml:space="preserve"> that </w:t>
      </w:r>
      <w:r>
        <w:rPr>
          <w:lang w:eastAsia="zh-CN"/>
        </w:rPr>
        <w:t xml:space="preserve">relate to the listed resources </w:t>
      </w:r>
      <w:r w:rsidR="004C767D">
        <w:rPr>
          <w:lang w:eastAsia="zh-CN"/>
        </w:rPr>
        <w:t>are not an exhaustive list and may be added to or edited to suit your students learning needs.</w:t>
      </w:r>
    </w:p>
    <w:p w14:paraId="1FAA23E9" w14:textId="77777777" w:rsidR="006B527C" w:rsidRDefault="006B527C">
      <w:pPr>
        <w:rPr>
          <w:rFonts w:cs="Arial"/>
          <w:lang w:eastAsia="zh-CN"/>
        </w:rPr>
      </w:pPr>
      <w:r>
        <w:rPr>
          <w:rFonts w:cs="Arial"/>
          <w:lang w:eastAsia="zh-CN"/>
        </w:rPr>
        <w:br w:type="page"/>
      </w:r>
    </w:p>
    <w:p w14:paraId="7B519A2F" w14:textId="77777777" w:rsidR="004805AB" w:rsidRDefault="004805AB" w:rsidP="004805AB">
      <w:pPr>
        <w:pStyle w:val="Heading2"/>
      </w:pPr>
      <w:r>
        <w:lastRenderedPageBreak/>
        <w:t>Part one – product development</w:t>
      </w:r>
    </w:p>
    <w:tbl>
      <w:tblPr>
        <w:tblStyle w:val="Tableheader"/>
        <w:tblW w:w="0" w:type="auto"/>
        <w:tblLayout w:type="fixed"/>
        <w:tblLook w:val="04A0" w:firstRow="1" w:lastRow="0" w:firstColumn="1" w:lastColumn="0" w:noHBand="0" w:noVBand="1"/>
        <w:tblCaption w:val="part one - product development"/>
        <w:tblDescription w:val="Focus area: Australian textile, clothing, footwear and allied industries. This two column table contains syllabus content with suggested resources and activities that teachers can set for students."/>
      </w:tblPr>
      <w:tblGrid>
        <w:gridCol w:w="1813"/>
        <w:gridCol w:w="7759"/>
      </w:tblGrid>
      <w:tr w:rsidR="004805AB" w:rsidRPr="00F4448D" w14:paraId="386D9B6D" w14:textId="77777777" w:rsidTr="00A63E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13" w:type="dxa"/>
          </w:tcPr>
          <w:p w14:paraId="614CCF68" w14:textId="77777777" w:rsidR="004805AB" w:rsidRPr="00F4448D" w:rsidRDefault="004805AB" w:rsidP="00A63ED8">
            <w:pPr>
              <w:spacing w:before="192" w:after="192"/>
              <w:rPr>
                <w:rFonts w:cs="Arial"/>
                <w:sz w:val="24"/>
                <w:lang w:eastAsia="zh-CN"/>
              </w:rPr>
            </w:pPr>
            <w:r w:rsidRPr="00F4448D">
              <w:rPr>
                <w:rFonts w:cs="Arial"/>
                <w:sz w:val="24"/>
                <w:lang w:eastAsia="zh-CN"/>
              </w:rPr>
              <w:t>Focus area</w:t>
            </w:r>
          </w:p>
        </w:tc>
        <w:tc>
          <w:tcPr>
            <w:tcW w:w="7759" w:type="dxa"/>
          </w:tcPr>
          <w:p w14:paraId="5ABDA4F1" w14:textId="77777777" w:rsidR="004805AB" w:rsidRPr="00F4448D" w:rsidRDefault="004805AB" w:rsidP="00A63ED8">
            <w:pPr>
              <w:cnfStyle w:val="100000000000" w:firstRow="1" w:lastRow="0" w:firstColumn="0" w:lastColumn="0" w:oddVBand="0" w:evenVBand="0" w:oddHBand="0" w:evenHBand="0" w:firstRowFirstColumn="0" w:firstRowLastColumn="0" w:lastRowFirstColumn="0" w:lastRowLastColumn="0"/>
              <w:rPr>
                <w:rFonts w:cs="Arial"/>
                <w:sz w:val="24"/>
                <w:lang w:eastAsia="zh-CN"/>
              </w:rPr>
            </w:pPr>
            <w:r w:rsidRPr="00F4448D">
              <w:rPr>
                <w:rFonts w:cs="Arial"/>
                <w:sz w:val="24"/>
                <w:lang w:eastAsia="zh-CN"/>
              </w:rPr>
              <w:t>HSC Australian Textile, Clothing, Footwear and Allied Industries</w:t>
            </w:r>
          </w:p>
        </w:tc>
      </w:tr>
      <w:tr w:rsidR="004805AB" w:rsidRPr="00F4448D" w14:paraId="0C67B23F" w14:textId="77777777" w:rsidTr="00A63ED8">
        <w:trPr>
          <w:cnfStyle w:val="000000100000" w:firstRow="0" w:lastRow="0" w:firstColumn="0" w:lastColumn="0" w:oddVBand="0" w:evenVBand="0" w:oddHBand="1" w:evenHBand="0" w:firstRowFirstColumn="0" w:firstRowLastColumn="0" w:lastRowFirstColumn="0" w:lastRowLastColumn="0"/>
          <w:trHeight w:val="1650"/>
        </w:trPr>
        <w:tc>
          <w:tcPr>
            <w:cnfStyle w:val="001000000000" w:firstRow="0" w:lastRow="0" w:firstColumn="1" w:lastColumn="0" w:oddVBand="0" w:evenVBand="0" w:oddHBand="0" w:evenHBand="0" w:firstRowFirstColumn="0" w:firstRowLastColumn="0" w:lastRowFirstColumn="0" w:lastRowLastColumn="0"/>
            <w:tcW w:w="1813" w:type="dxa"/>
          </w:tcPr>
          <w:p w14:paraId="5FF07153" w14:textId="77777777" w:rsidR="004805AB" w:rsidRPr="00F4448D" w:rsidRDefault="004805AB" w:rsidP="00A63ED8">
            <w:pPr>
              <w:rPr>
                <w:rFonts w:cs="Arial"/>
                <w:sz w:val="24"/>
                <w:lang w:eastAsia="zh-CN"/>
              </w:rPr>
            </w:pPr>
            <w:r w:rsidRPr="00F4448D">
              <w:rPr>
                <w:rFonts w:cs="Arial"/>
                <w:sz w:val="24"/>
                <w:lang w:eastAsia="zh-CN"/>
              </w:rPr>
              <w:t xml:space="preserve">Syllabus </w:t>
            </w:r>
            <w:r>
              <w:rPr>
                <w:rFonts w:cs="Arial"/>
                <w:sz w:val="24"/>
                <w:lang w:eastAsia="zh-CN"/>
              </w:rPr>
              <w:t>content</w:t>
            </w:r>
          </w:p>
        </w:tc>
        <w:tc>
          <w:tcPr>
            <w:tcW w:w="7759" w:type="dxa"/>
          </w:tcPr>
          <w:p w14:paraId="263856FE" w14:textId="77777777" w:rsidR="004805AB" w:rsidRPr="00F4448D" w:rsidRDefault="004805AB" w:rsidP="00A63ED8">
            <w:pPr>
              <w:pStyle w:val="ListBullet"/>
              <w:cnfStyle w:val="000000100000" w:firstRow="0" w:lastRow="0" w:firstColumn="0" w:lastColumn="0" w:oddVBand="0" w:evenVBand="0" w:oddHBand="1" w:evenHBand="0" w:firstRowFirstColumn="0" w:firstRowLastColumn="0" w:lastRowFirstColumn="0" w:lastRowLastColumn="0"/>
            </w:pPr>
            <w:r w:rsidRPr="00F4448D">
              <w:t>aspects of marketing of textile products, including:</w:t>
            </w:r>
          </w:p>
          <w:p w14:paraId="5A6E1FF2" w14:textId="77777777" w:rsidR="004805AB" w:rsidRPr="00F4448D" w:rsidRDefault="004805AB" w:rsidP="00A63ED8">
            <w:pPr>
              <w:pStyle w:val="ListBullet2"/>
              <w:cnfStyle w:val="000000100000" w:firstRow="0" w:lastRow="0" w:firstColumn="0" w:lastColumn="0" w:oddVBand="0" w:evenVBand="0" w:oddHBand="1" w:evenHBand="0" w:firstRowFirstColumn="0" w:firstRowLastColumn="0" w:lastRowFirstColumn="0" w:lastRowLastColumn="0"/>
            </w:pPr>
            <w:r w:rsidRPr="00F4448D">
              <w:t>product planning</w:t>
            </w:r>
          </w:p>
          <w:p w14:paraId="4DCC604E" w14:textId="77777777" w:rsidR="004805AB" w:rsidRPr="00F4448D" w:rsidRDefault="004805AB" w:rsidP="00A63ED8">
            <w:pPr>
              <w:pStyle w:val="ListBullet2"/>
              <w:cnfStyle w:val="000000100000" w:firstRow="0" w:lastRow="0" w:firstColumn="0" w:lastColumn="0" w:oddVBand="0" w:evenVBand="0" w:oddHBand="1" w:evenHBand="0" w:firstRowFirstColumn="0" w:firstRowLastColumn="0" w:lastRowFirstColumn="0" w:lastRowLastColumn="0"/>
            </w:pPr>
            <w:r w:rsidRPr="00F4448D">
              <w:t>place and distribution channels</w:t>
            </w:r>
          </w:p>
          <w:p w14:paraId="34975E90" w14:textId="77777777" w:rsidR="004805AB" w:rsidRPr="00F4448D" w:rsidRDefault="004805AB" w:rsidP="00A63ED8">
            <w:pPr>
              <w:pStyle w:val="ListBullet2"/>
              <w:cnfStyle w:val="000000100000" w:firstRow="0" w:lastRow="0" w:firstColumn="0" w:lastColumn="0" w:oddVBand="0" w:evenVBand="0" w:oddHBand="1" w:evenHBand="0" w:firstRowFirstColumn="0" w:firstRowLastColumn="0" w:lastRowFirstColumn="0" w:lastRowLastColumn="0"/>
            </w:pPr>
            <w:r w:rsidRPr="00F4448D">
              <w:t>price structure</w:t>
            </w:r>
          </w:p>
          <w:p w14:paraId="2E138611" w14:textId="77777777" w:rsidR="004805AB" w:rsidRPr="00F4448D" w:rsidRDefault="004805AB" w:rsidP="00A63ED8">
            <w:pPr>
              <w:pStyle w:val="ListBullet2"/>
              <w:cnfStyle w:val="000000100000" w:firstRow="0" w:lastRow="0" w:firstColumn="0" w:lastColumn="0" w:oddVBand="0" w:evenVBand="0" w:oddHBand="1" w:evenHBand="0" w:firstRowFirstColumn="0" w:firstRowLastColumn="0" w:lastRowFirstColumn="0" w:lastRowLastColumn="0"/>
            </w:pPr>
            <w:r w:rsidRPr="00F4448D">
              <w:t>promotion strategies</w:t>
            </w:r>
          </w:p>
          <w:p w14:paraId="3E0B0627" w14:textId="77777777" w:rsidR="004805AB" w:rsidRPr="00F4448D" w:rsidRDefault="004805AB" w:rsidP="00251D7C">
            <w:pPr>
              <w:pStyle w:val="ListBullet"/>
              <w:cnfStyle w:val="000000100000" w:firstRow="0" w:lastRow="0" w:firstColumn="0" w:lastColumn="0" w:oddVBand="0" w:evenVBand="0" w:oddHBand="1" w:evenHBand="0" w:firstRowFirstColumn="0" w:firstRowLastColumn="0" w:lastRowFirstColumn="0" w:lastRowLastColumn="0"/>
            </w:pPr>
            <w:r w:rsidRPr="00F4448D">
              <w:t xml:space="preserve">product life cycle </w:t>
            </w:r>
          </w:p>
          <w:p w14:paraId="47F7E70D" w14:textId="77777777" w:rsidR="004805AB" w:rsidRPr="00F4448D" w:rsidRDefault="004805AB" w:rsidP="00251D7C">
            <w:pPr>
              <w:pStyle w:val="ListBullet"/>
              <w:cnfStyle w:val="000000100000" w:firstRow="0" w:lastRow="0" w:firstColumn="0" w:lastColumn="0" w:oddVBand="0" w:evenVBand="0" w:oddHBand="1" w:evenHBand="0" w:firstRowFirstColumn="0" w:firstRowLastColumn="0" w:lastRowFirstColumn="0" w:lastRowLastColumn="0"/>
            </w:pPr>
            <w:r w:rsidRPr="00F4448D">
              <w:t>target markets</w:t>
            </w:r>
          </w:p>
        </w:tc>
      </w:tr>
      <w:tr w:rsidR="004805AB" w:rsidRPr="00F4448D" w14:paraId="3D221305" w14:textId="77777777" w:rsidTr="00A63ED8">
        <w:trPr>
          <w:cnfStyle w:val="000000010000" w:firstRow="0" w:lastRow="0" w:firstColumn="0" w:lastColumn="0" w:oddVBand="0" w:evenVBand="0" w:oddHBand="0" w:evenHBand="1"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813" w:type="dxa"/>
          </w:tcPr>
          <w:p w14:paraId="012DCA2C" w14:textId="77777777" w:rsidR="004805AB" w:rsidRPr="00F4448D" w:rsidRDefault="004805AB" w:rsidP="00A63ED8">
            <w:pPr>
              <w:rPr>
                <w:rFonts w:cs="Arial"/>
                <w:sz w:val="24"/>
                <w:lang w:eastAsia="zh-CN"/>
              </w:rPr>
            </w:pPr>
            <w:r w:rsidRPr="00F4448D">
              <w:rPr>
                <w:rFonts w:cs="Arial"/>
                <w:sz w:val="24"/>
                <w:lang w:eastAsia="zh-CN"/>
              </w:rPr>
              <w:t>Resources</w:t>
            </w:r>
          </w:p>
        </w:tc>
        <w:tc>
          <w:tcPr>
            <w:tcW w:w="7759" w:type="dxa"/>
          </w:tcPr>
          <w:p w14:paraId="54B19EB3" w14:textId="7EF86331" w:rsidR="004805AB" w:rsidRPr="005D6127" w:rsidRDefault="005D6127" w:rsidP="005D6127">
            <w:pPr>
              <w:cnfStyle w:val="000000010000" w:firstRow="0" w:lastRow="0" w:firstColumn="0" w:lastColumn="0" w:oddVBand="0" w:evenVBand="0" w:oddHBand="0" w:evenHBand="1" w:firstRowFirstColumn="0" w:firstRowLastColumn="0" w:lastRowFirstColumn="0" w:lastRowLastColumn="0"/>
            </w:pPr>
            <w:hyperlink r:id="rId11" w:history="1">
              <w:r>
                <w:rPr>
                  <w:rStyle w:val="Hyperlink"/>
                  <w:sz w:val="22"/>
                </w:rPr>
                <w:t>Cutting edge design and product development</w:t>
              </w:r>
            </w:hyperlink>
            <w:r w:rsidRPr="005D6127">
              <w:rPr>
                <w:rStyle w:val="Hyperlink"/>
                <w:color w:val="auto"/>
                <w:sz w:val="22"/>
                <w:u w:val="none"/>
              </w:rPr>
              <w:t xml:space="preserve"> course</w:t>
            </w:r>
          </w:p>
        </w:tc>
      </w:tr>
      <w:tr w:rsidR="004805AB" w:rsidRPr="00F4448D" w14:paraId="62607046" w14:textId="77777777" w:rsidTr="00A63ED8">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1813" w:type="dxa"/>
          </w:tcPr>
          <w:p w14:paraId="5F406B86" w14:textId="77777777" w:rsidR="004805AB" w:rsidRPr="00F4448D" w:rsidRDefault="004805AB" w:rsidP="00A63ED8">
            <w:pPr>
              <w:rPr>
                <w:rFonts w:cs="Arial"/>
                <w:sz w:val="24"/>
                <w:lang w:eastAsia="zh-CN"/>
              </w:rPr>
            </w:pPr>
            <w:r w:rsidRPr="00F4448D">
              <w:rPr>
                <w:rFonts w:cs="Arial"/>
                <w:sz w:val="24"/>
                <w:lang w:eastAsia="zh-CN"/>
              </w:rPr>
              <w:t>Activities and or</w:t>
            </w:r>
            <w:r>
              <w:rPr>
                <w:rFonts w:cs="Arial"/>
                <w:sz w:val="24"/>
                <w:lang w:eastAsia="zh-CN"/>
              </w:rPr>
              <w:t xml:space="preserve"> </w:t>
            </w:r>
            <w:r w:rsidRPr="00F4448D">
              <w:rPr>
                <w:rFonts w:cs="Arial"/>
                <w:sz w:val="24"/>
                <w:lang w:eastAsia="zh-CN"/>
              </w:rPr>
              <w:t>questions</w:t>
            </w:r>
          </w:p>
        </w:tc>
        <w:tc>
          <w:tcPr>
            <w:tcW w:w="7759" w:type="dxa"/>
          </w:tcPr>
          <w:p w14:paraId="4569E32C" w14:textId="77777777" w:rsidR="004805AB" w:rsidRDefault="004805AB" w:rsidP="00A63ED8">
            <w:pPr>
              <w:cnfStyle w:val="000000100000" w:firstRow="0" w:lastRow="0" w:firstColumn="0" w:lastColumn="0" w:oddVBand="0" w:evenVBand="0" w:oddHBand="1" w:evenHBand="0" w:firstRowFirstColumn="0" w:firstRowLastColumn="0" w:lastRowFirstColumn="0" w:lastRowLastColumn="0"/>
            </w:pPr>
            <w:r>
              <w:t>Product planning</w:t>
            </w:r>
          </w:p>
          <w:p w14:paraId="0A3CF39E" w14:textId="77777777" w:rsidR="004805AB" w:rsidRDefault="004805AB" w:rsidP="00A63ED8">
            <w:pPr>
              <w:pStyle w:val="ListNumber"/>
              <w:numPr>
                <w:ilvl w:val="0"/>
                <w:numId w:val="42"/>
              </w:numPr>
              <w:cnfStyle w:val="000000100000" w:firstRow="0" w:lastRow="0" w:firstColumn="0" w:lastColumn="0" w:oddVBand="0" w:evenVBand="0" w:oddHBand="1" w:evenHBand="0" w:firstRowFirstColumn="0" w:firstRowLastColumn="0" w:lastRowFirstColumn="0" w:lastRowLastColumn="0"/>
            </w:pPr>
            <w:r w:rsidRPr="003A08C4">
              <w:t>How does design differ from product development?</w:t>
            </w:r>
          </w:p>
          <w:p w14:paraId="5F5AA5B3" w14:textId="77777777" w:rsidR="004805AB" w:rsidRDefault="004805AB" w:rsidP="00A63ED8">
            <w:pPr>
              <w:pStyle w:val="ListNumber"/>
              <w:numPr>
                <w:ilvl w:val="0"/>
                <w:numId w:val="42"/>
              </w:numPr>
              <w:cnfStyle w:val="000000100000" w:firstRow="0" w:lastRow="0" w:firstColumn="0" w:lastColumn="0" w:oddVBand="0" w:evenVBand="0" w:oddHBand="1" w:evenHBand="0" w:firstRowFirstColumn="0" w:firstRowLastColumn="0" w:lastRowFirstColumn="0" w:lastRowLastColumn="0"/>
            </w:pPr>
            <w:r>
              <w:t>Outline the process of product development</w:t>
            </w:r>
          </w:p>
          <w:p w14:paraId="3393B1CC" w14:textId="77777777" w:rsidR="004805AB" w:rsidRDefault="004805AB" w:rsidP="00A63ED8">
            <w:pPr>
              <w:pStyle w:val="ListNumber"/>
              <w:numPr>
                <w:ilvl w:val="0"/>
                <w:numId w:val="42"/>
              </w:numPr>
              <w:cnfStyle w:val="000000100000" w:firstRow="0" w:lastRow="0" w:firstColumn="0" w:lastColumn="0" w:oddVBand="0" w:evenVBand="0" w:oddHBand="1" w:evenHBand="0" w:firstRowFirstColumn="0" w:firstRowLastColumn="0" w:lastRowFirstColumn="0" w:lastRowLastColumn="0"/>
            </w:pPr>
            <w:r>
              <w:t>How is price used to classify products?</w:t>
            </w:r>
          </w:p>
          <w:p w14:paraId="4418BCEB" w14:textId="77777777" w:rsidR="004805AB" w:rsidRDefault="004805AB" w:rsidP="00A63ED8">
            <w:pPr>
              <w:cnfStyle w:val="000000100000" w:firstRow="0" w:lastRow="0" w:firstColumn="0" w:lastColumn="0" w:oddVBand="0" w:evenVBand="0" w:oddHBand="1" w:evenHBand="0" w:firstRowFirstColumn="0" w:firstRowLastColumn="0" w:lastRowFirstColumn="0" w:lastRowLastColumn="0"/>
            </w:pPr>
            <w:r>
              <w:t>Price structure</w:t>
            </w:r>
          </w:p>
          <w:p w14:paraId="04146D19" w14:textId="77777777" w:rsidR="004805AB" w:rsidRDefault="004805AB" w:rsidP="00A63ED8">
            <w:pPr>
              <w:pStyle w:val="ListNumber"/>
              <w:numPr>
                <w:ilvl w:val="0"/>
                <w:numId w:val="42"/>
              </w:numPr>
              <w:cnfStyle w:val="000000100000" w:firstRow="0" w:lastRow="0" w:firstColumn="0" w:lastColumn="0" w:oddVBand="0" w:evenVBand="0" w:oddHBand="1" w:evenHBand="0" w:firstRowFirstColumn="0" w:firstRowLastColumn="0" w:lastRowFirstColumn="0" w:lastRowLastColumn="0"/>
            </w:pPr>
            <w:r>
              <w:t>Outline (provide an overview of) each of the price categories:</w:t>
            </w:r>
          </w:p>
          <w:p w14:paraId="1EAA16E0" w14:textId="77777777" w:rsidR="004805AB" w:rsidRPr="00B21977" w:rsidRDefault="004805AB" w:rsidP="00A63ED8">
            <w:pPr>
              <w:pStyle w:val="ListNumber2"/>
              <w:numPr>
                <w:ilvl w:val="1"/>
                <w:numId w:val="43"/>
              </w:numPr>
              <w:cnfStyle w:val="000000100000" w:firstRow="0" w:lastRow="0" w:firstColumn="0" w:lastColumn="0" w:oddVBand="0" w:evenVBand="0" w:oddHBand="1" w:evenHBand="0" w:firstRowFirstColumn="0" w:firstRowLastColumn="0" w:lastRowFirstColumn="0" w:lastRowLastColumn="0"/>
            </w:pPr>
            <w:r w:rsidRPr="00B21977">
              <w:t>bu</w:t>
            </w:r>
            <w:r>
              <w:t>d</w:t>
            </w:r>
            <w:r w:rsidRPr="00B21977">
              <w:t>get</w:t>
            </w:r>
          </w:p>
          <w:p w14:paraId="7E3C4B17" w14:textId="77777777" w:rsidR="004805AB" w:rsidRDefault="004805AB" w:rsidP="00A63ED8">
            <w:pPr>
              <w:pStyle w:val="ListNumber2"/>
              <w:cnfStyle w:val="000000100000" w:firstRow="0" w:lastRow="0" w:firstColumn="0" w:lastColumn="0" w:oddVBand="0" w:evenVBand="0" w:oddHBand="1" w:evenHBand="0" w:firstRowFirstColumn="0" w:firstRowLastColumn="0" w:lastRowFirstColumn="0" w:lastRowLastColumn="0"/>
            </w:pPr>
            <w:r>
              <w:t>moderate</w:t>
            </w:r>
          </w:p>
          <w:p w14:paraId="6A19A8A4" w14:textId="77777777" w:rsidR="004805AB" w:rsidRDefault="004805AB" w:rsidP="00A63ED8">
            <w:pPr>
              <w:pStyle w:val="ListNumber2"/>
              <w:cnfStyle w:val="000000100000" w:firstRow="0" w:lastRow="0" w:firstColumn="0" w:lastColumn="0" w:oddVBand="0" w:evenVBand="0" w:oddHBand="1" w:evenHBand="0" w:firstRowFirstColumn="0" w:firstRowLastColumn="0" w:lastRowFirstColumn="0" w:lastRowLastColumn="0"/>
            </w:pPr>
            <w:r>
              <w:t>better</w:t>
            </w:r>
          </w:p>
          <w:p w14:paraId="75677C02" w14:textId="77777777" w:rsidR="004805AB" w:rsidRDefault="004805AB" w:rsidP="00A63ED8">
            <w:pPr>
              <w:pStyle w:val="ListNumber2"/>
              <w:cnfStyle w:val="000000100000" w:firstRow="0" w:lastRow="0" w:firstColumn="0" w:lastColumn="0" w:oddVBand="0" w:evenVBand="0" w:oddHBand="1" w:evenHBand="0" w:firstRowFirstColumn="0" w:firstRowLastColumn="0" w:lastRowFirstColumn="0" w:lastRowLastColumn="0"/>
            </w:pPr>
            <w:r>
              <w:t>bridge</w:t>
            </w:r>
          </w:p>
          <w:p w14:paraId="7FC92369" w14:textId="66E57ABE" w:rsidR="004805AB" w:rsidRPr="00B013BD" w:rsidRDefault="004805AB" w:rsidP="00B013BD">
            <w:pPr>
              <w:pStyle w:val="ListNumber2"/>
              <w:cnfStyle w:val="000000100000" w:firstRow="0" w:lastRow="0" w:firstColumn="0" w:lastColumn="0" w:oddVBand="0" w:evenVBand="0" w:oddHBand="1" w:evenHBand="0" w:firstRowFirstColumn="0" w:firstRowLastColumn="0" w:lastRowFirstColumn="0" w:lastRowLastColumn="0"/>
            </w:pPr>
            <w:r>
              <w:t>designer</w:t>
            </w:r>
          </w:p>
        </w:tc>
      </w:tr>
    </w:tbl>
    <w:p w14:paraId="39BDF1D8" w14:textId="77777777" w:rsidR="004805AB" w:rsidRDefault="004805AB" w:rsidP="004805AB">
      <w:pPr>
        <w:rPr>
          <w:rFonts w:cs="Arial"/>
          <w:lang w:eastAsia="zh-CN"/>
        </w:rPr>
      </w:pPr>
      <w:r>
        <w:rPr>
          <w:rFonts w:cs="Arial"/>
          <w:lang w:eastAsia="zh-CN"/>
        </w:rPr>
        <w:br w:type="page"/>
      </w:r>
    </w:p>
    <w:p w14:paraId="2544E100" w14:textId="0E5C03F3" w:rsidR="00B073AE" w:rsidRDefault="004805AB" w:rsidP="004805AB">
      <w:pPr>
        <w:pStyle w:val="Heading2"/>
      </w:pPr>
      <w:r>
        <w:lastRenderedPageBreak/>
        <w:t>Part two – apparel distribution</w:t>
      </w:r>
    </w:p>
    <w:tbl>
      <w:tblPr>
        <w:tblStyle w:val="Tableheader"/>
        <w:tblW w:w="0" w:type="auto"/>
        <w:tblLayout w:type="fixed"/>
        <w:tblLook w:val="04A0" w:firstRow="1" w:lastRow="0" w:firstColumn="1" w:lastColumn="0" w:noHBand="0" w:noVBand="1"/>
        <w:tblCaption w:val="part two - apparel distribution"/>
        <w:tblDescription w:val="Focus area: Australian textile, clothing, footwear and allied industries. This two column table contains syllabus content with suggested resources and activities that teachers can set for students."/>
      </w:tblPr>
      <w:tblGrid>
        <w:gridCol w:w="1813"/>
        <w:gridCol w:w="7759"/>
      </w:tblGrid>
      <w:tr w:rsidR="004805AB" w:rsidRPr="001467CA" w14:paraId="0E753C51" w14:textId="77777777" w:rsidTr="00A63E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13" w:type="dxa"/>
          </w:tcPr>
          <w:p w14:paraId="3862268C" w14:textId="77777777" w:rsidR="004805AB" w:rsidRPr="001467CA" w:rsidRDefault="004805AB" w:rsidP="001467CA">
            <w:pPr>
              <w:spacing w:before="192" w:after="192"/>
            </w:pPr>
            <w:r w:rsidRPr="001467CA">
              <w:t>Focus area</w:t>
            </w:r>
          </w:p>
        </w:tc>
        <w:tc>
          <w:tcPr>
            <w:tcW w:w="7759" w:type="dxa"/>
          </w:tcPr>
          <w:p w14:paraId="286D918B" w14:textId="77777777" w:rsidR="004805AB" w:rsidRPr="001467CA" w:rsidRDefault="004805AB" w:rsidP="001467CA">
            <w:pPr>
              <w:cnfStyle w:val="100000000000" w:firstRow="1" w:lastRow="0" w:firstColumn="0" w:lastColumn="0" w:oddVBand="0" w:evenVBand="0" w:oddHBand="0" w:evenHBand="0" w:firstRowFirstColumn="0" w:firstRowLastColumn="0" w:lastRowFirstColumn="0" w:lastRowLastColumn="0"/>
            </w:pPr>
            <w:r w:rsidRPr="001467CA">
              <w:t>HSC Australian Textile, Clothing, Footwear and Allied Industries</w:t>
            </w:r>
          </w:p>
        </w:tc>
      </w:tr>
      <w:tr w:rsidR="004805AB" w:rsidRPr="00F4448D" w14:paraId="016450DA" w14:textId="77777777" w:rsidTr="00A63ED8">
        <w:trPr>
          <w:cnfStyle w:val="000000100000" w:firstRow="0" w:lastRow="0" w:firstColumn="0" w:lastColumn="0" w:oddVBand="0" w:evenVBand="0" w:oddHBand="1" w:evenHBand="0" w:firstRowFirstColumn="0" w:firstRowLastColumn="0" w:lastRowFirstColumn="0" w:lastRowLastColumn="0"/>
          <w:trHeight w:val="1650"/>
        </w:trPr>
        <w:tc>
          <w:tcPr>
            <w:cnfStyle w:val="001000000000" w:firstRow="0" w:lastRow="0" w:firstColumn="1" w:lastColumn="0" w:oddVBand="0" w:evenVBand="0" w:oddHBand="0" w:evenHBand="0" w:firstRowFirstColumn="0" w:firstRowLastColumn="0" w:lastRowFirstColumn="0" w:lastRowLastColumn="0"/>
            <w:tcW w:w="1813" w:type="dxa"/>
          </w:tcPr>
          <w:p w14:paraId="4297B975" w14:textId="77777777" w:rsidR="004805AB" w:rsidRPr="00F4448D" w:rsidRDefault="004805AB" w:rsidP="00A63ED8">
            <w:pPr>
              <w:rPr>
                <w:rFonts w:cs="Arial"/>
                <w:sz w:val="24"/>
                <w:lang w:eastAsia="zh-CN"/>
              </w:rPr>
            </w:pPr>
            <w:r w:rsidRPr="00F4448D">
              <w:rPr>
                <w:rFonts w:cs="Arial"/>
                <w:sz w:val="24"/>
                <w:lang w:eastAsia="zh-CN"/>
              </w:rPr>
              <w:t xml:space="preserve">Syllabus </w:t>
            </w:r>
            <w:r>
              <w:rPr>
                <w:rFonts w:cs="Arial"/>
                <w:sz w:val="24"/>
                <w:lang w:eastAsia="zh-CN"/>
              </w:rPr>
              <w:t>content</w:t>
            </w:r>
          </w:p>
        </w:tc>
        <w:tc>
          <w:tcPr>
            <w:tcW w:w="7759" w:type="dxa"/>
          </w:tcPr>
          <w:p w14:paraId="61A1D19C" w14:textId="77777777" w:rsidR="00251D7C" w:rsidRPr="00F4448D" w:rsidRDefault="00251D7C" w:rsidP="00251D7C">
            <w:pPr>
              <w:pStyle w:val="ListBullet"/>
              <w:cnfStyle w:val="000000100000" w:firstRow="0" w:lastRow="0" w:firstColumn="0" w:lastColumn="0" w:oddVBand="0" w:evenVBand="0" w:oddHBand="1" w:evenHBand="0" w:firstRowFirstColumn="0" w:firstRowLastColumn="0" w:lastRowFirstColumn="0" w:lastRowLastColumn="0"/>
            </w:pPr>
            <w:r w:rsidRPr="00F4448D">
              <w:t>aspects of marketing of textile products, including:</w:t>
            </w:r>
          </w:p>
          <w:p w14:paraId="17F34808" w14:textId="77777777" w:rsidR="00251D7C" w:rsidRPr="00F4448D" w:rsidRDefault="00251D7C" w:rsidP="00251D7C">
            <w:pPr>
              <w:pStyle w:val="ListBullet2"/>
              <w:cnfStyle w:val="000000100000" w:firstRow="0" w:lastRow="0" w:firstColumn="0" w:lastColumn="0" w:oddVBand="0" w:evenVBand="0" w:oddHBand="1" w:evenHBand="0" w:firstRowFirstColumn="0" w:firstRowLastColumn="0" w:lastRowFirstColumn="0" w:lastRowLastColumn="0"/>
            </w:pPr>
            <w:r w:rsidRPr="00F4448D">
              <w:t>product planning</w:t>
            </w:r>
          </w:p>
          <w:p w14:paraId="6B1F2622" w14:textId="77777777" w:rsidR="00251D7C" w:rsidRPr="00F4448D" w:rsidRDefault="00251D7C" w:rsidP="00251D7C">
            <w:pPr>
              <w:pStyle w:val="ListBullet2"/>
              <w:cnfStyle w:val="000000100000" w:firstRow="0" w:lastRow="0" w:firstColumn="0" w:lastColumn="0" w:oddVBand="0" w:evenVBand="0" w:oddHBand="1" w:evenHBand="0" w:firstRowFirstColumn="0" w:firstRowLastColumn="0" w:lastRowFirstColumn="0" w:lastRowLastColumn="0"/>
            </w:pPr>
            <w:r w:rsidRPr="00F4448D">
              <w:t>place and distribution channels</w:t>
            </w:r>
          </w:p>
          <w:p w14:paraId="2506CE47" w14:textId="77777777" w:rsidR="00251D7C" w:rsidRPr="00F4448D" w:rsidRDefault="00251D7C" w:rsidP="00251D7C">
            <w:pPr>
              <w:pStyle w:val="ListBullet2"/>
              <w:cnfStyle w:val="000000100000" w:firstRow="0" w:lastRow="0" w:firstColumn="0" w:lastColumn="0" w:oddVBand="0" w:evenVBand="0" w:oddHBand="1" w:evenHBand="0" w:firstRowFirstColumn="0" w:firstRowLastColumn="0" w:lastRowFirstColumn="0" w:lastRowLastColumn="0"/>
            </w:pPr>
            <w:r w:rsidRPr="00F4448D">
              <w:t>price structure</w:t>
            </w:r>
          </w:p>
          <w:p w14:paraId="1124513D" w14:textId="77777777" w:rsidR="00251D7C" w:rsidRPr="00F4448D" w:rsidRDefault="00251D7C" w:rsidP="00251D7C">
            <w:pPr>
              <w:pStyle w:val="ListBullet2"/>
              <w:cnfStyle w:val="000000100000" w:firstRow="0" w:lastRow="0" w:firstColumn="0" w:lastColumn="0" w:oddVBand="0" w:evenVBand="0" w:oddHBand="1" w:evenHBand="0" w:firstRowFirstColumn="0" w:firstRowLastColumn="0" w:lastRowFirstColumn="0" w:lastRowLastColumn="0"/>
            </w:pPr>
            <w:r w:rsidRPr="00F4448D">
              <w:t>promotion strategies</w:t>
            </w:r>
          </w:p>
          <w:p w14:paraId="164DA0CD" w14:textId="77777777" w:rsidR="00251D7C" w:rsidRDefault="00251D7C" w:rsidP="00251D7C">
            <w:pPr>
              <w:pStyle w:val="ListBullet"/>
              <w:cnfStyle w:val="000000100000" w:firstRow="0" w:lastRow="0" w:firstColumn="0" w:lastColumn="0" w:oddVBand="0" w:evenVBand="0" w:oddHBand="1" w:evenHBand="0" w:firstRowFirstColumn="0" w:firstRowLastColumn="0" w:lastRowFirstColumn="0" w:lastRowLastColumn="0"/>
            </w:pPr>
            <w:r>
              <w:t>product life cycle</w:t>
            </w:r>
          </w:p>
          <w:p w14:paraId="4F942535" w14:textId="44AC0521" w:rsidR="004805AB" w:rsidRPr="00F4448D" w:rsidRDefault="00251D7C" w:rsidP="00251D7C">
            <w:pPr>
              <w:pStyle w:val="ListBullet"/>
              <w:cnfStyle w:val="000000100000" w:firstRow="0" w:lastRow="0" w:firstColumn="0" w:lastColumn="0" w:oddVBand="0" w:evenVBand="0" w:oddHBand="1" w:evenHBand="0" w:firstRowFirstColumn="0" w:firstRowLastColumn="0" w:lastRowFirstColumn="0" w:lastRowLastColumn="0"/>
            </w:pPr>
            <w:r w:rsidRPr="00F4448D">
              <w:t>target markets</w:t>
            </w:r>
          </w:p>
        </w:tc>
      </w:tr>
      <w:tr w:rsidR="004805AB" w:rsidRPr="00F4448D" w14:paraId="656FFBBB" w14:textId="77777777" w:rsidTr="00A63ED8">
        <w:trPr>
          <w:cnfStyle w:val="000000010000" w:firstRow="0" w:lastRow="0" w:firstColumn="0" w:lastColumn="0" w:oddVBand="0" w:evenVBand="0" w:oddHBand="0" w:evenHBand="1"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813" w:type="dxa"/>
          </w:tcPr>
          <w:p w14:paraId="007E7292" w14:textId="77777777" w:rsidR="004805AB" w:rsidRPr="00F4448D" w:rsidRDefault="004805AB" w:rsidP="00A63ED8">
            <w:pPr>
              <w:rPr>
                <w:rFonts w:cs="Arial"/>
                <w:sz w:val="24"/>
                <w:lang w:eastAsia="zh-CN"/>
              </w:rPr>
            </w:pPr>
            <w:r w:rsidRPr="00F4448D">
              <w:rPr>
                <w:rFonts w:cs="Arial"/>
                <w:sz w:val="24"/>
                <w:lang w:eastAsia="zh-CN"/>
              </w:rPr>
              <w:t>Resources</w:t>
            </w:r>
          </w:p>
        </w:tc>
        <w:tc>
          <w:tcPr>
            <w:tcW w:w="7759" w:type="dxa"/>
          </w:tcPr>
          <w:p w14:paraId="0DFE0770" w14:textId="191E967E" w:rsidR="004805AB" w:rsidRPr="00771812" w:rsidRDefault="005D6127" w:rsidP="005D6127">
            <w:pPr>
              <w:cnfStyle w:val="000000010000" w:firstRow="0" w:lastRow="0" w:firstColumn="0" w:lastColumn="0" w:oddVBand="0" w:evenVBand="0" w:oddHBand="0" w:evenHBand="1" w:firstRowFirstColumn="0" w:firstRowLastColumn="0" w:lastRowFirstColumn="0" w:lastRowLastColumn="0"/>
            </w:pPr>
            <w:hyperlink r:id="rId12" w:history="1">
              <w:r w:rsidR="004805AB" w:rsidRPr="005D6127">
                <w:rPr>
                  <w:rStyle w:val="Hyperlink"/>
                </w:rPr>
                <w:t>Cutting edge apparel d</w:t>
              </w:r>
              <w:r w:rsidR="004805AB" w:rsidRPr="005D6127">
                <w:rPr>
                  <w:rStyle w:val="Hyperlink"/>
                </w:rPr>
                <w:t>i</w:t>
              </w:r>
              <w:r w:rsidR="004805AB" w:rsidRPr="005D6127">
                <w:rPr>
                  <w:rStyle w:val="Hyperlink"/>
                </w:rPr>
                <w:t>s</w:t>
              </w:r>
              <w:r w:rsidR="004805AB" w:rsidRPr="005D6127">
                <w:rPr>
                  <w:rStyle w:val="Hyperlink"/>
                </w:rPr>
                <w:t>t</w:t>
              </w:r>
              <w:r w:rsidR="004805AB" w:rsidRPr="005D6127">
                <w:rPr>
                  <w:rStyle w:val="Hyperlink"/>
                </w:rPr>
                <w:t>ribution</w:t>
              </w:r>
            </w:hyperlink>
            <w:r>
              <w:t xml:space="preserve"> course</w:t>
            </w:r>
          </w:p>
        </w:tc>
      </w:tr>
      <w:tr w:rsidR="004805AB" w:rsidRPr="00F4448D" w14:paraId="36795626" w14:textId="77777777" w:rsidTr="00A63ED8">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1813" w:type="dxa"/>
          </w:tcPr>
          <w:p w14:paraId="141934A7" w14:textId="77777777" w:rsidR="004805AB" w:rsidRPr="00F4448D" w:rsidRDefault="004805AB" w:rsidP="00A63ED8">
            <w:pPr>
              <w:rPr>
                <w:rFonts w:cs="Arial"/>
                <w:sz w:val="24"/>
                <w:lang w:eastAsia="zh-CN"/>
              </w:rPr>
            </w:pPr>
            <w:r w:rsidRPr="00F4448D">
              <w:rPr>
                <w:rFonts w:cs="Arial"/>
                <w:sz w:val="24"/>
                <w:lang w:eastAsia="zh-CN"/>
              </w:rPr>
              <w:t>Activities and or</w:t>
            </w:r>
            <w:r>
              <w:rPr>
                <w:rFonts w:cs="Arial"/>
                <w:sz w:val="24"/>
                <w:lang w:eastAsia="zh-CN"/>
              </w:rPr>
              <w:t xml:space="preserve"> </w:t>
            </w:r>
            <w:r w:rsidRPr="00F4448D">
              <w:rPr>
                <w:rFonts w:cs="Arial"/>
                <w:sz w:val="24"/>
                <w:lang w:eastAsia="zh-CN"/>
              </w:rPr>
              <w:t>questions</w:t>
            </w:r>
          </w:p>
        </w:tc>
        <w:tc>
          <w:tcPr>
            <w:tcW w:w="7759" w:type="dxa"/>
          </w:tcPr>
          <w:p w14:paraId="2605A244" w14:textId="77777777" w:rsidR="004805AB" w:rsidRDefault="004805AB" w:rsidP="00A63ED8">
            <w:pPr>
              <w:cnfStyle w:val="000000100000" w:firstRow="0" w:lastRow="0" w:firstColumn="0" w:lastColumn="0" w:oddVBand="0" w:evenVBand="0" w:oddHBand="1" w:evenHBand="0" w:firstRowFirstColumn="0" w:firstRowLastColumn="0" w:lastRowFirstColumn="0" w:lastRowLastColumn="0"/>
            </w:pPr>
            <w:r>
              <w:t>Distribution strategy</w:t>
            </w:r>
          </w:p>
          <w:p w14:paraId="36D46472" w14:textId="05395449" w:rsidR="00EF60F8" w:rsidRDefault="0050583C" w:rsidP="00EF60F8">
            <w:pPr>
              <w:pStyle w:val="ListNumber"/>
              <w:numPr>
                <w:ilvl w:val="0"/>
                <w:numId w:val="47"/>
              </w:numPr>
              <w:cnfStyle w:val="000000100000" w:firstRow="0" w:lastRow="0" w:firstColumn="0" w:lastColumn="0" w:oddVBand="0" w:evenVBand="0" w:oddHBand="1" w:evenHBand="0" w:firstRowFirstColumn="0" w:firstRowLastColumn="0" w:lastRowFirstColumn="0" w:lastRowLastColumn="0"/>
            </w:pPr>
            <w:r>
              <w:t>What is a target market?</w:t>
            </w:r>
          </w:p>
          <w:p w14:paraId="412EDC00" w14:textId="4EC032B6" w:rsidR="004805AB" w:rsidRPr="004805AB" w:rsidRDefault="004805AB" w:rsidP="004805AB">
            <w:pPr>
              <w:pStyle w:val="ListNumber"/>
              <w:numPr>
                <w:ilvl w:val="0"/>
                <w:numId w:val="47"/>
              </w:numPr>
              <w:cnfStyle w:val="000000100000" w:firstRow="0" w:lastRow="0" w:firstColumn="0" w:lastColumn="0" w:oddVBand="0" w:evenVBand="0" w:oddHBand="1" w:evenHBand="0" w:firstRowFirstColumn="0" w:firstRowLastColumn="0" w:lastRowFirstColumn="0" w:lastRowLastColumn="0"/>
            </w:pPr>
            <w:r w:rsidRPr="004805AB">
              <w:t>Outline the reasons to choose a mass, selective, or exclusive distribution strategy for your product. Begin by defining each distribution strategy and explaining the benefits and negative aspects of each.</w:t>
            </w:r>
          </w:p>
          <w:p w14:paraId="3DBAC8E9" w14:textId="77777777" w:rsidR="004805AB" w:rsidRDefault="004805AB" w:rsidP="00A63ED8">
            <w:pPr>
              <w:pStyle w:val="ListNumber"/>
              <w:cnfStyle w:val="000000100000" w:firstRow="0" w:lastRow="0" w:firstColumn="0" w:lastColumn="0" w:oddVBand="0" w:evenVBand="0" w:oddHBand="1" w:evenHBand="0" w:firstRowFirstColumn="0" w:firstRowLastColumn="0" w:lastRowFirstColumn="0" w:lastRowLastColumn="0"/>
            </w:pPr>
            <w:r>
              <w:t xml:space="preserve">Identify </w:t>
            </w:r>
            <w:r w:rsidRPr="00CC1229">
              <w:t xml:space="preserve">a distribution strategy that would be a good choice to market </w:t>
            </w:r>
            <w:r>
              <w:t>products for a small start-up home furnishings shop</w:t>
            </w:r>
            <w:r w:rsidRPr="00CC1229">
              <w:t xml:space="preserve"> and explain why</w:t>
            </w:r>
            <w:r>
              <w:t xml:space="preserve"> it would be suitable</w:t>
            </w:r>
            <w:r w:rsidRPr="00CC1229">
              <w:t>.</w:t>
            </w:r>
          </w:p>
          <w:p w14:paraId="29399334" w14:textId="77777777" w:rsidR="004805AB" w:rsidRDefault="004805AB" w:rsidP="00A63ED8">
            <w:pPr>
              <w:cnfStyle w:val="000000100000" w:firstRow="0" w:lastRow="0" w:firstColumn="0" w:lastColumn="0" w:oddVBand="0" w:evenVBand="0" w:oddHBand="1" w:evenHBand="0" w:firstRowFirstColumn="0" w:firstRowLastColumn="0" w:lastRowFirstColumn="0" w:lastRowLastColumn="0"/>
            </w:pPr>
            <w:r>
              <w:t>Distribution channels</w:t>
            </w:r>
          </w:p>
          <w:p w14:paraId="20D0E91D" w14:textId="77777777" w:rsidR="004805AB" w:rsidRDefault="004805AB" w:rsidP="00A63ED8">
            <w:pPr>
              <w:pStyle w:val="ListNumber"/>
              <w:cnfStyle w:val="000000100000" w:firstRow="0" w:lastRow="0" w:firstColumn="0" w:lastColumn="0" w:oddVBand="0" w:evenVBand="0" w:oddHBand="1" w:evenHBand="0" w:firstRowFirstColumn="0" w:firstRowLastColumn="0" w:lastRowFirstColumn="0" w:lastRowLastColumn="0"/>
            </w:pPr>
            <w:r>
              <w:t>Outline (provide an overview of) each of the distribution channels:</w:t>
            </w:r>
          </w:p>
          <w:p w14:paraId="098BD25C" w14:textId="77777777" w:rsidR="004805AB" w:rsidRPr="004805AB" w:rsidRDefault="004805AB" w:rsidP="004805AB">
            <w:pPr>
              <w:pStyle w:val="ListNumber2"/>
              <w:numPr>
                <w:ilvl w:val="1"/>
                <w:numId w:val="48"/>
              </w:numPr>
              <w:cnfStyle w:val="000000100000" w:firstRow="0" w:lastRow="0" w:firstColumn="0" w:lastColumn="0" w:oddVBand="0" w:evenVBand="0" w:oddHBand="1" w:evenHBand="0" w:firstRowFirstColumn="0" w:firstRowLastColumn="0" w:lastRowFirstColumn="0" w:lastRowLastColumn="0"/>
            </w:pPr>
            <w:r w:rsidRPr="004805AB">
              <w:t>wholesale</w:t>
            </w:r>
          </w:p>
          <w:p w14:paraId="5411B836" w14:textId="77777777" w:rsidR="004805AB" w:rsidRDefault="004805AB" w:rsidP="00A63ED8">
            <w:pPr>
              <w:pStyle w:val="ListNumber2"/>
              <w:cnfStyle w:val="000000100000" w:firstRow="0" w:lastRow="0" w:firstColumn="0" w:lastColumn="0" w:oddVBand="0" w:evenVBand="0" w:oddHBand="1" w:evenHBand="0" w:firstRowFirstColumn="0" w:firstRowLastColumn="0" w:lastRowFirstColumn="0" w:lastRowLastColumn="0"/>
            </w:pPr>
            <w:r>
              <w:t>retail</w:t>
            </w:r>
          </w:p>
          <w:p w14:paraId="46D4D093" w14:textId="77777777" w:rsidR="004805AB" w:rsidRDefault="004805AB" w:rsidP="00A63ED8">
            <w:pPr>
              <w:pStyle w:val="ListNumber2"/>
              <w:cnfStyle w:val="000000100000" w:firstRow="0" w:lastRow="0" w:firstColumn="0" w:lastColumn="0" w:oddVBand="0" w:evenVBand="0" w:oddHBand="1" w:evenHBand="0" w:firstRowFirstColumn="0" w:firstRowLastColumn="0" w:lastRowFirstColumn="0" w:lastRowLastColumn="0"/>
            </w:pPr>
            <w:r>
              <w:t>market stall</w:t>
            </w:r>
          </w:p>
          <w:p w14:paraId="6D5272E3" w14:textId="77777777" w:rsidR="004805AB" w:rsidRDefault="004805AB" w:rsidP="00A63ED8">
            <w:pPr>
              <w:pStyle w:val="ListNumber2"/>
              <w:cnfStyle w:val="000000100000" w:firstRow="0" w:lastRow="0" w:firstColumn="0" w:lastColumn="0" w:oddVBand="0" w:evenVBand="0" w:oddHBand="1" w:evenHBand="0" w:firstRowFirstColumn="0" w:firstRowLastColumn="0" w:lastRowFirstColumn="0" w:lastRowLastColumn="0"/>
            </w:pPr>
            <w:r>
              <w:t>mail order or catalogue</w:t>
            </w:r>
          </w:p>
          <w:p w14:paraId="0CC9EC8A" w14:textId="77777777" w:rsidR="004805AB" w:rsidRDefault="004805AB" w:rsidP="00A63ED8">
            <w:pPr>
              <w:pStyle w:val="ListNumber2"/>
              <w:cnfStyle w:val="000000100000" w:firstRow="0" w:lastRow="0" w:firstColumn="0" w:lastColumn="0" w:oddVBand="0" w:evenVBand="0" w:oddHBand="1" w:evenHBand="0" w:firstRowFirstColumn="0" w:firstRowLastColumn="0" w:lastRowFirstColumn="0" w:lastRowLastColumn="0"/>
            </w:pPr>
            <w:r>
              <w:t>web based</w:t>
            </w:r>
          </w:p>
          <w:p w14:paraId="0562A511" w14:textId="616A73F7" w:rsidR="001339CA" w:rsidRDefault="001339CA" w:rsidP="001339CA">
            <w:pPr>
              <w:pStyle w:val="ListNumber"/>
              <w:cnfStyle w:val="000000100000" w:firstRow="0" w:lastRow="0" w:firstColumn="0" w:lastColumn="0" w:oddVBand="0" w:evenVBand="0" w:oddHBand="1" w:evenHBand="0" w:firstRowFirstColumn="0" w:firstRowLastColumn="0" w:lastRowFirstColumn="0" w:lastRowLastColumn="0"/>
            </w:pPr>
            <w:r>
              <w:t>Provide an example of:</w:t>
            </w:r>
          </w:p>
          <w:p w14:paraId="30F33AD1" w14:textId="77777777" w:rsidR="001339CA" w:rsidRDefault="001339CA" w:rsidP="001339CA">
            <w:pPr>
              <w:pStyle w:val="ListNumber2"/>
              <w:numPr>
                <w:ilvl w:val="1"/>
                <w:numId w:val="49"/>
              </w:numPr>
              <w:cnfStyle w:val="000000100000" w:firstRow="0" w:lastRow="0" w:firstColumn="0" w:lastColumn="0" w:oddVBand="0" w:evenVBand="0" w:oddHBand="1" w:evenHBand="0" w:firstRowFirstColumn="0" w:firstRowLastColumn="0" w:lastRowFirstColumn="0" w:lastRowLastColumn="0"/>
            </w:pPr>
            <w:r>
              <w:t>an</w:t>
            </w:r>
            <w:r w:rsidRPr="001339CA">
              <w:t xml:space="preserve"> apparel retai</w:t>
            </w:r>
            <w:r>
              <w:t>ler</w:t>
            </w:r>
          </w:p>
          <w:p w14:paraId="3634B41C" w14:textId="77777777" w:rsidR="001339CA" w:rsidRDefault="001339CA" w:rsidP="001339CA">
            <w:pPr>
              <w:pStyle w:val="ListNumber2"/>
              <w:numPr>
                <w:ilvl w:val="1"/>
                <w:numId w:val="49"/>
              </w:numPr>
              <w:cnfStyle w:val="000000100000" w:firstRow="0" w:lastRow="0" w:firstColumn="0" w:lastColumn="0" w:oddVBand="0" w:evenVBand="0" w:oddHBand="1" w:evenHBand="0" w:firstRowFirstColumn="0" w:firstRowLastColumn="0" w:lastRowFirstColumn="0" w:lastRowLastColumn="0"/>
            </w:pPr>
            <w:r>
              <w:t>furnishings retailer</w:t>
            </w:r>
          </w:p>
          <w:p w14:paraId="28DC77EF" w14:textId="77777777" w:rsidR="001339CA" w:rsidRDefault="001339CA" w:rsidP="001339CA">
            <w:pPr>
              <w:pStyle w:val="ListNumber2"/>
              <w:numPr>
                <w:ilvl w:val="1"/>
                <w:numId w:val="49"/>
              </w:numPr>
              <w:cnfStyle w:val="000000100000" w:firstRow="0" w:lastRow="0" w:firstColumn="0" w:lastColumn="0" w:oddVBand="0" w:evenVBand="0" w:oddHBand="1" w:evenHBand="0" w:firstRowFirstColumn="0" w:firstRowLastColumn="0" w:lastRowFirstColumn="0" w:lastRowLastColumn="0"/>
            </w:pPr>
            <w:r>
              <w:t>fashion catalogue order only business</w:t>
            </w:r>
          </w:p>
          <w:p w14:paraId="0F0E665A" w14:textId="0822D52B" w:rsidR="001339CA" w:rsidRPr="001339CA" w:rsidRDefault="001339CA" w:rsidP="00A252F2">
            <w:pPr>
              <w:pStyle w:val="ListNumber2"/>
              <w:numPr>
                <w:ilvl w:val="1"/>
                <w:numId w:val="49"/>
              </w:numPr>
              <w:cnfStyle w:val="000000100000" w:firstRow="0" w:lastRow="0" w:firstColumn="0" w:lastColumn="0" w:oddVBand="0" w:evenVBand="0" w:oddHBand="1" w:evenHBand="0" w:firstRowFirstColumn="0" w:firstRowLastColumn="0" w:lastRowFirstColumn="0" w:lastRowLastColumn="0"/>
            </w:pPr>
            <w:r>
              <w:t xml:space="preserve">web based </w:t>
            </w:r>
            <w:r w:rsidR="00A252F2">
              <w:t>textile art</w:t>
            </w:r>
            <w:r>
              <w:t xml:space="preserve"> seller</w:t>
            </w:r>
          </w:p>
        </w:tc>
      </w:tr>
    </w:tbl>
    <w:p w14:paraId="6EC07069" w14:textId="77777777" w:rsidR="004805AB" w:rsidRDefault="004805AB">
      <w:pPr>
        <w:rPr>
          <w:rFonts w:cs="Arial"/>
          <w:lang w:eastAsia="zh-CN"/>
        </w:rPr>
      </w:pPr>
    </w:p>
    <w:p w14:paraId="689A0701" w14:textId="77777777" w:rsidR="00B073AE" w:rsidRDefault="00B073AE">
      <w:pPr>
        <w:rPr>
          <w:rFonts w:cs="Arial"/>
          <w:lang w:eastAsia="zh-CN"/>
        </w:rPr>
      </w:pPr>
      <w:r>
        <w:rPr>
          <w:rFonts w:cs="Arial"/>
          <w:lang w:eastAsia="zh-CN"/>
        </w:rPr>
        <w:br w:type="page"/>
      </w:r>
    </w:p>
    <w:p w14:paraId="78C9F7DD" w14:textId="44AA631C" w:rsidR="0060547C" w:rsidRDefault="004805AB" w:rsidP="004805AB">
      <w:pPr>
        <w:pStyle w:val="Heading2"/>
      </w:pPr>
      <w:r>
        <w:lastRenderedPageBreak/>
        <w:t>Part three – product life cycle</w:t>
      </w:r>
    </w:p>
    <w:tbl>
      <w:tblPr>
        <w:tblStyle w:val="Tableheader"/>
        <w:tblW w:w="0" w:type="auto"/>
        <w:tblLayout w:type="fixed"/>
        <w:tblLook w:val="04A0" w:firstRow="1" w:lastRow="0" w:firstColumn="1" w:lastColumn="0" w:noHBand="0" w:noVBand="1"/>
        <w:tblCaption w:val="part 3 - product life cycle"/>
        <w:tblDescription w:val="Focus area: Australian textile, clothing, footwear and allied industries. This two column table contains syllabus content with suggested resources and activities that teachers can set for students."/>
      </w:tblPr>
      <w:tblGrid>
        <w:gridCol w:w="1813"/>
        <w:gridCol w:w="7759"/>
      </w:tblGrid>
      <w:tr w:rsidR="0060547C" w:rsidRPr="00F4448D" w14:paraId="58EFFF68" w14:textId="77777777" w:rsidTr="00A63E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13" w:type="dxa"/>
          </w:tcPr>
          <w:p w14:paraId="47080468" w14:textId="77777777" w:rsidR="0060547C" w:rsidRPr="00F4448D" w:rsidRDefault="0060547C" w:rsidP="00A63ED8">
            <w:pPr>
              <w:spacing w:before="192" w:after="192"/>
              <w:rPr>
                <w:rFonts w:cs="Arial"/>
                <w:sz w:val="24"/>
                <w:lang w:eastAsia="zh-CN"/>
              </w:rPr>
            </w:pPr>
            <w:r w:rsidRPr="00F4448D">
              <w:rPr>
                <w:rFonts w:cs="Arial"/>
                <w:sz w:val="24"/>
                <w:lang w:eastAsia="zh-CN"/>
              </w:rPr>
              <w:t>Focus area</w:t>
            </w:r>
          </w:p>
        </w:tc>
        <w:tc>
          <w:tcPr>
            <w:tcW w:w="7759" w:type="dxa"/>
          </w:tcPr>
          <w:p w14:paraId="199DE1E6" w14:textId="77777777" w:rsidR="0060547C" w:rsidRPr="00F4448D" w:rsidRDefault="0060547C" w:rsidP="00A63ED8">
            <w:pPr>
              <w:cnfStyle w:val="100000000000" w:firstRow="1" w:lastRow="0" w:firstColumn="0" w:lastColumn="0" w:oddVBand="0" w:evenVBand="0" w:oddHBand="0" w:evenHBand="0" w:firstRowFirstColumn="0" w:firstRowLastColumn="0" w:lastRowFirstColumn="0" w:lastRowLastColumn="0"/>
              <w:rPr>
                <w:rFonts w:cs="Arial"/>
                <w:sz w:val="24"/>
                <w:lang w:eastAsia="zh-CN"/>
              </w:rPr>
            </w:pPr>
            <w:r w:rsidRPr="00F4448D">
              <w:rPr>
                <w:rFonts w:cs="Arial"/>
                <w:sz w:val="24"/>
                <w:lang w:eastAsia="zh-CN"/>
              </w:rPr>
              <w:t>HSC Australian Textile, Clothing, Footwear and Allied Industries</w:t>
            </w:r>
          </w:p>
        </w:tc>
      </w:tr>
      <w:tr w:rsidR="0060547C" w:rsidRPr="00F4448D" w14:paraId="7F686E62" w14:textId="77777777" w:rsidTr="00A63ED8">
        <w:trPr>
          <w:cnfStyle w:val="000000100000" w:firstRow="0" w:lastRow="0" w:firstColumn="0" w:lastColumn="0" w:oddVBand="0" w:evenVBand="0" w:oddHBand="1" w:evenHBand="0" w:firstRowFirstColumn="0" w:firstRowLastColumn="0" w:lastRowFirstColumn="0" w:lastRowLastColumn="0"/>
          <w:trHeight w:val="1650"/>
        </w:trPr>
        <w:tc>
          <w:tcPr>
            <w:cnfStyle w:val="001000000000" w:firstRow="0" w:lastRow="0" w:firstColumn="1" w:lastColumn="0" w:oddVBand="0" w:evenVBand="0" w:oddHBand="0" w:evenHBand="0" w:firstRowFirstColumn="0" w:firstRowLastColumn="0" w:lastRowFirstColumn="0" w:lastRowLastColumn="0"/>
            <w:tcW w:w="1813" w:type="dxa"/>
          </w:tcPr>
          <w:p w14:paraId="0A26243B" w14:textId="77777777" w:rsidR="0060547C" w:rsidRPr="00F4448D" w:rsidRDefault="0060547C" w:rsidP="00A63ED8">
            <w:pPr>
              <w:rPr>
                <w:rFonts w:cs="Arial"/>
                <w:sz w:val="24"/>
                <w:lang w:eastAsia="zh-CN"/>
              </w:rPr>
            </w:pPr>
            <w:r w:rsidRPr="00F4448D">
              <w:rPr>
                <w:rFonts w:cs="Arial"/>
                <w:sz w:val="24"/>
                <w:lang w:eastAsia="zh-CN"/>
              </w:rPr>
              <w:t xml:space="preserve">Syllabus </w:t>
            </w:r>
            <w:r>
              <w:rPr>
                <w:rFonts w:cs="Arial"/>
                <w:sz w:val="24"/>
                <w:lang w:eastAsia="zh-CN"/>
              </w:rPr>
              <w:t>content</w:t>
            </w:r>
          </w:p>
        </w:tc>
        <w:tc>
          <w:tcPr>
            <w:tcW w:w="7759" w:type="dxa"/>
          </w:tcPr>
          <w:p w14:paraId="46924D58" w14:textId="77777777" w:rsidR="00251D7C" w:rsidRPr="00F4448D" w:rsidRDefault="00251D7C" w:rsidP="00251D7C">
            <w:pPr>
              <w:pStyle w:val="ListBullet"/>
              <w:cnfStyle w:val="000000100000" w:firstRow="0" w:lastRow="0" w:firstColumn="0" w:lastColumn="0" w:oddVBand="0" w:evenVBand="0" w:oddHBand="1" w:evenHBand="0" w:firstRowFirstColumn="0" w:firstRowLastColumn="0" w:lastRowFirstColumn="0" w:lastRowLastColumn="0"/>
            </w:pPr>
            <w:r w:rsidRPr="00F4448D">
              <w:t>aspects of marketing of textile products, including:</w:t>
            </w:r>
          </w:p>
          <w:p w14:paraId="75ADFED5" w14:textId="77777777" w:rsidR="00251D7C" w:rsidRPr="00F4448D" w:rsidRDefault="00251D7C" w:rsidP="00251D7C">
            <w:pPr>
              <w:pStyle w:val="ListBullet2"/>
              <w:cnfStyle w:val="000000100000" w:firstRow="0" w:lastRow="0" w:firstColumn="0" w:lastColumn="0" w:oddVBand="0" w:evenVBand="0" w:oddHBand="1" w:evenHBand="0" w:firstRowFirstColumn="0" w:firstRowLastColumn="0" w:lastRowFirstColumn="0" w:lastRowLastColumn="0"/>
            </w:pPr>
            <w:r w:rsidRPr="00F4448D">
              <w:t>product planning</w:t>
            </w:r>
          </w:p>
          <w:p w14:paraId="2F1637BA" w14:textId="77777777" w:rsidR="00251D7C" w:rsidRPr="00F4448D" w:rsidRDefault="00251D7C" w:rsidP="00251D7C">
            <w:pPr>
              <w:pStyle w:val="ListBullet2"/>
              <w:cnfStyle w:val="000000100000" w:firstRow="0" w:lastRow="0" w:firstColumn="0" w:lastColumn="0" w:oddVBand="0" w:evenVBand="0" w:oddHBand="1" w:evenHBand="0" w:firstRowFirstColumn="0" w:firstRowLastColumn="0" w:lastRowFirstColumn="0" w:lastRowLastColumn="0"/>
            </w:pPr>
            <w:r w:rsidRPr="00F4448D">
              <w:t>place and distribution channels</w:t>
            </w:r>
          </w:p>
          <w:p w14:paraId="0264A846" w14:textId="77777777" w:rsidR="00251D7C" w:rsidRPr="00F4448D" w:rsidRDefault="00251D7C" w:rsidP="00251D7C">
            <w:pPr>
              <w:pStyle w:val="ListBullet2"/>
              <w:cnfStyle w:val="000000100000" w:firstRow="0" w:lastRow="0" w:firstColumn="0" w:lastColumn="0" w:oddVBand="0" w:evenVBand="0" w:oddHBand="1" w:evenHBand="0" w:firstRowFirstColumn="0" w:firstRowLastColumn="0" w:lastRowFirstColumn="0" w:lastRowLastColumn="0"/>
            </w:pPr>
            <w:r w:rsidRPr="00F4448D">
              <w:t>price structure</w:t>
            </w:r>
          </w:p>
          <w:p w14:paraId="6A9846C4" w14:textId="77777777" w:rsidR="00251D7C" w:rsidRPr="00F4448D" w:rsidRDefault="00251D7C" w:rsidP="00251D7C">
            <w:pPr>
              <w:pStyle w:val="ListBullet2"/>
              <w:cnfStyle w:val="000000100000" w:firstRow="0" w:lastRow="0" w:firstColumn="0" w:lastColumn="0" w:oddVBand="0" w:evenVBand="0" w:oddHBand="1" w:evenHBand="0" w:firstRowFirstColumn="0" w:firstRowLastColumn="0" w:lastRowFirstColumn="0" w:lastRowLastColumn="0"/>
            </w:pPr>
            <w:r w:rsidRPr="00F4448D">
              <w:t>promotion strategies</w:t>
            </w:r>
          </w:p>
          <w:p w14:paraId="684FF870" w14:textId="77777777" w:rsidR="00251D7C" w:rsidRDefault="00251D7C" w:rsidP="00251D7C">
            <w:pPr>
              <w:pStyle w:val="ListBullet"/>
              <w:cnfStyle w:val="000000100000" w:firstRow="0" w:lastRow="0" w:firstColumn="0" w:lastColumn="0" w:oddVBand="0" w:evenVBand="0" w:oddHBand="1" w:evenHBand="0" w:firstRowFirstColumn="0" w:firstRowLastColumn="0" w:lastRowFirstColumn="0" w:lastRowLastColumn="0"/>
            </w:pPr>
            <w:r>
              <w:t>product life cycle</w:t>
            </w:r>
          </w:p>
          <w:p w14:paraId="53FBD6B3" w14:textId="6B6DA496" w:rsidR="0060547C" w:rsidRPr="00F4448D" w:rsidRDefault="00251D7C" w:rsidP="00251D7C">
            <w:pPr>
              <w:pStyle w:val="ListBullet"/>
              <w:cnfStyle w:val="000000100000" w:firstRow="0" w:lastRow="0" w:firstColumn="0" w:lastColumn="0" w:oddVBand="0" w:evenVBand="0" w:oddHBand="1" w:evenHBand="0" w:firstRowFirstColumn="0" w:firstRowLastColumn="0" w:lastRowFirstColumn="0" w:lastRowLastColumn="0"/>
            </w:pPr>
            <w:r w:rsidRPr="00F4448D">
              <w:t>target markets</w:t>
            </w:r>
          </w:p>
        </w:tc>
      </w:tr>
      <w:tr w:rsidR="0060547C" w:rsidRPr="00F4448D" w14:paraId="7EB45B55" w14:textId="77777777" w:rsidTr="00A63ED8">
        <w:trPr>
          <w:cnfStyle w:val="000000010000" w:firstRow="0" w:lastRow="0" w:firstColumn="0" w:lastColumn="0" w:oddVBand="0" w:evenVBand="0" w:oddHBand="0" w:evenHBand="1"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813" w:type="dxa"/>
          </w:tcPr>
          <w:p w14:paraId="645FB23D" w14:textId="77777777" w:rsidR="0060547C" w:rsidRPr="00F4448D" w:rsidRDefault="0060547C" w:rsidP="00A63ED8">
            <w:pPr>
              <w:rPr>
                <w:rFonts w:cs="Arial"/>
                <w:sz w:val="24"/>
                <w:lang w:eastAsia="zh-CN"/>
              </w:rPr>
            </w:pPr>
            <w:r w:rsidRPr="00F4448D">
              <w:rPr>
                <w:rFonts w:cs="Arial"/>
                <w:sz w:val="24"/>
                <w:lang w:eastAsia="zh-CN"/>
              </w:rPr>
              <w:t>Resources</w:t>
            </w:r>
          </w:p>
        </w:tc>
        <w:tc>
          <w:tcPr>
            <w:tcW w:w="7759" w:type="dxa"/>
          </w:tcPr>
          <w:p w14:paraId="4645CC1D" w14:textId="13D82DF4" w:rsidR="0060547C" w:rsidRPr="00771812" w:rsidRDefault="005D6127" w:rsidP="005D6127">
            <w:pPr>
              <w:cnfStyle w:val="000000010000" w:firstRow="0" w:lastRow="0" w:firstColumn="0" w:lastColumn="0" w:oddVBand="0" w:evenVBand="0" w:oddHBand="0" w:evenHBand="1" w:firstRowFirstColumn="0" w:firstRowLastColumn="0" w:lastRowFirstColumn="0" w:lastRowLastColumn="0"/>
            </w:pPr>
            <w:hyperlink r:id="rId13" w:history="1">
              <w:r>
                <w:rPr>
                  <w:rStyle w:val="Hyperlink"/>
                </w:rPr>
                <w:t>Cutting edge product life cycle</w:t>
              </w:r>
            </w:hyperlink>
            <w:bookmarkStart w:id="0" w:name="_GoBack"/>
            <w:bookmarkEnd w:id="0"/>
            <w:r w:rsidR="0060547C" w:rsidRPr="00771812">
              <w:t xml:space="preserve"> </w:t>
            </w:r>
            <w:r>
              <w:t>course</w:t>
            </w:r>
          </w:p>
        </w:tc>
      </w:tr>
      <w:tr w:rsidR="0060547C" w:rsidRPr="00F4448D" w14:paraId="7099845E" w14:textId="77777777" w:rsidTr="00A63ED8">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1813" w:type="dxa"/>
          </w:tcPr>
          <w:p w14:paraId="6820D42C" w14:textId="77777777" w:rsidR="0060547C" w:rsidRPr="00F4448D" w:rsidRDefault="0060547C" w:rsidP="00A63ED8">
            <w:pPr>
              <w:rPr>
                <w:rFonts w:cs="Arial"/>
                <w:sz w:val="24"/>
                <w:lang w:eastAsia="zh-CN"/>
              </w:rPr>
            </w:pPr>
            <w:r w:rsidRPr="00F4448D">
              <w:rPr>
                <w:rFonts w:cs="Arial"/>
                <w:sz w:val="24"/>
                <w:lang w:eastAsia="zh-CN"/>
              </w:rPr>
              <w:t>Activities and or</w:t>
            </w:r>
            <w:r>
              <w:rPr>
                <w:rFonts w:cs="Arial"/>
                <w:sz w:val="24"/>
                <w:lang w:eastAsia="zh-CN"/>
              </w:rPr>
              <w:t xml:space="preserve"> </w:t>
            </w:r>
            <w:r w:rsidRPr="00F4448D">
              <w:rPr>
                <w:rFonts w:cs="Arial"/>
                <w:sz w:val="24"/>
                <w:lang w:eastAsia="zh-CN"/>
              </w:rPr>
              <w:t>questions</w:t>
            </w:r>
          </w:p>
        </w:tc>
        <w:tc>
          <w:tcPr>
            <w:tcW w:w="7759" w:type="dxa"/>
          </w:tcPr>
          <w:p w14:paraId="1AA31CA7" w14:textId="77777777" w:rsidR="0060547C" w:rsidRDefault="0060547C" w:rsidP="0060547C">
            <w:pPr>
              <w:pStyle w:val="ListNumber"/>
              <w:numPr>
                <w:ilvl w:val="0"/>
                <w:numId w:val="44"/>
              </w:numPr>
              <w:cnfStyle w:val="000000100000" w:firstRow="0" w:lastRow="0" w:firstColumn="0" w:lastColumn="0" w:oddVBand="0" w:evenVBand="0" w:oddHBand="1" w:evenHBand="0" w:firstRowFirstColumn="0" w:firstRowLastColumn="0" w:lastRowFirstColumn="0" w:lastRowLastColumn="0"/>
            </w:pPr>
            <w:r w:rsidRPr="0060547C">
              <w:t>Outline (provide an overview of) each</w:t>
            </w:r>
            <w:r w:rsidR="005167A5">
              <w:t xml:space="preserve"> stage of the product life cycle</w:t>
            </w:r>
          </w:p>
          <w:p w14:paraId="27118019" w14:textId="77777777" w:rsidR="005167A5" w:rsidRDefault="00387CC5" w:rsidP="0060547C">
            <w:pPr>
              <w:pStyle w:val="ListNumber"/>
              <w:numPr>
                <w:ilvl w:val="0"/>
                <w:numId w:val="44"/>
              </w:numPr>
              <w:cnfStyle w:val="000000100000" w:firstRow="0" w:lastRow="0" w:firstColumn="0" w:lastColumn="0" w:oddVBand="0" w:evenVBand="0" w:oddHBand="1" w:evenHBand="0" w:firstRowFirstColumn="0" w:firstRowLastColumn="0" w:lastRowFirstColumn="0" w:lastRowLastColumn="0"/>
            </w:pPr>
            <w:r>
              <w:t>List three advantages of line extensions</w:t>
            </w:r>
          </w:p>
          <w:p w14:paraId="4E3F61D8" w14:textId="0933AAD5" w:rsidR="00387CC5" w:rsidRPr="0060547C" w:rsidRDefault="00387CC5" w:rsidP="00AF1449">
            <w:pPr>
              <w:pStyle w:val="ListNumber"/>
              <w:numPr>
                <w:ilvl w:val="0"/>
                <w:numId w:val="44"/>
              </w:numPr>
              <w:cnfStyle w:val="000000100000" w:firstRow="0" w:lastRow="0" w:firstColumn="0" w:lastColumn="0" w:oddVBand="0" w:evenVBand="0" w:oddHBand="1" w:evenHBand="0" w:firstRowFirstColumn="0" w:firstRowLastColumn="0" w:lastRowFirstColumn="0" w:lastRowLastColumn="0"/>
            </w:pPr>
            <w:r>
              <w:t>Analyse a current textile item</w:t>
            </w:r>
            <w:r w:rsidR="00AF1449">
              <w:t xml:space="preserve"> (for example, Chesty Bonds singlet)</w:t>
            </w:r>
            <w:r>
              <w:t xml:space="preserve"> in terms of where it is in the product life cycle. Outline the product through all the stages of the product life cycle</w:t>
            </w:r>
            <w:r w:rsidR="00AF1449">
              <w:t xml:space="preserve"> (similar to providing an over view and timeline of the product).</w:t>
            </w:r>
          </w:p>
        </w:tc>
      </w:tr>
    </w:tbl>
    <w:p w14:paraId="7AA11D06" w14:textId="21D2ADCD" w:rsidR="00250B42" w:rsidRDefault="00250B42">
      <w:pPr>
        <w:rPr>
          <w:rFonts w:cs="Arial"/>
          <w:lang w:eastAsia="zh-CN"/>
        </w:rPr>
      </w:pPr>
    </w:p>
    <w:sectPr w:rsidR="00250B42" w:rsidSect="00ED288C">
      <w:headerReference w:type="even" r:id="rId14"/>
      <w:headerReference w:type="default" r:id="rId15"/>
      <w:footerReference w:type="even" r:id="rId16"/>
      <w:footerReference w:type="default" r:id="rId17"/>
      <w:headerReference w:type="first" r:id="rId18"/>
      <w:footerReference w:type="first" r:id="rId19"/>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BEA63" w14:textId="77777777" w:rsidR="00185766" w:rsidRDefault="00185766">
      <w:r>
        <w:separator/>
      </w:r>
    </w:p>
    <w:p w14:paraId="2D4B9376" w14:textId="77777777" w:rsidR="00185766" w:rsidRDefault="00185766"/>
  </w:endnote>
  <w:endnote w:type="continuationSeparator" w:id="0">
    <w:p w14:paraId="01D4B7E7" w14:textId="77777777" w:rsidR="00185766" w:rsidRDefault="00185766">
      <w:r>
        <w:continuationSeparator/>
      </w:r>
    </w:p>
    <w:p w14:paraId="589FC281" w14:textId="77777777" w:rsidR="00185766" w:rsidRDefault="00185766"/>
  </w:endnote>
  <w:endnote w:type="continuationNotice" w:id="1">
    <w:p w14:paraId="013F169D" w14:textId="77777777" w:rsidR="00185766" w:rsidRDefault="0018576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D02E2" w14:textId="70E77D23" w:rsidR="00AA2A86" w:rsidRPr="004D333E" w:rsidRDefault="00AA2A86" w:rsidP="004D333E">
    <w:pPr>
      <w:pStyle w:val="Footer"/>
    </w:pPr>
    <w:r w:rsidRPr="002810D3">
      <w:fldChar w:fldCharType="begin"/>
    </w:r>
    <w:r w:rsidRPr="002810D3">
      <w:instrText xml:space="preserve"> PAGE </w:instrText>
    </w:r>
    <w:r w:rsidRPr="002810D3">
      <w:fldChar w:fldCharType="separate"/>
    </w:r>
    <w:r w:rsidR="005D6127">
      <w:rPr>
        <w:noProof/>
      </w:rPr>
      <w:t>2</w:t>
    </w:r>
    <w:r w:rsidRPr="002810D3">
      <w:fldChar w:fldCharType="end"/>
    </w:r>
    <w:r w:rsidRPr="002810D3">
      <w:tab/>
    </w:r>
    <w:r w:rsidR="00671C0D">
      <w:t>Textiles and design – HSC – marketplace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F03A7" w14:textId="5DADB868" w:rsidR="00AA2A86" w:rsidRPr="004D333E" w:rsidRDefault="00AA2A86"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B401C9">
      <w:rPr>
        <w:noProof/>
      </w:rPr>
      <w:t>Apr-20</w:t>
    </w:r>
    <w:r w:rsidRPr="002810D3">
      <w:fldChar w:fldCharType="end"/>
    </w:r>
    <w:r>
      <w:t>20</w:t>
    </w:r>
    <w:r w:rsidRPr="002810D3">
      <w:tab/>
    </w:r>
    <w:r w:rsidRPr="002810D3">
      <w:fldChar w:fldCharType="begin"/>
    </w:r>
    <w:r w:rsidRPr="002810D3">
      <w:instrText xml:space="preserve"> PAGE </w:instrText>
    </w:r>
    <w:r w:rsidRPr="002810D3">
      <w:fldChar w:fldCharType="separate"/>
    </w:r>
    <w:r w:rsidR="005D6127">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80DC9" w14:textId="77777777" w:rsidR="00AA2A86" w:rsidRDefault="00AA2A86" w:rsidP="00493120">
    <w:pPr>
      <w:pStyle w:val="Logo"/>
    </w:pPr>
    <w:r w:rsidRPr="00913D40">
      <w:rPr>
        <w:sz w:val="24"/>
      </w:rPr>
      <w:t>education.nsw.gov.au</w:t>
    </w:r>
    <w:r w:rsidRPr="00791B72">
      <w:tab/>
    </w:r>
    <w:r w:rsidRPr="009C69B7">
      <w:rPr>
        <w:noProof/>
        <w:lang w:eastAsia="en-AU"/>
      </w:rPr>
      <w:drawing>
        <wp:inline distT="0" distB="0" distL="0" distR="0" wp14:anchorId="6444ADCB" wp14:editId="39CC318B">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F3BC7" w14:textId="77777777" w:rsidR="00185766" w:rsidRDefault="00185766">
      <w:r>
        <w:separator/>
      </w:r>
    </w:p>
    <w:p w14:paraId="69F52552" w14:textId="77777777" w:rsidR="00185766" w:rsidRDefault="00185766"/>
  </w:footnote>
  <w:footnote w:type="continuationSeparator" w:id="0">
    <w:p w14:paraId="7A1535B2" w14:textId="77777777" w:rsidR="00185766" w:rsidRDefault="00185766">
      <w:r>
        <w:continuationSeparator/>
      </w:r>
    </w:p>
    <w:p w14:paraId="1AB9EEEB" w14:textId="77777777" w:rsidR="00185766" w:rsidRDefault="00185766"/>
  </w:footnote>
  <w:footnote w:type="continuationNotice" w:id="1">
    <w:p w14:paraId="6CEBE084" w14:textId="77777777" w:rsidR="00185766" w:rsidRDefault="00185766">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77D20" w14:textId="77777777" w:rsidR="00096079" w:rsidRDefault="000960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24BE8" w14:textId="77777777" w:rsidR="00096079" w:rsidRDefault="000960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53FE0" w14:textId="77777777" w:rsidR="00AA2A86" w:rsidRDefault="00AA2A86">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0A9C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2D2C72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8D234F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06580339"/>
    <w:multiLevelType w:val="hybridMultilevel"/>
    <w:tmpl w:val="6E482860"/>
    <w:lvl w:ilvl="0" w:tplc="691028F6">
      <w:start w:val="1"/>
      <w:numFmt w:val="bullet"/>
      <w:lvlText w:val=""/>
      <w:lvlJc w:val="left"/>
      <w:pPr>
        <w:tabs>
          <w:tab w:val="num" w:pos="425"/>
        </w:tabs>
        <w:ind w:left="425" w:hanging="425"/>
      </w:pPr>
      <w:rPr>
        <w:rFonts w:ascii="Symbol" w:hAnsi="Symbol" w:hint="default"/>
        <w:b w:val="0"/>
        <w:i w:val="0"/>
        <w:color w:val="auto"/>
        <w:sz w:val="22"/>
      </w:rPr>
    </w:lvl>
    <w:lvl w:ilvl="1" w:tplc="EECC9404" w:tentative="1">
      <w:start w:val="1"/>
      <w:numFmt w:val="bullet"/>
      <w:lvlText w:val="o"/>
      <w:lvlJc w:val="left"/>
      <w:pPr>
        <w:ind w:left="1440" w:hanging="360"/>
      </w:pPr>
      <w:rPr>
        <w:rFonts w:ascii="Courier New" w:hAnsi="Courier New" w:hint="default"/>
      </w:rPr>
    </w:lvl>
    <w:lvl w:ilvl="2" w:tplc="C588AF4A" w:tentative="1">
      <w:start w:val="1"/>
      <w:numFmt w:val="bullet"/>
      <w:lvlText w:val=""/>
      <w:lvlJc w:val="left"/>
      <w:pPr>
        <w:ind w:left="2160" w:hanging="360"/>
      </w:pPr>
      <w:rPr>
        <w:rFonts w:ascii="Wingdings" w:hAnsi="Wingdings" w:hint="default"/>
      </w:rPr>
    </w:lvl>
    <w:lvl w:ilvl="3" w:tplc="4A867730" w:tentative="1">
      <w:start w:val="1"/>
      <w:numFmt w:val="bullet"/>
      <w:lvlText w:val=""/>
      <w:lvlJc w:val="left"/>
      <w:pPr>
        <w:ind w:left="2880" w:hanging="360"/>
      </w:pPr>
      <w:rPr>
        <w:rFonts w:ascii="Symbol" w:hAnsi="Symbol" w:hint="default"/>
      </w:rPr>
    </w:lvl>
    <w:lvl w:ilvl="4" w:tplc="05920558" w:tentative="1">
      <w:start w:val="1"/>
      <w:numFmt w:val="bullet"/>
      <w:lvlText w:val="o"/>
      <w:lvlJc w:val="left"/>
      <w:pPr>
        <w:ind w:left="3600" w:hanging="360"/>
      </w:pPr>
      <w:rPr>
        <w:rFonts w:ascii="Courier New" w:hAnsi="Courier New" w:hint="default"/>
      </w:rPr>
    </w:lvl>
    <w:lvl w:ilvl="5" w:tplc="6FC8B6D0" w:tentative="1">
      <w:start w:val="1"/>
      <w:numFmt w:val="bullet"/>
      <w:lvlText w:val=""/>
      <w:lvlJc w:val="left"/>
      <w:pPr>
        <w:ind w:left="4320" w:hanging="360"/>
      </w:pPr>
      <w:rPr>
        <w:rFonts w:ascii="Wingdings" w:hAnsi="Wingdings" w:hint="default"/>
      </w:rPr>
    </w:lvl>
    <w:lvl w:ilvl="6" w:tplc="B9E64D34" w:tentative="1">
      <w:start w:val="1"/>
      <w:numFmt w:val="bullet"/>
      <w:lvlText w:val=""/>
      <w:lvlJc w:val="left"/>
      <w:pPr>
        <w:ind w:left="5040" w:hanging="360"/>
      </w:pPr>
      <w:rPr>
        <w:rFonts w:ascii="Symbol" w:hAnsi="Symbol" w:hint="default"/>
      </w:rPr>
    </w:lvl>
    <w:lvl w:ilvl="7" w:tplc="2208F01C" w:tentative="1">
      <w:start w:val="1"/>
      <w:numFmt w:val="bullet"/>
      <w:lvlText w:val="o"/>
      <w:lvlJc w:val="left"/>
      <w:pPr>
        <w:ind w:left="5760" w:hanging="360"/>
      </w:pPr>
      <w:rPr>
        <w:rFonts w:ascii="Courier New" w:hAnsi="Courier New" w:hint="default"/>
      </w:rPr>
    </w:lvl>
    <w:lvl w:ilvl="8" w:tplc="0B227C18" w:tentative="1">
      <w:start w:val="1"/>
      <w:numFmt w:val="bullet"/>
      <w:lvlText w:val=""/>
      <w:lvlJc w:val="left"/>
      <w:pPr>
        <w:ind w:left="6480" w:hanging="360"/>
      </w:pPr>
      <w:rPr>
        <w:rFonts w:ascii="Wingdings" w:hAnsi="Wingdings" w:hint="default"/>
      </w:rPr>
    </w:lvl>
  </w:abstractNum>
  <w:abstractNum w:abstractNumId="11"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6" w15:restartNumberingAfterBreak="0">
    <w:nsid w:val="44250507"/>
    <w:multiLevelType w:val="hybridMultilevel"/>
    <w:tmpl w:val="AFAE1420"/>
    <w:lvl w:ilvl="0" w:tplc="F74CAFD8">
      <w:start w:val="1"/>
      <w:numFmt w:val="bullet"/>
      <w:lvlText w:val="–"/>
      <w:lvlJc w:val="left"/>
      <w:pPr>
        <w:tabs>
          <w:tab w:val="num" w:pos="360"/>
        </w:tabs>
        <w:ind w:left="360" w:hanging="360"/>
      </w:pPr>
      <w:rPr>
        <w:rFonts w:ascii="Arial" w:hAnsi="Arial" w:hint="default"/>
        <w:b w:val="0"/>
        <w:i w:val="0"/>
        <w:sz w:val="24"/>
      </w:rPr>
    </w:lvl>
    <w:lvl w:ilvl="1" w:tplc="65F618D2" w:tentative="1">
      <w:start w:val="1"/>
      <w:numFmt w:val="bullet"/>
      <w:lvlText w:val="o"/>
      <w:lvlJc w:val="left"/>
      <w:pPr>
        <w:ind w:left="1440" w:hanging="360"/>
      </w:pPr>
      <w:rPr>
        <w:rFonts w:ascii="Courier New" w:hAnsi="Courier New" w:hint="default"/>
      </w:rPr>
    </w:lvl>
    <w:lvl w:ilvl="2" w:tplc="865ACFD4" w:tentative="1">
      <w:start w:val="1"/>
      <w:numFmt w:val="bullet"/>
      <w:lvlText w:val=""/>
      <w:lvlJc w:val="left"/>
      <w:pPr>
        <w:ind w:left="2160" w:hanging="360"/>
      </w:pPr>
      <w:rPr>
        <w:rFonts w:ascii="Wingdings" w:hAnsi="Wingdings" w:hint="default"/>
      </w:rPr>
    </w:lvl>
    <w:lvl w:ilvl="3" w:tplc="933E5088" w:tentative="1">
      <w:start w:val="1"/>
      <w:numFmt w:val="bullet"/>
      <w:lvlText w:val=""/>
      <w:lvlJc w:val="left"/>
      <w:pPr>
        <w:ind w:left="2880" w:hanging="360"/>
      </w:pPr>
      <w:rPr>
        <w:rFonts w:ascii="Symbol" w:hAnsi="Symbol" w:hint="default"/>
      </w:rPr>
    </w:lvl>
    <w:lvl w:ilvl="4" w:tplc="F1E0E636" w:tentative="1">
      <w:start w:val="1"/>
      <w:numFmt w:val="bullet"/>
      <w:lvlText w:val="o"/>
      <w:lvlJc w:val="left"/>
      <w:pPr>
        <w:ind w:left="3600" w:hanging="360"/>
      </w:pPr>
      <w:rPr>
        <w:rFonts w:ascii="Courier New" w:hAnsi="Courier New" w:hint="default"/>
      </w:rPr>
    </w:lvl>
    <w:lvl w:ilvl="5" w:tplc="422292A8" w:tentative="1">
      <w:start w:val="1"/>
      <w:numFmt w:val="bullet"/>
      <w:lvlText w:val=""/>
      <w:lvlJc w:val="left"/>
      <w:pPr>
        <w:ind w:left="4320" w:hanging="360"/>
      </w:pPr>
      <w:rPr>
        <w:rFonts w:ascii="Wingdings" w:hAnsi="Wingdings" w:hint="default"/>
      </w:rPr>
    </w:lvl>
    <w:lvl w:ilvl="6" w:tplc="D652C39A" w:tentative="1">
      <w:start w:val="1"/>
      <w:numFmt w:val="bullet"/>
      <w:lvlText w:val=""/>
      <w:lvlJc w:val="left"/>
      <w:pPr>
        <w:ind w:left="5040" w:hanging="360"/>
      </w:pPr>
      <w:rPr>
        <w:rFonts w:ascii="Symbol" w:hAnsi="Symbol" w:hint="default"/>
      </w:rPr>
    </w:lvl>
    <w:lvl w:ilvl="7" w:tplc="8EAAB7F6" w:tentative="1">
      <w:start w:val="1"/>
      <w:numFmt w:val="bullet"/>
      <w:lvlText w:val="o"/>
      <w:lvlJc w:val="left"/>
      <w:pPr>
        <w:ind w:left="5760" w:hanging="360"/>
      </w:pPr>
      <w:rPr>
        <w:rFonts w:ascii="Courier New" w:hAnsi="Courier New" w:hint="default"/>
      </w:rPr>
    </w:lvl>
    <w:lvl w:ilvl="8" w:tplc="D01E862A" w:tentative="1">
      <w:start w:val="1"/>
      <w:numFmt w:val="bullet"/>
      <w:lvlText w:val=""/>
      <w:lvlJc w:val="left"/>
      <w:pPr>
        <w:ind w:left="6480" w:hanging="360"/>
      </w:pPr>
      <w:rPr>
        <w:rFonts w:ascii="Wingdings" w:hAnsi="Wingdings" w:hint="default"/>
      </w:rPr>
    </w:lvl>
  </w:abstractNum>
  <w:abstractNum w:abstractNumId="17"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15:restartNumberingAfterBreak="0">
    <w:nsid w:val="5BE53912"/>
    <w:multiLevelType w:val="multilevel"/>
    <w:tmpl w:val="A3F8F9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5FC269FD"/>
    <w:multiLevelType w:val="multilevel"/>
    <w:tmpl w:val="3AD0AF4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1"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3"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4" w15:restartNumberingAfterBreak="0">
    <w:nsid w:val="66EC2C1F"/>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5"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8"/>
  </w:num>
  <w:num w:numId="2">
    <w:abstractNumId w:val="15"/>
  </w:num>
  <w:num w:numId="3">
    <w:abstractNumId w:val="20"/>
  </w:num>
  <w:num w:numId="4">
    <w:abstractNumId w:val="22"/>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3"/>
  </w:num>
  <w:num w:numId="8">
    <w:abstractNumId w:val="13"/>
  </w:num>
  <w:num w:numId="9">
    <w:abstractNumId w:val="19"/>
  </w:num>
  <w:num w:numId="10">
    <w:abstractNumId w:val="12"/>
  </w:num>
  <w:num w:numId="11">
    <w:abstractNumId w:val="17"/>
  </w:num>
  <w:num w:numId="12">
    <w:abstractNumId w:val="7"/>
  </w:num>
  <w:num w:numId="13">
    <w:abstractNumId w:val="11"/>
  </w:num>
  <w:num w:numId="14">
    <w:abstractNumId w:val="0"/>
  </w:num>
  <w:num w:numId="15">
    <w:abstractNumId w:val="1"/>
  </w:num>
  <w:num w:numId="16">
    <w:abstractNumId w:val="2"/>
  </w:num>
  <w:num w:numId="17">
    <w:abstractNumId w:val="4"/>
  </w:num>
  <w:num w:numId="18">
    <w:abstractNumId w:val="5"/>
  </w:num>
  <w:num w:numId="19">
    <w:abstractNumId w:val="6"/>
  </w:num>
  <w:num w:numId="20">
    <w:abstractNumId w:val="9"/>
  </w:num>
  <w:num w:numId="21">
    <w:abstractNumId w:val="25"/>
  </w:num>
  <w:num w:numId="22">
    <w:abstractNumId w:val="21"/>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8"/>
  </w:num>
  <w:num w:numId="32">
    <w:abstractNumId w:val="25"/>
  </w:num>
  <w:num w:numId="33">
    <w:abstractNumId w:val="20"/>
  </w:num>
  <w:num w:numId="34">
    <w:abstractNumId w:val="22"/>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0"/>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8"/>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activeWritingStyle w:appName="MSWord" w:lang="en-US" w:vendorID="64" w:dllVersion="131078" w:nlCheck="1" w:checkStyle="1"/>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yMTM1MzI1MDMzMTBX0lEKTi0uzszPAykwNKkFAKYrjC4tAAAA"/>
  </w:docVars>
  <w:rsids>
    <w:rsidRoot w:val="00347BFB"/>
    <w:rsid w:val="0000031A"/>
    <w:rsid w:val="00001C08"/>
    <w:rsid w:val="00002BF1"/>
    <w:rsid w:val="0000568E"/>
    <w:rsid w:val="00006220"/>
    <w:rsid w:val="00006975"/>
    <w:rsid w:val="00006CD7"/>
    <w:rsid w:val="000103FC"/>
    <w:rsid w:val="00010746"/>
    <w:rsid w:val="000143DF"/>
    <w:rsid w:val="000151F8"/>
    <w:rsid w:val="00015D43"/>
    <w:rsid w:val="00016801"/>
    <w:rsid w:val="00021171"/>
    <w:rsid w:val="00023790"/>
    <w:rsid w:val="00023B37"/>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440D"/>
    <w:rsid w:val="00065A16"/>
    <w:rsid w:val="00070042"/>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13BB"/>
    <w:rsid w:val="00093E95"/>
    <w:rsid w:val="0009452F"/>
    <w:rsid w:val="00094D33"/>
    <w:rsid w:val="00096079"/>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3B18"/>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3EDE"/>
    <w:rsid w:val="00125C6C"/>
    <w:rsid w:val="00127648"/>
    <w:rsid w:val="0013032B"/>
    <w:rsid w:val="001305EA"/>
    <w:rsid w:val="001328FA"/>
    <w:rsid w:val="001339CA"/>
    <w:rsid w:val="0013419A"/>
    <w:rsid w:val="00134700"/>
    <w:rsid w:val="00134E23"/>
    <w:rsid w:val="00135E80"/>
    <w:rsid w:val="00140753"/>
    <w:rsid w:val="0014239C"/>
    <w:rsid w:val="00143921"/>
    <w:rsid w:val="001467CA"/>
    <w:rsid w:val="00146F04"/>
    <w:rsid w:val="00150EBC"/>
    <w:rsid w:val="001520B0"/>
    <w:rsid w:val="0015446A"/>
    <w:rsid w:val="0015487C"/>
    <w:rsid w:val="00155144"/>
    <w:rsid w:val="0015712E"/>
    <w:rsid w:val="00162C3A"/>
    <w:rsid w:val="00165134"/>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590"/>
    <w:rsid w:val="0018571A"/>
    <w:rsid w:val="00185766"/>
    <w:rsid w:val="001859B6"/>
    <w:rsid w:val="00187FFC"/>
    <w:rsid w:val="001918B0"/>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B5F74"/>
    <w:rsid w:val="001C2997"/>
    <w:rsid w:val="001C4DB7"/>
    <w:rsid w:val="001C6C9B"/>
    <w:rsid w:val="001D10B2"/>
    <w:rsid w:val="001D3092"/>
    <w:rsid w:val="001D4CD1"/>
    <w:rsid w:val="001D66C2"/>
    <w:rsid w:val="001D733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27FC"/>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B42"/>
    <w:rsid w:val="00250C2E"/>
    <w:rsid w:val="00250F4A"/>
    <w:rsid w:val="00251349"/>
    <w:rsid w:val="00251D7C"/>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2F7CAD"/>
    <w:rsid w:val="00303813"/>
    <w:rsid w:val="00303BCA"/>
    <w:rsid w:val="003062D5"/>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BFB"/>
    <w:rsid w:val="00347CBE"/>
    <w:rsid w:val="003503AC"/>
    <w:rsid w:val="00352686"/>
    <w:rsid w:val="003534AD"/>
    <w:rsid w:val="00357136"/>
    <w:rsid w:val="003576EB"/>
    <w:rsid w:val="00360C67"/>
    <w:rsid w:val="00360E65"/>
    <w:rsid w:val="00362DCB"/>
    <w:rsid w:val="0036308C"/>
    <w:rsid w:val="00363E8F"/>
    <w:rsid w:val="00365118"/>
    <w:rsid w:val="0036642D"/>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87CC5"/>
    <w:rsid w:val="003923E6"/>
    <w:rsid w:val="00395451"/>
    <w:rsid w:val="00395716"/>
    <w:rsid w:val="00396B0E"/>
    <w:rsid w:val="0039766F"/>
    <w:rsid w:val="003A01C8"/>
    <w:rsid w:val="003A08C4"/>
    <w:rsid w:val="003A1238"/>
    <w:rsid w:val="003A1937"/>
    <w:rsid w:val="003A43B0"/>
    <w:rsid w:val="003A4F65"/>
    <w:rsid w:val="003A5964"/>
    <w:rsid w:val="003A5E30"/>
    <w:rsid w:val="003A6344"/>
    <w:rsid w:val="003A6624"/>
    <w:rsid w:val="003A695D"/>
    <w:rsid w:val="003A6A25"/>
    <w:rsid w:val="003A6F6B"/>
    <w:rsid w:val="003B225F"/>
    <w:rsid w:val="003B2F71"/>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2D01"/>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21BC"/>
    <w:rsid w:val="0042354D"/>
    <w:rsid w:val="004259A6"/>
    <w:rsid w:val="00425CCF"/>
    <w:rsid w:val="00430D80"/>
    <w:rsid w:val="004317B5"/>
    <w:rsid w:val="00431E3D"/>
    <w:rsid w:val="0043352A"/>
    <w:rsid w:val="00435259"/>
    <w:rsid w:val="00436B23"/>
    <w:rsid w:val="00436E88"/>
    <w:rsid w:val="00440977"/>
    <w:rsid w:val="0044175B"/>
    <w:rsid w:val="00441C88"/>
    <w:rsid w:val="00441D81"/>
    <w:rsid w:val="00442026"/>
    <w:rsid w:val="00442448"/>
    <w:rsid w:val="00443CD4"/>
    <w:rsid w:val="004440BB"/>
    <w:rsid w:val="004450B6"/>
    <w:rsid w:val="00445612"/>
    <w:rsid w:val="00446152"/>
    <w:rsid w:val="004479D8"/>
    <w:rsid w:val="00447C97"/>
    <w:rsid w:val="00451168"/>
    <w:rsid w:val="00451506"/>
    <w:rsid w:val="00452D84"/>
    <w:rsid w:val="00453739"/>
    <w:rsid w:val="0045627B"/>
    <w:rsid w:val="00456C90"/>
    <w:rsid w:val="00457160"/>
    <w:rsid w:val="004578CC"/>
    <w:rsid w:val="00461037"/>
    <w:rsid w:val="00463BFC"/>
    <w:rsid w:val="004657D6"/>
    <w:rsid w:val="004728AA"/>
    <w:rsid w:val="00473346"/>
    <w:rsid w:val="00476168"/>
    <w:rsid w:val="00476284"/>
    <w:rsid w:val="004805AB"/>
    <w:rsid w:val="0048084F"/>
    <w:rsid w:val="004810BD"/>
    <w:rsid w:val="0048175E"/>
    <w:rsid w:val="00483B44"/>
    <w:rsid w:val="00483CA9"/>
    <w:rsid w:val="004850B9"/>
    <w:rsid w:val="0048525B"/>
    <w:rsid w:val="00485CCD"/>
    <w:rsid w:val="00485DB5"/>
    <w:rsid w:val="004860C5"/>
    <w:rsid w:val="00486D2B"/>
    <w:rsid w:val="00490D60"/>
    <w:rsid w:val="00493120"/>
    <w:rsid w:val="004941FA"/>
    <w:rsid w:val="004949C7"/>
    <w:rsid w:val="00494FDC"/>
    <w:rsid w:val="004A0489"/>
    <w:rsid w:val="004A161B"/>
    <w:rsid w:val="004A3A4D"/>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C767D"/>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302F"/>
    <w:rsid w:val="004F4E1D"/>
    <w:rsid w:val="004F6257"/>
    <w:rsid w:val="004F6A25"/>
    <w:rsid w:val="004F6AB0"/>
    <w:rsid w:val="004F6B4D"/>
    <w:rsid w:val="004F6F40"/>
    <w:rsid w:val="005000BD"/>
    <w:rsid w:val="005000DD"/>
    <w:rsid w:val="00503948"/>
    <w:rsid w:val="00503A11"/>
    <w:rsid w:val="00503B09"/>
    <w:rsid w:val="00504F5C"/>
    <w:rsid w:val="00505262"/>
    <w:rsid w:val="0050583C"/>
    <w:rsid w:val="0050597B"/>
    <w:rsid w:val="00506DF8"/>
    <w:rsid w:val="00507451"/>
    <w:rsid w:val="00511F4D"/>
    <w:rsid w:val="00514D6B"/>
    <w:rsid w:val="0051574E"/>
    <w:rsid w:val="005167A5"/>
    <w:rsid w:val="0051725F"/>
    <w:rsid w:val="005176E2"/>
    <w:rsid w:val="00520095"/>
    <w:rsid w:val="00520645"/>
    <w:rsid w:val="0052168D"/>
    <w:rsid w:val="0052396A"/>
    <w:rsid w:val="0052782C"/>
    <w:rsid w:val="00527A41"/>
    <w:rsid w:val="00530E46"/>
    <w:rsid w:val="005324EF"/>
    <w:rsid w:val="0053286B"/>
    <w:rsid w:val="00532F30"/>
    <w:rsid w:val="00536369"/>
    <w:rsid w:val="005400FF"/>
    <w:rsid w:val="0054042E"/>
    <w:rsid w:val="00540E99"/>
    <w:rsid w:val="00541130"/>
    <w:rsid w:val="00546A8B"/>
    <w:rsid w:val="00546D5E"/>
    <w:rsid w:val="00546F02"/>
    <w:rsid w:val="0054770B"/>
    <w:rsid w:val="00551073"/>
    <w:rsid w:val="00551DA4"/>
    <w:rsid w:val="0055213A"/>
    <w:rsid w:val="0055249D"/>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75B"/>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B00"/>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D6127"/>
    <w:rsid w:val="005E0B43"/>
    <w:rsid w:val="005E4742"/>
    <w:rsid w:val="005E6829"/>
    <w:rsid w:val="005F10D4"/>
    <w:rsid w:val="005F26E8"/>
    <w:rsid w:val="005F275A"/>
    <w:rsid w:val="005F2E08"/>
    <w:rsid w:val="005F78DD"/>
    <w:rsid w:val="005F7A4D"/>
    <w:rsid w:val="00601B68"/>
    <w:rsid w:val="00602717"/>
    <w:rsid w:val="0060359B"/>
    <w:rsid w:val="00603F69"/>
    <w:rsid w:val="006040DA"/>
    <w:rsid w:val="006047BD"/>
    <w:rsid w:val="0060547C"/>
    <w:rsid w:val="00607675"/>
    <w:rsid w:val="00610F53"/>
    <w:rsid w:val="0061239A"/>
    <w:rsid w:val="00612E3F"/>
    <w:rsid w:val="00613208"/>
    <w:rsid w:val="00616767"/>
    <w:rsid w:val="0061698B"/>
    <w:rsid w:val="00616F61"/>
    <w:rsid w:val="006208B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474F2"/>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1C0D"/>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527C"/>
    <w:rsid w:val="006B73E5"/>
    <w:rsid w:val="006C00A3"/>
    <w:rsid w:val="006C7AB5"/>
    <w:rsid w:val="006D062E"/>
    <w:rsid w:val="006D0817"/>
    <w:rsid w:val="006D0996"/>
    <w:rsid w:val="006D2405"/>
    <w:rsid w:val="006D3A0E"/>
    <w:rsid w:val="006D4053"/>
    <w:rsid w:val="006D4A39"/>
    <w:rsid w:val="006D53A4"/>
    <w:rsid w:val="006D6748"/>
    <w:rsid w:val="006E08A7"/>
    <w:rsid w:val="006E08C4"/>
    <w:rsid w:val="006E091B"/>
    <w:rsid w:val="006E2552"/>
    <w:rsid w:val="006E42C8"/>
    <w:rsid w:val="006E4800"/>
    <w:rsid w:val="006E560F"/>
    <w:rsid w:val="006E5B90"/>
    <w:rsid w:val="006E60D3"/>
    <w:rsid w:val="006E79B6"/>
    <w:rsid w:val="006F03BC"/>
    <w:rsid w:val="006F054E"/>
    <w:rsid w:val="006F15D8"/>
    <w:rsid w:val="006F1B19"/>
    <w:rsid w:val="006F3613"/>
    <w:rsid w:val="006F3839"/>
    <w:rsid w:val="006F4503"/>
    <w:rsid w:val="00701DAC"/>
    <w:rsid w:val="00704694"/>
    <w:rsid w:val="007058CD"/>
    <w:rsid w:val="00705D75"/>
    <w:rsid w:val="0070723B"/>
    <w:rsid w:val="007101C9"/>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01B"/>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67E6E"/>
    <w:rsid w:val="007706FF"/>
    <w:rsid w:val="00770891"/>
    <w:rsid w:val="00770C61"/>
    <w:rsid w:val="00771812"/>
    <w:rsid w:val="00772BA3"/>
    <w:rsid w:val="007763FE"/>
    <w:rsid w:val="00776998"/>
    <w:rsid w:val="007776A2"/>
    <w:rsid w:val="00777849"/>
    <w:rsid w:val="00780A99"/>
    <w:rsid w:val="00781C4F"/>
    <w:rsid w:val="00782487"/>
    <w:rsid w:val="00782A2E"/>
    <w:rsid w:val="00782B11"/>
    <w:rsid w:val="007836C0"/>
    <w:rsid w:val="00783B69"/>
    <w:rsid w:val="00786306"/>
    <w:rsid w:val="0078667E"/>
    <w:rsid w:val="007919DC"/>
    <w:rsid w:val="00791B72"/>
    <w:rsid w:val="00791C7F"/>
    <w:rsid w:val="00796888"/>
    <w:rsid w:val="007A1326"/>
    <w:rsid w:val="007A2B7B"/>
    <w:rsid w:val="007A328C"/>
    <w:rsid w:val="007A3356"/>
    <w:rsid w:val="007A36F3"/>
    <w:rsid w:val="007A38FD"/>
    <w:rsid w:val="007A4CEF"/>
    <w:rsid w:val="007A55A8"/>
    <w:rsid w:val="007B24C4"/>
    <w:rsid w:val="007B2A07"/>
    <w:rsid w:val="007B50E4"/>
    <w:rsid w:val="007B5236"/>
    <w:rsid w:val="007B6B2F"/>
    <w:rsid w:val="007C057B"/>
    <w:rsid w:val="007C1661"/>
    <w:rsid w:val="007C1A9E"/>
    <w:rsid w:val="007C67CF"/>
    <w:rsid w:val="007C6E38"/>
    <w:rsid w:val="007D212E"/>
    <w:rsid w:val="007D458F"/>
    <w:rsid w:val="007D5655"/>
    <w:rsid w:val="007D5A52"/>
    <w:rsid w:val="007D7CF5"/>
    <w:rsid w:val="007D7E58"/>
    <w:rsid w:val="007E41AD"/>
    <w:rsid w:val="007E5E9E"/>
    <w:rsid w:val="007F1493"/>
    <w:rsid w:val="007F15BC"/>
    <w:rsid w:val="007F3524"/>
    <w:rsid w:val="007F4C4E"/>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07E08"/>
    <w:rsid w:val="0081065F"/>
    <w:rsid w:val="00810E72"/>
    <w:rsid w:val="00811531"/>
    <w:rsid w:val="0081179B"/>
    <w:rsid w:val="00812DCB"/>
    <w:rsid w:val="00813FA5"/>
    <w:rsid w:val="0081523F"/>
    <w:rsid w:val="00816151"/>
    <w:rsid w:val="00817158"/>
    <w:rsid w:val="00817268"/>
    <w:rsid w:val="00817D9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062F"/>
    <w:rsid w:val="00841080"/>
    <w:rsid w:val="008412F7"/>
    <w:rsid w:val="008414BB"/>
    <w:rsid w:val="00841B54"/>
    <w:rsid w:val="008434A7"/>
    <w:rsid w:val="00843ED1"/>
    <w:rsid w:val="008455DA"/>
    <w:rsid w:val="008467D0"/>
    <w:rsid w:val="008470D0"/>
    <w:rsid w:val="00850585"/>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7650F"/>
    <w:rsid w:val="00880A08"/>
    <w:rsid w:val="008813A0"/>
    <w:rsid w:val="00882E98"/>
    <w:rsid w:val="00883242"/>
    <w:rsid w:val="0088349D"/>
    <w:rsid w:val="00883A53"/>
    <w:rsid w:val="00885C59"/>
    <w:rsid w:val="00890C47"/>
    <w:rsid w:val="0089256F"/>
    <w:rsid w:val="00893CDB"/>
    <w:rsid w:val="00893D12"/>
    <w:rsid w:val="0089468F"/>
    <w:rsid w:val="00895105"/>
    <w:rsid w:val="00895316"/>
    <w:rsid w:val="00895861"/>
    <w:rsid w:val="0089716F"/>
    <w:rsid w:val="00897B91"/>
    <w:rsid w:val="008A00A0"/>
    <w:rsid w:val="008A0836"/>
    <w:rsid w:val="008A21F0"/>
    <w:rsid w:val="008A3ED4"/>
    <w:rsid w:val="008A5DE5"/>
    <w:rsid w:val="008A662A"/>
    <w:rsid w:val="008B1FDB"/>
    <w:rsid w:val="008B2A5B"/>
    <w:rsid w:val="008B367A"/>
    <w:rsid w:val="008B430F"/>
    <w:rsid w:val="008B44C9"/>
    <w:rsid w:val="008B4DA3"/>
    <w:rsid w:val="008B4FF4"/>
    <w:rsid w:val="008B6729"/>
    <w:rsid w:val="008B7F83"/>
    <w:rsid w:val="008C033B"/>
    <w:rsid w:val="008C085A"/>
    <w:rsid w:val="008C1A20"/>
    <w:rsid w:val="008C2FB5"/>
    <w:rsid w:val="008C302C"/>
    <w:rsid w:val="008C4CAB"/>
    <w:rsid w:val="008C6461"/>
    <w:rsid w:val="008C6BA4"/>
    <w:rsid w:val="008C6F82"/>
    <w:rsid w:val="008C7CBC"/>
    <w:rsid w:val="008D0067"/>
    <w:rsid w:val="008D110D"/>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8F7EFD"/>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CD0"/>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1F41"/>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3BD8"/>
    <w:rsid w:val="0096422F"/>
    <w:rsid w:val="00964AE3"/>
    <w:rsid w:val="00965F05"/>
    <w:rsid w:val="0096720F"/>
    <w:rsid w:val="0097036E"/>
    <w:rsid w:val="009718BF"/>
    <w:rsid w:val="00973DB2"/>
    <w:rsid w:val="00981475"/>
    <w:rsid w:val="00981668"/>
    <w:rsid w:val="009837D0"/>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644"/>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B693D"/>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0C53"/>
    <w:rsid w:val="009F1A7D"/>
    <w:rsid w:val="009F3431"/>
    <w:rsid w:val="009F3838"/>
    <w:rsid w:val="009F3ECD"/>
    <w:rsid w:val="009F4B19"/>
    <w:rsid w:val="009F5F05"/>
    <w:rsid w:val="009F7315"/>
    <w:rsid w:val="009F73D1"/>
    <w:rsid w:val="00A00D40"/>
    <w:rsid w:val="00A0311A"/>
    <w:rsid w:val="00A03279"/>
    <w:rsid w:val="00A04955"/>
    <w:rsid w:val="00A04A93"/>
    <w:rsid w:val="00A069F3"/>
    <w:rsid w:val="00A07569"/>
    <w:rsid w:val="00A07749"/>
    <w:rsid w:val="00A078FB"/>
    <w:rsid w:val="00A10CE1"/>
    <w:rsid w:val="00A10CED"/>
    <w:rsid w:val="00A128C6"/>
    <w:rsid w:val="00A143CE"/>
    <w:rsid w:val="00A16D9B"/>
    <w:rsid w:val="00A21A49"/>
    <w:rsid w:val="00A231E9"/>
    <w:rsid w:val="00A252F2"/>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57A39"/>
    <w:rsid w:val="00A60064"/>
    <w:rsid w:val="00A64F90"/>
    <w:rsid w:val="00A65A2B"/>
    <w:rsid w:val="00A70170"/>
    <w:rsid w:val="00A726C7"/>
    <w:rsid w:val="00A72AEE"/>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A86"/>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4331"/>
    <w:rsid w:val="00AE6CD2"/>
    <w:rsid w:val="00AE776A"/>
    <w:rsid w:val="00AF1449"/>
    <w:rsid w:val="00AF1F68"/>
    <w:rsid w:val="00AF27B7"/>
    <w:rsid w:val="00AF2BB2"/>
    <w:rsid w:val="00AF3C5D"/>
    <w:rsid w:val="00AF6DE9"/>
    <w:rsid w:val="00AF726A"/>
    <w:rsid w:val="00AF7AB4"/>
    <w:rsid w:val="00AF7B91"/>
    <w:rsid w:val="00B00015"/>
    <w:rsid w:val="00B013BD"/>
    <w:rsid w:val="00B043A6"/>
    <w:rsid w:val="00B053BD"/>
    <w:rsid w:val="00B06DE8"/>
    <w:rsid w:val="00B073AE"/>
    <w:rsid w:val="00B07AE1"/>
    <w:rsid w:val="00B07D23"/>
    <w:rsid w:val="00B12968"/>
    <w:rsid w:val="00B131FF"/>
    <w:rsid w:val="00B13498"/>
    <w:rsid w:val="00B13DA2"/>
    <w:rsid w:val="00B1672A"/>
    <w:rsid w:val="00B16E71"/>
    <w:rsid w:val="00B174BD"/>
    <w:rsid w:val="00B20690"/>
    <w:rsid w:val="00B20B2A"/>
    <w:rsid w:val="00B2129B"/>
    <w:rsid w:val="00B21977"/>
    <w:rsid w:val="00B22EC2"/>
    <w:rsid w:val="00B22FA7"/>
    <w:rsid w:val="00B23F33"/>
    <w:rsid w:val="00B24845"/>
    <w:rsid w:val="00B26370"/>
    <w:rsid w:val="00B27039"/>
    <w:rsid w:val="00B27D18"/>
    <w:rsid w:val="00B300DB"/>
    <w:rsid w:val="00B32BEC"/>
    <w:rsid w:val="00B35B87"/>
    <w:rsid w:val="00B401C9"/>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39F"/>
    <w:rsid w:val="00B768A9"/>
    <w:rsid w:val="00B76E90"/>
    <w:rsid w:val="00B8005C"/>
    <w:rsid w:val="00B82270"/>
    <w:rsid w:val="00B82E5F"/>
    <w:rsid w:val="00B842D0"/>
    <w:rsid w:val="00B8666B"/>
    <w:rsid w:val="00B904F4"/>
    <w:rsid w:val="00B90BD1"/>
    <w:rsid w:val="00B92536"/>
    <w:rsid w:val="00B9274D"/>
    <w:rsid w:val="00B94207"/>
    <w:rsid w:val="00B945D4"/>
    <w:rsid w:val="00B9506C"/>
    <w:rsid w:val="00B97B50"/>
    <w:rsid w:val="00BA3959"/>
    <w:rsid w:val="00BA3DBA"/>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CBD"/>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200"/>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96358"/>
    <w:rsid w:val="00CA0F1F"/>
    <w:rsid w:val="00CA103E"/>
    <w:rsid w:val="00CA6C45"/>
    <w:rsid w:val="00CA74F6"/>
    <w:rsid w:val="00CA7603"/>
    <w:rsid w:val="00CB364E"/>
    <w:rsid w:val="00CB37B8"/>
    <w:rsid w:val="00CB4F1A"/>
    <w:rsid w:val="00CB58B4"/>
    <w:rsid w:val="00CB6577"/>
    <w:rsid w:val="00CB6768"/>
    <w:rsid w:val="00CB74C7"/>
    <w:rsid w:val="00CC1229"/>
    <w:rsid w:val="00CC1FE9"/>
    <w:rsid w:val="00CC3B49"/>
    <w:rsid w:val="00CC3D04"/>
    <w:rsid w:val="00CC4AF7"/>
    <w:rsid w:val="00CC54E5"/>
    <w:rsid w:val="00CC6B96"/>
    <w:rsid w:val="00CC6F04"/>
    <w:rsid w:val="00CC7B94"/>
    <w:rsid w:val="00CD6E8E"/>
    <w:rsid w:val="00CE161F"/>
    <w:rsid w:val="00CE2CC6"/>
    <w:rsid w:val="00CE3529"/>
    <w:rsid w:val="00CE3701"/>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B0C"/>
    <w:rsid w:val="00D15E5B"/>
    <w:rsid w:val="00D16280"/>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26A4"/>
    <w:rsid w:val="00D63126"/>
    <w:rsid w:val="00D63A35"/>
    <w:rsid w:val="00D63A67"/>
    <w:rsid w:val="00D646C9"/>
    <w:rsid w:val="00D6492E"/>
    <w:rsid w:val="00D65845"/>
    <w:rsid w:val="00D67F5C"/>
    <w:rsid w:val="00D70087"/>
    <w:rsid w:val="00D7079E"/>
    <w:rsid w:val="00D70823"/>
    <w:rsid w:val="00D70AB1"/>
    <w:rsid w:val="00D70F23"/>
    <w:rsid w:val="00D73DD6"/>
    <w:rsid w:val="00D74023"/>
    <w:rsid w:val="00D745F5"/>
    <w:rsid w:val="00D75392"/>
    <w:rsid w:val="00D7585E"/>
    <w:rsid w:val="00D759A3"/>
    <w:rsid w:val="00D82E32"/>
    <w:rsid w:val="00D83974"/>
    <w:rsid w:val="00D84133"/>
    <w:rsid w:val="00D8431C"/>
    <w:rsid w:val="00D85133"/>
    <w:rsid w:val="00D91607"/>
    <w:rsid w:val="00D92967"/>
    <w:rsid w:val="00D92C82"/>
    <w:rsid w:val="00D93336"/>
    <w:rsid w:val="00D94314"/>
    <w:rsid w:val="00D95BC7"/>
    <w:rsid w:val="00D95C17"/>
    <w:rsid w:val="00D96043"/>
    <w:rsid w:val="00D9636A"/>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50E5"/>
    <w:rsid w:val="00DF587B"/>
    <w:rsid w:val="00DF707E"/>
    <w:rsid w:val="00DF70A1"/>
    <w:rsid w:val="00DF759D"/>
    <w:rsid w:val="00E003AF"/>
    <w:rsid w:val="00E00482"/>
    <w:rsid w:val="00E018C3"/>
    <w:rsid w:val="00E01C15"/>
    <w:rsid w:val="00E02611"/>
    <w:rsid w:val="00E052B1"/>
    <w:rsid w:val="00E05886"/>
    <w:rsid w:val="00E104C6"/>
    <w:rsid w:val="00E10C02"/>
    <w:rsid w:val="00E137F4"/>
    <w:rsid w:val="00E13E1A"/>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372D3"/>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3674"/>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2DE4"/>
    <w:rsid w:val="00EA33B1"/>
    <w:rsid w:val="00EA74F2"/>
    <w:rsid w:val="00EA7552"/>
    <w:rsid w:val="00EA7F5C"/>
    <w:rsid w:val="00EB059F"/>
    <w:rsid w:val="00EB193D"/>
    <w:rsid w:val="00EB2A71"/>
    <w:rsid w:val="00EB32CF"/>
    <w:rsid w:val="00EB3EA4"/>
    <w:rsid w:val="00EB4DDA"/>
    <w:rsid w:val="00EB7598"/>
    <w:rsid w:val="00EB7885"/>
    <w:rsid w:val="00EC0998"/>
    <w:rsid w:val="00EC2805"/>
    <w:rsid w:val="00EC3100"/>
    <w:rsid w:val="00EC3D02"/>
    <w:rsid w:val="00EC437B"/>
    <w:rsid w:val="00EC4CBD"/>
    <w:rsid w:val="00EC703B"/>
    <w:rsid w:val="00EC70D8"/>
    <w:rsid w:val="00EC78F8"/>
    <w:rsid w:val="00ED00DF"/>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0F8"/>
    <w:rsid w:val="00EF6A0C"/>
    <w:rsid w:val="00EF6E7F"/>
    <w:rsid w:val="00F01D8F"/>
    <w:rsid w:val="00F01D93"/>
    <w:rsid w:val="00F0316E"/>
    <w:rsid w:val="00F05A4D"/>
    <w:rsid w:val="00F064DC"/>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48D"/>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0D0"/>
    <w:rsid w:val="00F91B79"/>
    <w:rsid w:val="00F94B27"/>
    <w:rsid w:val="00F96626"/>
    <w:rsid w:val="00F96946"/>
    <w:rsid w:val="00F97131"/>
    <w:rsid w:val="00F9720F"/>
    <w:rsid w:val="00F97B4B"/>
    <w:rsid w:val="00F97C84"/>
    <w:rsid w:val="00FA0156"/>
    <w:rsid w:val="00FA10EF"/>
    <w:rsid w:val="00FA166A"/>
    <w:rsid w:val="00FA2CF6"/>
    <w:rsid w:val="00FA3065"/>
    <w:rsid w:val="00FA3EBB"/>
    <w:rsid w:val="00FA52F9"/>
    <w:rsid w:val="00FB0346"/>
    <w:rsid w:val="00FB0E61"/>
    <w:rsid w:val="00FB10FF"/>
    <w:rsid w:val="00FB1AF9"/>
    <w:rsid w:val="00FB1D69"/>
    <w:rsid w:val="00FB2812"/>
    <w:rsid w:val="00FB3570"/>
    <w:rsid w:val="00FB43F9"/>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5029"/>
    <w:rsid w:val="00FD7EC3"/>
    <w:rsid w:val="00FE03CA"/>
    <w:rsid w:val="00FE0C73"/>
    <w:rsid w:val="00FE0F38"/>
    <w:rsid w:val="00FE108E"/>
    <w:rsid w:val="00FE10F9"/>
    <w:rsid w:val="00FE126B"/>
    <w:rsid w:val="00FE2356"/>
    <w:rsid w:val="00FE2629"/>
    <w:rsid w:val="00FE40B5"/>
    <w:rsid w:val="00FE660C"/>
    <w:rsid w:val="00FF0F2A"/>
    <w:rsid w:val="00FF492B"/>
    <w:rsid w:val="00FF537E"/>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2DF4FD"/>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0"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0"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Š 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99"/>
    <w:qFormat/>
    <w:rsid w:val="00D74023"/>
    <w:pPr>
      <w:widowControl w:val="0"/>
      <w:numPr>
        <w:ilvl w:val="1"/>
        <w:numId w:val="33"/>
      </w:numPr>
      <w:tabs>
        <w:tab w:val="left" w:pos="1312"/>
      </w:tabs>
      <w:snapToGrid w:val="0"/>
      <w:spacing w:before="40" w:after="80" w:line="300" w:lineRule="auto"/>
      <w:ind w:left="1028" w:hanging="425"/>
      <w:contextualSpacing/>
      <w:mirrorIndents/>
    </w:pPr>
    <w:rPr>
      <w:rFonts w:eastAsia="SimSun" w:cs="Times New Roman"/>
      <w:color w:val="000000" w:themeColor="text1"/>
      <w:sz w:val="22"/>
      <w:lang w:eastAsia="zh-C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qFormat/>
    <w:rsid w:val="00D74023"/>
    <w:pPr>
      <w:widowControl w:val="0"/>
      <w:numPr>
        <w:numId w:val="31"/>
      </w:numPr>
      <w:spacing w:after="80" w:line="240" w:lineRule="auto"/>
      <w:ind w:left="425"/>
      <w:mirrorIndents/>
    </w:pPr>
    <w:rPr>
      <w:lang w:eastAsia="zh-CN"/>
    </w:r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BalloonText">
    <w:name w:val="Balloon Text"/>
    <w:basedOn w:val="Normal"/>
    <w:link w:val="BalloonTextChar"/>
    <w:uiPriority w:val="99"/>
    <w:semiHidden/>
    <w:unhideWhenUsed/>
    <w:rsid w:val="0078630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306"/>
    <w:rPr>
      <w:rFonts w:ascii="Segoe UI" w:hAnsi="Segoe UI" w:cs="Segoe UI"/>
      <w:sz w:val="18"/>
      <w:szCs w:val="18"/>
      <w:lang w:val="en-AU"/>
    </w:rPr>
  </w:style>
  <w:style w:type="character" w:styleId="CommentReference">
    <w:name w:val="annotation reference"/>
    <w:basedOn w:val="DefaultParagraphFont"/>
    <w:uiPriority w:val="99"/>
    <w:semiHidden/>
    <w:rsid w:val="00786306"/>
    <w:rPr>
      <w:sz w:val="16"/>
      <w:szCs w:val="16"/>
    </w:rPr>
  </w:style>
  <w:style w:type="paragraph" w:styleId="CommentText">
    <w:name w:val="annotation text"/>
    <w:basedOn w:val="Normal"/>
    <w:link w:val="CommentTextChar"/>
    <w:uiPriority w:val="99"/>
    <w:semiHidden/>
    <w:rsid w:val="00786306"/>
    <w:pPr>
      <w:spacing w:line="240" w:lineRule="auto"/>
    </w:pPr>
    <w:rPr>
      <w:sz w:val="20"/>
      <w:szCs w:val="20"/>
    </w:rPr>
  </w:style>
  <w:style w:type="character" w:customStyle="1" w:styleId="CommentTextChar">
    <w:name w:val="Comment Text Char"/>
    <w:basedOn w:val="DefaultParagraphFont"/>
    <w:link w:val="CommentText"/>
    <w:uiPriority w:val="99"/>
    <w:semiHidden/>
    <w:rsid w:val="00786306"/>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86306"/>
    <w:rPr>
      <w:b/>
      <w:bCs/>
    </w:rPr>
  </w:style>
  <w:style w:type="character" w:customStyle="1" w:styleId="CommentSubjectChar">
    <w:name w:val="Comment Subject Char"/>
    <w:basedOn w:val="CommentTextChar"/>
    <w:link w:val="CommentSubject"/>
    <w:uiPriority w:val="99"/>
    <w:semiHidden/>
    <w:rsid w:val="00786306"/>
    <w:rPr>
      <w:rFonts w:ascii="Arial" w:hAnsi="Arial"/>
      <w:b/>
      <w:bCs/>
      <w:sz w:val="20"/>
      <w:szCs w:val="20"/>
      <w:lang w:val="en-AU"/>
    </w:rPr>
  </w:style>
  <w:style w:type="character" w:styleId="FollowedHyperlink">
    <w:name w:val="FollowedHyperlink"/>
    <w:basedOn w:val="DefaultParagraphFont"/>
    <w:uiPriority w:val="99"/>
    <w:semiHidden/>
    <w:unhideWhenUsed/>
    <w:rsid w:val="005A6B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urses.cit.cornell.edu/cuttingedge/lifeCycle/01.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courses.cit.cornell.edu/cuttingedge/distribution/01.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urses.cit.cornell.edu/cuttingedge/productDev/01prodDev.ht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ducationstandards.nsw.edu.au/wps/portal/nesa/11-12/stage-6-learning-areas/technologies/textiles-and-design-syllabus"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C75A6E2AB61409744BA56380DBD28" ma:contentTypeVersion="32" ma:contentTypeDescription="Create a new document." ma:contentTypeScope="" ma:versionID="a8ad6aa88bfa05cc04d937e3af629e7a">
  <xsd:schema xmlns:xsd="http://www.w3.org/2001/XMLSchema" xmlns:xs="http://www.w3.org/2001/XMLSchema" xmlns:p="http://schemas.microsoft.com/office/2006/metadata/properties" xmlns:ns3="58092856-036f-4420-b0f0-0e3e3f60f299" xmlns:ns4="94c38395-9039-40b1-bdd9-ede29eff24c3" targetNamespace="http://schemas.microsoft.com/office/2006/metadata/properties" ma:root="true" ma:fieldsID="a5a038ec5e374277a25e981921653927" ns3:_="" ns4:_="">
    <xsd:import namespace="58092856-036f-4420-b0f0-0e3e3f60f299"/>
    <xsd:import namespace="94c38395-9039-40b1-bdd9-ede29eff24c3"/>
    <xsd:element name="properties">
      <xsd:complexType>
        <xsd:sequence>
          <xsd:element name="documentManagement">
            <xsd:complexType>
              <xsd:all>
                <xsd:element ref="ns3:SharedWithUsers" minOccurs="0"/>
                <xsd:element ref="ns3:SharingHintHash" minOccurs="0"/>
                <xsd:element ref="ns3:SharedWithDetails"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CultureName" minOccurs="0"/>
                <xsd:element ref="ns4:TeamsChannelId" minOccurs="0"/>
                <xsd:element ref="ns4:Math_Settings" minOccurs="0"/>
                <xsd:element ref="ns4:Template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92856-036f-4420-b0f0-0e3e3f60f2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c38395-9039-40b1-bdd9-ede29eff24c3" elementFormDefault="qualified">
    <xsd:import namespace="http://schemas.microsoft.com/office/2006/documentManagement/types"/>
    <xsd:import namespace="http://schemas.microsoft.com/office/infopath/2007/PartnerControls"/>
    <xsd:element name="NotebookType" ma:index="11" nillable="true" ma:displayName="Notebook Type" ma:indexed="tru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element name="CultureName" ma:index="26" nillable="true" ma:displayName="Culture Name" ma:internalName="CultureName">
      <xsd:simpleType>
        <xsd:restriction base="dms:Text"/>
      </xsd:simpleType>
    </xsd:element>
    <xsd:element name="TeamsChannelId" ma:index="27" nillable="true" ma:displayName="Teams Channel Id" ma:internalName="TeamsChannelId">
      <xsd:simpleType>
        <xsd:restriction base="dms:Text"/>
      </xsd:simpleType>
    </xsd:element>
    <xsd:element name="Math_Settings" ma:index="28" nillable="true" ma:displayName="Math Settings" ma:internalName="Math_Settings">
      <xsd:simpleType>
        <xsd:restriction base="dms:Text"/>
      </xsd:simpleType>
    </xsd:element>
    <xsd:element name="Templates" ma:index="29" nillable="true" ma:displayName="Templates" ma:internalName="Templates">
      <xsd:simpleType>
        <xsd:restriction base="dms:Note">
          <xsd:maxLength value="255"/>
        </xsd:restriction>
      </xsd:simpleType>
    </xsd:element>
    <xsd:element name="Distribution_Groups" ma:index="30" nillable="true" ma:displayName="Distribution Groups" ma:internalName="Distribution_Groups">
      <xsd:simpleType>
        <xsd:restriction base="dms:Note">
          <xsd:maxLength value="255"/>
        </xsd:restriction>
      </xsd:simpleType>
    </xsd:element>
    <xsd:element name="LMS_Mappings" ma:index="31" nillable="true" ma:displayName="LMS Mappings" ma:internalName="LMS_Mappings">
      <xsd:simpleType>
        <xsd:restriction base="dms:Note">
          <xsd:maxLength value="255"/>
        </xsd:restriction>
      </xsd:simpleType>
    </xsd:element>
    <xsd:element name="Invited_Teachers" ma:index="32" nillable="true" ma:displayName="Invited Teachers" ma:internalName="Invited_Teachers">
      <xsd:simpleType>
        <xsd:restriction base="dms:Note">
          <xsd:maxLength value="255"/>
        </xsd:restriction>
      </xsd:simpleType>
    </xsd:element>
    <xsd:element name="Invited_Students" ma:index="33" nillable="true" ma:displayName="Invited Students" ma:internalName="Invited_Students">
      <xsd:simpleType>
        <xsd:restriction base="dms:Note">
          <xsd:maxLength value="255"/>
        </xsd:restriction>
      </xsd:simpleType>
    </xsd:element>
    <xsd:element name="Self_Registration_Enabled" ma:index="34" nillable="true" ma:displayName="Self Registration Enabled" ma:internalName="Self_Registration_Enabled">
      <xsd:simpleType>
        <xsd:restriction base="dms:Boolean"/>
      </xsd:simpleType>
    </xsd:element>
    <xsd:element name="Has_Teacher_Only_SectionGroup" ma:index="35" nillable="true" ma:displayName="Has Teacher Only SectionGroup" ma:internalName="Has_Teacher_Only_SectionGroup">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94c38395-9039-40b1-bdd9-ede29eff24c3" xsi:nil="true"/>
    <Students xmlns="94c38395-9039-40b1-bdd9-ede29eff24c3">
      <UserInfo>
        <DisplayName/>
        <AccountId xsi:nil="true"/>
        <AccountType/>
      </UserInfo>
    </Students>
    <Math_Settings xmlns="94c38395-9039-40b1-bdd9-ede29eff24c3" xsi:nil="true"/>
    <Owner xmlns="94c38395-9039-40b1-bdd9-ede29eff24c3">
      <UserInfo>
        <DisplayName/>
        <AccountId xsi:nil="true"/>
        <AccountType/>
      </UserInfo>
    </Owner>
    <Student_Groups xmlns="94c38395-9039-40b1-bdd9-ede29eff24c3">
      <UserInfo>
        <DisplayName/>
        <AccountId xsi:nil="true"/>
        <AccountType/>
      </UserInfo>
    </Student_Groups>
    <DefaultSectionNames xmlns="94c38395-9039-40b1-bdd9-ede29eff24c3" xsi:nil="true"/>
    <Has_Teacher_Only_SectionGroup xmlns="94c38395-9039-40b1-bdd9-ede29eff24c3" xsi:nil="true"/>
    <NotebookType xmlns="94c38395-9039-40b1-bdd9-ede29eff24c3" xsi:nil="true"/>
    <Distribution_Groups xmlns="94c38395-9039-40b1-bdd9-ede29eff24c3" xsi:nil="true"/>
    <Teachers xmlns="94c38395-9039-40b1-bdd9-ede29eff24c3">
      <UserInfo>
        <DisplayName/>
        <AccountId xsi:nil="true"/>
        <AccountType/>
      </UserInfo>
    </Teachers>
    <AppVersion xmlns="94c38395-9039-40b1-bdd9-ede29eff24c3" xsi:nil="true"/>
    <LMS_Mappings xmlns="94c38395-9039-40b1-bdd9-ede29eff24c3" xsi:nil="true"/>
    <Templates xmlns="94c38395-9039-40b1-bdd9-ede29eff24c3" xsi:nil="true"/>
    <Self_Registration_Enabled xmlns="94c38395-9039-40b1-bdd9-ede29eff24c3" xsi:nil="true"/>
    <CultureName xmlns="94c38395-9039-40b1-bdd9-ede29eff24c3" xsi:nil="true"/>
    <TeamsChannelId xmlns="94c38395-9039-40b1-bdd9-ede29eff24c3" xsi:nil="true"/>
    <Invited_Teachers xmlns="94c38395-9039-40b1-bdd9-ede29eff24c3" xsi:nil="true"/>
    <Invited_Students xmlns="94c38395-9039-40b1-bdd9-ede29eff24c3" xsi:nil="true"/>
    <IsNotebookLocked xmlns="94c38395-9039-40b1-bdd9-ede29eff24c3" xsi:nil="true"/>
    <Is_Collaboration_Space_Locked xmlns="94c38395-9039-40b1-bdd9-ede29eff24c3" xsi:nil="true"/>
  </documentManagement>
</p:properties>
</file>

<file path=customXml/itemProps1.xml><?xml version="1.0" encoding="utf-8"?>
<ds:datastoreItem xmlns:ds="http://schemas.openxmlformats.org/officeDocument/2006/customXml" ds:itemID="{1E13B069-9EEB-4E38-BE04-125684002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92856-036f-4420-b0f0-0e3e3f60f299"/>
    <ds:schemaRef ds:uri="94c38395-9039-40b1-bdd9-ede29eff2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7D206B-CAEB-4803-AE4B-934F84400F55}">
  <ds:schemaRefs>
    <ds:schemaRef ds:uri="http://schemas.microsoft.com/sharepoint/v3/contenttype/forms"/>
  </ds:schemaRefs>
</ds:datastoreItem>
</file>

<file path=customXml/itemProps3.xml><?xml version="1.0" encoding="utf-8"?>
<ds:datastoreItem xmlns:ds="http://schemas.openxmlformats.org/officeDocument/2006/customXml" ds:itemID="{466AE4EB-D101-4A29-BB54-01BA9C54FC1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8092856-036f-4420-b0f0-0e3e3f60f299"/>
    <ds:schemaRef ds:uri="http://purl.org/dc/terms/"/>
    <ds:schemaRef ds:uri="http://schemas.openxmlformats.org/package/2006/metadata/core-properties"/>
    <ds:schemaRef ds:uri="94c38395-9039-40b1-bdd9-ede29eff24c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2020-04-16T01:19:00Z</dcterms:created>
  <dcterms:modified xsi:type="dcterms:W3CDTF">2020-04-16T01:25:00Z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0x010100D90C75A6E2AB61409744BA56380DBD28</vt:lpwstr>
  </property>
</Properties>
</file>