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DA3F4" w14:textId="66185279" w:rsidR="00B53FCE" w:rsidRDefault="002B046F" w:rsidP="00684CDB">
      <w:pPr>
        <w:pStyle w:val="Title"/>
      </w:pPr>
      <w:r>
        <w:t>Biology</w:t>
      </w:r>
      <w:r w:rsidR="007C6D55" w:rsidRPr="00962DCD">
        <w:t xml:space="preserve"> </w:t>
      </w:r>
      <w:r w:rsidR="00B61EDC">
        <w:t>11–12</w:t>
      </w:r>
    </w:p>
    <w:p w14:paraId="48877FE9" w14:textId="35F89C6F" w:rsidR="00BC2871" w:rsidRPr="00E1389A" w:rsidRDefault="000152C2" w:rsidP="00603A3A">
      <w:pPr>
        <w:pStyle w:val="Subtitle0"/>
      </w:pPr>
      <w:r>
        <w:t>S</w:t>
      </w:r>
      <w:r w:rsidRPr="000152C2">
        <w:t>ample scope and sequence</w:t>
      </w:r>
      <w:r w:rsidR="00BC2871">
        <w:br w:type="page"/>
      </w:r>
    </w:p>
    <w:sdt>
      <w:sdtPr>
        <w:rPr>
          <w:rFonts w:eastAsiaTheme="minorEastAsia"/>
          <w:b/>
          <w:bCs w:val="0"/>
          <w:noProof/>
          <w:color w:val="auto"/>
          <w:sz w:val="22"/>
          <w:szCs w:val="22"/>
        </w:rPr>
        <w:id w:val="975704761"/>
        <w:docPartObj>
          <w:docPartGallery w:val="Table of Contents"/>
          <w:docPartUnique/>
        </w:docPartObj>
      </w:sdtPr>
      <w:sdtContent>
        <w:p w14:paraId="1142F74C" w14:textId="77777777" w:rsidR="00953037" w:rsidRDefault="00953037" w:rsidP="00603A3A">
          <w:pPr>
            <w:pStyle w:val="TOCHeading"/>
          </w:pPr>
          <w:r>
            <w:t>Contents</w:t>
          </w:r>
        </w:p>
        <w:p w14:paraId="3B71F740" w14:textId="65FB4189" w:rsidR="00B145E6" w:rsidRDefault="108ACC7C">
          <w:pPr>
            <w:pStyle w:val="TOC1"/>
            <w:rPr>
              <w:rFonts w:asciiTheme="minorHAnsi" w:eastAsiaTheme="minorEastAsia" w:hAnsiTheme="minorHAnsi" w:cstheme="minorBidi"/>
              <w:b w:val="0"/>
              <w:kern w:val="2"/>
              <w:sz w:val="24"/>
              <w:lang w:eastAsia="en-AU"/>
              <w14:ligatures w14:val="standardContextual"/>
            </w:rPr>
          </w:pPr>
          <w:r>
            <w:fldChar w:fldCharType="begin"/>
          </w:r>
          <w:r w:rsidR="008E3678">
            <w:instrText>TOC \o "1-3" \z \u \h</w:instrText>
          </w:r>
          <w:r>
            <w:fldChar w:fldCharType="separate"/>
          </w:r>
          <w:hyperlink w:anchor="_Toc224564535" w:history="1">
            <w:r w:rsidR="00B145E6" w:rsidRPr="00EC2498">
              <w:rPr>
                <w:rStyle w:val="Hyperlink"/>
              </w:rPr>
              <w:t>About this resource</w:t>
            </w:r>
            <w:r w:rsidR="00B145E6">
              <w:rPr>
                <w:webHidden/>
              </w:rPr>
              <w:tab/>
            </w:r>
            <w:r w:rsidR="00B145E6">
              <w:rPr>
                <w:webHidden/>
              </w:rPr>
              <w:fldChar w:fldCharType="begin"/>
            </w:r>
            <w:r w:rsidR="00B145E6">
              <w:rPr>
                <w:webHidden/>
              </w:rPr>
              <w:instrText xml:space="preserve"> PAGEREF _Toc224564535 \h </w:instrText>
            </w:r>
            <w:r w:rsidR="00B145E6">
              <w:rPr>
                <w:webHidden/>
              </w:rPr>
            </w:r>
            <w:r w:rsidR="00B145E6">
              <w:rPr>
                <w:webHidden/>
              </w:rPr>
              <w:fldChar w:fldCharType="separate"/>
            </w:r>
            <w:r w:rsidR="00B145E6">
              <w:rPr>
                <w:webHidden/>
              </w:rPr>
              <w:t>2</w:t>
            </w:r>
            <w:r w:rsidR="00B145E6">
              <w:rPr>
                <w:webHidden/>
              </w:rPr>
              <w:fldChar w:fldCharType="end"/>
            </w:r>
          </w:hyperlink>
        </w:p>
        <w:p w14:paraId="1E2733E2" w14:textId="7AFEB791" w:rsidR="00B145E6" w:rsidRDefault="00B145E6">
          <w:pPr>
            <w:pStyle w:val="TOC2"/>
            <w:rPr>
              <w:rFonts w:asciiTheme="minorHAnsi" w:eastAsiaTheme="minorEastAsia" w:hAnsiTheme="minorHAnsi" w:cstheme="minorBidi"/>
              <w:kern w:val="2"/>
              <w:sz w:val="24"/>
              <w:lang w:eastAsia="en-AU"/>
              <w14:ligatures w14:val="standardContextual"/>
            </w:rPr>
          </w:pPr>
          <w:hyperlink w:anchor="_Toc224564536" w:history="1">
            <w:r w:rsidRPr="00EC2498">
              <w:rPr>
                <w:rStyle w:val="Hyperlink"/>
              </w:rPr>
              <w:t>Purpose of resource</w:t>
            </w:r>
            <w:r>
              <w:rPr>
                <w:webHidden/>
              </w:rPr>
              <w:tab/>
            </w:r>
            <w:r>
              <w:rPr>
                <w:webHidden/>
              </w:rPr>
              <w:fldChar w:fldCharType="begin"/>
            </w:r>
            <w:r>
              <w:rPr>
                <w:webHidden/>
              </w:rPr>
              <w:instrText xml:space="preserve"> PAGEREF _Toc224564536 \h </w:instrText>
            </w:r>
            <w:r>
              <w:rPr>
                <w:webHidden/>
              </w:rPr>
            </w:r>
            <w:r>
              <w:rPr>
                <w:webHidden/>
              </w:rPr>
              <w:fldChar w:fldCharType="separate"/>
            </w:r>
            <w:r>
              <w:rPr>
                <w:webHidden/>
              </w:rPr>
              <w:t>2</w:t>
            </w:r>
            <w:r>
              <w:rPr>
                <w:webHidden/>
              </w:rPr>
              <w:fldChar w:fldCharType="end"/>
            </w:r>
          </w:hyperlink>
        </w:p>
        <w:p w14:paraId="60FE3293" w14:textId="42BAF5F0" w:rsidR="00B145E6" w:rsidRDefault="00B145E6">
          <w:pPr>
            <w:pStyle w:val="TOC2"/>
            <w:rPr>
              <w:rFonts w:asciiTheme="minorHAnsi" w:eastAsiaTheme="minorEastAsia" w:hAnsiTheme="minorHAnsi" w:cstheme="minorBidi"/>
              <w:kern w:val="2"/>
              <w:sz w:val="24"/>
              <w:lang w:eastAsia="en-AU"/>
              <w14:ligatures w14:val="standardContextual"/>
            </w:rPr>
          </w:pPr>
          <w:hyperlink w:anchor="_Toc224564537" w:history="1">
            <w:r w:rsidRPr="00EC2498">
              <w:rPr>
                <w:rStyle w:val="Hyperlink"/>
              </w:rPr>
              <w:t>Target audience</w:t>
            </w:r>
            <w:r>
              <w:rPr>
                <w:webHidden/>
              </w:rPr>
              <w:tab/>
            </w:r>
            <w:r>
              <w:rPr>
                <w:webHidden/>
              </w:rPr>
              <w:fldChar w:fldCharType="begin"/>
            </w:r>
            <w:r>
              <w:rPr>
                <w:webHidden/>
              </w:rPr>
              <w:instrText xml:space="preserve"> PAGEREF _Toc224564537 \h </w:instrText>
            </w:r>
            <w:r>
              <w:rPr>
                <w:webHidden/>
              </w:rPr>
            </w:r>
            <w:r>
              <w:rPr>
                <w:webHidden/>
              </w:rPr>
              <w:fldChar w:fldCharType="separate"/>
            </w:r>
            <w:r>
              <w:rPr>
                <w:webHidden/>
              </w:rPr>
              <w:t>2</w:t>
            </w:r>
            <w:r>
              <w:rPr>
                <w:webHidden/>
              </w:rPr>
              <w:fldChar w:fldCharType="end"/>
            </w:r>
          </w:hyperlink>
        </w:p>
        <w:p w14:paraId="12E72A91" w14:textId="72FF36C1" w:rsidR="00B145E6" w:rsidRDefault="00B145E6">
          <w:pPr>
            <w:pStyle w:val="TOC2"/>
            <w:rPr>
              <w:rFonts w:asciiTheme="minorHAnsi" w:eastAsiaTheme="minorEastAsia" w:hAnsiTheme="minorHAnsi" w:cstheme="minorBidi"/>
              <w:kern w:val="2"/>
              <w:sz w:val="24"/>
              <w:lang w:eastAsia="en-AU"/>
              <w14:ligatures w14:val="standardContextual"/>
            </w:rPr>
          </w:pPr>
          <w:hyperlink w:anchor="_Toc224564538" w:history="1">
            <w:r w:rsidRPr="00EC2498">
              <w:rPr>
                <w:rStyle w:val="Hyperlink"/>
              </w:rPr>
              <w:t>When and how to use</w:t>
            </w:r>
            <w:r>
              <w:rPr>
                <w:webHidden/>
              </w:rPr>
              <w:tab/>
            </w:r>
            <w:r>
              <w:rPr>
                <w:webHidden/>
              </w:rPr>
              <w:fldChar w:fldCharType="begin"/>
            </w:r>
            <w:r>
              <w:rPr>
                <w:webHidden/>
              </w:rPr>
              <w:instrText xml:space="preserve"> PAGEREF _Toc224564538 \h </w:instrText>
            </w:r>
            <w:r>
              <w:rPr>
                <w:webHidden/>
              </w:rPr>
            </w:r>
            <w:r>
              <w:rPr>
                <w:webHidden/>
              </w:rPr>
              <w:fldChar w:fldCharType="separate"/>
            </w:r>
            <w:r>
              <w:rPr>
                <w:webHidden/>
              </w:rPr>
              <w:t>2</w:t>
            </w:r>
            <w:r>
              <w:rPr>
                <w:webHidden/>
              </w:rPr>
              <w:fldChar w:fldCharType="end"/>
            </w:r>
          </w:hyperlink>
        </w:p>
        <w:p w14:paraId="4958A523" w14:textId="2EA7191D" w:rsidR="00B145E6" w:rsidRDefault="00B145E6">
          <w:pPr>
            <w:pStyle w:val="TOC1"/>
            <w:rPr>
              <w:rFonts w:asciiTheme="minorHAnsi" w:eastAsiaTheme="minorEastAsia" w:hAnsiTheme="minorHAnsi" w:cstheme="minorBidi"/>
              <w:b w:val="0"/>
              <w:kern w:val="2"/>
              <w:sz w:val="24"/>
              <w:lang w:eastAsia="en-AU"/>
              <w14:ligatures w14:val="standardContextual"/>
            </w:rPr>
          </w:pPr>
          <w:hyperlink w:anchor="_Toc224564539" w:history="1">
            <w:r w:rsidRPr="00EC2498">
              <w:rPr>
                <w:rStyle w:val="Hyperlink"/>
              </w:rPr>
              <w:t>Rationale</w:t>
            </w:r>
            <w:r>
              <w:rPr>
                <w:webHidden/>
              </w:rPr>
              <w:tab/>
            </w:r>
            <w:r>
              <w:rPr>
                <w:webHidden/>
              </w:rPr>
              <w:fldChar w:fldCharType="begin"/>
            </w:r>
            <w:r>
              <w:rPr>
                <w:webHidden/>
              </w:rPr>
              <w:instrText xml:space="preserve"> PAGEREF _Toc224564539 \h </w:instrText>
            </w:r>
            <w:r>
              <w:rPr>
                <w:webHidden/>
              </w:rPr>
            </w:r>
            <w:r>
              <w:rPr>
                <w:webHidden/>
              </w:rPr>
              <w:fldChar w:fldCharType="separate"/>
            </w:r>
            <w:r>
              <w:rPr>
                <w:webHidden/>
              </w:rPr>
              <w:t>3</w:t>
            </w:r>
            <w:r>
              <w:rPr>
                <w:webHidden/>
              </w:rPr>
              <w:fldChar w:fldCharType="end"/>
            </w:r>
          </w:hyperlink>
        </w:p>
        <w:p w14:paraId="68C40CD9" w14:textId="1F0FD1DB" w:rsidR="00B145E6" w:rsidRDefault="00B145E6">
          <w:pPr>
            <w:pStyle w:val="TOC1"/>
            <w:rPr>
              <w:rFonts w:asciiTheme="minorHAnsi" w:eastAsiaTheme="minorEastAsia" w:hAnsiTheme="minorHAnsi" w:cstheme="minorBidi"/>
              <w:b w:val="0"/>
              <w:kern w:val="2"/>
              <w:sz w:val="24"/>
              <w:lang w:eastAsia="en-AU"/>
              <w14:ligatures w14:val="standardContextual"/>
            </w:rPr>
          </w:pPr>
          <w:hyperlink w:anchor="_Toc224564540" w:history="1">
            <w:r w:rsidRPr="00EC2498">
              <w:rPr>
                <w:rStyle w:val="Hyperlink"/>
              </w:rPr>
              <w:t>Biology 11–12 (Year 11) – plan on a page</w:t>
            </w:r>
            <w:r>
              <w:rPr>
                <w:webHidden/>
              </w:rPr>
              <w:tab/>
            </w:r>
            <w:r>
              <w:rPr>
                <w:webHidden/>
              </w:rPr>
              <w:fldChar w:fldCharType="begin"/>
            </w:r>
            <w:r>
              <w:rPr>
                <w:webHidden/>
              </w:rPr>
              <w:instrText xml:space="preserve"> PAGEREF _Toc224564540 \h </w:instrText>
            </w:r>
            <w:r>
              <w:rPr>
                <w:webHidden/>
              </w:rPr>
            </w:r>
            <w:r>
              <w:rPr>
                <w:webHidden/>
              </w:rPr>
              <w:fldChar w:fldCharType="separate"/>
            </w:r>
            <w:r>
              <w:rPr>
                <w:webHidden/>
              </w:rPr>
              <w:t>5</w:t>
            </w:r>
            <w:r>
              <w:rPr>
                <w:webHidden/>
              </w:rPr>
              <w:fldChar w:fldCharType="end"/>
            </w:r>
          </w:hyperlink>
        </w:p>
        <w:p w14:paraId="442DD891" w14:textId="4082C199" w:rsidR="00B145E6" w:rsidRDefault="00B145E6">
          <w:pPr>
            <w:pStyle w:val="TOC1"/>
            <w:rPr>
              <w:rFonts w:asciiTheme="minorHAnsi" w:eastAsiaTheme="minorEastAsia" w:hAnsiTheme="minorHAnsi" w:cstheme="minorBidi"/>
              <w:b w:val="0"/>
              <w:kern w:val="2"/>
              <w:sz w:val="24"/>
              <w:lang w:eastAsia="en-AU"/>
              <w14:ligatures w14:val="standardContextual"/>
            </w:rPr>
          </w:pPr>
          <w:hyperlink w:anchor="_Toc224564541" w:history="1">
            <w:r w:rsidRPr="00EC2498">
              <w:rPr>
                <w:rStyle w:val="Hyperlink"/>
              </w:rPr>
              <w:t>Biology 11–12 (Year 11) – scope and sequence</w:t>
            </w:r>
            <w:r>
              <w:rPr>
                <w:webHidden/>
              </w:rPr>
              <w:tab/>
            </w:r>
            <w:r>
              <w:rPr>
                <w:webHidden/>
              </w:rPr>
              <w:fldChar w:fldCharType="begin"/>
            </w:r>
            <w:r>
              <w:rPr>
                <w:webHidden/>
              </w:rPr>
              <w:instrText xml:space="preserve"> PAGEREF _Toc224564541 \h </w:instrText>
            </w:r>
            <w:r>
              <w:rPr>
                <w:webHidden/>
              </w:rPr>
            </w:r>
            <w:r>
              <w:rPr>
                <w:webHidden/>
              </w:rPr>
              <w:fldChar w:fldCharType="separate"/>
            </w:r>
            <w:r>
              <w:rPr>
                <w:webHidden/>
              </w:rPr>
              <w:t>6</w:t>
            </w:r>
            <w:r>
              <w:rPr>
                <w:webHidden/>
              </w:rPr>
              <w:fldChar w:fldCharType="end"/>
            </w:r>
          </w:hyperlink>
        </w:p>
        <w:p w14:paraId="2DDA168E" w14:textId="76C3DE45" w:rsidR="00B145E6" w:rsidRDefault="00B145E6">
          <w:pPr>
            <w:pStyle w:val="TOC1"/>
            <w:rPr>
              <w:rFonts w:asciiTheme="minorHAnsi" w:eastAsiaTheme="minorEastAsia" w:hAnsiTheme="minorHAnsi" w:cstheme="minorBidi"/>
              <w:b w:val="0"/>
              <w:kern w:val="2"/>
              <w:sz w:val="24"/>
              <w:lang w:eastAsia="en-AU"/>
              <w14:ligatures w14:val="standardContextual"/>
            </w:rPr>
          </w:pPr>
          <w:hyperlink w:anchor="_Toc224564542" w:history="1">
            <w:r w:rsidRPr="00EC2498">
              <w:rPr>
                <w:rStyle w:val="Hyperlink"/>
              </w:rPr>
              <w:t>Biology 11–12 (Year 12) – plan on a page</w:t>
            </w:r>
            <w:r>
              <w:rPr>
                <w:webHidden/>
              </w:rPr>
              <w:tab/>
            </w:r>
            <w:r>
              <w:rPr>
                <w:webHidden/>
              </w:rPr>
              <w:fldChar w:fldCharType="begin"/>
            </w:r>
            <w:r>
              <w:rPr>
                <w:webHidden/>
              </w:rPr>
              <w:instrText xml:space="preserve"> PAGEREF _Toc224564542 \h </w:instrText>
            </w:r>
            <w:r>
              <w:rPr>
                <w:webHidden/>
              </w:rPr>
            </w:r>
            <w:r>
              <w:rPr>
                <w:webHidden/>
              </w:rPr>
              <w:fldChar w:fldCharType="separate"/>
            </w:r>
            <w:r>
              <w:rPr>
                <w:webHidden/>
              </w:rPr>
              <w:t>9</w:t>
            </w:r>
            <w:r>
              <w:rPr>
                <w:webHidden/>
              </w:rPr>
              <w:fldChar w:fldCharType="end"/>
            </w:r>
          </w:hyperlink>
        </w:p>
        <w:p w14:paraId="22A0244C" w14:textId="6744C523" w:rsidR="00B145E6" w:rsidRDefault="00B145E6">
          <w:pPr>
            <w:pStyle w:val="TOC1"/>
            <w:rPr>
              <w:rFonts w:asciiTheme="minorHAnsi" w:eastAsiaTheme="minorEastAsia" w:hAnsiTheme="minorHAnsi" w:cstheme="minorBidi"/>
              <w:b w:val="0"/>
              <w:kern w:val="2"/>
              <w:sz w:val="24"/>
              <w:lang w:eastAsia="en-AU"/>
              <w14:ligatures w14:val="standardContextual"/>
            </w:rPr>
          </w:pPr>
          <w:hyperlink w:anchor="_Toc224564543" w:history="1">
            <w:r w:rsidRPr="00EC2498">
              <w:rPr>
                <w:rStyle w:val="Hyperlink"/>
              </w:rPr>
              <w:t>Biology 11–12 (Year 12) – scope and sequence</w:t>
            </w:r>
            <w:r>
              <w:rPr>
                <w:webHidden/>
              </w:rPr>
              <w:tab/>
            </w:r>
            <w:r>
              <w:rPr>
                <w:webHidden/>
              </w:rPr>
              <w:fldChar w:fldCharType="begin"/>
            </w:r>
            <w:r>
              <w:rPr>
                <w:webHidden/>
              </w:rPr>
              <w:instrText xml:space="preserve"> PAGEREF _Toc224564543 \h </w:instrText>
            </w:r>
            <w:r>
              <w:rPr>
                <w:webHidden/>
              </w:rPr>
            </w:r>
            <w:r>
              <w:rPr>
                <w:webHidden/>
              </w:rPr>
              <w:fldChar w:fldCharType="separate"/>
            </w:r>
            <w:r>
              <w:rPr>
                <w:webHidden/>
              </w:rPr>
              <w:t>10</w:t>
            </w:r>
            <w:r>
              <w:rPr>
                <w:webHidden/>
              </w:rPr>
              <w:fldChar w:fldCharType="end"/>
            </w:r>
          </w:hyperlink>
        </w:p>
        <w:p w14:paraId="749D41DC" w14:textId="796633B5" w:rsidR="00B145E6" w:rsidRDefault="00B145E6">
          <w:pPr>
            <w:pStyle w:val="TOC1"/>
            <w:rPr>
              <w:rFonts w:asciiTheme="minorHAnsi" w:eastAsiaTheme="minorEastAsia" w:hAnsiTheme="minorHAnsi" w:cstheme="minorBidi"/>
              <w:b w:val="0"/>
              <w:kern w:val="2"/>
              <w:sz w:val="24"/>
              <w:lang w:eastAsia="en-AU"/>
              <w14:ligatures w14:val="standardContextual"/>
            </w:rPr>
          </w:pPr>
          <w:hyperlink w:anchor="_Toc224564544" w:history="1">
            <w:r w:rsidRPr="00EC2498">
              <w:rPr>
                <w:rStyle w:val="Hyperlink"/>
              </w:rPr>
              <w:t>Support and alignment</w:t>
            </w:r>
            <w:r>
              <w:rPr>
                <w:webHidden/>
              </w:rPr>
              <w:tab/>
            </w:r>
            <w:r>
              <w:rPr>
                <w:webHidden/>
              </w:rPr>
              <w:fldChar w:fldCharType="begin"/>
            </w:r>
            <w:r>
              <w:rPr>
                <w:webHidden/>
              </w:rPr>
              <w:instrText xml:space="preserve"> PAGEREF _Toc224564544 \h </w:instrText>
            </w:r>
            <w:r>
              <w:rPr>
                <w:webHidden/>
              </w:rPr>
            </w:r>
            <w:r>
              <w:rPr>
                <w:webHidden/>
              </w:rPr>
              <w:fldChar w:fldCharType="separate"/>
            </w:r>
            <w:r>
              <w:rPr>
                <w:webHidden/>
              </w:rPr>
              <w:t>13</w:t>
            </w:r>
            <w:r>
              <w:rPr>
                <w:webHidden/>
              </w:rPr>
              <w:fldChar w:fldCharType="end"/>
            </w:r>
          </w:hyperlink>
        </w:p>
        <w:p w14:paraId="4FF49559" w14:textId="3D3B8E3C" w:rsidR="00B145E6" w:rsidRDefault="00B145E6">
          <w:pPr>
            <w:pStyle w:val="TOC1"/>
            <w:rPr>
              <w:rFonts w:asciiTheme="minorHAnsi" w:eastAsiaTheme="minorEastAsia" w:hAnsiTheme="minorHAnsi" w:cstheme="minorBidi"/>
              <w:b w:val="0"/>
              <w:kern w:val="2"/>
              <w:sz w:val="24"/>
              <w:lang w:eastAsia="en-AU"/>
              <w14:ligatures w14:val="standardContextual"/>
            </w:rPr>
          </w:pPr>
          <w:hyperlink w:anchor="_Toc224564545" w:history="1">
            <w:r w:rsidRPr="00EC2498">
              <w:rPr>
                <w:rStyle w:val="Hyperlink"/>
              </w:rPr>
              <w:t>Evidence base</w:t>
            </w:r>
            <w:r>
              <w:rPr>
                <w:webHidden/>
              </w:rPr>
              <w:tab/>
            </w:r>
            <w:r>
              <w:rPr>
                <w:webHidden/>
              </w:rPr>
              <w:fldChar w:fldCharType="begin"/>
            </w:r>
            <w:r>
              <w:rPr>
                <w:webHidden/>
              </w:rPr>
              <w:instrText xml:space="preserve"> PAGEREF _Toc224564545 \h </w:instrText>
            </w:r>
            <w:r>
              <w:rPr>
                <w:webHidden/>
              </w:rPr>
            </w:r>
            <w:r>
              <w:rPr>
                <w:webHidden/>
              </w:rPr>
              <w:fldChar w:fldCharType="separate"/>
            </w:r>
            <w:r>
              <w:rPr>
                <w:webHidden/>
              </w:rPr>
              <w:t>15</w:t>
            </w:r>
            <w:r>
              <w:rPr>
                <w:webHidden/>
              </w:rPr>
              <w:fldChar w:fldCharType="end"/>
            </w:r>
          </w:hyperlink>
        </w:p>
        <w:p w14:paraId="2D3A71DD" w14:textId="75125E0E" w:rsidR="002342D4" w:rsidRDefault="108ACC7C" w:rsidP="00CC3EDD">
          <w:pPr>
            <w:pStyle w:val="TOC1"/>
            <w:rPr>
              <w:rFonts w:eastAsiaTheme="minorEastAsia"/>
              <w:szCs w:val="22"/>
            </w:rPr>
          </w:pPr>
          <w:r>
            <w:fldChar w:fldCharType="end"/>
          </w:r>
        </w:p>
      </w:sdtContent>
    </w:sdt>
    <w:p w14:paraId="5A975EEE" w14:textId="1790E8AA" w:rsidR="00953037" w:rsidRPr="002342D4" w:rsidRDefault="00953037" w:rsidP="00CC3EDD">
      <w:pPr>
        <w:pStyle w:val="TOC1"/>
        <w:rPr>
          <w:rFonts w:eastAsiaTheme="minorEastAsia"/>
          <w:bCs/>
          <w:szCs w:val="22"/>
        </w:rPr>
      </w:pPr>
      <w:r>
        <w:br w:type="page"/>
      </w:r>
    </w:p>
    <w:p w14:paraId="7C21C053" w14:textId="22DD625B" w:rsidR="009F36CD" w:rsidRDefault="009F36CD" w:rsidP="009F36CD">
      <w:pPr>
        <w:pStyle w:val="Heading1"/>
      </w:pPr>
      <w:bookmarkStart w:id="0" w:name="_Toc224564535"/>
      <w:bookmarkStart w:id="1" w:name="_Hlk148102359"/>
      <w:bookmarkStart w:id="2" w:name="_Toc147483512"/>
      <w:r>
        <w:lastRenderedPageBreak/>
        <w:t>About this resource</w:t>
      </w:r>
      <w:bookmarkEnd w:id="0"/>
    </w:p>
    <w:p w14:paraId="35DC37A0" w14:textId="77777777" w:rsidR="009F36CD" w:rsidRDefault="009F36CD" w:rsidP="009F36CD">
      <w:pPr>
        <w:pStyle w:val="Heading2"/>
      </w:pPr>
      <w:bookmarkStart w:id="3" w:name="_Toc224564536"/>
      <w:r>
        <w:t>Purpose of resource</w:t>
      </w:r>
      <w:bookmarkEnd w:id="3"/>
    </w:p>
    <w:p w14:paraId="1C64D428" w14:textId="00D2591F" w:rsidR="00B53A1B" w:rsidRDefault="00DC4951" w:rsidP="009F36CD">
      <w:r w:rsidRPr="00B53A1B">
        <w:t>This resource provides a roadmap for teaching and organise</w:t>
      </w:r>
      <w:r w:rsidR="00747EB4">
        <w:t>s</w:t>
      </w:r>
      <w:r w:rsidRPr="00B53A1B">
        <w:t xml:space="preserve"> the order of skills, concepts and content to be taught </w:t>
      </w:r>
      <w:r w:rsidR="00B43D40">
        <w:t>over time</w:t>
      </w:r>
      <w:r w:rsidR="005A5DAE">
        <w:t>.</w:t>
      </w:r>
    </w:p>
    <w:p w14:paraId="46A427CD" w14:textId="0DBC7B33" w:rsidR="005A5DAE" w:rsidRPr="00B53A1B" w:rsidRDefault="005A5DAE" w:rsidP="009F36CD">
      <w:r w:rsidRPr="005A5DAE">
        <w:t>This resource has been developed to</w:t>
      </w:r>
      <w:r w:rsidR="00F05F82">
        <w:t xml:space="preserve"> </w:t>
      </w:r>
      <w:r w:rsidRPr="005A5DAE">
        <w:t>assist</w:t>
      </w:r>
      <w:r w:rsidR="00BB4713">
        <w:t xml:space="preserve"> </w:t>
      </w:r>
      <w:r w:rsidRPr="005A5DAE">
        <w:t xml:space="preserve">teachers in NSW Department of Education schools in creating learning contextualised to their </w:t>
      </w:r>
      <w:r w:rsidR="00B43D40">
        <w:t>classrooms</w:t>
      </w:r>
      <w:r w:rsidRPr="005A5DAE">
        <w:t xml:space="preserve">. </w:t>
      </w:r>
      <w:r w:rsidR="00217A45" w:rsidRPr="00217A45">
        <w:t>It can be used as a basis for the teacher’s own program, assessment, or scope and sequence, or as an example of how the new curriculum could be implemented. The resource has suggested timeframes that may need to be adjusted by the teacher to meet the needs of their students and school context.</w:t>
      </w:r>
    </w:p>
    <w:p w14:paraId="52FCD2B7" w14:textId="7AA8A500" w:rsidR="009F36CD" w:rsidRDefault="009F36CD" w:rsidP="00A95820">
      <w:pPr>
        <w:pStyle w:val="Heading2"/>
        <w:rPr>
          <w:highlight w:val="lightGray"/>
        </w:rPr>
      </w:pPr>
      <w:bookmarkStart w:id="4" w:name="_Toc224564537"/>
      <w:r>
        <w:t>Target audience</w:t>
      </w:r>
      <w:bookmarkEnd w:id="4"/>
    </w:p>
    <w:p w14:paraId="08D378E2" w14:textId="77777777" w:rsidR="009F563B" w:rsidRPr="009F563B" w:rsidRDefault="009F563B" w:rsidP="009F563B">
      <w:r w:rsidRPr="009F563B">
        <w:t xml:space="preserve">School leaders and teachers can use this resource to support effective syllabus implementation. </w:t>
      </w:r>
    </w:p>
    <w:p w14:paraId="745E00C8" w14:textId="306AB5F6" w:rsidR="009F36CD" w:rsidRDefault="009F36CD" w:rsidP="009F36CD">
      <w:pPr>
        <w:pStyle w:val="Heading2"/>
      </w:pPr>
      <w:bookmarkStart w:id="5" w:name="_Toc224564538"/>
      <w:r>
        <w:t>When and how to use</w:t>
      </w:r>
      <w:bookmarkEnd w:id="5"/>
    </w:p>
    <w:p w14:paraId="5550E72D" w14:textId="44105E1B" w:rsidR="009F36CD" w:rsidRPr="005F4755" w:rsidRDefault="00FC7025" w:rsidP="009F36CD">
      <w:pPr>
        <w:rPr>
          <w:b/>
          <w:bCs/>
        </w:rPr>
      </w:pPr>
      <w:r w:rsidRPr="00FC7025">
        <w:t>Biology teachers and leaders can use this resource to support effective planning</w:t>
      </w:r>
      <w:r w:rsidR="002C52C2">
        <w:t xml:space="preserve">. Teachers can plan units and lessons more efficiently and pace instruction appropriately. It allows teachers to look at </w:t>
      </w:r>
      <w:r w:rsidR="00F429E9">
        <w:t xml:space="preserve">the </w:t>
      </w:r>
      <w:r w:rsidR="002C52C2">
        <w:t>full progression and identify prerequisite skills and connections between topics. It helps teachers to know when to assess mastery and what students need to know at a given point</w:t>
      </w:r>
      <w:r w:rsidR="00A2401F">
        <w:t>.</w:t>
      </w:r>
      <w:bookmarkEnd w:id="1"/>
      <w:r w:rsidR="009F36CD">
        <w:br w:type="page"/>
      </w:r>
    </w:p>
    <w:p w14:paraId="1BC18031" w14:textId="77777777" w:rsidR="00962DCD" w:rsidRDefault="00962DCD" w:rsidP="00603A3A">
      <w:pPr>
        <w:pStyle w:val="Heading1"/>
      </w:pPr>
      <w:bookmarkStart w:id="6" w:name="_Toc224564539"/>
      <w:r>
        <w:lastRenderedPageBreak/>
        <w:t>Rationale</w:t>
      </w:r>
      <w:bookmarkEnd w:id="2"/>
      <w:bookmarkEnd w:id="6"/>
    </w:p>
    <w:p w14:paraId="695F9F48" w14:textId="77777777" w:rsidR="007D5255" w:rsidRPr="00B25D14" w:rsidRDefault="007D5255" w:rsidP="00603A3A">
      <w:r w:rsidRPr="00B25D14">
        <w:t xml:space="preserve">All NSW </w:t>
      </w:r>
      <w:r w:rsidRPr="00603A3A">
        <w:t>public</w:t>
      </w:r>
      <w:r w:rsidRPr="00B25D14">
        <w:t xml:space="preserve"> </w:t>
      </w:r>
      <w:r w:rsidRPr="00761246">
        <w:t>schools</w:t>
      </w:r>
      <w:r w:rsidRPr="00B25D14">
        <w:t xml:space="preserve"> need to plan curriculum and develop teaching programs consistent with the </w:t>
      </w:r>
      <w:r w:rsidRPr="00E9584B">
        <w:rPr>
          <w:rStyle w:val="Emphasis"/>
        </w:rPr>
        <w:t>Education Act 1990</w:t>
      </w:r>
      <w:r w:rsidR="002D3ACA">
        <w:t xml:space="preserve"> (NSW</w:t>
      </w:r>
      <w:r w:rsidRPr="00B25D14">
        <w:t>) and the NSW Education Standards Authority (NESA) syllabuses and credentialing requirements.</w:t>
      </w:r>
    </w:p>
    <w:p w14:paraId="146E71F0" w14:textId="77777777" w:rsidR="007D5255" w:rsidRPr="00B25D14" w:rsidRDefault="007D5255" w:rsidP="007D5255">
      <w:r w:rsidRPr="00B25D14">
        <w:t>Scope and sequences form part of the ongoing documentation or evidence schools maintain to comply with the department’s policy, policy standards and registration requirements.</w:t>
      </w:r>
    </w:p>
    <w:p w14:paraId="6C15C36D" w14:textId="77777777" w:rsidR="007D5255" w:rsidRPr="00B25D14" w:rsidRDefault="007D5255" w:rsidP="00603A3A">
      <w:r w:rsidRPr="00B25D14">
        <w:t>Developing a robust scope and sequence has many benefits and may help teachers and schools to:</w:t>
      </w:r>
    </w:p>
    <w:p w14:paraId="19F71221" w14:textId="77777777" w:rsidR="007D5255" w:rsidRPr="007D5255" w:rsidRDefault="007D5255" w:rsidP="007D5255">
      <w:pPr>
        <w:pStyle w:val="ListBullet"/>
      </w:pPr>
      <w:r w:rsidRPr="007D5255">
        <w:t>promote high expectations for student learning</w:t>
      </w:r>
    </w:p>
    <w:p w14:paraId="367F3443" w14:textId="77777777" w:rsidR="007D5255" w:rsidRPr="007D5255" w:rsidRDefault="007D5255" w:rsidP="007D5255">
      <w:pPr>
        <w:pStyle w:val="ListBullet"/>
      </w:pPr>
      <w:r w:rsidRPr="007D5255">
        <w:t>identify opportunities for explicit teaching</w:t>
      </w:r>
    </w:p>
    <w:p w14:paraId="4904B1A0" w14:textId="77777777" w:rsidR="007D5255" w:rsidRPr="007D5255" w:rsidRDefault="007D5255" w:rsidP="007D5255">
      <w:pPr>
        <w:pStyle w:val="ListBullet"/>
      </w:pPr>
      <w:r w:rsidRPr="007D5255">
        <w:t>create opportunities for students to receive feedback on their learning</w:t>
      </w:r>
    </w:p>
    <w:p w14:paraId="541F254F" w14:textId="77777777" w:rsidR="007D5255" w:rsidRPr="007D5255" w:rsidRDefault="007D5255" w:rsidP="007D5255">
      <w:pPr>
        <w:pStyle w:val="ListBullet"/>
      </w:pPr>
      <w:r w:rsidRPr="007D5255">
        <w:t>systematically plan for and undertake assessment</w:t>
      </w:r>
    </w:p>
    <w:p w14:paraId="49E72DE7" w14:textId="77777777" w:rsidR="007D5255" w:rsidRPr="007D5255" w:rsidRDefault="007D5255" w:rsidP="007D5255">
      <w:pPr>
        <w:pStyle w:val="ListBullet"/>
      </w:pPr>
      <w:r w:rsidRPr="007D5255">
        <w:t>collect and use data to monitor achievements and identify gaps in learning</w:t>
      </w:r>
    </w:p>
    <w:p w14:paraId="44D8C777" w14:textId="77777777" w:rsidR="007D5255" w:rsidRPr="007D5255" w:rsidRDefault="007D5255" w:rsidP="007D5255">
      <w:pPr>
        <w:pStyle w:val="ListBullet"/>
      </w:pPr>
      <w:r w:rsidRPr="007D5255">
        <w:t>differentiate curriculum delivery to meet the needs of students at different levels of achievement</w:t>
      </w:r>
    </w:p>
    <w:p w14:paraId="4B69042F" w14:textId="77777777" w:rsidR="007D5255" w:rsidRPr="00B25D14" w:rsidRDefault="007D5255" w:rsidP="007D5255">
      <w:pPr>
        <w:pStyle w:val="ListBullet"/>
      </w:pPr>
      <w:r w:rsidRPr="007D5255">
        <w:t>collaborate</w:t>
      </w:r>
      <w:r w:rsidRPr="00B25D14">
        <w:t xml:space="preserve"> with other teachers to plan for quality teaching and learning.</w:t>
      </w:r>
    </w:p>
    <w:p w14:paraId="7CFDFC98" w14:textId="77777777" w:rsidR="009F563B" w:rsidRDefault="009F563B">
      <w:pPr>
        <w:suppressAutoHyphens w:val="0"/>
        <w:spacing w:before="0" w:after="160" w:line="259" w:lineRule="auto"/>
        <w:rPr>
          <w:rStyle w:val="Strong"/>
        </w:rPr>
      </w:pPr>
      <w:r>
        <w:rPr>
          <w:rStyle w:val="Strong"/>
        </w:rPr>
        <w:br w:type="page"/>
      </w:r>
    </w:p>
    <w:p w14:paraId="422F3D77" w14:textId="281D0964" w:rsidR="0037249A" w:rsidRDefault="003F3E89" w:rsidP="00603A3A">
      <w:pPr>
        <w:rPr>
          <w:rStyle w:val="Strong"/>
        </w:rPr>
      </w:pPr>
      <w:r w:rsidRPr="003F3E89">
        <w:rPr>
          <w:rStyle w:val="Strong"/>
        </w:rPr>
        <w:lastRenderedPageBreak/>
        <w:t>Note:</w:t>
      </w:r>
    </w:p>
    <w:p w14:paraId="7D34733F" w14:textId="77777777" w:rsidR="00B7096B" w:rsidRPr="00B7096B" w:rsidRDefault="00B7096B" w:rsidP="009D3155">
      <w:pPr>
        <w:pStyle w:val="ListBullet"/>
      </w:pPr>
      <w:r w:rsidRPr="00B7096B">
        <w:t>Relevant Working scientifically outcomes and content must be integrated with each focus area. All the Working scientifically outcomes and content must be addressed by the end of Year 12.</w:t>
      </w:r>
    </w:p>
    <w:p w14:paraId="1C4ECDE1" w14:textId="3EF1052B" w:rsidR="00B7096B" w:rsidRPr="00B7096B" w:rsidRDefault="00B7096B" w:rsidP="009D3155">
      <w:pPr>
        <w:pStyle w:val="ListBullet"/>
      </w:pPr>
      <w:r w:rsidRPr="00B7096B">
        <w:t>Science faculties may include assessments in their scope and sequence based on their teaching and learning plans.</w:t>
      </w:r>
    </w:p>
    <w:p w14:paraId="5779FADD" w14:textId="7D87413D" w:rsidR="00D44447" w:rsidRPr="00D05445" w:rsidRDefault="00CE78E2" w:rsidP="001E1542">
      <w:pPr>
        <w:pStyle w:val="ListBullet"/>
      </w:pPr>
      <w:r>
        <w:t>This scope and sequence</w:t>
      </w:r>
      <w:r w:rsidR="00831E4B">
        <w:t xml:space="preserve"> includes </w:t>
      </w:r>
      <w:r>
        <w:t>the suggested placements for the Year 11 and Year 12 depth studies. Teachers have the flexibility to decide the timing of depth studies in their curriculum based on their students’ interests and learning needs.</w:t>
      </w:r>
    </w:p>
    <w:p w14:paraId="20700640" w14:textId="77777777" w:rsidR="00962DCD" w:rsidRDefault="00962DCD" w:rsidP="00603A3A">
      <w:r>
        <w:br w:type="page"/>
      </w:r>
    </w:p>
    <w:p w14:paraId="3807D170" w14:textId="59B3896C" w:rsidR="00825CAD" w:rsidRPr="00054DEA" w:rsidRDefault="002664D4" w:rsidP="00054DEA">
      <w:pPr>
        <w:pStyle w:val="Heading1"/>
        <w:rPr>
          <w:szCs w:val="40"/>
        </w:rPr>
      </w:pPr>
      <w:bookmarkStart w:id="7" w:name="_Toc224564540"/>
      <w:bookmarkStart w:id="8" w:name="_Toc147483513"/>
      <w:r w:rsidRPr="00F15453">
        <w:rPr>
          <w:szCs w:val="40"/>
        </w:rPr>
        <w:lastRenderedPageBreak/>
        <w:t>Biology 11–12 (Year 11) –</w:t>
      </w:r>
      <w:r>
        <w:rPr>
          <w:szCs w:val="40"/>
        </w:rPr>
        <w:t xml:space="preserve"> </w:t>
      </w:r>
      <w:r w:rsidRPr="00F15453">
        <w:rPr>
          <w:szCs w:val="40"/>
        </w:rPr>
        <w:t>plan on a page</w:t>
      </w:r>
      <w:bookmarkEnd w:id="7"/>
    </w:p>
    <w:p w14:paraId="767F2B54" w14:textId="712A7C0F" w:rsidR="00F63EDE" w:rsidRDefault="00F63EDE" w:rsidP="00F63EDE">
      <w:pPr>
        <w:pStyle w:val="Caption"/>
      </w:pPr>
      <w:r>
        <w:t xml:space="preserve">Table </w:t>
      </w:r>
      <w:r>
        <w:fldChar w:fldCharType="begin"/>
      </w:r>
      <w:r>
        <w:instrText xml:space="preserve"> SEQ Table \* ARABIC </w:instrText>
      </w:r>
      <w:r>
        <w:fldChar w:fldCharType="separate"/>
      </w:r>
      <w:r>
        <w:rPr>
          <w:noProof/>
        </w:rPr>
        <w:t>1</w:t>
      </w:r>
      <w:r>
        <w:fldChar w:fldCharType="end"/>
      </w:r>
      <w:r>
        <w:t xml:space="preserve"> – </w:t>
      </w:r>
      <w:r w:rsidRPr="00F63EDE">
        <w:t>Biology 11–12 (Year 11) – plan on a page</w:t>
      </w:r>
    </w:p>
    <w:tbl>
      <w:tblPr>
        <w:tblStyle w:val="Tableheader"/>
        <w:tblW w:w="0" w:type="auto"/>
        <w:tblLook w:val="04A0" w:firstRow="1" w:lastRow="0" w:firstColumn="1" w:lastColumn="0" w:noHBand="0" w:noVBand="1"/>
        <w:tblDescription w:val="Year 11 Biology scope and sequence table at a glance. Three topics are covered:&#10;Cells as the basis of life (from Term 1, Weeks 1 to 10), Cells to systems (from Term 2, Weeks 1 to 10) and Evolution and ecosystems (Term 3, Weeks 1 to 10). The outcome codes for each topic have been displayed underneath the topic titles. There is space for assessment information to be added. The table contains merged cells."/>
      </w:tblPr>
      <w:tblGrid>
        <w:gridCol w:w="1333"/>
        <w:gridCol w:w="1348"/>
        <w:gridCol w:w="1349"/>
        <w:gridCol w:w="1349"/>
        <w:gridCol w:w="1349"/>
        <w:gridCol w:w="1349"/>
        <w:gridCol w:w="1349"/>
        <w:gridCol w:w="1349"/>
        <w:gridCol w:w="1349"/>
        <w:gridCol w:w="1266"/>
        <w:gridCol w:w="1170"/>
      </w:tblGrid>
      <w:tr w:rsidR="00825CAD" w:rsidRPr="00986A05" w14:paraId="2BBBCEDD" w14:textId="77777777" w:rsidTr="00F8203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tcPr>
          <w:p w14:paraId="1EFA7CDF" w14:textId="77777777" w:rsidR="00825CAD" w:rsidRPr="00986A05" w:rsidRDefault="00825CAD" w:rsidP="00F82035"/>
        </w:tc>
        <w:tc>
          <w:tcPr>
            <w:tcW w:w="1348" w:type="dxa"/>
          </w:tcPr>
          <w:p w14:paraId="0A953FEC"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1</w:t>
            </w:r>
          </w:p>
        </w:tc>
        <w:tc>
          <w:tcPr>
            <w:tcW w:w="1349" w:type="dxa"/>
          </w:tcPr>
          <w:p w14:paraId="1AC1EA19"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2</w:t>
            </w:r>
          </w:p>
        </w:tc>
        <w:tc>
          <w:tcPr>
            <w:tcW w:w="1349" w:type="dxa"/>
          </w:tcPr>
          <w:p w14:paraId="1C3E7EC0"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3</w:t>
            </w:r>
          </w:p>
        </w:tc>
        <w:tc>
          <w:tcPr>
            <w:tcW w:w="1349" w:type="dxa"/>
          </w:tcPr>
          <w:p w14:paraId="24915209"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4</w:t>
            </w:r>
          </w:p>
        </w:tc>
        <w:tc>
          <w:tcPr>
            <w:tcW w:w="1349" w:type="dxa"/>
          </w:tcPr>
          <w:p w14:paraId="7604E547"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5</w:t>
            </w:r>
          </w:p>
        </w:tc>
        <w:tc>
          <w:tcPr>
            <w:tcW w:w="1349" w:type="dxa"/>
          </w:tcPr>
          <w:p w14:paraId="34DCD5F8"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6</w:t>
            </w:r>
          </w:p>
        </w:tc>
        <w:tc>
          <w:tcPr>
            <w:tcW w:w="1349" w:type="dxa"/>
          </w:tcPr>
          <w:p w14:paraId="17096AA1"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7</w:t>
            </w:r>
          </w:p>
        </w:tc>
        <w:tc>
          <w:tcPr>
            <w:tcW w:w="1349" w:type="dxa"/>
          </w:tcPr>
          <w:p w14:paraId="5F4C6CAA"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8</w:t>
            </w:r>
          </w:p>
        </w:tc>
        <w:tc>
          <w:tcPr>
            <w:tcW w:w="1266" w:type="dxa"/>
          </w:tcPr>
          <w:p w14:paraId="11F1AF38"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9</w:t>
            </w:r>
          </w:p>
        </w:tc>
        <w:tc>
          <w:tcPr>
            <w:tcW w:w="1170" w:type="dxa"/>
          </w:tcPr>
          <w:p w14:paraId="7FDBBBAD" w14:textId="77777777" w:rsidR="00825CAD" w:rsidRPr="00986A05" w:rsidRDefault="00825CAD" w:rsidP="00F82035">
            <w:pPr>
              <w:cnfStyle w:val="100000000000" w:firstRow="1" w:lastRow="0" w:firstColumn="0" w:lastColumn="0" w:oddVBand="0" w:evenVBand="0" w:oddHBand="0" w:evenHBand="0" w:firstRowFirstColumn="0" w:firstRowLastColumn="0" w:lastRowFirstColumn="0" w:lastRowLastColumn="0"/>
            </w:pPr>
            <w:r w:rsidRPr="00986A05">
              <w:t>Week 10</w:t>
            </w:r>
          </w:p>
        </w:tc>
      </w:tr>
      <w:tr w:rsidR="00B0760A" w:rsidRPr="00986A05" w14:paraId="1948F60F" w14:textId="77777777" w:rsidTr="00F820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vMerge w:val="restart"/>
            <w:shd w:val="clear" w:color="auto" w:fill="002664"/>
            <w:vAlign w:val="center"/>
          </w:tcPr>
          <w:p w14:paraId="5EFBC73B" w14:textId="77777777" w:rsidR="00B0760A" w:rsidRPr="00986A05" w:rsidRDefault="00B0760A" w:rsidP="00F82035">
            <w:r w:rsidRPr="00986A05">
              <w:t>Term 1</w:t>
            </w:r>
          </w:p>
        </w:tc>
        <w:tc>
          <w:tcPr>
            <w:tcW w:w="13227" w:type="dxa"/>
            <w:gridSpan w:val="10"/>
            <w:shd w:val="clear" w:color="auto" w:fill="CBEDFD"/>
          </w:tcPr>
          <w:p w14:paraId="7C16FF31" w14:textId="794C8635" w:rsidR="00B0760A" w:rsidRPr="00986A05" w:rsidRDefault="00B0760A" w:rsidP="00F82035">
            <w:pPr>
              <w:jc w:val="center"/>
              <w:cnfStyle w:val="000000100000" w:firstRow="0" w:lastRow="0" w:firstColumn="0" w:lastColumn="0" w:oddVBand="0" w:evenVBand="0" w:oddHBand="1" w:evenHBand="0" w:firstRowFirstColumn="0" w:firstRowLastColumn="0" w:lastRowFirstColumn="0" w:lastRowLastColumn="0"/>
              <w:rPr>
                <w:rStyle w:val="Strong"/>
              </w:rPr>
            </w:pPr>
            <w:r w:rsidRPr="00825CAD">
              <w:rPr>
                <w:rStyle w:val="Strong"/>
              </w:rPr>
              <w:t>Cells as the basis of life</w:t>
            </w:r>
          </w:p>
        </w:tc>
      </w:tr>
      <w:tr w:rsidR="00B0760A" w:rsidRPr="00986A05" w14:paraId="5B1FA720" w14:textId="77777777" w:rsidTr="00F820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vMerge/>
            <w:shd w:val="clear" w:color="auto" w:fill="002664"/>
            <w:vAlign w:val="center"/>
          </w:tcPr>
          <w:p w14:paraId="1F146FA6" w14:textId="77777777" w:rsidR="00B0760A" w:rsidRPr="00986A05" w:rsidRDefault="00B0760A" w:rsidP="00F82035"/>
        </w:tc>
        <w:tc>
          <w:tcPr>
            <w:tcW w:w="13227" w:type="dxa"/>
            <w:gridSpan w:val="10"/>
            <w:shd w:val="clear" w:color="auto" w:fill="FFFFFF" w:themeFill="background1"/>
          </w:tcPr>
          <w:p w14:paraId="6E0BF0BE" w14:textId="4FF7E610" w:rsidR="00B0760A" w:rsidRPr="00986A05" w:rsidRDefault="00B0760A" w:rsidP="00F82035">
            <w:pPr>
              <w:jc w:val="center"/>
              <w:cnfStyle w:val="000000010000" w:firstRow="0" w:lastRow="0" w:firstColumn="0" w:lastColumn="0" w:oddVBand="0" w:evenVBand="0" w:oddHBand="0" w:evenHBand="1" w:firstRowFirstColumn="0" w:firstRowLastColumn="0" w:lastRowFirstColumn="0" w:lastRowLastColumn="0"/>
              <w:rPr>
                <w:rStyle w:val="Strong"/>
              </w:rPr>
            </w:pPr>
            <w:r w:rsidRPr="00825CAD">
              <w:rPr>
                <w:rStyle w:val="Strong"/>
              </w:rPr>
              <w:t>BI-11-01, BI-11WS-01, BI-11WS-02, BI-11WS-03, BI-11WS-04, BI-11WS-05, BI-11WS-06, BI-11WS-07</w:t>
            </w:r>
          </w:p>
        </w:tc>
      </w:tr>
      <w:tr w:rsidR="00B0760A" w:rsidRPr="00986A05" w14:paraId="19485A04" w14:textId="77777777" w:rsidTr="00F820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vMerge/>
            <w:shd w:val="clear" w:color="auto" w:fill="002664"/>
            <w:vAlign w:val="center"/>
          </w:tcPr>
          <w:p w14:paraId="79E63839" w14:textId="77777777" w:rsidR="00B0760A" w:rsidRPr="00986A05" w:rsidRDefault="00B0760A" w:rsidP="00F82035"/>
        </w:tc>
        <w:tc>
          <w:tcPr>
            <w:tcW w:w="13227" w:type="dxa"/>
            <w:gridSpan w:val="10"/>
          </w:tcPr>
          <w:p w14:paraId="1007E0D1" w14:textId="737F5885" w:rsidR="00B0760A" w:rsidRPr="00825CAD" w:rsidRDefault="00B0760A" w:rsidP="00F82035">
            <w:pPr>
              <w:jc w:val="center"/>
              <w:cnfStyle w:val="000000100000" w:firstRow="0" w:lastRow="0" w:firstColumn="0" w:lastColumn="0" w:oddVBand="0" w:evenVBand="0" w:oddHBand="1" w:evenHBand="0" w:firstRowFirstColumn="0" w:firstRowLastColumn="0" w:lastRowFirstColumn="0" w:lastRowLastColumn="0"/>
              <w:rPr>
                <w:rStyle w:val="Strong"/>
              </w:rPr>
            </w:pPr>
            <w:r w:rsidRPr="00B0760A">
              <w:rPr>
                <w:rStyle w:val="Strong"/>
              </w:rPr>
              <w:t>[Insert assessment information here.]</w:t>
            </w:r>
          </w:p>
        </w:tc>
      </w:tr>
      <w:tr w:rsidR="00B0760A" w:rsidRPr="00986A05" w14:paraId="1EBC7DF3" w14:textId="77777777" w:rsidTr="00F820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vMerge w:val="restart"/>
            <w:shd w:val="clear" w:color="auto" w:fill="002664"/>
            <w:vAlign w:val="center"/>
          </w:tcPr>
          <w:p w14:paraId="685B6B70" w14:textId="77777777" w:rsidR="00B0760A" w:rsidRPr="00986A05" w:rsidRDefault="00B0760A" w:rsidP="00F82035">
            <w:r w:rsidRPr="00986A05">
              <w:t>Term 2</w:t>
            </w:r>
          </w:p>
        </w:tc>
        <w:tc>
          <w:tcPr>
            <w:tcW w:w="13227" w:type="dxa"/>
            <w:gridSpan w:val="10"/>
            <w:shd w:val="clear" w:color="auto" w:fill="CBEDFD"/>
          </w:tcPr>
          <w:p w14:paraId="16358859" w14:textId="12C12A28" w:rsidR="00B0760A" w:rsidRPr="00986A05" w:rsidRDefault="00B0760A" w:rsidP="00F82035">
            <w:pPr>
              <w:jc w:val="center"/>
              <w:cnfStyle w:val="000000010000" w:firstRow="0" w:lastRow="0" w:firstColumn="0" w:lastColumn="0" w:oddVBand="0" w:evenVBand="0" w:oddHBand="0" w:evenHBand="1" w:firstRowFirstColumn="0" w:firstRowLastColumn="0" w:lastRowFirstColumn="0" w:lastRowLastColumn="0"/>
              <w:rPr>
                <w:rStyle w:val="Strong"/>
              </w:rPr>
            </w:pPr>
            <w:r w:rsidRPr="00825CAD">
              <w:rPr>
                <w:rStyle w:val="Strong"/>
              </w:rPr>
              <w:t>Cells to systems</w:t>
            </w:r>
          </w:p>
        </w:tc>
      </w:tr>
      <w:tr w:rsidR="00B0760A" w:rsidRPr="00986A05" w14:paraId="40ACED7E" w14:textId="77777777" w:rsidTr="00F820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vMerge/>
            <w:shd w:val="clear" w:color="auto" w:fill="002664"/>
            <w:vAlign w:val="center"/>
          </w:tcPr>
          <w:p w14:paraId="40388EEC" w14:textId="77777777" w:rsidR="00B0760A" w:rsidRPr="00986A05" w:rsidRDefault="00B0760A" w:rsidP="00F82035"/>
        </w:tc>
        <w:tc>
          <w:tcPr>
            <w:tcW w:w="13227" w:type="dxa"/>
            <w:gridSpan w:val="10"/>
          </w:tcPr>
          <w:p w14:paraId="54CFBDB0" w14:textId="59135F81" w:rsidR="00B0760A" w:rsidRPr="00986A05" w:rsidRDefault="00B0760A" w:rsidP="00F82035">
            <w:pPr>
              <w:jc w:val="center"/>
              <w:cnfStyle w:val="000000100000" w:firstRow="0" w:lastRow="0" w:firstColumn="0" w:lastColumn="0" w:oddVBand="0" w:evenVBand="0" w:oddHBand="1" w:evenHBand="0" w:firstRowFirstColumn="0" w:firstRowLastColumn="0" w:lastRowFirstColumn="0" w:lastRowLastColumn="0"/>
              <w:rPr>
                <w:rStyle w:val="Strong"/>
              </w:rPr>
            </w:pPr>
            <w:r w:rsidRPr="00825CAD">
              <w:rPr>
                <w:rStyle w:val="Strong"/>
              </w:rPr>
              <w:t>BI-11-02, BI-11WS-01, BI-11WS-02, BI-11WS-03, BI-11WS-04, BI-11WS-05, BI-11WS-06, BI-11WS-07</w:t>
            </w:r>
          </w:p>
        </w:tc>
      </w:tr>
      <w:tr w:rsidR="00B0760A" w:rsidRPr="00986A05" w14:paraId="14BFF906" w14:textId="77777777" w:rsidTr="00F820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vMerge/>
            <w:shd w:val="clear" w:color="auto" w:fill="002664"/>
            <w:vAlign w:val="center"/>
          </w:tcPr>
          <w:p w14:paraId="7364291A" w14:textId="77777777" w:rsidR="00B0760A" w:rsidRPr="00986A05" w:rsidRDefault="00B0760A" w:rsidP="00F82035"/>
        </w:tc>
        <w:tc>
          <w:tcPr>
            <w:tcW w:w="13227" w:type="dxa"/>
            <w:gridSpan w:val="10"/>
            <w:shd w:val="clear" w:color="auto" w:fill="FFFFFF" w:themeFill="background1"/>
          </w:tcPr>
          <w:p w14:paraId="6489C7B9" w14:textId="23C1157A" w:rsidR="00B0760A" w:rsidRPr="00B0760A" w:rsidRDefault="00B0760A" w:rsidP="00F82035">
            <w:pPr>
              <w:jc w:val="center"/>
              <w:cnfStyle w:val="000000010000" w:firstRow="0" w:lastRow="0" w:firstColumn="0" w:lastColumn="0" w:oddVBand="0" w:evenVBand="0" w:oddHBand="0" w:evenHBand="1" w:firstRowFirstColumn="0" w:firstRowLastColumn="0" w:lastRowFirstColumn="0" w:lastRowLastColumn="0"/>
              <w:rPr>
                <w:rStyle w:val="Strong"/>
              </w:rPr>
            </w:pPr>
            <w:r w:rsidRPr="00B0760A">
              <w:rPr>
                <w:rStyle w:val="Strong"/>
              </w:rPr>
              <w:t>[Insert assessment information here.]</w:t>
            </w:r>
          </w:p>
        </w:tc>
      </w:tr>
      <w:tr w:rsidR="00B0760A" w:rsidRPr="00986A05" w14:paraId="405EEE7C" w14:textId="77777777" w:rsidTr="00F820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vMerge w:val="restart"/>
            <w:shd w:val="clear" w:color="auto" w:fill="002664"/>
            <w:vAlign w:val="center"/>
          </w:tcPr>
          <w:p w14:paraId="451FCB79" w14:textId="77777777" w:rsidR="00B0760A" w:rsidRPr="00986A05" w:rsidRDefault="00B0760A" w:rsidP="00F82035">
            <w:r w:rsidRPr="00986A05">
              <w:t>Term 3</w:t>
            </w:r>
          </w:p>
        </w:tc>
        <w:tc>
          <w:tcPr>
            <w:tcW w:w="13227" w:type="dxa"/>
            <w:gridSpan w:val="10"/>
            <w:shd w:val="clear" w:color="auto" w:fill="CBEDFD"/>
          </w:tcPr>
          <w:p w14:paraId="6FCDAC7B" w14:textId="406C7618" w:rsidR="00B0760A" w:rsidRPr="00986A05" w:rsidRDefault="00B0760A" w:rsidP="00F82035">
            <w:pPr>
              <w:jc w:val="center"/>
              <w:cnfStyle w:val="000000100000" w:firstRow="0" w:lastRow="0" w:firstColumn="0" w:lastColumn="0" w:oddVBand="0" w:evenVBand="0" w:oddHBand="1" w:evenHBand="0" w:firstRowFirstColumn="0" w:firstRowLastColumn="0" w:lastRowFirstColumn="0" w:lastRowLastColumn="0"/>
              <w:rPr>
                <w:rStyle w:val="Strong"/>
              </w:rPr>
            </w:pPr>
            <w:r w:rsidRPr="00825CAD">
              <w:rPr>
                <w:rStyle w:val="Strong"/>
              </w:rPr>
              <w:t>Evolution and ecosystems</w:t>
            </w:r>
          </w:p>
        </w:tc>
      </w:tr>
      <w:tr w:rsidR="00B0760A" w:rsidRPr="00986A05" w14:paraId="09379DA9" w14:textId="77777777" w:rsidTr="00F8203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vMerge/>
            <w:shd w:val="clear" w:color="auto" w:fill="002664"/>
          </w:tcPr>
          <w:p w14:paraId="14EFD202" w14:textId="77777777" w:rsidR="00B0760A" w:rsidRPr="00986A05" w:rsidRDefault="00B0760A" w:rsidP="00F82035"/>
        </w:tc>
        <w:tc>
          <w:tcPr>
            <w:tcW w:w="13227" w:type="dxa"/>
            <w:gridSpan w:val="10"/>
            <w:shd w:val="clear" w:color="auto" w:fill="FFFFFF" w:themeFill="background1"/>
          </w:tcPr>
          <w:p w14:paraId="4F584ABA" w14:textId="67A47F7A" w:rsidR="00B0760A" w:rsidRPr="00986A05" w:rsidRDefault="00B0760A" w:rsidP="00F82035">
            <w:pPr>
              <w:jc w:val="center"/>
              <w:cnfStyle w:val="000000010000" w:firstRow="0" w:lastRow="0" w:firstColumn="0" w:lastColumn="0" w:oddVBand="0" w:evenVBand="0" w:oddHBand="0" w:evenHBand="1" w:firstRowFirstColumn="0" w:firstRowLastColumn="0" w:lastRowFirstColumn="0" w:lastRowLastColumn="0"/>
              <w:rPr>
                <w:rStyle w:val="Strong"/>
              </w:rPr>
            </w:pPr>
            <w:r w:rsidRPr="00825CAD">
              <w:rPr>
                <w:rStyle w:val="Strong"/>
              </w:rPr>
              <w:t>BI-11-03, BI-11WS-01, BI-11WS-02, BI-11WS-03, BI-11WS-04, BI-11WS-05, BI-11WS-06, BI-11WS-07</w:t>
            </w:r>
          </w:p>
        </w:tc>
      </w:tr>
      <w:tr w:rsidR="00B0760A" w:rsidRPr="00986A05" w14:paraId="24C85670" w14:textId="77777777" w:rsidTr="00F8203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3" w:type="dxa"/>
            <w:vMerge/>
            <w:shd w:val="clear" w:color="auto" w:fill="002664"/>
          </w:tcPr>
          <w:p w14:paraId="7271CDDD" w14:textId="77777777" w:rsidR="00B0760A" w:rsidRPr="00986A05" w:rsidRDefault="00B0760A" w:rsidP="00F82035"/>
        </w:tc>
        <w:tc>
          <w:tcPr>
            <w:tcW w:w="13227" w:type="dxa"/>
            <w:gridSpan w:val="10"/>
          </w:tcPr>
          <w:p w14:paraId="12F38F2C" w14:textId="34A8DD28" w:rsidR="00B0760A" w:rsidRPr="00B0760A" w:rsidRDefault="00B0760A" w:rsidP="00F82035">
            <w:pPr>
              <w:jc w:val="center"/>
              <w:cnfStyle w:val="000000100000" w:firstRow="0" w:lastRow="0" w:firstColumn="0" w:lastColumn="0" w:oddVBand="0" w:evenVBand="0" w:oddHBand="1" w:evenHBand="0" w:firstRowFirstColumn="0" w:firstRowLastColumn="0" w:lastRowFirstColumn="0" w:lastRowLastColumn="0"/>
              <w:rPr>
                <w:rStyle w:val="Strong"/>
              </w:rPr>
            </w:pPr>
            <w:r w:rsidRPr="00B0760A">
              <w:rPr>
                <w:rStyle w:val="Strong"/>
              </w:rPr>
              <w:t>[Insert assessment information here.]</w:t>
            </w:r>
          </w:p>
        </w:tc>
      </w:tr>
    </w:tbl>
    <w:p w14:paraId="4AE78296" w14:textId="617747BC" w:rsidR="00825CAD" w:rsidRDefault="00825CAD">
      <w:pPr>
        <w:suppressAutoHyphens w:val="0"/>
        <w:spacing w:before="0" w:after="160" w:line="259" w:lineRule="auto"/>
      </w:pPr>
      <w:r>
        <w:br w:type="page"/>
      </w:r>
    </w:p>
    <w:p w14:paraId="04AC7954" w14:textId="45C25299" w:rsidR="004775EA" w:rsidRDefault="00CC2F67" w:rsidP="00603A3A">
      <w:pPr>
        <w:pStyle w:val="Heading1"/>
      </w:pPr>
      <w:bookmarkStart w:id="9" w:name="_Toc224564541"/>
      <w:r>
        <w:lastRenderedPageBreak/>
        <w:t>Biology</w:t>
      </w:r>
      <w:r w:rsidR="00885A4E">
        <w:t xml:space="preserve"> </w:t>
      </w:r>
      <w:r w:rsidR="005C0E06">
        <w:t>11</w:t>
      </w:r>
      <w:r w:rsidR="00F67B1A">
        <w:t>–</w:t>
      </w:r>
      <w:r w:rsidR="00551718">
        <w:t>12</w:t>
      </w:r>
      <w:r w:rsidR="004775EA">
        <w:t xml:space="preserve"> </w:t>
      </w:r>
      <w:r w:rsidR="00885A4E">
        <w:t>(</w:t>
      </w:r>
      <w:r w:rsidR="004775EA">
        <w:t>Year</w:t>
      </w:r>
      <w:r w:rsidR="00885A4E">
        <w:t xml:space="preserve"> </w:t>
      </w:r>
      <w:r w:rsidR="00B61EDC">
        <w:t>11</w:t>
      </w:r>
      <w:r w:rsidR="00885A4E">
        <w:t xml:space="preserve">) </w:t>
      </w:r>
      <w:r w:rsidR="004775EA">
        <w:t xml:space="preserve">– </w:t>
      </w:r>
      <w:r w:rsidR="00ED0929">
        <w:t>s</w:t>
      </w:r>
      <w:r w:rsidR="004775EA">
        <w:t>cope and sequence</w:t>
      </w:r>
      <w:bookmarkEnd w:id="8"/>
      <w:bookmarkEnd w:id="9"/>
    </w:p>
    <w:p w14:paraId="67B74835" w14:textId="1CD8F299" w:rsidR="0025103A" w:rsidRDefault="0025103A" w:rsidP="00684CDB">
      <w:pPr>
        <w:pStyle w:val="Caption"/>
      </w:pPr>
      <w:r>
        <w:t xml:space="preserve">Table </w:t>
      </w:r>
      <w:r>
        <w:fldChar w:fldCharType="begin"/>
      </w:r>
      <w:r>
        <w:instrText xml:space="preserve"> SEQ Table \* ARABIC </w:instrText>
      </w:r>
      <w:r>
        <w:fldChar w:fldCharType="separate"/>
      </w:r>
      <w:r w:rsidR="00F63EDE">
        <w:rPr>
          <w:noProof/>
        </w:rPr>
        <w:t>2</w:t>
      </w:r>
      <w:r>
        <w:rPr>
          <w:noProof/>
        </w:rPr>
        <w:fldChar w:fldCharType="end"/>
      </w:r>
      <w:r>
        <w:t xml:space="preserve"> – </w:t>
      </w:r>
      <w:r w:rsidR="00C644D5">
        <w:t xml:space="preserve">Biology </w:t>
      </w:r>
      <w:r w:rsidR="0005644D" w:rsidRPr="0005644D">
        <w:t xml:space="preserve">11–12 </w:t>
      </w:r>
      <w:r w:rsidR="0005644D">
        <w:t>(</w:t>
      </w:r>
      <w:r w:rsidR="00972C34">
        <w:t>Year 11</w:t>
      </w:r>
      <w:r w:rsidR="0005644D">
        <w:t>)</w:t>
      </w:r>
      <w:r>
        <w:t xml:space="preserve"> scope and sequence</w:t>
      </w:r>
    </w:p>
    <w:tbl>
      <w:tblPr>
        <w:tblStyle w:val="Tableheader"/>
        <w:tblW w:w="4978" w:type="pct"/>
        <w:tblLayout w:type="fixed"/>
        <w:tblLook w:val="04A0" w:firstRow="1" w:lastRow="0" w:firstColumn="1" w:lastColumn="0" w:noHBand="0" w:noVBand="1"/>
        <w:tblDescription w:val="Table outlines the term or duration information, learning overview, outcomes, skills and assessment details."/>
      </w:tblPr>
      <w:tblGrid>
        <w:gridCol w:w="1838"/>
        <w:gridCol w:w="3546"/>
        <w:gridCol w:w="2407"/>
        <w:gridCol w:w="4254"/>
        <w:gridCol w:w="2453"/>
      </w:tblGrid>
      <w:tr w:rsidR="00603A3A" w14:paraId="631E2BCF" w14:textId="77777777" w:rsidTr="00E72689">
        <w:trPr>
          <w:cnfStyle w:val="100000000000" w:firstRow="1" w:lastRow="0" w:firstColumn="0" w:lastColumn="0" w:oddVBand="0" w:evenVBand="0" w:oddHBand="0" w:evenHBand="0" w:firstRowFirstColumn="0" w:firstRowLastColumn="0" w:lastRowFirstColumn="0" w:lastRowLastColumn="0"/>
          <w:trHeight w:val="973"/>
        </w:trPr>
        <w:tc>
          <w:tcPr>
            <w:cnfStyle w:val="001000000000" w:firstRow="0" w:lastRow="0" w:firstColumn="1" w:lastColumn="0" w:oddVBand="0" w:evenVBand="0" w:oddHBand="0" w:evenHBand="0" w:firstRowFirstColumn="0" w:firstRowLastColumn="0" w:lastRowFirstColumn="0" w:lastRowLastColumn="0"/>
            <w:tcW w:w="634" w:type="pct"/>
          </w:tcPr>
          <w:p w14:paraId="7D59F809" w14:textId="77777777" w:rsidR="004775EA" w:rsidRDefault="004775EA" w:rsidP="00684CDB">
            <w:r>
              <w:t>Term</w:t>
            </w:r>
            <w:r w:rsidR="0030477F">
              <w:t xml:space="preserve"> and </w:t>
            </w:r>
            <w:r>
              <w:t>duration</w:t>
            </w:r>
          </w:p>
        </w:tc>
        <w:tc>
          <w:tcPr>
            <w:tcW w:w="1223" w:type="pct"/>
          </w:tcPr>
          <w:p w14:paraId="7F8D68DA" w14:textId="77777777" w:rsidR="004775EA" w:rsidRDefault="004775EA" w:rsidP="00684CDB">
            <w:pPr>
              <w:cnfStyle w:val="100000000000" w:firstRow="1" w:lastRow="0" w:firstColumn="0" w:lastColumn="0" w:oddVBand="0" w:evenVBand="0" w:oddHBand="0" w:evenHBand="0" w:firstRowFirstColumn="0" w:firstRowLastColumn="0" w:lastRowFirstColumn="0" w:lastRowLastColumn="0"/>
            </w:pPr>
            <w:r>
              <w:t>Learning overview</w:t>
            </w:r>
          </w:p>
        </w:tc>
        <w:tc>
          <w:tcPr>
            <w:tcW w:w="830" w:type="pct"/>
          </w:tcPr>
          <w:p w14:paraId="6EFC6F80" w14:textId="77777777" w:rsidR="004775EA" w:rsidRDefault="004775EA" w:rsidP="00684CDB">
            <w:pPr>
              <w:cnfStyle w:val="100000000000" w:firstRow="1" w:lastRow="0" w:firstColumn="0" w:lastColumn="0" w:oddVBand="0" w:evenVBand="0" w:oddHBand="0" w:evenHBand="0" w:firstRowFirstColumn="0" w:firstRowLastColumn="0" w:lastRowFirstColumn="0" w:lastRowLastColumn="0"/>
            </w:pPr>
            <w:r>
              <w:t>Outcomes</w:t>
            </w:r>
          </w:p>
        </w:tc>
        <w:tc>
          <w:tcPr>
            <w:tcW w:w="1467" w:type="pct"/>
          </w:tcPr>
          <w:p w14:paraId="654E6886" w14:textId="77777777" w:rsidR="004775EA" w:rsidRDefault="004775EA" w:rsidP="00684CDB">
            <w:pPr>
              <w:cnfStyle w:val="100000000000" w:firstRow="1" w:lastRow="0" w:firstColumn="0" w:lastColumn="0" w:oddVBand="0" w:evenVBand="0" w:oddHBand="0" w:evenHBand="0" w:firstRowFirstColumn="0" w:firstRowLastColumn="0" w:lastRowFirstColumn="0" w:lastRowLastColumn="0"/>
            </w:pPr>
            <w:r>
              <w:t>Skills</w:t>
            </w:r>
          </w:p>
        </w:tc>
        <w:tc>
          <w:tcPr>
            <w:tcW w:w="846" w:type="pct"/>
          </w:tcPr>
          <w:p w14:paraId="0C0CD398" w14:textId="77777777" w:rsidR="004775EA" w:rsidRDefault="004775EA" w:rsidP="00684CDB">
            <w:pPr>
              <w:cnfStyle w:val="100000000000" w:firstRow="1" w:lastRow="0" w:firstColumn="0" w:lastColumn="0" w:oddVBand="0" w:evenVBand="0" w:oddHBand="0" w:evenHBand="0" w:firstRowFirstColumn="0" w:firstRowLastColumn="0" w:lastRowFirstColumn="0" w:lastRowLastColumn="0"/>
            </w:pPr>
            <w:r>
              <w:t>Assessment</w:t>
            </w:r>
          </w:p>
        </w:tc>
      </w:tr>
      <w:tr w:rsidR="00603A3A" w14:paraId="3AE54CC5" w14:textId="77777777" w:rsidTr="00E726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 w:type="pct"/>
          </w:tcPr>
          <w:p w14:paraId="178389E1" w14:textId="2405A28A" w:rsidR="00603A3A" w:rsidRDefault="00603A3A" w:rsidP="00603A3A">
            <w:pPr>
              <w:rPr>
                <w:b w:val="0"/>
              </w:rPr>
            </w:pPr>
            <w:r>
              <w:t xml:space="preserve">Term </w:t>
            </w:r>
            <w:r w:rsidR="00741C1F">
              <w:t xml:space="preserve">1 Week 1 </w:t>
            </w:r>
            <w:r w:rsidR="008F49DC">
              <w:t xml:space="preserve">to </w:t>
            </w:r>
            <w:r w:rsidR="00741C1F">
              <w:t xml:space="preserve">Term </w:t>
            </w:r>
            <w:r w:rsidR="00F03184">
              <w:t>1</w:t>
            </w:r>
            <w:r w:rsidR="00741C1F">
              <w:t xml:space="preserve"> Week </w:t>
            </w:r>
            <w:r w:rsidR="00F03184">
              <w:t>10</w:t>
            </w:r>
          </w:p>
          <w:p w14:paraId="2C4D42DF" w14:textId="5F7E077E" w:rsidR="00603A3A" w:rsidRDefault="00314721" w:rsidP="00603A3A">
            <w:r>
              <w:t>(</w:t>
            </w:r>
            <w:r w:rsidR="00A5531A">
              <w:t>1</w:t>
            </w:r>
            <w:r w:rsidR="00F03184">
              <w:t>0</w:t>
            </w:r>
            <w:r w:rsidR="00A5531A">
              <w:t xml:space="preserve"> weeks</w:t>
            </w:r>
            <w:r>
              <w:t>)</w:t>
            </w:r>
          </w:p>
        </w:tc>
        <w:tc>
          <w:tcPr>
            <w:tcW w:w="1223" w:type="pct"/>
          </w:tcPr>
          <w:p w14:paraId="6F0AF024" w14:textId="45DC9F3D" w:rsidR="00181672" w:rsidRDefault="00F855B9" w:rsidP="00684CDB">
            <w:pPr>
              <w:cnfStyle w:val="000000100000" w:firstRow="0" w:lastRow="0" w:firstColumn="0" w:lastColumn="0" w:oddVBand="0" w:evenVBand="0" w:oddHBand="1" w:evenHBand="0" w:firstRowFirstColumn="0" w:firstRowLastColumn="0" w:lastRowFirstColumn="0" w:lastRowLastColumn="0"/>
              <w:rPr>
                <w:b/>
                <w:bCs/>
              </w:rPr>
            </w:pPr>
            <w:r>
              <w:rPr>
                <w:b/>
                <w:bCs/>
              </w:rPr>
              <w:t>Cells as the basis of life</w:t>
            </w:r>
          </w:p>
          <w:p w14:paraId="13A11618" w14:textId="77777777" w:rsidR="00EC0EC9" w:rsidRDefault="00EC0EC9" w:rsidP="00EC0EC9">
            <w:pPr>
              <w:cnfStyle w:val="000000100000" w:firstRow="0" w:lastRow="0" w:firstColumn="0" w:lastColumn="0" w:oddVBand="0" w:evenVBand="0" w:oddHBand="1" w:evenHBand="0" w:firstRowFirstColumn="0" w:firstRowLastColumn="0" w:lastRowFirstColumn="0" w:lastRowLastColumn="0"/>
            </w:pPr>
            <w:r>
              <w:t>Students learn about cell structures and how they enable biological processes needed for life. Students will focus on:</w:t>
            </w:r>
          </w:p>
          <w:p w14:paraId="25D94E05" w14:textId="77777777" w:rsidR="00EC0EC9" w:rsidRPr="00E45F86" w:rsidRDefault="00EC0EC9" w:rsidP="00E45F86">
            <w:pPr>
              <w:pStyle w:val="ListBullet"/>
              <w:cnfStyle w:val="000000100000" w:firstRow="0" w:lastRow="0" w:firstColumn="0" w:lastColumn="0" w:oddVBand="0" w:evenVBand="0" w:oddHBand="1" w:evenHBand="0" w:firstRowFirstColumn="0" w:firstRowLastColumn="0" w:lastRowFirstColumn="0" w:lastRowLastColumn="0"/>
            </w:pPr>
            <w:r w:rsidRPr="00E45F86">
              <w:t>Cell structures and functions</w:t>
            </w:r>
          </w:p>
          <w:p w14:paraId="1C92CB3E" w14:textId="77777777" w:rsidR="00EC0EC9" w:rsidRPr="00E45F86" w:rsidRDefault="00EC0EC9" w:rsidP="00E45F86">
            <w:pPr>
              <w:pStyle w:val="ListBullet"/>
              <w:cnfStyle w:val="000000100000" w:firstRow="0" w:lastRow="0" w:firstColumn="0" w:lastColumn="0" w:oddVBand="0" w:evenVBand="0" w:oddHBand="1" w:evenHBand="0" w:firstRowFirstColumn="0" w:firstRowLastColumn="0" w:lastRowFirstColumn="0" w:lastRowLastColumn="0"/>
            </w:pPr>
            <w:r w:rsidRPr="00E45F86">
              <w:t>Cells and their environments</w:t>
            </w:r>
          </w:p>
          <w:p w14:paraId="468BD08E" w14:textId="77777777" w:rsidR="00EC0EC9" w:rsidRPr="00E45F86" w:rsidRDefault="00EC0EC9" w:rsidP="00E45F86">
            <w:pPr>
              <w:pStyle w:val="ListBullet"/>
              <w:cnfStyle w:val="000000100000" w:firstRow="0" w:lastRow="0" w:firstColumn="0" w:lastColumn="0" w:oddVBand="0" w:evenVBand="0" w:oddHBand="1" w:evenHBand="0" w:firstRowFirstColumn="0" w:firstRowLastColumn="0" w:lastRowFirstColumn="0" w:lastRowLastColumn="0"/>
            </w:pPr>
            <w:r w:rsidRPr="00E45F86">
              <w:t>Biochemical processes</w:t>
            </w:r>
          </w:p>
          <w:p w14:paraId="698E01D5" w14:textId="7CCCB8EA" w:rsidR="00603A3A" w:rsidRPr="00603A3A" w:rsidRDefault="00EC0EC9" w:rsidP="00E45F86">
            <w:pPr>
              <w:pStyle w:val="ListBullet"/>
              <w:cnfStyle w:val="000000100000" w:firstRow="0" w:lastRow="0" w:firstColumn="0" w:lastColumn="0" w:oddVBand="0" w:evenVBand="0" w:oddHBand="1" w:evenHBand="0" w:firstRowFirstColumn="0" w:firstRowLastColumn="0" w:lastRowFirstColumn="0" w:lastRowLastColumn="0"/>
            </w:pPr>
            <w:r w:rsidRPr="00E45F86">
              <w:t>Cell division</w:t>
            </w:r>
          </w:p>
        </w:tc>
        <w:tc>
          <w:tcPr>
            <w:tcW w:w="830" w:type="pct"/>
          </w:tcPr>
          <w:p w14:paraId="747A7EA1" w14:textId="3C1EB384" w:rsidR="00305456" w:rsidRDefault="001E0A5D" w:rsidP="003E489C">
            <w:pPr>
              <w:cnfStyle w:val="000000100000" w:firstRow="0" w:lastRow="0" w:firstColumn="0" w:lastColumn="0" w:oddVBand="0" w:evenVBand="0" w:oddHBand="1" w:evenHBand="0" w:firstRowFirstColumn="0" w:firstRowLastColumn="0" w:lastRowFirstColumn="0" w:lastRowLastColumn="0"/>
            </w:pPr>
            <w:r w:rsidRPr="003E489C">
              <w:t>BI-11-01</w:t>
            </w:r>
          </w:p>
          <w:p w14:paraId="1FF4218A" w14:textId="394F8E9B" w:rsidR="00305456" w:rsidRDefault="00B005C1" w:rsidP="003E489C">
            <w:pPr>
              <w:cnfStyle w:val="000000100000" w:firstRow="0" w:lastRow="0" w:firstColumn="0" w:lastColumn="0" w:oddVBand="0" w:evenVBand="0" w:oddHBand="1" w:evenHBand="0" w:firstRowFirstColumn="0" w:firstRowLastColumn="0" w:lastRowFirstColumn="0" w:lastRowLastColumn="0"/>
            </w:pPr>
            <w:r w:rsidRPr="003E489C">
              <w:t>BI-11WS-01</w:t>
            </w:r>
          </w:p>
          <w:p w14:paraId="2330FB45" w14:textId="00D99551" w:rsidR="00305456" w:rsidRDefault="00B005C1" w:rsidP="003E489C">
            <w:pPr>
              <w:cnfStyle w:val="000000100000" w:firstRow="0" w:lastRow="0" w:firstColumn="0" w:lastColumn="0" w:oddVBand="0" w:evenVBand="0" w:oddHBand="1" w:evenHBand="0" w:firstRowFirstColumn="0" w:firstRowLastColumn="0" w:lastRowFirstColumn="0" w:lastRowLastColumn="0"/>
            </w:pPr>
            <w:r w:rsidRPr="003E489C">
              <w:t>BI-11WS-02</w:t>
            </w:r>
          </w:p>
          <w:p w14:paraId="587C0AA3" w14:textId="3641E70B" w:rsidR="00305456" w:rsidRDefault="00B005C1" w:rsidP="003E489C">
            <w:pPr>
              <w:cnfStyle w:val="000000100000" w:firstRow="0" w:lastRow="0" w:firstColumn="0" w:lastColumn="0" w:oddVBand="0" w:evenVBand="0" w:oddHBand="1" w:evenHBand="0" w:firstRowFirstColumn="0" w:firstRowLastColumn="0" w:lastRowFirstColumn="0" w:lastRowLastColumn="0"/>
            </w:pPr>
            <w:r w:rsidRPr="003E489C">
              <w:t>BI-11WS-03</w:t>
            </w:r>
          </w:p>
          <w:p w14:paraId="6E7C0102" w14:textId="194967B1" w:rsidR="00305456" w:rsidRDefault="00B005C1" w:rsidP="003E489C">
            <w:pPr>
              <w:cnfStyle w:val="000000100000" w:firstRow="0" w:lastRow="0" w:firstColumn="0" w:lastColumn="0" w:oddVBand="0" w:evenVBand="0" w:oddHBand="1" w:evenHBand="0" w:firstRowFirstColumn="0" w:firstRowLastColumn="0" w:lastRowFirstColumn="0" w:lastRowLastColumn="0"/>
            </w:pPr>
            <w:r w:rsidRPr="003E489C">
              <w:t>BI-11WS-04</w:t>
            </w:r>
          </w:p>
          <w:p w14:paraId="28768CB8" w14:textId="301BB650" w:rsidR="00305456" w:rsidRDefault="00B005C1" w:rsidP="003E489C">
            <w:pPr>
              <w:cnfStyle w:val="000000100000" w:firstRow="0" w:lastRow="0" w:firstColumn="0" w:lastColumn="0" w:oddVBand="0" w:evenVBand="0" w:oddHBand="1" w:evenHBand="0" w:firstRowFirstColumn="0" w:firstRowLastColumn="0" w:lastRowFirstColumn="0" w:lastRowLastColumn="0"/>
            </w:pPr>
            <w:r w:rsidRPr="003E489C">
              <w:t>BI-11WS-05</w:t>
            </w:r>
          </w:p>
          <w:p w14:paraId="7BA50116" w14:textId="322DD9B4" w:rsidR="00305456" w:rsidRDefault="00B005C1" w:rsidP="003E489C">
            <w:pPr>
              <w:cnfStyle w:val="000000100000" w:firstRow="0" w:lastRow="0" w:firstColumn="0" w:lastColumn="0" w:oddVBand="0" w:evenVBand="0" w:oddHBand="1" w:evenHBand="0" w:firstRowFirstColumn="0" w:firstRowLastColumn="0" w:lastRowFirstColumn="0" w:lastRowLastColumn="0"/>
            </w:pPr>
            <w:r w:rsidRPr="003E489C">
              <w:t>BI-11WS-06</w:t>
            </w:r>
          </w:p>
          <w:p w14:paraId="07E9272B" w14:textId="443D3848" w:rsidR="00F9688D" w:rsidRPr="003E489C" w:rsidRDefault="00B005C1" w:rsidP="003E489C">
            <w:pPr>
              <w:cnfStyle w:val="000000100000" w:firstRow="0" w:lastRow="0" w:firstColumn="0" w:lastColumn="0" w:oddVBand="0" w:evenVBand="0" w:oddHBand="1" w:evenHBand="0" w:firstRowFirstColumn="0" w:firstRowLastColumn="0" w:lastRowFirstColumn="0" w:lastRowLastColumn="0"/>
            </w:pPr>
            <w:r w:rsidRPr="003E489C">
              <w:t>BI-11WS-07</w:t>
            </w:r>
          </w:p>
        </w:tc>
        <w:tc>
          <w:tcPr>
            <w:tcW w:w="1467" w:type="pct"/>
          </w:tcPr>
          <w:p w14:paraId="57ABE469" w14:textId="0F54CA36" w:rsidR="00C92B04" w:rsidRDefault="00FF511D" w:rsidP="00A248F1">
            <w:pPr>
              <w:cnfStyle w:val="000000100000" w:firstRow="0" w:lastRow="0" w:firstColumn="0" w:lastColumn="0" w:oddVBand="0" w:evenVBand="0" w:oddHBand="1" w:evenHBand="0" w:firstRowFirstColumn="0" w:firstRowLastColumn="0" w:lastRowFirstColumn="0" w:lastRowLastColumn="0"/>
            </w:pPr>
            <w:r>
              <w:t>In this unit</w:t>
            </w:r>
            <w:r w:rsidR="00F429E9">
              <w:t>,</w:t>
            </w:r>
            <w:r>
              <w:t xml:space="preserve"> students develop skills in: </w:t>
            </w:r>
          </w:p>
          <w:p w14:paraId="4CB365A8"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q</w:t>
            </w:r>
            <w:r w:rsidRPr="00E45F86">
              <w:t>uestioning and predicting</w:t>
            </w:r>
          </w:p>
          <w:p w14:paraId="194FC523"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p</w:t>
            </w:r>
            <w:r w:rsidRPr="00E45F86">
              <w:t>lanning scientific investigations</w:t>
            </w:r>
          </w:p>
          <w:p w14:paraId="244A80CB"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c</w:t>
            </w:r>
            <w:r w:rsidRPr="00E45F86">
              <w:t>onducting scientific investigations</w:t>
            </w:r>
          </w:p>
          <w:p w14:paraId="593BC49C"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p</w:t>
            </w:r>
            <w:r w:rsidRPr="00E45F86">
              <w:t>rocessing data and information</w:t>
            </w:r>
          </w:p>
          <w:p w14:paraId="64F27ED8"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a</w:t>
            </w:r>
            <w:r w:rsidRPr="00E45F86">
              <w:t>nalysing data and information</w:t>
            </w:r>
          </w:p>
          <w:p w14:paraId="45F90D12" w14:textId="77777777" w:rsidR="0001294B"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p</w:t>
            </w:r>
            <w:r w:rsidRPr="00E45F86">
              <w:t>roblem-solving</w:t>
            </w:r>
          </w:p>
          <w:p w14:paraId="38130FA1" w14:textId="462EE697" w:rsidR="003B1B87" w:rsidRPr="003B1B87"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c</w:t>
            </w:r>
            <w:r w:rsidRPr="00E45F86">
              <w:t>ommunicating</w:t>
            </w:r>
            <w:r w:rsidR="00265090">
              <w:t>.</w:t>
            </w:r>
          </w:p>
        </w:tc>
        <w:tc>
          <w:tcPr>
            <w:tcW w:w="846" w:type="pct"/>
          </w:tcPr>
          <w:p w14:paraId="4E4B5413" w14:textId="4711385B" w:rsidR="004775EA" w:rsidRDefault="00C52B3B" w:rsidP="000C653E">
            <w:pPr>
              <w:cnfStyle w:val="000000100000" w:firstRow="0" w:lastRow="0" w:firstColumn="0" w:lastColumn="0" w:oddVBand="0" w:evenVBand="0" w:oddHBand="1" w:evenHBand="0" w:firstRowFirstColumn="0" w:firstRowLastColumn="0" w:lastRowFirstColumn="0" w:lastRowLastColumn="0"/>
            </w:pPr>
            <w:r w:rsidRPr="00C52B3B">
              <w:t>[</w:t>
            </w:r>
            <w:r w:rsidR="00CD2CEA" w:rsidRPr="00C52B3B">
              <w:t xml:space="preserve">Insert </w:t>
            </w:r>
            <w:r w:rsidRPr="00C52B3B">
              <w:t>assessment information here</w:t>
            </w:r>
            <w:r w:rsidR="00CD2CEA">
              <w:t>.</w:t>
            </w:r>
            <w:r w:rsidRPr="00C52B3B">
              <w:t>]</w:t>
            </w:r>
          </w:p>
        </w:tc>
      </w:tr>
      <w:tr w:rsidR="00603A3A" w14:paraId="37C741FE" w14:textId="77777777" w:rsidTr="00E72689">
        <w:trPr>
          <w:cnfStyle w:val="000000010000" w:firstRow="0" w:lastRow="0" w:firstColumn="0" w:lastColumn="0" w:oddVBand="0" w:evenVBand="0" w:oddHBand="0" w:evenHBand="1" w:firstRowFirstColumn="0" w:firstRowLastColumn="0" w:lastRowFirstColumn="0" w:lastRowLastColumn="0"/>
          <w:trHeight w:val="7725"/>
        </w:trPr>
        <w:tc>
          <w:tcPr>
            <w:cnfStyle w:val="001000000000" w:firstRow="0" w:lastRow="0" w:firstColumn="1" w:lastColumn="0" w:oddVBand="0" w:evenVBand="0" w:oddHBand="0" w:evenHBand="0" w:firstRowFirstColumn="0" w:firstRowLastColumn="0" w:lastRowFirstColumn="0" w:lastRowLastColumn="0"/>
            <w:tcW w:w="634" w:type="pct"/>
          </w:tcPr>
          <w:p w14:paraId="0E69802D" w14:textId="07393AF0" w:rsidR="004775EA" w:rsidRDefault="00E138C1" w:rsidP="00684CDB">
            <w:pPr>
              <w:rPr>
                <w:b w:val="0"/>
              </w:rPr>
            </w:pPr>
            <w:r w:rsidRPr="00DC790D">
              <w:lastRenderedPageBreak/>
              <w:t xml:space="preserve">Term 2 Week 1 </w:t>
            </w:r>
            <w:r w:rsidR="008F49DC">
              <w:t xml:space="preserve">to </w:t>
            </w:r>
            <w:r w:rsidRPr="00DC790D">
              <w:t>Term 2 Week 10</w:t>
            </w:r>
          </w:p>
          <w:p w14:paraId="09BF02AD" w14:textId="4519D6ED" w:rsidR="0001294B" w:rsidRDefault="0001294B" w:rsidP="00684CDB">
            <w:r>
              <w:t>(10 weeks)</w:t>
            </w:r>
          </w:p>
        </w:tc>
        <w:tc>
          <w:tcPr>
            <w:tcW w:w="1223" w:type="pct"/>
          </w:tcPr>
          <w:p w14:paraId="474FB479" w14:textId="325ED7B2" w:rsidR="006F5F6F" w:rsidRPr="006F5F6F" w:rsidRDefault="006F5F6F" w:rsidP="00684CDB">
            <w:pPr>
              <w:cnfStyle w:val="000000010000" w:firstRow="0" w:lastRow="0" w:firstColumn="0" w:lastColumn="0" w:oddVBand="0" w:evenVBand="0" w:oddHBand="0" w:evenHBand="1" w:firstRowFirstColumn="0" w:firstRowLastColumn="0" w:lastRowFirstColumn="0" w:lastRowLastColumn="0"/>
              <w:rPr>
                <w:b/>
                <w:bCs/>
              </w:rPr>
            </w:pPr>
            <w:r w:rsidRPr="006F5F6F">
              <w:rPr>
                <w:b/>
                <w:bCs/>
              </w:rPr>
              <w:t>Cells to systems</w:t>
            </w:r>
          </w:p>
          <w:p w14:paraId="4A2C06A0" w14:textId="77777777" w:rsidR="00653C0F" w:rsidRDefault="006F5F6F" w:rsidP="00653C0F">
            <w:pPr>
              <w:cnfStyle w:val="000000010000" w:firstRow="0" w:lastRow="0" w:firstColumn="0" w:lastColumn="0" w:oddVBand="0" w:evenVBand="0" w:oddHBand="0" w:evenHBand="1" w:firstRowFirstColumn="0" w:firstRowLastColumn="0" w:lastRowFirstColumn="0" w:lastRowLastColumn="0"/>
            </w:pPr>
            <w:r>
              <w:t>Students learn about how cells, tissues and systems contribute to complex multicellular organisms</w:t>
            </w:r>
            <w:r w:rsidR="00653C0F">
              <w:t>. Students will focus on:</w:t>
            </w:r>
          </w:p>
          <w:p w14:paraId="16070B8F" w14:textId="75DDDF39" w:rsidR="00653C0F" w:rsidRPr="00E45F86" w:rsidRDefault="00653C0F" w:rsidP="008F35BA">
            <w:pPr>
              <w:pStyle w:val="ListBullet"/>
              <w:cnfStyle w:val="000000010000" w:firstRow="0" w:lastRow="0" w:firstColumn="0" w:lastColumn="0" w:oddVBand="0" w:evenVBand="0" w:oddHBand="0" w:evenHBand="1" w:firstRowFirstColumn="0" w:firstRowLastColumn="0" w:lastRowFirstColumn="0" w:lastRowLastColumn="0"/>
            </w:pPr>
            <w:r w:rsidRPr="00E45F86">
              <w:t xml:space="preserve">Cell </w:t>
            </w:r>
            <w:r w:rsidR="004A0512">
              <w:t>organisation</w:t>
            </w:r>
          </w:p>
          <w:p w14:paraId="275321DA" w14:textId="5FB10EC4" w:rsidR="00653C0F" w:rsidRPr="00E45F86" w:rsidRDefault="008F35BA" w:rsidP="008F35BA">
            <w:pPr>
              <w:pStyle w:val="ListBullet"/>
              <w:cnfStyle w:val="000000010000" w:firstRow="0" w:lastRow="0" w:firstColumn="0" w:lastColumn="0" w:oddVBand="0" w:evenVBand="0" w:oddHBand="0" w:evenHBand="1" w:firstRowFirstColumn="0" w:firstRowLastColumn="0" w:lastRowFirstColumn="0" w:lastRowLastColumn="0"/>
            </w:pPr>
            <w:r>
              <w:t>Plants as autotrophic organisms</w:t>
            </w:r>
          </w:p>
          <w:p w14:paraId="05C15064" w14:textId="77777777" w:rsidR="008F35BA" w:rsidRDefault="008F35BA" w:rsidP="008F35BA">
            <w:pPr>
              <w:pStyle w:val="ListBullet"/>
              <w:cnfStyle w:val="000000010000" w:firstRow="0" w:lastRow="0" w:firstColumn="0" w:lastColumn="0" w:oddVBand="0" w:evenVBand="0" w:oddHBand="0" w:evenHBand="1" w:firstRowFirstColumn="0" w:firstRowLastColumn="0" w:lastRowFirstColumn="0" w:lastRowLastColumn="0"/>
            </w:pPr>
            <w:r>
              <w:t>Animals as heterotrophic organisms</w:t>
            </w:r>
          </w:p>
          <w:p w14:paraId="7FD669E8" w14:textId="6800CE45" w:rsidR="004775EA" w:rsidRDefault="5C6BD0D4" w:rsidP="6C9248EF">
            <w:pPr>
              <w:pStyle w:val="ListBullet"/>
              <w:cnfStyle w:val="000000010000" w:firstRow="0" w:lastRow="0" w:firstColumn="0" w:lastColumn="0" w:oddVBand="0" w:evenVBand="0" w:oddHBand="0" w:evenHBand="1" w:firstRowFirstColumn="0" w:firstRowLastColumn="0" w:lastRowFirstColumn="0" w:lastRowLastColumn="0"/>
            </w:pPr>
            <w:r>
              <w:t>Homeostasis in humans</w:t>
            </w:r>
          </w:p>
        </w:tc>
        <w:tc>
          <w:tcPr>
            <w:tcW w:w="830" w:type="pct"/>
          </w:tcPr>
          <w:p w14:paraId="4F1FC218" w14:textId="3996C282" w:rsidR="00534B50" w:rsidRDefault="000A28ED" w:rsidP="00684CDB">
            <w:pPr>
              <w:cnfStyle w:val="000000010000" w:firstRow="0" w:lastRow="0" w:firstColumn="0" w:lastColumn="0" w:oddVBand="0" w:evenVBand="0" w:oddHBand="0" w:evenHBand="1" w:firstRowFirstColumn="0" w:firstRowLastColumn="0" w:lastRowFirstColumn="0" w:lastRowLastColumn="0"/>
              <w:rPr>
                <w:bCs/>
              </w:rPr>
            </w:pPr>
            <w:r w:rsidRPr="000B59C7">
              <w:rPr>
                <w:bCs/>
              </w:rPr>
              <w:t>BI-11-02</w:t>
            </w:r>
          </w:p>
          <w:p w14:paraId="167BBF93" w14:textId="67B0CD57" w:rsidR="00534B50" w:rsidRDefault="000B59C7" w:rsidP="00684CDB">
            <w:pPr>
              <w:cnfStyle w:val="000000010000" w:firstRow="0" w:lastRow="0" w:firstColumn="0" w:lastColumn="0" w:oddVBand="0" w:evenVBand="0" w:oddHBand="0" w:evenHBand="1" w:firstRowFirstColumn="0" w:firstRowLastColumn="0" w:lastRowFirstColumn="0" w:lastRowLastColumn="0"/>
            </w:pPr>
            <w:r w:rsidRPr="003E489C">
              <w:t>BI-11WS-01</w:t>
            </w:r>
          </w:p>
          <w:p w14:paraId="38063A4A" w14:textId="04C273D3" w:rsidR="00534B50" w:rsidRDefault="000B59C7" w:rsidP="00684CDB">
            <w:pPr>
              <w:cnfStyle w:val="000000010000" w:firstRow="0" w:lastRow="0" w:firstColumn="0" w:lastColumn="0" w:oddVBand="0" w:evenVBand="0" w:oddHBand="0" w:evenHBand="1" w:firstRowFirstColumn="0" w:firstRowLastColumn="0" w:lastRowFirstColumn="0" w:lastRowLastColumn="0"/>
            </w:pPr>
            <w:r w:rsidRPr="003E489C">
              <w:t>BI-11WS-02</w:t>
            </w:r>
          </w:p>
          <w:p w14:paraId="70D02430" w14:textId="32E22ABD" w:rsidR="00534B50" w:rsidRDefault="000B59C7" w:rsidP="00684CDB">
            <w:pPr>
              <w:cnfStyle w:val="000000010000" w:firstRow="0" w:lastRow="0" w:firstColumn="0" w:lastColumn="0" w:oddVBand="0" w:evenVBand="0" w:oddHBand="0" w:evenHBand="1" w:firstRowFirstColumn="0" w:firstRowLastColumn="0" w:lastRowFirstColumn="0" w:lastRowLastColumn="0"/>
            </w:pPr>
            <w:r w:rsidRPr="003E489C">
              <w:t>BI-11WS-03</w:t>
            </w:r>
          </w:p>
          <w:p w14:paraId="27E2D8CA" w14:textId="298E5A45" w:rsidR="00534B50" w:rsidRDefault="000B59C7" w:rsidP="00684CDB">
            <w:pPr>
              <w:cnfStyle w:val="000000010000" w:firstRow="0" w:lastRow="0" w:firstColumn="0" w:lastColumn="0" w:oddVBand="0" w:evenVBand="0" w:oddHBand="0" w:evenHBand="1" w:firstRowFirstColumn="0" w:firstRowLastColumn="0" w:lastRowFirstColumn="0" w:lastRowLastColumn="0"/>
            </w:pPr>
            <w:r w:rsidRPr="003E489C">
              <w:t>BI-11WS-04</w:t>
            </w:r>
          </w:p>
          <w:p w14:paraId="4CFE69CD" w14:textId="5529D917" w:rsidR="00534B50" w:rsidRDefault="000B59C7" w:rsidP="00684CDB">
            <w:pPr>
              <w:cnfStyle w:val="000000010000" w:firstRow="0" w:lastRow="0" w:firstColumn="0" w:lastColumn="0" w:oddVBand="0" w:evenVBand="0" w:oddHBand="0" w:evenHBand="1" w:firstRowFirstColumn="0" w:firstRowLastColumn="0" w:lastRowFirstColumn="0" w:lastRowLastColumn="0"/>
            </w:pPr>
            <w:r w:rsidRPr="003E489C">
              <w:t>BI-11WS-05</w:t>
            </w:r>
          </w:p>
          <w:p w14:paraId="4CED8928" w14:textId="417A20E5" w:rsidR="00534B50" w:rsidRDefault="000B59C7" w:rsidP="00684CDB">
            <w:pPr>
              <w:cnfStyle w:val="000000010000" w:firstRow="0" w:lastRow="0" w:firstColumn="0" w:lastColumn="0" w:oddVBand="0" w:evenVBand="0" w:oddHBand="0" w:evenHBand="1" w:firstRowFirstColumn="0" w:firstRowLastColumn="0" w:lastRowFirstColumn="0" w:lastRowLastColumn="0"/>
            </w:pPr>
            <w:r w:rsidRPr="003E489C">
              <w:t>BI-11WS-06</w:t>
            </w:r>
          </w:p>
          <w:p w14:paraId="5FA9D8EC" w14:textId="7A092C18" w:rsidR="004775EA" w:rsidRPr="000B59C7" w:rsidRDefault="000B59C7" w:rsidP="00684CDB">
            <w:pPr>
              <w:cnfStyle w:val="000000010000" w:firstRow="0" w:lastRow="0" w:firstColumn="0" w:lastColumn="0" w:oddVBand="0" w:evenVBand="0" w:oddHBand="0" w:evenHBand="1" w:firstRowFirstColumn="0" w:firstRowLastColumn="0" w:lastRowFirstColumn="0" w:lastRowLastColumn="0"/>
              <w:rPr>
                <w:bCs/>
              </w:rPr>
            </w:pPr>
            <w:r w:rsidRPr="003E489C">
              <w:t>BI-11WS-07</w:t>
            </w:r>
          </w:p>
        </w:tc>
        <w:tc>
          <w:tcPr>
            <w:tcW w:w="1467" w:type="pct"/>
          </w:tcPr>
          <w:p w14:paraId="28954129" w14:textId="5B5B851A" w:rsidR="00E068EA" w:rsidRDefault="00E068EA" w:rsidP="00E068EA">
            <w:pPr>
              <w:cnfStyle w:val="000000010000" w:firstRow="0" w:lastRow="0" w:firstColumn="0" w:lastColumn="0" w:oddVBand="0" w:evenVBand="0" w:oddHBand="0" w:evenHBand="1" w:firstRowFirstColumn="0" w:firstRowLastColumn="0" w:lastRowFirstColumn="0" w:lastRowLastColumn="0"/>
            </w:pPr>
            <w:r>
              <w:t>In this unit</w:t>
            </w:r>
            <w:r w:rsidR="008F34F2">
              <w:t>,</w:t>
            </w:r>
            <w:r>
              <w:t xml:space="preserve"> students develop skills in: </w:t>
            </w:r>
          </w:p>
          <w:p w14:paraId="0A82E192" w14:textId="77777777" w:rsidR="0001294B" w:rsidRPr="00E45F86" w:rsidRDefault="0001294B" w:rsidP="0001294B">
            <w:pPr>
              <w:pStyle w:val="ListBullet"/>
              <w:cnfStyle w:val="000000010000" w:firstRow="0" w:lastRow="0" w:firstColumn="0" w:lastColumn="0" w:oddVBand="0" w:evenVBand="0" w:oddHBand="0" w:evenHBand="1" w:firstRowFirstColumn="0" w:firstRowLastColumn="0" w:lastRowFirstColumn="0" w:lastRowLastColumn="0"/>
            </w:pPr>
            <w:r>
              <w:t>q</w:t>
            </w:r>
            <w:r w:rsidRPr="00E45F86">
              <w:t>uestioning and predicting</w:t>
            </w:r>
          </w:p>
          <w:p w14:paraId="5A146405" w14:textId="77777777" w:rsidR="0001294B" w:rsidRPr="00E45F86" w:rsidRDefault="0001294B" w:rsidP="0001294B">
            <w:pPr>
              <w:pStyle w:val="ListBullet"/>
              <w:cnfStyle w:val="000000010000" w:firstRow="0" w:lastRow="0" w:firstColumn="0" w:lastColumn="0" w:oddVBand="0" w:evenVBand="0" w:oddHBand="0" w:evenHBand="1" w:firstRowFirstColumn="0" w:firstRowLastColumn="0" w:lastRowFirstColumn="0" w:lastRowLastColumn="0"/>
            </w:pPr>
            <w:r>
              <w:t>p</w:t>
            </w:r>
            <w:r w:rsidRPr="00E45F86">
              <w:t>lanning scientific investigations</w:t>
            </w:r>
          </w:p>
          <w:p w14:paraId="5B4E06AE" w14:textId="77777777" w:rsidR="0001294B" w:rsidRPr="00E45F86" w:rsidRDefault="0001294B" w:rsidP="0001294B">
            <w:pPr>
              <w:pStyle w:val="ListBullet"/>
              <w:cnfStyle w:val="000000010000" w:firstRow="0" w:lastRow="0" w:firstColumn="0" w:lastColumn="0" w:oddVBand="0" w:evenVBand="0" w:oddHBand="0" w:evenHBand="1" w:firstRowFirstColumn="0" w:firstRowLastColumn="0" w:lastRowFirstColumn="0" w:lastRowLastColumn="0"/>
            </w:pPr>
            <w:r>
              <w:t>c</w:t>
            </w:r>
            <w:r w:rsidRPr="00E45F86">
              <w:t>onducting scientific investigations</w:t>
            </w:r>
          </w:p>
          <w:p w14:paraId="5B632C82" w14:textId="77777777" w:rsidR="0001294B" w:rsidRPr="00E45F86" w:rsidRDefault="0001294B" w:rsidP="0001294B">
            <w:pPr>
              <w:pStyle w:val="ListBullet"/>
              <w:cnfStyle w:val="000000010000" w:firstRow="0" w:lastRow="0" w:firstColumn="0" w:lastColumn="0" w:oddVBand="0" w:evenVBand="0" w:oddHBand="0" w:evenHBand="1" w:firstRowFirstColumn="0" w:firstRowLastColumn="0" w:lastRowFirstColumn="0" w:lastRowLastColumn="0"/>
            </w:pPr>
            <w:r>
              <w:t>p</w:t>
            </w:r>
            <w:r w:rsidRPr="00E45F86">
              <w:t>rocessing data and information</w:t>
            </w:r>
          </w:p>
          <w:p w14:paraId="06AF5544" w14:textId="77777777" w:rsidR="0001294B" w:rsidRPr="00E45F86" w:rsidRDefault="0001294B" w:rsidP="0001294B">
            <w:pPr>
              <w:pStyle w:val="ListBullet"/>
              <w:cnfStyle w:val="000000010000" w:firstRow="0" w:lastRow="0" w:firstColumn="0" w:lastColumn="0" w:oddVBand="0" w:evenVBand="0" w:oddHBand="0" w:evenHBand="1" w:firstRowFirstColumn="0" w:firstRowLastColumn="0" w:lastRowFirstColumn="0" w:lastRowLastColumn="0"/>
            </w:pPr>
            <w:r>
              <w:t>a</w:t>
            </w:r>
            <w:r w:rsidRPr="00E45F86">
              <w:t>nalysing data and information</w:t>
            </w:r>
          </w:p>
          <w:p w14:paraId="0F66C39C" w14:textId="77777777" w:rsidR="0001294B" w:rsidRDefault="0001294B" w:rsidP="0001294B">
            <w:pPr>
              <w:pStyle w:val="ListBullet"/>
              <w:cnfStyle w:val="000000010000" w:firstRow="0" w:lastRow="0" w:firstColumn="0" w:lastColumn="0" w:oddVBand="0" w:evenVBand="0" w:oddHBand="0" w:evenHBand="1" w:firstRowFirstColumn="0" w:firstRowLastColumn="0" w:lastRowFirstColumn="0" w:lastRowLastColumn="0"/>
            </w:pPr>
            <w:r>
              <w:t>p</w:t>
            </w:r>
            <w:r w:rsidRPr="00E45F86">
              <w:t>roblem-solving</w:t>
            </w:r>
          </w:p>
          <w:p w14:paraId="11F3C874" w14:textId="2EFCF990" w:rsidR="004775EA" w:rsidRPr="00E068EA" w:rsidRDefault="0001294B" w:rsidP="0001294B">
            <w:pPr>
              <w:pStyle w:val="ListBullet"/>
              <w:cnfStyle w:val="000000010000" w:firstRow="0" w:lastRow="0" w:firstColumn="0" w:lastColumn="0" w:oddVBand="0" w:evenVBand="0" w:oddHBand="0" w:evenHBand="1" w:firstRowFirstColumn="0" w:firstRowLastColumn="0" w:lastRowFirstColumn="0" w:lastRowLastColumn="0"/>
            </w:pPr>
            <w:r>
              <w:t>c</w:t>
            </w:r>
            <w:r w:rsidRPr="00E45F86">
              <w:t>ommunicating</w:t>
            </w:r>
            <w:r w:rsidR="00265090">
              <w:t>.</w:t>
            </w:r>
          </w:p>
        </w:tc>
        <w:tc>
          <w:tcPr>
            <w:tcW w:w="846" w:type="pct"/>
          </w:tcPr>
          <w:p w14:paraId="505DC123" w14:textId="3BB5E909" w:rsidR="004775EA" w:rsidRDefault="00C52B3B" w:rsidP="006434E3">
            <w:pPr>
              <w:cnfStyle w:val="000000010000" w:firstRow="0" w:lastRow="0" w:firstColumn="0" w:lastColumn="0" w:oddVBand="0" w:evenVBand="0" w:oddHBand="0" w:evenHBand="1" w:firstRowFirstColumn="0" w:firstRowLastColumn="0" w:lastRowFirstColumn="0" w:lastRowLastColumn="0"/>
            </w:pPr>
            <w:r w:rsidRPr="00C52B3B">
              <w:t>[</w:t>
            </w:r>
            <w:r w:rsidR="00CD2CEA" w:rsidRPr="00C52B3B">
              <w:t xml:space="preserve">Insert </w:t>
            </w:r>
            <w:r w:rsidRPr="00C52B3B">
              <w:t>assessment information here</w:t>
            </w:r>
            <w:r w:rsidR="00CD2CEA">
              <w:t>.</w:t>
            </w:r>
            <w:r w:rsidRPr="00C52B3B">
              <w:t>]</w:t>
            </w:r>
          </w:p>
        </w:tc>
      </w:tr>
      <w:tr w:rsidR="00603A3A" w14:paraId="359AD6B8" w14:textId="77777777" w:rsidTr="00E7268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 w:type="pct"/>
          </w:tcPr>
          <w:p w14:paraId="297B44FB" w14:textId="054CCD5B" w:rsidR="004775EA" w:rsidRDefault="00206208" w:rsidP="00684CDB">
            <w:pPr>
              <w:rPr>
                <w:b w:val="0"/>
              </w:rPr>
            </w:pPr>
            <w:r w:rsidRPr="00DC790D">
              <w:lastRenderedPageBreak/>
              <w:t xml:space="preserve">Term 3 Week 1 </w:t>
            </w:r>
            <w:r w:rsidR="008F49DC">
              <w:t xml:space="preserve">to </w:t>
            </w:r>
            <w:r w:rsidRPr="00DC790D">
              <w:t>Term 3 Week 10</w:t>
            </w:r>
          </w:p>
          <w:p w14:paraId="723B84C9" w14:textId="79121058" w:rsidR="0001294B" w:rsidRDefault="0001294B" w:rsidP="00684CDB">
            <w:r>
              <w:t>(10 weeks)</w:t>
            </w:r>
          </w:p>
        </w:tc>
        <w:tc>
          <w:tcPr>
            <w:tcW w:w="1223" w:type="pct"/>
          </w:tcPr>
          <w:p w14:paraId="13B037CC" w14:textId="48DEB9DF" w:rsidR="002A6B22" w:rsidRPr="002A6B22" w:rsidRDefault="002A6B22" w:rsidP="002A6B22">
            <w:pPr>
              <w:cnfStyle w:val="000000100000" w:firstRow="0" w:lastRow="0" w:firstColumn="0" w:lastColumn="0" w:oddVBand="0" w:evenVBand="0" w:oddHBand="1" w:evenHBand="0" w:firstRowFirstColumn="0" w:firstRowLastColumn="0" w:lastRowFirstColumn="0" w:lastRowLastColumn="0"/>
              <w:rPr>
                <w:b/>
                <w:bCs/>
              </w:rPr>
            </w:pPr>
            <w:r w:rsidRPr="002A6B22">
              <w:rPr>
                <w:b/>
                <w:bCs/>
              </w:rPr>
              <w:t>Evolution and ecosystems</w:t>
            </w:r>
          </w:p>
          <w:p w14:paraId="2D2976B7" w14:textId="7FB53DE4" w:rsidR="008C766A" w:rsidRDefault="002A6B22" w:rsidP="008C766A">
            <w:pPr>
              <w:cnfStyle w:val="000000100000" w:firstRow="0" w:lastRow="0" w:firstColumn="0" w:lastColumn="0" w:oddVBand="0" w:evenVBand="0" w:oddHBand="1" w:evenHBand="0" w:firstRowFirstColumn="0" w:firstRowLastColumn="0" w:lastRowFirstColumn="0" w:lastRowLastColumn="0"/>
            </w:pPr>
            <w:r>
              <w:t xml:space="preserve">Students learn </w:t>
            </w:r>
            <w:r w:rsidR="00F429E9">
              <w:t>how to use the theory of evolution by natural selection to analyse the relationships between organisms and their environments</w:t>
            </w:r>
            <w:r w:rsidR="00BA5F4A">
              <w:t>.</w:t>
            </w:r>
            <w:r w:rsidR="008C766A">
              <w:t xml:space="preserve"> Students will focus on:</w:t>
            </w:r>
          </w:p>
          <w:p w14:paraId="2ABC1BEE" w14:textId="7F3CA11A" w:rsidR="008C766A" w:rsidRPr="00E45F86" w:rsidRDefault="00C123CF" w:rsidP="008C766A">
            <w:pPr>
              <w:pStyle w:val="ListBullet"/>
              <w:cnfStyle w:val="000000100000" w:firstRow="0" w:lastRow="0" w:firstColumn="0" w:lastColumn="0" w:oddVBand="0" w:evenVBand="0" w:oddHBand="1" w:evenHBand="0" w:firstRowFirstColumn="0" w:firstRowLastColumn="0" w:lastRowFirstColumn="0" w:lastRowLastColumn="0"/>
            </w:pPr>
            <w:r>
              <w:t>Natural selection</w:t>
            </w:r>
          </w:p>
          <w:p w14:paraId="0D883DF3" w14:textId="4D4B41AF" w:rsidR="008C766A" w:rsidRPr="00E45F86" w:rsidRDefault="008C00C1" w:rsidP="008C766A">
            <w:pPr>
              <w:pStyle w:val="ListBullet"/>
              <w:cnfStyle w:val="000000100000" w:firstRow="0" w:lastRow="0" w:firstColumn="0" w:lastColumn="0" w:oddVBand="0" w:evenVBand="0" w:oddHBand="1" w:evenHBand="0" w:firstRowFirstColumn="0" w:firstRowLastColumn="0" w:lastRowFirstColumn="0" w:lastRowLastColumn="0"/>
            </w:pPr>
            <w:r>
              <w:t>Evolution and adaptations</w:t>
            </w:r>
          </w:p>
          <w:p w14:paraId="3EBD4781" w14:textId="1D236936" w:rsidR="008C766A" w:rsidRDefault="42DCFE4E" w:rsidP="008C766A">
            <w:pPr>
              <w:pStyle w:val="ListBullet"/>
              <w:cnfStyle w:val="000000100000" w:firstRow="0" w:lastRow="0" w:firstColumn="0" w:lastColumn="0" w:oddVBand="0" w:evenVBand="0" w:oddHBand="1" w:evenHBand="0" w:firstRowFirstColumn="0" w:firstRowLastColumn="0" w:lastRowFirstColumn="0" w:lastRowLastColumn="0"/>
            </w:pPr>
            <w:r>
              <w:t>Ecosystem dynamics</w:t>
            </w:r>
          </w:p>
          <w:p w14:paraId="08A16382" w14:textId="697864E8" w:rsidR="1322F1DE" w:rsidRDefault="1322F1DE" w:rsidP="6F67AA58">
            <w:pPr>
              <w:pStyle w:val="ListBullet"/>
              <w:numPr>
                <w:ilvl w:val="0"/>
                <w:numId w:val="0"/>
              </w:numPr>
              <w:cnfStyle w:val="000000100000" w:firstRow="0" w:lastRow="0" w:firstColumn="0" w:lastColumn="0" w:oddVBand="0" w:evenVBand="0" w:oddHBand="1" w:evenHBand="0" w:firstRowFirstColumn="0" w:firstRowLastColumn="0" w:lastRowFirstColumn="0" w:lastRowLastColumn="0"/>
            </w:pPr>
            <w:r>
              <w:t>Depth study</w:t>
            </w:r>
            <w:r w:rsidR="00CD2CEA">
              <w:t>:</w:t>
            </w:r>
            <w:r>
              <w:t xml:space="preserve"> 10 hours</w:t>
            </w:r>
          </w:p>
          <w:p w14:paraId="70621937" w14:textId="23D1A5DA" w:rsidR="004775EA" w:rsidRDefault="663C601F" w:rsidP="6F67AA58">
            <w:pPr>
              <w:cnfStyle w:val="000000100000" w:firstRow="0" w:lastRow="0" w:firstColumn="0" w:lastColumn="0" w:oddVBand="0" w:evenVBand="0" w:oddHBand="1" w:evenHBand="0" w:firstRowFirstColumn="0" w:firstRowLastColumn="0" w:lastRowFirstColumn="0" w:lastRowLastColumn="0"/>
            </w:pPr>
            <w:r>
              <w:t xml:space="preserve">Fieldwork </w:t>
            </w:r>
            <w:r w:rsidR="217E3244">
              <w:t xml:space="preserve">based on </w:t>
            </w:r>
            <w:r w:rsidR="008F34F2">
              <w:t xml:space="preserve">a </w:t>
            </w:r>
            <w:r w:rsidR="217E3244">
              <w:t xml:space="preserve">visit to </w:t>
            </w:r>
            <w:r w:rsidR="2FF2F1A5">
              <w:t xml:space="preserve">an Environmental education centre </w:t>
            </w:r>
            <w:r w:rsidR="42DCFE4E">
              <w:t>may</w:t>
            </w:r>
            <w:r w:rsidR="2FF2F1A5">
              <w:t xml:space="preserve"> be integrated </w:t>
            </w:r>
            <w:r w:rsidR="0049409D">
              <w:t xml:space="preserve">into this </w:t>
            </w:r>
            <w:r w:rsidR="1B1C8716">
              <w:t>depth study</w:t>
            </w:r>
            <w:r w:rsidR="69CCDF3F">
              <w:t xml:space="preserve">. </w:t>
            </w:r>
          </w:p>
        </w:tc>
        <w:tc>
          <w:tcPr>
            <w:tcW w:w="830" w:type="pct"/>
          </w:tcPr>
          <w:p w14:paraId="211392A3" w14:textId="03608AB4" w:rsidR="00534B50" w:rsidRDefault="0033028C" w:rsidP="00684CDB">
            <w:pPr>
              <w:cnfStyle w:val="000000100000" w:firstRow="0" w:lastRow="0" w:firstColumn="0" w:lastColumn="0" w:oddVBand="0" w:evenVBand="0" w:oddHBand="1" w:evenHBand="0" w:firstRowFirstColumn="0" w:firstRowLastColumn="0" w:lastRowFirstColumn="0" w:lastRowLastColumn="0"/>
              <w:rPr>
                <w:b/>
              </w:rPr>
            </w:pPr>
            <w:r w:rsidRPr="00E068EA">
              <w:t>BI-11-03</w:t>
            </w:r>
          </w:p>
          <w:p w14:paraId="312CD212" w14:textId="29B5C008" w:rsidR="00534B50" w:rsidRDefault="000B59C7" w:rsidP="00684CDB">
            <w:pPr>
              <w:cnfStyle w:val="000000100000" w:firstRow="0" w:lastRow="0" w:firstColumn="0" w:lastColumn="0" w:oddVBand="0" w:evenVBand="0" w:oddHBand="1" w:evenHBand="0" w:firstRowFirstColumn="0" w:firstRowLastColumn="0" w:lastRowFirstColumn="0" w:lastRowLastColumn="0"/>
            </w:pPr>
            <w:r w:rsidRPr="003E489C">
              <w:t>BI-11WS-01</w:t>
            </w:r>
          </w:p>
          <w:p w14:paraId="2F138B3D" w14:textId="3C94C5ED" w:rsidR="00534B50" w:rsidRDefault="000B59C7" w:rsidP="00684CDB">
            <w:pPr>
              <w:cnfStyle w:val="000000100000" w:firstRow="0" w:lastRow="0" w:firstColumn="0" w:lastColumn="0" w:oddVBand="0" w:evenVBand="0" w:oddHBand="1" w:evenHBand="0" w:firstRowFirstColumn="0" w:firstRowLastColumn="0" w:lastRowFirstColumn="0" w:lastRowLastColumn="0"/>
            </w:pPr>
            <w:r w:rsidRPr="003E489C">
              <w:t>BI-11WS-02</w:t>
            </w:r>
          </w:p>
          <w:p w14:paraId="2D9EBBE9" w14:textId="3279F8D4" w:rsidR="00534B50" w:rsidRDefault="000B59C7" w:rsidP="00684CDB">
            <w:pPr>
              <w:cnfStyle w:val="000000100000" w:firstRow="0" w:lastRow="0" w:firstColumn="0" w:lastColumn="0" w:oddVBand="0" w:evenVBand="0" w:oddHBand="1" w:evenHBand="0" w:firstRowFirstColumn="0" w:firstRowLastColumn="0" w:lastRowFirstColumn="0" w:lastRowLastColumn="0"/>
            </w:pPr>
            <w:r w:rsidRPr="003E489C">
              <w:t>BI-11WS-03</w:t>
            </w:r>
          </w:p>
          <w:p w14:paraId="2A82F6A1" w14:textId="0C4BADCB" w:rsidR="00534B50" w:rsidRDefault="000B59C7" w:rsidP="00684CDB">
            <w:pPr>
              <w:cnfStyle w:val="000000100000" w:firstRow="0" w:lastRow="0" w:firstColumn="0" w:lastColumn="0" w:oddVBand="0" w:evenVBand="0" w:oddHBand="1" w:evenHBand="0" w:firstRowFirstColumn="0" w:firstRowLastColumn="0" w:lastRowFirstColumn="0" w:lastRowLastColumn="0"/>
            </w:pPr>
            <w:r w:rsidRPr="003E489C">
              <w:t>BI-11WS-04</w:t>
            </w:r>
          </w:p>
          <w:p w14:paraId="50C35426" w14:textId="4E56F0E1" w:rsidR="00534B50" w:rsidRDefault="000B59C7" w:rsidP="00684CDB">
            <w:pPr>
              <w:cnfStyle w:val="000000100000" w:firstRow="0" w:lastRow="0" w:firstColumn="0" w:lastColumn="0" w:oddVBand="0" w:evenVBand="0" w:oddHBand="1" w:evenHBand="0" w:firstRowFirstColumn="0" w:firstRowLastColumn="0" w:lastRowFirstColumn="0" w:lastRowLastColumn="0"/>
            </w:pPr>
            <w:r w:rsidRPr="003E489C">
              <w:t>BI-11WS-05</w:t>
            </w:r>
          </w:p>
          <w:p w14:paraId="15FEFE22" w14:textId="7863C10D" w:rsidR="00534B50" w:rsidRDefault="000B59C7" w:rsidP="00684CDB">
            <w:pPr>
              <w:cnfStyle w:val="000000100000" w:firstRow="0" w:lastRow="0" w:firstColumn="0" w:lastColumn="0" w:oddVBand="0" w:evenVBand="0" w:oddHBand="1" w:evenHBand="0" w:firstRowFirstColumn="0" w:firstRowLastColumn="0" w:lastRowFirstColumn="0" w:lastRowLastColumn="0"/>
            </w:pPr>
            <w:r w:rsidRPr="003E489C">
              <w:t>BI-11WS-06</w:t>
            </w:r>
          </w:p>
          <w:p w14:paraId="7E6E391B" w14:textId="2F52C93D" w:rsidR="004775EA" w:rsidRDefault="000B59C7" w:rsidP="00684CDB">
            <w:pPr>
              <w:cnfStyle w:val="000000100000" w:firstRow="0" w:lastRow="0" w:firstColumn="0" w:lastColumn="0" w:oddVBand="0" w:evenVBand="0" w:oddHBand="1" w:evenHBand="0" w:firstRowFirstColumn="0" w:firstRowLastColumn="0" w:lastRowFirstColumn="0" w:lastRowLastColumn="0"/>
            </w:pPr>
            <w:r w:rsidRPr="003E489C">
              <w:t>BI-11WS-07</w:t>
            </w:r>
          </w:p>
        </w:tc>
        <w:tc>
          <w:tcPr>
            <w:tcW w:w="1467" w:type="pct"/>
          </w:tcPr>
          <w:p w14:paraId="54541715" w14:textId="4E3655D2" w:rsidR="00E068EA" w:rsidRDefault="00E068EA" w:rsidP="00E068EA">
            <w:pPr>
              <w:cnfStyle w:val="000000100000" w:firstRow="0" w:lastRow="0" w:firstColumn="0" w:lastColumn="0" w:oddVBand="0" w:evenVBand="0" w:oddHBand="1" w:evenHBand="0" w:firstRowFirstColumn="0" w:firstRowLastColumn="0" w:lastRowFirstColumn="0" w:lastRowLastColumn="0"/>
            </w:pPr>
            <w:r>
              <w:t>In this unit</w:t>
            </w:r>
            <w:r w:rsidR="00B255F3">
              <w:t>,</w:t>
            </w:r>
            <w:r>
              <w:t xml:space="preserve"> students develop skills in: </w:t>
            </w:r>
          </w:p>
          <w:p w14:paraId="70AA4892"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q</w:t>
            </w:r>
            <w:r w:rsidRPr="00E45F86">
              <w:t>uestioning and predicting</w:t>
            </w:r>
          </w:p>
          <w:p w14:paraId="4FAEF995"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p</w:t>
            </w:r>
            <w:r w:rsidRPr="00E45F86">
              <w:t>lanning scientific investigations</w:t>
            </w:r>
          </w:p>
          <w:p w14:paraId="06A99C61"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c</w:t>
            </w:r>
            <w:r w:rsidRPr="00E45F86">
              <w:t>onducting scientific investigations</w:t>
            </w:r>
          </w:p>
          <w:p w14:paraId="33E0E126"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p</w:t>
            </w:r>
            <w:r w:rsidRPr="00E45F86">
              <w:t>rocessing data and information</w:t>
            </w:r>
          </w:p>
          <w:p w14:paraId="552A3337" w14:textId="77777777" w:rsidR="0001294B" w:rsidRPr="00E45F86"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a</w:t>
            </w:r>
            <w:r w:rsidRPr="00E45F86">
              <w:t>nalysing data and information</w:t>
            </w:r>
          </w:p>
          <w:p w14:paraId="4EFB989A" w14:textId="77777777" w:rsidR="0001294B"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p</w:t>
            </w:r>
            <w:r w:rsidRPr="00E45F86">
              <w:t>roblem-solving</w:t>
            </w:r>
          </w:p>
          <w:p w14:paraId="6591B0D3" w14:textId="1D8A196A" w:rsidR="004775EA" w:rsidRDefault="0001294B" w:rsidP="0001294B">
            <w:pPr>
              <w:pStyle w:val="ListBullet"/>
              <w:cnfStyle w:val="000000100000" w:firstRow="0" w:lastRow="0" w:firstColumn="0" w:lastColumn="0" w:oddVBand="0" w:evenVBand="0" w:oddHBand="1" w:evenHBand="0" w:firstRowFirstColumn="0" w:firstRowLastColumn="0" w:lastRowFirstColumn="0" w:lastRowLastColumn="0"/>
            </w:pPr>
            <w:r>
              <w:t>c</w:t>
            </w:r>
            <w:r w:rsidRPr="00E45F86">
              <w:t>ommunicating</w:t>
            </w:r>
            <w:r w:rsidR="00265090">
              <w:t>.</w:t>
            </w:r>
          </w:p>
        </w:tc>
        <w:tc>
          <w:tcPr>
            <w:tcW w:w="846" w:type="pct"/>
          </w:tcPr>
          <w:p w14:paraId="21397DC6" w14:textId="67A06A7A" w:rsidR="004775EA" w:rsidRDefault="000B6740" w:rsidP="00684CDB">
            <w:pPr>
              <w:cnfStyle w:val="000000100000" w:firstRow="0" w:lastRow="0" w:firstColumn="0" w:lastColumn="0" w:oddVBand="0" w:evenVBand="0" w:oddHBand="1" w:evenHBand="0" w:firstRowFirstColumn="0" w:firstRowLastColumn="0" w:lastRowFirstColumn="0" w:lastRowLastColumn="0"/>
            </w:pPr>
            <w:r w:rsidRPr="000B6740">
              <w:t>[</w:t>
            </w:r>
            <w:r w:rsidR="00CD2CEA" w:rsidRPr="000B6740">
              <w:t xml:space="preserve">Insert </w:t>
            </w:r>
            <w:r w:rsidRPr="000B6740">
              <w:t>assessment information here</w:t>
            </w:r>
            <w:r w:rsidR="00CD2CEA">
              <w:t>.</w:t>
            </w:r>
            <w:r w:rsidRPr="000B6740">
              <w:t>]</w:t>
            </w:r>
          </w:p>
        </w:tc>
      </w:tr>
    </w:tbl>
    <w:bookmarkStart w:id="10" w:name="_Toc112409827"/>
    <w:bookmarkStart w:id="11" w:name="_Toc147483515"/>
    <w:p w14:paraId="2762D6D7" w14:textId="1E31DDF7" w:rsidR="00E915B8" w:rsidRDefault="0000615D" w:rsidP="001B0AB9">
      <w:pPr>
        <w:pStyle w:val="Imageattributioncaption"/>
      </w:pPr>
      <w:r>
        <w:fldChar w:fldCharType="begin"/>
      </w:r>
      <w:r>
        <w:instrText>HYPERLINK "https://curriculum.nsw.edu.au/learning-areas/science/biology-11-12-2025/overview"</w:instrText>
      </w:r>
      <w:r>
        <w:fldChar w:fldCharType="separate"/>
      </w:r>
      <w:r>
        <w:rPr>
          <w:rStyle w:val="Hyperlink"/>
        </w:rPr>
        <w:t>Biology 11</w:t>
      </w:r>
      <w:r w:rsidR="00CD2CEA">
        <w:rPr>
          <w:rStyle w:val="Hyperlink"/>
        </w:rPr>
        <w:t>–</w:t>
      </w:r>
      <w:r>
        <w:rPr>
          <w:rStyle w:val="Hyperlink"/>
        </w:rPr>
        <w:t>12 Syllabus</w:t>
      </w:r>
      <w:r>
        <w:fldChar w:fldCharType="end"/>
      </w:r>
      <w:r w:rsidR="00E258F6" w:rsidRPr="00E258F6">
        <w:t xml:space="preserve"> © NSW Education Standards Authority (NESA) for and on behalf of the Crown in right of the State of New South Wales, </w:t>
      </w:r>
      <w:r w:rsidR="00B61EDC">
        <w:t>202</w:t>
      </w:r>
      <w:r w:rsidR="001B0AB9">
        <w:t>5</w:t>
      </w:r>
      <w:r w:rsidR="00B61EDC">
        <w:t>.</w:t>
      </w:r>
      <w:bookmarkStart w:id="12" w:name="_Toc1022999069"/>
      <w:bookmarkStart w:id="13" w:name="_Toc112409828"/>
      <w:bookmarkStart w:id="14" w:name="_Toc147483516"/>
      <w:bookmarkEnd w:id="10"/>
      <w:bookmarkEnd w:id="11"/>
      <w:r w:rsidR="00E915B8">
        <w:br w:type="page"/>
      </w:r>
    </w:p>
    <w:p w14:paraId="36DE7896" w14:textId="3B8A190C" w:rsidR="00825CAD" w:rsidRPr="00054DEA" w:rsidRDefault="00883F41" w:rsidP="00461974">
      <w:pPr>
        <w:pStyle w:val="Heading1"/>
        <w:spacing w:after="120"/>
        <w:rPr>
          <w:szCs w:val="40"/>
        </w:rPr>
      </w:pPr>
      <w:bookmarkStart w:id="15" w:name="_Toc224564542"/>
      <w:r w:rsidRPr="00F15453">
        <w:rPr>
          <w:szCs w:val="40"/>
        </w:rPr>
        <w:lastRenderedPageBreak/>
        <w:t>Biology 11–12 (Year 1</w:t>
      </w:r>
      <w:r>
        <w:rPr>
          <w:szCs w:val="40"/>
        </w:rPr>
        <w:t>2</w:t>
      </w:r>
      <w:r w:rsidRPr="00F15453">
        <w:rPr>
          <w:szCs w:val="40"/>
        </w:rPr>
        <w:t>) –</w:t>
      </w:r>
      <w:r>
        <w:rPr>
          <w:szCs w:val="40"/>
        </w:rPr>
        <w:t xml:space="preserve"> </w:t>
      </w:r>
      <w:r w:rsidRPr="00F15453">
        <w:rPr>
          <w:szCs w:val="40"/>
        </w:rPr>
        <w:t>plan on a page</w:t>
      </w:r>
      <w:bookmarkEnd w:id="15"/>
    </w:p>
    <w:p w14:paraId="3E9361A6" w14:textId="1F53F385" w:rsidR="00F63EDE" w:rsidRDefault="00F63EDE" w:rsidP="00461974">
      <w:pPr>
        <w:pStyle w:val="Caption"/>
        <w:spacing w:before="120"/>
      </w:pPr>
      <w:r>
        <w:t xml:space="preserve">Table </w:t>
      </w:r>
      <w:r>
        <w:fldChar w:fldCharType="begin"/>
      </w:r>
      <w:r>
        <w:instrText xml:space="preserve"> SEQ Table \* ARABIC </w:instrText>
      </w:r>
      <w:r>
        <w:fldChar w:fldCharType="separate"/>
      </w:r>
      <w:r>
        <w:rPr>
          <w:noProof/>
        </w:rPr>
        <w:t>3</w:t>
      </w:r>
      <w:r>
        <w:fldChar w:fldCharType="end"/>
      </w:r>
      <w:r>
        <w:t xml:space="preserve"> – </w:t>
      </w:r>
      <w:r w:rsidRPr="00F63EDE">
        <w:t>Biology 11–12 (Year 12) – plan on a page</w:t>
      </w:r>
    </w:p>
    <w:tbl>
      <w:tblPr>
        <w:tblStyle w:val="Tableheader"/>
        <w:tblW w:w="0" w:type="auto"/>
        <w:tblLook w:val="04A0" w:firstRow="1" w:lastRow="0" w:firstColumn="1" w:lastColumn="0" w:noHBand="0" w:noVBand="1"/>
        <w:tblDescription w:val="Year 12 Biology scope and sequence table at a glance. Four topics are covered:&#10;Heredity (from Term 4, Weeks 1 to 10), Diseases (from Term 1, Weeks 1 to 10), Biodiversity (Term 2, Weeks 1 to 10) and Biotechnology (Term 3, Weeks 1 to 10). The outcome codes for each topic have been displayed underneath the topic titles. There is space for assessment information to be added. The table contains merged cells."/>
      </w:tblPr>
      <w:tblGrid>
        <w:gridCol w:w="1332"/>
        <w:gridCol w:w="1538"/>
        <w:gridCol w:w="1349"/>
        <w:gridCol w:w="1349"/>
        <w:gridCol w:w="1349"/>
        <w:gridCol w:w="1349"/>
        <w:gridCol w:w="1338"/>
        <w:gridCol w:w="1301"/>
        <w:gridCol w:w="1267"/>
        <w:gridCol w:w="1231"/>
        <w:gridCol w:w="1159"/>
      </w:tblGrid>
      <w:tr w:rsidR="00825CAD" w:rsidRPr="00EF0496" w14:paraId="6A374F22" w14:textId="77777777" w:rsidTr="00054DE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tcPr>
          <w:p w14:paraId="1BC7D9D9" w14:textId="77777777" w:rsidR="00825CAD" w:rsidRPr="00EF0496" w:rsidRDefault="00825CAD" w:rsidP="00EF0496">
            <w:pPr>
              <w:spacing w:before="120" w:after="60"/>
              <w:rPr>
                <w:szCs w:val="22"/>
              </w:rPr>
            </w:pPr>
          </w:p>
        </w:tc>
        <w:tc>
          <w:tcPr>
            <w:tcW w:w="1538" w:type="dxa"/>
          </w:tcPr>
          <w:p w14:paraId="5CFD0F41"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1</w:t>
            </w:r>
          </w:p>
        </w:tc>
        <w:tc>
          <w:tcPr>
            <w:tcW w:w="1349" w:type="dxa"/>
          </w:tcPr>
          <w:p w14:paraId="733F2982"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2</w:t>
            </w:r>
          </w:p>
        </w:tc>
        <w:tc>
          <w:tcPr>
            <w:tcW w:w="1349" w:type="dxa"/>
          </w:tcPr>
          <w:p w14:paraId="5928502B"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3</w:t>
            </w:r>
          </w:p>
        </w:tc>
        <w:tc>
          <w:tcPr>
            <w:tcW w:w="1349" w:type="dxa"/>
          </w:tcPr>
          <w:p w14:paraId="7A9869D8"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4</w:t>
            </w:r>
          </w:p>
        </w:tc>
        <w:tc>
          <w:tcPr>
            <w:tcW w:w="1349" w:type="dxa"/>
          </w:tcPr>
          <w:p w14:paraId="442176B5"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5</w:t>
            </w:r>
          </w:p>
        </w:tc>
        <w:tc>
          <w:tcPr>
            <w:tcW w:w="1338" w:type="dxa"/>
          </w:tcPr>
          <w:p w14:paraId="52D3E5AE"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6</w:t>
            </w:r>
          </w:p>
        </w:tc>
        <w:tc>
          <w:tcPr>
            <w:tcW w:w="1301" w:type="dxa"/>
          </w:tcPr>
          <w:p w14:paraId="261F1B94"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7</w:t>
            </w:r>
          </w:p>
        </w:tc>
        <w:tc>
          <w:tcPr>
            <w:tcW w:w="1267" w:type="dxa"/>
          </w:tcPr>
          <w:p w14:paraId="1271CEAA"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8</w:t>
            </w:r>
          </w:p>
        </w:tc>
        <w:tc>
          <w:tcPr>
            <w:tcW w:w="1231" w:type="dxa"/>
          </w:tcPr>
          <w:p w14:paraId="331217B1"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9</w:t>
            </w:r>
          </w:p>
        </w:tc>
        <w:tc>
          <w:tcPr>
            <w:tcW w:w="1159" w:type="dxa"/>
          </w:tcPr>
          <w:p w14:paraId="5823A329" w14:textId="77777777" w:rsidR="00825CAD" w:rsidRPr="00EF0496" w:rsidRDefault="00825CAD" w:rsidP="00EF0496">
            <w:pPr>
              <w:spacing w:before="120" w:after="60"/>
              <w:cnfStyle w:val="100000000000" w:firstRow="1" w:lastRow="0" w:firstColumn="0" w:lastColumn="0" w:oddVBand="0" w:evenVBand="0" w:oddHBand="0" w:evenHBand="0" w:firstRowFirstColumn="0" w:firstRowLastColumn="0" w:lastRowFirstColumn="0" w:lastRowLastColumn="0"/>
              <w:rPr>
                <w:szCs w:val="22"/>
              </w:rPr>
            </w:pPr>
            <w:r w:rsidRPr="00EF0496">
              <w:rPr>
                <w:szCs w:val="22"/>
              </w:rPr>
              <w:t>Week 10</w:t>
            </w:r>
          </w:p>
        </w:tc>
      </w:tr>
      <w:tr w:rsidR="00054DEA" w:rsidRPr="00EF0496" w14:paraId="0A830346" w14:textId="77777777" w:rsidTr="00054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val="restart"/>
            <w:shd w:val="clear" w:color="auto" w:fill="002664"/>
            <w:vAlign w:val="center"/>
          </w:tcPr>
          <w:p w14:paraId="66E3B320" w14:textId="77777777" w:rsidR="00054DEA" w:rsidRPr="00EF0496" w:rsidRDefault="00054DEA" w:rsidP="00EF0496">
            <w:pPr>
              <w:spacing w:before="120" w:after="60"/>
              <w:rPr>
                <w:szCs w:val="22"/>
              </w:rPr>
            </w:pPr>
            <w:r w:rsidRPr="00EF0496">
              <w:rPr>
                <w:szCs w:val="22"/>
              </w:rPr>
              <w:t>Term 4</w:t>
            </w:r>
          </w:p>
        </w:tc>
        <w:tc>
          <w:tcPr>
            <w:tcW w:w="13230" w:type="dxa"/>
            <w:gridSpan w:val="10"/>
            <w:shd w:val="clear" w:color="auto" w:fill="CBEDFD"/>
          </w:tcPr>
          <w:p w14:paraId="033E5D04" w14:textId="4C7D06A8" w:rsidR="00054DEA" w:rsidRPr="00EF0496" w:rsidRDefault="00054DEA" w:rsidP="00EF0496">
            <w:pPr>
              <w:spacing w:before="120" w:after="60"/>
              <w:jc w:val="center"/>
              <w:cnfStyle w:val="000000100000" w:firstRow="0" w:lastRow="0" w:firstColumn="0" w:lastColumn="0" w:oddVBand="0" w:evenVBand="0" w:oddHBand="1" w:evenHBand="0" w:firstRowFirstColumn="0" w:firstRowLastColumn="0" w:lastRowFirstColumn="0" w:lastRowLastColumn="0"/>
              <w:rPr>
                <w:rStyle w:val="Strong"/>
                <w:szCs w:val="22"/>
              </w:rPr>
            </w:pPr>
            <w:r w:rsidRPr="00EF0496">
              <w:rPr>
                <w:rStyle w:val="Strong"/>
                <w:szCs w:val="22"/>
              </w:rPr>
              <w:t>Heredity</w:t>
            </w:r>
          </w:p>
        </w:tc>
      </w:tr>
      <w:tr w:rsidR="00054DEA" w:rsidRPr="00EF0496" w14:paraId="3621985F" w14:textId="77777777" w:rsidTr="00054DE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shd w:val="clear" w:color="auto" w:fill="002664"/>
            <w:vAlign w:val="center"/>
          </w:tcPr>
          <w:p w14:paraId="5F215D56" w14:textId="77777777" w:rsidR="00054DEA" w:rsidRPr="00EF0496" w:rsidRDefault="00054DEA" w:rsidP="00EF0496">
            <w:pPr>
              <w:spacing w:before="120" w:after="60"/>
              <w:rPr>
                <w:szCs w:val="22"/>
              </w:rPr>
            </w:pPr>
          </w:p>
        </w:tc>
        <w:tc>
          <w:tcPr>
            <w:tcW w:w="13230" w:type="dxa"/>
            <w:gridSpan w:val="10"/>
            <w:shd w:val="clear" w:color="auto" w:fill="FFFFFF" w:themeFill="background1"/>
          </w:tcPr>
          <w:p w14:paraId="7D40B30B" w14:textId="1A18C6F9" w:rsidR="00054DEA" w:rsidRPr="00EF0496" w:rsidRDefault="00054DEA" w:rsidP="00EF0496">
            <w:pPr>
              <w:spacing w:before="120" w:after="60"/>
              <w:jc w:val="center"/>
              <w:cnfStyle w:val="000000010000" w:firstRow="0" w:lastRow="0" w:firstColumn="0" w:lastColumn="0" w:oddVBand="0" w:evenVBand="0" w:oddHBand="0" w:evenHBand="1" w:firstRowFirstColumn="0" w:firstRowLastColumn="0" w:lastRowFirstColumn="0" w:lastRowLastColumn="0"/>
              <w:rPr>
                <w:rStyle w:val="Strong"/>
                <w:szCs w:val="22"/>
              </w:rPr>
            </w:pPr>
            <w:r w:rsidRPr="00EF0496">
              <w:rPr>
                <w:rStyle w:val="Strong"/>
                <w:szCs w:val="22"/>
              </w:rPr>
              <w:t>BI-12-01, BI-12WS-01, BI-12WS-02, BI-12WS-03, BI-12WS-04, BI-12WS-05, BI-12WS-06, BI-12WS-07</w:t>
            </w:r>
          </w:p>
        </w:tc>
      </w:tr>
      <w:tr w:rsidR="00054DEA" w:rsidRPr="00EF0496" w14:paraId="5A648B8D" w14:textId="77777777" w:rsidTr="00054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shd w:val="clear" w:color="auto" w:fill="002664"/>
            <w:vAlign w:val="center"/>
          </w:tcPr>
          <w:p w14:paraId="72D9A1E0" w14:textId="77777777" w:rsidR="00054DEA" w:rsidRPr="00EF0496" w:rsidRDefault="00054DEA" w:rsidP="00EF0496">
            <w:pPr>
              <w:spacing w:before="120" w:after="60"/>
              <w:rPr>
                <w:szCs w:val="22"/>
              </w:rPr>
            </w:pPr>
          </w:p>
        </w:tc>
        <w:tc>
          <w:tcPr>
            <w:tcW w:w="13230" w:type="dxa"/>
            <w:gridSpan w:val="10"/>
          </w:tcPr>
          <w:p w14:paraId="222401C4" w14:textId="2A412B86" w:rsidR="00054DEA" w:rsidRPr="00EF0496" w:rsidRDefault="00054DEA" w:rsidP="00EF0496">
            <w:pPr>
              <w:spacing w:before="120" w:after="60"/>
              <w:jc w:val="center"/>
              <w:cnfStyle w:val="000000100000" w:firstRow="0" w:lastRow="0" w:firstColumn="0" w:lastColumn="0" w:oddVBand="0" w:evenVBand="0" w:oddHBand="1" w:evenHBand="0" w:firstRowFirstColumn="0" w:firstRowLastColumn="0" w:lastRowFirstColumn="0" w:lastRowLastColumn="0"/>
              <w:rPr>
                <w:rStyle w:val="Strong"/>
                <w:szCs w:val="22"/>
              </w:rPr>
            </w:pPr>
            <w:r w:rsidRPr="00EF0496">
              <w:rPr>
                <w:rStyle w:val="Strong"/>
                <w:szCs w:val="22"/>
              </w:rPr>
              <w:t>[Insert assessment information here.]</w:t>
            </w:r>
          </w:p>
        </w:tc>
      </w:tr>
      <w:tr w:rsidR="00054DEA" w:rsidRPr="00EF0496" w14:paraId="3295C71E" w14:textId="77777777" w:rsidTr="00054DE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val="restart"/>
            <w:shd w:val="clear" w:color="auto" w:fill="002664"/>
            <w:vAlign w:val="center"/>
          </w:tcPr>
          <w:p w14:paraId="41DF333A" w14:textId="77777777" w:rsidR="00054DEA" w:rsidRPr="00EF0496" w:rsidRDefault="00054DEA" w:rsidP="00EF0496">
            <w:pPr>
              <w:spacing w:before="120" w:after="60"/>
              <w:rPr>
                <w:szCs w:val="22"/>
              </w:rPr>
            </w:pPr>
            <w:r w:rsidRPr="00EF0496">
              <w:rPr>
                <w:szCs w:val="22"/>
              </w:rPr>
              <w:t>Term 1</w:t>
            </w:r>
          </w:p>
        </w:tc>
        <w:tc>
          <w:tcPr>
            <w:tcW w:w="13230" w:type="dxa"/>
            <w:gridSpan w:val="10"/>
            <w:shd w:val="clear" w:color="auto" w:fill="CBEDFD"/>
          </w:tcPr>
          <w:p w14:paraId="2ABD132F" w14:textId="77777777" w:rsidR="00054DEA" w:rsidRPr="00EF0496" w:rsidRDefault="00054DEA" w:rsidP="00EF0496">
            <w:pPr>
              <w:spacing w:before="120" w:after="60"/>
              <w:jc w:val="center"/>
              <w:cnfStyle w:val="000000010000" w:firstRow="0" w:lastRow="0" w:firstColumn="0" w:lastColumn="0" w:oddVBand="0" w:evenVBand="0" w:oddHBand="0" w:evenHBand="1" w:firstRowFirstColumn="0" w:firstRowLastColumn="0" w:lastRowFirstColumn="0" w:lastRowLastColumn="0"/>
              <w:rPr>
                <w:rStyle w:val="Strong"/>
                <w:szCs w:val="22"/>
              </w:rPr>
            </w:pPr>
            <w:r w:rsidRPr="00EF0496">
              <w:rPr>
                <w:rStyle w:val="Strong"/>
                <w:szCs w:val="22"/>
              </w:rPr>
              <w:t>Diseases</w:t>
            </w:r>
          </w:p>
        </w:tc>
      </w:tr>
      <w:tr w:rsidR="00054DEA" w:rsidRPr="00EF0496" w14:paraId="1132FA32" w14:textId="77777777" w:rsidTr="00054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shd w:val="clear" w:color="auto" w:fill="002664"/>
            <w:vAlign w:val="center"/>
          </w:tcPr>
          <w:p w14:paraId="3704A9F5" w14:textId="77777777" w:rsidR="00054DEA" w:rsidRPr="00EF0496" w:rsidRDefault="00054DEA" w:rsidP="00EF0496">
            <w:pPr>
              <w:spacing w:before="120" w:after="60"/>
              <w:rPr>
                <w:szCs w:val="22"/>
              </w:rPr>
            </w:pPr>
          </w:p>
        </w:tc>
        <w:tc>
          <w:tcPr>
            <w:tcW w:w="13230" w:type="dxa"/>
            <w:gridSpan w:val="10"/>
          </w:tcPr>
          <w:p w14:paraId="48F8F099" w14:textId="2E477655" w:rsidR="00054DEA" w:rsidRPr="00EF0496" w:rsidRDefault="00054DEA" w:rsidP="00EF0496">
            <w:pPr>
              <w:spacing w:before="120" w:after="60"/>
              <w:jc w:val="center"/>
              <w:cnfStyle w:val="000000100000" w:firstRow="0" w:lastRow="0" w:firstColumn="0" w:lastColumn="0" w:oddVBand="0" w:evenVBand="0" w:oddHBand="1" w:evenHBand="0" w:firstRowFirstColumn="0" w:firstRowLastColumn="0" w:lastRowFirstColumn="0" w:lastRowLastColumn="0"/>
              <w:rPr>
                <w:rStyle w:val="Strong"/>
                <w:szCs w:val="22"/>
              </w:rPr>
            </w:pPr>
            <w:r w:rsidRPr="00EF0496">
              <w:rPr>
                <w:rStyle w:val="Strong"/>
                <w:szCs w:val="22"/>
              </w:rPr>
              <w:t>BI-12-02, BI-12WS-01, BI-12WS-02, BI-12WS-03, BI-12WS-04, BI-12WS-05, BI-12WS-06, BI-12WS-07</w:t>
            </w:r>
          </w:p>
        </w:tc>
      </w:tr>
      <w:tr w:rsidR="00054DEA" w:rsidRPr="00EF0496" w14:paraId="4D3371E3" w14:textId="77777777" w:rsidTr="00054DE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shd w:val="clear" w:color="auto" w:fill="002664"/>
            <w:vAlign w:val="center"/>
          </w:tcPr>
          <w:p w14:paraId="7D382703" w14:textId="77777777" w:rsidR="00054DEA" w:rsidRPr="00EF0496" w:rsidRDefault="00054DEA" w:rsidP="00EF0496">
            <w:pPr>
              <w:spacing w:before="120" w:after="60"/>
              <w:rPr>
                <w:szCs w:val="22"/>
              </w:rPr>
            </w:pPr>
          </w:p>
        </w:tc>
        <w:tc>
          <w:tcPr>
            <w:tcW w:w="13230" w:type="dxa"/>
            <w:gridSpan w:val="10"/>
            <w:shd w:val="clear" w:color="auto" w:fill="FFFFFF" w:themeFill="background1"/>
          </w:tcPr>
          <w:p w14:paraId="6E3DA017" w14:textId="212F88BA" w:rsidR="00054DEA" w:rsidRPr="00EF0496" w:rsidRDefault="00054DEA" w:rsidP="00EF0496">
            <w:pPr>
              <w:spacing w:before="120" w:after="60"/>
              <w:jc w:val="center"/>
              <w:cnfStyle w:val="000000010000" w:firstRow="0" w:lastRow="0" w:firstColumn="0" w:lastColumn="0" w:oddVBand="0" w:evenVBand="0" w:oddHBand="0" w:evenHBand="1" w:firstRowFirstColumn="0" w:firstRowLastColumn="0" w:lastRowFirstColumn="0" w:lastRowLastColumn="0"/>
              <w:rPr>
                <w:rStyle w:val="Strong"/>
                <w:szCs w:val="22"/>
              </w:rPr>
            </w:pPr>
            <w:r w:rsidRPr="00EF0496">
              <w:rPr>
                <w:rStyle w:val="Strong"/>
                <w:szCs w:val="22"/>
              </w:rPr>
              <w:t>[Insert assessment information here.]</w:t>
            </w:r>
          </w:p>
        </w:tc>
      </w:tr>
      <w:tr w:rsidR="00054DEA" w:rsidRPr="00EF0496" w14:paraId="7584085C" w14:textId="77777777" w:rsidTr="00054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val="restart"/>
            <w:shd w:val="clear" w:color="auto" w:fill="002664"/>
            <w:vAlign w:val="center"/>
          </w:tcPr>
          <w:p w14:paraId="6BB5171E" w14:textId="77777777" w:rsidR="00054DEA" w:rsidRPr="00EF0496" w:rsidRDefault="00054DEA" w:rsidP="00EF0496">
            <w:pPr>
              <w:spacing w:before="120" w:after="60"/>
              <w:rPr>
                <w:szCs w:val="22"/>
              </w:rPr>
            </w:pPr>
            <w:r w:rsidRPr="00EF0496">
              <w:rPr>
                <w:szCs w:val="22"/>
              </w:rPr>
              <w:t>Term 2</w:t>
            </w:r>
          </w:p>
        </w:tc>
        <w:tc>
          <w:tcPr>
            <w:tcW w:w="13230" w:type="dxa"/>
            <w:gridSpan w:val="10"/>
            <w:shd w:val="clear" w:color="auto" w:fill="CBEDFD"/>
          </w:tcPr>
          <w:p w14:paraId="1D44DAA1" w14:textId="77777777" w:rsidR="00054DEA" w:rsidRPr="00EF0496" w:rsidRDefault="00054DEA" w:rsidP="00EF0496">
            <w:pPr>
              <w:spacing w:before="120" w:after="60"/>
              <w:jc w:val="center"/>
              <w:cnfStyle w:val="000000100000" w:firstRow="0" w:lastRow="0" w:firstColumn="0" w:lastColumn="0" w:oddVBand="0" w:evenVBand="0" w:oddHBand="1" w:evenHBand="0" w:firstRowFirstColumn="0" w:firstRowLastColumn="0" w:lastRowFirstColumn="0" w:lastRowLastColumn="0"/>
              <w:rPr>
                <w:rStyle w:val="Strong"/>
                <w:szCs w:val="22"/>
              </w:rPr>
            </w:pPr>
            <w:r w:rsidRPr="00EF0496">
              <w:rPr>
                <w:rStyle w:val="Strong"/>
                <w:szCs w:val="22"/>
              </w:rPr>
              <w:t>Biodiversity</w:t>
            </w:r>
          </w:p>
        </w:tc>
      </w:tr>
      <w:tr w:rsidR="00054DEA" w:rsidRPr="00EF0496" w14:paraId="2E8F17A8" w14:textId="77777777" w:rsidTr="00054DE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shd w:val="clear" w:color="auto" w:fill="002664"/>
          </w:tcPr>
          <w:p w14:paraId="6541A243" w14:textId="77777777" w:rsidR="00054DEA" w:rsidRPr="00EF0496" w:rsidRDefault="00054DEA" w:rsidP="00EF0496">
            <w:pPr>
              <w:spacing w:before="120" w:after="60"/>
              <w:rPr>
                <w:szCs w:val="22"/>
              </w:rPr>
            </w:pPr>
          </w:p>
        </w:tc>
        <w:tc>
          <w:tcPr>
            <w:tcW w:w="13230" w:type="dxa"/>
            <w:gridSpan w:val="10"/>
            <w:shd w:val="clear" w:color="auto" w:fill="FFFFFF" w:themeFill="background1"/>
          </w:tcPr>
          <w:p w14:paraId="21FAD376" w14:textId="647F037B" w:rsidR="00054DEA" w:rsidRPr="00EF0496" w:rsidRDefault="00054DEA" w:rsidP="00EF0496">
            <w:pPr>
              <w:spacing w:before="120" w:after="60"/>
              <w:jc w:val="center"/>
              <w:cnfStyle w:val="000000010000" w:firstRow="0" w:lastRow="0" w:firstColumn="0" w:lastColumn="0" w:oddVBand="0" w:evenVBand="0" w:oddHBand="0" w:evenHBand="1" w:firstRowFirstColumn="0" w:firstRowLastColumn="0" w:lastRowFirstColumn="0" w:lastRowLastColumn="0"/>
              <w:rPr>
                <w:rStyle w:val="Strong"/>
                <w:szCs w:val="22"/>
              </w:rPr>
            </w:pPr>
            <w:r w:rsidRPr="00EF0496">
              <w:rPr>
                <w:rStyle w:val="Strong"/>
                <w:szCs w:val="22"/>
              </w:rPr>
              <w:t>BI-12-03, BI-12WS-01, BI-12WS-02, BI-12WS-03, BI-12WS-04, BI-12WS-05, BI-12WS-06, BI-12WS-07</w:t>
            </w:r>
          </w:p>
        </w:tc>
      </w:tr>
      <w:tr w:rsidR="00054DEA" w:rsidRPr="00EF0496" w14:paraId="19385A4A" w14:textId="77777777" w:rsidTr="00054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shd w:val="clear" w:color="auto" w:fill="002664"/>
          </w:tcPr>
          <w:p w14:paraId="10B1E56E" w14:textId="77777777" w:rsidR="00054DEA" w:rsidRPr="00EF0496" w:rsidRDefault="00054DEA" w:rsidP="00EF0496">
            <w:pPr>
              <w:spacing w:before="120" w:after="60"/>
              <w:rPr>
                <w:szCs w:val="22"/>
              </w:rPr>
            </w:pPr>
          </w:p>
        </w:tc>
        <w:tc>
          <w:tcPr>
            <w:tcW w:w="13230" w:type="dxa"/>
            <w:gridSpan w:val="10"/>
          </w:tcPr>
          <w:p w14:paraId="13BB7306" w14:textId="379D0144" w:rsidR="00054DEA" w:rsidRPr="00EF0496" w:rsidRDefault="00054DEA" w:rsidP="00EF0496">
            <w:pPr>
              <w:spacing w:before="120" w:after="60"/>
              <w:jc w:val="center"/>
              <w:cnfStyle w:val="000000100000" w:firstRow="0" w:lastRow="0" w:firstColumn="0" w:lastColumn="0" w:oddVBand="0" w:evenVBand="0" w:oddHBand="1" w:evenHBand="0" w:firstRowFirstColumn="0" w:firstRowLastColumn="0" w:lastRowFirstColumn="0" w:lastRowLastColumn="0"/>
              <w:rPr>
                <w:rStyle w:val="Strong"/>
                <w:szCs w:val="22"/>
              </w:rPr>
            </w:pPr>
            <w:r w:rsidRPr="00EF0496">
              <w:rPr>
                <w:rStyle w:val="Strong"/>
                <w:szCs w:val="22"/>
              </w:rPr>
              <w:t>[Insert assessment information here.]</w:t>
            </w:r>
          </w:p>
        </w:tc>
      </w:tr>
      <w:tr w:rsidR="00054DEA" w:rsidRPr="00EF0496" w14:paraId="47BD010C" w14:textId="77777777" w:rsidTr="00054DE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val="restart"/>
            <w:shd w:val="clear" w:color="auto" w:fill="002664"/>
            <w:vAlign w:val="center"/>
          </w:tcPr>
          <w:p w14:paraId="428B4DF1" w14:textId="77777777" w:rsidR="00054DEA" w:rsidRPr="00EF0496" w:rsidRDefault="00054DEA" w:rsidP="00EF0496">
            <w:pPr>
              <w:spacing w:before="120" w:after="60"/>
              <w:rPr>
                <w:szCs w:val="22"/>
              </w:rPr>
            </w:pPr>
            <w:r w:rsidRPr="00EF0496">
              <w:rPr>
                <w:szCs w:val="22"/>
              </w:rPr>
              <w:t>Term 3</w:t>
            </w:r>
          </w:p>
        </w:tc>
        <w:tc>
          <w:tcPr>
            <w:tcW w:w="13230" w:type="dxa"/>
            <w:gridSpan w:val="10"/>
            <w:shd w:val="clear" w:color="auto" w:fill="CBEDFD"/>
          </w:tcPr>
          <w:p w14:paraId="7539DC15" w14:textId="78459253" w:rsidR="00054DEA" w:rsidRPr="00EF0496" w:rsidRDefault="00054DEA" w:rsidP="00EF0496">
            <w:pPr>
              <w:spacing w:before="120" w:after="60"/>
              <w:jc w:val="center"/>
              <w:cnfStyle w:val="000000010000" w:firstRow="0" w:lastRow="0" w:firstColumn="0" w:lastColumn="0" w:oddVBand="0" w:evenVBand="0" w:oddHBand="0" w:evenHBand="1" w:firstRowFirstColumn="0" w:firstRowLastColumn="0" w:lastRowFirstColumn="0" w:lastRowLastColumn="0"/>
              <w:rPr>
                <w:rStyle w:val="Strong"/>
                <w:szCs w:val="22"/>
              </w:rPr>
            </w:pPr>
            <w:r w:rsidRPr="00EF0496">
              <w:rPr>
                <w:rStyle w:val="Strong"/>
                <w:szCs w:val="22"/>
              </w:rPr>
              <w:t>Biotechnology</w:t>
            </w:r>
          </w:p>
        </w:tc>
      </w:tr>
      <w:tr w:rsidR="00054DEA" w:rsidRPr="00EF0496" w14:paraId="2CDC393C" w14:textId="77777777" w:rsidTr="00054DE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shd w:val="clear" w:color="auto" w:fill="002664"/>
          </w:tcPr>
          <w:p w14:paraId="38DE0718" w14:textId="77777777" w:rsidR="00054DEA" w:rsidRPr="00EF0496" w:rsidRDefault="00054DEA" w:rsidP="00EF0496">
            <w:pPr>
              <w:spacing w:before="120" w:after="60"/>
              <w:rPr>
                <w:szCs w:val="22"/>
              </w:rPr>
            </w:pPr>
          </w:p>
        </w:tc>
        <w:tc>
          <w:tcPr>
            <w:tcW w:w="13230" w:type="dxa"/>
            <w:gridSpan w:val="10"/>
          </w:tcPr>
          <w:p w14:paraId="38C3067A" w14:textId="060A513D" w:rsidR="00054DEA" w:rsidRPr="00EF0496" w:rsidRDefault="00054DEA" w:rsidP="00EF0496">
            <w:pPr>
              <w:spacing w:before="120" w:after="60"/>
              <w:jc w:val="center"/>
              <w:cnfStyle w:val="000000100000" w:firstRow="0" w:lastRow="0" w:firstColumn="0" w:lastColumn="0" w:oddVBand="0" w:evenVBand="0" w:oddHBand="1" w:evenHBand="0" w:firstRowFirstColumn="0" w:firstRowLastColumn="0" w:lastRowFirstColumn="0" w:lastRowLastColumn="0"/>
              <w:rPr>
                <w:rStyle w:val="Strong"/>
                <w:szCs w:val="22"/>
              </w:rPr>
            </w:pPr>
            <w:r w:rsidRPr="00EF0496">
              <w:rPr>
                <w:rStyle w:val="Strong"/>
                <w:szCs w:val="22"/>
              </w:rPr>
              <w:t>BI-12-04, BI-12WS-01, BI-12WS-02, BI-12WS-03, BI-12WS-04, BI-12WS-05, BI-12WS-06, BI-12WS-07</w:t>
            </w:r>
          </w:p>
        </w:tc>
      </w:tr>
      <w:tr w:rsidR="00054DEA" w:rsidRPr="00EF0496" w14:paraId="6DC4997C" w14:textId="77777777" w:rsidTr="00054DEA">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32" w:type="dxa"/>
            <w:vMerge/>
            <w:shd w:val="clear" w:color="auto" w:fill="002664"/>
          </w:tcPr>
          <w:p w14:paraId="51EBBDA5" w14:textId="77777777" w:rsidR="00054DEA" w:rsidRPr="00EF0496" w:rsidRDefault="00054DEA" w:rsidP="00EF0496">
            <w:pPr>
              <w:spacing w:before="120" w:after="60"/>
              <w:rPr>
                <w:szCs w:val="22"/>
              </w:rPr>
            </w:pPr>
          </w:p>
        </w:tc>
        <w:tc>
          <w:tcPr>
            <w:tcW w:w="13230" w:type="dxa"/>
            <w:gridSpan w:val="10"/>
            <w:shd w:val="clear" w:color="auto" w:fill="FFFFFF" w:themeFill="background1"/>
          </w:tcPr>
          <w:p w14:paraId="5BD74D7D" w14:textId="1D46624D" w:rsidR="00054DEA" w:rsidRPr="00EF0496" w:rsidRDefault="00054DEA" w:rsidP="00EF0496">
            <w:pPr>
              <w:spacing w:before="120" w:after="60"/>
              <w:jc w:val="center"/>
              <w:cnfStyle w:val="000000010000" w:firstRow="0" w:lastRow="0" w:firstColumn="0" w:lastColumn="0" w:oddVBand="0" w:evenVBand="0" w:oddHBand="0" w:evenHBand="1" w:firstRowFirstColumn="0" w:firstRowLastColumn="0" w:lastRowFirstColumn="0" w:lastRowLastColumn="0"/>
              <w:rPr>
                <w:rStyle w:val="Strong"/>
                <w:szCs w:val="22"/>
              </w:rPr>
            </w:pPr>
            <w:r w:rsidRPr="00EF0496">
              <w:rPr>
                <w:rStyle w:val="Strong"/>
                <w:szCs w:val="22"/>
              </w:rPr>
              <w:t>[Insert assessment information here.]</w:t>
            </w:r>
          </w:p>
        </w:tc>
      </w:tr>
    </w:tbl>
    <w:p w14:paraId="5E19D3E2" w14:textId="2D4BD495" w:rsidR="00D25CB7" w:rsidRDefault="00D25CB7" w:rsidP="00D25CB7">
      <w:pPr>
        <w:pStyle w:val="Heading1"/>
      </w:pPr>
      <w:bookmarkStart w:id="16" w:name="_Toc224564543"/>
      <w:r>
        <w:lastRenderedPageBreak/>
        <w:t xml:space="preserve">Biology </w:t>
      </w:r>
      <w:r w:rsidR="000F71E5">
        <w:t>11</w:t>
      </w:r>
      <w:r w:rsidR="00DC68FF">
        <w:t>–</w:t>
      </w:r>
      <w:r w:rsidR="007370F5">
        <w:t xml:space="preserve">12 </w:t>
      </w:r>
      <w:r>
        <w:t>(Year 1</w:t>
      </w:r>
      <w:r w:rsidR="00712471">
        <w:t>2</w:t>
      </w:r>
      <w:r>
        <w:t>) – scope and sequence</w:t>
      </w:r>
      <w:bookmarkEnd w:id="16"/>
    </w:p>
    <w:p w14:paraId="1FE25CFF" w14:textId="148116A3" w:rsidR="00D25CB7" w:rsidRDefault="00D25CB7" w:rsidP="00D25CB7">
      <w:pPr>
        <w:pStyle w:val="Caption"/>
      </w:pPr>
      <w:r>
        <w:t xml:space="preserve">Table </w:t>
      </w:r>
      <w:r w:rsidRPr="7012D0F6">
        <w:fldChar w:fldCharType="begin"/>
      </w:r>
      <w:r>
        <w:instrText xml:space="preserve"> SEQ Table \* ARABIC </w:instrText>
      </w:r>
      <w:r w:rsidRPr="7012D0F6">
        <w:fldChar w:fldCharType="separate"/>
      </w:r>
      <w:r w:rsidR="00F63EDE">
        <w:rPr>
          <w:noProof/>
        </w:rPr>
        <w:t>4</w:t>
      </w:r>
      <w:r w:rsidRPr="7012D0F6">
        <w:rPr>
          <w:noProof/>
        </w:rPr>
        <w:fldChar w:fldCharType="end"/>
      </w:r>
      <w:r>
        <w:t xml:space="preserve"> – Biology </w:t>
      </w:r>
      <w:r w:rsidR="0005644D" w:rsidRPr="0005644D">
        <w:t xml:space="preserve">11–12 </w:t>
      </w:r>
      <w:r w:rsidR="0005644D">
        <w:t>(</w:t>
      </w:r>
      <w:r w:rsidR="79BA787F">
        <w:t>Year 12</w:t>
      </w:r>
      <w:r w:rsidR="0005644D">
        <w:t>)</w:t>
      </w:r>
      <w:r>
        <w:t xml:space="preserve"> scope and sequence</w:t>
      </w:r>
    </w:p>
    <w:tbl>
      <w:tblPr>
        <w:tblStyle w:val="Tableheader"/>
        <w:tblW w:w="4978" w:type="pct"/>
        <w:tblLayout w:type="fixed"/>
        <w:tblLook w:val="04A0" w:firstRow="1" w:lastRow="0" w:firstColumn="1" w:lastColumn="0" w:noHBand="0" w:noVBand="1"/>
        <w:tblDescription w:val="Table outlines the term or duration information, learning overview, outcomes, skills and assessment details."/>
      </w:tblPr>
      <w:tblGrid>
        <w:gridCol w:w="1839"/>
        <w:gridCol w:w="3543"/>
        <w:gridCol w:w="2270"/>
        <w:gridCol w:w="4254"/>
        <w:gridCol w:w="2592"/>
      </w:tblGrid>
      <w:tr w:rsidR="00D25CB7" w14:paraId="152B99C5" w14:textId="77777777" w:rsidTr="00AD198E">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634" w:type="pct"/>
          </w:tcPr>
          <w:p w14:paraId="4A165896" w14:textId="77777777" w:rsidR="00D25CB7" w:rsidRDefault="00D25CB7">
            <w:r>
              <w:t>Term and duration</w:t>
            </w:r>
          </w:p>
        </w:tc>
        <w:tc>
          <w:tcPr>
            <w:tcW w:w="1222" w:type="pct"/>
          </w:tcPr>
          <w:p w14:paraId="565143F0" w14:textId="77777777" w:rsidR="00D25CB7" w:rsidRDefault="00D25CB7">
            <w:pPr>
              <w:cnfStyle w:val="100000000000" w:firstRow="1" w:lastRow="0" w:firstColumn="0" w:lastColumn="0" w:oddVBand="0" w:evenVBand="0" w:oddHBand="0" w:evenHBand="0" w:firstRowFirstColumn="0" w:firstRowLastColumn="0" w:lastRowFirstColumn="0" w:lastRowLastColumn="0"/>
            </w:pPr>
            <w:r>
              <w:t>Learning overview</w:t>
            </w:r>
          </w:p>
        </w:tc>
        <w:tc>
          <w:tcPr>
            <w:tcW w:w="783" w:type="pct"/>
          </w:tcPr>
          <w:p w14:paraId="06A8390A" w14:textId="77777777" w:rsidR="00D25CB7" w:rsidRDefault="00D25CB7">
            <w:pPr>
              <w:cnfStyle w:val="100000000000" w:firstRow="1" w:lastRow="0" w:firstColumn="0" w:lastColumn="0" w:oddVBand="0" w:evenVBand="0" w:oddHBand="0" w:evenHBand="0" w:firstRowFirstColumn="0" w:firstRowLastColumn="0" w:lastRowFirstColumn="0" w:lastRowLastColumn="0"/>
            </w:pPr>
            <w:r>
              <w:t>Outcomes</w:t>
            </w:r>
          </w:p>
        </w:tc>
        <w:tc>
          <w:tcPr>
            <w:tcW w:w="1467" w:type="pct"/>
          </w:tcPr>
          <w:p w14:paraId="7EA0E8DB" w14:textId="77777777" w:rsidR="00D25CB7" w:rsidRDefault="00D25CB7">
            <w:pPr>
              <w:cnfStyle w:val="100000000000" w:firstRow="1" w:lastRow="0" w:firstColumn="0" w:lastColumn="0" w:oddVBand="0" w:evenVBand="0" w:oddHBand="0" w:evenHBand="0" w:firstRowFirstColumn="0" w:firstRowLastColumn="0" w:lastRowFirstColumn="0" w:lastRowLastColumn="0"/>
            </w:pPr>
            <w:r>
              <w:t>Skills</w:t>
            </w:r>
          </w:p>
        </w:tc>
        <w:tc>
          <w:tcPr>
            <w:tcW w:w="895" w:type="pct"/>
          </w:tcPr>
          <w:p w14:paraId="7E120A8C" w14:textId="77777777" w:rsidR="00D25CB7" w:rsidRDefault="00D25CB7">
            <w:pPr>
              <w:cnfStyle w:val="100000000000" w:firstRow="1" w:lastRow="0" w:firstColumn="0" w:lastColumn="0" w:oddVBand="0" w:evenVBand="0" w:oddHBand="0" w:evenHBand="0" w:firstRowFirstColumn="0" w:firstRowLastColumn="0" w:lastRowFirstColumn="0" w:lastRowLastColumn="0"/>
            </w:pPr>
            <w:r>
              <w:t>Assessment</w:t>
            </w:r>
          </w:p>
        </w:tc>
      </w:tr>
      <w:tr w:rsidR="00D25CB7" w14:paraId="498B5F9A" w14:textId="77777777" w:rsidTr="00AD1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 w:type="pct"/>
          </w:tcPr>
          <w:p w14:paraId="44B6C640" w14:textId="2F40890C" w:rsidR="00D25CB7" w:rsidRDefault="00D25CB7" w:rsidP="00AD198E">
            <w:pPr>
              <w:spacing w:after="0"/>
              <w:rPr>
                <w:b w:val="0"/>
              </w:rPr>
            </w:pPr>
            <w:r>
              <w:t xml:space="preserve">Term </w:t>
            </w:r>
            <w:r w:rsidR="00547C79">
              <w:t>4</w:t>
            </w:r>
            <w:r>
              <w:t xml:space="preserve"> Week </w:t>
            </w:r>
            <w:r w:rsidR="00547C79">
              <w:t>1</w:t>
            </w:r>
            <w:r>
              <w:t xml:space="preserve"> </w:t>
            </w:r>
            <w:r w:rsidR="0029567B">
              <w:t xml:space="preserve">to </w:t>
            </w:r>
            <w:r>
              <w:t xml:space="preserve">Term </w:t>
            </w:r>
            <w:r w:rsidR="00BF2367">
              <w:t>4</w:t>
            </w:r>
            <w:r>
              <w:t xml:space="preserve"> Week 10</w:t>
            </w:r>
          </w:p>
          <w:p w14:paraId="32E05B1E" w14:textId="2C6A81A9" w:rsidR="00D25CB7" w:rsidRDefault="0001294B" w:rsidP="00AD198E">
            <w:pPr>
              <w:spacing w:after="0"/>
            </w:pPr>
            <w:r>
              <w:t>(10 weeks)</w:t>
            </w:r>
          </w:p>
        </w:tc>
        <w:tc>
          <w:tcPr>
            <w:tcW w:w="1222" w:type="pct"/>
          </w:tcPr>
          <w:p w14:paraId="64146DE1" w14:textId="1458F0C8" w:rsidR="00D25CB7" w:rsidRDefault="00D9544B" w:rsidP="00AD198E">
            <w:pPr>
              <w:spacing w:after="0"/>
              <w:cnfStyle w:val="000000100000" w:firstRow="0" w:lastRow="0" w:firstColumn="0" w:lastColumn="0" w:oddVBand="0" w:evenVBand="0" w:oddHBand="1" w:evenHBand="0" w:firstRowFirstColumn="0" w:firstRowLastColumn="0" w:lastRowFirstColumn="0" w:lastRowLastColumn="0"/>
              <w:rPr>
                <w:b/>
                <w:bCs/>
              </w:rPr>
            </w:pPr>
            <w:r>
              <w:rPr>
                <w:b/>
                <w:bCs/>
              </w:rPr>
              <w:t>Heredity</w:t>
            </w:r>
          </w:p>
          <w:p w14:paraId="7EC844B9" w14:textId="5E1F9536" w:rsidR="00D25CB7" w:rsidRDefault="00D25CB7" w:rsidP="00AD198E">
            <w:pPr>
              <w:spacing w:after="0"/>
              <w:cnfStyle w:val="000000100000" w:firstRow="0" w:lastRow="0" w:firstColumn="0" w:lastColumn="0" w:oddVBand="0" w:evenVBand="0" w:oddHBand="1" w:evenHBand="0" w:firstRowFirstColumn="0" w:firstRowLastColumn="0" w:lastRowFirstColumn="0" w:lastRowLastColumn="0"/>
            </w:pPr>
            <w:r>
              <w:t xml:space="preserve">Students </w:t>
            </w:r>
            <w:r w:rsidR="008624C2">
              <w:t>analyse</w:t>
            </w:r>
            <w:r>
              <w:t xml:space="preserve"> </w:t>
            </w:r>
            <w:r w:rsidR="006A028C">
              <w:t xml:space="preserve">the role of DNA in the transmission of </w:t>
            </w:r>
            <w:r w:rsidR="006F31AE">
              <w:t>heritable characteristics</w:t>
            </w:r>
            <w:r w:rsidR="00B635DD">
              <w:t xml:space="preserve">. </w:t>
            </w:r>
            <w:r>
              <w:t>Students will focus on:</w:t>
            </w:r>
          </w:p>
          <w:p w14:paraId="6401744D" w14:textId="3575BB38" w:rsidR="00D25CB7" w:rsidRPr="00E45F86" w:rsidRDefault="00A962A9" w:rsidP="00AD198E">
            <w:pPr>
              <w:pStyle w:val="ListBullet"/>
              <w:spacing w:after="0"/>
              <w:cnfStyle w:val="000000100000" w:firstRow="0" w:lastRow="0" w:firstColumn="0" w:lastColumn="0" w:oddVBand="0" w:evenVBand="0" w:oddHBand="1" w:evenHBand="0" w:firstRowFirstColumn="0" w:firstRowLastColumn="0" w:lastRowFirstColumn="0" w:lastRowLastColumn="0"/>
            </w:pPr>
            <w:r>
              <w:t>Polypeptide synthesis</w:t>
            </w:r>
          </w:p>
          <w:p w14:paraId="26D79AFF" w14:textId="769AC4A4" w:rsidR="00D25CB7" w:rsidRPr="00E45F86" w:rsidRDefault="00F363F5" w:rsidP="00AD198E">
            <w:pPr>
              <w:pStyle w:val="ListBullet"/>
              <w:spacing w:after="0"/>
              <w:cnfStyle w:val="000000100000" w:firstRow="0" w:lastRow="0" w:firstColumn="0" w:lastColumn="0" w:oddVBand="0" w:evenVBand="0" w:oddHBand="1" w:evenHBand="0" w:firstRowFirstColumn="0" w:firstRowLastColumn="0" w:lastRowFirstColumn="0" w:lastRowLastColumn="0"/>
            </w:pPr>
            <w:r>
              <w:t>Inheritance patterns</w:t>
            </w:r>
          </w:p>
          <w:p w14:paraId="1EECA333" w14:textId="36994D81" w:rsidR="00D25CB7" w:rsidRPr="00603A3A" w:rsidRDefault="00AE3150" w:rsidP="00AD198E">
            <w:pPr>
              <w:pStyle w:val="ListBullet"/>
              <w:spacing w:after="0"/>
              <w:cnfStyle w:val="000000100000" w:firstRow="0" w:lastRow="0" w:firstColumn="0" w:lastColumn="0" w:oddVBand="0" w:evenVBand="0" w:oddHBand="1" w:evenHBand="0" w:firstRowFirstColumn="0" w:firstRowLastColumn="0" w:lastRowFirstColumn="0" w:lastRowLastColumn="0"/>
            </w:pPr>
            <w:r>
              <w:t>Genetic variants</w:t>
            </w:r>
          </w:p>
        </w:tc>
        <w:tc>
          <w:tcPr>
            <w:tcW w:w="783" w:type="pct"/>
          </w:tcPr>
          <w:p w14:paraId="73430B08" w14:textId="59D66760" w:rsidR="00534B50" w:rsidRDefault="00D25CB7" w:rsidP="00AD198E">
            <w:pPr>
              <w:spacing w:after="0"/>
              <w:cnfStyle w:val="000000100000" w:firstRow="0" w:lastRow="0" w:firstColumn="0" w:lastColumn="0" w:oddVBand="0" w:evenVBand="0" w:oddHBand="1" w:evenHBand="0" w:firstRowFirstColumn="0" w:firstRowLastColumn="0" w:lastRowFirstColumn="0" w:lastRowLastColumn="0"/>
            </w:pPr>
            <w:r w:rsidRPr="003E489C">
              <w:t>BI-</w:t>
            </w:r>
            <w:r w:rsidR="0017004A">
              <w:t>12</w:t>
            </w:r>
            <w:r w:rsidRPr="003E489C">
              <w:t>-01</w:t>
            </w:r>
          </w:p>
          <w:p w14:paraId="18BDD41A" w14:textId="1148BBCC" w:rsidR="00534B50" w:rsidRDefault="00D25CB7" w:rsidP="00AD198E">
            <w:pPr>
              <w:spacing w:after="0"/>
              <w:cnfStyle w:val="000000100000" w:firstRow="0" w:lastRow="0" w:firstColumn="0" w:lastColumn="0" w:oddVBand="0" w:evenVBand="0" w:oddHBand="1" w:evenHBand="0" w:firstRowFirstColumn="0" w:firstRowLastColumn="0" w:lastRowFirstColumn="0" w:lastRowLastColumn="0"/>
            </w:pPr>
            <w:r w:rsidRPr="003E489C">
              <w:t>BI-1</w:t>
            </w:r>
            <w:r w:rsidR="00F573C4">
              <w:t>2</w:t>
            </w:r>
            <w:r w:rsidRPr="003E489C">
              <w:t>WS-01</w:t>
            </w:r>
          </w:p>
          <w:p w14:paraId="52732076" w14:textId="2E59467F" w:rsidR="00534B50" w:rsidRDefault="00D25CB7" w:rsidP="00AD198E">
            <w:pPr>
              <w:spacing w:after="0"/>
              <w:cnfStyle w:val="000000100000" w:firstRow="0" w:lastRow="0" w:firstColumn="0" w:lastColumn="0" w:oddVBand="0" w:evenVBand="0" w:oddHBand="1" w:evenHBand="0" w:firstRowFirstColumn="0" w:firstRowLastColumn="0" w:lastRowFirstColumn="0" w:lastRowLastColumn="0"/>
            </w:pPr>
            <w:r w:rsidRPr="003E489C">
              <w:t>BI-</w:t>
            </w:r>
            <w:r w:rsidR="00F573C4" w:rsidRPr="003E489C">
              <w:t>1</w:t>
            </w:r>
            <w:r w:rsidR="00F573C4">
              <w:t>2</w:t>
            </w:r>
            <w:r w:rsidRPr="003E489C">
              <w:t>WS-02</w:t>
            </w:r>
          </w:p>
          <w:p w14:paraId="68BC7683" w14:textId="31F23142" w:rsidR="00534B50" w:rsidRDefault="00D25CB7" w:rsidP="00AD198E">
            <w:pPr>
              <w:spacing w:after="0"/>
              <w:cnfStyle w:val="000000100000" w:firstRow="0" w:lastRow="0" w:firstColumn="0" w:lastColumn="0" w:oddVBand="0" w:evenVBand="0" w:oddHBand="1" w:evenHBand="0" w:firstRowFirstColumn="0" w:firstRowLastColumn="0" w:lastRowFirstColumn="0" w:lastRowLastColumn="0"/>
            </w:pPr>
            <w:r w:rsidRPr="003E489C">
              <w:t>BI-</w:t>
            </w:r>
            <w:r w:rsidR="00F573C4" w:rsidRPr="003E489C">
              <w:t>1</w:t>
            </w:r>
            <w:r w:rsidR="00F573C4">
              <w:t>2</w:t>
            </w:r>
            <w:r w:rsidRPr="003E489C">
              <w:t>WS-03</w:t>
            </w:r>
          </w:p>
          <w:p w14:paraId="5EEB1B3F" w14:textId="33587084" w:rsidR="00534B50" w:rsidRDefault="00D25CB7" w:rsidP="00AD198E">
            <w:pPr>
              <w:spacing w:after="0"/>
              <w:cnfStyle w:val="000000100000" w:firstRow="0" w:lastRow="0" w:firstColumn="0" w:lastColumn="0" w:oddVBand="0" w:evenVBand="0" w:oddHBand="1" w:evenHBand="0" w:firstRowFirstColumn="0" w:firstRowLastColumn="0" w:lastRowFirstColumn="0" w:lastRowLastColumn="0"/>
            </w:pPr>
            <w:r w:rsidRPr="003E489C">
              <w:t>BI-</w:t>
            </w:r>
            <w:r w:rsidR="00F573C4" w:rsidRPr="003E489C">
              <w:t>1</w:t>
            </w:r>
            <w:r w:rsidR="00F573C4">
              <w:t>2</w:t>
            </w:r>
            <w:r w:rsidRPr="003E489C">
              <w:t>WS-04</w:t>
            </w:r>
          </w:p>
          <w:p w14:paraId="0DAE1AD5" w14:textId="62E152FD" w:rsidR="00534B50" w:rsidRDefault="00D25CB7" w:rsidP="00AD198E">
            <w:pPr>
              <w:spacing w:after="0"/>
              <w:cnfStyle w:val="000000100000" w:firstRow="0" w:lastRow="0" w:firstColumn="0" w:lastColumn="0" w:oddVBand="0" w:evenVBand="0" w:oddHBand="1" w:evenHBand="0" w:firstRowFirstColumn="0" w:firstRowLastColumn="0" w:lastRowFirstColumn="0" w:lastRowLastColumn="0"/>
            </w:pPr>
            <w:r w:rsidRPr="003E489C">
              <w:t>BI-</w:t>
            </w:r>
            <w:r w:rsidR="00F573C4" w:rsidRPr="003E489C">
              <w:t>1</w:t>
            </w:r>
            <w:r w:rsidR="00F573C4">
              <w:t>2</w:t>
            </w:r>
            <w:r w:rsidRPr="003E489C">
              <w:t>WS-05</w:t>
            </w:r>
          </w:p>
          <w:p w14:paraId="2988287E" w14:textId="7939A858" w:rsidR="00534B50" w:rsidRDefault="00D25CB7" w:rsidP="00AD198E">
            <w:pPr>
              <w:spacing w:after="0"/>
              <w:cnfStyle w:val="000000100000" w:firstRow="0" w:lastRow="0" w:firstColumn="0" w:lastColumn="0" w:oddVBand="0" w:evenVBand="0" w:oddHBand="1" w:evenHBand="0" w:firstRowFirstColumn="0" w:firstRowLastColumn="0" w:lastRowFirstColumn="0" w:lastRowLastColumn="0"/>
            </w:pPr>
            <w:r w:rsidRPr="003E489C">
              <w:t>BI-</w:t>
            </w:r>
            <w:r w:rsidR="00F573C4" w:rsidRPr="003E489C">
              <w:t>1</w:t>
            </w:r>
            <w:r w:rsidR="00F573C4">
              <w:t>2</w:t>
            </w:r>
            <w:r w:rsidRPr="003E489C">
              <w:t>WS-06</w:t>
            </w:r>
          </w:p>
          <w:p w14:paraId="10C63DFA" w14:textId="052905AC" w:rsidR="00D25CB7" w:rsidRPr="003E489C" w:rsidRDefault="00D25CB7" w:rsidP="00AD198E">
            <w:pPr>
              <w:spacing w:after="0"/>
              <w:cnfStyle w:val="000000100000" w:firstRow="0" w:lastRow="0" w:firstColumn="0" w:lastColumn="0" w:oddVBand="0" w:evenVBand="0" w:oddHBand="1" w:evenHBand="0" w:firstRowFirstColumn="0" w:firstRowLastColumn="0" w:lastRowFirstColumn="0" w:lastRowLastColumn="0"/>
            </w:pPr>
            <w:r w:rsidRPr="003E489C">
              <w:t>BI-</w:t>
            </w:r>
            <w:r w:rsidR="00F573C4" w:rsidRPr="003E489C">
              <w:t>1</w:t>
            </w:r>
            <w:r w:rsidR="00F573C4">
              <w:t>2</w:t>
            </w:r>
            <w:r w:rsidRPr="003E489C">
              <w:t>WS-07</w:t>
            </w:r>
          </w:p>
        </w:tc>
        <w:tc>
          <w:tcPr>
            <w:tcW w:w="1467" w:type="pct"/>
          </w:tcPr>
          <w:p w14:paraId="204458B1" w14:textId="5FE2B006" w:rsidR="00D25CB7" w:rsidRDefault="00D25CB7" w:rsidP="00AD198E">
            <w:pPr>
              <w:spacing w:after="0"/>
              <w:cnfStyle w:val="000000100000" w:firstRow="0" w:lastRow="0" w:firstColumn="0" w:lastColumn="0" w:oddVBand="0" w:evenVBand="0" w:oddHBand="1" w:evenHBand="0" w:firstRowFirstColumn="0" w:firstRowLastColumn="0" w:lastRowFirstColumn="0" w:lastRowLastColumn="0"/>
            </w:pPr>
            <w:r>
              <w:t>In this unit</w:t>
            </w:r>
            <w:r w:rsidR="0049409D">
              <w:t>,</w:t>
            </w:r>
            <w:r>
              <w:t xml:space="preserve"> students develop skills in: </w:t>
            </w:r>
          </w:p>
          <w:p w14:paraId="7DCF5A0F"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q</w:t>
            </w:r>
            <w:r w:rsidRPr="00E45F86">
              <w:t>uestioning and predicting</w:t>
            </w:r>
          </w:p>
          <w:p w14:paraId="16BEFF24"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p</w:t>
            </w:r>
            <w:r w:rsidRPr="00E45F86">
              <w:t>lanning scientific investigations</w:t>
            </w:r>
          </w:p>
          <w:p w14:paraId="384ECE23"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c</w:t>
            </w:r>
            <w:r w:rsidRPr="00E45F86">
              <w:t>onducting scientific investigations</w:t>
            </w:r>
          </w:p>
          <w:p w14:paraId="4246E82F"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p</w:t>
            </w:r>
            <w:r w:rsidRPr="00E45F86">
              <w:t>rocessing data and information</w:t>
            </w:r>
          </w:p>
          <w:p w14:paraId="35463A40"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a</w:t>
            </w:r>
            <w:r w:rsidRPr="00E45F86">
              <w:t>nalysing data and information</w:t>
            </w:r>
          </w:p>
          <w:p w14:paraId="623587A8" w14:textId="56E222D7" w:rsidR="0001294B"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p</w:t>
            </w:r>
            <w:r w:rsidRPr="00E45F86">
              <w:t>roblem-solving</w:t>
            </w:r>
          </w:p>
          <w:p w14:paraId="0A49077B" w14:textId="46C647E7" w:rsidR="00D25CB7" w:rsidRPr="003B1B87"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c</w:t>
            </w:r>
            <w:r w:rsidRPr="00E45F86">
              <w:t>ommunicating</w:t>
            </w:r>
            <w:r w:rsidR="00265090">
              <w:t>.</w:t>
            </w:r>
          </w:p>
        </w:tc>
        <w:tc>
          <w:tcPr>
            <w:tcW w:w="895" w:type="pct"/>
          </w:tcPr>
          <w:p w14:paraId="2EB0A3DF" w14:textId="587D2546" w:rsidR="00D25CB7" w:rsidRDefault="00D25CB7" w:rsidP="00AD198E">
            <w:pPr>
              <w:spacing w:after="0"/>
              <w:cnfStyle w:val="000000100000" w:firstRow="0" w:lastRow="0" w:firstColumn="0" w:lastColumn="0" w:oddVBand="0" w:evenVBand="0" w:oddHBand="1" w:evenHBand="0" w:firstRowFirstColumn="0" w:firstRowLastColumn="0" w:lastRowFirstColumn="0" w:lastRowLastColumn="0"/>
            </w:pPr>
            <w:r w:rsidRPr="00C52B3B">
              <w:t>[</w:t>
            </w:r>
            <w:r w:rsidR="00FA5A8E" w:rsidRPr="00C52B3B">
              <w:t xml:space="preserve">Insert </w:t>
            </w:r>
            <w:r w:rsidRPr="00C52B3B">
              <w:t>assessment information here</w:t>
            </w:r>
            <w:r w:rsidR="00FA5A8E">
              <w:t>.</w:t>
            </w:r>
            <w:r w:rsidRPr="00C52B3B">
              <w:t>]</w:t>
            </w:r>
          </w:p>
        </w:tc>
      </w:tr>
      <w:tr w:rsidR="00D25CB7" w14:paraId="091A1C64" w14:textId="77777777" w:rsidTr="00AD19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 w:type="pct"/>
          </w:tcPr>
          <w:p w14:paraId="2ACE0412" w14:textId="33FC4283" w:rsidR="00D25CB7" w:rsidRDefault="00D25CB7" w:rsidP="00AD198E">
            <w:pPr>
              <w:spacing w:after="0"/>
            </w:pPr>
            <w:r>
              <w:t xml:space="preserve">Term </w:t>
            </w:r>
            <w:r w:rsidR="00BF2367">
              <w:t>1</w:t>
            </w:r>
            <w:r>
              <w:t xml:space="preserve"> Week 1 </w:t>
            </w:r>
            <w:r w:rsidR="0029567B">
              <w:t xml:space="preserve">to </w:t>
            </w:r>
            <w:r>
              <w:t xml:space="preserve">Term </w:t>
            </w:r>
            <w:r w:rsidR="00BF2367">
              <w:t>1</w:t>
            </w:r>
            <w:r>
              <w:t xml:space="preserve"> Week 10</w:t>
            </w:r>
          </w:p>
          <w:p w14:paraId="02DF7CA1" w14:textId="673DC745" w:rsidR="00D25CB7" w:rsidRDefault="0001294B" w:rsidP="00AD198E">
            <w:pPr>
              <w:spacing w:after="0"/>
            </w:pPr>
            <w:r>
              <w:lastRenderedPageBreak/>
              <w:t>(10 weeks)</w:t>
            </w:r>
          </w:p>
        </w:tc>
        <w:tc>
          <w:tcPr>
            <w:tcW w:w="1222" w:type="pct"/>
          </w:tcPr>
          <w:p w14:paraId="52BCCC42" w14:textId="75455253" w:rsidR="00D25CB7" w:rsidRPr="006F5F6F" w:rsidRDefault="007B0F95" w:rsidP="00AD198E">
            <w:pPr>
              <w:spacing w:after="0"/>
              <w:cnfStyle w:val="000000010000" w:firstRow="0" w:lastRow="0" w:firstColumn="0" w:lastColumn="0" w:oddVBand="0" w:evenVBand="0" w:oddHBand="0" w:evenHBand="1" w:firstRowFirstColumn="0" w:firstRowLastColumn="0" w:lastRowFirstColumn="0" w:lastRowLastColumn="0"/>
              <w:rPr>
                <w:b/>
                <w:bCs/>
              </w:rPr>
            </w:pPr>
            <w:r>
              <w:rPr>
                <w:b/>
                <w:bCs/>
              </w:rPr>
              <w:lastRenderedPageBreak/>
              <w:t>Diseases</w:t>
            </w:r>
          </w:p>
          <w:p w14:paraId="2FF4DA6B" w14:textId="09F5F663" w:rsidR="00D25CB7" w:rsidRDefault="00D25CB7" w:rsidP="00AD198E">
            <w:pPr>
              <w:spacing w:after="0"/>
              <w:cnfStyle w:val="000000010000" w:firstRow="0" w:lastRow="0" w:firstColumn="0" w:lastColumn="0" w:oddVBand="0" w:evenVBand="0" w:oddHBand="0" w:evenHBand="1" w:firstRowFirstColumn="0" w:firstRowLastColumn="0" w:lastRowFirstColumn="0" w:lastRowLastColumn="0"/>
            </w:pPr>
            <w:r>
              <w:t xml:space="preserve">Students </w:t>
            </w:r>
            <w:r w:rsidR="0065332C">
              <w:t xml:space="preserve">will analyse causes and </w:t>
            </w:r>
            <w:r w:rsidR="0065332C">
              <w:lastRenderedPageBreak/>
              <w:t xml:space="preserve">effects of diseases and strategies for disease </w:t>
            </w:r>
            <w:r w:rsidR="007A7402">
              <w:t>prevention and management.</w:t>
            </w:r>
            <w:r>
              <w:t xml:space="preserve"> Students will focus on:</w:t>
            </w:r>
          </w:p>
          <w:p w14:paraId="5F6C0E90" w14:textId="00F29329" w:rsidR="00D25CB7" w:rsidRPr="00E45F86" w:rsidRDefault="007A7402" w:rsidP="00AD198E">
            <w:pPr>
              <w:pStyle w:val="ListBullet"/>
              <w:spacing w:after="0"/>
              <w:cnfStyle w:val="000000010000" w:firstRow="0" w:lastRow="0" w:firstColumn="0" w:lastColumn="0" w:oddVBand="0" w:evenVBand="0" w:oddHBand="0" w:evenHBand="1" w:firstRowFirstColumn="0" w:firstRowLastColumn="0" w:lastRowFirstColumn="0" w:lastRowLastColumn="0"/>
            </w:pPr>
            <w:r>
              <w:t>Non-infectious diseases</w:t>
            </w:r>
          </w:p>
          <w:p w14:paraId="4F77A665" w14:textId="5388D09E" w:rsidR="00D25CB7" w:rsidRPr="00E45F86" w:rsidRDefault="008B4FF6" w:rsidP="00AD198E">
            <w:pPr>
              <w:pStyle w:val="ListBullet"/>
              <w:spacing w:after="0"/>
              <w:cnfStyle w:val="000000010000" w:firstRow="0" w:lastRow="0" w:firstColumn="0" w:lastColumn="0" w:oddVBand="0" w:evenVBand="0" w:oddHBand="0" w:evenHBand="1" w:firstRowFirstColumn="0" w:firstRowLastColumn="0" w:lastRowFirstColumn="0" w:lastRowLastColumn="0"/>
            </w:pPr>
            <w:r>
              <w:t>Infectious diseases</w:t>
            </w:r>
          </w:p>
          <w:p w14:paraId="17A146BC" w14:textId="1E3263B4" w:rsidR="00D25CB7" w:rsidRDefault="008B4FF6" w:rsidP="00AD198E">
            <w:pPr>
              <w:pStyle w:val="ListBullet"/>
              <w:spacing w:after="0"/>
              <w:cnfStyle w:val="000000010000" w:firstRow="0" w:lastRow="0" w:firstColumn="0" w:lastColumn="0" w:oddVBand="0" w:evenVBand="0" w:oddHBand="0" w:evenHBand="1" w:firstRowFirstColumn="0" w:firstRowLastColumn="0" w:lastRowFirstColumn="0" w:lastRowLastColumn="0"/>
            </w:pPr>
            <w:r>
              <w:t>Epidemiological studies</w:t>
            </w:r>
          </w:p>
          <w:p w14:paraId="66217506" w14:textId="23059899" w:rsidR="00D25CB7" w:rsidRDefault="6DDE8F1F" w:rsidP="00AD198E">
            <w:pPr>
              <w:pStyle w:val="ListBullet"/>
              <w:numPr>
                <w:ilvl w:val="0"/>
                <w:numId w:val="0"/>
              </w:numPr>
              <w:spacing w:after="0"/>
              <w:cnfStyle w:val="000000010000" w:firstRow="0" w:lastRow="0" w:firstColumn="0" w:lastColumn="0" w:oddVBand="0" w:evenVBand="0" w:oddHBand="0" w:evenHBand="1" w:firstRowFirstColumn="0" w:firstRowLastColumn="0" w:lastRowFirstColumn="0" w:lastRowLastColumn="0"/>
            </w:pPr>
            <w:r>
              <w:t xml:space="preserve">Depth </w:t>
            </w:r>
            <w:r w:rsidR="00D66F20">
              <w:t>study</w:t>
            </w:r>
            <w:r w:rsidR="00FA5A8E">
              <w:t>:</w:t>
            </w:r>
            <w:r w:rsidR="00D66F20">
              <w:t xml:space="preserve"> </w:t>
            </w:r>
            <w:r>
              <w:t>10 hours</w:t>
            </w:r>
          </w:p>
        </w:tc>
        <w:tc>
          <w:tcPr>
            <w:tcW w:w="783" w:type="pct"/>
          </w:tcPr>
          <w:p w14:paraId="227120D1" w14:textId="6F906FE2" w:rsidR="00534B50" w:rsidRDefault="007B0F95" w:rsidP="00AD198E">
            <w:pPr>
              <w:spacing w:after="0"/>
              <w:cnfStyle w:val="000000010000" w:firstRow="0" w:lastRow="0" w:firstColumn="0" w:lastColumn="0" w:oddVBand="0" w:evenVBand="0" w:oddHBand="0" w:evenHBand="1" w:firstRowFirstColumn="0" w:firstRowLastColumn="0" w:lastRowFirstColumn="0" w:lastRowLastColumn="0"/>
            </w:pPr>
            <w:r w:rsidRPr="003E489C">
              <w:lastRenderedPageBreak/>
              <w:t>BI-</w:t>
            </w:r>
            <w:r>
              <w:t>12</w:t>
            </w:r>
            <w:r w:rsidRPr="003E489C">
              <w:t>-0</w:t>
            </w:r>
            <w:r w:rsidR="00955932">
              <w:t>2</w:t>
            </w:r>
          </w:p>
          <w:p w14:paraId="11A31A46" w14:textId="13211835" w:rsidR="00534B50" w:rsidRDefault="007B0F95" w:rsidP="00AD198E">
            <w:pPr>
              <w:spacing w:after="0"/>
              <w:cnfStyle w:val="000000010000" w:firstRow="0" w:lastRow="0" w:firstColumn="0" w:lastColumn="0" w:oddVBand="0" w:evenVBand="0" w:oddHBand="0" w:evenHBand="1" w:firstRowFirstColumn="0" w:firstRowLastColumn="0" w:lastRowFirstColumn="0" w:lastRowLastColumn="0"/>
            </w:pPr>
            <w:r w:rsidRPr="003E489C">
              <w:t>BI-1</w:t>
            </w:r>
            <w:r>
              <w:t>2</w:t>
            </w:r>
            <w:r w:rsidRPr="003E489C">
              <w:t>WS-01</w:t>
            </w:r>
          </w:p>
          <w:p w14:paraId="11B8C389" w14:textId="77AA5A54" w:rsidR="00534B50" w:rsidRDefault="007B0F95" w:rsidP="00AD198E">
            <w:pPr>
              <w:spacing w:after="0"/>
              <w:cnfStyle w:val="000000010000" w:firstRow="0" w:lastRow="0" w:firstColumn="0" w:lastColumn="0" w:oddVBand="0" w:evenVBand="0" w:oddHBand="0" w:evenHBand="1" w:firstRowFirstColumn="0" w:firstRowLastColumn="0" w:lastRowFirstColumn="0" w:lastRowLastColumn="0"/>
            </w:pPr>
            <w:r w:rsidRPr="003E489C">
              <w:lastRenderedPageBreak/>
              <w:t>BI-1</w:t>
            </w:r>
            <w:r>
              <w:t>2</w:t>
            </w:r>
            <w:r w:rsidRPr="003E489C">
              <w:t>WS-02</w:t>
            </w:r>
          </w:p>
          <w:p w14:paraId="6D3DC7A2" w14:textId="5D5847BE" w:rsidR="00534B50" w:rsidRDefault="007B0F95" w:rsidP="00AD198E">
            <w:pPr>
              <w:spacing w:after="0"/>
              <w:cnfStyle w:val="000000010000" w:firstRow="0" w:lastRow="0" w:firstColumn="0" w:lastColumn="0" w:oddVBand="0" w:evenVBand="0" w:oddHBand="0" w:evenHBand="1" w:firstRowFirstColumn="0" w:firstRowLastColumn="0" w:lastRowFirstColumn="0" w:lastRowLastColumn="0"/>
            </w:pPr>
            <w:r w:rsidRPr="003E489C">
              <w:t>BI-1</w:t>
            </w:r>
            <w:r>
              <w:t>2</w:t>
            </w:r>
            <w:r w:rsidRPr="003E489C">
              <w:t>WS-03</w:t>
            </w:r>
          </w:p>
          <w:p w14:paraId="1F9AA90F" w14:textId="1EC52E59" w:rsidR="00534B50" w:rsidRDefault="007B0F95" w:rsidP="00AD198E">
            <w:pPr>
              <w:spacing w:after="0"/>
              <w:cnfStyle w:val="000000010000" w:firstRow="0" w:lastRow="0" w:firstColumn="0" w:lastColumn="0" w:oddVBand="0" w:evenVBand="0" w:oddHBand="0" w:evenHBand="1" w:firstRowFirstColumn="0" w:firstRowLastColumn="0" w:lastRowFirstColumn="0" w:lastRowLastColumn="0"/>
            </w:pPr>
            <w:r w:rsidRPr="003E489C">
              <w:t>BI-1</w:t>
            </w:r>
            <w:r>
              <w:t>2</w:t>
            </w:r>
            <w:r w:rsidRPr="003E489C">
              <w:t>WS-04</w:t>
            </w:r>
          </w:p>
          <w:p w14:paraId="13DF85B4" w14:textId="0D8FDC82" w:rsidR="00534B50" w:rsidRDefault="007B0F95" w:rsidP="00AD198E">
            <w:pPr>
              <w:spacing w:after="0"/>
              <w:cnfStyle w:val="000000010000" w:firstRow="0" w:lastRow="0" w:firstColumn="0" w:lastColumn="0" w:oddVBand="0" w:evenVBand="0" w:oddHBand="0" w:evenHBand="1" w:firstRowFirstColumn="0" w:firstRowLastColumn="0" w:lastRowFirstColumn="0" w:lastRowLastColumn="0"/>
            </w:pPr>
            <w:r w:rsidRPr="003E489C">
              <w:t>BI-1</w:t>
            </w:r>
            <w:r>
              <w:t>2</w:t>
            </w:r>
            <w:r w:rsidRPr="003E489C">
              <w:t>WS-05</w:t>
            </w:r>
          </w:p>
          <w:p w14:paraId="5CF443BC" w14:textId="630B2856" w:rsidR="00534B50" w:rsidRDefault="007B0F95" w:rsidP="00AD198E">
            <w:pPr>
              <w:spacing w:after="0"/>
              <w:cnfStyle w:val="000000010000" w:firstRow="0" w:lastRow="0" w:firstColumn="0" w:lastColumn="0" w:oddVBand="0" w:evenVBand="0" w:oddHBand="0" w:evenHBand="1" w:firstRowFirstColumn="0" w:firstRowLastColumn="0" w:lastRowFirstColumn="0" w:lastRowLastColumn="0"/>
            </w:pPr>
            <w:r w:rsidRPr="003E489C">
              <w:t>BI-1</w:t>
            </w:r>
            <w:r>
              <w:t>2</w:t>
            </w:r>
            <w:r w:rsidRPr="003E489C">
              <w:t>WS-06</w:t>
            </w:r>
          </w:p>
          <w:p w14:paraId="2C935B2C" w14:textId="2B5452AB" w:rsidR="00D25CB7" w:rsidRPr="000B59C7" w:rsidRDefault="007B0F95" w:rsidP="00AD198E">
            <w:pPr>
              <w:spacing w:after="0"/>
              <w:cnfStyle w:val="000000010000" w:firstRow="0" w:lastRow="0" w:firstColumn="0" w:lastColumn="0" w:oddVBand="0" w:evenVBand="0" w:oddHBand="0" w:evenHBand="1" w:firstRowFirstColumn="0" w:firstRowLastColumn="0" w:lastRowFirstColumn="0" w:lastRowLastColumn="0"/>
              <w:rPr>
                <w:bCs/>
              </w:rPr>
            </w:pPr>
            <w:r w:rsidRPr="003E489C">
              <w:t>BI-1</w:t>
            </w:r>
            <w:r>
              <w:t>2</w:t>
            </w:r>
            <w:r w:rsidRPr="003E489C">
              <w:t>WS-07</w:t>
            </w:r>
          </w:p>
        </w:tc>
        <w:tc>
          <w:tcPr>
            <w:tcW w:w="1467" w:type="pct"/>
          </w:tcPr>
          <w:p w14:paraId="2C1D615B" w14:textId="2B19F2E9" w:rsidR="00D25CB7" w:rsidRDefault="00D25CB7" w:rsidP="00AD198E">
            <w:pPr>
              <w:spacing w:after="0"/>
              <w:cnfStyle w:val="000000010000" w:firstRow="0" w:lastRow="0" w:firstColumn="0" w:lastColumn="0" w:oddVBand="0" w:evenVBand="0" w:oddHBand="0" w:evenHBand="1" w:firstRowFirstColumn="0" w:firstRowLastColumn="0" w:lastRowFirstColumn="0" w:lastRowLastColumn="0"/>
            </w:pPr>
            <w:r>
              <w:lastRenderedPageBreak/>
              <w:t>In this unit</w:t>
            </w:r>
            <w:r w:rsidR="00B255F3">
              <w:t>,</w:t>
            </w:r>
            <w:r>
              <w:t xml:space="preserve"> students develop skills in: </w:t>
            </w:r>
          </w:p>
          <w:p w14:paraId="2D22B346" w14:textId="77777777" w:rsidR="0001294B"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q</w:t>
            </w:r>
            <w:r w:rsidRPr="00E45F86">
              <w:t>uestioning and predicting</w:t>
            </w:r>
          </w:p>
          <w:p w14:paraId="2744494A" w14:textId="77777777" w:rsidR="0001294B"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lastRenderedPageBreak/>
              <w:t>p</w:t>
            </w:r>
            <w:r w:rsidRPr="00E45F86">
              <w:t>lanning scientific investigations</w:t>
            </w:r>
          </w:p>
          <w:p w14:paraId="01BC72F4" w14:textId="77777777" w:rsidR="0001294B"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c</w:t>
            </w:r>
            <w:r w:rsidRPr="00E45F86">
              <w:t>onducting scientific investigations</w:t>
            </w:r>
          </w:p>
          <w:p w14:paraId="3592B0AA" w14:textId="77777777" w:rsidR="0001294B"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p</w:t>
            </w:r>
            <w:r w:rsidRPr="00E45F86">
              <w:t>rocessing data and information</w:t>
            </w:r>
          </w:p>
          <w:p w14:paraId="5790422D" w14:textId="77777777" w:rsidR="0001294B"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a</w:t>
            </w:r>
            <w:r w:rsidRPr="00E45F86">
              <w:t>nalysing data and information</w:t>
            </w:r>
          </w:p>
          <w:p w14:paraId="54478FB7" w14:textId="77777777" w:rsidR="0001294B"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p</w:t>
            </w:r>
            <w:r w:rsidRPr="00E45F86">
              <w:t>roblem-solving</w:t>
            </w:r>
          </w:p>
          <w:p w14:paraId="2888DF41" w14:textId="414DC23D" w:rsidR="00D25CB7" w:rsidRPr="00E068EA"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c</w:t>
            </w:r>
            <w:r w:rsidRPr="00E45F86">
              <w:t>ommunicating</w:t>
            </w:r>
            <w:r w:rsidR="00265090">
              <w:t>.</w:t>
            </w:r>
          </w:p>
        </w:tc>
        <w:tc>
          <w:tcPr>
            <w:tcW w:w="895" w:type="pct"/>
          </w:tcPr>
          <w:p w14:paraId="25E97AD6" w14:textId="74DA5E39" w:rsidR="00D25CB7" w:rsidRDefault="00D25CB7" w:rsidP="00AD198E">
            <w:pPr>
              <w:spacing w:after="0"/>
              <w:cnfStyle w:val="000000010000" w:firstRow="0" w:lastRow="0" w:firstColumn="0" w:lastColumn="0" w:oddVBand="0" w:evenVBand="0" w:oddHBand="0" w:evenHBand="1" w:firstRowFirstColumn="0" w:firstRowLastColumn="0" w:lastRowFirstColumn="0" w:lastRowLastColumn="0"/>
            </w:pPr>
            <w:r w:rsidRPr="00C52B3B">
              <w:lastRenderedPageBreak/>
              <w:t>[</w:t>
            </w:r>
            <w:r w:rsidR="00FA5A8E" w:rsidRPr="00C52B3B">
              <w:t xml:space="preserve">Insert </w:t>
            </w:r>
            <w:r w:rsidRPr="00C52B3B">
              <w:t>assessment information here</w:t>
            </w:r>
            <w:r w:rsidR="00FA5A8E">
              <w:t>.</w:t>
            </w:r>
            <w:r w:rsidRPr="00C52B3B">
              <w:t>]</w:t>
            </w:r>
          </w:p>
        </w:tc>
      </w:tr>
      <w:tr w:rsidR="00D25CB7" w14:paraId="0AC389EE" w14:textId="77777777" w:rsidTr="00AD19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 w:type="pct"/>
          </w:tcPr>
          <w:p w14:paraId="3D197545" w14:textId="3E176587" w:rsidR="00D25CB7" w:rsidRDefault="00D25CB7" w:rsidP="00AD198E">
            <w:pPr>
              <w:spacing w:after="0"/>
            </w:pPr>
            <w:r>
              <w:t xml:space="preserve">Term </w:t>
            </w:r>
            <w:r w:rsidR="00547C79">
              <w:t>2</w:t>
            </w:r>
            <w:r>
              <w:t xml:space="preserve"> Week 1 </w:t>
            </w:r>
            <w:r w:rsidR="0029567B">
              <w:t xml:space="preserve">to </w:t>
            </w:r>
            <w:r>
              <w:t xml:space="preserve">Term </w:t>
            </w:r>
            <w:r w:rsidR="00547C79">
              <w:t>2</w:t>
            </w:r>
            <w:r>
              <w:t xml:space="preserve"> Week 10</w:t>
            </w:r>
          </w:p>
          <w:p w14:paraId="49BFE818" w14:textId="2AD4D37B" w:rsidR="00D25CB7" w:rsidRDefault="0001294B" w:rsidP="00AD198E">
            <w:pPr>
              <w:spacing w:after="0"/>
            </w:pPr>
            <w:r>
              <w:t>(10 weeks)</w:t>
            </w:r>
          </w:p>
        </w:tc>
        <w:tc>
          <w:tcPr>
            <w:tcW w:w="1222" w:type="pct"/>
          </w:tcPr>
          <w:p w14:paraId="6237AA4C" w14:textId="42B13980" w:rsidR="00D25CB7" w:rsidRPr="002A6B22" w:rsidRDefault="00BD5858" w:rsidP="00AD198E">
            <w:pPr>
              <w:spacing w:after="0"/>
              <w:cnfStyle w:val="000000100000" w:firstRow="0" w:lastRow="0" w:firstColumn="0" w:lastColumn="0" w:oddVBand="0" w:evenVBand="0" w:oddHBand="1" w:evenHBand="0" w:firstRowFirstColumn="0" w:firstRowLastColumn="0" w:lastRowFirstColumn="0" w:lastRowLastColumn="0"/>
              <w:rPr>
                <w:b/>
                <w:bCs/>
              </w:rPr>
            </w:pPr>
            <w:r>
              <w:rPr>
                <w:b/>
                <w:bCs/>
              </w:rPr>
              <w:t>Biodiversity</w:t>
            </w:r>
          </w:p>
          <w:p w14:paraId="0C8D0DB0" w14:textId="6CE89ECA" w:rsidR="00D25CB7" w:rsidRDefault="00D25CB7" w:rsidP="00AD198E">
            <w:pPr>
              <w:spacing w:after="0"/>
              <w:cnfStyle w:val="000000100000" w:firstRow="0" w:lastRow="0" w:firstColumn="0" w:lastColumn="0" w:oddVBand="0" w:evenVBand="0" w:oddHBand="1" w:evenHBand="0" w:firstRowFirstColumn="0" w:firstRowLastColumn="0" w:lastRowFirstColumn="0" w:lastRowLastColumn="0"/>
            </w:pPr>
            <w:r>
              <w:t xml:space="preserve">Students </w:t>
            </w:r>
            <w:r w:rsidR="003C17B9">
              <w:t>will</w:t>
            </w:r>
            <w:r>
              <w:t xml:space="preserve"> analyse </w:t>
            </w:r>
            <w:r w:rsidR="00E429DA">
              <w:t>changes in ecosystems and strategies for biodiversity conservation</w:t>
            </w:r>
            <w:r>
              <w:t>. Students will focus on:</w:t>
            </w:r>
          </w:p>
          <w:p w14:paraId="1A52D7E1" w14:textId="16A0C785" w:rsidR="00D25CB7" w:rsidRPr="00E45F86" w:rsidRDefault="003B084F" w:rsidP="00AD198E">
            <w:pPr>
              <w:pStyle w:val="ListBullet"/>
              <w:spacing w:after="0"/>
              <w:cnfStyle w:val="000000100000" w:firstRow="0" w:lastRow="0" w:firstColumn="0" w:lastColumn="0" w:oddVBand="0" w:evenVBand="0" w:oddHBand="1" w:evenHBand="0" w:firstRowFirstColumn="0" w:firstRowLastColumn="0" w:lastRowFirstColumn="0" w:lastRowLastColumn="0"/>
            </w:pPr>
            <w:r>
              <w:t>Changing ecosystems</w:t>
            </w:r>
          </w:p>
          <w:p w14:paraId="77309C64" w14:textId="1B5D0E28" w:rsidR="00D25CB7" w:rsidRPr="00E45F86" w:rsidRDefault="003B084F" w:rsidP="00AD198E">
            <w:pPr>
              <w:pStyle w:val="ListBullet"/>
              <w:spacing w:after="0"/>
              <w:cnfStyle w:val="000000100000" w:firstRow="0" w:lastRow="0" w:firstColumn="0" w:lastColumn="0" w:oddVBand="0" w:evenVBand="0" w:oddHBand="1" w:evenHBand="0" w:firstRowFirstColumn="0" w:firstRowLastColumn="0" w:lastRowFirstColumn="0" w:lastRowLastColumn="0"/>
            </w:pPr>
            <w:r>
              <w:t>Genetic diversity</w:t>
            </w:r>
          </w:p>
          <w:p w14:paraId="7AB18407" w14:textId="0F3D6830" w:rsidR="00D25CB7" w:rsidRDefault="0083305F" w:rsidP="00AD198E">
            <w:pPr>
              <w:pStyle w:val="ListBullet"/>
              <w:spacing w:after="0"/>
              <w:cnfStyle w:val="000000100000" w:firstRow="0" w:lastRow="0" w:firstColumn="0" w:lastColumn="0" w:oddVBand="0" w:evenVBand="0" w:oddHBand="1" w:evenHBand="0" w:firstRowFirstColumn="0" w:firstRowLastColumn="0" w:lastRowFirstColumn="0" w:lastRowLastColumn="0"/>
            </w:pPr>
            <w:r>
              <w:lastRenderedPageBreak/>
              <w:t>Sustainable ecosystems</w:t>
            </w:r>
          </w:p>
          <w:p w14:paraId="7577F8D7" w14:textId="27C16C44" w:rsidR="00D25CB7" w:rsidRDefault="0DDE886D" w:rsidP="00AD198E">
            <w:pPr>
              <w:pStyle w:val="ListBullet"/>
              <w:numPr>
                <w:ilvl w:val="0"/>
                <w:numId w:val="0"/>
              </w:numPr>
              <w:spacing w:after="0"/>
              <w:cnfStyle w:val="000000100000" w:firstRow="0" w:lastRow="0" w:firstColumn="0" w:lastColumn="0" w:oddVBand="0" w:evenVBand="0" w:oddHBand="1" w:evenHBand="0" w:firstRowFirstColumn="0" w:firstRowLastColumn="0" w:lastRowFirstColumn="0" w:lastRowLastColumn="0"/>
            </w:pPr>
            <w:r>
              <w:t xml:space="preserve">Fieldwork based on a visit to an Environmental education centre may be integrated </w:t>
            </w:r>
            <w:r w:rsidR="208C6E67">
              <w:t>in this focus area.</w:t>
            </w:r>
          </w:p>
        </w:tc>
        <w:tc>
          <w:tcPr>
            <w:tcW w:w="783" w:type="pct"/>
          </w:tcPr>
          <w:p w14:paraId="1BE3BE00" w14:textId="229EB04E" w:rsidR="00534B50" w:rsidRDefault="0085008E" w:rsidP="00AD198E">
            <w:pPr>
              <w:spacing w:after="0"/>
              <w:cnfStyle w:val="000000100000" w:firstRow="0" w:lastRow="0" w:firstColumn="0" w:lastColumn="0" w:oddVBand="0" w:evenVBand="0" w:oddHBand="1" w:evenHBand="0" w:firstRowFirstColumn="0" w:firstRowLastColumn="0" w:lastRowFirstColumn="0" w:lastRowLastColumn="0"/>
            </w:pPr>
            <w:r w:rsidRPr="003E489C">
              <w:lastRenderedPageBreak/>
              <w:t>BI-</w:t>
            </w:r>
            <w:r>
              <w:t>12</w:t>
            </w:r>
            <w:r w:rsidRPr="003E489C">
              <w:t>-0</w:t>
            </w:r>
            <w:r w:rsidR="00955932">
              <w:t>3</w:t>
            </w:r>
          </w:p>
          <w:p w14:paraId="11E42B07" w14:textId="3CDE6605" w:rsidR="00534B50" w:rsidRDefault="0085008E" w:rsidP="00AD198E">
            <w:pPr>
              <w:spacing w:after="0"/>
              <w:cnfStyle w:val="000000100000" w:firstRow="0" w:lastRow="0" w:firstColumn="0" w:lastColumn="0" w:oddVBand="0" w:evenVBand="0" w:oddHBand="1" w:evenHBand="0" w:firstRowFirstColumn="0" w:firstRowLastColumn="0" w:lastRowFirstColumn="0" w:lastRowLastColumn="0"/>
            </w:pPr>
            <w:r w:rsidRPr="003E489C">
              <w:t>BI-1</w:t>
            </w:r>
            <w:r>
              <w:t>2</w:t>
            </w:r>
            <w:r w:rsidRPr="003E489C">
              <w:t>WS-01</w:t>
            </w:r>
          </w:p>
          <w:p w14:paraId="2A3EB69A" w14:textId="3AFCA4CF" w:rsidR="00534B50" w:rsidRDefault="0085008E" w:rsidP="00AD198E">
            <w:pPr>
              <w:spacing w:after="0"/>
              <w:cnfStyle w:val="000000100000" w:firstRow="0" w:lastRow="0" w:firstColumn="0" w:lastColumn="0" w:oddVBand="0" w:evenVBand="0" w:oddHBand="1" w:evenHBand="0" w:firstRowFirstColumn="0" w:firstRowLastColumn="0" w:lastRowFirstColumn="0" w:lastRowLastColumn="0"/>
            </w:pPr>
            <w:r w:rsidRPr="003E489C">
              <w:t>BI-1</w:t>
            </w:r>
            <w:r>
              <w:t>2</w:t>
            </w:r>
            <w:r w:rsidRPr="003E489C">
              <w:t>WS-02</w:t>
            </w:r>
          </w:p>
          <w:p w14:paraId="5CECC537" w14:textId="094B6E9F" w:rsidR="00534B50" w:rsidRDefault="0085008E" w:rsidP="00AD198E">
            <w:pPr>
              <w:spacing w:after="0"/>
              <w:cnfStyle w:val="000000100000" w:firstRow="0" w:lastRow="0" w:firstColumn="0" w:lastColumn="0" w:oddVBand="0" w:evenVBand="0" w:oddHBand="1" w:evenHBand="0" w:firstRowFirstColumn="0" w:firstRowLastColumn="0" w:lastRowFirstColumn="0" w:lastRowLastColumn="0"/>
            </w:pPr>
            <w:r w:rsidRPr="003E489C">
              <w:t>BI-1</w:t>
            </w:r>
            <w:r>
              <w:t>2</w:t>
            </w:r>
            <w:r w:rsidRPr="003E489C">
              <w:t>WS-03</w:t>
            </w:r>
          </w:p>
          <w:p w14:paraId="1489BB30" w14:textId="2DDF7FF0" w:rsidR="00534B50" w:rsidRDefault="0085008E" w:rsidP="00AD198E">
            <w:pPr>
              <w:spacing w:after="0"/>
              <w:cnfStyle w:val="000000100000" w:firstRow="0" w:lastRow="0" w:firstColumn="0" w:lastColumn="0" w:oddVBand="0" w:evenVBand="0" w:oddHBand="1" w:evenHBand="0" w:firstRowFirstColumn="0" w:firstRowLastColumn="0" w:lastRowFirstColumn="0" w:lastRowLastColumn="0"/>
            </w:pPr>
            <w:r w:rsidRPr="003E489C">
              <w:t>BI-1</w:t>
            </w:r>
            <w:r>
              <w:t>2</w:t>
            </w:r>
            <w:r w:rsidRPr="003E489C">
              <w:t>WS-04</w:t>
            </w:r>
          </w:p>
          <w:p w14:paraId="76E2B78A" w14:textId="723BDA2C" w:rsidR="00534B50" w:rsidRDefault="0085008E" w:rsidP="00AD198E">
            <w:pPr>
              <w:spacing w:after="0"/>
              <w:cnfStyle w:val="000000100000" w:firstRow="0" w:lastRow="0" w:firstColumn="0" w:lastColumn="0" w:oddVBand="0" w:evenVBand="0" w:oddHBand="1" w:evenHBand="0" w:firstRowFirstColumn="0" w:firstRowLastColumn="0" w:lastRowFirstColumn="0" w:lastRowLastColumn="0"/>
            </w:pPr>
            <w:r w:rsidRPr="003E489C">
              <w:t>BI-1</w:t>
            </w:r>
            <w:r>
              <w:t>2</w:t>
            </w:r>
            <w:r w:rsidRPr="003E489C">
              <w:t>WS-05</w:t>
            </w:r>
          </w:p>
          <w:p w14:paraId="6BF74C85" w14:textId="7D2DCED4" w:rsidR="00534B50" w:rsidRDefault="0085008E" w:rsidP="00AD198E">
            <w:pPr>
              <w:spacing w:after="0"/>
              <w:cnfStyle w:val="000000100000" w:firstRow="0" w:lastRow="0" w:firstColumn="0" w:lastColumn="0" w:oddVBand="0" w:evenVBand="0" w:oddHBand="1" w:evenHBand="0" w:firstRowFirstColumn="0" w:firstRowLastColumn="0" w:lastRowFirstColumn="0" w:lastRowLastColumn="0"/>
            </w:pPr>
            <w:r w:rsidRPr="003E489C">
              <w:lastRenderedPageBreak/>
              <w:t>BI-1</w:t>
            </w:r>
            <w:r>
              <w:t>2</w:t>
            </w:r>
            <w:r w:rsidRPr="003E489C">
              <w:t>WS-06</w:t>
            </w:r>
          </w:p>
          <w:p w14:paraId="16924E70" w14:textId="40893D09" w:rsidR="00D25CB7" w:rsidRDefault="0085008E" w:rsidP="00AD198E">
            <w:pPr>
              <w:spacing w:after="0"/>
              <w:cnfStyle w:val="000000100000" w:firstRow="0" w:lastRow="0" w:firstColumn="0" w:lastColumn="0" w:oddVBand="0" w:evenVBand="0" w:oddHBand="1" w:evenHBand="0" w:firstRowFirstColumn="0" w:firstRowLastColumn="0" w:lastRowFirstColumn="0" w:lastRowLastColumn="0"/>
            </w:pPr>
            <w:r w:rsidRPr="003E489C">
              <w:t>BI-1</w:t>
            </w:r>
            <w:r>
              <w:t>2</w:t>
            </w:r>
            <w:r w:rsidRPr="003E489C">
              <w:t>WS-07</w:t>
            </w:r>
          </w:p>
        </w:tc>
        <w:tc>
          <w:tcPr>
            <w:tcW w:w="1467" w:type="pct"/>
          </w:tcPr>
          <w:p w14:paraId="05D7DBC2" w14:textId="35F1FD9F" w:rsidR="00D25CB7" w:rsidRDefault="00D25CB7" w:rsidP="00AD198E">
            <w:pPr>
              <w:spacing w:after="0"/>
              <w:cnfStyle w:val="000000100000" w:firstRow="0" w:lastRow="0" w:firstColumn="0" w:lastColumn="0" w:oddVBand="0" w:evenVBand="0" w:oddHBand="1" w:evenHBand="0" w:firstRowFirstColumn="0" w:firstRowLastColumn="0" w:lastRowFirstColumn="0" w:lastRowLastColumn="0"/>
            </w:pPr>
            <w:r>
              <w:lastRenderedPageBreak/>
              <w:t>In this unit</w:t>
            </w:r>
            <w:r w:rsidR="0049409D">
              <w:t>,</w:t>
            </w:r>
            <w:r>
              <w:t xml:space="preserve"> students develop skills in: </w:t>
            </w:r>
          </w:p>
          <w:p w14:paraId="412A2976"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q</w:t>
            </w:r>
            <w:r w:rsidRPr="00E45F86">
              <w:t>uestioning and predicting</w:t>
            </w:r>
          </w:p>
          <w:p w14:paraId="09855A3A"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p</w:t>
            </w:r>
            <w:r w:rsidRPr="00E45F86">
              <w:t>lanning scientific investigations</w:t>
            </w:r>
          </w:p>
          <w:p w14:paraId="5BE32C0D"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c</w:t>
            </w:r>
            <w:r w:rsidRPr="00E45F86">
              <w:t>onducting scientific investigations</w:t>
            </w:r>
          </w:p>
          <w:p w14:paraId="351DC56A"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p</w:t>
            </w:r>
            <w:r w:rsidRPr="00E45F86">
              <w:t>rocessing data and information</w:t>
            </w:r>
          </w:p>
          <w:p w14:paraId="522B536A" w14:textId="77777777" w:rsidR="0001294B" w:rsidRPr="00E45F86"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a</w:t>
            </w:r>
            <w:r w:rsidRPr="00E45F86">
              <w:t>nalysing data and information</w:t>
            </w:r>
          </w:p>
          <w:p w14:paraId="632BF687" w14:textId="77777777" w:rsidR="0001294B"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lastRenderedPageBreak/>
              <w:t>p</w:t>
            </w:r>
            <w:r w:rsidRPr="00E45F86">
              <w:t>roblem-solving</w:t>
            </w:r>
          </w:p>
          <w:p w14:paraId="4555D715" w14:textId="315C0FA5" w:rsidR="00D25CB7" w:rsidRDefault="0001294B" w:rsidP="00AD198E">
            <w:pPr>
              <w:pStyle w:val="ListBullet"/>
              <w:spacing w:after="0"/>
              <w:cnfStyle w:val="000000100000" w:firstRow="0" w:lastRow="0" w:firstColumn="0" w:lastColumn="0" w:oddVBand="0" w:evenVBand="0" w:oddHBand="1" w:evenHBand="0" w:firstRowFirstColumn="0" w:firstRowLastColumn="0" w:lastRowFirstColumn="0" w:lastRowLastColumn="0"/>
            </w:pPr>
            <w:r>
              <w:t>c</w:t>
            </w:r>
            <w:r w:rsidRPr="00E45F86">
              <w:t>ommunicating</w:t>
            </w:r>
            <w:r w:rsidR="00265090">
              <w:t>.</w:t>
            </w:r>
          </w:p>
        </w:tc>
        <w:tc>
          <w:tcPr>
            <w:tcW w:w="895" w:type="pct"/>
          </w:tcPr>
          <w:p w14:paraId="092926D6" w14:textId="46B15ACE" w:rsidR="00D25CB7" w:rsidRDefault="00D25CB7" w:rsidP="00AD198E">
            <w:pPr>
              <w:spacing w:after="0"/>
              <w:cnfStyle w:val="000000100000" w:firstRow="0" w:lastRow="0" w:firstColumn="0" w:lastColumn="0" w:oddVBand="0" w:evenVBand="0" w:oddHBand="1" w:evenHBand="0" w:firstRowFirstColumn="0" w:firstRowLastColumn="0" w:lastRowFirstColumn="0" w:lastRowLastColumn="0"/>
            </w:pPr>
            <w:r w:rsidRPr="000B6740">
              <w:lastRenderedPageBreak/>
              <w:t>[</w:t>
            </w:r>
            <w:r w:rsidR="00FA5A8E" w:rsidRPr="000B6740">
              <w:t xml:space="preserve">Insert </w:t>
            </w:r>
            <w:r w:rsidRPr="000B6740">
              <w:t>assessment information here</w:t>
            </w:r>
            <w:r w:rsidR="00FA5A8E">
              <w:t>.</w:t>
            </w:r>
            <w:r w:rsidRPr="000B6740">
              <w:t>]</w:t>
            </w:r>
          </w:p>
        </w:tc>
      </w:tr>
      <w:tr w:rsidR="00547C79" w14:paraId="47471E31" w14:textId="77777777" w:rsidTr="00AD198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34" w:type="pct"/>
          </w:tcPr>
          <w:p w14:paraId="1DA63849" w14:textId="61649D2A" w:rsidR="00547C79" w:rsidRDefault="00547C79" w:rsidP="00AD198E">
            <w:pPr>
              <w:spacing w:after="0"/>
            </w:pPr>
            <w:r>
              <w:t xml:space="preserve">Term 3 Week 1 </w:t>
            </w:r>
            <w:r w:rsidR="0029567B">
              <w:t xml:space="preserve">to </w:t>
            </w:r>
            <w:r>
              <w:t>Term 3 Week 10</w:t>
            </w:r>
          </w:p>
          <w:p w14:paraId="246D1C1F" w14:textId="2761A139" w:rsidR="00547C79" w:rsidRDefault="0001294B" w:rsidP="00AD198E">
            <w:pPr>
              <w:spacing w:after="0"/>
            </w:pPr>
            <w:r>
              <w:t>(10 weeks)</w:t>
            </w:r>
          </w:p>
        </w:tc>
        <w:tc>
          <w:tcPr>
            <w:tcW w:w="1222" w:type="pct"/>
          </w:tcPr>
          <w:p w14:paraId="3F504F38" w14:textId="1A44F91D" w:rsidR="00547C79" w:rsidRPr="002A6B22" w:rsidRDefault="00547C79" w:rsidP="00AD198E">
            <w:pPr>
              <w:spacing w:after="0"/>
              <w:cnfStyle w:val="000000010000" w:firstRow="0" w:lastRow="0" w:firstColumn="0" w:lastColumn="0" w:oddVBand="0" w:evenVBand="0" w:oddHBand="0" w:evenHBand="1" w:firstRowFirstColumn="0" w:firstRowLastColumn="0" w:lastRowFirstColumn="0" w:lastRowLastColumn="0"/>
              <w:rPr>
                <w:b/>
                <w:bCs/>
              </w:rPr>
            </w:pPr>
            <w:r>
              <w:rPr>
                <w:b/>
                <w:bCs/>
              </w:rPr>
              <w:t>Bio</w:t>
            </w:r>
            <w:r w:rsidR="00853668">
              <w:rPr>
                <w:b/>
                <w:bCs/>
              </w:rPr>
              <w:t>technology</w:t>
            </w:r>
          </w:p>
          <w:p w14:paraId="06FBE533" w14:textId="698F2BB3" w:rsidR="00547C79" w:rsidRDefault="00547C79" w:rsidP="00AD198E">
            <w:pPr>
              <w:spacing w:after="0"/>
              <w:cnfStyle w:val="000000010000" w:firstRow="0" w:lastRow="0" w:firstColumn="0" w:lastColumn="0" w:oddVBand="0" w:evenVBand="0" w:oddHBand="0" w:evenHBand="1" w:firstRowFirstColumn="0" w:firstRowLastColumn="0" w:lastRowFirstColumn="0" w:lastRowLastColumn="0"/>
            </w:pPr>
            <w:r>
              <w:t xml:space="preserve">Students will </w:t>
            </w:r>
            <w:r w:rsidR="00853668">
              <w:t>evaluate the use of biotechnologies in medicine</w:t>
            </w:r>
            <w:r w:rsidR="00352D4D">
              <w:t>, agriculture and biodiversity conservation</w:t>
            </w:r>
            <w:r>
              <w:t>. Students will focus on:</w:t>
            </w:r>
          </w:p>
          <w:p w14:paraId="08947E71" w14:textId="698ED4EE" w:rsidR="00547C79" w:rsidRPr="00E45F86" w:rsidRDefault="00352D4D" w:rsidP="00AD198E">
            <w:pPr>
              <w:pStyle w:val="ListBullet"/>
              <w:spacing w:after="0"/>
              <w:cnfStyle w:val="000000010000" w:firstRow="0" w:lastRow="0" w:firstColumn="0" w:lastColumn="0" w:oddVBand="0" w:evenVBand="0" w:oddHBand="0" w:evenHBand="1" w:firstRowFirstColumn="0" w:firstRowLastColumn="0" w:lastRowFirstColumn="0" w:lastRowLastColumn="0"/>
            </w:pPr>
            <w:r>
              <w:t>Modern biotechnologies</w:t>
            </w:r>
          </w:p>
          <w:p w14:paraId="43C36F45" w14:textId="188AE1D5" w:rsidR="00547C79" w:rsidRDefault="007A36D2" w:rsidP="00AD198E">
            <w:pPr>
              <w:pStyle w:val="ListBullet"/>
              <w:spacing w:after="0"/>
              <w:cnfStyle w:val="000000010000" w:firstRow="0" w:lastRow="0" w:firstColumn="0" w:lastColumn="0" w:oddVBand="0" w:evenVBand="0" w:oddHBand="0" w:evenHBand="1" w:firstRowFirstColumn="0" w:firstRowLastColumn="0" w:lastRowFirstColumn="0" w:lastRowLastColumn="0"/>
            </w:pPr>
            <w:r>
              <w:t>Biotechnology in human disease</w:t>
            </w:r>
          </w:p>
          <w:p w14:paraId="08DC905B" w14:textId="46F2DEF9" w:rsidR="00547C79" w:rsidRPr="00AD7367" w:rsidRDefault="00C84D23" w:rsidP="00AD198E">
            <w:pPr>
              <w:pStyle w:val="ListBullet"/>
              <w:spacing w:after="0"/>
              <w:cnfStyle w:val="000000010000" w:firstRow="0" w:lastRow="0" w:firstColumn="0" w:lastColumn="0" w:oddVBand="0" w:evenVBand="0" w:oddHBand="0" w:evenHBand="1" w:firstRowFirstColumn="0" w:firstRowLastColumn="0" w:lastRowFirstColumn="0" w:lastRowLastColumn="0"/>
            </w:pPr>
            <w:r>
              <w:t>Biotechnology in agriculture and biodiversity</w:t>
            </w:r>
          </w:p>
        </w:tc>
        <w:tc>
          <w:tcPr>
            <w:tcW w:w="783" w:type="pct"/>
          </w:tcPr>
          <w:p w14:paraId="55370021" w14:textId="6BEE41BA" w:rsidR="00534B50" w:rsidRDefault="00955932" w:rsidP="00AD198E">
            <w:pPr>
              <w:spacing w:after="0"/>
              <w:cnfStyle w:val="000000010000" w:firstRow="0" w:lastRow="0" w:firstColumn="0" w:lastColumn="0" w:oddVBand="0" w:evenVBand="0" w:oddHBand="0" w:evenHBand="1" w:firstRowFirstColumn="0" w:firstRowLastColumn="0" w:lastRowFirstColumn="0" w:lastRowLastColumn="0"/>
            </w:pPr>
            <w:r w:rsidRPr="003E489C">
              <w:t>BI-</w:t>
            </w:r>
            <w:r>
              <w:t>12</w:t>
            </w:r>
            <w:r w:rsidRPr="003E489C">
              <w:t>-0</w:t>
            </w:r>
            <w:r>
              <w:t>4</w:t>
            </w:r>
          </w:p>
          <w:p w14:paraId="1CEBB4D3" w14:textId="2E5C64DF" w:rsidR="00534B50" w:rsidRDefault="00955932" w:rsidP="00AD198E">
            <w:pPr>
              <w:spacing w:after="0"/>
              <w:cnfStyle w:val="000000010000" w:firstRow="0" w:lastRow="0" w:firstColumn="0" w:lastColumn="0" w:oddVBand="0" w:evenVBand="0" w:oddHBand="0" w:evenHBand="1" w:firstRowFirstColumn="0" w:firstRowLastColumn="0" w:lastRowFirstColumn="0" w:lastRowLastColumn="0"/>
            </w:pPr>
            <w:r w:rsidRPr="003E489C">
              <w:t>BI-1</w:t>
            </w:r>
            <w:r>
              <w:t>2</w:t>
            </w:r>
            <w:r w:rsidRPr="003E489C">
              <w:t>WS-01</w:t>
            </w:r>
          </w:p>
          <w:p w14:paraId="5FF48866" w14:textId="299692DC" w:rsidR="00534B50" w:rsidRDefault="00955932" w:rsidP="00AD198E">
            <w:pPr>
              <w:spacing w:after="0"/>
              <w:cnfStyle w:val="000000010000" w:firstRow="0" w:lastRow="0" w:firstColumn="0" w:lastColumn="0" w:oddVBand="0" w:evenVBand="0" w:oddHBand="0" w:evenHBand="1" w:firstRowFirstColumn="0" w:firstRowLastColumn="0" w:lastRowFirstColumn="0" w:lastRowLastColumn="0"/>
            </w:pPr>
            <w:r w:rsidRPr="003E489C">
              <w:t>BI-1</w:t>
            </w:r>
            <w:r>
              <w:t>2</w:t>
            </w:r>
            <w:r w:rsidRPr="003E489C">
              <w:t>WS-02</w:t>
            </w:r>
          </w:p>
          <w:p w14:paraId="3A750AB6" w14:textId="108CBF37" w:rsidR="00534B50" w:rsidRDefault="00955932" w:rsidP="00AD198E">
            <w:pPr>
              <w:spacing w:after="0"/>
              <w:cnfStyle w:val="000000010000" w:firstRow="0" w:lastRow="0" w:firstColumn="0" w:lastColumn="0" w:oddVBand="0" w:evenVBand="0" w:oddHBand="0" w:evenHBand="1" w:firstRowFirstColumn="0" w:firstRowLastColumn="0" w:lastRowFirstColumn="0" w:lastRowLastColumn="0"/>
            </w:pPr>
            <w:r w:rsidRPr="003E489C">
              <w:t>BI-1</w:t>
            </w:r>
            <w:r>
              <w:t>2</w:t>
            </w:r>
            <w:r w:rsidRPr="003E489C">
              <w:t>WS-03</w:t>
            </w:r>
          </w:p>
          <w:p w14:paraId="7906084E" w14:textId="02906ACA" w:rsidR="00534B50" w:rsidRDefault="00955932" w:rsidP="00AD198E">
            <w:pPr>
              <w:spacing w:after="0"/>
              <w:cnfStyle w:val="000000010000" w:firstRow="0" w:lastRow="0" w:firstColumn="0" w:lastColumn="0" w:oddVBand="0" w:evenVBand="0" w:oddHBand="0" w:evenHBand="1" w:firstRowFirstColumn="0" w:firstRowLastColumn="0" w:lastRowFirstColumn="0" w:lastRowLastColumn="0"/>
            </w:pPr>
            <w:r w:rsidRPr="003E489C">
              <w:t>BI-1</w:t>
            </w:r>
            <w:r>
              <w:t>2</w:t>
            </w:r>
            <w:r w:rsidRPr="003E489C">
              <w:t>WS-04</w:t>
            </w:r>
          </w:p>
          <w:p w14:paraId="69720DCF" w14:textId="795D77A2" w:rsidR="00534B50" w:rsidRDefault="00955932" w:rsidP="00AD198E">
            <w:pPr>
              <w:spacing w:after="0"/>
              <w:cnfStyle w:val="000000010000" w:firstRow="0" w:lastRow="0" w:firstColumn="0" w:lastColumn="0" w:oddVBand="0" w:evenVBand="0" w:oddHBand="0" w:evenHBand="1" w:firstRowFirstColumn="0" w:firstRowLastColumn="0" w:lastRowFirstColumn="0" w:lastRowLastColumn="0"/>
            </w:pPr>
            <w:r w:rsidRPr="003E489C">
              <w:t>BI-1</w:t>
            </w:r>
            <w:r>
              <w:t>2</w:t>
            </w:r>
            <w:r w:rsidRPr="003E489C">
              <w:t>WS-05</w:t>
            </w:r>
          </w:p>
          <w:p w14:paraId="0CEC391E" w14:textId="11C38129" w:rsidR="00534B50" w:rsidRDefault="00955932" w:rsidP="00AD198E">
            <w:pPr>
              <w:spacing w:after="0"/>
              <w:cnfStyle w:val="000000010000" w:firstRow="0" w:lastRow="0" w:firstColumn="0" w:lastColumn="0" w:oddVBand="0" w:evenVBand="0" w:oddHBand="0" w:evenHBand="1" w:firstRowFirstColumn="0" w:firstRowLastColumn="0" w:lastRowFirstColumn="0" w:lastRowLastColumn="0"/>
            </w:pPr>
            <w:r w:rsidRPr="003E489C">
              <w:t>BI-1</w:t>
            </w:r>
            <w:r>
              <w:t>2</w:t>
            </w:r>
            <w:r w:rsidRPr="003E489C">
              <w:t>WS-06</w:t>
            </w:r>
          </w:p>
          <w:p w14:paraId="109AA44A" w14:textId="65F541DA" w:rsidR="00547C79" w:rsidRPr="00E068EA" w:rsidRDefault="00955932" w:rsidP="00AD198E">
            <w:pPr>
              <w:spacing w:after="0"/>
              <w:cnfStyle w:val="000000010000" w:firstRow="0" w:lastRow="0" w:firstColumn="0" w:lastColumn="0" w:oddVBand="0" w:evenVBand="0" w:oddHBand="0" w:evenHBand="1" w:firstRowFirstColumn="0" w:firstRowLastColumn="0" w:lastRowFirstColumn="0" w:lastRowLastColumn="0"/>
            </w:pPr>
            <w:r w:rsidRPr="003E489C">
              <w:t>BI-1</w:t>
            </w:r>
            <w:r>
              <w:t>2</w:t>
            </w:r>
            <w:r w:rsidRPr="003E489C">
              <w:t>WS-07</w:t>
            </w:r>
          </w:p>
        </w:tc>
        <w:tc>
          <w:tcPr>
            <w:tcW w:w="1467" w:type="pct"/>
          </w:tcPr>
          <w:p w14:paraId="76C0F07C" w14:textId="2432411E" w:rsidR="00547C79" w:rsidRDefault="00547C79" w:rsidP="00AD198E">
            <w:pPr>
              <w:spacing w:after="0"/>
              <w:cnfStyle w:val="000000010000" w:firstRow="0" w:lastRow="0" w:firstColumn="0" w:lastColumn="0" w:oddVBand="0" w:evenVBand="0" w:oddHBand="0" w:evenHBand="1" w:firstRowFirstColumn="0" w:firstRowLastColumn="0" w:lastRowFirstColumn="0" w:lastRowLastColumn="0"/>
            </w:pPr>
            <w:r>
              <w:t>In this unit</w:t>
            </w:r>
            <w:r w:rsidR="0049409D">
              <w:t>,</w:t>
            </w:r>
            <w:r>
              <w:t xml:space="preserve"> students develop skills in: </w:t>
            </w:r>
          </w:p>
          <w:p w14:paraId="62D6AD1F" w14:textId="3B0A6323" w:rsidR="00547C79"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q</w:t>
            </w:r>
            <w:r w:rsidR="00547C79" w:rsidRPr="00E45F86">
              <w:t>uestioning and predicting</w:t>
            </w:r>
          </w:p>
          <w:p w14:paraId="60BC63A3" w14:textId="04FEFB31" w:rsidR="00547C79"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p</w:t>
            </w:r>
            <w:r w:rsidR="00547C79" w:rsidRPr="00E45F86">
              <w:t>lanning scientific investigations</w:t>
            </w:r>
          </w:p>
          <w:p w14:paraId="36475B34" w14:textId="5A69D423" w:rsidR="00547C79"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c</w:t>
            </w:r>
            <w:r w:rsidR="00547C79" w:rsidRPr="00E45F86">
              <w:t>onducting scientific investigations</w:t>
            </w:r>
          </w:p>
          <w:p w14:paraId="6A829E73" w14:textId="6DD7231D" w:rsidR="00547C79"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p</w:t>
            </w:r>
            <w:r w:rsidR="00547C79" w:rsidRPr="00E45F86">
              <w:t>rocessing data and information</w:t>
            </w:r>
          </w:p>
          <w:p w14:paraId="30058356" w14:textId="31256FFB" w:rsidR="00547C79" w:rsidRPr="00E45F86"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a</w:t>
            </w:r>
            <w:r w:rsidR="00547C79" w:rsidRPr="00E45F86">
              <w:t>nalysing data and information</w:t>
            </w:r>
          </w:p>
          <w:p w14:paraId="62FEFE49" w14:textId="77777777" w:rsidR="0001294B"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p</w:t>
            </w:r>
            <w:r w:rsidR="00547C79" w:rsidRPr="00E45F86">
              <w:t>roblem-solving</w:t>
            </w:r>
          </w:p>
          <w:p w14:paraId="179D6B53" w14:textId="3F28FFAD" w:rsidR="00547C79" w:rsidRDefault="0001294B" w:rsidP="00AD198E">
            <w:pPr>
              <w:pStyle w:val="ListBullet"/>
              <w:spacing w:after="0"/>
              <w:cnfStyle w:val="000000010000" w:firstRow="0" w:lastRow="0" w:firstColumn="0" w:lastColumn="0" w:oddVBand="0" w:evenVBand="0" w:oddHBand="0" w:evenHBand="1" w:firstRowFirstColumn="0" w:firstRowLastColumn="0" w:lastRowFirstColumn="0" w:lastRowLastColumn="0"/>
            </w:pPr>
            <w:r>
              <w:t>c</w:t>
            </w:r>
            <w:r w:rsidR="00547C79" w:rsidRPr="00E45F86">
              <w:t>ommunicating</w:t>
            </w:r>
            <w:r w:rsidR="00265090">
              <w:t>.</w:t>
            </w:r>
          </w:p>
        </w:tc>
        <w:tc>
          <w:tcPr>
            <w:tcW w:w="895" w:type="pct"/>
          </w:tcPr>
          <w:p w14:paraId="0D2B0AB9" w14:textId="74159BDC" w:rsidR="00547C79" w:rsidRPr="000B6740" w:rsidRDefault="00547C79" w:rsidP="00AD198E">
            <w:pPr>
              <w:spacing w:after="0"/>
              <w:cnfStyle w:val="000000010000" w:firstRow="0" w:lastRow="0" w:firstColumn="0" w:lastColumn="0" w:oddVBand="0" w:evenVBand="0" w:oddHBand="0" w:evenHBand="1" w:firstRowFirstColumn="0" w:firstRowLastColumn="0" w:lastRowFirstColumn="0" w:lastRowLastColumn="0"/>
            </w:pPr>
            <w:r w:rsidRPr="000B6740">
              <w:t>[</w:t>
            </w:r>
            <w:r w:rsidR="00FA5A8E" w:rsidRPr="000B6740">
              <w:t xml:space="preserve">Insert </w:t>
            </w:r>
            <w:r w:rsidRPr="000B6740">
              <w:t>assessment information here</w:t>
            </w:r>
            <w:r w:rsidR="00FA5A8E">
              <w:t>.</w:t>
            </w:r>
            <w:r w:rsidRPr="000B6740">
              <w:t>]</w:t>
            </w:r>
          </w:p>
        </w:tc>
      </w:tr>
    </w:tbl>
    <w:p w14:paraId="02519ED3" w14:textId="132C4DC0" w:rsidR="007250A8" w:rsidRPr="00640FCA" w:rsidRDefault="007250A8" w:rsidP="00AD198E">
      <w:pPr>
        <w:pStyle w:val="Imageattributioncaption"/>
        <w:spacing w:before="0"/>
      </w:pPr>
      <w:hyperlink r:id="rId8" w:history="1">
        <w:r>
          <w:rPr>
            <w:rStyle w:val="Hyperlink"/>
          </w:rPr>
          <w:t>Biology 11</w:t>
        </w:r>
        <w:r w:rsidR="005325F9">
          <w:rPr>
            <w:rStyle w:val="Hyperlink"/>
          </w:rPr>
          <w:t>–</w:t>
        </w:r>
        <w:r>
          <w:rPr>
            <w:rStyle w:val="Hyperlink"/>
          </w:rPr>
          <w:t>12 Syllabus</w:t>
        </w:r>
      </w:hyperlink>
      <w:r w:rsidRPr="00E258F6">
        <w:t xml:space="preserve"> © NSW Education Standards Authority (NESA) for and on behalf of the Crown in right of the State of New South Wales, </w:t>
      </w:r>
      <w:r>
        <w:t>2025.</w:t>
      </w:r>
      <w:r w:rsidR="00640FCA">
        <w:br w:type="page"/>
      </w:r>
    </w:p>
    <w:p w14:paraId="15D8B0C7" w14:textId="77777777" w:rsidR="004775EA" w:rsidRPr="004775EA" w:rsidRDefault="004775EA" w:rsidP="00603A3A">
      <w:pPr>
        <w:pStyle w:val="Heading1"/>
      </w:pPr>
      <w:bookmarkStart w:id="17" w:name="_Toc224564544"/>
      <w:bookmarkStart w:id="18" w:name="_Hlk148102399"/>
      <w:r>
        <w:lastRenderedPageBreak/>
        <w:t>Support and alignment</w:t>
      </w:r>
      <w:bookmarkEnd w:id="12"/>
      <w:bookmarkEnd w:id="13"/>
      <w:bookmarkEnd w:id="14"/>
      <w:bookmarkEnd w:id="17"/>
    </w:p>
    <w:p w14:paraId="35027E63" w14:textId="5817F5A5" w:rsidR="009F36CD" w:rsidRDefault="009F36CD" w:rsidP="009F36CD">
      <w:r w:rsidRPr="708AD2A7">
        <w:rPr>
          <w:b/>
          <w:bCs/>
        </w:rPr>
        <w:t>Resource evaluation and support</w:t>
      </w:r>
      <w:r>
        <w:t xml:space="preserve">: </w:t>
      </w:r>
      <w:r w:rsidR="00026FD8">
        <w:t xml:space="preserve">all </w:t>
      </w:r>
      <w:r>
        <w:t xml:space="preserve">curriculum resources are prepared through a rigorous process. Resources are periodically reviewed as part of our ongoing evaluation plan to ensure currency, relevance and effectiveness. For additional support or advice, or to provide feedback, contact the </w:t>
      </w:r>
      <w:r w:rsidR="00AF37F8" w:rsidRPr="00AF37F8">
        <w:t>Science 7–12</w:t>
      </w:r>
      <w:r w:rsidR="00AF37F8">
        <w:t xml:space="preserve"> </w:t>
      </w:r>
      <w:r w:rsidR="00AF37F8" w:rsidRPr="00AF37F8">
        <w:t>Curriculum team by emailing</w:t>
      </w:r>
      <w:r w:rsidR="00AF37F8">
        <w:t xml:space="preserve"> </w:t>
      </w:r>
      <w:hyperlink r:id="rId9" w:history="1">
        <w:r w:rsidR="000834DB" w:rsidRPr="00B1684E">
          <w:rPr>
            <w:rStyle w:val="Hyperlink"/>
          </w:rPr>
          <w:t>science7-12@det.nsw.edu.au</w:t>
        </w:r>
      </w:hyperlink>
      <w:r w:rsidR="00AF37F8">
        <w:t>.</w:t>
      </w:r>
    </w:p>
    <w:p w14:paraId="3BB7695E" w14:textId="0EEC3A41" w:rsidR="009F36CD" w:rsidRPr="00C82E19" w:rsidRDefault="009F36CD" w:rsidP="009F36CD">
      <w:pPr>
        <w:rPr>
          <w:rFonts w:eastAsia="Arial"/>
        </w:rPr>
      </w:pPr>
      <w:r w:rsidRPr="19B962B9">
        <w:rPr>
          <w:b/>
          <w:bCs/>
        </w:rPr>
        <w:t xml:space="preserve">Differentiation: </w:t>
      </w:r>
      <w:r w:rsidR="00026FD8">
        <w:t>f</w:t>
      </w:r>
      <w:r w:rsidR="00026FD8" w:rsidRPr="19B962B9">
        <w:rPr>
          <w:rFonts w:eastAsia="Arial"/>
        </w:rPr>
        <w:t xml:space="preserve">urther </w:t>
      </w:r>
      <w:r w:rsidRPr="19B962B9">
        <w:rPr>
          <w:rFonts w:eastAsia="Arial"/>
        </w:rPr>
        <w:t>advice to support Aboriginal and</w:t>
      </w:r>
      <w:r w:rsidR="001B0AB9">
        <w:rPr>
          <w:rFonts w:eastAsia="Arial"/>
        </w:rPr>
        <w:t>/or</w:t>
      </w:r>
      <w:r w:rsidRPr="19B962B9">
        <w:rPr>
          <w:rFonts w:eastAsia="Arial"/>
        </w:rPr>
        <w:t xml:space="preserve"> Torres Strait Islander students, </w:t>
      </w:r>
      <w:r w:rsidR="00026FD8">
        <w:rPr>
          <w:rFonts w:eastAsia="Arial"/>
        </w:rPr>
        <w:t>students learning English as an additional language or dialect (EAL/D)</w:t>
      </w:r>
      <w:r w:rsidRPr="19B962B9">
        <w:rPr>
          <w:rFonts w:eastAsia="Arial"/>
        </w:rPr>
        <w:t xml:space="preserve">, students with a disability and/or additional needs and </w:t>
      </w:r>
      <w:r w:rsidR="001B0AB9">
        <w:rPr>
          <w:rFonts w:eastAsia="Arial"/>
        </w:rPr>
        <w:t>h</w:t>
      </w:r>
      <w:r w:rsidRPr="19B962B9">
        <w:rPr>
          <w:rFonts w:eastAsia="Arial"/>
        </w:rPr>
        <w:t xml:space="preserve">igh </w:t>
      </w:r>
      <w:r w:rsidR="001B0AB9">
        <w:rPr>
          <w:rFonts w:eastAsia="Arial"/>
        </w:rPr>
        <w:t>p</w:t>
      </w:r>
      <w:r w:rsidRPr="19B962B9">
        <w:rPr>
          <w:rFonts w:eastAsia="Arial"/>
        </w:rPr>
        <w:t xml:space="preserve">otential and gifted students can be found on the </w:t>
      </w:r>
      <w:hyperlink r:id="rId10">
        <w:r w:rsidRPr="19B962B9">
          <w:rPr>
            <w:rStyle w:val="Hyperlink"/>
            <w:rFonts w:eastAsia="Arial"/>
          </w:rPr>
          <w:t>Planning programming and assessing 7</w:t>
        </w:r>
        <w:r w:rsidR="00832FC1">
          <w:rPr>
            <w:rStyle w:val="Hyperlink"/>
            <w:rFonts w:eastAsia="Arial"/>
          </w:rPr>
          <w:t>–</w:t>
        </w:r>
        <w:r w:rsidRPr="19B962B9">
          <w:rPr>
            <w:rStyle w:val="Hyperlink"/>
            <w:rFonts w:eastAsia="Arial"/>
          </w:rPr>
          <w:t>12</w:t>
        </w:r>
      </w:hyperlink>
      <w:r w:rsidRPr="19B962B9">
        <w:rPr>
          <w:rFonts w:eastAsia="Arial"/>
        </w:rPr>
        <w:t xml:space="preserve"> webpage. </w:t>
      </w:r>
      <w:r>
        <w:rPr>
          <w:rFonts w:eastAsia="Arial"/>
        </w:rPr>
        <w:t>This includes the</w:t>
      </w:r>
      <w:r>
        <w:t xml:space="preserve"> </w:t>
      </w:r>
      <w:hyperlink r:id="rId11" w:history="1">
        <w:r w:rsidRPr="00BD39B0">
          <w:rPr>
            <w:rStyle w:val="Hyperlink"/>
          </w:rPr>
          <w:t>Inclusion and differentiation 7</w:t>
        </w:r>
        <w:r w:rsidR="004D18D4">
          <w:rPr>
            <w:rStyle w:val="Hyperlink"/>
          </w:rPr>
          <w:t>–</w:t>
        </w:r>
        <w:r w:rsidRPr="00BD39B0">
          <w:rPr>
            <w:rStyle w:val="Hyperlink"/>
          </w:rPr>
          <w:t>10 advice</w:t>
        </w:r>
      </w:hyperlink>
      <w:r>
        <w:t xml:space="preserve"> webpage.</w:t>
      </w:r>
    </w:p>
    <w:p w14:paraId="065206FB" w14:textId="17BC2CD4" w:rsidR="009F36CD" w:rsidRDefault="009F36CD" w:rsidP="009F36CD">
      <w:r w:rsidRPr="19B962B9">
        <w:rPr>
          <w:b/>
          <w:bCs/>
        </w:rPr>
        <w:t>Assessment</w:t>
      </w:r>
      <w:r>
        <w:t xml:space="preserve">: </w:t>
      </w:r>
      <w:r w:rsidR="00026FD8">
        <w:rPr>
          <w:rFonts w:eastAsia="Arial"/>
        </w:rPr>
        <w:t>f</w:t>
      </w:r>
      <w:r w:rsidR="00026FD8" w:rsidRPr="19B962B9">
        <w:rPr>
          <w:rFonts w:eastAsia="Arial"/>
        </w:rPr>
        <w:t xml:space="preserve">urther </w:t>
      </w:r>
      <w:r w:rsidRPr="19B962B9">
        <w:rPr>
          <w:rFonts w:eastAsia="Arial"/>
        </w:rPr>
        <w:t xml:space="preserve">advice to support formative assessment is available on the </w:t>
      </w:r>
      <w:hyperlink r:id="rId12">
        <w:r w:rsidRPr="19B962B9">
          <w:rPr>
            <w:rStyle w:val="Hyperlink"/>
            <w:rFonts w:eastAsia="Arial"/>
          </w:rPr>
          <w:t>Planning programming and assessing 7</w:t>
        </w:r>
        <w:r w:rsidR="00832FC1">
          <w:rPr>
            <w:rStyle w:val="Hyperlink"/>
            <w:rFonts w:eastAsia="Arial"/>
          </w:rPr>
          <w:t>–</w:t>
        </w:r>
        <w:r w:rsidRPr="19B962B9">
          <w:rPr>
            <w:rStyle w:val="Hyperlink"/>
            <w:rFonts w:eastAsia="Arial"/>
          </w:rPr>
          <w:t>12</w:t>
        </w:r>
      </w:hyperlink>
      <w:r w:rsidRPr="19B962B9">
        <w:rPr>
          <w:rFonts w:eastAsia="Arial"/>
        </w:rPr>
        <w:t xml:space="preserve"> webpage.</w:t>
      </w:r>
      <w:r>
        <w:rPr>
          <w:rFonts w:eastAsia="Arial"/>
        </w:rPr>
        <w:t xml:space="preserve"> This includes the</w:t>
      </w:r>
      <w:r>
        <w:t xml:space="preserve"> </w:t>
      </w:r>
      <w:hyperlink r:id="rId13" w:history="1">
        <w:r w:rsidRPr="00D15E22">
          <w:rPr>
            <w:rStyle w:val="Hyperlink"/>
          </w:rPr>
          <w:t>Classroom assessment advice 7</w:t>
        </w:r>
        <w:r w:rsidR="00832FC1">
          <w:rPr>
            <w:rStyle w:val="Hyperlink"/>
          </w:rPr>
          <w:t>–</w:t>
        </w:r>
        <w:r w:rsidRPr="00D15E22">
          <w:rPr>
            <w:rStyle w:val="Hyperlink"/>
          </w:rPr>
          <w:t>10</w:t>
        </w:r>
      </w:hyperlink>
      <w:r>
        <w:t xml:space="preserve">. For summative assessment tasks, the </w:t>
      </w:r>
      <w:hyperlink r:id="rId14" w:history="1">
        <w:r w:rsidR="00BA6CF2">
          <w:rPr>
            <w:rStyle w:val="Hyperlink"/>
          </w:rPr>
          <w:t>A</w:t>
        </w:r>
        <w:r w:rsidR="00BA6CF2" w:rsidRPr="00E95D83">
          <w:rPr>
            <w:rStyle w:val="Hyperlink"/>
          </w:rPr>
          <w:t>ssessment task advice 7</w:t>
        </w:r>
        <w:r w:rsidR="00BA6CF2">
          <w:rPr>
            <w:rStyle w:val="Hyperlink"/>
          </w:rPr>
          <w:t>–</w:t>
        </w:r>
        <w:r w:rsidR="00BA6CF2" w:rsidRPr="00E95D83">
          <w:rPr>
            <w:rStyle w:val="Hyperlink"/>
          </w:rPr>
          <w:t>10</w:t>
        </w:r>
      </w:hyperlink>
      <w:r>
        <w:t xml:space="preserve"> webpage is available.</w:t>
      </w:r>
    </w:p>
    <w:p w14:paraId="13E277C5" w14:textId="765F45DC" w:rsidR="00EE55AA" w:rsidRDefault="00EE55AA" w:rsidP="00EE55AA">
      <w:r w:rsidRPr="00EE55AA">
        <w:rPr>
          <w:rStyle w:val="Strong"/>
        </w:rPr>
        <w:t>Explicit teaching:</w:t>
      </w:r>
      <w:r w:rsidRPr="00EE55AA">
        <w:t xml:space="preserve"> </w:t>
      </w:r>
      <w:r w:rsidR="00026FD8">
        <w:t>further</w:t>
      </w:r>
      <w:r w:rsidR="00026FD8" w:rsidRPr="00EE55AA">
        <w:t xml:space="preserve"> </w:t>
      </w:r>
      <w:r w:rsidRPr="00EE55AA">
        <w:t xml:space="preserve">advice to support explicit teaching is available on the </w:t>
      </w:r>
      <w:hyperlink r:id="rId15" w:history="1">
        <w:r w:rsidRPr="00EE55AA">
          <w:rPr>
            <w:rStyle w:val="Hyperlink"/>
          </w:rPr>
          <w:t>Explicit teaching</w:t>
        </w:r>
      </w:hyperlink>
      <w:r w:rsidRPr="00EE55AA">
        <w:t xml:space="preserve"> webpage. This includes the CESE </w:t>
      </w:r>
      <w:hyperlink r:id="rId16" w:history="1">
        <w:r w:rsidRPr="00EE55AA">
          <w:rPr>
            <w:rStyle w:val="Hyperlink"/>
          </w:rPr>
          <w:t>Explicit teaching – Driving learning and engagement</w:t>
        </w:r>
      </w:hyperlink>
      <w:r w:rsidRPr="00EE55AA">
        <w:t xml:space="preserve"> webpage.</w:t>
      </w:r>
    </w:p>
    <w:p w14:paraId="181A1A46" w14:textId="58136037" w:rsidR="00B145E6" w:rsidRDefault="00B145E6" w:rsidP="00EE55AA">
      <w:r w:rsidRPr="00B145E6">
        <w:rPr>
          <w:rStyle w:val="Strong"/>
        </w:rPr>
        <w:t>Consulted with:</w:t>
      </w:r>
      <w:r w:rsidRPr="00B145E6">
        <w:t xml:space="preserve"> Curriculum and Reform, Inclusive Education, Multicultural Education, Aboriginal Outcomes and Partnerships and subject matter experts.</w:t>
      </w:r>
    </w:p>
    <w:p w14:paraId="55F5B6A0" w14:textId="58F8053B" w:rsidR="009F36CD" w:rsidRDefault="009F36CD" w:rsidP="009F36CD">
      <w:r w:rsidRPr="002E7C6F">
        <w:rPr>
          <w:b/>
          <w:bCs/>
        </w:rPr>
        <w:t>Alignment to system priorities and/or needs</w:t>
      </w:r>
      <w:r>
        <w:t xml:space="preserve">: </w:t>
      </w:r>
      <w:hyperlink r:id="rId17" w:history="1">
        <w:r w:rsidRPr="00D336ED">
          <w:rPr>
            <w:rStyle w:val="Hyperlink"/>
          </w:rPr>
          <w:t>School Excellence Policy</w:t>
        </w:r>
      </w:hyperlink>
      <w:r>
        <w:t xml:space="preserve">, </w:t>
      </w:r>
      <w:hyperlink r:id="rId18" w:history="1">
        <w:r w:rsidR="00EE55AA" w:rsidRPr="00EE55AA">
          <w:rPr>
            <w:rStyle w:val="Hyperlink"/>
          </w:rPr>
          <w:t>Our Plan for NSW Public Education</w:t>
        </w:r>
      </w:hyperlink>
      <w:r w:rsidR="00B850F5">
        <w:t>.</w:t>
      </w:r>
    </w:p>
    <w:p w14:paraId="4E6BEA52" w14:textId="414F00F6" w:rsidR="009F36CD" w:rsidRDefault="009F36CD" w:rsidP="009F36CD">
      <w:r w:rsidRPr="002E7C6F">
        <w:rPr>
          <w:b/>
          <w:bCs/>
        </w:rPr>
        <w:t>Alignment to the School Excellence Framework</w:t>
      </w:r>
      <w:r>
        <w:t xml:space="preserve">: </w:t>
      </w:r>
      <w:r w:rsidR="004D18D4">
        <w:t>t</w:t>
      </w:r>
      <w:r>
        <w:t xml:space="preserve">his resource supports the </w:t>
      </w:r>
      <w:hyperlink r:id="rId19" w:history="1">
        <w:r w:rsidRPr="00D336ED">
          <w:rPr>
            <w:rStyle w:val="Hyperlink"/>
          </w:rPr>
          <w:t>School Excellence Framework</w:t>
        </w:r>
      </w:hyperlink>
      <w:r>
        <w:t xml:space="preserve"> elements of curriculum (curriculum provision) and effective classroom practice (lesson planning, explicit teaching).</w:t>
      </w:r>
    </w:p>
    <w:p w14:paraId="1D092F99" w14:textId="0E79B8AB" w:rsidR="009F36CD" w:rsidRDefault="009F36CD" w:rsidP="009F36CD">
      <w:r w:rsidRPr="708AD2A7">
        <w:rPr>
          <w:b/>
          <w:bCs/>
        </w:rPr>
        <w:t>Alignment to Australian Professional Standards</w:t>
      </w:r>
      <w:r w:rsidR="00026FD8">
        <w:rPr>
          <w:b/>
          <w:bCs/>
        </w:rPr>
        <w:t xml:space="preserve"> for Teachers</w:t>
      </w:r>
      <w:r>
        <w:t xml:space="preserve">: </w:t>
      </w:r>
      <w:r w:rsidR="004D18D4">
        <w:t>t</w:t>
      </w:r>
      <w:r>
        <w:t xml:space="preserve">his resource supports teachers to address </w:t>
      </w:r>
      <w:hyperlink r:id="rId20">
        <w:r w:rsidR="00026FD8">
          <w:rPr>
            <w:rStyle w:val="Hyperlink"/>
          </w:rPr>
          <w:t>Proficient Teacher Standard Descriptors</w:t>
        </w:r>
      </w:hyperlink>
      <w:r>
        <w:t xml:space="preserve"> 3.2.2, 3.3.2.</w:t>
      </w:r>
    </w:p>
    <w:p w14:paraId="657EF8BD" w14:textId="5AAF0952" w:rsidR="004E2802" w:rsidRPr="00254148" w:rsidRDefault="00E15BE9" w:rsidP="008E3678">
      <w:r w:rsidRPr="00E15BE9">
        <w:rPr>
          <w:rStyle w:val="Strong"/>
        </w:rPr>
        <w:lastRenderedPageBreak/>
        <w:t>Creation date:</w:t>
      </w:r>
      <w:bookmarkEnd w:id="18"/>
      <w:r w:rsidR="005575FE">
        <w:rPr>
          <w:rStyle w:val="Strong"/>
        </w:rPr>
        <w:t xml:space="preserve"> </w:t>
      </w:r>
      <w:r w:rsidR="005575FE" w:rsidRPr="005575FE">
        <w:t>6 February 2026</w:t>
      </w:r>
      <w:bookmarkStart w:id="19" w:name="_Toc147483517"/>
      <w:r w:rsidR="00026FD8">
        <w:t>.</w:t>
      </w:r>
      <w:r w:rsidR="004E2802">
        <w:br w:type="page"/>
      </w:r>
    </w:p>
    <w:p w14:paraId="53196AB6" w14:textId="60EFF50D" w:rsidR="00ED4BFA" w:rsidRDefault="00ED4BFA" w:rsidP="00603A3A">
      <w:pPr>
        <w:pStyle w:val="Heading1"/>
      </w:pPr>
      <w:bookmarkStart w:id="20" w:name="_Toc224564545"/>
      <w:r>
        <w:lastRenderedPageBreak/>
        <w:t xml:space="preserve">Evidence </w:t>
      </w:r>
      <w:r w:rsidR="004668C5">
        <w:t>base</w:t>
      </w:r>
      <w:bookmarkEnd w:id="19"/>
      <w:bookmarkEnd w:id="20"/>
    </w:p>
    <w:p w14:paraId="0C6C1DF3" w14:textId="77777777" w:rsidR="00FA5A8E" w:rsidRPr="00F03742" w:rsidRDefault="00FA5A8E" w:rsidP="00FA5A8E">
      <w:pPr>
        <w:pStyle w:val="FeatureBox2"/>
      </w:pPr>
      <w:r w:rsidRPr="00F03742">
        <w:t xml:space="preserve">This 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2AC5B345" w14:textId="77777777" w:rsidR="00FA5A8E" w:rsidRPr="00F03742" w:rsidRDefault="00FA5A8E" w:rsidP="00FA5A8E">
      <w:pPr>
        <w:pStyle w:val="FeatureBox2"/>
      </w:pPr>
      <w:r w:rsidRPr="00F03742">
        <w:t xml:space="preserve">Please refer to the NESA Copyright Disclaimer for more information </w:t>
      </w:r>
      <w:hyperlink r:id="rId21" w:history="1">
        <w:r w:rsidRPr="00BC7AFD">
          <w:rPr>
            <w:rStyle w:val="Hyperlink"/>
          </w:rPr>
          <w:t>https://www.nsw.gov.au/education-and-training/nesa/copyright</w:t>
        </w:r>
      </w:hyperlink>
      <w:r>
        <w:t>.</w:t>
      </w:r>
      <w:r w:rsidRPr="00F03742">
        <w:t xml:space="preserve"> </w:t>
      </w:r>
    </w:p>
    <w:p w14:paraId="7D7B162F" w14:textId="77777777" w:rsidR="00FA5A8E" w:rsidRPr="00F03742" w:rsidRDefault="00FA5A8E" w:rsidP="00FA5A8E">
      <w:pPr>
        <w:pStyle w:val="FeatureBox2"/>
      </w:pPr>
      <w:r w:rsidRPr="00F03742">
        <w:t xml:space="preserve">NESA holds the only official and up-to-date versions of the NSW Curriculum and syllabus documents. Please visit NESA </w:t>
      </w:r>
      <w:hyperlink r:id="rId22" w:history="1">
        <w:r w:rsidRPr="00BC7AFD">
          <w:rPr>
            <w:rStyle w:val="Hyperlink"/>
          </w:rPr>
          <w:t>https://www.nsw.gov.au/education-and-training/nesa</w:t>
        </w:r>
      </w:hyperlink>
      <w:r>
        <w:t xml:space="preserve"> </w:t>
      </w:r>
      <w:r w:rsidRPr="00F03742">
        <w:t xml:space="preserve">and NSW Curriculum </w:t>
      </w:r>
      <w:hyperlink r:id="rId23" w:history="1">
        <w:r w:rsidRPr="00F03742">
          <w:rPr>
            <w:rStyle w:val="Hyperlink"/>
          </w:rPr>
          <w:t>https://curriculum.nsw.edu.au</w:t>
        </w:r>
      </w:hyperlink>
      <w:r w:rsidRPr="00F03742">
        <w:t>.</w:t>
      </w:r>
    </w:p>
    <w:p w14:paraId="26F1C963" w14:textId="6CDFC4E5" w:rsidR="008B6F21" w:rsidRDefault="00A5262C" w:rsidP="00832FC1">
      <w:hyperlink r:id="rId24" w:history="1">
        <w:r>
          <w:rPr>
            <w:rStyle w:val="Hyperlink"/>
          </w:rPr>
          <w:t>Biology 11</w:t>
        </w:r>
        <w:r w:rsidR="00FA5A8E">
          <w:rPr>
            <w:rStyle w:val="Hyperlink"/>
          </w:rPr>
          <w:t>–</w:t>
        </w:r>
        <w:r>
          <w:rPr>
            <w:rStyle w:val="Hyperlink"/>
          </w:rPr>
          <w:t>12 Syllabus</w:t>
        </w:r>
      </w:hyperlink>
      <w:r w:rsidR="0070015C">
        <w:t xml:space="preserve"> </w:t>
      </w:r>
      <w:r w:rsidR="008B6F21" w:rsidRPr="00832FC1">
        <w:t>© NSW Education Standards Authority (NESA) for and on behalf of the Crown in right of the State of New South</w:t>
      </w:r>
      <w:r w:rsidR="008B6F21" w:rsidRPr="00C63EA7">
        <w:t xml:space="preserve"> Wales, </w:t>
      </w:r>
      <w:r w:rsidR="0016740A">
        <w:t>2025</w:t>
      </w:r>
      <w:r w:rsidR="008B6F21" w:rsidRPr="00C63EA7">
        <w:t>.</w:t>
      </w:r>
    </w:p>
    <w:p w14:paraId="5C4CA5D1" w14:textId="5981E3FE" w:rsidR="00ED4BFA" w:rsidRDefault="00ED4BFA" w:rsidP="00ED4BFA">
      <w:r>
        <w:t xml:space="preserve">NESA </w:t>
      </w:r>
      <w:r w:rsidR="001F3690">
        <w:t>(</w:t>
      </w:r>
      <w:r>
        <w:t>NSW Education Standards Authority</w:t>
      </w:r>
      <w:r w:rsidR="001F3690">
        <w:t>)</w:t>
      </w:r>
      <w:r>
        <w:t xml:space="preserve"> (</w:t>
      </w:r>
      <w:r w:rsidR="00E2643E">
        <w:t>2026</w:t>
      </w:r>
      <w:r>
        <w:t xml:space="preserve">) </w:t>
      </w:r>
      <w:r w:rsidR="00013D7A">
        <w:t>‘</w:t>
      </w:r>
      <w:hyperlink r:id="rId25" w:history="1">
        <w:r w:rsidR="00E2643E">
          <w:rPr>
            <w:rStyle w:val="Hyperlink"/>
            <w:iCs/>
          </w:rPr>
          <w:t>Selecting and sequencing</w:t>
        </w:r>
      </w:hyperlink>
      <w:r w:rsidR="001F3690">
        <w:t>’,</w:t>
      </w:r>
      <w:r>
        <w:t xml:space="preserve"> </w:t>
      </w:r>
      <w:r w:rsidR="00E2643E" w:rsidRPr="008754E5">
        <w:rPr>
          <w:rStyle w:val="Emphasis"/>
        </w:rPr>
        <w:t>Planning and supporting student learning</w:t>
      </w:r>
      <w:r w:rsidR="001F3690">
        <w:t xml:space="preserve">, </w:t>
      </w:r>
      <w:r>
        <w:t>NESA</w:t>
      </w:r>
      <w:r w:rsidR="001F3690">
        <w:t xml:space="preserve"> website</w:t>
      </w:r>
      <w:r>
        <w:t xml:space="preserve">, accessed </w:t>
      </w:r>
      <w:r w:rsidR="005575FE" w:rsidRPr="005575FE">
        <w:t>5 February 2026</w:t>
      </w:r>
      <w:r w:rsidR="00C61AC5">
        <w:t>.</w:t>
      </w:r>
    </w:p>
    <w:p w14:paraId="49D92688" w14:textId="77777777" w:rsidR="009273C0" w:rsidRDefault="00ED4BFA" w:rsidP="00E121A3">
      <w:pPr>
        <w:sectPr w:rsidR="009273C0" w:rsidSect="00640FCA">
          <w:headerReference w:type="default" r:id="rId26"/>
          <w:footerReference w:type="default" r:id="rId27"/>
          <w:headerReference w:type="first" r:id="rId28"/>
          <w:footerReference w:type="first" r:id="rId29"/>
          <w:pgSz w:w="16838" w:h="11906" w:orient="landscape"/>
          <w:pgMar w:top="1134" w:right="1134" w:bottom="1134" w:left="1134" w:header="709" w:footer="709" w:gutter="0"/>
          <w:pgNumType w:start="0"/>
          <w:cols w:space="708"/>
          <w:titlePg/>
          <w:docGrid w:linePitch="360"/>
        </w:sectPr>
      </w:pPr>
      <w:r>
        <w:t>Wiliam D (2013)</w:t>
      </w:r>
      <w:r w:rsidR="004775EA">
        <w:t xml:space="preserve"> </w:t>
      </w:r>
      <w:r w:rsidR="004775EA" w:rsidRPr="127B10CA">
        <w:rPr>
          <w:noProof/>
        </w:rPr>
        <w:t>‘</w:t>
      </w:r>
      <w:hyperlink r:id="rId30">
        <w:r w:rsidR="004775EA" w:rsidRPr="127B10CA">
          <w:rPr>
            <w:rStyle w:val="Hyperlink"/>
            <w:noProof/>
          </w:rPr>
          <w:t xml:space="preserve">Assessment: The </w:t>
        </w:r>
        <w:r w:rsidR="004775EA">
          <w:rPr>
            <w:rStyle w:val="Hyperlink"/>
            <w:noProof/>
          </w:rPr>
          <w:t>b</w:t>
        </w:r>
        <w:r w:rsidR="004775EA" w:rsidRPr="127B10CA">
          <w:rPr>
            <w:rStyle w:val="Hyperlink"/>
            <w:noProof/>
          </w:rPr>
          <w:t xml:space="preserve">ridge between </w:t>
        </w:r>
        <w:r w:rsidR="004775EA">
          <w:rPr>
            <w:rStyle w:val="Hyperlink"/>
            <w:noProof/>
          </w:rPr>
          <w:t>t</w:t>
        </w:r>
        <w:r w:rsidR="004775EA" w:rsidRPr="127B10CA">
          <w:rPr>
            <w:rStyle w:val="Hyperlink"/>
            <w:noProof/>
          </w:rPr>
          <w:t xml:space="preserve">eaching and </w:t>
        </w:r>
        <w:r w:rsidR="004775EA">
          <w:rPr>
            <w:rStyle w:val="Hyperlink"/>
            <w:noProof/>
          </w:rPr>
          <w:t>l</w:t>
        </w:r>
        <w:r w:rsidR="004775EA" w:rsidRPr="127B10CA">
          <w:rPr>
            <w:rStyle w:val="Hyperlink"/>
            <w:noProof/>
          </w:rPr>
          <w:t>earning</w:t>
        </w:r>
      </w:hyperlink>
      <w:r w:rsidR="004775EA" w:rsidRPr="127B10CA">
        <w:rPr>
          <w:noProof/>
        </w:rPr>
        <w:t>’</w:t>
      </w:r>
      <w:r>
        <w:t xml:space="preserve">, </w:t>
      </w:r>
      <w:r w:rsidRPr="002C1558">
        <w:rPr>
          <w:rStyle w:val="Emphasis"/>
        </w:rPr>
        <w:t>Voices from the Middle</w:t>
      </w:r>
      <w:r>
        <w:t xml:space="preserve">, 21(2):15–20, accessed </w:t>
      </w:r>
      <w:r w:rsidR="005575FE" w:rsidRPr="005575FE">
        <w:t>5 February 2026</w:t>
      </w:r>
      <w:r w:rsidR="005575FE">
        <w:t>.</w:t>
      </w:r>
    </w:p>
    <w:p w14:paraId="4A1D489C" w14:textId="3C1A2BDD" w:rsidR="002C1558" w:rsidRPr="00762C8B" w:rsidRDefault="002C1558" w:rsidP="006D18B3">
      <w:pPr>
        <w:rPr>
          <w:rStyle w:val="Strong"/>
          <w:szCs w:val="22"/>
        </w:rPr>
      </w:pPr>
      <w:r w:rsidRPr="00762C8B">
        <w:rPr>
          <w:rStyle w:val="Strong"/>
          <w:szCs w:val="22"/>
        </w:rPr>
        <w:lastRenderedPageBreak/>
        <w:t>© State of New South Wales (Department of Education), 202</w:t>
      </w:r>
      <w:r w:rsidR="009173E8">
        <w:rPr>
          <w:rStyle w:val="Strong"/>
          <w:szCs w:val="22"/>
        </w:rPr>
        <w:t>6</w:t>
      </w:r>
    </w:p>
    <w:p w14:paraId="607755C5" w14:textId="77777777" w:rsidR="002C1558" w:rsidRDefault="002C1558" w:rsidP="00762C8B">
      <w:r>
        <w:t xml:space="preserve">The </w:t>
      </w:r>
      <w:r w:rsidRPr="00762C8B">
        <w:t>copyright</w:t>
      </w:r>
      <w:r>
        <w:t xml:space="preserve"> material published in this resource is subject to the </w:t>
      </w:r>
      <w:r w:rsidRPr="003B3E41">
        <w:rPr>
          <w:i/>
          <w:iCs/>
        </w:rPr>
        <w:t>Copyright Act 1968</w:t>
      </w:r>
      <w:r>
        <w:t xml:space="preserve"> (Cth) and is owned by the NSW Department of Education or, where indicated, </w:t>
      </w:r>
      <w:r w:rsidRPr="002D3434">
        <w:t>by</w:t>
      </w:r>
      <w:r>
        <w:t xml:space="preserve"> a party other than the NSW Department of Education (third-party material).</w:t>
      </w:r>
    </w:p>
    <w:p w14:paraId="5D22633F" w14:textId="77777777" w:rsidR="002C1558" w:rsidRDefault="002C1558" w:rsidP="002C1558">
      <w:pPr>
        <w:spacing w:line="276" w:lineRule="auto"/>
      </w:pPr>
      <w:r>
        <w:t xml:space="preserve">Copyright material available in this resource and owned by the NSW Department of Education is licensed under a </w:t>
      </w:r>
      <w:hyperlink r:id="rId31" w:history="1">
        <w:r w:rsidRPr="003B3E41">
          <w:rPr>
            <w:rStyle w:val="Hyperlink"/>
          </w:rPr>
          <w:t>Creative Commons Attribution 4.0 International (CC BY 4.0) license</w:t>
        </w:r>
      </w:hyperlink>
      <w:r>
        <w:t>.</w:t>
      </w:r>
    </w:p>
    <w:p w14:paraId="0B464B52" w14:textId="77777777" w:rsidR="002C1558" w:rsidRDefault="002C1558" w:rsidP="002C1558">
      <w:pPr>
        <w:spacing w:line="276" w:lineRule="auto"/>
      </w:pPr>
      <w:r>
        <w:t xml:space="preserve"> </w:t>
      </w:r>
      <w:r>
        <w:rPr>
          <w:noProof/>
        </w:rPr>
        <w:drawing>
          <wp:inline distT="0" distB="0" distL="0" distR="0" wp14:anchorId="550AAACF" wp14:editId="1547B965">
            <wp:extent cx="1228725" cy="428625"/>
            <wp:effectExtent l="0" t="0" r="9525" b="9525"/>
            <wp:docPr id="32" name="Picture 32" descr="Creative Commons Attribution license logo.">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31"/>
                    </pic:cNvPr>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22C43DB1" w14:textId="77777777" w:rsidR="002C1558" w:rsidRPr="002D3434" w:rsidRDefault="002C1558" w:rsidP="002C1558">
      <w:pPr>
        <w:spacing w:line="276" w:lineRule="auto"/>
      </w:pPr>
      <w:r w:rsidRPr="002D3434">
        <w:t>This license allows you to share and adapt the material for any purpose, even commercially.</w:t>
      </w:r>
    </w:p>
    <w:p w14:paraId="5D7F6BEB" w14:textId="58EE2792" w:rsidR="002C1558" w:rsidRPr="002D3434" w:rsidRDefault="002C1558" w:rsidP="002C1558">
      <w:pPr>
        <w:spacing w:line="276" w:lineRule="auto"/>
      </w:pPr>
      <w:r w:rsidRPr="002D3434">
        <w:t>Attribution should be given to © State of New South Wales (Department of Education), 202</w:t>
      </w:r>
      <w:r w:rsidR="009173E8">
        <w:t>6</w:t>
      </w:r>
      <w:r w:rsidRPr="002D3434">
        <w:t>.</w:t>
      </w:r>
    </w:p>
    <w:p w14:paraId="7C5BEE2F" w14:textId="77777777" w:rsidR="002C1558" w:rsidRPr="002D3434" w:rsidRDefault="002C1558" w:rsidP="002C1558">
      <w:pPr>
        <w:spacing w:line="276" w:lineRule="auto"/>
      </w:pPr>
      <w:r w:rsidRPr="002D3434">
        <w:t>Material in this resource not available under a Creative Commons license:</w:t>
      </w:r>
    </w:p>
    <w:p w14:paraId="6DCD7CC7" w14:textId="77777777" w:rsidR="002C1558" w:rsidRPr="002D3434" w:rsidRDefault="002C1558" w:rsidP="002C1558">
      <w:pPr>
        <w:pStyle w:val="ListBullet"/>
        <w:numPr>
          <w:ilvl w:val="0"/>
          <w:numId w:val="1"/>
        </w:numPr>
        <w:spacing w:line="276" w:lineRule="auto"/>
      </w:pPr>
      <w:r w:rsidRPr="002D3434">
        <w:t>the NSW Department of Education logo, other logos and trademark-protected material</w:t>
      </w:r>
    </w:p>
    <w:p w14:paraId="7F38DA4C" w14:textId="77777777" w:rsidR="002C1558" w:rsidRPr="002D3434" w:rsidRDefault="002C1558" w:rsidP="002C1558">
      <w:pPr>
        <w:pStyle w:val="ListBullet"/>
        <w:numPr>
          <w:ilvl w:val="0"/>
          <w:numId w:val="1"/>
        </w:numPr>
        <w:spacing w:line="276" w:lineRule="auto"/>
      </w:pPr>
      <w:r w:rsidRPr="002D3434">
        <w:t>material owned by a third party that has been reproduced with permission. You will need to obtain permission from the third party to reuse its material.</w:t>
      </w:r>
    </w:p>
    <w:p w14:paraId="431B8720" w14:textId="77777777" w:rsidR="002C1558" w:rsidRPr="003B3E41" w:rsidRDefault="002C1558" w:rsidP="002C1558">
      <w:pPr>
        <w:pStyle w:val="FeatureBox2"/>
        <w:spacing w:line="276" w:lineRule="auto"/>
        <w:rPr>
          <w:rStyle w:val="Strong"/>
        </w:rPr>
      </w:pPr>
      <w:r w:rsidRPr="003B3E41">
        <w:rPr>
          <w:rStyle w:val="Strong"/>
        </w:rPr>
        <w:t>Links to third-party material and websites</w:t>
      </w:r>
    </w:p>
    <w:p w14:paraId="0A05EB8A" w14:textId="77777777" w:rsidR="00E121A3" w:rsidRDefault="002C1558" w:rsidP="002C1558">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r w:rsidR="00E121A3">
        <w:t xml:space="preserve"> </w:t>
      </w:r>
    </w:p>
    <w:p w14:paraId="121BB7A9" w14:textId="3DCD5A17" w:rsidR="002C1558" w:rsidRDefault="00E121A3" w:rsidP="002C1558">
      <w:pPr>
        <w:pStyle w:val="FeatureBox2"/>
        <w:spacing w:line="276" w:lineRule="auto"/>
      </w:pPr>
      <w:r w:rsidRPr="00E121A3">
        <w:t>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Copyright Act 1968 (Cth). The department accepts no responsibility for content on third-party websites.</w:t>
      </w:r>
    </w:p>
    <w:sectPr w:rsidR="002C1558" w:rsidSect="00640FCA">
      <w:headerReference w:type="first" r:id="rId33"/>
      <w:footerReference w:type="first" r:id="rId34"/>
      <w:pgSz w:w="16838" w:h="11906" w:orient="landscape"/>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8FB838" w14:textId="77777777" w:rsidR="00220F81" w:rsidRDefault="00220F81" w:rsidP="00E51733">
      <w:r>
        <w:separator/>
      </w:r>
    </w:p>
  </w:endnote>
  <w:endnote w:type="continuationSeparator" w:id="0">
    <w:p w14:paraId="7774DACD" w14:textId="77777777" w:rsidR="00220F81" w:rsidRDefault="00220F81" w:rsidP="00E51733">
      <w:r>
        <w:continuationSeparator/>
      </w:r>
    </w:p>
  </w:endnote>
  <w:endnote w:type="continuationNotice" w:id="1">
    <w:p w14:paraId="29E7C49A" w14:textId="77777777" w:rsidR="00220F81" w:rsidRDefault="00220F8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C13FEACB-6F27-49A1-9B6C-F68E65F825D8}"/>
  </w:font>
  <w:font w:name="Calibri">
    <w:panose1 w:val="020F0502020204030204"/>
    <w:charset w:val="00"/>
    <w:family w:val="swiss"/>
    <w:pitch w:val="variable"/>
    <w:sig w:usb0="E4002EFF" w:usb1="C200247B" w:usb2="00000009" w:usb3="00000000" w:csb0="000001FF" w:csb1="00000000"/>
    <w:embedRegular r:id="rId2" w:fontKey="{14B312F2-7F36-4BFC-AAA8-15F9CDEFD424}"/>
    <w:embedBold r:id="rId3" w:fontKey="{B8CB5FB1-DA61-4B39-8F62-2B8D876BC0A4}"/>
    <w:embedItalic r:id="rId4" w:fontKey="{35B86DC3-3420-4A91-BCFD-F5E9EBBF87A4}"/>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5" w:fontKey="{B9270AA9-AF8F-42FB-A4FF-6B44215458CB}"/>
  </w:font>
  <w:font w:name="Calibri Light">
    <w:panose1 w:val="020F0302020204030204"/>
    <w:charset w:val="00"/>
    <w:family w:val="swiss"/>
    <w:pitch w:val="variable"/>
    <w:sig w:usb0="E4002EFF" w:usb1="C200247B" w:usb2="00000009" w:usb3="00000000" w:csb0="000001FF" w:csb1="00000000"/>
    <w:embedRegular r:id="rId6" w:fontKey="{4C6E6029-0FE9-46CA-8F75-34A5387CF7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B4B8A" w14:textId="2C5DF70B" w:rsidR="002C1558" w:rsidRDefault="00671B72">
    <w:pPr>
      <w:pStyle w:val="Footer"/>
    </w:pPr>
    <w:r>
      <w:t>© NSW Department of Education,</w:t>
    </w:r>
    <w:r w:rsidR="003916CD">
      <w:t xml:space="preserve"> Mar-26 </w:t>
    </w:r>
    <w:r>
      <w:ptab w:relativeTo="margin" w:alignment="right" w:leader="none"/>
    </w:r>
    <w:r>
      <w:rPr>
        <w:b/>
        <w:noProof/>
        <w:sz w:val="28"/>
        <w:szCs w:val="28"/>
      </w:rPr>
      <w:drawing>
        <wp:inline distT="0" distB="0" distL="0" distR="0" wp14:anchorId="6F8E15B0" wp14:editId="38E2EC3C">
          <wp:extent cx="571500" cy="190500"/>
          <wp:effectExtent l="0" t="0" r="0" b="0"/>
          <wp:docPr id="1805923933" name="Picture 1805923933"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9B4F4" w14:textId="155B5172" w:rsidR="002C1558" w:rsidRPr="0000036D" w:rsidRDefault="00671B72" w:rsidP="00671B72">
    <w:pPr>
      <w:pStyle w:val="Logo"/>
      <w:ind w:right="-31"/>
      <w:jc w:val="right"/>
    </w:pPr>
    <w:r w:rsidRPr="008426B6">
      <w:rPr>
        <w:noProof/>
      </w:rPr>
      <w:drawing>
        <wp:inline distT="0" distB="0" distL="0" distR="0" wp14:anchorId="3EE28717" wp14:editId="1365546D">
          <wp:extent cx="834442" cy="906218"/>
          <wp:effectExtent l="0" t="0" r="3810" b="8255"/>
          <wp:docPr id="518180511" name="Graphic 518180511"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0216F" w14:textId="6E8907AB" w:rsidR="00EB49DC" w:rsidRPr="00EB49DC" w:rsidRDefault="00EB49DC" w:rsidP="00EB49DC">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3EC10" w14:textId="77777777" w:rsidR="00220F81" w:rsidRDefault="00220F81" w:rsidP="00E51733">
      <w:r>
        <w:separator/>
      </w:r>
    </w:p>
  </w:footnote>
  <w:footnote w:type="continuationSeparator" w:id="0">
    <w:p w14:paraId="5A2C13F6" w14:textId="77777777" w:rsidR="00220F81" w:rsidRDefault="00220F81" w:rsidP="00E51733">
      <w:r>
        <w:continuationSeparator/>
      </w:r>
    </w:p>
  </w:footnote>
  <w:footnote w:type="continuationNotice" w:id="1">
    <w:p w14:paraId="61B0C042" w14:textId="77777777" w:rsidR="00220F81" w:rsidRDefault="00220F8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7CBD0" w14:textId="25F45F4C" w:rsidR="002C1558" w:rsidRDefault="007D5EA9" w:rsidP="00640FCA">
    <w:pPr>
      <w:pStyle w:val="Documentname"/>
    </w:pPr>
    <w:r w:rsidRPr="007D5EA9">
      <w:t>Biology 11–12</w:t>
    </w:r>
    <w:r w:rsidR="00640FCA">
      <w:t xml:space="preserve"> – </w:t>
    </w:r>
    <w:r w:rsidR="003916CD">
      <w:t>s</w:t>
    </w:r>
    <w:r w:rsidR="00CC3EDD" w:rsidRPr="00CC3EDD">
      <w:t>ample scope and sequence</w:t>
    </w:r>
    <w:r w:rsidR="00640FCA">
      <w:t xml:space="preserve"> </w:t>
    </w:r>
    <w:r w:rsidR="00640FCA" w:rsidRPr="00D2403C">
      <w:t xml:space="preserve">| </w:t>
    </w:r>
    <w:r w:rsidR="00640FCA">
      <w:fldChar w:fldCharType="begin"/>
    </w:r>
    <w:r w:rsidR="00640FCA">
      <w:instrText xml:space="preserve"> PAGE   \* MERGEFORMAT </w:instrText>
    </w:r>
    <w:r w:rsidR="00640FCA">
      <w:fldChar w:fldCharType="separate"/>
    </w:r>
    <w:r w:rsidR="00640FCA">
      <w:t>3</w:t>
    </w:r>
    <w:r w:rsidR="00640FCA">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3841F" w14:textId="19DB83C8" w:rsidR="002C1558" w:rsidRPr="00FA6449" w:rsidRDefault="00000000" w:rsidP="00671B72">
    <w:pPr>
      <w:pStyle w:val="Header"/>
      <w:spacing w:after="0"/>
    </w:pPr>
    <w:r>
      <w:pict w14:anchorId="46F1FD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5" type="#_x0000_t75" style="position:absolute;margin-left:-355.75pt;margin-top:-341.4pt;width:1439.8pt;height:734.9pt;z-index:-251658752;mso-position-horizontal-relative:margin;mso-position-vertical-relative:margin" o:allowincell="f">
          <v:imagedata r:id="rId1" o:title="Untitled design (1)" cropbottom="6069f"/>
          <w10:wrap anchorx="margin" anchory="margin"/>
        </v:shape>
      </w:pict>
    </w:r>
    <w:r w:rsidR="00671B72" w:rsidRPr="009D43DD">
      <w:t>NSW Department of Education</w:t>
    </w:r>
    <w:r w:rsidR="00671B72" w:rsidRPr="009D43DD">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17A10" w14:textId="1EA2A4EA" w:rsidR="00EB49DC" w:rsidRPr="00EB49DC" w:rsidRDefault="00EB49DC" w:rsidP="00EB49DC">
    <w:pP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9"/>
    <w:multiLevelType w:val="singleLevel"/>
    <w:tmpl w:val="6042351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1A05449"/>
    <w:multiLevelType w:val="hybridMultilevel"/>
    <w:tmpl w:val="616E34D2"/>
    <w:lvl w:ilvl="0" w:tplc="0C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21A1926"/>
    <w:multiLevelType w:val="multilevel"/>
    <w:tmpl w:val="E2300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71595F"/>
    <w:multiLevelType w:val="multilevel"/>
    <w:tmpl w:val="C46E31E0"/>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4B952D6"/>
    <w:multiLevelType w:val="hybridMultilevel"/>
    <w:tmpl w:val="64AA5B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497E3D2E"/>
    <w:multiLevelType w:val="hybridMultilevel"/>
    <w:tmpl w:val="BD7A659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C465D39"/>
    <w:multiLevelType w:val="multilevel"/>
    <w:tmpl w:val="F9F6E19E"/>
    <w:lvl w:ilvl="0">
      <w:start w:val="1"/>
      <w:numFmt w:val="bullet"/>
      <w:lvlText w:val=""/>
      <w:lvlJc w:val="left"/>
      <w:pPr>
        <w:ind w:left="567" w:hanging="567"/>
      </w:pPr>
      <w:rPr>
        <w:rFonts w:ascii="Symbol" w:hAnsi="Symbol"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50AF209D"/>
    <w:multiLevelType w:val="hybridMultilevel"/>
    <w:tmpl w:val="E41A43C8"/>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7BCABB3E"/>
    <w:multiLevelType w:val="hybridMultilevel"/>
    <w:tmpl w:val="76AACFDC"/>
    <w:lvl w:ilvl="0" w:tplc="9FEA6934">
      <w:start w:val="1"/>
      <w:numFmt w:val="bullet"/>
      <w:lvlText w:val=""/>
      <w:lvlJc w:val="left"/>
      <w:pPr>
        <w:ind w:left="720" w:hanging="360"/>
      </w:pPr>
      <w:rPr>
        <w:rFonts w:ascii="Symbol" w:hAnsi="Symbol" w:hint="default"/>
      </w:rPr>
    </w:lvl>
    <w:lvl w:ilvl="1" w:tplc="79540870">
      <w:start w:val="1"/>
      <w:numFmt w:val="bullet"/>
      <w:lvlText w:val="o"/>
      <w:lvlJc w:val="left"/>
      <w:pPr>
        <w:ind w:left="1440" w:hanging="360"/>
      </w:pPr>
      <w:rPr>
        <w:rFonts w:ascii="Courier New" w:hAnsi="Courier New" w:hint="default"/>
      </w:rPr>
    </w:lvl>
    <w:lvl w:ilvl="2" w:tplc="0984645A">
      <w:start w:val="1"/>
      <w:numFmt w:val="bullet"/>
      <w:lvlText w:val=""/>
      <w:lvlJc w:val="left"/>
      <w:pPr>
        <w:ind w:left="2160" w:hanging="360"/>
      </w:pPr>
      <w:rPr>
        <w:rFonts w:ascii="Wingdings" w:hAnsi="Wingdings" w:hint="default"/>
      </w:rPr>
    </w:lvl>
    <w:lvl w:ilvl="3" w:tplc="620E2BC4">
      <w:start w:val="1"/>
      <w:numFmt w:val="bullet"/>
      <w:lvlText w:val=""/>
      <w:lvlJc w:val="left"/>
      <w:pPr>
        <w:ind w:left="2880" w:hanging="360"/>
      </w:pPr>
      <w:rPr>
        <w:rFonts w:ascii="Symbol" w:hAnsi="Symbol" w:hint="default"/>
      </w:rPr>
    </w:lvl>
    <w:lvl w:ilvl="4" w:tplc="787CCE50">
      <w:start w:val="1"/>
      <w:numFmt w:val="bullet"/>
      <w:lvlText w:val="o"/>
      <w:lvlJc w:val="left"/>
      <w:pPr>
        <w:ind w:left="3600" w:hanging="360"/>
      </w:pPr>
      <w:rPr>
        <w:rFonts w:ascii="Courier New" w:hAnsi="Courier New" w:hint="default"/>
      </w:rPr>
    </w:lvl>
    <w:lvl w:ilvl="5" w:tplc="6E1EED48">
      <w:start w:val="1"/>
      <w:numFmt w:val="bullet"/>
      <w:lvlText w:val=""/>
      <w:lvlJc w:val="left"/>
      <w:pPr>
        <w:ind w:left="4320" w:hanging="360"/>
      </w:pPr>
      <w:rPr>
        <w:rFonts w:ascii="Wingdings" w:hAnsi="Wingdings" w:hint="default"/>
      </w:rPr>
    </w:lvl>
    <w:lvl w:ilvl="6" w:tplc="875E80CC">
      <w:start w:val="1"/>
      <w:numFmt w:val="bullet"/>
      <w:lvlText w:val=""/>
      <w:lvlJc w:val="left"/>
      <w:pPr>
        <w:ind w:left="5040" w:hanging="360"/>
      </w:pPr>
      <w:rPr>
        <w:rFonts w:ascii="Symbol" w:hAnsi="Symbol" w:hint="default"/>
      </w:rPr>
    </w:lvl>
    <w:lvl w:ilvl="7" w:tplc="8B5A6C0C">
      <w:start w:val="1"/>
      <w:numFmt w:val="bullet"/>
      <w:lvlText w:val="o"/>
      <w:lvlJc w:val="left"/>
      <w:pPr>
        <w:ind w:left="5760" w:hanging="360"/>
      </w:pPr>
      <w:rPr>
        <w:rFonts w:ascii="Courier New" w:hAnsi="Courier New" w:hint="default"/>
      </w:rPr>
    </w:lvl>
    <w:lvl w:ilvl="8" w:tplc="9C56FD56">
      <w:start w:val="1"/>
      <w:numFmt w:val="bullet"/>
      <w:lvlText w:val=""/>
      <w:lvlJc w:val="left"/>
      <w:pPr>
        <w:ind w:left="6480" w:hanging="360"/>
      </w:pPr>
      <w:rPr>
        <w:rFonts w:ascii="Wingdings" w:hAnsi="Wingdings" w:hint="default"/>
      </w:rPr>
    </w:lvl>
  </w:abstractNum>
  <w:num w:numId="1" w16cid:durableId="1493253665">
    <w:abstractNumId w:val="4"/>
  </w:num>
  <w:num w:numId="2" w16cid:durableId="851990027">
    <w:abstractNumId w:val="7"/>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3" w16cid:durableId="445587059">
    <w:abstractNumId w:val="0"/>
  </w:num>
  <w:num w:numId="4" w16cid:durableId="1636980700">
    <w:abstractNumId w:val="4"/>
  </w:num>
  <w:num w:numId="5" w16cid:durableId="418914110">
    <w:abstractNumId w:val="11"/>
  </w:num>
  <w:num w:numId="6" w16cid:durableId="1305741312">
    <w:abstractNumId w:val="5"/>
  </w:num>
  <w:num w:numId="7" w16cid:durableId="1466007447">
    <w:abstractNumId w:val="4"/>
  </w:num>
  <w:num w:numId="8" w16cid:durableId="1330014102">
    <w:abstractNumId w:val="12"/>
  </w:num>
  <w:num w:numId="9" w16cid:durableId="393547715">
    <w:abstractNumId w:val="1"/>
  </w:num>
  <w:num w:numId="10" w16cid:durableId="1055158464">
    <w:abstractNumId w:val="1"/>
  </w:num>
  <w:num w:numId="11" w16cid:durableId="293564066">
    <w:abstractNumId w:val="9"/>
  </w:num>
  <w:num w:numId="12" w16cid:durableId="500194602">
    <w:abstractNumId w:val="3"/>
  </w:num>
  <w:num w:numId="13" w16cid:durableId="618267516">
    <w:abstractNumId w:val="8"/>
  </w:num>
  <w:num w:numId="14" w16cid:durableId="1313291837">
    <w:abstractNumId w:val="10"/>
  </w:num>
  <w:num w:numId="15" w16cid:durableId="749735534">
    <w:abstractNumId w:val="6"/>
  </w:num>
  <w:num w:numId="16" w16cid:durableId="768935733">
    <w:abstractNumId w:val="2"/>
  </w:num>
  <w:num w:numId="17" w16cid:durableId="1990749689">
    <w:abstractNumId w:val="7"/>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8" w16cid:durableId="692342066">
    <w:abstractNumId w:val="0"/>
  </w:num>
  <w:num w:numId="19" w16cid:durableId="1089152800">
    <w:abstractNumId w:val="4"/>
  </w:num>
  <w:num w:numId="20" w16cid:durableId="493691461">
    <w:abstractNumId w:val="11"/>
  </w:num>
  <w:num w:numId="21" w16cid:durableId="1512791931">
    <w:abstractNumId w:val="11"/>
  </w:num>
  <w:num w:numId="22" w16cid:durableId="764883372">
    <w:abstractNumId w:val="5"/>
  </w:num>
  <w:num w:numId="23" w16cid:durableId="939609679">
    <w:abstractNumId w:val="7"/>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4" w16cid:durableId="1669283114">
    <w:abstractNumId w:val="0"/>
  </w:num>
  <w:num w:numId="25" w16cid:durableId="1009408491">
    <w:abstractNumId w:val="4"/>
  </w:num>
  <w:num w:numId="26" w16cid:durableId="1209342612">
    <w:abstractNumId w:val="11"/>
  </w:num>
  <w:num w:numId="27" w16cid:durableId="1434666450">
    <w:abstractNumId w:val="11"/>
  </w:num>
  <w:num w:numId="28" w16cid:durableId="1560828185">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85F"/>
    <w:rsid w:val="00000DE7"/>
    <w:rsid w:val="0000615D"/>
    <w:rsid w:val="0001294B"/>
    <w:rsid w:val="00013D7A"/>
    <w:rsid w:val="00013FF2"/>
    <w:rsid w:val="000152C2"/>
    <w:rsid w:val="000252CB"/>
    <w:rsid w:val="00026FD8"/>
    <w:rsid w:val="00030B51"/>
    <w:rsid w:val="00045F0D"/>
    <w:rsid w:val="0004750C"/>
    <w:rsid w:val="00047862"/>
    <w:rsid w:val="00047BC0"/>
    <w:rsid w:val="00047E47"/>
    <w:rsid w:val="00054DEA"/>
    <w:rsid w:val="0005644D"/>
    <w:rsid w:val="00056914"/>
    <w:rsid w:val="00061D5B"/>
    <w:rsid w:val="00064794"/>
    <w:rsid w:val="000653B3"/>
    <w:rsid w:val="00065A05"/>
    <w:rsid w:val="000679C3"/>
    <w:rsid w:val="00067F86"/>
    <w:rsid w:val="00074F0F"/>
    <w:rsid w:val="00081AED"/>
    <w:rsid w:val="000834DB"/>
    <w:rsid w:val="00094873"/>
    <w:rsid w:val="000A118F"/>
    <w:rsid w:val="000A28ED"/>
    <w:rsid w:val="000B5519"/>
    <w:rsid w:val="000B585F"/>
    <w:rsid w:val="000B59C7"/>
    <w:rsid w:val="000B6740"/>
    <w:rsid w:val="000C1B93"/>
    <w:rsid w:val="000C24ED"/>
    <w:rsid w:val="000C2707"/>
    <w:rsid w:val="000C653E"/>
    <w:rsid w:val="000C6591"/>
    <w:rsid w:val="000D3BBE"/>
    <w:rsid w:val="000D5BD5"/>
    <w:rsid w:val="000D7466"/>
    <w:rsid w:val="000E5EC3"/>
    <w:rsid w:val="000E6589"/>
    <w:rsid w:val="000F71E5"/>
    <w:rsid w:val="000F7DAC"/>
    <w:rsid w:val="00112528"/>
    <w:rsid w:val="00113554"/>
    <w:rsid w:val="00113BE2"/>
    <w:rsid w:val="00140D9B"/>
    <w:rsid w:val="0014582B"/>
    <w:rsid w:val="001519D5"/>
    <w:rsid w:val="00153D8F"/>
    <w:rsid w:val="001565B5"/>
    <w:rsid w:val="00156DFF"/>
    <w:rsid w:val="00162D02"/>
    <w:rsid w:val="001633F0"/>
    <w:rsid w:val="00166CC1"/>
    <w:rsid w:val="0016740A"/>
    <w:rsid w:val="0017004A"/>
    <w:rsid w:val="00172A69"/>
    <w:rsid w:val="00173515"/>
    <w:rsid w:val="00177ECD"/>
    <w:rsid w:val="00181672"/>
    <w:rsid w:val="00185774"/>
    <w:rsid w:val="00190C6F"/>
    <w:rsid w:val="00190D3C"/>
    <w:rsid w:val="00191CC1"/>
    <w:rsid w:val="00196B81"/>
    <w:rsid w:val="001A23C7"/>
    <w:rsid w:val="001A2D64"/>
    <w:rsid w:val="001A3009"/>
    <w:rsid w:val="001B0AB9"/>
    <w:rsid w:val="001B1224"/>
    <w:rsid w:val="001B7B5F"/>
    <w:rsid w:val="001C02F2"/>
    <w:rsid w:val="001C2584"/>
    <w:rsid w:val="001C373E"/>
    <w:rsid w:val="001C6FB2"/>
    <w:rsid w:val="001C7E97"/>
    <w:rsid w:val="001D5230"/>
    <w:rsid w:val="001E0A5D"/>
    <w:rsid w:val="001E0B31"/>
    <w:rsid w:val="001E1542"/>
    <w:rsid w:val="001F091B"/>
    <w:rsid w:val="001F3690"/>
    <w:rsid w:val="001F5C52"/>
    <w:rsid w:val="0020173E"/>
    <w:rsid w:val="00202E19"/>
    <w:rsid w:val="00206208"/>
    <w:rsid w:val="002105AD"/>
    <w:rsid w:val="00217A45"/>
    <w:rsid w:val="00220F81"/>
    <w:rsid w:val="002334C4"/>
    <w:rsid w:val="002342D4"/>
    <w:rsid w:val="00246213"/>
    <w:rsid w:val="00247C1F"/>
    <w:rsid w:val="0025103A"/>
    <w:rsid w:val="00254148"/>
    <w:rsid w:val="002547DD"/>
    <w:rsid w:val="0025592F"/>
    <w:rsid w:val="00256C4E"/>
    <w:rsid w:val="00265090"/>
    <w:rsid w:val="0026548C"/>
    <w:rsid w:val="00266207"/>
    <w:rsid w:val="002664D4"/>
    <w:rsid w:val="002709E3"/>
    <w:rsid w:val="00272E19"/>
    <w:rsid w:val="0027370C"/>
    <w:rsid w:val="00287A5D"/>
    <w:rsid w:val="00292910"/>
    <w:rsid w:val="0029567B"/>
    <w:rsid w:val="002A28B4"/>
    <w:rsid w:val="002A2B8C"/>
    <w:rsid w:val="002A35CF"/>
    <w:rsid w:val="002A363D"/>
    <w:rsid w:val="002A475D"/>
    <w:rsid w:val="002A5624"/>
    <w:rsid w:val="002A6B22"/>
    <w:rsid w:val="002A6D21"/>
    <w:rsid w:val="002A7B6E"/>
    <w:rsid w:val="002B046F"/>
    <w:rsid w:val="002B256E"/>
    <w:rsid w:val="002B471C"/>
    <w:rsid w:val="002C1558"/>
    <w:rsid w:val="002C52C2"/>
    <w:rsid w:val="002D0B47"/>
    <w:rsid w:val="002D3ACA"/>
    <w:rsid w:val="002E5F5F"/>
    <w:rsid w:val="002F7CFE"/>
    <w:rsid w:val="00303085"/>
    <w:rsid w:val="0030477F"/>
    <w:rsid w:val="00305456"/>
    <w:rsid w:val="003057F1"/>
    <w:rsid w:val="00306594"/>
    <w:rsid w:val="00306C23"/>
    <w:rsid w:val="00314162"/>
    <w:rsid w:val="00314721"/>
    <w:rsid w:val="003219AF"/>
    <w:rsid w:val="00323032"/>
    <w:rsid w:val="0033028C"/>
    <w:rsid w:val="0033568D"/>
    <w:rsid w:val="0034048F"/>
    <w:rsid w:val="00340DD9"/>
    <w:rsid w:val="00340FEF"/>
    <w:rsid w:val="00342A50"/>
    <w:rsid w:val="00347B4A"/>
    <w:rsid w:val="00351C0E"/>
    <w:rsid w:val="00352D4D"/>
    <w:rsid w:val="003543E0"/>
    <w:rsid w:val="003566F7"/>
    <w:rsid w:val="00360E17"/>
    <w:rsid w:val="0036209C"/>
    <w:rsid w:val="00362973"/>
    <w:rsid w:val="003636B5"/>
    <w:rsid w:val="00367F27"/>
    <w:rsid w:val="00370EF5"/>
    <w:rsid w:val="00370EF8"/>
    <w:rsid w:val="0037249A"/>
    <w:rsid w:val="003769C0"/>
    <w:rsid w:val="00376BF4"/>
    <w:rsid w:val="00381DEC"/>
    <w:rsid w:val="00382757"/>
    <w:rsid w:val="0038418A"/>
    <w:rsid w:val="00384E7E"/>
    <w:rsid w:val="00385DFB"/>
    <w:rsid w:val="003916CD"/>
    <w:rsid w:val="0039316D"/>
    <w:rsid w:val="003A5190"/>
    <w:rsid w:val="003A6798"/>
    <w:rsid w:val="003B084F"/>
    <w:rsid w:val="003B1B87"/>
    <w:rsid w:val="003B1EF6"/>
    <w:rsid w:val="003B240E"/>
    <w:rsid w:val="003B58F7"/>
    <w:rsid w:val="003C17B9"/>
    <w:rsid w:val="003C26FE"/>
    <w:rsid w:val="003C77C3"/>
    <w:rsid w:val="003D0B16"/>
    <w:rsid w:val="003D13EF"/>
    <w:rsid w:val="003E1D01"/>
    <w:rsid w:val="003E489C"/>
    <w:rsid w:val="003F1CB9"/>
    <w:rsid w:val="003F3E89"/>
    <w:rsid w:val="00401084"/>
    <w:rsid w:val="00402431"/>
    <w:rsid w:val="004034E4"/>
    <w:rsid w:val="004036D8"/>
    <w:rsid w:val="00407EF0"/>
    <w:rsid w:val="00412F2B"/>
    <w:rsid w:val="00414A29"/>
    <w:rsid w:val="004178B3"/>
    <w:rsid w:val="004252C7"/>
    <w:rsid w:val="00430F12"/>
    <w:rsid w:val="00442066"/>
    <w:rsid w:val="00450E47"/>
    <w:rsid w:val="00452298"/>
    <w:rsid w:val="00461974"/>
    <w:rsid w:val="004619A6"/>
    <w:rsid w:val="004662AB"/>
    <w:rsid w:val="004668C5"/>
    <w:rsid w:val="004775EA"/>
    <w:rsid w:val="00480185"/>
    <w:rsid w:val="00485F69"/>
    <w:rsid w:val="0048642E"/>
    <w:rsid w:val="00492E6A"/>
    <w:rsid w:val="0049409D"/>
    <w:rsid w:val="00496695"/>
    <w:rsid w:val="004A0512"/>
    <w:rsid w:val="004A75E4"/>
    <w:rsid w:val="004B198C"/>
    <w:rsid w:val="004B484F"/>
    <w:rsid w:val="004B4DEE"/>
    <w:rsid w:val="004C0EBB"/>
    <w:rsid w:val="004C11A9"/>
    <w:rsid w:val="004C4C4F"/>
    <w:rsid w:val="004C65BD"/>
    <w:rsid w:val="004D18D4"/>
    <w:rsid w:val="004E2802"/>
    <w:rsid w:val="004E4BE5"/>
    <w:rsid w:val="004E4EE9"/>
    <w:rsid w:val="004F48DD"/>
    <w:rsid w:val="004F6AF2"/>
    <w:rsid w:val="00511863"/>
    <w:rsid w:val="0051795E"/>
    <w:rsid w:val="00522E82"/>
    <w:rsid w:val="00526795"/>
    <w:rsid w:val="00526D8C"/>
    <w:rsid w:val="00531058"/>
    <w:rsid w:val="005325F9"/>
    <w:rsid w:val="00534B50"/>
    <w:rsid w:val="0053609D"/>
    <w:rsid w:val="00541FBB"/>
    <w:rsid w:val="00547C79"/>
    <w:rsid w:val="00550ACE"/>
    <w:rsid w:val="00551718"/>
    <w:rsid w:val="005575FE"/>
    <w:rsid w:val="005635C1"/>
    <w:rsid w:val="005649D2"/>
    <w:rsid w:val="005656C9"/>
    <w:rsid w:val="0058102D"/>
    <w:rsid w:val="00583731"/>
    <w:rsid w:val="005934B4"/>
    <w:rsid w:val="005A34D4"/>
    <w:rsid w:val="005A5DAE"/>
    <w:rsid w:val="005A67CA"/>
    <w:rsid w:val="005B184F"/>
    <w:rsid w:val="005B77E0"/>
    <w:rsid w:val="005C08F4"/>
    <w:rsid w:val="005C0E06"/>
    <w:rsid w:val="005C14A7"/>
    <w:rsid w:val="005D0140"/>
    <w:rsid w:val="005D4123"/>
    <w:rsid w:val="005D49FE"/>
    <w:rsid w:val="005E1F63"/>
    <w:rsid w:val="005E39EE"/>
    <w:rsid w:val="005E3B0F"/>
    <w:rsid w:val="005E729A"/>
    <w:rsid w:val="005F090B"/>
    <w:rsid w:val="005F1835"/>
    <w:rsid w:val="005F4755"/>
    <w:rsid w:val="00603A3A"/>
    <w:rsid w:val="00626BBF"/>
    <w:rsid w:val="00637453"/>
    <w:rsid w:val="00640FCA"/>
    <w:rsid w:val="0064273E"/>
    <w:rsid w:val="006434E3"/>
    <w:rsid w:val="00643CC4"/>
    <w:rsid w:val="0065332C"/>
    <w:rsid w:val="00653C0F"/>
    <w:rsid w:val="0065796D"/>
    <w:rsid w:val="0067033A"/>
    <w:rsid w:val="00671B72"/>
    <w:rsid w:val="00677835"/>
    <w:rsid w:val="00677D9E"/>
    <w:rsid w:val="00680388"/>
    <w:rsid w:val="00684510"/>
    <w:rsid w:val="00684CDB"/>
    <w:rsid w:val="00685D9A"/>
    <w:rsid w:val="00696410"/>
    <w:rsid w:val="00696686"/>
    <w:rsid w:val="006969AE"/>
    <w:rsid w:val="00697035"/>
    <w:rsid w:val="006A028C"/>
    <w:rsid w:val="006A3884"/>
    <w:rsid w:val="006A466F"/>
    <w:rsid w:val="006B1182"/>
    <w:rsid w:val="006B2BC9"/>
    <w:rsid w:val="006B2E56"/>
    <w:rsid w:val="006B3488"/>
    <w:rsid w:val="006C03A0"/>
    <w:rsid w:val="006D00B0"/>
    <w:rsid w:val="006D18B3"/>
    <w:rsid w:val="006D1CF3"/>
    <w:rsid w:val="006D3DFC"/>
    <w:rsid w:val="006E3EA4"/>
    <w:rsid w:val="006E5419"/>
    <w:rsid w:val="006E54D3"/>
    <w:rsid w:val="006E6A82"/>
    <w:rsid w:val="006F31AE"/>
    <w:rsid w:val="006F5F6F"/>
    <w:rsid w:val="0070015C"/>
    <w:rsid w:val="00712471"/>
    <w:rsid w:val="007132AD"/>
    <w:rsid w:val="00717237"/>
    <w:rsid w:val="00721786"/>
    <w:rsid w:val="007250A8"/>
    <w:rsid w:val="007255AA"/>
    <w:rsid w:val="007370F5"/>
    <w:rsid w:val="00741C1F"/>
    <w:rsid w:val="00747EB4"/>
    <w:rsid w:val="0075382D"/>
    <w:rsid w:val="007541CD"/>
    <w:rsid w:val="00754F4D"/>
    <w:rsid w:val="00755F39"/>
    <w:rsid w:val="00761246"/>
    <w:rsid w:val="00762C8B"/>
    <w:rsid w:val="007630F5"/>
    <w:rsid w:val="007637E2"/>
    <w:rsid w:val="00763ED6"/>
    <w:rsid w:val="00766D19"/>
    <w:rsid w:val="007748D4"/>
    <w:rsid w:val="00776355"/>
    <w:rsid w:val="00794341"/>
    <w:rsid w:val="007A2518"/>
    <w:rsid w:val="007A36D2"/>
    <w:rsid w:val="007A565E"/>
    <w:rsid w:val="007A7402"/>
    <w:rsid w:val="007B020C"/>
    <w:rsid w:val="007B0F95"/>
    <w:rsid w:val="007B523A"/>
    <w:rsid w:val="007B7434"/>
    <w:rsid w:val="007C4F50"/>
    <w:rsid w:val="007C61E6"/>
    <w:rsid w:val="007C6D55"/>
    <w:rsid w:val="007D5255"/>
    <w:rsid w:val="007D5EA9"/>
    <w:rsid w:val="007D7F17"/>
    <w:rsid w:val="007E4CE7"/>
    <w:rsid w:val="007E57D1"/>
    <w:rsid w:val="007F066A"/>
    <w:rsid w:val="007F2A46"/>
    <w:rsid w:val="007F335A"/>
    <w:rsid w:val="007F6BE6"/>
    <w:rsid w:val="0080248A"/>
    <w:rsid w:val="00803A7B"/>
    <w:rsid w:val="00804F58"/>
    <w:rsid w:val="008073B1"/>
    <w:rsid w:val="00816263"/>
    <w:rsid w:val="0082114E"/>
    <w:rsid w:val="008246F6"/>
    <w:rsid w:val="00825CAD"/>
    <w:rsid w:val="00831E4B"/>
    <w:rsid w:val="00832FC1"/>
    <w:rsid w:val="0083305F"/>
    <w:rsid w:val="00834310"/>
    <w:rsid w:val="00835A44"/>
    <w:rsid w:val="00844BF4"/>
    <w:rsid w:val="0085008E"/>
    <w:rsid w:val="0085276B"/>
    <w:rsid w:val="00853668"/>
    <w:rsid w:val="00854358"/>
    <w:rsid w:val="008559F3"/>
    <w:rsid w:val="00856CA3"/>
    <w:rsid w:val="00860191"/>
    <w:rsid w:val="008624C2"/>
    <w:rsid w:val="00865BC1"/>
    <w:rsid w:val="008704EB"/>
    <w:rsid w:val="0087496A"/>
    <w:rsid w:val="0088339B"/>
    <w:rsid w:val="00883F41"/>
    <w:rsid w:val="0088425C"/>
    <w:rsid w:val="00885A4E"/>
    <w:rsid w:val="00885BBA"/>
    <w:rsid w:val="0089003A"/>
    <w:rsid w:val="00890EEE"/>
    <w:rsid w:val="00892186"/>
    <w:rsid w:val="0089316E"/>
    <w:rsid w:val="00894351"/>
    <w:rsid w:val="00896572"/>
    <w:rsid w:val="008A384C"/>
    <w:rsid w:val="008A4CF6"/>
    <w:rsid w:val="008B4FF6"/>
    <w:rsid w:val="008B6F21"/>
    <w:rsid w:val="008C00C1"/>
    <w:rsid w:val="008C22BF"/>
    <w:rsid w:val="008C766A"/>
    <w:rsid w:val="008D0B4D"/>
    <w:rsid w:val="008D6CDD"/>
    <w:rsid w:val="008E3678"/>
    <w:rsid w:val="008E3DE9"/>
    <w:rsid w:val="008E4CF3"/>
    <w:rsid w:val="008E68E4"/>
    <w:rsid w:val="008F34F2"/>
    <w:rsid w:val="008F35BA"/>
    <w:rsid w:val="008F49DC"/>
    <w:rsid w:val="009107ED"/>
    <w:rsid w:val="009138BF"/>
    <w:rsid w:val="009173E8"/>
    <w:rsid w:val="00923E87"/>
    <w:rsid w:val="0092429B"/>
    <w:rsid w:val="009273C0"/>
    <w:rsid w:val="00931C90"/>
    <w:rsid w:val="00933405"/>
    <w:rsid w:val="009353AF"/>
    <w:rsid w:val="0093679E"/>
    <w:rsid w:val="00944629"/>
    <w:rsid w:val="00953037"/>
    <w:rsid w:val="00954802"/>
    <w:rsid w:val="00955932"/>
    <w:rsid w:val="00962DCD"/>
    <w:rsid w:val="00965C31"/>
    <w:rsid w:val="00972C34"/>
    <w:rsid w:val="0097366B"/>
    <w:rsid w:val="009739C8"/>
    <w:rsid w:val="00982157"/>
    <w:rsid w:val="009830EA"/>
    <w:rsid w:val="009839AC"/>
    <w:rsid w:val="00992F39"/>
    <w:rsid w:val="0099337F"/>
    <w:rsid w:val="009A2577"/>
    <w:rsid w:val="009B1280"/>
    <w:rsid w:val="009B5FA3"/>
    <w:rsid w:val="009B68FF"/>
    <w:rsid w:val="009C0453"/>
    <w:rsid w:val="009C2DB5"/>
    <w:rsid w:val="009C4BE1"/>
    <w:rsid w:val="009C5A0A"/>
    <w:rsid w:val="009C5B0E"/>
    <w:rsid w:val="009D3155"/>
    <w:rsid w:val="009E34FE"/>
    <w:rsid w:val="009F36CD"/>
    <w:rsid w:val="009F563B"/>
    <w:rsid w:val="00A119B4"/>
    <w:rsid w:val="00A170A2"/>
    <w:rsid w:val="00A204C8"/>
    <w:rsid w:val="00A2139F"/>
    <w:rsid w:val="00A2401F"/>
    <w:rsid w:val="00A248F1"/>
    <w:rsid w:val="00A25BEA"/>
    <w:rsid w:val="00A36443"/>
    <w:rsid w:val="00A4260D"/>
    <w:rsid w:val="00A42987"/>
    <w:rsid w:val="00A47545"/>
    <w:rsid w:val="00A5262C"/>
    <w:rsid w:val="00A52883"/>
    <w:rsid w:val="00A534B8"/>
    <w:rsid w:val="00A54063"/>
    <w:rsid w:val="00A5409F"/>
    <w:rsid w:val="00A5531A"/>
    <w:rsid w:val="00A564DD"/>
    <w:rsid w:val="00A57460"/>
    <w:rsid w:val="00A577A0"/>
    <w:rsid w:val="00A57C18"/>
    <w:rsid w:val="00A623BE"/>
    <w:rsid w:val="00A62400"/>
    <w:rsid w:val="00A63054"/>
    <w:rsid w:val="00A700B2"/>
    <w:rsid w:val="00A76E06"/>
    <w:rsid w:val="00A90117"/>
    <w:rsid w:val="00A9297C"/>
    <w:rsid w:val="00A93928"/>
    <w:rsid w:val="00A95820"/>
    <w:rsid w:val="00A962A9"/>
    <w:rsid w:val="00AA1222"/>
    <w:rsid w:val="00AA1F98"/>
    <w:rsid w:val="00AA6FFE"/>
    <w:rsid w:val="00AB099B"/>
    <w:rsid w:val="00AC5C45"/>
    <w:rsid w:val="00AC6682"/>
    <w:rsid w:val="00AD06C5"/>
    <w:rsid w:val="00AD198E"/>
    <w:rsid w:val="00AD490E"/>
    <w:rsid w:val="00AD7367"/>
    <w:rsid w:val="00AE3150"/>
    <w:rsid w:val="00AF27A4"/>
    <w:rsid w:val="00AF37F8"/>
    <w:rsid w:val="00B005C1"/>
    <w:rsid w:val="00B01018"/>
    <w:rsid w:val="00B02CF5"/>
    <w:rsid w:val="00B05C15"/>
    <w:rsid w:val="00B0760A"/>
    <w:rsid w:val="00B145E6"/>
    <w:rsid w:val="00B2036D"/>
    <w:rsid w:val="00B24D19"/>
    <w:rsid w:val="00B255F3"/>
    <w:rsid w:val="00B26C50"/>
    <w:rsid w:val="00B27BDC"/>
    <w:rsid w:val="00B35231"/>
    <w:rsid w:val="00B36CEB"/>
    <w:rsid w:val="00B43D40"/>
    <w:rsid w:val="00B46033"/>
    <w:rsid w:val="00B53A1B"/>
    <w:rsid w:val="00B53FCE"/>
    <w:rsid w:val="00B60FBD"/>
    <w:rsid w:val="00B61EDC"/>
    <w:rsid w:val="00B635DD"/>
    <w:rsid w:val="00B65452"/>
    <w:rsid w:val="00B7096B"/>
    <w:rsid w:val="00B7119E"/>
    <w:rsid w:val="00B7255C"/>
    <w:rsid w:val="00B72931"/>
    <w:rsid w:val="00B77900"/>
    <w:rsid w:val="00B77E7D"/>
    <w:rsid w:val="00B80AAD"/>
    <w:rsid w:val="00B8109D"/>
    <w:rsid w:val="00B850F5"/>
    <w:rsid w:val="00B85464"/>
    <w:rsid w:val="00B9691A"/>
    <w:rsid w:val="00BA1A9B"/>
    <w:rsid w:val="00BA2443"/>
    <w:rsid w:val="00BA5F4A"/>
    <w:rsid w:val="00BA6CF2"/>
    <w:rsid w:val="00BA7230"/>
    <w:rsid w:val="00BA7AAB"/>
    <w:rsid w:val="00BB4713"/>
    <w:rsid w:val="00BB5434"/>
    <w:rsid w:val="00BB7CB7"/>
    <w:rsid w:val="00BC2871"/>
    <w:rsid w:val="00BC3E67"/>
    <w:rsid w:val="00BC47CC"/>
    <w:rsid w:val="00BC6E0D"/>
    <w:rsid w:val="00BC7783"/>
    <w:rsid w:val="00BD5858"/>
    <w:rsid w:val="00BE3E4A"/>
    <w:rsid w:val="00BF1291"/>
    <w:rsid w:val="00BF2367"/>
    <w:rsid w:val="00BF264E"/>
    <w:rsid w:val="00BF35D4"/>
    <w:rsid w:val="00BF732E"/>
    <w:rsid w:val="00BF76C1"/>
    <w:rsid w:val="00C02691"/>
    <w:rsid w:val="00C123CF"/>
    <w:rsid w:val="00C21180"/>
    <w:rsid w:val="00C300DD"/>
    <w:rsid w:val="00C318DF"/>
    <w:rsid w:val="00C436AB"/>
    <w:rsid w:val="00C446CD"/>
    <w:rsid w:val="00C52B3B"/>
    <w:rsid w:val="00C56B3C"/>
    <w:rsid w:val="00C57987"/>
    <w:rsid w:val="00C6014B"/>
    <w:rsid w:val="00C61AC5"/>
    <w:rsid w:val="00C62B29"/>
    <w:rsid w:val="00C644D5"/>
    <w:rsid w:val="00C64661"/>
    <w:rsid w:val="00C6532C"/>
    <w:rsid w:val="00C664FC"/>
    <w:rsid w:val="00C72713"/>
    <w:rsid w:val="00C77294"/>
    <w:rsid w:val="00C77D26"/>
    <w:rsid w:val="00C81BE7"/>
    <w:rsid w:val="00C84D23"/>
    <w:rsid w:val="00C92B04"/>
    <w:rsid w:val="00C94081"/>
    <w:rsid w:val="00CA0226"/>
    <w:rsid w:val="00CA4627"/>
    <w:rsid w:val="00CB1DAA"/>
    <w:rsid w:val="00CB2145"/>
    <w:rsid w:val="00CB66B0"/>
    <w:rsid w:val="00CC0621"/>
    <w:rsid w:val="00CC2F67"/>
    <w:rsid w:val="00CC3EDD"/>
    <w:rsid w:val="00CC5C09"/>
    <w:rsid w:val="00CD2CEA"/>
    <w:rsid w:val="00CD3081"/>
    <w:rsid w:val="00CD6723"/>
    <w:rsid w:val="00CD6C18"/>
    <w:rsid w:val="00CE5951"/>
    <w:rsid w:val="00CE6147"/>
    <w:rsid w:val="00CE78E2"/>
    <w:rsid w:val="00CF271D"/>
    <w:rsid w:val="00CF73E9"/>
    <w:rsid w:val="00CF771E"/>
    <w:rsid w:val="00D05445"/>
    <w:rsid w:val="00D10516"/>
    <w:rsid w:val="00D136E3"/>
    <w:rsid w:val="00D15A52"/>
    <w:rsid w:val="00D15D22"/>
    <w:rsid w:val="00D208BC"/>
    <w:rsid w:val="00D25990"/>
    <w:rsid w:val="00D25CB7"/>
    <w:rsid w:val="00D31E35"/>
    <w:rsid w:val="00D35A11"/>
    <w:rsid w:val="00D44447"/>
    <w:rsid w:val="00D45256"/>
    <w:rsid w:val="00D507E2"/>
    <w:rsid w:val="00D534B3"/>
    <w:rsid w:val="00D5426C"/>
    <w:rsid w:val="00D60671"/>
    <w:rsid w:val="00D61CE0"/>
    <w:rsid w:val="00D66F20"/>
    <w:rsid w:val="00D678DB"/>
    <w:rsid w:val="00D76154"/>
    <w:rsid w:val="00D761C5"/>
    <w:rsid w:val="00D77790"/>
    <w:rsid w:val="00D81E93"/>
    <w:rsid w:val="00D84846"/>
    <w:rsid w:val="00D91A49"/>
    <w:rsid w:val="00D91C7A"/>
    <w:rsid w:val="00D9544B"/>
    <w:rsid w:val="00DA0F11"/>
    <w:rsid w:val="00DA709D"/>
    <w:rsid w:val="00DC16AE"/>
    <w:rsid w:val="00DC2708"/>
    <w:rsid w:val="00DC2D70"/>
    <w:rsid w:val="00DC4951"/>
    <w:rsid w:val="00DC68FF"/>
    <w:rsid w:val="00DC74E1"/>
    <w:rsid w:val="00DD2F4E"/>
    <w:rsid w:val="00DD4429"/>
    <w:rsid w:val="00DD6B75"/>
    <w:rsid w:val="00DE07A5"/>
    <w:rsid w:val="00DE2CE3"/>
    <w:rsid w:val="00E04DAF"/>
    <w:rsid w:val="00E068EA"/>
    <w:rsid w:val="00E112C7"/>
    <w:rsid w:val="00E121A3"/>
    <w:rsid w:val="00E124BD"/>
    <w:rsid w:val="00E1389A"/>
    <w:rsid w:val="00E138C1"/>
    <w:rsid w:val="00E15BE9"/>
    <w:rsid w:val="00E21690"/>
    <w:rsid w:val="00E258F6"/>
    <w:rsid w:val="00E2643E"/>
    <w:rsid w:val="00E4272D"/>
    <w:rsid w:val="00E429DA"/>
    <w:rsid w:val="00E45F86"/>
    <w:rsid w:val="00E46220"/>
    <w:rsid w:val="00E5058E"/>
    <w:rsid w:val="00E51733"/>
    <w:rsid w:val="00E52515"/>
    <w:rsid w:val="00E52564"/>
    <w:rsid w:val="00E53B69"/>
    <w:rsid w:val="00E56264"/>
    <w:rsid w:val="00E604B6"/>
    <w:rsid w:val="00E61DFD"/>
    <w:rsid w:val="00E66CA0"/>
    <w:rsid w:val="00E71675"/>
    <w:rsid w:val="00E72689"/>
    <w:rsid w:val="00E7701B"/>
    <w:rsid w:val="00E80FE6"/>
    <w:rsid w:val="00E836B3"/>
    <w:rsid w:val="00E836F5"/>
    <w:rsid w:val="00E86E50"/>
    <w:rsid w:val="00E90CCA"/>
    <w:rsid w:val="00E915B8"/>
    <w:rsid w:val="00E918F1"/>
    <w:rsid w:val="00E9584B"/>
    <w:rsid w:val="00E95B91"/>
    <w:rsid w:val="00EB49DC"/>
    <w:rsid w:val="00EC0EC9"/>
    <w:rsid w:val="00EC6C3A"/>
    <w:rsid w:val="00ED0929"/>
    <w:rsid w:val="00ED4BFA"/>
    <w:rsid w:val="00ED7E9B"/>
    <w:rsid w:val="00EE2748"/>
    <w:rsid w:val="00EE3F41"/>
    <w:rsid w:val="00EE55AA"/>
    <w:rsid w:val="00EE5F71"/>
    <w:rsid w:val="00EF0496"/>
    <w:rsid w:val="00EF546A"/>
    <w:rsid w:val="00F00061"/>
    <w:rsid w:val="00F03184"/>
    <w:rsid w:val="00F052E4"/>
    <w:rsid w:val="00F05F82"/>
    <w:rsid w:val="00F1065A"/>
    <w:rsid w:val="00F10F19"/>
    <w:rsid w:val="00F1189A"/>
    <w:rsid w:val="00F11CF2"/>
    <w:rsid w:val="00F14D7F"/>
    <w:rsid w:val="00F16FD2"/>
    <w:rsid w:val="00F174C1"/>
    <w:rsid w:val="00F20AC8"/>
    <w:rsid w:val="00F23D69"/>
    <w:rsid w:val="00F3454B"/>
    <w:rsid w:val="00F357AD"/>
    <w:rsid w:val="00F363F5"/>
    <w:rsid w:val="00F378F3"/>
    <w:rsid w:val="00F429E9"/>
    <w:rsid w:val="00F501EB"/>
    <w:rsid w:val="00F522E3"/>
    <w:rsid w:val="00F573C4"/>
    <w:rsid w:val="00F62A37"/>
    <w:rsid w:val="00F63EDE"/>
    <w:rsid w:val="00F66145"/>
    <w:rsid w:val="00F66EDF"/>
    <w:rsid w:val="00F67719"/>
    <w:rsid w:val="00F67B1A"/>
    <w:rsid w:val="00F73CDD"/>
    <w:rsid w:val="00F81980"/>
    <w:rsid w:val="00F83D8A"/>
    <w:rsid w:val="00F855B9"/>
    <w:rsid w:val="00F9688D"/>
    <w:rsid w:val="00FA0557"/>
    <w:rsid w:val="00FA3555"/>
    <w:rsid w:val="00FA5A8E"/>
    <w:rsid w:val="00FB447D"/>
    <w:rsid w:val="00FB6F02"/>
    <w:rsid w:val="00FC7025"/>
    <w:rsid w:val="00FD0A93"/>
    <w:rsid w:val="00FD12FA"/>
    <w:rsid w:val="00FE5E0D"/>
    <w:rsid w:val="00FF0B3F"/>
    <w:rsid w:val="00FF511D"/>
    <w:rsid w:val="00FF63E5"/>
    <w:rsid w:val="0101DD0D"/>
    <w:rsid w:val="0DDE886D"/>
    <w:rsid w:val="0F00FF0D"/>
    <w:rsid w:val="108ACC7C"/>
    <w:rsid w:val="1322F1DE"/>
    <w:rsid w:val="13E54F01"/>
    <w:rsid w:val="1B1C8716"/>
    <w:rsid w:val="1E76B0CA"/>
    <w:rsid w:val="1F096A43"/>
    <w:rsid w:val="2034F92F"/>
    <w:rsid w:val="208C6E67"/>
    <w:rsid w:val="217E3244"/>
    <w:rsid w:val="2DC57F4A"/>
    <w:rsid w:val="2DDEA720"/>
    <w:rsid w:val="2FF2F1A5"/>
    <w:rsid w:val="34618897"/>
    <w:rsid w:val="3A27B026"/>
    <w:rsid w:val="3D958C30"/>
    <w:rsid w:val="3E7B8E30"/>
    <w:rsid w:val="42DCFE4E"/>
    <w:rsid w:val="44A120CF"/>
    <w:rsid w:val="451CA30E"/>
    <w:rsid w:val="460F4D62"/>
    <w:rsid w:val="4612660F"/>
    <w:rsid w:val="478B8FBD"/>
    <w:rsid w:val="499799FE"/>
    <w:rsid w:val="548FC67F"/>
    <w:rsid w:val="56272C86"/>
    <w:rsid w:val="5932BA68"/>
    <w:rsid w:val="5C6BD0D4"/>
    <w:rsid w:val="5DB503B3"/>
    <w:rsid w:val="663C601F"/>
    <w:rsid w:val="69696A06"/>
    <w:rsid w:val="69CCDF3F"/>
    <w:rsid w:val="6C9248EF"/>
    <w:rsid w:val="6DC91D91"/>
    <w:rsid w:val="6DDE8F1F"/>
    <w:rsid w:val="6F67AA58"/>
    <w:rsid w:val="6FC3955D"/>
    <w:rsid w:val="7012D0F6"/>
    <w:rsid w:val="713196A4"/>
    <w:rsid w:val="79BA787F"/>
    <w:rsid w:val="7D2604C4"/>
    <w:rsid w:val="7D648621"/>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3B6A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9"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85276B"/>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85276B"/>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85276B"/>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85276B"/>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85276B"/>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85276B"/>
    <w:pPr>
      <w:keepNext/>
      <w:outlineLvl w:val="4"/>
    </w:pPr>
    <w:rPr>
      <w:b/>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85276B"/>
    <w:pPr>
      <w:keepNext/>
      <w:spacing w:after="200" w:line="240" w:lineRule="auto"/>
    </w:pPr>
    <w:rPr>
      <w:iCs/>
      <w:color w:val="002664"/>
      <w:sz w:val="18"/>
      <w:szCs w:val="18"/>
    </w:rPr>
  </w:style>
  <w:style w:type="table" w:customStyle="1" w:styleId="Tableheader">
    <w:name w:val="ŠTable header"/>
    <w:basedOn w:val="TableNormal"/>
    <w:uiPriority w:val="99"/>
    <w:rsid w:val="0085276B"/>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85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85276B"/>
    <w:pPr>
      <w:numPr>
        <w:numId w:val="28"/>
      </w:numPr>
    </w:pPr>
  </w:style>
  <w:style w:type="paragraph" w:styleId="ListNumber2">
    <w:name w:val="List Number 2"/>
    <w:aliases w:val="ŠList Number 2"/>
    <w:basedOn w:val="Normal"/>
    <w:uiPriority w:val="8"/>
    <w:qFormat/>
    <w:rsid w:val="0085276B"/>
    <w:pPr>
      <w:numPr>
        <w:numId w:val="27"/>
      </w:numPr>
    </w:pPr>
  </w:style>
  <w:style w:type="paragraph" w:styleId="ListBullet">
    <w:name w:val="List Bullet"/>
    <w:aliases w:val="ŠList Bullet"/>
    <w:basedOn w:val="Normal"/>
    <w:uiPriority w:val="9"/>
    <w:qFormat/>
    <w:rsid w:val="0085276B"/>
    <w:pPr>
      <w:numPr>
        <w:numId w:val="25"/>
      </w:numPr>
    </w:pPr>
  </w:style>
  <w:style w:type="paragraph" w:styleId="ListBullet2">
    <w:name w:val="List Bullet 2"/>
    <w:aliases w:val="ŠList Bullet 2"/>
    <w:basedOn w:val="Normal"/>
    <w:uiPriority w:val="10"/>
    <w:qFormat/>
    <w:rsid w:val="0085276B"/>
    <w:pPr>
      <w:numPr>
        <w:numId w:val="23"/>
      </w:numPr>
    </w:pPr>
  </w:style>
  <w:style w:type="paragraph" w:styleId="Date">
    <w:name w:val="Date"/>
    <w:aliases w:val="ŠDate"/>
    <w:basedOn w:val="Normal"/>
    <w:next w:val="Normal"/>
    <w:link w:val="DateChar"/>
    <w:uiPriority w:val="99"/>
    <w:rsid w:val="00A63054"/>
    <w:pPr>
      <w:spacing w:before="0" w:after="0" w:line="720" w:lineRule="atLeast"/>
    </w:pPr>
  </w:style>
  <w:style w:type="character" w:customStyle="1" w:styleId="DateChar">
    <w:name w:val="Date Char"/>
    <w:aliases w:val="ŠDate Char"/>
    <w:basedOn w:val="DefaultParagraphFont"/>
    <w:link w:val="Date"/>
    <w:uiPriority w:val="99"/>
    <w:rsid w:val="00A63054"/>
    <w:rPr>
      <w:rFonts w:ascii="Arial" w:hAnsi="Arial" w:cs="Arial"/>
      <w:sz w:val="24"/>
      <w:szCs w:val="24"/>
      <w:lang w:val="en-US"/>
    </w:rPr>
  </w:style>
  <w:style w:type="paragraph" w:styleId="Signature">
    <w:name w:val="Signature"/>
    <w:aliases w:val="ŠSignature"/>
    <w:basedOn w:val="Normal"/>
    <w:link w:val="SignatureChar"/>
    <w:uiPriority w:val="99"/>
    <w:rsid w:val="00A63054"/>
    <w:pPr>
      <w:spacing w:before="0" w:after="0" w:line="720" w:lineRule="atLeast"/>
    </w:pPr>
  </w:style>
  <w:style w:type="character" w:customStyle="1" w:styleId="SignatureChar">
    <w:name w:val="Signature Char"/>
    <w:aliases w:val="ŠSignature Char"/>
    <w:basedOn w:val="DefaultParagraphFont"/>
    <w:link w:val="Signature"/>
    <w:uiPriority w:val="99"/>
    <w:rsid w:val="00A63054"/>
    <w:rPr>
      <w:rFonts w:ascii="Arial" w:hAnsi="Arial" w:cs="Arial"/>
      <w:sz w:val="24"/>
      <w:szCs w:val="24"/>
      <w:lang w:val="en-US"/>
    </w:rPr>
  </w:style>
  <w:style w:type="character" w:styleId="Strong">
    <w:name w:val="Strong"/>
    <w:aliases w:val="ŠStrong,Bold"/>
    <w:qFormat/>
    <w:rsid w:val="0085276B"/>
    <w:rPr>
      <w:b/>
      <w:bCs/>
    </w:rPr>
  </w:style>
  <w:style w:type="paragraph" w:customStyle="1" w:styleId="FeatureBox2">
    <w:name w:val="ŠFeature Box 2"/>
    <w:basedOn w:val="Normal"/>
    <w:next w:val="Normal"/>
    <w:link w:val="FeatureBox2Char"/>
    <w:uiPriority w:val="12"/>
    <w:qFormat/>
    <w:rsid w:val="0085276B"/>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85276B"/>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85276B"/>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85276B"/>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85276B"/>
    <w:rPr>
      <w:color w:val="2F5496" w:themeColor="accent1" w:themeShade="BF"/>
      <w:u w:val="single"/>
    </w:rPr>
  </w:style>
  <w:style w:type="paragraph" w:customStyle="1" w:styleId="Logo">
    <w:name w:val="ŠLogo"/>
    <w:basedOn w:val="Normal"/>
    <w:uiPriority w:val="18"/>
    <w:qFormat/>
    <w:rsid w:val="0085276B"/>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85276B"/>
    <w:pPr>
      <w:tabs>
        <w:tab w:val="right" w:leader="dot" w:pos="14570"/>
      </w:tabs>
      <w:spacing w:before="0"/>
    </w:pPr>
    <w:rPr>
      <w:b/>
      <w:noProof/>
    </w:rPr>
  </w:style>
  <w:style w:type="paragraph" w:styleId="TOC2">
    <w:name w:val="toc 2"/>
    <w:aliases w:val="ŠTOC 2"/>
    <w:basedOn w:val="Normal"/>
    <w:next w:val="Normal"/>
    <w:uiPriority w:val="39"/>
    <w:unhideWhenUsed/>
    <w:rsid w:val="0085276B"/>
    <w:pPr>
      <w:tabs>
        <w:tab w:val="right" w:leader="dot" w:pos="14570"/>
      </w:tabs>
      <w:spacing w:before="0"/>
    </w:pPr>
    <w:rPr>
      <w:noProof/>
    </w:rPr>
  </w:style>
  <w:style w:type="paragraph" w:styleId="TOC3">
    <w:name w:val="toc 3"/>
    <w:aliases w:val="ŠTOC 3"/>
    <w:basedOn w:val="Normal"/>
    <w:next w:val="Normal"/>
    <w:uiPriority w:val="39"/>
    <w:unhideWhenUsed/>
    <w:rsid w:val="0085276B"/>
    <w:pPr>
      <w:spacing w:before="0"/>
      <w:ind w:left="244"/>
    </w:pPr>
  </w:style>
  <w:style w:type="paragraph" w:styleId="Title">
    <w:name w:val="Title"/>
    <w:aliases w:val="ŠTitle"/>
    <w:basedOn w:val="Normal"/>
    <w:next w:val="Normal"/>
    <w:link w:val="TitleChar"/>
    <w:uiPriority w:val="1"/>
    <w:rsid w:val="0085276B"/>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85276B"/>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85276B"/>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85276B"/>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85276B"/>
    <w:pPr>
      <w:spacing w:after="240"/>
      <w:outlineLvl w:val="9"/>
    </w:pPr>
    <w:rPr>
      <w:szCs w:val="40"/>
    </w:rPr>
  </w:style>
  <w:style w:type="paragraph" w:styleId="Footer">
    <w:name w:val="footer"/>
    <w:aliases w:val="ŠFooter"/>
    <w:basedOn w:val="Normal"/>
    <w:link w:val="FooterChar"/>
    <w:uiPriority w:val="19"/>
    <w:rsid w:val="0085276B"/>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85276B"/>
    <w:rPr>
      <w:rFonts w:ascii="Arial" w:hAnsi="Arial" w:cs="Arial"/>
      <w:sz w:val="18"/>
      <w:szCs w:val="18"/>
    </w:rPr>
  </w:style>
  <w:style w:type="paragraph" w:styleId="Header">
    <w:name w:val="header"/>
    <w:aliases w:val="ŠHeader"/>
    <w:basedOn w:val="Normal"/>
    <w:link w:val="HeaderChar"/>
    <w:uiPriority w:val="16"/>
    <w:rsid w:val="0085276B"/>
    <w:rPr>
      <w:noProof/>
      <w:color w:val="002664"/>
      <w:sz w:val="28"/>
      <w:szCs w:val="28"/>
    </w:rPr>
  </w:style>
  <w:style w:type="character" w:customStyle="1" w:styleId="HeaderChar">
    <w:name w:val="Header Char"/>
    <w:aliases w:val="ŠHeader Char"/>
    <w:basedOn w:val="DefaultParagraphFont"/>
    <w:link w:val="Header"/>
    <w:uiPriority w:val="16"/>
    <w:rsid w:val="0085276B"/>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85276B"/>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85276B"/>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85276B"/>
    <w:rPr>
      <w:rFonts w:ascii="Arial" w:hAnsi="Arial" w:cs="Arial"/>
      <w:b/>
      <w:szCs w:val="32"/>
    </w:rPr>
  </w:style>
  <w:style w:type="character" w:styleId="UnresolvedMention">
    <w:name w:val="Unresolved Mention"/>
    <w:basedOn w:val="DefaultParagraphFont"/>
    <w:uiPriority w:val="99"/>
    <w:semiHidden/>
    <w:unhideWhenUsed/>
    <w:rsid w:val="0085276B"/>
    <w:rPr>
      <w:color w:val="605E5C"/>
      <w:shd w:val="clear" w:color="auto" w:fill="E1DFDD"/>
    </w:rPr>
  </w:style>
  <w:style w:type="character" w:styleId="Emphasis">
    <w:name w:val="Emphasis"/>
    <w:aliases w:val="ŠEmphasis,Italic"/>
    <w:qFormat/>
    <w:rsid w:val="0085276B"/>
    <w:rPr>
      <w:i/>
      <w:iCs/>
    </w:rPr>
  </w:style>
  <w:style w:type="character" w:styleId="SubtleEmphasis">
    <w:name w:val="Subtle Emphasis"/>
    <w:basedOn w:val="DefaultParagraphFont"/>
    <w:uiPriority w:val="19"/>
    <w:semiHidden/>
    <w:qFormat/>
    <w:rsid w:val="0085276B"/>
    <w:rPr>
      <w:i/>
      <w:iCs/>
      <w:color w:val="404040" w:themeColor="text1" w:themeTint="BF"/>
    </w:rPr>
  </w:style>
  <w:style w:type="paragraph" w:styleId="TOC4">
    <w:name w:val="toc 4"/>
    <w:aliases w:val="ŠTOC 4"/>
    <w:basedOn w:val="Normal"/>
    <w:next w:val="Normal"/>
    <w:autoRedefine/>
    <w:uiPriority w:val="39"/>
    <w:unhideWhenUsed/>
    <w:rsid w:val="0085276B"/>
    <w:pPr>
      <w:spacing w:before="0"/>
      <w:ind w:left="488"/>
    </w:pPr>
  </w:style>
  <w:style w:type="character" w:styleId="CommentReference">
    <w:name w:val="annotation reference"/>
    <w:basedOn w:val="DefaultParagraphFont"/>
    <w:uiPriority w:val="99"/>
    <w:semiHidden/>
    <w:unhideWhenUsed/>
    <w:rsid w:val="0085276B"/>
    <w:rPr>
      <w:sz w:val="16"/>
      <w:szCs w:val="16"/>
    </w:rPr>
  </w:style>
  <w:style w:type="paragraph" w:styleId="CommentText">
    <w:name w:val="annotation text"/>
    <w:basedOn w:val="Normal"/>
    <w:link w:val="CommentTextChar"/>
    <w:uiPriority w:val="99"/>
    <w:unhideWhenUsed/>
    <w:rsid w:val="0085276B"/>
    <w:pPr>
      <w:spacing w:line="240" w:lineRule="auto"/>
    </w:pPr>
    <w:rPr>
      <w:sz w:val="20"/>
      <w:szCs w:val="20"/>
    </w:rPr>
  </w:style>
  <w:style w:type="character" w:customStyle="1" w:styleId="CommentTextChar">
    <w:name w:val="Comment Text Char"/>
    <w:basedOn w:val="DefaultParagraphFont"/>
    <w:link w:val="CommentText"/>
    <w:uiPriority w:val="99"/>
    <w:rsid w:val="0085276B"/>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85276B"/>
    <w:rPr>
      <w:b/>
      <w:bCs/>
    </w:rPr>
  </w:style>
  <w:style w:type="character" w:customStyle="1" w:styleId="CommentSubjectChar">
    <w:name w:val="Comment Subject Char"/>
    <w:basedOn w:val="CommentTextChar"/>
    <w:link w:val="CommentSubject"/>
    <w:uiPriority w:val="99"/>
    <w:semiHidden/>
    <w:rsid w:val="0085276B"/>
    <w:rPr>
      <w:rFonts w:ascii="Arial" w:hAnsi="Arial" w:cs="Arial"/>
      <w:b/>
      <w:bCs/>
      <w:sz w:val="20"/>
      <w:szCs w:val="20"/>
    </w:rPr>
  </w:style>
  <w:style w:type="paragraph" w:styleId="ListParagraph">
    <w:name w:val="List Paragraph"/>
    <w:aliases w:val="ŠList Paragraph"/>
    <w:basedOn w:val="Normal"/>
    <w:uiPriority w:val="34"/>
    <w:unhideWhenUsed/>
    <w:qFormat/>
    <w:rsid w:val="0085276B"/>
    <w:pPr>
      <w:ind w:left="567"/>
    </w:pPr>
  </w:style>
  <w:style w:type="paragraph" w:styleId="Revision">
    <w:name w:val="Revision"/>
    <w:hidden/>
    <w:uiPriority w:val="99"/>
    <w:semiHidden/>
    <w:rsid w:val="007748D4"/>
    <w:pPr>
      <w:spacing w:after="0" w:line="240" w:lineRule="auto"/>
    </w:pPr>
    <w:rPr>
      <w:rFonts w:ascii="Arial" w:hAnsi="Arial" w:cs="Arial"/>
      <w:sz w:val="24"/>
      <w:szCs w:val="24"/>
    </w:rPr>
  </w:style>
  <w:style w:type="character" w:styleId="FollowedHyperlink">
    <w:name w:val="FollowedHyperlink"/>
    <w:basedOn w:val="DefaultParagraphFont"/>
    <w:uiPriority w:val="99"/>
    <w:semiHidden/>
    <w:unhideWhenUsed/>
    <w:rsid w:val="0085276B"/>
    <w:rPr>
      <w:color w:val="954F72" w:themeColor="followedHyperlink"/>
      <w:u w:val="single"/>
    </w:rPr>
  </w:style>
  <w:style w:type="paragraph" w:styleId="BalloonText">
    <w:name w:val="Balloon Text"/>
    <w:basedOn w:val="Normal"/>
    <w:link w:val="BalloonTextChar"/>
    <w:uiPriority w:val="99"/>
    <w:semiHidden/>
    <w:unhideWhenUsed/>
    <w:rsid w:val="00ED092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0929"/>
    <w:rPr>
      <w:rFonts w:ascii="Segoe UI" w:hAnsi="Segoe UI" w:cs="Segoe UI"/>
      <w:sz w:val="18"/>
      <w:szCs w:val="18"/>
    </w:rPr>
  </w:style>
  <w:style w:type="paragraph" w:styleId="ListBullet3">
    <w:name w:val="List Bullet 3"/>
    <w:aliases w:val="ŠList Bullet 3"/>
    <w:basedOn w:val="Normal"/>
    <w:uiPriority w:val="10"/>
    <w:rsid w:val="0085276B"/>
    <w:pPr>
      <w:numPr>
        <w:numId w:val="24"/>
      </w:numPr>
    </w:pPr>
  </w:style>
  <w:style w:type="paragraph" w:styleId="ListNumber3">
    <w:name w:val="List Number 3"/>
    <w:aliases w:val="ŠList Number 3"/>
    <w:basedOn w:val="ListBullet3"/>
    <w:uiPriority w:val="8"/>
    <w:rsid w:val="0085276B"/>
    <w:pPr>
      <w:numPr>
        <w:ilvl w:val="2"/>
        <w:numId w:val="27"/>
      </w:numPr>
    </w:pPr>
  </w:style>
  <w:style w:type="character" w:styleId="PlaceholderText">
    <w:name w:val="Placeholder Text"/>
    <w:basedOn w:val="DefaultParagraphFont"/>
    <w:uiPriority w:val="99"/>
    <w:semiHidden/>
    <w:rsid w:val="0085276B"/>
    <w:rPr>
      <w:color w:val="808080"/>
    </w:rPr>
  </w:style>
  <w:style w:type="character" w:customStyle="1" w:styleId="BoldItalic">
    <w:name w:val="ŠBold Italic"/>
    <w:basedOn w:val="DefaultParagraphFont"/>
    <w:uiPriority w:val="1"/>
    <w:qFormat/>
    <w:rsid w:val="0085276B"/>
    <w:rPr>
      <w:b/>
      <w:i/>
      <w:iCs/>
    </w:rPr>
  </w:style>
  <w:style w:type="paragraph" w:customStyle="1" w:styleId="Documentname">
    <w:name w:val="ŠDocument name"/>
    <w:basedOn w:val="Normal"/>
    <w:next w:val="Normal"/>
    <w:uiPriority w:val="17"/>
    <w:qFormat/>
    <w:rsid w:val="0085276B"/>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85276B"/>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85276B"/>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85276B"/>
    <w:pPr>
      <w:spacing w:after="0"/>
    </w:pPr>
    <w:rPr>
      <w:sz w:val="18"/>
      <w:szCs w:val="18"/>
    </w:rPr>
  </w:style>
  <w:style w:type="paragraph" w:customStyle="1" w:styleId="Pulloutquote">
    <w:name w:val="ŠPull out quote"/>
    <w:basedOn w:val="Normal"/>
    <w:next w:val="Normal"/>
    <w:uiPriority w:val="20"/>
    <w:qFormat/>
    <w:rsid w:val="0085276B"/>
    <w:pPr>
      <w:keepNext/>
      <w:ind w:left="567" w:right="57"/>
    </w:pPr>
    <w:rPr>
      <w:szCs w:val="22"/>
    </w:rPr>
  </w:style>
  <w:style w:type="paragraph" w:customStyle="1" w:styleId="Subtitle0">
    <w:name w:val="ŠSubtitle"/>
    <w:basedOn w:val="Normal"/>
    <w:link w:val="SubtitleChar0"/>
    <w:uiPriority w:val="2"/>
    <w:qFormat/>
    <w:rsid w:val="0085276B"/>
    <w:pPr>
      <w:spacing w:before="360"/>
    </w:pPr>
    <w:rPr>
      <w:color w:val="002664"/>
      <w:sz w:val="44"/>
      <w:szCs w:val="48"/>
    </w:rPr>
  </w:style>
  <w:style w:type="character" w:customStyle="1" w:styleId="SubtitleChar0">
    <w:name w:val="ŠSubtitle Char"/>
    <w:basedOn w:val="DefaultParagraphFont"/>
    <w:link w:val="Subtitle0"/>
    <w:uiPriority w:val="2"/>
    <w:rsid w:val="0085276B"/>
    <w:rPr>
      <w:rFonts w:ascii="Arial" w:hAnsi="Arial" w:cs="Arial"/>
      <w:color w:val="002664"/>
      <w:sz w:val="44"/>
      <w:szCs w:val="48"/>
    </w:rPr>
  </w:style>
  <w:style w:type="character" w:customStyle="1" w:styleId="FeatureBox2Char">
    <w:name w:val="ŠFeature Box 2 Char"/>
    <w:basedOn w:val="DefaultParagraphFont"/>
    <w:link w:val="FeatureBox2"/>
    <w:uiPriority w:val="12"/>
    <w:rsid w:val="0085276B"/>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8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cation.nsw.gov.au/teaching-and-learning/curriculum/planning-programming-and-assessing-k-12/planning-programming-and-assessing-7-12/classroom-assessment-advice-7-10-" TargetMode="External"/><Relationship Id="rId18" Type="http://schemas.openxmlformats.org/officeDocument/2006/relationships/hyperlink" Target="https://education.nsw.gov.au/about-us/strategies-and-reports/plan-for-nsw-public-education"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nsw.gov.au/education-and-training/nesa/copyright"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ducation.nsw.gov.au/teaching-and-learning/curriculum/planning-programming-and-assessing-k-12/planning-programming-and-assessing-7-12" TargetMode="External"/><Relationship Id="rId17" Type="http://schemas.openxmlformats.org/officeDocument/2006/relationships/hyperlink" Target="https://education.nsw.gov.au/policy-library/policies/pd-2016-0468" TargetMode="External"/><Relationship Id="rId25" Type="http://schemas.openxmlformats.org/officeDocument/2006/relationships/hyperlink" Target="https://www.educationstandards.nsw.edu.au/wps/portal/nesa/k-10/understanding-the-curriculum/programming/advice-on-scope-and-sequences" TargetMode="External"/><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education.nsw.gov.au/about-us/education-data-and-research/cese/publications/research-reports/what-works-best-2020-update/explicit-teaching-driving-learning-and-engagement" TargetMode="External"/><Relationship Id="rId20" Type="http://schemas.openxmlformats.org/officeDocument/2006/relationships/hyperlink" Target="https://educationstandards.nsw.edu.au/wps/portal/nesa/teacher-accreditation/meeting-requirements/the-standards/proficient-teacher"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ducation.nsw.gov.au/teaching-and-learning/curriculum/planning-programming-and-assessing-k-12/planning-programming-and-assessing-7-12/inclusion-and-differentiation-advice-7-10" TargetMode="External"/><Relationship Id="rId24" Type="http://schemas.openxmlformats.org/officeDocument/2006/relationships/hyperlink" Target="https://curriculum.nsw.edu.au/learning-areas/science/biology-11-12-2025/overview" TargetMode="External"/><Relationship Id="rId32"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s://education.nsw.gov.au/teaching-and-learning/curriculum/explicit-teaching" TargetMode="External"/><Relationship Id="rId23" Type="http://schemas.openxmlformats.org/officeDocument/2006/relationships/hyperlink" Target="https://curriculum.nsw.edu.au" TargetMode="External"/><Relationship Id="rId28" Type="http://schemas.openxmlformats.org/officeDocument/2006/relationships/header" Target="header2.xml"/><Relationship Id="rId36" Type="http://schemas.openxmlformats.org/officeDocument/2006/relationships/theme" Target="theme/theme1.xml"/><Relationship Id="rId10" Type="http://schemas.openxmlformats.org/officeDocument/2006/relationships/hyperlink" Target="https://education.nsw.gov.au/teaching-and-learning/curriculum/planning-programming-and-assessing-k-12/planning-programming-and-assessing-7-12" TargetMode="External"/><Relationship Id="rId19" Type="http://schemas.openxmlformats.org/officeDocument/2006/relationships/hyperlink" Target="https://education.nsw.gov.au/about-us/strategies-and-reports/school-excellence-and-accountability/school-excellence" TargetMode="External"/><Relationship Id="rId31"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mailto:science7-12@det.nsw.edu.au" TargetMode="External"/><Relationship Id="rId14" Type="http://schemas.openxmlformats.org/officeDocument/2006/relationships/hyperlink" Target="https://education.nsw.gov.au/teaching-and-learning/curriculum/planning-programming-and-assessing-k-12/planning-programming-and-assessing-7-12/assessment-task-advice-7-10" TargetMode="External"/><Relationship Id="rId22" Type="http://schemas.openxmlformats.org/officeDocument/2006/relationships/hyperlink" Target="https://www.nsw.gov.au/education-and-training/nesa" TargetMode="External"/><Relationship Id="rId27" Type="http://schemas.openxmlformats.org/officeDocument/2006/relationships/footer" Target="footer1.xml"/><Relationship Id="rId30" Type="http://schemas.openxmlformats.org/officeDocument/2006/relationships/hyperlink" Target="https://www.researchgate.net/publication/258423377_Assessment_The_bridge_between_teaching_and_learning" TargetMode="External"/><Relationship Id="rId35" Type="http://schemas.openxmlformats.org/officeDocument/2006/relationships/fontTable" Target="fontTable.xml"/><Relationship Id="rId8" Type="http://schemas.openxmlformats.org/officeDocument/2006/relationships/hyperlink" Target="https://curriculum.nsw.edu.au/learning-areas/science/biology-11-12-2025/overview"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GSM.xsl" StyleName="AGSM" Version="1"/>
</file>

<file path=customXml/itemProps1.xml><?xml version="1.0" encoding="utf-8"?>
<ds:datastoreItem xmlns:ds="http://schemas.openxmlformats.org/officeDocument/2006/customXml" ds:itemID="{59B0996E-1452-429A-AFE0-1FB6008998C1}">
  <ds:schemaRefs>
    <ds:schemaRef ds:uri="http://schemas.openxmlformats.org/officeDocument/2006/bibliography"/>
  </ds:schemaRefs>
</ds:datastoreItem>
</file>

<file path=docMetadata/LabelInfo.xml><?xml version="1.0" encoding="utf-8"?>
<clbl:labelList xmlns:clbl="http://schemas.microsoft.com/office/2020/mipLabelMetadata">
  <clbl:label id="{b603dfd7-d93a-4381-a340-2995d8282205}" enabled="1" method="Standard" siteId="{05a0e69a-418a-47c1-9c25-9387261bf991}"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17</Pages>
  <Words>2659</Words>
  <Characters>15160</Characters>
  <Application>Microsoft Office Word</Application>
  <DocSecurity>0</DocSecurity>
  <Lines>126</Lines>
  <Paragraphs>35</Paragraphs>
  <ScaleCrop>false</ScaleCrop>
  <Company/>
  <LinksUpToDate>false</LinksUpToDate>
  <CharactersWithSpaces>17784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Biology 11–12 scope and sequence</dc:title>
  <dc:subject/>
  <dc:creator/>
  <cp:keywords/>
  <dc:description/>
  <cp:lastModifiedBy/>
  <cp:revision>1</cp:revision>
  <dcterms:created xsi:type="dcterms:W3CDTF">2026-03-27T03:50:00Z</dcterms:created>
  <dcterms:modified xsi:type="dcterms:W3CDTF">2026-03-27T03:50:00Z</dcterms:modified>
</cp:coreProperties>
</file>