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6D0207" w14:textId="2FABA01B" w:rsidR="0031611D" w:rsidRDefault="0031611D" w:rsidP="0031611D">
      <w:pPr>
        <w:pStyle w:val="Title"/>
      </w:pPr>
      <w:r w:rsidRPr="00A20078">
        <w:t>S</w:t>
      </w:r>
      <w:r w:rsidR="000811E9">
        <w:t>cience</w:t>
      </w:r>
      <w:r w:rsidRPr="00A20078">
        <w:t xml:space="preserve"> </w:t>
      </w:r>
      <w:r>
        <w:t xml:space="preserve">Stage </w:t>
      </w:r>
      <w:r w:rsidR="00736F60">
        <w:t>5</w:t>
      </w:r>
      <w:r>
        <w:t xml:space="preserve"> </w:t>
      </w:r>
      <w:r w:rsidR="00BD73DD">
        <w:t xml:space="preserve">(Year </w:t>
      </w:r>
      <w:r w:rsidR="00736F60">
        <w:t>9</w:t>
      </w:r>
      <w:r w:rsidR="00BD73DD">
        <w:t>)</w:t>
      </w:r>
      <w:r w:rsidR="001B2C4A">
        <w:t xml:space="preserve"> </w:t>
      </w:r>
      <w:r w:rsidR="00F91615">
        <w:t xml:space="preserve">– </w:t>
      </w:r>
      <w:r w:rsidR="00736F60">
        <w:t>Disease</w:t>
      </w:r>
    </w:p>
    <w:p w14:paraId="51F3AA7F" w14:textId="1EC31776" w:rsidR="00666CBF" w:rsidRDefault="001B2C4A" w:rsidP="00EC22E4">
      <w:pPr>
        <w:pStyle w:val="Subtitle0"/>
      </w:pPr>
      <w:r>
        <w:t xml:space="preserve">Teacher </w:t>
      </w:r>
      <w:r w:rsidR="00156F4B">
        <w:t>resource</w:t>
      </w:r>
      <w:r>
        <w:t xml:space="preserve"> book</w:t>
      </w:r>
      <w:r w:rsidR="004E7B45">
        <w:t xml:space="preserve"> </w:t>
      </w:r>
      <w:r w:rsidR="00736F60">
        <w:t>2 of 3</w:t>
      </w:r>
      <w:r w:rsidR="00DA668F">
        <w:t xml:space="preserve"> (TR</w:t>
      </w:r>
      <w:r w:rsidR="00375CFF">
        <w:t>B</w:t>
      </w:r>
      <w:r w:rsidR="00DA668F">
        <w:t>2)</w:t>
      </w:r>
    </w:p>
    <w:p w14:paraId="45C5AB0F" w14:textId="4483F162" w:rsidR="00EC22E4" w:rsidRDefault="7FB14E36" w:rsidP="001B2C4A">
      <w:pPr>
        <w:pStyle w:val="FeatureBox2"/>
        <w:rPr>
          <w:rStyle w:val="Strong"/>
        </w:rPr>
      </w:pPr>
      <w:bookmarkStart w:id="0" w:name="_Hlk189743113"/>
      <w:r w:rsidRPr="4CA12F8D">
        <w:rPr>
          <w:rStyle w:val="Strong"/>
        </w:rPr>
        <w:t>How do we effectively manage and treat infectious disease</w:t>
      </w:r>
      <w:r w:rsidR="005029D8">
        <w:rPr>
          <w:rStyle w:val="Strong"/>
        </w:rPr>
        <w:t>s</w:t>
      </w:r>
      <w:r w:rsidRPr="4CA12F8D">
        <w:rPr>
          <w:rStyle w:val="Strong"/>
        </w:rPr>
        <w:t>?</w:t>
      </w:r>
    </w:p>
    <w:bookmarkEnd w:id="0"/>
    <w:p w14:paraId="3D646ED4" w14:textId="68C5FB3F" w:rsidR="000860E9" w:rsidRDefault="000860E9" w:rsidP="000860E9">
      <w:pPr>
        <w:pStyle w:val="TOCHeading"/>
        <w:tabs>
          <w:tab w:val="left" w:pos="720"/>
          <w:tab w:val="left" w:pos="1440"/>
          <w:tab w:val="left" w:pos="2160"/>
          <w:tab w:val="left" w:pos="8565"/>
        </w:tabs>
        <w:rPr>
          <w:rFonts w:eastAsiaTheme="minorEastAsia"/>
          <w:b/>
          <w:bCs w:val="0"/>
          <w:noProof/>
          <w:color w:val="auto"/>
          <w:sz w:val="22"/>
          <w:szCs w:val="22"/>
        </w:rPr>
      </w:pPr>
      <w:r w:rsidRPr="00B149DD">
        <w:rPr>
          <w:rFonts w:eastAsiaTheme="minorEastAsia"/>
          <w:b/>
          <w:noProof/>
          <w:color w:val="auto"/>
          <w:sz w:val="22"/>
          <w:szCs w:val="22"/>
        </w:rPr>
        <w:t xml:space="preserve">Creation date: </w:t>
      </w:r>
      <w:r w:rsidR="007C2F39">
        <w:rPr>
          <w:rFonts w:eastAsiaTheme="minorEastAsia"/>
          <w:bCs w:val="0"/>
          <w:noProof/>
          <w:color w:val="auto"/>
          <w:sz w:val="22"/>
          <w:szCs w:val="22"/>
        </w:rPr>
        <w:t>6</w:t>
      </w:r>
      <w:r w:rsidRPr="0095523F">
        <w:rPr>
          <w:rFonts w:eastAsiaTheme="minorEastAsia"/>
          <w:bCs w:val="0"/>
          <w:noProof/>
          <w:color w:val="auto"/>
          <w:sz w:val="22"/>
          <w:szCs w:val="22"/>
        </w:rPr>
        <w:t xml:space="preserve"> </w:t>
      </w:r>
      <w:r w:rsidR="007C2F39">
        <w:rPr>
          <w:rFonts w:eastAsiaTheme="minorEastAsia"/>
          <w:bCs w:val="0"/>
          <w:noProof/>
          <w:color w:val="auto"/>
          <w:sz w:val="22"/>
          <w:szCs w:val="22"/>
        </w:rPr>
        <w:t>Sep</w:t>
      </w:r>
      <w:r w:rsidRPr="0095523F">
        <w:rPr>
          <w:rFonts w:eastAsiaTheme="minorEastAsia"/>
          <w:bCs w:val="0"/>
          <w:noProof/>
          <w:color w:val="auto"/>
          <w:sz w:val="22"/>
          <w:szCs w:val="22"/>
        </w:rPr>
        <w:t>t</w:t>
      </w:r>
      <w:r w:rsidR="007C2F39">
        <w:rPr>
          <w:rFonts w:eastAsiaTheme="minorEastAsia"/>
          <w:bCs w:val="0"/>
          <w:noProof/>
          <w:color w:val="auto"/>
          <w:sz w:val="22"/>
          <w:szCs w:val="22"/>
        </w:rPr>
        <w:t>ember</w:t>
      </w:r>
      <w:r w:rsidRPr="0095523F">
        <w:rPr>
          <w:rFonts w:eastAsiaTheme="minorEastAsia"/>
          <w:bCs w:val="0"/>
          <w:noProof/>
          <w:color w:val="auto"/>
          <w:sz w:val="22"/>
          <w:szCs w:val="22"/>
        </w:rPr>
        <w:t xml:space="preserve"> 2024</w:t>
      </w:r>
    </w:p>
    <w:sdt>
      <w:sdtPr>
        <w:rPr>
          <w:rFonts w:eastAsiaTheme="minorEastAsia"/>
          <w:b/>
          <w:bCs/>
          <w:noProof/>
        </w:rPr>
        <w:id w:val="-713029401"/>
        <w:docPartObj>
          <w:docPartGallery w:val="Table of Contents"/>
          <w:docPartUnique/>
        </w:docPartObj>
      </w:sdtPr>
      <w:sdtEndPr/>
      <w:sdtContent>
        <w:p w14:paraId="66559BB4" w14:textId="002A6D0F" w:rsidR="00623C84" w:rsidRPr="000860E9" w:rsidRDefault="00623C84">
          <w:pPr>
            <w:suppressAutoHyphens w:val="0"/>
            <w:spacing w:before="0" w:after="160" w:line="259" w:lineRule="auto"/>
            <w:rPr>
              <w:rFonts w:eastAsiaTheme="minorEastAsia"/>
              <w:b/>
              <w:bCs/>
              <w:noProof/>
              <w:szCs w:val="22"/>
            </w:rPr>
          </w:pPr>
          <w:r>
            <w:rPr>
              <w:rFonts w:eastAsiaTheme="minorEastAsia"/>
              <w:b/>
              <w:bCs/>
              <w:noProof/>
              <w:szCs w:val="22"/>
            </w:rPr>
            <w:br w:type="page"/>
          </w:r>
        </w:p>
        <w:p w14:paraId="4B4038E3" w14:textId="116EE50B" w:rsidR="00EC22E4" w:rsidRDefault="00EC22E4" w:rsidP="00CE6AB5">
          <w:pPr>
            <w:pStyle w:val="TOCHeading"/>
            <w:tabs>
              <w:tab w:val="left" w:pos="720"/>
              <w:tab w:val="left" w:pos="1440"/>
              <w:tab w:val="left" w:pos="2160"/>
              <w:tab w:val="left" w:pos="8565"/>
            </w:tabs>
          </w:pPr>
          <w:r>
            <w:lastRenderedPageBreak/>
            <w:t>Contents</w:t>
          </w:r>
        </w:p>
        <w:p w14:paraId="488805EE" w14:textId="7FE0B056" w:rsidR="00297220" w:rsidRDefault="00F26822">
          <w:pPr>
            <w:pStyle w:val="TOC1"/>
            <w:rPr>
              <w:rFonts w:asciiTheme="minorHAnsi" w:eastAsiaTheme="minorEastAsia" w:hAnsiTheme="minorHAnsi" w:cstheme="minorBidi"/>
              <w:b w:val="0"/>
              <w:kern w:val="2"/>
              <w:sz w:val="24"/>
              <w:lang w:eastAsia="en-AU"/>
              <w14:ligatures w14:val="standardContextual"/>
            </w:rPr>
          </w:pPr>
          <w:r>
            <w:rPr>
              <w:b w:val="0"/>
            </w:rPr>
            <w:fldChar w:fldCharType="begin"/>
          </w:r>
          <w:r>
            <w:rPr>
              <w:b w:val="0"/>
            </w:rPr>
            <w:instrText xml:space="preserve"> TOC \o "1-2" \h \z \u </w:instrText>
          </w:r>
          <w:r>
            <w:rPr>
              <w:b w:val="0"/>
            </w:rPr>
            <w:fldChar w:fldCharType="separate"/>
          </w:r>
          <w:hyperlink w:anchor="_Toc194326317" w:history="1">
            <w:r w:rsidR="00297220" w:rsidRPr="004E2B9A">
              <w:rPr>
                <w:rStyle w:val="Hyperlink"/>
              </w:rPr>
              <w:t>Overview</w:t>
            </w:r>
            <w:r w:rsidR="00297220">
              <w:rPr>
                <w:webHidden/>
              </w:rPr>
              <w:tab/>
            </w:r>
            <w:r w:rsidR="00297220">
              <w:rPr>
                <w:webHidden/>
              </w:rPr>
              <w:fldChar w:fldCharType="begin"/>
            </w:r>
            <w:r w:rsidR="00297220">
              <w:rPr>
                <w:webHidden/>
              </w:rPr>
              <w:instrText xml:space="preserve"> PAGEREF _Toc194326317 \h </w:instrText>
            </w:r>
            <w:r w:rsidR="00297220">
              <w:rPr>
                <w:webHidden/>
              </w:rPr>
            </w:r>
            <w:r w:rsidR="00297220">
              <w:rPr>
                <w:webHidden/>
              </w:rPr>
              <w:fldChar w:fldCharType="separate"/>
            </w:r>
            <w:r w:rsidR="00297220">
              <w:rPr>
                <w:webHidden/>
              </w:rPr>
              <w:t>3</w:t>
            </w:r>
            <w:r w:rsidR="00297220">
              <w:rPr>
                <w:webHidden/>
              </w:rPr>
              <w:fldChar w:fldCharType="end"/>
            </w:r>
          </w:hyperlink>
        </w:p>
        <w:p w14:paraId="25584A4A" w14:textId="25771A8C"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18" w:history="1">
            <w:r w:rsidRPr="004E2B9A">
              <w:rPr>
                <w:rStyle w:val="Hyperlink"/>
              </w:rPr>
              <w:t>Tier 3 vocabulary glossary</w:t>
            </w:r>
            <w:r>
              <w:rPr>
                <w:webHidden/>
              </w:rPr>
              <w:tab/>
            </w:r>
            <w:r>
              <w:rPr>
                <w:webHidden/>
              </w:rPr>
              <w:fldChar w:fldCharType="begin"/>
            </w:r>
            <w:r>
              <w:rPr>
                <w:webHidden/>
              </w:rPr>
              <w:instrText xml:space="preserve"> PAGEREF _Toc194326318 \h </w:instrText>
            </w:r>
            <w:r>
              <w:rPr>
                <w:webHidden/>
              </w:rPr>
            </w:r>
            <w:r>
              <w:rPr>
                <w:webHidden/>
              </w:rPr>
              <w:fldChar w:fldCharType="separate"/>
            </w:r>
            <w:r>
              <w:rPr>
                <w:webHidden/>
              </w:rPr>
              <w:t>3</w:t>
            </w:r>
            <w:r>
              <w:rPr>
                <w:webHidden/>
              </w:rPr>
              <w:fldChar w:fldCharType="end"/>
            </w:r>
          </w:hyperlink>
        </w:p>
        <w:p w14:paraId="4726AFA8" w14:textId="5CD8B67F"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19" w:history="1">
            <w:r w:rsidRPr="004E2B9A">
              <w:rPr>
                <w:rStyle w:val="Hyperlink"/>
              </w:rPr>
              <w:t>2.1 Causes of infectious diseases</w:t>
            </w:r>
            <w:r>
              <w:rPr>
                <w:webHidden/>
              </w:rPr>
              <w:tab/>
            </w:r>
            <w:r>
              <w:rPr>
                <w:webHidden/>
              </w:rPr>
              <w:fldChar w:fldCharType="begin"/>
            </w:r>
            <w:r>
              <w:rPr>
                <w:webHidden/>
              </w:rPr>
              <w:instrText xml:space="preserve"> PAGEREF _Toc194326319 \h </w:instrText>
            </w:r>
            <w:r>
              <w:rPr>
                <w:webHidden/>
              </w:rPr>
            </w:r>
            <w:r>
              <w:rPr>
                <w:webHidden/>
              </w:rPr>
              <w:fldChar w:fldCharType="separate"/>
            </w:r>
            <w:r>
              <w:rPr>
                <w:webHidden/>
              </w:rPr>
              <w:t>7</w:t>
            </w:r>
            <w:r>
              <w:rPr>
                <w:webHidden/>
              </w:rPr>
              <w:fldChar w:fldCharType="end"/>
            </w:r>
          </w:hyperlink>
        </w:p>
        <w:p w14:paraId="322D9168" w14:textId="747A9D98"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0" w:history="1">
            <w:r w:rsidRPr="004E2B9A">
              <w:rPr>
                <w:rStyle w:val="Hyperlink"/>
              </w:rPr>
              <w:t>Disease concept map</w:t>
            </w:r>
            <w:r>
              <w:rPr>
                <w:webHidden/>
              </w:rPr>
              <w:tab/>
            </w:r>
            <w:r>
              <w:rPr>
                <w:webHidden/>
              </w:rPr>
              <w:fldChar w:fldCharType="begin"/>
            </w:r>
            <w:r>
              <w:rPr>
                <w:webHidden/>
              </w:rPr>
              <w:instrText xml:space="preserve"> PAGEREF _Toc194326320 \h </w:instrText>
            </w:r>
            <w:r>
              <w:rPr>
                <w:webHidden/>
              </w:rPr>
            </w:r>
            <w:r>
              <w:rPr>
                <w:webHidden/>
              </w:rPr>
              <w:fldChar w:fldCharType="separate"/>
            </w:r>
            <w:r>
              <w:rPr>
                <w:webHidden/>
              </w:rPr>
              <w:t>7</w:t>
            </w:r>
            <w:r>
              <w:rPr>
                <w:webHidden/>
              </w:rPr>
              <w:fldChar w:fldCharType="end"/>
            </w:r>
          </w:hyperlink>
        </w:p>
        <w:p w14:paraId="1930004D" w14:textId="49F052FC"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1" w:history="1">
            <w:r w:rsidRPr="004E2B9A">
              <w:rPr>
                <w:rStyle w:val="Hyperlink"/>
              </w:rPr>
              <w:t>Investigating the causes of infectious disease (secondary-source investigation)</w:t>
            </w:r>
            <w:r>
              <w:rPr>
                <w:webHidden/>
              </w:rPr>
              <w:tab/>
            </w:r>
            <w:r>
              <w:rPr>
                <w:webHidden/>
              </w:rPr>
              <w:fldChar w:fldCharType="begin"/>
            </w:r>
            <w:r>
              <w:rPr>
                <w:webHidden/>
              </w:rPr>
              <w:instrText xml:space="preserve"> PAGEREF _Toc194326321 \h </w:instrText>
            </w:r>
            <w:r>
              <w:rPr>
                <w:webHidden/>
              </w:rPr>
            </w:r>
            <w:r>
              <w:rPr>
                <w:webHidden/>
              </w:rPr>
              <w:fldChar w:fldCharType="separate"/>
            </w:r>
            <w:r>
              <w:rPr>
                <w:webHidden/>
              </w:rPr>
              <w:t>9</w:t>
            </w:r>
            <w:r>
              <w:rPr>
                <w:webHidden/>
              </w:rPr>
              <w:fldChar w:fldCharType="end"/>
            </w:r>
          </w:hyperlink>
        </w:p>
        <w:p w14:paraId="61884251" w14:textId="72D9CE35"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22" w:history="1">
            <w:r w:rsidRPr="004E2B9A">
              <w:rPr>
                <w:rStyle w:val="Hyperlink"/>
              </w:rPr>
              <w:t>2.2 Disease transmission</w:t>
            </w:r>
            <w:r>
              <w:rPr>
                <w:webHidden/>
              </w:rPr>
              <w:tab/>
            </w:r>
            <w:r>
              <w:rPr>
                <w:webHidden/>
              </w:rPr>
              <w:fldChar w:fldCharType="begin"/>
            </w:r>
            <w:r>
              <w:rPr>
                <w:webHidden/>
              </w:rPr>
              <w:instrText xml:space="preserve"> PAGEREF _Toc194326322 \h </w:instrText>
            </w:r>
            <w:r>
              <w:rPr>
                <w:webHidden/>
              </w:rPr>
            </w:r>
            <w:r>
              <w:rPr>
                <w:webHidden/>
              </w:rPr>
              <w:fldChar w:fldCharType="separate"/>
            </w:r>
            <w:r>
              <w:rPr>
                <w:webHidden/>
              </w:rPr>
              <w:t>18</w:t>
            </w:r>
            <w:r>
              <w:rPr>
                <w:webHidden/>
              </w:rPr>
              <w:fldChar w:fldCharType="end"/>
            </w:r>
          </w:hyperlink>
        </w:p>
        <w:p w14:paraId="43650E0B" w14:textId="0740C765"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3" w:history="1">
            <w:r w:rsidRPr="004E2B9A">
              <w:rPr>
                <w:rStyle w:val="Hyperlink"/>
              </w:rPr>
              <w:t>Modelling the spread of disease (practical investigation)</w:t>
            </w:r>
            <w:r>
              <w:rPr>
                <w:webHidden/>
              </w:rPr>
              <w:tab/>
            </w:r>
            <w:r>
              <w:rPr>
                <w:webHidden/>
              </w:rPr>
              <w:fldChar w:fldCharType="begin"/>
            </w:r>
            <w:r>
              <w:rPr>
                <w:webHidden/>
              </w:rPr>
              <w:instrText xml:space="preserve"> PAGEREF _Toc194326323 \h </w:instrText>
            </w:r>
            <w:r>
              <w:rPr>
                <w:webHidden/>
              </w:rPr>
            </w:r>
            <w:r>
              <w:rPr>
                <w:webHidden/>
              </w:rPr>
              <w:fldChar w:fldCharType="separate"/>
            </w:r>
            <w:r>
              <w:rPr>
                <w:webHidden/>
              </w:rPr>
              <w:t>18</w:t>
            </w:r>
            <w:r>
              <w:rPr>
                <w:webHidden/>
              </w:rPr>
              <w:fldChar w:fldCharType="end"/>
            </w:r>
          </w:hyperlink>
        </w:p>
        <w:p w14:paraId="16D89610" w14:textId="45418C38"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24" w:history="1">
            <w:r w:rsidRPr="004E2B9A">
              <w:rPr>
                <w:rStyle w:val="Hyperlink"/>
              </w:rPr>
              <w:t>2.3 Preventing the entry of and responding to pathogens</w:t>
            </w:r>
            <w:r>
              <w:rPr>
                <w:webHidden/>
              </w:rPr>
              <w:tab/>
            </w:r>
            <w:r>
              <w:rPr>
                <w:webHidden/>
              </w:rPr>
              <w:fldChar w:fldCharType="begin"/>
            </w:r>
            <w:r>
              <w:rPr>
                <w:webHidden/>
              </w:rPr>
              <w:instrText xml:space="preserve"> PAGEREF _Toc194326324 \h </w:instrText>
            </w:r>
            <w:r>
              <w:rPr>
                <w:webHidden/>
              </w:rPr>
            </w:r>
            <w:r>
              <w:rPr>
                <w:webHidden/>
              </w:rPr>
              <w:fldChar w:fldCharType="separate"/>
            </w:r>
            <w:r>
              <w:rPr>
                <w:webHidden/>
              </w:rPr>
              <w:t>28</w:t>
            </w:r>
            <w:r>
              <w:rPr>
                <w:webHidden/>
              </w:rPr>
              <w:fldChar w:fldCharType="end"/>
            </w:r>
          </w:hyperlink>
        </w:p>
        <w:p w14:paraId="0E01A408" w14:textId="702D15C7"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5" w:history="1">
            <w:r w:rsidRPr="004E2B9A">
              <w:rPr>
                <w:rStyle w:val="Hyperlink"/>
              </w:rPr>
              <w:t>The 3 lines of defence (secondary-source investigation)</w:t>
            </w:r>
            <w:r>
              <w:rPr>
                <w:webHidden/>
              </w:rPr>
              <w:tab/>
            </w:r>
            <w:r>
              <w:rPr>
                <w:webHidden/>
              </w:rPr>
              <w:fldChar w:fldCharType="begin"/>
            </w:r>
            <w:r>
              <w:rPr>
                <w:webHidden/>
              </w:rPr>
              <w:instrText xml:space="preserve"> PAGEREF _Toc194326325 \h </w:instrText>
            </w:r>
            <w:r>
              <w:rPr>
                <w:webHidden/>
              </w:rPr>
            </w:r>
            <w:r>
              <w:rPr>
                <w:webHidden/>
              </w:rPr>
              <w:fldChar w:fldCharType="separate"/>
            </w:r>
            <w:r>
              <w:rPr>
                <w:webHidden/>
              </w:rPr>
              <w:t>28</w:t>
            </w:r>
            <w:r>
              <w:rPr>
                <w:webHidden/>
              </w:rPr>
              <w:fldChar w:fldCharType="end"/>
            </w:r>
          </w:hyperlink>
        </w:p>
        <w:p w14:paraId="6FFE6D91" w14:textId="2D5F2BFB"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6" w:history="1">
            <w:r w:rsidRPr="004E2B9A">
              <w:rPr>
                <w:rStyle w:val="Hyperlink"/>
              </w:rPr>
              <w:t>Differentiation extension – modelling the immune response</w:t>
            </w:r>
            <w:r>
              <w:rPr>
                <w:webHidden/>
              </w:rPr>
              <w:tab/>
            </w:r>
            <w:r>
              <w:rPr>
                <w:webHidden/>
              </w:rPr>
              <w:fldChar w:fldCharType="begin"/>
            </w:r>
            <w:r>
              <w:rPr>
                <w:webHidden/>
              </w:rPr>
              <w:instrText xml:space="preserve"> PAGEREF _Toc194326326 \h </w:instrText>
            </w:r>
            <w:r>
              <w:rPr>
                <w:webHidden/>
              </w:rPr>
            </w:r>
            <w:r>
              <w:rPr>
                <w:webHidden/>
              </w:rPr>
              <w:fldChar w:fldCharType="separate"/>
            </w:r>
            <w:r>
              <w:rPr>
                <w:webHidden/>
              </w:rPr>
              <w:t>32</w:t>
            </w:r>
            <w:r>
              <w:rPr>
                <w:webHidden/>
              </w:rPr>
              <w:fldChar w:fldCharType="end"/>
            </w:r>
          </w:hyperlink>
        </w:p>
        <w:p w14:paraId="0EBE4964" w14:textId="01FD0B7C"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7" w:history="1">
            <w:r w:rsidRPr="004E2B9A">
              <w:rPr>
                <w:rStyle w:val="Hyperlink"/>
              </w:rPr>
              <w:t>How do vaccines work?</w:t>
            </w:r>
            <w:r>
              <w:rPr>
                <w:webHidden/>
              </w:rPr>
              <w:tab/>
            </w:r>
            <w:r>
              <w:rPr>
                <w:webHidden/>
              </w:rPr>
              <w:fldChar w:fldCharType="begin"/>
            </w:r>
            <w:r>
              <w:rPr>
                <w:webHidden/>
              </w:rPr>
              <w:instrText xml:space="preserve"> PAGEREF _Toc194326327 \h </w:instrText>
            </w:r>
            <w:r>
              <w:rPr>
                <w:webHidden/>
              </w:rPr>
            </w:r>
            <w:r>
              <w:rPr>
                <w:webHidden/>
              </w:rPr>
              <w:fldChar w:fldCharType="separate"/>
            </w:r>
            <w:r>
              <w:rPr>
                <w:webHidden/>
              </w:rPr>
              <w:t>37</w:t>
            </w:r>
            <w:r>
              <w:rPr>
                <w:webHidden/>
              </w:rPr>
              <w:fldChar w:fldCharType="end"/>
            </w:r>
          </w:hyperlink>
        </w:p>
        <w:p w14:paraId="35124297" w14:textId="613D3C74"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28" w:history="1">
            <w:r w:rsidRPr="004E2B9A">
              <w:rPr>
                <w:rStyle w:val="Hyperlink"/>
              </w:rPr>
              <w:t>Misinformation about vaccines</w:t>
            </w:r>
            <w:r>
              <w:rPr>
                <w:webHidden/>
              </w:rPr>
              <w:tab/>
            </w:r>
            <w:r>
              <w:rPr>
                <w:webHidden/>
              </w:rPr>
              <w:fldChar w:fldCharType="begin"/>
            </w:r>
            <w:r>
              <w:rPr>
                <w:webHidden/>
              </w:rPr>
              <w:instrText xml:space="preserve"> PAGEREF _Toc194326328 \h </w:instrText>
            </w:r>
            <w:r>
              <w:rPr>
                <w:webHidden/>
              </w:rPr>
            </w:r>
            <w:r>
              <w:rPr>
                <w:webHidden/>
              </w:rPr>
              <w:fldChar w:fldCharType="separate"/>
            </w:r>
            <w:r>
              <w:rPr>
                <w:webHidden/>
              </w:rPr>
              <w:t>38</w:t>
            </w:r>
            <w:r>
              <w:rPr>
                <w:webHidden/>
              </w:rPr>
              <w:fldChar w:fldCharType="end"/>
            </w:r>
          </w:hyperlink>
        </w:p>
        <w:p w14:paraId="18917CB7" w14:textId="36B6DA07"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29" w:history="1">
            <w:r w:rsidRPr="004E2B9A">
              <w:rPr>
                <w:rStyle w:val="Hyperlink"/>
              </w:rPr>
              <w:t>2.4 Endemics, epidemics, and pandemics</w:t>
            </w:r>
            <w:r>
              <w:rPr>
                <w:webHidden/>
              </w:rPr>
              <w:tab/>
            </w:r>
            <w:r>
              <w:rPr>
                <w:webHidden/>
              </w:rPr>
              <w:fldChar w:fldCharType="begin"/>
            </w:r>
            <w:r>
              <w:rPr>
                <w:webHidden/>
              </w:rPr>
              <w:instrText xml:space="preserve"> PAGEREF _Toc194326329 \h </w:instrText>
            </w:r>
            <w:r>
              <w:rPr>
                <w:webHidden/>
              </w:rPr>
            </w:r>
            <w:r>
              <w:rPr>
                <w:webHidden/>
              </w:rPr>
              <w:fldChar w:fldCharType="separate"/>
            </w:r>
            <w:r>
              <w:rPr>
                <w:webHidden/>
              </w:rPr>
              <w:t>47</w:t>
            </w:r>
            <w:r>
              <w:rPr>
                <w:webHidden/>
              </w:rPr>
              <w:fldChar w:fldCharType="end"/>
            </w:r>
          </w:hyperlink>
        </w:p>
        <w:p w14:paraId="206A3480" w14:textId="5F807114"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0" w:history="1">
            <w:r w:rsidRPr="004E2B9A">
              <w:rPr>
                <w:rStyle w:val="Hyperlink"/>
              </w:rPr>
              <w:t>Investigating a fictional disease as a potential pandemic</w:t>
            </w:r>
            <w:r>
              <w:rPr>
                <w:webHidden/>
              </w:rPr>
              <w:tab/>
            </w:r>
            <w:r>
              <w:rPr>
                <w:webHidden/>
              </w:rPr>
              <w:fldChar w:fldCharType="begin"/>
            </w:r>
            <w:r>
              <w:rPr>
                <w:webHidden/>
              </w:rPr>
              <w:instrText xml:space="preserve"> PAGEREF _Toc194326330 \h </w:instrText>
            </w:r>
            <w:r>
              <w:rPr>
                <w:webHidden/>
              </w:rPr>
            </w:r>
            <w:r>
              <w:rPr>
                <w:webHidden/>
              </w:rPr>
              <w:fldChar w:fldCharType="separate"/>
            </w:r>
            <w:r>
              <w:rPr>
                <w:webHidden/>
              </w:rPr>
              <w:t>47</w:t>
            </w:r>
            <w:r>
              <w:rPr>
                <w:webHidden/>
              </w:rPr>
              <w:fldChar w:fldCharType="end"/>
            </w:r>
          </w:hyperlink>
        </w:p>
        <w:p w14:paraId="256CD8EF" w14:textId="20DC945F"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1" w:history="1">
            <w:r w:rsidRPr="004E2B9A">
              <w:rPr>
                <w:rStyle w:val="Hyperlink"/>
              </w:rPr>
              <w:t>Comparing endemics, epidemics and pandemics</w:t>
            </w:r>
            <w:r>
              <w:rPr>
                <w:webHidden/>
              </w:rPr>
              <w:tab/>
            </w:r>
            <w:r>
              <w:rPr>
                <w:webHidden/>
              </w:rPr>
              <w:fldChar w:fldCharType="begin"/>
            </w:r>
            <w:r>
              <w:rPr>
                <w:webHidden/>
              </w:rPr>
              <w:instrText xml:space="preserve"> PAGEREF _Toc194326331 \h </w:instrText>
            </w:r>
            <w:r>
              <w:rPr>
                <w:webHidden/>
              </w:rPr>
            </w:r>
            <w:r>
              <w:rPr>
                <w:webHidden/>
              </w:rPr>
              <w:fldChar w:fldCharType="separate"/>
            </w:r>
            <w:r>
              <w:rPr>
                <w:webHidden/>
              </w:rPr>
              <w:t>49</w:t>
            </w:r>
            <w:r>
              <w:rPr>
                <w:webHidden/>
              </w:rPr>
              <w:fldChar w:fldCharType="end"/>
            </w:r>
          </w:hyperlink>
        </w:p>
        <w:p w14:paraId="5BCB18C5" w14:textId="69DBBEC5"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32" w:history="1">
            <w:r w:rsidRPr="004E2B9A">
              <w:rPr>
                <w:rStyle w:val="Hyperlink"/>
              </w:rPr>
              <w:t>2.5 Using vaccines to prevent diseases</w:t>
            </w:r>
            <w:r>
              <w:rPr>
                <w:webHidden/>
              </w:rPr>
              <w:tab/>
            </w:r>
            <w:r>
              <w:rPr>
                <w:webHidden/>
              </w:rPr>
              <w:fldChar w:fldCharType="begin"/>
            </w:r>
            <w:r>
              <w:rPr>
                <w:webHidden/>
              </w:rPr>
              <w:instrText xml:space="preserve"> PAGEREF _Toc194326332 \h </w:instrText>
            </w:r>
            <w:r>
              <w:rPr>
                <w:webHidden/>
              </w:rPr>
            </w:r>
            <w:r>
              <w:rPr>
                <w:webHidden/>
              </w:rPr>
              <w:fldChar w:fldCharType="separate"/>
            </w:r>
            <w:r>
              <w:rPr>
                <w:webHidden/>
              </w:rPr>
              <w:t>51</w:t>
            </w:r>
            <w:r>
              <w:rPr>
                <w:webHidden/>
              </w:rPr>
              <w:fldChar w:fldCharType="end"/>
            </w:r>
          </w:hyperlink>
        </w:p>
        <w:p w14:paraId="19823681" w14:textId="0A3F4ABF"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3" w:history="1">
            <w:r w:rsidRPr="004E2B9A">
              <w:rPr>
                <w:rStyle w:val="Hyperlink"/>
              </w:rPr>
              <w:t>Vaccine effectiveness</w:t>
            </w:r>
            <w:r>
              <w:rPr>
                <w:webHidden/>
              </w:rPr>
              <w:tab/>
            </w:r>
            <w:r>
              <w:rPr>
                <w:webHidden/>
              </w:rPr>
              <w:fldChar w:fldCharType="begin"/>
            </w:r>
            <w:r>
              <w:rPr>
                <w:webHidden/>
              </w:rPr>
              <w:instrText xml:space="preserve"> PAGEREF _Toc194326333 \h </w:instrText>
            </w:r>
            <w:r>
              <w:rPr>
                <w:webHidden/>
              </w:rPr>
            </w:r>
            <w:r>
              <w:rPr>
                <w:webHidden/>
              </w:rPr>
              <w:fldChar w:fldCharType="separate"/>
            </w:r>
            <w:r>
              <w:rPr>
                <w:webHidden/>
              </w:rPr>
              <w:t>51</w:t>
            </w:r>
            <w:r>
              <w:rPr>
                <w:webHidden/>
              </w:rPr>
              <w:fldChar w:fldCharType="end"/>
            </w:r>
          </w:hyperlink>
        </w:p>
        <w:p w14:paraId="3371ACC9" w14:textId="430A3E5D"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4" w:history="1">
            <w:r w:rsidRPr="004E2B9A">
              <w:rPr>
                <w:rStyle w:val="Hyperlink"/>
              </w:rPr>
              <w:t>Measles case study</w:t>
            </w:r>
            <w:r>
              <w:rPr>
                <w:webHidden/>
              </w:rPr>
              <w:tab/>
            </w:r>
            <w:r>
              <w:rPr>
                <w:webHidden/>
              </w:rPr>
              <w:fldChar w:fldCharType="begin"/>
            </w:r>
            <w:r>
              <w:rPr>
                <w:webHidden/>
              </w:rPr>
              <w:instrText xml:space="preserve"> PAGEREF _Toc194326334 \h </w:instrText>
            </w:r>
            <w:r>
              <w:rPr>
                <w:webHidden/>
              </w:rPr>
            </w:r>
            <w:r>
              <w:rPr>
                <w:webHidden/>
              </w:rPr>
              <w:fldChar w:fldCharType="separate"/>
            </w:r>
            <w:r>
              <w:rPr>
                <w:webHidden/>
              </w:rPr>
              <w:t>55</w:t>
            </w:r>
            <w:r>
              <w:rPr>
                <w:webHidden/>
              </w:rPr>
              <w:fldChar w:fldCharType="end"/>
            </w:r>
          </w:hyperlink>
        </w:p>
        <w:p w14:paraId="2AFE5E28" w14:textId="2B5C3760"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5" w:history="1">
            <w:r w:rsidRPr="004E2B9A">
              <w:rPr>
                <w:rStyle w:val="Hyperlink"/>
              </w:rPr>
              <w:t>Analysing vaccination data (secondary-source investigation)</w:t>
            </w:r>
            <w:r>
              <w:rPr>
                <w:webHidden/>
              </w:rPr>
              <w:tab/>
            </w:r>
            <w:r>
              <w:rPr>
                <w:webHidden/>
              </w:rPr>
              <w:fldChar w:fldCharType="begin"/>
            </w:r>
            <w:r>
              <w:rPr>
                <w:webHidden/>
              </w:rPr>
              <w:instrText xml:space="preserve"> PAGEREF _Toc194326335 \h </w:instrText>
            </w:r>
            <w:r>
              <w:rPr>
                <w:webHidden/>
              </w:rPr>
            </w:r>
            <w:r>
              <w:rPr>
                <w:webHidden/>
              </w:rPr>
              <w:fldChar w:fldCharType="separate"/>
            </w:r>
            <w:r>
              <w:rPr>
                <w:webHidden/>
              </w:rPr>
              <w:t>69</w:t>
            </w:r>
            <w:r>
              <w:rPr>
                <w:webHidden/>
              </w:rPr>
              <w:fldChar w:fldCharType="end"/>
            </w:r>
          </w:hyperlink>
        </w:p>
        <w:p w14:paraId="7B6EF4C7" w14:textId="199C1651"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36" w:history="1">
            <w:r w:rsidRPr="004E2B9A">
              <w:rPr>
                <w:rStyle w:val="Hyperlink"/>
              </w:rPr>
              <w:t>2.6 Reducing the incidence and spread of infectious diseases</w:t>
            </w:r>
            <w:r>
              <w:rPr>
                <w:webHidden/>
              </w:rPr>
              <w:tab/>
            </w:r>
            <w:r>
              <w:rPr>
                <w:webHidden/>
              </w:rPr>
              <w:fldChar w:fldCharType="begin"/>
            </w:r>
            <w:r>
              <w:rPr>
                <w:webHidden/>
              </w:rPr>
              <w:instrText xml:space="preserve"> PAGEREF _Toc194326336 \h </w:instrText>
            </w:r>
            <w:r>
              <w:rPr>
                <w:webHidden/>
              </w:rPr>
            </w:r>
            <w:r>
              <w:rPr>
                <w:webHidden/>
              </w:rPr>
              <w:fldChar w:fldCharType="separate"/>
            </w:r>
            <w:r>
              <w:rPr>
                <w:webHidden/>
              </w:rPr>
              <w:t>75</w:t>
            </w:r>
            <w:r>
              <w:rPr>
                <w:webHidden/>
              </w:rPr>
              <w:fldChar w:fldCharType="end"/>
            </w:r>
          </w:hyperlink>
        </w:p>
        <w:p w14:paraId="6AB164BC" w14:textId="25BEEB0B"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7" w:history="1">
            <w:r w:rsidRPr="004E2B9A">
              <w:rPr>
                <w:rStyle w:val="Hyperlink"/>
              </w:rPr>
              <w:t>Strategies to reduce the incidence and spread of infectious diseases (secondary-source investigation)</w:t>
            </w:r>
            <w:r>
              <w:rPr>
                <w:webHidden/>
              </w:rPr>
              <w:tab/>
            </w:r>
            <w:r>
              <w:rPr>
                <w:webHidden/>
              </w:rPr>
              <w:fldChar w:fldCharType="begin"/>
            </w:r>
            <w:r>
              <w:rPr>
                <w:webHidden/>
              </w:rPr>
              <w:instrText xml:space="preserve"> PAGEREF _Toc194326337 \h </w:instrText>
            </w:r>
            <w:r>
              <w:rPr>
                <w:webHidden/>
              </w:rPr>
            </w:r>
            <w:r>
              <w:rPr>
                <w:webHidden/>
              </w:rPr>
              <w:fldChar w:fldCharType="separate"/>
            </w:r>
            <w:r>
              <w:rPr>
                <w:webHidden/>
              </w:rPr>
              <w:t>75</w:t>
            </w:r>
            <w:r>
              <w:rPr>
                <w:webHidden/>
              </w:rPr>
              <w:fldChar w:fldCharType="end"/>
            </w:r>
          </w:hyperlink>
        </w:p>
        <w:p w14:paraId="3272769C" w14:textId="537D94BF"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38" w:history="1">
            <w:r w:rsidRPr="004E2B9A">
              <w:rPr>
                <w:rStyle w:val="Hyperlink"/>
              </w:rPr>
              <w:t>2.7 Aboriginal and Torres Strait Islander peoples’ use of plants (secondary-source investigation)</w:t>
            </w:r>
            <w:r>
              <w:rPr>
                <w:webHidden/>
              </w:rPr>
              <w:tab/>
            </w:r>
            <w:r>
              <w:rPr>
                <w:webHidden/>
              </w:rPr>
              <w:fldChar w:fldCharType="begin"/>
            </w:r>
            <w:r>
              <w:rPr>
                <w:webHidden/>
              </w:rPr>
              <w:instrText xml:space="preserve"> PAGEREF _Toc194326338 \h </w:instrText>
            </w:r>
            <w:r>
              <w:rPr>
                <w:webHidden/>
              </w:rPr>
            </w:r>
            <w:r>
              <w:rPr>
                <w:webHidden/>
              </w:rPr>
              <w:fldChar w:fldCharType="separate"/>
            </w:r>
            <w:r>
              <w:rPr>
                <w:webHidden/>
              </w:rPr>
              <w:t>82</w:t>
            </w:r>
            <w:r>
              <w:rPr>
                <w:webHidden/>
              </w:rPr>
              <w:fldChar w:fldCharType="end"/>
            </w:r>
          </w:hyperlink>
        </w:p>
        <w:p w14:paraId="6C3D113E" w14:textId="79A50FA9"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39" w:history="1">
            <w:r w:rsidRPr="004E2B9A">
              <w:rPr>
                <w:rStyle w:val="Hyperlink"/>
              </w:rPr>
              <w:t>Using plants to prevent or control diseases</w:t>
            </w:r>
            <w:r>
              <w:rPr>
                <w:webHidden/>
              </w:rPr>
              <w:tab/>
            </w:r>
            <w:r>
              <w:rPr>
                <w:webHidden/>
              </w:rPr>
              <w:fldChar w:fldCharType="begin"/>
            </w:r>
            <w:r>
              <w:rPr>
                <w:webHidden/>
              </w:rPr>
              <w:instrText xml:space="preserve"> PAGEREF _Toc194326339 \h </w:instrText>
            </w:r>
            <w:r>
              <w:rPr>
                <w:webHidden/>
              </w:rPr>
            </w:r>
            <w:r>
              <w:rPr>
                <w:webHidden/>
              </w:rPr>
              <w:fldChar w:fldCharType="separate"/>
            </w:r>
            <w:r>
              <w:rPr>
                <w:webHidden/>
              </w:rPr>
              <w:t>82</w:t>
            </w:r>
            <w:r>
              <w:rPr>
                <w:webHidden/>
              </w:rPr>
              <w:fldChar w:fldCharType="end"/>
            </w:r>
          </w:hyperlink>
        </w:p>
        <w:p w14:paraId="7DCB57CE" w14:textId="311B6A34"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40" w:history="1">
            <w:r w:rsidRPr="004E2B9A">
              <w:rPr>
                <w:rStyle w:val="Hyperlink"/>
              </w:rPr>
              <w:t>2.8 Assessment task – investigating the use of antiseptics in preventing disease</w:t>
            </w:r>
            <w:r>
              <w:rPr>
                <w:webHidden/>
              </w:rPr>
              <w:tab/>
            </w:r>
            <w:r>
              <w:rPr>
                <w:webHidden/>
              </w:rPr>
              <w:fldChar w:fldCharType="begin"/>
            </w:r>
            <w:r>
              <w:rPr>
                <w:webHidden/>
              </w:rPr>
              <w:instrText xml:space="preserve"> PAGEREF _Toc194326340 \h </w:instrText>
            </w:r>
            <w:r>
              <w:rPr>
                <w:webHidden/>
              </w:rPr>
            </w:r>
            <w:r>
              <w:rPr>
                <w:webHidden/>
              </w:rPr>
              <w:fldChar w:fldCharType="separate"/>
            </w:r>
            <w:r>
              <w:rPr>
                <w:webHidden/>
              </w:rPr>
              <w:t>86</w:t>
            </w:r>
            <w:r>
              <w:rPr>
                <w:webHidden/>
              </w:rPr>
              <w:fldChar w:fldCharType="end"/>
            </w:r>
          </w:hyperlink>
        </w:p>
        <w:p w14:paraId="7CF46368" w14:textId="629292AA" w:rsidR="00297220" w:rsidRDefault="00297220">
          <w:pPr>
            <w:pStyle w:val="TOC2"/>
            <w:rPr>
              <w:rFonts w:asciiTheme="minorHAnsi" w:eastAsiaTheme="minorEastAsia" w:hAnsiTheme="minorHAnsi" w:cstheme="minorBidi"/>
              <w:kern w:val="2"/>
              <w:sz w:val="24"/>
              <w:lang w:eastAsia="en-AU"/>
              <w14:ligatures w14:val="standardContextual"/>
            </w:rPr>
          </w:pPr>
          <w:hyperlink w:anchor="_Toc194326341" w:history="1">
            <w:r w:rsidRPr="004E2B9A">
              <w:rPr>
                <w:rStyle w:val="Hyperlink"/>
              </w:rPr>
              <w:t>Antimicrobial susceptibility test</w:t>
            </w:r>
            <w:r>
              <w:rPr>
                <w:webHidden/>
              </w:rPr>
              <w:tab/>
            </w:r>
            <w:r>
              <w:rPr>
                <w:webHidden/>
              </w:rPr>
              <w:fldChar w:fldCharType="begin"/>
            </w:r>
            <w:r>
              <w:rPr>
                <w:webHidden/>
              </w:rPr>
              <w:instrText xml:space="preserve"> PAGEREF _Toc194326341 \h </w:instrText>
            </w:r>
            <w:r>
              <w:rPr>
                <w:webHidden/>
              </w:rPr>
            </w:r>
            <w:r>
              <w:rPr>
                <w:webHidden/>
              </w:rPr>
              <w:fldChar w:fldCharType="separate"/>
            </w:r>
            <w:r>
              <w:rPr>
                <w:webHidden/>
              </w:rPr>
              <w:t>86</w:t>
            </w:r>
            <w:r>
              <w:rPr>
                <w:webHidden/>
              </w:rPr>
              <w:fldChar w:fldCharType="end"/>
            </w:r>
          </w:hyperlink>
        </w:p>
        <w:p w14:paraId="46968A70" w14:textId="17286FD0" w:rsidR="00297220" w:rsidRDefault="00297220">
          <w:pPr>
            <w:pStyle w:val="TOC1"/>
            <w:rPr>
              <w:rFonts w:asciiTheme="minorHAnsi" w:eastAsiaTheme="minorEastAsia" w:hAnsiTheme="minorHAnsi" w:cstheme="minorBidi"/>
              <w:b w:val="0"/>
              <w:kern w:val="2"/>
              <w:sz w:val="24"/>
              <w:lang w:eastAsia="en-AU"/>
              <w14:ligatures w14:val="standardContextual"/>
            </w:rPr>
          </w:pPr>
          <w:hyperlink w:anchor="_Toc194326342" w:history="1">
            <w:r w:rsidRPr="004E2B9A">
              <w:rPr>
                <w:rStyle w:val="Hyperlink"/>
              </w:rPr>
              <w:t>Evidence base</w:t>
            </w:r>
            <w:r>
              <w:rPr>
                <w:webHidden/>
              </w:rPr>
              <w:tab/>
            </w:r>
            <w:r>
              <w:rPr>
                <w:webHidden/>
              </w:rPr>
              <w:fldChar w:fldCharType="begin"/>
            </w:r>
            <w:r>
              <w:rPr>
                <w:webHidden/>
              </w:rPr>
              <w:instrText xml:space="preserve"> PAGEREF _Toc194326342 \h </w:instrText>
            </w:r>
            <w:r>
              <w:rPr>
                <w:webHidden/>
              </w:rPr>
            </w:r>
            <w:r>
              <w:rPr>
                <w:webHidden/>
              </w:rPr>
              <w:fldChar w:fldCharType="separate"/>
            </w:r>
            <w:r>
              <w:rPr>
                <w:webHidden/>
              </w:rPr>
              <w:t>87</w:t>
            </w:r>
            <w:r>
              <w:rPr>
                <w:webHidden/>
              </w:rPr>
              <w:fldChar w:fldCharType="end"/>
            </w:r>
          </w:hyperlink>
        </w:p>
        <w:p w14:paraId="46A8DBC2" w14:textId="1849B5B2" w:rsidR="00EC22E4" w:rsidRDefault="00F26822" w:rsidP="00870E31">
          <w:pPr>
            <w:pStyle w:val="TOC1"/>
          </w:pPr>
          <w:r>
            <w:rPr>
              <w:b w:val="0"/>
            </w:rPr>
            <w:fldChar w:fldCharType="end"/>
          </w:r>
        </w:p>
      </w:sdtContent>
    </w:sdt>
    <w:p w14:paraId="1D38778A" w14:textId="77777777" w:rsidR="000860E9" w:rsidRPr="0090399C" w:rsidRDefault="000860E9" w:rsidP="0090399C">
      <w:bookmarkStart w:id="1" w:name="_Toc143504798"/>
      <w:r>
        <w:br w:type="page"/>
      </w:r>
    </w:p>
    <w:p w14:paraId="07BAD920" w14:textId="2048A040" w:rsidR="002F11AD" w:rsidRDefault="006F248F" w:rsidP="00981CA6">
      <w:pPr>
        <w:pStyle w:val="Heading1"/>
      </w:pPr>
      <w:bookmarkStart w:id="2" w:name="_Toc194326317"/>
      <w:r>
        <w:lastRenderedPageBreak/>
        <w:t>Overview</w:t>
      </w:r>
      <w:bookmarkEnd w:id="2"/>
    </w:p>
    <w:p w14:paraId="5923BA19" w14:textId="28595D5F" w:rsidR="00122E62" w:rsidRDefault="00122E62" w:rsidP="00122E62">
      <w:r w:rsidRPr="00B70280">
        <w:rPr>
          <w:rStyle w:val="Strong"/>
        </w:rPr>
        <w:t>Stage and learning area:</w:t>
      </w:r>
      <w:r>
        <w:t xml:space="preserve"> Stage 5</w:t>
      </w:r>
      <w:r w:rsidR="0095523F" w:rsidRPr="0095523F">
        <w:t xml:space="preserve"> </w:t>
      </w:r>
      <w:r w:rsidR="0095523F">
        <w:t>Science</w:t>
      </w:r>
    </w:p>
    <w:p w14:paraId="4AA73410" w14:textId="6DB537C9" w:rsidR="00122E62" w:rsidRDefault="00122E62" w:rsidP="00122E62">
      <w:r w:rsidRPr="005F045A">
        <w:rPr>
          <w:rStyle w:val="Strong"/>
        </w:rPr>
        <w:t>Description:</w:t>
      </w:r>
      <w:r>
        <w:t xml:space="preserve"> </w:t>
      </w:r>
      <w:r w:rsidR="00DA668F">
        <w:t>t</w:t>
      </w:r>
      <w:r w:rsidR="005307AA">
        <w:t>his</w:t>
      </w:r>
      <w:r w:rsidR="005029D8">
        <w:t xml:space="preserve"> </w:t>
      </w:r>
      <w:r>
        <w:t xml:space="preserve">resource complements the Disease program of learning. It aims to serve as a teacher reference, offering practical strategies and ideas to enrich teaching practices and create engaging learning environments. The activities should be adapted to suit </w:t>
      </w:r>
      <w:r w:rsidR="005029D8">
        <w:t>students' need</w:t>
      </w:r>
      <w:r>
        <w:t>s.</w:t>
      </w:r>
    </w:p>
    <w:p w14:paraId="0B8521A2" w14:textId="5C2A18CC" w:rsidR="00122E62" w:rsidRDefault="00122E62" w:rsidP="00122E62">
      <w:r w:rsidRPr="00DA4801">
        <w:rPr>
          <w:rStyle w:val="Strong"/>
        </w:rPr>
        <w:t>Duration:</w:t>
      </w:r>
      <w:r>
        <w:t xml:space="preserve"> </w:t>
      </w:r>
      <w:r w:rsidR="00DA668F">
        <w:t>w</w:t>
      </w:r>
      <w:r w:rsidR="005029D8">
        <w:t>hile th</w:t>
      </w:r>
      <w:r>
        <w:t xml:space="preserve">e timing will vary </w:t>
      </w:r>
      <w:r w:rsidR="005029D8">
        <w:t>depending</w:t>
      </w:r>
      <w:r>
        <w:t xml:space="preserve"> on the mode of delivery, differentiation strategies employed and </w:t>
      </w:r>
      <w:r w:rsidR="005029D8">
        <w:t xml:space="preserve">the </w:t>
      </w:r>
      <w:r>
        <w:t xml:space="preserve">class or school context, this series of activities should take approximately </w:t>
      </w:r>
      <w:r w:rsidR="00FC4B09">
        <w:t>1</w:t>
      </w:r>
      <w:r w:rsidR="00C24CC4">
        <w:t>4</w:t>
      </w:r>
      <w:r w:rsidR="00FC4B09">
        <w:t xml:space="preserve"> hours.</w:t>
      </w:r>
    </w:p>
    <w:p w14:paraId="702B37EB" w14:textId="5E0C1845" w:rsidR="00955288" w:rsidRDefault="00955288" w:rsidP="00955288">
      <w:pPr>
        <w:pStyle w:val="FeatureBox"/>
      </w:pPr>
      <w:r w:rsidRPr="00955288">
        <w:rPr>
          <w:rStyle w:val="Strong"/>
        </w:rPr>
        <w:t>Risk management:</w:t>
      </w:r>
      <w:r w:rsidRPr="00955288">
        <w:t xml:space="preserve"> </w:t>
      </w:r>
      <w:r w:rsidR="00440498">
        <w:t>t</w:t>
      </w:r>
      <w:r w:rsidR="00440498" w:rsidRPr="00955288">
        <w:t xml:space="preserve">eachers </w:t>
      </w:r>
      <w:r w:rsidRPr="00955288">
        <w:t xml:space="preserve">are advised to undertake a risk assessment before conducting any </w:t>
      </w:r>
      <w:r w:rsidR="005029D8">
        <w:t xml:space="preserve">classroom </w:t>
      </w:r>
      <w:r w:rsidRPr="00955288" w:rsidDel="005029D8">
        <w:t>investigation or experiment</w:t>
      </w:r>
      <w:r w:rsidRPr="00955288">
        <w:t xml:space="preserve">. For more information on developing risk assessments see </w:t>
      </w:r>
      <w:hyperlink r:id="rId7" w:history="1">
        <w:r w:rsidRPr="00955288">
          <w:rPr>
            <w:rStyle w:val="Hyperlink"/>
          </w:rPr>
          <w:t>Risk Assessment – a pre-req</w:t>
        </w:r>
        <w:bookmarkStart w:id="3" w:name="_Hlt170202792"/>
        <w:bookmarkStart w:id="4" w:name="_Hlt170202793"/>
        <w:r w:rsidRPr="00955288">
          <w:rPr>
            <w:rStyle w:val="Hyperlink"/>
          </w:rPr>
          <w:t>u</w:t>
        </w:r>
        <w:bookmarkEnd w:id="3"/>
        <w:bookmarkEnd w:id="4"/>
        <w:r w:rsidRPr="00955288">
          <w:rPr>
            <w:rStyle w:val="Hyperlink"/>
          </w:rPr>
          <w:t>isite for risk control</w:t>
        </w:r>
      </w:hyperlink>
      <w:r w:rsidRPr="00955288">
        <w:t>.</w:t>
      </w:r>
    </w:p>
    <w:p w14:paraId="56D32495" w14:textId="3C75B0B9" w:rsidR="006D2713" w:rsidRPr="00EE6638" w:rsidRDefault="006D2713" w:rsidP="006D2713">
      <w:pPr>
        <w:pStyle w:val="FeatureBox4"/>
      </w:pPr>
      <w:r>
        <w:t xml:space="preserve">This resource book </w:t>
      </w:r>
      <w:r w:rsidR="00374F86">
        <w:t>elaborates on many of the activities in the Disease sample learning program</w:t>
      </w:r>
      <w:r>
        <w:t>. Some activities also reference the Disease slide deck (identified as</w:t>
      </w:r>
      <w:r>
        <w:rPr>
          <w:rStyle w:val="Strong"/>
        </w:rPr>
        <w:t xml:space="preserve"> DIS </w:t>
      </w:r>
      <w:r w:rsidRPr="00F11288">
        <w:rPr>
          <w:rStyle w:val="Strong"/>
        </w:rPr>
        <w:t>PPT</w:t>
      </w:r>
      <w:r>
        <w:t xml:space="preserve"> throughout this document).</w:t>
      </w:r>
    </w:p>
    <w:p w14:paraId="7C1AF260" w14:textId="0C7B59A6" w:rsidR="0043774B" w:rsidRDefault="0043774B" w:rsidP="006529AF">
      <w:pPr>
        <w:pStyle w:val="Heading2"/>
      </w:pPr>
      <w:bookmarkStart w:id="5" w:name="_Toc194326318"/>
      <w:r>
        <w:t>Tier 3 vocabulary glossary</w:t>
      </w:r>
      <w:bookmarkEnd w:id="5"/>
    </w:p>
    <w:p w14:paraId="17EA6B84" w14:textId="76A3A090" w:rsidR="00656C13" w:rsidRDefault="0043774B" w:rsidP="00862C41">
      <w:pPr>
        <w:pStyle w:val="FeatureBox4"/>
      </w:pPr>
      <w:r>
        <w:t xml:space="preserve">Tier 3 words are those that are relevant for </w:t>
      </w:r>
      <w:r w:rsidDel="005029D8">
        <w:t>subject</w:t>
      </w:r>
      <w:r w:rsidR="005029D8">
        <w:t>-</w:t>
      </w:r>
      <w:r>
        <w:t>specific content</w:t>
      </w:r>
      <w:r w:rsidR="005029D8">
        <w:t xml:space="preserve">. </w:t>
      </w:r>
      <w:r w:rsidR="00D7356A">
        <w:t>R</w:t>
      </w:r>
      <w:r>
        <w:t xml:space="preserve">ead more about this in the </w:t>
      </w:r>
      <w:r w:rsidR="00052D95">
        <w:t>‘</w:t>
      </w:r>
      <w:r>
        <w:t>Vocabulary in context</w:t>
      </w:r>
      <w:r w:rsidR="00052D95">
        <w:t>’</w:t>
      </w:r>
      <w:r>
        <w:t xml:space="preserve"> document found at the </w:t>
      </w:r>
      <w:hyperlink r:id="rId8" w:history="1">
        <w:r w:rsidRPr="00410448">
          <w:rPr>
            <w:rStyle w:val="Hyperlink"/>
          </w:rPr>
          <w:t>Stage 5 reading strategies page</w:t>
        </w:r>
      </w:hyperlink>
      <w:r>
        <w:t>. A glossary containing Tier 3 vocabulary related to th</w:t>
      </w:r>
      <w:r w:rsidR="0022620E">
        <w:t>e</w:t>
      </w:r>
      <w:r>
        <w:t xml:space="preserve"> essential question</w:t>
      </w:r>
      <w:r w:rsidR="0022620E">
        <w:t xml:space="preserve"> ‘</w:t>
      </w:r>
      <w:r w:rsidR="0022620E" w:rsidRPr="0022620E">
        <w:t>How do we effectively manage and treat infectious diseases?</w:t>
      </w:r>
      <w:r w:rsidR="0022620E">
        <w:t>’</w:t>
      </w:r>
      <w:r>
        <w:t xml:space="preserve"> has been provided below. </w:t>
      </w:r>
      <w:bookmarkStart w:id="6" w:name="_Hlk189231105"/>
      <w:r w:rsidR="007637C6" w:rsidRPr="007637C6">
        <w:rPr>
          <w:szCs w:val="22"/>
          <w:lang w:val="en-GB"/>
        </w:rPr>
        <w:t xml:space="preserve">The </w:t>
      </w:r>
      <w:hyperlink r:id="rId9" w:history="1">
        <w:r w:rsidR="007637C6" w:rsidRPr="007637C6">
          <w:rPr>
            <w:rStyle w:val="Hyperlink"/>
            <w:szCs w:val="22"/>
            <w:lang w:val="en-GB"/>
          </w:rPr>
          <w:t>Guide for planning and implementing explicit vocabulary instruction</w:t>
        </w:r>
      </w:hyperlink>
      <w:r w:rsidR="007637C6" w:rsidRPr="007637C6">
        <w:rPr>
          <w:szCs w:val="22"/>
          <w:lang w:val="en-GB"/>
        </w:rPr>
        <w:t xml:space="preserve"> can be used by teachers across all curriculum areas.</w:t>
      </w:r>
      <w:bookmarkEnd w:id="6"/>
    </w:p>
    <w:tbl>
      <w:tblPr>
        <w:tblStyle w:val="Tableheader"/>
        <w:tblW w:w="0" w:type="auto"/>
        <w:tblLook w:val="0420" w:firstRow="1" w:lastRow="0" w:firstColumn="0" w:lastColumn="0" w:noHBand="0" w:noVBand="1"/>
        <w:tblDescription w:val="Glossary of disease terminology."/>
      </w:tblPr>
      <w:tblGrid>
        <w:gridCol w:w="2405"/>
        <w:gridCol w:w="7223"/>
      </w:tblGrid>
      <w:tr w:rsidR="006213AD" w14:paraId="2521AB8A" w14:textId="77777777" w:rsidTr="006213AD">
        <w:trPr>
          <w:cnfStyle w:val="100000000000" w:firstRow="1" w:lastRow="0" w:firstColumn="0" w:lastColumn="0" w:oddVBand="0" w:evenVBand="0" w:oddHBand="0" w:evenHBand="0" w:firstRowFirstColumn="0" w:firstRowLastColumn="0" w:lastRowFirstColumn="0" w:lastRowLastColumn="0"/>
        </w:trPr>
        <w:tc>
          <w:tcPr>
            <w:tcW w:w="2405" w:type="dxa"/>
          </w:tcPr>
          <w:p w14:paraId="181961A9" w14:textId="4DE1D8E6" w:rsidR="006213AD" w:rsidRDefault="006B1370" w:rsidP="004D4281">
            <w:r>
              <w:t>Term</w:t>
            </w:r>
          </w:p>
        </w:tc>
        <w:tc>
          <w:tcPr>
            <w:tcW w:w="7223" w:type="dxa"/>
          </w:tcPr>
          <w:p w14:paraId="20C44898" w14:textId="53DB9EF4" w:rsidR="006213AD" w:rsidRDefault="006213AD" w:rsidP="004D4281">
            <w:r>
              <w:t>Definition</w:t>
            </w:r>
          </w:p>
        </w:tc>
      </w:tr>
      <w:tr w:rsidR="006213AD" w14:paraId="4CD37101"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17BE8914" w14:textId="116ACB49" w:rsidR="006213AD" w:rsidRDefault="006213AD" w:rsidP="004D4281">
            <w:r w:rsidRPr="00524BDD">
              <w:rPr>
                <w:rStyle w:val="Strong"/>
              </w:rPr>
              <w:t>Accuracy (secondary sources)</w:t>
            </w:r>
          </w:p>
        </w:tc>
        <w:tc>
          <w:tcPr>
            <w:tcW w:w="7223" w:type="dxa"/>
          </w:tcPr>
          <w:p w14:paraId="039D83BC" w14:textId="605FD08C" w:rsidR="006213AD" w:rsidRDefault="0022620E" w:rsidP="004D4281">
            <w:r>
              <w:t>T</w:t>
            </w:r>
            <w:r w:rsidR="006213AD" w:rsidRPr="00524BDD">
              <w:t>he information presented is correct</w:t>
            </w:r>
            <w:r w:rsidR="006213AD">
              <w:t>,</w:t>
            </w:r>
            <w:r w:rsidR="006213AD" w:rsidRPr="00524BDD">
              <w:t xml:space="preserve"> with </w:t>
            </w:r>
            <w:r w:rsidR="006213AD">
              <w:t>information</w:t>
            </w:r>
            <w:r w:rsidR="006213AD" w:rsidRPr="00524BDD">
              <w:t xml:space="preserve"> we know </w:t>
            </w:r>
            <w:r w:rsidR="006213AD">
              <w:t>to be</w:t>
            </w:r>
            <w:r w:rsidR="006213AD" w:rsidRPr="00524BDD">
              <w:t xml:space="preserve"> true.</w:t>
            </w:r>
          </w:p>
        </w:tc>
      </w:tr>
      <w:tr w:rsidR="006213AD" w14:paraId="3A571DDB"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66A3058F" w14:textId="01FFE406" w:rsidR="006213AD" w:rsidRDefault="006B1370" w:rsidP="004D4281">
            <w:r w:rsidRPr="005F667C">
              <w:rPr>
                <w:rStyle w:val="Strong"/>
              </w:rPr>
              <w:lastRenderedPageBreak/>
              <w:t>Antibody</w:t>
            </w:r>
          </w:p>
        </w:tc>
        <w:tc>
          <w:tcPr>
            <w:tcW w:w="7223" w:type="dxa"/>
          </w:tcPr>
          <w:p w14:paraId="171922C2" w14:textId="76A27C2F" w:rsidR="006213AD" w:rsidRDefault="006F1D04" w:rsidP="006B1370">
            <w:r>
              <w:t>P</w:t>
            </w:r>
            <w:r w:rsidR="006213AD" w:rsidRPr="00524BDD">
              <w:t xml:space="preserve">roduced by </w:t>
            </w:r>
            <w:r w:rsidR="006213AD">
              <w:t>the body’s</w:t>
            </w:r>
            <w:r w:rsidR="006213AD" w:rsidRPr="00524BDD">
              <w:t xml:space="preserve"> immune system. They attach to pathogens and destroy them.</w:t>
            </w:r>
          </w:p>
        </w:tc>
      </w:tr>
      <w:tr w:rsidR="006B1370" w14:paraId="72E35158"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2A4878AD" w14:textId="5B2F67DF" w:rsidR="006B1370" w:rsidRDefault="006B1370" w:rsidP="004D4281">
            <w:r w:rsidRPr="00524BDD">
              <w:rPr>
                <w:rStyle w:val="Strong"/>
              </w:rPr>
              <w:t>Antimicrobial</w:t>
            </w:r>
            <w:r>
              <w:rPr>
                <w:rStyle w:val="Strong"/>
              </w:rPr>
              <w:t xml:space="preserve"> (substance)</w:t>
            </w:r>
          </w:p>
        </w:tc>
        <w:tc>
          <w:tcPr>
            <w:tcW w:w="7223" w:type="dxa"/>
          </w:tcPr>
          <w:p w14:paraId="394A4FC7" w14:textId="0B1245AE" w:rsidR="006B1370" w:rsidRPr="005F667C" w:rsidRDefault="006F1D04" w:rsidP="006213AD">
            <w:pPr>
              <w:rPr>
                <w:rStyle w:val="Strong"/>
              </w:rPr>
            </w:pPr>
            <w:r>
              <w:t>A</w:t>
            </w:r>
            <w:r w:rsidR="006B1370" w:rsidRPr="00524BDD">
              <w:t xml:space="preserve"> substance that kills microorganisms or stops them from growing and causing disease.</w:t>
            </w:r>
          </w:p>
        </w:tc>
      </w:tr>
      <w:tr w:rsidR="006B1370" w14:paraId="2F8DD106"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33DD470D" w14:textId="0B6E4777" w:rsidR="006B1370" w:rsidRDefault="006B1370" w:rsidP="004D4281">
            <w:r w:rsidRPr="00524BDD">
              <w:rPr>
                <w:rStyle w:val="Strong"/>
              </w:rPr>
              <w:t>Chickenpox</w:t>
            </w:r>
          </w:p>
        </w:tc>
        <w:tc>
          <w:tcPr>
            <w:tcW w:w="7223" w:type="dxa"/>
          </w:tcPr>
          <w:p w14:paraId="4AFB8E45" w14:textId="63C1E2E8" w:rsidR="006B1370" w:rsidRPr="005F667C" w:rsidRDefault="006F1D04" w:rsidP="006213AD">
            <w:pPr>
              <w:rPr>
                <w:rStyle w:val="Strong"/>
              </w:rPr>
            </w:pPr>
            <w:r>
              <w:t>A</w:t>
            </w:r>
            <w:r w:rsidR="006B1370">
              <w:t xml:space="preserve"> contagious viral </w:t>
            </w:r>
            <w:r w:rsidR="006B1370" w:rsidRPr="00524BDD">
              <w:t>illness</w:t>
            </w:r>
            <w:r w:rsidR="006B1370">
              <w:t xml:space="preserve"> caused by the varicella virus,</w:t>
            </w:r>
            <w:r w:rsidR="006B1370" w:rsidRPr="00524BDD">
              <w:t xml:space="preserve"> </w:t>
            </w:r>
            <w:r w:rsidR="006B1370">
              <w:t>characterised by an itchy rash.</w:t>
            </w:r>
          </w:p>
        </w:tc>
      </w:tr>
      <w:tr w:rsidR="006B1370" w14:paraId="0CB72472"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0C9A2861" w14:textId="426EF56C" w:rsidR="006B1370" w:rsidRDefault="006B1370" w:rsidP="004D4281">
            <w:r w:rsidRPr="00450482">
              <w:rPr>
                <w:rStyle w:val="Strong"/>
              </w:rPr>
              <w:t>Correlational relationship</w:t>
            </w:r>
          </w:p>
        </w:tc>
        <w:tc>
          <w:tcPr>
            <w:tcW w:w="7223" w:type="dxa"/>
          </w:tcPr>
          <w:p w14:paraId="110BCCA9" w14:textId="2741713F" w:rsidR="006B1370" w:rsidRPr="006B1370" w:rsidRDefault="006F1D04" w:rsidP="006213AD">
            <w:pPr>
              <w:rPr>
                <w:rStyle w:val="Strong"/>
                <w:b w:val="0"/>
                <w:bCs w:val="0"/>
              </w:rPr>
            </w:pPr>
            <w:r>
              <w:t>A</w:t>
            </w:r>
            <w:r w:rsidR="006B1370" w:rsidRPr="00524BDD">
              <w:t xml:space="preserve"> relationship that measures the strength of interdependence of 2 variables.</w:t>
            </w:r>
          </w:p>
        </w:tc>
      </w:tr>
      <w:tr w:rsidR="006B1370" w14:paraId="6F7ADDDA"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10424809" w14:textId="71823D27" w:rsidR="006B1370" w:rsidRDefault="006B1370" w:rsidP="004D4281">
            <w:r w:rsidRPr="00450482">
              <w:rPr>
                <w:rStyle w:val="Strong"/>
              </w:rPr>
              <w:t>Direct transmission</w:t>
            </w:r>
          </w:p>
        </w:tc>
        <w:tc>
          <w:tcPr>
            <w:tcW w:w="7223" w:type="dxa"/>
          </w:tcPr>
          <w:p w14:paraId="59D22FA6" w14:textId="31997CED" w:rsidR="006B1370" w:rsidRPr="005F667C" w:rsidRDefault="006F1D04" w:rsidP="006213AD">
            <w:pPr>
              <w:rPr>
                <w:rStyle w:val="Strong"/>
              </w:rPr>
            </w:pPr>
            <w:r>
              <w:t>W</w:t>
            </w:r>
            <w:r w:rsidR="006B1370" w:rsidRPr="00524BDD">
              <w:t xml:space="preserve">here a disease is passed directly from one infected person or animal to another person or animal. </w:t>
            </w:r>
            <w:r w:rsidR="006B1370">
              <w:t>Examples</w:t>
            </w:r>
            <w:r w:rsidR="006B1370" w:rsidRPr="00524BDD">
              <w:t xml:space="preserve"> </w:t>
            </w:r>
            <w:r w:rsidR="006B1370">
              <w:t xml:space="preserve">include </w:t>
            </w:r>
            <w:r w:rsidR="006B1370" w:rsidRPr="00524BDD">
              <w:t>kissing, touching, sexual contact</w:t>
            </w:r>
            <w:r w:rsidR="006B1370">
              <w:t>,</w:t>
            </w:r>
            <w:r w:rsidR="006B1370" w:rsidRPr="00524BDD">
              <w:t xml:space="preserve"> </w:t>
            </w:r>
            <w:r w:rsidR="006B1370">
              <w:t xml:space="preserve">and air-borne </w:t>
            </w:r>
            <w:r w:rsidR="006B1370" w:rsidRPr="00524BDD">
              <w:t>droplet</w:t>
            </w:r>
            <w:r w:rsidR="006B1370">
              <w:t>s</w:t>
            </w:r>
            <w:r w:rsidR="006B1370" w:rsidRPr="00524BDD">
              <w:t xml:space="preserve"> spread through coughing, sneezing </w:t>
            </w:r>
            <w:r w:rsidR="006B1370">
              <w:t xml:space="preserve">and </w:t>
            </w:r>
            <w:r w:rsidR="006B1370" w:rsidRPr="00524BDD">
              <w:t>talking.</w:t>
            </w:r>
          </w:p>
        </w:tc>
      </w:tr>
      <w:tr w:rsidR="006B1370" w14:paraId="4B37D5C3"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16020EE9" w14:textId="24578EAE" w:rsidR="006B1370" w:rsidRDefault="006B1370" w:rsidP="004D4281">
            <w:r w:rsidRPr="00450482">
              <w:rPr>
                <w:rStyle w:val="Strong"/>
              </w:rPr>
              <w:t>Disease</w:t>
            </w:r>
          </w:p>
        </w:tc>
        <w:tc>
          <w:tcPr>
            <w:tcW w:w="7223" w:type="dxa"/>
          </w:tcPr>
          <w:p w14:paraId="6802B71E" w14:textId="6EBBD813" w:rsidR="006B1370" w:rsidRPr="005F667C" w:rsidRDefault="006F1D04" w:rsidP="006213AD">
            <w:pPr>
              <w:rPr>
                <w:rStyle w:val="Strong"/>
              </w:rPr>
            </w:pPr>
            <w:r>
              <w:t>A</w:t>
            </w:r>
            <w:r w:rsidR="006B1370" w:rsidRPr="00524BDD">
              <w:t xml:space="preserve">n illness or condition of the body affecting </w:t>
            </w:r>
            <w:r w:rsidR="006B1370">
              <w:t>how</w:t>
            </w:r>
            <w:r w:rsidR="006B1370" w:rsidRPr="00524BDD">
              <w:t xml:space="preserve"> an organism, </w:t>
            </w:r>
            <w:r w:rsidR="006B1370" w:rsidRPr="00524BDD" w:rsidDel="005029D8">
              <w:t xml:space="preserve">or </w:t>
            </w:r>
            <w:r w:rsidR="006B1370" w:rsidRPr="00524BDD">
              <w:t>parts of an organism, or its organ</w:t>
            </w:r>
            <w:r w:rsidR="006B1370">
              <w:t>’</w:t>
            </w:r>
            <w:r w:rsidR="006B1370" w:rsidRPr="00524BDD">
              <w:t xml:space="preserve">s function. For </w:t>
            </w:r>
            <w:r w:rsidR="006B1370" w:rsidRPr="00524BDD" w:rsidDel="007168B3">
              <w:t>example</w:t>
            </w:r>
            <w:r w:rsidR="006B1370" w:rsidRPr="00524BDD">
              <w:t>, C</w:t>
            </w:r>
            <w:r w:rsidR="006B1370">
              <w:t>OVID-</w:t>
            </w:r>
            <w:r w:rsidR="006B1370" w:rsidRPr="00524BDD">
              <w:t xml:space="preserve">19, diabetes </w:t>
            </w:r>
            <w:r w:rsidR="006B1370">
              <w:t xml:space="preserve">and </w:t>
            </w:r>
            <w:r w:rsidR="006B1370" w:rsidRPr="00524BDD">
              <w:t>malaria (NESA 2023).</w:t>
            </w:r>
          </w:p>
        </w:tc>
      </w:tr>
      <w:tr w:rsidR="006213AD" w14:paraId="54E86EEC"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317F985A" w14:textId="1B78401B" w:rsidR="006213AD" w:rsidRDefault="006B1370" w:rsidP="006213AD">
            <w:r w:rsidRPr="00450482">
              <w:rPr>
                <w:rStyle w:val="Strong"/>
              </w:rPr>
              <w:t>Endemic</w:t>
            </w:r>
          </w:p>
        </w:tc>
        <w:tc>
          <w:tcPr>
            <w:tcW w:w="7223" w:type="dxa"/>
          </w:tcPr>
          <w:p w14:paraId="07048ED6" w14:textId="0EF80D6C" w:rsidR="006213AD" w:rsidRPr="005F667C" w:rsidRDefault="006F1D04" w:rsidP="006213AD">
            <w:pPr>
              <w:rPr>
                <w:rStyle w:val="Strong"/>
              </w:rPr>
            </w:pPr>
            <w:r>
              <w:t>A</w:t>
            </w:r>
            <w:r w:rsidR="006B1370" w:rsidRPr="007804FB">
              <w:t xml:space="preserve"> disease that persists in a community at a consistent level over time.</w:t>
            </w:r>
          </w:p>
        </w:tc>
      </w:tr>
      <w:tr w:rsidR="006213AD" w14:paraId="37ADEBF9"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611D10A6" w14:textId="2FFD1D4E" w:rsidR="006213AD" w:rsidRDefault="006213AD" w:rsidP="004D4281">
            <w:r w:rsidRPr="00450482">
              <w:rPr>
                <w:rStyle w:val="Strong"/>
              </w:rPr>
              <w:t>Epidemic</w:t>
            </w:r>
          </w:p>
        </w:tc>
        <w:tc>
          <w:tcPr>
            <w:tcW w:w="7223" w:type="dxa"/>
          </w:tcPr>
          <w:p w14:paraId="3314953C" w14:textId="54FA765D" w:rsidR="006213AD" w:rsidRPr="005F667C" w:rsidRDefault="006F1D04" w:rsidP="006213AD">
            <w:pPr>
              <w:rPr>
                <w:rStyle w:val="Strong"/>
              </w:rPr>
            </w:pPr>
            <w:r>
              <w:t>A</w:t>
            </w:r>
            <w:r w:rsidR="006213AD" w:rsidRPr="00524BDD">
              <w:t xml:space="preserve"> temporary occurrence of a disease </w:t>
            </w:r>
            <w:r w:rsidR="006213AD">
              <w:t>that</w:t>
            </w:r>
            <w:r w:rsidR="006213AD" w:rsidRPr="00524BDD">
              <w:t xml:space="preserve"> spreads rapidly and extensively within a specific population, community, or region, typically affecting a significantly higher number of individuals than expected (NESA 2023).</w:t>
            </w:r>
          </w:p>
        </w:tc>
      </w:tr>
      <w:tr w:rsidR="006213AD" w14:paraId="3B6A38AE"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3EEF357E" w14:textId="5BFB28BD" w:rsidR="006213AD" w:rsidRDefault="006213AD" w:rsidP="004D4281">
            <w:r w:rsidRPr="00450482">
              <w:rPr>
                <w:rStyle w:val="Strong"/>
              </w:rPr>
              <w:t>Extrapolate</w:t>
            </w:r>
          </w:p>
        </w:tc>
        <w:tc>
          <w:tcPr>
            <w:tcW w:w="7223" w:type="dxa"/>
          </w:tcPr>
          <w:p w14:paraId="79E40394" w14:textId="1B773FE9" w:rsidR="006213AD" w:rsidRPr="005F667C" w:rsidRDefault="006F1D04" w:rsidP="006213AD">
            <w:pPr>
              <w:rPr>
                <w:rStyle w:val="Strong"/>
              </w:rPr>
            </w:pPr>
            <w:r>
              <w:t>O</w:t>
            </w:r>
            <w:r w:rsidR="006213AD" w:rsidRPr="00524BDD">
              <w:t>ccurs when the fitted model</w:t>
            </w:r>
            <w:r w:rsidR="006213AD">
              <w:t>,</w:t>
            </w:r>
            <w:r w:rsidR="006213AD" w:rsidRPr="00524BDD">
              <w:t xml:space="preserve"> such as a line of best fit is used to make predictions using values </w:t>
            </w:r>
            <w:r w:rsidR="006213AD" w:rsidRPr="00524BDD" w:rsidDel="005029D8">
              <w:t xml:space="preserve">that are </w:t>
            </w:r>
            <w:r w:rsidR="006213AD" w:rsidRPr="00524BDD">
              <w:t>outside the range of the original data upon which the fitted model was based (NESA 2023).</w:t>
            </w:r>
          </w:p>
        </w:tc>
      </w:tr>
      <w:tr w:rsidR="006213AD" w14:paraId="2589E875"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3E8F6B6E" w14:textId="6402517F" w:rsidR="006213AD" w:rsidRDefault="006213AD" w:rsidP="004D4281">
            <w:r w:rsidRPr="00450482">
              <w:rPr>
                <w:rStyle w:val="Strong"/>
              </w:rPr>
              <w:t>Immune system</w:t>
            </w:r>
          </w:p>
        </w:tc>
        <w:tc>
          <w:tcPr>
            <w:tcW w:w="7223" w:type="dxa"/>
          </w:tcPr>
          <w:p w14:paraId="1F193819" w14:textId="27CFF59E" w:rsidR="006213AD" w:rsidRPr="005F667C" w:rsidRDefault="006F1D04" w:rsidP="006213AD">
            <w:pPr>
              <w:rPr>
                <w:rStyle w:val="Strong"/>
              </w:rPr>
            </w:pPr>
            <w:r>
              <w:t>T</w:t>
            </w:r>
            <w:r w:rsidR="006213AD" w:rsidRPr="00524BDD">
              <w:t>he body system that prevents and fights disease.</w:t>
            </w:r>
          </w:p>
        </w:tc>
      </w:tr>
      <w:tr w:rsidR="006213AD" w14:paraId="7F2D5B4F"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28D30025" w14:textId="24EA4719" w:rsidR="006213AD" w:rsidRDefault="006213AD" w:rsidP="004D4281">
            <w:r w:rsidRPr="00450482">
              <w:rPr>
                <w:rStyle w:val="Strong"/>
              </w:rPr>
              <w:lastRenderedPageBreak/>
              <w:t>Immunisation</w:t>
            </w:r>
          </w:p>
        </w:tc>
        <w:tc>
          <w:tcPr>
            <w:tcW w:w="7223" w:type="dxa"/>
          </w:tcPr>
          <w:p w14:paraId="41B95CE4" w14:textId="7503E691" w:rsidR="006213AD" w:rsidRPr="005F667C" w:rsidRDefault="006F1D04" w:rsidP="006213AD">
            <w:pPr>
              <w:rPr>
                <w:rStyle w:val="Strong"/>
              </w:rPr>
            </w:pPr>
            <w:r>
              <w:t>T</w:t>
            </w:r>
            <w:r w:rsidR="006213AD" w:rsidRPr="00524BDD">
              <w:t xml:space="preserve">he process whereby a person is made resistant to a disease, typically by </w:t>
            </w:r>
            <w:r w:rsidR="006213AD">
              <w:t>administering</w:t>
            </w:r>
            <w:r w:rsidR="006213AD" w:rsidRPr="00524BDD">
              <w:t xml:space="preserve"> a vaccine.</w:t>
            </w:r>
          </w:p>
        </w:tc>
      </w:tr>
      <w:tr w:rsidR="006213AD" w14:paraId="4419FA13"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0C9B56BB" w14:textId="0D7A780B" w:rsidR="006213AD" w:rsidRDefault="006213AD" w:rsidP="004D4281">
            <w:r w:rsidRPr="00450482">
              <w:rPr>
                <w:rStyle w:val="Strong"/>
              </w:rPr>
              <w:t>Incidence</w:t>
            </w:r>
          </w:p>
        </w:tc>
        <w:tc>
          <w:tcPr>
            <w:tcW w:w="7223" w:type="dxa"/>
          </w:tcPr>
          <w:p w14:paraId="3E5AFFF4" w14:textId="7848BCDD" w:rsidR="006213AD" w:rsidRPr="005F667C" w:rsidRDefault="006F1D04" w:rsidP="006213AD">
            <w:pPr>
              <w:rPr>
                <w:rStyle w:val="Strong"/>
              </w:rPr>
            </w:pPr>
            <w:r>
              <w:t>T</w:t>
            </w:r>
            <w:r w:rsidR="006213AD" w:rsidRPr="00524BDD">
              <w:t>he number of newly diagnosed cases of a disease.</w:t>
            </w:r>
          </w:p>
        </w:tc>
      </w:tr>
      <w:tr w:rsidR="006213AD" w14:paraId="521AD9C1"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382BBEC1" w14:textId="7B973A49" w:rsidR="006213AD" w:rsidRDefault="006213AD" w:rsidP="004D4281">
            <w:r w:rsidRPr="00450482">
              <w:rPr>
                <w:rStyle w:val="Strong"/>
              </w:rPr>
              <w:t>Indirect transmission</w:t>
            </w:r>
          </w:p>
        </w:tc>
        <w:tc>
          <w:tcPr>
            <w:tcW w:w="7223" w:type="dxa"/>
          </w:tcPr>
          <w:p w14:paraId="0141BDCC" w14:textId="39114831" w:rsidR="006213AD" w:rsidRPr="005F667C" w:rsidRDefault="006F1D04" w:rsidP="006213AD">
            <w:pPr>
              <w:rPr>
                <w:rStyle w:val="Strong"/>
              </w:rPr>
            </w:pPr>
            <w:r>
              <w:t>W</w:t>
            </w:r>
            <w:r w:rsidR="006213AD" w:rsidRPr="00524BDD">
              <w:t xml:space="preserve">hen a disease is passed from an infected person to another person, even though they have not had direct contact. For example, airborne transmission, food, water </w:t>
            </w:r>
            <w:r w:rsidR="006213AD">
              <w:t xml:space="preserve">and </w:t>
            </w:r>
            <w:r w:rsidR="006213AD" w:rsidRPr="00524BDD">
              <w:t>surfaces.</w:t>
            </w:r>
          </w:p>
        </w:tc>
      </w:tr>
      <w:tr w:rsidR="006213AD" w14:paraId="1509A5A6"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6A1A10D3" w14:textId="692C3472" w:rsidR="006213AD" w:rsidRDefault="006213AD" w:rsidP="004D4281">
            <w:r w:rsidRPr="00450482">
              <w:rPr>
                <w:rStyle w:val="Strong"/>
              </w:rPr>
              <w:t>Infectious disease</w:t>
            </w:r>
          </w:p>
        </w:tc>
        <w:tc>
          <w:tcPr>
            <w:tcW w:w="7223" w:type="dxa"/>
          </w:tcPr>
          <w:p w14:paraId="050467AA" w14:textId="39F654B1" w:rsidR="006213AD" w:rsidRPr="005F667C" w:rsidRDefault="006F1D04" w:rsidP="006213AD">
            <w:pPr>
              <w:rPr>
                <w:rStyle w:val="Strong"/>
              </w:rPr>
            </w:pPr>
            <w:r>
              <w:t>A</w:t>
            </w:r>
            <w:r w:rsidR="006213AD" w:rsidRPr="00524BDD">
              <w:t xml:space="preserve">n illness caused by organisms that can be passed, directly or indirectly, from one living thing to another. </w:t>
            </w:r>
            <w:r w:rsidR="006213AD">
              <w:t>Examples include</w:t>
            </w:r>
            <w:r w:rsidR="006213AD" w:rsidRPr="00524BDD">
              <w:t xml:space="preserve"> malaria, </w:t>
            </w:r>
            <w:r w:rsidR="006213AD">
              <w:t>COVID</w:t>
            </w:r>
            <w:r w:rsidR="006213AD" w:rsidRPr="00524BDD">
              <w:t>-19, influenza, cholera</w:t>
            </w:r>
            <w:r w:rsidR="006213AD">
              <w:t xml:space="preserve"> and</w:t>
            </w:r>
            <w:r w:rsidR="006213AD" w:rsidRPr="00524BDD">
              <w:t xml:space="preserve"> herpes.</w:t>
            </w:r>
          </w:p>
        </w:tc>
      </w:tr>
      <w:tr w:rsidR="006213AD" w14:paraId="027BD993"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6876AB40" w14:textId="5DDDB14E" w:rsidR="006213AD" w:rsidRDefault="006213AD" w:rsidP="004D4281">
            <w:r w:rsidRPr="00450482">
              <w:rPr>
                <w:rStyle w:val="Strong"/>
              </w:rPr>
              <w:t>Inoculate</w:t>
            </w:r>
          </w:p>
        </w:tc>
        <w:tc>
          <w:tcPr>
            <w:tcW w:w="7223" w:type="dxa"/>
          </w:tcPr>
          <w:p w14:paraId="2B94B1F5" w14:textId="576B9485" w:rsidR="006213AD" w:rsidRPr="005F667C" w:rsidRDefault="006F1D04" w:rsidP="006213AD">
            <w:pPr>
              <w:rPr>
                <w:rStyle w:val="Strong"/>
              </w:rPr>
            </w:pPr>
            <w:r>
              <w:t>T</w:t>
            </w:r>
            <w:r w:rsidR="006213AD" w:rsidRPr="00524BDD">
              <w:t xml:space="preserve">o introduce a </w:t>
            </w:r>
            <w:r w:rsidR="006213AD">
              <w:t xml:space="preserve">substance or </w:t>
            </w:r>
            <w:r w:rsidR="006213AD" w:rsidRPr="00524BDD">
              <w:t>microorganism into</w:t>
            </w:r>
            <w:r w:rsidR="006213AD">
              <w:t xml:space="preserve"> another organism</w:t>
            </w:r>
            <w:r w:rsidR="006213AD" w:rsidRPr="00524BDD">
              <w:t>.</w:t>
            </w:r>
          </w:p>
        </w:tc>
      </w:tr>
      <w:tr w:rsidR="006213AD" w14:paraId="7CAAEF0B"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44AFC4A6" w14:textId="535E2440" w:rsidR="006213AD" w:rsidRDefault="006213AD" w:rsidP="004D4281">
            <w:r w:rsidRPr="00450482">
              <w:rPr>
                <w:rStyle w:val="Strong"/>
              </w:rPr>
              <w:t>Interpolate</w:t>
            </w:r>
          </w:p>
        </w:tc>
        <w:tc>
          <w:tcPr>
            <w:tcW w:w="7223" w:type="dxa"/>
          </w:tcPr>
          <w:p w14:paraId="2617DDF6" w14:textId="53579ECF" w:rsidR="006213AD" w:rsidRPr="005F667C" w:rsidRDefault="006F1D04" w:rsidP="006213AD">
            <w:pPr>
              <w:rPr>
                <w:rStyle w:val="Strong"/>
              </w:rPr>
            </w:pPr>
            <w:r>
              <w:t>M</w:t>
            </w:r>
            <w:r w:rsidR="006213AD" w:rsidRPr="00524BDD">
              <w:t>aking predictions between known data values. For example, working between 2 known points on a graph to predict a value in between these points (NESA 2023).</w:t>
            </w:r>
          </w:p>
        </w:tc>
      </w:tr>
      <w:tr w:rsidR="006213AD" w14:paraId="193F19A8"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58CB3F58" w14:textId="5CE55AA0" w:rsidR="006213AD" w:rsidRDefault="006213AD" w:rsidP="004D4281">
            <w:r w:rsidRPr="00450482">
              <w:rPr>
                <w:rStyle w:val="Strong"/>
              </w:rPr>
              <w:t>Microorganism</w:t>
            </w:r>
          </w:p>
        </w:tc>
        <w:tc>
          <w:tcPr>
            <w:tcW w:w="7223" w:type="dxa"/>
          </w:tcPr>
          <w:p w14:paraId="0849FB6C" w14:textId="002A2F8E" w:rsidR="006213AD" w:rsidRPr="005F667C" w:rsidRDefault="006F1D04" w:rsidP="006213AD">
            <w:pPr>
              <w:rPr>
                <w:rStyle w:val="Strong"/>
              </w:rPr>
            </w:pPr>
            <w:r>
              <w:t>A</w:t>
            </w:r>
            <w:r w:rsidR="006213AD" w:rsidRPr="00524BDD">
              <w:t xml:space="preserve"> living thing that can only be seen through a microscope. For example, bacteria and fungi.</w:t>
            </w:r>
          </w:p>
        </w:tc>
      </w:tr>
      <w:tr w:rsidR="006213AD" w14:paraId="04B111E3"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53447B9A" w14:textId="36137CF3" w:rsidR="006213AD" w:rsidRDefault="006213AD" w:rsidP="004D4281">
            <w:r w:rsidRPr="00450482">
              <w:rPr>
                <w:rStyle w:val="Strong"/>
              </w:rPr>
              <w:t>Pandemic</w:t>
            </w:r>
          </w:p>
        </w:tc>
        <w:tc>
          <w:tcPr>
            <w:tcW w:w="7223" w:type="dxa"/>
          </w:tcPr>
          <w:p w14:paraId="0546B597" w14:textId="5AD9D232" w:rsidR="006213AD" w:rsidRPr="005F667C" w:rsidRDefault="006F1D04" w:rsidP="006213AD">
            <w:pPr>
              <w:rPr>
                <w:rStyle w:val="Strong"/>
              </w:rPr>
            </w:pPr>
            <w:r>
              <w:t>A</w:t>
            </w:r>
            <w:r w:rsidR="006213AD" w:rsidRPr="003D32D3">
              <w:t>n epidemic that has spread over several countries or continents and affects a very large number of people.</w:t>
            </w:r>
          </w:p>
        </w:tc>
      </w:tr>
      <w:tr w:rsidR="006213AD" w14:paraId="10D79154"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7F937180" w14:textId="24AB76FF" w:rsidR="006213AD" w:rsidRDefault="006213AD" w:rsidP="004D4281">
            <w:r w:rsidRPr="00450482">
              <w:rPr>
                <w:rStyle w:val="Strong"/>
              </w:rPr>
              <w:t>Pathogen</w:t>
            </w:r>
          </w:p>
        </w:tc>
        <w:tc>
          <w:tcPr>
            <w:tcW w:w="7223" w:type="dxa"/>
          </w:tcPr>
          <w:p w14:paraId="56763B8E" w14:textId="4D95E3BC" w:rsidR="006213AD" w:rsidRPr="005F667C" w:rsidRDefault="006F1D04" w:rsidP="006213AD">
            <w:pPr>
              <w:rPr>
                <w:rStyle w:val="Strong"/>
              </w:rPr>
            </w:pPr>
            <w:r>
              <w:t>A</w:t>
            </w:r>
            <w:r w:rsidR="006213AD" w:rsidRPr="00524BDD">
              <w:t>ny organism or agent that causes or can cause disease or illness to its host. Pathogens can include bacteria, viruses, fungi, protozoa and parasites.</w:t>
            </w:r>
          </w:p>
        </w:tc>
      </w:tr>
      <w:tr w:rsidR="006213AD" w14:paraId="3657DFF2"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5B884AE6" w14:textId="5CAC053F" w:rsidR="006213AD" w:rsidRDefault="006213AD" w:rsidP="004D4281">
            <w:r w:rsidRPr="00450482">
              <w:rPr>
                <w:rStyle w:val="Strong"/>
              </w:rPr>
              <w:t>Pattern</w:t>
            </w:r>
          </w:p>
        </w:tc>
        <w:tc>
          <w:tcPr>
            <w:tcW w:w="7223" w:type="dxa"/>
          </w:tcPr>
          <w:p w14:paraId="16AE4348" w14:textId="03315637" w:rsidR="006213AD" w:rsidRPr="005F667C" w:rsidRDefault="006F1D04" w:rsidP="006213AD">
            <w:pPr>
              <w:rPr>
                <w:rStyle w:val="Strong"/>
              </w:rPr>
            </w:pPr>
            <w:r>
              <w:t>W</w:t>
            </w:r>
            <w:r w:rsidR="006213AD" w:rsidRPr="00524BDD">
              <w:t xml:space="preserve">hen data repeats </w:t>
            </w:r>
            <w:r w:rsidR="006213AD">
              <w:t>predictabl</w:t>
            </w:r>
            <w:r w:rsidR="006213AD" w:rsidRPr="00524BDD">
              <w:t>y.</w:t>
            </w:r>
          </w:p>
        </w:tc>
      </w:tr>
      <w:tr w:rsidR="006B1370" w14:paraId="7015F3A7"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7F89EB66" w14:textId="62C7B855" w:rsidR="006213AD" w:rsidRDefault="006213AD" w:rsidP="004D4281">
            <w:r w:rsidRPr="00450482">
              <w:rPr>
                <w:rStyle w:val="Strong"/>
              </w:rPr>
              <w:t>Quarantine</w:t>
            </w:r>
          </w:p>
        </w:tc>
        <w:tc>
          <w:tcPr>
            <w:tcW w:w="7223" w:type="dxa"/>
          </w:tcPr>
          <w:p w14:paraId="69189B98" w14:textId="24673C71" w:rsidR="006213AD" w:rsidRPr="005F667C" w:rsidRDefault="006F1D04" w:rsidP="006213AD">
            <w:pPr>
              <w:rPr>
                <w:rStyle w:val="Strong"/>
              </w:rPr>
            </w:pPr>
            <w:r>
              <w:t>A</w:t>
            </w:r>
            <w:r w:rsidR="006213AD" w:rsidRPr="00524BDD">
              <w:t xml:space="preserve"> period of isolation that separates or restricts </w:t>
            </w:r>
            <w:r w:rsidR="006213AD">
              <w:t xml:space="preserve">the </w:t>
            </w:r>
            <w:r w:rsidR="006213AD" w:rsidRPr="00524BDD">
              <w:t>movement of people to control the spread of infectious disease.</w:t>
            </w:r>
          </w:p>
        </w:tc>
      </w:tr>
      <w:tr w:rsidR="006B1370" w14:paraId="5E34C239"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37BE44F8" w14:textId="79C1F3AE" w:rsidR="006213AD" w:rsidRDefault="006213AD" w:rsidP="004D4281">
            <w:r w:rsidRPr="00D4698D">
              <w:rPr>
                <w:rStyle w:val="Strong"/>
              </w:rPr>
              <w:lastRenderedPageBreak/>
              <w:t>Relationship</w:t>
            </w:r>
          </w:p>
        </w:tc>
        <w:tc>
          <w:tcPr>
            <w:tcW w:w="7223" w:type="dxa"/>
          </w:tcPr>
          <w:p w14:paraId="1968A2A8" w14:textId="6CCF1141" w:rsidR="006213AD" w:rsidRPr="005F667C" w:rsidRDefault="006F1D04" w:rsidP="006213AD">
            <w:pPr>
              <w:rPr>
                <w:rStyle w:val="Strong"/>
              </w:rPr>
            </w:pPr>
            <w:r>
              <w:t>T</w:t>
            </w:r>
            <w:r w:rsidR="006213AD" w:rsidRPr="00524BDD">
              <w:t>he connection between the independent and dependent variable.</w:t>
            </w:r>
          </w:p>
        </w:tc>
      </w:tr>
      <w:tr w:rsidR="006B1370" w14:paraId="3E01075B"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2D7B4E15" w14:textId="4A2D2B85" w:rsidR="006213AD" w:rsidRDefault="006213AD" w:rsidP="004D4281">
            <w:r w:rsidRPr="00D4698D">
              <w:rPr>
                <w:rStyle w:val="Strong"/>
              </w:rPr>
              <w:t>Reliability (secondary sources)</w:t>
            </w:r>
          </w:p>
        </w:tc>
        <w:tc>
          <w:tcPr>
            <w:tcW w:w="7223" w:type="dxa"/>
          </w:tcPr>
          <w:p w14:paraId="6E6F46EE" w14:textId="4CAA279C" w:rsidR="006213AD" w:rsidRPr="005F667C" w:rsidRDefault="006F1D04" w:rsidP="006213AD">
            <w:pPr>
              <w:rPr>
                <w:rStyle w:val="Strong"/>
              </w:rPr>
            </w:pPr>
            <w:r>
              <w:t>T</w:t>
            </w:r>
            <w:r w:rsidR="006213AD" w:rsidRPr="00524BDD">
              <w:t>his refers to the consistency of information with other reliable sources.</w:t>
            </w:r>
          </w:p>
        </w:tc>
      </w:tr>
      <w:tr w:rsidR="006B1370" w14:paraId="7AADBEC9"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05B6CD22" w14:textId="02E6265F" w:rsidR="006213AD" w:rsidRDefault="006213AD" w:rsidP="004D4281">
            <w:r w:rsidRPr="00D4698D">
              <w:rPr>
                <w:rStyle w:val="Strong"/>
              </w:rPr>
              <w:t>Transmission</w:t>
            </w:r>
          </w:p>
        </w:tc>
        <w:tc>
          <w:tcPr>
            <w:tcW w:w="7223" w:type="dxa"/>
          </w:tcPr>
          <w:p w14:paraId="50E84BB8" w14:textId="42AAB45B" w:rsidR="006213AD" w:rsidRPr="005F667C" w:rsidRDefault="006F1D04" w:rsidP="006213AD">
            <w:pPr>
              <w:rPr>
                <w:rStyle w:val="Strong"/>
              </w:rPr>
            </w:pPr>
            <w:r>
              <w:t>T</w:t>
            </w:r>
            <w:r w:rsidR="006213AD" w:rsidRPr="00524BDD">
              <w:t xml:space="preserve">he </w:t>
            </w:r>
            <w:r w:rsidR="006213AD">
              <w:t>spread or transfer</w:t>
            </w:r>
            <w:r w:rsidR="006213AD" w:rsidRPr="00524BDD">
              <w:t xml:space="preserve"> of a pathogen causing infectious disease from an infected individual to a non-infected individual.</w:t>
            </w:r>
          </w:p>
        </w:tc>
      </w:tr>
      <w:tr w:rsidR="006213AD" w14:paraId="02507001"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2F047FD1" w14:textId="477FB733" w:rsidR="006213AD" w:rsidRDefault="006213AD" w:rsidP="004D4281">
            <w:r w:rsidRPr="00D4698D">
              <w:rPr>
                <w:rStyle w:val="Strong"/>
              </w:rPr>
              <w:t>Trend</w:t>
            </w:r>
          </w:p>
        </w:tc>
        <w:tc>
          <w:tcPr>
            <w:tcW w:w="7223" w:type="dxa"/>
          </w:tcPr>
          <w:p w14:paraId="5AA836F0" w14:textId="0BD7181A" w:rsidR="006213AD" w:rsidRPr="005F667C" w:rsidRDefault="006F1D04" w:rsidP="006213AD">
            <w:pPr>
              <w:rPr>
                <w:rStyle w:val="Strong"/>
              </w:rPr>
            </w:pPr>
            <w:r>
              <w:t>T</w:t>
            </w:r>
            <w:r w:rsidR="006213AD" w:rsidRPr="00524BDD">
              <w:t>he general direction of the graph (</w:t>
            </w:r>
            <w:r w:rsidR="006213AD">
              <w:t>t</w:t>
            </w:r>
            <w:r w:rsidR="006213AD" w:rsidRPr="00524BDD">
              <w:t>ypically only derived from line graphs or scatter plots with a line of best fit).</w:t>
            </w:r>
          </w:p>
        </w:tc>
      </w:tr>
      <w:tr w:rsidR="006213AD" w14:paraId="749AB5AF"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3B2128EF" w14:textId="39ED0BBB" w:rsidR="006213AD" w:rsidRDefault="006213AD" w:rsidP="004D4281">
            <w:r w:rsidRPr="00D4698D">
              <w:rPr>
                <w:rStyle w:val="Strong"/>
              </w:rPr>
              <w:t>Vaccination</w:t>
            </w:r>
          </w:p>
        </w:tc>
        <w:tc>
          <w:tcPr>
            <w:tcW w:w="7223" w:type="dxa"/>
          </w:tcPr>
          <w:p w14:paraId="022C3284" w14:textId="695848C6" w:rsidR="006213AD" w:rsidRDefault="006F1D04" w:rsidP="004D4281">
            <w:r>
              <w:t>T</w:t>
            </w:r>
            <w:r w:rsidR="006213AD" w:rsidRPr="00524BDD">
              <w:t>he act of introducing a vaccine into the body to produce protection from a specific disease.</w:t>
            </w:r>
          </w:p>
        </w:tc>
      </w:tr>
      <w:tr w:rsidR="006213AD" w14:paraId="3F3CDB1F"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6E390292" w14:textId="01F2F275" w:rsidR="006213AD" w:rsidRDefault="006213AD" w:rsidP="004D4281">
            <w:r w:rsidRPr="00D4698D">
              <w:rPr>
                <w:rStyle w:val="Strong"/>
              </w:rPr>
              <w:t>Vaccine</w:t>
            </w:r>
          </w:p>
        </w:tc>
        <w:tc>
          <w:tcPr>
            <w:tcW w:w="7223" w:type="dxa"/>
          </w:tcPr>
          <w:p w14:paraId="1C247F85" w14:textId="65EA03B1" w:rsidR="006213AD" w:rsidRDefault="006F1D04" w:rsidP="004D4281">
            <w:r>
              <w:t>A</w:t>
            </w:r>
            <w:r w:rsidR="006213AD" w:rsidRPr="00524BDD">
              <w:t xml:space="preserve"> preparation that stimulates the body's immune response against a specific infectious agent or disease.</w:t>
            </w:r>
          </w:p>
        </w:tc>
      </w:tr>
      <w:tr w:rsidR="006213AD" w14:paraId="1A4207FE"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1CAF0AE2" w14:textId="2E0CCA0D" w:rsidR="006213AD" w:rsidRDefault="006213AD" w:rsidP="004D4281">
            <w:r w:rsidRPr="00D4698D">
              <w:rPr>
                <w:rStyle w:val="Strong"/>
              </w:rPr>
              <w:t>Validity (secondary sources</w:t>
            </w:r>
            <w:r w:rsidRPr="00524BDD">
              <w:t>)</w:t>
            </w:r>
          </w:p>
        </w:tc>
        <w:tc>
          <w:tcPr>
            <w:tcW w:w="7223" w:type="dxa"/>
          </w:tcPr>
          <w:p w14:paraId="024132AF" w14:textId="59DACBFC" w:rsidR="006213AD" w:rsidRDefault="006F1D04" w:rsidP="004D4281">
            <w:r>
              <w:t>T</w:t>
            </w:r>
            <w:r w:rsidR="006213AD" w:rsidRPr="00524BDD">
              <w:t>his evaluates the appropriateness of the information for the topic under investigation.</w:t>
            </w:r>
          </w:p>
        </w:tc>
      </w:tr>
      <w:tr w:rsidR="006213AD" w14:paraId="03B85679" w14:textId="77777777" w:rsidTr="006213AD">
        <w:trPr>
          <w:cnfStyle w:val="000000010000" w:firstRow="0" w:lastRow="0" w:firstColumn="0" w:lastColumn="0" w:oddVBand="0" w:evenVBand="0" w:oddHBand="0" w:evenHBand="1" w:firstRowFirstColumn="0" w:firstRowLastColumn="0" w:lastRowFirstColumn="0" w:lastRowLastColumn="0"/>
        </w:trPr>
        <w:tc>
          <w:tcPr>
            <w:tcW w:w="2405" w:type="dxa"/>
          </w:tcPr>
          <w:p w14:paraId="72395963" w14:textId="5E195D6F" w:rsidR="006213AD" w:rsidRDefault="006213AD" w:rsidP="004D4281">
            <w:r w:rsidRPr="00D4698D">
              <w:rPr>
                <w:rStyle w:val="Strong"/>
              </w:rPr>
              <w:t>Vector transmission</w:t>
            </w:r>
            <w:r w:rsidRPr="00524BDD">
              <w:t xml:space="preserve"> </w:t>
            </w:r>
          </w:p>
        </w:tc>
        <w:tc>
          <w:tcPr>
            <w:tcW w:w="7223" w:type="dxa"/>
          </w:tcPr>
          <w:p w14:paraId="1D273210" w14:textId="0D072A84" w:rsidR="006213AD" w:rsidRDefault="006F1D04" w:rsidP="004D4281">
            <w:r>
              <w:t>R</w:t>
            </w:r>
            <w:r w:rsidR="006213AD" w:rsidRPr="00524BDD">
              <w:t>equires another organism to transmit the disease from person to person. Mosquito</w:t>
            </w:r>
            <w:r w:rsidR="006213AD">
              <w:t>e</w:t>
            </w:r>
            <w:r w:rsidR="006213AD" w:rsidRPr="00524BDD">
              <w:t xml:space="preserve">s are vectors for malaria, dengue fever, </w:t>
            </w:r>
            <w:r w:rsidR="006213AD">
              <w:t>Ross R</w:t>
            </w:r>
            <w:r w:rsidR="006213AD" w:rsidRPr="00524BDD">
              <w:t>iver fever and Japanese encephalitis</w:t>
            </w:r>
            <w:r w:rsidR="006213AD">
              <w:t>.</w:t>
            </w:r>
          </w:p>
        </w:tc>
      </w:tr>
      <w:tr w:rsidR="006213AD" w14:paraId="17A68FF5" w14:textId="77777777" w:rsidTr="006213AD">
        <w:trPr>
          <w:cnfStyle w:val="000000100000" w:firstRow="0" w:lastRow="0" w:firstColumn="0" w:lastColumn="0" w:oddVBand="0" w:evenVBand="0" w:oddHBand="1" w:evenHBand="0" w:firstRowFirstColumn="0" w:firstRowLastColumn="0" w:lastRowFirstColumn="0" w:lastRowLastColumn="0"/>
        </w:trPr>
        <w:tc>
          <w:tcPr>
            <w:tcW w:w="2405" w:type="dxa"/>
          </w:tcPr>
          <w:p w14:paraId="51DA1E72" w14:textId="00C67DBE" w:rsidR="006213AD" w:rsidRDefault="006213AD" w:rsidP="004D4281">
            <w:r w:rsidRPr="00D4698D">
              <w:rPr>
                <w:rStyle w:val="Strong"/>
              </w:rPr>
              <w:t>Virus</w:t>
            </w:r>
          </w:p>
        </w:tc>
        <w:tc>
          <w:tcPr>
            <w:tcW w:w="7223" w:type="dxa"/>
          </w:tcPr>
          <w:p w14:paraId="37CEE7FC" w14:textId="21D10204" w:rsidR="006213AD" w:rsidRDefault="006F1D04" w:rsidP="004D4281">
            <w:r>
              <w:t>A</w:t>
            </w:r>
            <w:r w:rsidR="006213AD" w:rsidRPr="00524BDD">
              <w:t xml:space="preserve">n infectious agent </w:t>
            </w:r>
            <w:r w:rsidR="006213AD">
              <w:t xml:space="preserve">(pathogen) </w:t>
            </w:r>
            <w:r w:rsidR="006213AD" w:rsidRPr="00524BDD">
              <w:t>that only replicate</w:t>
            </w:r>
            <w:r w:rsidR="006213AD">
              <w:t>s</w:t>
            </w:r>
            <w:r w:rsidR="006213AD" w:rsidRPr="00524BDD">
              <w:t xml:space="preserve"> within a host organism</w:t>
            </w:r>
            <w:r w:rsidR="006213AD">
              <w:t>, causing illness</w:t>
            </w:r>
            <w:r w:rsidR="006213AD" w:rsidRPr="00524BDD">
              <w:t>.</w:t>
            </w:r>
          </w:p>
        </w:tc>
      </w:tr>
    </w:tbl>
    <w:p w14:paraId="6B69378E" w14:textId="77777777" w:rsidR="006B1370" w:rsidRDefault="006B1370">
      <w:pPr>
        <w:suppressAutoHyphens w:val="0"/>
        <w:spacing w:before="0" w:after="160" w:line="259" w:lineRule="auto"/>
      </w:pPr>
      <w:r>
        <w:br w:type="page"/>
      </w:r>
    </w:p>
    <w:p w14:paraId="3CA227CF" w14:textId="6F52AE48" w:rsidR="003D08CB" w:rsidRDefault="007666E9" w:rsidP="006F1D04">
      <w:pPr>
        <w:pStyle w:val="Heading1"/>
      </w:pPr>
      <w:bookmarkStart w:id="7" w:name="_Toc194326319"/>
      <w:r>
        <w:lastRenderedPageBreak/>
        <w:t>2</w:t>
      </w:r>
      <w:r w:rsidR="000E3F4B">
        <w:t>.</w:t>
      </w:r>
      <w:r w:rsidR="00172C0F">
        <w:t>1</w:t>
      </w:r>
      <w:r w:rsidR="00AE718F">
        <w:t xml:space="preserve"> </w:t>
      </w:r>
      <w:r w:rsidR="00AD242A">
        <w:t>Causes of infectious disease</w:t>
      </w:r>
      <w:r w:rsidR="00A24A1E">
        <w:t>s</w:t>
      </w:r>
      <w:bookmarkStart w:id="8" w:name="_Ref185836446"/>
      <w:bookmarkEnd w:id="7"/>
    </w:p>
    <w:p w14:paraId="6A1B91DE" w14:textId="06AA29E6" w:rsidR="00156F4B" w:rsidRPr="0048692C" w:rsidRDefault="00156F4B" w:rsidP="00156F4B">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w:t>
      </w:r>
      <w:r w:rsidR="0085169D">
        <w:rPr>
          <w:noProof/>
        </w:rPr>
        <w:fldChar w:fldCharType="end"/>
      </w:r>
      <w:bookmarkEnd w:id="8"/>
      <w:r w:rsidR="00F92256">
        <w:t xml:space="preserve"> –</w:t>
      </w:r>
      <w:r>
        <w:t xml:space="preserve"> </w:t>
      </w:r>
      <w:r w:rsidR="009B08D4">
        <w:t>l</w:t>
      </w:r>
      <w:r>
        <w:t xml:space="preserve">earning intentions and success criteria for </w:t>
      </w:r>
      <w:r w:rsidR="006C0363">
        <w:t>2.1 C</w:t>
      </w:r>
      <w:r w:rsidR="007D0836">
        <w:t>auses of infectious disease</w:t>
      </w:r>
      <w:r w:rsidR="00A24A1E">
        <w:t>s</w:t>
      </w:r>
    </w:p>
    <w:tbl>
      <w:tblPr>
        <w:tblStyle w:val="Tableheader"/>
        <w:tblW w:w="0" w:type="auto"/>
        <w:tblLook w:val="0420" w:firstRow="1" w:lastRow="0" w:firstColumn="0" w:lastColumn="0" w:noHBand="0" w:noVBand="1"/>
        <w:tblDescription w:val="The table contains the learning intentions and success criteria for this activity."/>
      </w:tblPr>
      <w:tblGrid>
        <w:gridCol w:w="4775"/>
        <w:gridCol w:w="4773"/>
      </w:tblGrid>
      <w:tr w:rsidR="00156F4B" w:rsidRPr="00156F4B" w14:paraId="2965CB11" w14:textId="77777777" w:rsidTr="005850CA">
        <w:trPr>
          <w:cnfStyle w:val="100000000000" w:firstRow="1" w:lastRow="0" w:firstColumn="0" w:lastColumn="0" w:oddVBand="0" w:evenVBand="0" w:oddHBand="0" w:evenHBand="0" w:firstRowFirstColumn="0" w:firstRowLastColumn="0" w:lastRowFirstColumn="0" w:lastRowLastColumn="0"/>
        </w:trPr>
        <w:tc>
          <w:tcPr>
            <w:tcW w:w="4775" w:type="dxa"/>
          </w:tcPr>
          <w:p w14:paraId="1B043B58" w14:textId="0D6AC8DD" w:rsidR="00156F4B" w:rsidRPr="00156F4B" w:rsidRDefault="008164B8" w:rsidP="00156F4B">
            <w:pPr>
              <w:rPr>
                <w:b w:val="0"/>
              </w:rPr>
            </w:pPr>
            <w:bookmarkStart w:id="9" w:name="_Toc128649917"/>
            <w:bookmarkStart w:id="10" w:name="_Toc141426382"/>
            <w:r>
              <w:t>Learning intentions</w:t>
            </w:r>
          </w:p>
        </w:tc>
        <w:tc>
          <w:tcPr>
            <w:tcW w:w="4773" w:type="dxa"/>
          </w:tcPr>
          <w:p w14:paraId="0C65687A" w14:textId="251D8975" w:rsidR="00156F4B" w:rsidRPr="00156F4B" w:rsidRDefault="008164B8" w:rsidP="00156F4B">
            <w:pPr>
              <w:rPr>
                <w:b w:val="0"/>
              </w:rPr>
            </w:pPr>
            <w:r>
              <w:t>Success criteria</w:t>
            </w:r>
          </w:p>
        </w:tc>
      </w:tr>
      <w:tr w:rsidR="00156F4B" w:rsidRPr="00156F4B" w14:paraId="3BC362CA" w14:textId="77777777" w:rsidTr="005850CA">
        <w:trPr>
          <w:cnfStyle w:val="000000100000" w:firstRow="0" w:lastRow="0" w:firstColumn="0" w:lastColumn="0" w:oddVBand="0" w:evenVBand="0" w:oddHBand="1" w:evenHBand="0" w:firstRowFirstColumn="0" w:firstRowLastColumn="0" w:lastRowFirstColumn="0" w:lastRowLastColumn="0"/>
        </w:trPr>
        <w:tc>
          <w:tcPr>
            <w:tcW w:w="4775" w:type="dxa"/>
          </w:tcPr>
          <w:p w14:paraId="1127CA6F" w14:textId="268133B2" w:rsidR="008164B8" w:rsidRDefault="008164B8" w:rsidP="008164B8">
            <w:pPr>
              <w:pStyle w:val="ListBullet"/>
              <w:numPr>
                <w:ilvl w:val="0"/>
                <w:numId w:val="0"/>
              </w:numPr>
              <w:ind w:left="360" w:hanging="360"/>
            </w:pPr>
            <w:r>
              <w:t>We are learning:</w:t>
            </w:r>
          </w:p>
          <w:p w14:paraId="522B0370" w14:textId="5AF19772" w:rsidR="00156F4B" w:rsidRPr="00156F4B" w:rsidRDefault="00493948" w:rsidP="009B08D4">
            <w:pPr>
              <w:pStyle w:val="ListBullet"/>
            </w:pPr>
            <w:r>
              <w:t xml:space="preserve">to </w:t>
            </w:r>
            <w:r w:rsidR="00595235">
              <w:t>identify</w:t>
            </w:r>
            <w:r>
              <w:t xml:space="preserve"> the causes of infectious diseases </w:t>
            </w:r>
            <w:r w:rsidR="00887453">
              <w:t>to</w:t>
            </w:r>
            <w:r w:rsidR="00D77FBE">
              <w:t xml:space="preserve"> determine how to prevent and control them</w:t>
            </w:r>
          </w:p>
        </w:tc>
        <w:tc>
          <w:tcPr>
            <w:tcW w:w="4773" w:type="dxa"/>
          </w:tcPr>
          <w:p w14:paraId="1D6907AD" w14:textId="2E809D1C" w:rsidR="008164B8" w:rsidRDefault="008164B8" w:rsidP="008164B8">
            <w:pPr>
              <w:pStyle w:val="ListBullet"/>
              <w:numPr>
                <w:ilvl w:val="0"/>
                <w:numId w:val="0"/>
              </w:numPr>
            </w:pPr>
            <w:r>
              <w:t>I can:</w:t>
            </w:r>
          </w:p>
          <w:p w14:paraId="0F8F4C1B" w14:textId="38DC0BAB" w:rsidR="00D77FBE" w:rsidRDefault="00715DF7" w:rsidP="00156762">
            <w:pPr>
              <w:pStyle w:val="ListBullet"/>
            </w:pPr>
            <w:r>
              <w:t>d</w:t>
            </w:r>
            <w:r w:rsidR="00D77FBE">
              <w:t>efine disease and infectious disease</w:t>
            </w:r>
          </w:p>
          <w:p w14:paraId="70BE8A7C" w14:textId="6CB85F8F" w:rsidR="00156F4B" w:rsidRDefault="00715DF7" w:rsidP="00156762">
            <w:pPr>
              <w:pStyle w:val="ListBullet"/>
            </w:pPr>
            <w:r>
              <w:t>i</w:t>
            </w:r>
            <w:r w:rsidR="00595235">
              <w:t>dentify the cause of a range of infectious diseases</w:t>
            </w:r>
          </w:p>
          <w:p w14:paraId="60A1D709" w14:textId="7836D2E1" w:rsidR="00D609CE" w:rsidRPr="00156F4B" w:rsidRDefault="00715DF7" w:rsidP="00156762">
            <w:pPr>
              <w:pStyle w:val="ListBullet"/>
            </w:pPr>
            <w:r>
              <w:t>o</w:t>
            </w:r>
            <w:r w:rsidR="00D609CE">
              <w:t>utline the mode of transmission for a range of infectious diseases</w:t>
            </w:r>
          </w:p>
        </w:tc>
      </w:tr>
      <w:tr w:rsidR="00071533" w:rsidRPr="00156F4B" w14:paraId="0C05AD59" w14:textId="77777777" w:rsidTr="005850CA">
        <w:trPr>
          <w:cnfStyle w:val="000000010000" w:firstRow="0" w:lastRow="0" w:firstColumn="0" w:lastColumn="0" w:oddVBand="0" w:evenVBand="0" w:oddHBand="0" w:evenHBand="1" w:firstRowFirstColumn="0" w:firstRowLastColumn="0" w:lastRowFirstColumn="0" w:lastRowLastColumn="0"/>
        </w:trPr>
        <w:tc>
          <w:tcPr>
            <w:tcW w:w="4775" w:type="dxa"/>
          </w:tcPr>
          <w:p w14:paraId="07E9A598" w14:textId="27654555" w:rsidR="00071533" w:rsidRDefault="00071533" w:rsidP="009B08D4">
            <w:pPr>
              <w:pStyle w:val="ListBullet"/>
            </w:pPr>
            <w:r>
              <w:t>how to identify</w:t>
            </w:r>
            <w:r w:rsidR="00511047">
              <w:t xml:space="preserve"> reliable</w:t>
            </w:r>
            <w:r w:rsidR="004C57EB">
              <w:t>, accurate</w:t>
            </w:r>
            <w:r w:rsidR="00511047">
              <w:t xml:space="preserve"> and</w:t>
            </w:r>
            <w:r>
              <w:t xml:space="preserve"> valid secondary</w:t>
            </w:r>
            <w:r w:rsidR="00774BEC">
              <w:t xml:space="preserve"> sources.</w:t>
            </w:r>
          </w:p>
        </w:tc>
        <w:tc>
          <w:tcPr>
            <w:tcW w:w="4773" w:type="dxa"/>
          </w:tcPr>
          <w:p w14:paraId="752285AD" w14:textId="3A6FCCA5" w:rsidR="00C03C2A" w:rsidRPr="00C03C2A" w:rsidRDefault="00C03C2A" w:rsidP="00C03C2A">
            <w:pPr>
              <w:pStyle w:val="ListBullet"/>
            </w:pPr>
            <w:r w:rsidRPr="00C03C2A">
              <w:t>define accuracy, reliability and validity in the context of secondary sources</w:t>
            </w:r>
          </w:p>
          <w:p w14:paraId="1DF43735" w14:textId="6E0AA729" w:rsidR="007D0836" w:rsidRDefault="00C03C2A" w:rsidP="00C03C2A">
            <w:pPr>
              <w:pStyle w:val="ListBullet"/>
            </w:pPr>
            <w:r w:rsidRPr="00C03C2A">
              <w:t xml:space="preserve">outline the requirements for a secondary source to be </w:t>
            </w:r>
            <w:r w:rsidR="00D53578">
              <w:t xml:space="preserve">considered </w:t>
            </w:r>
            <w:r w:rsidRPr="00C03C2A">
              <w:t xml:space="preserve">accurate, reliable, </w:t>
            </w:r>
            <w:r w:rsidR="00887453">
              <w:t xml:space="preserve">and </w:t>
            </w:r>
            <w:r w:rsidRPr="00C03C2A">
              <w:t>valid</w:t>
            </w:r>
          </w:p>
          <w:p w14:paraId="29826FBF" w14:textId="6DAC2C9D" w:rsidR="005F667C" w:rsidRPr="00156F4B" w:rsidRDefault="005F667C" w:rsidP="00C03C2A">
            <w:pPr>
              <w:pStyle w:val="ListBullet"/>
            </w:pPr>
            <w:r>
              <w:t>assess the accuracy, reliability and validity of secondary sources.</w:t>
            </w:r>
          </w:p>
        </w:tc>
      </w:tr>
    </w:tbl>
    <w:p w14:paraId="37DB97A7" w14:textId="29A4ADA4" w:rsidR="00224920" w:rsidRDefault="00177C83" w:rsidP="0052476E">
      <w:pPr>
        <w:pStyle w:val="Heading2"/>
      </w:pPr>
      <w:bookmarkStart w:id="11" w:name="_Toc194326320"/>
      <w:bookmarkEnd w:id="9"/>
      <w:bookmarkEnd w:id="10"/>
      <w:r>
        <w:t>Disease c</w:t>
      </w:r>
      <w:r w:rsidR="009C02F5">
        <w:t>oncept map</w:t>
      </w:r>
      <w:bookmarkEnd w:id="11"/>
    </w:p>
    <w:p w14:paraId="75BD4633" w14:textId="4C96FA1C" w:rsidR="000E6EA2" w:rsidRDefault="00F04B92" w:rsidP="000E6EA2">
      <w:pPr>
        <w:pStyle w:val="Heading3"/>
      </w:pPr>
      <w:r>
        <w:t>Teacher information</w:t>
      </w:r>
    </w:p>
    <w:p w14:paraId="0676F69F" w14:textId="423DEE12" w:rsidR="00EE1704" w:rsidRDefault="00EE1704" w:rsidP="00EE1704">
      <w:r>
        <w:t>Each group of students will require</w:t>
      </w:r>
      <w:r w:rsidR="001F2345">
        <w:t xml:space="preserve"> the following</w:t>
      </w:r>
      <w:r>
        <w:t>:</w:t>
      </w:r>
    </w:p>
    <w:p w14:paraId="751C0198" w14:textId="5F920E8E" w:rsidR="00EE1704" w:rsidRDefault="00EE1704" w:rsidP="00EE1704">
      <w:pPr>
        <w:pStyle w:val="ListBullet"/>
      </w:pPr>
      <w:r>
        <w:t xml:space="preserve">1 </w:t>
      </w:r>
      <w:r w:rsidR="0062268A">
        <w:t>×</w:t>
      </w:r>
      <w:r>
        <w:t xml:space="preserve"> </w:t>
      </w:r>
      <w:r w:rsidR="00F57531" w:rsidRPr="00F25DCC">
        <w:t>butcher’s</w:t>
      </w:r>
      <w:r w:rsidRPr="00F25DCC">
        <w:t xml:space="preserve"> paper</w:t>
      </w:r>
    </w:p>
    <w:p w14:paraId="7274FECE" w14:textId="339C59A0" w:rsidR="00EE1704" w:rsidRDefault="00FF449D" w:rsidP="00EE1704">
      <w:pPr>
        <w:pStyle w:val="ListBullet"/>
      </w:pPr>
      <w:r>
        <w:t>Sticky</w:t>
      </w:r>
      <w:r w:rsidR="00EE1704">
        <w:t xml:space="preserve"> notes</w:t>
      </w:r>
    </w:p>
    <w:p w14:paraId="41411FE8" w14:textId="7A37D46C" w:rsidR="00EE1704" w:rsidRDefault="000E62D1" w:rsidP="00EE1704">
      <w:pPr>
        <w:pStyle w:val="ListBullet"/>
      </w:pPr>
      <w:r>
        <w:t>Different coloured m</w:t>
      </w:r>
      <w:r w:rsidR="00EE1704">
        <w:t>arkers</w:t>
      </w:r>
      <w:r w:rsidR="0044765E">
        <w:t xml:space="preserve"> (one per student)</w:t>
      </w:r>
    </w:p>
    <w:p w14:paraId="59F113BC" w14:textId="336CA17C" w:rsidR="004077B2" w:rsidRDefault="002721E9" w:rsidP="00EE1704">
      <w:pPr>
        <w:pStyle w:val="ListBullet"/>
      </w:pPr>
      <w:r>
        <w:t>Poster putty</w:t>
      </w:r>
    </w:p>
    <w:p w14:paraId="12135D5E" w14:textId="4BECE080" w:rsidR="00540FDC" w:rsidRPr="00EE1704" w:rsidRDefault="00540FDC" w:rsidP="00EE1704">
      <w:pPr>
        <w:pStyle w:val="ListBullet"/>
      </w:pPr>
      <w:r>
        <w:lastRenderedPageBreak/>
        <w:t xml:space="preserve">3 different coloured </w:t>
      </w:r>
      <w:r w:rsidDel="00260A58">
        <w:t>circle</w:t>
      </w:r>
      <w:r w:rsidR="00260A58">
        <w:t>-</w:t>
      </w:r>
      <w:r>
        <w:t>shaped stickers (green, red, yellow)</w:t>
      </w:r>
    </w:p>
    <w:p w14:paraId="3D8547C3" w14:textId="278DF1F2" w:rsidR="008F255F" w:rsidRPr="008F255F" w:rsidRDefault="008F255F" w:rsidP="008F255F">
      <w:pPr>
        <w:pStyle w:val="FeatureBox4"/>
      </w:pPr>
      <w:r w:rsidRPr="003534C0">
        <w:rPr>
          <w:rStyle w:val="Strong"/>
        </w:rPr>
        <w:t>Note:</w:t>
      </w:r>
      <w:r>
        <w:t xml:space="preserve"> </w:t>
      </w:r>
      <w:r w:rsidR="0062268A">
        <w:t>t</w:t>
      </w:r>
      <w:r w:rsidRPr="008F255F">
        <w:t>h</w:t>
      </w:r>
      <w:r w:rsidR="00D53578">
        <w:t xml:space="preserve">is </w:t>
      </w:r>
      <w:r w:rsidRPr="008F255F">
        <w:t xml:space="preserve">activity </w:t>
      </w:r>
      <w:r w:rsidR="00260A58">
        <w:t>broadly identifies</w:t>
      </w:r>
      <w:r w:rsidRPr="008F255F">
        <w:t xml:space="preserve"> student</w:t>
      </w:r>
      <w:r w:rsidR="00260A58">
        <w:t>s’</w:t>
      </w:r>
      <w:r w:rsidRPr="008F255F">
        <w:t xml:space="preserve"> prior understanding, alternate conceptions and misconceptions about</w:t>
      </w:r>
      <w:r w:rsidRPr="008F255F" w:rsidDel="00260A58">
        <w:t xml:space="preserve"> </w:t>
      </w:r>
      <w:r w:rsidRPr="008F255F">
        <w:t>infectious and non-infectious disease</w:t>
      </w:r>
      <w:r w:rsidR="00D53578">
        <w:t>s</w:t>
      </w:r>
      <w:r w:rsidR="00260A58">
        <w:t>,</w:t>
      </w:r>
      <w:r w:rsidRPr="008F255F" w:rsidDel="00260A58">
        <w:t xml:space="preserve"> </w:t>
      </w:r>
      <w:r w:rsidR="00260A58">
        <w:t xml:space="preserve">giving the teacher </w:t>
      </w:r>
      <w:r w:rsidRPr="008F255F">
        <w:t>an overview of the</w:t>
      </w:r>
      <w:r w:rsidR="00260A58">
        <w:t>ir</w:t>
      </w:r>
      <w:r w:rsidRPr="008F255F">
        <w:t xml:space="preserve"> </w:t>
      </w:r>
      <w:r w:rsidR="00D53578">
        <w:t>students’</w:t>
      </w:r>
      <w:r w:rsidR="00D53578" w:rsidRPr="008F255F">
        <w:t xml:space="preserve"> </w:t>
      </w:r>
      <w:r w:rsidRPr="008F255F">
        <w:t xml:space="preserve">current </w:t>
      </w:r>
      <w:r w:rsidR="00260A58">
        <w:t xml:space="preserve">level of knowledge and </w:t>
      </w:r>
      <w:r w:rsidRPr="008F255F">
        <w:t>understanding.</w:t>
      </w:r>
      <w:r w:rsidR="00EE1704">
        <w:t xml:space="preserve"> </w:t>
      </w:r>
      <w:r w:rsidR="001F2345">
        <w:t xml:space="preserve">Students will revisit this </w:t>
      </w:r>
      <w:r w:rsidR="00FD75EB">
        <w:t>concept map</w:t>
      </w:r>
      <w:r w:rsidR="001F2345">
        <w:t xml:space="preserve"> after learning</w:t>
      </w:r>
      <w:r w:rsidR="00EE1704" w:rsidRPr="00EE1704">
        <w:t xml:space="preserve"> the content and skills </w:t>
      </w:r>
      <w:r w:rsidR="001F2345">
        <w:t>related to</w:t>
      </w:r>
      <w:r w:rsidR="00EE1704" w:rsidRPr="00EE1704">
        <w:t xml:space="preserve"> infectious and non-infectious disease</w:t>
      </w:r>
      <w:r w:rsidR="00260A58">
        <w:t>s</w:t>
      </w:r>
      <w:r w:rsidR="00EE1704" w:rsidRPr="00EE1704">
        <w:t xml:space="preserve"> so students can determine </w:t>
      </w:r>
      <w:r w:rsidR="001F2345">
        <w:t>their growth in</w:t>
      </w:r>
      <w:r w:rsidR="00EE1704" w:rsidRPr="00EE1704">
        <w:t xml:space="preserve"> understanding.</w:t>
      </w:r>
      <w:r w:rsidRPr="008F255F">
        <w:t xml:space="preserve"> </w:t>
      </w:r>
      <w:r w:rsidR="008A61AB">
        <w:t xml:space="preserve">Teachers can also </w:t>
      </w:r>
      <w:r w:rsidR="00665CF5">
        <w:t>examine</w:t>
      </w:r>
      <w:r w:rsidR="008A61AB">
        <w:t xml:space="preserve"> the</w:t>
      </w:r>
      <w:r w:rsidR="00342040">
        <w:t xml:space="preserve"> students’ pre</w:t>
      </w:r>
      <w:r w:rsidR="00F5157A">
        <w:t>-</w:t>
      </w:r>
      <w:r w:rsidR="00342040">
        <w:t xml:space="preserve"> and</w:t>
      </w:r>
      <w:r w:rsidR="003C40AE">
        <w:t xml:space="preserve"> </w:t>
      </w:r>
      <w:r w:rsidR="00F5157A">
        <w:t>post-work</w:t>
      </w:r>
      <w:r w:rsidR="002E2753">
        <w:t xml:space="preserve"> to ascertain their growth</w:t>
      </w:r>
      <w:r w:rsidR="00665CF5">
        <w:t xml:space="preserve"> in learning</w:t>
      </w:r>
      <w:r w:rsidR="002E2753">
        <w:t xml:space="preserve">. </w:t>
      </w:r>
      <w:r w:rsidRPr="008F255F">
        <w:t>The next activity</w:t>
      </w:r>
      <w:r w:rsidR="007A745F">
        <w:t xml:space="preserve">, </w:t>
      </w:r>
      <w:r w:rsidR="00665CF5">
        <w:t>‘</w:t>
      </w:r>
      <w:r w:rsidR="007A745F">
        <w:fldChar w:fldCharType="begin"/>
      </w:r>
      <w:r w:rsidR="007A745F">
        <w:instrText xml:space="preserve"> REF _Ref188265227 \h </w:instrText>
      </w:r>
      <w:r w:rsidR="007A745F">
        <w:fldChar w:fldCharType="separate"/>
      </w:r>
      <w:r w:rsidR="00C96725">
        <w:t>Investigating the causes of infectious disease (secondary-source investigation)</w:t>
      </w:r>
      <w:r w:rsidR="007A745F">
        <w:fldChar w:fldCharType="end"/>
      </w:r>
      <w:r w:rsidR="00665CF5">
        <w:t>’</w:t>
      </w:r>
      <w:r w:rsidRPr="008F255F">
        <w:t xml:space="preserve"> </w:t>
      </w:r>
      <w:r w:rsidR="001F2345">
        <w:t xml:space="preserve">focuses </w:t>
      </w:r>
      <w:r w:rsidRPr="008F255F">
        <w:t>on defining disease and infectious disease specifically.</w:t>
      </w:r>
    </w:p>
    <w:p w14:paraId="3F76290A" w14:textId="03C85295" w:rsidR="00917E9F" w:rsidRDefault="00E54309" w:rsidP="00BE276A">
      <w:pPr>
        <w:pStyle w:val="ListNumber"/>
      </w:pPr>
      <w:r>
        <w:t xml:space="preserve">Inform </w:t>
      </w:r>
      <w:r w:rsidR="00CE48D8">
        <w:t>students</w:t>
      </w:r>
      <w:r>
        <w:t xml:space="preserve"> that</w:t>
      </w:r>
      <w:r w:rsidR="00917E9F">
        <w:t xml:space="preserve"> </w:t>
      </w:r>
      <w:r w:rsidR="00917E9F" w:rsidDel="001F2345">
        <w:t>this activity</w:t>
      </w:r>
      <w:r w:rsidR="001F2345">
        <w:t xml:space="preserve"> intend</w:t>
      </w:r>
      <w:r w:rsidR="00260A58">
        <w:t xml:space="preserve">s </w:t>
      </w:r>
      <w:r w:rsidR="00917E9F">
        <w:t>to capture students</w:t>
      </w:r>
      <w:r w:rsidR="00DB4E9F">
        <w:t xml:space="preserve">’ </w:t>
      </w:r>
      <w:r w:rsidR="00917E9F">
        <w:t>pre</w:t>
      </w:r>
      <w:r w:rsidR="00260A58">
        <w:t>-</w:t>
      </w:r>
      <w:r w:rsidR="00917E9F">
        <w:t xml:space="preserve"> and </w:t>
      </w:r>
      <w:r w:rsidR="00917E9F" w:rsidDel="00260A58">
        <w:t>post</w:t>
      </w:r>
      <w:r w:rsidR="00260A58">
        <w:t>-</w:t>
      </w:r>
      <w:r w:rsidR="00917E9F">
        <w:t>understanding of concepts related to disease</w:t>
      </w:r>
      <w:r w:rsidR="00260A58">
        <w:t xml:space="preserve"> and infectious and non-infectious diseases</w:t>
      </w:r>
      <w:r w:rsidR="00917E9F">
        <w:t>.</w:t>
      </w:r>
    </w:p>
    <w:p w14:paraId="1784A65E" w14:textId="006B1A33" w:rsidR="000E6EA2" w:rsidRDefault="004D2940" w:rsidP="00BE276A">
      <w:pPr>
        <w:pStyle w:val="ListNumber"/>
      </w:pPr>
      <w:r>
        <w:t>Divide students into groups of 3</w:t>
      </w:r>
      <w:r w:rsidR="007D071C">
        <w:t>–</w:t>
      </w:r>
      <w:r>
        <w:t>4</w:t>
      </w:r>
      <w:r w:rsidR="0044765E">
        <w:t xml:space="preserve"> and give them </w:t>
      </w:r>
      <w:r w:rsidR="00F57531">
        <w:t>butcher’s</w:t>
      </w:r>
      <w:r w:rsidR="0044765E">
        <w:t xml:space="preserve"> paper, </w:t>
      </w:r>
      <w:r w:rsidR="00FF449D">
        <w:t>sticky</w:t>
      </w:r>
      <w:r w:rsidR="0044765E">
        <w:t xml:space="preserve"> notes and markers.</w:t>
      </w:r>
    </w:p>
    <w:p w14:paraId="36F94B3B" w14:textId="2163C198" w:rsidR="0044765E" w:rsidRDefault="00DB3F49" w:rsidP="00BE276A">
      <w:pPr>
        <w:pStyle w:val="ListNumber"/>
      </w:pPr>
      <w:r>
        <w:t xml:space="preserve">Inform students </w:t>
      </w:r>
      <w:r w:rsidR="00D557B8">
        <w:t xml:space="preserve">that </w:t>
      </w:r>
      <w:r>
        <w:t xml:space="preserve">they </w:t>
      </w:r>
      <w:r w:rsidR="00D557B8">
        <w:t xml:space="preserve">will record </w:t>
      </w:r>
      <w:r>
        <w:t xml:space="preserve">one idea per </w:t>
      </w:r>
      <w:r w:rsidR="00FF449D">
        <w:t>sticky</w:t>
      </w:r>
      <w:r>
        <w:t xml:space="preserve"> note. </w:t>
      </w:r>
      <w:r w:rsidR="006B5140">
        <w:t xml:space="preserve">Instruct students to </w:t>
      </w:r>
      <w:r w:rsidR="00312B67">
        <w:t>present</w:t>
      </w:r>
      <w:r w:rsidR="006B5140">
        <w:t xml:space="preserve"> </w:t>
      </w:r>
      <w:r w:rsidR="00312B67">
        <w:t>their knowledge</w:t>
      </w:r>
      <w:r w:rsidR="006B5140">
        <w:t xml:space="preserve"> </w:t>
      </w:r>
      <w:r w:rsidR="00674593">
        <w:t>of</w:t>
      </w:r>
      <w:r w:rsidR="00137820">
        <w:t xml:space="preserve"> </w:t>
      </w:r>
      <w:r w:rsidR="006B5140">
        <w:t>infectious disease</w:t>
      </w:r>
      <w:r w:rsidR="008A2B8E">
        <w:t>s and non-infectious diseases.</w:t>
      </w:r>
      <w:r>
        <w:t xml:space="preserve"> This could be</w:t>
      </w:r>
      <w:r w:rsidR="00D83B2E">
        <w:t xml:space="preserve"> related to</w:t>
      </w:r>
      <w:r>
        <w:t xml:space="preserve"> definition, causes, examples, symptoms, prevention</w:t>
      </w:r>
      <w:r w:rsidR="00D83B2E">
        <w:t xml:space="preserve"> or treatment.</w:t>
      </w:r>
    </w:p>
    <w:p w14:paraId="6D8D4C5E" w14:textId="6C54AD9C" w:rsidR="006D23F3" w:rsidRDefault="006D23F3" w:rsidP="006D23F3">
      <w:pPr>
        <w:pStyle w:val="FeatureBox4"/>
      </w:pPr>
      <w:r w:rsidRPr="00FA6470">
        <w:rPr>
          <w:rStyle w:val="Strong"/>
        </w:rPr>
        <w:t>Note:</w:t>
      </w:r>
      <w:r>
        <w:t xml:space="preserve"> </w:t>
      </w:r>
      <w:r w:rsidR="00102C9F">
        <w:t>i</w:t>
      </w:r>
      <w:r>
        <w:t xml:space="preserve">f students prefer, they </w:t>
      </w:r>
      <w:r w:rsidR="00260A58">
        <w:t xml:space="preserve">may </w:t>
      </w:r>
      <w:r>
        <w:t xml:space="preserve">use different coloured </w:t>
      </w:r>
      <w:r w:rsidR="00400E37">
        <w:t>sticky</w:t>
      </w:r>
      <w:r>
        <w:t xml:space="preserve"> notes to group</w:t>
      </w:r>
      <w:r w:rsidR="00B7650F">
        <w:t xml:space="preserve"> their ideas.</w:t>
      </w:r>
      <w:r>
        <w:t xml:space="preserve"> For example, anything related to infectious disease </w:t>
      </w:r>
      <w:r w:rsidR="00B7650F">
        <w:t xml:space="preserve">may be </w:t>
      </w:r>
      <w:r>
        <w:t>blue</w:t>
      </w:r>
      <w:r w:rsidR="00260A58">
        <w:t>,</w:t>
      </w:r>
      <w:r>
        <w:t xml:space="preserve"> or anything related to </w:t>
      </w:r>
      <w:r w:rsidR="00260A58">
        <w:t xml:space="preserve">the </w:t>
      </w:r>
      <w:r>
        <w:t xml:space="preserve">cause </w:t>
      </w:r>
      <w:r w:rsidR="00B7650F">
        <w:t xml:space="preserve">may be </w:t>
      </w:r>
      <w:r>
        <w:t>green.</w:t>
      </w:r>
    </w:p>
    <w:p w14:paraId="78A59F9D" w14:textId="52E297D5" w:rsidR="00D83B2E" w:rsidRDefault="00BE50F1" w:rsidP="00BE276A">
      <w:pPr>
        <w:pStyle w:val="ListNumber"/>
      </w:pPr>
      <w:r>
        <w:t xml:space="preserve">In their groups, students should make a concept map with </w:t>
      </w:r>
      <w:r w:rsidR="00036F69">
        <w:t>sticky</w:t>
      </w:r>
      <w:r w:rsidR="00D83B2E">
        <w:t xml:space="preserve"> notes</w:t>
      </w:r>
      <w:r w:rsidR="00D83B2E" w:rsidDel="00BE50F1">
        <w:t xml:space="preserve">, </w:t>
      </w:r>
      <w:r w:rsidR="004077B2">
        <w:t xml:space="preserve">using </w:t>
      </w:r>
      <w:r>
        <w:t xml:space="preserve">a </w:t>
      </w:r>
      <w:r w:rsidR="004077B2">
        <w:t xml:space="preserve">marker to </w:t>
      </w:r>
      <w:r w:rsidR="00BF6EC0">
        <w:t>connect</w:t>
      </w:r>
      <w:r>
        <w:t xml:space="preserve"> </w:t>
      </w:r>
      <w:r w:rsidR="003B1215">
        <w:t>them</w:t>
      </w:r>
      <w:r w:rsidR="004077B2">
        <w:t>.</w:t>
      </w:r>
      <w:r>
        <w:t xml:space="preserve"> Students should also annotate the connections, providing their reasoning for the links.</w:t>
      </w:r>
    </w:p>
    <w:p w14:paraId="7275B2F5" w14:textId="631888BC" w:rsidR="004077B2" w:rsidRDefault="00F94A1C" w:rsidP="00BE276A">
      <w:pPr>
        <w:pStyle w:val="ListNumber"/>
      </w:pPr>
      <w:r>
        <w:t>Use the</w:t>
      </w:r>
      <w:r w:rsidR="002721E9">
        <w:t xml:space="preserve"> poster putty to</w:t>
      </w:r>
      <w:r>
        <w:t xml:space="preserve"> stick student posters on the walls around the room (ensure they are spread out).</w:t>
      </w:r>
    </w:p>
    <w:p w14:paraId="7695B7B2" w14:textId="2E78B63D" w:rsidR="00F94A1C" w:rsidRDefault="006D23F3" w:rsidP="00BE276A">
      <w:pPr>
        <w:pStyle w:val="ListNumber"/>
      </w:pPr>
      <w:r>
        <w:t>Give students instructions</w:t>
      </w:r>
      <w:r w:rsidR="00D30F6F">
        <w:t xml:space="preserve"> to complete a </w:t>
      </w:r>
      <w:hyperlink r:id="rId10" w:history="1">
        <w:r w:rsidR="00D30F6F" w:rsidRPr="00D30F6F">
          <w:rPr>
            <w:rStyle w:val="Hyperlink"/>
          </w:rPr>
          <w:t>gallery walk</w:t>
        </w:r>
      </w:hyperlink>
      <w:r w:rsidR="00540FDC">
        <w:t xml:space="preserve"> where they</w:t>
      </w:r>
      <w:r w:rsidR="001232D0">
        <w:t xml:space="preserve"> place stickers as outlined below</w:t>
      </w:r>
      <w:r w:rsidR="00540FDC">
        <w:t>:</w:t>
      </w:r>
    </w:p>
    <w:p w14:paraId="08E609D0" w14:textId="52DF9AA1" w:rsidR="00540FDC" w:rsidRDefault="002B18DB" w:rsidP="00A83F8E">
      <w:pPr>
        <w:pStyle w:val="ListBullet"/>
        <w:ind w:left="1134"/>
      </w:pPr>
      <w:r>
        <w:t>g</w:t>
      </w:r>
      <w:r w:rsidR="00540FDC">
        <w:t>reen sticker</w:t>
      </w:r>
      <w:r>
        <w:t xml:space="preserve"> – </w:t>
      </w:r>
      <w:r w:rsidR="00540FDC">
        <w:t>where they agree with ideas or links in the concept map</w:t>
      </w:r>
    </w:p>
    <w:p w14:paraId="3AA06940" w14:textId="19EE02E5" w:rsidR="00540FDC" w:rsidRDefault="002B18DB" w:rsidP="00A83F8E">
      <w:pPr>
        <w:pStyle w:val="ListBullet"/>
        <w:ind w:left="1134"/>
      </w:pPr>
      <w:r>
        <w:t>r</w:t>
      </w:r>
      <w:r w:rsidR="00540FDC">
        <w:t>ed sticker</w:t>
      </w:r>
      <w:r w:rsidR="007A58A8">
        <w:t xml:space="preserve"> – </w:t>
      </w:r>
      <w:r w:rsidR="00540FDC">
        <w:t>where they may not agree with the idea or link</w:t>
      </w:r>
      <w:r w:rsidR="001232D0">
        <w:t>s</w:t>
      </w:r>
    </w:p>
    <w:p w14:paraId="51E65EFF" w14:textId="07746011" w:rsidR="001232D0" w:rsidRDefault="002B18DB" w:rsidP="00A83F8E">
      <w:pPr>
        <w:pStyle w:val="ListBullet"/>
        <w:ind w:left="1134"/>
      </w:pPr>
      <w:r>
        <w:lastRenderedPageBreak/>
        <w:t>y</w:t>
      </w:r>
      <w:r w:rsidR="001232D0">
        <w:t>ellow sticker</w:t>
      </w:r>
      <w:r w:rsidR="007A58A8">
        <w:t xml:space="preserve"> – </w:t>
      </w:r>
      <w:r w:rsidR="001232D0">
        <w:t xml:space="preserve">where they have a question </w:t>
      </w:r>
      <w:r w:rsidR="000E62D1">
        <w:t xml:space="preserve">or may be uncertain about something </w:t>
      </w:r>
      <w:r w:rsidR="001232D0">
        <w:t xml:space="preserve">(students will need to </w:t>
      </w:r>
      <w:r w:rsidR="0039621C">
        <w:t>add</w:t>
      </w:r>
      <w:r w:rsidR="001232D0">
        <w:t xml:space="preserve"> the question as well, preferably in a different coloured marker to what is on the</w:t>
      </w:r>
      <w:r w:rsidR="000E62D1">
        <w:t xml:space="preserve"> </w:t>
      </w:r>
      <w:r w:rsidR="00982CB7">
        <w:t>butcher’s</w:t>
      </w:r>
      <w:r w:rsidR="000E62D1">
        <w:t xml:space="preserve"> paper</w:t>
      </w:r>
      <w:r w:rsidR="001232D0">
        <w:t>)</w:t>
      </w:r>
      <w:r>
        <w:t>.</w:t>
      </w:r>
    </w:p>
    <w:p w14:paraId="0A0C6D54" w14:textId="5372D1C1" w:rsidR="00897F9A" w:rsidRDefault="00595F7E" w:rsidP="00CD1615">
      <w:pPr>
        <w:pStyle w:val="ListNumber"/>
      </w:pPr>
      <w:r>
        <w:t>Lead a</w:t>
      </w:r>
      <w:r w:rsidR="00917E9F">
        <w:t xml:space="preserve"> class</w:t>
      </w:r>
      <w:r w:rsidR="00E31537">
        <w:t xml:space="preserve"> discussion to identify areas of agreement</w:t>
      </w:r>
      <w:r w:rsidR="00B07510">
        <w:t>, confusion or disagreement</w:t>
      </w:r>
      <w:r w:rsidR="00977306">
        <w:t xml:space="preserve"> and</w:t>
      </w:r>
      <w:r w:rsidR="00B07510">
        <w:t xml:space="preserve"> clarify student thinking and any alternate conceptions or misconceptions.</w:t>
      </w:r>
      <w:r w:rsidR="00A263C5">
        <w:t xml:space="preserve"> </w:t>
      </w:r>
      <w:r w:rsidR="00897F9A">
        <w:t>Examples of misconceptions or alternate conceptions include:</w:t>
      </w:r>
    </w:p>
    <w:p w14:paraId="60202984" w14:textId="366626B4" w:rsidR="00897F9A" w:rsidRDefault="00B776CD" w:rsidP="00DB12C3">
      <w:pPr>
        <w:pStyle w:val="ListBullet"/>
        <w:ind w:left="1134"/>
        <w:rPr>
          <w:rStyle w:val="Strong"/>
          <w:b w:val="0"/>
          <w:bCs w:val="0"/>
        </w:rPr>
      </w:pPr>
      <w:r w:rsidRPr="00B776CD">
        <w:rPr>
          <w:rStyle w:val="Strong"/>
          <w:b w:val="0"/>
          <w:bCs w:val="0"/>
        </w:rPr>
        <w:t>Cancer is contagious</w:t>
      </w:r>
      <w:r w:rsidR="002F4E49">
        <w:rPr>
          <w:rStyle w:val="Strong"/>
          <w:b w:val="0"/>
          <w:bCs w:val="0"/>
        </w:rPr>
        <w:t>.</w:t>
      </w:r>
    </w:p>
    <w:p w14:paraId="54EFF7C3" w14:textId="0A580FB7" w:rsidR="00AE070C" w:rsidRDefault="005815E4" w:rsidP="00DB12C3">
      <w:pPr>
        <w:pStyle w:val="ListBullet"/>
        <w:ind w:left="1134"/>
        <w:rPr>
          <w:rStyle w:val="Strong"/>
          <w:b w:val="0"/>
          <w:bCs w:val="0"/>
        </w:rPr>
      </w:pPr>
      <w:r>
        <w:rPr>
          <w:rStyle w:val="Strong"/>
          <w:b w:val="0"/>
          <w:bCs w:val="0"/>
        </w:rPr>
        <w:t>Only older people get seriously ill</w:t>
      </w:r>
      <w:r w:rsidR="002F4E49">
        <w:rPr>
          <w:rStyle w:val="Strong"/>
          <w:b w:val="0"/>
          <w:bCs w:val="0"/>
        </w:rPr>
        <w:t>.</w:t>
      </w:r>
    </w:p>
    <w:p w14:paraId="36E87B10" w14:textId="446A24CF" w:rsidR="005815E4" w:rsidRDefault="00697889" w:rsidP="00DB12C3">
      <w:pPr>
        <w:pStyle w:val="ListBullet"/>
        <w:ind w:left="1134"/>
        <w:rPr>
          <w:rStyle w:val="Strong"/>
          <w:b w:val="0"/>
          <w:bCs w:val="0"/>
        </w:rPr>
      </w:pPr>
      <w:r>
        <w:rPr>
          <w:rStyle w:val="Strong"/>
          <w:b w:val="0"/>
          <w:bCs w:val="0"/>
        </w:rPr>
        <w:t xml:space="preserve">No one gets the measles </w:t>
      </w:r>
      <w:r w:rsidR="008A5AA0">
        <w:rPr>
          <w:rStyle w:val="Strong"/>
          <w:b w:val="0"/>
          <w:bCs w:val="0"/>
        </w:rPr>
        <w:t>anymore,</w:t>
      </w:r>
      <w:r w:rsidR="000A63A7">
        <w:rPr>
          <w:rStyle w:val="Strong"/>
          <w:b w:val="0"/>
          <w:bCs w:val="0"/>
        </w:rPr>
        <w:t xml:space="preserve"> so we don’t need to </w:t>
      </w:r>
      <w:r w:rsidR="00544BFF">
        <w:rPr>
          <w:rStyle w:val="Strong"/>
          <w:b w:val="0"/>
          <w:bCs w:val="0"/>
        </w:rPr>
        <w:t>get the measles vaccination</w:t>
      </w:r>
      <w:r w:rsidR="002F4E49">
        <w:rPr>
          <w:rStyle w:val="Strong"/>
          <w:b w:val="0"/>
          <w:bCs w:val="0"/>
        </w:rPr>
        <w:t>.</w:t>
      </w:r>
    </w:p>
    <w:p w14:paraId="3135B3E9" w14:textId="39E03068" w:rsidR="009474DF" w:rsidRDefault="009474DF" w:rsidP="00DB12C3">
      <w:pPr>
        <w:pStyle w:val="ListBullet"/>
        <w:ind w:left="1134"/>
        <w:rPr>
          <w:rStyle w:val="Strong"/>
          <w:b w:val="0"/>
          <w:bCs w:val="0"/>
        </w:rPr>
      </w:pPr>
      <w:r>
        <w:rPr>
          <w:rStyle w:val="Strong"/>
          <w:b w:val="0"/>
          <w:bCs w:val="0"/>
        </w:rPr>
        <w:t xml:space="preserve">If I drop food on the floor and pick it up within 5 seconds, </w:t>
      </w:r>
      <w:r w:rsidR="004B0870">
        <w:rPr>
          <w:rStyle w:val="Strong"/>
          <w:b w:val="0"/>
          <w:bCs w:val="0"/>
        </w:rPr>
        <w:t>there will be no bacteria on the food</w:t>
      </w:r>
      <w:r w:rsidR="002F4E49">
        <w:rPr>
          <w:rStyle w:val="Strong"/>
          <w:b w:val="0"/>
          <w:bCs w:val="0"/>
        </w:rPr>
        <w:t>.</w:t>
      </w:r>
    </w:p>
    <w:p w14:paraId="06B93EA3" w14:textId="40B0749A" w:rsidR="004B0870" w:rsidRPr="00B776CD" w:rsidRDefault="0037365A" w:rsidP="00DB12C3">
      <w:pPr>
        <w:pStyle w:val="ListBullet"/>
        <w:ind w:left="1134"/>
        <w:rPr>
          <w:rStyle w:val="Strong"/>
          <w:b w:val="0"/>
          <w:bCs w:val="0"/>
        </w:rPr>
      </w:pPr>
      <w:r>
        <w:rPr>
          <w:rStyle w:val="Strong"/>
          <w:b w:val="0"/>
          <w:bCs w:val="0"/>
        </w:rPr>
        <w:t>Using antibiotics to treat</w:t>
      </w:r>
      <w:r w:rsidR="00196814">
        <w:rPr>
          <w:rStyle w:val="Strong"/>
          <w:b w:val="0"/>
          <w:bCs w:val="0"/>
        </w:rPr>
        <w:t xml:space="preserve"> viral illnesses</w:t>
      </w:r>
      <w:r w:rsidR="00792934">
        <w:rPr>
          <w:rStyle w:val="Strong"/>
          <w:b w:val="0"/>
          <w:bCs w:val="0"/>
        </w:rPr>
        <w:t>.</w:t>
      </w:r>
    </w:p>
    <w:p w14:paraId="56481298" w14:textId="4F5EF48D" w:rsidR="007C7160" w:rsidRDefault="00DC1D48" w:rsidP="00DC1D48">
      <w:pPr>
        <w:pStyle w:val="Heading2"/>
      </w:pPr>
      <w:bookmarkStart w:id="12" w:name="_Ref188265227"/>
      <w:bookmarkStart w:id="13" w:name="_Toc194326321"/>
      <w:r>
        <w:t xml:space="preserve">Investigating </w:t>
      </w:r>
      <w:r w:rsidR="00977306">
        <w:t xml:space="preserve">the </w:t>
      </w:r>
      <w:r>
        <w:t xml:space="preserve">causes of </w:t>
      </w:r>
      <w:r w:rsidR="009E5932">
        <w:t xml:space="preserve">infectious </w:t>
      </w:r>
      <w:r>
        <w:t>disease</w:t>
      </w:r>
      <w:r w:rsidR="004C6A28">
        <w:t xml:space="preserve"> </w:t>
      </w:r>
      <w:r w:rsidR="0086321D">
        <w:t>(</w:t>
      </w:r>
      <w:r w:rsidR="002B18DB">
        <w:t>s</w:t>
      </w:r>
      <w:r w:rsidR="004C6A28">
        <w:t>econdary-source</w:t>
      </w:r>
      <w:r w:rsidR="007A638E">
        <w:t xml:space="preserve"> investigation</w:t>
      </w:r>
      <w:r w:rsidR="0086321D">
        <w:t>)</w:t>
      </w:r>
      <w:bookmarkEnd w:id="12"/>
      <w:bookmarkEnd w:id="13"/>
    </w:p>
    <w:p w14:paraId="642E222C" w14:textId="7E5BA40E" w:rsidR="004B567B" w:rsidRDefault="003C433B" w:rsidP="003C433B">
      <w:pPr>
        <w:pStyle w:val="Heading3"/>
      </w:pPr>
      <w:r>
        <w:t>Teacher information</w:t>
      </w:r>
    </w:p>
    <w:p w14:paraId="791F367B" w14:textId="0B35096E" w:rsidR="00AA3924" w:rsidRDefault="00460890" w:rsidP="000B0DD8">
      <w:r>
        <w:t>S</w:t>
      </w:r>
      <w:r w:rsidR="00DD7479">
        <w:t xml:space="preserve">tudents will need access to a computer </w:t>
      </w:r>
      <w:r w:rsidR="00AB0CCB">
        <w:t>or laptop</w:t>
      </w:r>
      <w:r>
        <w:t xml:space="preserve"> to complete this activity</w:t>
      </w:r>
      <w:r w:rsidR="00AB0CCB">
        <w:t>.</w:t>
      </w:r>
      <w:r w:rsidR="007D01AC">
        <w:t xml:space="preserve"> Share the</w:t>
      </w:r>
      <w:r w:rsidR="000E589E">
        <w:t xml:space="preserve"> </w:t>
      </w:r>
      <w:r w:rsidR="007923CC">
        <w:fldChar w:fldCharType="begin"/>
      </w:r>
      <w:r w:rsidR="007923CC">
        <w:instrText xml:space="preserve"> REF _Ref183965274 \h </w:instrText>
      </w:r>
      <w:r w:rsidR="007923CC">
        <w:fldChar w:fldCharType="separate"/>
      </w:r>
      <w:r w:rsidR="00E27EB7">
        <w:t>Student resource – conducting secondary-source research</w:t>
      </w:r>
      <w:r w:rsidR="007923CC">
        <w:fldChar w:fldCharType="end"/>
      </w:r>
      <w:r w:rsidR="007923CC">
        <w:t xml:space="preserve"> </w:t>
      </w:r>
      <w:r w:rsidR="00E6091F">
        <w:t xml:space="preserve">with the students in a digital platform </w:t>
      </w:r>
      <w:r w:rsidR="00BF6EC0">
        <w:t>like</w:t>
      </w:r>
      <w:r w:rsidR="00E6091F">
        <w:t xml:space="preserve"> Microsoft Teams or Google </w:t>
      </w:r>
      <w:r w:rsidR="00260A58">
        <w:t>Classroom</w:t>
      </w:r>
      <w:r w:rsidR="00E6091F">
        <w:t>.</w:t>
      </w:r>
    </w:p>
    <w:p w14:paraId="3ED5DB4D" w14:textId="7822504B" w:rsidR="00AA3924" w:rsidRPr="00A56BB7" w:rsidRDefault="000E7A04" w:rsidP="00A56BB7">
      <w:pPr>
        <w:pStyle w:val="ListNumber"/>
        <w:numPr>
          <w:ilvl w:val="0"/>
          <w:numId w:val="43"/>
        </w:numPr>
      </w:pPr>
      <w:r w:rsidRPr="00BE276A">
        <w:t xml:space="preserve">Read through </w:t>
      </w:r>
      <w:r w:rsidR="00E65324">
        <w:t>‘</w:t>
      </w:r>
      <w:r w:rsidR="00092509" w:rsidRPr="00BE276A">
        <w:fldChar w:fldCharType="begin"/>
      </w:r>
      <w:r w:rsidR="00092509" w:rsidRPr="00BE276A">
        <w:instrText xml:space="preserve"> REF _Ref176860148 \h </w:instrText>
      </w:r>
      <w:r w:rsidR="00D43E27" w:rsidRPr="00BE276A">
        <w:instrText xml:space="preserve"> \* MERGEFORMAT </w:instrText>
      </w:r>
      <w:r w:rsidR="00092509" w:rsidRPr="00BE276A">
        <w:fldChar w:fldCharType="separate"/>
      </w:r>
      <w:r w:rsidR="00FF7BAC">
        <w:t>Tips for conducting secondary-source research</w:t>
      </w:r>
      <w:r w:rsidR="00092509" w:rsidRPr="00BE276A">
        <w:fldChar w:fldCharType="end"/>
      </w:r>
      <w:r w:rsidR="00E65324">
        <w:t>’</w:t>
      </w:r>
      <w:r w:rsidR="00603C8E">
        <w:t xml:space="preserve"> in the student resource</w:t>
      </w:r>
      <w:r w:rsidRPr="00BE276A">
        <w:t>.</w:t>
      </w:r>
      <w:r w:rsidR="001322B1" w:rsidRPr="00BE276A">
        <w:t xml:space="preserve"> </w:t>
      </w:r>
      <w:r w:rsidR="00731BC9" w:rsidRPr="00BE276A">
        <w:t xml:space="preserve">Model </w:t>
      </w:r>
      <w:r w:rsidR="00AA3924" w:rsidRPr="00BE276A">
        <w:t xml:space="preserve">how to </w:t>
      </w:r>
      <w:hyperlink r:id="rId11" w:history="1">
        <w:r w:rsidR="00AA3924" w:rsidRPr="00A56BB7">
          <w:rPr>
            <w:rStyle w:val="Hyperlink"/>
            <w:color w:val="auto"/>
            <w:u w:val="none"/>
          </w:rPr>
          <w:t>research online</w:t>
        </w:r>
      </w:hyperlink>
      <w:r w:rsidR="00F17C69" w:rsidRPr="00BE276A">
        <w:t xml:space="preserve"> using keywords and phrases in a search </w:t>
      </w:r>
      <w:r w:rsidR="00260A58">
        <w:t xml:space="preserve">engine </w:t>
      </w:r>
      <w:r w:rsidR="007F78FB">
        <w:t xml:space="preserve">search </w:t>
      </w:r>
      <w:r w:rsidR="00260A58">
        <w:t>bar</w:t>
      </w:r>
      <w:r w:rsidR="00F17C69" w:rsidRPr="00BE276A">
        <w:t>.</w:t>
      </w:r>
    </w:p>
    <w:p w14:paraId="42742E4F" w14:textId="1D4F69B1" w:rsidR="00D55222" w:rsidRDefault="009616CE" w:rsidP="00BB0A3F">
      <w:pPr>
        <w:pStyle w:val="FeatureBox4"/>
      </w:pPr>
      <w:r w:rsidRPr="00BB0A3F">
        <w:rPr>
          <w:rStyle w:val="Strong"/>
        </w:rPr>
        <w:t>Note:</w:t>
      </w:r>
      <w:r>
        <w:t xml:space="preserve"> </w:t>
      </w:r>
      <w:r w:rsidR="002F4E49">
        <w:t>t</w:t>
      </w:r>
      <w:r w:rsidR="00524D63">
        <w:t xml:space="preserve">he </w:t>
      </w:r>
      <w:r w:rsidR="00E65324">
        <w:t xml:space="preserve">‘research online’ </w:t>
      </w:r>
      <w:r w:rsidR="00524D63">
        <w:t xml:space="preserve">link </w:t>
      </w:r>
      <w:r w:rsidR="001F2345">
        <w:t>provides more tips on</w:t>
      </w:r>
      <w:r w:rsidR="00524D63">
        <w:t xml:space="preserve"> </w:t>
      </w:r>
      <w:r w:rsidR="00BB0A3F">
        <w:t xml:space="preserve">using keywords to find specific information. </w:t>
      </w:r>
      <w:r w:rsidR="00E65324">
        <w:t>This can be shared with students.</w:t>
      </w:r>
    </w:p>
    <w:p w14:paraId="2E088B71" w14:textId="4EFCCB0C" w:rsidR="00A13EBA" w:rsidRPr="00D43E27" w:rsidRDefault="00CE48D8" w:rsidP="00BE276A">
      <w:pPr>
        <w:pStyle w:val="ListNumber"/>
      </w:pPr>
      <w:r w:rsidRPr="00D43E27">
        <w:t>Inform</w:t>
      </w:r>
      <w:r w:rsidR="0005560A" w:rsidRPr="00D43E27">
        <w:t xml:space="preserve"> students that not all the sources </w:t>
      </w:r>
      <w:r w:rsidR="00603C8E">
        <w:t>in a</w:t>
      </w:r>
      <w:r w:rsidR="00DE0CEE" w:rsidRPr="00D43E27">
        <w:t xml:space="preserve"> search</w:t>
      </w:r>
      <w:r w:rsidR="0005560A" w:rsidRPr="00D43E27">
        <w:t xml:space="preserve"> will be</w:t>
      </w:r>
      <w:r w:rsidR="00526270" w:rsidRPr="00D43E27">
        <w:t xml:space="preserve"> reliable and</w:t>
      </w:r>
      <w:r w:rsidR="0005560A" w:rsidRPr="00D43E27">
        <w:t xml:space="preserve"> valid.</w:t>
      </w:r>
      <w:r w:rsidR="001322B1" w:rsidRPr="00D43E27">
        <w:t xml:space="preserve"> Read</w:t>
      </w:r>
      <w:r w:rsidR="001322B1" w:rsidRPr="00D43E27" w:rsidDel="00260A58">
        <w:t xml:space="preserve"> </w:t>
      </w:r>
      <w:r w:rsidR="001322B1" w:rsidRPr="00D43E27">
        <w:t xml:space="preserve">the </w:t>
      </w:r>
      <w:r w:rsidR="00092509" w:rsidRPr="00D43E27">
        <w:t>‘</w:t>
      </w:r>
      <w:r w:rsidR="00092509" w:rsidRPr="00D43E27">
        <w:fldChar w:fldCharType="begin"/>
      </w:r>
      <w:r w:rsidR="00092509" w:rsidRPr="00D43E27">
        <w:instrText xml:space="preserve"> REF _Ref176860112 \h </w:instrText>
      </w:r>
      <w:r w:rsidR="00D43E27">
        <w:instrText xml:space="preserve"> \* MERGEFORMAT </w:instrText>
      </w:r>
      <w:r w:rsidR="00092509" w:rsidRPr="00D43E27">
        <w:fldChar w:fldCharType="separate"/>
      </w:r>
      <w:r w:rsidR="00FF7BAC">
        <w:t>Tips for a quick check for validity</w:t>
      </w:r>
      <w:r w:rsidR="00092509" w:rsidRPr="00D43E27">
        <w:fldChar w:fldCharType="end"/>
      </w:r>
      <w:r w:rsidR="00092509" w:rsidRPr="00D43E27">
        <w:t>’</w:t>
      </w:r>
      <w:r w:rsidR="001322B1" w:rsidRPr="00D43E27">
        <w:t xml:space="preserve"> in the student resource. </w:t>
      </w:r>
      <w:r w:rsidR="002B262F">
        <w:t xml:space="preserve">Use </w:t>
      </w:r>
      <w:r w:rsidR="008D53FA">
        <w:t xml:space="preserve">the information </w:t>
      </w:r>
      <w:r w:rsidR="00037AD2">
        <w:t>in</w:t>
      </w:r>
      <w:r w:rsidR="008D53FA">
        <w:t xml:space="preserve"> </w:t>
      </w:r>
      <w:r w:rsidR="00037AD2">
        <w:t xml:space="preserve">the </w:t>
      </w:r>
      <w:r w:rsidR="002B262F" w:rsidRPr="005F669A">
        <w:rPr>
          <w:rStyle w:val="Strong"/>
        </w:rPr>
        <w:t>DIS PPT</w:t>
      </w:r>
      <w:r w:rsidR="00EB6318">
        <w:rPr>
          <w:rStyle w:val="Strong"/>
        </w:rPr>
        <w:t xml:space="preserve"> </w:t>
      </w:r>
      <w:r w:rsidR="00F456B6" w:rsidRPr="00F456B6">
        <w:rPr>
          <w:rStyle w:val="Strong"/>
          <w:b w:val="0"/>
          <w:bCs w:val="0"/>
        </w:rPr>
        <w:t>slide</w:t>
      </w:r>
      <w:r w:rsidR="00F456B6">
        <w:rPr>
          <w:rStyle w:val="Strong"/>
        </w:rPr>
        <w:t xml:space="preserve"> </w:t>
      </w:r>
      <w:r w:rsidR="00F456B6">
        <w:t>‘</w:t>
      </w:r>
      <w:r w:rsidR="00EB6318">
        <w:t>2.1 Investigating</w:t>
      </w:r>
      <w:r w:rsidR="00856CE5">
        <w:t xml:space="preserve"> the</w:t>
      </w:r>
      <w:r w:rsidR="00EB6318">
        <w:t xml:space="preserve"> causes of infectious disease</w:t>
      </w:r>
      <w:r w:rsidR="00F456B6">
        <w:t>’</w:t>
      </w:r>
      <w:r w:rsidR="00037AD2">
        <w:t xml:space="preserve"> </w:t>
      </w:r>
      <w:r w:rsidR="002B262F">
        <w:t>to d</w:t>
      </w:r>
      <w:r w:rsidR="009F0D34" w:rsidRPr="00D43E27">
        <w:t>efine reliability</w:t>
      </w:r>
      <w:r w:rsidR="00B92CCD" w:rsidRPr="00D43E27">
        <w:t>, accuracy</w:t>
      </w:r>
      <w:r w:rsidR="009F0D34" w:rsidRPr="00D43E27">
        <w:t xml:space="preserve"> and validity for students.</w:t>
      </w:r>
      <w:r w:rsidR="0005560A" w:rsidRPr="00D43E27">
        <w:t xml:space="preserve"> </w:t>
      </w:r>
      <w:r w:rsidR="00DE0CEE" w:rsidRPr="00D43E27">
        <w:t xml:space="preserve">Teach students what </w:t>
      </w:r>
      <w:r w:rsidR="00D96347" w:rsidRPr="00D43E27">
        <w:t>it means for a secondary source to be reliable</w:t>
      </w:r>
      <w:r w:rsidR="00B92CCD" w:rsidRPr="00D43E27">
        <w:t>,</w:t>
      </w:r>
      <w:r w:rsidR="00D96347" w:rsidRPr="00D43E27">
        <w:t xml:space="preserve"> </w:t>
      </w:r>
      <w:r w:rsidR="00B92CCD" w:rsidRPr="00D43E27">
        <w:lastRenderedPageBreak/>
        <w:t xml:space="preserve">accurate </w:t>
      </w:r>
      <w:r w:rsidR="00D96347" w:rsidRPr="00D43E27">
        <w:t>and valid</w:t>
      </w:r>
      <w:r w:rsidR="009F0D34" w:rsidRPr="00D43E27">
        <w:t>,</w:t>
      </w:r>
      <w:r w:rsidR="00126D35">
        <w:t xml:space="preserve"> using </w:t>
      </w:r>
      <w:r w:rsidR="009F0D34" w:rsidRPr="00D43E27">
        <w:t>the</w:t>
      </w:r>
      <w:r w:rsidR="00F456B6">
        <w:t xml:space="preserve"> </w:t>
      </w:r>
      <w:hyperlink w:anchor="_Is_the_secondary" w:history="1">
        <w:r w:rsidR="00F456B6" w:rsidRPr="00F456B6">
          <w:rPr>
            <w:rStyle w:val="Hyperlink"/>
          </w:rPr>
          <w:t>Student resource – Is the secondary source reliable, accurate and valid?</w:t>
        </w:r>
      </w:hyperlink>
    </w:p>
    <w:p w14:paraId="5628849C" w14:textId="16519EC1" w:rsidR="001843BF" w:rsidRDefault="001843BF" w:rsidP="001843BF">
      <w:pPr>
        <w:pStyle w:val="FeatureBox4"/>
      </w:pPr>
      <w:r w:rsidRPr="001843BF">
        <w:rPr>
          <w:rStyle w:val="Strong"/>
        </w:rPr>
        <w:t>Note:</w:t>
      </w:r>
      <w:r>
        <w:t xml:space="preserve"> </w:t>
      </w:r>
      <w:r w:rsidR="00A56BB7">
        <w:t>t</w:t>
      </w:r>
      <w:r>
        <w:t xml:space="preserve">he </w:t>
      </w:r>
      <w:r w:rsidR="00475E3E">
        <w:t xml:space="preserve">syllabus </w:t>
      </w:r>
      <w:r w:rsidR="00355379">
        <w:t>requires students to</w:t>
      </w:r>
      <w:r w:rsidR="008A1165">
        <w:t xml:space="preserve"> </w:t>
      </w:r>
      <w:r w:rsidR="00355379">
        <w:t xml:space="preserve">extract </w:t>
      </w:r>
      <w:r w:rsidR="00E05BB6">
        <w:t>information from reliable resources and</w:t>
      </w:r>
      <w:r>
        <w:t xml:space="preserve"> </w:t>
      </w:r>
      <w:r w:rsidR="00355379">
        <w:t xml:space="preserve">analyse </w:t>
      </w:r>
      <w:r w:rsidR="008A1165">
        <w:t>the</w:t>
      </w:r>
      <w:r>
        <w:t xml:space="preserve"> validity of information from secondary sources. </w:t>
      </w:r>
      <w:r w:rsidR="00E05BB6">
        <w:t>F</w:t>
      </w:r>
      <w:r>
        <w:t>or information from a source to be valid, it must also be reliable and accurate</w:t>
      </w:r>
      <w:r w:rsidR="008A1165">
        <w:t>,</w:t>
      </w:r>
      <w:r>
        <w:t xml:space="preserve"> which is why </w:t>
      </w:r>
      <w:r w:rsidR="00AF1994">
        <w:t>accuracy</w:t>
      </w:r>
      <w:r>
        <w:t xml:space="preserve"> </w:t>
      </w:r>
      <w:r w:rsidR="00AF1994">
        <w:t>is</w:t>
      </w:r>
      <w:r>
        <w:t xml:space="preserve"> being addressed here.</w:t>
      </w:r>
    </w:p>
    <w:p w14:paraId="187698DD" w14:textId="1806703F" w:rsidR="001F1FD0" w:rsidRPr="007C5887" w:rsidRDefault="00484B7A" w:rsidP="00BE276A">
      <w:pPr>
        <w:pStyle w:val="ListNumber"/>
      </w:pPr>
      <w:r w:rsidRPr="007C5887">
        <w:t>Teach students to determine</w:t>
      </w:r>
      <w:r w:rsidRPr="007C5887" w:rsidDel="00460890">
        <w:t xml:space="preserve"> </w:t>
      </w:r>
      <w:r w:rsidR="00460890">
        <w:t>if</w:t>
      </w:r>
      <w:r w:rsidR="00460890" w:rsidRPr="007C5887">
        <w:t xml:space="preserve"> </w:t>
      </w:r>
      <w:r w:rsidRPr="007C5887">
        <w:t xml:space="preserve">a secondary source is reliable, accurate and valid by reading the </w:t>
      </w:r>
      <w:hyperlink r:id="rId12" w:history="1">
        <w:r w:rsidR="00D3575C" w:rsidRPr="00DC790E">
          <w:rPr>
            <w:rStyle w:val="Hyperlink"/>
          </w:rPr>
          <w:t>Chickenpox and Shingles fact sheet</w:t>
        </w:r>
      </w:hyperlink>
      <w:r w:rsidR="00DC790E">
        <w:t xml:space="preserve"> </w:t>
      </w:r>
      <w:r w:rsidRPr="007C5887">
        <w:t xml:space="preserve">as a class </w:t>
      </w:r>
      <w:r w:rsidR="008A1165">
        <w:t xml:space="preserve">and </w:t>
      </w:r>
      <w:r w:rsidRPr="007C5887">
        <w:t xml:space="preserve">then completing </w:t>
      </w:r>
      <w:r w:rsidR="001C0582" w:rsidRPr="007C5887">
        <w:t xml:space="preserve">the questions </w:t>
      </w:r>
      <w:r w:rsidR="00E55135">
        <w:t>i</w:t>
      </w:r>
      <w:r w:rsidR="00460890" w:rsidRPr="007C5887">
        <w:t xml:space="preserve">n </w:t>
      </w:r>
      <w:r w:rsidR="001C0582" w:rsidRPr="007C5887">
        <w:t xml:space="preserve">the </w:t>
      </w:r>
      <w:r w:rsidR="00E55135">
        <w:fldChar w:fldCharType="begin"/>
      </w:r>
      <w:r w:rsidR="00E55135">
        <w:instrText xml:space="preserve"> REF _Ref183965274 \h </w:instrText>
      </w:r>
      <w:r w:rsidR="00E55135">
        <w:fldChar w:fldCharType="separate"/>
      </w:r>
      <w:r w:rsidR="00E55135">
        <w:t>Student resource – conducting secondary-source research</w:t>
      </w:r>
      <w:r w:rsidR="00E55135">
        <w:fldChar w:fldCharType="end"/>
      </w:r>
      <w:r w:rsidR="001C0582" w:rsidRPr="007C5887">
        <w:t xml:space="preserve">. </w:t>
      </w:r>
      <w:r w:rsidR="00DC790E">
        <w:t xml:space="preserve">A sample response </w:t>
      </w:r>
      <w:r w:rsidR="00460890">
        <w:t>is</w:t>
      </w:r>
      <w:r w:rsidR="00DC790E">
        <w:t xml:space="preserve"> included below</w:t>
      </w:r>
      <w:r w:rsidR="00942A3E" w:rsidRPr="007C5887">
        <w:t xml:space="preserve">. </w:t>
      </w:r>
      <w:r w:rsidR="00DD25C2">
        <w:t xml:space="preserve">The </w:t>
      </w:r>
      <w:r w:rsidR="00DD25C2" w:rsidRPr="007B0E61">
        <w:rPr>
          <w:rStyle w:val="Strong"/>
        </w:rPr>
        <w:t>DIS PPT</w:t>
      </w:r>
      <w:r w:rsidR="00DD25C2">
        <w:t xml:space="preserve"> </w:t>
      </w:r>
      <w:r w:rsidR="00BB6B19">
        <w:t>slide ‘</w:t>
      </w:r>
      <w:r w:rsidR="004B5646">
        <w:t>2.</w:t>
      </w:r>
      <w:r w:rsidR="004B5646" w:rsidDel="00460890">
        <w:t>1</w:t>
      </w:r>
      <w:r w:rsidR="004B5646">
        <w:t xml:space="preserve"> Criteria for secondary source reliability, accuracy and validity</w:t>
      </w:r>
      <w:r w:rsidR="00BB6B19">
        <w:t>’</w:t>
      </w:r>
      <w:r w:rsidR="004B5646">
        <w:t xml:space="preserve"> </w:t>
      </w:r>
      <w:r w:rsidR="00DD25C2">
        <w:t>also provides a modified checklist</w:t>
      </w:r>
      <w:r w:rsidR="00082E29" w:rsidRPr="00DC790E">
        <w:t>.</w:t>
      </w:r>
    </w:p>
    <w:p w14:paraId="1F06D16D" w14:textId="31E41613" w:rsidR="001F1FD0" w:rsidRDefault="00DE29F7" w:rsidP="008863BB">
      <w:pPr>
        <w:rPr>
          <w:rStyle w:val="Strong"/>
        </w:rPr>
      </w:pPr>
      <w:r w:rsidRPr="008863BB">
        <w:rPr>
          <w:rStyle w:val="Strong"/>
        </w:rPr>
        <w:t xml:space="preserve">Sample response </w:t>
      </w:r>
      <w:r w:rsidR="008863BB" w:rsidRPr="008863BB">
        <w:rPr>
          <w:rStyle w:val="Strong"/>
        </w:rPr>
        <w:t>– Is the secondary source reliable, accurate and valid?</w:t>
      </w:r>
    </w:p>
    <w:p w14:paraId="533391BF" w14:textId="74094E46" w:rsidR="001949B1" w:rsidRDefault="001949B1" w:rsidP="001949B1">
      <w:r>
        <w:t xml:space="preserve">What is the question/problem/idea that you </w:t>
      </w:r>
      <w:r w:rsidR="00BE50F1">
        <w:t>are addressing</w:t>
      </w:r>
      <w:r>
        <w:t>?</w:t>
      </w:r>
    </w:p>
    <w:tbl>
      <w:tblPr>
        <w:tblStyle w:val="TableGrid"/>
        <w:tblW w:w="0" w:type="auto"/>
        <w:tblLook w:val="04A0" w:firstRow="1" w:lastRow="0" w:firstColumn="1" w:lastColumn="0" w:noHBand="0" w:noVBand="1"/>
        <w:tblDescription w:val="Sample student response."/>
      </w:tblPr>
      <w:tblGrid>
        <w:gridCol w:w="9628"/>
      </w:tblGrid>
      <w:tr w:rsidR="001F1FD0" w14:paraId="0657F3D8" w14:textId="77777777" w:rsidTr="00BF540A">
        <w:tc>
          <w:tcPr>
            <w:tcW w:w="9628" w:type="dxa"/>
          </w:tcPr>
          <w:p w14:paraId="17E6A516" w14:textId="114F2F95" w:rsidR="000129F8" w:rsidRPr="00C6474A" w:rsidRDefault="000129F8" w:rsidP="001949B1">
            <w:r>
              <w:t>What causes chickenpox?</w:t>
            </w:r>
          </w:p>
        </w:tc>
      </w:tr>
    </w:tbl>
    <w:p w14:paraId="74C27F14" w14:textId="10C16369" w:rsidR="00B35970" w:rsidRDefault="00B35970" w:rsidP="00B35970">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2</w:t>
      </w:r>
      <w:r w:rsidR="0085169D">
        <w:rPr>
          <w:noProof/>
        </w:rPr>
        <w:fldChar w:fldCharType="end"/>
      </w:r>
      <w:r>
        <w:t xml:space="preserve"> </w:t>
      </w:r>
      <w:r w:rsidR="00F92256">
        <w:t xml:space="preserve">– </w:t>
      </w:r>
      <w:r w:rsidR="009B08D4">
        <w:t>s</w:t>
      </w:r>
      <w:r>
        <w:t xml:space="preserve">ample </w:t>
      </w:r>
      <w:r w:rsidR="276CF474">
        <w:t xml:space="preserve">student </w:t>
      </w:r>
      <w:r w:rsidR="004D524E">
        <w:t xml:space="preserve">responses </w:t>
      </w:r>
      <w:r w:rsidR="4A0DEE48">
        <w:t>for</w:t>
      </w:r>
      <w:r>
        <w:t xml:space="preserve"> assess</w:t>
      </w:r>
      <w:r w:rsidR="6CC64E49">
        <w:t>ing</w:t>
      </w:r>
      <w:r>
        <w:t xml:space="preserve"> the reliability, accuracy and validity of secondary sources</w:t>
      </w:r>
    </w:p>
    <w:tbl>
      <w:tblPr>
        <w:tblStyle w:val="Tableheader"/>
        <w:tblW w:w="9918" w:type="dxa"/>
        <w:tblLook w:val="06A0" w:firstRow="1" w:lastRow="0" w:firstColumn="1" w:lastColumn="0" w:noHBand="1" w:noVBand="1"/>
        <w:tblDescription w:val="Sample student response for assessing the reliability, accuracy and validity of secondary sources. This table contains merged cells."/>
      </w:tblPr>
      <w:tblGrid>
        <w:gridCol w:w="3269"/>
        <w:gridCol w:w="1854"/>
        <w:gridCol w:w="4795"/>
      </w:tblGrid>
      <w:tr w:rsidR="00137820" w14:paraId="51744AAB" w14:textId="77777777" w:rsidTr="0059515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6151902C" w14:textId="32D5371F" w:rsidR="00137820" w:rsidRDefault="00137820" w:rsidP="00137820">
            <w:r>
              <w:t>Question</w:t>
            </w:r>
          </w:p>
        </w:tc>
        <w:tc>
          <w:tcPr>
            <w:tcW w:w="709" w:type="dxa"/>
            <w:tcBorders>
              <w:bottom w:val="single" w:sz="4" w:space="0" w:color="auto"/>
            </w:tcBorders>
          </w:tcPr>
          <w:p w14:paraId="1114C739" w14:textId="0878ACEC" w:rsidR="00137820" w:rsidRDefault="00137820" w:rsidP="00137820">
            <w:pPr>
              <w:cnfStyle w:val="100000000000" w:firstRow="1" w:lastRow="0" w:firstColumn="0" w:lastColumn="0" w:oddVBand="0" w:evenVBand="0" w:oddHBand="0" w:evenHBand="0" w:firstRowFirstColumn="0" w:firstRowLastColumn="0" w:lastRowFirstColumn="0" w:lastRowLastColumn="0"/>
            </w:pPr>
            <w:r w:rsidRPr="008F7A35">
              <w:t xml:space="preserve">Answer </w:t>
            </w:r>
            <w:r>
              <w:t>(Yes/No/</w:t>
            </w:r>
            <w:r w:rsidRPr="00892BFC">
              <w:t>Can</w:t>
            </w:r>
            <w:r w:rsidR="00892BFC" w:rsidRPr="00892BFC">
              <w:t>no</w:t>
            </w:r>
            <w:r w:rsidRPr="00892BFC">
              <w:t xml:space="preserve">t </w:t>
            </w:r>
            <w:r w:rsidR="00892BFC">
              <w:t xml:space="preserve">be </w:t>
            </w:r>
            <w:r w:rsidRPr="00892BFC">
              <w:t>determine</w:t>
            </w:r>
            <w:r w:rsidR="00892BFC" w:rsidRPr="00892BFC">
              <w:t>d</w:t>
            </w:r>
            <w:r>
              <w:t>)</w:t>
            </w:r>
          </w:p>
        </w:tc>
        <w:tc>
          <w:tcPr>
            <w:tcW w:w="5528" w:type="dxa"/>
          </w:tcPr>
          <w:p w14:paraId="652B8403" w14:textId="624F4B63" w:rsidR="00137820" w:rsidRDefault="00137820" w:rsidP="00137820">
            <w:pPr>
              <w:cnfStyle w:val="100000000000" w:firstRow="1" w:lastRow="0" w:firstColumn="0" w:lastColumn="0" w:oddVBand="0" w:evenVBand="0" w:oddHBand="0" w:evenHBand="0" w:firstRowFirstColumn="0" w:firstRowLastColumn="0" w:lastRowFirstColumn="0" w:lastRowLastColumn="0"/>
            </w:pPr>
            <w:r w:rsidRPr="008F7A35">
              <w:t>Evidence to support</w:t>
            </w:r>
          </w:p>
        </w:tc>
      </w:tr>
      <w:tr w:rsidR="00137820" w14:paraId="4B415ECD" w14:textId="77777777" w:rsidTr="00C450C9">
        <w:tc>
          <w:tcPr>
            <w:cnfStyle w:val="001000000000" w:firstRow="0" w:lastRow="0" w:firstColumn="1" w:lastColumn="0" w:oddVBand="0" w:evenVBand="0" w:oddHBand="0" w:evenHBand="0" w:firstRowFirstColumn="0" w:firstRowLastColumn="0" w:lastRowFirstColumn="0" w:lastRowLastColumn="0"/>
            <w:tcW w:w="3681" w:type="dxa"/>
            <w:tcBorders>
              <w:right w:val="nil"/>
            </w:tcBorders>
            <w:shd w:val="clear" w:color="auto" w:fill="EBEBEB" w:themeFill="background2"/>
          </w:tcPr>
          <w:p w14:paraId="67A33D11" w14:textId="77777777" w:rsidR="00137820" w:rsidRDefault="00137820" w:rsidP="00137820">
            <w:r>
              <w:t>Reliability</w:t>
            </w:r>
          </w:p>
        </w:tc>
        <w:tc>
          <w:tcPr>
            <w:tcW w:w="709" w:type="dxa"/>
            <w:tcBorders>
              <w:top w:val="single" w:sz="4" w:space="0" w:color="auto"/>
              <w:left w:val="nil"/>
              <w:bottom w:val="single" w:sz="4" w:space="0" w:color="auto"/>
              <w:right w:val="nil"/>
            </w:tcBorders>
            <w:shd w:val="clear" w:color="auto" w:fill="EBEBEB" w:themeFill="background2"/>
          </w:tcPr>
          <w:p w14:paraId="7C6AA3C4" w14:textId="77777777" w:rsidR="00137820" w:rsidRPr="00AF4FEA" w:rsidRDefault="00137820" w:rsidP="00137820">
            <w:pPr>
              <w:cnfStyle w:val="000000000000" w:firstRow="0" w:lastRow="0" w:firstColumn="0" w:lastColumn="0" w:oddVBand="0" w:evenVBand="0" w:oddHBand="0" w:evenHBand="0" w:firstRowFirstColumn="0" w:firstRowLastColumn="0" w:lastRowFirstColumn="0" w:lastRowLastColumn="0"/>
              <w:rPr>
                <w:rStyle w:val="Strong"/>
              </w:rPr>
            </w:pPr>
          </w:p>
        </w:tc>
        <w:tc>
          <w:tcPr>
            <w:tcW w:w="5528" w:type="dxa"/>
            <w:tcBorders>
              <w:left w:val="nil"/>
            </w:tcBorders>
            <w:shd w:val="clear" w:color="auto" w:fill="EBEBEB" w:themeFill="background2"/>
          </w:tcPr>
          <w:p w14:paraId="22199A4E" w14:textId="77777777" w:rsidR="00137820" w:rsidRPr="00AF4FEA" w:rsidRDefault="00137820" w:rsidP="00137820">
            <w:pPr>
              <w:cnfStyle w:val="000000000000" w:firstRow="0" w:lastRow="0" w:firstColumn="0" w:lastColumn="0" w:oddVBand="0" w:evenVBand="0" w:oddHBand="0" w:evenHBand="0" w:firstRowFirstColumn="0" w:firstRowLastColumn="0" w:lastRowFirstColumn="0" w:lastRowLastColumn="0"/>
              <w:rPr>
                <w:rStyle w:val="Strong"/>
              </w:rPr>
            </w:pPr>
          </w:p>
        </w:tc>
      </w:tr>
      <w:tr w:rsidR="00137820" w14:paraId="179701CB" w14:textId="77777777" w:rsidTr="00BB6B19">
        <w:tc>
          <w:tcPr>
            <w:cnfStyle w:val="001000000000" w:firstRow="0" w:lastRow="0" w:firstColumn="1" w:lastColumn="0" w:oddVBand="0" w:evenVBand="0" w:oddHBand="0" w:evenHBand="0" w:firstRowFirstColumn="0" w:firstRowLastColumn="0" w:lastRowFirstColumn="0" w:lastRowLastColumn="0"/>
            <w:tcW w:w="3681" w:type="dxa"/>
          </w:tcPr>
          <w:p w14:paraId="25DECEB8" w14:textId="7CE008D6" w:rsidR="00137820" w:rsidRPr="006076A3" w:rsidRDefault="004D524E" w:rsidP="00BB6B19">
            <w:pPr>
              <w:rPr>
                <w:rStyle w:val="Strong"/>
              </w:rPr>
            </w:pPr>
            <w:r>
              <w:rPr>
                <w:rStyle w:val="Strong"/>
              </w:rPr>
              <w:t>Has someone with an appropriate scientific background written the source</w:t>
            </w:r>
            <w:r w:rsidR="00137820" w:rsidRPr="006076A3">
              <w:rPr>
                <w:rStyle w:val="Strong"/>
              </w:rPr>
              <w:t>? What are their qualifications?</w:t>
            </w:r>
          </w:p>
        </w:tc>
        <w:tc>
          <w:tcPr>
            <w:tcW w:w="709" w:type="dxa"/>
            <w:tcBorders>
              <w:top w:val="single" w:sz="4" w:space="0" w:color="auto"/>
            </w:tcBorders>
          </w:tcPr>
          <w:p w14:paraId="6FAD2010" w14:textId="667B9362" w:rsidR="00137820" w:rsidRDefault="00137820" w:rsidP="00BB6B19">
            <w:pPr>
              <w:cnfStyle w:val="000000000000" w:firstRow="0" w:lastRow="0" w:firstColumn="0" w:lastColumn="0" w:oddVBand="0" w:evenVBand="0" w:oddHBand="0" w:evenHBand="0" w:firstRowFirstColumn="0" w:firstRowLastColumn="0" w:lastRowFirstColumn="0" w:lastRowLastColumn="0"/>
            </w:pPr>
            <w:r>
              <w:t>Yes</w:t>
            </w:r>
          </w:p>
        </w:tc>
        <w:tc>
          <w:tcPr>
            <w:tcW w:w="5528" w:type="dxa"/>
          </w:tcPr>
          <w:p w14:paraId="5FB400FE" w14:textId="1E09A6CA" w:rsidR="00137820" w:rsidRDefault="00137820" w:rsidP="00BB6B19">
            <w:pPr>
              <w:cnfStyle w:val="000000000000" w:firstRow="0" w:lastRow="0" w:firstColumn="0" w:lastColumn="0" w:oddVBand="0" w:evenVBand="0" w:oddHBand="0" w:evenHBand="0" w:firstRowFirstColumn="0" w:firstRowLastColumn="0" w:lastRowFirstColumn="0" w:lastRowLastColumn="0"/>
            </w:pPr>
            <w:r>
              <w:t xml:space="preserve">This information </w:t>
            </w:r>
            <w:r w:rsidR="004D524E">
              <w:t>was written by NSW Health, an Australian government department that employs a range of doctors</w:t>
            </w:r>
            <w:r w:rsidR="00055B51">
              <w:t xml:space="preserve"> and scientists</w:t>
            </w:r>
            <w:r w:rsidR="004D524E">
              <w:t>,</w:t>
            </w:r>
            <w:r>
              <w:t xml:space="preserve"> including specialists and other employees across diverse areas of medicine.</w:t>
            </w:r>
          </w:p>
        </w:tc>
      </w:tr>
      <w:tr w:rsidR="00137820" w14:paraId="5364F3FA" w14:textId="77777777" w:rsidTr="00BB6B19">
        <w:tc>
          <w:tcPr>
            <w:cnfStyle w:val="001000000000" w:firstRow="0" w:lastRow="0" w:firstColumn="1" w:lastColumn="0" w:oddVBand="0" w:evenVBand="0" w:oddHBand="0" w:evenHBand="0" w:firstRowFirstColumn="0" w:firstRowLastColumn="0" w:lastRowFirstColumn="0" w:lastRowLastColumn="0"/>
            <w:tcW w:w="0" w:type="dxa"/>
          </w:tcPr>
          <w:p w14:paraId="172C8358" w14:textId="77777777" w:rsidR="00137820" w:rsidRPr="00BB6B19" w:rsidRDefault="00137820" w:rsidP="00BB6B19">
            <w:pPr>
              <w:rPr>
                <w:b w:val="0"/>
                <w:bCs/>
              </w:rPr>
            </w:pPr>
            <w:r w:rsidRPr="00BB6B19">
              <w:rPr>
                <w:b w:val="0"/>
                <w:bCs/>
              </w:rPr>
              <w:t>Is the source published on a credible medium?</w:t>
            </w:r>
          </w:p>
        </w:tc>
        <w:tc>
          <w:tcPr>
            <w:tcW w:w="0" w:type="dxa"/>
          </w:tcPr>
          <w:p w14:paraId="21B77C18" w14:textId="407B2CD4" w:rsidR="00137820" w:rsidRDefault="00137820" w:rsidP="00BB6B19">
            <w:pPr>
              <w:cnfStyle w:val="000000000000" w:firstRow="0" w:lastRow="0" w:firstColumn="0" w:lastColumn="0" w:oddVBand="0" w:evenVBand="0" w:oddHBand="0" w:evenHBand="0" w:firstRowFirstColumn="0" w:firstRowLastColumn="0" w:lastRowFirstColumn="0" w:lastRowLastColumn="0"/>
            </w:pPr>
            <w:r>
              <w:t>Yes</w:t>
            </w:r>
          </w:p>
        </w:tc>
        <w:tc>
          <w:tcPr>
            <w:tcW w:w="0" w:type="dxa"/>
          </w:tcPr>
          <w:p w14:paraId="1720763E" w14:textId="0FBC150A" w:rsidR="00137820" w:rsidRDefault="00137820" w:rsidP="00BB6B19">
            <w:pPr>
              <w:cnfStyle w:val="000000000000" w:firstRow="0" w:lastRow="0" w:firstColumn="0" w:lastColumn="0" w:oddVBand="0" w:evenVBand="0" w:oddHBand="0" w:evenHBand="0" w:firstRowFirstColumn="0" w:firstRowLastColumn="0" w:lastRowFirstColumn="0" w:lastRowLastColumn="0"/>
            </w:pPr>
            <w:r>
              <w:t xml:space="preserve">It is published on the NSW Health government website. </w:t>
            </w:r>
            <w:r w:rsidR="00335167">
              <w:t xml:space="preserve">It is reputable because the NSW Government </w:t>
            </w:r>
            <w:r w:rsidR="00055B51">
              <w:t xml:space="preserve">manages </w:t>
            </w:r>
            <w:r w:rsidR="00335167">
              <w:t>the information published on this website.</w:t>
            </w:r>
          </w:p>
        </w:tc>
      </w:tr>
      <w:tr w:rsidR="001268CB" w14:paraId="61D033AE" w14:textId="77777777" w:rsidTr="00595157">
        <w:tc>
          <w:tcPr>
            <w:cnfStyle w:val="001000000000" w:firstRow="0" w:lastRow="0" w:firstColumn="1" w:lastColumn="0" w:oddVBand="0" w:evenVBand="0" w:oddHBand="0" w:evenHBand="0" w:firstRowFirstColumn="0" w:firstRowLastColumn="0" w:lastRowFirstColumn="0" w:lastRowLastColumn="0"/>
            <w:tcW w:w="3681" w:type="dxa"/>
          </w:tcPr>
          <w:p w14:paraId="61EBDCE7" w14:textId="76A062DE" w:rsidR="001268CB" w:rsidRPr="006076A3" w:rsidRDefault="001268CB" w:rsidP="00137820">
            <w:pPr>
              <w:rPr>
                <w:rStyle w:val="Strong"/>
              </w:rPr>
            </w:pPr>
            <w:r>
              <w:rPr>
                <w:rStyle w:val="Strong"/>
              </w:rPr>
              <w:lastRenderedPageBreak/>
              <w:t>Is there evidence of bias?</w:t>
            </w:r>
          </w:p>
        </w:tc>
        <w:tc>
          <w:tcPr>
            <w:tcW w:w="709" w:type="dxa"/>
          </w:tcPr>
          <w:p w14:paraId="30868660" w14:textId="110887EB" w:rsidR="001268CB" w:rsidRDefault="001268CB" w:rsidP="00137820">
            <w:pPr>
              <w:cnfStyle w:val="000000000000" w:firstRow="0" w:lastRow="0" w:firstColumn="0" w:lastColumn="0" w:oddVBand="0" w:evenVBand="0" w:oddHBand="0" w:evenHBand="0" w:firstRowFirstColumn="0" w:firstRowLastColumn="0" w:lastRowFirstColumn="0" w:lastRowLastColumn="0"/>
            </w:pPr>
            <w:r>
              <w:t>No</w:t>
            </w:r>
          </w:p>
        </w:tc>
        <w:tc>
          <w:tcPr>
            <w:tcW w:w="5528" w:type="dxa"/>
          </w:tcPr>
          <w:p w14:paraId="33DDDF67" w14:textId="062BFF38" w:rsidR="001268CB" w:rsidRDefault="006267EE" w:rsidP="00137820">
            <w:pPr>
              <w:cnfStyle w:val="000000000000" w:firstRow="0" w:lastRow="0" w:firstColumn="0" w:lastColumn="0" w:oddVBand="0" w:evenVBand="0" w:oddHBand="0" w:evenHBand="0" w:firstRowFirstColumn="0" w:firstRowLastColumn="0" w:lastRowFirstColumn="0" w:lastRowLastColumn="0"/>
            </w:pPr>
            <w:r>
              <w:t>Facts that are consistent with information from other reliable sources have been provided.</w:t>
            </w:r>
            <w:r w:rsidR="00502C18">
              <w:t xml:space="preserve"> </w:t>
            </w:r>
            <w:r w:rsidR="00055B51">
              <w:t>E</w:t>
            </w:r>
            <w:r w:rsidR="001D54F2">
              <w:t>motional or</w:t>
            </w:r>
            <w:r w:rsidR="005B1A21">
              <w:t xml:space="preserve"> persuasive </w:t>
            </w:r>
            <w:r w:rsidR="00502C18">
              <w:t xml:space="preserve">language </w:t>
            </w:r>
            <w:r w:rsidR="00055B51">
              <w:t xml:space="preserve">is not used </w:t>
            </w:r>
            <w:r w:rsidR="00502C18">
              <w:t>to sway the audience.</w:t>
            </w:r>
            <w:r w:rsidR="00143B71">
              <w:t xml:space="preserve"> </w:t>
            </w:r>
            <w:r w:rsidR="00CC73BF">
              <w:t>There is n</w:t>
            </w:r>
            <w:r w:rsidR="00143B71">
              <w:t>o evidence of misinterpretation or exaggeration of information</w:t>
            </w:r>
            <w:r w:rsidR="00595157">
              <w:t xml:space="preserve"> to bias the audience.</w:t>
            </w:r>
          </w:p>
        </w:tc>
      </w:tr>
      <w:tr w:rsidR="00137820" w14:paraId="133D20C8" w14:textId="77777777" w:rsidTr="00595157">
        <w:tc>
          <w:tcPr>
            <w:cnfStyle w:val="001000000000" w:firstRow="0" w:lastRow="0" w:firstColumn="1" w:lastColumn="0" w:oddVBand="0" w:evenVBand="0" w:oddHBand="0" w:evenHBand="0" w:firstRowFirstColumn="0" w:firstRowLastColumn="0" w:lastRowFirstColumn="0" w:lastRowLastColumn="0"/>
            <w:tcW w:w="3681" w:type="dxa"/>
          </w:tcPr>
          <w:p w14:paraId="62F09449" w14:textId="77777777" w:rsidR="00137820" w:rsidRPr="006076A3" w:rsidRDefault="00137820" w:rsidP="00137820">
            <w:pPr>
              <w:rPr>
                <w:rStyle w:val="Strong"/>
              </w:rPr>
            </w:pPr>
            <w:r w:rsidRPr="006076A3">
              <w:rPr>
                <w:rStyle w:val="Strong"/>
              </w:rPr>
              <w:t>Is the information current? (consider the topic being investigated and research being conducted in the field)</w:t>
            </w:r>
          </w:p>
        </w:tc>
        <w:tc>
          <w:tcPr>
            <w:tcW w:w="709" w:type="dxa"/>
          </w:tcPr>
          <w:p w14:paraId="4275A5E3" w14:textId="45083C5B" w:rsidR="00137820" w:rsidRDefault="00137820" w:rsidP="00137820">
            <w:pPr>
              <w:cnfStyle w:val="000000000000" w:firstRow="0" w:lastRow="0" w:firstColumn="0" w:lastColumn="0" w:oddVBand="0" w:evenVBand="0" w:oddHBand="0" w:evenHBand="0" w:firstRowFirstColumn="0" w:firstRowLastColumn="0" w:lastRowFirstColumn="0" w:lastRowLastColumn="0"/>
            </w:pPr>
            <w:r>
              <w:t>Yes</w:t>
            </w:r>
          </w:p>
        </w:tc>
        <w:tc>
          <w:tcPr>
            <w:tcW w:w="5528" w:type="dxa"/>
          </w:tcPr>
          <w:p w14:paraId="3669C87C" w14:textId="51FF2F35" w:rsidR="00137820" w:rsidRDefault="00137820" w:rsidP="00137820">
            <w:pPr>
              <w:cnfStyle w:val="000000000000" w:firstRow="0" w:lastRow="0" w:firstColumn="0" w:lastColumn="0" w:oddVBand="0" w:evenVBand="0" w:oddHBand="0" w:evenHBand="0" w:firstRowFirstColumn="0" w:firstRowLastColumn="0" w:lastRowFirstColumn="0" w:lastRowLastColumn="0"/>
            </w:pPr>
            <w:r>
              <w:t xml:space="preserve">Although the publishing date is not there, </w:t>
            </w:r>
            <w:r w:rsidR="00BC095F">
              <w:t xml:space="preserve">the webpage </w:t>
            </w:r>
            <w:r>
              <w:t>was last updated in 2022</w:t>
            </w:r>
            <w:r w:rsidR="004C5C35">
              <w:t>, making it</w:t>
            </w:r>
            <w:r w:rsidDel="004C5C35">
              <w:t xml:space="preserve"> </w:t>
            </w:r>
            <w:r>
              <w:t xml:space="preserve">recent. The cause of chickenpox has been known since the </w:t>
            </w:r>
            <w:r w:rsidDel="004D524E">
              <w:t>mid</w:t>
            </w:r>
            <w:r w:rsidR="004D524E">
              <w:t>-1950s</w:t>
            </w:r>
            <w:r>
              <w:t>.</w:t>
            </w:r>
          </w:p>
        </w:tc>
      </w:tr>
      <w:tr w:rsidR="00137820" w14:paraId="14972E81" w14:textId="77777777" w:rsidTr="00595157">
        <w:tc>
          <w:tcPr>
            <w:cnfStyle w:val="001000000000" w:firstRow="0" w:lastRow="0" w:firstColumn="1" w:lastColumn="0" w:oddVBand="0" w:evenVBand="0" w:oddHBand="0" w:evenHBand="0" w:firstRowFirstColumn="0" w:firstRowLastColumn="0" w:lastRowFirstColumn="0" w:lastRowLastColumn="0"/>
            <w:tcW w:w="3681" w:type="dxa"/>
          </w:tcPr>
          <w:p w14:paraId="0FBD58CF" w14:textId="475CE32C" w:rsidR="00137820" w:rsidRPr="006076A3" w:rsidRDefault="00137820" w:rsidP="00137820">
            <w:pPr>
              <w:rPr>
                <w:rStyle w:val="Strong"/>
              </w:rPr>
            </w:pPr>
            <w:r w:rsidRPr="006076A3">
              <w:rPr>
                <w:rStyle w:val="Strong"/>
              </w:rPr>
              <w:t xml:space="preserve">Is information consistent with at least </w:t>
            </w:r>
            <w:r w:rsidR="00530186">
              <w:rPr>
                <w:rStyle w:val="Strong"/>
              </w:rPr>
              <w:t>2</w:t>
            </w:r>
            <w:r w:rsidR="00530186" w:rsidRPr="006076A3">
              <w:rPr>
                <w:rStyle w:val="Strong"/>
              </w:rPr>
              <w:t xml:space="preserve"> </w:t>
            </w:r>
            <w:r w:rsidRPr="006076A3">
              <w:rPr>
                <w:rStyle w:val="Strong"/>
              </w:rPr>
              <w:t>other reliable source</w:t>
            </w:r>
            <w:r w:rsidR="00082E29">
              <w:rPr>
                <w:rStyle w:val="Strong"/>
              </w:rPr>
              <w:t>s</w:t>
            </w:r>
            <w:r w:rsidRPr="006076A3">
              <w:rPr>
                <w:rStyle w:val="Strong"/>
              </w:rPr>
              <w:t>?</w:t>
            </w:r>
          </w:p>
        </w:tc>
        <w:tc>
          <w:tcPr>
            <w:tcW w:w="709" w:type="dxa"/>
            <w:tcBorders>
              <w:bottom w:val="single" w:sz="4" w:space="0" w:color="auto"/>
            </w:tcBorders>
          </w:tcPr>
          <w:p w14:paraId="6E04C8CD" w14:textId="52933E0F" w:rsidR="00137820" w:rsidRDefault="00137820" w:rsidP="00137820">
            <w:pPr>
              <w:cnfStyle w:val="000000000000" w:firstRow="0" w:lastRow="0" w:firstColumn="0" w:lastColumn="0" w:oddVBand="0" w:evenVBand="0" w:oddHBand="0" w:evenHBand="0" w:firstRowFirstColumn="0" w:firstRowLastColumn="0" w:lastRowFirstColumn="0" w:lastRowLastColumn="0"/>
            </w:pPr>
            <w:r>
              <w:t>Yes</w:t>
            </w:r>
          </w:p>
        </w:tc>
        <w:tc>
          <w:tcPr>
            <w:tcW w:w="5528" w:type="dxa"/>
          </w:tcPr>
          <w:p w14:paraId="489844E0" w14:textId="189ABA7F" w:rsidR="00137820" w:rsidRDefault="00137820" w:rsidP="00137820">
            <w:pPr>
              <w:cnfStyle w:val="000000000000" w:firstRow="0" w:lastRow="0" w:firstColumn="0" w:lastColumn="0" w:oddVBand="0" w:evenVBand="0" w:oddHBand="0" w:evenHBand="0" w:firstRowFirstColumn="0" w:firstRowLastColumn="0" w:lastRowFirstColumn="0" w:lastRowLastColumn="0"/>
            </w:pPr>
            <w:r>
              <w:t>This information is consistent with information from other reliable sources such as the Victoria Department of Health website and the Healthdirect website.</w:t>
            </w:r>
          </w:p>
        </w:tc>
      </w:tr>
      <w:tr w:rsidR="00137820" w14:paraId="480F8FD6" w14:textId="77777777" w:rsidTr="00595157">
        <w:tc>
          <w:tcPr>
            <w:cnfStyle w:val="001000000000" w:firstRow="0" w:lastRow="0" w:firstColumn="1" w:lastColumn="0" w:oddVBand="0" w:evenVBand="0" w:oddHBand="0" w:evenHBand="0" w:firstRowFirstColumn="0" w:firstRowLastColumn="0" w:lastRowFirstColumn="0" w:lastRowLastColumn="0"/>
            <w:tcW w:w="3681" w:type="dxa"/>
            <w:tcBorders>
              <w:right w:val="nil"/>
            </w:tcBorders>
          </w:tcPr>
          <w:p w14:paraId="4FAD0BC1" w14:textId="42075172" w:rsidR="00137820" w:rsidRPr="00607E0B" w:rsidRDefault="004C5C35" w:rsidP="00433717">
            <w:pPr>
              <w:spacing w:before="0"/>
              <w:rPr>
                <w:b w:val="0"/>
              </w:rPr>
            </w:pPr>
            <w:r>
              <w:rPr>
                <w:b w:val="0"/>
              </w:rPr>
              <w:t>Conclusion</w:t>
            </w:r>
          </w:p>
        </w:tc>
        <w:tc>
          <w:tcPr>
            <w:tcW w:w="709" w:type="dxa"/>
            <w:tcBorders>
              <w:top w:val="single" w:sz="4" w:space="0" w:color="auto"/>
              <w:left w:val="nil"/>
              <w:bottom w:val="single" w:sz="4" w:space="0" w:color="auto"/>
              <w:right w:val="nil"/>
            </w:tcBorders>
          </w:tcPr>
          <w:p w14:paraId="3CA8B90A" w14:textId="77777777" w:rsidR="00137820" w:rsidRDefault="00137820" w:rsidP="00433717">
            <w:pPr>
              <w:pStyle w:val="NoSpacing"/>
              <w:cnfStyle w:val="000000000000" w:firstRow="0" w:lastRow="0" w:firstColumn="0" w:lastColumn="0" w:oddVBand="0" w:evenVBand="0" w:oddHBand="0" w:evenHBand="0" w:firstRowFirstColumn="0" w:firstRowLastColumn="0" w:lastRowFirstColumn="0" w:lastRowLastColumn="0"/>
            </w:pPr>
          </w:p>
        </w:tc>
        <w:tc>
          <w:tcPr>
            <w:tcW w:w="5528" w:type="dxa"/>
            <w:tcBorders>
              <w:left w:val="nil"/>
            </w:tcBorders>
          </w:tcPr>
          <w:p w14:paraId="6AE0AEF7" w14:textId="77777777" w:rsidR="008D1E88" w:rsidRPr="008D1D61" w:rsidRDefault="008D1E88" w:rsidP="00433717">
            <w:pPr>
              <w:pStyle w:val="NoSpacing"/>
              <w:cnfStyle w:val="000000000000" w:firstRow="0" w:lastRow="0" w:firstColumn="0" w:lastColumn="0" w:oddVBand="0" w:evenVBand="0" w:oddHBand="0" w:evenHBand="0" w:firstRowFirstColumn="0" w:firstRowLastColumn="0" w:lastRowFirstColumn="0" w:lastRowLastColumn="0"/>
              <w:rPr>
                <w:sz w:val="22"/>
                <w:szCs w:val="22"/>
              </w:rPr>
            </w:pPr>
            <w:r w:rsidRPr="008D1D61">
              <w:rPr>
                <w:sz w:val="22"/>
                <w:szCs w:val="22"/>
              </w:rPr>
              <w:t>The source is:</w:t>
            </w:r>
          </w:p>
          <w:p w14:paraId="48A5281A" w14:textId="33812B0E" w:rsidR="008D1E88" w:rsidRPr="008D1D61" w:rsidRDefault="008D1E88" w:rsidP="00433717">
            <w:pPr>
              <w:pStyle w:val="NoSpacing"/>
              <w:cnfStyle w:val="000000000000" w:firstRow="0" w:lastRow="0" w:firstColumn="0" w:lastColumn="0" w:oddVBand="0" w:evenVBand="0" w:oddHBand="0" w:evenHBand="0" w:firstRowFirstColumn="0" w:firstRowLastColumn="0" w:lastRowFirstColumn="0" w:lastRowLastColumn="0"/>
              <w:rPr>
                <w:sz w:val="22"/>
                <w:szCs w:val="22"/>
              </w:rPr>
            </w:pPr>
            <w:r>
              <w:rPr>
                <w:rFonts w:ascii="Wingdings 2" w:eastAsia="Wingdings 2" w:hAnsi="Wingdings 2" w:cs="Wingdings 2"/>
                <w:sz w:val="22"/>
                <w:szCs w:val="22"/>
              </w:rPr>
              <w:t>R</w:t>
            </w:r>
            <w:r w:rsidRPr="008D1D61">
              <w:rPr>
                <w:sz w:val="22"/>
                <w:szCs w:val="22"/>
              </w:rPr>
              <w:t xml:space="preserve"> </w:t>
            </w:r>
            <w:r>
              <w:rPr>
                <w:sz w:val="22"/>
                <w:szCs w:val="22"/>
              </w:rPr>
              <w:t>reliable</w:t>
            </w:r>
          </w:p>
          <w:p w14:paraId="2FCF8AE0" w14:textId="0300365B" w:rsidR="00137820" w:rsidRDefault="008D1E88" w:rsidP="00433717">
            <w:pPr>
              <w:spacing w:before="0"/>
              <w:cnfStyle w:val="000000000000" w:firstRow="0" w:lastRow="0" w:firstColumn="0" w:lastColumn="0" w:oddVBand="0" w:evenVBand="0" w:oddHBand="0" w:evenHBand="0" w:firstRowFirstColumn="0" w:firstRowLastColumn="0" w:lastRowFirstColumn="0" w:lastRowLastColumn="0"/>
            </w:pPr>
            <w:r w:rsidRPr="00433717">
              <w:rPr>
                <w:rFonts w:ascii="Wingdings 2" w:eastAsia="Wingdings 2" w:hAnsi="Wingdings 2" w:cs="Wingdings 2"/>
              </w:rPr>
              <w:t>£</w:t>
            </w:r>
            <w:r w:rsidRPr="00433717">
              <w:t xml:space="preserve"> not reliable</w:t>
            </w:r>
          </w:p>
        </w:tc>
      </w:tr>
      <w:tr w:rsidR="00137820" w14:paraId="09352B85" w14:textId="77777777" w:rsidTr="00C450C9">
        <w:tc>
          <w:tcPr>
            <w:cnfStyle w:val="001000000000" w:firstRow="0" w:lastRow="0" w:firstColumn="1" w:lastColumn="0" w:oddVBand="0" w:evenVBand="0" w:oddHBand="0" w:evenHBand="0" w:firstRowFirstColumn="0" w:firstRowLastColumn="0" w:lastRowFirstColumn="0" w:lastRowLastColumn="0"/>
            <w:tcW w:w="3681" w:type="dxa"/>
            <w:tcBorders>
              <w:right w:val="nil"/>
            </w:tcBorders>
            <w:shd w:val="clear" w:color="auto" w:fill="EBEBEB" w:themeFill="background2"/>
          </w:tcPr>
          <w:p w14:paraId="180DE421" w14:textId="77777777" w:rsidR="00137820" w:rsidRDefault="00137820" w:rsidP="00137820">
            <w:r>
              <w:t>Accuracy</w:t>
            </w:r>
          </w:p>
        </w:tc>
        <w:tc>
          <w:tcPr>
            <w:tcW w:w="709" w:type="dxa"/>
            <w:tcBorders>
              <w:top w:val="single" w:sz="4" w:space="0" w:color="auto"/>
              <w:left w:val="nil"/>
              <w:bottom w:val="single" w:sz="4" w:space="0" w:color="auto"/>
              <w:right w:val="nil"/>
            </w:tcBorders>
            <w:shd w:val="clear" w:color="auto" w:fill="EBEBEB" w:themeFill="background2"/>
          </w:tcPr>
          <w:p w14:paraId="67F5823B" w14:textId="77777777" w:rsidR="00137820" w:rsidRDefault="00137820" w:rsidP="00137820">
            <w:pPr>
              <w:cnfStyle w:val="000000000000" w:firstRow="0" w:lastRow="0" w:firstColumn="0" w:lastColumn="0" w:oddVBand="0" w:evenVBand="0" w:oddHBand="0" w:evenHBand="0" w:firstRowFirstColumn="0" w:firstRowLastColumn="0" w:lastRowFirstColumn="0" w:lastRowLastColumn="0"/>
            </w:pPr>
          </w:p>
        </w:tc>
        <w:tc>
          <w:tcPr>
            <w:tcW w:w="5528" w:type="dxa"/>
            <w:tcBorders>
              <w:left w:val="nil"/>
            </w:tcBorders>
            <w:shd w:val="clear" w:color="auto" w:fill="EBEBEB" w:themeFill="background2"/>
          </w:tcPr>
          <w:p w14:paraId="5091ECC5" w14:textId="77777777" w:rsidR="00137820" w:rsidRDefault="00137820" w:rsidP="00137820">
            <w:pPr>
              <w:cnfStyle w:val="000000000000" w:firstRow="0" w:lastRow="0" w:firstColumn="0" w:lastColumn="0" w:oddVBand="0" w:evenVBand="0" w:oddHBand="0" w:evenHBand="0" w:firstRowFirstColumn="0" w:firstRowLastColumn="0" w:lastRowFirstColumn="0" w:lastRowLastColumn="0"/>
            </w:pPr>
          </w:p>
        </w:tc>
      </w:tr>
      <w:tr w:rsidR="00137820" w14:paraId="74CB66EF" w14:textId="77777777" w:rsidTr="00595157">
        <w:tc>
          <w:tcPr>
            <w:cnfStyle w:val="001000000000" w:firstRow="0" w:lastRow="0" w:firstColumn="1" w:lastColumn="0" w:oddVBand="0" w:evenVBand="0" w:oddHBand="0" w:evenHBand="0" w:firstRowFirstColumn="0" w:firstRowLastColumn="0" w:lastRowFirstColumn="0" w:lastRowLastColumn="0"/>
            <w:tcW w:w="3681" w:type="dxa"/>
          </w:tcPr>
          <w:p w14:paraId="57D33AA6" w14:textId="77777777" w:rsidR="00137820" w:rsidRPr="006076A3" w:rsidRDefault="00137820" w:rsidP="00137820">
            <w:pPr>
              <w:rPr>
                <w:rStyle w:val="Strong"/>
              </w:rPr>
            </w:pPr>
            <w:r w:rsidRPr="006076A3">
              <w:rPr>
                <w:rStyle w:val="Strong"/>
              </w:rPr>
              <w:t>Is the information in this source similar to information accepted or referenced values?</w:t>
            </w:r>
          </w:p>
        </w:tc>
        <w:tc>
          <w:tcPr>
            <w:tcW w:w="709" w:type="dxa"/>
            <w:tcBorders>
              <w:top w:val="single" w:sz="4" w:space="0" w:color="auto"/>
              <w:bottom w:val="single" w:sz="4" w:space="0" w:color="auto"/>
            </w:tcBorders>
          </w:tcPr>
          <w:p w14:paraId="5D7DC805" w14:textId="2515020F" w:rsidR="00137820" w:rsidRDefault="00137820" w:rsidP="00137820">
            <w:pPr>
              <w:cnfStyle w:val="000000000000" w:firstRow="0" w:lastRow="0" w:firstColumn="0" w:lastColumn="0" w:oddVBand="0" w:evenVBand="0" w:oddHBand="0" w:evenHBand="0" w:firstRowFirstColumn="0" w:firstRowLastColumn="0" w:lastRowFirstColumn="0" w:lastRowLastColumn="0"/>
            </w:pPr>
            <w:r>
              <w:t>Yes</w:t>
            </w:r>
          </w:p>
        </w:tc>
        <w:tc>
          <w:tcPr>
            <w:tcW w:w="5528" w:type="dxa"/>
          </w:tcPr>
          <w:p w14:paraId="3D6F603A" w14:textId="47BC91FD" w:rsidR="00137820" w:rsidRDefault="00137820" w:rsidP="00137820">
            <w:pPr>
              <w:cnfStyle w:val="000000000000" w:firstRow="0" w:lastRow="0" w:firstColumn="0" w:lastColumn="0" w:oddVBand="0" w:evenVBand="0" w:oddHBand="0" w:evenHBand="0" w:firstRowFirstColumn="0" w:firstRowLastColumn="0" w:lastRowFirstColumn="0" w:lastRowLastColumn="0"/>
            </w:pPr>
            <w:r>
              <w:t xml:space="preserve">This information is consistent with information on </w:t>
            </w:r>
            <w:r w:rsidDel="004D524E">
              <w:t>peer</w:t>
            </w:r>
            <w:r w:rsidR="004D524E">
              <w:t>-reviewed</w:t>
            </w:r>
            <w:r>
              <w:t xml:space="preserve"> journal articles from the </w:t>
            </w:r>
            <w:r w:rsidRPr="004C06B7">
              <w:t>Journal of Paediatric Infectious Diseases</w:t>
            </w:r>
            <w:r>
              <w:t xml:space="preserve"> and Nursing Standard Journal.</w:t>
            </w:r>
          </w:p>
        </w:tc>
      </w:tr>
      <w:tr w:rsidR="00137820" w14:paraId="39AF80E0" w14:textId="77777777" w:rsidTr="00517C60">
        <w:trPr>
          <w:trHeight w:val="915"/>
        </w:trPr>
        <w:tc>
          <w:tcPr>
            <w:cnfStyle w:val="001000000000" w:firstRow="0" w:lastRow="0" w:firstColumn="1" w:lastColumn="0" w:oddVBand="0" w:evenVBand="0" w:oddHBand="0" w:evenHBand="0" w:firstRowFirstColumn="0" w:firstRowLastColumn="0" w:lastRowFirstColumn="0" w:lastRowLastColumn="0"/>
            <w:tcW w:w="3681" w:type="dxa"/>
            <w:tcBorders>
              <w:right w:val="nil"/>
            </w:tcBorders>
          </w:tcPr>
          <w:p w14:paraId="33BC96B0" w14:textId="3C1E4535" w:rsidR="00137820" w:rsidRPr="00607E0B" w:rsidRDefault="004C5C35" w:rsidP="00831CBC">
            <w:pPr>
              <w:pStyle w:val="NoSpacing"/>
              <w:rPr>
                <w:b w:val="0"/>
                <w:sz w:val="22"/>
                <w:szCs w:val="22"/>
              </w:rPr>
            </w:pPr>
            <w:r>
              <w:rPr>
                <w:b w:val="0"/>
                <w:sz w:val="22"/>
                <w:szCs w:val="22"/>
              </w:rPr>
              <w:t>Conclusion</w:t>
            </w:r>
          </w:p>
        </w:tc>
        <w:tc>
          <w:tcPr>
            <w:tcW w:w="709" w:type="dxa"/>
            <w:tcBorders>
              <w:top w:val="single" w:sz="4" w:space="0" w:color="auto"/>
              <w:left w:val="nil"/>
              <w:bottom w:val="single" w:sz="4" w:space="0" w:color="auto"/>
              <w:right w:val="nil"/>
            </w:tcBorders>
          </w:tcPr>
          <w:p w14:paraId="64ED9F46" w14:textId="77777777" w:rsidR="00137820" w:rsidRDefault="00137820" w:rsidP="00831CBC">
            <w:pPr>
              <w:spacing w:before="0"/>
              <w:cnfStyle w:val="000000000000" w:firstRow="0" w:lastRow="0" w:firstColumn="0" w:lastColumn="0" w:oddVBand="0" w:evenVBand="0" w:oddHBand="0" w:evenHBand="0" w:firstRowFirstColumn="0" w:firstRowLastColumn="0" w:lastRowFirstColumn="0" w:lastRowLastColumn="0"/>
            </w:pPr>
          </w:p>
        </w:tc>
        <w:tc>
          <w:tcPr>
            <w:tcW w:w="5528" w:type="dxa"/>
            <w:tcBorders>
              <w:left w:val="nil"/>
            </w:tcBorders>
          </w:tcPr>
          <w:p w14:paraId="5ADC469C" w14:textId="77777777" w:rsidR="006B7CA6" w:rsidRPr="008D1D61" w:rsidRDefault="006B7CA6" w:rsidP="006B7CA6">
            <w:pPr>
              <w:pStyle w:val="NoSpacing"/>
              <w:cnfStyle w:val="000000000000" w:firstRow="0" w:lastRow="0" w:firstColumn="0" w:lastColumn="0" w:oddVBand="0" w:evenVBand="0" w:oddHBand="0" w:evenHBand="0" w:firstRowFirstColumn="0" w:firstRowLastColumn="0" w:lastRowFirstColumn="0" w:lastRowLastColumn="0"/>
              <w:rPr>
                <w:sz w:val="22"/>
                <w:szCs w:val="22"/>
              </w:rPr>
            </w:pPr>
            <w:r w:rsidRPr="008D1D61">
              <w:rPr>
                <w:sz w:val="22"/>
                <w:szCs w:val="22"/>
              </w:rPr>
              <w:t>The source is:</w:t>
            </w:r>
          </w:p>
          <w:p w14:paraId="4F8DB22D" w14:textId="38A1D51A" w:rsidR="006B7CA6" w:rsidRPr="008D1D61" w:rsidRDefault="006B7CA6" w:rsidP="006B7CA6">
            <w:pPr>
              <w:pStyle w:val="NoSpacing"/>
              <w:cnfStyle w:val="000000000000" w:firstRow="0" w:lastRow="0" w:firstColumn="0" w:lastColumn="0" w:oddVBand="0" w:evenVBand="0" w:oddHBand="0" w:evenHBand="0" w:firstRowFirstColumn="0" w:firstRowLastColumn="0" w:lastRowFirstColumn="0" w:lastRowLastColumn="0"/>
              <w:rPr>
                <w:sz w:val="22"/>
                <w:szCs w:val="22"/>
              </w:rPr>
            </w:pPr>
            <w:r>
              <w:rPr>
                <w:rFonts w:ascii="Wingdings 2" w:eastAsia="Wingdings 2" w:hAnsi="Wingdings 2" w:cs="Wingdings 2"/>
                <w:sz w:val="22"/>
                <w:szCs w:val="22"/>
              </w:rPr>
              <w:t>R</w:t>
            </w:r>
            <w:r w:rsidRPr="008D1D61">
              <w:rPr>
                <w:sz w:val="22"/>
                <w:szCs w:val="22"/>
              </w:rPr>
              <w:t xml:space="preserve"> </w:t>
            </w:r>
            <w:r>
              <w:rPr>
                <w:sz w:val="22"/>
                <w:szCs w:val="22"/>
              </w:rPr>
              <w:t>accurate</w:t>
            </w:r>
          </w:p>
          <w:p w14:paraId="0B042942" w14:textId="30283F95" w:rsidR="00137820" w:rsidRDefault="006B7CA6" w:rsidP="006B7CA6">
            <w:pPr>
              <w:spacing w:before="0"/>
              <w:cnfStyle w:val="000000000000" w:firstRow="0" w:lastRow="0" w:firstColumn="0" w:lastColumn="0" w:oddVBand="0" w:evenVBand="0" w:oddHBand="0" w:evenHBand="0" w:firstRowFirstColumn="0" w:firstRowLastColumn="0" w:lastRowFirstColumn="0" w:lastRowLastColumn="0"/>
            </w:pPr>
            <w:r w:rsidRPr="00433717">
              <w:rPr>
                <w:rFonts w:ascii="Wingdings 2" w:eastAsia="Wingdings 2" w:hAnsi="Wingdings 2" w:cs="Wingdings 2"/>
              </w:rPr>
              <w:t>£</w:t>
            </w:r>
            <w:r w:rsidRPr="00433717">
              <w:t xml:space="preserve"> not </w:t>
            </w:r>
            <w:r>
              <w:t>accurate</w:t>
            </w:r>
          </w:p>
        </w:tc>
      </w:tr>
      <w:tr w:rsidR="00137820" w14:paraId="033D382D" w14:textId="77777777" w:rsidTr="006B7CA6">
        <w:tc>
          <w:tcPr>
            <w:cnfStyle w:val="001000000000" w:firstRow="0" w:lastRow="0" w:firstColumn="1" w:lastColumn="0" w:oddVBand="0" w:evenVBand="0" w:oddHBand="0" w:evenHBand="0" w:firstRowFirstColumn="0" w:firstRowLastColumn="0" w:lastRowFirstColumn="0" w:lastRowLastColumn="0"/>
            <w:tcW w:w="3681" w:type="dxa"/>
            <w:tcBorders>
              <w:right w:val="nil"/>
            </w:tcBorders>
            <w:shd w:val="clear" w:color="auto" w:fill="EBEBEB" w:themeFill="background2"/>
          </w:tcPr>
          <w:p w14:paraId="1CEFD82F" w14:textId="77777777" w:rsidR="00137820" w:rsidRDefault="00137820" w:rsidP="00137820">
            <w:r>
              <w:t>Validity</w:t>
            </w:r>
          </w:p>
        </w:tc>
        <w:tc>
          <w:tcPr>
            <w:tcW w:w="709" w:type="dxa"/>
            <w:tcBorders>
              <w:top w:val="single" w:sz="4" w:space="0" w:color="auto"/>
              <w:left w:val="nil"/>
              <w:bottom w:val="single" w:sz="4" w:space="0" w:color="auto"/>
              <w:right w:val="nil"/>
            </w:tcBorders>
            <w:shd w:val="clear" w:color="auto" w:fill="EBEBEB" w:themeFill="background2"/>
          </w:tcPr>
          <w:p w14:paraId="38454F80" w14:textId="77777777" w:rsidR="00137820" w:rsidRDefault="00137820" w:rsidP="00137820">
            <w:pPr>
              <w:cnfStyle w:val="000000000000" w:firstRow="0" w:lastRow="0" w:firstColumn="0" w:lastColumn="0" w:oddVBand="0" w:evenVBand="0" w:oddHBand="0" w:evenHBand="0" w:firstRowFirstColumn="0" w:firstRowLastColumn="0" w:lastRowFirstColumn="0" w:lastRowLastColumn="0"/>
            </w:pPr>
          </w:p>
        </w:tc>
        <w:tc>
          <w:tcPr>
            <w:tcW w:w="5528" w:type="dxa"/>
            <w:tcBorders>
              <w:left w:val="nil"/>
            </w:tcBorders>
            <w:shd w:val="clear" w:color="auto" w:fill="EBEBEB" w:themeFill="background2"/>
          </w:tcPr>
          <w:p w14:paraId="5607C5D4" w14:textId="77777777" w:rsidR="00137820" w:rsidRDefault="00137820" w:rsidP="00137820">
            <w:pPr>
              <w:cnfStyle w:val="000000000000" w:firstRow="0" w:lastRow="0" w:firstColumn="0" w:lastColumn="0" w:oddVBand="0" w:evenVBand="0" w:oddHBand="0" w:evenHBand="0" w:firstRowFirstColumn="0" w:firstRowLastColumn="0" w:lastRowFirstColumn="0" w:lastRowLastColumn="0"/>
            </w:pPr>
          </w:p>
        </w:tc>
      </w:tr>
      <w:tr w:rsidR="00137820" w14:paraId="379957BF" w14:textId="77777777" w:rsidTr="00595157">
        <w:tc>
          <w:tcPr>
            <w:cnfStyle w:val="001000000000" w:firstRow="0" w:lastRow="0" w:firstColumn="1" w:lastColumn="0" w:oddVBand="0" w:evenVBand="0" w:oddHBand="0" w:evenHBand="0" w:firstRowFirstColumn="0" w:firstRowLastColumn="0" w:lastRowFirstColumn="0" w:lastRowLastColumn="0"/>
            <w:tcW w:w="3681" w:type="dxa"/>
          </w:tcPr>
          <w:p w14:paraId="5EA0C7E0" w14:textId="62B93AFF" w:rsidR="00137820" w:rsidRPr="006076A3" w:rsidRDefault="00137820" w:rsidP="00137820">
            <w:pPr>
              <w:rPr>
                <w:rStyle w:val="Strong"/>
              </w:rPr>
            </w:pPr>
            <w:r w:rsidRPr="006076A3">
              <w:rPr>
                <w:rStyle w:val="Strong"/>
              </w:rPr>
              <w:lastRenderedPageBreak/>
              <w:t>Is the information in this source relevant to the question</w:t>
            </w:r>
            <w:r w:rsidR="00AA72EE">
              <w:rPr>
                <w:rStyle w:val="Strong"/>
              </w:rPr>
              <w:t xml:space="preserve"> or </w:t>
            </w:r>
            <w:r w:rsidRPr="006076A3">
              <w:rPr>
                <w:rStyle w:val="Strong"/>
              </w:rPr>
              <w:t>topic being investigated?</w:t>
            </w:r>
          </w:p>
        </w:tc>
        <w:tc>
          <w:tcPr>
            <w:tcW w:w="709" w:type="dxa"/>
            <w:tcBorders>
              <w:top w:val="single" w:sz="4" w:space="0" w:color="auto"/>
            </w:tcBorders>
          </w:tcPr>
          <w:p w14:paraId="5920B8B0" w14:textId="72F09700" w:rsidR="00137820" w:rsidRDefault="00137820" w:rsidP="00137820">
            <w:pPr>
              <w:cnfStyle w:val="000000000000" w:firstRow="0" w:lastRow="0" w:firstColumn="0" w:lastColumn="0" w:oddVBand="0" w:evenVBand="0" w:oddHBand="0" w:evenHBand="0" w:firstRowFirstColumn="0" w:firstRowLastColumn="0" w:lastRowFirstColumn="0" w:lastRowLastColumn="0"/>
            </w:pPr>
            <w:r>
              <w:t>Yes</w:t>
            </w:r>
          </w:p>
        </w:tc>
        <w:tc>
          <w:tcPr>
            <w:tcW w:w="5528" w:type="dxa"/>
          </w:tcPr>
          <w:p w14:paraId="575A2063" w14:textId="0046B4F4" w:rsidR="00137820" w:rsidRDefault="00137820" w:rsidP="00137820">
            <w:pPr>
              <w:cnfStyle w:val="000000000000" w:firstRow="0" w:lastRow="0" w:firstColumn="0" w:lastColumn="0" w:oddVBand="0" w:evenVBand="0" w:oddHBand="0" w:evenHBand="0" w:firstRowFirstColumn="0" w:firstRowLastColumn="0" w:lastRowFirstColumn="0" w:lastRowLastColumn="0"/>
            </w:pPr>
            <w:r>
              <w:t>The topic being investigated is the cause of chickenpox</w:t>
            </w:r>
            <w:r w:rsidR="004C5C35">
              <w:t xml:space="preserve"> disease</w:t>
            </w:r>
            <w:r>
              <w:t xml:space="preserve">. This source contains information related to this. For example, </w:t>
            </w:r>
            <w:r w:rsidR="00F01D10">
              <w:t>‘</w:t>
            </w:r>
            <w:r>
              <w:t xml:space="preserve">chickenpox is a viral illness caused by the </w:t>
            </w:r>
            <w:r w:rsidR="004C5C35">
              <w:t>He</w:t>
            </w:r>
            <w:r>
              <w:t>rpes zoster virus (also known as the Varicella-Zoster virus)</w:t>
            </w:r>
            <w:r w:rsidR="00F01D10">
              <w:t>’</w:t>
            </w:r>
            <w:r>
              <w:t>.</w:t>
            </w:r>
          </w:p>
        </w:tc>
      </w:tr>
      <w:tr w:rsidR="00137820" w14:paraId="22F384FE" w14:textId="77777777" w:rsidTr="00595157">
        <w:tc>
          <w:tcPr>
            <w:cnfStyle w:val="001000000000" w:firstRow="0" w:lastRow="0" w:firstColumn="1" w:lastColumn="0" w:oddVBand="0" w:evenVBand="0" w:oddHBand="0" w:evenHBand="0" w:firstRowFirstColumn="0" w:firstRowLastColumn="0" w:lastRowFirstColumn="0" w:lastRowLastColumn="0"/>
            <w:tcW w:w="3681" w:type="dxa"/>
          </w:tcPr>
          <w:p w14:paraId="10C815CD" w14:textId="2C14DF2D" w:rsidR="00137820" w:rsidRPr="006076A3" w:rsidRDefault="00137820" w:rsidP="00137820">
            <w:pPr>
              <w:rPr>
                <w:rStyle w:val="Strong"/>
              </w:rPr>
            </w:pPr>
            <w:r w:rsidRPr="006076A3">
              <w:rPr>
                <w:rStyle w:val="Strong"/>
              </w:rPr>
              <w:t>Is the information reliable and accurate</w:t>
            </w:r>
            <w:r w:rsidR="00082E29">
              <w:rPr>
                <w:rStyle w:val="Strong"/>
              </w:rPr>
              <w:t>?</w:t>
            </w:r>
            <w:r w:rsidRPr="006076A3">
              <w:rPr>
                <w:rStyle w:val="Strong"/>
              </w:rPr>
              <w:t xml:space="preserve"> (see above)</w:t>
            </w:r>
          </w:p>
        </w:tc>
        <w:tc>
          <w:tcPr>
            <w:tcW w:w="709" w:type="dxa"/>
            <w:tcBorders>
              <w:bottom w:val="single" w:sz="4" w:space="0" w:color="auto"/>
            </w:tcBorders>
          </w:tcPr>
          <w:p w14:paraId="66F92406" w14:textId="2D699E02" w:rsidR="00137820" w:rsidRDefault="00137820" w:rsidP="00137820">
            <w:pPr>
              <w:cnfStyle w:val="000000000000" w:firstRow="0" w:lastRow="0" w:firstColumn="0" w:lastColumn="0" w:oddVBand="0" w:evenVBand="0" w:oddHBand="0" w:evenHBand="0" w:firstRowFirstColumn="0" w:firstRowLastColumn="0" w:lastRowFirstColumn="0" w:lastRowLastColumn="0"/>
            </w:pPr>
            <w:r>
              <w:t>Yes</w:t>
            </w:r>
          </w:p>
        </w:tc>
        <w:tc>
          <w:tcPr>
            <w:tcW w:w="5528" w:type="dxa"/>
          </w:tcPr>
          <w:p w14:paraId="7EE7F01D" w14:textId="2767C0D6" w:rsidR="00137820" w:rsidRDefault="00137820" w:rsidP="00137820">
            <w:pPr>
              <w:cnfStyle w:val="000000000000" w:firstRow="0" w:lastRow="0" w:firstColumn="0" w:lastColumn="0" w:oddVBand="0" w:evenVBand="0" w:oddHBand="0" w:evenHBand="0" w:firstRowFirstColumn="0" w:firstRowLastColumn="0" w:lastRowFirstColumn="0" w:lastRowLastColumn="0"/>
            </w:pPr>
            <w:r>
              <w:t>See above</w:t>
            </w:r>
            <w:r w:rsidR="00AA72EE">
              <w:t>.</w:t>
            </w:r>
          </w:p>
        </w:tc>
      </w:tr>
      <w:tr w:rsidR="00137820" w14:paraId="615A1E06" w14:textId="77777777" w:rsidTr="00595157">
        <w:tc>
          <w:tcPr>
            <w:cnfStyle w:val="001000000000" w:firstRow="0" w:lastRow="0" w:firstColumn="1" w:lastColumn="0" w:oddVBand="0" w:evenVBand="0" w:oddHBand="0" w:evenHBand="0" w:firstRowFirstColumn="0" w:firstRowLastColumn="0" w:lastRowFirstColumn="0" w:lastRowLastColumn="0"/>
            <w:tcW w:w="3681" w:type="dxa"/>
            <w:tcBorders>
              <w:right w:val="nil"/>
            </w:tcBorders>
          </w:tcPr>
          <w:p w14:paraId="7341D2DF" w14:textId="30022BBC" w:rsidR="00137820" w:rsidRDefault="00F75CAA" w:rsidP="00517C60">
            <w:pPr>
              <w:spacing w:after="0"/>
            </w:pPr>
            <w:r>
              <w:t>Conclusion</w:t>
            </w:r>
          </w:p>
        </w:tc>
        <w:tc>
          <w:tcPr>
            <w:tcW w:w="709" w:type="dxa"/>
            <w:tcBorders>
              <w:top w:val="single" w:sz="4" w:space="0" w:color="auto"/>
              <w:left w:val="nil"/>
              <w:bottom w:val="single" w:sz="4" w:space="0" w:color="auto"/>
              <w:right w:val="nil"/>
            </w:tcBorders>
          </w:tcPr>
          <w:p w14:paraId="20E84F0C" w14:textId="77777777" w:rsidR="00137820" w:rsidRDefault="00137820" w:rsidP="00517C60">
            <w:pPr>
              <w:spacing w:after="0"/>
              <w:cnfStyle w:val="000000000000" w:firstRow="0" w:lastRow="0" w:firstColumn="0" w:lastColumn="0" w:oddVBand="0" w:evenVBand="0" w:oddHBand="0" w:evenHBand="0" w:firstRowFirstColumn="0" w:firstRowLastColumn="0" w:lastRowFirstColumn="0" w:lastRowLastColumn="0"/>
            </w:pPr>
          </w:p>
        </w:tc>
        <w:tc>
          <w:tcPr>
            <w:tcW w:w="5528" w:type="dxa"/>
            <w:tcBorders>
              <w:left w:val="nil"/>
            </w:tcBorders>
          </w:tcPr>
          <w:p w14:paraId="11D7C42A" w14:textId="77777777" w:rsidR="008D1E88" w:rsidRPr="008D1D61" w:rsidRDefault="008D1E88" w:rsidP="00517C60">
            <w:pPr>
              <w:spacing w:before="0" w:after="0"/>
              <w:cnfStyle w:val="000000000000" w:firstRow="0" w:lastRow="0" w:firstColumn="0" w:lastColumn="0" w:oddVBand="0" w:evenVBand="0" w:oddHBand="0" w:evenHBand="0" w:firstRowFirstColumn="0" w:firstRowLastColumn="0" w:lastRowFirstColumn="0" w:lastRowLastColumn="0"/>
              <w:rPr>
                <w:szCs w:val="22"/>
              </w:rPr>
            </w:pPr>
            <w:r w:rsidRPr="008D1D61">
              <w:rPr>
                <w:szCs w:val="22"/>
              </w:rPr>
              <w:t>The source is:</w:t>
            </w:r>
          </w:p>
          <w:p w14:paraId="1D8D43E5" w14:textId="10C361E6" w:rsidR="008D1E88" w:rsidRPr="008D1D61" w:rsidRDefault="008D1E88" w:rsidP="00517C60">
            <w:pPr>
              <w:spacing w:before="0" w:after="0"/>
              <w:cnfStyle w:val="000000000000" w:firstRow="0" w:lastRow="0" w:firstColumn="0" w:lastColumn="0" w:oddVBand="0" w:evenVBand="0" w:oddHBand="0" w:evenHBand="0" w:firstRowFirstColumn="0" w:firstRowLastColumn="0" w:lastRowFirstColumn="0" w:lastRowLastColumn="0"/>
              <w:rPr>
                <w:szCs w:val="22"/>
              </w:rPr>
            </w:pPr>
            <w:r>
              <w:rPr>
                <w:rFonts w:ascii="Wingdings 2" w:eastAsia="Wingdings 2" w:hAnsi="Wingdings 2" w:cs="Wingdings 2"/>
                <w:szCs w:val="22"/>
              </w:rPr>
              <w:t>R</w:t>
            </w:r>
            <w:r w:rsidRPr="008D1D61">
              <w:rPr>
                <w:szCs w:val="22"/>
              </w:rPr>
              <w:t xml:space="preserve"> </w:t>
            </w:r>
            <w:r>
              <w:rPr>
                <w:szCs w:val="22"/>
              </w:rPr>
              <w:t>valid</w:t>
            </w:r>
          </w:p>
          <w:p w14:paraId="0B2D3BC1" w14:textId="4C0E1D7A" w:rsidR="00137820" w:rsidRDefault="008D1E88" w:rsidP="00517C60">
            <w:pPr>
              <w:spacing w:before="0" w:after="0"/>
              <w:cnfStyle w:val="000000000000" w:firstRow="0" w:lastRow="0" w:firstColumn="0" w:lastColumn="0" w:oddVBand="0" w:evenVBand="0" w:oddHBand="0" w:evenHBand="0" w:firstRowFirstColumn="0" w:firstRowLastColumn="0" w:lastRowFirstColumn="0" w:lastRowLastColumn="0"/>
            </w:pPr>
            <w:r w:rsidRPr="008D1D61">
              <w:rPr>
                <w:rFonts w:ascii="Wingdings 2" w:eastAsia="Wingdings 2" w:hAnsi="Wingdings 2" w:cs="Wingdings 2"/>
                <w:szCs w:val="22"/>
              </w:rPr>
              <w:t>£</w:t>
            </w:r>
            <w:r w:rsidRPr="008D1D61">
              <w:rPr>
                <w:szCs w:val="22"/>
              </w:rPr>
              <w:t xml:space="preserve"> </w:t>
            </w:r>
            <w:r w:rsidRPr="00517C60">
              <w:t>not valid</w:t>
            </w:r>
          </w:p>
        </w:tc>
      </w:tr>
    </w:tbl>
    <w:p w14:paraId="3F5F2AE9" w14:textId="6FC161EA" w:rsidR="005F2F3D" w:rsidRDefault="005F2F3D" w:rsidP="005F2F3D">
      <w:pPr>
        <w:pStyle w:val="FeatureBox4"/>
      </w:pPr>
      <w:r w:rsidRPr="00B01B2B">
        <w:rPr>
          <w:rStyle w:val="Strong"/>
        </w:rPr>
        <w:t>Note:</w:t>
      </w:r>
      <w:r>
        <w:t xml:space="preserve"> </w:t>
      </w:r>
      <w:r w:rsidR="004301DC">
        <w:t>a</w:t>
      </w:r>
      <w:r w:rsidR="004C5C35">
        <w:t xml:space="preserve">lternatively, </w:t>
      </w:r>
      <w:r>
        <w:t xml:space="preserve">the student research component can be conducted as a jigsaw </w:t>
      </w:r>
      <w:r w:rsidR="008A1165">
        <w:t xml:space="preserve">activity to make it </w:t>
      </w:r>
      <w:r w:rsidR="00986DBD">
        <w:t>collaborative</w:t>
      </w:r>
      <w:r>
        <w:t>.</w:t>
      </w:r>
    </w:p>
    <w:p w14:paraId="6D71BEBF" w14:textId="228C0644" w:rsidR="000B0DD8" w:rsidRPr="00332E28" w:rsidRDefault="00D64C9F" w:rsidP="00891B3F">
      <w:pPr>
        <w:pStyle w:val="ListNumber"/>
      </w:pPr>
      <w:r w:rsidRPr="00332E28">
        <w:t>Instruct</w:t>
      </w:r>
      <w:r w:rsidR="00AB0CCB" w:rsidRPr="00332E28">
        <w:t xml:space="preserve"> students </w:t>
      </w:r>
      <w:r w:rsidR="00592AD3" w:rsidRPr="00332E28">
        <w:t xml:space="preserve">to </w:t>
      </w:r>
      <w:r w:rsidR="004C5C35">
        <w:t xml:space="preserve">undertake </w:t>
      </w:r>
      <w:r w:rsidR="00173731" w:rsidRPr="00332E28">
        <w:t xml:space="preserve">research to </w:t>
      </w:r>
      <w:r w:rsidR="00AB0CCB" w:rsidRPr="00332E28">
        <w:t xml:space="preserve">complete the </w:t>
      </w:r>
      <w:r w:rsidR="00ED2AE2">
        <w:t>cause and transmission columns in</w:t>
      </w:r>
      <w:r w:rsidR="00BB6B19">
        <w:t xml:space="preserve"> </w:t>
      </w:r>
      <w:hyperlink w:anchor="_Student_resource_–" w:history="1">
        <w:r w:rsidR="00BB6B19" w:rsidRPr="00BB6B19">
          <w:rPr>
            <w:rStyle w:val="Hyperlink"/>
          </w:rPr>
          <w:t>Student resource – causes of infectious diseases</w:t>
        </w:r>
      </w:hyperlink>
      <w:r w:rsidR="00D9652A" w:rsidRPr="00332E28">
        <w:t xml:space="preserve">. </w:t>
      </w:r>
      <w:r w:rsidR="006A2E50">
        <w:t xml:space="preserve">Students </w:t>
      </w:r>
      <w:r w:rsidR="00BE0272">
        <w:t>T</w:t>
      </w:r>
      <w:r w:rsidR="006A2E50">
        <w:t>hink-</w:t>
      </w:r>
      <w:r w:rsidR="00BE0272">
        <w:t>P</w:t>
      </w:r>
      <w:r w:rsidR="006A2E50">
        <w:t>air-</w:t>
      </w:r>
      <w:r w:rsidR="00BE0272">
        <w:t>S</w:t>
      </w:r>
      <w:r w:rsidR="006A2E50">
        <w:t>hare to respond to</w:t>
      </w:r>
      <w:r w:rsidR="0061689A" w:rsidRPr="00332E28">
        <w:t xml:space="preserve"> </w:t>
      </w:r>
      <w:r w:rsidR="00D9652A" w:rsidRPr="00332E28">
        <w:t xml:space="preserve">the </w:t>
      </w:r>
      <w:r w:rsidR="004E50E8" w:rsidRPr="00332E28">
        <w:t>question in the last</w:t>
      </w:r>
      <w:r w:rsidR="00D9652A" w:rsidRPr="00332E28">
        <w:t xml:space="preserve"> column</w:t>
      </w:r>
      <w:r w:rsidR="0061689A" w:rsidRPr="00332E28">
        <w:t>,</w:t>
      </w:r>
      <w:r w:rsidR="00173731" w:rsidRPr="00332E28">
        <w:t xml:space="preserve"> ‘What </w:t>
      </w:r>
      <w:r w:rsidR="002844C9" w:rsidRPr="00332E28">
        <w:t>are</w:t>
      </w:r>
      <w:r w:rsidR="00173731" w:rsidRPr="00332E28">
        <w:t xml:space="preserve"> </w:t>
      </w:r>
      <w:r w:rsidR="009F67FC" w:rsidRPr="00332E28">
        <w:t xml:space="preserve">the </w:t>
      </w:r>
      <w:r w:rsidR="002844C9" w:rsidRPr="00332E28">
        <w:t>common features</w:t>
      </w:r>
      <w:r w:rsidR="009F67FC" w:rsidRPr="00332E28">
        <w:t xml:space="preserve"> of</w:t>
      </w:r>
      <w:r w:rsidR="00173731" w:rsidRPr="00332E28">
        <w:t xml:space="preserve"> infectious </w:t>
      </w:r>
      <w:r w:rsidR="002844C9" w:rsidRPr="00332E28">
        <w:t>diseases</w:t>
      </w:r>
      <w:r w:rsidR="00173731" w:rsidRPr="00332E28">
        <w:t>?’</w:t>
      </w:r>
      <w:r w:rsidR="00D9652A" w:rsidRPr="00332E28">
        <w:t>.</w:t>
      </w:r>
    </w:p>
    <w:p w14:paraId="5F7EC321" w14:textId="4853974C" w:rsidR="003E6882" w:rsidRPr="00332E28" w:rsidRDefault="00526DA0" w:rsidP="00BE276A">
      <w:pPr>
        <w:pStyle w:val="ListNumber"/>
      </w:pPr>
      <w:r w:rsidRPr="00332E28">
        <w:t>Facilitate class discussion f</w:t>
      </w:r>
      <w:r w:rsidR="00D9652A" w:rsidRPr="00332E28">
        <w:t xml:space="preserve">or the </w:t>
      </w:r>
      <w:r w:rsidR="004E50E8" w:rsidRPr="00332E28">
        <w:t>last</w:t>
      </w:r>
      <w:r w:rsidR="00D9652A" w:rsidRPr="00332E28">
        <w:t xml:space="preserve"> column</w:t>
      </w:r>
      <w:r w:rsidRPr="00332E28">
        <w:t xml:space="preserve"> by </w:t>
      </w:r>
      <w:r w:rsidR="00556D90" w:rsidRPr="00332E28">
        <w:t>prompt</w:t>
      </w:r>
      <w:r w:rsidRPr="00332E28">
        <w:t>ing</w:t>
      </w:r>
      <w:r w:rsidR="00556D90" w:rsidRPr="00332E28">
        <w:t xml:space="preserve"> students to look at patterns in the table to think about </w:t>
      </w:r>
      <w:r w:rsidR="001D6A54" w:rsidRPr="00332E28">
        <w:t>infectious diseases caused by</w:t>
      </w:r>
      <w:r w:rsidR="00556D90" w:rsidRPr="00332E28">
        <w:t xml:space="preserve"> organisms</w:t>
      </w:r>
      <w:r w:rsidR="00BE0272">
        <w:t xml:space="preserve"> or </w:t>
      </w:r>
      <w:r w:rsidR="00556D90" w:rsidRPr="00332E28">
        <w:t>microorganisms</w:t>
      </w:r>
      <w:r w:rsidR="009B1A20" w:rsidRPr="00332E28">
        <w:t xml:space="preserve"> or prions</w:t>
      </w:r>
      <w:r w:rsidR="00556D90" w:rsidRPr="00332E28">
        <w:t>.</w:t>
      </w:r>
      <w:r w:rsidR="00B03C51" w:rsidRPr="00332E28">
        <w:t xml:space="preserve"> </w:t>
      </w:r>
      <w:r w:rsidR="00CE48D8" w:rsidRPr="00332E28">
        <w:t xml:space="preserve">Clarify </w:t>
      </w:r>
      <w:r w:rsidR="00B03C51" w:rsidRPr="00332E28">
        <w:t>that these are called pathogens</w:t>
      </w:r>
      <w:r w:rsidR="009B1A20" w:rsidRPr="00332E28">
        <w:t>.</w:t>
      </w:r>
    </w:p>
    <w:p w14:paraId="259A9A41" w14:textId="52EFFA5F" w:rsidR="003E6882" w:rsidRPr="00332E28" w:rsidRDefault="003E6882" w:rsidP="00BE276A">
      <w:pPr>
        <w:pStyle w:val="ListNumber"/>
      </w:pPr>
      <w:r w:rsidRPr="00332E28">
        <w:t>Ne</w:t>
      </w:r>
      <w:r w:rsidR="009B1A20" w:rsidRPr="00332E28">
        <w:t xml:space="preserve">xt, </w:t>
      </w:r>
      <w:r w:rsidR="000A7D1E">
        <w:t>ask the students</w:t>
      </w:r>
      <w:r w:rsidR="009B1A20" w:rsidRPr="00332E28">
        <w:t xml:space="preserve"> to look at the transmission column and ask</w:t>
      </w:r>
      <w:r w:rsidR="00DB648E" w:rsidRPr="00332E28">
        <w:t xml:space="preserve"> them </w:t>
      </w:r>
      <w:r w:rsidR="00592AD3" w:rsidRPr="00332E28">
        <w:t xml:space="preserve">to identify the pattern </w:t>
      </w:r>
      <w:r w:rsidR="009B1EBA">
        <w:t xml:space="preserve">evident </w:t>
      </w:r>
      <w:r w:rsidR="00592AD3" w:rsidRPr="00332E28">
        <w:t xml:space="preserve">in the mode of transmission of </w:t>
      </w:r>
      <w:r w:rsidR="002D7681">
        <w:t xml:space="preserve">the </w:t>
      </w:r>
      <w:r w:rsidR="00592AD3" w:rsidRPr="00332E28">
        <w:t>disease</w:t>
      </w:r>
      <w:r w:rsidR="000A7D1E">
        <w:t>.</w:t>
      </w:r>
      <w:r w:rsidR="00DB648E" w:rsidRPr="00332E28">
        <w:t xml:space="preserve"> </w:t>
      </w:r>
      <w:r w:rsidR="000A7D1E">
        <w:t>Prompt</w:t>
      </w:r>
      <w:r w:rsidR="00DB648E" w:rsidRPr="00332E28">
        <w:t xml:space="preserve"> students </w:t>
      </w:r>
      <w:r w:rsidR="008A1165" w:rsidRPr="00332E28">
        <w:t>t</w:t>
      </w:r>
      <w:r w:rsidR="008A1165">
        <w:t>o think</w:t>
      </w:r>
      <w:r w:rsidR="008A1165" w:rsidRPr="00332E28">
        <w:t xml:space="preserve"> </w:t>
      </w:r>
      <w:r w:rsidR="00DB648E" w:rsidRPr="00332E28">
        <w:t xml:space="preserve">about the fact that the pathogen needs some sort of mechanism to </w:t>
      </w:r>
      <w:r w:rsidR="006A2E50">
        <w:t>infect</w:t>
      </w:r>
      <w:r w:rsidR="00DB648E" w:rsidRPr="00332E28">
        <w:t xml:space="preserve"> </w:t>
      </w:r>
      <w:r w:rsidR="0040413C" w:rsidRPr="00332E28">
        <w:t>the human body</w:t>
      </w:r>
      <w:r w:rsidR="00DB648E" w:rsidRPr="00332E28">
        <w:t xml:space="preserve"> </w:t>
      </w:r>
      <w:r w:rsidR="008A1165">
        <w:t>and</w:t>
      </w:r>
      <w:r w:rsidR="008A1165" w:rsidRPr="00332E28">
        <w:t xml:space="preserve"> </w:t>
      </w:r>
      <w:r w:rsidR="00C54CB9" w:rsidRPr="00332E28">
        <w:t>make the</w:t>
      </w:r>
      <w:r w:rsidR="001D6A54" w:rsidRPr="00332E28">
        <w:t xml:space="preserve"> person</w:t>
      </w:r>
      <w:r w:rsidR="00C54CB9" w:rsidRPr="00332E28">
        <w:t xml:space="preserve"> ill.</w:t>
      </w:r>
    </w:p>
    <w:p w14:paraId="111B7ED8" w14:textId="171EF9ED" w:rsidR="00C12502" w:rsidRPr="00332E28" w:rsidRDefault="00C54CB9" w:rsidP="00BE276A">
      <w:pPr>
        <w:pStyle w:val="ListNumber"/>
      </w:pPr>
      <w:r w:rsidRPr="00332E28">
        <w:t>To su</w:t>
      </w:r>
      <w:r w:rsidR="009B1EBA">
        <w:t>m</w:t>
      </w:r>
      <w:r w:rsidR="008A1165">
        <w:t xml:space="preserve"> up, a pathogen causes</w:t>
      </w:r>
      <w:r w:rsidR="009B456D" w:rsidRPr="00332E28">
        <w:t xml:space="preserve"> infectious disease</w:t>
      </w:r>
      <w:r w:rsidR="008A1165">
        <w:t>,</w:t>
      </w:r>
      <w:r w:rsidR="003E6882" w:rsidRPr="00332E28">
        <w:t xml:space="preserve"> but without </w:t>
      </w:r>
      <w:r w:rsidR="009B1EBA">
        <w:t>a</w:t>
      </w:r>
      <w:r w:rsidR="009B1EBA" w:rsidRPr="00332E28">
        <w:t xml:space="preserve"> </w:t>
      </w:r>
      <w:r w:rsidR="003E6882" w:rsidRPr="00332E28">
        <w:t xml:space="preserve">mechanism for the pathogen to </w:t>
      </w:r>
      <w:r w:rsidR="006A2E50">
        <w:t>infect</w:t>
      </w:r>
      <w:r w:rsidR="003E6882" w:rsidRPr="00332E28">
        <w:t xml:space="preserve"> the human body</w:t>
      </w:r>
      <w:r w:rsidR="003A17C7" w:rsidRPr="00332E28">
        <w:t>, a person would not get ill.</w:t>
      </w:r>
    </w:p>
    <w:p w14:paraId="7F9A1D08" w14:textId="330540F8" w:rsidR="007D5D92" w:rsidRPr="00332E28" w:rsidRDefault="00A8758C" w:rsidP="00BE276A">
      <w:pPr>
        <w:pStyle w:val="ListNumber"/>
      </w:pPr>
      <w:r w:rsidRPr="00332E28">
        <w:lastRenderedPageBreak/>
        <w:t>Joint</w:t>
      </w:r>
      <w:r w:rsidR="009B1EBA">
        <w:t>ly</w:t>
      </w:r>
      <w:r w:rsidRPr="00332E28">
        <w:t xml:space="preserve"> construct a response to th</w:t>
      </w:r>
      <w:r w:rsidR="00F551D4" w:rsidRPr="00332E28">
        <w:t>e</w:t>
      </w:r>
      <w:r w:rsidRPr="00332E28">
        <w:t xml:space="preserve"> </w:t>
      </w:r>
      <w:r w:rsidR="001E09C2" w:rsidRPr="00332E28">
        <w:t>question in the</w:t>
      </w:r>
      <w:r w:rsidRPr="00332E28">
        <w:t xml:space="preserve"> </w:t>
      </w:r>
      <w:r w:rsidR="004E50E8" w:rsidRPr="00332E28">
        <w:t>last</w:t>
      </w:r>
      <w:r w:rsidRPr="00332E28">
        <w:t xml:space="preserve"> column</w:t>
      </w:r>
      <w:r w:rsidR="00DB620A">
        <w:t>,</w:t>
      </w:r>
      <w:r w:rsidR="002844C9" w:rsidRPr="00332E28">
        <w:t xml:space="preserve"> </w:t>
      </w:r>
      <w:r w:rsidR="00DB620A">
        <w:t>‘</w:t>
      </w:r>
      <w:r w:rsidR="002844C9" w:rsidRPr="00332E28">
        <w:t xml:space="preserve">What are the common features of infectious </w:t>
      </w:r>
      <w:r w:rsidR="006A4B1A" w:rsidRPr="00332E28">
        <w:t>diseases?</w:t>
      </w:r>
      <w:r w:rsidR="00DB620A">
        <w:t>’,</w:t>
      </w:r>
      <w:r w:rsidRPr="00332E28">
        <w:t xml:space="preserve"> as a class </w:t>
      </w:r>
      <w:r w:rsidR="001D6A54" w:rsidRPr="00332E28">
        <w:t>using</w:t>
      </w:r>
      <w:r w:rsidRPr="00332E28">
        <w:t xml:space="preserve"> the information discussed.</w:t>
      </w:r>
    </w:p>
    <w:tbl>
      <w:tblPr>
        <w:tblStyle w:val="TableGrid"/>
        <w:tblW w:w="0" w:type="auto"/>
        <w:tblLook w:val="04A0" w:firstRow="1" w:lastRow="0" w:firstColumn="1" w:lastColumn="0" w:noHBand="0" w:noVBand="1"/>
        <w:tblDescription w:val="Sample student response."/>
      </w:tblPr>
      <w:tblGrid>
        <w:gridCol w:w="9628"/>
      </w:tblGrid>
      <w:tr w:rsidR="00725D5E" w14:paraId="7DDE2959" w14:textId="77777777" w:rsidTr="00725D5E">
        <w:tc>
          <w:tcPr>
            <w:tcW w:w="9628" w:type="dxa"/>
          </w:tcPr>
          <w:p w14:paraId="5454CA54" w14:textId="77777777" w:rsidR="007D071C" w:rsidRDefault="00725D5E" w:rsidP="00670D2A">
            <w:pPr>
              <w:rPr>
                <w:rStyle w:val="Strong"/>
              </w:rPr>
            </w:pPr>
            <w:r w:rsidRPr="00725D5E">
              <w:rPr>
                <w:rStyle w:val="Strong"/>
              </w:rPr>
              <w:t>Sample response</w:t>
            </w:r>
            <w:r w:rsidR="007D071C">
              <w:rPr>
                <w:rStyle w:val="Strong"/>
              </w:rPr>
              <w:t>:</w:t>
            </w:r>
          </w:p>
          <w:p w14:paraId="453E30AD" w14:textId="63197D81" w:rsidR="00725D5E" w:rsidRDefault="00384F28" w:rsidP="00670D2A">
            <w:r>
              <w:t>All i</w:t>
            </w:r>
            <w:r w:rsidR="00725D5E" w:rsidRPr="004B1D3E">
              <w:t>nfectious diseases are caused by pathogens, which are organisms</w:t>
            </w:r>
            <w:r w:rsidR="00F822B2">
              <w:t xml:space="preserve"> or </w:t>
            </w:r>
            <w:r w:rsidR="00BB6BA3">
              <w:t>microorganisms</w:t>
            </w:r>
            <w:r w:rsidR="00725D5E" w:rsidRPr="004B1D3E">
              <w:t xml:space="preserve"> like bacteria, viruses, fungi, or parasites. </w:t>
            </w:r>
            <w:r w:rsidR="002D7681">
              <w:t>Pathogens need a mechanism to spread from person to person and</w:t>
            </w:r>
            <w:r w:rsidR="006C4EBB">
              <w:t xml:space="preserve"> infect other people. A pathogen</w:t>
            </w:r>
            <w:r w:rsidR="00725D5E" w:rsidRPr="004B1D3E">
              <w:t xml:space="preserve"> can </w:t>
            </w:r>
            <w:r w:rsidR="006C4EBB">
              <w:t>be transmitted</w:t>
            </w:r>
            <w:r w:rsidR="00725D5E" w:rsidRPr="004B1D3E">
              <w:t xml:space="preserve"> from one person to another in various ways</w:t>
            </w:r>
            <w:r w:rsidR="009B1EBA">
              <w:t>.</w:t>
            </w:r>
            <w:r w:rsidR="00725D5E" w:rsidRPr="004B1D3E">
              <w:t xml:space="preserve"> For example, the flu </w:t>
            </w:r>
            <w:r w:rsidR="00C05280">
              <w:t xml:space="preserve">(influenza) </w:t>
            </w:r>
            <w:r w:rsidR="00725D5E" w:rsidRPr="004B1D3E">
              <w:t>is caused by a virus</w:t>
            </w:r>
            <w:r w:rsidR="00725D5E">
              <w:t xml:space="preserve"> t</w:t>
            </w:r>
            <w:r w:rsidR="00725D5E" w:rsidRPr="00584B7E">
              <w:t>ransmitted mainly through the air when an infected person coughs, sneezes, or talks, releasing tiny droplets that contain the virus. These droplets can be inhaled by others nearby</w:t>
            </w:r>
            <w:r w:rsidR="00725D5E">
              <w:t>.</w:t>
            </w:r>
          </w:p>
        </w:tc>
      </w:tr>
    </w:tbl>
    <w:p w14:paraId="065B8D3E" w14:textId="5E9471F0" w:rsidR="001D6A54" w:rsidRPr="001D6A54" w:rsidRDefault="00B73248" w:rsidP="001D6A54">
      <w:pPr>
        <w:pStyle w:val="FeatureBox3"/>
      </w:pPr>
      <w:r w:rsidRPr="0054594D">
        <w:rPr>
          <w:rStyle w:val="Strong"/>
        </w:rPr>
        <w:t>Checkpoint:</w:t>
      </w:r>
      <w:r>
        <w:rPr>
          <w:rStyle w:val="Strong"/>
        </w:rPr>
        <w:t xml:space="preserve"> </w:t>
      </w:r>
      <w:r w:rsidR="005E2B64">
        <w:rPr>
          <w:rStyle w:val="Strong"/>
          <w:b w:val="0"/>
          <w:bCs w:val="0"/>
        </w:rPr>
        <w:t>d</w:t>
      </w:r>
      <w:r w:rsidR="005E5D4B">
        <w:rPr>
          <w:rStyle w:val="Strong"/>
          <w:b w:val="0"/>
          <w:bCs w:val="0"/>
        </w:rPr>
        <w:t>isplay</w:t>
      </w:r>
      <w:r w:rsidR="006A0EFB">
        <w:rPr>
          <w:rStyle w:val="Strong"/>
          <w:b w:val="0"/>
          <w:bCs w:val="0"/>
        </w:rPr>
        <w:t xml:space="preserve"> </w:t>
      </w:r>
      <w:r w:rsidR="00C45516">
        <w:rPr>
          <w:rStyle w:val="Strong"/>
          <w:b w:val="0"/>
          <w:bCs w:val="0"/>
        </w:rPr>
        <w:t xml:space="preserve">the </w:t>
      </w:r>
      <w:r w:rsidR="00C86C95">
        <w:rPr>
          <w:rStyle w:val="Strong"/>
          <w:b w:val="0"/>
          <w:bCs w:val="0"/>
        </w:rPr>
        <w:t>multiple-choice</w:t>
      </w:r>
      <w:r w:rsidR="00C45516">
        <w:rPr>
          <w:rStyle w:val="Strong"/>
          <w:b w:val="0"/>
          <w:bCs w:val="0"/>
        </w:rPr>
        <w:t xml:space="preserve"> question </w:t>
      </w:r>
      <w:r w:rsidR="009B7168">
        <w:rPr>
          <w:rStyle w:val="Strong"/>
          <w:b w:val="0"/>
          <w:bCs w:val="0"/>
        </w:rPr>
        <w:t>in</w:t>
      </w:r>
      <w:r w:rsidR="00FA46DD">
        <w:rPr>
          <w:rStyle w:val="Strong"/>
          <w:b w:val="0"/>
          <w:bCs w:val="0"/>
        </w:rPr>
        <w:t xml:space="preserve"> the</w:t>
      </w:r>
      <w:r w:rsidR="009B7168">
        <w:rPr>
          <w:rStyle w:val="Strong"/>
          <w:b w:val="0"/>
          <w:bCs w:val="0"/>
        </w:rPr>
        <w:t xml:space="preserve"> </w:t>
      </w:r>
      <w:r w:rsidR="00EB1B09" w:rsidRPr="00EB1B09">
        <w:rPr>
          <w:rStyle w:val="Strong"/>
        </w:rPr>
        <w:t>DIS PPT</w:t>
      </w:r>
      <w:r w:rsidR="004B5646">
        <w:rPr>
          <w:rStyle w:val="Strong"/>
        </w:rPr>
        <w:t xml:space="preserve"> </w:t>
      </w:r>
      <w:r w:rsidR="00BE72C6" w:rsidRPr="007B0E61">
        <w:rPr>
          <w:rStyle w:val="Strong"/>
          <w:b w:val="0"/>
          <w:bCs w:val="0"/>
        </w:rPr>
        <w:t>slide</w:t>
      </w:r>
      <w:r w:rsidR="00BE72C6">
        <w:t xml:space="preserve"> ‘</w:t>
      </w:r>
      <w:r w:rsidR="004B5646">
        <w:rPr>
          <w:rStyle w:val="Strong"/>
          <w:b w:val="0"/>
          <w:bCs w:val="0"/>
        </w:rPr>
        <w:t>2.1 Checkpoint – What causes an infectious disease?</w:t>
      </w:r>
      <w:r w:rsidR="00BE72C6">
        <w:rPr>
          <w:rStyle w:val="Strong"/>
          <w:b w:val="0"/>
          <w:bCs w:val="0"/>
        </w:rPr>
        <w:t>’</w:t>
      </w:r>
      <w:r w:rsidR="000365BD" w:rsidRPr="00D03844" w:rsidDel="00F769AB">
        <w:t xml:space="preserve"> </w:t>
      </w:r>
      <w:r w:rsidR="00C65E44">
        <w:t>An explanation of the incorrect responses has been provided in the speaker notes</w:t>
      </w:r>
      <w:r w:rsidR="00C216D3">
        <w:t xml:space="preserve"> for the slide.</w:t>
      </w:r>
    </w:p>
    <w:p w14:paraId="7653BBE3" w14:textId="77777777" w:rsidR="007D5D92" w:rsidRPr="00A07E29" w:rsidRDefault="007D5D92" w:rsidP="00A07E29">
      <w:r>
        <w:br w:type="page"/>
      </w:r>
    </w:p>
    <w:p w14:paraId="3E8398A1" w14:textId="69D22DD8" w:rsidR="000B0DD8" w:rsidRDefault="00DD3EC4" w:rsidP="005A7BA2">
      <w:pPr>
        <w:pStyle w:val="Heading3"/>
      </w:pPr>
      <w:bookmarkStart w:id="14" w:name="_Ref182898526"/>
      <w:bookmarkStart w:id="15" w:name="_Ref183965274"/>
      <w:r>
        <w:lastRenderedPageBreak/>
        <w:t>Student resource</w:t>
      </w:r>
      <w:bookmarkEnd w:id="14"/>
      <w:r w:rsidR="00A27023">
        <w:t xml:space="preserve"> – </w:t>
      </w:r>
      <w:r w:rsidR="00F822B2">
        <w:t>c</w:t>
      </w:r>
      <w:r w:rsidR="00CD1615">
        <w:t>onduct</w:t>
      </w:r>
      <w:r w:rsidR="00F822B2">
        <w:t>ing</w:t>
      </w:r>
      <w:r w:rsidR="00CD1615">
        <w:t xml:space="preserve"> secondary</w:t>
      </w:r>
      <w:r w:rsidR="00F822B2">
        <w:t>-</w:t>
      </w:r>
      <w:r w:rsidR="00CD1615">
        <w:t>source research</w:t>
      </w:r>
      <w:bookmarkEnd w:id="15"/>
    </w:p>
    <w:p w14:paraId="29494E1F" w14:textId="0708B382" w:rsidR="002A4EC5" w:rsidRDefault="00D55222" w:rsidP="00D55222">
      <w:pPr>
        <w:pStyle w:val="Heading4"/>
      </w:pPr>
      <w:bookmarkStart w:id="16" w:name="_Ref176860148"/>
      <w:r>
        <w:t>Tips for conducting secondary-source research</w:t>
      </w:r>
      <w:bookmarkEnd w:id="16"/>
    </w:p>
    <w:p w14:paraId="32FBC230" w14:textId="65383465" w:rsidR="00046569" w:rsidRDefault="00046569" w:rsidP="00D55222">
      <w:pPr>
        <w:pStyle w:val="ListBullet"/>
      </w:pPr>
      <w:r>
        <w:t xml:space="preserve">Use specific keywords and phrases to </w:t>
      </w:r>
      <w:r w:rsidR="00F769AB">
        <w:t>identify better</w:t>
      </w:r>
      <w:r>
        <w:t xml:space="preserve"> sources</w:t>
      </w:r>
      <w:r w:rsidR="00F769AB">
        <w:t xml:space="preserve"> of information</w:t>
      </w:r>
      <w:r>
        <w:t xml:space="preserve"> related to your topic</w:t>
      </w:r>
      <w:r w:rsidR="0070074C">
        <w:t xml:space="preserve"> using a search engine.</w:t>
      </w:r>
    </w:p>
    <w:p w14:paraId="5675AC52" w14:textId="6078B464" w:rsidR="00D55222" w:rsidRDefault="00D55222" w:rsidP="00D55222">
      <w:pPr>
        <w:pStyle w:val="ListBullet"/>
      </w:pPr>
      <w:r>
        <w:t>Read</w:t>
      </w:r>
      <w:r w:rsidDel="00F769AB">
        <w:t xml:space="preserve"> </w:t>
      </w:r>
      <w:r>
        <w:t xml:space="preserve">your topic </w:t>
      </w:r>
      <w:r w:rsidR="00F769AB">
        <w:t xml:space="preserve">widely </w:t>
      </w:r>
      <w:r>
        <w:t>using the internet, books and scientific journals.</w:t>
      </w:r>
    </w:p>
    <w:p w14:paraId="53143615" w14:textId="243AD84D" w:rsidR="00D55222" w:rsidRDefault="00D55222" w:rsidP="00D55222">
      <w:pPr>
        <w:pStyle w:val="ListBullet"/>
      </w:pPr>
      <w:r>
        <w:t>Check potential resources for accuracy, reliability and validity. Take note of any valid references that you find useful.</w:t>
      </w:r>
    </w:p>
    <w:p w14:paraId="1B3DA511" w14:textId="453835EA" w:rsidR="00D55222" w:rsidRDefault="00D55222" w:rsidP="00D55222">
      <w:pPr>
        <w:pStyle w:val="ListBullet"/>
      </w:pPr>
      <w:r>
        <w:t>Add to your bibliography as you go. Do not leave your bibliography until the end</w:t>
      </w:r>
      <w:r w:rsidR="008A1165">
        <w:t>;</w:t>
      </w:r>
      <w:r w:rsidDel="008A1165">
        <w:t xml:space="preserve"> </w:t>
      </w:r>
      <w:r>
        <w:t>you may have trouble finding the resource again, particularly i</w:t>
      </w:r>
      <w:r w:rsidR="004639FC">
        <w:t>f</w:t>
      </w:r>
      <w:r>
        <w:t xml:space="preserve"> i</w:t>
      </w:r>
      <w:r w:rsidR="004639FC">
        <w:t>t</w:t>
      </w:r>
      <w:r>
        <w:t xml:space="preserve"> is online.</w:t>
      </w:r>
    </w:p>
    <w:p w14:paraId="77F282ED" w14:textId="17EF56D2" w:rsidR="00D55222" w:rsidRPr="00D55222" w:rsidRDefault="00D55222" w:rsidP="00D55222">
      <w:pPr>
        <w:pStyle w:val="ListBullet"/>
      </w:pPr>
      <w:r>
        <w:t>Use an appropriate referencing</w:t>
      </w:r>
      <w:r w:rsidR="00A82986">
        <w:t xml:space="preserve"> style</w:t>
      </w:r>
      <w:r w:rsidR="008E0417">
        <w:t>.</w:t>
      </w:r>
    </w:p>
    <w:p w14:paraId="287684D6" w14:textId="0ABE994A" w:rsidR="0041508A" w:rsidRDefault="0041508A" w:rsidP="0041508A">
      <w:pPr>
        <w:pStyle w:val="Heading4"/>
      </w:pPr>
      <w:bookmarkStart w:id="17" w:name="_Ref176860112"/>
      <w:r>
        <w:t>Tips for a quick check for validity</w:t>
      </w:r>
      <w:bookmarkEnd w:id="17"/>
    </w:p>
    <w:p w14:paraId="4A6CC60A" w14:textId="560CAA19" w:rsidR="0041508A" w:rsidRDefault="0041508A" w:rsidP="0041508A">
      <w:r>
        <w:t>Look at the source</w:t>
      </w:r>
      <w:r w:rsidR="00D561F8">
        <w:t xml:space="preserve"> and where it has been published to </w:t>
      </w:r>
      <w:r w:rsidR="00B52CCE">
        <w:t xml:space="preserve">get a quick overview of </w:t>
      </w:r>
      <w:r w:rsidR="00F769AB">
        <w:t>its</w:t>
      </w:r>
      <w:r w:rsidR="00B52CCE">
        <w:t xml:space="preserve"> validity. You will still need to assess the </w:t>
      </w:r>
      <w:r w:rsidR="00F769AB">
        <w:t xml:space="preserve">source's </w:t>
      </w:r>
      <w:r w:rsidR="00B52CCE">
        <w:t>reliability, accuracy and validity to ensure you have evidence to support the judgement of validity.</w:t>
      </w:r>
    </w:p>
    <w:p w14:paraId="4CCE8AB1" w14:textId="0FFC0E9B" w:rsidR="00183814" w:rsidRDefault="00183814" w:rsidP="00183814">
      <w:pPr>
        <w:pStyle w:val="Caption"/>
      </w:pPr>
      <w:r>
        <w:t>Table</w:t>
      </w:r>
      <w:r w:rsidR="00E2221B">
        <w:t xml:space="preserve"> 1 </w:t>
      </w:r>
      <w:r w:rsidRPr="003A7C62">
        <w:t xml:space="preserve">– </w:t>
      </w:r>
      <w:r>
        <w:t>e</w:t>
      </w:r>
      <w:r w:rsidRPr="003A7C62">
        <w:t>xamples of valid and invalid sources</w:t>
      </w:r>
    </w:p>
    <w:tbl>
      <w:tblPr>
        <w:tblStyle w:val="Tableheader"/>
        <w:tblW w:w="0" w:type="auto"/>
        <w:tblLook w:val="0420" w:firstRow="1" w:lastRow="0" w:firstColumn="0" w:lastColumn="0" w:noHBand="0" w:noVBand="1"/>
        <w:tblDescription w:val="A table outlining examples of valid and invalid sources of information."/>
      </w:tblPr>
      <w:tblGrid>
        <w:gridCol w:w="4814"/>
        <w:gridCol w:w="4814"/>
      </w:tblGrid>
      <w:tr w:rsidR="00D561F8" w14:paraId="7CBB684B" w14:textId="77777777" w:rsidTr="001510C2">
        <w:trPr>
          <w:cnfStyle w:val="100000000000" w:firstRow="1" w:lastRow="0" w:firstColumn="0" w:lastColumn="0" w:oddVBand="0" w:evenVBand="0" w:oddHBand="0" w:evenHBand="0" w:firstRowFirstColumn="0" w:firstRowLastColumn="0" w:lastRowFirstColumn="0" w:lastRowLastColumn="0"/>
        </w:trPr>
        <w:tc>
          <w:tcPr>
            <w:tcW w:w="4814" w:type="dxa"/>
          </w:tcPr>
          <w:p w14:paraId="474F326A" w14:textId="6EDFB154" w:rsidR="00D561F8" w:rsidRDefault="00D561F8" w:rsidP="0041508A">
            <w:r>
              <w:t>Valid sources are</w:t>
            </w:r>
          </w:p>
        </w:tc>
        <w:tc>
          <w:tcPr>
            <w:tcW w:w="4814" w:type="dxa"/>
          </w:tcPr>
          <w:p w14:paraId="444DEE4A" w14:textId="23A4F007" w:rsidR="00D561F8" w:rsidRDefault="00D561F8" w:rsidP="0041508A">
            <w:r>
              <w:t>Valid sources are not</w:t>
            </w:r>
          </w:p>
        </w:tc>
      </w:tr>
      <w:tr w:rsidR="00D561F8" w14:paraId="49D73958" w14:textId="77777777" w:rsidTr="001510C2">
        <w:trPr>
          <w:cnfStyle w:val="000000100000" w:firstRow="0" w:lastRow="0" w:firstColumn="0" w:lastColumn="0" w:oddVBand="0" w:evenVBand="0" w:oddHBand="1" w:evenHBand="0" w:firstRowFirstColumn="0" w:firstRowLastColumn="0" w:lastRowFirstColumn="0" w:lastRowLastColumn="0"/>
        </w:trPr>
        <w:tc>
          <w:tcPr>
            <w:tcW w:w="4814" w:type="dxa"/>
          </w:tcPr>
          <w:p w14:paraId="3C9CF62A" w14:textId="0E306F44" w:rsidR="00D561F8" w:rsidRPr="00D561F8" w:rsidRDefault="00D561F8" w:rsidP="001510C2">
            <w:r>
              <w:t>Educational textbooks (being mindful of the date of publication)</w:t>
            </w:r>
          </w:p>
        </w:tc>
        <w:tc>
          <w:tcPr>
            <w:tcW w:w="4814" w:type="dxa"/>
          </w:tcPr>
          <w:p w14:paraId="6C9C78E7" w14:textId="4F65C895" w:rsidR="00D561F8" w:rsidRDefault="00621816" w:rsidP="0041508A">
            <w:r>
              <w:t>General fiction books</w:t>
            </w:r>
          </w:p>
        </w:tc>
      </w:tr>
      <w:tr w:rsidR="00D561F8" w14:paraId="6394CEB4" w14:textId="77777777" w:rsidTr="001510C2">
        <w:trPr>
          <w:cnfStyle w:val="000000010000" w:firstRow="0" w:lastRow="0" w:firstColumn="0" w:lastColumn="0" w:oddVBand="0" w:evenVBand="0" w:oddHBand="0" w:evenHBand="1" w:firstRowFirstColumn="0" w:firstRowLastColumn="0" w:lastRowFirstColumn="0" w:lastRowLastColumn="0"/>
        </w:trPr>
        <w:tc>
          <w:tcPr>
            <w:tcW w:w="4814" w:type="dxa"/>
          </w:tcPr>
          <w:p w14:paraId="60BFAF85" w14:textId="0AD43175" w:rsidR="00D561F8" w:rsidRDefault="00D561F8" w:rsidP="0041508A">
            <w:r>
              <w:t>Educational and government institution webpages</w:t>
            </w:r>
          </w:p>
        </w:tc>
        <w:tc>
          <w:tcPr>
            <w:tcW w:w="4814" w:type="dxa"/>
          </w:tcPr>
          <w:p w14:paraId="34BD7741" w14:textId="5C70DCBF" w:rsidR="00D561F8" w:rsidRDefault="00621816" w:rsidP="0041508A">
            <w:r>
              <w:t>Non-educational web pages</w:t>
            </w:r>
          </w:p>
        </w:tc>
      </w:tr>
      <w:tr w:rsidR="00D561F8" w14:paraId="1AD19FDA" w14:textId="77777777" w:rsidTr="001510C2">
        <w:trPr>
          <w:cnfStyle w:val="000000100000" w:firstRow="0" w:lastRow="0" w:firstColumn="0" w:lastColumn="0" w:oddVBand="0" w:evenVBand="0" w:oddHBand="1" w:evenHBand="0" w:firstRowFirstColumn="0" w:firstRowLastColumn="0" w:lastRowFirstColumn="0" w:lastRowLastColumn="0"/>
        </w:trPr>
        <w:tc>
          <w:tcPr>
            <w:tcW w:w="4814" w:type="dxa"/>
          </w:tcPr>
          <w:p w14:paraId="5CB1CD7B" w14:textId="27D1F96C" w:rsidR="00D561F8" w:rsidRDefault="009C4BAF" w:rsidP="0041508A">
            <w:r w:rsidDel="001A0DFD">
              <w:t>Peer</w:t>
            </w:r>
            <w:r w:rsidR="001A0DFD">
              <w:t>-reviewed</w:t>
            </w:r>
            <w:r>
              <w:t xml:space="preserve"> s</w:t>
            </w:r>
            <w:r w:rsidR="00D561F8">
              <w:t>cientific journals and articles</w:t>
            </w:r>
          </w:p>
        </w:tc>
        <w:tc>
          <w:tcPr>
            <w:tcW w:w="4814" w:type="dxa"/>
          </w:tcPr>
          <w:p w14:paraId="2C24CCCD" w14:textId="41BEC0F4" w:rsidR="00D561F8" w:rsidRDefault="00621816" w:rsidP="0041508A">
            <w:r>
              <w:t>Articles in popular magazines</w:t>
            </w:r>
          </w:p>
        </w:tc>
      </w:tr>
      <w:tr w:rsidR="00D561F8" w14:paraId="62C4A41F" w14:textId="77777777" w:rsidTr="001510C2">
        <w:trPr>
          <w:cnfStyle w:val="000000010000" w:firstRow="0" w:lastRow="0" w:firstColumn="0" w:lastColumn="0" w:oddVBand="0" w:evenVBand="0" w:oddHBand="0" w:evenHBand="1" w:firstRowFirstColumn="0" w:firstRowLastColumn="0" w:lastRowFirstColumn="0" w:lastRowLastColumn="0"/>
        </w:trPr>
        <w:tc>
          <w:tcPr>
            <w:tcW w:w="4814" w:type="dxa"/>
          </w:tcPr>
          <w:p w14:paraId="1BDBAC08" w14:textId="4AA14A72" w:rsidR="00D561F8" w:rsidRDefault="00D561F8" w:rsidP="0041508A">
            <w:r>
              <w:t>Ency</w:t>
            </w:r>
            <w:r w:rsidR="00621816">
              <w:t>clopaedias</w:t>
            </w:r>
          </w:p>
        </w:tc>
        <w:tc>
          <w:tcPr>
            <w:tcW w:w="4814" w:type="dxa"/>
          </w:tcPr>
          <w:p w14:paraId="55636FCB" w14:textId="70CA0FB8" w:rsidR="00D561F8" w:rsidRDefault="00621816" w:rsidP="0041508A">
            <w:r>
              <w:t>Discussion blogs in social media</w:t>
            </w:r>
          </w:p>
        </w:tc>
      </w:tr>
    </w:tbl>
    <w:p w14:paraId="78C96ACD" w14:textId="77777777" w:rsidR="001949B1" w:rsidRPr="001949B1" w:rsidRDefault="001949B1" w:rsidP="001949B1">
      <w:bookmarkStart w:id="18" w:name="_Ref176860060"/>
      <w:r>
        <w:br w:type="page"/>
      </w:r>
    </w:p>
    <w:p w14:paraId="56A644EF" w14:textId="321F6098" w:rsidR="00B52CCE" w:rsidRDefault="001C0582" w:rsidP="00B52CCE">
      <w:pPr>
        <w:pStyle w:val="Heading4"/>
      </w:pPr>
      <w:bookmarkStart w:id="19" w:name="_Is_the_secondary"/>
      <w:bookmarkEnd w:id="19"/>
      <w:r>
        <w:lastRenderedPageBreak/>
        <w:t>Is the secondary source reliable, accurate and valid?</w:t>
      </w:r>
      <w:bookmarkEnd w:id="18"/>
    </w:p>
    <w:p w14:paraId="061004B2" w14:textId="2F90DD5B" w:rsidR="001949B1" w:rsidRPr="001949B1" w:rsidRDefault="001949B1" w:rsidP="001949B1">
      <w:r>
        <w:t>What is the question/problem/idea that you need to collect key points for?</w:t>
      </w:r>
    </w:p>
    <w:tbl>
      <w:tblPr>
        <w:tblStyle w:val="TableGrid"/>
        <w:tblW w:w="0" w:type="auto"/>
        <w:tblLook w:val="04A0" w:firstRow="1" w:lastRow="0" w:firstColumn="1" w:lastColumn="0" w:noHBand="0" w:noVBand="1"/>
        <w:tblDescription w:val="Space for students to provide answer."/>
      </w:tblPr>
      <w:tblGrid>
        <w:gridCol w:w="9628"/>
      </w:tblGrid>
      <w:tr w:rsidR="00D217AB" w14:paraId="7EF15BEC" w14:textId="77777777" w:rsidTr="001949B1">
        <w:trPr>
          <w:trHeight w:val="858"/>
        </w:trPr>
        <w:tc>
          <w:tcPr>
            <w:tcW w:w="9628" w:type="dxa"/>
          </w:tcPr>
          <w:p w14:paraId="133F501E" w14:textId="6388CAD7" w:rsidR="00D217AB" w:rsidRPr="00C7773E" w:rsidRDefault="00D217AB" w:rsidP="00D217AB">
            <w:pPr>
              <w:rPr>
                <w:b/>
              </w:rPr>
            </w:pPr>
          </w:p>
        </w:tc>
      </w:tr>
    </w:tbl>
    <w:p w14:paraId="1079AFB3" w14:textId="7E1148AF" w:rsidR="0081388F" w:rsidRDefault="0081388F" w:rsidP="0081388F">
      <w:pPr>
        <w:pStyle w:val="Caption"/>
      </w:pPr>
      <w:r>
        <w:t>Table</w:t>
      </w:r>
      <w:r w:rsidR="00E2221B">
        <w:t xml:space="preserve"> 2 </w:t>
      </w:r>
      <w:r>
        <w:t>– a scaffold to assess the reliability, accuracy and validity of secondary sources</w:t>
      </w:r>
    </w:p>
    <w:tbl>
      <w:tblPr>
        <w:tblStyle w:val="Tableheader"/>
        <w:tblW w:w="9634" w:type="dxa"/>
        <w:tblLook w:val="06A0" w:firstRow="1" w:lastRow="0" w:firstColumn="1" w:lastColumn="0" w:noHBand="1" w:noVBand="1"/>
        <w:tblDescription w:val="A scaffold to assess the reliability, accuracy, and validity of secondary sources. The table contains blank cells for a student response."/>
      </w:tblPr>
      <w:tblGrid>
        <w:gridCol w:w="4106"/>
        <w:gridCol w:w="1843"/>
        <w:gridCol w:w="3685"/>
      </w:tblGrid>
      <w:tr w:rsidR="00267A8C" w14:paraId="682E1C3F" w14:textId="77777777" w:rsidTr="008D1D61">
        <w:trPr>
          <w:cnfStyle w:val="100000000000" w:firstRow="1" w:lastRow="0" w:firstColumn="0" w:lastColumn="0" w:oddVBand="0" w:evenVBand="0" w:oddHBand="0" w:evenHBand="0" w:firstRowFirstColumn="0" w:firstRowLastColumn="0" w:lastRowFirstColumn="0" w:lastRowLastColumn="0"/>
          <w:trHeight w:val="1188"/>
        </w:trPr>
        <w:tc>
          <w:tcPr>
            <w:cnfStyle w:val="001000000000" w:firstRow="0" w:lastRow="0" w:firstColumn="1" w:lastColumn="0" w:oddVBand="0" w:evenVBand="0" w:oddHBand="0" w:evenHBand="0" w:firstRowFirstColumn="0" w:firstRowLastColumn="0" w:lastRowFirstColumn="0" w:lastRowLastColumn="0"/>
            <w:tcW w:w="4106" w:type="dxa"/>
          </w:tcPr>
          <w:p w14:paraId="718290D4" w14:textId="13E77659" w:rsidR="00267A8C" w:rsidRDefault="0025244B" w:rsidP="00B12D58">
            <w:r>
              <w:t>Question</w:t>
            </w:r>
          </w:p>
        </w:tc>
        <w:tc>
          <w:tcPr>
            <w:tcW w:w="1843" w:type="dxa"/>
            <w:tcBorders>
              <w:bottom w:val="single" w:sz="4" w:space="0" w:color="auto"/>
            </w:tcBorders>
          </w:tcPr>
          <w:p w14:paraId="38FB18F7" w14:textId="4CE44656" w:rsidR="00267A8C" w:rsidRDefault="0025244B" w:rsidP="00B12D58">
            <w:pPr>
              <w:cnfStyle w:val="100000000000" w:firstRow="1" w:lastRow="0" w:firstColumn="0" w:lastColumn="0" w:oddVBand="0" w:evenVBand="0" w:oddHBand="0" w:evenHBand="0" w:firstRowFirstColumn="0" w:firstRowLastColumn="0" w:lastRowFirstColumn="0" w:lastRowLastColumn="0"/>
            </w:pPr>
            <w:r w:rsidRPr="00087B79">
              <w:t>Answer (Y/N/Can</w:t>
            </w:r>
            <w:r w:rsidR="001A0DFD" w:rsidRPr="00087B79">
              <w:t>not be</w:t>
            </w:r>
            <w:r w:rsidRPr="00087B79">
              <w:t xml:space="preserve"> determine</w:t>
            </w:r>
            <w:r w:rsidR="001A0DFD" w:rsidRPr="00087B79">
              <w:t>d</w:t>
            </w:r>
            <w:r w:rsidRPr="00087B79">
              <w:t>)</w:t>
            </w:r>
          </w:p>
        </w:tc>
        <w:tc>
          <w:tcPr>
            <w:tcW w:w="3685" w:type="dxa"/>
          </w:tcPr>
          <w:p w14:paraId="13F990A1" w14:textId="76516B57" w:rsidR="00267A8C" w:rsidRDefault="0025244B" w:rsidP="00B12D58">
            <w:pPr>
              <w:cnfStyle w:val="100000000000" w:firstRow="1" w:lastRow="0" w:firstColumn="0" w:lastColumn="0" w:oddVBand="0" w:evenVBand="0" w:oddHBand="0" w:evenHBand="0" w:firstRowFirstColumn="0" w:firstRowLastColumn="0" w:lastRowFirstColumn="0" w:lastRowLastColumn="0"/>
            </w:pPr>
            <w:r w:rsidRPr="00087B79">
              <w:t>Evidence to support</w:t>
            </w:r>
          </w:p>
        </w:tc>
      </w:tr>
      <w:tr w:rsidR="007D677E" w14:paraId="3DA34612" w14:textId="77777777" w:rsidTr="00517C60">
        <w:trPr>
          <w:trHeight w:val="533"/>
        </w:trPr>
        <w:tc>
          <w:tcPr>
            <w:cnfStyle w:val="001000000000" w:firstRow="0" w:lastRow="0" w:firstColumn="1" w:lastColumn="0" w:oddVBand="0" w:evenVBand="0" w:oddHBand="0" w:evenHBand="0" w:firstRowFirstColumn="0" w:firstRowLastColumn="0" w:lastRowFirstColumn="0" w:lastRowLastColumn="0"/>
            <w:tcW w:w="4106" w:type="dxa"/>
            <w:tcBorders>
              <w:right w:val="nil"/>
            </w:tcBorders>
            <w:shd w:val="clear" w:color="auto" w:fill="EBEBEB" w:themeFill="background2"/>
          </w:tcPr>
          <w:p w14:paraId="54250C61" w14:textId="5B6531E8" w:rsidR="006076A3" w:rsidRDefault="006076A3" w:rsidP="00B12D58">
            <w:r>
              <w:t>Reliability</w:t>
            </w:r>
          </w:p>
        </w:tc>
        <w:tc>
          <w:tcPr>
            <w:tcW w:w="1843" w:type="dxa"/>
            <w:tcBorders>
              <w:top w:val="single" w:sz="4" w:space="0" w:color="auto"/>
              <w:left w:val="nil"/>
              <w:bottom w:val="single" w:sz="4" w:space="0" w:color="auto"/>
              <w:right w:val="nil"/>
            </w:tcBorders>
            <w:shd w:val="clear" w:color="auto" w:fill="EBEBEB" w:themeFill="background2"/>
          </w:tcPr>
          <w:p w14:paraId="2C58CF30" w14:textId="77777777" w:rsidR="006076A3" w:rsidRPr="00AF4FEA" w:rsidRDefault="006076A3" w:rsidP="00B12D58">
            <w:pPr>
              <w:cnfStyle w:val="000000000000" w:firstRow="0" w:lastRow="0" w:firstColumn="0" w:lastColumn="0" w:oddVBand="0" w:evenVBand="0" w:oddHBand="0" w:evenHBand="0" w:firstRowFirstColumn="0" w:firstRowLastColumn="0" w:lastRowFirstColumn="0" w:lastRowLastColumn="0"/>
              <w:rPr>
                <w:rStyle w:val="Strong"/>
              </w:rPr>
            </w:pPr>
          </w:p>
        </w:tc>
        <w:tc>
          <w:tcPr>
            <w:tcW w:w="3685" w:type="dxa"/>
            <w:tcBorders>
              <w:left w:val="nil"/>
            </w:tcBorders>
            <w:shd w:val="clear" w:color="auto" w:fill="EBEBEB" w:themeFill="background2"/>
          </w:tcPr>
          <w:p w14:paraId="66113821" w14:textId="77777777" w:rsidR="006076A3" w:rsidRPr="00AF4FEA" w:rsidRDefault="006076A3" w:rsidP="00B12D58">
            <w:pPr>
              <w:cnfStyle w:val="000000000000" w:firstRow="0" w:lastRow="0" w:firstColumn="0" w:lastColumn="0" w:oddVBand="0" w:evenVBand="0" w:oddHBand="0" w:evenHBand="0" w:firstRowFirstColumn="0" w:firstRowLastColumn="0" w:lastRowFirstColumn="0" w:lastRowLastColumn="0"/>
              <w:rPr>
                <w:rStyle w:val="Strong"/>
              </w:rPr>
            </w:pPr>
          </w:p>
        </w:tc>
      </w:tr>
      <w:tr w:rsidR="00267A8C" w14:paraId="3E4214ED"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50D48A4B" w14:textId="7E1AD36D" w:rsidR="00267A8C" w:rsidRPr="006076A3" w:rsidRDefault="00AF4FEA" w:rsidP="006076A3">
            <w:pPr>
              <w:rPr>
                <w:rStyle w:val="Strong"/>
              </w:rPr>
            </w:pPr>
            <w:r w:rsidRPr="006076A3">
              <w:rPr>
                <w:rStyle w:val="Strong"/>
              </w:rPr>
              <w:t xml:space="preserve">Has someone </w:t>
            </w:r>
            <w:r w:rsidR="00892BFC" w:rsidRPr="00892BFC">
              <w:rPr>
                <w:rStyle w:val="Strong"/>
              </w:rPr>
              <w:t>with</w:t>
            </w:r>
            <w:r w:rsidRPr="006076A3">
              <w:rPr>
                <w:rStyle w:val="Strong"/>
              </w:rPr>
              <w:t xml:space="preserve"> an appropriate scientific background</w:t>
            </w:r>
            <w:r w:rsidR="00892BFC" w:rsidRPr="00892BFC">
              <w:rPr>
                <w:rStyle w:val="Strong"/>
              </w:rPr>
              <w:t xml:space="preserve"> written the source?</w:t>
            </w:r>
            <w:r w:rsidRPr="006076A3">
              <w:rPr>
                <w:rStyle w:val="Strong"/>
              </w:rPr>
              <w:t xml:space="preserve"> What are their qualifications?</w:t>
            </w:r>
          </w:p>
        </w:tc>
        <w:tc>
          <w:tcPr>
            <w:tcW w:w="1843" w:type="dxa"/>
            <w:tcBorders>
              <w:top w:val="single" w:sz="4" w:space="0" w:color="auto"/>
            </w:tcBorders>
          </w:tcPr>
          <w:p w14:paraId="04CA508B"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60808A2F"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r>
      <w:tr w:rsidR="00267A8C" w14:paraId="1EC16BBE"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08299880" w14:textId="22991489" w:rsidR="00267A8C" w:rsidRPr="006076A3" w:rsidRDefault="001D4B28" w:rsidP="006076A3">
            <w:pPr>
              <w:rPr>
                <w:rStyle w:val="Strong"/>
              </w:rPr>
            </w:pPr>
            <w:r w:rsidRPr="006076A3">
              <w:rPr>
                <w:rStyle w:val="Strong"/>
              </w:rPr>
              <w:t>Is</w:t>
            </w:r>
            <w:r w:rsidR="001612D4" w:rsidRPr="006076A3">
              <w:rPr>
                <w:rStyle w:val="Strong"/>
              </w:rPr>
              <w:t xml:space="preserve"> the source published on a credible medium?</w:t>
            </w:r>
          </w:p>
        </w:tc>
        <w:tc>
          <w:tcPr>
            <w:tcW w:w="1843" w:type="dxa"/>
          </w:tcPr>
          <w:p w14:paraId="3ECC1628"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367AC417"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r>
      <w:tr w:rsidR="00415247" w14:paraId="1FBA83B7"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43C6646C" w14:textId="7332958E" w:rsidR="00415247" w:rsidRPr="006076A3" w:rsidRDefault="00415247" w:rsidP="006076A3">
            <w:pPr>
              <w:rPr>
                <w:rStyle w:val="Strong"/>
              </w:rPr>
            </w:pPr>
            <w:r>
              <w:rPr>
                <w:rStyle w:val="Strong"/>
              </w:rPr>
              <w:t>Is there evidence of bias?</w:t>
            </w:r>
          </w:p>
        </w:tc>
        <w:tc>
          <w:tcPr>
            <w:tcW w:w="1843" w:type="dxa"/>
          </w:tcPr>
          <w:p w14:paraId="2D075E80" w14:textId="77777777" w:rsidR="00415247" w:rsidRDefault="00415247"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0EC1111F" w14:textId="77777777" w:rsidR="00415247" w:rsidRDefault="00415247" w:rsidP="00B12D58">
            <w:pPr>
              <w:cnfStyle w:val="000000000000" w:firstRow="0" w:lastRow="0" w:firstColumn="0" w:lastColumn="0" w:oddVBand="0" w:evenVBand="0" w:oddHBand="0" w:evenHBand="0" w:firstRowFirstColumn="0" w:firstRowLastColumn="0" w:lastRowFirstColumn="0" w:lastRowLastColumn="0"/>
            </w:pPr>
          </w:p>
        </w:tc>
      </w:tr>
      <w:tr w:rsidR="00267A8C" w14:paraId="549C69C8"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7D4F1323" w14:textId="0F5AA83A" w:rsidR="00267A8C" w:rsidRPr="006076A3" w:rsidRDefault="001612D4" w:rsidP="006076A3">
            <w:pPr>
              <w:rPr>
                <w:rStyle w:val="Strong"/>
              </w:rPr>
            </w:pPr>
            <w:r w:rsidRPr="006076A3">
              <w:rPr>
                <w:rStyle w:val="Strong"/>
              </w:rPr>
              <w:t>Is the information current? (consider the topic being investi</w:t>
            </w:r>
            <w:r w:rsidR="00E049D1" w:rsidRPr="006076A3">
              <w:rPr>
                <w:rStyle w:val="Strong"/>
              </w:rPr>
              <w:t>gated and research being conducted in the field)</w:t>
            </w:r>
          </w:p>
        </w:tc>
        <w:tc>
          <w:tcPr>
            <w:tcW w:w="1843" w:type="dxa"/>
          </w:tcPr>
          <w:p w14:paraId="5D9E31FB"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18F04539"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r>
      <w:tr w:rsidR="00267A8C" w14:paraId="0851E337"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22F88F4E" w14:textId="31BCAA1C" w:rsidR="00267A8C" w:rsidRPr="006076A3" w:rsidRDefault="00E049D1" w:rsidP="006076A3">
            <w:pPr>
              <w:rPr>
                <w:rStyle w:val="Strong"/>
              </w:rPr>
            </w:pPr>
            <w:r w:rsidRPr="006076A3">
              <w:rPr>
                <w:rStyle w:val="Strong"/>
              </w:rPr>
              <w:t xml:space="preserve">Is information consistent with at least </w:t>
            </w:r>
            <w:r w:rsidR="00F045B1">
              <w:rPr>
                <w:rStyle w:val="Strong"/>
              </w:rPr>
              <w:t>2</w:t>
            </w:r>
            <w:r w:rsidR="00F045B1" w:rsidRPr="006076A3">
              <w:rPr>
                <w:rStyle w:val="Strong"/>
              </w:rPr>
              <w:t xml:space="preserve"> </w:t>
            </w:r>
            <w:r w:rsidRPr="006076A3">
              <w:rPr>
                <w:rStyle w:val="Strong"/>
              </w:rPr>
              <w:t>other reliable source</w:t>
            </w:r>
            <w:r w:rsidR="00082E29">
              <w:rPr>
                <w:rStyle w:val="Strong"/>
              </w:rPr>
              <w:t>s</w:t>
            </w:r>
            <w:r w:rsidRPr="006076A3">
              <w:rPr>
                <w:rStyle w:val="Strong"/>
              </w:rPr>
              <w:t>?</w:t>
            </w:r>
          </w:p>
        </w:tc>
        <w:tc>
          <w:tcPr>
            <w:tcW w:w="1843" w:type="dxa"/>
            <w:tcBorders>
              <w:bottom w:val="single" w:sz="4" w:space="0" w:color="auto"/>
            </w:tcBorders>
          </w:tcPr>
          <w:p w14:paraId="349E6AAB"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3C6EF8F7" w14:textId="77777777" w:rsidR="00267A8C" w:rsidRDefault="00267A8C" w:rsidP="00B12D58">
            <w:pPr>
              <w:cnfStyle w:val="000000000000" w:firstRow="0" w:lastRow="0" w:firstColumn="0" w:lastColumn="0" w:oddVBand="0" w:evenVBand="0" w:oddHBand="0" w:evenHBand="0" w:firstRowFirstColumn="0" w:firstRowLastColumn="0" w:lastRowFirstColumn="0" w:lastRowLastColumn="0"/>
            </w:pPr>
          </w:p>
        </w:tc>
      </w:tr>
      <w:tr w:rsidR="00095FF3" w14:paraId="1FF0F01B" w14:textId="77777777" w:rsidTr="007D677E">
        <w:tc>
          <w:tcPr>
            <w:cnfStyle w:val="001000000000" w:firstRow="0" w:lastRow="0" w:firstColumn="1" w:lastColumn="0" w:oddVBand="0" w:evenVBand="0" w:oddHBand="0" w:evenHBand="0" w:firstRowFirstColumn="0" w:firstRowLastColumn="0" w:lastRowFirstColumn="0" w:lastRowLastColumn="0"/>
            <w:tcW w:w="4106" w:type="dxa"/>
            <w:tcBorders>
              <w:right w:val="nil"/>
            </w:tcBorders>
          </w:tcPr>
          <w:p w14:paraId="51DDFC18" w14:textId="1455F917" w:rsidR="006076A3" w:rsidRPr="00080B43" w:rsidRDefault="00080B43" w:rsidP="00517C60">
            <w:pPr>
              <w:spacing w:before="0" w:after="0"/>
              <w:rPr>
                <w:rStyle w:val="Strong"/>
              </w:rPr>
            </w:pPr>
            <w:r w:rsidRPr="00080B43">
              <w:rPr>
                <w:rStyle w:val="Strong"/>
              </w:rPr>
              <w:t>Conclusion</w:t>
            </w:r>
          </w:p>
        </w:tc>
        <w:tc>
          <w:tcPr>
            <w:tcW w:w="1843" w:type="dxa"/>
            <w:tcBorders>
              <w:top w:val="single" w:sz="4" w:space="0" w:color="auto"/>
              <w:left w:val="nil"/>
              <w:bottom w:val="single" w:sz="4" w:space="0" w:color="auto"/>
              <w:right w:val="nil"/>
            </w:tcBorders>
          </w:tcPr>
          <w:p w14:paraId="4C1D18A2" w14:textId="6A670781" w:rsidR="00095FF3" w:rsidRDefault="00095FF3" w:rsidP="00517C60">
            <w:pPr>
              <w:pStyle w:val="NoSpacing"/>
              <w:cnfStyle w:val="000000000000" w:firstRow="0" w:lastRow="0" w:firstColumn="0" w:lastColumn="0" w:oddVBand="0" w:evenVBand="0" w:oddHBand="0" w:evenHBand="0" w:firstRowFirstColumn="0" w:firstRowLastColumn="0" w:lastRowFirstColumn="0" w:lastRowLastColumn="0"/>
            </w:pPr>
          </w:p>
        </w:tc>
        <w:tc>
          <w:tcPr>
            <w:tcW w:w="3685" w:type="dxa"/>
            <w:tcBorders>
              <w:left w:val="nil"/>
            </w:tcBorders>
          </w:tcPr>
          <w:p w14:paraId="054110A3" w14:textId="77777777" w:rsidR="008D1D61" w:rsidRPr="008D1D61" w:rsidRDefault="008D1D61"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r w:rsidRPr="008D1D61">
              <w:rPr>
                <w:sz w:val="22"/>
                <w:szCs w:val="22"/>
              </w:rPr>
              <w:t>The source is:</w:t>
            </w:r>
          </w:p>
          <w:p w14:paraId="2C27DE7C" w14:textId="2726312F" w:rsidR="008D1D61" w:rsidRPr="008D1D61" w:rsidRDefault="00EC53B3"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sdt>
              <w:sdtPr>
                <w:rPr>
                  <w:rFonts w:ascii="Wingdings 2" w:eastAsia="Wingdings 2" w:hAnsi="Wingdings 2" w:cs="Wingdings 2"/>
                  <w:sz w:val="22"/>
                  <w:szCs w:val="22"/>
                </w:rPr>
                <w:alias w:val="Reliable"/>
                <w:tag w:val="Reliable"/>
                <w:id w:val="-2057152781"/>
                <w14:checkbox>
                  <w14:checked w14:val="0"/>
                  <w14:checkedState w14:val="2612" w14:font="MS Gothic"/>
                  <w14:uncheckedState w14:val="2610" w14:font="MS Gothic"/>
                </w14:checkbox>
              </w:sdtPr>
              <w:sdtEndPr/>
              <w:sdtContent>
                <w:r w:rsidR="00BE72C6">
                  <w:rPr>
                    <w:rFonts w:ascii="MS Gothic" w:eastAsia="MS Gothic" w:hAnsi="MS Gothic" w:cs="Wingdings 2" w:hint="eastAsia"/>
                    <w:sz w:val="22"/>
                    <w:szCs w:val="22"/>
                  </w:rPr>
                  <w:t>☐</w:t>
                </w:r>
              </w:sdtContent>
            </w:sdt>
            <w:r w:rsidR="008D1D61" w:rsidRPr="008D1D61">
              <w:rPr>
                <w:sz w:val="22"/>
                <w:szCs w:val="22"/>
              </w:rPr>
              <w:t xml:space="preserve"> </w:t>
            </w:r>
            <w:r w:rsidR="008D1D61">
              <w:rPr>
                <w:sz w:val="22"/>
                <w:szCs w:val="22"/>
              </w:rPr>
              <w:t>reliable</w:t>
            </w:r>
          </w:p>
          <w:p w14:paraId="1346D89E" w14:textId="32C18396" w:rsidR="00095FF3" w:rsidRDefault="00EC53B3" w:rsidP="00517C60">
            <w:pPr>
              <w:spacing w:before="0" w:after="0"/>
              <w:cnfStyle w:val="000000000000" w:firstRow="0" w:lastRow="0" w:firstColumn="0" w:lastColumn="0" w:oddVBand="0" w:evenVBand="0" w:oddHBand="0" w:evenHBand="0" w:firstRowFirstColumn="0" w:firstRowLastColumn="0" w:lastRowFirstColumn="0" w:lastRowLastColumn="0"/>
            </w:pPr>
            <w:sdt>
              <w:sdtPr>
                <w:rPr>
                  <w:rFonts w:ascii="Wingdings 2" w:eastAsia="Wingdings 2" w:hAnsi="Wingdings 2" w:cs="Wingdings 2"/>
                  <w:szCs w:val="22"/>
                </w:rPr>
                <w:alias w:val="Not reliable"/>
                <w:tag w:val="Not reliable"/>
                <w:id w:val="1925300412"/>
                <w14:checkbox>
                  <w14:checked w14:val="0"/>
                  <w14:checkedState w14:val="2612" w14:font="MS Gothic"/>
                  <w14:uncheckedState w14:val="2610" w14:font="MS Gothic"/>
                </w14:checkbox>
              </w:sdtPr>
              <w:sdtEndPr/>
              <w:sdtContent>
                <w:r w:rsidR="00BE72C6">
                  <w:rPr>
                    <w:rFonts w:ascii="MS Gothic" w:eastAsia="MS Gothic" w:hAnsi="MS Gothic" w:cs="Wingdings 2" w:hint="eastAsia"/>
                    <w:szCs w:val="22"/>
                  </w:rPr>
                  <w:t>☐</w:t>
                </w:r>
              </w:sdtContent>
            </w:sdt>
            <w:r w:rsidR="008D1D61" w:rsidRPr="008D1D61">
              <w:rPr>
                <w:szCs w:val="22"/>
              </w:rPr>
              <w:t xml:space="preserve"> not </w:t>
            </w:r>
            <w:r w:rsidR="008D1D61">
              <w:rPr>
                <w:szCs w:val="22"/>
              </w:rPr>
              <w:t>reliable</w:t>
            </w:r>
          </w:p>
        </w:tc>
      </w:tr>
      <w:tr w:rsidR="007D677E" w14:paraId="5087A4B3" w14:textId="77777777" w:rsidTr="00517C60">
        <w:tc>
          <w:tcPr>
            <w:cnfStyle w:val="001000000000" w:firstRow="0" w:lastRow="0" w:firstColumn="1" w:lastColumn="0" w:oddVBand="0" w:evenVBand="0" w:oddHBand="0" w:evenHBand="0" w:firstRowFirstColumn="0" w:firstRowLastColumn="0" w:lastRowFirstColumn="0" w:lastRowLastColumn="0"/>
            <w:tcW w:w="4106" w:type="dxa"/>
            <w:tcBorders>
              <w:right w:val="nil"/>
            </w:tcBorders>
            <w:shd w:val="clear" w:color="auto" w:fill="EBEBEB" w:themeFill="background2"/>
          </w:tcPr>
          <w:p w14:paraId="0747B22B" w14:textId="56B492EF" w:rsidR="00E049D1" w:rsidRDefault="00E049D1" w:rsidP="006076A3">
            <w:r>
              <w:t>Accura</w:t>
            </w:r>
            <w:r w:rsidR="006076A3">
              <w:t>cy</w:t>
            </w:r>
          </w:p>
        </w:tc>
        <w:tc>
          <w:tcPr>
            <w:tcW w:w="1843" w:type="dxa"/>
            <w:tcBorders>
              <w:top w:val="single" w:sz="4" w:space="0" w:color="auto"/>
              <w:left w:val="nil"/>
              <w:bottom w:val="single" w:sz="4" w:space="0" w:color="auto"/>
              <w:right w:val="nil"/>
            </w:tcBorders>
            <w:shd w:val="clear" w:color="auto" w:fill="EBEBEB" w:themeFill="background2"/>
          </w:tcPr>
          <w:p w14:paraId="648ABFE2"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c>
          <w:tcPr>
            <w:tcW w:w="3685" w:type="dxa"/>
            <w:tcBorders>
              <w:left w:val="nil"/>
            </w:tcBorders>
            <w:shd w:val="clear" w:color="auto" w:fill="EBEBEB" w:themeFill="background2"/>
          </w:tcPr>
          <w:p w14:paraId="39F03E02"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r>
      <w:tr w:rsidR="00E049D1" w14:paraId="0B642761"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302E3255" w14:textId="40492BE3" w:rsidR="00E049D1" w:rsidRPr="006076A3" w:rsidRDefault="00E049D1" w:rsidP="006076A3">
            <w:pPr>
              <w:rPr>
                <w:rStyle w:val="Strong"/>
              </w:rPr>
            </w:pPr>
            <w:r w:rsidRPr="006076A3">
              <w:rPr>
                <w:rStyle w:val="Strong"/>
              </w:rPr>
              <w:t xml:space="preserve">Is the information in this source similar to information accepted or referenced </w:t>
            </w:r>
            <w:r w:rsidRPr="006076A3">
              <w:rPr>
                <w:rStyle w:val="Strong"/>
              </w:rPr>
              <w:lastRenderedPageBreak/>
              <w:t>values?</w:t>
            </w:r>
          </w:p>
        </w:tc>
        <w:tc>
          <w:tcPr>
            <w:tcW w:w="1843" w:type="dxa"/>
            <w:tcBorders>
              <w:top w:val="single" w:sz="4" w:space="0" w:color="auto"/>
              <w:bottom w:val="single" w:sz="4" w:space="0" w:color="auto"/>
            </w:tcBorders>
          </w:tcPr>
          <w:p w14:paraId="774DC210"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7D1AE22F"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r>
      <w:tr w:rsidR="00095FF3" w14:paraId="6B7E1895" w14:textId="77777777" w:rsidTr="008D1D61">
        <w:trPr>
          <w:trHeight w:val="389"/>
        </w:trPr>
        <w:tc>
          <w:tcPr>
            <w:cnfStyle w:val="001000000000" w:firstRow="0" w:lastRow="0" w:firstColumn="1" w:lastColumn="0" w:oddVBand="0" w:evenVBand="0" w:oddHBand="0" w:evenHBand="0" w:firstRowFirstColumn="0" w:firstRowLastColumn="0" w:lastRowFirstColumn="0" w:lastRowLastColumn="0"/>
            <w:tcW w:w="4106" w:type="dxa"/>
            <w:tcBorders>
              <w:right w:val="nil"/>
            </w:tcBorders>
          </w:tcPr>
          <w:p w14:paraId="5326EDAA" w14:textId="68B1666D" w:rsidR="006076A3" w:rsidRPr="00607E0B" w:rsidRDefault="00080B43" w:rsidP="00517C60">
            <w:pPr>
              <w:pStyle w:val="NoSpacing"/>
              <w:rPr>
                <w:b w:val="0"/>
                <w:sz w:val="22"/>
                <w:szCs w:val="22"/>
              </w:rPr>
            </w:pPr>
            <w:r>
              <w:rPr>
                <w:b w:val="0"/>
                <w:sz w:val="22"/>
                <w:szCs w:val="22"/>
              </w:rPr>
              <w:t>Conclusion</w:t>
            </w:r>
          </w:p>
        </w:tc>
        <w:tc>
          <w:tcPr>
            <w:tcW w:w="1843" w:type="dxa"/>
            <w:tcBorders>
              <w:top w:val="single" w:sz="4" w:space="0" w:color="auto"/>
              <w:left w:val="nil"/>
              <w:bottom w:val="single" w:sz="4" w:space="0" w:color="auto"/>
              <w:right w:val="nil"/>
            </w:tcBorders>
          </w:tcPr>
          <w:p w14:paraId="1778772A" w14:textId="77777777" w:rsidR="00095FF3" w:rsidRPr="00584FFF" w:rsidRDefault="00095FF3"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p>
        </w:tc>
        <w:tc>
          <w:tcPr>
            <w:tcW w:w="3685" w:type="dxa"/>
            <w:tcBorders>
              <w:left w:val="nil"/>
            </w:tcBorders>
          </w:tcPr>
          <w:p w14:paraId="17EC8F86" w14:textId="77777777" w:rsidR="008D1D61" w:rsidRPr="008D1D61" w:rsidRDefault="008D1D61"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r w:rsidRPr="008D1D61">
              <w:rPr>
                <w:sz w:val="22"/>
                <w:szCs w:val="22"/>
              </w:rPr>
              <w:t>The source is:</w:t>
            </w:r>
          </w:p>
          <w:p w14:paraId="694ABBE7" w14:textId="39D3CC5E" w:rsidR="008D1D61" w:rsidRPr="008D1D61" w:rsidRDefault="00EC53B3"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sdt>
              <w:sdtPr>
                <w:rPr>
                  <w:rFonts w:ascii="Wingdings 2" w:eastAsia="Wingdings 2" w:hAnsi="Wingdings 2" w:cs="Wingdings 2"/>
                  <w:sz w:val="22"/>
                  <w:szCs w:val="22"/>
                </w:rPr>
                <w:alias w:val="Accurate"/>
                <w:tag w:val="Accurate"/>
                <w:id w:val="-1346325066"/>
                <w14:checkbox>
                  <w14:checked w14:val="0"/>
                  <w14:checkedState w14:val="2612" w14:font="MS Gothic"/>
                  <w14:uncheckedState w14:val="2610" w14:font="MS Gothic"/>
                </w14:checkbox>
              </w:sdtPr>
              <w:sdtEndPr/>
              <w:sdtContent>
                <w:r w:rsidR="00737EC6">
                  <w:rPr>
                    <w:rFonts w:ascii="MS Gothic" w:eastAsia="MS Gothic" w:hAnsi="MS Gothic" w:cs="Wingdings 2" w:hint="eastAsia"/>
                    <w:sz w:val="22"/>
                    <w:szCs w:val="22"/>
                  </w:rPr>
                  <w:t>☐</w:t>
                </w:r>
              </w:sdtContent>
            </w:sdt>
            <w:r w:rsidR="008D1D61" w:rsidRPr="008D1D61">
              <w:rPr>
                <w:sz w:val="22"/>
                <w:szCs w:val="22"/>
              </w:rPr>
              <w:t xml:space="preserve"> accurate</w:t>
            </w:r>
          </w:p>
          <w:p w14:paraId="03804906" w14:textId="2233F14F" w:rsidR="00095FF3" w:rsidRPr="00584FFF" w:rsidRDefault="00EC53B3" w:rsidP="00517C60">
            <w:pPr>
              <w:spacing w:before="0"/>
              <w:cnfStyle w:val="000000000000" w:firstRow="0" w:lastRow="0" w:firstColumn="0" w:lastColumn="0" w:oddVBand="0" w:evenVBand="0" w:oddHBand="0" w:evenHBand="0" w:firstRowFirstColumn="0" w:firstRowLastColumn="0" w:lastRowFirstColumn="0" w:lastRowLastColumn="0"/>
              <w:rPr>
                <w:szCs w:val="22"/>
              </w:rPr>
            </w:pPr>
            <w:sdt>
              <w:sdtPr>
                <w:rPr>
                  <w:rFonts w:ascii="Wingdings 2" w:eastAsia="Wingdings 2" w:hAnsi="Wingdings 2" w:cs="Wingdings 2"/>
                  <w:szCs w:val="22"/>
                </w:rPr>
                <w:alias w:val="Not accurate"/>
                <w:tag w:val="Not accurate"/>
                <w:id w:val="-1051762346"/>
                <w14:checkbox>
                  <w14:checked w14:val="0"/>
                  <w14:checkedState w14:val="2612" w14:font="MS Gothic"/>
                  <w14:uncheckedState w14:val="2610" w14:font="MS Gothic"/>
                </w14:checkbox>
              </w:sdtPr>
              <w:sdtEndPr/>
              <w:sdtContent>
                <w:r w:rsidR="00737EC6">
                  <w:rPr>
                    <w:rFonts w:ascii="MS Gothic" w:eastAsia="MS Gothic" w:hAnsi="MS Gothic" w:cs="Wingdings 2" w:hint="eastAsia"/>
                    <w:szCs w:val="22"/>
                  </w:rPr>
                  <w:t>☐</w:t>
                </w:r>
              </w:sdtContent>
            </w:sdt>
            <w:r w:rsidR="008D1D61" w:rsidRPr="008D1D61">
              <w:rPr>
                <w:szCs w:val="22"/>
              </w:rPr>
              <w:t xml:space="preserve"> not accurate</w:t>
            </w:r>
          </w:p>
        </w:tc>
      </w:tr>
      <w:tr w:rsidR="007D677E" w14:paraId="67401F6F" w14:textId="77777777" w:rsidTr="00517C60">
        <w:tc>
          <w:tcPr>
            <w:cnfStyle w:val="001000000000" w:firstRow="0" w:lastRow="0" w:firstColumn="1" w:lastColumn="0" w:oddVBand="0" w:evenVBand="0" w:oddHBand="0" w:evenHBand="0" w:firstRowFirstColumn="0" w:firstRowLastColumn="0" w:lastRowFirstColumn="0" w:lastRowLastColumn="0"/>
            <w:tcW w:w="4106" w:type="dxa"/>
            <w:tcBorders>
              <w:right w:val="nil"/>
            </w:tcBorders>
            <w:shd w:val="clear" w:color="auto" w:fill="EBEBEB" w:themeFill="background2"/>
          </w:tcPr>
          <w:p w14:paraId="695A2D45" w14:textId="77DDA717" w:rsidR="00E049D1" w:rsidRDefault="00E049D1" w:rsidP="006076A3">
            <w:r>
              <w:t>Valid</w:t>
            </w:r>
            <w:r w:rsidR="00095FF3">
              <w:t>ity</w:t>
            </w:r>
          </w:p>
        </w:tc>
        <w:tc>
          <w:tcPr>
            <w:tcW w:w="1843" w:type="dxa"/>
            <w:tcBorders>
              <w:top w:val="single" w:sz="4" w:space="0" w:color="auto"/>
              <w:left w:val="nil"/>
              <w:bottom w:val="single" w:sz="4" w:space="0" w:color="auto"/>
              <w:right w:val="nil"/>
            </w:tcBorders>
            <w:shd w:val="clear" w:color="auto" w:fill="EBEBEB" w:themeFill="background2"/>
          </w:tcPr>
          <w:p w14:paraId="4387A45B"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c>
          <w:tcPr>
            <w:tcW w:w="3685" w:type="dxa"/>
            <w:tcBorders>
              <w:left w:val="nil"/>
            </w:tcBorders>
            <w:shd w:val="clear" w:color="auto" w:fill="EBEBEB" w:themeFill="background2"/>
          </w:tcPr>
          <w:p w14:paraId="45B90D4D"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r>
      <w:tr w:rsidR="00E049D1" w14:paraId="07BBB72E" w14:textId="77777777" w:rsidTr="00584FFF">
        <w:trPr>
          <w:trHeight w:val="1007"/>
        </w:trPr>
        <w:tc>
          <w:tcPr>
            <w:cnfStyle w:val="001000000000" w:firstRow="0" w:lastRow="0" w:firstColumn="1" w:lastColumn="0" w:oddVBand="0" w:evenVBand="0" w:oddHBand="0" w:evenHBand="0" w:firstRowFirstColumn="0" w:firstRowLastColumn="0" w:lastRowFirstColumn="0" w:lastRowLastColumn="0"/>
            <w:tcW w:w="4106" w:type="dxa"/>
          </w:tcPr>
          <w:p w14:paraId="018AF1A9" w14:textId="3340053D" w:rsidR="00E049D1" w:rsidRPr="006076A3" w:rsidRDefault="00095FF3" w:rsidP="006076A3">
            <w:pPr>
              <w:rPr>
                <w:rStyle w:val="Strong"/>
              </w:rPr>
            </w:pPr>
            <w:r w:rsidRPr="006076A3">
              <w:rPr>
                <w:rStyle w:val="Strong"/>
              </w:rPr>
              <w:t>Is the information in this source rel</w:t>
            </w:r>
            <w:r w:rsidR="006076A3" w:rsidRPr="006076A3">
              <w:rPr>
                <w:rStyle w:val="Strong"/>
              </w:rPr>
              <w:t>evant to the question</w:t>
            </w:r>
            <w:r w:rsidR="00763EEE">
              <w:rPr>
                <w:rStyle w:val="Strong"/>
              </w:rPr>
              <w:t xml:space="preserve"> or </w:t>
            </w:r>
            <w:r w:rsidR="006076A3" w:rsidRPr="006076A3">
              <w:rPr>
                <w:rStyle w:val="Strong"/>
              </w:rPr>
              <w:t>topic being investigated?</w:t>
            </w:r>
          </w:p>
        </w:tc>
        <w:tc>
          <w:tcPr>
            <w:tcW w:w="1843" w:type="dxa"/>
            <w:tcBorders>
              <w:top w:val="single" w:sz="4" w:space="0" w:color="auto"/>
            </w:tcBorders>
          </w:tcPr>
          <w:p w14:paraId="4A6592AC"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35B8A5C1"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r>
      <w:tr w:rsidR="00E049D1" w14:paraId="58FA8231" w14:textId="77777777" w:rsidTr="007D677E">
        <w:tc>
          <w:tcPr>
            <w:cnfStyle w:val="001000000000" w:firstRow="0" w:lastRow="0" w:firstColumn="1" w:lastColumn="0" w:oddVBand="0" w:evenVBand="0" w:oddHBand="0" w:evenHBand="0" w:firstRowFirstColumn="0" w:firstRowLastColumn="0" w:lastRowFirstColumn="0" w:lastRowLastColumn="0"/>
            <w:tcW w:w="4106" w:type="dxa"/>
          </w:tcPr>
          <w:p w14:paraId="43935E02" w14:textId="2B8BE2EB" w:rsidR="00E049D1" w:rsidRPr="006076A3" w:rsidRDefault="006076A3" w:rsidP="006076A3">
            <w:pPr>
              <w:rPr>
                <w:rStyle w:val="Strong"/>
              </w:rPr>
            </w:pPr>
            <w:r w:rsidRPr="006076A3">
              <w:rPr>
                <w:rStyle w:val="Strong"/>
              </w:rPr>
              <w:t>Is the information reliable and accurate (see above)</w:t>
            </w:r>
            <w:r w:rsidR="008D1D61">
              <w:rPr>
                <w:rStyle w:val="Strong"/>
              </w:rPr>
              <w:t>?</w:t>
            </w:r>
          </w:p>
        </w:tc>
        <w:tc>
          <w:tcPr>
            <w:tcW w:w="1843" w:type="dxa"/>
            <w:tcBorders>
              <w:bottom w:val="single" w:sz="4" w:space="0" w:color="auto"/>
            </w:tcBorders>
          </w:tcPr>
          <w:p w14:paraId="078A4D9E"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c>
          <w:tcPr>
            <w:tcW w:w="3685" w:type="dxa"/>
          </w:tcPr>
          <w:p w14:paraId="5FD06689" w14:textId="77777777" w:rsidR="00E049D1" w:rsidRDefault="00E049D1" w:rsidP="00B12D58">
            <w:pPr>
              <w:cnfStyle w:val="000000000000" w:firstRow="0" w:lastRow="0" w:firstColumn="0" w:lastColumn="0" w:oddVBand="0" w:evenVBand="0" w:oddHBand="0" w:evenHBand="0" w:firstRowFirstColumn="0" w:firstRowLastColumn="0" w:lastRowFirstColumn="0" w:lastRowLastColumn="0"/>
            </w:pPr>
          </w:p>
        </w:tc>
      </w:tr>
      <w:tr w:rsidR="00B33809" w14:paraId="18D7196C" w14:textId="77777777" w:rsidTr="007D677E">
        <w:tc>
          <w:tcPr>
            <w:cnfStyle w:val="001000000000" w:firstRow="0" w:lastRow="0" w:firstColumn="1" w:lastColumn="0" w:oddVBand="0" w:evenVBand="0" w:oddHBand="0" w:evenHBand="0" w:firstRowFirstColumn="0" w:firstRowLastColumn="0" w:lastRowFirstColumn="0" w:lastRowLastColumn="0"/>
            <w:tcW w:w="4106" w:type="dxa"/>
            <w:tcBorders>
              <w:right w:val="nil"/>
            </w:tcBorders>
          </w:tcPr>
          <w:p w14:paraId="1BC968C5" w14:textId="09401D94" w:rsidR="00B33809" w:rsidRDefault="00080B43" w:rsidP="00517C60">
            <w:pPr>
              <w:tabs>
                <w:tab w:val="left" w:pos="2505"/>
              </w:tabs>
              <w:spacing w:before="0"/>
            </w:pPr>
            <w:r>
              <w:t>Conclusion</w:t>
            </w:r>
          </w:p>
        </w:tc>
        <w:tc>
          <w:tcPr>
            <w:tcW w:w="1843" w:type="dxa"/>
            <w:tcBorders>
              <w:top w:val="single" w:sz="4" w:space="0" w:color="auto"/>
              <w:left w:val="nil"/>
              <w:bottom w:val="single" w:sz="4" w:space="0" w:color="auto"/>
              <w:right w:val="nil"/>
            </w:tcBorders>
          </w:tcPr>
          <w:p w14:paraId="18C50697" w14:textId="77777777" w:rsidR="00B33809" w:rsidRDefault="00B33809" w:rsidP="00517C60">
            <w:pPr>
              <w:pStyle w:val="NoSpacing"/>
              <w:cnfStyle w:val="000000000000" w:firstRow="0" w:lastRow="0" w:firstColumn="0" w:lastColumn="0" w:oddVBand="0" w:evenVBand="0" w:oddHBand="0" w:evenHBand="0" w:firstRowFirstColumn="0" w:firstRowLastColumn="0" w:lastRowFirstColumn="0" w:lastRowLastColumn="0"/>
            </w:pPr>
          </w:p>
        </w:tc>
        <w:tc>
          <w:tcPr>
            <w:tcW w:w="3685" w:type="dxa"/>
            <w:tcBorders>
              <w:left w:val="nil"/>
            </w:tcBorders>
          </w:tcPr>
          <w:p w14:paraId="6E5C9678" w14:textId="77777777" w:rsidR="00BC01EB" w:rsidRPr="008D1D61" w:rsidRDefault="00B46F49"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r w:rsidRPr="008D1D61">
              <w:rPr>
                <w:sz w:val="22"/>
                <w:szCs w:val="22"/>
              </w:rPr>
              <w:t>The source is</w:t>
            </w:r>
            <w:r w:rsidR="00BC01EB" w:rsidRPr="008D1D61">
              <w:rPr>
                <w:sz w:val="22"/>
                <w:szCs w:val="22"/>
              </w:rPr>
              <w:t>:</w:t>
            </w:r>
          </w:p>
          <w:p w14:paraId="7C152386" w14:textId="2E7856BC" w:rsidR="00BC01EB" w:rsidRPr="008D1D61" w:rsidRDefault="00EC53B3" w:rsidP="00517C60">
            <w:pPr>
              <w:pStyle w:val="NoSpacing"/>
              <w:cnfStyle w:val="000000000000" w:firstRow="0" w:lastRow="0" w:firstColumn="0" w:lastColumn="0" w:oddVBand="0" w:evenVBand="0" w:oddHBand="0" w:evenHBand="0" w:firstRowFirstColumn="0" w:firstRowLastColumn="0" w:lastRowFirstColumn="0" w:lastRowLastColumn="0"/>
              <w:rPr>
                <w:sz w:val="22"/>
                <w:szCs w:val="22"/>
              </w:rPr>
            </w:pPr>
            <w:sdt>
              <w:sdtPr>
                <w:rPr>
                  <w:rFonts w:ascii="Wingdings 2" w:eastAsia="Wingdings 2" w:hAnsi="Wingdings 2" w:cs="Wingdings 2"/>
                  <w:sz w:val="22"/>
                  <w:szCs w:val="22"/>
                </w:rPr>
                <w:alias w:val="Valid"/>
                <w:tag w:val="Valid"/>
                <w:id w:val="-1709095132"/>
                <w14:checkbox>
                  <w14:checked w14:val="0"/>
                  <w14:checkedState w14:val="2612" w14:font="MS Gothic"/>
                  <w14:uncheckedState w14:val="2610" w14:font="MS Gothic"/>
                </w14:checkbox>
              </w:sdtPr>
              <w:sdtEndPr/>
              <w:sdtContent>
                <w:r w:rsidR="00737EC6">
                  <w:rPr>
                    <w:rFonts w:ascii="MS Gothic" w:eastAsia="MS Gothic" w:hAnsi="MS Gothic" w:cs="Wingdings 2" w:hint="eastAsia"/>
                    <w:sz w:val="22"/>
                    <w:szCs w:val="22"/>
                  </w:rPr>
                  <w:t>☐</w:t>
                </w:r>
              </w:sdtContent>
            </w:sdt>
            <w:r w:rsidR="00BC01EB" w:rsidRPr="008D1D61">
              <w:rPr>
                <w:sz w:val="22"/>
                <w:szCs w:val="22"/>
              </w:rPr>
              <w:t xml:space="preserve"> valid</w:t>
            </w:r>
          </w:p>
          <w:p w14:paraId="599A8B19" w14:textId="14CAB628" w:rsidR="00B33809" w:rsidRDefault="00EC53B3" w:rsidP="00517C60">
            <w:pPr>
              <w:pStyle w:val="NoSpacing"/>
              <w:cnfStyle w:val="000000000000" w:firstRow="0" w:lastRow="0" w:firstColumn="0" w:lastColumn="0" w:oddVBand="0" w:evenVBand="0" w:oddHBand="0" w:evenHBand="0" w:firstRowFirstColumn="0" w:firstRowLastColumn="0" w:lastRowFirstColumn="0" w:lastRowLastColumn="0"/>
            </w:pPr>
            <w:sdt>
              <w:sdtPr>
                <w:rPr>
                  <w:rFonts w:ascii="Wingdings 2" w:eastAsia="Wingdings 2" w:hAnsi="Wingdings 2" w:cs="Wingdings 2"/>
                  <w:sz w:val="22"/>
                  <w:szCs w:val="22"/>
                </w:rPr>
                <w:alias w:val="Not valid"/>
                <w:tag w:val="Not valid"/>
                <w:id w:val="-1464038288"/>
                <w14:checkbox>
                  <w14:checked w14:val="0"/>
                  <w14:checkedState w14:val="2612" w14:font="MS Gothic"/>
                  <w14:uncheckedState w14:val="2610" w14:font="MS Gothic"/>
                </w14:checkbox>
              </w:sdtPr>
              <w:sdtEndPr/>
              <w:sdtContent>
                <w:r w:rsidR="00737EC6">
                  <w:rPr>
                    <w:rFonts w:ascii="MS Gothic" w:eastAsia="MS Gothic" w:hAnsi="MS Gothic" w:cs="Wingdings 2" w:hint="eastAsia"/>
                    <w:sz w:val="22"/>
                    <w:szCs w:val="22"/>
                  </w:rPr>
                  <w:t>☐</w:t>
                </w:r>
              </w:sdtContent>
            </w:sdt>
            <w:r w:rsidR="00B33809" w:rsidRPr="008D1D61">
              <w:rPr>
                <w:sz w:val="22"/>
                <w:szCs w:val="22"/>
              </w:rPr>
              <w:t xml:space="preserve"> not valid</w:t>
            </w:r>
          </w:p>
        </w:tc>
      </w:tr>
    </w:tbl>
    <w:p w14:paraId="08F35D40" w14:textId="77777777" w:rsidR="00CD1615" w:rsidRPr="00F01D10" w:rsidRDefault="00CD1615" w:rsidP="00F01D10">
      <w:bookmarkStart w:id="20" w:name="_Ref176860211"/>
      <w:r>
        <w:br w:type="page"/>
      </w:r>
    </w:p>
    <w:p w14:paraId="7D686992" w14:textId="656FC1BC" w:rsidR="002C25B9" w:rsidRDefault="00CD1615" w:rsidP="00CD1615">
      <w:pPr>
        <w:pStyle w:val="Heading3"/>
      </w:pPr>
      <w:bookmarkStart w:id="21" w:name="_Student_resource_–"/>
      <w:bookmarkEnd w:id="21"/>
      <w:r>
        <w:lastRenderedPageBreak/>
        <w:t xml:space="preserve">Student resource – </w:t>
      </w:r>
      <w:r w:rsidR="00B665E2">
        <w:t>c</w:t>
      </w:r>
      <w:r w:rsidR="002C25B9">
        <w:t>auses of infectious diseases</w:t>
      </w:r>
      <w:bookmarkEnd w:id="20"/>
    </w:p>
    <w:p w14:paraId="197B15EE" w14:textId="17B2DDE3" w:rsidR="00A91BDF" w:rsidRPr="00A91BDF" w:rsidRDefault="00A91BDF" w:rsidP="00A91BDF">
      <w:r>
        <w:t>Re</w:t>
      </w:r>
      <w:r w:rsidRPr="00A91BDF">
        <w:t>search information for each disease,</w:t>
      </w:r>
      <w:r>
        <w:t xml:space="preserve"> ensuring you</w:t>
      </w:r>
      <w:r w:rsidRPr="00A91BDF">
        <w:t xml:space="preserve"> check the </w:t>
      </w:r>
      <w:r w:rsidR="00F769AB">
        <w:t xml:space="preserve">sources' </w:t>
      </w:r>
      <w:r w:rsidRPr="00A91BDF">
        <w:t xml:space="preserve">validity, reliability and accuracy </w:t>
      </w:r>
      <w:r>
        <w:t>before extracting and summarising information to complete the table.</w:t>
      </w:r>
    </w:p>
    <w:p w14:paraId="065D0126" w14:textId="49E48AAD" w:rsidR="00183814" w:rsidRDefault="00183814" w:rsidP="00183814">
      <w:pPr>
        <w:pStyle w:val="Caption"/>
      </w:pPr>
      <w:r>
        <w:t xml:space="preserve">Table </w:t>
      </w:r>
      <w:r w:rsidR="00A958CE">
        <w:t xml:space="preserve">1 </w:t>
      </w:r>
      <w:r>
        <w:t>–</w:t>
      </w:r>
      <w:r w:rsidR="00A958CE">
        <w:t xml:space="preserve"> </w:t>
      </w:r>
      <w:r>
        <w:t>scaffold for collating information about the causes of infectious diseases</w:t>
      </w:r>
    </w:p>
    <w:tbl>
      <w:tblPr>
        <w:tblStyle w:val="Tableheader"/>
        <w:tblW w:w="9776" w:type="dxa"/>
        <w:tblLook w:val="06A0" w:firstRow="1" w:lastRow="0" w:firstColumn="1" w:lastColumn="0" w:noHBand="1" w:noVBand="1"/>
        <w:tblDescription w:val="Organiser to collate information about the causes of infectious diseases. The table contains blank cells for a student response. "/>
      </w:tblPr>
      <w:tblGrid>
        <w:gridCol w:w="2122"/>
        <w:gridCol w:w="2126"/>
        <w:gridCol w:w="2977"/>
        <w:gridCol w:w="2551"/>
      </w:tblGrid>
      <w:tr w:rsidR="000C4EF0" w14:paraId="77739BAF" w14:textId="77777777" w:rsidTr="00C408C6">
        <w:trPr>
          <w:cnfStyle w:val="100000000000" w:firstRow="1" w:lastRow="0" w:firstColumn="0" w:lastColumn="0" w:oddVBand="0" w:evenVBand="0" w:oddHBand="0" w:evenHBand="0" w:firstRowFirstColumn="0" w:firstRowLastColumn="0" w:lastRowFirstColumn="0" w:lastRowLastColumn="0"/>
          <w:trHeight w:val="1202"/>
        </w:trPr>
        <w:tc>
          <w:tcPr>
            <w:cnfStyle w:val="001000000000" w:firstRow="0" w:lastRow="0" w:firstColumn="1" w:lastColumn="0" w:oddVBand="0" w:evenVBand="0" w:oddHBand="0" w:evenHBand="0" w:firstRowFirstColumn="0" w:firstRowLastColumn="0" w:lastRowFirstColumn="0" w:lastRowLastColumn="0"/>
            <w:tcW w:w="2122" w:type="dxa"/>
          </w:tcPr>
          <w:p w14:paraId="49BE0C0F" w14:textId="60ABEEC7" w:rsidR="000C4EF0" w:rsidRDefault="000C4EF0" w:rsidP="00635C70">
            <w:r>
              <w:t>Infectious disease</w:t>
            </w:r>
          </w:p>
        </w:tc>
        <w:tc>
          <w:tcPr>
            <w:tcW w:w="2126" w:type="dxa"/>
          </w:tcPr>
          <w:p w14:paraId="1AE16B8D" w14:textId="006B61CD" w:rsidR="000C4EF0" w:rsidRDefault="000C4EF0" w:rsidP="00635C70">
            <w:pPr>
              <w:cnfStyle w:val="100000000000" w:firstRow="1" w:lastRow="0" w:firstColumn="0" w:lastColumn="0" w:oddVBand="0" w:evenVBand="0" w:oddHBand="0" w:evenHBand="0" w:firstRowFirstColumn="0" w:firstRowLastColumn="0" w:lastRowFirstColumn="0" w:lastRowLastColumn="0"/>
            </w:pPr>
            <w:r>
              <w:t>Cause</w:t>
            </w:r>
          </w:p>
        </w:tc>
        <w:tc>
          <w:tcPr>
            <w:tcW w:w="2977" w:type="dxa"/>
          </w:tcPr>
          <w:p w14:paraId="54E7BA5E" w14:textId="6F8B3577" w:rsidR="000C4EF0" w:rsidRDefault="003F45B6" w:rsidP="00635C70">
            <w:pPr>
              <w:cnfStyle w:val="100000000000" w:firstRow="1" w:lastRow="0" w:firstColumn="0" w:lastColumn="0" w:oddVBand="0" w:evenVBand="0" w:oddHBand="0" w:evenHBand="0" w:firstRowFirstColumn="0" w:firstRowLastColumn="0" w:lastRowFirstColumn="0" w:lastRowLastColumn="0"/>
            </w:pPr>
            <w:r>
              <w:t>Transmission</w:t>
            </w:r>
          </w:p>
        </w:tc>
        <w:tc>
          <w:tcPr>
            <w:tcW w:w="2551" w:type="dxa"/>
            <w:tcBorders>
              <w:bottom w:val="single" w:sz="4" w:space="0" w:color="auto"/>
            </w:tcBorders>
          </w:tcPr>
          <w:p w14:paraId="58E58030" w14:textId="36D0E26F" w:rsidR="000C4EF0" w:rsidRDefault="00272490" w:rsidP="00635C70">
            <w:pPr>
              <w:cnfStyle w:val="100000000000" w:firstRow="1" w:lastRow="0" w:firstColumn="0" w:lastColumn="0" w:oddVBand="0" w:evenVBand="0" w:oddHBand="0" w:evenHBand="0" w:firstRowFirstColumn="0" w:firstRowLastColumn="0" w:lastRowFirstColumn="0" w:lastRowLastColumn="0"/>
            </w:pPr>
            <w:r>
              <w:t>What are the common feature</w:t>
            </w:r>
            <w:r w:rsidR="00F83A18">
              <w:t>s of infectious diseases</w:t>
            </w:r>
            <w:r w:rsidR="00235B1D">
              <w:t>?</w:t>
            </w:r>
          </w:p>
        </w:tc>
      </w:tr>
      <w:tr w:rsidR="000C4EF0" w14:paraId="71A59672" w14:textId="77777777" w:rsidTr="00C408C6">
        <w:trPr>
          <w:trHeight w:val="2390"/>
        </w:trPr>
        <w:tc>
          <w:tcPr>
            <w:cnfStyle w:val="001000000000" w:firstRow="0" w:lastRow="0" w:firstColumn="1" w:lastColumn="0" w:oddVBand="0" w:evenVBand="0" w:oddHBand="0" w:evenHBand="0" w:firstRowFirstColumn="0" w:firstRowLastColumn="0" w:lastRowFirstColumn="0" w:lastRowLastColumn="0"/>
            <w:tcW w:w="2122" w:type="dxa"/>
          </w:tcPr>
          <w:p w14:paraId="29287825" w14:textId="2FC36554" w:rsidR="000C4EF0" w:rsidRDefault="005547C2" w:rsidP="00635C70">
            <w:r>
              <w:t>Chickenpox</w:t>
            </w:r>
          </w:p>
        </w:tc>
        <w:tc>
          <w:tcPr>
            <w:tcW w:w="2126" w:type="dxa"/>
          </w:tcPr>
          <w:p w14:paraId="1095E8C1" w14:textId="2DD08EF6" w:rsidR="000C4EF0" w:rsidRDefault="00541DF7" w:rsidP="00635C70">
            <w:pPr>
              <w:cnfStyle w:val="000000000000" w:firstRow="0" w:lastRow="0" w:firstColumn="0" w:lastColumn="0" w:oddVBand="0" w:evenVBand="0" w:oddHBand="0" w:evenHBand="0" w:firstRowFirstColumn="0" w:firstRowLastColumn="0" w:lastRowFirstColumn="0" w:lastRowLastColumn="0"/>
            </w:pPr>
            <w:r>
              <w:t xml:space="preserve">Herpes </w:t>
            </w:r>
            <w:r w:rsidR="00383002">
              <w:t>zoster virus</w:t>
            </w:r>
          </w:p>
        </w:tc>
        <w:tc>
          <w:tcPr>
            <w:tcW w:w="2977" w:type="dxa"/>
            <w:tcBorders>
              <w:right w:val="single" w:sz="4" w:space="0" w:color="auto"/>
            </w:tcBorders>
          </w:tcPr>
          <w:p w14:paraId="620EE843" w14:textId="5C26D700" w:rsidR="008D32FE" w:rsidRDefault="00EC1DFE" w:rsidP="00635C70">
            <w:pPr>
              <w:cnfStyle w:val="000000000000" w:firstRow="0" w:lastRow="0" w:firstColumn="0" w:lastColumn="0" w:oddVBand="0" w:evenVBand="0" w:oddHBand="0" w:evenHBand="0" w:firstRowFirstColumn="0" w:firstRowLastColumn="0" w:lastRowFirstColumn="0" w:lastRowLastColumn="0"/>
            </w:pPr>
            <w:r>
              <w:t>A</w:t>
            </w:r>
            <w:r w:rsidR="00383002">
              <w:t>irborne respiratory droplets</w:t>
            </w:r>
            <w:r>
              <w:t xml:space="preserve"> by </w:t>
            </w:r>
            <w:r w:rsidR="00EA49A1">
              <w:t xml:space="preserve">an </w:t>
            </w:r>
            <w:r>
              <w:t>infected person coughing and sneezing</w:t>
            </w:r>
            <w:r w:rsidR="00383002">
              <w:t>. Direct contact with</w:t>
            </w:r>
            <w:r>
              <w:t xml:space="preserve"> blister fluid, saliva or mucus of infected person.</w:t>
            </w:r>
          </w:p>
        </w:tc>
        <w:tc>
          <w:tcPr>
            <w:tcW w:w="2551" w:type="dxa"/>
            <w:tcBorders>
              <w:top w:val="single" w:sz="4" w:space="0" w:color="auto"/>
              <w:left w:val="single" w:sz="4" w:space="0" w:color="auto"/>
              <w:bottom w:val="nil"/>
              <w:right w:val="single" w:sz="4" w:space="0" w:color="auto"/>
            </w:tcBorders>
          </w:tcPr>
          <w:p w14:paraId="70F13C5C" w14:textId="77777777" w:rsidR="000C4EF0" w:rsidRDefault="000C4EF0" w:rsidP="00635C70">
            <w:pPr>
              <w:cnfStyle w:val="000000000000" w:firstRow="0" w:lastRow="0" w:firstColumn="0" w:lastColumn="0" w:oddVBand="0" w:evenVBand="0" w:oddHBand="0" w:evenHBand="0" w:firstRowFirstColumn="0" w:firstRowLastColumn="0" w:lastRowFirstColumn="0" w:lastRowLastColumn="0"/>
            </w:pPr>
          </w:p>
        </w:tc>
      </w:tr>
      <w:tr w:rsidR="00D94AAF" w14:paraId="1B8242EF" w14:textId="77777777" w:rsidTr="00C408C6">
        <w:trPr>
          <w:trHeight w:val="739"/>
        </w:trPr>
        <w:tc>
          <w:tcPr>
            <w:cnfStyle w:val="001000000000" w:firstRow="0" w:lastRow="0" w:firstColumn="1" w:lastColumn="0" w:oddVBand="0" w:evenVBand="0" w:oddHBand="0" w:evenHBand="0" w:firstRowFirstColumn="0" w:firstRowLastColumn="0" w:lastRowFirstColumn="0" w:lastRowLastColumn="0"/>
            <w:tcW w:w="2122" w:type="dxa"/>
          </w:tcPr>
          <w:p w14:paraId="78898B85" w14:textId="08EC5B2A" w:rsidR="00D94AAF" w:rsidRDefault="00D94AAF" w:rsidP="00D94AAF">
            <w:r>
              <w:t>Whooping cough</w:t>
            </w:r>
          </w:p>
        </w:tc>
        <w:tc>
          <w:tcPr>
            <w:tcW w:w="2126" w:type="dxa"/>
          </w:tcPr>
          <w:p w14:paraId="4FBA741D"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3F054DAF"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4982018C"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2633F218" w14:textId="77777777" w:rsidTr="00C408C6">
        <w:trPr>
          <w:trHeight w:val="721"/>
        </w:trPr>
        <w:tc>
          <w:tcPr>
            <w:cnfStyle w:val="001000000000" w:firstRow="0" w:lastRow="0" w:firstColumn="1" w:lastColumn="0" w:oddVBand="0" w:evenVBand="0" w:oddHBand="0" w:evenHBand="0" w:firstRowFirstColumn="0" w:firstRowLastColumn="0" w:lastRowFirstColumn="0" w:lastRowLastColumn="0"/>
            <w:tcW w:w="2122" w:type="dxa"/>
          </w:tcPr>
          <w:p w14:paraId="6F4E93F4" w14:textId="6E7213A6" w:rsidR="00D94AAF" w:rsidRDefault="00D94AAF" w:rsidP="00D94AAF">
            <w:r>
              <w:t>Athlete’s foot</w:t>
            </w:r>
          </w:p>
        </w:tc>
        <w:tc>
          <w:tcPr>
            <w:tcW w:w="2126" w:type="dxa"/>
          </w:tcPr>
          <w:p w14:paraId="348EDC45"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67A51ACE"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44024593"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34B03A97" w14:textId="77777777" w:rsidTr="00C408C6">
        <w:trPr>
          <w:trHeight w:val="676"/>
        </w:trPr>
        <w:tc>
          <w:tcPr>
            <w:cnfStyle w:val="001000000000" w:firstRow="0" w:lastRow="0" w:firstColumn="1" w:lastColumn="0" w:oddVBand="0" w:evenVBand="0" w:oddHBand="0" w:evenHBand="0" w:firstRowFirstColumn="0" w:firstRowLastColumn="0" w:lastRowFirstColumn="0" w:lastRowLastColumn="0"/>
            <w:tcW w:w="2122" w:type="dxa"/>
          </w:tcPr>
          <w:p w14:paraId="31DB4675" w14:textId="2968CCC1" w:rsidR="00D94AAF" w:rsidRDefault="00D94AAF" w:rsidP="00D94AAF">
            <w:r>
              <w:t>Pinworms</w:t>
            </w:r>
          </w:p>
        </w:tc>
        <w:tc>
          <w:tcPr>
            <w:tcW w:w="2126" w:type="dxa"/>
          </w:tcPr>
          <w:p w14:paraId="442AB1C6"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34F2C668"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60B25693"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2F4EAE20" w14:textId="77777777" w:rsidTr="00C408C6">
        <w:trPr>
          <w:trHeight w:val="644"/>
        </w:trPr>
        <w:tc>
          <w:tcPr>
            <w:cnfStyle w:val="001000000000" w:firstRow="0" w:lastRow="0" w:firstColumn="1" w:lastColumn="0" w:oddVBand="0" w:evenVBand="0" w:oddHBand="0" w:evenHBand="0" w:firstRowFirstColumn="0" w:firstRowLastColumn="0" w:lastRowFirstColumn="0" w:lastRowLastColumn="0"/>
            <w:tcW w:w="2122" w:type="dxa"/>
          </w:tcPr>
          <w:p w14:paraId="67C48FFD" w14:textId="3483CEEC" w:rsidR="00D94AAF" w:rsidRDefault="00D94AAF" w:rsidP="00D94AAF">
            <w:r>
              <w:t>Flu</w:t>
            </w:r>
          </w:p>
        </w:tc>
        <w:tc>
          <w:tcPr>
            <w:tcW w:w="2126" w:type="dxa"/>
          </w:tcPr>
          <w:p w14:paraId="7AD4D4A4"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51EEA1D2"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4AC2D413"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1A12D05F" w14:textId="77777777" w:rsidTr="00C408C6">
        <w:trPr>
          <w:trHeight w:val="739"/>
        </w:trPr>
        <w:tc>
          <w:tcPr>
            <w:cnfStyle w:val="001000000000" w:firstRow="0" w:lastRow="0" w:firstColumn="1" w:lastColumn="0" w:oddVBand="0" w:evenVBand="0" w:oddHBand="0" w:evenHBand="0" w:firstRowFirstColumn="0" w:firstRowLastColumn="0" w:lastRowFirstColumn="0" w:lastRowLastColumn="0"/>
            <w:tcW w:w="2122" w:type="dxa"/>
          </w:tcPr>
          <w:p w14:paraId="65A2A811" w14:textId="3FA60029" w:rsidR="00D94AAF" w:rsidRDefault="00D94AAF" w:rsidP="00D94AAF">
            <w:r>
              <w:t>Gastroenteritis</w:t>
            </w:r>
          </w:p>
        </w:tc>
        <w:tc>
          <w:tcPr>
            <w:tcW w:w="2126" w:type="dxa"/>
          </w:tcPr>
          <w:p w14:paraId="2C169102"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78C5C4BA"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56190CF4"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74815708" w14:textId="77777777" w:rsidTr="00C408C6">
        <w:trPr>
          <w:trHeight w:val="708"/>
        </w:trPr>
        <w:tc>
          <w:tcPr>
            <w:cnfStyle w:val="001000000000" w:firstRow="0" w:lastRow="0" w:firstColumn="1" w:lastColumn="0" w:oddVBand="0" w:evenVBand="0" w:oddHBand="0" w:evenHBand="0" w:firstRowFirstColumn="0" w:firstRowLastColumn="0" w:lastRowFirstColumn="0" w:lastRowLastColumn="0"/>
            <w:tcW w:w="2122" w:type="dxa"/>
          </w:tcPr>
          <w:p w14:paraId="75B0CBC8" w14:textId="5E610939" w:rsidR="00D94AAF" w:rsidRDefault="00D94AAF" w:rsidP="00D94AAF">
            <w:r>
              <w:t>Malaria</w:t>
            </w:r>
          </w:p>
        </w:tc>
        <w:tc>
          <w:tcPr>
            <w:tcW w:w="2126" w:type="dxa"/>
          </w:tcPr>
          <w:p w14:paraId="1A869E16"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396B7128"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69E0EA17"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412F7072" w14:textId="77777777" w:rsidTr="00C408C6">
        <w:trPr>
          <w:trHeight w:val="662"/>
        </w:trPr>
        <w:tc>
          <w:tcPr>
            <w:cnfStyle w:val="001000000000" w:firstRow="0" w:lastRow="0" w:firstColumn="1" w:lastColumn="0" w:oddVBand="0" w:evenVBand="0" w:oddHBand="0" w:evenHBand="0" w:firstRowFirstColumn="0" w:firstRowLastColumn="0" w:lastRowFirstColumn="0" w:lastRowLastColumn="0"/>
            <w:tcW w:w="2122" w:type="dxa"/>
          </w:tcPr>
          <w:p w14:paraId="787AD791" w14:textId="4BABB1DD" w:rsidR="00D94AAF" w:rsidRDefault="00D94AAF" w:rsidP="00D94AAF">
            <w:r>
              <w:t>Chlamydia</w:t>
            </w:r>
          </w:p>
        </w:tc>
        <w:tc>
          <w:tcPr>
            <w:tcW w:w="2126" w:type="dxa"/>
          </w:tcPr>
          <w:p w14:paraId="1BACBCA1"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4CCD3624"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nil"/>
              <w:right w:val="single" w:sz="4" w:space="0" w:color="auto"/>
            </w:tcBorders>
          </w:tcPr>
          <w:p w14:paraId="77A2F21E"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r w:rsidR="00D94AAF" w14:paraId="4EE1CE46" w14:textId="77777777" w:rsidTr="00C408C6">
        <w:trPr>
          <w:trHeight w:val="906"/>
        </w:trPr>
        <w:tc>
          <w:tcPr>
            <w:cnfStyle w:val="001000000000" w:firstRow="0" w:lastRow="0" w:firstColumn="1" w:lastColumn="0" w:oddVBand="0" w:evenVBand="0" w:oddHBand="0" w:evenHBand="0" w:firstRowFirstColumn="0" w:firstRowLastColumn="0" w:lastRowFirstColumn="0" w:lastRowLastColumn="0"/>
            <w:tcW w:w="2122" w:type="dxa"/>
          </w:tcPr>
          <w:p w14:paraId="53F98F84" w14:textId="1F8C3C24" w:rsidR="00D94AAF" w:rsidRDefault="00D94AAF" w:rsidP="00D94AAF">
            <w:r>
              <w:t xml:space="preserve">Variant </w:t>
            </w:r>
            <w:r w:rsidR="00854EB7" w:rsidRPr="00854EB7">
              <w:t>Creutzfeldt-Jakob</w:t>
            </w:r>
            <w:r w:rsidR="00854EB7">
              <w:t xml:space="preserve"> disease (CJD)</w:t>
            </w:r>
          </w:p>
        </w:tc>
        <w:tc>
          <w:tcPr>
            <w:tcW w:w="2126" w:type="dxa"/>
          </w:tcPr>
          <w:p w14:paraId="2803AD72"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977" w:type="dxa"/>
            <w:tcBorders>
              <w:right w:val="single" w:sz="4" w:space="0" w:color="auto"/>
            </w:tcBorders>
          </w:tcPr>
          <w:p w14:paraId="3021B6DF" w14:textId="1908EDE1" w:rsidR="00D94AAF" w:rsidRDefault="00D94AAF" w:rsidP="00D94AAF">
            <w:pPr>
              <w:cnfStyle w:val="000000000000" w:firstRow="0" w:lastRow="0" w:firstColumn="0" w:lastColumn="0" w:oddVBand="0" w:evenVBand="0" w:oddHBand="0" w:evenHBand="0" w:firstRowFirstColumn="0" w:firstRowLastColumn="0" w:lastRowFirstColumn="0" w:lastRowLastColumn="0"/>
            </w:pPr>
          </w:p>
        </w:tc>
        <w:tc>
          <w:tcPr>
            <w:tcW w:w="2551" w:type="dxa"/>
            <w:tcBorders>
              <w:top w:val="nil"/>
              <w:left w:val="single" w:sz="4" w:space="0" w:color="auto"/>
              <w:bottom w:val="single" w:sz="4" w:space="0" w:color="auto"/>
              <w:right w:val="single" w:sz="4" w:space="0" w:color="auto"/>
            </w:tcBorders>
          </w:tcPr>
          <w:p w14:paraId="1871554B" w14:textId="77777777" w:rsidR="00D94AAF" w:rsidRDefault="00D94AAF" w:rsidP="00D94AAF">
            <w:pPr>
              <w:cnfStyle w:val="000000000000" w:firstRow="0" w:lastRow="0" w:firstColumn="0" w:lastColumn="0" w:oddVBand="0" w:evenVBand="0" w:oddHBand="0" w:evenHBand="0" w:firstRowFirstColumn="0" w:firstRowLastColumn="0" w:lastRowFirstColumn="0" w:lastRowLastColumn="0"/>
            </w:pPr>
          </w:p>
        </w:tc>
      </w:tr>
    </w:tbl>
    <w:p w14:paraId="6F180B7C" w14:textId="77777777" w:rsidR="004F0EE4" w:rsidRPr="008E0417" w:rsidRDefault="004F0EE4" w:rsidP="008E0417">
      <w:bookmarkStart w:id="22" w:name="_Student_resources"/>
      <w:bookmarkStart w:id="23" w:name="_Toc147840979"/>
      <w:bookmarkStart w:id="24" w:name="_Toc160623936"/>
      <w:bookmarkEnd w:id="1"/>
      <w:bookmarkEnd w:id="22"/>
      <w:r>
        <w:br w:type="page"/>
      </w:r>
    </w:p>
    <w:p w14:paraId="08FB7B1C" w14:textId="6D8EEC85" w:rsidR="003D08CB" w:rsidRDefault="00622822" w:rsidP="00A958CE">
      <w:pPr>
        <w:pStyle w:val="Heading1"/>
      </w:pPr>
      <w:bookmarkStart w:id="25" w:name="_Toc194326322"/>
      <w:r>
        <w:lastRenderedPageBreak/>
        <w:t>2</w:t>
      </w:r>
      <w:r w:rsidR="00143F1D">
        <w:t>.</w:t>
      </w:r>
      <w:r w:rsidR="00AC3BA4">
        <w:t>2</w:t>
      </w:r>
      <w:r>
        <w:t xml:space="preserve"> </w:t>
      </w:r>
      <w:r w:rsidR="00652FE8">
        <w:t>Disease transmission</w:t>
      </w:r>
      <w:bookmarkEnd w:id="25"/>
    </w:p>
    <w:p w14:paraId="108BF7D5" w14:textId="5A37A2F4" w:rsidR="00AC3BA4" w:rsidRDefault="00AC3BA4" w:rsidP="00AC3BA4">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3</w:t>
      </w:r>
      <w:r w:rsidR="0085169D">
        <w:rPr>
          <w:noProof/>
        </w:rPr>
        <w:fldChar w:fldCharType="end"/>
      </w:r>
      <w:r w:rsidR="00F92256">
        <w:t xml:space="preserve"> –</w:t>
      </w:r>
      <w:r>
        <w:t xml:space="preserve"> </w:t>
      </w:r>
      <w:r w:rsidR="00AD5406">
        <w:t>l</w:t>
      </w:r>
      <w:r>
        <w:t>earning intentions and success criteria for</w:t>
      </w:r>
      <w:r w:rsidR="006C0363">
        <w:t xml:space="preserve"> 2.2 D</w:t>
      </w:r>
      <w:r>
        <w:t>isease transmission</w:t>
      </w:r>
    </w:p>
    <w:tbl>
      <w:tblPr>
        <w:tblStyle w:val="Tableheader"/>
        <w:tblW w:w="9548" w:type="dxa"/>
        <w:tblLook w:val="0420" w:firstRow="1" w:lastRow="0" w:firstColumn="0" w:lastColumn="0" w:noHBand="0" w:noVBand="1"/>
        <w:tblDescription w:val="This table contains the learning intentions and success criteria for this learning sequence."/>
      </w:tblPr>
      <w:tblGrid>
        <w:gridCol w:w="4775"/>
        <w:gridCol w:w="4773"/>
      </w:tblGrid>
      <w:tr w:rsidR="00622822" w:rsidRPr="00156F4B" w14:paraId="3EC259E5" w14:textId="77777777" w:rsidTr="5C69C2BE">
        <w:trPr>
          <w:cnfStyle w:val="100000000000" w:firstRow="1" w:lastRow="0" w:firstColumn="0" w:lastColumn="0" w:oddVBand="0" w:evenVBand="0" w:oddHBand="0" w:evenHBand="0" w:firstRowFirstColumn="0" w:firstRowLastColumn="0" w:lastRowFirstColumn="0" w:lastRowLastColumn="0"/>
        </w:trPr>
        <w:tc>
          <w:tcPr>
            <w:tcW w:w="4775" w:type="dxa"/>
          </w:tcPr>
          <w:p w14:paraId="0FA06B3E" w14:textId="742CB38B" w:rsidR="00622822" w:rsidRPr="00156F4B" w:rsidRDefault="007C3521" w:rsidP="00BF540A">
            <w:pPr>
              <w:rPr>
                <w:b w:val="0"/>
              </w:rPr>
            </w:pPr>
            <w:r>
              <w:t>Learning intentions</w:t>
            </w:r>
          </w:p>
        </w:tc>
        <w:tc>
          <w:tcPr>
            <w:tcW w:w="4773" w:type="dxa"/>
          </w:tcPr>
          <w:p w14:paraId="183EDD74" w14:textId="2E39314F" w:rsidR="00622822" w:rsidRPr="00156F4B" w:rsidRDefault="007C3521" w:rsidP="00BF540A">
            <w:pPr>
              <w:rPr>
                <w:b w:val="0"/>
              </w:rPr>
            </w:pPr>
            <w:r>
              <w:t>Success criteria</w:t>
            </w:r>
          </w:p>
        </w:tc>
      </w:tr>
      <w:tr w:rsidR="00622822" w:rsidRPr="00156F4B" w14:paraId="62401F71" w14:textId="77777777" w:rsidTr="5C69C2BE">
        <w:trPr>
          <w:cnfStyle w:val="000000100000" w:firstRow="0" w:lastRow="0" w:firstColumn="0" w:lastColumn="0" w:oddVBand="0" w:evenVBand="0" w:oddHBand="1" w:evenHBand="0" w:firstRowFirstColumn="0" w:firstRowLastColumn="0" w:lastRowFirstColumn="0" w:lastRowLastColumn="0"/>
        </w:trPr>
        <w:tc>
          <w:tcPr>
            <w:tcW w:w="4775" w:type="dxa"/>
          </w:tcPr>
          <w:p w14:paraId="00618F6B" w14:textId="2E808D8B" w:rsidR="007C3521" w:rsidRDefault="007C3521" w:rsidP="007C3521">
            <w:pPr>
              <w:pStyle w:val="ListBullet"/>
              <w:numPr>
                <w:ilvl w:val="0"/>
                <w:numId w:val="0"/>
              </w:numPr>
              <w:ind w:left="567" w:hanging="567"/>
            </w:pPr>
            <w:r>
              <w:t>We are learning:</w:t>
            </w:r>
          </w:p>
          <w:p w14:paraId="40FF8D38" w14:textId="29BEEDC1" w:rsidR="00622822" w:rsidRPr="00156F4B" w:rsidRDefault="00B07F61" w:rsidP="004F412C">
            <w:pPr>
              <w:pStyle w:val="ListBullet"/>
            </w:pPr>
            <w:r>
              <w:t xml:space="preserve">how infectious diseases spread through a population so that we can determine how to prevent </w:t>
            </w:r>
            <w:r w:rsidR="009C33A3">
              <w:t>their</w:t>
            </w:r>
            <w:r>
              <w:t xml:space="preserve"> spread</w:t>
            </w:r>
          </w:p>
        </w:tc>
        <w:tc>
          <w:tcPr>
            <w:tcW w:w="4773" w:type="dxa"/>
          </w:tcPr>
          <w:p w14:paraId="5EE7EB00" w14:textId="61C6B833" w:rsidR="007C3521" w:rsidRDefault="007C3521" w:rsidP="007C3521">
            <w:pPr>
              <w:pStyle w:val="ListBullet"/>
              <w:numPr>
                <w:ilvl w:val="0"/>
                <w:numId w:val="0"/>
              </w:numPr>
            </w:pPr>
            <w:r>
              <w:t>I can:</w:t>
            </w:r>
          </w:p>
          <w:p w14:paraId="6034A38B" w14:textId="6F95BFB1" w:rsidR="00622822" w:rsidRDefault="00FF5EFD" w:rsidP="00BF540A">
            <w:pPr>
              <w:pStyle w:val="ListBullet"/>
            </w:pPr>
            <w:r>
              <w:t>outline</w:t>
            </w:r>
            <w:r w:rsidR="00E835A3">
              <w:t xml:space="preserve"> how</w:t>
            </w:r>
            <w:r w:rsidR="004E1217">
              <w:t xml:space="preserve"> infectious</w:t>
            </w:r>
            <w:r w:rsidR="00E835A3">
              <w:t xml:space="preserve"> diseases are transmitted</w:t>
            </w:r>
          </w:p>
          <w:p w14:paraId="7E56C7E9" w14:textId="42DD5A94" w:rsidR="009674CB" w:rsidRPr="00156F4B" w:rsidRDefault="242ED1DD" w:rsidP="003422D0">
            <w:pPr>
              <w:pStyle w:val="ListBullet"/>
            </w:pPr>
            <w:r>
              <w:t>describe</w:t>
            </w:r>
            <w:r w:rsidR="00EE501C">
              <w:t xml:space="preserve"> how</w:t>
            </w:r>
            <w:r w:rsidR="009674CB">
              <w:t xml:space="preserve"> disease transmission can be reduced</w:t>
            </w:r>
          </w:p>
        </w:tc>
      </w:tr>
      <w:tr w:rsidR="00622822" w:rsidRPr="00156F4B" w14:paraId="6E2F089A" w14:textId="77777777" w:rsidTr="5C69C2BE">
        <w:trPr>
          <w:cnfStyle w:val="000000010000" w:firstRow="0" w:lastRow="0" w:firstColumn="0" w:lastColumn="0" w:oddVBand="0" w:evenVBand="0" w:oddHBand="0" w:evenHBand="1" w:firstRowFirstColumn="0" w:firstRowLastColumn="0" w:lastRowFirstColumn="0" w:lastRowLastColumn="0"/>
          <w:trHeight w:val="643"/>
        </w:trPr>
        <w:tc>
          <w:tcPr>
            <w:tcW w:w="4775" w:type="dxa"/>
          </w:tcPr>
          <w:p w14:paraId="51031E2C" w14:textId="228E6BCE" w:rsidR="00622822" w:rsidRPr="00156F4B" w:rsidRDefault="00EE501C" w:rsidP="004F412C">
            <w:pPr>
              <w:pStyle w:val="ListBullet"/>
            </w:pPr>
            <w:r>
              <w:t xml:space="preserve">how </w:t>
            </w:r>
            <w:r w:rsidR="00261282">
              <w:t xml:space="preserve">scientific </w:t>
            </w:r>
            <w:r>
              <w:t>models are used to predict outcomes</w:t>
            </w:r>
            <w:r w:rsidR="00AB407E">
              <w:t>.</w:t>
            </w:r>
          </w:p>
        </w:tc>
        <w:tc>
          <w:tcPr>
            <w:tcW w:w="4773" w:type="dxa"/>
          </w:tcPr>
          <w:p w14:paraId="3FC9DBAF" w14:textId="4B7A99FD" w:rsidR="00CD2FD7" w:rsidRDefault="00AB407E" w:rsidP="00BF540A">
            <w:pPr>
              <w:pStyle w:val="ListBullet"/>
            </w:pPr>
            <w:r>
              <w:t>o</w:t>
            </w:r>
            <w:r w:rsidR="00067BB5">
              <w:t>utline the purpose of the</w:t>
            </w:r>
            <w:r w:rsidR="00CD2FD7">
              <w:t xml:space="preserve"> </w:t>
            </w:r>
            <w:r w:rsidR="006C2D10">
              <w:t xml:space="preserve">scientific </w:t>
            </w:r>
            <w:r w:rsidR="00CD2FD7">
              <w:t>model</w:t>
            </w:r>
          </w:p>
          <w:p w14:paraId="372495E2" w14:textId="337E29CC" w:rsidR="00DB7BCF" w:rsidRDefault="00AB407E" w:rsidP="00BF540A">
            <w:pPr>
              <w:pStyle w:val="ListBullet"/>
            </w:pPr>
            <w:r>
              <w:t>i</w:t>
            </w:r>
            <w:r w:rsidR="00FE010F">
              <w:t xml:space="preserve">dentify the strengths of the </w:t>
            </w:r>
            <w:r w:rsidR="006C2D10">
              <w:t xml:space="preserve">scientific </w:t>
            </w:r>
            <w:r w:rsidR="00FE010F">
              <w:t>model</w:t>
            </w:r>
          </w:p>
          <w:p w14:paraId="3FDDFFC1" w14:textId="77777777" w:rsidR="009C5338" w:rsidRDefault="00AB407E" w:rsidP="00BF540A">
            <w:pPr>
              <w:pStyle w:val="ListBullet"/>
            </w:pPr>
            <w:r>
              <w:t>i</w:t>
            </w:r>
            <w:r w:rsidR="00DB7BCF">
              <w:t xml:space="preserve">dentify the limitations of the </w:t>
            </w:r>
            <w:r w:rsidR="006C2D10">
              <w:t>scientific</w:t>
            </w:r>
            <w:r w:rsidR="00DB7BCF">
              <w:t xml:space="preserve"> model</w:t>
            </w:r>
          </w:p>
          <w:p w14:paraId="1F392437" w14:textId="5CEB4152" w:rsidR="00DB7BCF" w:rsidRPr="00156F4B" w:rsidRDefault="009C5338" w:rsidP="00BF540A">
            <w:pPr>
              <w:pStyle w:val="ListBullet"/>
            </w:pPr>
            <w:r>
              <w:t>outline how scientific models can be used to predict outcomes</w:t>
            </w:r>
            <w:r w:rsidR="00D9331E">
              <w:t>.</w:t>
            </w:r>
          </w:p>
        </w:tc>
      </w:tr>
    </w:tbl>
    <w:p w14:paraId="1D69E5BF" w14:textId="24BEB325" w:rsidR="00622822" w:rsidRDefault="00B80E23" w:rsidP="00622822">
      <w:pPr>
        <w:pStyle w:val="Heading2"/>
      </w:pPr>
      <w:bookmarkStart w:id="26" w:name="_Toc194326323"/>
      <w:r>
        <w:t>M</w:t>
      </w:r>
      <w:r w:rsidR="00752BC0">
        <w:t>odelling the spread of disease</w:t>
      </w:r>
      <w:r>
        <w:t xml:space="preserve"> (</w:t>
      </w:r>
      <w:r w:rsidR="00763EEE">
        <w:t>p</w:t>
      </w:r>
      <w:r>
        <w:t>ractical investigation)</w:t>
      </w:r>
      <w:bookmarkEnd w:id="26"/>
    </w:p>
    <w:p w14:paraId="029F9626" w14:textId="438C08D3" w:rsidR="00622822" w:rsidRPr="00F04B92" w:rsidRDefault="00622822" w:rsidP="00622822">
      <w:pPr>
        <w:pStyle w:val="Heading3"/>
      </w:pPr>
      <w:r>
        <w:t>Teacher information</w:t>
      </w:r>
    </w:p>
    <w:p w14:paraId="4E9FBC36" w14:textId="0E76B68C" w:rsidR="00622822" w:rsidRDefault="00016692" w:rsidP="00016692">
      <w:pPr>
        <w:pStyle w:val="Heading4"/>
      </w:pPr>
      <w:r>
        <w:t>Equipment</w:t>
      </w:r>
    </w:p>
    <w:p w14:paraId="345B4B61" w14:textId="7025B712" w:rsidR="00016692" w:rsidRDefault="00251332" w:rsidP="00016692">
      <w:r>
        <w:t>The teacher</w:t>
      </w:r>
      <w:r w:rsidR="00016692">
        <w:t xml:space="preserve"> will need </w:t>
      </w:r>
      <w:r w:rsidR="00016692" w:rsidDel="00261282">
        <w:t xml:space="preserve">to order </w:t>
      </w:r>
      <w:r w:rsidR="00016692">
        <w:t>the following equipment for this investigation:</w:t>
      </w:r>
    </w:p>
    <w:p w14:paraId="2D6796B1" w14:textId="42C5C81B" w:rsidR="00016692" w:rsidRDefault="00016692" w:rsidP="00016692">
      <w:pPr>
        <w:pStyle w:val="ListBullet"/>
      </w:pPr>
      <w:r>
        <w:t xml:space="preserve">1 test tube per student (this activity works best with at least 15 test tubes. If </w:t>
      </w:r>
      <w:r w:rsidR="00F462C2">
        <w:t>the</w:t>
      </w:r>
      <w:r>
        <w:t xml:space="preserve"> class</w:t>
      </w:r>
      <w:r w:rsidR="00F462C2">
        <w:t xml:space="preserve"> is</w:t>
      </w:r>
      <w:r>
        <w:t xml:space="preserve"> small, students </w:t>
      </w:r>
      <w:r w:rsidR="00F462C2">
        <w:t>may be given</w:t>
      </w:r>
      <w:r>
        <w:t xml:space="preserve"> </w:t>
      </w:r>
      <w:r w:rsidR="00A51E58">
        <w:t xml:space="preserve">2 </w:t>
      </w:r>
      <w:r>
        <w:t>or more test tubes to manage)</w:t>
      </w:r>
    </w:p>
    <w:p w14:paraId="7A0CBE97" w14:textId="77777777" w:rsidR="00016692" w:rsidRDefault="00016692" w:rsidP="00016692">
      <w:pPr>
        <w:pStyle w:val="ListBullet"/>
      </w:pPr>
      <w:r>
        <w:t>1 Pasteur pipette per student (or per test tube)</w:t>
      </w:r>
    </w:p>
    <w:p w14:paraId="55F8B332" w14:textId="77777777" w:rsidR="00016692" w:rsidRDefault="00016692" w:rsidP="00016692">
      <w:pPr>
        <w:pStyle w:val="ListBullet"/>
      </w:pPr>
      <w:r>
        <w:lastRenderedPageBreak/>
        <w:t>1 test tube rack per group of students</w:t>
      </w:r>
    </w:p>
    <w:p w14:paraId="40FF673F" w14:textId="0A52241F" w:rsidR="00016692" w:rsidRDefault="00016692" w:rsidP="00016692">
      <w:pPr>
        <w:pStyle w:val="ListBullet"/>
      </w:pPr>
      <w:r>
        <w:t>1</w:t>
      </w:r>
      <w:r w:rsidR="008E6569">
        <w:t xml:space="preserve"> </w:t>
      </w:r>
      <w:r w:rsidR="006935F3">
        <w:t>×</w:t>
      </w:r>
      <w:r w:rsidDel="009B2046">
        <w:t xml:space="preserve"> </w:t>
      </w:r>
      <w:r>
        <w:t>1M Hydrochloric acid dropper bottle</w:t>
      </w:r>
    </w:p>
    <w:p w14:paraId="2128ACD0" w14:textId="18636A74" w:rsidR="00016692" w:rsidRDefault="00016692" w:rsidP="00016692">
      <w:pPr>
        <w:pStyle w:val="ListBullet"/>
      </w:pPr>
      <w:r>
        <w:t>1</w:t>
      </w:r>
      <w:r w:rsidR="009B2046">
        <w:t xml:space="preserve"> </w:t>
      </w:r>
      <w:r w:rsidR="006935F3">
        <w:t>×</w:t>
      </w:r>
      <w:r>
        <w:t xml:space="preserve"> </w:t>
      </w:r>
      <w:r w:rsidR="00A51E58">
        <w:t>u</w:t>
      </w:r>
      <w:r>
        <w:t>niversal indicator dropper bottle per group of students</w:t>
      </w:r>
    </w:p>
    <w:p w14:paraId="307A61A2" w14:textId="25003654" w:rsidR="00016692" w:rsidRDefault="00016692" w:rsidP="00016692">
      <w:pPr>
        <w:pStyle w:val="ListBullet"/>
      </w:pPr>
      <w:r>
        <w:t>1</w:t>
      </w:r>
      <w:r w:rsidR="009B2046">
        <w:t xml:space="preserve"> </w:t>
      </w:r>
      <w:r w:rsidR="006935F3">
        <w:t>×</w:t>
      </w:r>
      <w:r>
        <w:t xml:space="preserve"> </w:t>
      </w:r>
      <w:r w:rsidR="00A51E58">
        <w:t>t</w:t>
      </w:r>
      <w:r w:rsidR="00E71F96">
        <w:t>ransparency sheet</w:t>
      </w:r>
      <w:r>
        <w:t xml:space="preserve"> </w:t>
      </w:r>
      <w:r w:rsidR="00FF502E">
        <w:t>(or spot</w:t>
      </w:r>
      <w:r w:rsidR="007E37F2">
        <w:t>ting</w:t>
      </w:r>
      <w:r w:rsidR="00FF502E">
        <w:t xml:space="preserve"> </w:t>
      </w:r>
      <w:r w:rsidR="00E327A3">
        <w:t>plate</w:t>
      </w:r>
      <w:r w:rsidR="00FF502E">
        <w:t xml:space="preserve">) </w:t>
      </w:r>
      <w:r>
        <w:t xml:space="preserve">with printed results table for each student – </w:t>
      </w:r>
      <w:r w:rsidR="00292D27">
        <w:fldChar w:fldCharType="begin"/>
      </w:r>
      <w:r w:rsidR="00292D27">
        <w:instrText xml:space="preserve"> REF _Ref176510788 \h </w:instrText>
      </w:r>
      <w:r w:rsidR="00292D27">
        <w:fldChar w:fldCharType="separate"/>
      </w:r>
      <w:r w:rsidR="00195C11">
        <w:t xml:space="preserve">Table </w:t>
      </w:r>
      <w:r w:rsidR="00195C11">
        <w:rPr>
          <w:noProof/>
        </w:rPr>
        <w:t>4</w:t>
      </w:r>
      <w:r w:rsidR="00292D27">
        <w:fldChar w:fldCharType="end"/>
      </w:r>
      <w:r w:rsidR="00F94AE0">
        <w:t xml:space="preserve"> </w:t>
      </w:r>
      <w:r>
        <w:t>(these can be washed and reused)</w:t>
      </w:r>
    </w:p>
    <w:p w14:paraId="620054EC" w14:textId="77777777" w:rsidR="00016692" w:rsidRDefault="00016692" w:rsidP="00016692">
      <w:pPr>
        <w:pStyle w:val="ListBullet"/>
      </w:pPr>
      <w:r>
        <w:t>Safety glasses</w:t>
      </w:r>
    </w:p>
    <w:p w14:paraId="04FE951C" w14:textId="442B08D7" w:rsidR="000548E7" w:rsidRDefault="000548E7" w:rsidP="000548E7">
      <w:pPr>
        <w:pStyle w:val="Caption"/>
      </w:pPr>
      <w:bookmarkStart w:id="27" w:name="_Ref176510788"/>
      <w:bookmarkStart w:id="28" w:name="_Ref188271174"/>
      <w:r>
        <w:t xml:space="preserve">Table </w:t>
      </w:r>
      <w:r w:rsidR="0085169D">
        <w:fldChar w:fldCharType="begin"/>
      </w:r>
      <w:r w:rsidR="0085169D">
        <w:instrText xml:space="preserve"> SEQ Table \* ARABIC </w:instrText>
      </w:r>
      <w:r w:rsidR="0085169D">
        <w:fldChar w:fldCharType="separate"/>
      </w:r>
      <w:r w:rsidR="0081781B">
        <w:rPr>
          <w:noProof/>
        </w:rPr>
        <w:t>4</w:t>
      </w:r>
      <w:r w:rsidR="0085169D">
        <w:rPr>
          <w:noProof/>
        </w:rPr>
        <w:fldChar w:fldCharType="end"/>
      </w:r>
      <w:bookmarkEnd w:id="27"/>
      <w:r>
        <w:t xml:space="preserve"> </w:t>
      </w:r>
      <w:r w:rsidR="00F92256">
        <w:t xml:space="preserve">– </w:t>
      </w:r>
      <w:r w:rsidR="004F412C">
        <w:t>d</w:t>
      </w:r>
      <w:r w:rsidRPr="00ED36E9">
        <w:t>isease model results table</w:t>
      </w:r>
      <w:bookmarkEnd w:id="28"/>
    </w:p>
    <w:tbl>
      <w:tblPr>
        <w:tblStyle w:val="Tableheader"/>
        <w:tblW w:w="9918" w:type="dxa"/>
        <w:tblLook w:val="06A0" w:firstRow="1" w:lastRow="0" w:firstColumn="1" w:lastColumn="0" w:noHBand="1" w:noVBand="1"/>
        <w:tblDescription w:val="A table to record the disease model results. "/>
      </w:tblPr>
      <w:tblGrid>
        <w:gridCol w:w="1696"/>
        <w:gridCol w:w="8222"/>
      </w:tblGrid>
      <w:tr w:rsidR="00EF1C90" w14:paraId="011B1615" w14:textId="77777777" w:rsidTr="00BF54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57EF6F44" w14:textId="77777777" w:rsidR="00EF1C90" w:rsidRDefault="00EF1C90" w:rsidP="00BF540A">
            <w:r>
              <w:t>Contact order</w:t>
            </w:r>
          </w:p>
        </w:tc>
        <w:tc>
          <w:tcPr>
            <w:tcW w:w="8222" w:type="dxa"/>
          </w:tcPr>
          <w:p w14:paraId="178C6C15" w14:textId="5063B0DA" w:rsidR="00EF1C90" w:rsidRDefault="00EF1C90" w:rsidP="00BF540A">
            <w:pPr>
              <w:cnfStyle w:val="100000000000" w:firstRow="1" w:lastRow="0" w:firstColumn="0" w:lastColumn="0" w:oddVBand="0" w:evenVBand="0" w:oddHBand="0" w:evenHBand="0" w:firstRowFirstColumn="0" w:firstRowLastColumn="0" w:lastRowFirstColumn="0" w:lastRowLastColumn="0"/>
            </w:pPr>
            <w:r>
              <w:t>Disease status (Place 1 drop of the liquid from your test tube in the space below after each contact)</w:t>
            </w:r>
          </w:p>
        </w:tc>
      </w:tr>
      <w:tr w:rsidR="00EF1C90" w14:paraId="5852DB44" w14:textId="77777777" w:rsidTr="00BF540A">
        <w:tc>
          <w:tcPr>
            <w:cnfStyle w:val="001000000000" w:firstRow="0" w:lastRow="0" w:firstColumn="1" w:lastColumn="0" w:oddVBand="0" w:evenVBand="0" w:oddHBand="0" w:evenHBand="0" w:firstRowFirstColumn="0" w:firstRowLastColumn="0" w:lastRowFirstColumn="0" w:lastRowLastColumn="0"/>
            <w:tcW w:w="1696" w:type="dxa"/>
          </w:tcPr>
          <w:p w14:paraId="072ADCCE" w14:textId="77777777" w:rsidR="00EF1C90" w:rsidRDefault="00EF1C90" w:rsidP="00BF540A">
            <w:r>
              <w:t>1</w:t>
            </w:r>
          </w:p>
        </w:tc>
        <w:tc>
          <w:tcPr>
            <w:tcW w:w="8222" w:type="dxa"/>
          </w:tcPr>
          <w:p w14:paraId="12656EA8" w14:textId="77777777" w:rsidR="00EF1C90" w:rsidRDefault="00EF1C90" w:rsidP="00BF540A">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0" behindDoc="0" locked="0" layoutInCell="1" allowOverlap="1" wp14:anchorId="40F5E1CE" wp14:editId="6001ED8D">
                      <wp:simplePos x="0" y="0"/>
                      <wp:positionH relativeFrom="column">
                        <wp:posOffset>-12700</wp:posOffset>
                      </wp:positionH>
                      <wp:positionV relativeFrom="paragraph">
                        <wp:posOffset>58420</wp:posOffset>
                      </wp:positionV>
                      <wp:extent cx="361950" cy="361950"/>
                      <wp:effectExtent l="0" t="0" r="19050" b="19050"/>
                      <wp:wrapNone/>
                      <wp:docPr id="1437665197"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1B5D25ED">
                    <v:oval id="Oval 4" style="position:absolute;margin-left:-1pt;margin-top:4.6pt;width:28.5pt;height:28.5pt;z-index:251658240;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hite [3201]" strokecolor="black [3200]" strokeweight="1pt" w14:anchorId="50EF8C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">
                      <v:stroke joinstyle="miter"/>
                    </v:oval>
                  </w:pict>
                </mc:Fallback>
              </mc:AlternateContent>
            </w:r>
          </w:p>
        </w:tc>
      </w:tr>
      <w:tr w:rsidR="00EF1C90" w14:paraId="3DF37114" w14:textId="77777777" w:rsidTr="00BF540A">
        <w:tc>
          <w:tcPr>
            <w:cnfStyle w:val="001000000000" w:firstRow="0" w:lastRow="0" w:firstColumn="1" w:lastColumn="0" w:oddVBand="0" w:evenVBand="0" w:oddHBand="0" w:evenHBand="0" w:firstRowFirstColumn="0" w:firstRowLastColumn="0" w:lastRowFirstColumn="0" w:lastRowLastColumn="0"/>
            <w:tcW w:w="1696" w:type="dxa"/>
          </w:tcPr>
          <w:p w14:paraId="7DB292AF" w14:textId="77777777" w:rsidR="00EF1C90" w:rsidRDefault="00EF1C90" w:rsidP="00BF540A">
            <w:r>
              <w:t>2</w:t>
            </w:r>
          </w:p>
        </w:tc>
        <w:tc>
          <w:tcPr>
            <w:tcW w:w="8222" w:type="dxa"/>
          </w:tcPr>
          <w:p w14:paraId="46B236F7" w14:textId="77777777" w:rsidR="00EF1C90" w:rsidRDefault="00EF1C90" w:rsidP="00BF540A">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1" behindDoc="0" locked="0" layoutInCell="1" allowOverlap="1" wp14:anchorId="5B7282D3" wp14:editId="45031C14">
                      <wp:simplePos x="0" y="0"/>
                      <wp:positionH relativeFrom="column">
                        <wp:posOffset>-8890</wp:posOffset>
                      </wp:positionH>
                      <wp:positionV relativeFrom="paragraph">
                        <wp:posOffset>46990</wp:posOffset>
                      </wp:positionV>
                      <wp:extent cx="361950" cy="361950"/>
                      <wp:effectExtent l="0" t="0" r="19050" b="19050"/>
                      <wp:wrapNone/>
                      <wp:docPr id="501948766"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1106C7D2">
                    <v:oval id="Oval 4" style="position:absolute;margin-left:-.7pt;margin-top:3.7pt;width:28.5pt;height:28.5pt;z-index:251658241;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hite [3201]" strokecolor="black [3200]" strokeweight="1pt" w14:anchorId="2478C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">
                      <v:stroke joinstyle="miter"/>
                    </v:oval>
                  </w:pict>
                </mc:Fallback>
              </mc:AlternateContent>
            </w:r>
          </w:p>
        </w:tc>
      </w:tr>
      <w:tr w:rsidR="00EF1C90" w14:paraId="2812D911" w14:textId="77777777" w:rsidTr="00BF540A">
        <w:tc>
          <w:tcPr>
            <w:cnfStyle w:val="001000000000" w:firstRow="0" w:lastRow="0" w:firstColumn="1" w:lastColumn="0" w:oddVBand="0" w:evenVBand="0" w:oddHBand="0" w:evenHBand="0" w:firstRowFirstColumn="0" w:firstRowLastColumn="0" w:lastRowFirstColumn="0" w:lastRowLastColumn="0"/>
            <w:tcW w:w="1696" w:type="dxa"/>
          </w:tcPr>
          <w:p w14:paraId="3F45F3D1" w14:textId="77777777" w:rsidR="00EF1C90" w:rsidRDefault="00EF1C90" w:rsidP="00BF540A">
            <w:r>
              <w:t>3</w:t>
            </w:r>
          </w:p>
        </w:tc>
        <w:tc>
          <w:tcPr>
            <w:tcW w:w="8222" w:type="dxa"/>
          </w:tcPr>
          <w:p w14:paraId="79A773D0" w14:textId="77777777" w:rsidR="00EF1C90" w:rsidRDefault="00EF1C90" w:rsidP="00BF540A">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2" behindDoc="0" locked="0" layoutInCell="1" allowOverlap="1" wp14:anchorId="6AC8289F" wp14:editId="23590DA6">
                      <wp:simplePos x="0" y="0"/>
                      <wp:positionH relativeFrom="column">
                        <wp:posOffset>-8255</wp:posOffset>
                      </wp:positionH>
                      <wp:positionV relativeFrom="paragraph">
                        <wp:posOffset>40640</wp:posOffset>
                      </wp:positionV>
                      <wp:extent cx="361950" cy="361950"/>
                      <wp:effectExtent l="0" t="0" r="19050" b="19050"/>
                      <wp:wrapNone/>
                      <wp:docPr id="771095240"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6ED04093">
                    <v:oval id="Oval 4" style="position:absolute;margin-left:-.65pt;margin-top:3.2pt;width:28.5pt;height:28.5pt;z-index:251658242;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hite [3201]" strokecolor="black [3200]" strokeweight="1pt" w14:anchorId="746064A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">
                      <v:stroke joinstyle="miter"/>
                    </v:oval>
                  </w:pict>
                </mc:Fallback>
              </mc:AlternateContent>
            </w:r>
          </w:p>
        </w:tc>
      </w:tr>
      <w:tr w:rsidR="00EF1C90" w14:paraId="4881A407" w14:textId="77777777" w:rsidTr="00BF540A">
        <w:tc>
          <w:tcPr>
            <w:cnfStyle w:val="001000000000" w:firstRow="0" w:lastRow="0" w:firstColumn="1" w:lastColumn="0" w:oddVBand="0" w:evenVBand="0" w:oddHBand="0" w:evenHBand="0" w:firstRowFirstColumn="0" w:firstRowLastColumn="0" w:lastRowFirstColumn="0" w:lastRowLastColumn="0"/>
            <w:tcW w:w="1696" w:type="dxa"/>
          </w:tcPr>
          <w:p w14:paraId="761E273B" w14:textId="77777777" w:rsidR="00EF1C90" w:rsidRDefault="00EF1C90" w:rsidP="00BF540A">
            <w:r>
              <w:t>4</w:t>
            </w:r>
          </w:p>
        </w:tc>
        <w:tc>
          <w:tcPr>
            <w:tcW w:w="8222" w:type="dxa"/>
          </w:tcPr>
          <w:p w14:paraId="7DD3FC43" w14:textId="77777777" w:rsidR="00EF1C90" w:rsidRDefault="00EF1C90" w:rsidP="00BF540A">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3" behindDoc="0" locked="0" layoutInCell="1" allowOverlap="1" wp14:anchorId="61D098DB" wp14:editId="2A6D5FBD">
                      <wp:simplePos x="0" y="0"/>
                      <wp:positionH relativeFrom="column">
                        <wp:posOffset>-8255</wp:posOffset>
                      </wp:positionH>
                      <wp:positionV relativeFrom="paragraph">
                        <wp:posOffset>34925</wp:posOffset>
                      </wp:positionV>
                      <wp:extent cx="361950" cy="361950"/>
                      <wp:effectExtent l="0" t="0" r="19050" b="19050"/>
                      <wp:wrapNone/>
                      <wp:docPr id="1062874642"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065FC74E">
                    <v:oval id="Oval 4" style="position:absolute;margin-left:-.65pt;margin-top:2.75pt;width:28.5pt;height:28.5pt;z-index:251658243;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hite [3201]" strokecolor="black [3200]" strokeweight="1pt" w14:anchorId="433C7DE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">
                      <v:stroke joinstyle="miter"/>
                    </v:oval>
                  </w:pict>
                </mc:Fallback>
              </mc:AlternateContent>
            </w:r>
          </w:p>
        </w:tc>
      </w:tr>
      <w:tr w:rsidR="00EF1C90" w14:paraId="56D192B4" w14:textId="77777777" w:rsidTr="00BF540A">
        <w:tc>
          <w:tcPr>
            <w:cnfStyle w:val="001000000000" w:firstRow="0" w:lastRow="0" w:firstColumn="1" w:lastColumn="0" w:oddVBand="0" w:evenVBand="0" w:oddHBand="0" w:evenHBand="0" w:firstRowFirstColumn="0" w:firstRowLastColumn="0" w:lastRowFirstColumn="0" w:lastRowLastColumn="0"/>
            <w:tcW w:w="1696" w:type="dxa"/>
          </w:tcPr>
          <w:p w14:paraId="307E8CF7" w14:textId="77777777" w:rsidR="00EF1C90" w:rsidRDefault="00EF1C90" w:rsidP="00BF540A">
            <w:r>
              <w:t>5</w:t>
            </w:r>
          </w:p>
        </w:tc>
        <w:tc>
          <w:tcPr>
            <w:tcW w:w="8222" w:type="dxa"/>
          </w:tcPr>
          <w:p w14:paraId="01F2B334" w14:textId="77777777" w:rsidR="00EF1C90" w:rsidRDefault="00EF1C90" w:rsidP="00BF540A">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4" behindDoc="0" locked="0" layoutInCell="1" allowOverlap="1" wp14:anchorId="7853A35E" wp14:editId="40FEA59C">
                      <wp:simplePos x="0" y="0"/>
                      <wp:positionH relativeFrom="column">
                        <wp:posOffset>-8255</wp:posOffset>
                      </wp:positionH>
                      <wp:positionV relativeFrom="paragraph">
                        <wp:posOffset>38100</wp:posOffset>
                      </wp:positionV>
                      <wp:extent cx="361950" cy="361950"/>
                      <wp:effectExtent l="0" t="0" r="19050" b="19050"/>
                      <wp:wrapNone/>
                      <wp:docPr id="2066397860"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6CDFC015">
                    <v:oval id="Oval 4" style="position:absolute;margin-left:-.65pt;margin-top:3pt;width:28.5pt;height:28.5pt;z-index:251658244;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white [3201]" strokecolor="black [3200]" strokeweight="1pt" w14:anchorId="2D52C71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">
                      <v:stroke joinstyle="miter"/>
                    </v:oval>
                  </w:pict>
                </mc:Fallback>
              </mc:AlternateContent>
            </w:r>
          </w:p>
        </w:tc>
      </w:tr>
    </w:tbl>
    <w:p w14:paraId="6D2B61FE" w14:textId="108A9C10" w:rsidR="00016692" w:rsidRDefault="00EB0040" w:rsidP="00EB0040">
      <w:pPr>
        <w:pStyle w:val="Heading4"/>
      </w:pPr>
      <w:r>
        <w:t>Activity structure</w:t>
      </w:r>
    </w:p>
    <w:p w14:paraId="05F67160" w14:textId="2FE18A00" w:rsidR="0075484C" w:rsidRPr="00687438" w:rsidRDefault="009B2046" w:rsidP="0075484C">
      <w:pPr>
        <w:rPr>
          <w:rStyle w:val="Strong"/>
        </w:rPr>
      </w:pPr>
      <w:r>
        <w:rPr>
          <w:rStyle w:val="Strong"/>
        </w:rPr>
        <w:t>Before</w:t>
      </w:r>
      <w:r w:rsidR="0075484C" w:rsidRPr="00687438">
        <w:rPr>
          <w:rStyle w:val="Strong"/>
        </w:rPr>
        <w:t xml:space="preserve"> the lesson</w:t>
      </w:r>
    </w:p>
    <w:p w14:paraId="5A681FE7" w14:textId="77777777" w:rsidR="0075484C" w:rsidRPr="00FD6356" w:rsidRDefault="0075484C" w:rsidP="00FD6356">
      <w:pPr>
        <w:pStyle w:val="ListNumber"/>
        <w:numPr>
          <w:ilvl w:val="0"/>
          <w:numId w:val="44"/>
        </w:numPr>
      </w:pPr>
      <w:r>
        <w:t>Order the equipment required for the practical investigation.</w:t>
      </w:r>
    </w:p>
    <w:p w14:paraId="679CCB50" w14:textId="2A166D7F" w:rsidR="0075484C" w:rsidRDefault="0075484C" w:rsidP="00FD6356">
      <w:pPr>
        <w:pStyle w:val="ListNumber"/>
      </w:pPr>
      <w:r>
        <w:t xml:space="preserve">Prepare a spreadsheet </w:t>
      </w:r>
      <w:r w:rsidR="009B2046">
        <w:t>with</w:t>
      </w:r>
      <w:r>
        <w:t xml:space="preserve"> each </w:t>
      </w:r>
      <w:r w:rsidR="00F83A9C">
        <w:t>student’s</w:t>
      </w:r>
      <w:r>
        <w:t xml:space="preserve"> name in a column heading and 5 rows</w:t>
      </w:r>
      <w:r w:rsidR="003070D1">
        <w:t>, one</w:t>
      </w:r>
      <w:r>
        <w:t xml:space="preserve"> for each round of contact being modelled. See</w:t>
      </w:r>
      <w:r w:rsidR="008B7120">
        <w:t xml:space="preserve"> the partially</w:t>
      </w:r>
      <w:r>
        <w:t xml:space="preserve"> completed example</w:t>
      </w:r>
      <w:r w:rsidR="000061A2">
        <w:t xml:space="preserve"> in </w:t>
      </w:r>
      <w:r w:rsidR="000061A2">
        <w:fldChar w:fldCharType="begin"/>
      </w:r>
      <w:r w:rsidR="000061A2">
        <w:instrText xml:space="preserve"> REF _Ref182906978 \h </w:instrText>
      </w:r>
      <w:r w:rsidR="000061A2">
        <w:fldChar w:fldCharType="separate"/>
      </w:r>
      <w:r w:rsidR="00DD6CE6">
        <w:t xml:space="preserve">Table </w:t>
      </w:r>
      <w:r w:rsidR="00DD6CE6">
        <w:rPr>
          <w:noProof/>
        </w:rPr>
        <w:t>5</w:t>
      </w:r>
      <w:r w:rsidR="000061A2">
        <w:fldChar w:fldCharType="end"/>
      </w:r>
      <w:r w:rsidR="000061A2">
        <w:t>.</w:t>
      </w:r>
    </w:p>
    <w:p w14:paraId="4FA51C69" w14:textId="4D895A42" w:rsidR="003070D1" w:rsidRDefault="008A1165" w:rsidP="00BE276A">
      <w:pPr>
        <w:pStyle w:val="ListNumber"/>
      </w:pPr>
      <w:r>
        <w:t>Each test tube should contain</w:t>
      </w:r>
      <w:r w:rsidR="003070D1">
        <w:t xml:space="preserve"> approximately 10</w:t>
      </w:r>
      <w:r w:rsidR="00A520DA">
        <w:t> </w:t>
      </w:r>
      <w:r w:rsidR="003070D1">
        <w:t>mL of water. Select one</w:t>
      </w:r>
      <w:r>
        <w:t xml:space="preserve"> and add</w:t>
      </w:r>
      <w:r w:rsidR="003070D1">
        <w:t xml:space="preserve"> </w:t>
      </w:r>
      <w:r w:rsidR="00D138C3">
        <w:t xml:space="preserve">approximately </w:t>
      </w:r>
      <w:r w:rsidR="00B8076C">
        <w:t>2 </w:t>
      </w:r>
      <w:r w:rsidR="003070D1">
        <w:t xml:space="preserve">mL </w:t>
      </w:r>
      <w:r>
        <w:t xml:space="preserve">of </w:t>
      </w:r>
      <w:r w:rsidR="003070D1">
        <w:t xml:space="preserve">1M Hydrochloric acid to it. This test tube will be the </w:t>
      </w:r>
      <w:r>
        <w:t>model's initial infected student</w:t>
      </w:r>
      <w:r w:rsidR="003070D1">
        <w:t>.</w:t>
      </w:r>
    </w:p>
    <w:p w14:paraId="113BF5D9" w14:textId="002BC9BD" w:rsidR="000548E7" w:rsidRDefault="000548E7" w:rsidP="000548E7">
      <w:pPr>
        <w:pStyle w:val="Caption"/>
      </w:pPr>
      <w:bookmarkStart w:id="29" w:name="_Ref182906978"/>
      <w:bookmarkStart w:id="30" w:name="_Ref188271221"/>
      <w:r>
        <w:lastRenderedPageBreak/>
        <w:t xml:space="preserve">Table </w:t>
      </w:r>
      <w:r w:rsidR="0085169D">
        <w:fldChar w:fldCharType="begin"/>
      </w:r>
      <w:r w:rsidR="0085169D">
        <w:instrText xml:space="preserve"> SEQ Table \* ARABIC </w:instrText>
      </w:r>
      <w:r w:rsidR="0085169D">
        <w:fldChar w:fldCharType="separate"/>
      </w:r>
      <w:r w:rsidR="0081781B">
        <w:rPr>
          <w:noProof/>
        </w:rPr>
        <w:t>5</w:t>
      </w:r>
      <w:r w:rsidR="0085169D">
        <w:rPr>
          <w:noProof/>
        </w:rPr>
        <w:fldChar w:fldCharType="end"/>
      </w:r>
      <w:bookmarkEnd w:id="29"/>
      <w:r w:rsidR="00F92256">
        <w:t xml:space="preserve"> –</w:t>
      </w:r>
      <w:r>
        <w:t xml:space="preserve"> </w:t>
      </w:r>
      <w:r w:rsidR="004F412C">
        <w:t>e</w:t>
      </w:r>
      <w:r w:rsidRPr="006846D6">
        <w:t>xample of collated results showing which students came into contact each round</w:t>
      </w:r>
      <w:bookmarkEnd w:id="30"/>
    </w:p>
    <w:tbl>
      <w:tblPr>
        <w:tblStyle w:val="Tableheader"/>
        <w:tblW w:w="0" w:type="auto"/>
        <w:tblLook w:val="06A0" w:firstRow="1" w:lastRow="0" w:firstColumn="1" w:lastColumn="0" w:noHBand="1" w:noVBand="1"/>
        <w:tblDescription w:val="An example of collated results showing which students came into contact each round. Green shading in a cell indicates that the student did not have the disease after the contact, and red indicates that they did have the disease."/>
      </w:tblPr>
      <w:tblGrid>
        <w:gridCol w:w="1070"/>
        <w:gridCol w:w="1070"/>
        <w:gridCol w:w="1070"/>
        <w:gridCol w:w="1070"/>
        <w:gridCol w:w="1070"/>
        <w:gridCol w:w="1070"/>
        <w:gridCol w:w="1070"/>
        <w:gridCol w:w="1070"/>
        <w:gridCol w:w="1070"/>
      </w:tblGrid>
      <w:tr w:rsidR="007E6347" w14:paraId="4EFE06A1" w14:textId="77777777" w:rsidTr="00BF54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0" w:type="dxa"/>
          </w:tcPr>
          <w:p w14:paraId="0D73C765" w14:textId="77777777" w:rsidR="007E6347" w:rsidRDefault="007E6347" w:rsidP="00BF540A">
            <w:r>
              <w:t>Contact round</w:t>
            </w:r>
          </w:p>
        </w:tc>
        <w:tc>
          <w:tcPr>
            <w:tcW w:w="1070" w:type="dxa"/>
          </w:tcPr>
          <w:p w14:paraId="2DB52849"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A</w:t>
            </w:r>
          </w:p>
        </w:tc>
        <w:tc>
          <w:tcPr>
            <w:tcW w:w="1070" w:type="dxa"/>
          </w:tcPr>
          <w:p w14:paraId="19D75402"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B</w:t>
            </w:r>
          </w:p>
        </w:tc>
        <w:tc>
          <w:tcPr>
            <w:tcW w:w="1070" w:type="dxa"/>
          </w:tcPr>
          <w:p w14:paraId="74BEA23F"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C</w:t>
            </w:r>
          </w:p>
        </w:tc>
        <w:tc>
          <w:tcPr>
            <w:tcW w:w="1070" w:type="dxa"/>
          </w:tcPr>
          <w:p w14:paraId="50633CB4"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D</w:t>
            </w:r>
          </w:p>
        </w:tc>
        <w:tc>
          <w:tcPr>
            <w:tcW w:w="1070" w:type="dxa"/>
          </w:tcPr>
          <w:p w14:paraId="0A1C9BF0"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E</w:t>
            </w:r>
          </w:p>
        </w:tc>
        <w:tc>
          <w:tcPr>
            <w:tcW w:w="1070" w:type="dxa"/>
          </w:tcPr>
          <w:p w14:paraId="0696F1CD"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F</w:t>
            </w:r>
          </w:p>
        </w:tc>
        <w:tc>
          <w:tcPr>
            <w:tcW w:w="1070" w:type="dxa"/>
          </w:tcPr>
          <w:p w14:paraId="67C6EE02"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G</w:t>
            </w:r>
          </w:p>
        </w:tc>
        <w:tc>
          <w:tcPr>
            <w:tcW w:w="1070" w:type="dxa"/>
          </w:tcPr>
          <w:p w14:paraId="55A5A6D4" w14:textId="77777777" w:rsidR="007E6347" w:rsidRDefault="007E6347" w:rsidP="00BF540A">
            <w:pPr>
              <w:cnfStyle w:val="100000000000" w:firstRow="1" w:lastRow="0" w:firstColumn="0" w:lastColumn="0" w:oddVBand="0" w:evenVBand="0" w:oddHBand="0" w:evenHBand="0" w:firstRowFirstColumn="0" w:firstRowLastColumn="0" w:lastRowFirstColumn="0" w:lastRowLastColumn="0"/>
            </w:pPr>
            <w:r>
              <w:t>Student H</w:t>
            </w:r>
          </w:p>
        </w:tc>
      </w:tr>
      <w:tr w:rsidR="007E6347" w14:paraId="68D7C478" w14:textId="77777777" w:rsidTr="00BF540A">
        <w:tc>
          <w:tcPr>
            <w:cnfStyle w:val="001000000000" w:firstRow="0" w:lastRow="0" w:firstColumn="1" w:lastColumn="0" w:oddVBand="0" w:evenVBand="0" w:oddHBand="0" w:evenHBand="0" w:firstRowFirstColumn="0" w:firstRowLastColumn="0" w:lastRowFirstColumn="0" w:lastRowLastColumn="0"/>
            <w:tcW w:w="1070" w:type="dxa"/>
          </w:tcPr>
          <w:p w14:paraId="025132BF" w14:textId="77777777" w:rsidR="007E6347" w:rsidRDefault="007E6347" w:rsidP="00BF540A">
            <w:r>
              <w:t>1</w:t>
            </w:r>
          </w:p>
        </w:tc>
        <w:tc>
          <w:tcPr>
            <w:tcW w:w="1070" w:type="dxa"/>
            <w:shd w:val="clear" w:color="auto" w:fill="FFB8C1" w:themeFill="accent6"/>
          </w:tcPr>
          <w:p w14:paraId="00147E37"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F</w:t>
            </w:r>
          </w:p>
        </w:tc>
        <w:tc>
          <w:tcPr>
            <w:tcW w:w="1070" w:type="dxa"/>
            <w:shd w:val="clear" w:color="auto" w:fill="ACF6B3"/>
          </w:tcPr>
          <w:p w14:paraId="2D3AB9A2"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D</w:t>
            </w:r>
          </w:p>
        </w:tc>
        <w:tc>
          <w:tcPr>
            <w:tcW w:w="1070" w:type="dxa"/>
            <w:shd w:val="clear" w:color="auto" w:fill="ACF6B3"/>
          </w:tcPr>
          <w:p w14:paraId="40F0486C"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H</w:t>
            </w:r>
          </w:p>
        </w:tc>
        <w:tc>
          <w:tcPr>
            <w:tcW w:w="1070" w:type="dxa"/>
            <w:shd w:val="clear" w:color="auto" w:fill="ACF6B3"/>
          </w:tcPr>
          <w:p w14:paraId="5D173887"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B</w:t>
            </w:r>
          </w:p>
        </w:tc>
        <w:tc>
          <w:tcPr>
            <w:tcW w:w="1070" w:type="dxa"/>
            <w:shd w:val="clear" w:color="auto" w:fill="ACF6B3"/>
          </w:tcPr>
          <w:p w14:paraId="5EE07ABE"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G</w:t>
            </w:r>
          </w:p>
        </w:tc>
        <w:tc>
          <w:tcPr>
            <w:tcW w:w="1070" w:type="dxa"/>
            <w:shd w:val="clear" w:color="auto" w:fill="FFB8C1" w:themeFill="accent6"/>
          </w:tcPr>
          <w:p w14:paraId="64D1B3D9" w14:textId="6D648DC6"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A</w:t>
            </w:r>
          </w:p>
        </w:tc>
        <w:tc>
          <w:tcPr>
            <w:tcW w:w="1070" w:type="dxa"/>
            <w:shd w:val="clear" w:color="auto" w:fill="ACF6B3"/>
          </w:tcPr>
          <w:p w14:paraId="5BED6A17" w14:textId="761BE175"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E</w:t>
            </w:r>
          </w:p>
        </w:tc>
        <w:tc>
          <w:tcPr>
            <w:tcW w:w="1070" w:type="dxa"/>
            <w:shd w:val="clear" w:color="auto" w:fill="ACF6B3"/>
          </w:tcPr>
          <w:p w14:paraId="3E0BE187"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C</w:t>
            </w:r>
          </w:p>
        </w:tc>
      </w:tr>
      <w:tr w:rsidR="007E6347" w14:paraId="7CAAAA6E" w14:textId="77777777" w:rsidTr="00BF540A">
        <w:tc>
          <w:tcPr>
            <w:cnfStyle w:val="001000000000" w:firstRow="0" w:lastRow="0" w:firstColumn="1" w:lastColumn="0" w:oddVBand="0" w:evenVBand="0" w:oddHBand="0" w:evenHBand="0" w:firstRowFirstColumn="0" w:firstRowLastColumn="0" w:lastRowFirstColumn="0" w:lastRowLastColumn="0"/>
            <w:tcW w:w="1070" w:type="dxa"/>
          </w:tcPr>
          <w:p w14:paraId="389913EC" w14:textId="77777777" w:rsidR="007E6347" w:rsidRDefault="007E6347" w:rsidP="00BF540A">
            <w:r>
              <w:t>2</w:t>
            </w:r>
          </w:p>
        </w:tc>
        <w:tc>
          <w:tcPr>
            <w:tcW w:w="1070" w:type="dxa"/>
            <w:shd w:val="clear" w:color="auto" w:fill="FFB8C1" w:themeFill="accent6"/>
          </w:tcPr>
          <w:p w14:paraId="639E26E3"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D</w:t>
            </w:r>
          </w:p>
        </w:tc>
        <w:tc>
          <w:tcPr>
            <w:tcW w:w="1070" w:type="dxa"/>
            <w:shd w:val="clear" w:color="auto" w:fill="ACF6B3"/>
          </w:tcPr>
          <w:p w14:paraId="4546D0B8"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E</w:t>
            </w:r>
          </w:p>
        </w:tc>
        <w:tc>
          <w:tcPr>
            <w:tcW w:w="1070" w:type="dxa"/>
            <w:shd w:val="clear" w:color="auto" w:fill="ACF6B3"/>
          </w:tcPr>
          <w:p w14:paraId="48C1FF28"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G</w:t>
            </w:r>
          </w:p>
        </w:tc>
        <w:tc>
          <w:tcPr>
            <w:tcW w:w="1070" w:type="dxa"/>
            <w:shd w:val="clear" w:color="auto" w:fill="FFB8C1" w:themeFill="accent6"/>
          </w:tcPr>
          <w:p w14:paraId="556672FA" w14:textId="54F27FC1"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A</w:t>
            </w:r>
          </w:p>
        </w:tc>
        <w:tc>
          <w:tcPr>
            <w:tcW w:w="1070" w:type="dxa"/>
            <w:shd w:val="clear" w:color="auto" w:fill="ACF6B3"/>
          </w:tcPr>
          <w:p w14:paraId="5655CBAB"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B</w:t>
            </w:r>
          </w:p>
        </w:tc>
        <w:tc>
          <w:tcPr>
            <w:tcW w:w="1070" w:type="dxa"/>
            <w:shd w:val="clear" w:color="auto" w:fill="FFB8C1" w:themeFill="accent6"/>
          </w:tcPr>
          <w:p w14:paraId="347339B6"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H</w:t>
            </w:r>
          </w:p>
        </w:tc>
        <w:tc>
          <w:tcPr>
            <w:tcW w:w="1070" w:type="dxa"/>
            <w:shd w:val="clear" w:color="auto" w:fill="ACF6B3"/>
          </w:tcPr>
          <w:p w14:paraId="4379C5BF" w14:textId="386CFE79"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C</w:t>
            </w:r>
          </w:p>
        </w:tc>
        <w:tc>
          <w:tcPr>
            <w:tcW w:w="1070" w:type="dxa"/>
            <w:shd w:val="clear" w:color="auto" w:fill="FFB8C1" w:themeFill="accent6"/>
          </w:tcPr>
          <w:p w14:paraId="31A406EE"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F</w:t>
            </w:r>
          </w:p>
        </w:tc>
      </w:tr>
      <w:tr w:rsidR="007E6347" w14:paraId="002C9650" w14:textId="77777777" w:rsidTr="00BF540A">
        <w:tc>
          <w:tcPr>
            <w:cnfStyle w:val="001000000000" w:firstRow="0" w:lastRow="0" w:firstColumn="1" w:lastColumn="0" w:oddVBand="0" w:evenVBand="0" w:oddHBand="0" w:evenHBand="0" w:firstRowFirstColumn="0" w:firstRowLastColumn="0" w:lastRowFirstColumn="0" w:lastRowLastColumn="0"/>
            <w:tcW w:w="1070" w:type="dxa"/>
          </w:tcPr>
          <w:p w14:paraId="3A593339" w14:textId="77777777" w:rsidR="007E6347" w:rsidRDefault="007E6347" w:rsidP="00BF540A">
            <w:r>
              <w:t>3</w:t>
            </w:r>
          </w:p>
        </w:tc>
        <w:tc>
          <w:tcPr>
            <w:tcW w:w="1070" w:type="dxa"/>
            <w:shd w:val="clear" w:color="auto" w:fill="FFB8C1" w:themeFill="accent6"/>
          </w:tcPr>
          <w:p w14:paraId="0B0EF5E4"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B</w:t>
            </w:r>
          </w:p>
        </w:tc>
        <w:tc>
          <w:tcPr>
            <w:tcW w:w="1070" w:type="dxa"/>
            <w:shd w:val="clear" w:color="auto" w:fill="FFB8C1" w:themeFill="accent6"/>
          </w:tcPr>
          <w:p w14:paraId="57FBD9AF"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A</w:t>
            </w:r>
          </w:p>
        </w:tc>
        <w:tc>
          <w:tcPr>
            <w:tcW w:w="1070" w:type="dxa"/>
            <w:shd w:val="clear" w:color="auto" w:fill="ACF6B3"/>
          </w:tcPr>
          <w:p w14:paraId="73DAEEB4"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E</w:t>
            </w:r>
          </w:p>
        </w:tc>
        <w:tc>
          <w:tcPr>
            <w:tcW w:w="1070" w:type="dxa"/>
            <w:shd w:val="clear" w:color="auto" w:fill="FFB8C1" w:themeFill="accent6"/>
          </w:tcPr>
          <w:p w14:paraId="31047151"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F</w:t>
            </w:r>
          </w:p>
        </w:tc>
        <w:tc>
          <w:tcPr>
            <w:tcW w:w="1070" w:type="dxa"/>
            <w:shd w:val="clear" w:color="auto" w:fill="ACF6B3"/>
          </w:tcPr>
          <w:p w14:paraId="127C0912"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C</w:t>
            </w:r>
          </w:p>
        </w:tc>
        <w:tc>
          <w:tcPr>
            <w:tcW w:w="1070" w:type="dxa"/>
            <w:shd w:val="clear" w:color="auto" w:fill="FFB8C1" w:themeFill="accent6"/>
          </w:tcPr>
          <w:p w14:paraId="3B74A672"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D</w:t>
            </w:r>
          </w:p>
        </w:tc>
        <w:tc>
          <w:tcPr>
            <w:tcW w:w="1070" w:type="dxa"/>
            <w:shd w:val="clear" w:color="auto" w:fill="FFB8C1" w:themeFill="accent6"/>
          </w:tcPr>
          <w:p w14:paraId="05223205"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H</w:t>
            </w:r>
          </w:p>
        </w:tc>
        <w:tc>
          <w:tcPr>
            <w:tcW w:w="1070" w:type="dxa"/>
            <w:shd w:val="clear" w:color="auto" w:fill="FFB8C1" w:themeFill="accent6"/>
          </w:tcPr>
          <w:p w14:paraId="0BE58BB0" w14:textId="77777777" w:rsidR="007E6347" w:rsidRDefault="007E6347" w:rsidP="00BF540A">
            <w:pPr>
              <w:cnfStyle w:val="000000000000" w:firstRow="0" w:lastRow="0" w:firstColumn="0" w:lastColumn="0" w:oddVBand="0" w:evenVBand="0" w:oddHBand="0" w:evenHBand="0" w:firstRowFirstColumn="0" w:firstRowLastColumn="0" w:lastRowFirstColumn="0" w:lastRowLastColumn="0"/>
            </w:pPr>
            <w:r>
              <w:t>Student G</w:t>
            </w:r>
          </w:p>
        </w:tc>
      </w:tr>
    </w:tbl>
    <w:p w14:paraId="4AB455C8" w14:textId="6CBD715D" w:rsidR="000D4198" w:rsidRPr="000D4198" w:rsidRDefault="00211D6E" w:rsidP="00211D6E">
      <w:pPr>
        <w:pStyle w:val="FeatureBox4"/>
      </w:pPr>
      <w:r w:rsidRPr="00C4074E">
        <w:rPr>
          <w:rStyle w:val="Strong"/>
        </w:rPr>
        <w:t>Note:</w:t>
      </w:r>
      <w:r>
        <w:t xml:space="preserve"> </w:t>
      </w:r>
      <w:r w:rsidR="00371FB7">
        <w:t>t</w:t>
      </w:r>
      <w:r w:rsidR="000D4198">
        <w:t xml:space="preserve">he </w:t>
      </w:r>
      <w:r w:rsidR="00152657">
        <w:t xml:space="preserve">green </w:t>
      </w:r>
      <w:r w:rsidR="000D4198">
        <w:t xml:space="preserve">shading in </w:t>
      </w:r>
      <w:r w:rsidR="000D4198">
        <w:fldChar w:fldCharType="begin"/>
      </w:r>
      <w:r w:rsidR="000D4198">
        <w:instrText xml:space="preserve"> REF _Ref182906978 \h </w:instrText>
      </w:r>
      <w:r>
        <w:instrText xml:space="preserve"> \* MERGEFORMAT </w:instrText>
      </w:r>
      <w:r w:rsidR="000D4198">
        <w:fldChar w:fldCharType="separate"/>
      </w:r>
      <w:r w:rsidR="00DD6CE6">
        <w:t xml:space="preserve">Table </w:t>
      </w:r>
      <w:r w:rsidR="00DD6CE6">
        <w:rPr>
          <w:noProof/>
        </w:rPr>
        <w:t>5</w:t>
      </w:r>
      <w:r w:rsidR="000D4198">
        <w:fldChar w:fldCharType="end"/>
      </w:r>
      <w:r w:rsidR="00152657">
        <w:t xml:space="preserve"> indicates that the student did not have the disease after contact and the red </w:t>
      </w:r>
      <w:r>
        <w:t>shading indicate</w:t>
      </w:r>
      <w:r w:rsidR="009B2046">
        <w:t>s</w:t>
      </w:r>
      <w:r>
        <w:t xml:space="preserve"> that they did </w:t>
      </w:r>
      <w:r w:rsidR="00B77B53">
        <w:t>encounter</w:t>
      </w:r>
      <w:r>
        <w:t xml:space="preserve"> the disease</w:t>
      </w:r>
      <w:r w:rsidR="00C4074E">
        <w:t>.</w:t>
      </w:r>
    </w:p>
    <w:p w14:paraId="13708E2C" w14:textId="1F924D83" w:rsidR="00596346" w:rsidRPr="00D05F3E" w:rsidRDefault="00596346" w:rsidP="00596346">
      <w:pPr>
        <w:rPr>
          <w:rStyle w:val="Strong"/>
        </w:rPr>
      </w:pPr>
      <w:r>
        <w:rPr>
          <w:rStyle w:val="Strong"/>
        </w:rPr>
        <w:t>During the lesson</w:t>
      </w:r>
    </w:p>
    <w:p w14:paraId="600AF205" w14:textId="167E247B" w:rsidR="00596346" w:rsidRDefault="00596346" w:rsidP="00371FB7">
      <w:pPr>
        <w:pStyle w:val="ListNumber"/>
        <w:numPr>
          <w:ilvl w:val="0"/>
          <w:numId w:val="45"/>
        </w:numPr>
      </w:pPr>
      <w:r>
        <w:t>Provide the students with a copy of the</w:t>
      </w:r>
      <w:r w:rsidR="001E2E27">
        <w:t xml:space="preserve"> </w:t>
      </w:r>
      <w:hyperlink w:anchor="_Student_resource_–_1" w:history="1">
        <w:r w:rsidR="001E2E27" w:rsidRPr="001E2E27">
          <w:rPr>
            <w:rStyle w:val="Hyperlink"/>
          </w:rPr>
          <w:t>Student resource – modelling the spread of disease</w:t>
        </w:r>
      </w:hyperlink>
      <w:r>
        <w:t xml:space="preserve">, and a copy of </w:t>
      </w:r>
      <w:r w:rsidR="009E23E9">
        <w:fldChar w:fldCharType="begin"/>
      </w:r>
      <w:r w:rsidR="009E23E9">
        <w:instrText xml:space="preserve"> REF _Ref176510788 \h </w:instrText>
      </w:r>
      <w:r w:rsidR="009E23E9">
        <w:fldChar w:fldCharType="separate"/>
      </w:r>
      <w:r w:rsidR="00DD6CE6">
        <w:t xml:space="preserve">Table </w:t>
      </w:r>
      <w:r w:rsidR="00DD6CE6">
        <w:rPr>
          <w:noProof/>
        </w:rPr>
        <w:t>4</w:t>
      </w:r>
      <w:r w:rsidR="009E23E9">
        <w:fldChar w:fldCharType="end"/>
      </w:r>
      <w:r w:rsidR="009E23E9">
        <w:t xml:space="preserve"> </w:t>
      </w:r>
      <w:r>
        <w:t xml:space="preserve">printed on </w:t>
      </w:r>
      <w:r w:rsidR="00803513">
        <w:t>a transparency sheet</w:t>
      </w:r>
      <w:r>
        <w:t>.</w:t>
      </w:r>
    </w:p>
    <w:p w14:paraId="7EA71A5B" w14:textId="454BA4FB" w:rsidR="00596346" w:rsidRDefault="00596346" w:rsidP="00BE276A">
      <w:pPr>
        <w:pStyle w:val="ListNumber"/>
      </w:pPr>
      <w:r>
        <w:t xml:space="preserve">Read through the instructions </w:t>
      </w:r>
      <w:r w:rsidR="00FF3A3E">
        <w:t>i</w:t>
      </w:r>
      <w:r>
        <w:t>n the student resource with the students.</w:t>
      </w:r>
      <w:r w:rsidR="005718F4">
        <w:t xml:space="preserve"> </w:t>
      </w:r>
      <w:r w:rsidR="00FF3A3E">
        <w:t>Tell</w:t>
      </w:r>
      <w:r>
        <w:t xml:space="preserve"> the students that the test tubes contain a chemical and th</w:t>
      </w:r>
      <w:r w:rsidR="009B2046">
        <w:t>at they need</w:t>
      </w:r>
      <w:r>
        <w:t xml:space="preserve"> eye protection for this activity. They should be careful </w:t>
      </w:r>
      <w:r w:rsidR="009B2046">
        <w:t>only to</w:t>
      </w:r>
      <w:r>
        <w:t xml:space="preserve"> dispense the liquid into the test tubes.</w:t>
      </w:r>
    </w:p>
    <w:p w14:paraId="6BAB0FB7" w14:textId="18FA2C1B" w:rsidR="00596346" w:rsidRDefault="00596346" w:rsidP="00BE276A">
      <w:pPr>
        <w:pStyle w:val="ListNumber"/>
      </w:pPr>
      <w:r>
        <w:t xml:space="preserve">Instruct the students to move around the room and write down the names of </w:t>
      </w:r>
      <w:r w:rsidDel="008A1165">
        <w:t xml:space="preserve">5 </w:t>
      </w:r>
      <w:r>
        <w:t>people in their results table. Note</w:t>
      </w:r>
      <w:r w:rsidR="008A1165">
        <w:t xml:space="preserve"> that </w:t>
      </w:r>
      <w:r>
        <w:t xml:space="preserve">if student A writes student B in row </w:t>
      </w:r>
      <w:r w:rsidR="001E2E27">
        <w:t>1</w:t>
      </w:r>
      <w:r>
        <w:t xml:space="preserve">, then student B needs to write student A in row </w:t>
      </w:r>
      <w:r w:rsidR="001E2E27">
        <w:t>1</w:t>
      </w:r>
      <w:r>
        <w:t>.</w:t>
      </w:r>
    </w:p>
    <w:p w14:paraId="1C86C6A9" w14:textId="22C0FDEF" w:rsidR="00596346" w:rsidRDefault="00B606D9" w:rsidP="00BE276A">
      <w:pPr>
        <w:pStyle w:val="ListNumber"/>
      </w:pPr>
      <w:r>
        <w:t>I</w:t>
      </w:r>
      <w:r w:rsidR="00596346">
        <w:t>nstruct the students to locate the first person on their list</w:t>
      </w:r>
      <w:r w:rsidR="008A1165">
        <w:t>,</w:t>
      </w:r>
      <w:r w:rsidR="00596346">
        <w:t xml:space="preserve"> use their Pasteur pipettes to exchange some of the fluid in their test tubes</w:t>
      </w:r>
      <w:r w:rsidR="008A1165">
        <w:t>, and gently mix the fluid in</w:t>
      </w:r>
      <w:r w:rsidR="009B2046">
        <w:t xml:space="preserve"> the</w:t>
      </w:r>
      <w:r w:rsidR="00460890">
        <w:t>m</w:t>
      </w:r>
      <w:r w:rsidR="00596346">
        <w:t>.</w:t>
      </w:r>
    </w:p>
    <w:p w14:paraId="797FF983" w14:textId="57D950D3" w:rsidR="00596346" w:rsidRDefault="00596346" w:rsidP="00BE276A">
      <w:pPr>
        <w:pStyle w:val="ListNumber"/>
      </w:pPr>
      <w:r>
        <w:t xml:space="preserve">Instruct the students to go back to their laboratory bench and place one </w:t>
      </w:r>
      <w:r w:rsidR="009B2046">
        <w:t>d</w:t>
      </w:r>
      <w:r>
        <w:t xml:space="preserve">rop of their fluid into the correct cell of the table on the </w:t>
      </w:r>
      <w:r w:rsidR="0087415F">
        <w:t>transparency</w:t>
      </w:r>
      <w:r>
        <w:t xml:space="preserve"> sheet.</w:t>
      </w:r>
    </w:p>
    <w:p w14:paraId="3D9418AA" w14:textId="6FB30F02" w:rsidR="00596346" w:rsidRDefault="0042051A" w:rsidP="00BE276A">
      <w:pPr>
        <w:pStyle w:val="ListNumber"/>
      </w:pPr>
      <w:r>
        <w:t>Students r</w:t>
      </w:r>
      <w:r w:rsidR="00596346">
        <w:t xml:space="preserve">epeat </w:t>
      </w:r>
      <w:r w:rsidR="00A9470F">
        <w:t xml:space="preserve">these </w:t>
      </w:r>
      <w:r w:rsidR="005B031C">
        <w:t>4</w:t>
      </w:r>
      <w:r w:rsidR="00A9470F">
        <w:t xml:space="preserve"> more times</w:t>
      </w:r>
      <w:r w:rsidR="0002686A">
        <w:t xml:space="preserve"> with the remaining people in order of t</w:t>
      </w:r>
      <w:r w:rsidR="00054BDD">
        <w:t>heir list</w:t>
      </w:r>
      <w:r w:rsidR="00596346">
        <w:t>.</w:t>
      </w:r>
    </w:p>
    <w:p w14:paraId="7583182F" w14:textId="7AD3E962" w:rsidR="00596346" w:rsidRDefault="00EF2ACB" w:rsidP="00596346">
      <w:pPr>
        <w:pStyle w:val="FeatureBox4"/>
      </w:pPr>
      <w:r w:rsidRPr="00EF2ACB">
        <w:rPr>
          <w:rStyle w:val="Strong"/>
        </w:rPr>
        <w:lastRenderedPageBreak/>
        <w:t>Note:</w:t>
      </w:r>
      <w:r>
        <w:t xml:space="preserve"> </w:t>
      </w:r>
      <w:r w:rsidR="00574103">
        <w:t>c</w:t>
      </w:r>
      <w:r w:rsidR="00596346">
        <w:t xml:space="preserve">ontact tracing is easiest if students complete one round at a time, waiting for all students before moving on to the next round. During class discussions later in the lesson, explain that this is one of the </w:t>
      </w:r>
      <w:r w:rsidR="009B2046">
        <w:t>model's limitations</w:t>
      </w:r>
      <w:r w:rsidR="00596346">
        <w:t>.</w:t>
      </w:r>
    </w:p>
    <w:p w14:paraId="4143A887" w14:textId="7CBB509A" w:rsidR="00596346" w:rsidRDefault="00596346" w:rsidP="00BE276A">
      <w:pPr>
        <w:pStyle w:val="ListNumber"/>
      </w:pPr>
      <w:r>
        <w:t xml:space="preserve">Instruct the students to place one drop of universal indicator onto each of the 5 drops on their </w:t>
      </w:r>
      <w:r w:rsidR="00321351">
        <w:t xml:space="preserve">transparency </w:t>
      </w:r>
      <w:r w:rsidR="0087415F">
        <w:t>sheet</w:t>
      </w:r>
      <w:r w:rsidR="009B2046">
        <w:t>.</w:t>
      </w:r>
      <w:r>
        <w:t xml:space="preserve"> They should then record if they had the disease after each contact in their results table. Green indicates that the student </w:t>
      </w:r>
      <w:r w:rsidR="009B2046">
        <w:t>has no</w:t>
      </w:r>
      <w:r>
        <w:t xml:space="preserve"> acid present and is</w:t>
      </w:r>
      <w:r w:rsidDel="009B2046">
        <w:t xml:space="preserve"> </w:t>
      </w:r>
      <w:r>
        <w:t xml:space="preserve">not infected with the </w:t>
      </w:r>
      <w:r w:rsidR="005B031C">
        <w:t>pathogen</w:t>
      </w:r>
      <w:r>
        <w:t xml:space="preserve">. Red (or yellow) indicates that the </w:t>
      </w:r>
      <w:r w:rsidR="009B2046">
        <w:t xml:space="preserve">student’s </w:t>
      </w:r>
      <w:r>
        <w:t>test tube has some hydrochloric acid</w:t>
      </w:r>
      <w:r w:rsidR="009B2046">
        <w:t>,</w:t>
      </w:r>
      <w:r>
        <w:t xml:space="preserve"> </w:t>
      </w:r>
      <w:r w:rsidR="000621CB">
        <w:t>encountered</w:t>
      </w:r>
      <w:r>
        <w:t xml:space="preserve"> patient X and is infected with the </w:t>
      </w:r>
      <w:r w:rsidR="005E0E79">
        <w:t>pathogen</w:t>
      </w:r>
      <w:r>
        <w:t>.</w:t>
      </w:r>
    </w:p>
    <w:p w14:paraId="5BA51AC8" w14:textId="54DD363B" w:rsidR="00596346" w:rsidRDefault="00596346" w:rsidP="00BE276A">
      <w:pPr>
        <w:pStyle w:val="ListNumber"/>
      </w:pPr>
      <w:r>
        <w:t>Collate the results in the pre-prepared spreadsheet so the students can view the results projected on the board.</w:t>
      </w:r>
    </w:p>
    <w:p w14:paraId="68015F64" w14:textId="3CE91C63" w:rsidR="00596346" w:rsidRDefault="00681088" w:rsidP="00BE276A">
      <w:pPr>
        <w:pStyle w:val="ListNumber"/>
      </w:pPr>
      <w:r>
        <w:t xml:space="preserve">Explain to the students how they can use the data in the projected spreadsheet to determine where their disease </w:t>
      </w:r>
      <w:r w:rsidR="0082247B">
        <w:t xml:space="preserve">originated. Determine </w:t>
      </w:r>
      <w:r w:rsidR="003D7E3B">
        <w:t xml:space="preserve">who </w:t>
      </w:r>
      <w:r w:rsidR="002944CD">
        <w:t xml:space="preserve">may have </w:t>
      </w:r>
      <w:r w:rsidR="009E7124">
        <w:t>had the disease first.</w:t>
      </w:r>
    </w:p>
    <w:p w14:paraId="46F3FFBA" w14:textId="24C4B841" w:rsidR="00A827E2" w:rsidRDefault="0087415F" w:rsidP="00BE276A">
      <w:pPr>
        <w:pStyle w:val="ListNumber"/>
      </w:pPr>
      <w:r>
        <w:t xml:space="preserve">Instruct </w:t>
      </w:r>
      <w:r w:rsidR="00360F28">
        <w:t xml:space="preserve">students </w:t>
      </w:r>
      <w:r>
        <w:t xml:space="preserve">to </w:t>
      </w:r>
      <w:r w:rsidR="00360F28">
        <w:t xml:space="preserve">complete </w:t>
      </w:r>
      <w:hyperlink w:anchor="_Analysis_of_the" w:history="1">
        <w:r w:rsidR="00FF6345" w:rsidRPr="00FF6345">
          <w:rPr>
            <w:rStyle w:val="Hyperlink"/>
          </w:rPr>
          <w:t>Analysis of the results</w:t>
        </w:r>
      </w:hyperlink>
      <w:r w:rsidR="00FF6345">
        <w:t xml:space="preserve"> </w:t>
      </w:r>
      <w:r w:rsidR="00360F28">
        <w:t xml:space="preserve">in the student resource. In the last question, they </w:t>
      </w:r>
      <w:r w:rsidR="009B2046">
        <w:t>must</w:t>
      </w:r>
      <w:r w:rsidR="00360F28">
        <w:t xml:space="preserve"> </w:t>
      </w:r>
      <w:r w:rsidR="00312CEC">
        <w:t xml:space="preserve">evaluate the model by discussing </w:t>
      </w:r>
      <w:r w:rsidR="008A1165">
        <w:t xml:space="preserve">its </w:t>
      </w:r>
      <w:r w:rsidR="00312CEC">
        <w:t>strengths and limitations.</w:t>
      </w:r>
      <w:r w:rsidR="003A7390">
        <w:t xml:space="preserve"> </w:t>
      </w:r>
      <w:r w:rsidR="003F3936" w:rsidDel="008A1165">
        <w:fldChar w:fldCharType="begin"/>
      </w:r>
      <w:r w:rsidR="003F3936" w:rsidDel="008A1165">
        <w:instrText xml:space="preserve"> REF _Ref182907391 \h </w:instrText>
      </w:r>
      <w:r w:rsidR="003F3936" w:rsidDel="008A1165">
        <w:fldChar w:fldCharType="separate"/>
      </w:r>
      <w:r w:rsidR="008A1165">
        <w:t>The strengths</w:t>
      </w:r>
      <w:r w:rsidR="00FF7BAC" w:rsidDel="008A1165">
        <w:t xml:space="preserve"> and limitations of the model</w:t>
      </w:r>
      <w:r w:rsidR="003F3936" w:rsidDel="008A1165">
        <w:fldChar w:fldCharType="end"/>
      </w:r>
      <w:r w:rsidR="003F3936">
        <w:t xml:space="preserve"> have been outlined to facilitate discussion with the class.</w:t>
      </w:r>
      <w:r w:rsidR="00E26878">
        <w:t xml:space="preserve"> Sample responses have also been provided under the ‘Strengths and limitations of the model’ section.</w:t>
      </w:r>
    </w:p>
    <w:p w14:paraId="3947E2EA" w14:textId="26429E8A" w:rsidR="009E7124" w:rsidRPr="009E7124" w:rsidRDefault="003E4EF6" w:rsidP="009E7124">
      <w:pPr>
        <w:pStyle w:val="FeatureBox4"/>
      </w:pPr>
      <w:r w:rsidRPr="003E4EF6">
        <w:rPr>
          <w:rStyle w:val="Strong"/>
        </w:rPr>
        <w:t>Note:</w:t>
      </w:r>
      <w:r>
        <w:t xml:space="preserve"> </w:t>
      </w:r>
      <w:r w:rsidR="00574103">
        <w:t>s</w:t>
      </w:r>
      <w:r w:rsidR="009E7124">
        <w:t xml:space="preserve">tudents will </w:t>
      </w:r>
      <w:r w:rsidR="008A1165">
        <w:t>be un</w:t>
      </w:r>
      <w:r w:rsidR="009E7124">
        <w:t>able to identify</w:t>
      </w:r>
      <w:r w:rsidR="005A0CEA">
        <w:t xml:space="preserve"> a</w:t>
      </w:r>
      <w:r w:rsidR="009E7124">
        <w:t xml:space="preserve"> person who started with the disease. This is one of the </w:t>
      </w:r>
      <w:r w:rsidR="00D01810">
        <w:t>limitations</w:t>
      </w:r>
      <w:r w:rsidR="009E7124">
        <w:t xml:space="preserve"> of this model. </w:t>
      </w:r>
      <w:r w:rsidR="008A1165">
        <w:t>However, this can</w:t>
      </w:r>
      <w:r w:rsidR="009E7124">
        <w:t xml:space="preserve"> prompt discussion about what a contact tracer might do in this situation</w:t>
      </w:r>
      <w:r w:rsidR="008A1165">
        <w:t>. F</w:t>
      </w:r>
      <w:r w:rsidR="009E7124">
        <w:t xml:space="preserve">or </w:t>
      </w:r>
      <w:r w:rsidR="009E7124" w:rsidDel="007168B3">
        <w:t>example</w:t>
      </w:r>
      <w:r w:rsidR="007168B3">
        <w:t>,</w:t>
      </w:r>
      <w:r w:rsidR="008A1165">
        <w:t xml:space="preserve"> </w:t>
      </w:r>
      <w:r w:rsidR="00460890">
        <w:t>determining</w:t>
      </w:r>
      <w:r w:rsidR="008A1165">
        <w:t xml:space="preserve"> when each person's symptoms started</w:t>
      </w:r>
      <w:r w:rsidR="004A7D3B">
        <w:t xml:space="preserve"> could help determine who gave the disease to who</w:t>
      </w:r>
      <w:r w:rsidR="008A1165">
        <w:t>m</w:t>
      </w:r>
      <w:r w:rsidR="004A7D3B">
        <w:t>.</w:t>
      </w:r>
    </w:p>
    <w:p w14:paraId="12AF0B62" w14:textId="69D981DD" w:rsidR="00183814" w:rsidRDefault="00183814" w:rsidP="00183814">
      <w:pPr>
        <w:pStyle w:val="Caption"/>
      </w:pPr>
      <w:bookmarkStart w:id="31" w:name="_Ref189580270"/>
      <w:r>
        <w:t xml:space="preserve">Table </w:t>
      </w:r>
      <w:r>
        <w:fldChar w:fldCharType="begin"/>
      </w:r>
      <w:r>
        <w:instrText xml:space="preserve"> SEQ Table \* ARABIC </w:instrText>
      </w:r>
      <w:r>
        <w:fldChar w:fldCharType="separate"/>
      </w:r>
      <w:r w:rsidR="0081781B">
        <w:rPr>
          <w:noProof/>
        </w:rPr>
        <w:t>6</w:t>
      </w:r>
      <w:r>
        <w:fldChar w:fldCharType="end"/>
      </w:r>
      <w:bookmarkEnd w:id="31"/>
      <w:r>
        <w:t xml:space="preserve"> – s</w:t>
      </w:r>
      <w:r w:rsidRPr="0097249E">
        <w:t>ample results</w:t>
      </w:r>
      <w:r>
        <w:t xml:space="preserve"> for a student</w:t>
      </w:r>
    </w:p>
    <w:tbl>
      <w:tblPr>
        <w:tblStyle w:val="Tableheader"/>
        <w:tblW w:w="9918" w:type="dxa"/>
        <w:tblLook w:val="06A0" w:firstRow="1" w:lastRow="0" w:firstColumn="1" w:lastColumn="0" w:noHBand="1" w:noVBand="1"/>
        <w:tblDescription w:val="Sample results. It is evident that after this student came into contact with Alexandra, they ‘contracted’ the disease. This student would then have passed it on to Farzana and Harley (if they did not already have the disease)."/>
      </w:tblPr>
      <w:tblGrid>
        <w:gridCol w:w="1696"/>
        <w:gridCol w:w="8222"/>
      </w:tblGrid>
      <w:tr w:rsidR="00EE7BF8" w14:paraId="19C5BCE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441765E6" w14:textId="342EACA4" w:rsidR="00EE7BF8" w:rsidRDefault="00EE7BF8">
            <w:r>
              <w:t>Contact order</w:t>
            </w:r>
          </w:p>
        </w:tc>
        <w:tc>
          <w:tcPr>
            <w:tcW w:w="8222" w:type="dxa"/>
          </w:tcPr>
          <w:p w14:paraId="50AD0C82" w14:textId="2242B3AB" w:rsidR="00EE7BF8" w:rsidRDefault="00EE7BF8">
            <w:pPr>
              <w:cnfStyle w:val="100000000000" w:firstRow="1" w:lastRow="0" w:firstColumn="0" w:lastColumn="0" w:oddVBand="0" w:evenVBand="0" w:oddHBand="0" w:evenHBand="0" w:firstRowFirstColumn="0" w:firstRowLastColumn="0" w:lastRowFirstColumn="0" w:lastRowLastColumn="0"/>
            </w:pPr>
            <w:r>
              <w:t>Disease status (</w:t>
            </w:r>
            <w:r w:rsidR="00A37081">
              <w:t>p</w:t>
            </w:r>
            <w:r>
              <w:t>lace 1 drop of the liquid from your test tube in the space below after each contact)</w:t>
            </w:r>
          </w:p>
        </w:tc>
      </w:tr>
      <w:tr w:rsidR="00EE7BF8" w14:paraId="0F7B78F9" w14:textId="77777777">
        <w:tc>
          <w:tcPr>
            <w:cnfStyle w:val="001000000000" w:firstRow="0" w:lastRow="0" w:firstColumn="1" w:lastColumn="0" w:oddVBand="0" w:evenVBand="0" w:oddHBand="0" w:evenHBand="0" w:firstRowFirstColumn="0" w:firstRowLastColumn="0" w:lastRowFirstColumn="0" w:lastRowLastColumn="0"/>
            <w:tcW w:w="1696" w:type="dxa"/>
          </w:tcPr>
          <w:p w14:paraId="51ECD66A" w14:textId="0E60AB29" w:rsidR="00EE7BF8" w:rsidRDefault="00EE7BF8">
            <w:r>
              <w:t>1</w:t>
            </w:r>
            <w:r w:rsidR="00095781">
              <w:t xml:space="preserve"> Eligh</w:t>
            </w:r>
          </w:p>
        </w:tc>
        <w:tc>
          <w:tcPr>
            <w:tcW w:w="8222" w:type="dxa"/>
          </w:tcPr>
          <w:p w14:paraId="05EA7AF3" w14:textId="77777777" w:rsidR="00EE7BF8" w:rsidRDefault="00EE7BF8">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5" behindDoc="0" locked="0" layoutInCell="1" allowOverlap="1" wp14:anchorId="2753352A" wp14:editId="63F7A7BA">
                      <wp:simplePos x="0" y="0"/>
                      <wp:positionH relativeFrom="column">
                        <wp:posOffset>-12700</wp:posOffset>
                      </wp:positionH>
                      <wp:positionV relativeFrom="paragraph">
                        <wp:posOffset>58420</wp:posOffset>
                      </wp:positionV>
                      <wp:extent cx="361950" cy="361950"/>
                      <wp:effectExtent l="0" t="0" r="19050" b="19050"/>
                      <wp:wrapNone/>
                      <wp:docPr id="311414283"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solidFill>
                                <a:srgbClr val="92D050"/>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4F74B957">
                    <v:oval id="Oval 4" style="position:absolute;margin-left:-1pt;margin-top:4.6pt;width:28.5pt;height:28.5pt;z-index:251660292;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92d050" strokecolor="black [3200]" strokeweight="1pt" w14:anchorId="0FD59FF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">
                      <v:stroke joinstyle="miter"/>
                    </v:oval>
                  </w:pict>
                </mc:Fallback>
              </mc:AlternateContent>
            </w:r>
          </w:p>
        </w:tc>
      </w:tr>
      <w:tr w:rsidR="00EE7BF8" w14:paraId="50A2BB4F" w14:textId="77777777">
        <w:tc>
          <w:tcPr>
            <w:cnfStyle w:val="001000000000" w:firstRow="0" w:lastRow="0" w:firstColumn="1" w:lastColumn="0" w:oddVBand="0" w:evenVBand="0" w:oddHBand="0" w:evenHBand="0" w:firstRowFirstColumn="0" w:firstRowLastColumn="0" w:lastRowFirstColumn="0" w:lastRowLastColumn="0"/>
            <w:tcW w:w="1696" w:type="dxa"/>
          </w:tcPr>
          <w:p w14:paraId="0EDCA0E2" w14:textId="5645A1A3" w:rsidR="00EE7BF8" w:rsidRDefault="00EE7BF8">
            <w:r>
              <w:t>2</w:t>
            </w:r>
            <w:r w:rsidR="00095781">
              <w:t xml:space="preserve"> Sage</w:t>
            </w:r>
          </w:p>
        </w:tc>
        <w:tc>
          <w:tcPr>
            <w:tcW w:w="8222" w:type="dxa"/>
          </w:tcPr>
          <w:p w14:paraId="4114A8F6" w14:textId="77777777" w:rsidR="00EE7BF8" w:rsidRDefault="00EE7BF8">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6" behindDoc="0" locked="0" layoutInCell="1" allowOverlap="1" wp14:anchorId="1EC283BE" wp14:editId="2EEA66A9">
                      <wp:simplePos x="0" y="0"/>
                      <wp:positionH relativeFrom="column">
                        <wp:posOffset>-8890</wp:posOffset>
                      </wp:positionH>
                      <wp:positionV relativeFrom="paragraph">
                        <wp:posOffset>46990</wp:posOffset>
                      </wp:positionV>
                      <wp:extent cx="361950" cy="361950"/>
                      <wp:effectExtent l="0" t="0" r="19050" b="19050"/>
                      <wp:wrapNone/>
                      <wp:docPr id="191531458"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solidFill>
                                <a:srgbClr val="92D050"/>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3771DD1F">
                    <v:oval id="Oval 4" style="position:absolute;margin-left:-.7pt;margin-top:3.7pt;width:28.5pt;height:28.5pt;z-index:251661316;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92d050" strokecolor="black [3200]" strokeweight="1pt" w14:anchorId="63FBF9D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">
                      <v:stroke joinstyle="miter"/>
                    </v:oval>
                  </w:pict>
                </mc:Fallback>
              </mc:AlternateContent>
            </w:r>
          </w:p>
        </w:tc>
      </w:tr>
      <w:tr w:rsidR="00EE7BF8" w14:paraId="77EB1517" w14:textId="77777777">
        <w:tc>
          <w:tcPr>
            <w:cnfStyle w:val="001000000000" w:firstRow="0" w:lastRow="0" w:firstColumn="1" w:lastColumn="0" w:oddVBand="0" w:evenVBand="0" w:oddHBand="0" w:evenHBand="0" w:firstRowFirstColumn="0" w:firstRowLastColumn="0" w:lastRowFirstColumn="0" w:lastRowLastColumn="0"/>
            <w:tcW w:w="1696" w:type="dxa"/>
          </w:tcPr>
          <w:p w14:paraId="0DF8ACA7" w14:textId="60E746D5" w:rsidR="00EE7BF8" w:rsidRDefault="00EE7BF8">
            <w:r>
              <w:lastRenderedPageBreak/>
              <w:t>3</w:t>
            </w:r>
            <w:r w:rsidR="00095781">
              <w:t xml:space="preserve"> Alexandra</w:t>
            </w:r>
          </w:p>
        </w:tc>
        <w:tc>
          <w:tcPr>
            <w:tcW w:w="8222" w:type="dxa"/>
          </w:tcPr>
          <w:p w14:paraId="18044C2D" w14:textId="77777777" w:rsidR="00EE7BF8" w:rsidRDefault="00EE7BF8">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7" behindDoc="0" locked="0" layoutInCell="1" allowOverlap="1" wp14:anchorId="1823281A" wp14:editId="376FBFB3">
                      <wp:simplePos x="0" y="0"/>
                      <wp:positionH relativeFrom="column">
                        <wp:posOffset>-8255</wp:posOffset>
                      </wp:positionH>
                      <wp:positionV relativeFrom="paragraph">
                        <wp:posOffset>40640</wp:posOffset>
                      </wp:positionV>
                      <wp:extent cx="361950" cy="361950"/>
                      <wp:effectExtent l="0" t="0" r="19050" b="19050"/>
                      <wp:wrapNone/>
                      <wp:docPr id="318257991"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solidFill>
                                <a:schemeClr val="accent5"/>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125CFDD5">
                    <v:oval id="Oval 4" style="position:absolute;margin-left:-.65pt;margin-top:3.2pt;width:28.5pt;height:28.5pt;z-index:251662340;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d7153a [3208]" strokecolor="black [3200]" strokeweight="1pt" w14:anchorId="07EDF1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">
                      <v:stroke joinstyle="miter"/>
                    </v:oval>
                  </w:pict>
                </mc:Fallback>
              </mc:AlternateContent>
            </w:r>
          </w:p>
        </w:tc>
      </w:tr>
      <w:tr w:rsidR="00EE7BF8" w14:paraId="59679C42" w14:textId="77777777">
        <w:tc>
          <w:tcPr>
            <w:cnfStyle w:val="001000000000" w:firstRow="0" w:lastRow="0" w:firstColumn="1" w:lastColumn="0" w:oddVBand="0" w:evenVBand="0" w:oddHBand="0" w:evenHBand="0" w:firstRowFirstColumn="0" w:firstRowLastColumn="0" w:lastRowFirstColumn="0" w:lastRowLastColumn="0"/>
            <w:tcW w:w="1696" w:type="dxa"/>
          </w:tcPr>
          <w:p w14:paraId="1094FCC8" w14:textId="7C6EC727" w:rsidR="00EE7BF8" w:rsidRDefault="00EE7BF8">
            <w:r>
              <w:t>4</w:t>
            </w:r>
            <w:r w:rsidR="00095781">
              <w:t xml:space="preserve"> Farzana</w:t>
            </w:r>
          </w:p>
        </w:tc>
        <w:tc>
          <w:tcPr>
            <w:tcW w:w="8222" w:type="dxa"/>
          </w:tcPr>
          <w:p w14:paraId="3EB24E03" w14:textId="77777777" w:rsidR="00EE7BF8" w:rsidRDefault="00EE7BF8">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8" behindDoc="0" locked="0" layoutInCell="1" allowOverlap="1" wp14:anchorId="264316E9" wp14:editId="551A097F">
                      <wp:simplePos x="0" y="0"/>
                      <wp:positionH relativeFrom="column">
                        <wp:posOffset>-8255</wp:posOffset>
                      </wp:positionH>
                      <wp:positionV relativeFrom="paragraph">
                        <wp:posOffset>34925</wp:posOffset>
                      </wp:positionV>
                      <wp:extent cx="361950" cy="361950"/>
                      <wp:effectExtent l="0" t="0" r="19050" b="19050"/>
                      <wp:wrapNone/>
                      <wp:docPr id="1636868288"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solidFill>
                                <a:schemeClr val="accent5"/>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3B9DE9DD">
                    <v:oval id="Oval 4" style="position:absolute;margin-left:-.65pt;margin-top:2.75pt;width:28.5pt;height:28.5pt;z-index:251663364;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d7153a [3208]" strokecolor="black [3200]" strokeweight="1pt" w14:anchorId="0465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">
                      <v:stroke joinstyle="miter"/>
                    </v:oval>
                  </w:pict>
                </mc:Fallback>
              </mc:AlternateContent>
            </w:r>
          </w:p>
        </w:tc>
      </w:tr>
      <w:tr w:rsidR="00EE7BF8" w14:paraId="591F7833" w14:textId="77777777">
        <w:tc>
          <w:tcPr>
            <w:cnfStyle w:val="001000000000" w:firstRow="0" w:lastRow="0" w:firstColumn="1" w:lastColumn="0" w:oddVBand="0" w:evenVBand="0" w:oddHBand="0" w:evenHBand="0" w:firstRowFirstColumn="0" w:firstRowLastColumn="0" w:lastRowFirstColumn="0" w:lastRowLastColumn="0"/>
            <w:tcW w:w="1696" w:type="dxa"/>
          </w:tcPr>
          <w:p w14:paraId="76E281A4" w14:textId="727785AB" w:rsidR="00EE7BF8" w:rsidRDefault="00EE7BF8">
            <w:r>
              <w:t>5</w:t>
            </w:r>
            <w:r w:rsidR="00095781">
              <w:t xml:space="preserve"> </w:t>
            </w:r>
            <w:r w:rsidR="00B33423">
              <w:t>Harley</w:t>
            </w:r>
          </w:p>
        </w:tc>
        <w:tc>
          <w:tcPr>
            <w:tcW w:w="8222" w:type="dxa"/>
          </w:tcPr>
          <w:p w14:paraId="6A945F78" w14:textId="77777777" w:rsidR="00EE7BF8" w:rsidRDefault="00EE7BF8">
            <w:pPr>
              <w:cnfStyle w:val="000000000000" w:firstRow="0" w:lastRow="0" w:firstColumn="0" w:lastColumn="0" w:oddVBand="0" w:evenVBand="0" w:oddHBand="0" w:evenHBand="0" w:firstRowFirstColumn="0" w:firstRowLastColumn="0" w:lastRowFirstColumn="0" w:lastRowLastColumn="0"/>
            </w:pPr>
            <w:r>
              <w:rPr>
                <w:noProof/>
              </w:rPr>
              <mc:AlternateContent>
                <mc:Choice Requires="wps">
                  <w:drawing>
                    <wp:anchor distT="0" distB="0" distL="114300" distR="114300" simplePos="0" relativeHeight="251658249" behindDoc="0" locked="0" layoutInCell="1" allowOverlap="1" wp14:anchorId="09FE1474" wp14:editId="62EB3450">
                      <wp:simplePos x="0" y="0"/>
                      <wp:positionH relativeFrom="column">
                        <wp:posOffset>-8255</wp:posOffset>
                      </wp:positionH>
                      <wp:positionV relativeFrom="paragraph">
                        <wp:posOffset>38100</wp:posOffset>
                      </wp:positionV>
                      <wp:extent cx="361950" cy="361950"/>
                      <wp:effectExtent l="0" t="0" r="19050" b="19050"/>
                      <wp:wrapNone/>
                      <wp:docPr id="346428598" name="Ova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1950" cy="361950"/>
                              </a:xfrm>
                              <a:prstGeom prst="ellipse">
                                <a:avLst/>
                              </a:prstGeom>
                              <a:solidFill>
                                <a:schemeClr val="accent5"/>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dec="http://schemas.microsoft.com/office/drawing/2017/decorative" xmlns:pic="http://schemas.openxmlformats.org/drawingml/2006/picture" xmlns:a14="http://schemas.microsoft.com/office/drawing/2010/main" xmlns:arto="http://schemas.microsoft.com/office/word/2006/arto">
                  <w:pict w14:anchorId="50D2713B">
                    <v:oval id="Oval 4" style="position:absolute;margin-left:-.65pt;margin-top:3pt;width:28.5pt;height:28.5pt;z-index:251664388;visibility:visible;mso-wrap-style:square;mso-wrap-distance-left:9pt;mso-wrap-distance-top:0;mso-wrap-distance-right:9pt;mso-wrap-distance-bottom:0;mso-position-horizontal:absolute;mso-position-horizontal-relative:text;mso-position-vertical:absolute;mso-position-vertical-relative:text;v-text-anchor:middle" alt="&quot;&quot;" o:spid="_x0000_s1026" fillcolor="#d7153a [3208]" strokecolor="black [3200]" strokeweight="1pt" w14:anchorId="2DFE7C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">
                      <v:stroke joinstyle="miter"/>
                    </v:oval>
                  </w:pict>
                </mc:Fallback>
              </mc:AlternateContent>
            </w:r>
          </w:p>
        </w:tc>
      </w:tr>
    </w:tbl>
    <w:bookmarkStart w:id="32" w:name="_Ref182907391"/>
    <w:p w14:paraId="6FC1B7A8" w14:textId="3B33FE02" w:rsidR="00977CF3" w:rsidRPr="00977CF3" w:rsidRDefault="0081781B" w:rsidP="00977CF3">
      <w:r>
        <w:fldChar w:fldCharType="begin"/>
      </w:r>
      <w:r>
        <w:instrText xml:space="preserve"> REF _Ref189580270 \h </w:instrText>
      </w:r>
      <w:r>
        <w:fldChar w:fldCharType="separate"/>
      </w:r>
      <w:r>
        <w:t xml:space="preserve">Table </w:t>
      </w:r>
      <w:r>
        <w:rPr>
          <w:noProof/>
        </w:rPr>
        <w:t>6</w:t>
      </w:r>
      <w:r>
        <w:fldChar w:fldCharType="end"/>
      </w:r>
      <w:r>
        <w:t xml:space="preserve"> </w:t>
      </w:r>
      <w:r w:rsidR="00787E61">
        <w:t>shows</w:t>
      </w:r>
      <w:r w:rsidR="005C5BC1">
        <w:t xml:space="preserve"> that after this student came into contact with Alexandra they ‘contracted’ the disease. This student would then have passed it on to Farzana and Harley (if they did not already have the disease).</w:t>
      </w:r>
    </w:p>
    <w:p w14:paraId="1A4E15F0" w14:textId="3D43DEA8" w:rsidR="00783A24" w:rsidRDefault="00783A24" w:rsidP="00783A24">
      <w:pPr>
        <w:pStyle w:val="Heading4"/>
      </w:pPr>
      <w:r>
        <w:t>Strengths and limitations of the model</w:t>
      </w:r>
      <w:bookmarkEnd w:id="32"/>
    </w:p>
    <w:p w14:paraId="04BB6ABD" w14:textId="2894AC66" w:rsidR="00783A24" w:rsidRDefault="00783A24" w:rsidP="00783A24">
      <w:r>
        <w:t>The</w:t>
      </w:r>
      <w:r w:rsidR="002C176D">
        <w:t xml:space="preserve"> following list of </w:t>
      </w:r>
      <w:r>
        <w:t>strengths and limitation</w:t>
      </w:r>
      <w:r w:rsidR="009B2046">
        <w:t>s</w:t>
      </w:r>
      <w:r>
        <w:t xml:space="preserve"> </w:t>
      </w:r>
      <w:r w:rsidR="002C176D">
        <w:t xml:space="preserve">may </w:t>
      </w:r>
      <w:r>
        <w:t xml:space="preserve">support </w:t>
      </w:r>
      <w:r w:rsidR="00C26815">
        <w:t>discussions with the class.</w:t>
      </w:r>
    </w:p>
    <w:p w14:paraId="1ACCB892" w14:textId="24F32EA1" w:rsidR="00C26815" w:rsidRDefault="00C26815" w:rsidP="00783A24">
      <w:pPr>
        <w:rPr>
          <w:rStyle w:val="Strong"/>
        </w:rPr>
      </w:pPr>
      <w:r w:rsidRPr="00E62C09">
        <w:rPr>
          <w:rStyle w:val="Strong"/>
        </w:rPr>
        <w:t>Strengths of the model</w:t>
      </w:r>
    </w:p>
    <w:p w14:paraId="27BF3BFF" w14:textId="7FA4981B" w:rsidR="00E62C09" w:rsidRDefault="00E62C09" w:rsidP="00E62C09">
      <w:pPr>
        <w:pStyle w:val="ListBullet"/>
      </w:pPr>
      <w:r>
        <w:t>The model simplifies a complex concept to help students understand disease transmission</w:t>
      </w:r>
      <w:r w:rsidR="00910B14">
        <w:t>.</w:t>
      </w:r>
    </w:p>
    <w:p w14:paraId="521D4595" w14:textId="6AB5004E" w:rsidR="00E62C09" w:rsidRDefault="001A156F" w:rsidP="00E62C09">
      <w:pPr>
        <w:pStyle w:val="ListBullet"/>
      </w:pPr>
      <w:r>
        <w:t>The model shows</w:t>
      </w:r>
      <w:r w:rsidR="002C176D">
        <w:t xml:space="preserve"> visually</w:t>
      </w:r>
      <w:r w:rsidR="00E62C09">
        <w:t xml:space="preserve"> how direct contact </w:t>
      </w:r>
      <w:r w:rsidR="002C176D">
        <w:t xml:space="preserve">between individuals in a population </w:t>
      </w:r>
      <w:r w:rsidR="00E62C09">
        <w:t xml:space="preserve">can lead to </w:t>
      </w:r>
      <w:r w:rsidR="002C176D">
        <w:t xml:space="preserve">the </w:t>
      </w:r>
      <w:r w:rsidR="007D77B6">
        <w:t xml:space="preserve">rapid </w:t>
      </w:r>
      <w:r w:rsidR="00E62C09">
        <w:t>transmission</w:t>
      </w:r>
      <w:r w:rsidR="002C176D">
        <w:t xml:space="preserve"> of infectious diseases</w:t>
      </w:r>
      <w:r w:rsidR="00910B14">
        <w:t>.</w:t>
      </w:r>
    </w:p>
    <w:p w14:paraId="33C9F471" w14:textId="0CFCBB2D" w:rsidR="00E62C09" w:rsidRPr="00E62C09" w:rsidRDefault="00E62C09" w:rsidP="00E62C09">
      <w:pPr>
        <w:pStyle w:val="ListBullet"/>
      </w:pPr>
      <w:r>
        <w:t>The model allows for</w:t>
      </w:r>
      <w:r w:rsidR="00910B14">
        <w:t xml:space="preserve"> simplified</w:t>
      </w:r>
      <w:r>
        <w:t xml:space="preserve"> contact tracing</w:t>
      </w:r>
      <w:r w:rsidR="002C176D">
        <w:t xml:space="preserve"> (most contact tracing models, such as the ones used in the COVID-19 pandemic, use similar principles but contain many more variables)</w:t>
      </w:r>
      <w:r w:rsidR="00910B14">
        <w:t>.</w:t>
      </w:r>
    </w:p>
    <w:p w14:paraId="5479FAA3" w14:textId="07DA4C1B" w:rsidR="00E62C09" w:rsidRPr="00E62C09" w:rsidRDefault="00E62C09" w:rsidP="00783A24">
      <w:pPr>
        <w:rPr>
          <w:rStyle w:val="Strong"/>
        </w:rPr>
      </w:pPr>
      <w:r w:rsidRPr="00E62C09">
        <w:rPr>
          <w:rStyle w:val="Strong"/>
        </w:rPr>
        <w:t>Limitations of the model</w:t>
      </w:r>
    </w:p>
    <w:p w14:paraId="6CE89F38" w14:textId="7B80E768" w:rsidR="00E62C09" w:rsidRDefault="000061A2" w:rsidP="00E62C09">
      <w:pPr>
        <w:pStyle w:val="ListBullet"/>
      </w:pPr>
      <w:r>
        <w:t>Oversimplification leads to variables such as incubation periods and immunity not being accounted for.</w:t>
      </w:r>
    </w:p>
    <w:p w14:paraId="7ED10DD8" w14:textId="7B05B0A0" w:rsidR="000061A2" w:rsidRDefault="00910B14" w:rsidP="00E62C09">
      <w:pPr>
        <w:pStyle w:val="ListBullet"/>
      </w:pPr>
      <w:r>
        <w:t>The model o</w:t>
      </w:r>
      <w:r w:rsidR="000061A2">
        <w:t>nly represents person-to-person contact and excludes airborne, indirect and vector-based transmission.</w:t>
      </w:r>
    </w:p>
    <w:p w14:paraId="042839F9" w14:textId="52773934" w:rsidR="000061A2" w:rsidRDefault="002C176D" w:rsidP="00E62C09">
      <w:pPr>
        <w:pStyle w:val="ListBullet"/>
      </w:pPr>
      <w:r>
        <w:t>P</w:t>
      </w:r>
      <w:r w:rsidR="000061A2">
        <w:t>atient zero</w:t>
      </w:r>
      <w:r>
        <w:t xml:space="preserve"> cannot be easily identified</w:t>
      </w:r>
      <w:r w:rsidR="000061A2">
        <w:t>.</w:t>
      </w:r>
    </w:p>
    <w:p w14:paraId="23DBC794" w14:textId="6FF2D3AA" w:rsidR="000061A2" w:rsidRDefault="000061A2" w:rsidP="00E62C09">
      <w:pPr>
        <w:pStyle w:val="ListBullet"/>
      </w:pPr>
      <w:r>
        <w:t>Students cannot ‘recover’ from the disease in this model</w:t>
      </w:r>
      <w:r w:rsidR="00EA6B12">
        <w:t>.</w:t>
      </w:r>
    </w:p>
    <w:p w14:paraId="053A8DEB" w14:textId="0228DA31" w:rsidR="007D77B6" w:rsidRPr="00783A24" w:rsidRDefault="007D77B6" w:rsidP="00E62C09">
      <w:pPr>
        <w:pStyle w:val="ListBullet"/>
      </w:pPr>
      <w:r>
        <w:lastRenderedPageBreak/>
        <w:t xml:space="preserve">The model does not account for possible </w:t>
      </w:r>
      <w:r w:rsidR="002E354F">
        <w:t>preventative measures</w:t>
      </w:r>
      <w:r w:rsidR="008A1165">
        <w:t>,</w:t>
      </w:r>
      <w:r w:rsidR="002E354F">
        <w:t xml:space="preserve"> </w:t>
      </w:r>
      <w:r w:rsidR="002C176D">
        <w:t xml:space="preserve">such as vaccination and quarantine, </w:t>
      </w:r>
      <w:r w:rsidR="002E354F" w:rsidDel="002C176D">
        <w:t>t</w:t>
      </w:r>
      <w:r w:rsidR="002E354F">
        <w:t xml:space="preserve">hat might </w:t>
      </w:r>
      <w:r w:rsidR="002C176D">
        <w:t xml:space="preserve">control </w:t>
      </w:r>
      <w:r w:rsidR="002E354F">
        <w:t>disease</w:t>
      </w:r>
      <w:r w:rsidR="002C176D">
        <w:t xml:space="preserve"> intensity</w:t>
      </w:r>
      <w:r w:rsidR="00EA6B12">
        <w:t>.</w:t>
      </w:r>
    </w:p>
    <w:p w14:paraId="3FBF78FC" w14:textId="77777777" w:rsidR="001055F8" w:rsidRPr="003553C3" w:rsidRDefault="001055F8" w:rsidP="000061A2">
      <w:pPr>
        <w:rPr>
          <w:rStyle w:val="Strong"/>
        </w:rPr>
      </w:pPr>
      <w:r w:rsidRPr="003553C3">
        <w:rPr>
          <w:rStyle w:val="Strong"/>
        </w:rPr>
        <w:t>Sample responses</w:t>
      </w:r>
    </w:p>
    <w:p w14:paraId="4D10151C" w14:textId="77777777" w:rsidR="00FD170C" w:rsidRDefault="00FD170C" w:rsidP="00FB7EF2">
      <w:pPr>
        <w:pStyle w:val="ListNumber"/>
        <w:numPr>
          <w:ilvl w:val="0"/>
          <w:numId w:val="1"/>
        </w:numPr>
      </w:pPr>
      <w:r w:rsidRPr="00FD170C">
        <w:t>Who do you think had the first incidence of the disease? Explain your reasoning.</w:t>
      </w:r>
    </w:p>
    <w:p w14:paraId="2CEC72E1" w14:textId="0FE47FF8" w:rsidR="00357E53" w:rsidRPr="00FD170C" w:rsidRDefault="00357E53" w:rsidP="00357E53">
      <w:pPr>
        <w:pStyle w:val="FeatureBox4"/>
      </w:pPr>
      <w:r w:rsidRPr="00EC2266">
        <w:rPr>
          <w:rStyle w:val="Strong"/>
        </w:rPr>
        <w:t>Note:</w:t>
      </w:r>
      <w:r>
        <w:t xml:space="preserve"> </w:t>
      </w:r>
      <w:r w:rsidR="0093690D">
        <w:t>t</w:t>
      </w:r>
      <w:r>
        <w:t>his sample response has been constructed using</w:t>
      </w:r>
      <w:r w:rsidR="00843C5A">
        <w:t xml:space="preserve"> </w:t>
      </w:r>
      <w:r w:rsidR="00843C5A">
        <w:fldChar w:fldCharType="begin"/>
      </w:r>
      <w:r w:rsidR="00843C5A">
        <w:instrText xml:space="preserve"> REF _Ref182906978 \h </w:instrText>
      </w:r>
      <w:r w:rsidR="00843C5A">
        <w:fldChar w:fldCharType="separate"/>
      </w:r>
      <w:r w:rsidR="00DD6CE6">
        <w:t xml:space="preserve">Table </w:t>
      </w:r>
      <w:r w:rsidR="00DD6CE6">
        <w:rPr>
          <w:noProof/>
        </w:rPr>
        <w:t>5</w:t>
      </w:r>
      <w:r w:rsidR="00843C5A">
        <w:fldChar w:fldCharType="end"/>
      </w:r>
      <w:r w:rsidR="008F4909">
        <w:t>.</w:t>
      </w:r>
    </w:p>
    <w:tbl>
      <w:tblPr>
        <w:tblStyle w:val="TableGrid"/>
        <w:tblW w:w="0" w:type="auto"/>
        <w:tblLook w:val="04A0" w:firstRow="1" w:lastRow="0" w:firstColumn="1" w:lastColumn="0" w:noHBand="0" w:noVBand="1"/>
        <w:tblDescription w:val="Sample student response."/>
      </w:tblPr>
      <w:tblGrid>
        <w:gridCol w:w="9628"/>
      </w:tblGrid>
      <w:tr w:rsidR="00FD170C" w14:paraId="6872F6B1" w14:textId="77777777" w:rsidTr="00FD170C">
        <w:tc>
          <w:tcPr>
            <w:tcW w:w="9628" w:type="dxa"/>
          </w:tcPr>
          <w:p w14:paraId="2ABB2479" w14:textId="056A6F71" w:rsidR="00FD170C" w:rsidRDefault="00357E53" w:rsidP="004017AF">
            <w:r w:rsidRPr="00357E53">
              <w:t>I think Student F had the first incidence of the disease. In Round 1, Student F was in contact with Student A, who then passed the disease to Student B in Round 3. The pattern suggests that Student F could be the source since the disease was transmitted in their initial interaction.</w:t>
            </w:r>
          </w:p>
        </w:tc>
      </w:tr>
    </w:tbl>
    <w:p w14:paraId="2547CBC3" w14:textId="7B6C18D0" w:rsidR="00884BC1" w:rsidRPr="00605364" w:rsidRDefault="001D5137" w:rsidP="00605364">
      <w:pPr>
        <w:pStyle w:val="ListNumber"/>
      </w:pPr>
      <w:r w:rsidRPr="001D5137">
        <w:t>What type of disease does this model represent?</w:t>
      </w:r>
    </w:p>
    <w:tbl>
      <w:tblPr>
        <w:tblStyle w:val="TableGrid"/>
        <w:tblW w:w="0" w:type="auto"/>
        <w:tblLook w:val="04A0" w:firstRow="1" w:lastRow="0" w:firstColumn="1" w:lastColumn="0" w:noHBand="0" w:noVBand="1"/>
        <w:tblDescription w:val="Sample student response."/>
      </w:tblPr>
      <w:tblGrid>
        <w:gridCol w:w="9628"/>
      </w:tblGrid>
      <w:tr w:rsidR="001D5137" w14:paraId="04020F73" w14:textId="77777777" w:rsidTr="001D5137">
        <w:tc>
          <w:tcPr>
            <w:tcW w:w="9628" w:type="dxa"/>
          </w:tcPr>
          <w:p w14:paraId="17DC930D" w14:textId="026AD830" w:rsidR="001D5137" w:rsidRDefault="00E26878" w:rsidP="004017AF">
            <w:r>
              <w:t>An infectious disease.</w:t>
            </w:r>
          </w:p>
        </w:tc>
      </w:tr>
    </w:tbl>
    <w:p w14:paraId="05FEB2FF" w14:textId="2C1CC03F" w:rsidR="00884BC1" w:rsidRPr="000061A2" w:rsidRDefault="00DE5FF9" w:rsidP="00DE5FF9">
      <w:pPr>
        <w:pStyle w:val="ListNumber"/>
      </w:pPr>
      <w:r w:rsidRPr="00DE5FF9">
        <w:t>How could the spread of this disease be slowed or stopped? Think about a strategy that could have been put in place.</w:t>
      </w:r>
    </w:p>
    <w:tbl>
      <w:tblPr>
        <w:tblStyle w:val="TableGrid"/>
        <w:tblW w:w="0" w:type="auto"/>
        <w:tblLook w:val="04A0" w:firstRow="1" w:lastRow="0" w:firstColumn="1" w:lastColumn="0" w:noHBand="0" w:noVBand="1"/>
        <w:tblDescription w:val="Sample student response."/>
      </w:tblPr>
      <w:tblGrid>
        <w:gridCol w:w="9628"/>
      </w:tblGrid>
      <w:tr w:rsidR="00DE5FF9" w14:paraId="5025C981" w14:textId="77777777" w:rsidTr="00DE5FF9">
        <w:tc>
          <w:tcPr>
            <w:tcW w:w="9628" w:type="dxa"/>
          </w:tcPr>
          <w:p w14:paraId="6CFA0F31" w14:textId="0DF7023C" w:rsidR="00DE5FF9" w:rsidRDefault="00EF15B2" w:rsidP="004017AF">
            <w:r w:rsidRPr="00EF15B2">
              <w:t>The spread of the disease could be slowed or stopped by limiting the number of contacts each person has, similar to social distancing. Another strategy could involve introducing preventative measures like washing pipettes between rounds to represent hygiene practices.</w:t>
            </w:r>
          </w:p>
        </w:tc>
      </w:tr>
    </w:tbl>
    <w:p w14:paraId="07FAFFA8" w14:textId="64A0A0CA" w:rsidR="00DE5FF9" w:rsidRPr="00DE5FF9" w:rsidRDefault="00686FEF" w:rsidP="00EF15B2">
      <w:pPr>
        <w:pStyle w:val="ListNumber"/>
      </w:pPr>
      <w:r w:rsidRPr="00686FEF">
        <w:t>Models can be used to demonstrate or explain a concept and can also be used to make predictions about future events. How can this model be adapted to predict the spread of infectious diseases?</w:t>
      </w:r>
    </w:p>
    <w:tbl>
      <w:tblPr>
        <w:tblStyle w:val="TableGrid"/>
        <w:tblW w:w="0" w:type="auto"/>
        <w:tblLook w:val="04A0" w:firstRow="1" w:lastRow="0" w:firstColumn="1" w:lastColumn="0" w:noHBand="0" w:noVBand="1"/>
        <w:tblDescription w:val="Sample student response."/>
      </w:tblPr>
      <w:tblGrid>
        <w:gridCol w:w="9628"/>
      </w:tblGrid>
      <w:tr w:rsidR="00686FEF" w14:paraId="705B54F0" w14:textId="77777777" w:rsidTr="00686FEF">
        <w:tc>
          <w:tcPr>
            <w:tcW w:w="9628" w:type="dxa"/>
          </w:tcPr>
          <w:p w14:paraId="2EB8532B" w14:textId="01F3BB29" w:rsidR="00686FEF" w:rsidRDefault="00DF7890" w:rsidP="004017AF">
            <w:r>
              <w:t>This model could be adapted by adding stages of infection, such as an incubation period where the disease is not immediately detectable or contagious. This could help predict how long it takes for an outbreak to escalate. Similarly, the model could include preventative measures like vaccination, where a portion of the population becomes immune and cannot transmit the disease, helping us predict how immunity levels in a population might impact the outbreak. By adding these layers, we could use the model to test different interventions and predict outcomes in real-life scenarios, such as the spread of a flu outbreak in a school or community.</w:t>
            </w:r>
          </w:p>
        </w:tc>
      </w:tr>
    </w:tbl>
    <w:p w14:paraId="1C31BD9D" w14:textId="74372164" w:rsidR="00686FEF" w:rsidRPr="00DE5FF9" w:rsidRDefault="00E94901" w:rsidP="00FF6D0C">
      <w:pPr>
        <w:pStyle w:val="ListNumber"/>
      </w:pPr>
      <w:r w:rsidRPr="00E94901">
        <w:t>Evaluate this model with reference to how diseases spread in real life.</w:t>
      </w:r>
    </w:p>
    <w:tbl>
      <w:tblPr>
        <w:tblStyle w:val="TableGrid"/>
        <w:tblW w:w="0" w:type="auto"/>
        <w:tblLook w:val="04A0" w:firstRow="1" w:lastRow="0" w:firstColumn="1" w:lastColumn="0" w:noHBand="0" w:noVBand="1"/>
        <w:tblDescription w:val="Sample student response."/>
      </w:tblPr>
      <w:tblGrid>
        <w:gridCol w:w="9628"/>
      </w:tblGrid>
      <w:tr w:rsidR="00E94901" w14:paraId="135CD2B8" w14:textId="77777777" w:rsidTr="00E94901">
        <w:tc>
          <w:tcPr>
            <w:tcW w:w="9628" w:type="dxa"/>
          </w:tcPr>
          <w:p w14:paraId="21E0EF9F" w14:textId="06A629D0" w:rsidR="005A1A80" w:rsidRDefault="005A1A80" w:rsidP="004017AF">
            <w:r>
              <w:lastRenderedPageBreak/>
              <w:t xml:space="preserve">This model </w:t>
            </w:r>
            <w:r w:rsidR="00616F80">
              <w:t>effectively represents</w:t>
            </w:r>
            <w:r>
              <w:t xml:space="preserve"> how diseases spread in real life, particularly for person-to-person contact transmission. It clearly illustrates how an infectious disease can quickly move through a population via direct interactions, </w:t>
            </w:r>
            <w:r w:rsidR="00616F80">
              <w:t>highlighting</w:t>
            </w:r>
            <w:r>
              <w:t xml:space="preserve"> the importance of contact tracing to identify chains of transmission.</w:t>
            </w:r>
          </w:p>
          <w:p w14:paraId="40CCD53F" w14:textId="0331428F" w:rsidR="00E94901" w:rsidRDefault="005A1A80" w:rsidP="004017AF">
            <w:r>
              <w:t xml:space="preserve">However, the model has notable limitations in accurately reflecting the complexities of real-life disease transmission. For instance, it assumes that every interaction results in infection, which is not </w:t>
            </w:r>
            <w:r w:rsidR="003D16BE">
              <w:t>true</w:t>
            </w:r>
            <w:r>
              <w:t xml:space="preserve">. Real-world disease spread involves probabilities, where factors like the pathogen's infectious dose, </w:t>
            </w:r>
            <w:r w:rsidR="003D16BE">
              <w:t>host immunity</w:t>
            </w:r>
            <w:r>
              <w:t xml:space="preserve"> and environmental conditions play significant roles. The model also excludes important transmission methods, such as airborne or vector-borne spread, and does not account for incubation periods or recovery, which are critical to understanding disease dynamics over time. Preventative measures like vaccination or quarantine, which can significantly alter the course of an outbreak, are also missing.</w:t>
            </w:r>
          </w:p>
          <w:p w14:paraId="2B9F250B" w14:textId="0C9CA8C8" w:rsidR="00E94901" w:rsidRDefault="007C4E29" w:rsidP="004017AF">
            <w:r w:rsidRPr="007C4E29">
              <w:t xml:space="preserve">While the model </w:t>
            </w:r>
            <w:r w:rsidR="003D16BE">
              <w:t>effectively provides</w:t>
            </w:r>
            <w:r w:rsidRPr="007C4E29">
              <w:t xml:space="preserve"> a basic understanding of direct contact transmission and the rapid spread of disease, it oversimplifies many critical aspects of real-life disease </w:t>
            </w:r>
            <w:r>
              <w:t>spread</w:t>
            </w:r>
            <w:r w:rsidRPr="007C4E29">
              <w:t>.</w:t>
            </w:r>
          </w:p>
        </w:tc>
      </w:tr>
    </w:tbl>
    <w:p w14:paraId="36287013" w14:textId="77777777" w:rsidR="003B7599" w:rsidRPr="003B7599" w:rsidRDefault="003B7599" w:rsidP="003B7599">
      <w:bookmarkStart w:id="33" w:name="_Ref185836642"/>
      <w:r>
        <w:br w:type="page"/>
      </w:r>
    </w:p>
    <w:p w14:paraId="69112966" w14:textId="77777777" w:rsidR="004B7BC0" w:rsidRDefault="0005435F" w:rsidP="00B44F89">
      <w:pPr>
        <w:pStyle w:val="Heading3"/>
      </w:pPr>
      <w:bookmarkStart w:id="34" w:name="_Student_resource_–_1"/>
      <w:bookmarkEnd w:id="34"/>
      <w:r>
        <w:lastRenderedPageBreak/>
        <w:t>Student resource</w:t>
      </w:r>
      <w:r w:rsidR="00B413A4">
        <w:t xml:space="preserve"> </w:t>
      </w:r>
      <w:r>
        <w:t>–</w:t>
      </w:r>
      <w:r w:rsidR="00B413A4">
        <w:t xml:space="preserve"> </w:t>
      </w:r>
      <w:r w:rsidR="00DB35F8">
        <w:t>modelling the spread of diseas</w:t>
      </w:r>
      <w:r w:rsidR="00205A44">
        <w:t>e</w:t>
      </w:r>
      <w:bookmarkEnd w:id="33"/>
    </w:p>
    <w:p w14:paraId="73C6B81A" w14:textId="7CE945F4" w:rsidR="007B04F1" w:rsidRPr="007B04F1" w:rsidRDefault="007B04F1" w:rsidP="007B04F1">
      <w:pPr>
        <w:sectPr w:rsidR="007B04F1" w:rsidRPr="007B04F1" w:rsidSect="00456FB9">
          <w:headerReference w:type="default" r:id="rId13"/>
          <w:footerReference w:type="default" r:id="rId14"/>
          <w:headerReference w:type="first" r:id="rId15"/>
          <w:footerReference w:type="first" r:id="rId16"/>
          <w:type w:val="continuous"/>
          <w:pgSz w:w="11906" w:h="16838"/>
          <w:pgMar w:top="1134" w:right="1134" w:bottom="1134" w:left="1134" w:header="709" w:footer="709" w:gutter="0"/>
          <w:pgNumType w:start="0"/>
          <w:cols w:space="708"/>
          <w:titlePg/>
          <w:docGrid w:linePitch="360"/>
        </w:sectPr>
      </w:pPr>
    </w:p>
    <w:p w14:paraId="7422C2B5" w14:textId="715FB1FC" w:rsidR="001D38C5" w:rsidRDefault="00BC2343" w:rsidP="00BC2343">
      <w:r>
        <w:t>Infectious diseases can be spread to other members of a population through direct contact, indirect contact and vectors. In this activity</w:t>
      </w:r>
      <w:r w:rsidR="009B2046">
        <w:t>,</w:t>
      </w:r>
      <w:r>
        <w:t xml:space="preserve"> you </w:t>
      </w:r>
      <w:r w:rsidR="009B2046">
        <w:t>will</w:t>
      </w:r>
      <w:r>
        <w:t xml:space="preserve"> model the transmission of a</w:t>
      </w:r>
      <w:r w:rsidR="00D409E3">
        <w:t>n</w:t>
      </w:r>
      <w:r>
        <w:t xml:space="preserve"> </w:t>
      </w:r>
      <w:r w:rsidR="00D409E3">
        <w:t>infectious</w:t>
      </w:r>
      <w:r w:rsidR="009B2046">
        <w:t xml:space="preserve"> disease</w:t>
      </w:r>
      <w:r>
        <w:t xml:space="preserve"> through person-to-person contact.</w:t>
      </w:r>
    </w:p>
    <w:p w14:paraId="534B1532" w14:textId="3F8F7965" w:rsidR="00BC2343" w:rsidRDefault="00BC2343" w:rsidP="001D38C5">
      <w:r w:rsidRPr="00171873">
        <w:rPr>
          <w:noProof/>
        </w:rPr>
        <w:drawing>
          <wp:inline distT="0" distB="0" distL="0" distR="0" wp14:anchorId="4AB3A31E" wp14:editId="7B8C1E09">
            <wp:extent cx="2440030" cy="2292216"/>
            <wp:effectExtent l="0" t="0" r="0" b="0"/>
            <wp:docPr id="961919521" name="Picture 5" descr="An image showing an infectious individual in a population.">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919521" name="Picture 5" descr="An image showing an infectious individual in a population.">
                      <a:extLst>
                        <a:ext uri="{C183D7F6-B498-43B3-948B-1728B52AA6E4}">
                          <adec:decorative xmlns:adec="http://schemas.microsoft.com/office/drawing/2017/decorative" val="0"/>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t="2432" b="2432"/>
                    <a:stretch>
                      <a:fillRect/>
                    </a:stretch>
                  </pic:blipFill>
                  <pic:spPr bwMode="auto">
                    <a:xfrm>
                      <a:off x="0" y="0"/>
                      <a:ext cx="2444330" cy="2296256"/>
                    </a:xfrm>
                    <a:prstGeom prst="rect">
                      <a:avLst/>
                    </a:prstGeom>
                    <a:noFill/>
                    <a:ln>
                      <a:noFill/>
                    </a:ln>
                    <a:extLst>
                      <a:ext uri="{53640926-AAD7-44D8-BBD7-CCE9431645EC}">
                        <a14:shadowObscured xmlns:a14="http://schemas.microsoft.com/office/drawing/2010/main"/>
                      </a:ext>
                    </a:extLst>
                  </pic:spPr>
                </pic:pic>
              </a:graphicData>
            </a:graphic>
          </wp:inline>
        </w:drawing>
      </w:r>
    </w:p>
    <w:p w14:paraId="365C677C" w14:textId="79156C0D" w:rsidR="00710C1D" w:rsidRDefault="00710C1D" w:rsidP="00710C1D">
      <w:pPr>
        <w:pStyle w:val="Imageattributioncaption"/>
      </w:pPr>
      <w:r w:rsidRPr="00710C1D">
        <w:t>This work has been generated using</w:t>
      </w:r>
      <w:r w:rsidR="00153D7C">
        <w:t xml:space="preserve"> </w:t>
      </w:r>
      <w:hyperlink r:id="rId18" w:tgtFrame="_blank" w:history="1">
        <w:r w:rsidRPr="00710C1D">
          <w:rPr>
            <w:rStyle w:val="Hyperlink"/>
          </w:rPr>
          <w:t>BioRender.com</w:t>
        </w:r>
      </w:hyperlink>
      <w:r w:rsidRPr="00710C1D">
        <w:t>. Any copyright subsisting in this work is owned by © State of New South Wales (Department of Education) 2024. </w:t>
      </w:r>
    </w:p>
    <w:p w14:paraId="2CA5378B" w14:textId="5A16C3A5" w:rsidR="00205A44" w:rsidRDefault="00321275" w:rsidP="004B7BC0">
      <w:pPr>
        <w:pStyle w:val="Heading4"/>
      </w:pPr>
      <w:r>
        <w:t>Procedure</w:t>
      </w:r>
    </w:p>
    <w:p w14:paraId="5BF85E98" w14:textId="14ADD1A2" w:rsidR="00180EE7" w:rsidRDefault="00180EE7" w:rsidP="00205A44">
      <w:r>
        <w:t xml:space="preserve">Each </w:t>
      </w:r>
      <w:r w:rsidR="002C176D">
        <w:t>student</w:t>
      </w:r>
      <w:r>
        <w:t xml:space="preserve"> has a test tube with a small amount of liquid. Most of the class starts without the disease, but one person </w:t>
      </w:r>
      <w:r w:rsidR="00501252">
        <w:t>is infected</w:t>
      </w:r>
      <w:r>
        <w:t>.</w:t>
      </w:r>
    </w:p>
    <w:p w14:paraId="6251E3FA" w14:textId="2131A03E" w:rsidR="00180EE7" w:rsidRDefault="00180EE7" w:rsidP="000B49D3">
      <w:pPr>
        <w:pStyle w:val="ListNumber"/>
        <w:numPr>
          <w:ilvl w:val="0"/>
          <w:numId w:val="17"/>
        </w:numPr>
      </w:pPr>
      <w:r>
        <w:t>Move around the room and write the names of 5 people in your results table. The other student must write your name next to the same number (contact order) in their table.</w:t>
      </w:r>
    </w:p>
    <w:p w14:paraId="7AA3EA33" w14:textId="297D4C18" w:rsidR="00180EE7" w:rsidRDefault="00180EE7" w:rsidP="00395066">
      <w:pPr>
        <w:pStyle w:val="ListNumber"/>
        <w:numPr>
          <w:ilvl w:val="0"/>
          <w:numId w:val="17"/>
        </w:numPr>
      </w:pPr>
      <w:r w:rsidRPr="00395066">
        <w:t>When</w:t>
      </w:r>
      <w:r>
        <w:t xml:space="preserve"> instructed, find the student you listed in ‘contact 1’</w:t>
      </w:r>
      <w:r w:rsidR="00B44F89">
        <w:t xml:space="preserve">. </w:t>
      </w:r>
      <w:r>
        <w:t xml:space="preserve">Use your Pasteur </w:t>
      </w:r>
      <w:r>
        <w:t xml:space="preserve">pipette to </w:t>
      </w:r>
      <w:r w:rsidR="008A1165">
        <w:t xml:space="preserve">pour </w:t>
      </w:r>
      <w:r>
        <w:t xml:space="preserve">approximately </w:t>
      </w:r>
      <w:r w:rsidR="007D1902">
        <w:t>1 </w:t>
      </w:r>
      <w:r>
        <w:t>mL of your liquid into the other student</w:t>
      </w:r>
      <w:r w:rsidR="009B2046">
        <w:t>’s</w:t>
      </w:r>
      <w:r>
        <w:t xml:space="preserve"> test tube. </w:t>
      </w:r>
      <w:r w:rsidR="008A1165">
        <w:t>Then, allow them to pour</w:t>
      </w:r>
      <w:r>
        <w:t xml:space="preserve"> </w:t>
      </w:r>
      <w:r w:rsidR="007D1902">
        <w:t>1 </w:t>
      </w:r>
      <w:r>
        <w:t>mL of liquid from their test tube into your test tube.</w:t>
      </w:r>
    </w:p>
    <w:p w14:paraId="2898DCD5" w14:textId="77777777" w:rsidR="000B46B7" w:rsidRDefault="001429FE" w:rsidP="00572A86">
      <w:pPr>
        <w:pStyle w:val="Caption"/>
      </w:pPr>
      <w:r>
        <w:rPr>
          <w:noProof/>
        </w:rPr>
        <w:drawing>
          <wp:inline distT="0" distB="0" distL="0" distR="0" wp14:anchorId="7495D7B4" wp14:editId="50910CCD">
            <wp:extent cx="1581150" cy="2016033"/>
            <wp:effectExtent l="0" t="0" r="0" b="3810"/>
            <wp:docPr id="1193941123" name="Picture 1" descr="Two test tubes each containing liqu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941123" name="Picture 1" descr="Two test tubes each containing liqui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83165" cy="2018603"/>
                    </a:xfrm>
                    <a:prstGeom prst="rect">
                      <a:avLst/>
                    </a:prstGeom>
                  </pic:spPr>
                </pic:pic>
              </a:graphicData>
            </a:graphic>
          </wp:inline>
        </w:drawing>
      </w:r>
    </w:p>
    <w:p w14:paraId="7A8E80C0" w14:textId="42D6C616" w:rsidR="00D55B58" w:rsidRDefault="0080284D" w:rsidP="0080284D">
      <w:pPr>
        <w:pStyle w:val="Imageattributioncaption"/>
      </w:pPr>
      <w:r w:rsidRPr="00710C1D">
        <w:t>This work has been generated using</w:t>
      </w:r>
      <w:r>
        <w:t xml:space="preserve"> </w:t>
      </w:r>
      <w:hyperlink r:id="rId20" w:history="1">
        <w:r w:rsidR="00572A86" w:rsidRPr="00A875FA">
          <w:rPr>
            <w:rStyle w:val="Hyperlink"/>
          </w:rPr>
          <w:t>Chemix</w:t>
        </w:r>
        <w:r w:rsidR="00F3326C" w:rsidRPr="00A875FA">
          <w:rPr>
            <w:rStyle w:val="Hyperlink"/>
          </w:rPr>
          <w:t>.org</w:t>
        </w:r>
      </w:hyperlink>
      <w:r w:rsidR="008A1165">
        <w:t>.</w:t>
      </w:r>
    </w:p>
    <w:p w14:paraId="18103538" w14:textId="61DE7018" w:rsidR="00D55B58" w:rsidRDefault="00D55B58" w:rsidP="00395066">
      <w:pPr>
        <w:pStyle w:val="ListNumber"/>
        <w:numPr>
          <w:ilvl w:val="0"/>
          <w:numId w:val="17"/>
        </w:numPr>
      </w:pPr>
      <w:r>
        <w:t>Gently mix the contents of your test tube with your pipette.</w:t>
      </w:r>
    </w:p>
    <w:p w14:paraId="6AD0E701" w14:textId="47EE3265" w:rsidR="00205A44" w:rsidRDefault="00D75871" w:rsidP="00395066">
      <w:pPr>
        <w:pStyle w:val="ListNumber"/>
        <w:numPr>
          <w:ilvl w:val="0"/>
          <w:numId w:val="17"/>
        </w:numPr>
      </w:pPr>
      <w:r>
        <w:t xml:space="preserve">Place a drop of liquid onto your </w:t>
      </w:r>
      <w:r w:rsidR="003949F3">
        <w:t>result</w:t>
      </w:r>
      <w:r>
        <w:t xml:space="preserve"> sheet in the ‘Disease status’ column next to person 1.</w:t>
      </w:r>
    </w:p>
    <w:p w14:paraId="6019E37E" w14:textId="0EB32084" w:rsidR="00915069" w:rsidRDefault="00D75871" w:rsidP="00395066">
      <w:pPr>
        <w:pStyle w:val="ListNumber"/>
        <w:numPr>
          <w:ilvl w:val="0"/>
          <w:numId w:val="17"/>
        </w:numPr>
      </w:pPr>
      <w:r>
        <w:t>Repeat steps 2</w:t>
      </w:r>
      <w:r w:rsidR="00A93C63">
        <w:t>–</w:t>
      </w:r>
      <w:r>
        <w:t>4 with the remaining 4 students.</w:t>
      </w:r>
      <w:r w:rsidR="007B04F1" w:rsidRPr="007B04F1">
        <w:t xml:space="preserve"> </w:t>
      </w:r>
      <w:r w:rsidR="00321275">
        <w:t>Place your test tube in the rack.</w:t>
      </w:r>
    </w:p>
    <w:p w14:paraId="584D4E3A" w14:textId="2863AF29" w:rsidR="00321275" w:rsidRDefault="00321275" w:rsidP="00395066">
      <w:pPr>
        <w:pStyle w:val="ListNumber"/>
        <w:numPr>
          <w:ilvl w:val="0"/>
          <w:numId w:val="17"/>
        </w:numPr>
      </w:pPr>
      <w:r>
        <w:t xml:space="preserve">Place one drop of universal indicator onto each of the </w:t>
      </w:r>
      <w:r w:rsidDel="008A1165">
        <w:t xml:space="preserve">5 </w:t>
      </w:r>
      <w:r>
        <w:t xml:space="preserve">drops on your </w:t>
      </w:r>
      <w:r w:rsidR="0081592D">
        <w:t>transparency</w:t>
      </w:r>
      <w:r>
        <w:t xml:space="preserve"> sheet. Green </w:t>
      </w:r>
      <w:r w:rsidR="008A1165">
        <w:t>indicates that the patient</w:t>
      </w:r>
      <w:r>
        <w:t xml:space="preserve"> does not have the disease</w:t>
      </w:r>
      <w:r w:rsidR="008A1165">
        <w:t xml:space="preserve"> and red indicates that the patient</w:t>
      </w:r>
      <w:r>
        <w:t xml:space="preserve"> has the disease.</w:t>
      </w:r>
    </w:p>
    <w:p w14:paraId="65A5B6AB" w14:textId="74E6127F" w:rsidR="00B44F89" w:rsidRDefault="00321275" w:rsidP="00395066">
      <w:pPr>
        <w:pStyle w:val="ListNumber"/>
        <w:numPr>
          <w:ilvl w:val="0"/>
          <w:numId w:val="17"/>
        </w:numPr>
        <w:sectPr w:rsidR="00B44F89" w:rsidSect="00B44F89">
          <w:type w:val="continuous"/>
          <w:pgSz w:w="11906" w:h="16838" w:code="9"/>
          <w:pgMar w:top="1134" w:right="1134" w:bottom="1134" w:left="1134" w:header="709" w:footer="709" w:gutter="0"/>
          <w:pgNumType w:start="0"/>
          <w:cols w:num="2" w:space="708"/>
          <w:docGrid w:linePitch="360"/>
        </w:sectPr>
      </w:pPr>
      <w:r>
        <w:t xml:space="preserve">Record the results from your </w:t>
      </w:r>
      <w:r w:rsidR="0081592D">
        <w:t>transparency</w:t>
      </w:r>
      <w:r>
        <w:t xml:space="preserve"> sheet in the results table</w:t>
      </w:r>
      <w:r w:rsidR="00B44F89">
        <w:t>.</w:t>
      </w:r>
    </w:p>
    <w:p w14:paraId="60A683F5" w14:textId="483912A0" w:rsidR="00B44F89" w:rsidRDefault="00B44F89" w:rsidP="00395066">
      <w:pPr>
        <w:pStyle w:val="ListNumber"/>
        <w:numPr>
          <w:ilvl w:val="0"/>
          <w:numId w:val="17"/>
        </w:numPr>
        <w:sectPr w:rsidR="00B44F89" w:rsidSect="0098417F">
          <w:type w:val="continuous"/>
          <w:pgSz w:w="11906" w:h="16838" w:code="9"/>
          <w:pgMar w:top="1134" w:right="1134" w:bottom="1134" w:left="1134" w:header="709" w:footer="709" w:gutter="0"/>
          <w:pgNumType w:start="0"/>
          <w:cols w:space="708"/>
          <w:docGrid w:linePitch="360"/>
        </w:sectPr>
      </w:pPr>
    </w:p>
    <w:p w14:paraId="5D8EF176" w14:textId="0602117B" w:rsidR="00337C1C" w:rsidRDefault="00321275" w:rsidP="00321275">
      <w:pPr>
        <w:pStyle w:val="Heading4"/>
      </w:pPr>
      <w:r>
        <w:lastRenderedPageBreak/>
        <w:t>Results</w:t>
      </w:r>
    </w:p>
    <w:p w14:paraId="53D271BC" w14:textId="53047282" w:rsidR="00843C5A" w:rsidRDefault="00843C5A" w:rsidP="00843C5A">
      <w:pPr>
        <w:pStyle w:val="Caption"/>
      </w:pPr>
      <w:r>
        <w:t xml:space="preserve">Table </w:t>
      </w:r>
      <w:r w:rsidR="00DD6CE6">
        <w:t>1</w:t>
      </w:r>
      <w:r>
        <w:t xml:space="preserve"> – person-to-person contact and the presence of disease for _________________________ [insert your name]</w:t>
      </w:r>
    </w:p>
    <w:tbl>
      <w:tblPr>
        <w:tblStyle w:val="Tableheader"/>
        <w:tblW w:w="0" w:type="auto"/>
        <w:tblLook w:val="04A0" w:firstRow="1" w:lastRow="0" w:firstColumn="1" w:lastColumn="0" w:noHBand="0" w:noVBand="1"/>
        <w:tblDescription w:val="A results table. Some cells in this table have been left intentionally blank for student responses."/>
      </w:tblPr>
      <w:tblGrid>
        <w:gridCol w:w="2122"/>
        <w:gridCol w:w="4677"/>
        <w:gridCol w:w="2829"/>
      </w:tblGrid>
      <w:tr w:rsidR="004C7F11" w14:paraId="4A087012" w14:textId="77777777" w:rsidTr="00BF54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E9A2801" w14:textId="77777777" w:rsidR="004C7F11" w:rsidRDefault="004C7F11" w:rsidP="00BF540A">
            <w:r>
              <w:t>Contact order</w:t>
            </w:r>
          </w:p>
        </w:tc>
        <w:tc>
          <w:tcPr>
            <w:tcW w:w="4677" w:type="dxa"/>
          </w:tcPr>
          <w:p w14:paraId="7AFDACEA" w14:textId="77777777" w:rsidR="004C7F11" w:rsidRDefault="004C7F11" w:rsidP="00BF540A">
            <w:pPr>
              <w:cnfStyle w:val="100000000000" w:firstRow="1" w:lastRow="0" w:firstColumn="0" w:lastColumn="0" w:oddVBand="0" w:evenVBand="0" w:oddHBand="0" w:evenHBand="0" w:firstRowFirstColumn="0" w:firstRowLastColumn="0" w:lastRowFirstColumn="0" w:lastRowLastColumn="0"/>
            </w:pPr>
            <w:r>
              <w:t>Contact name</w:t>
            </w:r>
          </w:p>
        </w:tc>
        <w:tc>
          <w:tcPr>
            <w:tcW w:w="2829" w:type="dxa"/>
          </w:tcPr>
          <w:p w14:paraId="70DF8544" w14:textId="77777777" w:rsidR="004C7F11" w:rsidRDefault="004C7F11" w:rsidP="00BF540A">
            <w:pPr>
              <w:cnfStyle w:val="100000000000" w:firstRow="1" w:lastRow="0" w:firstColumn="0" w:lastColumn="0" w:oddVBand="0" w:evenVBand="0" w:oddHBand="0" w:evenHBand="0" w:firstRowFirstColumn="0" w:firstRowLastColumn="0" w:lastRowFirstColumn="0" w:lastRowLastColumn="0"/>
            </w:pPr>
            <w:r>
              <w:t>Infected after contact? (Green = no, Red = yes)</w:t>
            </w:r>
          </w:p>
        </w:tc>
      </w:tr>
      <w:tr w:rsidR="004C7F11" w14:paraId="484ECB7C" w14:textId="77777777" w:rsidTr="00BF54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0C051CF" w14:textId="77777777" w:rsidR="004C7F11" w:rsidRDefault="004C7F11" w:rsidP="00BF540A">
            <w:r>
              <w:t>1</w:t>
            </w:r>
          </w:p>
        </w:tc>
        <w:tc>
          <w:tcPr>
            <w:tcW w:w="4677" w:type="dxa"/>
          </w:tcPr>
          <w:p w14:paraId="2D0F41ED" w14:textId="77777777" w:rsidR="004C7F11" w:rsidRDefault="004C7F11" w:rsidP="00BF540A">
            <w:pPr>
              <w:cnfStyle w:val="000000100000" w:firstRow="0" w:lastRow="0" w:firstColumn="0" w:lastColumn="0" w:oddVBand="0" w:evenVBand="0" w:oddHBand="1" w:evenHBand="0" w:firstRowFirstColumn="0" w:firstRowLastColumn="0" w:lastRowFirstColumn="0" w:lastRowLastColumn="0"/>
            </w:pPr>
          </w:p>
        </w:tc>
        <w:tc>
          <w:tcPr>
            <w:tcW w:w="2829" w:type="dxa"/>
          </w:tcPr>
          <w:p w14:paraId="3D60DEC4" w14:textId="77777777" w:rsidR="004C7F11" w:rsidRDefault="004C7F11" w:rsidP="00BF540A">
            <w:pPr>
              <w:cnfStyle w:val="000000100000" w:firstRow="0" w:lastRow="0" w:firstColumn="0" w:lastColumn="0" w:oddVBand="0" w:evenVBand="0" w:oddHBand="1" w:evenHBand="0" w:firstRowFirstColumn="0" w:firstRowLastColumn="0" w:lastRowFirstColumn="0" w:lastRowLastColumn="0"/>
            </w:pPr>
          </w:p>
        </w:tc>
      </w:tr>
      <w:tr w:rsidR="004C7F11" w14:paraId="115A4060" w14:textId="77777777" w:rsidTr="00BF54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1E13C6D" w14:textId="77777777" w:rsidR="004C7F11" w:rsidRDefault="004C7F11" w:rsidP="00BF540A">
            <w:r>
              <w:t>2</w:t>
            </w:r>
          </w:p>
        </w:tc>
        <w:tc>
          <w:tcPr>
            <w:tcW w:w="4677" w:type="dxa"/>
          </w:tcPr>
          <w:p w14:paraId="08D7D60D" w14:textId="77777777" w:rsidR="004C7F11" w:rsidRDefault="004C7F11" w:rsidP="00BF540A">
            <w:pPr>
              <w:cnfStyle w:val="000000010000" w:firstRow="0" w:lastRow="0" w:firstColumn="0" w:lastColumn="0" w:oddVBand="0" w:evenVBand="0" w:oddHBand="0" w:evenHBand="1" w:firstRowFirstColumn="0" w:firstRowLastColumn="0" w:lastRowFirstColumn="0" w:lastRowLastColumn="0"/>
            </w:pPr>
          </w:p>
        </w:tc>
        <w:tc>
          <w:tcPr>
            <w:tcW w:w="2829" w:type="dxa"/>
          </w:tcPr>
          <w:p w14:paraId="5B3B69E4" w14:textId="77777777" w:rsidR="004C7F11" w:rsidRDefault="004C7F11" w:rsidP="00BF540A">
            <w:pPr>
              <w:cnfStyle w:val="000000010000" w:firstRow="0" w:lastRow="0" w:firstColumn="0" w:lastColumn="0" w:oddVBand="0" w:evenVBand="0" w:oddHBand="0" w:evenHBand="1" w:firstRowFirstColumn="0" w:firstRowLastColumn="0" w:lastRowFirstColumn="0" w:lastRowLastColumn="0"/>
            </w:pPr>
          </w:p>
        </w:tc>
      </w:tr>
      <w:tr w:rsidR="004C7F11" w14:paraId="7CF3092E" w14:textId="77777777" w:rsidTr="00BF54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E644F9B" w14:textId="77777777" w:rsidR="004C7F11" w:rsidRDefault="004C7F11" w:rsidP="00BF540A">
            <w:r>
              <w:t>3</w:t>
            </w:r>
          </w:p>
        </w:tc>
        <w:tc>
          <w:tcPr>
            <w:tcW w:w="4677" w:type="dxa"/>
          </w:tcPr>
          <w:p w14:paraId="794ED801" w14:textId="77777777" w:rsidR="004C7F11" w:rsidRDefault="004C7F11" w:rsidP="00BF540A">
            <w:pPr>
              <w:cnfStyle w:val="000000100000" w:firstRow="0" w:lastRow="0" w:firstColumn="0" w:lastColumn="0" w:oddVBand="0" w:evenVBand="0" w:oddHBand="1" w:evenHBand="0" w:firstRowFirstColumn="0" w:firstRowLastColumn="0" w:lastRowFirstColumn="0" w:lastRowLastColumn="0"/>
            </w:pPr>
          </w:p>
        </w:tc>
        <w:tc>
          <w:tcPr>
            <w:tcW w:w="2829" w:type="dxa"/>
          </w:tcPr>
          <w:p w14:paraId="60C19160" w14:textId="77777777" w:rsidR="004C7F11" w:rsidRDefault="004C7F11" w:rsidP="00BF540A">
            <w:pPr>
              <w:cnfStyle w:val="000000100000" w:firstRow="0" w:lastRow="0" w:firstColumn="0" w:lastColumn="0" w:oddVBand="0" w:evenVBand="0" w:oddHBand="1" w:evenHBand="0" w:firstRowFirstColumn="0" w:firstRowLastColumn="0" w:lastRowFirstColumn="0" w:lastRowLastColumn="0"/>
            </w:pPr>
          </w:p>
        </w:tc>
      </w:tr>
      <w:tr w:rsidR="004C7F11" w14:paraId="557BE8DC" w14:textId="77777777" w:rsidTr="00BF54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2B42CD7" w14:textId="77777777" w:rsidR="004C7F11" w:rsidRDefault="004C7F11" w:rsidP="00BF540A">
            <w:r>
              <w:t>4</w:t>
            </w:r>
          </w:p>
        </w:tc>
        <w:tc>
          <w:tcPr>
            <w:tcW w:w="4677" w:type="dxa"/>
          </w:tcPr>
          <w:p w14:paraId="2528E2CA" w14:textId="77777777" w:rsidR="004C7F11" w:rsidRDefault="004C7F11" w:rsidP="00BF540A">
            <w:pPr>
              <w:cnfStyle w:val="000000010000" w:firstRow="0" w:lastRow="0" w:firstColumn="0" w:lastColumn="0" w:oddVBand="0" w:evenVBand="0" w:oddHBand="0" w:evenHBand="1" w:firstRowFirstColumn="0" w:firstRowLastColumn="0" w:lastRowFirstColumn="0" w:lastRowLastColumn="0"/>
            </w:pPr>
          </w:p>
        </w:tc>
        <w:tc>
          <w:tcPr>
            <w:tcW w:w="2829" w:type="dxa"/>
          </w:tcPr>
          <w:p w14:paraId="2C911914" w14:textId="77777777" w:rsidR="004C7F11" w:rsidRDefault="004C7F11" w:rsidP="00BF540A">
            <w:pPr>
              <w:cnfStyle w:val="000000010000" w:firstRow="0" w:lastRow="0" w:firstColumn="0" w:lastColumn="0" w:oddVBand="0" w:evenVBand="0" w:oddHBand="0" w:evenHBand="1" w:firstRowFirstColumn="0" w:firstRowLastColumn="0" w:lastRowFirstColumn="0" w:lastRowLastColumn="0"/>
            </w:pPr>
          </w:p>
        </w:tc>
      </w:tr>
      <w:tr w:rsidR="004C7F11" w14:paraId="5033AC0F" w14:textId="77777777" w:rsidTr="00BF54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DA11C89" w14:textId="77777777" w:rsidR="004C7F11" w:rsidRDefault="004C7F11" w:rsidP="00BF540A">
            <w:r>
              <w:t>5</w:t>
            </w:r>
          </w:p>
        </w:tc>
        <w:tc>
          <w:tcPr>
            <w:tcW w:w="4677" w:type="dxa"/>
          </w:tcPr>
          <w:p w14:paraId="78D07AB9" w14:textId="77777777" w:rsidR="004C7F11" w:rsidRDefault="004C7F11" w:rsidP="00BF540A">
            <w:pPr>
              <w:cnfStyle w:val="000000100000" w:firstRow="0" w:lastRow="0" w:firstColumn="0" w:lastColumn="0" w:oddVBand="0" w:evenVBand="0" w:oddHBand="1" w:evenHBand="0" w:firstRowFirstColumn="0" w:firstRowLastColumn="0" w:lastRowFirstColumn="0" w:lastRowLastColumn="0"/>
            </w:pPr>
          </w:p>
        </w:tc>
        <w:tc>
          <w:tcPr>
            <w:tcW w:w="2829" w:type="dxa"/>
          </w:tcPr>
          <w:p w14:paraId="71010BEE" w14:textId="77777777" w:rsidR="004C7F11" w:rsidRDefault="004C7F11" w:rsidP="00BF540A">
            <w:pPr>
              <w:cnfStyle w:val="000000100000" w:firstRow="0" w:lastRow="0" w:firstColumn="0" w:lastColumn="0" w:oddVBand="0" w:evenVBand="0" w:oddHBand="1" w:evenHBand="0" w:firstRowFirstColumn="0" w:firstRowLastColumn="0" w:lastRowFirstColumn="0" w:lastRowLastColumn="0"/>
            </w:pPr>
          </w:p>
        </w:tc>
      </w:tr>
    </w:tbl>
    <w:p w14:paraId="5AC2CF5E" w14:textId="7D1586DD" w:rsidR="004C7F11" w:rsidRDefault="00051B3F" w:rsidP="00DB331F">
      <w:pPr>
        <w:pStyle w:val="Heading4"/>
      </w:pPr>
      <w:bookmarkStart w:id="36" w:name="_Analysis_of_the"/>
      <w:bookmarkStart w:id="37" w:name="_Ref176863157"/>
      <w:bookmarkEnd w:id="36"/>
      <w:r>
        <w:t>Analysis of the results</w:t>
      </w:r>
      <w:bookmarkEnd w:id="37"/>
    </w:p>
    <w:p w14:paraId="5B90DD9B" w14:textId="49443961" w:rsidR="00B15837" w:rsidRDefault="00B15837" w:rsidP="00B15837">
      <w:r>
        <w:t>Analyse the collated results the teacher will share on the board and answer the following questions.</w:t>
      </w:r>
    </w:p>
    <w:p w14:paraId="5F925B46" w14:textId="64F86163" w:rsidR="00B15837" w:rsidRPr="00A93C63" w:rsidRDefault="00B15837" w:rsidP="00A93C63">
      <w:pPr>
        <w:pStyle w:val="ListNumber"/>
        <w:numPr>
          <w:ilvl w:val="0"/>
          <w:numId w:val="46"/>
        </w:numPr>
      </w:pPr>
      <w:r>
        <w:t>Who do you think had the first incidence of the disease? Explain your reasoning.</w:t>
      </w:r>
    </w:p>
    <w:tbl>
      <w:tblPr>
        <w:tblStyle w:val="TableGrid"/>
        <w:tblW w:w="0" w:type="auto"/>
        <w:tblLook w:val="04A0" w:firstRow="1" w:lastRow="0" w:firstColumn="1" w:lastColumn="0" w:noHBand="0" w:noVBand="1"/>
        <w:tblDescription w:val="Space for students to provide answer."/>
      </w:tblPr>
      <w:tblGrid>
        <w:gridCol w:w="9628"/>
      </w:tblGrid>
      <w:tr w:rsidR="00B15837" w14:paraId="66FE6671" w14:textId="77777777" w:rsidTr="005C24D7">
        <w:trPr>
          <w:trHeight w:val="4055"/>
        </w:trPr>
        <w:tc>
          <w:tcPr>
            <w:tcW w:w="9628" w:type="dxa"/>
          </w:tcPr>
          <w:p w14:paraId="0CC46FB7" w14:textId="77777777" w:rsidR="00B15837" w:rsidRDefault="00B15837" w:rsidP="00BF540A">
            <w:bookmarkStart w:id="38" w:name="_Hlk169465507"/>
          </w:p>
        </w:tc>
      </w:tr>
    </w:tbl>
    <w:bookmarkEnd w:id="38"/>
    <w:p w14:paraId="48ACE846" w14:textId="10DCBA14" w:rsidR="00B15837" w:rsidRDefault="00B15837" w:rsidP="00395066">
      <w:pPr>
        <w:pStyle w:val="ListNumber"/>
        <w:numPr>
          <w:ilvl w:val="0"/>
          <w:numId w:val="17"/>
        </w:numPr>
      </w:pPr>
      <w:r>
        <w:t xml:space="preserve">What type of disease </w:t>
      </w:r>
      <w:r w:rsidR="00501252">
        <w:t xml:space="preserve">does </w:t>
      </w:r>
      <w:r>
        <w:t>this model represent?</w:t>
      </w:r>
    </w:p>
    <w:tbl>
      <w:tblPr>
        <w:tblStyle w:val="TableGrid"/>
        <w:tblW w:w="0" w:type="auto"/>
        <w:tblLook w:val="04A0" w:firstRow="1" w:lastRow="0" w:firstColumn="1" w:lastColumn="0" w:noHBand="0" w:noVBand="1"/>
        <w:tblDescription w:val="Space for students to provide answer."/>
      </w:tblPr>
      <w:tblGrid>
        <w:gridCol w:w="9628"/>
      </w:tblGrid>
      <w:tr w:rsidR="00B15837" w14:paraId="381B9086" w14:textId="77777777" w:rsidTr="00BF540A">
        <w:trPr>
          <w:trHeight w:val="505"/>
        </w:trPr>
        <w:tc>
          <w:tcPr>
            <w:tcW w:w="9628" w:type="dxa"/>
          </w:tcPr>
          <w:p w14:paraId="2C579C7F" w14:textId="77777777" w:rsidR="00B15837" w:rsidRDefault="00B15837" w:rsidP="00BF540A"/>
        </w:tc>
      </w:tr>
    </w:tbl>
    <w:p w14:paraId="438D2313" w14:textId="1870150D" w:rsidR="00DF22C9" w:rsidRDefault="00DF22C9" w:rsidP="00395066">
      <w:pPr>
        <w:pStyle w:val="ListNumber"/>
        <w:numPr>
          <w:ilvl w:val="0"/>
          <w:numId w:val="17"/>
        </w:numPr>
      </w:pPr>
      <w:r>
        <w:lastRenderedPageBreak/>
        <w:t>How could the spread of this disease</w:t>
      </w:r>
      <w:r w:rsidR="002C4C00">
        <w:t xml:space="preserve"> be slowed or stopped? Think about a strategy that could have been put in place.</w:t>
      </w:r>
    </w:p>
    <w:tbl>
      <w:tblPr>
        <w:tblStyle w:val="TableGrid"/>
        <w:tblW w:w="0" w:type="auto"/>
        <w:tblLook w:val="04A0" w:firstRow="1" w:lastRow="0" w:firstColumn="1" w:lastColumn="0" w:noHBand="0" w:noVBand="1"/>
        <w:tblDescription w:val="Space for students to provide answer."/>
      </w:tblPr>
      <w:tblGrid>
        <w:gridCol w:w="9628"/>
      </w:tblGrid>
      <w:tr w:rsidR="002C4C00" w14:paraId="2DB64E10" w14:textId="77777777" w:rsidTr="007B04F1">
        <w:trPr>
          <w:trHeight w:val="2528"/>
        </w:trPr>
        <w:tc>
          <w:tcPr>
            <w:tcW w:w="9628" w:type="dxa"/>
            <w:tcBorders>
              <w:bottom w:val="single" w:sz="4" w:space="0" w:color="auto"/>
            </w:tcBorders>
          </w:tcPr>
          <w:p w14:paraId="2EEBF8D8" w14:textId="77777777" w:rsidR="002C4C00" w:rsidRPr="00B54464" w:rsidRDefault="002C4C00" w:rsidP="00B54464"/>
        </w:tc>
      </w:tr>
    </w:tbl>
    <w:p w14:paraId="6047D610" w14:textId="06EB2FE4" w:rsidR="00FA6105" w:rsidRDefault="00B15837" w:rsidP="00395066">
      <w:pPr>
        <w:pStyle w:val="ListNumber"/>
        <w:numPr>
          <w:ilvl w:val="0"/>
          <w:numId w:val="17"/>
        </w:numPr>
      </w:pPr>
      <w:r>
        <w:t xml:space="preserve">Models can be used to demonstrate or explain a concept and can also be used to make predictions about future events. </w:t>
      </w:r>
      <w:r w:rsidR="00617552">
        <w:t>How can this model be adapted</w:t>
      </w:r>
      <w:r w:rsidR="00180C3E">
        <w:t xml:space="preserve"> to</w:t>
      </w:r>
      <w:r w:rsidR="00F43A66">
        <w:t xml:space="preserve"> predict the spread of infectious diseases?</w:t>
      </w:r>
    </w:p>
    <w:tbl>
      <w:tblPr>
        <w:tblStyle w:val="TableGrid"/>
        <w:tblW w:w="0" w:type="auto"/>
        <w:tblLook w:val="04A0" w:firstRow="1" w:lastRow="0" w:firstColumn="1" w:lastColumn="0" w:noHBand="0" w:noVBand="1"/>
        <w:tblDescription w:val="Space for students to provide answer."/>
      </w:tblPr>
      <w:tblGrid>
        <w:gridCol w:w="9628"/>
      </w:tblGrid>
      <w:tr w:rsidR="005139C0" w14:paraId="0EF54B80" w14:textId="77777777" w:rsidTr="00DA63BA">
        <w:trPr>
          <w:trHeight w:val="3011"/>
        </w:trPr>
        <w:tc>
          <w:tcPr>
            <w:tcW w:w="9628" w:type="dxa"/>
          </w:tcPr>
          <w:p w14:paraId="42DF6367" w14:textId="77777777" w:rsidR="005139C0" w:rsidRPr="00DA63BA" w:rsidRDefault="005139C0" w:rsidP="00DA63BA"/>
        </w:tc>
      </w:tr>
    </w:tbl>
    <w:p w14:paraId="14843D19" w14:textId="5D3F4BB2" w:rsidR="00B15837" w:rsidRDefault="00B15837" w:rsidP="00395066">
      <w:pPr>
        <w:pStyle w:val="ListNumber"/>
        <w:numPr>
          <w:ilvl w:val="0"/>
          <w:numId w:val="17"/>
        </w:numPr>
      </w:pPr>
      <w:r>
        <w:t>Evaluate this model with reference to how diseases spread in real life.</w:t>
      </w:r>
    </w:p>
    <w:tbl>
      <w:tblPr>
        <w:tblStyle w:val="TableGrid"/>
        <w:tblW w:w="0" w:type="auto"/>
        <w:tblLook w:val="04A0" w:firstRow="1" w:lastRow="0" w:firstColumn="1" w:lastColumn="0" w:noHBand="0" w:noVBand="1"/>
        <w:tblDescription w:val="Space for students to provide answer."/>
      </w:tblPr>
      <w:tblGrid>
        <w:gridCol w:w="9628"/>
      </w:tblGrid>
      <w:tr w:rsidR="00B15837" w14:paraId="22D2F861" w14:textId="77777777" w:rsidTr="00DA63BA">
        <w:trPr>
          <w:trHeight w:val="4246"/>
        </w:trPr>
        <w:tc>
          <w:tcPr>
            <w:tcW w:w="9628" w:type="dxa"/>
          </w:tcPr>
          <w:p w14:paraId="3028A872" w14:textId="77777777" w:rsidR="00B15837" w:rsidRDefault="00B15837" w:rsidP="00BF540A"/>
        </w:tc>
      </w:tr>
    </w:tbl>
    <w:p w14:paraId="038EDABC" w14:textId="487550F1" w:rsidR="003D08CB" w:rsidRDefault="00F14BFB" w:rsidP="00DD6CE6">
      <w:pPr>
        <w:pStyle w:val="Heading1"/>
      </w:pPr>
      <w:bookmarkStart w:id="39" w:name="_Toc194326324"/>
      <w:r>
        <w:lastRenderedPageBreak/>
        <w:t>2</w:t>
      </w:r>
      <w:r w:rsidR="00561F62">
        <w:t>.</w:t>
      </w:r>
      <w:r w:rsidR="00512075">
        <w:t>3</w:t>
      </w:r>
      <w:r>
        <w:t xml:space="preserve"> Preventing </w:t>
      </w:r>
      <w:r w:rsidR="00D32B8A">
        <w:t xml:space="preserve">the </w:t>
      </w:r>
      <w:r>
        <w:t>entry of and responding to pathogens</w:t>
      </w:r>
      <w:bookmarkEnd w:id="39"/>
    </w:p>
    <w:p w14:paraId="16FAD6F2" w14:textId="4C74CC23" w:rsidR="00E14004" w:rsidRDefault="00E14004" w:rsidP="00E14004">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7</w:t>
      </w:r>
      <w:r w:rsidR="0085169D">
        <w:rPr>
          <w:noProof/>
        </w:rPr>
        <w:fldChar w:fldCharType="end"/>
      </w:r>
      <w:r w:rsidR="00A41411">
        <w:t xml:space="preserve"> –</w:t>
      </w:r>
      <w:r>
        <w:t xml:space="preserve"> </w:t>
      </w:r>
      <w:r w:rsidR="0029060D">
        <w:t>l</w:t>
      </w:r>
      <w:r w:rsidRPr="004E7CA3">
        <w:t xml:space="preserve">earning intentions and success criteria </w:t>
      </w:r>
      <w:r>
        <w:t xml:space="preserve">for </w:t>
      </w:r>
      <w:r w:rsidR="000A7EEA">
        <w:t>2.3 P</w:t>
      </w:r>
      <w:r>
        <w:t xml:space="preserve">reventing </w:t>
      </w:r>
      <w:r w:rsidR="00460890">
        <w:t xml:space="preserve">the </w:t>
      </w:r>
      <w:r>
        <w:t>entry of and responding to pathogens</w:t>
      </w:r>
    </w:p>
    <w:tbl>
      <w:tblPr>
        <w:tblStyle w:val="Tableheader"/>
        <w:tblW w:w="0" w:type="auto"/>
        <w:tblLook w:val="04A0" w:firstRow="1" w:lastRow="0" w:firstColumn="1" w:lastColumn="0" w:noHBand="0" w:noVBand="1"/>
        <w:tblDescription w:val="This table contains the learning intentions and success criteria for this learning sequence."/>
      </w:tblPr>
      <w:tblGrid>
        <w:gridCol w:w="4814"/>
        <w:gridCol w:w="4814"/>
      </w:tblGrid>
      <w:tr w:rsidR="00F14BFB" w14:paraId="24861AEB" w14:textId="77777777" w:rsidTr="00BF54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30EDD3C3" w14:textId="06132423" w:rsidR="00F14BFB" w:rsidRDefault="004D3C75" w:rsidP="00BF540A">
            <w:r>
              <w:t>Learning intentions</w:t>
            </w:r>
          </w:p>
        </w:tc>
        <w:tc>
          <w:tcPr>
            <w:tcW w:w="4814" w:type="dxa"/>
          </w:tcPr>
          <w:p w14:paraId="2EE1B915" w14:textId="36CD1343" w:rsidR="00F14BFB" w:rsidRDefault="004D3C75" w:rsidP="00BF540A">
            <w:pPr>
              <w:cnfStyle w:val="100000000000" w:firstRow="1" w:lastRow="0" w:firstColumn="0" w:lastColumn="0" w:oddVBand="0" w:evenVBand="0" w:oddHBand="0" w:evenHBand="0" w:firstRowFirstColumn="0" w:firstRowLastColumn="0" w:lastRowFirstColumn="0" w:lastRowLastColumn="0"/>
            </w:pPr>
            <w:r>
              <w:t>Success criteria</w:t>
            </w:r>
          </w:p>
        </w:tc>
      </w:tr>
      <w:tr w:rsidR="00F14BFB" w14:paraId="6D7B8900" w14:textId="77777777" w:rsidTr="00BF54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4960C205" w14:textId="2FE25572" w:rsidR="004D3C75" w:rsidRPr="007D1902" w:rsidRDefault="004D3C75" w:rsidP="004D3C75">
            <w:pPr>
              <w:pStyle w:val="ListBullet"/>
              <w:numPr>
                <w:ilvl w:val="0"/>
                <w:numId w:val="0"/>
              </w:numPr>
              <w:ind w:left="567" w:hanging="567"/>
              <w:rPr>
                <w:rStyle w:val="Strong"/>
              </w:rPr>
            </w:pPr>
            <w:r>
              <w:rPr>
                <w:rStyle w:val="Strong"/>
              </w:rPr>
              <w:t>We are learning:</w:t>
            </w:r>
          </w:p>
          <w:p w14:paraId="47C37D5E" w14:textId="2266B493" w:rsidR="00F14BFB" w:rsidRDefault="00F14BFB" w:rsidP="00923A99">
            <w:pPr>
              <w:pStyle w:val="ListBullet"/>
            </w:pPr>
            <w:r w:rsidRPr="002B7752">
              <w:rPr>
                <w:rStyle w:val="Strong"/>
              </w:rPr>
              <w:t xml:space="preserve">to describe how the </w:t>
            </w:r>
            <w:r w:rsidR="007D1902">
              <w:rPr>
                <w:rStyle w:val="Strong"/>
              </w:rPr>
              <w:t>3</w:t>
            </w:r>
            <w:r w:rsidR="007D1902" w:rsidRPr="002B7752">
              <w:rPr>
                <w:rStyle w:val="Strong"/>
              </w:rPr>
              <w:t xml:space="preserve"> </w:t>
            </w:r>
            <w:r w:rsidRPr="002B7752">
              <w:rPr>
                <w:rStyle w:val="Strong"/>
              </w:rPr>
              <w:t xml:space="preserve">lines of defence protect the body from </w:t>
            </w:r>
            <w:r w:rsidR="00651627">
              <w:rPr>
                <w:rStyle w:val="Strong"/>
              </w:rPr>
              <w:t>infecting</w:t>
            </w:r>
            <w:r w:rsidRPr="002B7752">
              <w:rPr>
                <w:rStyle w:val="Strong"/>
              </w:rPr>
              <w:t xml:space="preserve"> pathogens so that we can understand how our body </w:t>
            </w:r>
            <w:r w:rsidR="004E0C2D">
              <w:rPr>
                <w:rStyle w:val="Strong"/>
              </w:rPr>
              <w:t>stays</w:t>
            </w:r>
            <w:r w:rsidRPr="002B7752">
              <w:rPr>
                <w:rStyle w:val="Strong"/>
              </w:rPr>
              <w:t xml:space="preserve"> healthy</w:t>
            </w:r>
          </w:p>
        </w:tc>
        <w:tc>
          <w:tcPr>
            <w:tcW w:w="4814" w:type="dxa"/>
          </w:tcPr>
          <w:p w14:paraId="3FF38E12" w14:textId="010CEFEF" w:rsidR="004D3C75" w:rsidRDefault="004D3C75" w:rsidP="004D3C75">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600B2CCD" w14:textId="2BBAFFC9" w:rsidR="00F14BFB" w:rsidRPr="002B7752" w:rsidRDefault="00E23C9F" w:rsidP="002B7752">
            <w:pPr>
              <w:pStyle w:val="ListBullet"/>
              <w:cnfStyle w:val="000000100000" w:firstRow="0" w:lastRow="0" w:firstColumn="0" w:lastColumn="0" w:oddVBand="0" w:evenVBand="0" w:oddHBand="1" w:evenHBand="0" w:firstRowFirstColumn="0" w:firstRowLastColumn="0" w:lastRowFirstColumn="0" w:lastRowLastColumn="0"/>
            </w:pPr>
            <w:r>
              <w:t>i</w:t>
            </w:r>
            <w:r w:rsidR="00F14BFB" w:rsidRPr="002B7752">
              <w:t>dentify whether each line of defence is specific or non-specific</w:t>
            </w:r>
          </w:p>
          <w:p w14:paraId="325AC345" w14:textId="0242F794" w:rsidR="00F14BFB" w:rsidRDefault="00E23C9F" w:rsidP="00BF540A">
            <w:pPr>
              <w:pStyle w:val="ListBullet"/>
              <w:cnfStyle w:val="000000100000" w:firstRow="0" w:lastRow="0" w:firstColumn="0" w:lastColumn="0" w:oddVBand="0" w:evenVBand="0" w:oddHBand="1" w:evenHBand="0" w:firstRowFirstColumn="0" w:firstRowLastColumn="0" w:lastRowFirstColumn="0" w:lastRowLastColumn="0"/>
            </w:pPr>
            <w:r>
              <w:t>e</w:t>
            </w:r>
            <w:r w:rsidR="00F14BFB">
              <w:t xml:space="preserve">xplain </w:t>
            </w:r>
            <w:r w:rsidR="00C20445">
              <w:t>the</w:t>
            </w:r>
            <w:r w:rsidR="00F14BFB">
              <w:t xml:space="preserve"> </w:t>
            </w:r>
            <w:r w:rsidR="00F72E44">
              <w:t xml:space="preserve">3 </w:t>
            </w:r>
            <w:r w:rsidR="00F14BFB">
              <w:t>lines of defence in the immune system</w:t>
            </w:r>
          </w:p>
          <w:p w14:paraId="27C28BD7" w14:textId="248C701D" w:rsidR="002F559D" w:rsidRDefault="002F559D" w:rsidP="002F559D">
            <w:pPr>
              <w:pStyle w:val="ListBullet"/>
              <w:cnfStyle w:val="000000100000" w:firstRow="0" w:lastRow="0" w:firstColumn="0" w:lastColumn="0" w:oddVBand="0" w:evenVBand="0" w:oddHBand="1" w:evenHBand="0" w:firstRowFirstColumn="0" w:firstRowLastColumn="0" w:lastRowFirstColumn="0" w:lastRowLastColumn="0"/>
            </w:pPr>
            <w:r w:rsidRPr="002F559D">
              <w:t>describe how vaccines work</w:t>
            </w:r>
          </w:p>
        </w:tc>
      </w:tr>
      <w:tr w:rsidR="004F0E2D" w14:paraId="37F70000" w14:textId="77777777" w:rsidTr="00BF54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117F18AF" w14:textId="29C5D2BC" w:rsidR="004F0E2D" w:rsidRPr="002B7752" w:rsidRDefault="004F0E2D" w:rsidP="00923A99">
            <w:pPr>
              <w:pStyle w:val="ListBullet"/>
              <w:rPr>
                <w:rStyle w:val="Strong"/>
              </w:rPr>
            </w:pPr>
            <w:r>
              <w:rPr>
                <w:rStyle w:val="Strong"/>
              </w:rPr>
              <w:t>to recognise how scientific texts develop arguments and position the reader to accept the authority of a text.</w:t>
            </w:r>
          </w:p>
        </w:tc>
        <w:tc>
          <w:tcPr>
            <w:tcW w:w="4814" w:type="dxa"/>
          </w:tcPr>
          <w:p w14:paraId="63D65C14" w14:textId="0512DEFD" w:rsidR="001E362A" w:rsidRDefault="001E362A" w:rsidP="001E362A">
            <w:pPr>
              <w:pStyle w:val="ListBullet"/>
              <w:cnfStyle w:val="000000010000" w:firstRow="0" w:lastRow="0" w:firstColumn="0" w:lastColumn="0" w:oddVBand="0" w:evenVBand="0" w:oddHBand="0" w:evenHBand="1" w:firstRowFirstColumn="0" w:firstRowLastColumn="0" w:lastRowFirstColumn="0" w:lastRowLastColumn="0"/>
            </w:pPr>
            <w:r>
              <w:t xml:space="preserve">define </w:t>
            </w:r>
            <w:r w:rsidR="00D80BA2">
              <w:t xml:space="preserve">the </w:t>
            </w:r>
            <w:r>
              <w:t>authority of a text</w:t>
            </w:r>
          </w:p>
          <w:p w14:paraId="1B381053" w14:textId="0E04601D" w:rsidR="001E362A" w:rsidRDefault="001E362A" w:rsidP="001E362A">
            <w:pPr>
              <w:pStyle w:val="ListBullet"/>
              <w:cnfStyle w:val="000000010000" w:firstRow="0" w:lastRow="0" w:firstColumn="0" w:lastColumn="0" w:oddVBand="0" w:evenVBand="0" w:oddHBand="0" w:evenHBand="1" w:firstRowFirstColumn="0" w:firstRowLastColumn="0" w:lastRowFirstColumn="0" w:lastRowLastColumn="0"/>
            </w:pPr>
            <w:r>
              <w:t xml:space="preserve">outline qualities of </w:t>
            </w:r>
            <w:r w:rsidR="00CC3B2D">
              <w:t>texts with scientific authority</w:t>
            </w:r>
          </w:p>
          <w:p w14:paraId="6FD73A13" w14:textId="452758A1" w:rsidR="00CC3B2D" w:rsidRDefault="00835BBD" w:rsidP="001E362A">
            <w:pPr>
              <w:pStyle w:val="ListBullet"/>
              <w:cnfStyle w:val="000000010000" w:firstRow="0" w:lastRow="0" w:firstColumn="0" w:lastColumn="0" w:oddVBand="0" w:evenVBand="0" w:oddHBand="0" w:evenHBand="1" w:firstRowFirstColumn="0" w:firstRowLastColumn="0" w:lastRowFirstColumn="0" w:lastRowLastColumn="0"/>
            </w:pPr>
            <w:r>
              <w:t>id</w:t>
            </w:r>
            <w:r w:rsidR="00CC3B2D">
              <w:t xml:space="preserve">entify the features </w:t>
            </w:r>
            <w:r>
              <w:t>of</w:t>
            </w:r>
            <w:r w:rsidR="00CC3B2D">
              <w:t xml:space="preserve"> a scientific text</w:t>
            </w:r>
          </w:p>
          <w:p w14:paraId="53E29EE8" w14:textId="660D94B9" w:rsidR="00CC3B2D" w:rsidRDefault="00CC3B2D" w:rsidP="001E362A">
            <w:pPr>
              <w:pStyle w:val="ListBullet"/>
              <w:cnfStyle w:val="000000010000" w:firstRow="0" w:lastRow="0" w:firstColumn="0" w:lastColumn="0" w:oddVBand="0" w:evenVBand="0" w:oddHBand="0" w:evenHBand="1" w:firstRowFirstColumn="0" w:firstRowLastColumn="0" w:lastRowFirstColumn="0" w:lastRowLastColumn="0"/>
            </w:pPr>
            <w:r>
              <w:t xml:space="preserve">describe how the scientific </w:t>
            </w:r>
            <w:r w:rsidR="00E23F7C">
              <w:t xml:space="preserve">text </w:t>
            </w:r>
            <w:r>
              <w:t>develops arguments using evidence.</w:t>
            </w:r>
          </w:p>
        </w:tc>
      </w:tr>
    </w:tbl>
    <w:p w14:paraId="0B968F4D" w14:textId="4430D0FC" w:rsidR="00F14BFB" w:rsidRDefault="00F14BFB" w:rsidP="00F14BFB">
      <w:pPr>
        <w:pStyle w:val="Heading2"/>
      </w:pPr>
      <w:bookmarkStart w:id="40" w:name="_Toc194326325"/>
      <w:r>
        <w:t xml:space="preserve">The </w:t>
      </w:r>
      <w:r w:rsidR="00F72E44">
        <w:t xml:space="preserve">3 </w:t>
      </w:r>
      <w:r>
        <w:t>lines of defenc</w:t>
      </w:r>
      <w:r w:rsidR="001B1AB7">
        <w:t>e</w:t>
      </w:r>
      <w:r w:rsidR="00672E3E">
        <w:t xml:space="preserve"> </w:t>
      </w:r>
      <w:r w:rsidR="001B1AB7">
        <w:t>(</w:t>
      </w:r>
      <w:r w:rsidR="00F23F4E">
        <w:t>s</w:t>
      </w:r>
      <w:r w:rsidR="00672E3E">
        <w:t>econdary-source investigation</w:t>
      </w:r>
      <w:r w:rsidR="001B1AB7">
        <w:t>)</w:t>
      </w:r>
      <w:bookmarkEnd w:id="40"/>
    </w:p>
    <w:p w14:paraId="2A044654" w14:textId="77777777" w:rsidR="00F14BFB" w:rsidRDefault="00F14BFB" w:rsidP="00F14BFB">
      <w:pPr>
        <w:pStyle w:val="Heading3"/>
      </w:pPr>
      <w:r>
        <w:t>Teacher information</w:t>
      </w:r>
    </w:p>
    <w:p w14:paraId="658C3FA0" w14:textId="093E9C53" w:rsidR="008C5FC7" w:rsidRPr="008C5FC7" w:rsidRDefault="007B04F1" w:rsidP="008C5FC7">
      <w:pPr>
        <w:pStyle w:val="FeatureBox"/>
      </w:pPr>
      <w:r>
        <w:t>Read</w:t>
      </w:r>
      <w:r w:rsidR="008C5FC7">
        <w:t xml:space="preserve"> </w:t>
      </w:r>
      <w:hyperlink r:id="rId21" w:history="1">
        <w:r w:rsidR="00262775" w:rsidRPr="00ED30F9">
          <w:rPr>
            <w:rStyle w:val="Hyperlink"/>
          </w:rPr>
          <w:t>L</w:t>
        </w:r>
        <w:r w:rsidR="008C5FC7" w:rsidRPr="00ED30F9">
          <w:rPr>
            <w:rStyle w:val="Hyperlink"/>
          </w:rPr>
          <w:t xml:space="preserve">ines of </w:t>
        </w:r>
        <w:r w:rsidR="00ED30F9" w:rsidRPr="00ED30F9">
          <w:rPr>
            <w:rStyle w:val="Hyperlink"/>
          </w:rPr>
          <w:t>D</w:t>
        </w:r>
        <w:r w:rsidR="008C5FC7" w:rsidRPr="00ED30F9">
          <w:rPr>
            <w:rStyle w:val="Hyperlink"/>
          </w:rPr>
          <w:t>efence</w:t>
        </w:r>
      </w:hyperlink>
      <w:r>
        <w:t xml:space="preserve"> for additional information</w:t>
      </w:r>
    </w:p>
    <w:p w14:paraId="010AD7B1" w14:textId="7727B436" w:rsidR="00F14BFB" w:rsidRDefault="0090272D" w:rsidP="00FB7EF2">
      <w:pPr>
        <w:pStyle w:val="ListNumber"/>
        <w:numPr>
          <w:ilvl w:val="0"/>
          <w:numId w:val="2"/>
        </w:numPr>
      </w:pPr>
      <w:r>
        <w:t>Provide students with</w:t>
      </w:r>
      <w:r w:rsidR="00F14BFB">
        <w:t xml:space="preserve"> a printed copy of </w:t>
      </w:r>
      <w:r w:rsidR="009D170F">
        <w:t xml:space="preserve">the </w:t>
      </w:r>
      <w:r w:rsidR="00F14BFB">
        <w:t>table in the</w:t>
      </w:r>
      <w:r w:rsidR="00406823">
        <w:t xml:space="preserve"> </w:t>
      </w:r>
      <w:hyperlink w:anchor="_Student_resource_–_2" w:history="1">
        <w:r w:rsidR="00406823" w:rsidRPr="00406823">
          <w:rPr>
            <w:rStyle w:val="Hyperlink"/>
          </w:rPr>
          <w:t>Student resource – the 3 lines of defence</w:t>
        </w:r>
      </w:hyperlink>
      <w:r>
        <w:t>.</w:t>
      </w:r>
    </w:p>
    <w:p w14:paraId="1801463E" w14:textId="563EA085" w:rsidR="00F14BFB" w:rsidRDefault="00F14BFB" w:rsidP="00FB7EF2">
      <w:pPr>
        <w:pStyle w:val="ListNumber"/>
        <w:numPr>
          <w:ilvl w:val="0"/>
          <w:numId w:val="2"/>
        </w:numPr>
      </w:pPr>
      <w:r>
        <w:lastRenderedPageBreak/>
        <w:t xml:space="preserve">Recall how to identify key points </w:t>
      </w:r>
      <w:r w:rsidR="004E0C2D">
        <w:t xml:space="preserve">in a stimulus resource </w:t>
      </w:r>
      <w:r>
        <w:t>and summarise</w:t>
      </w:r>
      <w:r w:rsidR="004E0C2D">
        <w:t xml:space="preserve"> that</w:t>
      </w:r>
      <w:r>
        <w:t xml:space="preserve"> information through class discussion</w:t>
      </w:r>
      <w:r w:rsidR="004E0C2D">
        <w:t>s</w:t>
      </w:r>
      <w:r>
        <w:t>. Prompt students to use the headings in</w:t>
      </w:r>
      <w:r w:rsidR="00531581">
        <w:t xml:space="preserve"> </w:t>
      </w:r>
      <w:r w:rsidR="009445D5">
        <w:t>Table 1</w:t>
      </w:r>
      <w:r w:rsidR="00531581">
        <w:t xml:space="preserve"> of the student resource </w:t>
      </w:r>
      <w:r>
        <w:t xml:space="preserve">to support </w:t>
      </w:r>
      <w:r w:rsidR="00E0117A">
        <w:t xml:space="preserve">them </w:t>
      </w:r>
      <w:r>
        <w:t xml:space="preserve">in identifying key points in the </w:t>
      </w:r>
      <w:r w:rsidR="00BF0B62">
        <w:t>video</w:t>
      </w:r>
      <w:r>
        <w:t xml:space="preserve">. For example, they need to </w:t>
      </w:r>
      <w:r w:rsidR="009D170F">
        <w:t>find</w:t>
      </w:r>
      <w:r>
        <w:t xml:space="preserve"> information about the first line of defence</w:t>
      </w:r>
      <w:r w:rsidR="00D32B8A">
        <w:t xml:space="preserve"> in the video</w:t>
      </w:r>
      <w:r>
        <w:t xml:space="preserve">, whether it is a specific or non-specific </w:t>
      </w:r>
      <w:r w:rsidR="004E0C2D">
        <w:t xml:space="preserve">immune </w:t>
      </w:r>
      <w:r>
        <w:t xml:space="preserve">response and </w:t>
      </w:r>
      <w:r w:rsidR="004E0C2D">
        <w:t>how it functions</w:t>
      </w:r>
      <w:r>
        <w:t xml:space="preserve">. </w:t>
      </w:r>
      <w:r w:rsidR="00075FB3">
        <w:t xml:space="preserve">Inform students </w:t>
      </w:r>
      <w:r w:rsidR="00506218">
        <w:t>that</w:t>
      </w:r>
      <w:r>
        <w:t xml:space="preserve"> although other information in the </w:t>
      </w:r>
      <w:r w:rsidR="00BF0B62">
        <w:t>video</w:t>
      </w:r>
      <w:r>
        <w:t xml:space="preserve"> may be good, it </w:t>
      </w:r>
      <w:r w:rsidR="00D32B8A">
        <w:t>is not</w:t>
      </w:r>
      <w:r>
        <w:t xml:space="preserve"> useful because it does not relate to what </w:t>
      </w:r>
      <w:r w:rsidR="009D170F">
        <w:t>they</w:t>
      </w:r>
      <w:r>
        <w:t xml:space="preserve"> </w:t>
      </w:r>
      <w:r w:rsidR="008A1165">
        <w:t>seek</w:t>
      </w:r>
      <w:r>
        <w:t>.</w:t>
      </w:r>
    </w:p>
    <w:p w14:paraId="08C7A678" w14:textId="06C558E3" w:rsidR="00E344A5" w:rsidRDefault="009D170F" w:rsidP="00FB7EF2">
      <w:pPr>
        <w:pStyle w:val="ListNumber"/>
        <w:numPr>
          <w:ilvl w:val="0"/>
          <w:numId w:val="2"/>
        </w:numPr>
      </w:pPr>
      <w:r>
        <w:t xml:space="preserve">Show </w:t>
      </w:r>
      <w:r w:rsidR="00D32B8A">
        <w:t>students</w:t>
      </w:r>
      <w:r w:rsidR="004B66DB">
        <w:t>’</w:t>
      </w:r>
      <w:r w:rsidR="00D32B8A">
        <w:t xml:space="preserve"> </w:t>
      </w:r>
      <w:hyperlink r:id="rId22" w:history="1">
        <w:r w:rsidR="00F8247E">
          <w:rPr>
            <w:rStyle w:val="Hyperlink"/>
          </w:rPr>
          <w:t>The three lines of defense against pathogens (4:04)</w:t>
        </w:r>
      </w:hyperlink>
      <w:r>
        <w:rPr>
          <w:rStyle w:val="Strong"/>
        </w:rPr>
        <w:t xml:space="preserve"> </w:t>
      </w:r>
      <w:r w:rsidRPr="00EA3A55">
        <w:t>video</w:t>
      </w:r>
      <w:r>
        <w:t>.</w:t>
      </w:r>
      <w:r w:rsidR="009C44BE">
        <w:t xml:space="preserve"> Ask </w:t>
      </w:r>
      <w:r w:rsidDel="00D32B8A">
        <w:t>students</w:t>
      </w:r>
      <w:r w:rsidR="009C44BE">
        <w:t xml:space="preserve"> not to take any notes</w:t>
      </w:r>
      <w:r>
        <w:t>.</w:t>
      </w:r>
    </w:p>
    <w:p w14:paraId="73F3BC9B" w14:textId="2B2D18C0" w:rsidR="009D170F" w:rsidRDefault="00680AD7" w:rsidP="00FB7EF2">
      <w:pPr>
        <w:pStyle w:val="ListNumber"/>
        <w:numPr>
          <w:ilvl w:val="0"/>
          <w:numId w:val="2"/>
        </w:numPr>
      </w:pPr>
      <w:r>
        <w:t>Play the video a</w:t>
      </w:r>
      <w:r w:rsidR="00D32B8A">
        <w:t>gain</w:t>
      </w:r>
      <w:r>
        <w:t xml:space="preserve"> and a</w:t>
      </w:r>
      <w:r w:rsidR="009D170F">
        <w:t xml:space="preserve">sk </w:t>
      </w:r>
      <w:r w:rsidR="009C44BE">
        <w:t>students</w:t>
      </w:r>
      <w:r w:rsidR="009D170F">
        <w:t xml:space="preserve"> to indicate when a key point has been shown by </w:t>
      </w:r>
      <w:r w:rsidR="00C54EA6">
        <w:t xml:space="preserve">raising their </w:t>
      </w:r>
      <w:r w:rsidR="00C8635B">
        <w:t xml:space="preserve">hands </w:t>
      </w:r>
      <w:r w:rsidR="00C54EA6">
        <w:t xml:space="preserve">and </w:t>
      </w:r>
      <w:r w:rsidR="009D170F">
        <w:t xml:space="preserve">asking </w:t>
      </w:r>
      <w:r w:rsidR="00C54EA6">
        <w:t>the teacher</w:t>
      </w:r>
      <w:r w:rsidR="00D80BA2">
        <w:t xml:space="preserve"> </w:t>
      </w:r>
      <w:r w:rsidR="009D170F">
        <w:t>to pause. Allow time for students to summarise the information (</w:t>
      </w:r>
      <w:r w:rsidR="00A91025">
        <w:t>t</w:t>
      </w:r>
      <w:r w:rsidR="00C54EA6">
        <w:t>he teacher</w:t>
      </w:r>
      <w:r w:rsidR="009D170F">
        <w:t xml:space="preserve"> may need to model or work as a class to extract and summarise key points if students are unable to).</w:t>
      </w:r>
    </w:p>
    <w:p w14:paraId="550F0B97" w14:textId="5FDD4FE1" w:rsidR="00C62E80" w:rsidRDefault="0030365B" w:rsidP="00FB7EF2">
      <w:pPr>
        <w:pStyle w:val="ListNumber"/>
        <w:numPr>
          <w:ilvl w:val="0"/>
          <w:numId w:val="2"/>
        </w:numPr>
      </w:pPr>
      <w:r>
        <w:t>Unpack the first, second and third lines of defence fu</w:t>
      </w:r>
      <w:r w:rsidR="00AA7D39">
        <w:t xml:space="preserve">rther using slides in the </w:t>
      </w:r>
      <w:r w:rsidR="00AA7D39" w:rsidRPr="0015505F">
        <w:rPr>
          <w:rStyle w:val="Strong"/>
        </w:rPr>
        <w:t>DIS PPT</w:t>
      </w:r>
      <w:r w:rsidR="009B7168">
        <w:rPr>
          <w:rStyle w:val="Strong"/>
        </w:rPr>
        <w:t xml:space="preserve"> </w:t>
      </w:r>
      <w:r w:rsidR="00406823">
        <w:t>slides ‘</w:t>
      </w:r>
      <w:r w:rsidR="00AA7D39">
        <w:t>2.3 The first line of defence</w:t>
      </w:r>
      <w:r w:rsidR="00406823">
        <w:t>’</w:t>
      </w:r>
      <w:r w:rsidR="00AA7D39">
        <w:t xml:space="preserve">, </w:t>
      </w:r>
      <w:r w:rsidR="00406823">
        <w:t>‘</w:t>
      </w:r>
      <w:r w:rsidR="00AA7D39">
        <w:t>2.3 The second line of defence</w:t>
      </w:r>
      <w:r w:rsidR="00406823">
        <w:t>’</w:t>
      </w:r>
      <w:r w:rsidR="00AA7D39">
        <w:t xml:space="preserve"> and </w:t>
      </w:r>
      <w:r w:rsidR="00406823">
        <w:t>‘</w:t>
      </w:r>
      <w:r w:rsidR="00AA7D39">
        <w:t>2.3 The third line of defence</w:t>
      </w:r>
      <w:r w:rsidR="00406823">
        <w:t>’</w:t>
      </w:r>
      <w:r w:rsidR="00AA7D39">
        <w:t>.</w:t>
      </w:r>
      <w:r w:rsidR="005E3447">
        <w:t xml:space="preserve"> </w:t>
      </w:r>
      <w:r w:rsidR="0037645F">
        <w:t xml:space="preserve">The slides are animated so </w:t>
      </w:r>
      <w:r w:rsidR="00ED4065">
        <w:t xml:space="preserve">a term </w:t>
      </w:r>
      <w:r w:rsidR="0037645F">
        <w:t xml:space="preserve">can </w:t>
      </w:r>
      <w:r w:rsidR="00ED4065">
        <w:t>be selected</w:t>
      </w:r>
      <w:r w:rsidR="0037645F">
        <w:t xml:space="preserve"> and </w:t>
      </w:r>
      <w:r w:rsidR="007458B5">
        <w:t>aligned</w:t>
      </w:r>
      <w:r w:rsidR="0037645F">
        <w:t xml:space="preserve"> with i</w:t>
      </w:r>
      <w:r w:rsidR="009227C1">
        <w:t>t</w:t>
      </w:r>
      <w:r w:rsidR="0037645F">
        <w:t>s</w:t>
      </w:r>
      <w:r w:rsidR="007271C8">
        <w:t xml:space="preserve"> definition or function</w:t>
      </w:r>
      <w:r w:rsidR="00182B50">
        <w:t xml:space="preserve"> to facilitate explanations of each line of defence</w:t>
      </w:r>
      <w:r w:rsidR="007271C8">
        <w:t xml:space="preserve">. </w:t>
      </w:r>
      <w:r w:rsidR="005E3447">
        <w:t>Students can add to their summary of the lines of defence</w:t>
      </w:r>
      <w:r w:rsidR="00842E1E">
        <w:t xml:space="preserve"> and make corrections as required.</w:t>
      </w:r>
    </w:p>
    <w:p w14:paraId="6B1ACFA5" w14:textId="22C6D8AC" w:rsidR="00D4426D" w:rsidRPr="00D4426D" w:rsidRDefault="00D4426D" w:rsidP="00D4426D">
      <w:pPr>
        <w:rPr>
          <w:rStyle w:val="Strong"/>
        </w:rPr>
      </w:pPr>
      <w:r w:rsidRPr="00D4426D">
        <w:rPr>
          <w:rStyle w:val="Strong"/>
        </w:rPr>
        <w:t xml:space="preserve">Sample response: Student resource – </w:t>
      </w:r>
      <w:r w:rsidR="001C6D57">
        <w:rPr>
          <w:rStyle w:val="Strong"/>
        </w:rPr>
        <w:t>t</w:t>
      </w:r>
      <w:r w:rsidRPr="00D4426D">
        <w:rPr>
          <w:rStyle w:val="Strong"/>
        </w:rPr>
        <w:t xml:space="preserve">he </w:t>
      </w:r>
      <w:r w:rsidR="001C6D57">
        <w:rPr>
          <w:rStyle w:val="Strong"/>
        </w:rPr>
        <w:t>3</w:t>
      </w:r>
      <w:r w:rsidR="001C6D57" w:rsidRPr="00D4426D">
        <w:rPr>
          <w:rStyle w:val="Strong"/>
        </w:rPr>
        <w:t xml:space="preserve"> </w:t>
      </w:r>
      <w:r w:rsidRPr="00D4426D">
        <w:rPr>
          <w:rStyle w:val="Strong"/>
        </w:rPr>
        <w:t>lines of defence</w:t>
      </w:r>
    </w:p>
    <w:p w14:paraId="07856BA7" w14:textId="377D3987" w:rsidR="0085169D" w:rsidRPr="002249B0" w:rsidRDefault="0081781B" w:rsidP="0081781B">
      <w:pPr>
        <w:pStyle w:val="Caption"/>
      </w:pPr>
      <w:bookmarkStart w:id="41" w:name="_Ref189580506"/>
      <w:r>
        <w:t xml:space="preserve">Table </w:t>
      </w:r>
      <w:r>
        <w:fldChar w:fldCharType="begin"/>
      </w:r>
      <w:r>
        <w:instrText xml:space="preserve"> SEQ Table \* ARABIC </w:instrText>
      </w:r>
      <w:r>
        <w:fldChar w:fldCharType="separate"/>
      </w:r>
      <w:r>
        <w:rPr>
          <w:noProof/>
        </w:rPr>
        <w:t>8</w:t>
      </w:r>
      <w:r>
        <w:fldChar w:fldCharType="end"/>
      </w:r>
      <w:bookmarkEnd w:id="41"/>
      <w:r w:rsidR="0085169D">
        <w:t xml:space="preserve"> </w:t>
      </w:r>
      <w:r w:rsidR="00B92CDC">
        <w:t>–</w:t>
      </w:r>
      <w:r w:rsidR="0085169D">
        <w:t xml:space="preserve"> </w:t>
      </w:r>
      <w:r w:rsidR="00BF4695">
        <w:t>s</w:t>
      </w:r>
      <w:r w:rsidR="00784CE4">
        <w:t>ample response for the</w:t>
      </w:r>
      <w:r w:rsidR="0085169D">
        <w:t xml:space="preserve"> </w:t>
      </w:r>
      <w:r w:rsidR="00B81E7A">
        <w:t xml:space="preserve">3 </w:t>
      </w:r>
      <w:r w:rsidR="0085169D">
        <w:t>lines of defence</w:t>
      </w:r>
      <w:r w:rsidR="00784CE4">
        <w:t xml:space="preserve"> table in the student resource</w:t>
      </w:r>
    </w:p>
    <w:tbl>
      <w:tblPr>
        <w:tblStyle w:val="Tableheader"/>
        <w:tblW w:w="0" w:type="auto"/>
        <w:tblLook w:val="04A0" w:firstRow="1" w:lastRow="0" w:firstColumn="1" w:lastColumn="0" w:noHBand="0" w:noVBand="1"/>
        <w:tblDescription w:val="A table for students to summarise the 3 lines of defence."/>
      </w:tblPr>
      <w:tblGrid>
        <w:gridCol w:w="2122"/>
        <w:gridCol w:w="1701"/>
        <w:gridCol w:w="5805"/>
      </w:tblGrid>
      <w:tr w:rsidR="0085169D" w14:paraId="57524C0B" w14:textId="77777777" w:rsidTr="007F4B2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47F9314" w14:textId="77777777" w:rsidR="0085169D" w:rsidRDefault="0085169D" w:rsidP="007F4B2D">
            <w:r>
              <w:t>Line of defence</w:t>
            </w:r>
          </w:p>
        </w:tc>
        <w:tc>
          <w:tcPr>
            <w:tcW w:w="1701" w:type="dxa"/>
          </w:tcPr>
          <w:p w14:paraId="4D3A3395" w14:textId="77777777" w:rsidR="0085169D" w:rsidRDefault="0085169D" w:rsidP="007F4B2D">
            <w:pPr>
              <w:cnfStyle w:val="100000000000" w:firstRow="1" w:lastRow="0" w:firstColumn="0" w:lastColumn="0" w:oddVBand="0" w:evenVBand="0" w:oddHBand="0" w:evenHBand="0" w:firstRowFirstColumn="0" w:firstRowLastColumn="0" w:lastRowFirstColumn="0" w:lastRowLastColumn="0"/>
            </w:pPr>
            <w:r>
              <w:t>Specific or non-specific</w:t>
            </w:r>
          </w:p>
        </w:tc>
        <w:tc>
          <w:tcPr>
            <w:tcW w:w="5805" w:type="dxa"/>
          </w:tcPr>
          <w:p w14:paraId="4CD9B71A" w14:textId="0654B02C" w:rsidR="0085169D" w:rsidRDefault="00C247F7" w:rsidP="007F4B2D">
            <w:pPr>
              <w:cnfStyle w:val="100000000000" w:firstRow="1" w:lastRow="0" w:firstColumn="0" w:lastColumn="0" w:oddVBand="0" w:evenVBand="0" w:oddHBand="0" w:evenHBand="0" w:firstRowFirstColumn="0" w:firstRowLastColumn="0" w:lastRowFirstColumn="0" w:lastRowLastColumn="0"/>
            </w:pPr>
            <w:r>
              <w:t>Describe</w:t>
            </w:r>
            <w:r w:rsidR="0085169D">
              <w:t xml:space="preserve"> the response to pathogens (</w:t>
            </w:r>
            <w:r w:rsidR="00B81E7A">
              <w:t>m</w:t>
            </w:r>
            <w:r w:rsidR="0085169D">
              <w:t>ake it clear where it is preventing entry into the body or responding to pathogens in the body)</w:t>
            </w:r>
          </w:p>
        </w:tc>
      </w:tr>
      <w:tr w:rsidR="0085169D" w14:paraId="6870A5BF" w14:textId="77777777" w:rsidTr="007F4B2D">
        <w:trPr>
          <w:cnfStyle w:val="000000100000" w:firstRow="0" w:lastRow="0" w:firstColumn="0" w:lastColumn="0" w:oddVBand="0" w:evenVBand="0" w:oddHBand="1" w:evenHBand="0" w:firstRowFirstColumn="0" w:firstRowLastColumn="0" w:lastRowFirstColumn="0" w:lastRowLastColumn="0"/>
          <w:trHeight w:val="2566"/>
        </w:trPr>
        <w:tc>
          <w:tcPr>
            <w:cnfStyle w:val="001000000000" w:firstRow="0" w:lastRow="0" w:firstColumn="1" w:lastColumn="0" w:oddVBand="0" w:evenVBand="0" w:oddHBand="0" w:evenHBand="0" w:firstRowFirstColumn="0" w:firstRowLastColumn="0" w:lastRowFirstColumn="0" w:lastRowLastColumn="0"/>
            <w:tcW w:w="2122" w:type="dxa"/>
          </w:tcPr>
          <w:p w14:paraId="0B3C158B" w14:textId="77777777" w:rsidR="0085169D" w:rsidRDefault="0085169D" w:rsidP="007F4B2D">
            <w:r>
              <w:t>First line of defence</w:t>
            </w:r>
          </w:p>
        </w:tc>
        <w:tc>
          <w:tcPr>
            <w:tcW w:w="1701" w:type="dxa"/>
          </w:tcPr>
          <w:p w14:paraId="1B133D48" w14:textId="06651443" w:rsidR="0085169D" w:rsidRDefault="00784CE4" w:rsidP="007F4B2D">
            <w:pPr>
              <w:cnfStyle w:val="000000100000" w:firstRow="0" w:lastRow="0" w:firstColumn="0" w:lastColumn="0" w:oddVBand="0" w:evenVBand="0" w:oddHBand="1" w:evenHBand="0" w:firstRowFirstColumn="0" w:firstRowLastColumn="0" w:lastRowFirstColumn="0" w:lastRowLastColumn="0"/>
            </w:pPr>
            <w:r>
              <w:t>Non-specific</w:t>
            </w:r>
          </w:p>
        </w:tc>
        <w:tc>
          <w:tcPr>
            <w:tcW w:w="5805" w:type="dxa"/>
          </w:tcPr>
          <w:p w14:paraId="4C22A715" w14:textId="5EF75EDF" w:rsidR="00686D76" w:rsidRDefault="009B68EA" w:rsidP="007F4B2D">
            <w:pPr>
              <w:cnfStyle w:val="000000100000" w:firstRow="0" w:lastRow="0" w:firstColumn="0" w:lastColumn="0" w:oddVBand="0" w:evenVBand="0" w:oddHBand="1" w:evenHBand="0" w:firstRowFirstColumn="0" w:firstRowLastColumn="0" w:lastRowFirstColumn="0" w:lastRowLastColumn="0"/>
            </w:pPr>
            <w:r>
              <w:t>The first line of defence prevents the entry of the pathogen into the body</w:t>
            </w:r>
            <w:r w:rsidR="00686D76">
              <w:t>. They include physical barriers like the skin</w:t>
            </w:r>
            <w:r w:rsidR="007032FA">
              <w:t>,</w:t>
            </w:r>
            <w:r w:rsidR="00686D76">
              <w:t xml:space="preserve"> and mucous and chemical barriers</w:t>
            </w:r>
            <w:r w:rsidR="00A53C22">
              <w:t xml:space="preserve"> like tears and saliva.</w:t>
            </w:r>
            <w:r w:rsidR="006049A6">
              <w:t xml:space="preserve"> </w:t>
            </w:r>
            <w:r w:rsidR="00D956D8">
              <w:t xml:space="preserve">These chemical and physical barriers </w:t>
            </w:r>
            <w:r w:rsidR="006049A6">
              <w:t xml:space="preserve">stop pathogens from </w:t>
            </w:r>
            <w:r w:rsidR="000F154D">
              <w:t>entering</w:t>
            </w:r>
            <w:r w:rsidR="00F44DF6">
              <w:t xml:space="preserve"> the host’s internal tissues and fluids.</w:t>
            </w:r>
          </w:p>
        </w:tc>
      </w:tr>
      <w:tr w:rsidR="0085169D" w14:paraId="6250C26B" w14:textId="77777777" w:rsidTr="00D440D4">
        <w:trPr>
          <w:cnfStyle w:val="000000010000" w:firstRow="0" w:lastRow="0" w:firstColumn="0" w:lastColumn="0" w:oddVBand="0" w:evenVBand="0" w:oddHBand="0" w:evenHBand="1" w:firstRowFirstColumn="0" w:firstRowLastColumn="0" w:lastRowFirstColumn="0" w:lastRowLastColumn="0"/>
          <w:trHeight w:val="1634"/>
        </w:trPr>
        <w:tc>
          <w:tcPr>
            <w:cnfStyle w:val="001000000000" w:firstRow="0" w:lastRow="0" w:firstColumn="1" w:lastColumn="0" w:oddVBand="0" w:evenVBand="0" w:oddHBand="0" w:evenHBand="0" w:firstRowFirstColumn="0" w:firstRowLastColumn="0" w:lastRowFirstColumn="0" w:lastRowLastColumn="0"/>
            <w:tcW w:w="2122" w:type="dxa"/>
          </w:tcPr>
          <w:p w14:paraId="4493776A" w14:textId="77777777" w:rsidR="0085169D" w:rsidRDefault="0085169D" w:rsidP="007F4B2D">
            <w:r>
              <w:lastRenderedPageBreak/>
              <w:t>Second line of defence</w:t>
            </w:r>
          </w:p>
        </w:tc>
        <w:tc>
          <w:tcPr>
            <w:tcW w:w="1701" w:type="dxa"/>
          </w:tcPr>
          <w:p w14:paraId="6858EDFB" w14:textId="4DC0C1B5" w:rsidR="0085169D" w:rsidRDefault="00784CE4" w:rsidP="007F4B2D">
            <w:pPr>
              <w:cnfStyle w:val="000000010000" w:firstRow="0" w:lastRow="0" w:firstColumn="0" w:lastColumn="0" w:oddVBand="0" w:evenVBand="0" w:oddHBand="0" w:evenHBand="1" w:firstRowFirstColumn="0" w:firstRowLastColumn="0" w:lastRowFirstColumn="0" w:lastRowLastColumn="0"/>
            </w:pPr>
            <w:r>
              <w:t>Non-specific</w:t>
            </w:r>
          </w:p>
        </w:tc>
        <w:tc>
          <w:tcPr>
            <w:tcW w:w="5805" w:type="dxa"/>
          </w:tcPr>
          <w:p w14:paraId="36AE932C" w14:textId="07F84A7F" w:rsidR="0085169D" w:rsidRDefault="00A53C22" w:rsidP="007F4B2D">
            <w:pPr>
              <w:cnfStyle w:val="000000010000" w:firstRow="0" w:lastRow="0" w:firstColumn="0" w:lastColumn="0" w:oddVBand="0" w:evenVBand="0" w:oddHBand="0" w:evenHBand="1" w:firstRowFirstColumn="0" w:firstRowLastColumn="0" w:lastRowFirstColumn="0" w:lastRowLastColumn="0"/>
            </w:pPr>
            <w:r>
              <w:t xml:space="preserve">The second line of defence </w:t>
            </w:r>
            <w:r w:rsidR="006E4E62">
              <w:t>reacts the same way for all pathogens (it is not specific</w:t>
            </w:r>
            <w:r w:rsidR="00F44DF6">
              <w:t xml:space="preserve"> to particular groups of pathogens</w:t>
            </w:r>
            <w:r w:rsidR="006E4E62">
              <w:t xml:space="preserve">). The second line of defence occurs when pathogens have </w:t>
            </w:r>
            <w:r w:rsidR="00F44DF6">
              <w:t xml:space="preserve">overcome </w:t>
            </w:r>
            <w:r w:rsidR="006E4E62">
              <w:t>the first line of defence.</w:t>
            </w:r>
            <w:r w:rsidR="00554C89">
              <w:t xml:space="preserve"> </w:t>
            </w:r>
            <w:r w:rsidR="00647725">
              <w:t>Special cells called phagocytes engulf the pathogen</w:t>
            </w:r>
            <w:r w:rsidR="00F44DF6">
              <w:t>s</w:t>
            </w:r>
            <w:r w:rsidR="00647725">
              <w:t xml:space="preserve"> and destroy </w:t>
            </w:r>
            <w:r w:rsidR="00456DAA">
              <w:t>them</w:t>
            </w:r>
            <w:r w:rsidR="00647725">
              <w:t xml:space="preserve">. </w:t>
            </w:r>
            <w:r w:rsidR="00623544">
              <w:t xml:space="preserve">Inflammation and fever are both </w:t>
            </w:r>
            <w:r w:rsidR="003E5653">
              <w:t>part of the second line of defence.</w:t>
            </w:r>
          </w:p>
        </w:tc>
      </w:tr>
      <w:tr w:rsidR="0085169D" w14:paraId="7996ACA0" w14:textId="77777777" w:rsidTr="00B56572">
        <w:trPr>
          <w:cnfStyle w:val="000000100000" w:firstRow="0" w:lastRow="0" w:firstColumn="0" w:lastColumn="0" w:oddVBand="0" w:evenVBand="0" w:oddHBand="1" w:evenHBand="0" w:firstRowFirstColumn="0" w:firstRowLastColumn="0" w:lastRowFirstColumn="0" w:lastRowLastColumn="0"/>
          <w:trHeight w:val="2820"/>
        </w:trPr>
        <w:tc>
          <w:tcPr>
            <w:cnfStyle w:val="001000000000" w:firstRow="0" w:lastRow="0" w:firstColumn="1" w:lastColumn="0" w:oddVBand="0" w:evenVBand="0" w:oddHBand="0" w:evenHBand="0" w:firstRowFirstColumn="0" w:firstRowLastColumn="0" w:lastRowFirstColumn="0" w:lastRowLastColumn="0"/>
            <w:tcW w:w="2122" w:type="dxa"/>
          </w:tcPr>
          <w:p w14:paraId="4F3F6EFE" w14:textId="77777777" w:rsidR="0085169D" w:rsidRDefault="0085169D" w:rsidP="007F4B2D">
            <w:r>
              <w:t>Third line of defence</w:t>
            </w:r>
          </w:p>
        </w:tc>
        <w:tc>
          <w:tcPr>
            <w:tcW w:w="1701" w:type="dxa"/>
          </w:tcPr>
          <w:p w14:paraId="4F91E43C" w14:textId="601E68A7" w:rsidR="0085169D" w:rsidRDefault="00784CE4" w:rsidP="007F4B2D">
            <w:pPr>
              <w:cnfStyle w:val="000000100000" w:firstRow="0" w:lastRow="0" w:firstColumn="0" w:lastColumn="0" w:oddVBand="0" w:evenVBand="0" w:oddHBand="1" w:evenHBand="0" w:firstRowFirstColumn="0" w:firstRowLastColumn="0" w:lastRowFirstColumn="0" w:lastRowLastColumn="0"/>
            </w:pPr>
            <w:r>
              <w:t>Specific</w:t>
            </w:r>
          </w:p>
        </w:tc>
        <w:tc>
          <w:tcPr>
            <w:tcW w:w="5805" w:type="dxa"/>
          </w:tcPr>
          <w:p w14:paraId="2AEDA318" w14:textId="04C9346B" w:rsidR="0085169D" w:rsidRDefault="00D440D4" w:rsidP="007F4B2D">
            <w:pPr>
              <w:cnfStyle w:val="000000100000" w:firstRow="0" w:lastRow="0" w:firstColumn="0" w:lastColumn="0" w:oddVBand="0" w:evenVBand="0" w:oddHBand="1" w:evenHBand="0" w:firstRowFirstColumn="0" w:firstRowLastColumn="0" w:lastRowFirstColumn="0" w:lastRowLastColumn="0"/>
            </w:pPr>
            <w:r>
              <w:t xml:space="preserve">The third line of defence </w:t>
            </w:r>
            <w:r w:rsidR="00E96FAF">
              <w:t>depends</w:t>
            </w:r>
            <w:r>
              <w:t xml:space="preserve"> on antigens</w:t>
            </w:r>
            <w:r w:rsidR="004218E8">
              <w:t xml:space="preserve"> (a small part of the infecting pathogen)</w:t>
            </w:r>
            <w:r>
              <w:t xml:space="preserve">. </w:t>
            </w:r>
            <w:r w:rsidR="003E5653">
              <w:t xml:space="preserve">Special cells </w:t>
            </w:r>
            <w:r w:rsidR="00C31160">
              <w:t>can</w:t>
            </w:r>
            <w:r w:rsidR="003E5653">
              <w:t xml:space="preserve"> recognise a particular antigen</w:t>
            </w:r>
            <w:r w:rsidR="00626AB8">
              <w:t xml:space="preserve"> and activate other cells to produce antibodies. Antibodies help to fight the infection.</w:t>
            </w:r>
            <w:r w:rsidR="00C31160">
              <w:t xml:space="preserve"> The third line of defence </w:t>
            </w:r>
            <w:r w:rsidR="00E96FAF">
              <w:t>involves</w:t>
            </w:r>
            <w:r w:rsidR="00B56572">
              <w:t xml:space="preserve"> ‘remembering’ pathogens so that our body can fight off future infection</w:t>
            </w:r>
            <w:r w:rsidR="00B92CDC">
              <w:t xml:space="preserve"> </w:t>
            </w:r>
            <w:r w:rsidR="00E96FAF">
              <w:t>with the same</w:t>
            </w:r>
            <w:r w:rsidR="00B56572">
              <w:t xml:space="preserve"> pathogen.</w:t>
            </w:r>
          </w:p>
        </w:tc>
      </w:tr>
    </w:tbl>
    <w:p w14:paraId="75A60F1A" w14:textId="77777777" w:rsidR="005D7694" w:rsidRPr="00F753B9" w:rsidRDefault="005D7694" w:rsidP="00F753B9">
      <w:r>
        <w:br w:type="page"/>
      </w:r>
    </w:p>
    <w:p w14:paraId="13DD8894" w14:textId="54D1430C" w:rsidR="00F14BFB" w:rsidRDefault="00DD3EC4" w:rsidP="00F14BFB">
      <w:pPr>
        <w:pStyle w:val="Heading3"/>
      </w:pPr>
      <w:bookmarkStart w:id="42" w:name="_Student_resource_–_2"/>
      <w:bookmarkStart w:id="43" w:name="_Ref177991139"/>
      <w:bookmarkStart w:id="44" w:name="_Ref182912084"/>
      <w:bookmarkEnd w:id="42"/>
      <w:r>
        <w:lastRenderedPageBreak/>
        <w:t>Student resource</w:t>
      </w:r>
      <w:bookmarkEnd w:id="43"/>
      <w:r w:rsidR="00865BA6">
        <w:t xml:space="preserve"> </w:t>
      </w:r>
      <w:r w:rsidR="008C10F1" w:rsidRPr="008C10F1">
        <w:t>–</w:t>
      </w:r>
      <w:r w:rsidR="00CF506E">
        <w:t xml:space="preserve"> </w:t>
      </w:r>
      <w:r w:rsidR="00A43DC2">
        <w:t>t</w:t>
      </w:r>
      <w:r w:rsidR="00CF506E">
        <w:t xml:space="preserve">he </w:t>
      </w:r>
      <w:r w:rsidR="00A43DC2">
        <w:t>3</w:t>
      </w:r>
      <w:r w:rsidR="00CF506E">
        <w:t xml:space="preserve"> lines of defence</w:t>
      </w:r>
      <w:bookmarkEnd w:id="44"/>
    </w:p>
    <w:p w14:paraId="055D9C16" w14:textId="03DF2AED" w:rsidR="00450655" w:rsidRPr="00450655" w:rsidRDefault="00450655" w:rsidP="00450655">
      <w:r>
        <w:t xml:space="preserve">Watch the video </w:t>
      </w:r>
      <w:hyperlink r:id="rId23" w:history="1">
        <w:r w:rsidR="00A43DC2">
          <w:rPr>
            <w:rStyle w:val="Hyperlink"/>
          </w:rPr>
          <w:t>The Three Lines of Defense Against Pathogens | Biology (4:04)</w:t>
        </w:r>
      </w:hyperlink>
      <w:r w:rsidR="008056D3">
        <w:t xml:space="preserve"> </w:t>
      </w:r>
      <w:r>
        <w:t xml:space="preserve">on the </w:t>
      </w:r>
      <w:r w:rsidR="00172237">
        <w:t xml:space="preserve">3 </w:t>
      </w:r>
      <w:r>
        <w:t>lines of defence and extract information to complete the table below.</w:t>
      </w:r>
    </w:p>
    <w:p w14:paraId="5177F877" w14:textId="1F1D86B2" w:rsidR="00302D5F" w:rsidRDefault="00302D5F" w:rsidP="00302D5F">
      <w:pPr>
        <w:pStyle w:val="Caption"/>
      </w:pPr>
      <w:bookmarkStart w:id="45" w:name="_Ref189580588"/>
      <w:r>
        <w:t xml:space="preserve">Table </w:t>
      </w:r>
      <w:bookmarkEnd w:id="45"/>
      <w:r w:rsidR="009445D5">
        <w:t>1</w:t>
      </w:r>
      <w:r>
        <w:t xml:space="preserve"> </w:t>
      </w:r>
      <w:r w:rsidRPr="003A7C62">
        <w:t>–</w:t>
      </w:r>
      <w:r>
        <w:t xml:space="preserve"> the 3 lines of defence</w:t>
      </w:r>
    </w:p>
    <w:tbl>
      <w:tblPr>
        <w:tblStyle w:val="Tableheader"/>
        <w:tblW w:w="0" w:type="auto"/>
        <w:tblLook w:val="04A0" w:firstRow="1" w:lastRow="0" w:firstColumn="1" w:lastColumn="0" w:noHBand="0" w:noVBand="1"/>
        <w:tblDescription w:val="A table for students to summarise the 3 lines of defence. The table contains blank cells for student responses."/>
      </w:tblPr>
      <w:tblGrid>
        <w:gridCol w:w="2122"/>
        <w:gridCol w:w="1701"/>
        <w:gridCol w:w="5805"/>
      </w:tblGrid>
      <w:tr w:rsidR="00F14BFB" w14:paraId="2D0A9983" w14:textId="77777777" w:rsidTr="00DF59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37F840E" w14:textId="77777777" w:rsidR="00F14BFB" w:rsidRDefault="00F14BFB" w:rsidP="00BF540A">
            <w:r>
              <w:t>Line of defence</w:t>
            </w:r>
          </w:p>
        </w:tc>
        <w:tc>
          <w:tcPr>
            <w:tcW w:w="1701" w:type="dxa"/>
          </w:tcPr>
          <w:p w14:paraId="0DF9D40C" w14:textId="77777777" w:rsidR="00F14BFB" w:rsidRDefault="00F14BFB" w:rsidP="00BF540A">
            <w:pPr>
              <w:cnfStyle w:val="100000000000" w:firstRow="1" w:lastRow="0" w:firstColumn="0" w:lastColumn="0" w:oddVBand="0" w:evenVBand="0" w:oddHBand="0" w:evenHBand="0" w:firstRowFirstColumn="0" w:firstRowLastColumn="0" w:lastRowFirstColumn="0" w:lastRowLastColumn="0"/>
            </w:pPr>
            <w:r>
              <w:t>Specific or non-specific</w:t>
            </w:r>
          </w:p>
        </w:tc>
        <w:tc>
          <w:tcPr>
            <w:tcW w:w="5805" w:type="dxa"/>
          </w:tcPr>
          <w:p w14:paraId="4448845C" w14:textId="755A1CA8" w:rsidR="00F14BFB" w:rsidRDefault="005106BF" w:rsidP="00BF540A">
            <w:pPr>
              <w:cnfStyle w:val="100000000000" w:firstRow="1" w:lastRow="0" w:firstColumn="0" w:lastColumn="0" w:oddVBand="0" w:evenVBand="0" w:oddHBand="0" w:evenHBand="0" w:firstRowFirstColumn="0" w:firstRowLastColumn="0" w:lastRowFirstColumn="0" w:lastRowLastColumn="0"/>
            </w:pPr>
            <w:r w:rsidRPr="005106BF">
              <w:t>Describe</w:t>
            </w:r>
            <w:r w:rsidR="00F14BFB">
              <w:t xml:space="preserve"> the response to pathogens (</w:t>
            </w:r>
            <w:r w:rsidR="001C6D57">
              <w:t>m</w:t>
            </w:r>
            <w:r w:rsidR="00F14BFB">
              <w:t>ake it clear where it is preventing entry into the body or responding to pathogens in the body)</w:t>
            </w:r>
          </w:p>
        </w:tc>
      </w:tr>
      <w:tr w:rsidR="00F14BFB" w14:paraId="12FFC26D" w14:textId="77777777" w:rsidTr="00842E1E">
        <w:trPr>
          <w:cnfStyle w:val="000000100000" w:firstRow="0" w:lastRow="0" w:firstColumn="0" w:lastColumn="0" w:oddVBand="0" w:evenVBand="0" w:oddHBand="1" w:evenHBand="0" w:firstRowFirstColumn="0" w:firstRowLastColumn="0" w:lastRowFirstColumn="0" w:lastRowLastColumn="0"/>
          <w:trHeight w:val="2566"/>
        </w:trPr>
        <w:tc>
          <w:tcPr>
            <w:cnfStyle w:val="001000000000" w:firstRow="0" w:lastRow="0" w:firstColumn="1" w:lastColumn="0" w:oddVBand="0" w:evenVBand="0" w:oddHBand="0" w:evenHBand="0" w:firstRowFirstColumn="0" w:firstRowLastColumn="0" w:lastRowFirstColumn="0" w:lastRowLastColumn="0"/>
            <w:tcW w:w="2122" w:type="dxa"/>
          </w:tcPr>
          <w:p w14:paraId="0AAFF323" w14:textId="59AA6EE2" w:rsidR="00F14BFB" w:rsidRDefault="00F14BFB" w:rsidP="00BF540A">
            <w:r>
              <w:t>First</w:t>
            </w:r>
            <w:r w:rsidR="009600E2">
              <w:t xml:space="preserve"> line of defence</w:t>
            </w:r>
          </w:p>
        </w:tc>
        <w:tc>
          <w:tcPr>
            <w:tcW w:w="1701" w:type="dxa"/>
          </w:tcPr>
          <w:p w14:paraId="418EFE78"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c>
          <w:tcPr>
            <w:tcW w:w="5805" w:type="dxa"/>
          </w:tcPr>
          <w:p w14:paraId="25C5093A"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r>
      <w:tr w:rsidR="00F14BFB" w14:paraId="087DDA67" w14:textId="77777777" w:rsidTr="00842E1E">
        <w:trPr>
          <w:cnfStyle w:val="000000010000" w:firstRow="0" w:lastRow="0" w:firstColumn="0" w:lastColumn="0" w:oddVBand="0" w:evenVBand="0" w:oddHBand="0" w:evenHBand="1" w:firstRowFirstColumn="0" w:firstRowLastColumn="0" w:lastRowFirstColumn="0" w:lastRowLastColumn="0"/>
          <w:trHeight w:val="2816"/>
        </w:trPr>
        <w:tc>
          <w:tcPr>
            <w:cnfStyle w:val="001000000000" w:firstRow="0" w:lastRow="0" w:firstColumn="1" w:lastColumn="0" w:oddVBand="0" w:evenVBand="0" w:oddHBand="0" w:evenHBand="0" w:firstRowFirstColumn="0" w:firstRowLastColumn="0" w:lastRowFirstColumn="0" w:lastRowLastColumn="0"/>
            <w:tcW w:w="2122" w:type="dxa"/>
          </w:tcPr>
          <w:p w14:paraId="78D28698" w14:textId="3C953F02" w:rsidR="00F14BFB" w:rsidRDefault="00F14BFB" w:rsidP="00BF540A">
            <w:r>
              <w:t>Second</w:t>
            </w:r>
            <w:r w:rsidR="009600E2">
              <w:t xml:space="preserve"> line of defence</w:t>
            </w:r>
          </w:p>
        </w:tc>
        <w:tc>
          <w:tcPr>
            <w:tcW w:w="1701" w:type="dxa"/>
          </w:tcPr>
          <w:p w14:paraId="305F3C60"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c>
          <w:tcPr>
            <w:tcW w:w="5805" w:type="dxa"/>
          </w:tcPr>
          <w:p w14:paraId="509BEA71"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r>
      <w:tr w:rsidR="00F14BFB" w14:paraId="5330787C" w14:textId="77777777" w:rsidTr="00842E1E">
        <w:trPr>
          <w:cnfStyle w:val="000000100000" w:firstRow="0" w:lastRow="0" w:firstColumn="0" w:lastColumn="0" w:oddVBand="0" w:evenVBand="0" w:oddHBand="1" w:evenHBand="0" w:firstRowFirstColumn="0" w:firstRowLastColumn="0" w:lastRowFirstColumn="0" w:lastRowLastColumn="0"/>
          <w:trHeight w:val="3253"/>
        </w:trPr>
        <w:tc>
          <w:tcPr>
            <w:cnfStyle w:val="001000000000" w:firstRow="0" w:lastRow="0" w:firstColumn="1" w:lastColumn="0" w:oddVBand="0" w:evenVBand="0" w:oddHBand="0" w:evenHBand="0" w:firstRowFirstColumn="0" w:firstRowLastColumn="0" w:lastRowFirstColumn="0" w:lastRowLastColumn="0"/>
            <w:tcW w:w="2122" w:type="dxa"/>
          </w:tcPr>
          <w:p w14:paraId="5F3063BA" w14:textId="09ACCDFE" w:rsidR="00F14BFB" w:rsidRDefault="00F14BFB" w:rsidP="00BF540A">
            <w:r>
              <w:t>Third</w:t>
            </w:r>
            <w:r w:rsidR="009600E2">
              <w:t xml:space="preserve"> line of defence</w:t>
            </w:r>
          </w:p>
        </w:tc>
        <w:tc>
          <w:tcPr>
            <w:tcW w:w="1701" w:type="dxa"/>
          </w:tcPr>
          <w:p w14:paraId="3636D439"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c>
          <w:tcPr>
            <w:tcW w:w="5805" w:type="dxa"/>
          </w:tcPr>
          <w:p w14:paraId="707853B7"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r>
    </w:tbl>
    <w:p w14:paraId="3FAEB42E" w14:textId="77777777" w:rsidR="00006858" w:rsidRPr="00CF3575" w:rsidRDefault="00006858" w:rsidP="00CF3575">
      <w:r>
        <w:br w:type="page"/>
      </w:r>
    </w:p>
    <w:p w14:paraId="7823CBE9" w14:textId="56DAA546" w:rsidR="00503487" w:rsidRDefault="003C5A70" w:rsidP="00F14BFB">
      <w:pPr>
        <w:pStyle w:val="Heading2"/>
      </w:pPr>
      <w:bookmarkStart w:id="46" w:name="_Toc194326326"/>
      <w:r>
        <w:lastRenderedPageBreak/>
        <w:t>Differentiation</w:t>
      </w:r>
      <w:r w:rsidR="00503487">
        <w:t xml:space="preserve"> extension</w:t>
      </w:r>
      <w:r w:rsidR="00D63838">
        <w:t xml:space="preserve"> – </w:t>
      </w:r>
      <w:r w:rsidR="00A43DC2">
        <w:t>m</w:t>
      </w:r>
      <w:r w:rsidR="00D63838">
        <w:t>odelling the immune respons</w:t>
      </w:r>
      <w:r w:rsidR="00747A72">
        <w:t>e</w:t>
      </w:r>
      <w:bookmarkEnd w:id="46"/>
    </w:p>
    <w:p w14:paraId="6E1DAD23" w14:textId="7A897797" w:rsidR="006A1E57" w:rsidRPr="003910AF" w:rsidRDefault="00CC6545" w:rsidP="003910AF">
      <w:pPr>
        <w:pStyle w:val="FeatureBox2"/>
      </w:pPr>
      <w:r w:rsidRPr="00CC6545">
        <w:rPr>
          <w:rStyle w:val="Strong"/>
        </w:rPr>
        <w:t>Differentiation:</w:t>
      </w:r>
      <w:r>
        <w:t xml:space="preserve"> </w:t>
      </w:r>
      <w:r w:rsidR="00A43DC2">
        <w:t>t</w:t>
      </w:r>
      <w:r w:rsidR="003910AF">
        <w:t xml:space="preserve">wo options are included </w:t>
      </w:r>
      <w:r w:rsidR="00AE5008">
        <w:t>as extension</w:t>
      </w:r>
      <w:r w:rsidR="004218E8">
        <w:t xml:space="preserve">s </w:t>
      </w:r>
      <w:r w:rsidR="00AE5008">
        <w:t xml:space="preserve">of the </w:t>
      </w:r>
      <w:r w:rsidR="00F065A8">
        <w:t>3</w:t>
      </w:r>
      <w:r w:rsidR="00AE5008">
        <w:t xml:space="preserve"> lines of defence</w:t>
      </w:r>
      <w:r w:rsidR="004218E8">
        <w:t xml:space="preserve"> topic</w:t>
      </w:r>
      <w:r w:rsidR="009D1B4F">
        <w:t>. Option 1 is an analogy of house</w:t>
      </w:r>
      <w:r w:rsidR="004218E8">
        <w:t>s</w:t>
      </w:r>
      <w:r w:rsidR="009D1B4F">
        <w:t xml:space="preserve"> as the immune system and Option 2 is an analogy of a fortress </w:t>
      </w:r>
      <w:r>
        <w:t>or cast</w:t>
      </w:r>
      <w:r w:rsidR="004218E8">
        <w:t>l</w:t>
      </w:r>
      <w:r>
        <w:t>e as the immune system.</w:t>
      </w:r>
    </w:p>
    <w:p w14:paraId="29881C6A" w14:textId="33E478AC" w:rsidR="00F14BFB" w:rsidRDefault="00D63838" w:rsidP="00D63838">
      <w:pPr>
        <w:pStyle w:val="Heading3"/>
      </w:pPr>
      <w:r>
        <w:t>Option 1</w:t>
      </w:r>
      <w:r w:rsidR="00A43DC2">
        <w:t xml:space="preserve"> – b</w:t>
      </w:r>
      <w:r>
        <w:t>uilding a house analogy</w:t>
      </w:r>
    </w:p>
    <w:p w14:paraId="0C105D34" w14:textId="75FC97FE" w:rsidR="00082E29" w:rsidRPr="00D63838" w:rsidRDefault="00082E29" w:rsidP="00D63838">
      <w:pPr>
        <w:pStyle w:val="Heading4"/>
      </w:pPr>
      <w:r w:rsidRPr="00D63838">
        <w:t>Teacher information</w:t>
      </w:r>
    </w:p>
    <w:p w14:paraId="6AA7B541" w14:textId="177D03A2" w:rsidR="00C35981" w:rsidRDefault="00506218" w:rsidP="000B49D3">
      <w:pPr>
        <w:pStyle w:val="ListNumber"/>
        <w:numPr>
          <w:ilvl w:val="0"/>
          <w:numId w:val="6"/>
        </w:numPr>
      </w:pPr>
      <w:r>
        <w:t>Tell</w:t>
      </w:r>
      <w:r w:rsidR="00AB3E8C">
        <w:t xml:space="preserve"> students they </w:t>
      </w:r>
      <w:r w:rsidR="00D32B8A">
        <w:t>will use</w:t>
      </w:r>
      <w:r w:rsidR="00AB3E8C">
        <w:t xml:space="preserve"> a fenced house to model the </w:t>
      </w:r>
      <w:r w:rsidR="001C6D57">
        <w:t xml:space="preserve">3 </w:t>
      </w:r>
      <w:r w:rsidR="00AB3E8C">
        <w:t>lines of defence against pathogens.</w:t>
      </w:r>
      <w:r w:rsidR="0095111A">
        <w:t xml:space="preserve"> When they look at the </w:t>
      </w:r>
      <w:r w:rsidR="00AC1EA5">
        <w:t>analogy</w:t>
      </w:r>
      <w:r w:rsidR="0095111A">
        <w:t xml:space="preserve"> as it appears, they </w:t>
      </w:r>
      <w:r w:rsidR="00D32B8A">
        <w:t>will</w:t>
      </w:r>
      <w:r w:rsidR="0095111A">
        <w:t xml:space="preserve"> answer questions to link the </w:t>
      </w:r>
      <w:r w:rsidR="00BB02D1">
        <w:t>analogy</w:t>
      </w:r>
      <w:r w:rsidR="0095111A">
        <w:t xml:space="preserve"> to the immune response.</w:t>
      </w:r>
    </w:p>
    <w:p w14:paraId="5944C2CE" w14:textId="3973BF26" w:rsidR="00AB3E8C" w:rsidRDefault="00AB3E8C" w:rsidP="00AB3E8C">
      <w:pPr>
        <w:pStyle w:val="FeatureBox4"/>
      </w:pPr>
      <w:r w:rsidRPr="009D0A95">
        <w:rPr>
          <w:rStyle w:val="Strong"/>
        </w:rPr>
        <w:t>Note:</w:t>
      </w:r>
      <w:r>
        <w:t xml:space="preserve"> </w:t>
      </w:r>
      <w:r w:rsidR="00F065A8">
        <w:t>s</w:t>
      </w:r>
      <w:r>
        <w:t xml:space="preserve">tudents should </w:t>
      </w:r>
      <w:r w:rsidR="00E96FAF">
        <w:t xml:space="preserve">know </w:t>
      </w:r>
      <w:r>
        <w:t xml:space="preserve">the </w:t>
      </w:r>
      <w:r w:rsidR="00C1245B">
        <w:t xml:space="preserve">concepts of the </w:t>
      </w:r>
      <w:r>
        <w:t>first, second</w:t>
      </w:r>
      <w:r w:rsidR="00D32B8A">
        <w:t>,</w:t>
      </w:r>
      <w:r>
        <w:t xml:space="preserve"> and third lines of defence</w:t>
      </w:r>
      <w:r w:rsidR="00D32B8A">
        <w:t xml:space="preserve"> </w:t>
      </w:r>
      <w:r w:rsidR="00C1245B">
        <w:t>discussed in</w:t>
      </w:r>
      <w:r w:rsidR="00D32B8A">
        <w:t xml:space="preserve"> the previous activity</w:t>
      </w:r>
      <w:r w:rsidR="009D0A95">
        <w:t xml:space="preserve">. They will apply this understanding to the </w:t>
      </w:r>
      <w:r w:rsidR="00BB02D1">
        <w:t>analogy</w:t>
      </w:r>
      <w:r w:rsidR="009D0A95">
        <w:t xml:space="preserve"> in this activity.</w:t>
      </w:r>
    </w:p>
    <w:p w14:paraId="768F4FDF" w14:textId="747BCBE6" w:rsidR="00BA347D" w:rsidRDefault="00867560" w:rsidP="000B49D3">
      <w:pPr>
        <w:pStyle w:val="ListNumber"/>
        <w:numPr>
          <w:ilvl w:val="0"/>
          <w:numId w:val="6"/>
        </w:numPr>
      </w:pPr>
      <w:r>
        <w:t xml:space="preserve">Show students the first slide for the </w:t>
      </w:r>
      <w:r w:rsidR="00BB02D1">
        <w:t>analogy</w:t>
      </w:r>
      <w:r>
        <w:t xml:space="preserve"> </w:t>
      </w:r>
      <w:r w:rsidR="006A1E57">
        <w:t xml:space="preserve">in </w:t>
      </w:r>
      <w:r w:rsidR="000B1399" w:rsidRPr="000B1399">
        <w:rPr>
          <w:b/>
          <w:bCs/>
        </w:rPr>
        <w:t>DIS PPT</w:t>
      </w:r>
      <w:r w:rsidR="00782183">
        <w:rPr>
          <w:b/>
          <w:bCs/>
        </w:rPr>
        <w:t xml:space="preserve"> </w:t>
      </w:r>
      <w:r w:rsidR="00F065A8" w:rsidRPr="00F065A8">
        <w:t>slide</w:t>
      </w:r>
      <w:r w:rsidR="00F065A8">
        <w:rPr>
          <w:b/>
          <w:bCs/>
        </w:rPr>
        <w:t xml:space="preserve"> </w:t>
      </w:r>
      <w:r w:rsidR="00F065A8">
        <w:t>‘</w:t>
      </w:r>
      <w:r w:rsidR="00782183">
        <w:t>2.3 Differentiation option 1: Building a house analogy</w:t>
      </w:r>
      <w:r w:rsidR="00F065A8">
        <w:t>’</w:t>
      </w:r>
      <w:r>
        <w:t>. Follow the i</w:t>
      </w:r>
      <w:r w:rsidR="00816262">
        <w:t xml:space="preserve">nstructions </w:t>
      </w:r>
      <w:r w:rsidR="004642A7">
        <w:t>in the notes section</w:t>
      </w:r>
      <w:r w:rsidR="00F731E4">
        <w:t>.</w:t>
      </w:r>
    </w:p>
    <w:p w14:paraId="4CC58AF7" w14:textId="5A104B59" w:rsidR="0058181F" w:rsidRDefault="0058181F" w:rsidP="000B49D3">
      <w:pPr>
        <w:pStyle w:val="ListNumber"/>
        <w:numPr>
          <w:ilvl w:val="0"/>
          <w:numId w:val="6"/>
        </w:numPr>
      </w:pPr>
      <w:r>
        <w:t xml:space="preserve">Discuss how this </w:t>
      </w:r>
      <w:r w:rsidR="00BB02D1">
        <w:t>analogy</w:t>
      </w:r>
      <w:r>
        <w:t xml:space="preserve"> </w:t>
      </w:r>
      <w:r w:rsidR="008A1165">
        <w:t xml:space="preserve">relates </w:t>
      </w:r>
      <w:r>
        <w:t xml:space="preserve">to the immune response. </w:t>
      </w:r>
      <w:r w:rsidR="00DE5AB6">
        <w:t>Show students the discussion questions in</w:t>
      </w:r>
      <w:r w:rsidR="00D32B8A">
        <w:t xml:space="preserve"> </w:t>
      </w:r>
      <w:r w:rsidR="00163993">
        <w:t xml:space="preserve">the </w:t>
      </w:r>
      <w:r w:rsidR="00D32B8A" w:rsidRPr="00772F21">
        <w:rPr>
          <w:rStyle w:val="Strong"/>
        </w:rPr>
        <w:t>DIS PPT</w:t>
      </w:r>
      <w:r w:rsidR="00C5486E">
        <w:rPr>
          <w:rStyle w:val="Strong"/>
        </w:rPr>
        <w:t xml:space="preserve"> </w:t>
      </w:r>
      <w:r w:rsidR="00F065A8">
        <w:t>slide</w:t>
      </w:r>
      <w:r w:rsidR="00F065A8" w:rsidRPr="00AA5C69">
        <w:rPr>
          <w:rStyle w:val="Strong"/>
          <w:b w:val="0"/>
          <w:bCs w:val="0"/>
        </w:rPr>
        <w:t xml:space="preserve"> </w:t>
      </w:r>
      <w:r w:rsidR="00F065A8">
        <w:rPr>
          <w:rStyle w:val="Strong"/>
          <w:b w:val="0"/>
          <w:bCs w:val="0"/>
        </w:rPr>
        <w:t>‘</w:t>
      </w:r>
      <w:r w:rsidR="00C5486E">
        <w:t>2.</w:t>
      </w:r>
      <w:r w:rsidR="00C5486E" w:rsidDel="008A1165">
        <w:t>3</w:t>
      </w:r>
      <w:r w:rsidR="00C5486E">
        <w:t xml:space="preserve"> Building a house analogy</w:t>
      </w:r>
      <w:r w:rsidR="00F065A8">
        <w:t>’</w:t>
      </w:r>
      <w:r>
        <w:t xml:space="preserve">. </w:t>
      </w:r>
      <w:r w:rsidR="0006487B">
        <w:t>Students</w:t>
      </w:r>
      <w:r>
        <w:t xml:space="preserve"> work in groups to answer the questions in their book</w:t>
      </w:r>
      <w:r w:rsidR="008A1165">
        <w:t>s</w:t>
      </w:r>
      <w:r>
        <w:t xml:space="preserve"> </w:t>
      </w:r>
      <w:r w:rsidR="00D32B8A">
        <w:t xml:space="preserve">and </w:t>
      </w:r>
      <w:r>
        <w:t xml:space="preserve">then discuss </w:t>
      </w:r>
      <w:r w:rsidR="00D32B8A">
        <w:t xml:space="preserve">them </w:t>
      </w:r>
      <w:r>
        <w:t>as a class.</w:t>
      </w:r>
    </w:p>
    <w:p w14:paraId="2D27D316" w14:textId="166F06C9" w:rsidR="000E5782" w:rsidRDefault="000E5782" w:rsidP="006F1642">
      <w:pPr>
        <w:pStyle w:val="FeatureBox4"/>
      </w:pPr>
      <w:r w:rsidRPr="00DE0121">
        <w:rPr>
          <w:rStyle w:val="Strong"/>
        </w:rPr>
        <w:t>Note:</w:t>
      </w:r>
      <w:r>
        <w:rPr>
          <w:rStyle w:val="Strong"/>
        </w:rPr>
        <w:t xml:space="preserve"> </w:t>
      </w:r>
      <w:r w:rsidR="002366EA">
        <w:t>w</w:t>
      </w:r>
      <w:r w:rsidRPr="00A33610">
        <w:t xml:space="preserve">hen </w:t>
      </w:r>
      <w:r>
        <w:t>exploring</w:t>
      </w:r>
      <w:r w:rsidRPr="00A33610">
        <w:t xml:space="preserve"> </w:t>
      </w:r>
      <w:r w:rsidR="004218E8">
        <w:t xml:space="preserve">the </w:t>
      </w:r>
      <w:r w:rsidRPr="00A33610">
        <w:t xml:space="preserve">strengths and limitations of a model </w:t>
      </w:r>
      <w:r w:rsidR="004218E8">
        <w:t>or</w:t>
      </w:r>
      <w:r w:rsidR="0089576F">
        <w:t xml:space="preserve"> an analogy</w:t>
      </w:r>
      <w:r w:rsidRPr="00A33610">
        <w:t xml:space="preserve"> </w:t>
      </w:r>
      <w:r w:rsidR="004218E8">
        <w:t>to</w:t>
      </w:r>
      <w:r w:rsidR="004218E8" w:rsidRPr="00A33610">
        <w:t xml:space="preserve"> </w:t>
      </w:r>
      <w:r w:rsidRPr="00A33610">
        <w:t xml:space="preserve">represent a concept, steer students away from ideas such as </w:t>
      </w:r>
      <w:r w:rsidR="007A6097">
        <w:t>‘</w:t>
      </w:r>
      <w:r w:rsidRPr="00A33610">
        <w:t>it was expensive to make</w:t>
      </w:r>
      <w:r w:rsidR="007A6097">
        <w:t>’</w:t>
      </w:r>
      <w:r w:rsidRPr="00A33610">
        <w:t xml:space="preserve"> </w:t>
      </w:r>
      <w:r w:rsidR="00D32B8A">
        <w:t xml:space="preserve">or </w:t>
      </w:r>
      <w:r w:rsidR="007A6097">
        <w:t>‘</w:t>
      </w:r>
      <w:r w:rsidRPr="00A33610">
        <w:t>it took a lot of time to make</w:t>
      </w:r>
      <w:r w:rsidR="007A6097">
        <w:t>’</w:t>
      </w:r>
      <w:r w:rsidRPr="00A33610">
        <w:t xml:space="preserve">. Students should </w:t>
      </w:r>
      <w:r w:rsidR="00D32B8A">
        <w:t>observe</w:t>
      </w:r>
      <w:r w:rsidRPr="00A33610">
        <w:t xml:space="preserve"> </w:t>
      </w:r>
      <w:r w:rsidR="00D32B8A">
        <w:t xml:space="preserve">and describe </w:t>
      </w:r>
      <w:r w:rsidRPr="00A33610">
        <w:t>their model</w:t>
      </w:r>
      <w:r w:rsidR="00D32B8A">
        <w:t xml:space="preserve">’s </w:t>
      </w:r>
      <w:r w:rsidRPr="00A33610">
        <w:t>strength</w:t>
      </w:r>
      <w:r w:rsidR="00D32B8A">
        <w:t>s</w:t>
      </w:r>
      <w:r w:rsidRPr="00A33610">
        <w:t xml:space="preserve"> and</w:t>
      </w:r>
      <w:r w:rsidRPr="00A33610" w:rsidDel="00D32B8A">
        <w:t xml:space="preserve"> </w:t>
      </w:r>
      <w:r w:rsidRPr="00A33610">
        <w:t>limitations</w:t>
      </w:r>
      <w:r w:rsidR="00D32B8A">
        <w:t xml:space="preserve"> logically and support their claims with evidence</w:t>
      </w:r>
      <w:r w:rsidRPr="00A33610">
        <w:t>.</w:t>
      </w:r>
    </w:p>
    <w:p w14:paraId="6CC2B2D1" w14:textId="01B15111" w:rsidR="00082E29" w:rsidRPr="00082E29" w:rsidRDefault="00D63838" w:rsidP="00D63838">
      <w:pPr>
        <w:pStyle w:val="Heading3"/>
      </w:pPr>
      <w:r>
        <w:t>Option 2</w:t>
      </w:r>
      <w:r w:rsidR="002366EA">
        <w:t xml:space="preserve"> – y</w:t>
      </w:r>
      <w:r w:rsidR="00082E29">
        <w:t>our body is a fortress!</w:t>
      </w:r>
    </w:p>
    <w:p w14:paraId="65B6E69F" w14:textId="77777777" w:rsidR="00F14BFB" w:rsidRDefault="00F14BFB" w:rsidP="00D63838">
      <w:pPr>
        <w:pStyle w:val="Heading4"/>
      </w:pPr>
      <w:r>
        <w:t>Teacher information</w:t>
      </w:r>
    </w:p>
    <w:p w14:paraId="34BA52FB" w14:textId="0A7FB0B4" w:rsidR="00F14BFB" w:rsidRDefault="00F14BFB" w:rsidP="00F14BFB">
      <w:r>
        <w:t xml:space="preserve">For this activity, </w:t>
      </w:r>
      <w:r w:rsidR="00D32B8A">
        <w:t>each group of 3</w:t>
      </w:r>
      <w:r w:rsidR="002366EA">
        <w:t>–</w:t>
      </w:r>
      <w:r w:rsidR="00D32B8A">
        <w:t xml:space="preserve">4 students will need the </w:t>
      </w:r>
      <w:r w:rsidDel="00D32B8A">
        <w:t>following</w:t>
      </w:r>
      <w:r>
        <w:t>:</w:t>
      </w:r>
    </w:p>
    <w:p w14:paraId="6B0E2C44" w14:textId="41EB328E" w:rsidR="00F14BFB" w:rsidRDefault="00F14BFB" w:rsidP="00F14BFB">
      <w:pPr>
        <w:pStyle w:val="ListBullet"/>
      </w:pPr>
      <w:r>
        <w:lastRenderedPageBreak/>
        <w:t xml:space="preserve">1 </w:t>
      </w:r>
      <w:r w:rsidR="002366EA">
        <w:t>×</w:t>
      </w:r>
      <w:r>
        <w:t xml:space="preserve"> A3 paper (to draw their draft model)</w:t>
      </w:r>
    </w:p>
    <w:p w14:paraId="19C518AD" w14:textId="76FF5743" w:rsidR="00F14BFB" w:rsidRDefault="00F14BFB" w:rsidP="00F14BFB">
      <w:pPr>
        <w:pStyle w:val="ListBullet"/>
      </w:pPr>
      <w:r>
        <w:t xml:space="preserve">1 </w:t>
      </w:r>
      <w:r w:rsidR="002366EA">
        <w:t>×</w:t>
      </w:r>
      <w:r>
        <w:t xml:space="preserve"> </w:t>
      </w:r>
      <w:r w:rsidR="00F57531">
        <w:t>butcher’s</w:t>
      </w:r>
      <w:r>
        <w:t xml:space="preserve"> paper (for their final model)</w:t>
      </w:r>
    </w:p>
    <w:p w14:paraId="395074F2" w14:textId="77777777" w:rsidR="00F14BFB" w:rsidRDefault="00F14BFB" w:rsidP="00F14BFB">
      <w:pPr>
        <w:pStyle w:val="ListBullet"/>
      </w:pPr>
      <w:r>
        <w:t>Markers of different colours</w:t>
      </w:r>
    </w:p>
    <w:p w14:paraId="5EA3486C" w14:textId="77777777" w:rsidR="00F14BFB" w:rsidRDefault="00F14BFB" w:rsidP="00F14BFB">
      <w:pPr>
        <w:pStyle w:val="ListBullet"/>
      </w:pPr>
      <w:r>
        <w:t>Pencils of different colours</w:t>
      </w:r>
    </w:p>
    <w:p w14:paraId="391E2F47" w14:textId="79877758" w:rsidR="00F14BFB" w:rsidRDefault="00F14BFB" w:rsidP="00F14BFB">
      <w:pPr>
        <w:pStyle w:val="ListBullet"/>
      </w:pPr>
      <w:r>
        <w:t>30</w:t>
      </w:r>
      <w:r w:rsidR="002366EA">
        <w:t> </w:t>
      </w:r>
      <w:r>
        <w:t>cm ruler</w:t>
      </w:r>
    </w:p>
    <w:p w14:paraId="56087AAD" w14:textId="121E8921" w:rsidR="00F14BFB" w:rsidRDefault="00F14BFB" w:rsidP="00FB7EF2">
      <w:pPr>
        <w:pStyle w:val="ListNumber"/>
        <w:numPr>
          <w:ilvl w:val="0"/>
          <w:numId w:val="3"/>
        </w:numPr>
      </w:pPr>
      <w:r>
        <w:t xml:space="preserve">Show students a </w:t>
      </w:r>
      <w:hyperlink r:id="rId24" w:history="1">
        <w:r w:rsidRPr="00B52DF1">
          <w:rPr>
            <w:rStyle w:val="Hyperlink"/>
          </w:rPr>
          <w:t>picture of a castle</w:t>
        </w:r>
      </w:hyperlink>
      <w:r>
        <w:t xml:space="preserve"> </w:t>
      </w:r>
      <w:r w:rsidR="000B1399" w:rsidRPr="006007C7">
        <w:t>(</w:t>
      </w:r>
      <w:r w:rsidR="000B1399" w:rsidRPr="00BE276A">
        <w:rPr>
          <w:b/>
          <w:bCs/>
        </w:rPr>
        <w:t>DIS PPT</w:t>
      </w:r>
      <w:r w:rsidR="00DE5AB6">
        <w:rPr>
          <w:b/>
          <w:bCs/>
        </w:rPr>
        <w:t xml:space="preserve"> </w:t>
      </w:r>
      <w:r w:rsidR="00F065A8" w:rsidRPr="00F065A8">
        <w:t>slide ‘</w:t>
      </w:r>
      <w:r w:rsidR="00DE5AB6" w:rsidRPr="006007C7">
        <w:t xml:space="preserve">2.3 Differentiation option 2 – </w:t>
      </w:r>
      <w:r w:rsidR="004748B7">
        <w:t>y</w:t>
      </w:r>
      <w:r w:rsidR="00DE5AB6" w:rsidRPr="006007C7">
        <w:t>our body is a fortress</w:t>
      </w:r>
      <w:r w:rsidR="00F065A8">
        <w:t>’</w:t>
      </w:r>
      <w:r w:rsidR="000B1399" w:rsidRPr="006007C7">
        <w:t>)</w:t>
      </w:r>
      <w:r w:rsidR="00082E29">
        <w:t xml:space="preserve"> </w:t>
      </w:r>
      <w:r>
        <w:t xml:space="preserve">and </w:t>
      </w:r>
      <w:r w:rsidR="001B50DE">
        <w:t>tell them</w:t>
      </w:r>
      <w:r>
        <w:t xml:space="preserve"> how, like a castle, the human body has defence mechanisms to prevent invaders from entering and destroying </w:t>
      </w:r>
      <w:r w:rsidR="004168E5">
        <w:t>it</w:t>
      </w:r>
      <w:r>
        <w:t>.</w:t>
      </w:r>
    </w:p>
    <w:p w14:paraId="119C841C" w14:textId="3485CC1E" w:rsidR="00F14BFB" w:rsidRPr="0055717E" w:rsidRDefault="00F14BFB" w:rsidP="00FB7EF2">
      <w:pPr>
        <w:pStyle w:val="ListNumber"/>
        <w:numPr>
          <w:ilvl w:val="0"/>
          <w:numId w:val="3"/>
        </w:numPr>
      </w:pPr>
      <w:r>
        <w:t xml:space="preserve">Give students their equipment and </w:t>
      </w:r>
      <w:r w:rsidR="008A1165">
        <w:t>review</w:t>
      </w:r>
      <w:r w:rsidR="002E1160">
        <w:t xml:space="preserve"> </w:t>
      </w:r>
      <w:r w:rsidR="009445D5">
        <w:t>Table 1</w:t>
      </w:r>
      <w:r w:rsidR="002E1160" w:rsidRPr="002E1160">
        <w:t xml:space="preserve"> </w:t>
      </w:r>
      <w:r w:rsidR="00065CB8">
        <w:t>in the</w:t>
      </w:r>
      <w:r w:rsidR="00057925">
        <w:t xml:space="preserve"> </w:t>
      </w:r>
      <w:hyperlink w:anchor="_Student_resource_–_3" w:history="1">
        <w:r w:rsidR="00057925" w:rsidRPr="00057925">
          <w:rPr>
            <w:rStyle w:val="Hyperlink"/>
          </w:rPr>
          <w:t>Student resource – your body is a fortress</w:t>
        </w:r>
      </w:hyperlink>
      <w:r w:rsidR="00057925">
        <w:t>.</w:t>
      </w:r>
      <w:r w:rsidR="00065CB8">
        <w:t xml:space="preserve"> </w:t>
      </w:r>
      <w:r w:rsidR="002E1160" w:rsidRPr="002E1160">
        <w:t>Outline the model's components and how they relate to the immune response</w:t>
      </w:r>
      <w:r w:rsidR="002E1160">
        <w:t>’</w:t>
      </w:r>
      <w:r w:rsidR="002E1160" w:rsidRPr="002E1160">
        <w:t xml:space="preserve"> </w:t>
      </w:r>
      <w:r>
        <w:t xml:space="preserve">in the </w:t>
      </w:r>
      <w:hyperlink w:anchor="_Student_resource_–_3" w:history="1">
        <w:r w:rsidR="00057925" w:rsidRPr="00057925">
          <w:rPr>
            <w:rStyle w:val="Hyperlink"/>
          </w:rPr>
          <w:t>Student resource – your body is a fortress</w:t>
        </w:r>
      </w:hyperlink>
      <w:r w:rsidR="00057925">
        <w:t>.</w:t>
      </w:r>
      <w:r>
        <w:t xml:space="preserve"> </w:t>
      </w:r>
      <w:r w:rsidR="001B50DE">
        <w:t>Discuss</w:t>
      </w:r>
      <w:r>
        <w:t xml:space="preserve"> the first </w:t>
      </w:r>
      <w:r w:rsidR="002366EA">
        <w:t>2</w:t>
      </w:r>
      <w:r>
        <w:t xml:space="preserve"> examples </w:t>
      </w:r>
      <w:r w:rsidR="008A1165">
        <w:t xml:space="preserve">with </w:t>
      </w:r>
      <w:r>
        <w:t>students. Joint</w:t>
      </w:r>
      <w:r w:rsidR="004218E8">
        <w:t>ly</w:t>
      </w:r>
      <w:r>
        <w:t xml:space="preserve"> construct or </w:t>
      </w:r>
      <w:r w:rsidR="008A1165">
        <w:t xml:space="preserve">have </w:t>
      </w:r>
      <w:r>
        <w:t xml:space="preserve">students independently complete the remainder </w:t>
      </w:r>
      <w:r w:rsidR="00AC1143">
        <w:t>of the table in the student resource</w:t>
      </w:r>
      <w:r>
        <w:t xml:space="preserve"> to determine why this component of the castle </w:t>
      </w:r>
      <w:r w:rsidR="008A1165">
        <w:t>models</w:t>
      </w:r>
      <w:r>
        <w:t xml:space="preserve"> a certain component of the immune system.</w:t>
      </w:r>
    </w:p>
    <w:p w14:paraId="31928A18" w14:textId="532243CF" w:rsidR="005661B6" w:rsidRDefault="005661B6" w:rsidP="005661B6">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10</w:t>
      </w:r>
      <w:r w:rsidR="0085169D">
        <w:rPr>
          <w:noProof/>
        </w:rPr>
        <w:fldChar w:fldCharType="end"/>
      </w:r>
      <w:r w:rsidR="00A41411">
        <w:t xml:space="preserve"> –</w:t>
      </w:r>
      <w:r>
        <w:t xml:space="preserve"> </w:t>
      </w:r>
      <w:r w:rsidR="00BF4695">
        <w:t>a</w:t>
      </w:r>
      <w:r w:rsidR="00460890">
        <w:t>n o</w:t>
      </w:r>
      <w:r w:rsidRPr="00B03823">
        <w:t xml:space="preserve">utline of the components of the </w:t>
      </w:r>
      <w:r w:rsidR="00C67E3C">
        <w:t>‘</w:t>
      </w:r>
      <w:r w:rsidR="00057925">
        <w:t>c</w:t>
      </w:r>
      <w:r w:rsidR="00C67E3C">
        <w:t>astle’ analogy</w:t>
      </w:r>
      <w:r w:rsidRPr="00B03823">
        <w:t xml:space="preserve"> and how </w:t>
      </w:r>
      <w:r w:rsidRPr="00B03823" w:rsidDel="00460890">
        <w:t xml:space="preserve">it </w:t>
      </w:r>
      <w:r w:rsidRPr="00B03823">
        <w:t>relates to the immune response</w:t>
      </w:r>
    </w:p>
    <w:tbl>
      <w:tblPr>
        <w:tblStyle w:val="Tableheader"/>
        <w:tblW w:w="0" w:type="auto"/>
        <w:tblLook w:val="04A0" w:firstRow="1" w:lastRow="0" w:firstColumn="1" w:lastColumn="0" w:noHBand="0" w:noVBand="1"/>
        <w:tblDescription w:val="Outline of the components of the ‘castle’ analogy and how it relates to the immune response."/>
      </w:tblPr>
      <w:tblGrid>
        <w:gridCol w:w="1772"/>
        <w:gridCol w:w="1625"/>
        <w:gridCol w:w="1419"/>
        <w:gridCol w:w="4814"/>
      </w:tblGrid>
      <w:tr w:rsidR="00F14BFB" w14:paraId="67551E39" w14:textId="77777777" w:rsidTr="009A26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3C84D35B" w14:textId="77777777" w:rsidR="00F14BFB" w:rsidRDefault="00F14BFB" w:rsidP="00BF540A">
            <w:r>
              <w:t>Part of model</w:t>
            </w:r>
          </w:p>
        </w:tc>
        <w:tc>
          <w:tcPr>
            <w:tcW w:w="1625" w:type="dxa"/>
          </w:tcPr>
          <w:p w14:paraId="4EAD11D7" w14:textId="5589649C" w:rsidR="00F14BFB" w:rsidRDefault="00F14BFB" w:rsidP="00BF540A">
            <w:pPr>
              <w:cnfStyle w:val="100000000000" w:firstRow="1" w:lastRow="0" w:firstColumn="0" w:lastColumn="0" w:oddVBand="0" w:evenVBand="0" w:oddHBand="0" w:evenHBand="0" w:firstRowFirstColumn="0" w:firstRowLastColumn="0" w:lastRowFirstColumn="0" w:lastRowLastColumn="0"/>
            </w:pPr>
            <w:r>
              <w:t xml:space="preserve">Part </w:t>
            </w:r>
            <w:r w:rsidR="00A625FF">
              <w:t xml:space="preserve">of the </w:t>
            </w:r>
            <w:r>
              <w:t>immune system</w:t>
            </w:r>
          </w:p>
        </w:tc>
        <w:tc>
          <w:tcPr>
            <w:tcW w:w="1419" w:type="dxa"/>
          </w:tcPr>
          <w:p w14:paraId="60923F64" w14:textId="77777777" w:rsidR="00F14BFB" w:rsidRDefault="00F14BFB" w:rsidP="00BF540A">
            <w:pPr>
              <w:cnfStyle w:val="100000000000" w:firstRow="1" w:lastRow="0" w:firstColumn="0" w:lastColumn="0" w:oddVBand="0" w:evenVBand="0" w:oddHBand="0" w:evenHBand="0" w:firstRowFirstColumn="0" w:firstRowLastColumn="0" w:lastRowFirstColumn="0" w:lastRowLastColumn="0"/>
            </w:pPr>
            <w:r>
              <w:t>Which line of defence?</w:t>
            </w:r>
          </w:p>
        </w:tc>
        <w:tc>
          <w:tcPr>
            <w:tcW w:w="4814" w:type="dxa"/>
          </w:tcPr>
          <w:p w14:paraId="6596DACF" w14:textId="77777777" w:rsidR="00F14BFB" w:rsidRDefault="00F14BFB" w:rsidP="00BF540A">
            <w:pPr>
              <w:cnfStyle w:val="100000000000" w:firstRow="1" w:lastRow="0" w:firstColumn="0" w:lastColumn="0" w:oddVBand="0" w:evenVBand="0" w:oddHBand="0" w:evenHBand="0" w:firstRowFirstColumn="0" w:firstRowLastColumn="0" w:lastRowFirstColumn="0" w:lastRowLastColumn="0"/>
            </w:pPr>
            <w:r>
              <w:t>Why is this part of the castle the best representation of that part of the immune system?</w:t>
            </w:r>
          </w:p>
        </w:tc>
      </w:tr>
      <w:tr w:rsidR="00F14BFB" w14:paraId="64BA12CB" w14:textId="77777777" w:rsidTr="009A26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4775678B" w14:textId="77777777" w:rsidR="00F14BFB" w:rsidRDefault="00F14BFB" w:rsidP="00BF540A">
            <w:r>
              <w:t>Walls surrounding the moat and castle</w:t>
            </w:r>
          </w:p>
        </w:tc>
        <w:tc>
          <w:tcPr>
            <w:tcW w:w="1625" w:type="dxa"/>
          </w:tcPr>
          <w:p w14:paraId="7E121C7B"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Skin</w:t>
            </w:r>
          </w:p>
        </w:tc>
        <w:tc>
          <w:tcPr>
            <w:tcW w:w="1419" w:type="dxa"/>
          </w:tcPr>
          <w:p w14:paraId="17DB847C"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First</w:t>
            </w:r>
          </w:p>
        </w:tc>
        <w:tc>
          <w:tcPr>
            <w:tcW w:w="4814" w:type="dxa"/>
          </w:tcPr>
          <w:p w14:paraId="5B764ECE" w14:textId="72284B0A" w:rsidR="00F14BFB" w:rsidRDefault="00F14BFB" w:rsidP="00BF540A">
            <w:pPr>
              <w:cnfStyle w:val="000000100000" w:firstRow="0" w:lastRow="0" w:firstColumn="0" w:lastColumn="0" w:oddVBand="0" w:evenVBand="0" w:oddHBand="1" w:evenHBand="0" w:firstRowFirstColumn="0" w:firstRowLastColumn="0" w:lastRowFirstColumn="0" w:lastRowLastColumn="0"/>
            </w:pPr>
            <w:r>
              <w:t xml:space="preserve">Skin </w:t>
            </w:r>
            <w:r w:rsidR="00A625FF">
              <w:t xml:space="preserve">acts </w:t>
            </w:r>
            <w:r>
              <w:t xml:space="preserve">like the walls of </w:t>
            </w:r>
            <w:r w:rsidR="00855D04">
              <w:t>the human</w:t>
            </w:r>
            <w:r>
              <w:t xml:space="preserve"> body, preventing pathogens from entering.</w:t>
            </w:r>
          </w:p>
        </w:tc>
      </w:tr>
      <w:tr w:rsidR="00F14BFB" w14:paraId="34F0F705" w14:textId="77777777" w:rsidTr="009A26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516FED68" w14:textId="77777777" w:rsidR="00F14BFB" w:rsidRDefault="00F14BFB" w:rsidP="00BF540A">
            <w:r>
              <w:t>Moat</w:t>
            </w:r>
          </w:p>
        </w:tc>
        <w:tc>
          <w:tcPr>
            <w:tcW w:w="1625" w:type="dxa"/>
          </w:tcPr>
          <w:p w14:paraId="4DF38BB1" w14:textId="0241A8D7" w:rsidR="00F14BFB" w:rsidRDefault="00F14BFB" w:rsidP="00BF540A">
            <w:pPr>
              <w:cnfStyle w:val="000000010000" w:firstRow="0" w:lastRow="0" w:firstColumn="0" w:lastColumn="0" w:oddVBand="0" w:evenVBand="0" w:oddHBand="0" w:evenHBand="1" w:firstRowFirstColumn="0" w:firstRowLastColumn="0" w:lastRowFirstColumn="0" w:lastRowLastColumn="0"/>
            </w:pPr>
            <w:r>
              <w:t>Mucous membrane</w:t>
            </w:r>
          </w:p>
        </w:tc>
        <w:tc>
          <w:tcPr>
            <w:tcW w:w="1419" w:type="dxa"/>
          </w:tcPr>
          <w:p w14:paraId="1342E822"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First</w:t>
            </w:r>
          </w:p>
        </w:tc>
        <w:tc>
          <w:tcPr>
            <w:tcW w:w="4814" w:type="dxa"/>
          </w:tcPr>
          <w:p w14:paraId="08D02A3C" w14:textId="0266403A" w:rsidR="00F14BFB" w:rsidRDefault="00F14BFB" w:rsidP="00BF540A">
            <w:pPr>
              <w:cnfStyle w:val="000000010000" w:firstRow="0" w:lastRow="0" w:firstColumn="0" w:lastColumn="0" w:oddVBand="0" w:evenVBand="0" w:oddHBand="0" w:evenHBand="1" w:firstRowFirstColumn="0" w:firstRowLastColumn="0" w:lastRowFirstColumn="0" w:lastRowLastColumn="0"/>
            </w:pPr>
            <w:r>
              <w:t xml:space="preserve">This lines </w:t>
            </w:r>
            <w:r w:rsidR="00ED4065">
              <w:t>the</w:t>
            </w:r>
            <w:r>
              <w:t xml:space="preserve"> respiratory, digestive and reproductive tracts, providing a barrier against foreign particles and capturing them so they don’t infect the person. </w:t>
            </w:r>
            <w:r w:rsidR="005F32D2">
              <w:t>T</w:t>
            </w:r>
            <w:r>
              <w:t xml:space="preserve">he water in the moat of a castle acts as a defence, either preventing </w:t>
            </w:r>
            <w:r w:rsidR="005F32D2">
              <w:t xml:space="preserve">the </w:t>
            </w:r>
            <w:r>
              <w:t>entry of invaders or trapping them in the water so they cannot reach the castle.</w:t>
            </w:r>
            <w:r w:rsidR="005F32D2">
              <w:t xml:space="preserve"> Mucous </w:t>
            </w:r>
            <w:r w:rsidR="005F32D2">
              <w:lastRenderedPageBreak/>
              <w:t>membranes act similarly.</w:t>
            </w:r>
          </w:p>
        </w:tc>
      </w:tr>
      <w:tr w:rsidR="00F14BFB" w14:paraId="16A1A622" w14:textId="77777777" w:rsidTr="009A26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1B414FA3" w14:textId="77777777" w:rsidR="00F14BFB" w:rsidRDefault="00F14BFB" w:rsidP="00BF540A">
            <w:r>
              <w:lastRenderedPageBreak/>
              <w:t>Archers on the castle walls</w:t>
            </w:r>
          </w:p>
        </w:tc>
        <w:tc>
          <w:tcPr>
            <w:tcW w:w="1625" w:type="dxa"/>
          </w:tcPr>
          <w:p w14:paraId="3398EB5E"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Sweat, tears and stomach acid</w:t>
            </w:r>
          </w:p>
        </w:tc>
        <w:tc>
          <w:tcPr>
            <w:tcW w:w="1419" w:type="dxa"/>
          </w:tcPr>
          <w:p w14:paraId="0C8A561C"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First</w:t>
            </w:r>
          </w:p>
        </w:tc>
        <w:tc>
          <w:tcPr>
            <w:tcW w:w="4814" w:type="dxa"/>
          </w:tcPr>
          <w:p w14:paraId="3216254C" w14:textId="275936CC" w:rsidR="00F14BFB" w:rsidRDefault="00F14BFB" w:rsidP="00BF540A">
            <w:pPr>
              <w:cnfStyle w:val="000000100000" w:firstRow="0" w:lastRow="0" w:firstColumn="0" w:lastColumn="0" w:oddVBand="0" w:evenVBand="0" w:oddHBand="1" w:evenHBand="0" w:firstRowFirstColumn="0" w:firstRowLastColumn="0" w:lastRowFirstColumn="0" w:lastRowLastColumn="0"/>
            </w:pPr>
            <w:r>
              <w:t xml:space="preserve">Archers may not target a specific </w:t>
            </w:r>
            <w:r w:rsidR="00822230">
              <w:t>person;</w:t>
            </w:r>
            <w:r>
              <w:t xml:space="preserve"> they </w:t>
            </w:r>
            <w:r w:rsidR="0094328B">
              <w:t xml:space="preserve">shoot </w:t>
            </w:r>
            <w:r>
              <w:t xml:space="preserve">at all invaders. </w:t>
            </w:r>
            <w:r w:rsidR="0094328B">
              <w:t>They are analogous to</w:t>
            </w:r>
            <w:r>
              <w:t xml:space="preserve"> sweat, tears and stomach acid</w:t>
            </w:r>
            <w:r w:rsidR="00E55E39">
              <w:t>,</w:t>
            </w:r>
            <w:r>
              <w:t xml:space="preserve"> which will respond </w:t>
            </w:r>
            <w:r w:rsidR="00EE4950">
              <w:t>similarly</w:t>
            </w:r>
            <w:r>
              <w:t xml:space="preserve"> regardless of the pathogen.</w:t>
            </w:r>
          </w:p>
        </w:tc>
      </w:tr>
      <w:tr w:rsidR="00F14BFB" w14:paraId="6DF9E6DA" w14:textId="77777777" w:rsidTr="009A26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526F31CE" w14:textId="77777777" w:rsidR="00F14BFB" w:rsidRDefault="00F14BFB" w:rsidP="00BF540A">
            <w:r>
              <w:t>Castle alarm</w:t>
            </w:r>
          </w:p>
        </w:tc>
        <w:tc>
          <w:tcPr>
            <w:tcW w:w="1625" w:type="dxa"/>
          </w:tcPr>
          <w:p w14:paraId="0ED6824E"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Inflammation</w:t>
            </w:r>
          </w:p>
        </w:tc>
        <w:tc>
          <w:tcPr>
            <w:tcW w:w="1419" w:type="dxa"/>
          </w:tcPr>
          <w:p w14:paraId="5651B557"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Second</w:t>
            </w:r>
          </w:p>
        </w:tc>
        <w:tc>
          <w:tcPr>
            <w:tcW w:w="4814" w:type="dxa"/>
          </w:tcPr>
          <w:p w14:paraId="17A69DA1" w14:textId="167133DB" w:rsidR="00F14BFB" w:rsidRDefault="00F14BFB" w:rsidP="00BF540A">
            <w:pPr>
              <w:cnfStyle w:val="000000010000" w:firstRow="0" w:lastRow="0" w:firstColumn="0" w:lastColumn="0" w:oddVBand="0" w:evenVBand="0" w:oddHBand="0" w:evenHBand="1" w:firstRowFirstColumn="0" w:firstRowLastColumn="0" w:lastRowFirstColumn="0" w:lastRowLastColumn="0"/>
            </w:pPr>
            <w:r>
              <w:t xml:space="preserve">When invaders </w:t>
            </w:r>
            <w:r w:rsidR="008011AB">
              <w:t>enter</w:t>
            </w:r>
            <w:r>
              <w:t xml:space="preserve"> the castle, an alarm is set off to tell everyone </w:t>
            </w:r>
            <w:r w:rsidR="008011AB">
              <w:t xml:space="preserve">that </w:t>
            </w:r>
            <w:r>
              <w:t>intruder</w:t>
            </w:r>
            <w:r w:rsidR="0094328B">
              <w:t>s are</w:t>
            </w:r>
            <w:r w:rsidDel="0094328B">
              <w:t xml:space="preserve"> </w:t>
            </w:r>
            <w:r>
              <w:t xml:space="preserve">there. In the immune response, when a pathogen enters, the body </w:t>
            </w:r>
            <w:r w:rsidDel="008011AB">
              <w:t xml:space="preserve">raises </w:t>
            </w:r>
            <w:r w:rsidR="008011AB">
              <w:t>the alarm</w:t>
            </w:r>
            <w:r>
              <w:t xml:space="preserve"> (inflammation)</w:t>
            </w:r>
            <w:r w:rsidR="008011AB">
              <w:t>,</w:t>
            </w:r>
            <w:r>
              <w:t xml:space="preserve"> making the </w:t>
            </w:r>
            <w:r w:rsidR="0094328B">
              <w:t xml:space="preserve">infected </w:t>
            </w:r>
            <w:r>
              <w:t>area red and swollen as more guards rush to fight the germs.</w:t>
            </w:r>
          </w:p>
        </w:tc>
      </w:tr>
      <w:tr w:rsidR="00F14BFB" w14:paraId="6E2809BA" w14:textId="77777777" w:rsidTr="009A26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271A3055" w14:textId="10660D7A" w:rsidR="00F14BFB" w:rsidRDefault="00F14BFB" w:rsidP="00BF540A">
            <w:r>
              <w:t>Guards patrolling inside the castle</w:t>
            </w:r>
          </w:p>
        </w:tc>
        <w:tc>
          <w:tcPr>
            <w:tcW w:w="1625" w:type="dxa"/>
          </w:tcPr>
          <w:p w14:paraId="32BCFF87"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Phagocytes</w:t>
            </w:r>
          </w:p>
        </w:tc>
        <w:tc>
          <w:tcPr>
            <w:tcW w:w="1419" w:type="dxa"/>
          </w:tcPr>
          <w:p w14:paraId="17A39EEF"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Second</w:t>
            </w:r>
          </w:p>
        </w:tc>
        <w:tc>
          <w:tcPr>
            <w:tcW w:w="4814" w:type="dxa"/>
          </w:tcPr>
          <w:p w14:paraId="7B14F5D6" w14:textId="3C203BE6" w:rsidR="00F14BFB" w:rsidRDefault="00F14BFB" w:rsidP="00BF540A">
            <w:pPr>
              <w:cnfStyle w:val="000000100000" w:firstRow="0" w:lastRow="0" w:firstColumn="0" w:lastColumn="0" w:oddVBand="0" w:evenVBand="0" w:oddHBand="1" w:evenHBand="0" w:firstRowFirstColumn="0" w:firstRowLastColumn="0" w:lastRowFirstColumn="0" w:lastRowLastColumn="0"/>
            </w:pPr>
            <w:r>
              <w:t>These guards patrol inside the castle walls, ready to surround and destroy any invaders. Th</w:t>
            </w:r>
            <w:r w:rsidR="0094328B">
              <w:t>ey represent</w:t>
            </w:r>
            <w:r>
              <w:t xml:space="preserve"> phagocytes in the body that engulf pathogens to destroy them.</w:t>
            </w:r>
          </w:p>
        </w:tc>
      </w:tr>
      <w:tr w:rsidR="00F14BFB" w14:paraId="530561C1" w14:textId="77777777" w:rsidTr="009A26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110A0F7F" w14:textId="77777777" w:rsidR="00F14BFB" w:rsidRDefault="00F14BFB" w:rsidP="00BF540A">
            <w:r>
              <w:t>Special knights</w:t>
            </w:r>
          </w:p>
        </w:tc>
        <w:tc>
          <w:tcPr>
            <w:tcW w:w="1625" w:type="dxa"/>
          </w:tcPr>
          <w:p w14:paraId="4A013668" w14:textId="7FAB9118" w:rsidR="00F14BFB" w:rsidRDefault="008F585E" w:rsidP="00BF540A">
            <w:pPr>
              <w:cnfStyle w:val="000000010000" w:firstRow="0" w:lastRow="0" w:firstColumn="0" w:lastColumn="0" w:oddVBand="0" w:evenVBand="0" w:oddHBand="0" w:evenHBand="1" w:firstRowFirstColumn="0" w:firstRowLastColumn="0" w:lastRowFirstColumn="0" w:lastRowLastColumn="0"/>
            </w:pPr>
            <w:r>
              <w:t xml:space="preserve">Killer </w:t>
            </w:r>
            <w:r w:rsidR="00F14BFB">
              <w:t>T cells</w:t>
            </w:r>
          </w:p>
        </w:tc>
        <w:tc>
          <w:tcPr>
            <w:tcW w:w="1419" w:type="dxa"/>
          </w:tcPr>
          <w:p w14:paraId="2B910142"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Third</w:t>
            </w:r>
          </w:p>
        </w:tc>
        <w:tc>
          <w:tcPr>
            <w:tcW w:w="4814" w:type="dxa"/>
          </w:tcPr>
          <w:p w14:paraId="74EA13C5" w14:textId="4C3469F3" w:rsidR="00F14BFB" w:rsidRDefault="00F14BFB" w:rsidP="00BF540A">
            <w:pPr>
              <w:cnfStyle w:val="000000010000" w:firstRow="0" w:lastRow="0" w:firstColumn="0" w:lastColumn="0" w:oddVBand="0" w:evenVBand="0" w:oddHBand="0" w:evenHBand="1" w:firstRowFirstColumn="0" w:firstRowLastColumn="0" w:lastRowFirstColumn="0" w:lastRowLastColumn="0"/>
            </w:pPr>
            <w:r>
              <w:t xml:space="preserve">T cells are like specially trained knights. These knights have been trained against certain invaders to respond in a specific manner. They will only be deployed in this situation. </w:t>
            </w:r>
            <w:r w:rsidR="0094328B">
              <w:t>Special knights are equivalent</w:t>
            </w:r>
            <w:r>
              <w:t xml:space="preserve"> </w:t>
            </w:r>
            <w:r w:rsidR="0094328B">
              <w:t xml:space="preserve">to </w:t>
            </w:r>
            <w:r w:rsidR="00015906">
              <w:t>killer</w:t>
            </w:r>
            <w:r w:rsidR="0094328B">
              <w:t xml:space="preserve"> </w:t>
            </w:r>
            <w:r>
              <w:t>T cells</w:t>
            </w:r>
            <w:r w:rsidR="008011AB">
              <w:t>,</w:t>
            </w:r>
            <w:r>
              <w:t xml:space="preserve"> which respond to specific pathogens.</w:t>
            </w:r>
          </w:p>
        </w:tc>
      </w:tr>
      <w:tr w:rsidR="00F14BFB" w14:paraId="156FE824" w14:textId="77777777" w:rsidTr="009A26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10840641" w14:textId="77777777" w:rsidR="00F14BFB" w:rsidRDefault="00F14BFB" w:rsidP="00BF540A">
            <w:r>
              <w:t>Blacksmiths</w:t>
            </w:r>
          </w:p>
        </w:tc>
        <w:tc>
          <w:tcPr>
            <w:tcW w:w="1625" w:type="dxa"/>
          </w:tcPr>
          <w:p w14:paraId="33F096A0" w14:textId="0D4E509E" w:rsidR="00F14BFB" w:rsidRDefault="00893E37" w:rsidP="00BF540A">
            <w:pPr>
              <w:cnfStyle w:val="000000100000" w:firstRow="0" w:lastRow="0" w:firstColumn="0" w:lastColumn="0" w:oddVBand="0" w:evenVBand="0" w:oddHBand="1" w:evenHBand="0" w:firstRowFirstColumn="0" w:firstRowLastColumn="0" w:lastRowFirstColumn="0" w:lastRowLastColumn="0"/>
            </w:pPr>
            <w:r>
              <w:t xml:space="preserve">Plasma </w:t>
            </w:r>
            <w:r w:rsidR="00F14BFB">
              <w:t>B cells</w:t>
            </w:r>
          </w:p>
        </w:tc>
        <w:tc>
          <w:tcPr>
            <w:tcW w:w="1419" w:type="dxa"/>
          </w:tcPr>
          <w:p w14:paraId="2FCF35A4"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Third</w:t>
            </w:r>
          </w:p>
        </w:tc>
        <w:tc>
          <w:tcPr>
            <w:tcW w:w="4814" w:type="dxa"/>
          </w:tcPr>
          <w:p w14:paraId="3B49B34A" w14:textId="0289DC4D" w:rsidR="00F14BFB" w:rsidRDefault="00F14BFB" w:rsidP="00BF540A">
            <w:pPr>
              <w:cnfStyle w:val="000000100000" w:firstRow="0" w:lastRow="0" w:firstColumn="0" w:lastColumn="0" w:oddVBand="0" w:evenVBand="0" w:oddHBand="1" w:evenHBand="0" w:firstRowFirstColumn="0" w:firstRowLastColumn="0" w:lastRowFirstColumn="0" w:lastRowLastColumn="0"/>
            </w:pPr>
            <w:r>
              <w:t>In a castle, blacksmith</w:t>
            </w:r>
            <w:r w:rsidR="0094328B">
              <w:t>s</w:t>
            </w:r>
            <w:r w:rsidDel="0094328B">
              <w:t xml:space="preserve"> </w:t>
            </w:r>
            <w:r>
              <w:t xml:space="preserve">create metal objects such as specialised weapons to destroy the invaders. In the immune response, </w:t>
            </w:r>
            <w:r w:rsidR="006305F4">
              <w:t xml:space="preserve">plasma </w:t>
            </w:r>
            <w:r>
              <w:t>B cells create antibodies.</w:t>
            </w:r>
          </w:p>
        </w:tc>
      </w:tr>
      <w:tr w:rsidR="00F14BFB" w14:paraId="775106EB" w14:textId="77777777" w:rsidTr="009A269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012960C8" w14:textId="583B2088" w:rsidR="00F14BFB" w:rsidRDefault="00F14BFB" w:rsidP="00BF540A">
            <w:r>
              <w:t xml:space="preserve">Special </w:t>
            </w:r>
            <w:r w:rsidR="004748B7">
              <w:lastRenderedPageBreak/>
              <w:t>w</w:t>
            </w:r>
            <w:r>
              <w:t>eapons</w:t>
            </w:r>
          </w:p>
        </w:tc>
        <w:tc>
          <w:tcPr>
            <w:tcW w:w="1625" w:type="dxa"/>
          </w:tcPr>
          <w:p w14:paraId="2B7298DF"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lastRenderedPageBreak/>
              <w:t>Antibodies</w:t>
            </w:r>
          </w:p>
        </w:tc>
        <w:tc>
          <w:tcPr>
            <w:tcW w:w="1419" w:type="dxa"/>
          </w:tcPr>
          <w:p w14:paraId="665F700A"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Third</w:t>
            </w:r>
          </w:p>
        </w:tc>
        <w:tc>
          <w:tcPr>
            <w:tcW w:w="4814" w:type="dxa"/>
          </w:tcPr>
          <w:p w14:paraId="765A0A7B" w14:textId="0D93AF73" w:rsidR="00F14BFB" w:rsidRDefault="00F14BFB" w:rsidP="00BF540A">
            <w:pPr>
              <w:cnfStyle w:val="000000010000" w:firstRow="0" w:lastRow="0" w:firstColumn="0" w:lastColumn="0" w:oddVBand="0" w:evenVBand="0" w:oddHBand="0" w:evenHBand="1" w:firstRowFirstColumn="0" w:firstRowLastColumn="0" w:lastRowFirstColumn="0" w:lastRowLastColumn="0"/>
            </w:pPr>
            <w:r>
              <w:t xml:space="preserve">In the castle, specialised weapons are created </w:t>
            </w:r>
            <w:r>
              <w:lastRenderedPageBreak/>
              <w:t>to attack specific invaders. T</w:t>
            </w:r>
            <w:r w:rsidR="00C64DF2">
              <w:t xml:space="preserve">hey represent </w:t>
            </w:r>
            <w:r>
              <w:t xml:space="preserve">antibodies in the immune response </w:t>
            </w:r>
            <w:r w:rsidR="008011AB">
              <w:t>that will bind to specific pathogens so that they can</w:t>
            </w:r>
            <w:r>
              <w:t xml:space="preserve"> be identified and destroyed.</w:t>
            </w:r>
          </w:p>
        </w:tc>
      </w:tr>
      <w:tr w:rsidR="00F14BFB" w14:paraId="5ACCF16E" w14:textId="77777777" w:rsidTr="009A26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2" w:type="dxa"/>
          </w:tcPr>
          <w:p w14:paraId="7A83577C" w14:textId="77777777" w:rsidR="00F14BFB" w:rsidRDefault="00F14BFB" w:rsidP="00BF540A">
            <w:r>
              <w:lastRenderedPageBreak/>
              <w:t>Historians</w:t>
            </w:r>
          </w:p>
        </w:tc>
        <w:tc>
          <w:tcPr>
            <w:tcW w:w="1625" w:type="dxa"/>
          </w:tcPr>
          <w:p w14:paraId="1BC02277"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Memory B cells</w:t>
            </w:r>
          </w:p>
        </w:tc>
        <w:tc>
          <w:tcPr>
            <w:tcW w:w="1419" w:type="dxa"/>
          </w:tcPr>
          <w:p w14:paraId="34F6F0CB"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Third</w:t>
            </w:r>
          </w:p>
        </w:tc>
        <w:tc>
          <w:tcPr>
            <w:tcW w:w="4814" w:type="dxa"/>
          </w:tcPr>
          <w:p w14:paraId="0080731E" w14:textId="3633F88C" w:rsidR="00F14BFB" w:rsidRDefault="00F14BFB" w:rsidP="00BF540A">
            <w:pPr>
              <w:cnfStyle w:val="000000100000" w:firstRow="0" w:lastRow="0" w:firstColumn="0" w:lastColumn="0" w:oddVBand="0" w:evenVBand="0" w:oddHBand="1" w:evenHBand="0" w:firstRowFirstColumn="0" w:firstRowLastColumn="0" w:lastRowFirstColumn="0" w:lastRowLastColumn="0"/>
            </w:pPr>
            <w:r>
              <w:t>Historians remember and document history so that we can learn from it. Th</w:t>
            </w:r>
            <w:r w:rsidR="00C64DF2">
              <w:t>ey represent</w:t>
            </w:r>
            <w:r>
              <w:t xml:space="preserve"> the memory B cells</w:t>
            </w:r>
            <w:r w:rsidR="00794D61">
              <w:t>,</w:t>
            </w:r>
            <w:r>
              <w:t xml:space="preserve"> which remember specific pathogens. </w:t>
            </w:r>
            <w:r w:rsidR="00794D61">
              <w:t>If</w:t>
            </w:r>
            <w:r>
              <w:t xml:space="preserve"> they </w:t>
            </w:r>
            <w:r w:rsidR="007F139F">
              <w:t>infect</w:t>
            </w:r>
            <w:r>
              <w:t xml:space="preserve"> </w:t>
            </w:r>
            <w:r w:rsidR="00822230">
              <w:t>again</w:t>
            </w:r>
            <w:r w:rsidR="00794D61">
              <w:t xml:space="preserve">, </w:t>
            </w:r>
            <w:r>
              <w:t>the response can be much quicker and stronger.</w:t>
            </w:r>
          </w:p>
        </w:tc>
      </w:tr>
    </w:tbl>
    <w:p w14:paraId="0356F743" w14:textId="3140D55A" w:rsidR="00F14BFB" w:rsidRDefault="00F14BFB" w:rsidP="00FB7EF2">
      <w:pPr>
        <w:pStyle w:val="ListNumber"/>
        <w:numPr>
          <w:ilvl w:val="0"/>
          <w:numId w:val="3"/>
        </w:numPr>
      </w:pPr>
      <w:r>
        <w:t xml:space="preserve">Ask students to draw a plan of their </w:t>
      </w:r>
      <w:r w:rsidR="008E492D">
        <w:t>analogy</w:t>
      </w:r>
      <w:r>
        <w:t xml:space="preserve"> on the A3 paper. Ensure it is labelled with a key. For example, label the components of the castle on the model and have a key on the </w:t>
      </w:r>
      <w:r w:rsidR="00F57531">
        <w:t>butcher’s</w:t>
      </w:r>
      <w:r>
        <w:t xml:space="preserve"> paper identifying what it is. </w:t>
      </w:r>
      <w:r w:rsidR="00E97008">
        <w:t>An example of this is c</w:t>
      </w:r>
      <w:r>
        <w:t>astle walls = skin</w:t>
      </w:r>
      <w:r w:rsidR="0088575E">
        <w:t>.</w:t>
      </w:r>
    </w:p>
    <w:p w14:paraId="3A586C4E" w14:textId="258FA6A7" w:rsidR="00F14BFB" w:rsidRDefault="00F14BFB" w:rsidP="00FB7EF2">
      <w:pPr>
        <w:pStyle w:val="ListNumber"/>
        <w:numPr>
          <w:ilvl w:val="0"/>
          <w:numId w:val="3"/>
        </w:numPr>
      </w:pPr>
      <w:r>
        <w:t xml:space="preserve">Once </w:t>
      </w:r>
      <w:r w:rsidDel="009A2C5A">
        <w:t>the teacher</w:t>
      </w:r>
      <w:r w:rsidR="009A2C5A">
        <w:t xml:space="preserve"> approves their draft</w:t>
      </w:r>
      <w:r>
        <w:t>, students work in group</w:t>
      </w:r>
      <w:r w:rsidR="00460890">
        <w:t>s</w:t>
      </w:r>
      <w:r>
        <w:t xml:space="preserve"> to complete their </w:t>
      </w:r>
      <w:r w:rsidR="008E492D">
        <w:t>analogy</w:t>
      </w:r>
      <w:r>
        <w:t>.</w:t>
      </w:r>
    </w:p>
    <w:p w14:paraId="6D3FB131" w14:textId="18ABD568" w:rsidR="00F14BFB" w:rsidRDefault="00F14BFB" w:rsidP="00FB7EF2">
      <w:pPr>
        <w:pStyle w:val="ListNumber"/>
        <w:numPr>
          <w:ilvl w:val="0"/>
          <w:numId w:val="3"/>
        </w:numPr>
      </w:pPr>
      <w:r>
        <w:t xml:space="preserve">Students show their completed </w:t>
      </w:r>
      <w:r w:rsidR="009A2C5A">
        <w:t xml:space="preserve">analogies </w:t>
      </w:r>
      <w:r>
        <w:t xml:space="preserve">to the teacher for feedback </w:t>
      </w:r>
      <w:r w:rsidR="009A2C5A">
        <w:t xml:space="preserve">and </w:t>
      </w:r>
      <w:r>
        <w:t xml:space="preserve">then answer the questions </w:t>
      </w:r>
      <w:r w:rsidR="009462A4">
        <w:t xml:space="preserve">in the </w:t>
      </w:r>
      <w:hyperlink w:anchor="_Student_resource_–_3" w:history="1">
        <w:r w:rsidR="0004332C" w:rsidRPr="00057925">
          <w:rPr>
            <w:rStyle w:val="Hyperlink"/>
          </w:rPr>
          <w:t>Student resource – your body is a fortress</w:t>
        </w:r>
      </w:hyperlink>
      <w:r>
        <w:t>.</w:t>
      </w:r>
    </w:p>
    <w:p w14:paraId="3F7DA23B" w14:textId="6FE40109" w:rsidR="00F14BFB" w:rsidRPr="00DE0121" w:rsidRDefault="00F14BFB" w:rsidP="00F14BFB">
      <w:pPr>
        <w:pStyle w:val="FeatureBox4"/>
        <w:rPr>
          <w:rStyle w:val="Strong"/>
        </w:rPr>
      </w:pPr>
      <w:r w:rsidRPr="00DE0121">
        <w:rPr>
          <w:rStyle w:val="Strong"/>
        </w:rPr>
        <w:t>Note:</w:t>
      </w:r>
      <w:r>
        <w:rPr>
          <w:rStyle w:val="Strong"/>
        </w:rPr>
        <w:t xml:space="preserve"> </w:t>
      </w:r>
      <w:r w:rsidR="0088575E">
        <w:t>w</w:t>
      </w:r>
      <w:r w:rsidRPr="00A33610">
        <w:t xml:space="preserve">hen </w:t>
      </w:r>
      <w:r w:rsidR="00F75E6D">
        <w:t>exploring</w:t>
      </w:r>
      <w:r w:rsidRPr="00A33610">
        <w:t xml:space="preserve"> the strengths and limitations of a model</w:t>
      </w:r>
      <w:r w:rsidR="00E97008" w:rsidRPr="00E97008">
        <w:t xml:space="preserve"> or </w:t>
      </w:r>
      <w:r w:rsidR="008E492D">
        <w:t xml:space="preserve">an analogy </w:t>
      </w:r>
      <w:r w:rsidR="00E97008" w:rsidRPr="00E97008">
        <w:t>to represent</w:t>
      </w:r>
      <w:r w:rsidRPr="00A33610">
        <w:t xml:space="preserve"> a concept, steer students away from ideas such as</w:t>
      </w:r>
      <w:r w:rsidR="00E97008" w:rsidRPr="00E97008">
        <w:t xml:space="preserve"> ‘</w:t>
      </w:r>
      <w:r w:rsidRPr="00A33610">
        <w:t xml:space="preserve">it was expensive to </w:t>
      </w:r>
      <w:r w:rsidR="00E97008" w:rsidRPr="00E97008">
        <w:t>make’</w:t>
      </w:r>
      <w:r w:rsidRPr="00A33610">
        <w:t xml:space="preserve"> </w:t>
      </w:r>
      <w:r w:rsidR="00C64DF2">
        <w:t xml:space="preserve">or </w:t>
      </w:r>
      <w:r w:rsidR="00E97008" w:rsidRPr="00E97008">
        <w:t>‘</w:t>
      </w:r>
      <w:r w:rsidRPr="00A33610">
        <w:t xml:space="preserve">it took a lot of time to </w:t>
      </w:r>
      <w:r w:rsidR="00E97008" w:rsidRPr="00E97008">
        <w:t>make’.</w:t>
      </w:r>
      <w:r w:rsidRPr="00A33610">
        <w:t xml:space="preserve"> </w:t>
      </w:r>
      <w:r w:rsidR="00D32B8A" w:rsidRPr="00A33610">
        <w:t xml:space="preserve">Students should </w:t>
      </w:r>
      <w:r w:rsidR="00D32B8A">
        <w:t>observe</w:t>
      </w:r>
      <w:r w:rsidR="00D32B8A" w:rsidRPr="00A33610">
        <w:t xml:space="preserve"> </w:t>
      </w:r>
      <w:r w:rsidR="00D32B8A">
        <w:t xml:space="preserve">and describe </w:t>
      </w:r>
      <w:r w:rsidR="00D32B8A" w:rsidRPr="00A33610">
        <w:t>their model</w:t>
      </w:r>
      <w:r w:rsidR="00D32B8A">
        <w:t xml:space="preserve">’s </w:t>
      </w:r>
      <w:r w:rsidR="00D32B8A" w:rsidRPr="00A33610">
        <w:t>strength</w:t>
      </w:r>
      <w:r w:rsidR="00D32B8A">
        <w:t>s</w:t>
      </w:r>
      <w:r w:rsidR="00D32B8A" w:rsidRPr="00A33610">
        <w:t xml:space="preserve"> and limitations</w:t>
      </w:r>
      <w:r w:rsidR="00D32B8A">
        <w:t xml:space="preserve"> logically and support their claims with evidence</w:t>
      </w:r>
      <w:r w:rsidR="00D32B8A" w:rsidRPr="00A33610">
        <w:t>.</w:t>
      </w:r>
    </w:p>
    <w:p w14:paraId="5877AD21" w14:textId="77777777" w:rsidR="008E492D" w:rsidRPr="004D5460" w:rsidRDefault="008E492D" w:rsidP="004D5460">
      <w:r>
        <w:br w:type="page"/>
      </w:r>
    </w:p>
    <w:p w14:paraId="2AE278E6" w14:textId="6C9F65FF" w:rsidR="00F14BFB" w:rsidRDefault="00DD3EC4" w:rsidP="00D63838">
      <w:pPr>
        <w:pStyle w:val="Heading4"/>
      </w:pPr>
      <w:bookmarkStart w:id="47" w:name="_Student_resource_–_3"/>
      <w:bookmarkStart w:id="48" w:name="_Ref185844125"/>
      <w:bookmarkStart w:id="49" w:name="_Ref188273012"/>
      <w:bookmarkEnd w:id="47"/>
      <w:r>
        <w:lastRenderedPageBreak/>
        <w:t>Student resource</w:t>
      </w:r>
      <w:r w:rsidR="00215367">
        <w:t xml:space="preserve"> – </w:t>
      </w:r>
      <w:r w:rsidR="001901D7">
        <w:t>y</w:t>
      </w:r>
      <w:r w:rsidR="00215367">
        <w:t>our body is a fortress</w:t>
      </w:r>
      <w:bookmarkEnd w:id="48"/>
      <w:bookmarkEnd w:id="49"/>
    </w:p>
    <w:p w14:paraId="67F584CD" w14:textId="34045844" w:rsidR="00302D5F" w:rsidRDefault="00302D5F" w:rsidP="00302D5F">
      <w:pPr>
        <w:pStyle w:val="Caption"/>
      </w:pPr>
      <w:bookmarkStart w:id="50" w:name="_Ref189580714"/>
      <w:r>
        <w:t xml:space="preserve">Table </w:t>
      </w:r>
      <w:bookmarkEnd w:id="50"/>
      <w:r w:rsidR="009445D5">
        <w:t>1</w:t>
      </w:r>
      <w:r>
        <w:t xml:space="preserve"> – outline </w:t>
      </w:r>
      <w:r w:rsidDel="009A2C5A">
        <w:t xml:space="preserve">the </w:t>
      </w:r>
      <w:r>
        <w:t>model's components and how they relate to the immune response</w:t>
      </w:r>
    </w:p>
    <w:tbl>
      <w:tblPr>
        <w:tblStyle w:val="Tableheader"/>
        <w:tblW w:w="0" w:type="auto"/>
        <w:tblLook w:val="04A0" w:firstRow="1" w:lastRow="0" w:firstColumn="1" w:lastColumn="0" w:noHBand="0" w:noVBand="1"/>
        <w:tblDescription w:val="A sample student response outlining the components of the 'castle' analogy and how it relates to the immune response. The table contains blank cells. "/>
      </w:tblPr>
      <w:tblGrid>
        <w:gridCol w:w="1524"/>
        <w:gridCol w:w="1732"/>
        <w:gridCol w:w="1417"/>
        <w:gridCol w:w="4957"/>
      </w:tblGrid>
      <w:tr w:rsidR="00F14BFB" w14:paraId="5B30BC2B" w14:textId="77777777" w:rsidTr="00E970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68027621" w14:textId="77777777" w:rsidR="00F14BFB" w:rsidRDefault="00F14BFB" w:rsidP="00BF540A">
            <w:r>
              <w:t>Part of model</w:t>
            </w:r>
          </w:p>
        </w:tc>
        <w:tc>
          <w:tcPr>
            <w:tcW w:w="1732" w:type="dxa"/>
          </w:tcPr>
          <w:p w14:paraId="417AB571" w14:textId="59DE6C96" w:rsidR="00F14BFB" w:rsidRDefault="00F14BFB" w:rsidP="00BF540A">
            <w:pPr>
              <w:cnfStyle w:val="100000000000" w:firstRow="1" w:lastRow="0" w:firstColumn="0" w:lastColumn="0" w:oddVBand="0" w:evenVBand="0" w:oddHBand="0" w:evenHBand="0" w:firstRowFirstColumn="0" w:firstRowLastColumn="0" w:lastRowFirstColumn="0" w:lastRowLastColumn="0"/>
            </w:pPr>
            <w:r>
              <w:t xml:space="preserve">Part </w:t>
            </w:r>
            <w:r w:rsidR="003A5C11">
              <w:t xml:space="preserve">of the </w:t>
            </w:r>
            <w:r>
              <w:t>immune system</w:t>
            </w:r>
          </w:p>
        </w:tc>
        <w:tc>
          <w:tcPr>
            <w:tcW w:w="1417" w:type="dxa"/>
          </w:tcPr>
          <w:p w14:paraId="1B8F87A5" w14:textId="77777777" w:rsidR="00F14BFB" w:rsidRDefault="00F14BFB" w:rsidP="00BF540A">
            <w:pPr>
              <w:cnfStyle w:val="100000000000" w:firstRow="1" w:lastRow="0" w:firstColumn="0" w:lastColumn="0" w:oddVBand="0" w:evenVBand="0" w:oddHBand="0" w:evenHBand="0" w:firstRowFirstColumn="0" w:firstRowLastColumn="0" w:lastRowFirstColumn="0" w:lastRowLastColumn="0"/>
            </w:pPr>
            <w:r>
              <w:t>Which line of defence?</w:t>
            </w:r>
          </w:p>
        </w:tc>
        <w:tc>
          <w:tcPr>
            <w:tcW w:w="4957" w:type="dxa"/>
          </w:tcPr>
          <w:p w14:paraId="6C538561" w14:textId="77777777" w:rsidR="00F14BFB" w:rsidRDefault="00F14BFB" w:rsidP="00BF540A">
            <w:pPr>
              <w:cnfStyle w:val="100000000000" w:firstRow="1" w:lastRow="0" w:firstColumn="0" w:lastColumn="0" w:oddVBand="0" w:evenVBand="0" w:oddHBand="0" w:evenHBand="0" w:firstRowFirstColumn="0" w:firstRowLastColumn="0" w:lastRowFirstColumn="0" w:lastRowLastColumn="0"/>
            </w:pPr>
            <w:r>
              <w:t>Why is this part of the castle the best representation of that part of the immune system?</w:t>
            </w:r>
          </w:p>
        </w:tc>
      </w:tr>
      <w:tr w:rsidR="00F14BFB" w14:paraId="759B4090" w14:textId="77777777" w:rsidTr="00E97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77AFA70B" w14:textId="77777777" w:rsidR="00F14BFB" w:rsidRDefault="00F14BFB" w:rsidP="00BF540A">
            <w:r>
              <w:t>Walls surrounding the moat and castle</w:t>
            </w:r>
          </w:p>
        </w:tc>
        <w:tc>
          <w:tcPr>
            <w:tcW w:w="1732" w:type="dxa"/>
          </w:tcPr>
          <w:p w14:paraId="28A840A4"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Skin</w:t>
            </w:r>
          </w:p>
        </w:tc>
        <w:tc>
          <w:tcPr>
            <w:tcW w:w="1417" w:type="dxa"/>
          </w:tcPr>
          <w:p w14:paraId="59C49FEE"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First</w:t>
            </w:r>
          </w:p>
        </w:tc>
        <w:tc>
          <w:tcPr>
            <w:tcW w:w="4957" w:type="dxa"/>
          </w:tcPr>
          <w:p w14:paraId="67384AD2" w14:textId="56351CA5" w:rsidR="00F14BFB" w:rsidRDefault="00F14BFB" w:rsidP="00BF540A">
            <w:pPr>
              <w:cnfStyle w:val="000000100000" w:firstRow="0" w:lastRow="0" w:firstColumn="0" w:lastColumn="0" w:oddVBand="0" w:evenVBand="0" w:oddHBand="1" w:evenHBand="0" w:firstRowFirstColumn="0" w:firstRowLastColumn="0" w:lastRowFirstColumn="0" w:lastRowLastColumn="0"/>
            </w:pPr>
            <w:r>
              <w:t xml:space="preserve">Skin </w:t>
            </w:r>
            <w:r w:rsidR="003A5C11">
              <w:t xml:space="preserve">acts </w:t>
            </w:r>
            <w:r>
              <w:t xml:space="preserve">like the walls of </w:t>
            </w:r>
            <w:r w:rsidR="00ED4065">
              <w:t>the human</w:t>
            </w:r>
            <w:r>
              <w:t xml:space="preserve"> body, preventing pathogens from entering.</w:t>
            </w:r>
          </w:p>
        </w:tc>
      </w:tr>
      <w:tr w:rsidR="00F14BFB" w14:paraId="7A10D605" w14:textId="77777777" w:rsidTr="00E970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6008D231" w14:textId="77777777" w:rsidR="00F14BFB" w:rsidRDefault="00F14BFB" w:rsidP="00BF540A">
            <w:r>
              <w:t>Moat</w:t>
            </w:r>
          </w:p>
        </w:tc>
        <w:tc>
          <w:tcPr>
            <w:tcW w:w="1732" w:type="dxa"/>
          </w:tcPr>
          <w:p w14:paraId="4D7481A2"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 xml:space="preserve">Mucous membrane </w:t>
            </w:r>
          </w:p>
        </w:tc>
        <w:tc>
          <w:tcPr>
            <w:tcW w:w="1417" w:type="dxa"/>
          </w:tcPr>
          <w:p w14:paraId="099E09E8"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c>
          <w:tcPr>
            <w:tcW w:w="4957" w:type="dxa"/>
          </w:tcPr>
          <w:p w14:paraId="0EEECBE5"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r>
      <w:tr w:rsidR="00F14BFB" w14:paraId="533D707C" w14:textId="77777777" w:rsidTr="00E97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72EF891B" w14:textId="77777777" w:rsidR="00F14BFB" w:rsidRDefault="00F14BFB" w:rsidP="00BF540A">
            <w:r>
              <w:t>Archers on the castle walls</w:t>
            </w:r>
          </w:p>
        </w:tc>
        <w:tc>
          <w:tcPr>
            <w:tcW w:w="1732" w:type="dxa"/>
          </w:tcPr>
          <w:p w14:paraId="6A6BC46C"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Sweat, tears and stomach acid</w:t>
            </w:r>
          </w:p>
        </w:tc>
        <w:tc>
          <w:tcPr>
            <w:tcW w:w="1417" w:type="dxa"/>
          </w:tcPr>
          <w:p w14:paraId="435B4790"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c>
          <w:tcPr>
            <w:tcW w:w="4957" w:type="dxa"/>
          </w:tcPr>
          <w:p w14:paraId="1FD54179"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r>
      <w:tr w:rsidR="00F14BFB" w14:paraId="179E0818" w14:textId="77777777" w:rsidTr="00E970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7711215B" w14:textId="77777777" w:rsidR="00F14BFB" w:rsidRDefault="00F14BFB" w:rsidP="00BF540A">
            <w:r>
              <w:t>Castle alarm</w:t>
            </w:r>
          </w:p>
        </w:tc>
        <w:tc>
          <w:tcPr>
            <w:tcW w:w="1732" w:type="dxa"/>
          </w:tcPr>
          <w:p w14:paraId="673997DE"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Inflammation</w:t>
            </w:r>
          </w:p>
        </w:tc>
        <w:tc>
          <w:tcPr>
            <w:tcW w:w="1417" w:type="dxa"/>
          </w:tcPr>
          <w:p w14:paraId="27840A93"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c>
          <w:tcPr>
            <w:tcW w:w="4957" w:type="dxa"/>
          </w:tcPr>
          <w:p w14:paraId="0F966499"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r>
      <w:tr w:rsidR="00F14BFB" w14:paraId="6F373A20" w14:textId="77777777" w:rsidTr="00E97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24A93146" w14:textId="1062D0BB" w:rsidR="00F14BFB" w:rsidRDefault="00F14BFB" w:rsidP="00BF540A">
            <w:r>
              <w:t>Guards patrolling inside the castle</w:t>
            </w:r>
            <w:r w:rsidR="00C455D5">
              <w:t>.</w:t>
            </w:r>
          </w:p>
        </w:tc>
        <w:tc>
          <w:tcPr>
            <w:tcW w:w="1732" w:type="dxa"/>
          </w:tcPr>
          <w:p w14:paraId="09D418E2"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Phagocytes</w:t>
            </w:r>
          </w:p>
        </w:tc>
        <w:tc>
          <w:tcPr>
            <w:tcW w:w="1417" w:type="dxa"/>
          </w:tcPr>
          <w:p w14:paraId="28CB5066"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c>
          <w:tcPr>
            <w:tcW w:w="4957" w:type="dxa"/>
          </w:tcPr>
          <w:p w14:paraId="1AD818AC"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r>
      <w:tr w:rsidR="00F14BFB" w14:paraId="1E366A7F" w14:textId="77777777" w:rsidTr="00E970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34BDCDF2" w14:textId="77777777" w:rsidR="00F14BFB" w:rsidRDefault="00F14BFB" w:rsidP="00BF540A">
            <w:r>
              <w:t>Special knights</w:t>
            </w:r>
          </w:p>
        </w:tc>
        <w:tc>
          <w:tcPr>
            <w:tcW w:w="1732" w:type="dxa"/>
          </w:tcPr>
          <w:p w14:paraId="70927B2D" w14:textId="0E11CD04" w:rsidR="00F14BFB" w:rsidRDefault="00E97008" w:rsidP="00BF540A">
            <w:pPr>
              <w:cnfStyle w:val="000000010000" w:firstRow="0" w:lastRow="0" w:firstColumn="0" w:lastColumn="0" w:oddVBand="0" w:evenVBand="0" w:oddHBand="0" w:evenHBand="1" w:firstRowFirstColumn="0" w:firstRowLastColumn="0" w:lastRowFirstColumn="0" w:lastRowLastColumn="0"/>
            </w:pPr>
            <w:r>
              <w:t xml:space="preserve">Killer </w:t>
            </w:r>
            <w:r w:rsidR="00F14BFB">
              <w:t>T cells</w:t>
            </w:r>
          </w:p>
        </w:tc>
        <w:tc>
          <w:tcPr>
            <w:tcW w:w="1417" w:type="dxa"/>
          </w:tcPr>
          <w:p w14:paraId="3E8C6B61"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c>
          <w:tcPr>
            <w:tcW w:w="4957" w:type="dxa"/>
          </w:tcPr>
          <w:p w14:paraId="2C002FCC"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r>
      <w:tr w:rsidR="00F14BFB" w14:paraId="22269684" w14:textId="77777777" w:rsidTr="00E97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28A04542" w14:textId="77777777" w:rsidR="00F14BFB" w:rsidRDefault="00F14BFB" w:rsidP="00BF540A">
            <w:r>
              <w:t>Blacksmiths</w:t>
            </w:r>
          </w:p>
        </w:tc>
        <w:tc>
          <w:tcPr>
            <w:tcW w:w="1732" w:type="dxa"/>
          </w:tcPr>
          <w:p w14:paraId="278DB484" w14:textId="4F4CF5D9" w:rsidR="00F14BFB" w:rsidRDefault="00E97008" w:rsidP="00BF540A">
            <w:pPr>
              <w:cnfStyle w:val="000000100000" w:firstRow="0" w:lastRow="0" w:firstColumn="0" w:lastColumn="0" w:oddVBand="0" w:evenVBand="0" w:oddHBand="1" w:evenHBand="0" w:firstRowFirstColumn="0" w:firstRowLastColumn="0" w:lastRowFirstColumn="0" w:lastRowLastColumn="0"/>
            </w:pPr>
            <w:r>
              <w:t xml:space="preserve">Plasma </w:t>
            </w:r>
            <w:r w:rsidR="00F14BFB">
              <w:t>B cells</w:t>
            </w:r>
          </w:p>
        </w:tc>
        <w:tc>
          <w:tcPr>
            <w:tcW w:w="1417" w:type="dxa"/>
          </w:tcPr>
          <w:p w14:paraId="025306FF"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c>
          <w:tcPr>
            <w:tcW w:w="4957" w:type="dxa"/>
          </w:tcPr>
          <w:p w14:paraId="46400C59"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r>
      <w:tr w:rsidR="00F14BFB" w14:paraId="35E6781D" w14:textId="77777777" w:rsidTr="00E9700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3D690AD0" w14:textId="6A4DB096" w:rsidR="00F14BFB" w:rsidRDefault="00F14BFB" w:rsidP="00BF540A">
            <w:r>
              <w:t xml:space="preserve">Special </w:t>
            </w:r>
            <w:r w:rsidR="00BA779A">
              <w:t>w</w:t>
            </w:r>
            <w:r>
              <w:t>eapons</w:t>
            </w:r>
          </w:p>
        </w:tc>
        <w:tc>
          <w:tcPr>
            <w:tcW w:w="1732" w:type="dxa"/>
          </w:tcPr>
          <w:p w14:paraId="01D0A4A2"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r>
              <w:t>Antibodies</w:t>
            </w:r>
          </w:p>
        </w:tc>
        <w:tc>
          <w:tcPr>
            <w:tcW w:w="1417" w:type="dxa"/>
          </w:tcPr>
          <w:p w14:paraId="3C4890E0"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c>
          <w:tcPr>
            <w:tcW w:w="4957" w:type="dxa"/>
          </w:tcPr>
          <w:p w14:paraId="46EAB9CB" w14:textId="77777777" w:rsidR="00F14BFB" w:rsidRDefault="00F14BFB" w:rsidP="00BF540A">
            <w:pPr>
              <w:cnfStyle w:val="000000010000" w:firstRow="0" w:lastRow="0" w:firstColumn="0" w:lastColumn="0" w:oddVBand="0" w:evenVBand="0" w:oddHBand="0" w:evenHBand="1" w:firstRowFirstColumn="0" w:firstRowLastColumn="0" w:lastRowFirstColumn="0" w:lastRowLastColumn="0"/>
            </w:pPr>
          </w:p>
        </w:tc>
      </w:tr>
      <w:tr w:rsidR="00F14BFB" w14:paraId="1889D9D5" w14:textId="77777777" w:rsidTr="00E97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24" w:type="dxa"/>
          </w:tcPr>
          <w:p w14:paraId="659AC26E" w14:textId="77777777" w:rsidR="00F14BFB" w:rsidRDefault="00F14BFB" w:rsidP="00BF540A">
            <w:r>
              <w:t>Historians</w:t>
            </w:r>
          </w:p>
        </w:tc>
        <w:tc>
          <w:tcPr>
            <w:tcW w:w="1732" w:type="dxa"/>
          </w:tcPr>
          <w:p w14:paraId="7D21E441"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r>
              <w:t>Memory cells</w:t>
            </w:r>
          </w:p>
        </w:tc>
        <w:tc>
          <w:tcPr>
            <w:tcW w:w="1417" w:type="dxa"/>
          </w:tcPr>
          <w:p w14:paraId="183E79D7"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c>
          <w:tcPr>
            <w:tcW w:w="4957" w:type="dxa"/>
          </w:tcPr>
          <w:p w14:paraId="2FD4FA0F" w14:textId="77777777" w:rsidR="00F14BFB" w:rsidRDefault="00F14BFB" w:rsidP="00BF540A">
            <w:pPr>
              <w:cnfStyle w:val="000000100000" w:firstRow="0" w:lastRow="0" w:firstColumn="0" w:lastColumn="0" w:oddVBand="0" w:evenVBand="0" w:oddHBand="1" w:evenHBand="0" w:firstRowFirstColumn="0" w:firstRowLastColumn="0" w:lastRowFirstColumn="0" w:lastRowLastColumn="0"/>
            </w:pPr>
          </w:p>
        </w:tc>
      </w:tr>
    </w:tbl>
    <w:p w14:paraId="40AE83B9" w14:textId="02002A46" w:rsidR="00402D7D" w:rsidRDefault="00402D7D">
      <w:pPr>
        <w:suppressAutoHyphens w:val="0"/>
        <w:spacing w:before="0" w:after="160" w:line="259" w:lineRule="auto"/>
      </w:pPr>
      <w:r>
        <w:br w:type="page"/>
      </w:r>
    </w:p>
    <w:p w14:paraId="7A33031C" w14:textId="77777777" w:rsidR="005A448E" w:rsidRDefault="005A448E" w:rsidP="00402D7D">
      <w:pPr>
        <w:pStyle w:val="Heading2"/>
      </w:pPr>
      <w:bookmarkStart w:id="51" w:name="_Toc194326327"/>
      <w:r>
        <w:lastRenderedPageBreak/>
        <w:t>How do vaccines work?</w:t>
      </w:r>
      <w:bookmarkEnd w:id="51"/>
    </w:p>
    <w:p w14:paraId="103BE65A" w14:textId="77777777" w:rsidR="00916639" w:rsidRDefault="00916639" w:rsidP="00916639">
      <w:pPr>
        <w:pStyle w:val="Heading3"/>
      </w:pPr>
      <w:r w:rsidRPr="00FD5957">
        <w:t>Teacher information</w:t>
      </w:r>
    </w:p>
    <w:p w14:paraId="661628CE" w14:textId="05B56A19" w:rsidR="00CF774E" w:rsidRPr="00CF774E" w:rsidRDefault="004D4AED" w:rsidP="00CF774E">
      <w:r w:rsidRPr="00BE00CD">
        <w:rPr>
          <w:rStyle w:val="Strong"/>
        </w:rPr>
        <w:t>DIS PPT</w:t>
      </w:r>
      <w:r w:rsidR="00DC3816">
        <w:rPr>
          <w:rStyle w:val="Strong"/>
        </w:rPr>
        <w:t xml:space="preserve"> </w:t>
      </w:r>
      <w:r w:rsidR="006178CA" w:rsidRPr="006178CA">
        <w:rPr>
          <w:rStyle w:val="Strong"/>
          <w:b w:val="0"/>
          <w:bCs w:val="0"/>
        </w:rPr>
        <w:t>slides</w:t>
      </w:r>
      <w:r w:rsidR="006178CA">
        <w:rPr>
          <w:rStyle w:val="Strong"/>
        </w:rPr>
        <w:t xml:space="preserve"> </w:t>
      </w:r>
      <w:r w:rsidR="006178CA">
        <w:rPr>
          <w:rStyle w:val="Strong"/>
          <w:b w:val="0"/>
          <w:bCs w:val="0"/>
        </w:rPr>
        <w:t>‘</w:t>
      </w:r>
      <w:r w:rsidR="00DC3816">
        <w:t>2.3 How do vaccines work?’ and ‘2.3 Think-</w:t>
      </w:r>
      <w:r w:rsidR="001C7F65">
        <w:t>P</w:t>
      </w:r>
      <w:r w:rsidR="00DC3816">
        <w:t>air-</w:t>
      </w:r>
      <w:r w:rsidR="001C7F65">
        <w:t>S</w:t>
      </w:r>
      <w:r w:rsidR="00DC3816">
        <w:t>hare’ contain</w:t>
      </w:r>
      <w:r>
        <w:t xml:space="preserve"> additional activity information for the ‘How do vaccines work</w:t>
      </w:r>
      <w:r w:rsidR="007C7FE0">
        <w:t>’</w:t>
      </w:r>
      <w:r>
        <w:t xml:space="preserve"> activity</w:t>
      </w:r>
      <w:r w:rsidR="004A50DF">
        <w:t>.</w:t>
      </w:r>
      <w:r w:rsidR="00D568D9">
        <w:t xml:space="preserve"> Only the Checkpoint elaboration is included in this section.</w:t>
      </w:r>
    </w:p>
    <w:p w14:paraId="2AF21489" w14:textId="45EB8AC4" w:rsidR="005A448E" w:rsidRPr="003F1718" w:rsidRDefault="005A448E" w:rsidP="005A448E">
      <w:pPr>
        <w:pStyle w:val="FeatureBox3"/>
      </w:pPr>
      <w:r w:rsidRPr="003F1718">
        <w:rPr>
          <w:rStyle w:val="Strong"/>
        </w:rPr>
        <w:t>Checkpoint:</w:t>
      </w:r>
      <w:r w:rsidRPr="003F1718">
        <w:t xml:space="preserve"> </w:t>
      </w:r>
      <w:r w:rsidR="001C7F65">
        <w:t>u</w:t>
      </w:r>
      <w:r w:rsidR="009A2C5A">
        <w:t xml:space="preserve">se the hinge question </w:t>
      </w:r>
      <w:r w:rsidR="009A2C5A" w:rsidRPr="006178CA">
        <w:rPr>
          <w:b/>
          <w:bCs/>
        </w:rPr>
        <w:t>(DIS PPT)</w:t>
      </w:r>
      <w:r w:rsidR="009A2C5A">
        <w:t xml:space="preserve"> to c</w:t>
      </w:r>
      <w:r w:rsidRPr="003F1718">
        <w:t>heck student</w:t>
      </w:r>
      <w:r w:rsidR="001B068E">
        <w:t>s’</w:t>
      </w:r>
      <w:r w:rsidRPr="003F1718">
        <w:t xml:space="preserve"> understanding of the ‘How do vaccinations work?’ sequence.</w:t>
      </w:r>
    </w:p>
    <w:p w14:paraId="240A99FF" w14:textId="5ADB9AFD" w:rsidR="005A448E" w:rsidRPr="0037708E" w:rsidRDefault="005A448E" w:rsidP="005A448E">
      <w:pPr>
        <w:pStyle w:val="FeatureBox3"/>
        <w:rPr>
          <w:rStyle w:val="Strong"/>
        </w:rPr>
      </w:pPr>
      <w:r>
        <w:rPr>
          <w:rStyle w:val="Strong"/>
        </w:rPr>
        <w:t>How do vaccines help protect the body from infectious disease</w:t>
      </w:r>
      <w:r w:rsidR="00D32B8A">
        <w:rPr>
          <w:rStyle w:val="Strong"/>
        </w:rPr>
        <w:t>s</w:t>
      </w:r>
      <w:r>
        <w:rPr>
          <w:rStyle w:val="Strong"/>
        </w:rPr>
        <w:t>?</w:t>
      </w:r>
    </w:p>
    <w:p w14:paraId="45C29764" w14:textId="0793BA60" w:rsidR="005A448E" w:rsidRDefault="005A448E" w:rsidP="003135EE">
      <w:pPr>
        <w:pStyle w:val="FeatureBox3"/>
        <w:numPr>
          <w:ilvl w:val="0"/>
          <w:numId w:val="47"/>
        </w:numPr>
        <w:ind w:left="567" w:hanging="567"/>
      </w:pPr>
      <w:r>
        <w:t xml:space="preserve">They inject a live pathogen into the body to cause illness </w:t>
      </w:r>
      <w:r w:rsidR="00D32B8A">
        <w:t>and</w:t>
      </w:r>
      <w:r>
        <w:t xml:space="preserve"> build immunity.</w:t>
      </w:r>
    </w:p>
    <w:p w14:paraId="5536A34E" w14:textId="390714FE" w:rsidR="005A448E" w:rsidRDefault="005A448E" w:rsidP="003135EE">
      <w:pPr>
        <w:pStyle w:val="FeatureBox3"/>
        <w:numPr>
          <w:ilvl w:val="0"/>
          <w:numId w:val="47"/>
        </w:numPr>
        <w:ind w:left="567" w:hanging="567"/>
      </w:pPr>
      <w:r>
        <w:t>They contain antibiotics that directly kill pathogens in the bloodstream to prevent infection.</w:t>
      </w:r>
    </w:p>
    <w:p w14:paraId="2C23C838" w14:textId="5FBD153C" w:rsidR="005A448E" w:rsidRDefault="005A448E" w:rsidP="003135EE">
      <w:pPr>
        <w:pStyle w:val="FeatureBox3"/>
        <w:numPr>
          <w:ilvl w:val="0"/>
          <w:numId w:val="47"/>
        </w:numPr>
        <w:ind w:left="567" w:hanging="567"/>
      </w:pPr>
      <w:r>
        <w:t xml:space="preserve">They enhance the </w:t>
      </w:r>
      <w:r w:rsidR="00276D21">
        <w:t>body's physical barriers,</w:t>
      </w:r>
      <w:r>
        <w:t xml:space="preserve"> such as skin and mucous membranes</w:t>
      </w:r>
      <w:r w:rsidR="00276D21">
        <w:t>,</w:t>
      </w:r>
      <w:r>
        <w:t xml:space="preserve"> to prevent the pathogen </w:t>
      </w:r>
      <w:r w:rsidR="00276D21">
        <w:t xml:space="preserve">from </w:t>
      </w:r>
      <w:r>
        <w:t>entering.</w:t>
      </w:r>
    </w:p>
    <w:p w14:paraId="73C4E0DC" w14:textId="73E48B24" w:rsidR="005A448E" w:rsidRPr="009B1F24" w:rsidRDefault="005A448E" w:rsidP="003135EE">
      <w:pPr>
        <w:pStyle w:val="FeatureBox3"/>
        <w:numPr>
          <w:ilvl w:val="0"/>
          <w:numId w:val="47"/>
        </w:numPr>
        <w:ind w:left="567" w:hanging="567"/>
      </w:pPr>
      <w:r>
        <w:t>They stimulate the immune system to produce antibodies without causing the disease.</w:t>
      </w:r>
    </w:p>
    <w:p w14:paraId="62F353ED" w14:textId="76D2BF70" w:rsidR="005A448E" w:rsidRDefault="005A448E" w:rsidP="005A448E">
      <w:pPr>
        <w:rPr>
          <w:rStyle w:val="eop"/>
          <w:color w:val="000000"/>
          <w:szCs w:val="22"/>
          <w:shd w:val="clear" w:color="auto" w:fill="FFFFFF"/>
        </w:rPr>
      </w:pPr>
      <w:r>
        <w:rPr>
          <w:rStyle w:val="normaltextrun"/>
          <w:color w:val="000000"/>
          <w:szCs w:val="22"/>
          <w:shd w:val="clear" w:color="auto" w:fill="FFFFFF"/>
        </w:rPr>
        <w:t xml:space="preserve">This hinge question </w:t>
      </w:r>
      <w:r w:rsidR="009A2C5A">
        <w:rPr>
          <w:rStyle w:val="normaltextrun"/>
          <w:color w:val="000000"/>
          <w:szCs w:val="22"/>
          <w:shd w:val="clear" w:color="auto" w:fill="FFFFFF"/>
        </w:rPr>
        <w:t xml:space="preserve">is also </w:t>
      </w:r>
      <w:r w:rsidR="00B87716">
        <w:rPr>
          <w:rStyle w:val="normaltextrun"/>
          <w:color w:val="000000"/>
          <w:szCs w:val="22"/>
          <w:shd w:val="clear" w:color="auto" w:fill="FFFFFF"/>
        </w:rPr>
        <w:t xml:space="preserve">in </w:t>
      </w:r>
      <w:r w:rsidR="00A97A12" w:rsidRPr="005E30AD">
        <w:rPr>
          <w:rStyle w:val="Strong"/>
        </w:rPr>
        <w:t>DIS PPT</w:t>
      </w:r>
      <w:r w:rsidR="00E23C99">
        <w:rPr>
          <w:rStyle w:val="normaltextrun"/>
          <w:color w:val="000000"/>
          <w:szCs w:val="22"/>
          <w:shd w:val="clear" w:color="auto" w:fill="FFFFFF"/>
        </w:rPr>
        <w:t xml:space="preserve"> </w:t>
      </w:r>
      <w:r w:rsidR="0016506D">
        <w:rPr>
          <w:rStyle w:val="normaltextrun"/>
          <w:color w:val="000000"/>
          <w:szCs w:val="22"/>
          <w:shd w:val="clear" w:color="auto" w:fill="FFFFFF"/>
        </w:rPr>
        <w:t>slide ‘</w:t>
      </w:r>
      <w:r w:rsidR="00E23C99">
        <w:rPr>
          <w:rStyle w:val="normaltextrun"/>
          <w:color w:val="000000"/>
          <w:szCs w:val="22"/>
          <w:shd w:val="clear" w:color="auto" w:fill="FFFFFF"/>
        </w:rPr>
        <w:t>2.3 Checkpoint: Vaccines hinge question</w:t>
      </w:r>
      <w:r w:rsidR="0016506D">
        <w:rPr>
          <w:rStyle w:val="normaltextrun"/>
          <w:color w:val="000000"/>
          <w:szCs w:val="22"/>
          <w:shd w:val="clear" w:color="auto" w:fill="FFFFFF"/>
        </w:rPr>
        <w:t>’</w:t>
      </w:r>
      <w:r w:rsidR="002A5F87">
        <w:rPr>
          <w:rStyle w:val="normaltextrun"/>
          <w:color w:val="000000"/>
          <w:szCs w:val="22"/>
          <w:shd w:val="clear" w:color="auto" w:fill="FFFFFF"/>
        </w:rPr>
        <w:t>.</w:t>
      </w:r>
      <w:r w:rsidR="009A2C5A">
        <w:rPr>
          <w:rStyle w:val="normaltextrun"/>
          <w:color w:val="000000"/>
          <w:szCs w:val="22"/>
          <w:shd w:val="clear" w:color="auto" w:fill="FFFFFF"/>
        </w:rPr>
        <w:t xml:space="preserve"> </w:t>
      </w:r>
      <w:r w:rsidR="002A305A">
        <w:rPr>
          <w:rStyle w:val="normaltextrun"/>
          <w:color w:val="000000"/>
          <w:szCs w:val="22"/>
          <w:shd w:val="clear" w:color="auto" w:fill="FFFFFF"/>
        </w:rPr>
        <w:t>It would be best to set it up as a digital form to analyse student responses quickly</w:t>
      </w:r>
      <w:r>
        <w:rPr>
          <w:rStyle w:val="normaltextrun"/>
          <w:color w:val="000000"/>
          <w:szCs w:val="22"/>
          <w:shd w:val="clear" w:color="auto" w:fill="FFFFFF"/>
        </w:rPr>
        <w:t>. A Google or Microsoft form could also give students instant feedback</w:t>
      </w:r>
      <w:r w:rsidRPr="0059357A" w:rsidDel="009A2C5A">
        <w:t>.</w:t>
      </w:r>
    </w:p>
    <w:p w14:paraId="2BE79C9E" w14:textId="52808F45" w:rsidR="005A448E" w:rsidRDefault="005A448E" w:rsidP="005A448E">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11</w:t>
      </w:r>
      <w:r w:rsidR="0085169D">
        <w:rPr>
          <w:noProof/>
        </w:rPr>
        <w:fldChar w:fldCharType="end"/>
      </w:r>
      <w:r>
        <w:t xml:space="preserve"> </w:t>
      </w:r>
      <w:r w:rsidR="005E30AD" w:rsidRPr="005E30AD">
        <w:t>–</w:t>
      </w:r>
      <w:r w:rsidR="005E30AD">
        <w:t xml:space="preserve"> </w:t>
      </w:r>
      <w:r w:rsidR="00BF4695">
        <w:t>e</w:t>
      </w:r>
      <w:r>
        <w:t xml:space="preserve">xplanation of the </w:t>
      </w:r>
      <w:r>
        <w:rPr>
          <w:noProof/>
        </w:rPr>
        <w:t xml:space="preserve">understanding and misconceptions students may have based on their response to the hinge </w:t>
      </w:r>
      <w:r w:rsidR="00794D61">
        <w:rPr>
          <w:noProof/>
        </w:rPr>
        <w:t>question</w:t>
      </w:r>
    </w:p>
    <w:tbl>
      <w:tblPr>
        <w:tblStyle w:val="Tableheader"/>
        <w:tblW w:w="0" w:type="auto"/>
        <w:tblLook w:val="04A0" w:firstRow="1" w:lastRow="0" w:firstColumn="1" w:lastColumn="0" w:noHBand="0" w:noVBand="1"/>
        <w:tblDescription w:val="Multiple choice response explanations. "/>
      </w:tblPr>
      <w:tblGrid>
        <w:gridCol w:w="1271"/>
        <w:gridCol w:w="8357"/>
      </w:tblGrid>
      <w:tr w:rsidR="005A448E" w14:paraId="7591546F"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6F7013FD" w14:textId="77777777" w:rsidR="005A448E" w:rsidRDefault="005A448E">
            <w:r>
              <w:t>Response</w:t>
            </w:r>
          </w:p>
        </w:tc>
        <w:tc>
          <w:tcPr>
            <w:tcW w:w="8357" w:type="dxa"/>
          </w:tcPr>
          <w:p w14:paraId="39BBD2C3" w14:textId="77777777" w:rsidR="005A448E" w:rsidRDefault="005A448E">
            <w:pPr>
              <w:cnfStyle w:val="100000000000" w:firstRow="1" w:lastRow="0" w:firstColumn="0" w:lastColumn="0" w:oddVBand="0" w:evenVBand="0" w:oddHBand="0" w:evenHBand="0" w:firstRowFirstColumn="0" w:firstRowLastColumn="0" w:lastRowFirstColumn="0" w:lastRowLastColumn="0"/>
            </w:pPr>
            <w:r>
              <w:t>Explanation</w:t>
            </w:r>
          </w:p>
        </w:tc>
      </w:tr>
      <w:tr w:rsidR="005A448E" w14:paraId="530B84B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63611F1B" w14:textId="77777777" w:rsidR="005A448E" w:rsidRDefault="005A448E">
            <w:r>
              <w:t>A</w:t>
            </w:r>
          </w:p>
        </w:tc>
        <w:tc>
          <w:tcPr>
            <w:tcW w:w="8357" w:type="dxa"/>
          </w:tcPr>
          <w:p w14:paraId="1FF34785" w14:textId="66CF2503" w:rsidR="005A448E" w:rsidRDefault="005A448E">
            <w:pPr>
              <w:cnfStyle w:val="000000100000" w:firstRow="0" w:lastRow="0" w:firstColumn="0" w:lastColumn="0" w:oddVBand="0" w:evenVBand="0" w:oddHBand="1" w:evenHBand="0" w:firstRowFirstColumn="0" w:firstRowLastColumn="0" w:lastRowFirstColumn="0" w:lastRowLastColumn="0"/>
            </w:pPr>
            <w:r>
              <w:t xml:space="preserve">A </w:t>
            </w:r>
            <w:r w:rsidR="00BE6BA2">
              <w:t>common notion is</w:t>
            </w:r>
            <w:r w:rsidDel="00BE6BA2">
              <w:t xml:space="preserve"> </w:t>
            </w:r>
            <w:r>
              <w:t xml:space="preserve">that getting vaccinated makes </w:t>
            </w:r>
            <w:r w:rsidR="00ED4065">
              <w:t>people</w:t>
            </w:r>
            <w:r>
              <w:t xml:space="preserve"> very sick with the disease. However, this is extremely unlikely. Most vaccines use inactive pathogens</w:t>
            </w:r>
            <w:r w:rsidR="00BE6BA2">
              <w:t xml:space="preserve">. Hence, it is improbable that the vaccine </w:t>
            </w:r>
            <w:r w:rsidR="007C1AC8">
              <w:t>will cause disease. Instead,</w:t>
            </w:r>
            <w:r w:rsidDel="007C1AC8">
              <w:t xml:space="preserve"> the </w:t>
            </w:r>
            <w:r>
              <w:t>inactive pathogen</w:t>
            </w:r>
            <w:r w:rsidR="007C1AC8">
              <w:t xml:space="preserve">s </w:t>
            </w:r>
            <w:r>
              <w:t xml:space="preserve">in the vaccine </w:t>
            </w:r>
            <w:r w:rsidR="009E0453">
              <w:t xml:space="preserve">trick </w:t>
            </w:r>
            <w:r>
              <w:t>the immune system into thinking there is a threat so it will produce protective antibodies.</w:t>
            </w:r>
          </w:p>
        </w:tc>
      </w:tr>
      <w:tr w:rsidR="005A448E" w14:paraId="2DCDE440"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7BEE7029" w14:textId="77777777" w:rsidR="005A448E" w:rsidRDefault="005A448E">
            <w:r>
              <w:t>B</w:t>
            </w:r>
          </w:p>
        </w:tc>
        <w:tc>
          <w:tcPr>
            <w:tcW w:w="8357" w:type="dxa"/>
          </w:tcPr>
          <w:p w14:paraId="0551CA63" w14:textId="33CBCB1E" w:rsidR="005A448E" w:rsidRDefault="005A448E">
            <w:pPr>
              <w:cnfStyle w:val="000000010000" w:firstRow="0" w:lastRow="0" w:firstColumn="0" w:lastColumn="0" w:oddVBand="0" w:evenVBand="0" w:oddHBand="0" w:evenHBand="1" w:firstRowFirstColumn="0" w:firstRowLastColumn="0" w:lastRowFirstColumn="0" w:lastRowLastColumn="0"/>
            </w:pPr>
            <w:r>
              <w:t xml:space="preserve">There is a misconception that the vaccine </w:t>
            </w:r>
            <w:r w:rsidDel="009E0453">
              <w:t xml:space="preserve">kills the pathogen it </w:t>
            </w:r>
            <w:r w:rsidR="009E0453">
              <w:t>targets</w:t>
            </w:r>
            <w:r>
              <w:t xml:space="preserve">. However, </w:t>
            </w:r>
            <w:r>
              <w:lastRenderedPageBreak/>
              <w:t xml:space="preserve">this is not the case. Vaccines </w:t>
            </w:r>
            <w:r w:rsidR="00DA1895">
              <w:t>activate the immune system</w:t>
            </w:r>
            <w:r w:rsidR="005A53E7">
              <w:t xml:space="preserve">, </w:t>
            </w:r>
            <w:r>
              <w:t>help</w:t>
            </w:r>
            <w:r w:rsidR="005A53E7">
              <w:t>ing</w:t>
            </w:r>
            <w:r>
              <w:t xml:space="preserve"> the body to learn how to defend itself from disease without getting a full-blown infection.</w:t>
            </w:r>
          </w:p>
        </w:tc>
      </w:tr>
      <w:tr w:rsidR="005A448E" w14:paraId="38A8095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4EBA2C23" w14:textId="77777777" w:rsidR="005A448E" w:rsidRDefault="005A448E">
            <w:r>
              <w:lastRenderedPageBreak/>
              <w:t>C</w:t>
            </w:r>
          </w:p>
        </w:tc>
        <w:tc>
          <w:tcPr>
            <w:tcW w:w="8357" w:type="dxa"/>
          </w:tcPr>
          <w:p w14:paraId="573C2017" w14:textId="57FCE224" w:rsidR="005A448E" w:rsidRDefault="005A448E">
            <w:pPr>
              <w:cnfStyle w:val="000000100000" w:firstRow="0" w:lastRow="0" w:firstColumn="0" w:lastColumn="0" w:oddVBand="0" w:evenVBand="0" w:oddHBand="1" w:evenHBand="0" w:firstRowFirstColumn="0" w:firstRowLastColumn="0" w:lastRowFirstColumn="0" w:lastRowLastColumn="0"/>
            </w:pPr>
            <w:r>
              <w:t>This is a misunderstanding. We know that vaccinations stimulate the immune response and that barriers form the first line of defence in the immune system. However, vaccinations do not work in the first line of defence. They are priming the immune system to mount a quick and specific response against a particular pathogen.</w:t>
            </w:r>
          </w:p>
        </w:tc>
      </w:tr>
      <w:tr w:rsidR="005A448E" w14:paraId="2A27C774"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217B3988" w14:textId="77777777" w:rsidR="005A448E" w:rsidRDefault="005A448E">
            <w:r>
              <w:t>D</w:t>
            </w:r>
          </w:p>
        </w:tc>
        <w:tc>
          <w:tcPr>
            <w:tcW w:w="8357" w:type="dxa"/>
          </w:tcPr>
          <w:p w14:paraId="0F5AD19A" w14:textId="77777777" w:rsidR="005A448E" w:rsidRDefault="005A448E">
            <w:pPr>
              <w:cnfStyle w:val="000000010000" w:firstRow="0" w:lastRow="0" w:firstColumn="0" w:lastColumn="0" w:oddVBand="0" w:evenVBand="0" w:oddHBand="0" w:evenHBand="1" w:firstRowFirstColumn="0" w:firstRowLastColumn="0" w:lastRowFirstColumn="0" w:lastRowLastColumn="0"/>
            </w:pPr>
            <w:r>
              <w:t>This is the correct answer.</w:t>
            </w:r>
          </w:p>
        </w:tc>
      </w:tr>
    </w:tbl>
    <w:p w14:paraId="5B627FA4" w14:textId="19918D37" w:rsidR="00402D7D" w:rsidRDefault="00402D7D" w:rsidP="00402D7D">
      <w:pPr>
        <w:pStyle w:val="Heading2"/>
      </w:pPr>
      <w:bookmarkStart w:id="52" w:name="_Toc194326328"/>
      <w:r>
        <w:t>Misinformation about vaccines</w:t>
      </w:r>
      <w:bookmarkEnd w:id="52"/>
    </w:p>
    <w:p w14:paraId="3A2F615D" w14:textId="763919E3" w:rsidR="00FD5957" w:rsidRDefault="00FD5957" w:rsidP="00FD5957">
      <w:pPr>
        <w:pStyle w:val="Heading3"/>
      </w:pPr>
      <w:r w:rsidRPr="00FD5957">
        <w:t>Teacher information</w:t>
      </w:r>
    </w:p>
    <w:p w14:paraId="4E11A03E" w14:textId="5C66BAA3" w:rsidR="009A7EF5" w:rsidRPr="009A7EF5" w:rsidRDefault="009A7EF5" w:rsidP="009A7EF5">
      <w:r>
        <w:t xml:space="preserve">This activity is designed to have students recognise </w:t>
      </w:r>
      <w:r w:rsidR="007D59FA">
        <w:t>texts</w:t>
      </w:r>
      <w:r w:rsidR="003955DC">
        <w:t xml:space="preserve"> </w:t>
      </w:r>
      <w:r w:rsidR="00276D21">
        <w:t>with</w:t>
      </w:r>
      <w:r w:rsidR="003955DC">
        <w:t xml:space="preserve"> scientific authority</w:t>
      </w:r>
      <w:r w:rsidR="003A6646">
        <w:t xml:space="preserve"> and those </w:t>
      </w:r>
      <w:r w:rsidR="00276D21">
        <w:t>withou</w:t>
      </w:r>
      <w:r w:rsidR="003A6646">
        <w:t>t.</w:t>
      </w:r>
    </w:p>
    <w:p w14:paraId="46512EE2" w14:textId="490A60D9" w:rsidR="007E6696" w:rsidRPr="001F4126" w:rsidRDefault="00D76B46" w:rsidP="001F4126">
      <w:pPr>
        <w:pStyle w:val="ListNumber"/>
        <w:numPr>
          <w:ilvl w:val="0"/>
          <w:numId w:val="49"/>
        </w:numPr>
      </w:pPr>
      <w:r>
        <w:t>Inform students that</w:t>
      </w:r>
      <w:r w:rsidR="00AF0AED">
        <w:t xml:space="preserve"> although the </w:t>
      </w:r>
      <w:r w:rsidR="00F50DDC">
        <w:t>i</w:t>
      </w:r>
      <w:r w:rsidR="009A2C5A">
        <w:t xml:space="preserve">nternet </w:t>
      </w:r>
      <w:r w:rsidR="00B7258A">
        <w:t>and artificial intelligence (AI)</w:t>
      </w:r>
      <w:r w:rsidR="00AF0AED">
        <w:t xml:space="preserve"> </w:t>
      </w:r>
      <w:r w:rsidR="00276D21">
        <w:t xml:space="preserve">have </w:t>
      </w:r>
      <w:r w:rsidR="00AF0AED">
        <w:t xml:space="preserve">made some things </w:t>
      </w:r>
      <w:r w:rsidR="009A2C5A">
        <w:t>much</w:t>
      </w:r>
      <w:r w:rsidR="00AF0AED">
        <w:t xml:space="preserve"> easier </w:t>
      </w:r>
      <w:r w:rsidR="007C1AC8">
        <w:t xml:space="preserve">by providing </w:t>
      </w:r>
      <w:r w:rsidR="001E362A">
        <w:t>instant</w:t>
      </w:r>
      <w:r w:rsidR="00AF0AED">
        <w:t xml:space="preserve"> answers, </w:t>
      </w:r>
      <w:r w:rsidR="00364BA4">
        <w:t xml:space="preserve">the large amounts of information </w:t>
      </w:r>
      <w:r w:rsidR="009A2C5A">
        <w:t>present many challenges</w:t>
      </w:r>
      <w:r w:rsidR="00EA34EA">
        <w:t>,</w:t>
      </w:r>
      <w:r w:rsidR="00364BA4">
        <w:t xml:space="preserve"> so we </w:t>
      </w:r>
      <w:r w:rsidR="009A2C5A">
        <w:t>must</w:t>
      </w:r>
      <w:r w:rsidR="00364BA4">
        <w:t xml:space="preserve"> </w:t>
      </w:r>
      <w:r w:rsidR="00AB4B38">
        <w:t>be mindful of false information.</w:t>
      </w:r>
    </w:p>
    <w:p w14:paraId="26A067BB" w14:textId="24BF3AE5" w:rsidR="00D23B2E" w:rsidRDefault="005A6C95" w:rsidP="00395066">
      <w:pPr>
        <w:pStyle w:val="ListNumber"/>
        <w:numPr>
          <w:ilvl w:val="0"/>
          <w:numId w:val="17"/>
        </w:numPr>
      </w:pPr>
      <w:r>
        <w:t xml:space="preserve">Tell students that because </w:t>
      </w:r>
      <w:r w:rsidR="009C0FA8">
        <w:t xml:space="preserve">false </w:t>
      </w:r>
      <w:r>
        <w:t xml:space="preserve">information </w:t>
      </w:r>
      <w:r w:rsidR="007C1AC8">
        <w:t>is w</w:t>
      </w:r>
      <w:r>
        <w:t xml:space="preserve">idespread, many claims are accepted </w:t>
      </w:r>
      <w:r w:rsidR="007C1AC8">
        <w:t xml:space="preserve">even though there may be </w:t>
      </w:r>
      <w:r w:rsidR="009C0FA8">
        <w:t xml:space="preserve">no scientific evidence to back </w:t>
      </w:r>
      <w:r w:rsidR="00276D21">
        <w:t xml:space="preserve">them </w:t>
      </w:r>
      <w:r w:rsidR="009C0FA8">
        <w:t xml:space="preserve">up. </w:t>
      </w:r>
      <w:r w:rsidR="00861F64">
        <w:t>T</w:t>
      </w:r>
      <w:r w:rsidR="00BF2724" w:rsidRPr="00BF2724">
        <w:t xml:space="preserve">his misinformation frequently appears credible </w:t>
      </w:r>
      <w:r w:rsidR="00F50705">
        <w:t xml:space="preserve">using scientific language or referencing studies, even when </w:t>
      </w:r>
      <w:r w:rsidR="00BF2724" w:rsidRPr="00BF2724">
        <w:t>inaccurate or fabricated.</w:t>
      </w:r>
      <w:r w:rsidR="00D23B2E">
        <w:t xml:space="preserve"> The spread of misinformation reduces </w:t>
      </w:r>
      <w:r w:rsidR="009A2C5A">
        <w:t xml:space="preserve">people’s </w:t>
      </w:r>
      <w:r w:rsidR="00D23B2E">
        <w:t xml:space="preserve">trust in science </w:t>
      </w:r>
      <w:r w:rsidR="00365D85">
        <w:t>because it undermines it</w:t>
      </w:r>
      <w:r w:rsidR="001B068E">
        <w:t>. If the misinformation is health-related, for example, it</w:t>
      </w:r>
      <w:r w:rsidR="00D23B2E">
        <w:t xml:space="preserve"> can have </w:t>
      </w:r>
      <w:r w:rsidR="004B7E4D">
        <w:t xml:space="preserve">negative </w:t>
      </w:r>
      <w:r w:rsidR="00D23B2E">
        <w:t xml:space="preserve">implications for </w:t>
      </w:r>
      <w:r w:rsidR="00F50705">
        <w:t xml:space="preserve">people’s </w:t>
      </w:r>
      <w:r w:rsidR="004B7E4D">
        <w:t>health</w:t>
      </w:r>
      <w:r w:rsidR="005D3763">
        <w:t>.</w:t>
      </w:r>
    </w:p>
    <w:p w14:paraId="118C4E10" w14:textId="6C142532" w:rsidR="007E6696" w:rsidRDefault="005E4F2F" w:rsidP="00395066">
      <w:pPr>
        <w:pStyle w:val="ListNumber"/>
        <w:numPr>
          <w:ilvl w:val="0"/>
          <w:numId w:val="17"/>
        </w:numPr>
      </w:pPr>
      <w:r>
        <w:t xml:space="preserve">Emphasise the importance of doing </w:t>
      </w:r>
      <w:r w:rsidR="00F073A9">
        <w:t xml:space="preserve">their </w:t>
      </w:r>
      <w:r>
        <w:t>own research</w:t>
      </w:r>
      <w:r w:rsidR="007E6696">
        <w:t xml:space="preserve"> using valid and reliable scientific texts to verify or gather information about a topic.</w:t>
      </w:r>
    </w:p>
    <w:p w14:paraId="494824FC" w14:textId="41651973" w:rsidR="002F6523" w:rsidRDefault="002F6523" w:rsidP="00395066">
      <w:pPr>
        <w:pStyle w:val="ListNumber"/>
        <w:numPr>
          <w:ilvl w:val="0"/>
          <w:numId w:val="17"/>
        </w:numPr>
      </w:pPr>
      <w:r>
        <w:t>Introduce the idea</w:t>
      </w:r>
      <w:r w:rsidR="005A2B7A">
        <w:t xml:space="preserve"> of </w:t>
      </w:r>
      <w:r w:rsidR="00276D21">
        <w:t xml:space="preserve">the </w:t>
      </w:r>
      <w:r w:rsidR="005A2B7A">
        <w:t>authority of a text</w:t>
      </w:r>
      <w:r w:rsidR="00CB1EB1">
        <w:t xml:space="preserve"> as</w:t>
      </w:r>
      <w:r w:rsidR="00ED14E5">
        <w:t xml:space="preserve"> </w:t>
      </w:r>
      <w:r w:rsidR="003A1001" w:rsidRPr="003A1001">
        <w:t xml:space="preserve">how trustworthy, authentic or valid an audience may find the representation of ideas, experiences, perspectives and arguments in </w:t>
      </w:r>
      <w:r w:rsidR="00F073A9">
        <w:t>that</w:t>
      </w:r>
      <w:r w:rsidR="00F073A9" w:rsidRPr="003A1001">
        <w:t xml:space="preserve"> </w:t>
      </w:r>
      <w:r w:rsidR="003A1001" w:rsidRPr="003A1001">
        <w:t>text</w:t>
      </w:r>
      <w:r w:rsidR="003A1001">
        <w:t>.</w:t>
      </w:r>
      <w:r w:rsidR="008034FD">
        <w:t xml:space="preserve"> </w:t>
      </w:r>
      <w:r w:rsidR="00F02252">
        <w:t xml:space="preserve">Inform students that authority is relative. </w:t>
      </w:r>
      <w:r w:rsidR="001F7ABF">
        <w:t xml:space="preserve">Texts with scientific authority: </w:t>
      </w:r>
    </w:p>
    <w:p w14:paraId="289B7C6F" w14:textId="08B102F7" w:rsidR="00555CBA" w:rsidRDefault="00555CBA" w:rsidP="00A83F8E">
      <w:pPr>
        <w:pStyle w:val="ListBullet"/>
        <w:ind w:left="1134"/>
      </w:pPr>
      <w:r>
        <w:lastRenderedPageBreak/>
        <w:t>have expert authors</w:t>
      </w:r>
    </w:p>
    <w:p w14:paraId="6B6A6605" w14:textId="312B36DC" w:rsidR="001F7ABF" w:rsidRDefault="001F7ABF" w:rsidP="00A83F8E">
      <w:pPr>
        <w:pStyle w:val="ListBullet"/>
        <w:ind w:left="1134"/>
      </w:pPr>
      <w:r>
        <w:t xml:space="preserve">are </w:t>
      </w:r>
      <w:r w:rsidDel="00276D21">
        <w:t>peer</w:t>
      </w:r>
      <w:r w:rsidR="00276D21">
        <w:t>-</w:t>
      </w:r>
      <w:r>
        <w:t xml:space="preserve">reviewed </w:t>
      </w:r>
    </w:p>
    <w:p w14:paraId="6BD8B2F8" w14:textId="77777777" w:rsidR="001F7ABF" w:rsidRDefault="001F7ABF" w:rsidP="00A83F8E">
      <w:pPr>
        <w:pStyle w:val="ListBullet"/>
        <w:ind w:left="1134"/>
      </w:pPr>
      <w:r>
        <w:t>are evidence-based (quality and relevance of evidence)</w:t>
      </w:r>
    </w:p>
    <w:p w14:paraId="7356C1B6" w14:textId="77777777" w:rsidR="001F7ABF" w:rsidRDefault="001F7ABF" w:rsidP="00A83F8E">
      <w:pPr>
        <w:pStyle w:val="ListBullet"/>
        <w:ind w:left="1134"/>
      </w:pPr>
      <w:r>
        <w:t>have citations and references to other credible sources</w:t>
      </w:r>
    </w:p>
    <w:p w14:paraId="5F5AA7BB" w14:textId="22F5CA7E" w:rsidR="008034FD" w:rsidRDefault="001F7ABF" w:rsidP="00A83F8E">
      <w:pPr>
        <w:pStyle w:val="ListBullet"/>
        <w:ind w:left="1134"/>
      </w:pPr>
      <w:r>
        <w:t>are objective and unbiased.</w:t>
      </w:r>
    </w:p>
    <w:p w14:paraId="561D8AAA" w14:textId="59CEF43D" w:rsidR="00CB1EB1" w:rsidRDefault="00CB1EB1" w:rsidP="00395066">
      <w:pPr>
        <w:pStyle w:val="ListNumber"/>
        <w:numPr>
          <w:ilvl w:val="0"/>
          <w:numId w:val="17"/>
        </w:numPr>
      </w:pPr>
      <w:r>
        <w:t>Unpack the points above further by reading through the table in the</w:t>
      </w:r>
      <w:r w:rsidR="00F50DDC">
        <w:t xml:space="preserve"> </w:t>
      </w:r>
      <w:hyperlink w:anchor="_Student_resource_–_4" w:history="1">
        <w:r w:rsidR="00F50DDC" w:rsidRPr="00F50DDC">
          <w:rPr>
            <w:rStyle w:val="Hyperlink"/>
          </w:rPr>
          <w:t>Student resource – identifying scientific texts</w:t>
        </w:r>
      </w:hyperlink>
      <w:r w:rsidR="000727E0">
        <w:t>.</w:t>
      </w:r>
    </w:p>
    <w:p w14:paraId="5A1A0C02" w14:textId="3A695921" w:rsidR="00981B38" w:rsidRDefault="008C4B26" w:rsidP="00395066">
      <w:pPr>
        <w:pStyle w:val="ListNumber"/>
        <w:numPr>
          <w:ilvl w:val="0"/>
          <w:numId w:val="17"/>
        </w:numPr>
      </w:pPr>
      <w:r>
        <w:t>As a class, read through</w:t>
      </w:r>
      <w:r w:rsidR="00C04D72">
        <w:t xml:space="preserve"> </w:t>
      </w:r>
      <w:hyperlink r:id="rId25" w:history="1">
        <w:r w:rsidR="00BA779A">
          <w:rPr>
            <w:rStyle w:val="Hyperlink"/>
          </w:rPr>
          <w:t>The MMR vaccine, autism connection</w:t>
        </w:r>
      </w:hyperlink>
      <w:r w:rsidR="00C04D72">
        <w:t xml:space="preserve"> and </w:t>
      </w:r>
      <w:hyperlink r:id="rId26" w:history="1">
        <w:r w:rsidR="00BA779A">
          <w:rPr>
            <w:rStyle w:val="Hyperlink"/>
          </w:rPr>
          <w:t>Measles, Mumps, Rubella (MMR) Vaccine Safety</w:t>
        </w:r>
      </w:hyperlink>
      <w:r w:rsidR="004E0020">
        <w:t xml:space="preserve">. </w:t>
      </w:r>
      <w:r w:rsidR="00013165">
        <w:t>As each text</w:t>
      </w:r>
      <w:r w:rsidR="00ED4065">
        <w:t xml:space="preserve"> is being read</w:t>
      </w:r>
      <w:r w:rsidR="00013165">
        <w:t>, h</w:t>
      </w:r>
      <w:r w:rsidR="004E0020">
        <w:t>ighlight and annotate components that relate to</w:t>
      </w:r>
      <w:r w:rsidR="00013165">
        <w:t xml:space="preserve"> the</w:t>
      </w:r>
      <w:r w:rsidR="004E0020">
        <w:t xml:space="preserve"> </w:t>
      </w:r>
      <w:r w:rsidR="00013165">
        <w:t>‘</w:t>
      </w:r>
      <w:r w:rsidR="00013165" w:rsidRPr="00013165">
        <w:t>Are the texts scientific?</w:t>
      </w:r>
      <w:r w:rsidR="00013165">
        <w:t xml:space="preserve">’ table </w:t>
      </w:r>
      <w:r w:rsidR="004E0020">
        <w:t>in the</w:t>
      </w:r>
      <w:r w:rsidR="004F648C">
        <w:t xml:space="preserve"> </w:t>
      </w:r>
      <w:hyperlink w:anchor="_Student_resource_–_4" w:history="1">
        <w:r w:rsidR="00F50DDC" w:rsidRPr="00F50DDC">
          <w:rPr>
            <w:rStyle w:val="Hyperlink"/>
          </w:rPr>
          <w:t>Student resource – identifying scientific texts</w:t>
        </w:r>
      </w:hyperlink>
      <w:r w:rsidR="00013165">
        <w:t>.</w:t>
      </w:r>
    </w:p>
    <w:p w14:paraId="4ADC48FC" w14:textId="2E0F0A51" w:rsidR="00CB1EB1" w:rsidRDefault="00013165" w:rsidP="00395066">
      <w:pPr>
        <w:pStyle w:val="ListNumber"/>
        <w:numPr>
          <w:ilvl w:val="0"/>
          <w:numId w:val="17"/>
        </w:numPr>
      </w:pPr>
      <w:r>
        <w:t>As a class, c</w:t>
      </w:r>
      <w:r w:rsidR="00CB1EB1">
        <w:t xml:space="preserve">omplete the </w:t>
      </w:r>
      <w:r>
        <w:t>‘</w:t>
      </w:r>
      <w:r w:rsidRPr="00013165">
        <w:t>Are the texts scientific?</w:t>
      </w:r>
      <w:r>
        <w:t xml:space="preserve">’ </w:t>
      </w:r>
      <w:r w:rsidR="00CB1EB1">
        <w:t>table</w:t>
      </w:r>
      <w:r w:rsidR="00F30078">
        <w:t xml:space="preserve"> in </w:t>
      </w:r>
      <w:r w:rsidR="002C1B14">
        <w:t xml:space="preserve">the </w:t>
      </w:r>
      <w:hyperlink w:anchor="_Student_resource_–_4" w:history="1">
        <w:r w:rsidR="00F50DDC" w:rsidRPr="00F50DDC">
          <w:rPr>
            <w:rStyle w:val="Hyperlink"/>
          </w:rPr>
          <w:t>Student resource – identifying scientific texts</w:t>
        </w:r>
      </w:hyperlink>
      <w:r w:rsidR="00BA779A">
        <w:t>. A</w:t>
      </w:r>
      <w:r w:rsidR="00732DDE">
        <w:t xml:space="preserve"> sample </w:t>
      </w:r>
      <w:r w:rsidR="0097102A">
        <w:t xml:space="preserve">response has been provided in </w:t>
      </w:r>
      <w:r w:rsidR="007670AA">
        <w:fldChar w:fldCharType="begin"/>
      </w:r>
      <w:r w:rsidR="007670AA">
        <w:instrText xml:space="preserve"> REF _Ref189745993 \h </w:instrText>
      </w:r>
      <w:r w:rsidR="007670AA">
        <w:fldChar w:fldCharType="separate"/>
      </w:r>
      <w:r w:rsidR="007670AA">
        <w:t xml:space="preserve">Table </w:t>
      </w:r>
      <w:r w:rsidR="007670AA">
        <w:rPr>
          <w:noProof/>
        </w:rPr>
        <w:t>11</w:t>
      </w:r>
      <w:r w:rsidR="007670AA">
        <w:fldChar w:fldCharType="end"/>
      </w:r>
      <w:r w:rsidR="00F30078">
        <w:t>.</w:t>
      </w:r>
    </w:p>
    <w:p w14:paraId="31E9328C" w14:textId="6F8DFCE6" w:rsidR="00BD724E" w:rsidRDefault="00400EE6" w:rsidP="00395066">
      <w:pPr>
        <w:pStyle w:val="ListNumber"/>
        <w:numPr>
          <w:ilvl w:val="0"/>
          <w:numId w:val="17"/>
        </w:numPr>
      </w:pPr>
      <w:r>
        <w:t>Work with students to complete the discussion questions</w:t>
      </w:r>
      <w:r w:rsidR="004B3EA7">
        <w:t xml:space="preserve"> (sample answers have been provided)</w:t>
      </w:r>
      <w:r>
        <w:t>.</w:t>
      </w:r>
    </w:p>
    <w:p w14:paraId="4D034CBB" w14:textId="6F1560E5" w:rsidR="0036321B" w:rsidRDefault="0036321B" w:rsidP="00395066">
      <w:pPr>
        <w:pStyle w:val="ListNumber"/>
        <w:numPr>
          <w:ilvl w:val="0"/>
          <w:numId w:val="17"/>
        </w:numPr>
      </w:pPr>
      <w:r>
        <w:t>Emphasise the importance of</w:t>
      </w:r>
      <w:r w:rsidRPr="00A70E83">
        <w:t xml:space="preserve"> critically evaluat</w:t>
      </w:r>
      <w:r>
        <w:t>ing</w:t>
      </w:r>
      <w:r w:rsidRPr="00A70E83">
        <w:t xml:space="preserve"> </w:t>
      </w:r>
      <w:r w:rsidR="009A2C5A">
        <w:t>a text's authority</w:t>
      </w:r>
      <w:r w:rsidRPr="00A70E83">
        <w:t xml:space="preserve"> before accepting its claims to ensure </w:t>
      </w:r>
      <w:r w:rsidR="009A2C5A">
        <w:t>readers</w:t>
      </w:r>
      <w:r w:rsidR="001B068E">
        <w:t>’</w:t>
      </w:r>
      <w:r w:rsidR="009A2C5A">
        <w:t xml:space="preserve"> </w:t>
      </w:r>
      <w:r w:rsidR="001B068E">
        <w:t>judgements are</w:t>
      </w:r>
      <w:r w:rsidRPr="00A70E83" w:rsidDel="001B068E">
        <w:t xml:space="preserve"> </w:t>
      </w:r>
      <w:r w:rsidRPr="00A70E83">
        <w:t>based on</w:t>
      </w:r>
      <w:r>
        <w:t xml:space="preserve"> valid and</w:t>
      </w:r>
      <w:r w:rsidRPr="00A70E83">
        <w:t xml:space="preserve"> reliable information.</w:t>
      </w:r>
    </w:p>
    <w:p w14:paraId="0E245E75" w14:textId="514CC6AC" w:rsidR="00B368E6" w:rsidRDefault="0036321B" w:rsidP="00395066">
      <w:pPr>
        <w:pStyle w:val="ListNumber"/>
        <w:numPr>
          <w:ilvl w:val="0"/>
          <w:numId w:val="17"/>
        </w:numPr>
      </w:pPr>
      <w:r>
        <w:t>Tell students that looking at</w:t>
      </w:r>
      <w:r w:rsidR="00FE568F">
        <w:t xml:space="preserve"> </w:t>
      </w:r>
      <w:r w:rsidR="00276D21">
        <w:t xml:space="preserve">a text’s </w:t>
      </w:r>
      <w:r w:rsidR="00FE568F">
        <w:t xml:space="preserve">claims, evidence and reasoning </w:t>
      </w:r>
      <w:r>
        <w:t>can often</w:t>
      </w:r>
      <w:r w:rsidR="00BC5A8C">
        <w:t xml:space="preserve"> indicate whether misinformation is being spread. Non-scientific texts </w:t>
      </w:r>
      <w:r w:rsidR="009A2C5A">
        <w:t>usually</w:t>
      </w:r>
      <w:r w:rsidR="00BC5A8C">
        <w:t xml:space="preserve"> make claim</w:t>
      </w:r>
      <w:r w:rsidR="00FE2398">
        <w:t>s</w:t>
      </w:r>
      <w:r w:rsidR="007D7FBB">
        <w:t xml:space="preserve"> </w:t>
      </w:r>
      <w:r w:rsidR="00BC5A8C">
        <w:t>not grounded in science</w:t>
      </w:r>
      <w:r w:rsidR="007D7FBB">
        <w:t xml:space="preserve"> and use emotive argument</w:t>
      </w:r>
      <w:r w:rsidR="00182F23">
        <w:t>s</w:t>
      </w:r>
      <w:r w:rsidR="00FE2398">
        <w:t>.</w:t>
      </w:r>
      <w:r w:rsidR="007D7FBB">
        <w:t xml:space="preserve"> </w:t>
      </w:r>
      <w:r w:rsidR="00FE2398">
        <w:t xml:space="preserve">On the other hand, </w:t>
      </w:r>
      <w:r w:rsidR="007D7FBB">
        <w:t>scientific texts</w:t>
      </w:r>
      <w:r w:rsidR="00C826F0">
        <w:t xml:space="preserve"> </w:t>
      </w:r>
      <w:r w:rsidR="00D44666">
        <w:t xml:space="preserve">use objective language to </w:t>
      </w:r>
      <w:r w:rsidR="00C826F0">
        <w:t xml:space="preserve">provide their </w:t>
      </w:r>
      <w:r w:rsidR="00D44666">
        <w:t xml:space="preserve">reasoning </w:t>
      </w:r>
      <w:r w:rsidR="00C826F0">
        <w:t xml:space="preserve">and evidence </w:t>
      </w:r>
      <w:r w:rsidR="00D44666">
        <w:t>to support their claim</w:t>
      </w:r>
      <w:r w:rsidR="00FE2398">
        <w:t>s</w:t>
      </w:r>
      <w:r w:rsidR="00D44666">
        <w:t>.</w:t>
      </w:r>
    </w:p>
    <w:p w14:paraId="7F2069B9" w14:textId="658DDC40" w:rsidR="001F1D02" w:rsidRDefault="00C826F0" w:rsidP="00395066">
      <w:pPr>
        <w:pStyle w:val="ListNumber"/>
        <w:numPr>
          <w:ilvl w:val="0"/>
          <w:numId w:val="17"/>
        </w:numPr>
      </w:pPr>
      <w:r>
        <w:t xml:space="preserve">Emphasise </w:t>
      </w:r>
      <w:r w:rsidR="00276D21">
        <w:t xml:space="preserve">that </w:t>
      </w:r>
      <w:r>
        <w:t xml:space="preserve">one of the main messages </w:t>
      </w:r>
      <w:r w:rsidR="00276D21">
        <w:t xml:space="preserve">for </w:t>
      </w:r>
      <w:r>
        <w:t>students</w:t>
      </w:r>
      <w:r w:rsidDel="00276D21">
        <w:t xml:space="preserve"> </w:t>
      </w:r>
      <w:r w:rsidR="00276D21">
        <w:t>i</w:t>
      </w:r>
      <w:r w:rsidR="001B068E">
        <w:t xml:space="preserve">s </w:t>
      </w:r>
      <w:r w:rsidR="009A2C5A">
        <w:t>to question</w:t>
      </w:r>
      <w:r>
        <w:t xml:space="preserve"> </w:t>
      </w:r>
      <w:r w:rsidR="00276D21">
        <w:t xml:space="preserve">the </w:t>
      </w:r>
      <w:r>
        <w:t xml:space="preserve">information they find on </w:t>
      </w:r>
      <w:r w:rsidDel="009A2C5A">
        <w:t xml:space="preserve">the </w:t>
      </w:r>
      <w:r w:rsidR="00013165">
        <w:t>I</w:t>
      </w:r>
      <w:r>
        <w:t>nternet</w:t>
      </w:r>
      <w:r w:rsidR="00276D21">
        <w:t>,</w:t>
      </w:r>
      <w:r>
        <w:t xml:space="preserve"> including their social media. Find</w:t>
      </w:r>
      <w:r w:rsidR="00EC505D">
        <w:t xml:space="preserve"> valid and reliable sources of scientific information t</w:t>
      </w:r>
      <w:r w:rsidR="005D4CBF">
        <w:t xml:space="preserve">o determine if </w:t>
      </w:r>
      <w:r w:rsidR="00167058">
        <w:t>the source contains</w:t>
      </w:r>
      <w:r w:rsidR="005D4CBF">
        <w:t xml:space="preserve"> information or misinformation.</w:t>
      </w:r>
      <w:bookmarkStart w:id="53" w:name="_Ref177724760"/>
    </w:p>
    <w:p w14:paraId="2C2517FB" w14:textId="443C9B16" w:rsidR="00374DC4" w:rsidRDefault="00B5515B" w:rsidP="00374DC4">
      <w:pPr>
        <w:rPr>
          <w:rStyle w:val="Strong"/>
        </w:rPr>
      </w:pPr>
      <w:r>
        <w:rPr>
          <w:rStyle w:val="Strong"/>
        </w:rPr>
        <w:t>Sample response</w:t>
      </w:r>
      <w:r w:rsidR="00ED49E5">
        <w:rPr>
          <w:rStyle w:val="Strong"/>
        </w:rPr>
        <w:t xml:space="preserve">: </w:t>
      </w:r>
      <w:r>
        <w:rPr>
          <w:rStyle w:val="Strong"/>
        </w:rPr>
        <w:t>Student resource</w:t>
      </w:r>
      <w:r w:rsidR="00ED49E5">
        <w:rPr>
          <w:rStyle w:val="Strong"/>
        </w:rPr>
        <w:t xml:space="preserve"> – </w:t>
      </w:r>
      <w:r w:rsidR="007E1490">
        <w:rPr>
          <w:rStyle w:val="Strong"/>
        </w:rPr>
        <w:t>i</w:t>
      </w:r>
      <w:r w:rsidR="00ED49E5">
        <w:rPr>
          <w:rStyle w:val="Strong"/>
        </w:rPr>
        <w:t>dentifying scientific texts</w:t>
      </w:r>
    </w:p>
    <w:p w14:paraId="732D3410" w14:textId="2418EF27" w:rsidR="00013165" w:rsidRDefault="00013165" w:rsidP="00013165">
      <w:pPr>
        <w:pStyle w:val="Caption"/>
      </w:pPr>
      <w:bookmarkStart w:id="54" w:name="_Ref189745993"/>
      <w:r>
        <w:lastRenderedPageBreak/>
        <w:t xml:space="preserve">Table </w:t>
      </w:r>
      <w:r>
        <w:fldChar w:fldCharType="begin"/>
      </w:r>
      <w:r>
        <w:instrText xml:space="preserve"> SEQ Table \* ARABIC </w:instrText>
      </w:r>
      <w:r>
        <w:fldChar w:fldCharType="separate"/>
      </w:r>
      <w:r w:rsidR="0081781B">
        <w:rPr>
          <w:noProof/>
        </w:rPr>
        <w:t>12</w:t>
      </w:r>
      <w:r>
        <w:fldChar w:fldCharType="end"/>
      </w:r>
      <w:bookmarkEnd w:id="54"/>
      <w:r>
        <w:t xml:space="preserve"> </w:t>
      </w:r>
      <w:r w:rsidRPr="005E30AD">
        <w:t>–</w:t>
      </w:r>
      <w:r>
        <w:t xml:space="preserve"> </w:t>
      </w:r>
      <w:r w:rsidR="00BF4695">
        <w:t>s</w:t>
      </w:r>
      <w:r w:rsidRPr="00A15DEF">
        <w:t xml:space="preserve">ample student response for the ‘Student resource – </w:t>
      </w:r>
      <w:r w:rsidR="007E1490">
        <w:t>i</w:t>
      </w:r>
      <w:r w:rsidRPr="00A15DEF">
        <w:t>dentifying scientific texts’</w:t>
      </w:r>
    </w:p>
    <w:tbl>
      <w:tblPr>
        <w:tblStyle w:val="Tableheader"/>
        <w:tblW w:w="9776" w:type="dxa"/>
        <w:tblLayout w:type="fixed"/>
        <w:tblLook w:val="04A0" w:firstRow="1" w:lastRow="0" w:firstColumn="1" w:lastColumn="0" w:noHBand="0" w:noVBand="1"/>
        <w:tblDescription w:val="Sample student response for the ‘Student resource – identifying scientific texts’."/>
      </w:tblPr>
      <w:tblGrid>
        <w:gridCol w:w="1413"/>
        <w:gridCol w:w="1984"/>
        <w:gridCol w:w="3119"/>
        <w:gridCol w:w="3260"/>
      </w:tblGrid>
      <w:tr w:rsidR="00B5515B" w14:paraId="2DFD298E" w14:textId="77777777" w:rsidTr="007E149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C38E2A7" w14:textId="0DCBFB01" w:rsidR="00B5515B" w:rsidRDefault="00B5515B">
            <w:r>
              <w:t>Texts with scientific authority</w:t>
            </w:r>
            <w:r w:rsidR="00C0606D">
              <w:t>:</w:t>
            </w:r>
          </w:p>
        </w:tc>
        <w:tc>
          <w:tcPr>
            <w:tcW w:w="1984" w:type="dxa"/>
          </w:tcPr>
          <w:p w14:paraId="1D5BE588" w14:textId="77777777" w:rsidR="00B5515B" w:rsidRDefault="00B5515B">
            <w:pPr>
              <w:cnfStyle w:val="100000000000" w:firstRow="1" w:lastRow="0" w:firstColumn="0" w:lastColumn="0" w:oddVBand="0" w:evenVBand="0" w:oddHBand="0" w:evenHBand="0" w:firstRowFirstColumn="0" w:firstRowLastColumn="0" w:lastRowFirstColumn="0" w:lastRowLastColumn="0"/>
            </w:pPr>
            <w:r>
              <w:t>Questions</w:t>
            </w:r>
          </w:p>
        </w:tc>
        <w:tc>
          <w:tcPr>
            <w:tcW w:w="3119" w:type="dxa"/>
          </w:tcPr>
          <w:p w14:paraId="6981431C" w14:textId="77777777" w:rsidR="00B5515B" w:rsidRPr="00734F5B" w:rsidRDefault="00B5515B">
            <w:pPr>
              <w:cnfStyle w:val="100000000000" w:firstRow="1" w:lastRow="0" w:firstColumn="0" w:lastColumn="0" w:oddVBand="0" w:evenVBand="0" w:oddHBand="0" w:evenHBand="0" w:firstRowFirstColumn="0" w:firstRowLastColumn="0" w:lastRowFirstColumn="0" w:lastRowLastColumn="0"/>
            </w:pPr>
            <w:r>
              <w:t>Text 1</w:t>
            </w:r>
          </w:p>
          <w:p w14:paraId="1EF86590" w14:textId="480A4534" w:rsidR="00B5515B" w:rsidRDefault="00B5515B">
            <w:pPr>
              <w:cnfStyle w:val="100000000000" w:firstRow="1" w:lastRow="0" w:firstColumn="0" w:lastColumn="0" w:oddVBand="0" w:evenVBand="0" w:oddHBand="0" w:evenHBand="0" w:firstRowFirstColumn="0" w:firstRowLastColumn="0" w:lastRowFirstColumn="0" w:lastRowLastColumn="0"/>
            </w:pPr>
            <w:r>
              <w:t xml:space="preserve">Name: Natural News, MMR </w:t>
            </w:r>
            <w:r w:rsidR="00C12577">
              <w:t>vaccine-autism</w:t>
            </w:r>
            <w:r>
              <w:t xml:space="preserve"> connection</w:t>
            </w:r>
          </w:p>
        </w:tc>
        <w:tc>
          <w:tcPr>
            <w:tcW w:w="3260" w:type="dxa"/>
          </w:tcPr>
          <w:p w14:paraId="3A5CF75E" w14:textId="77777777" w:rsidR="00B5515B" w:rsidRPr="00734F5B" w:rsidRDefault="00B5515B">
            <w:pPr>
              <w:cnfStyle w:val="100000000000" w:firstRow="1" w:lastRow="0" w:firstColumn="0" w:lastColumn="0" w:oddVBand="0" w:evenVBand="0" w:oddHBand="0" w:evenHBand="0" w:firstRowFirstColumn="0" w:firstRowLastColumn="0" w:lastRowFirstColumn="0" w:lastRowLastColumn="0"/>
            </w:pPr>
            <w:r>
              <w:t>Text 2</w:t>
            </w:r>
          </w:p>
          <w:p w14:paraId="1B8A9184" w14:textId="77777777" w:rsidR="00B5515B" w:rsidRDefault="00B5515B">
            <w:pPr>
              <w:cnfStyle w:val="100000000000" w:firstRow="1" w:lastRow="0" w:firstColumn="0" w:lastColumn="0" w:oddVBand="0" w:evenVBand="0" w:oddHBand="0" w:evenHBand="0" w:firstRowFirstColumn="0" w:firstRowLastColumn="0" w:lastRowFirstColumn="0" w:lastRowLastColumn="0"/>
            </w:pPr>
            <w:r>
              <w:t>Name: CDC, MMR Vaccine safety</w:t>
            </w:r>
          </w:p>
        </w:tc>
      </w:tr>
      <w:tr w:rsidR="00B5515B" w14:paraId="39C29D61" w14:textId="77777777" w:rsidTr="007E149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42FF3B1" w14:textId="2B3CE4F4" w:rsidR="00B5515B" w:rsidRDefault="00C0606D">
            <w:r>
              <w:t>h</w:t>
            </w:r>
            <w:r w:rsidR="00B5515B">
              <w:t>ave expert authors</w:t>
            </w:r>
          </w:p>
        </w:tc>
        <w:tc>
          <w:tcPr>
            <w:tcW w:w="1984" w:type="dxa"/>
          </w:tcPr>
          <w:p w14:paraId="1EA4B59A" w14:textId="3F91769D" w:rsidR="00B5515B" w:rsidRDefault="00B5515B">
            <w:pPr>
              <w:cnfStyle w:val="000000100000" w:firstRow="0" w:lastRow="0" w:firstColumn="0" w:lastColumn="0" w:oddVBand="0" w:evenVBand="0" w:oddHBand="1" w:evenHBand="0" w:firstRowFirstColumn="0" w:firstRowLastColumn="0" w:lastRowFirstColumn="0" w:lastRowLastColumn="0"/>
            </w:pPr>
            <w:r>
              <w:t xml:space="preserve">Who is </w:t>
            </w:r>
            <w:r w:rsidR="00C0606D">
              <w:t xml:space="preserve">(are) </w:t>
            </w:r>
            <w:r>
              <w:t>the author</w:t>
            </w:r>
            <w:r w:rsidR="00FC329F">
              <w:t>(</w:t>
            </w:r>
            <w:r>
              <w:t>s</w:t>
            </w:r>
            <w:r w:rsidR="00FC329F">
              <w:t>)</w:t>
            </w:r>
            <w:r>
              <w:t>?</w:t>
            </w:r>
          </w:p>
          <w:p w14:paraId="2FD7A8CB" w14:textId="77777777" w:rsidR="00B5515B" w:rsidRDefault="00B5515B">
            <w:pPr>
              <w:cnfStyle w:val="000000100000" w:firstRow="0" w:lastRow="0" w:firstColumn="0" w:lastColumn="0" w:oddVBand="0" w:evenVBand="0" w:oddHBand="1" w:evenHBand="0" w:firstRowFirstColumn="0" w:firstRowLastColumn="0" w:lastRowFirstColumn="0" w:lastRowLastColumn="0"/>
            </w:pPr>
            <w:r>
              <w:t>What expertise do they have in the topic they are discussing?</w:t>
            </w:r>
          </w:p>
        </w:tc>
        <w:tc>
          <w:tcPr>
            <w:tcW w:w="3119" w:type="dxa"/>
          </w:tcPr>
          <w:p w14:paraId="7F733109" w14:textId="77777777" w:rsidR="00B5515B" w:rsidRDefault="00B5515B">
            <w:pPr>
              <w:cnfStyle w:val="000000100000" w:firstRow="0" w:lastRow="0" w:firstColumn="0" w:lastColumn="0" w:oddVBand="0" w:evenVBand="0" w:oddHBand="1" w:evenHBand="0" w:firstRowFirstColumn="0" w:firstRowLastColumn="0" w:lastRowFirstColumn="0" w:lastRowLastColumn="0"/>
            </w:pPr>
            <w:r>
              <w:t xml:space="preserve">The author is Joel Edwards. Based on articles he has published on Natural News. He does not appear to have expertise in the area. </w:t>
            </w:r>
            <w:r w:rsidRPr="004B7105">
              <w:t>The website, Natural News, is known for promoting alternative health ideas.</w:t>
            </w:r>
          </w:p>
        </w:tc>
        <w:tc>
          <w:tcPr>
            <w:tcW w:w="3260" w:type="dxa"/>
          </w:tcPr>
          <w:p w14:paraId="012D1671" w14:textId="1045306C" w:rsidR="00B5515B" w:rsidRDefault="00B5515B">
            <w:pPr>
              <w:cnfStyle w:val="000000100000" w:firstRow="0" w:lastRow="0" w:firstColumn="0" w:lastColumn="0" w:oddVBand="0" w:evenVBand="0" w:oddHBand="1" w:evenHBand="0" w:firstRowFirstColumn="0" w:firstRowLastColumn="0" w:lastRowFirstColumn="0" w:lastRowLastColumn="0"/>
            </w:pPr>
            <w:r w:rsidRPr="001D53B7">
              <w:t xml:space="preserve">The page is authored by the Centers for Disease Control and Prevention (CDC), a reputable U.S. government agency </w:t>
            </w:r>
            <w:r w:rsidR="009D0598">
              <w:t>specialising</w:t>
            </w:r>
            <w:r w:rsidRPr="001D53B7">
              <w:t xml:space="preserve"> in public health and vaccines. The CDC's expertise is well-documented, and they have access to extensive scientific data.</w:t>
            </w:r>
          </w:p>
        </w:tc>
      </w:tr>
      <w:tr w:rsidR="00B5515B" w14:paraId="311E9666" w14:textId="77777777" w:rsidTr="007E149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A1C7225" w14:textId="1A8532FB" w:rsidR="00B5515B" w:rsidRDefault="00C0606D">
            <w:r>
              <w:t>a</w:t>
            </w:r>
            <w:r w:rsidR="00B5515B">
              <w:t xml:space="preserve">re </w:t>
            </w:r>
            <w:r w:rsidR="00B5515B" w:rsidDel="009D0598">
              <w:t>peer</w:t>
            </w:r>
            <w:r w:rsidR="009D0598">
              <w:t>-reviewed</w:t>
            </w:r>
          </w:p>
        </w:tc>
        <w:tc>
          <w:tcPr>
            <w:tcW w:w="1984" w:type="dxa"/>
          </w:tcPr>
          <w:p w14:paraId="3053EDED" w14:textId="22D4A727" w:rsidR="00B5515B" w:rsidRDefault="00B5515B">
            <w:pPr>
              <w:cnfStyle w:val="000000010000" w:firstRow="0" w:lastRow="0" w:firstColumn="0" w:lastColumn="0" w:oddVBand="0" w:evenVBand="0" w:oddHBand="0" w:evenHBand="1" w:firstRowFirstColumn="0" w:firstRowLastColumn="0" w:lastRowFirstColumn="0" w:lastRowLastColumn="0"/>
            </w:pPr>
            <w:r>
              <w:t xml:space="preserve">Has this source been checked by other experts </w:t>
            </w:r>
            <w:r w:rsidR="009D0598">
              <w:t xml:space="preserve">on </w:t>
            </w:r>
            <w:r w:rsidDel="009D0598">
              <w:t xml:space="preserve">the </w:t>
            </w:r>
            <w:r>
              <w:t>topic?</w:t>
            </w:r>
          </w:p>
          <w:p w14:paraId="1EDB79F0" w14:textId="77777777" w:rsidR="00B5515B" w:rsidRDefault="00B5515B">
            <w:pPr>
              <w:cnfStyle w:val="000000010000" w:firstRow="0" w:lastRow="0" w:firstColumn="0" w:lastColumn="0" w:oddVBand="0" w:evenVBand="0" w:oddHBand="0" w:evenHBand="1" w:firstRowFirstColumn="0" w:firstRowLastColumn="0" w:lastRowFirstColumn="0" w:lastRowLastColumn="0"/>
            </w:pPr>
            <w:r>
              <w:t>Where is the evidence for that?</w:t>
            </w:r>
          </w:p>
        </w:tc>
        <w:tc>
          <w:tcPr>
            <w:tcW w:w="3119" w:type="dxa"/>
          </w:tcPr>
          <w:p w14:paraId="64E1A1AF" w14:textId="3A2B59B8" w:rsidR="00B5515B" w:rsidRDefault="00B5515B">
            <w:pPr>
              <w:cnfStyle w:val="000000010000" w:firstRow="0" w:lastRow="0" w:firstColumn="0" w:lastColumn="0" w:oddVBand="0" w:evenVBand="0" w:oddHBand="0" w:evenHBand="1" w:firstRowFirstColumn="0" w:firstRowLastColumn="0" w:lastRowFirstColumn="0" w:lastRowLastColumn="0"/>
            </w:pPr>
            <w:r w:rsidRPr="003D3CFF">
              <w:t xml:space="preserve">There is no evidence that the article has been peer-reviewed. The sources cited, such as </w:t>
            </w:r>
            <w:r w:rsidR="004208C3">
              <w:t>‘</w:t>
            </w:r>
            <w:r w:rsidRPr="003D3CFF">
              <w:t>Dr. Andrew Wakefield</w:t>
            </w:r>
            <w:r w:rsidR="004208C3">
              <w:t>’</w:t>
            </w:r>
            <w:r w:rsidRPr="003D3CFF" w:rsidDel="009D0598">
              <w:t xml:space="preserve"> </w:t>
            </w:r>
            <w:r w:rsidR="009D0598">
              <w:t>has</w:t>
            </w:r>
            <w:r w:rsidR="009D0598" w:rsidRPr="003D3CFF">
              <w:t xml:space="preserve"> </w:t>
            </w:r>
            <w:r w:rsidRPr="003D3CFF">
              <w:t xml:space="preserve">been widely discredited in the scientific community for </w:t>
            </w:r>
            <w:r>
              <w:t>spreading misinformation</w:t>
            </w:r>
            <w:r w:rsidRPr="003D3CFF">
              <w:t xml:space="preserve"> about vaccines and autism.</w:t>
            </w:r>
          </w:p>
        </w:tc>
        <w:tc>
          <w:tcPr>
            <w:tcW w:w="3260" w:type="dxa"/>
          </w:tcPr>
          <w:p w14:paraId="3F04AAF0" w14:textId="660DF90B" w:rsidR="00B5515B" w:rsidRDefault="00013165">
            <w:pPr>
              <w:cnfStyle w:val="000000010000" w:firstRow="0" w:lastRow="0" w:firstColumn="0" w:lastColumn="0" w:oddVBand="0" w:evenVBand="0" w:oddHBand="0" w:evenHBand="1" w:firstRowFirstColumn="0" w:firstRowLastColumn="0" w:lastRowFirstColumn="0" w:lastRowLastColumn="0"/>
            </w:pPr>
            <w:r>
              <w:t>This</w:t>
            </w:r>
            <w:r w:rsidR="00B5515B" w:rsidRPr="001D53B7">
              <w:t xml:space="preserve"> page does not explicitly state </w:t>
            </w:r>
            <w:r w:rsidR="004208C3">
              <w:t>‘</w:t>
            </w:r>
            <w:r w:rsidR="00B5515B" w:rsidRPr="001D53B7">
              <w:t>peer-reviewed,</w:t>
            </w:r>
            <w:r w:rsidR="004208C3">
              <w:t>’</w:t>
            </w:r>
            <w:r w:rsidR="00B5515B" w:rsidRPr="001D53B7">
              <w:t xml:space="preserve"> </w:t>
            </w:r>
            <w:r>
              <w:t xml:space="preserve">However, </w:t>
            </w:r>
            <w:r w:rsidR="00B5515B" w:rsidRPr="001D53B7">
              <w:t>it</w:t>
            </w:r>
            <w:r>
              <w:t xml:space="preserve"> uses information from </w:t>
            </w:r>
            <w:r w:rsidR="00B5515B" w:rsidRPr="001D53B7">
              <w:t>peer</w:t>
            </w:r>
            <w:r>
              <w:t>-</w:t>
            </w:r>
            <w:r w:rsidR="00B5515B" w:rsidRPr="001D53B7">
              <w:t>review</w:t>
            </w:r>
            <w:r>
              <w:t>ed</w:t>
            </w:r>
            <w:r w:rsidR="00B5515B" w:rsidRPr="001D53B7">
              <w:t xml:space="preserve"> scientific journals.</w:t>
            </w:r>
          </w:p>
        </w:tc>
      </w:tr>
      <w:tr w:rsidR="00B5515B" w14:paraId="6F267B48" w14:textId="77777777" w:rsidTr="007E149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D7C9F64" w14:textId="1A81D2B0" w:rsidR="00B5515B" w:rsidRDefault="00C0606D">
            <w:r>
              <w:t>a</w:t>
            </w:r>
            <w:r w:rsidR="00B5515B">
              <w:t xml:space="preserve">re </w:t>
            </w:r>
            <w:r w:rsidR="00B5515B" w:rsidDel="009D0598">
              <w:t>evidence</w:t>
            </w:r>
            <w:r w:rsidR="009D0598">
              <w:t>-based</w:t>
            </w:r>
          </w:p>
        </w:tc>
        <w:tc>
          <w:tcPr>
            <w:tcW w:w="1984" w:type="dxa"/>
          </w:tcPr>
          <w:p w14:paraId="30FBC573" w14:textId="77777777" w:rsidR="00B5515B" w:rsidRDefault="00B5515B">
            <w:pPr>
              <w:cnfStyle w:val="000000100000" w:firstRow="0" w:lastRow="0" w:firstColumn="0" w:lastColumn="0" w:oddVBand="0" w:evenVBand="0" w:oddHBand="1" w:evenHBand="0" w:firstRowFirstColumn="0" w:firstRowLastColumn="0" w:lastRowFirstColumn="0" w:lastRowLastColumn="0"/>
            </w:pPr>
            <w:r>
              <w:t>What evidence do they use to support the information presented?</w:t>
            </w:r>
          </w:p>
          <w:p w14:paraId="45D2AC03" w14:textId="67FDE9E6" w:rsidR="00B5515B" w:rsidRDefault="00B5515B">
            <w:pPr>
              <w:cnfStyle w:val="000000100000" w:firstRow="0" w:lastRow="0" w:firstColumn="0" w:lastColumn="0" w:oddVBand="0" w:evenVBand="0" w:oddHBand="1" w:evenHBand="0" w:firstRowFirstColumn="0" w:firstRowLastColumn="0" w:lastRowFirstColumn="0" w:lastRowLastColumn="0"/>
            </w:pPr>
            <w:r>
              <w:t>Is the evidence of quality relevant?</w:t>
            </w:r>
          </w:p>
        </w:tc>
        <w:tc>
          <w:tcPr>
            <w:tcW w:w="3119" w:type="dxa"/>
          </w:tcPr>
          <w:p w14:paraId="3E1DC3C2" w14:textId="32C593FB" w:rsidR="00B5515B" w:rsidRDefault="00B5515B">
            <w:pPr>
              <w:cnfStyle w:val="000000100000" w:firstRow="0" w:lastRow="0" w:firstColumn="0" w:lastColumn="0" w:oddVBand="0" w:evenVBand="0" w:oddHBand="1" w:evenHBand="0" w:firstRowFirstColumn="0" w:firstRowLastColumn="0" w:lastRowFirstColumn="0" w:lastRowLastColumn="0"/>
            </w:pPr>
            <w:r w:rsidRPr="003D3CFF">
              <w:t>The article claims that the MMR vaccine causes autism, referencing discredited studies like Wakefield’s 1998 study, which was retracted</w:t>
            </w:r>
            <w:r>
              <w:t xml:space="preserve">. </w:t>
            </w:r>
            <w:r w:rsidRPr="003D3CFF">
              <w:t>There is a focus on anecdotal evidence</w:t>
            </w:r>
            <w:r>
              <w:t xml:space="preserve"> rather than scientific evidence</w:t>
            </w:r>
            <w:r w:rsidRPr="003D3CFF">
              <w:t xml:space="preserve">, such as </w:t>
            </w:r>
            <w:r w:rsidR="0092738E">
              <w:t>‘</w:t>
            </w:r>
            <w:r w:rsidRPr="003D3CFF">
              <w:t xml:space="preserve">personal accounts of vaccine </w:t>
            </w:r>
            <w:r w:rsidRPr="003D3CFF">
              <w:lastRenderedPageBreak/>
              <w:t>injury.</w:t>
            </w:r>
            <w:r w:rsidR="0092738E">
              <w:t>’</w:t>
            </w:r>
          </w:p>
        </w:tc>
        <w:tc>
          <w:tcPr>
            <w:tcW w:w="3260" w:type="dxa"/>
          </w:tcPr>
          <w:p w14:paraId="16EBCD0F" w14:textId="77777777" w:rsidR="00B5515B" w:rsidRDefault="00B5515B">
            <w:pPr>
              <w:cnfStyle w:val="000000100000" w:firstRow="0" w:lastRow="0" w:firstColumn="0" w:lastColumn="0" w:oddVBand="0" w:evenVBand="0" w:oddHBand="1" w:evenHBand="0" w:firstRowFirstColumn="0" w:firstRowLastColumn="0" w:lastRowFirstColumn="0" w:lastRowLastColumn="0"/>
            </w:pPr>
            <w:r w:rsidRPr="007D74F6">
              <w:lastRenderedPageBreak/>
              <w:t xml:space="preserve">The CDC page provides evidence from large-scale studies and data from multiple credible sources, such as the Vaccine Adverse Event Reporting System (VAERS), which tracks potential side effects, showing that vaccines are safe and do not cause </w:t>
            </w:r>
            <w:r w:rsidRPr="007D74F6">
              <w:lastRenderedPageBreak/>
              <w:t>autism.</w:t>
            </w:r>
          </w:p>
        </w:tc>
      </w:tr>
      <w:tr w:rsidR="00B5515B" w14:paraId="29718766" w14:textId="77777777" w:rsidTr="007E149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32547A42" w14:textId="6564347D" w:rsidR="00B5515B" w:rsidRDefault="00C0606D">
            <w:r>
              <w:lastRenderedPageBreak/>
              <w:t>h</w:t>
            </w:r>
            <w:r w:rsidR="00B5515B">
              <w:t>ave citations and references to other credible sources</w:t>
            </w:r>
          </w:p>
        </w:tc>
        <w:tc>
          <w:tcPr>
            <w:tcW w:w="1984" w:type="dxa"/>
          </w:tcPr>
          <w:p w14:paraId="6DE30E9D" w14:textId="77777777" w:rsidR="00B5515B" w:rsidRDefault="00B5515B">
            <w:pPr>
              <w:cnfStyle w:val="000000010000" w:firstRow="0" w:lastRow="0" w:firstColumn="0" w:lastColumn="0" w:oddVBand="0" w:evenVBand="0" w:oddHBand="0" w:evenHBand="1" w:firstRowFirstColumn="0" w:firstRowLastColumn="0" w:lastRowFirstColumn="0" w:lastRowLastColumn="0"/>
            </w:pPr>
            <w:r>
              <w:t>Does the text refer to other sources?</w:t>
            </w:r>
          </w:p>
          <w:p w14:paraId="3AB498AB" w14:textId="77777777" w:rsidR="00B5515B" w:rsidRDefault="00B5515B">
            <w:pPr>
              <w:cnfStyle w:val="000000010000" w:firstRow="0" w:lastRow="0" w:firstColumn="0" w:lastColumn="0" w:oddVBand="0" w:evenVBand="0" w:oddHBand="0" w:evenHBand="1" w:firstRowFirstColumn="0" w:firstRowLastColumn="0" w:lastRowFirstColumn="0" w:lastRowLastColumn="0"/>
            </w:pPr>
            <w:r>
              <w:t>What type of sources are they referring to?</w:t>
            </w:r>
          </w:p>
          <w:p w14:paraId="3D51A6DF" w14:textId="77777777" w:rsidR="00B5515B" w:rsidRDefault="00B5515B">
            <w:pPr>
              <w:cnfStyle w:val="000000010000" w:firstRow="0" w:lastRow="0" w:firstColumn="0" w:lastColumn="0" w:oddVBand="0" w:evenVBand="0" w:oddHBand="0" w:evenHBand="1" w:firstRowFirstColumn="0" w:firstRowLastColumn="0" w:lastRowFirstColumn="0" w:lastRowLastColumn="0"/>
            </w:pPr>
            <w:r>
              <w:t>Are these sources credible?</w:t>
            </w:r>
          </w:p>
        </w:tc>
        <w:tc>
          <w:tcPr>
            <w:tcW w:w="3119" w:type="dxa"/>
          </w:tcPr>
          <w:p w14:paraId="007B8F2F" w14:textId="77777777" w:rsidR="00B5515B" w:rsidRDefault="00B5515B">
            <w:pPr>
              <w:cnfStyle w:val="000000010000" w:firstRow="0" w:lastRow="0" w:firstColumn="0" w:lastColumn="0" w:oddVBand="0" w:evenVBand="0" w:oddHBand="0" w:evenHBand="1" w:firstRowFirstColumn="0" w:firstRowLastColumn="0" w:lastRowFirstColumn="0" w:lastRowLastColumn="0"/>
            </w:pPr>
            <w:r w:rsidRPr="00FB77F6">
              <w:t>The article refers to sources like anti-vaccine activists and controversial figures, such as Wakefield, whose research has been discredited. It does not refer to mainstream scientific studies or reputable medical institutions.</w:t>
            </w:r>
          </w:p>
        </w:tc>
        <w:tc>
          <w:tcPr>
            <w:tcW w:w="3260" w:type="dxa"/>
          </w:tcPr>
          <w:p w14:paraId="1F30AD35" w14:textId="77777777" w:rsidR="00B5515B" w:rsidRDefault="00B5515B">
            <w:pPr>
              <w:cnfStyle w:val="000000010000" w:firstRow="0" w:lastRow="0" w:firstColumn="0" w:lastColumn="0" w:oddVBand="0" w:evenVBand="0" w:oddHBand="0" w:evenHBand="1" w:firstRowFirstColumn="0" w:firstRowLastColumn="0" w:lastRowFirstColumn="0" w:lastRowLastColumn="0"/>
            </w:pPr>
            <w:r w:rsidRPr="007D74F6">
              <w:t>The CDC page cites studies from reputable medical journals and public health organi</w:t>
            </w:r>
            <w:r>
              <w:t>s</w:t>
            </w:r>
            <w:r w:rsidRPr="007D74F6">
              <w:t>ations. It links to published research and databases like NIH and WHO studies, which are well-regarded in the scientific community.</w:t>
            </w:r>
          </w:p>
        </w:tc>
      </w:tr>
      <w:tr w:rsidR="00B5515B" w14:paraId="65DFC2BF" w14:textId="77777777" w:rsidTr="007E149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03641B6E" w14:textId="5795C96C" w:rsidR="00B5515B" w:rsidRDefault="00C0606D">
            <w:r>
              <w:t>a</w:t>
            </w:r>
            <w:r w:rsidR="00B5515B">
              <w:t>re objective and unbiased</w:t>
            </w:r>
          </w:p>
        </w:tc>
        <w:tc>
          <w:tcPr>
            <w:tcW w:w="1984" w:type="dxa"/>
          </w:tcPr>
          <w:p w14:paraId="1BFCDB7A" w14:textId="77777777" w:rsidR="009962AF" w:rsidRDefault="009962AF">
            <w:pPr>
              <w:cnfStyle w:val="000000100000" w:firstRow="0" w:lastRow="0" w:firstColumn="0" w:lastColumn="0" w:oddVBand="0" w:evenVBand="0" w:oddHBand="1" w:evenHBand="0" w:firstRowFirstColumn="0" w:firstRowLastColumn="0" w:lastRowFirstColumn="0" w:lastRowLastColumn="0"/>
            </w:pPr>
            <w:r w:rsidRPr="009962AF">
              <w:t>What type of language or tone is being used? (For example, is there a lot of jargon to mimic a scientific text? Does it use emotional and persuasive language or appropriate scientific language?)</w:t>
            </w:r>
          </w:p>
          <w:p w14:paraId="7D6CB09F" w14:textId="432C77CD" w:rsidR="00B5515B" w:rsidRDefault="00B5515B">
            <w:pPr>
              <w:cnfStyle w:val="000000100000" w:firstRow="0" w:lastRow="0" w:firstColumn="0" w:lastColumn="0" w:oddVBand="0" w:evenVBand="0" w:oddHBand="1" w:evenHBand="0" w:firstRowFirstColumn="0" w:firstRowLastColumn="0" w:lastRowFirstColumn="0" w:lastRowLastColumn="0"/>
            </w:pPr>
            <w:r>
              <w:t xml:space="preserve">Is there evidence of exaggerating or misinterpreting information to bias the </w:t>
            </w:r>
            <w:r>
              <w:lastRenderedPageBreak/>
              <w:t>audience?</w:t>
            </w:r>
          </w:p>
        </w:tc>
        <w:tc>
          <w:tcPr>
            <w:tcW w:w="3119" w:type="dxa"/>
          </w:tcPr>
          <w:p w14:paraId="4DC0CF17" w14:textId="0D80375B" w:rsidR="00B5515B" w:rsidRDefault="00B5515B">
            <w:pPr>
              <w:cnfStyle w:val="000000100000" w:firstRow="0" w:lastRow="0" w:firstColumn="0" w:lastColumn="0" w:oddVBand="0" w:evenVBand="0" w:oddHBand="1" w:evenHBand="0" w:firstRowFirstColumn="0" w:firstRowLastColumn="0" w:lastRowFirstColumn="0" w:lastRowLastColumn="0"/>
            </w:pPr>
            <w:r>
              <w:lastRenderedPageBreak/>
              <w:t>Exaggerating language such as ‘parents all over America report</w:t>
            </w:r>
            <w:r w:rsidR="005A73F6">
              <w:t xml:space="preserve"> </w:t>
            </w:r>
            <w:r>
              <w:t>…’</w:t>
            </w:r>
            <w:r w:rsidR="00FE2398">
              <w:t xml:space="preserve"> is used</w:t>
            </w:r>
            <w:r>
              <w:t>. There is no clear scientific evidence to support that statement.</w:t>
            </w:r>
          </w:p>
          <w:p w14:paraId="78D5893B" w14:textId="22118F09" w:rsidR="00B5515B" w:rsidRDefault="00B5515B">
            <w:pPr>
              <w:cnfStyle w:val="000000100000" w:firstRow="0" w:lastRow="0" w:firstColumn="0" w:lastColumn="0" w:oddVBand="0" w:evenVBand="0" w:oddHBand="1" w:evenHBand="0" w:firstRowFirstColumn="0" w:firstRowLastColumn="0" w:lastRowFirstColumn="0" w:lastRowLastColumn="0"/>
            </w:pPr>
            <w:r w:rsidRPr="00FB77F6">
              <w:t xml:space="preserve">The language is </w:t>
            </w:r>
            <w:r w:rsidR="00FE2398">
              <w:t>emotive,</w:t>
            </w:r>
            <w:r w:rsidRPr="00FB77F6">
              <w:t xml:space="preserve"> using terms like </w:t>
            </w:r>
            <w:r>
              <w:t>‘demonised’, ‘</w:t>
            </w:r>
            <w:r w:rsidRPr="00FB77F6">
              <w:t>vaccine injury</w:t>
            </w:r>
            <w:r>
              <w:t xml:space="preserve">’, </w:t>
            </w:r>
            <w:r w:rsidRPr="00FB77F6">
              <w:t xml:space="preserve">and </w:t>
            </w:r>
            <w:r>
              <w:t>‘</w:t>
            </w:r>
            <w:r w:rsidRPr="00FB77F6">
              <w:t>government cover-up</w:t>
            </w:r>
            <w:r>
              <w:t>’</w:t>
            </w:r>
            <w:r w:rsidRPr="00FB77F6">
              <w:t xml:space="preserve"> to exaggerate the risks of vaccines. </w:t>
            </w:r>
          </w:p>
          <w:p w14:paraId="32FEA182" w14:textId="77777777" w:rsidR="00B5515B" w:rsidRDefault="00B5515B">
            <w:pPr>
              <w:cnfStyle w:val="000000100000" w:firstRow="0" w:lastRow="0" w:firstColumn="0" w:lastColumn="0" w:oddVBand="0" w:evenVBand="0" w:oddHBand="1" w:evenHBand="0" w:firstRowFirstColumn="0" w:firstRowLastColumn="0" w:lastRowFirstColumn="0" w:lastRowLastColumn="0"/>
            </w:pPr>
            <w:r w:rsidRPr="00FB77F6">
              <w:t>It is biased and aims to create fear rather than present balanced scientific information.</w:t>
            </w:r>
          </w:p>
        </w:tc>
        <w:tc>
          <w:tcPr>
            <w:tcW w:w="3260" w:type="dxa"/>
          </w:tcPr>
          <w:p w14:paraId="6D86C27A" w14:textId="77777777" w:rsidR="00B5515B" w:rsidRDefault="00B5515B">
            <w:pPr>
              <w:cnfStyle w:val="000000100000" w:firstRow="0" w:lastRow="0" w:firstColumn="0" w:lastColumn="0" w:oddVBand="0" w:evenVBand="0" w:oddHBand="1" w:evenHBand="0" w:firstRowFirstColumn="0" w:firstRowLastColumn="0" w:lastRowFirstColumn="0" w:lastRowLastColumn="0"/>
            </w:pPr>
            <w:r w:rsidRPr="007D74F6">
              <w:t>The CDC uses neutral, scientific language that focuses on presenting factual information about the safety and effectiveness of the MMR vaccine. It avoids emotionally charged terms and sticks to the evidence-based findings on vaccine safety.</w:t>
            </w:r>
          </w:p>
        </w:tc>
      </w:tr>
    </w:tbl>
    <w:p w14:paraId="248C0F6F" w14:textId="01DFD701" w:rsidR="00B5515B" w:rsidRDefault="00352AFA" w:rsidP="00374DC4">
      <w:pPr>
        <w:rPr>
          <w:rStyle w:val="Strong"/>
        </w:rPr>
      </w:pPr>
      <w:r>
        <w:rPr>
          <w:rStyle w:val="Strong"/>
        </w:rPr>
        <w:t xml:space="preserve">Sample response – </w:t>
      </w:r>
      <w:r w:rsidR="007E1490">
        <w:rPr>
          <w:rStyle w:val="Strong"/>
        </w:rPr>
        <w:t>d</w:t>
      </w:r>
      <w:r>
        <w:rPr>
          <w:rStyle w:val="Strong"/>
        </w:rPr>
        <w:t>iscussion questions</w:t>
      </w:r>
    </w:p>
    <w:p w14:paraId="2615B866" w14:textId="77777777" w:rsidR="00374DC4" w:rsidRPr="00B12FFB" w:rsidRDefault="00374DC4" w:rsidP="00B12FFB">
      <w:pPr>
        <w:pStyle w:val="ListNumber"/>
        <w:numPr>
          <w:ilvl w:val="0"/>
          <w:numId w:val="50"/>
        </w:numPr>
      </w:pPr>
      <w:r w:rsidRPr="001D7C2D">
        <w:t>Identify which text was the scientific text. Provide reasons to support how the text positioned readers to accept the authority of the text.</w:t>
      </w:r>
    </w:p>
    <w:tbl>
      <w:tblPr>
        <w:tblStyle w:val="TableGrid"/>
        <w:tblW w:w="0" w:type="auto"/>
        <w:tblLook w:val="04A0" w:firstRow="1" w:lastRow="0" w:firstColumn="1" w:lastColumn="0" w:noHBand="0" w:noVBand="1"/>
        <w:tblDescription w:val="Sample student response."/>
      </w:tblPr>
      <w:tblGrid>
        <w:gridCol w:w="9628"/>
      </w:tblGrid>
      <w:tr w:rsidR="001D7C2D" w14:paraId="11157FFD" w14:textId="77777777" w:rsidTr="001D7C2D">
        <w:tc>
          <w:tcPr>
            <w:tcW w:w="9628" w:type="dxa"/>
          </w:tcPr>
          <w:p w14:paraId="5DB5589E" w14:textId="6BB02C45" w:rsidR="001D7C2D" w:rsidRPr="001D7C2D" w:rsidRDefault="001D7C2D" w:rsidP="001D7C2D">
            <w:r w:rsidRPr="001D7C2D">
              <w:t>The CDC page was</w:t>
            </w:r>
            <w:r w:rsidRPr="001D7C2D" w:rsidDel="00086A48">
              <w:t xml:space="preserve"> </w:t>
            </w:r>
            <w:r w:rsidR="00086A48">
              <w:t>a</w:t>
            </w:r>
            <w:r w:rsidR="00086A48" w:rsidRPr="001D7C2D">
              <w:t xml:space="preserve"> </w:t>
            </w:r>
            <w:r w:rsidRPr="001D7C2D">
              <w:t>scientific text because it was authored by a reputable organisation specialising in public health, the Centers for Disease Control and Prevention. This immediately positions it as an authoritative source. Additionally, the text references credible, peer-reviewed studies, utilises neutral, fact-based language, and avoids emotional appeals. The page provides evidence</w:t>
            </w:r>
            <w:r w:rsidR="002D7AE5">
              <w:t xml:space="preserve"> and</w:t>
            </w:r>
            <w:r w:rsidRPr="001D7C2D">
              <w:t xml:space="preserve"> conclusions supported by well-known research institutions like the NIH and WHO. </w:t>
            </w:r>
            <w:r w:rsidR="00086A48">
              <w:t xml:space="preserve">Together, these elements </w:t>
            </w:r>
            <w:r w:rsidRPr="001D7C2D">
              <w:t xml:space="preserve">build the </w:t>
            </w:r>
            <w:r w:rsidR="002D7AE5">
              <w:t>text's authority</w:t>
            </w:r>
            <w:r w:rsidRPr="001D7C2D">
              <w:t xml:space="preserve"> and encourage trust in its accuracy.</w:t>
            </w:r>
          </w:p>
        </w:tc>
      </w:tr>
    </w:tbl>
    <w:p w14:paraId="576D6AFA" w14:textId="31EB4F16" w:rsidR="00374DC4" w:rsidRDefault="00374DC4" w:rsidP="00395066">
      <w:pPr>
        <w:pStyle w:val="ListNumber"/>
        <w:numPr>
          <w:ilvl w:val="0"/>
          <w:numId w:val="17"/>
        </w:numPr>
      </w:pPr>
      <w:r w:rsidRPr="00411151">
        <w:t xml:space="preserve">How did the scientific text develop arguments and encourage </w:t>
      </w:r>
      <w:r w:rsidR="00276D21">
        <w:t>readers</w:t>
      </w:r>
      <w:r w:rsidRPr="00411151">
        <w:t xml:space="preserve"> to adopt a scientific perspective?</w:t>
      </w:r>
    </w:p>
    <w:tbl>
      <w:tblPr>
        <w:tblStyle w:val="TableGrid"/>
        <w:tblW w:w="0" w:type="auto"/>
        <w:tblLook w:val="04A0" w:firstRow="1" w:lastRow="0" w:firstColumn="1" w:lastColumn="0" w:noHBand="0" w:noVBand="1"/>
        <w:tblDescription w:val="Sample student response."/>
      </w:tblPr>
      <w:tblGrid>
        <w:gridCol w:w="9628"/>
      </w:tblGrid>
      <w:tr w:rsidR="00411151" w14:paraId="0598E2E7" w14:textId="77777777" w:rsidTr="00411151">
        <w:tc>
          <w:tcPr>
            <w:tcW w:w="9628" w:type="dxa"/>
          </w:tcPr>
          <w:p w14:paraId="183D6002" w14:textId="40B322CA" w:rsidR="00411151" w:rsidRPr="00411151" w:rsidRDefault="00411151" w:rsidP="00411151">
            <w:r w:rsidRPr="00411151">
              <w:t xml:space="preserve">The scientific text from the CDC develops arguments by presenting well-documented and peer-reviewed evidence, such as credible large-scale studies </w:t>
            </w:r>
            <w:r w:rsidR="00846485">
              <w:t>showing the MMR vaccine's safety</w:t>
            </w:r>
            <w:r w:rsidRPr="00411151">
              <w:t>. It uses clear, neutral language, avoiding emotional or persuasive language, which helps position the information as factual and reliable. The structure of the arguments follows a logical sequence: outlining the issue, presenting research-based findings, and linking to credible sources. By doing this, the text encourages readers to adopt a scientific perspective, relying on data, research and expert agreement to support its claims.</w:t>
            </w:r>
          </w:p>
        </w:tc>
      </w:tr>
    </w:tbl>
    <w:p w14:paraId="78857766" w14:textId="77777777" w:rsidR="00374DC4" w:rsidRPr="00411151" w:rsidRDefault="00374DC4" w:rsidP="00395066">
      <w:pPr>
        <w:pStyle w:val="ListNumber"/>
        <w:numPr>
          <w:ilvl w:val="0"/>
          <w:numId w:val="17"/>
        </w:numPr>
      </w:pPr>
      <w:r w:rsidRPr="00411151">
        <w:t>How did the non-scientific text attempt to develop scientific arguments and convince readers to accept its authority?</w:t>
      </w:r>
    </w:p>
    <w:tbl>
      <w:tblPr>
        <w:tblStyle w:val="TableGrid"/>
        <w:tblW w:w="0" w:type="auto"/>
        <w:tblLook w:val="04A0" w:firstRow="1" w:lastRow="0" w:firstColumn="1" w:lastColumn="0" w:noHBand="0" w:noVBand="1"/>
        <w:tblDescription w:val="Sample student response."/>
      </w:tblPr>
      <w:tblGrid>
        <w:gridCol w:w="9628"/>
      </w:tblGrid>
      <w:tr w:rsidR="00411151" w14:paraId="4DD45499" w14:textId="77777777" w:rsidTr="00411151">
        <w:tc>
          <w:tcPr>
            <w:tcW w:w="9628" w:type="dxa"/>
          </w:tcPr>
          <w:p w14:paraId="738198EB" w14:textId="64A0304B" w:rsidR="00411151" w:rsidRDefault="00411151" w:rsidP="00411151">
            <w:r w:rsidRPr="00411151">
              <w:t xml:space="preserve">The non-scientific text from Natural News attempts to develop scientific arguments by mimicking the style and language of credible scientific sources. It uses </w:t>
            </w:r>
            <w:r w:rsidR="002F4D3F">
              <w:t>pseudo-</w:t>
            </w:r>
            <w:r w:rsidRPr="00411151">
              <w:t xml:space="preserve">technical terms like </w:t>
            </w:r>
            <w:r w:rsidR="0093037B">
              <w:t>‘</w:t>
            </w:r>
            <w:r w:rsidRPr="00411151">
              <w:t>vaccine injury</w:t>
            </w:r>
            <w:r w:rsidR="0093037B">
              <w:t>’</w:t>
            </w:r>
            <w:r w:rsidRPr="00411151">
              <w:t xml:space="preserve"> and refers to scientific-sounding studies, such as the discredited research by Andrew Wakefield, to give the appearance of authority. The text also refers to authority figures, even though those figures have been widely discredited, to give a false sense of authority. Emotional </w:t>
            </w:r>
            <w:r w:rsidRPr="00411151">
              <w:lastRenderedPageBreak/>
              <w:t>language, fear-based claims, and anecdotes are used throughout the article to convince the reader to accept its authority without providing credible scientific evidence.</w:t>
            </w:r>
          </w:p>
        </w:tc>
      </w:tr>
    </w:tbl>
    <w:p w14:paraId="15FEB603" w14:textId="77777777" w:rsidR="00374DC4" w:rsidRDefault="00374DC4" w:rsidP="00395066">
      <w:pPr>
        <w:pStyle w:val="ListNumber"/>
        <w:numPr>
          <w:ilvl w:val="0"/>
          <w:numId w:val="17"/>
        </w:numPr>
      </w:pPr>
      <w:r w:rsidRPr="00411151">
        <w:lastRenderedPageBreak/>
        <w:t>What does the scientific text not do that the non-scientific text does?</w:t>
      </w:r>
    </w:p>
    <w:tbl>
      <w:tblPr>
        <w:tblStyle w:val="TableGrid"/>
        <w:tblW w:w="0" w:type="auto"/>
        <w:tblLook w:val="04A0" w:firstRow="1" w:lastRow="0" w:firstColumn="1" w:lastColumn="0" w:noHBand="0" w:noVBand="1"/>
        <w:tblDescription w:val="Sample student response."/>
      </w:tblPr>
      <w:tblGrid>
        <w:gridCol w:w="9628"/>
      </w:tblGrid>
      <w:tr w:rsidR="00411151" w14:paraId="1B4FC807" w14:textId="77777777" w:rsidTr="00411151">
        <w:tc>
          <w:tcPr>
            <w:tcW w:w="9628" w:type="dxa"/>
          </w:tcPr>
          <w:p w14:paraId="69451BFE" w14:textId="6A5FAD94" w:rsidR="00411151" w:rsidRDefault="00411151" w:rsidP="00411151">
            <w:r w:rsidRPr="00411151">
              <w:t>The scientific text from the CDC does not try to emotionally manipulate, exaggerate, or provoke fear, which are strategies that the non-scientific text from Natural News employed. The CDC avoids exaggerated claims and does not misinterpret or cherry-pick evidence to suit a specific agenda. Instead, it gives a balanced view based on agreement from the scientific community. In contrast, the non-scientific text misleads the reader using emotional language, discredited sources, and exaggerated claims, which the CDC text avoids altogether.</w:t>
            </w:r>
          </w:p>
        </w:tc>
      </w:tr>
    </w:tbl>
    <w:p w14:paraId="28DE5BCB" w14:textId="49E3692A" w:rsidR="001F1D02" w:rsidRPr="00411151" w:rsidRDefault="00CA2E27" w:rsidP="00411151">
      <w:r>
        <w:rPr>
          <w:color w:val="002664"/>
          <w:sz w:val="32"/>
          <w:szCs w:val="40"/>
        </w:rPr>
        <w:br w:type="page"/>
      </w:r>
    </w:p>
    <w:p w14:paraId="4C5F6311" w14:textId="2C2F5AD5" w:rsidR="00190D15" w:rsidRPr="003046A9" w:rsidRDefault="00FD5957" w:rsidP="00F30078">
      <w:pPr>
        <w:pStyle w:val="Heading3"/>
      </w:pPr>
      <w:bookmarkStart w:id="55" w:name="_Student_resource_–_4"/>
      <w:bookmarkStart w:id="56" w:name="_Ref182927770"/>
      <w:bookmarkEnd w:id="55"/>
      <w:r w:rsidRPr="00FD5957">
        <w:lastRenderedPageBreak/>
        <w:t xml:space="preserve">Student </w:t>
      </w:r>
      <w:r w:rsidR="004E0020">
        <w:t>resource</w:t>
      </w:r>
      <w:bookmarkEnd w:id="53"/>
      <w:r w:rsidR="00470C01">
        <w:t xml:space="preserve"> – </w:t>
      </w:r>
      <w:r w:rsidR="004B0534">
        <w:t>i</w:t>
      </w:r>
      <w:r w:rsidR="00470C01">
        <w:t>dentifying scientific texts</w:t>
      </w:r>
      <w:bookmarkEnd w:id="56"/>
    </w:p>
    <w:p w14:paraId="1429315C" w14:textId="7DA6F585" w:rsidR="004477FF" w:rsidRDefault="00FB48FB" w:rsidP="004477FF">
      <w:r w:rsidRPr="00FB48FB">
        <w:t>Read</w:t>
      </w:r>
      <w:r w:rsidRPr="00FB48FB" w:rsidDel="00276D21">
        <w:t xml:space="preserve"> </w:t>
      </w:r>
      <w:hyperlink r:id="rId27" w:history="1">
        <w:r w:rsidR="008C5D76">
          <w:rPr>
            <w:rStyle w:val="Hyperlink"/>
          </w:rPr>
          <w:t>The MMR vaccine, autism connection</w:t>
        </w:r>
      </w:hyperlink>
      <w:r w:rsidR="008C5D76">
        <w:t xml:space="preserve"> and </w:t>
      </w:r>
      <w:hyperlink r:id="rId28" w:history="1">
        <w:r w:rsidR="008C5D76" w:rsidRPr="008C5D76">
          <w:rPr>
            <w:rStyle w:val="Hyperlink"/>
          </w:rPr>
          <w:t>Measles, Mumps, Rubella (MMR) Vaccine Safety</w:t>
        </w:r>
      </w:hyperlink>
      <w:r w:rsidR="008C5D76" w:rsidRPr="008C5D76">
        <w:t xml:space="preserve"> texts</w:t>
      </w:r>
      <w:r w:rsidRPr="008C5D76">
        <w:t>.</w:t>
      </w:r>
      <w:r w:rsidRPr="00FB48FB">
        <w:t xml:space="preserve"> Highlight and annotate components of the texts that relate to the table </w:t>
      </w:r>
      <w:r>
        <w:t>below. Complete the table</w:t>
      </w:r>
      <w:r w:rsidR="00274B7E">
        <w:t xml:space="preserve"> to determine if the texts are scientific</w:t>
      </w:r>
      <w:r w:rsidR="007168B3">
        <w:t xml:space="preserve"> or not.</w:t>
      </w:r>
    </w:p>
    <w:p w14:paraId="0D91D1E6" w14:textId="1E14DF52" w:rsidR="00734F5B" w:rsidRPr="004477FF" w:rsidRDefault="004B0534" w:rsidP="00734F5B">
      <w:pPr>
        <w:pStyle w:val="Caption"/>
      </w:pPr>
      <w:r>
        <w:t xml:space="preserve">Table </w:t>
      </w:r>
      <w:r w:rsidR="009445D5">
        <w:t>1</w:t>
      </w:r>
      <w:r>
        <w:t xml:space="preserve"> – Are the texts scientific?</w:t>
      </w:r>
    </w:p>
    <w:tbl>
      <w:tblPr>
        <w:tblStyle w:val="Tableheader"/>
        <w:tblW w:w="9632" w:type="dxa"/>
        <w:tblLayout w:type="fixed"/>
        <w:tblLook w:val="04A0" w:firstRow="1" w:lastRow="0" w:firstColumn="1" w:lastColumn="0" w:noHBand="0" w:noVBand="1"/>
        <w:tblDescription w:val="A table to evaluate sources of information. Cells in this table have been left blank intentionally for student responses."/>
      </w:tblPr>
      <w:tblGrid>
        <w:gridCol w:w="1696"/>
        <w:gridCol w:w="2835"/>
        <w:gridCol w:w="2552"/>
        <w:gridCol w:w="2549"/>
      </w:tblGrid>
      <w:tr w:rsidR="00DE3EC6" w14:paraId="51DC5939" w14:textId="77777777" w:rsidTr="000C71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64367226" w14:textId="0DD86894" w:rsidR="00DE3EC6" w:rsidRDefault="00AC6FD7" w:rsidP="00126B17">
            <w:r>
              <w:t>Texts with scientific authority</w:t>
            </w:r>
            <w:r w:rsidR="00C0606D">
              <w:t>:</w:t>
            </w:r>
          </w:p>
        </w:tc>
        <w:tc>
          <w:tcPr>
            <w:tcW w:w="2835" w:type="dxa"/>
          </w:tcPr>
          <w:p w14:paraId="17C610C5" w14:textId="04D4EE97" w:rsidR="00DE3EC6" w:rsidRDefault="00B97403" w:rsidP="00126B17">
            <w:pPr>
              <w:cnfStyle w:val="100000000000" w:firstRow="1" w:lastRow="0" w:firstColumn="0" w:lastColumn="0" w:oddVBand="0" w:evenVBand="0" w:oddHBand="0" w:evenHBand="0" w:firstRowFirstColumn="0" w:firstRowLastColumn="0" w:lastRowFirstColumn="0" w:lastRowLastColumn="0"/>
            </w:pPr>
            <w:r>
              <w:t>Questions</w:t>
            </w:r>
          </w:p>
        </w:tc>
        <w:tc>
          <w:tcPr>
            <w:tcW w:w="2552" w:type="dxa"/>
          </w:tcPr>
          <w:p w14:paraId="4D5DFA00" w14:textId="77777777" w:rsidR="00DE3EC6" w:rsidRDefault="00AC6FD7" w:rsidP="00126B17">
            <w:pPr>
              <w:cnfStyle w:val="100000000000" w:firstRow="1" w:lastRow="0" w:firstColumn="0" w:lastColumn="0" w:oddVBand="0" w:evenVBand="0" w:oddHBand="0" w:evenHBand="0" w:firstRowFirstColumn="0" w:firstRowLastColumn="0" w:lastRowFirstColumn="0" w:lastRowLastColumn="0"/>
              <w:rPr>
                <w:b w:val="0"/>
              </w:rPr>
            </w:pPr>
            <w:r>
              <w:t>Text 1</w:t>
            </w:r>
          </w:p>
          <w:p w14:paraId="247E1DCD" w14:textId="5AD7EE73" w:rsidR="00732DDE" w:rsidRDefault="00732DDE" w:rsidP="00126B17">
            <w:pPr>
              <w:cnfStyle w:val="100000000000" w:firstRow="1" w:lastRow="0" w:firstColumn="0" w:lastColumn="0" w:oddVBand="0" w:evenVBand="0" w:oddHBand="0" w:evenHBand="0" w:firstRowFirstColumn="0" w:firstRowLastColumn="0" w:lastRowFirstColumn="0" w:lastRowLastColumn="0"/>
            </w:pPr>
            <w:r>
              <w:t>Name:</w:t>
            </w:r>
          </w:p>
        </w:tc>
        <w:tc>
          <w:tcPr>
            <w:tcW w:w="2549" w:type="dxa"/>
          </w:tcPr>
          <w:p w14:paraId="3DEE4CDF" w14:textId="77777777" w:rsidR="00DE3EC6" w:rsidRDefault="00AC6FD7" w:rsidP="00126B17">
            <w:pPr>
              <w:cnfStyle w:val="100000000000" w:firstRow="1" w:lastRow="0" w:firstColumn="0" w:lastColumn="0" w:oddVBand="0" w:evenVBand="0" w:oddHBand="0" w:evenHBand="0" w:firstRowFirstColumn="0" w:firstRowLastColumn="0" w:lastRowFirstColumn="0" w:lastRowLastColumn="0"/>
              <w:rPr>
                <w:b w:val="0"/>
              </w:rPr>
            </w:pPr>
            <w:r>
              <w:t>Text 2</w:t>
            </w:r>
          </w:p>
          <w:p w14:paraId="1549F8D9" w14:textId="5CA0491B" w:rsidR="00732DDE" w:rsidRDefault="00732DDE" w:rsidP="00126B17">
            <w:pPr>
              <w:cnfStyle w:val="100000000000" w:firstRow="1" w:lastRow="0" w:firstColumn="0" w:lastColumn="0" w:oddVBand="0" w:evenVBand="0" w:oddHBand="0" w:evenHBand="0" w:firstRowFirstColumn="0" w:firstRowLastColumn="0" w:lastRowFirstColumn="0" w:lastRowLastColumn="0"/>
            </w:pPr>
            <w:r>
              <w:t>Name:</w:t>
            </w:r>
          </w:p>
        </w:tc>
      </w:tr>
      <w:tr w:rsidR="00DE3EC6" w14:paraId="3D8A4BF4" w14:textId="77777777" w:rsidTr="000C71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0D57C8FC" w14:textId="79A4C2D6" w:rsidR="00DE3EC6" w:rsidRDefault="00C0606D" w:rsidP="00126B17">
            <w:r>
              <w:t>h</w:t>
            </w:r>
            <w:r w:rsidR="00AC6FD7">
              <w:t>ave expert authors</w:t>
            </w:r>
          </w:p>
        </w:tc>
        <w:tc>
          <w:tcPr>
            <w:tcW w:w="2835" w:type="dxa"/>
          </w:tcPr>
          <w:p w14:paraId="020766CC" w14:textId="2777B113" w:rsidR="00DE3EC6" w:rsidRDefault="00B97403" w:rsidP="00126B17">
            <w:pPr>
              <w:cnfStyle w:val="000000100000" w:firstRow="0" w:lastRow="0" w:firstColumn="0" w:lastColumn="0" w:oddVBand="0" w:evenVBand="0" w:oddHBand="1" w:evenHBand="0" w:firstRowFirstColumn="0" w:firstRowLastColumn="0" w:lastRowFirstColumn="0" w:lastRowLastColumn="0"/>
            </w:pPr>
            <w:r>
              <w:t>Who is</w:t>
            </w:r>
            <w:r w:rsidR="00B374BB">
              <w:t xml:space="preserve"> (are)</w:t>
            </w:r>
            <w:r>
              <w:t xml:space="preserve"> the author</w:t>
            </w:r>
            <w:r w:rsidR="00536769">
              <w:t>(</w:t>
            </w:r>
            <w:r>
              <w:t>s</w:t>
            </w:r>
            <w:r w:rsidR="00536769">
              <w:t>)</w:t>
            </w:r>
            <w:r>
              <w:t>?</w:t>
            </w:r>
          </w:p>
          <w:p w14:paraId="7BC626E3" w14:textId="7B4A2537" w:rsidR="00B97403" w:rsidRDefault="00B97403" w:rsidP="00126B17">
            <w:pPr>
              <w:cnfStyle w:val="000000100000" w:firstRow="0" w:lastRow="0" w:firstColumn="0" w:lastColumn="0" w:oddVBand="0" w:evenVBand="0" w:oddHBand="1" w:evenHBand="0" w:firstRowFirstColumn="0" w:firstRowLastColumn="0" w:lastRowFirstColumn="0" w:lastRowLastColumn="0"/>
            </w:pPr>
            <w:r>
              <w:t>What expertise do they have in the topic they are discussing?</w:t>
            </w:r>
          </w:p>
        </w:tc>
        <w:tc>
          <w:tcPr>
            <w:tcW w:w="2552" w:type="dxa"/>
          </w:tcPr>
          <w:p w14:paraId="7BCECD45" w14:textId="77777777" w:rsidR="00DE3EC6" w:rsidRDefault="00DE3EC6" w:rsidP="00126B17">
            <w:pPr>
              <w:cnfStyle w:val="000000100000" w:firstRow="0" w:lastRow="0" w:firstColumn="0" w:lastColumn="0" w:oddVBand="0" w:evenVBand="0" w:oddHBand="1" w:evenHBand="0" w:firstRowFirstColumn="0" w:firstRowLastColumn="0" w:lastRowFirstColumn="0" w:lastRowLastColumn="0"/>
            </w:pPr>
          </w:p>
        </w:tc>
        <w:tc>
          <w:tcPr>
            <w:tcW w:w="2549" w:type="dxa"/>
          </w:tcPr>
          <w:p w14:paraId="47A5C52E" w14:textId="77777777" w:rsidR="00DE3EC6" w:rsidRDefault="00DE3EC6" w:rsidP="00126B17">
            <w:pPr>
              <w:cnfStyle w:val="000000100000" w:firstRow="0" w:lastRow="0" w:firstColumn="0" w:lastColumn="0" w:oddVBand="0" w:evenVBand="0" w:oddHBand="1" w:evenHBand="0" w:firstRowFirstColumn="0" w:firstRowLastColumn="0" w:lastRowFirstColumn="0" w:lastRowLastColumn="0"/>
            </w:pPr>
          </w:p>
        </w:tc>
      </w:tr>
      <w:tr w:rsidR="00DE3EC6" w14:paraId="22C304EC" w14:textId="77777777" w:rsidTr="000C710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7D90AC19" w14:textId="404AF388" w:rsidR="00DE3EC6" w:rsidRDefault="00C0606D" w:rsidP="00126B17">
            <w:r>
              <w:t>a</w:t>
            </w:r>
            <w:r w:rsidR="00B97403">
              <w:t xml:space="preserve">re </w:t>
            </w:r>
            <w:r w:rsidR="00B97403" w:rsidDel="00264DDA">
              <w:t>peer</w:t>
            </w:r>
            <w:r w:rsidR="00264DDA">
              <w:t>-reviewed</w:t>
            </w:r>
          </w:p>
        </w:tc>
        <w:tc>
          <w:tcPr>
            <w:tcW w:w="2835" w:type="dxa"/>
          </w:tcPr>
          <w:p w14:paraId="37FDD748" w14:textId="77777777" w:rsidR="009962AF" w:rsidRDefault="009962AF" w:rsidP="00126B17">
            <w:pPr>
              <w:cnfStyle w:val="000000010000" w:firstRow="0" w:lastRow="0" w:firstColumn="0" w:lastColumn="0" w:oddVBand="0" w:evenVBand="0" w:oddHBand="0" w:evenHBand="1" w:firstRowFirstColumn="0" w:firstRowLastColumn="0" w:lastRowFirstColumn="0" w:lastRowLastColumn="0"/>
            </w:pPr>
            <w:r w:rsidRPr="009962AF">
              <w:t>Has this source been checked by other experts on the topic?</w:t>
            </w:r>
          </w:p>
          <w:p w14:paraId="322740D5" w14:textId="4F06191A" w:rsidR="00435CE0" w:rsidRDefault="00435CE0" w:rsidP="00126B17">
            <w:pPr>
              <w:cnfStyle w:val="000000010000" w:firstRow="0" w:lastRow="0" w:firstColumn="0" w:lastColumn="0" w:oddVBand="0" w:evenVBand="0" w:oddHBand="0" w:evenHBand="1" w:firstRowFirstColumn="0" w:firstRowLastColumn="0" w:lastRowFirstColumn="0" w:lastRowLastColumn="0"/>
            </w:pPr>
            <w:r>
              <w:t>Where is the evidence for that?</w:t>
            </w:r>
          </w:p>
        </w:tc>
        <w:tc>
          <w:tcPr>
            <w:tcW w:w="2552" w:type="dxa"/>
          </w:tcPr>
          <w:p w14:paraId="26EEE7B3" w14:textId="77777777" w:rsidR="00DE3EC6" w:rsidRDefault="00DE3EC6" w:rsidP="00126B17">
            <w:pPr>
              <w:cnfStyle w:val="000000010000" w:firstRow="0" w:lastRow="0" w:firstColumn="0" w:lastColumn="0" w:oddVBand="0" w:evenVBand="0" w:oddHBand="0" w:evenHBand="1" w:firstRowFirstColumn="0" w:firstRowLastColumn="0" w:lastRowFirstColumn="0" w:lastRowLastColumn="0"/>
            </w:pPr>
          </w:p>
        </w:tc>
        <w:tc>
          <w:tcPr>
            <w:tcW w:w="2549" w:type="dxa"/>
          </w:tcPr>
          <w:p w14:paraId="363B79F9" w14:textId="77777777" w:rsidR="00DE3EC6" w:rsidRDefault="00DE3EC6" w:rsidP="00126B17">
            <w:pPr>
              <w:cnfStyle w:val="000000010000" w:firstRow="0" w:lastRow="0" w:firstColumn="0" w:lastColumn="0" w:oddVBand="0" w:evenVBand="0" w:oddHBand="0" w:evenHBand="1" w:firstRowFirstColumn="0" w:firstRowLastColumn="0" w:lastRowFirstColumn="0" w:lastRowLastColumn="0"/>
            </w:pPr>
          </w:p>
        </w:tc>
      </w:tr>
      <w:tr w:rsidR="00DE3EC6" w14:paraId="5C07BF4C" w14:textId="77777777" w:rsidTr="000C71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2EA0A5CE" w14:textId="6551B438" w:rsidR="00DE3EC6" w:rsidRDefault="00C0606D" w:rsidP="00126B17">
            <w:r>
              <w:t>a</w:t>
            </w:r>
            <w:r w:rsidR="0023394D">
              <w:t>re evidence</w:t>
            </w:r>
            <w:r w:rsidR="009962AF" w:rsidRPr="009962AF">
              <w:t>-</w:t>
            </w:r>
            <w:r w:rsidR="0023394D">
              <w:t>based</w:t>
            </w:r>
          </w:p>
        </w:tc>
        <w:tc>
          <w:tcPr>
            <w:tcW w:w="2835" w:type="dxa"/>
          </w:tcPr>
          <w:p w14:paraId="2FD5EB82" w14:textId="33F52434" w:rsidR="00DE3EC6" w:rsidRDefault="0023394D" w:rsidP="00126B17">
            <w:pPr>
              <w:cnfStyle w:val="000000100000" w:firstRow="0" w:lastRow="0" w:firstColumn="0" w:lastColumn="0" w:oddVBand="0" w:evenVBand="0" w:oddHBand="1" w:evenHBand="0" w:firstRowFirstColumn="0" w:firstRowLastColumn="0" w:lastRowFirstColumn="0" w:lastRowLastColumn="0"/>
            </w:pPr>
            <w:r>
              <w:t>What evidence do they use to support the information presented?</w:t>
            </w:r>
          </w:p>
          <w:p w14:paraId="6405A208" w14:textId="3CB8B737" w:rsidR="0023394D" w:rsidRDefault="0023394D" w:rsidP="00126B17">
            <w:pPr>
              <w:cnfStyle w:val="000000100000" w:firstRow="0" w:lastRow="0" w:firstColumn="0" w:lastColumn="0" w:oddVBand="0" w:evenVBand="0" w:oddHBand="1" w:evenHBand="0" w:firstRowFirstColumn="0" w:firstRowLastColumn="0" w:lastRowFirstColumn="0" w:lastRowLastColumn="0"/>
            </w:pPr>
            <w:r>
              <w:t>Is the evidence of quality relevant?</w:t>
            </w:r>
          </w:p>
        </w:tc>
        <w:tc>
          <w:tcPr>
            <w:tcW w:w="2552" w:type="dxa"/>
          </w:tcPr>
          <w:p w14:paraId="4725F0B6" w14:textId="77777777" w:rsidR="00DE3EC6" w:rsidRDefault="00DE3EC6" w:rsidP="00126B17">
            <w:pPr>
              <w:cnfStyle w:val="000000100000" w:firstRow="0" w:lastRow="0" w:firstColumn="0" w:lastColumn="0" w:oddVBand="0" w:evenVBand="0" w:oddHBand="1" w:evenHBand="0" w:firstRowFirstColumn="0" w:firstRowLastColumn="0" w:lastRowFirstColumn="0" w:lastRowLastColumn="0"/>
            </w:pPr>
          </w:p>
        </w:tc>
        <w:tc>
          <w:tcPr>
            <w:tcW w:w="2549" w:type="dxa"/>
          </w:tcPr>
          <w:p w14:paraId="15904DDC" w14:textId="77777777" w:rsidR="00DE3EC6" w:rsidRDefault="00DE3EC6" w:rsidP="00126B17">
            <w:pPr>
              <w:cnfStyle w:val="000000100000" w:firstRow="0" w:lastRow="0" w:firstColumn="0" w:lastColumn="0" w:oddVBand="0" w:evenVBand="0" w:oddHBand="1" w:evenHBand="0" w:firstRowFirstColumn="0" w:firstRowLastColumn="0" w:lastRowFirstColumn="0" w:lastRowLastColumn="0"/>
            </w:pPr>
          </w:p>
        </w:tc>
      </w:tr>
      <w:tr w:rsidR="00DE3EC6" w14:paraId="57E5E2D9" w14:textId="77777777" w:rsidTr="000C710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042A04D" w14:textId="354DD6D7" w:rsidR="00DE3EC6" w:rsidRDefault="00C0606D" w:rsidP="00126B17">
            <w:r>
              <w:t>h</w:t>
            </w:r>
            <w:r w:rsidR="0023394D">
              <w:t>ave citations and references to other credible sources</w:t>
            </w:r>
          </w:p>
        </w:tc>
        <w:tc>
          <w:tcPr>
            <w:tcW w:w="2835" w:type="dxa"/>
          </w:tcPr>
          <w:p w14:paraId="5A7594AA" w14:textId="77777777" w:rsidR="00DE3EC6" w:rsidRDefault="0023394D" w:rsidP="00126B17">
            <w:pPr>
              <w:cnfStyle w:val="000000010000" w:firstRow="0" w:lastRow="0" w:firstColumn="0" w:lastColumn="0" w:oddVBand="0" w:evenVBand="0" w:oddHBand="0" w:evenHBand="1" w:firstRowFirstColumn="0" w:firstRowLastColumn="0" w:lastRowFirstColumn="0" w:lastRowLastColumn="0"/>
            </w:pPr>
            <w:r>
              <w:t>Does the text refer to other sources?</w:t>
            </w:r>
          </w:p>
          <w:p w14:paraId="61FC3EB4" w14:textId="77777777" w:rsidR="0023394D" w:rsidRDefault="0023394D" w:rsidP="00126B17">
            <w:pPr>
              <w:cnfStyle w:val="000000010000" w:firstRow="0" w:lastRow="0" w:firstColumn="0" w:lastColumn="0" w:oddVBand="0" w:evenVBand="0" w:oddHBand="0" w:evenHBand="1" w:firstRowFirstColumn="0" w:firstRowLastColumn="0" w:lastRowFirstColumn="0" w:lastRowLastColumn="0"/>
            </w:pPr>
            <w:r>
              <w:t>Wh</w:t>
            </w:r>
            <w:r w:rsidR="003E4E0A">
              <w:t>at type of sources are they referring to?</w:t>
            </w:r>
          </w:p>
          <w:p w14:paraId="070C6DB6" w14:textId="55932DDB" w:rsidR="003E4E0A" w:rsidRDefault="003E4E0A" w:rsidP="00126B17">
            <w:pPr>
              <w:cnfStyle w:val="000000010000" w:firstRow="0" w:lastRow="0" w:firstColumn="0" w:lastColumn="0" w:oddVBand="0" w:evenVBand="0" w:oddHBand="0" w:evenHBand="1" w:firstRowFirstColumn="0" w:firstRowLastColumn="0" w:lastRowFirstColumn="0" w:lastRowLastColumn="0"/>
            </w:pPr>
            <w:r>
              <w:lastRenderedPageBreak/>
              <w:t>Are these sources credible?</w:t>
            </w:r>
          </w:p>
        </w:tc>
        <w:tc>
          <w:tcPr>
            <w:tcW w:w="2552" w:type="dxa"/>
          </w:tcPr>
          <w:p w14:paraId="02D99A64" w14:textId="77777777" w:rsidR="00DE3EC6" w:rsidRDefault="00DE3EC6" w:rsidP="00126B17">
            <w:pPr>
              <w:cnfStyle w:val="000000010000" w:firstRow="0" w:lastRow="0" w:firstColumn="0" w:lastColumn="0" w:oddVBand="0" w:evenVBand="0" w:oddHBand="0" w:evenHBand="1" w:firstRowFirstColumn="0" w:firstRowLastColumn="0" w:lastRowFirstColumn="0" w:lastRowLastColumn="0"/>
            </w:pPr>
          </w:p>
        </w:tc>
        <w:tc>
          <w:tcPr>
            <w:tcW w:w="2549" w:type="dxa"/>
          </w:tcPr>
          <w:p w14:paraId="71049570" w14:textId="77777777" w:rsidR="00DE3EC6" w:rsidRDefault="00DE3EC6" w:rsidP="00126B17">
            <w:pPr>
              <w:cnfStyle w:val="000000010000" w:firstRow="0" w:lastRow="0" w:firstColumn="0" w:lastColumn="0" w:oddVBand="0" w:evenVBand="0" w:oddHBand="0" w:evenHBand="1" w:firstRowFirstColumn="0" w:firstRowLastColumn="0" w:lastRowFirstColumn="0" w:lastRowLastColumn="0"/>
            </w:pPr>
          </w:p>
        </w:tc>
      </w:tr>
      <w:tr w:rsidR="00DE3EC6" w14:paraId="4F46A229" w14:textId="77777777" w:rsidTr="000C71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293C84A9" w14:textId="4C1DFF8E" w:rsidR="00DE3EC6" w:rsidRDefault="00C0606D" w:rsidP="00126B17">
            <w:r>
              <w:t>a</w:t>
            </w:r>
            <w:r w:rsidR="003E4E0A">
              <w:t>re objective and unbiased</w:t>
            </w:r>
          </w:p>
        </w:tc>
        <w:tc>
          <w:tcPr>
            <w:tcW w:w="2835" w:type="dxa"/>
          </w:tcPr>
          <w:p w14:paraId="7B38B84D" w14:textId="5C6360F8" w:rsidR="00A70E83" w:rsidRDefault="002857DF" w:rsidP="00126B17">
            <w:pPr>
              <w:cnfStyle w:val="000000100000" w:firstRow="0" w:lastRow="0" w:firstColumn="0" w:lastColumn="0" w:oddVBand="0" w:evenVBand="0" w:oddHBand="1" w:evenHBand="0" w:firstRowFirstColumn="0" w:firstRowLastColumn="0" w:lastRowFirstColumn="0" w:lastRowLastColumn="0"/>
            </w:pPr>
            <w:r>
              <w:t>What type of language</w:t>
            </w:r>
            <w:r w:rsidR="00A70E83">
              <w:t xml:space="preserve"> or tone</w:t>
            </w:r>
            <w:r>
              <w:t xml:space="preserve"> is being used? (</w:t>
            </w:r>
            <w:r w:rsidR="00A70E83">
              <w:t xml:space="preserve">For example, </w:t>
            </w:r>
            <w:r>
              <w:t>is there a lot of jargon to mimic a scientific text</w:t>
            </w:r>
            <w:r w:rsidR="00B64965">
              <w:t>? Does</w:t>
            </w:r>
            <w:r>
              <w:t xml:space="preserve"> it </w:t>
            </w:r>
            <w:r w:rsidR="00B64965">
              <w:t xml:space="preserve">use </w:t>
            </w:r>
            <w:r>
              <w:t>emotional and persuasive language or appropriate scientific language?)</w:t>
            </w:r>
          </w:p>
          <w:p w14:paraId="11BA1B78" w14:textId="2C37FEDA" w:rsidR="002857DF" w:rsidRDefault="002857DF" w:rsidP="00126B17">
            <w:pPr>
              <w:cnfStyle w:val="000000100000" w:firstRow="0" w:lastRow="0" w:firstColumn="0" w:lastColumn="0" w:oddVBand="0" w:evenVBand="0" w:oddHBand="1" w:evenHBand="0" w:firstRowFirstColumn="0" w:firstRowLastColumn="0" w:lastRowFirstColumn="0" w:lastRowLastColumn="0"/>
            </w:pPr>
            <w:r>
              <w:t>Is there evidence of</w:t>
            </w:r>
            <w:r w:rsidR="004C16B1">
              <w:t xml:space="preserve"> exaggerating or misinterpreting information to bias the audience?</w:t>
            </w:r>
          </w:p>
        </w:tc>
        <w:tc>
          <w:tcPr>
            <w:tcW w:w="2552" w:type="dxa"/>
          </w:tcPr>
          <w:p w14:paraId="2BBC766E" w14:textId="77777777" w:rsidR="00DE3EC6" w:rsidRDefault="00DE3EC6" w:rsidP="00126B17">
            <w:pPr>
              <w:cnfStyle w:val="000000100000" w:firstRow="0" w:lastRow="0" w:firstColumn="0" w:lastColumn="0" w:oddVBand="0" w:evenVBand="0" w:oddHBand="1" w:evenHBand="0" w:firstRowFirstColumn="0" w:firstRowLastColumn="0" w:lastRowFirstColumn="0" w:lastRowLastColumn="0"/>
            </w:pPr>
          </w:p>
        </w:tc>
        <w:tc>
          <w:tcPr>
            <w:tcW w:w="2549" w:type="dxa"/>
          </w:tcPr>
          <w:p w14:paraId="78181766" w14:textId="77777777" w:rsidR="00DE3EC6" w:rsidRDefault="00DE3EC6" w:rsidP="00126B17">
            <w:pPr>
              <w:cnfStyle w:val="000000100000" w:firstRow="0" w:lastRow="0" w:firstColumn="0" w:lastColumn="0" w:oddVBand="0" w:evenVBand="0" w:oddHBand="1" w:evenHBand="0" w:firstRowFirstColumn="0" w:firstRowLastColumn="0" w:lastRowFirstColumn="0" w:lastRowLastColumn="0"/>
            </w:pPr>
          </w:p>
        </w:tc>
      </w:tr>
    </w:tbl>
    <w:p w14:paraId="63F36AE6" w14:textId="56F88CB5" w:rsidR="00400EE6" w:rsidRPr="00400EE6" w:rsidRDefault="00400EE6" w:rsidP="00C9437D">
      <w:pPr>
        <w:rPr>
          <w:rStyle w:val="Strong"/>
        </w:rPr>
      </w:pPr>
      <w:r w:rsidRPr="00400EE6">
        <w:rPr>
          <w:rStyle w:val="Strong"/>
        </w:rPr>
        <w:t xml:space="preserve">Discussion </w:t>
      </w:r>
      <w:r w:rsidR="00352AFA">
        <w:rPr>
          <w:rStyle w:val="Strong"/>
        </w:rPr>
        <w:t>q</w:t>
      </w:r>
      <w:r w:rsidRPr="00400EE6">
        <w:rPr>
          <w:rStyle w:val="Strong"/>
        </w:rPr>
        <w:t>uestions</w:t>
      </w:r>
    </w:p>
    <w:p w14:paraId="17A6CE85" w14:textId="52240FE0" w:rsidR="000952B4" w:rsidRPr="008D5D29" w:rsidRDefault="000952B4" w:rsidP="008D5D29">
      <w:pPr>
        <w:pStyle w:val="ListNumber"/>
        <w:numPr>
          <w:ilvl w:val="0"/>
          <w:numId w:val="51"/>
        </w:numPr>
      </w:pPr>
      <w:r>
        <w:t>Identify which text was the scientific te</w:t>
      </w:r>
      <w:r w:rsidR="00284CB1">
        <w:t>xt. Provide reasons to support how the text positioned</w:t>
      </w:r>
      <w:r w:rsidR="005F6616">
        <w:t xml:space="preserve"> readers to accept the authority of the text</w:t>
      </w:r>
      <w:r w:rsidR="00536769">
        <w:t>.</w:t>
      </w:r>
    </w:p>
    <w:tbl>
      <w:tblPr>
        <w:tblStyle w:val="TableGrid"/>
        <w:tblW w:w="0" w:type="auto"/>
        <w:tblLook w:val="04A0" w:firstRow="1" w:lastRow="0" w:firstColumn="1" w:lastColumn="0" w:noHBand="0" w:noVBand="1"/>
        <w:tblDescription w:val="Space for students to provide answer."/>
      </w:tblPr>
      <w:tblGrid>
        <w:gridCol w:w="9628"/>
      </w:tblGrid>
      <w:tr w:rsidR="005F6616" w14:paraId="79FB2079" w14:textId="77777777" w:rsidTr="005F6616">
        <w:trPr>
          <w:trHeight w:val="2318"/>
        </w:trPr>
        <w:tc>
          <w:tcPr>
            <w:tcW w:w="9628" w:type="dxa"/>
          </w:tcPr>
          <w:p w14:paraId="53DDAB22" w14:textId="6B4C4DC2" w:rsidR="005F6616" w:rsidRPr="00C9437D" w:rsidRDefault="005F6616" w:rsidP="00C9437D"/>
        </w:tc>
      </w:tr>
    </w:tbl>
    <w:p w14:paraId="036505C4" w14:textId="18F30B86" w:rsidR="009A6C75" w:rsidRDefault="005F6616" w:rsidP="00395066">
      <w:pPr>
        <w:pStyle w:val="ListNumber"/>
        <w:numPr>
          <w:ilvl w:val="0"/>
          <w:numId w:val="17"/>
        </w:numPr>
      </w:pPr>
      <w:r>
        <w:t>How did the scientific text develop arguments</w:t>
      </w:r>
      <w:r w:rsidR="009A6C75">
        <w:t xml:space="preserve"> and encourage </w:t>
      </w:r>
      <w:r w:rsidR="001B068E">
        <w:t>readers</w:t>
      </w:r>
      <w:r w:rsidR="009A6C75">
        <w:t xml:space="preserve"> to adopt a scientific perspective?</w:t>
      </w:r>
    </w:p>
    <w:tbl>
      <w:tblPr>
        <w:tblStyle w:val="TableGrid"/>
        <w:tblW w:w="0" w:type="auto"/>
        <w:tblLook w:val="04A0" w:firstRow="1" w:lastRow="0" w:firstColumn="1" w:lastColumn="0" w:noHBand="0" w:noVBand="1"/>
        <w:tblDescription w:val="Space for students to provide answer."/>
      </w:tblPr>
      <w:tblGrid>
        <w:gridCol w:w="9628"/>
      </w:tblGrid>
      <w:tr w:rsidR="009A6C75" w14:paraId="77797DCD" w14:textId="77777777" w:rsidTr="009A6C75">
        <w:trPr>
          <w:trHeight w:val="2159"/>
        </w:trPr>
        <w:tc>
          <w:tcPr>
            <w:tcW w:w="9628" w:type="dxa"/>
          </w:tcPr>
          <w:p w14:paraId="6A73CC82" w14:textId="77777777" w:rsidR="009A6C75" w:rsidRPr="00C9437D" w:rsidRDefault="009A6C75" w:rsidP="00C9437D"/>
        </w:tc>
      </w:tr>
    </w:tbl>
    <w:p w14:paraId="4127D8BE" w14:textId="279E2312" w:rsidR="009A6C75" w:rsidRDefault="009A6C75" w:rsidP="00395066">
      <w:pPr>
        <w:pStyle w:val="ListNumber"/>
        <w:numPr>
          <w:ilvl w:val="0"/>
          <w:numId w:val="17"/>
        </w:numPr>
      </w:pPr>
      <w:r>
        <w:t>How did the non-scientific text attempt to develop</w:t>
      </w:r>
      <w:r w:rsidR="00E10C14">
        <w:t xml:space="preserve"> scientific</w:t>
      </w:r>
      <w:r>
        <w:t xml:space="preserve"> arguments and convince readers to </w:t>
      </w:r>
      <w:r w:rsidR="00E10C14">
        <w:t>accept its authority?</w:t>
      </w:r>
    </w:p>
    <w:tbl>
      <w:tblPr>
        <w:tblStyle w:val="TableGrid"/>
        <w:tblW w:w="0" w:type="auto"/>
        <w:tblLook w:val="04A0" w:firstRow="1" w:lastRow="0" w:firstColumn="1" w:lastColumn="0" w:noHBand="0" w:noVBand="1"/>
        <w:tblDescription w:val="Space for students to provide answer."/>
      </w:tblPr>
      <w:tblGrid>
        <w:gridCol w:w="9628"/>
      </w:tblGrid>
      <w:tr w:rsidR="00E10C14" w14:paraId="48E3AA15" w14:textId="77777777" w:rsidTr="00E10C14">
        <w:trPr>
          <w:trHeight w:val="3095"/>
        </w:trPr>
        <w:tc>
          <w:tcPr>
            <w:tcW w:w="9628" w:type="dxa"/>
          </w:tcPr>
          <w:p w14:paraId="5360EFFD" w14:textId="77777777" w:rsidR="00E10C14" w:rsidRPr="00C9437D" w:rsidRDefault="00E10C14" w:rsidP="00C9437D"/>
        </w:tc>
      </w:tr>
    </w:tbl>
    <w:p w14:paraId="3C54C63D" w14:textId="459D3E7D" w:rsidR="000952B4" w:rsidRDefault="00E10C14" w:rsidP="00395066">
      <w:pPr>
        <w:pStyle w:val="ListNumber"/>
        <w:numPr>
          <w:ilvl w:val="0"/>
          <w:numId w:val="17"/>
        </w:numPr>
      </w:pPr>
      <w:r>
        <w:t>What does the scientific text not do</w:t>
      </w:r>
      <w:r w:rsidR="00400EE6">
        <w:t xml:space="preserve"> that the non-scientific text does?</w:t>
      </w:r>
    </w:p>
    <w:tbl>
      <w:tblPr>
        <w:tblStyle w:val="TableGrid"/>
        <w:tblW w:w="0" w:type="auto"/>
        <w:tblLook w:val="04A0" w:firstRow="1" w:lastRow="0" w:firstColumn="1" w:lastColumn="0" w:noHBand="0" w:noVBand="1"/>
        <w:tblDescription w:val="Space for students to provide answer."/>
      </w:tblPr>
      <w:tblGrid>
        <w:gridCol w:w="9628"/>
      </w:tblGrid>
      <w:tr w:rsidR="00400EE6" w14:paraId="4F77788B" w14:textId="77777777" w:rsidTr="00400EE6">
        <w:trPr>
          <w:trHeight w:val="3489"/>
        </w:trPr>
        <w:tc>
          <w:tcPr>
            <w:tcW w:w="9628" w:type="dxa"/>
          </w:tcPr>
          <w:p w14:paraId="592DDCAB" w14:textId="0B9EA191" w:rsidR="00400EE6" w:rsidRPr="00C9437D" w:rsidRDefault="00400EE6" w:rsidP="00C9437D"/>
        </w:tc>
      </w:tr>
    </w:tbl>
    <w:p w14:paraId="74CE4F2F" w14:textId="29949D8F" w:rsidR="00400EE6" w:rsidRDefault="00C0606D" w:rsidP="00B40B89">
      <w:pPr>
        <w:suppressAutoHyphens w:val="0"/>
        <w:spacing w:before="0" w:after="160" w:line="259" w:lineRule="auto"/>
      </w:pPr>
      <w:r>
        <w:br w:type="page"/>
      </w:r>
    </w:p>
    <w:p w14:paraId="38EF54A5" w14:textId="76B1FDCA" w:rsidR="003D08CB" w:rsidRDefault="00512075" w:rsidP="007670AA">
      <w:pPr>
        <w:pStyle w:val="Heading1"/>
      </w:pPr>
      <w:bookmarkStart w:id="57" w:name="_Toc194326329"/>
      <w:r>
        <w:lastRenderedPageBreak/>
        <w:t>2</w:t>
      </w:r>
      <w:r w:rsidR="009948D7">
        <w:t>.</w:t>
      </w:r>
      <w:r>
        <w:t>4 E</w:t>
      </w:r>
      <w:r w:rsidR="003019E5">
        <w:t>ndemics</w:t>
      </w:r>
      <w:r>
        <w:t>, e</w:t>
      </w:r>
      <w:r w:rsidR="003019E5">
        <w:t>pid</w:t>
      </w:r>
      <w:r>
        <w:t>emics, and pandemics</w:t>
      </w:r>
      <w:bookmarkEnd w:id="57"/>
    </w:p>
    <w:p w14:paraId="5D16BCC9" w14:textId="1349F43C" w:rsidR="00607C5E" w:rsidRDefault="00607C5E" w:rsidP="00607C5E">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13</w:t>
      </w:r>
      <w:r w:rsidR="0085169D">
        <w:rPr>
          <w:noProof/>
        </w:rPr>
        <w:fldChar w:fldCharType="end"/>
      </w:r>
      <w:r w:rsidR="00A41411">
        <w:t xml:space="preserve"> –</w:t>
      </w:r>
      <w:r>
        <w:t xml:space="preserve"> </w:t>
      </w:r>
      <w:r w:rsidR="00BF4695">
        <w:t>l</w:t>
      </w:r>
      <w:r w:rsidRPr="00403E34">
        <w:t xml:space="preserve">earning intentions and success criteria for </w:t>
      </w:r>
      <w:r w:rsidR="000A7EEA">
        <w:t>2.4 E</w:t>
      </w:r>
      <w:r w:rsidRPr="00403E34">
        <w:t>pidemics, endemics and pandemics</w:t>
      </w:r>
    </w:p>
    <w:tbl>
      <w:tblPr>
        <w:tblStyle w:val="Tableheader"/>
        <w:tblW w:w="9792" w:type="dxa"/>
        <w:tblLook w:val="04A0" w:firstRow="1" w:lastRow="0" w:firstColumn="1" w:lastColumn="0" w:noHBand="0" w:noVBand="1"/>
        <w:tblDescription w:val="This table contains the learning intentions and success criteria for this learning sequence."/>
      </w:tblPr>
      <w:tblGrid>
        <w:gridCol w:w="4896"/>
        <w:gridCol w:w="4896"/>
      </w:tblGrid>
      <w:tr w:rsidR="00512075" w14:paraId="747F2D39" w14:textId="77777777" w:rsidTr="008B4360">
        <w:trPr>
          <w:cnfStyle w:val="100000000000" w:firstRow="1" w:lastRow="0" w:firstColumn="0" w:lastColumn="0" w:oddVBand="0" w:evenVBand="0" w:oddHBand="0" w:evenHBand="0" w:firstRowFirstColumn="0" w:firstRowLastColumn="0" w:lastRowFirstColumn="0" w:lastRowLastColumn="0"/>
          <w:trHeight w:val="673"/>
        </w:trPr>
        <w:tc>
          <w:tcPr>
            <w:cnfStyle w:val="001000000000" w:firstRow="0" w:lastRow="0" w:firstColumn="1" w:lastColumn="0" w:oddVBand="0" w:evenVBand="0" w:oddHBand="0" w:evenHBand="0" w:firstRowFirstColumn="0" w:firstRowLastColumn="0" w:lastRowFirstColumn="0" w:lastRowLastColumn="0"/>
            <w:tcW w:w="4896" w:type="dxa"/>
          </w:tcPr>
          <w:p w14:paraId="288E5CCA" w14:textId="13EEA7B2" w:rsidR="00512075" w:rsidRDefault="00F33450">
            <w:r>
              <w:t>Learning intentions</w:t>
            </w:r>
          </w:p>
        </w:tc>
        <w:tc>
          <w:tcPr>
            <w:tcW w:w="4896" w:type="dxa"/>
          </w:tcPr>
          <w:p w14:paraId="788A80E1" w14:textId="7D7AEBC0" w:rsidR="00512075" w:rsidRDefault="00F33450">
            <w:pPr>
              <w:cnfStyle w:val="100000000000" w:firstRow="1" w:lastRow="0" w:firstColumn="0" w:lastColumn="0" w:oddVBand="0" w:evenVBand="0" w:oddHBand="0" w:evenHBand="0" w:firstRowFirstColumn="0" w:firstRowLastColumn="0" w:lastRowFirstColumn="0" w:lastRowLastColumn="0"/>
            </w:pPr>
            <w:r>
              <w:t>Success criteria</w:t>
            </w:r>
          </w:p>
        </w:tc>
      </w:tr>
      <w:tr w:rsidR="00512075" w14:paraId="4BF1D010" w14:textId="77777777" w:rsidTr="008B4360">
        <w:trPr>
          <w:cnfStyle w:val="000000100000" w:firstRow="0" w:lastRow="0" w:firstColumn="0" w:lastColumn="0" w:oddVBand="0" w:evenVBand="0" w:oddHBand="1" w:evenHBand="0" w:firstRowFirstColumn="0" w:firstRowLastColumn="0" w:lastRowFirstColumn="0" w:lastRowLastColumn="0"/>
          <w:trHeight w:val="3821"/>
        </w:trPr>
        <w:tc>
          <w:tcPr>
            <w:cnfStyle w:val="001000000000" w:firstRow="0" w:lastRow="0" w:firstColumn="1" w:lastColumn="0" w:oddVBand="0" w:evenVBand="0" w:oddHBand="0" w:evenHBand="0" w:firstRowFirstColumn="0" w:firstRowLastColumn="0" w:lastRowFirstColumn="0" w:lastRowLastColumn="0"/>
            <w:tcW w:w="4896" w:type="dxa"/>
          </w:tcPr>
          <w:p w14:paraId="69156849" w14:textId="63AA81FD" w:rsidR="00F33450" w:rsidRPr="001723E3" w:rsidRDefault="00F33450" w:rsidP="00F33450">
            <w:pPr>
              <w:pStyle w:val="ListBullet"/>
              <w:numPr>
                <w:ilvl w:val="0"/>
                <w:numId w:val="0"/>
              </w:numPr>
              <w:ind w:left="567" w:hanging="567"/>
              <w:rPr>
                <w:rStyle w:val="Strong"/>
              </w:rPr>
            </w:pPr>
            <w:r w:rsidRPr="00F7701D">
              <w:rPr>
                <w:rStyle w:val="Strong"/>
              </w:rPr>
              <w:t>W</w:t>
            </w:r>
            <w:r w:rsidRPr="00F33450">
              <w:rPr>
                <w:rStyle w:val="Strong"/>
              </w:rPr>
              <w:t>e are learning:</w:t>
            </w:r>
          </w:p>
          <w:p w14:paraId="4DF6DCB7" w14:textId="4C466E1D" w:rsidR="00512075" w:rsidRDefault="00512075" w:rsidP="007764F3">
            <w:pPr>
              <w:pStyle w:val="ListBullet"/>
            </w:pPr>
            <w:r w:rsidRPr="004639FC">
              <w:rPr>
                <w:rStyle w:val="Strong"/>
              </w:rPr>
              <w:t xml:space="preserve">to distinguish between epidemics, </w:t>
            </w:r>
            <w:r w:rsidR="00A7132B">
              <w:rPr>
                <w:rStyle w:val="Strong"/>
              </w:rPr>
              <w:t>endemics</w:t>
            </w:r>
            <w:r w:rsidR="00A7132B" w:rsidRPr="004639FC">
              <w:rPr>
                <w:rStyle w:val="Strong"/>
              </w:rPr>
              <w:t xml:space="preserve"> </w:t>
            </w:r>
            <w:r w:rsidRPr="004639FC">
              <w:rPr>
                <w:rStyle w:val="Strong"/>
              </w:rPr>
              <w:t>and pandemics</w:t>
            </w:r>
          </w:p>
        </w:tc>
        <w:tc>
          <w:tcPr>
            <w:tcW w:w="4896" w:type="dxa"/>
          </w:tcPr>
          <w:p w14:paraId="2DC47264" w14:textId="7F6CF094" w:rsidR="00B30FE1" w:rsidRDefault="00B30FE1" w:rsidP="00B30FE1">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1062AE2F" w14:textId="4CD25133" w:rsidR="00512075" w:rsidRDefault="00607C5E">
            <w:pPr>
              <w:pStyle w:val="ListBullet"/>
              <w:cnfStyle w:val="000000100000" w:firstRow="0" w:lastRow="0" w:firstColumn="0" w:lastColumn="0" w:oddVBand="0" w:evenVBand="0" w:oddHBand="1" w:evenHBand="0" w:firstRowFirstColumn="0" w:firstRowLastColumn="0" w:lastRowFirstColumn="0" w:lastRowLastColumn="0"/>
            </w:pPr>
            <w:r>
              <w:t>d</w:t>
            </w:r>
            <w:r w:rsidR="00512075">
              <w:t>efine epidemic, endemic and pandemic</w:t>
            </w:r>
          </w:p>
          <w:p w14:paraId="34C10D94" w14:textId="112DFA07" w:rsidR="00512075" w:rsidRDefault="00CF423A">
            <w:pPr>
              <w:pStyle w:val="ListBullet"/>
              <w:cnfStyle w:val="000000100000" w:firstRow="0" w:lastRow="0" w:firstColumn="0" w:lastColumn="0" w:oddVBand="0" w:evenVBand="0" w:oddHBand="1" w:evenHBand="0" w:firstRowFirstColumn="0" w:firstRowLastColumn="0" w:lastRowFirstColumn="0" w:lastRowLastColumn="0"/>
            </w:pPr>
            <w:r>
              <w:t>o</w:t>
            </w:r>
            <w:r w:rsidR="00512075">
              <w:t>utline the similarities and differences between epidemics, endemics and pandemics using examples</w:t>
            </w:r>
          </w:p>
          <w:p w14:paraId="6D32ABB2" w14:textId="52FC379A" w:rsidR="00512075" w:rsidRDefault="00CF423A">
            <w:pPr>
              <w:pStyle w:val="ListBullet"/>
              <w:cnfStyle w:val="000000100000" w:firstRow="0" w:lastRow="0" w:firstColumn="0" w:lastColumn="0" w:oddVBand="0" w:evenVBand="0" w:oddHBand="1" w:evenHBand="0" w:firstRowFirstColumn="0" w:firstRowLastColumn="0" w:lastRowFirstColumn="0" w:lastRowLastColumn="0"/>
            </w:pPr>
            <w:r>
              <w:t>d</w:t>
            </w:r>
            <w:r w:rsidR="00512075">
              <w:t>escribe factors that can influence the incidence of epidemics, endemics and pandemics</w:t>
            </w:r>
          </w:p>
        </w:tc>
      </w:tr>
      <w:tr w:rsidR="00512075" w14:paraId="09D033A9" w14:textId="77777777" w:rsidTr="000A696E">
        <w:trPr>
          <w:cnfStyle w:val="000000010000" w:firstRow="0" w:lastRow="0" w:firstColumn="0" w:lastColumn="0" w:oddVBand="0" w:evenVBand="0" w:oddHBand="0" w:evenHBand="1" w:firstRowFirstColumn="0" w:firstRowLastColumn="0" w:lastRowFirstColumn="0" w:lastRowLastColumn="0"/>
          <w:trHeight w:val="1860"/>
        </w:trPr>
        <w:tc>
          <w:tcPr>
            <w:cnfStyle w:val="001000000000" w:firstRow="0" w:lastRow="0" w:firstColumn="1" w:lastColumn="0" w:oddVBand="0" w:evenVBand="0" w:oddHBand="0" w:evenHBand="0" w:firstRowFirstColumn="0" w:firstRowLastColumn="0" w:lastRowFirstColumn="0" w:lastRowLastColumn="0"/>
            <w:tcW w:w="4896" w:type="dxa"/>
          </w:tcPr>
          <w:p w14:paraId="16C7CE28" w14:textId="3D0D047E" w:rsidR="00512075" w:rsidRDefault="00512075" w:rsidP="007764F3">
            <w:pPr>
              <w:pStyle w:val="ListBullet"/>
            </w:pPr>
            <w:r w:rsidRPr="004639FC">
              <w:rPr>
                <w:rStyle w:val="Strong"/>
              </w:rPr>
              <w:t>to use scientific evidence in the form of data and information to draw evidence-based</w:t>
            </w:r>
            <w:r>
              <w:t xml:space="preserve"> </w:t>
            </w:r>
            <w:r w:rsidRPr="004639FC">
              <w:rPr>
                <w:rStyle w:val="Strong"/>
              </w:rPr>
              <w:t>conclusions.</w:t>
            </w:r>
          </w:p>
        </w:tc>
        <w:tc>
          <w:tcPr>
            <w:tcW w:w="4896" w:type="dxa"/>
          </w:tcPr>
          <w:p w14:paraId="1AFD7DCF" w14:textId="2BE048E3" w:rsidR="00512075" w:rsidRDefault="00CF423A" w:rsidP="008B4360">
            <w:pPr>
              <w:pStyle w:val="ListBullet"/>
              <w:cnfStyle w:val="000000010000" w:firstRow="0" w:lastRow="0" w:firstColumn="0" w:lastColumn="0" w:oddVBand="0" w:evenVBand="0" w:oddHBand="0" w:evenHBand="1" w:firstRowFirstColumn="0" w:firstRowLastColumn="0" w:lastRowFirstColumn="0" w:lastRowLastColumn="0"/>
            </w:pPr>
            <w:r>
              <w:t>d</w:t>
            </w:r>
            <w:r w:rsidR="00512075">
              <w:t xml:space="preserve">raw an appropriate conclusion about </w:t>
            </w:r>
            <w:r w:rsidR="00190D3E">
              <w:t>novel emerging respiratory disease (</w:t>
            </w:r>
            <w:r w:rsidR="00512075">
              <w:t>NERD</w:t>
            </w:r>
            <w:r w:rsidR="00190D3E">
              <w:t>)</w:t>
            </w:r>
            <w:r w:rsidR="00512075">
              <w:t>’s status as a pandemic</w:t>
            </w:r>
            <w:r w:rsidR="00E130FE">
              <w:t xml:space="preserve"> using scientific evidence</w:t>
            </w:r>
            <w:r>
              <w:t>.</w:t>
            </w:r>
          </w:p>
        </w:tc>
      </w:tr>
    </w:tbl>
    <w:p w14:paraId="135A9C7C" w14:textId="77777777" w:rsidR="00512075" w:rsidRDefault="00512075" w:rsidP="00512075">
      <w:pPr>
        <w:pStyle w:val="Heading2"/>
      </w:pPr>
      <w:bookmarkStart w:id="58" w:name="_Toc194326330"/>
      <w:r>
        <w:t>Investigating a fictional disease as a potential pandemic</w:t>
      </w:r>
      <w:bookmarkEnd w:id="58"/>
    </w:p>
    <w:p w14:paraId="1631FC78" w14:textId="77777777" w:rsidR="00512075" w:rsidRDefault="00512075" w:rsidP="00512075">
      <w:pPr>
        <w:pStyle w:val="Heading3"/>
      </w:pPr>
      <w:r>
        <w:t>Teacher information</w:t>
      </w:r>
    </w:p>
    <w:p w14:paraId="16AF3CA5" w14:textId="563F5736" w:rsidR="00512075" w:rsidRDefault="00512075" w:rsidP="00512075">
      <w:r>
        <w:t xml:space="preserve">Engage with the </w:t>
      </w:r>
      <w:hyperlink r:id="rId29" w:history="1">
        <w:r w:rsidR="00A935A5">
          <w:rPr>
            <w:rStyle w:val="Hyperlink"/>
          </w:rPr>
          <w:t>Module 1: What exactly is a pandemic?</w:t>
        </w:r>
      </w:hyperlink>
      <w:r>
        <w:t xml:space="preserve"> </w:t>
      </w:r>
      <w:r w:rsidR="00D95C60">
        <w:t>lesson plan</w:t>
      </w:r>
      <w:r>
        <w:t xml:space="preserve">. There is information to support the teacher in delivering components of this activity. There are also suggested answers to student activities. </w:t>
      </w:r>
      <w:r w:rsidR="00B81FFA">
        <w:t>P</w:t>
      </w:r>
      <w:r>
        <w:t>rint out the following for each group of students:</w:t>
      </w:r>
    </w:p>
    <w:p w14:paraId="5BB6507E" w14:textId="32C6EE08" w:rsidR="00512075" w:rsidRDefault="00512075" w:rsidP="00512075">
      <w:pPr>
        <w:pStyle w:val="ListBullet"/>
      </w:pPr>
      <w:r>
        <w:t>What is NERD? – page</w:t>
      </w:r>
      <w:r w:rsidR="000B525A">
        <w:t>s</w:t>
      </w:r>
      <w:r>
        <w:t xml:space="preserve"> 12</w:t>
      </w:r>
      <w:r w:rsidR="000B525A">
        <w:t>–</w:t>
      </w:r>
      <w:r>
        <w:t>13</w:t>
      </w:r>
      <w:r w:rsidR="006D00AB">
        <w:t xml:space="preserve"> of the lesson plan</w:t>
      </w:r>
    </w:p>
    <w:p w14:paraId="7C3AE7B5" w14:textId="3B70396D" w:rsidR="00512075" w:rsidRDefault="00512075" w:rsidP="00512075">
      <w:pPr>
        <w:pStyle w:val="ListBullet"/>
      </w:pPr>
      <w:r>
        <w:t>Level of Disease Event Cards – page</w:t>
      </w:r>
      <w:r w:rsidR="00F53091">
        <w:t>s</w:t>
      </w:r>
      <w:r>
        <w:t xml:space="preserve"> 14</w:t>
      </w:r>
      <w:r w:rsidR="000B525A">
        <w:t>–</w:t>
      </w:r>
      <w:r>
        <w:t xml:space="preserve">17 (print </w:t>
      </w:r>
      <w:r w:rsidDel="00F53091">
        <w:t>one</w:t>
      </w:r>
      <w:r w:rsidR="00F53091">
        <w:t>-</w:t>
      </w:r>
      <w:r>
        <w:t>sided)</w:t>
      </w:r>
    </w:p>
    <w:p w14:paraId="7AD80735" w14:textId="0CB531B1" w:rsidR="00512075" w:rsidRDefault="00512075" w:rsidP="00512075">
      <w:pPr>
        <w:pStyle w:val="ListBullet"/>
      </w:pPr>
      <w:r>
        <w:t>Level of Disease Classification – page</w:t>
      </w:r>
      <w:r w:rsidR="00F53091">
        <w:t>s</w:t>
      </w:r>
      <w:r>
        <w:t xml:space="preserve"> 18</w:t>
      </w:r>
      <w:r w:rsidR="000B525A">
        <w:t>–</w:t>
      </w:r>
      <w:r>
        <w:t>19 (one per student)</w:t>
      </w:r>
    </w:p>
    <w:p w14:paraId="4C997137" w14:textId="0DF1892A" w:rsidR="00512075" w:rsidRDefault="00512075" w:rsidP="00512075">
      <w:pPr>
        <w:pStyle w:val="ListBullet"/>
      </w:pPr>
      <w:r>
        <w:t>NERD Newsfeed Posts – page</w:t>
      </w:r>
      <w:r w:rsidR="00F53091">
        <w:t>s</w:t>
      </w:r>
      <w:r>
        <w:t xml:space="preserve"> 23-25 (print </w:t>
      </w:r>
      <w:r w:rsidDel="00F53091">
        <w:t>one</w:t>
      </w:r>
      <w:r w:rsidR="00F53091">
        <w:t>-</w:t>
      </w:r>
      <w:r>
        <w:t>sided)</w:t>
      </w:r>
    </w:p>
    <w:p w14:paraId="359939A7" w14:textId="455340BD" w:rsidR="00512075" w:rsidRDefault="00512075" w:rsidP="00512075">
      <w:pPr>
        <w:pStyle w:val="ListBullet"/>
      </w:pPr>
      <w:r>
        <w:lastRenderedPageBreak/>
        <w:t>NERD Pandemic Label Cards – page 28 (one for the whole class</w:t>
      </w:r>
      <w:r w:rsidR="009A2C5A">
        <w:t>. T</w:t>
      </w:r>
      <w:r>
        <w:t>hese will need to be cut out and one given to each group)</w:t>
      </w:r>
    </w:p>
    <w:p w14:paraId="52457A02" w14:textId="11CA31DF" w:rsidR="00512075" w:rsidRPr="00AB2263" w:rsidRDefault="00512075" w:rsidP="00512075">
      <w:pPr>
        <w:pStyle w:val="FeatureBox4"/>
      </w:pPr>
      <w:r w:rsidRPr="00600959">
        <w:rPr>
          <w:rStyle w:val="Strong"/>
        </w:rPr>
        <w:t>Note</w:t>
      </w:r>
      <w:r>
        <w:t xml:space="preserve">: </w:t>
      </w:r>
      <w:r w:rsidR="00B30FE1">
        <w:t>t</w:t>
      </w:r>
      <w:r>
        <w:t xml:space="preserve">he whole resource from the CDC has not been used for this activity, </w:t>
      </w:r>
      <w:r w:rsidR="00F04C0C">
        <w:t xml:space="preserve">although </w:t>
      </w:r>
      <w:r>
        <w:t>this is an option for teachers to use in their classroom</w:t>
      </w:r>
      <w:r w:rsidR="00F53091">
        <w:t>s</w:t>
      </w:r>
      <w:r>
        <w:t xml:space="preserve">. The instructions </w:t>
      </w:r>
      <w:r w:rsidR="00450CEC">
        <w:t>provided</w:t>
      </w:r>
      <w:r>
        <w:t xml:space="preserve"> are based on the instructions provided in the CDC lesson </w:t>
      </w:r>
      <w:r w:rsidR="000F563D">
        <w:t>outline;</w:t>
      </w:r>
      <w:r>
        <w:t xml:space="preserve"> </w:t>
      </w:r>
      <w:r w:rsidR="00822230">
        <w:t>however,</w:t>
      </w:r>
      <w:r>
        <w:t xml:space="preserve"> they have </w:t>
      </w:r>
      <w:r w:rsidR="00F53091">
        <w:t>sometimes been modified</w:t>
      </w:r>
      <w:r>
        <w:t xml:space="preserve"> to suit the purpose of this activity in alignment with the Science 7</w:t>
      </w:r>
      <w:r w:rsidR="00830444">
        <w:t>–</w:t>
      </w:r>
      <w:r>
        <w:t>10 Syllabus (2023) outcomes. Some examples have also been modified to an Australian context.</w:t>
      </w:r>
    </w:p>
    <w:p w14:paraId="4E667D5C" w14:textId="42084459" w:rsidR="00512075" w:rsidRDefault="00512075" w:rsidP="00FB7EF2">
      <w:pPr>
        <w:pStyle w:val="ListNumber"/>
        <w:numPr>
          <w:ilvl w:val="0"/>
          <w:numId w:val="4"/>
        </w:numPr>
      </w:pPr>
      <w:r>
        <w:t>Divide students into 6</w:t>
      </w:r>
      <w:r w:rsidR="00830444">
        <w:t>–</w:t>
      </w:r>
      <w:r w:rsidR="00491B9A">
        <w:t>8</w:t>
      </w:r>
      <w:r>
        <w:t xml:space="preserve"> groups of similar size</w:t>
      </w:r>
      <w:r w:rsidR="00FD0565">
        <w:t xml:space="preserve"> (maximum of 4 students per group)</w:t>
      </w:r>
      <w:r>
        <w:t>.</w:t>
      </w:r>
    </w:p>
    <w:p w14:paraId="4CE41C12" w14:textId="19F45151" w:rsidR="00512075" w:rsidRDefault="00512075" w:rsidP="00FB7EF2">
      <w:pPr>
        <w:pStyle w:val="ListNumber"/>
        <w:numPr>
          <w:ilvl w:val="0"/>
          <w:numId w:val="4"/>
        </w:numPr>
      </w:pPr>
      <w:r>
        <w:t xml:space="preserve">Give each group the ‘What is NERD?’ factsheet and ask them to highlight key information </w:t>
      </w:r>
      <w:r w:rsidR="00F53091">
        <w:t>about</w:t>
      </w:r>
      <w:r>
        <w:t xml:space="preserve"> the disease, symptoms, susceptible population, control measures, how it spreads and advice for close contacts. Discuss as a class.</w:t>
      </w:r>
    </w:p>
    <w:p w14:paraId="6615BCB9" w14:textId="04C7E6F4" w:rsidR="00512075" w:rsidRDefault="00512075" w:rsidP="00FB7EF2">
      <w:pPr>
        <w:pStyle w:val="ListNumber"/>
        <w:numPr>
          <w:ilvl w:val="0"/>
          <w:numId w:val="4"/>
        </w:numPr>
      </w:pPr>
      <w:r>
        <w:t>Hand out the ‘Level of Disease Event Cards’ and instruct students to cut them out. Hand out the ‘Level of Disease Classification’ table to each group. Classify the first disease as a class</w:t>
      </w:r>
      <w:r w:rsidR="00F53091">
        <w:t>,</w:t>
      </w:r>
      <w:r>
        <w:t xml:space="preserve"> including the justification.</w:t>
      </w:r>
    </w:p>
    <w:p w14:paraId="6AF5EB68" w14:textId="4FA1F6CC" w:rsidR="00512075" w:rsidRDefault="00512075" w:rsidP="00FB7EF2">
      <w:pPr>
        <w:pStyle w:val="ListNumber"/>
        <w:numPr>
          <w:ilvl w:val="0"/>
          <w:numId w:val="4"/>
        </w:numPr>
      </w:pPr>
      <w:r>
        <w:t>Instruct students to independently complete the remainder of the disease classifications. Discuss using the answer key to clarify student thinking</w:t>
      </w:r>
      <w:r w:rsidR="00F53091">
        <w:t xml:space="preserve"> as a class</w:t>
      </w:r>
      <w:r>
        <w:t>. Ensure students understand the distinction between epidemic, endemic and pandemic.</w:t>
      </w:r>
    </w:p>
    <w:p w14:paraId="7754EBB0" w14:textId="14794964" w:rsidR="00512075" w:rsidRDefault="00512075" w:rsidP="00FB7EF2">
      <w:pPr>
        <w:pStyle w:val="ListNumber"/>
        <w:numPr>
          <w:ilvl w:val="0"/>
          <w:numId w:val="4"/>
        </w:numPr>
      </w:pPr>
      <w:r>
        <w:t xml:space="preserve">Hand out the ‘NERD Newsfeed Posts’ to each group to cut it out. Instruct students to engage with each </w:t>
      </w:r>
      <w:r w:rsidR="00F53091">
        <w:t>newsfeed post</w:t>
      </w:r>
      <w:r>
        <w:t xml:space="preserve"> highlighting key information such as the </w:t>
      </w:r>
      <w:r w:rsidR="00B06F4B">
        <w:t>number</w:t>
      </w:r>
      <w:r>
        <w:t xml:space="preserve"> of cases, location and any other details that may support declaring </w:t>
      </w:r>
      <w:r w:rsidR="00966C1A">
        <w:t>whether</w:t>
      </w:r>
      <w:r>
        <w:t xml:space="preserve"> NERD is a pandemic.</w:t>
      </w:r>
    </w:p>
    <w:p w14:paraId="0FE2C955" w14:textId="71436FBA" w:rsidR="00512075" w:rsidRDefault="00512075" w:rsidP="00FB7EF2">
      <w:pPr>
        <w:pStyle w:val="ListNumber"/>
        <w:numPr>
          <w:ilvl w:val="0"/>
          <w:numId w:val="4"/>
        </w:numPr>
      </w:pPr>
      <w:r>
        <w:t xml:space="preserve">Instruct students to create the ‘NERD timeline’ on the handout given and discuss with their group </w:t>
      </w:r>
      <w:r w:rsidR="00966C1A">
        <w:t>whether</w:t>
      </w:r>
      <w:r>
        <w:t xml:space="preserve"> it should be classified as a pandemic. Students use scientific evidence to support their justification.</w:t>
      </w:r>
    </w:p>
    <w:p w14:paraId="0A52883D" w14:textId="05D1BFE0" w:rsidR="00512075" w:rsidRDefault="00512075" w:rsidP="00FB7EF2">
      <w:pPr>
        <w:pStyle w:val="ListNumber"/>
        <w:numPr>
          <w:ilvl w:val="0"/>
          <w:numId w:val="4"/>
        </w:numPr>
      </w:pPr>
      <w:r>
        <w:t>Hand out one ‘NERD Pandemic Label Card’ per group</w:t>
      </w:r>
      <w:r w:rsidR="009A2C5A">
        <w:t>. I</w:t>
      </w:r>
      <w:r>
        <w:t>nstruct students to summarise their findings about their declaration and justification of NERD as a pandemic. Ask groups to share their findings.</w:t>
      </w:r>
    </w:p>
    <w:p w14:paraId="1B415525" w14:textId="3C3D2801" w:rsidR="00512075" w:rsidRDefault="00512075" w:rsidP="00FB7EF2">
      <w:pPr>
        <w:pStyle w:val="ListNumber"/>
        <w:numPr>
          <w:ilvl w:val="0"/>
          <w:numId w:val="4"/>
        </w:numPr>
      </w:pPr>
      <w:r>
        <w:t xml:space="preserve">Facilitate class discussion about areas of similarity and areas of difference in student justifications. As a class, co-construct a justification using </w:t>
      </w:r>
      <w:hyperlink r:id="rId30" w:history="1">
        <w:r w:rsidR="00050ABF">
          <w:rPr>
            <w:rStyle w:val="Hyperlink"/>
          </w:rPr>
          <w:t>Claim-Evidence-Reasoning</w:t>
        </w:r>
      </w:hyperlink>
      <w:r>
        <w:t xml:space="preserve"> with </w:t>
      </w:r>
      <w:r w:rsidR="00F53091">
        <w:t>each group's</w:t>
      </w:r>
      <w:r>
        <w:t xml:space="preserve"> data and scientific evidence.</w:t>
      </w:r>
      <w:r w:rsidR="00F52583">
        <w:t xml:space="preserve"> The </w:t>
      </w:r>
      <w:r w:rsidR="00F52583" w:rsidRPr="00B140EA">
        <w:rPr>
          <w:rStyle w:val="Strong"/>
        </w:rPr>
        <w:t>DIS PPT</w:t>
      </w:r>
      <w:r w:rsidR="00F52583">
        <w:t xml:space="preserve"> contains </w:t>
      </w:r>
      <w:r w:rsidR="00050ABF">
        <w:t>2</w:t>
      </w:r>
      <w:r w:rsidR="00FC0861">
        <w:t xml:space="preserve"> slides to facilitate </w:t>
      </w:r>
      <w:r w:rsidR="0002696A">
        <w:t>this:</w:t>
      </w:r>
      <w:r w:rsidR="00FC0861">
        <w:t xml:space="preserve"> </w:t>
      </w:r>
      <w:r w:rsidR="00CD48FB">
        <w:t>‘</w:t>
      </w:r>
      <w:r w:rsidR="00FC0861">
        <w:t>Claim-Evidence-Reasoning</w:t>
      </w:r>
      <w:r w:rsidR="0002696A">
        <w:t xml:space="preserve"> (C</w:t>
      </w:r>
      <w:r w:rsidR="000E666C">
        <w:t>-</w:t>
      </w:r>
      <w:r w:rsidR="0002696A">
        <w:t>E</w:t>
      </w:r>
      <w:r w:rsidR="002C23D0">
        <w:t>-</w:t>
      </w:r>
      <w:r w:rsidR="0002696A">
        <w:t>R)</w:t>
      </w:r>
      <w:r w:rsidR="00CD48FB">
        <w:t>’</w:t>
      </w:r>
      <w:r w:rsidR="00FC0861">
        <w:t xml:space="preserve"> and </w:t>
      </w:r>
      <w:r w:rsidR="00CD48FB">
        <w:t>‘</w:t>
      </w:r>
      <w:r w:rsidR="0002696A">
        <w:t>2.4 From C</w:t>
      </w:r>
      <w:r w:rsidR="008C2810">
        <w:t>-</w:t>
      </w:r>
      <w:r w:rsidR="0002696A">
        <w:t>E</w:t>
      </w:r>
      <w:r w:rsidR="008C2810">
        <w:t>-</w:t>
      </w:r>
      <w:r w:rsidR="0002696A">
        <w:t>R scaffold to a justification</w:t>
      </w:r>
      <w:r w:rsidR="00CD48FB">
        <w:t>’</w:t>
      </w:r>
      <w:r w:rsidR="0002696A">
        <w:t>.</w:t>
      </w:r>
    </w:p>
    <w:p w14:paraId="73AB227E" w14:textId="04209BF9" w:rsidR="003C37C2" w:rsidRDefault="00E77C5B" w:rsidP="003C37C2">
      <w:pPr>
        <w:pStyle w:val="Heading2"/>
      </w:pPr>
      <w:bookmarkStart w:id="59" w:name="_Toc194326331"/>
      <w:r>
        <w:lastRenderedPageBreak/>
        <w:t>Comparing endemics</w:t>
      </w:r>
      <w:r w:rsidR="00FF2955">
        <w:t>, epidemics</w:t>
      </w:r>
      <w:r>
        <w:t xml:space="preserve"> and pandemics</w:t>
      </w:r>
      <w:bookmarkEnd w:id="59"/>
    </w:p>
    <w:p w14:paraId="143E340E" w14:textId="2E3B8F26" w:rsidR="00E77C5B" w:rsidRDefault="00E77C5B" w:rsidP="00E77C5B">
      <w:pPr>
        <w:pStyle w:val="Heading3"/>
      </w:pPr>
      <w:r>
        <w:t>Teacher information</w:t>
      </w:r>
    </w:p>
    <w:p w14:paraId="5F14880F" w14:textId="673E04B0" w:rsidR="002C5EBC" w:rsidRDefault="000A461C" w:rsidP="00E77C5B">
      <w:r w:rsidRPr="000A5C56">
        <w:t xml:space="preserve">This activity </w:t>
      </w:r>
      <w:r w:rsidR="00F53091">
        <w:t>builds</w:t>
      </w:r>
      <w:r w:rsidR="00285BE0" w:rsidDel="00F04C0C">
        <w:t xml:space="preserve"> </w:t>
      </w:r>
      <w:r w:rsidR="00285BE0">
        <w:t>students</w:t>
      </w:r>
      <w:r w:rsidR="00F04C0C">
        <w:t>’</w:t>
      </w:r>
      <w:r w:rsidR="00285BE0">
        <w:t xml:space="preserve"> </w:t>
      </w:r>
      <w:r w:rsidR="00F53091">
        <w:t xml:space="preserve">collaborative </w:t>
      </w:r>
      <w:r w:rsidR="00285BE0">
        <w:t xml:space="preserve">understanding of an </w:t>
      </w:r>
      <w:r w:rsidR="00472207">
        <w:t>endemic</w:t>
      </w:r>
      <w:r w:rsidR="00760082">
        <w:t>,</w:t>
      </w:r>
      <w:r w:rsidR="00472207">
        <w:t xml:space="preserve"> </w:t>
      </w:r>
      <w:r w:rsidR="00760082">
        <w:t>epidemic</w:t>
      </w:r>
      <w:r w:rsidR="00F53091">
        <w:t>,</w:t>
      </w:r>
      <w:r w:rsidR="00760082">
        <w:t xml:space="preserve"> </w:t>
      </w:r>
      <w:r w:rsidR="00472207">
        <w:t>and pandemic.</w:t>
      </w:r>
    </w:p>
    <w:p w14:paraId="796A1D08" w14:textId="13BDB9AA" w:rsidR="00D71ADC" w:rsidRPr="00D71ADC" w:rsidRDefault="00D71ADC" w:rsidP="000B49D3">
      <w:pPr>
        <w:pStyle w:val="ListNumber"/>
        <w:numPr>
          <w:ilvl w:val="0"/>
          <w:numId w:val="11"/>
        </w:numPr>
      </w:pPr>
      <w:r>
        <w:t>Remind students that we</w:t>
      </w:r>
      <w:r w:rsidRPr="00D71ADC">
        <w:t xml:space="preserve"> describe </w:t>
      </w:r>
      <w:r w:rsidR="00F53091">
        <w:t>disease outbreaks</w:t>
      </w:r>
      <w:r w:rsidRPr="00D71ADC">
        <w:t xml:space="preserve"> by the number of cases and the geographical area affected</w:t>
      </w:r>
      <w:r w:rsidR="00760082">
        <w:t>,</w:t>
      </w:r>
      <w:r w:rsidRPr="00D71ADC">
        <w:t xml:space="preserve"> using the terms endemic, epidemic and pandemic. These terms do not describe the severity of a disease but rather how confined or widespread the disease is.</w:t>
      </w:r>
    </w:p>
    <w:p w14:paraId="52D86B53" w14:textId="7B2C7157" w:rsidR="002C5EBC" w:rsidRDefault="00472207" w:rsidP="000B49D3">
      <w:pPr>
        <w:pStyle w:val="ListNumber"/>
        <w:numPr>
          <w:ilvl w:val="0"/>
          <w:numId w:val="11"/>
        </w:numPr>
      </w:pPr>
      <w:r>
        <w:t>Display</w:t>
      </w:r>
      <w:r w:rsidR="002A305A">
        <w:t xml:space="preserve"> the</w:t>
      </w:r>
      <w:r>
        <w:t xml:space="preserve"> </w:t>
      </w:r>
      <w:r w:rsidR="00D3218C" w:rsidRPr="00760082">
        <w:rPr>
          <w:rStyle w:val="Strong"/>
        </w:rPr>
        <w:t>DIS PPT</w:t>
      </w:r>
      <w:r w:rsidR="00D3218C">
        <w:rPr>
          <w:rStyle w:val="Strong"/>
        </w:rPr>
        <w:t xml:space="preserve"> </w:t>
      </w:r>
      <w:r w:rsidR="00A35DDA">
        <w:t>slide ‘</w:t>
      </w:r>
      <w:r w:rsidR="00FF2955">
        <w:t>2.4 Comparing endemics, epidemics and pandemics</w:t>
      </w:r>
      <w:r w:rsidR="00A35DDA">
        <w:t>’</w:t>
      </w:r>
      <w:r w:rsidR="00A44761">
        <w:t xml:space="preserve">. </w:t>
      </w:r>
      <w:r w:rsidR="00547DD0">
        <w:t>Read through the speaker notes for the slide to describe why</w:t>
      </w:r>
      <w:r w:rsidR="00EE596D">
        <w:t xml:space="preserve"> each example disease was classified as an endemic, epidemic or pandemic.</w:t>
      </w:r>
    </w:p>
    <w:p w14:paraId="559C3D58" w14:textId="69D8F36B" w:rsidR="00D71ADC" w:rsidRDefault="00EE596D" w:rsidP="000B49D3">
      <w:pPr>
        <w:pStyle w:val="ListNumber"/>
        <w:numPr>
          <w:ilvl w:val="0"/>
          <w:numId w:val="11"/>
        </w:numPr>
      </w:pPr>
      <w:r>
        <w:t>Provide students with the</w:t>
      </w:r>
      <w:r w:rsidR="00A35DDA">
        <w:t xml:space="preserve"> </w:t>
      </w:r>
      <w:hyperlink w:anchor="_Student_resource_–_5" w:history="1">
        <w:r w:rsidR="00A35DDA" w:rsidRPr="00A35DDA">
          <w:rPr>
            <w:rStyle w:val="Hyperlink"/>
          </w:rPr>
          <w:t>Student resource – comparing epidemics, endemics and pandemics</w:t>
        </w:r>
      </w:hyperlink>
      <w:r>
        <w:t xml:space="preserve">. </w:t>
      </w:r>
      <w:r w:rsidR="00EE6B52">
        <w:t xml:space="preserve">Describe how a Venn diagram works if students are </w:t>
      </w:r>
      <w:r w:rsidR="009A2C5A">
        <w:t>unfamiliar with it, noting that it</w:t>
      </w:r>
      <w:r w:rsidR="00282499">
        <w:t xml:space="preserve"> is a </w:t>
      </w:r>
      <w:r w:rsidR="00A35DDA">
        <w:t>three</w:t>
      </w:r>
      <w:r w:rsidR="00282499">
        <w:t>-way Venn diagram.</w:t>
      </w:r>
    </w:p>
    <w:p w14:paraId="390ACB70" w14:textId="58C7E853" w:rsidR="00EF20C4" w:rsidRDefault="001A401F" w:rsidP="000B49D3">
      <w:pPr>
        <w:pStyle w:val="ListNumber"/>
        <w:numPr>
          <w:ilvl w:val="0"/>
          <w:numId w:val="11"/>
        </w:numPr>
      </w:pPr>
      <w:r>
        <w:t xml:space="preserve">To complete the </w:t>
      </w:r>
      <w:r w:rsidR="00A35DDA">
        <w:t>three</w:t>
      </w:r>
      <w:r>
        <w:t xml:space="preserve">-way Venn diagram, students extract information from the table on the </w:t>
      </w:r>
      <w:r w:rsidRPr="00646E7B">
        <w:rPr>
          <w:rStyle w:val="Strong"/>
        </w:rPr>
        <w:t>DIS PPT</w:t>
      </w:r>
      <w:r>
        <w:t xml:space="preserve"> </w:t>
      </w:r>
      <w:r w:rsidR="00A35DDA">
        <w:t>slide ‘</w:t>
      </w:r>
      <w:r>
        <w:t>2.4 Comparing endemics, epidemics and pandemics</w:t>
      </w:r>
      <w:r w:rsidR="00A35DDA">
        <w:t>’</w:t>
      </w:r>
      <w:r w:rsidR="00EF20C4">
        <w:t>.</w:t>
      </w:r>
    </w:p>
    <w:p w14:paraId="48E30506" w14:textId="7F8B3765" w:rsidR="00EF20C4" w:rsidRDefault="00041E09" w:rsidP="000B49D3">
      <w:pPr>
        <w:pStyle w:val="ListNumber"/>
        <w:numPr>
          <w:ilvl w:val="0"/>
          <w:numId w:val="11"/>
        </w:numPr>
      </w:pPr>
      <w:r>
        <w:t xml:space="preserve">Display the </w:t>
      </w:r>
      <w:r w:rsidR="00081972" w:rsidRPr="00282499">
        <w:rPr>
          <w:rStyle w:val="Strong"/>
        </w:rPr>
        <w:t xml:space="preserve">DIS PPT </w:t>
      </w:r>
      <w:r w:rsidR="00A35DDA">
        <w:t>slide ‘</w:t>
      </w:r>
      <w:r w:rsidR="00D515AF">
        <w:t>t</w:t>
      </w:r>
      <w:r w:rsidR="006A3AD0">
        <w:t>hree-way Venn diagram</w:t>
      </w:r>
      <w:r w:rsidR="00A35DDA">
        <w:t>’</w:t>
      </w:r>
      <w:r w:rsidR="00AF1C5E">
        <w:t xml:space="preserve"> </w:t>
      </w:r>
      <w:r w:rsidR="006A3AD0">
        <w:t xml:space="preserve">and </w:t>
      </w:r>
      <w:r w:rsidR="009A0638">
        <w:t>work through the sample response. Students should check their work and make corrections where required.</w:t>
      </w:r>
    </w:p>
    <w:p w14:paraId="7E378B30" w14:textId="77777777" w:rsidR="00ED1CD9" w:rsidRDefault="00ED1CD9">
      <w:pPr>
        <w:suppressAutoHyphens w:val="0"/>
        <w:spacing w:before="0" w:after="160" w:line="259" w:lineRule="auto"/>
        <w:sectPr w:rsidR="00ED1CD9" w:rsidSect="005274BA">
          <w:type w:val="continuous"/>
          <w:pgSz w:w="11906" w:h="16838" w:code="9"/>
          <w:pgMar w:top="1134" w:right="1134" w:bottom="1134" w:left="1134" w:header="709" w:footer="709" w:gutter="0"/>
          <w:pgNumType w:start="26"/>
          <w:cols w:space="708"/>
          <w:docGrid w:linePitch="360"/>
        </w:sectPr>
      </w:pPr>
      <w:r>
        <w:br w:type="page"/>
      </w:r>
    </w:p>
    <w:p w14:paraId="32168B20" w14:textId="29998F19" w:rsidR="00472207" w:rsidRDefault="00295B47" w:rsidP="00ED1CD9">
      <w:pPr>
        <w:pStyle w:val="Heading3"/>
      </w:pPr>
      <w:bookmarkStart w:id="60" w:name="_Student_resource_–_5"/>
      <w:bookmarkStart w:id="61" w:name="_Ref184649429"/>
      <w:bookmarkEnd w:id="60"/>
      <w:r>
        <w:lastRenderedPageBreak/>
        <w:t xml:space="preserve">Student resource – </w:t>
      </w:r>
      <w:r w:rsidR="00792061">
        <w:t>c</w:t>
      </w:r>
      <w:r w:rsidR="00ED1CD9">
        <w:t>omparing e</w:t>
      </w:r>
      <w:r>
        <w:t>pidemics, endemics and pandemics</w:t>
      </w:r>
      <w:bookmarkEnd w:id="61"/>
    </w:p>
    <w:p w14:paraId="33DB6EE2" w14:textId="597045B3" w:rsidR="00295B47" w:rsidRPr="00E77C5B" w:rsidRDefault="00ED1CD9" w:rsidP="00E77C5B">
      <w:r>
        <w:rPr>
          <w:noProof/>
        </w:rPr>
        <w:drawing>
          <wp:inline distT="0" distB="0" distL="0" distR="0" wp14:anchorId="53223D4D" wp14:editId="4DB8BE92">
            <wp:extent cx="9247667" cy="5201270"/>
            <wp:effectExtent l="0" t="0" r="0" b="0"/>
            <wp:docPr id="156554699" name="Picture 1" descr="A blank three-way Venn diagram for students to compare epidemics, endemics and pandem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54699" name="Picture 1" descr="A blank three-way Venn diagram for students to compare epidemics, endemics and pandemic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9336044" cy="5250977"/>
                    </a:xfrm>
                    <a:prstGeom prst="rect">
                      <a:avLst/>
                    </a:prstGeom>
                    <a:noFill/>
                  </pic:spPr>
                </pic:pic>
              </a:graphicData>
            </a:graphic>
          </wp:inline>
        </w:drawing>
      </w:r>
    </w:p>
    <w:p w14:paraId="0E2025EA" w14:textId="77777777" w:rsidR="00ED1CD9" w:rsidRDefault="00ED1CD9" w:rsidP="00E9207C">
      <w:pPr>
        <w:sectPr w:rsidR="00ED1CD9" w:rsidSect="00ED1CD9">
          <w:pgSz w:w="16838" w:h="11906" w:orient="landscape" w:code="9"/>
          <w:pgMar w:top="1134" w:right="1134" w:bottom="1134" w:left="1134" w:header="709" w:footer="709" w:gutter="0"/>
          <w:cols w:space="708"/>
          <w:docGrid w:linePitch="360"/>
        </w:sectPr>
      </w:pPr>
    </w:p>
    <w:p w14:paraId="0722A13C" w14:textId="4428BEAC" w:rsidR="003D08CB" w:rsidRDefault="695D4CFC" w:rsidP="007670AA">
      <w:pPr>
        <w:pStyle w:val="Heading1"/>
      </w:pPr>
      <w:bookmarkStart w:id="62" w:name="_Toc194326332"/>
      <w:r>
        <w:lastRenderedPageBreak/>
        <w:t>2</w:t>
      </w:r>
      <w:r w:rsidR="009948D7">
        <w:t>.</w:t>
      </w:r>
      <w:r>
        <w:t xml:space="preserve">5 </w:t>
      </w:r>
      <w:r w:rsidR="003579B5">
        <w:t>Using vaccines</w:t>
      </w:r>
      <w:r w:rsidR="0039591E">
        <w:t xml:space="preserve"> </w:t>
      </w:r>
      <w:r w:rsidR="008D442C">
        <w:t>to prevent disease</w:t>
      </w:r>
      <w:r w:rsidR="008C2476">
        <w:t>s</w:t>
      </w:r>
      <w:bookmarkEnd w:id="62"/>
    </w:p>
    <w:p w14:paraId="03CD392F" w14:textId="54BAD6ED" w:rsidR="007D0836" w:rsidRPr="00792061" w:rsidRDefault="007D0836" w:rsidP="007D0836">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14</w:t>
      </w:r>
      <w:r w:rsidR="0085169D">
        <w:rPr>
          <w:noProof/>
        </w:rPr>
        <w:fldChar w:fldCharType="end"/>
      </w:r>
      <w:r w:rsidR="00A41411">
        <w:t xml:space="preserve"> –</w:t>
      </w:r>
      <w:r>
        <w:t xml:space="preserve"> </w:t>
      </w:r>
      <w:r w:rsidR="005C5DD2">
        <w:t>l</w:t>
      </w:r>
      <w:r>
        <w:t>earning intentions and success criteria for</w:t>
      </w:r>
      <w:r w:rsidR="00B43DF3">
        <w:t xml:space="preserve"> 2.5</w:t>
      </w:r>
      <w:r>
        <w:t xml:space="preserve"> </w:t>
      </w:r>
      <w:r w:rsidR="00717D40">
        <w:t>U</w:t>
      </w:r>
      <w:r w:rsidR="00665E19">
        <w:t>sing vaccines to prevent</w:t>
      </w:r>
      <w:r>
        <w:t xml:space="preserve"> diseas</w:t>
      </w:r>
      <w:r w:rsidR="001B068E">
        <w:t>es</w:t>
      </w:r>
    </w:p>
    <w:tbl>
      <w:tblPr>
        <w:tblStyle w:val="Tableheader"/>
        <w:tblW w:w="0" w:type="auto"/>
        <w:tblLook w:val="04A0" w:firstRow="1" w:lastRow="0" w:firstColumn="1" w:lastColumn="0" w:noHBand="0" w:noVBand="1"/>
        <w:tblDescription w:val="This table contains the learning intentions and success criteria for this learning sequence."/>
      </w:tblPr>
      <w:tblGrid>
        <w:gridCol w:w="4531"/>
        <w:gridCol w:w="5097"/>
      </w:tblGrid>
      <w:tr w:rsidR="00F53E13" w14:paraId="3E9DFE1B" w14:textId="77777777" w:rsidTr="005C5DD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45CED79B" w14:textId="62717689" w:rsidR="00F53E13" w:rsidRDefault="00792061" w:rsidP="00F53E13">
            <w:r>
              <w:t>Learning intentions</w:t>
            </w:r>
          </w:p>
        </w:tc>
        <w:tc>
          <w:tcPr>
            <w:tcW w:w="5097" w:type="dxa"/>
          </w:tcPr>
          <w:p w14:paraId="2B322ABA" w14:textId="2034A158" w:rsidR="00F53E13" w:rsidRDefault="00792061" w:rsidP="00F53E13">
            <w:pPr>
              <w:cnfStyle w:val="100000000000" w:firstRow="1" w:lastRow="0" w:firstColumn="0" w:lastColumn="0" w:oddVBand="0" w:evenVBand="0" w:oddHBand="0" w:evenHBand="0" w:firstRowFirstColumn="0" w:firstRowLastColumn="0" w:lastRowFirstColumn="0" w:lastRowLastColumn="0"/>
            </w:pPr>
            <w:r>
              <w:t>Success criteria</w:t>
            </w:r>
          </w:p>
        </w:tc>
      </w:tr>
      <w:tr w:rsidR="00F53E13" w14:paraId="15F373F4" w14:textId="77777777" w:rsidTr="005C5D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56A16E6C" w14:textId="086E599C" w:rsidR="00792061" w:rsidRPr="00D122CB" w:rsidRDefault="00792061" w:rsidP="00792061">
            <w:pPr>
              <w:pStyle w:val="ListBullet"/>
              <w:numPr>
                <w:ilvl w:val="0"/>
                <w:numId w:val="0"/>
              </w:numPr>
              <w:ind w:left="567" w:hanging="567"/>
              <w:rPr>
                <w:rStyle w:val="Strong"/>
              </w:rPr>
            </w:pPr>
            <w:r w:rsidRPr="00F7701D">
              <w:rPr>
                <w:rStyle w:val="Strong"/>
              </w:rPr>
              <w:t>W</w:t>
            </w:r>
            <w:r w:rsidRPr="00792061">
              <w:rPr>
                <w:rStyle w:val="Strong"/>
              </w:rPr>
              <w:t>e are learning:</w:t>
            </w:r>
          </w:p>
          <w:p w14:paraId="4E2A3829" w14:textId="65489EE2" w:rsidR="00F53E13" w:rsidRDefault="00592387" w:rsidP="005C5DD2">
            <w:pPr>
              <w:pStyle w:val="ListBullet"/>
            </w:pPr>
            <w:r w:rsidRPr="00922B81">
              <w:rPr>
                <w:rStyle w:val="Strong"/>
              </w:rPr>
              <w:t>t</w:t>
            </w:r>
            <w:r w:rsidR="009E7076" w:rsidRPr="00922B81">
              <w:rPr>
                <w:rStyle w:val="Strong"/>
              </w:rPr>
              <w:t xml:space="preserve">o </w:t>
            </w:r>
            <w:r w:rsidR="000D0FC3">
              <w:rPr>
                <w:rStyle w:val="Strong"/>
              </w:rPr>
              <w:t xml:space="preserve">describe how vaccines can </w:t>
            </w:r>
            <w:r w:rsidR="00B64307">
              <w:rPr>
                <w:rStyle w:val="Strong"/>
              </w:rPr>
              <w:t>reduce</w:t>
            </w:r>
            <w:r w:rsidR="004E43DE">
              <w:rPr>
                <w:rStyle w:val="Strong"/>
              </w:rPr>
              <w:t xml:space="preserve"> </w:t>
            </w:r>
            <w:r w:rsidR="005E48A5">
              <w:rPr>
                <w:rStyle w:val="Strong"/>
              </w:rPr>
              <w:t xml:space="preserve">the </w:t>
            </w:r>
            <w:r w:rsidR="000D0FC3">
              <w:rPr>
                <w:rStyle w:val="Strong"/>
              </w:rPr>
              <w:t>incidence and severity of disease</w:t>
            </w:r>
            <w:r w:rsidR="00040BFA">
              <w:rPr>
                <w:rStyle w:val="Strong"/>
              </w:rPr>
              <w:t>s</w:t>
            </w:r>
            <w:r w:rsidR="005F2BB8" w:rsidRPr="005F2BB8">
              <w:rPr>
                <w:rStyle w:val="Strong"/>
              </w:rPr>
              <w:t xml:space="preserve"> so that we can make informed decisions about health</w:t>
            </w:r>
          </w:p>
        </w:tc>
        <w:tc>
          <w:tcPr>
            <w:tcW w:w="5097" w:type="dxa"/>
          </w:tcPr>
          <w:p w14:paraId="2E879A8B" w14:textId="1A12D0A2" w:rsidR="00792061" w:rsidRDefault="00792061" w:rsidP="00792061">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18CCA626" w14:textId="3FDEE3C3" w:rsidR="004544D9" w:rsidRDefault="0009776E" w:rsidP="00A80CAC">
            <w:pPr>
              <w:pStyle w:val="ListBullet"/>
              <w:cnfStyle w:val="000000100000" w:firstRow="0" w:lastRow="0" w:firstColumn="0" w:lastColumn="0" w:oddVBand="0" w:evenVBand="0" w:oddHBand="1" w:evenHBand="0" w:firstRowFirstColumn="0" w:firstRowLastColumn="0" w:lastRowFirstColumn="0" w:lastRowLastColumn="0"/>
            </w:pPr>
            <w:r>
              <w:t>o</w:t>
            </w:r>
            <w:r w:rsidR="004544D9">
              <w:t xml:space="preserve">utline the use of vaccinations in </w:t>
            </w:r>
            <w:r w:rsidR="004E43DE">
              <w:t xml:space="preserve">limiting </w:t>
            </w:r>
            <w:r w:rsidR="005E48A5">
              <w:t xml:space="preserve">the </w:t>
            </w:r>
            <w:r w:rsidR="004544D9">
              <w:t>incidence</w:t>
            </w:r>
            <w:r w:rsidR="00652A52">
              <w:t xml:space="preserve"> and severity</w:t>
            </w:r>
            <w:r w:rsidR="004544D9">
              <w:t xml:space="preserve"> of disease</w:t>
            </w:r>
            <w:r w:rsidR="00A765B2">
              <w:t>s</w:t>
            </w:r>
          </w:p>
          <w:p w14:paraId="44B95B61" w14:textId="07672FC9" w:rsidR="004A32E4" w:rsidRDefault="0009776E" w:rsidP="00A80CAC">
            <w:pPr>
              <w:pStyle w:val="ListBullet"/>
              <w:cnfStyle w:val="000000100000" w:firstRow="0" w:lastRow="0" w:firstColumn="0" w:lastColumn="0" w:oddVBand="0" w:evenVBand="0" w:oddHBand="1" w:evenHBand="0" w:firstRowFirstColumn="0" w:firstRowLastColumn="0" w:lastRowFirstColumn="0" w:lastRowLastColumn="0"/>
            </w:pPr>
            <w:r>
              <w:t>d</w:t>
            </w:r>
            <w:r w:rsidR="009B6647">
              <w:t xml:space="preserve">raw conclusions about </w:t>
            </w:r>
            <w:r w:rsidR="004A32E4">
              <w:t xml:space="preserve">the effectiveness of </w:t>
            </w:r>
            <w:r w:rsidR="009B6647">
              <w:t>vaccinations in the</w:t>
            </w:r>
            <w:r w:rsidR="004A32E4">
              <w:t xml:space="preserve"> National Immunisation Program Schedule</w:t>
            </w:r>
          </w:p>
        </w:tc>
      </w:tr>
      <w:tr w:rsidR="0031257B" w14:paraId="5DB41245" w14:textId="77777777" w:rsidTr="005C5DD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41FC4BF5" w14:textId="58AF6FAC" w:rsidR="0031257B" w:rsidRDefault="0031257B" w:rsidP="005C5DD2">
            <w:pPr>
              <w:pStyle w:val="ListBullet"/>
            </w:pPr>
            <w:r w:rsidRPr="00922B81">
              <w:rPr>
                <w:rStyle w:val="Strong"/>
              </w:rPr>
              <w:t>how to analyse data</w:t>
            </w:r>
            <w:r w:rsidR="00004633" w:rsidRPr="00922B81">
              <w:rPr>
                <w:rStyle w:val="Strong"/>
              </w:rPr>
              <w:t xml:space="preserve"> from a graph.</w:t>
            </w:r>
          </w:p>
        </w:tc>
        <w:tc>
          <w:tcPr>
            <w:tcW w:w="5097" w:type="dxa"/>
          </w:tcPr>
          <w:p w14:paraId="7F054852" w14:textId="58F3F67D" w:rsidR="00004633" w:rsidRDefault="0009776E" w:rsidP="00A80CAC">
            <w:pPr>
              <w:pStyle w:val="ListBullet"/>
              <w:cnfStyle w:val="000000010000" w:firstRow="0" w:lastRow="0" w:firstColumn="0" w:lastColumn="0" w:oddVBand="0" w:evenVBand="0" w:oddHBand="0" w:evenHBand="1" w:firstRowFirstColumn="0" w:firstRowLastColumn="0" w:lastRowFirstColumn="0" w:lastRowLastColumn="0"/>
            </w:pPr>
            <w:r>
              <w:t>m</w:t>
            </w:r>
            <w:r w:rsidR="00004633">
              <w:t>ake predictions in a graph by interpolating and extrapolating</w:t>
            </w:r>
            <w:r w:rsidR="00F04C0C">
              <w:t xml:space="preserve"> data</w:t>
            </w:r>
          </w:p>
          <w:p w14:paraId="06FAC715" w14:textId="0A992C1B" w:rsidR="00004633" w:rsidRDefault="0009776E" w:rsidP="00A80CAC">
            <w:pPr>
              <w:pStyle w:val="ListBullet"/>
              <w:cnfStyle w:val="000000010000" w:firstRow="0" w:lastRow="0" w:firstColumn="0" w:lastColumn="0" w:oddVBand="0" w:evenVBand="0" w:oddHBand="0" w:evenHBand="1" w:firstRowFirstColumn="0" w:firstRowLastColumn="0" w:lastRowFirstColumn="0" w:lastRowLastColumn="0"/>
            </w:pPr>
            <w:r>
              <w:t>d</w:t>
            </w:r>
            <w:r w:rsidR="00004633">
              <w:t>escribe trends, patterns and relationships in graphs, using data as evidence</w:t>
            </w:r>
            <w:r>
              <w:t>.</w:t>
            </w:r>
          </w:p>
        </w:tc>
      </w:tr>
    </w:tbl>
    <w:p w14:paraId="1E6DDD21" w14:textId="5D55DCEC" w:rsidR="003C6D80" w:rsidRDefault="00B30553" w:rsidP="005311D1">
      <w:pPr>
        <w:pStyle w:val="Heading2"/>
      </w:pPr>
      <w:bookmarkStart w:id="63" w:name="_Toc194326333"/>
      <w:r>
        <w:t>Vaccine effectiveness</w:t>
      </w:r>
      <w:bookmarkEnd w:id="63"/>
    </w:p>
    <w:p w14:paraId="739348B8" w14:textId="274A5216" w:rsidR="005311D1" w:rsidRDefault="005311D1" w:rsidP="005311D1">
      <w:pPr>
        <w:pStyle w:val="Heading3"/>
      </w:pPr>
      <w:r>
        <w:t>Teacher information</w:t>
      </w:r>
    </w:p>
    <w:p w14:paraId="0F98CF97" w14:textId="2E26421D" w:rsidR="007E1736" w:rsidRPr="008E09BB" w:rsidRDefault="00C34A5B" w:rsidP="008E09BB">
      <w:pPr>
        <w:pStyle w:val="ListNumber"/>
        <w:numPr>
          <w:ilvl w:val="0"/>
          <w:numId w:val="52"/>
        </w:numPr>
      </w:pPr>
      <w:r>
        <w:t>Provide students with the</w:t>
      </w:r>
      <w:r w:rsidR="00D122CB">
        <w:t xml:space="preserve"> </w:t>
      </w:r>
      <w:hyperlink w:anchor="_Student_resource_–_6" w:history="1">
        <w:r w:rsidR="00D122CB" w:rsidRPr="00D122CB">
          <w:rPr>
            <w:rStyle w:val="Hyperlink"/>
          </w:rPr>
          <w:t xml:space="preserve">Student resource – </w:t>
        </w:r>
        <w:r w:rsidR="00D122CB">
          <w:rPr>
            <w:rStyle w:val="Hyperlink"/>
          </w:rPr>
          <w:t>i</w:t>
        </w:r>
        <w:r w:rsidR="00D122CB" w:rsidRPr="00D122CB">
          <w:rPr>
            <w:rStyle w:val="Hyperlink"/>
          </w:rPr>
          <w:t>nvestigating vaccine effectiveness</w:t>
        </w:r>
      </w:hyperlink>
      <w:r w:rsidR="00A23722">
        <w:t>.</w:t>
      </w:r>
      <w:r>
        <w:t xml:space="preserve"> </w:t>
      </w:r>
      <w:r w:rsidR="00B00C94">
        <w:t xml:space="preserve">Students </w:t>
      </w:r>
      <w:r w:rsidR="000B0FAA">
        <w:t>engage with</w:t>
      </w:r>
      <w:r w:rsidR="00B00C94">
        <w:t xml:space="preserve"> the text and highlight key points related to the question</w:t>
      </w:r>
      <w:r w:rsidR="00531FFA">
        <w:t>s</w:t>
      </w:r>
      <w:r w:rsidR="00B00C94">
        <w:t xml:space="preserve"> </w:t>
      </w:r>
      <w:r w:rsidR="00243CED">
        <w:t>on</w:t>
      </w:r>
      <w:r w:rsidR="00AC3982">
        <w:t xml:space="preserve"> </w:t>
      </w:r>
      <w:r w:rsidR="004C1483">
        <w:t xml:space="preserve">the </w:t>
      </w:r>
      <w:r w:rsidR="00AC3982" w:rsidRPr="00282499">
        <w:rPr>
          <w:rStyle w:val="Strong"/>
        </w:rPr>
        <w:t xml:space="preserve">DIS PPT </w:t>
      </w:r>
      <w:r w:rsidR="00D122CB">
        <w:t>slide ‘</w:t>
      </w:r>
      <w:r w:rsidR="00AC3982">
        <w:t>2.</w:t>
      </w:r>
      <w:r w:rsidR="00243CED">
        <w:t>5 Investigating vaccine effectiveness</w:t>
      </w:r>
      <w:r w:rsidR="00D122CB">
        <w:t>’</w:t>
      </w:r>
      <w:r w:rsidR="00B00C94">
        <w:t>.</w:t>
      </w:r>
    </w:p>
    <w:p w14:paraId="5219AFA5" w14:textId="77777777" w:rsidR="00D122CB" w:rsidRDefault="007E1736" w:rsidP="007B2B3D">
      <w:pPr>
        <w:pStyle w:val="FeatureBox2"/>
      </w:pPr>
      <w:r w:rsidRPr="006F1126">
        <w:rPr>
          <w:rStyle w:val="Strong"/>
        </w:rPr>
        <w:t>Differentiation:</w:t>
      </w:r>
      <w:r w:rsidR="00C87FE8" w:rsidRPr="006F1126">
        <w:t xml:space="preserve"> </w:t>
      </w:r>
      <w:r w:rsidR="008E09BB">
        <w:t>u</w:t>
      </w:r>
      <w:r w:rsidR="00031FF9" w:rsidRPr="006F1126">
        <w:t>se a barrier game for students to create the same text on both sides of the barrier. Have students work in pairs</w:t>
      </w:r>
      <w:r w:rsidR="00F53091">
        <w:t>. T</w:t>
      </w:r>
      <w:r w:rsidR="00CE2335">
        <w:t>here should be a barrier</w:t>
      </w:r>
      <w:r w:rsidR="00F53091">
        <w:t xml:space="preserve"> between them,</w:t>
      </w:r>
      <w:r w:rsidR="00CE2335">
        <w:t xml:space="preserve"> such as a piece of cardboard</w:t>
      </w:r>
      <w:r w:rsidR="00F53091">
        <w:t>,</w:t>
      </w:r>
      <w:r w:rsidR="00CE2335">
        <w:t xml:space="preserve"> so they cannot see </w:t>
      </w:r>
      <w:r w:rsidR="001731EC">
        <w:t>each other’s</w:t>
      </w:r>
      <w:r w:rsidR="00CE2335">
        <w:t xml:space="preserve"> text</w:t>
      </w:r>
      <w:r w:rsidR="00031FF9" w:rsidRPr="006F1126">
        <w:t>. Give each student a section of the same text with information missing. Student A has information that Student B needs and vice versa. Student</w:t>
      </w:r>
      <w:r w:rsidR="00F53091">
        <w:t>s</w:t>
      </w:r>
      <w:r w:rsidR="00031FF9" w:rsidRPr="006F1126">
        <w:t xml:space="preserve"> A and B sit with a barrier between the</w:t>
      </w:r>
      <w:r w:rsidR="00130A8D" w:rsidRPr="006F1126">
        <w:t>m</w:t>
      </w:r>
      <w:r w:rsidR="00031FF9" w:rsidRPr="006F1126">
        <w:t xml:space="preserve"> and take turns asking questions and communicating</w:t>
      </w:r>
      <w:r w:rsidR="00967D36">
        <w:t xml:space="preserve"> </w:t>
      </w:r>
      <w:r w:rsidR="00031FF9" w:rsidRPr="006F1126">
        <w:t>information to each other so that both people end up with identical texts</w:t>
      </w:r>
      <w:r w:rsidR="007B2B3D">
        <w:t>.</w:t>
      </w:r>
    </w:p>
    <w:p w14:paraId="61CF998D" w14:textId="71F15368" w:rsidR="007B2B3D" w:rsidRPr="007B2B3D" w:rsidRDefault="007B2B3D" w:rsidP="007B2B3D">
      <w:pPr>
        <w:pStyle w:val="FeatureBox2"/>
      </w:pPr>
      <w:r>
        <w:lastRenderedPageBreak/>
        <w:t xml:space="preserve">Barrier games </w:t>
      </w:r>
      <w:r w:rsidR="009A2C5A">
        <w:t>help students develop listening, oral, and</w:t>
      </w:r>
      <w:r w:rsidRPr="007B2B3D">
        <w:t xml:space="preserve"> social language skills, </w:t>
      </w:r>
      <w:r w:rsidRPr="007B2B3D" w:rsidDel="009A2C5A">
        <w:t xml:space="preserve">clear </w:t>
      </w:r>
      <w:r w:rsidR="009A2C5A">
        <w:t>communication and an</w:t>
      </w:r>
      <w:r w:rsidRPr="007B2B3D">
        <w:t xml:space="preserve"> understanding of </w:t>
      </w:r>
      <w:r w:rsidDel="00967D36">
        <w:t>KLA</w:t>
      </w:r>
      <w:r w:rsidR="00967D36">
        <w:t>-</w:t>
      </w:r>
      <w:r>
        <w:t xml:space="preserve">specific </w:t>
      </w:r>
      <w:r w:rsidRPr="007B2B3D">
        <w:t>concepts.</w:t>
      </w:r>
    </w:p>
    <w:p w14:paraId="56D301D9" w14:textId="2C0B4807" w:rsidR="00902E4E" w:rsidRDefault="00B00C94" w:rsidP="00395066">
      <w:pPr>
        <w:pStyle w:val="ListNumber"/>
        <w:numPr>
          <w:ilvl w:val="0"/>
          <w:numId w:val="17"/>
        </w:numPr>
      </w:pPr>
      <w:r>
        <w:t>Students answer the discussion questions</w:t>
      </w:r>
      <w:r w:rsidR="00437C43">
        <w:t xml:space="preserve"> </w:t>
      </w:r>
      <w:r w:rsidR="0064434D">
        <w:t>o</w:t>
      </w:r>
      <w:r w:rsidR="00437C43">
        <w:t>n</w:t>
      </w:r>
      <w:r>
        <w:t xml:space="preserve"> </w:t>
      </w:r>
      <w:r w:rsidR="005A5253">
        <w:t xml:space="preserve">the </w:t>
      </w:r>
      <w:r w:rsidR="0015779E" w:rsidRPr="0015779E">
        <w:rPr>
          <w:rStyle w:val="Strong"/>
        </w:rPr>
        <w:t>DIS PPT</w:t>
      </w:r>
      <w:r w:rsidR="006D1DDF">
        <w:rPr>
          <w:rStyle w:val="Strong"/>
        </w:rPr>
        <w:t xml:space="preserve"> </w:t>
      </w:r>
      <w:r w:rsidR="00D122CB">
        <w:t>slide ‘</w:t>
      </w:r>
      <w:r w:rsidR="006D1DDF" w:rsidRPr="004B0B80">
        <w:t>2.5 Investigating vaccine effectiveness</w:t>
      </w:r>
      <w:r w:rsidR="00D122CB">
        <w:t>’</w:t>
      </w:r>
      <w:r w:rsidR="005A5253">
        <w:t xml:space="preserve"> </w:t>
      </w:r>
      <w:r>
        <w:t xml:space="preserve">in </w:t>
      </w:r>
      <w:r w:rsidR="0015779E">
        <w:t>their book</w:t>
      </w:r>
      <w:r>
        <w:t xml:space="preserve"> by summarising the extracted key points and writing a response.</w:t>
      </w:r>
      <w:r w:rsidR="00173955">
        <w:t xml:space="preserve"> Some of the questions require students to</w:t>
      </w:r>
      <w:r w:rsidR="00165FC8">
        <w:t xml:space="preserve"> think beyond the text.</w:t>
      </w:r>
    </w:p>
    <w:p w14:paraId="4BB6703B" w14:textId="4EBBDB29" w:rsidR="00F909D1" w:rsidRPr="00902E4E" w:rsidRDefault="00902E4E" w:rsidP="00902E4E">
      <w:pPr>
        <w:pStyle w:val="FeatureBox4"/>
        <w:rPr>
          <w:b/>
          <w:bCs/>
        </w:rPr>
      </w:pPr>
      <w:r w:rsidRPr="00E91F9F">
        <w:rPr>
          <w:rStyle w:val="Strong"/>
        </w:rPr>
        <w:t xml:space="preserve">Note: </w:t>
      </w:r>
      <w:r w:rsidR="00C739FA">
        <w:t>t</w:t>
      </w:r>
      <w:r w:rsidRPr="00D95FBC">
        <w:t>he question about vaccine effective</w:t>
      </w:r>
      <w:r w:rsidR="00967D36">
        <w:t>ness</w:t>
      </w:r>
      <w:r w:rsidRPr="00D95FBC">
        <w:t xml:space="preserve"> </w:t>
      </w:r>
      <w:r w:rsidR="00967D36">
        <w:t>challenges</w:t>
      </w:r>
      <w:r w:rsidRPr="00D95FBC">
        <w:t xml:space="preserve"> the idea that vaccines are only effective if </w:t>
      </w:r>
      <w:r w:rsidR="00167058">
        <w:t>a person does not</w:t>
      </w:r>
      <w:r w:rsidRPr="00D95FBC">
        <w:t xml:space="preserve"> get sick from the disease</w:t>
      </w:r>
      <w:r w:rsidR="00967D36">
        <w:t>. This</w:t>
      </w:r>
      <w:r>
        <w:t xml:space="preserve"> is not true</w:t>
      </w:r>
      <w:r w:rsidRPr="00D95FBC">
        <w:t>.</w:t>
      </w:r>
      <w:r>
        <w:t xml:space="preserve"> </w:t>
      </w:r>
      <w:r w:rsidR="00951BBE" w:rsidRPr="00951BBE">
        <w:t>Vaccine effectiveness is the percentage of disease cases reduced in a vaccinated group compared to an unvaccinated group</w:t>
      </w:r>
      <w:r w:rsidR="00ED15F6">
        <w:t xml:space="preserve">. </w:t>
      </w:r>
      <w:r>
        <w:t>To determine how effective a vaccine is, look at data to compare the vaccinated and unvaccinated population</w:t>
      </w:r>
      <w:r w:rsidR="00967D36">
        <w:t>s</w:t>
      </w:r>
      <w:r>
        <w:t>.</w:t>
      </w:r>
    </w:p>
    <w:p w14:paraId="201FC131" w14:textId="7D0211E2" w:rsidR="00B00C94" w:rsidRDefault="005032E4" w:rsidP="00395066">
      <w:pPr>
        <w:pStyle w:val="ListNumber"/>
        <w:numPr>
          <w:ilvl w:val="0"/>
          <w:numId w:val="17"/>
        </w:numPr>
      </w:pPr>
      <w:r>
        <w:t>Discuss the responses to the questions as a class.</w:t>
      </w:r>
    </w:p>
    <w:p w14:paraId="0DA9FB90" w14:textId="5203E5E0" w:rsidR="0071467D" w:rsidRDefault="009A2C5A" w:rsidP="00395066">
      <w:pPr>
        <w:pStyle w:val="ListNumber"/>
        <w:numPr>
          <w:ilvl w:val="0"/>
          <w:numId w:val="17"/>
        </w:numPr>
      </w:pPr>
      <w:r>
        <w:t>Give students</w:t>
      </w:r>
      <w:r w:rsidR="00A75B2E">
        <w:t xml:space="preserve"> </w:t>
      </w:r>
      <w:r w:rsidR="008E2C5B">
        <w:t>a copy of the</w:t>
      </w:r>
      <w:r w:rsidR="008E2C5B" w:rsidRPr="5C69C2BE">
        <w:rPr>
          <w:rStyle w:val="Strong"/>
        </w:rPr>
        <w:t xml:space="preserve"> </w:t>
      </w:r>
      <w:hyperlink r:id="rId32">
        <w:r w:rsidR="008E2C5B" w:rsidRPr="5C69C2BE">
          <w:rPr>
            <w:rStyle w:val="Hyperlink"/>
          </w:rPr>
          <w:t>Australian Government</w:t>
        </w:r>
        <w:r w:rsidR="00967D36">
          <w:rPr>
            <w:rStyle w:val="Hyperlink"/>
          </w:rPr>
          <w:t>’</w:t>
        </w:r>
        <w:r w:rsidR="008E2C5B" w:rsidRPr="5C69C2BE">
          <w:rPr>
            <w:rStyle w:val="Hyperlink"/>
          </w:rPr>
          <w:t>s National Immunisation Program Schedule</w:t>
        </w:r>
      </w:hyperlink>
      <w:r w:rsidR="008E2C5B" w:rsidRPr="5C69C2BE">
        <w:rPr>
          <w:rStyle w:val="Strong"/>
        </w:rPr>
        <w:t xml:space="preserve"> </w:t>
      </w:r>
      <w:r w:rsidR="008E2C5B">
        <w:t>and</w:t>
      </w:r>
      <w:r w:rsidR="00E514C0">
        <w:t xml:space="preserve"> give them time to engage with the text. Display</w:t>
      </w:r>
      <w:r w:rsidR="00044E76">
        <w:t xml:space="preserve"> the</w:t>
      </w:r>
      <w:r w:rsidR="00E514C0">
        <w:t xml:space="preserve"> </w:t>
      </w:r>
      <w:r w:rsidR="00044E76" w:rsidRPr="00282499">
        <w:rPr>
          <w:rStyle w:val="Strong"/>
        </w:rPr>
        <w:t xml:space="preserve">DIS PPT </w:t>
      </w:r>
      <w:r w:rsidR="00D122CB">
        <w:t>slide ‘</w:t>
      </w:r>
      <w:r w:rsidR="006B186D">
        <w:t>2.5 National Immunisation Program Schedule</w:t>
      </w:r>
      <w:r w:rsidR="00D122CB">
        <w:t>’</w:t>
      </w:r>
      <w:r w:rsidR="006B186D">
        <w:t xml:space="preserve">. Use the speaker notes to </w:t>
      </w:r>
      <w:r w:rsidR="71C43FF9">
        <w:t xml:space="preserve">outline </w:t>
      </w:r>
      <w:r w:rsidR="0093403C">
        <w:t xml:space="preserve">to students </w:t>
      </w:r>
      <w:r w:rsidR="00A54754">
        <w:t xml:space="preserve">how </w:t>
      </w:r>
      <w:r w:rsidR="008F110E">
        <w:t xml:space="preserve">the NIP </w:t>
      </w:r>
      <w:r w:rsidR="00A54754">
        <w:t>was developed.</w:t>
      </w:r>
      <w:r w:rsidR="00A952ED">
        <w:t xml:space="preserve"> </w:t>
      </w:r>
      <w:r w:rsidR="00A54754">
        <w:t xml:space="preserve">Students </w:t>
      </w:r>
      <w:r w:rsidR="0071467D">
        <w:t xml:space="preserve">extract information from the text to answer </w:t>
      </w:r>
      <w:r w:rsidR="00A952ED">
        <w:t xml:space="preserve">the </w:t>
      </w:r>
      <w:r w:rsidR="0071467D">
        <w:t>questions</w:t>
      </w:r>
      <w:r w:rsidR="00A952ED">
        <w:t xml:space="preserve"> on the slide.</w:t>
      </w:r>
      <w:r w:rsidR="0071467D">
        <w:t xml:space="preserve"> Sample answers to the questions are provided in the speaker notes.</w:t>
      </w:r>
    </w:p>
    <w:p w14:paraId="7A2906E5" w14:textId="7B8F70A8" w:rsidR="00902E4E" w:rsidRPr="000D7F62" w:rsidRDefault="0003767B" w:rsidP="00395066">
      <w:pPr>
        <w:pStyle w:val="ListNumber"/>
        <w:numPr>
          <w:ilvl w:val="0"/>
          <w:numId w:val="17"/>
        </w:numPr>
      </w:pPr>
      <w:r>
        <w:t xml:space="preserve">Discuss </w:t>
      </w:r>
      <w:r w:rsidR="003569DE">
        <w:t>the importance of</w:t>
      </w:r>
      <w:r w:rsidR="00E10865">
        <w:t xml:space="preserve"> following</w:t>
      </w:r>
      <w:r w:rsidR="003569DE">
        <w:t xml:space="preserve"> the</w:t>
      </w:r>
      <w:r w:rsidR="005309DA">
        <w:t xml:space="preserve"> </w:t>
      </w:r>
      <w:r w:rsidR="005309DA" w:rsidRPr="005309DA">
        <w:t>Australian Government</w:t>
      </w:r>
      <w:r w:rsidR="00967D36">
        <w:t>’</w:t>
      </w:r>
      <w:r w:rsidR="005309DA" w:rsidRPr="005309DA">
        <w:t>s National Immunisation Program Schedule</w:t>
      </w:r>
      <w:r w:rsidR="005309DA">
        <w:t>.</w:t>
      </w:r>
      <w:r w:rsidR="0071467D">
        <w:t xml:space="preserve"> </w:t>
      </w:r>
      <w:r w:rsidR="00967D36">
        <w:t>T</w:t>
      </w:r>
      <w:r w:rsidR="0071467D">
        <w:t>he</w:t>
      </w:r>
      <w:r w:rsidR="00840684">
        <w:t xml:space="preserve"> </w:t>
      </w:r>
      <w:r w:rsidR="00840684" w:rsidRPr="00840684">
        <w:rPr>
          <w:rStyle w:val="Strong"/>
        </w:rPr>
        <w:t xml:space="preserve">DIS </w:t>
      </w:r>
      <w:r w:rsidR="00840684" w:rsidRPr="00A23722">
        <w:rPr>
          <w:rStyle w:val="Strong"/>
        </w:rPr>
        <w:t>PPT</w:t>
      </w:r>
      <w:r w:rsidR="00AA6039" w:rsidRPr="00AA6039">
        <w:t xml:space="preserve"> </w:t>
      </w:r>
      <w:r w:rsidR="00BB462F">
        <w:t>slide ‘</w:t>
      </w:r>
      <w:r w:rsidR="00AA6039" w:rsidRPr="00AA6039">
        <w:t>2.5 National Immunisation Program Schedule</w:t>
      </w:r>
      <w:r w:rsidR="00BB462F">
        <w:t>’</w:t>
      </w:r>
      <w:r w:rsidR="00044E76">
        <w:t xml:space="preserve"> </w:t>
      </w:r>
      <w:r w:rsidR="00967D36">
        <w:t>provides speaker notes to support this</w:t>
      </w:r>
      <w:r w:rsidR="00840684">
        <w:t>.</w:t>
      </w:r>
      <w:r w:rsidR="00C344C9">
        <w:t xml:space="preserve"> </w:t>
      </w:r>
      <w:r w:rsidR="008F6ECD">
        <w:t xml:space="preserve">The </w:t>
      </w:r>
      <w:r w:rsidR="005E0F99">
        <w:t xml:space="preserve">next activity (Measles case study) </w:t>
      </w:r>
      <w:r w:rsidR="00967D36">
        <w:t xml:space="preserve">further </w:t>
      </w:r>
      <w:r w:rsidR="005E0F99">
        <w:t xml:space="preserve">explores the </w:t>
      </w:r>
      <w:r w:rsidR="003B4250">
        <w:t>importance of vaccination using a simulation.</w:t>
      </w:r>
    </w:p>
    <w:p w14:paraId="1B9423F8" w14:textId="77777777" w:rsidR="0013444C" w:rsidRPr="0013444C" w:rsidRDefault="0013444C" w:rsidP="0013444C">
      <w:r>
        <w:br w:type="page"/>
      </w:r>
    </w:p>
    <w:p w14:paraId="7B03AEE6" w14:textId="102A4169" w:rsidR="006D41C7" w:rsidRPr="006D41C7" w:rsidRDefault="00DD3EC4" w:rsidP="0013444C">
      <w:pPr>
        <w:pStyle w:val="Heading3"/>
      </w:pPr>
      <w:bookmarkStart w:id="64" w:name="_Student_resource_–_6"/>
      <w:bookmarkStart w:id="65" w:name="_Ref182931626"/>
      <w:bookmarkEnd w:id="64"/>
      <w:r>
        <w:lastRenderedPageBreak/>
        <w:t>Student resource</w:t>
      </w:r>
      <w:r w:rsidR="0013444C">
        <w:t xml:space="preserve"> – </w:t>
      </w:r>
      <w:r w:rsidR="00C739FA">
        <w:t>i</w:t>
      </w:r>
      <w:r w:rsidR="006D41C7">
        <w:t>nvestigating vaccine effectiveness</w:t>
      </w:r>
      <w:bookmarkEnd w:id="65"/>
    </w:p>
    <w:tbl>
      <w:tblPr>
        <w:tblStyle w:val="TableGrid"/>
        <w:tblW w:w="0" w:type="auto"/>
        <w:tblLook w:val="04A0" w:firstRow="1" w:lastRow="0" w:firstColumn="1" w:lastColumn="0" w:noHBand="0" w:noVBand="1"/>
        <w:tblDescription w:val="A text about vaccine effectiveness."/>
      </w:tblPr>
      <w:tblGrid>
        <w:gridCol w:w="9628"/>
      </w:tblGrid>
      <w:tr w:rsidR="006D41C7" w14:paraId="49294729" w14:textId="77777777" w:rsidTr="006D41C7">
        <w:tc>
          <w:tcPr>
            <w:tcW w:w="9628" w:type="dxa"/>
          </w:tcPr>
          <w:p w14:paraId="51E21DF5" w14:textId="008A915A" w:rsidR="006D41C7" w:rsidRPr="004D6D46" w:rsidRDefault="00426E47" w:rsidP="0051384B">
            <w:pPr>
              <w:rPr>
                <w:rStyle w:val="Strong"/>
              </w:rPr>
            </w:pPr>
            <w:r>
              <w:rPr>
                <w:rStyle w:val="Strong"/>
              </w:rPr>
              <w:t>Vaccination programs</w:t>
            </w:r>
          </w:p>
          <w:p w14:paraId="422B7E0B" w14:textId="5BEFB726" w:rsidR="002B50B6" w:rsidRDefault="002B50B6" w:rsidP="0051384B">
            <w:r>
              <w:t>In 1959, the World Health Organisation</w:t>
            </w:r>
            <w:r w:rsidR="00B61BDB">
              <w:t xml:space="preserve"> (WHO)</w:t>
            </w:r>
            <w:r w:rsidR="00352AC0">
              <w:t xml:space="preserve"> set a goal to eradicate smallpox worldwide, </w:t>
            </w:r>
            <w:r w:rsidR="007C56C8">
              <w:t>even though</w:t>
            </w:r>
            <w:r w:rsidR="00352AC0">
              <w:t xml:space="preserve"> no human disease had ever been eradicated</w:t>
            </w:r>
            <w:r w:rsidR="008D42A6">
              <w:t xml:space="preserve">. Technological advances related to the vaccine made it more effective and easier to </w:t>
            </w:r>
            <w:r w:rsidR="006B2B7B">
              <w:t>administer</w:t>
            </w:r>
            <w:r w:rsidR="0047618B">
              <w:t>. Initially</w:t>
            </w:r>
            <w:r w:rsidR="008C0FA1">
              <w:t>,</w:t>
            </w:r>
            <w:r w:rsidR="0047618B">
              <w:t xml:space="preserve"> the approach was mass vaccination</w:t>
            </w:r>
            <w:r w:rsidR="00F80DB4">
              <w:t>,</w:t>
            </w:r>
            <w:r w:rsidR="0047618B">
              <w:t xml:space="preserve"> which shifted to a targeted approach</w:t>
            </w:r>
            <w:r w:rsidR="00F80DB4">
              <w:t>,</w:t>
            </w:r>
            <w:r w:rsidR="0047618B">
              <w:t xml:space="preserve"> where infected people were isolated</w:t>
            </w:r>
            <w:r w:rsidR="00D64901">
              <w:t>,</w:t>
            </w:r>
            <w:r w:rsidR="0047618B">
              <w:t xml:space="preserve"> and </w:t>
            </w:r>
            <w:r w:rsidR="00C124FE">
              <w:t xml:space="preserve">anyone in contact with them was </w:t>
            </w:r>
            <w:r w:rsidR="0047618B">
              <w:t>vaccinated</w:t>
            </w:r>
            <w:r w:rsidR="00C124FE">
              <w:t>.</w:t>
            </w:r>
            <w:r w:rsidR="00B61BDB">
              <w:t xml:space="preserve"> This approach was effective</w:t>
            </w:r>
            <w:r w:rsidR="00F80DB4">
              <w:t>,</w:t>
            </w:r>
            <w:r w:rsidR="00B61BDB">
              <w:t xml:space="preserve"> with the last known case of smallpox identified in 1977</w:t>
            </w:r>
            <w:r w:rsidR="00D64901">
              <w:t>,</w:t>
            </w:r>
            <w:r w:rsidR="00B61BDB">
              <w:t xml:space="preserve"> and the WHO </w:t>
            </w:r>
            <w:r w:rsidR="00D64901">
              <w:t xml:space="preserve">declared </w:t>
            </w:r>
            <w:r w:rsidR="00B61BDB">
              <w:t>that smallpox was eradicated in 1980</w:t>
            </w:r>
            <w:r w:rsidR="00B567D3">
              <w:t>,</w:t>
            </w:r>
            <w:r w:rsidR="00337D98">
              <w:t xml:space="preserve"> with no known natural cases of smallpox happening since</w:t>
            </w:r>
            <w:r w:rsidR="00B61BDB">
              <w:t>.</w:t>
            </w:r>
          </w:p>
          <w:p w14:paraId="0962BE9D" w14:textId="5DB4C8BB" w:rsidR="00A0326D" w:rsidRDefault="00277010" w:rsidP="0051384B">
            <w:r>
              <w:t>Vaccines are estimated to prevent 4–5 million deaths per year globally, with an additional 1.5 million deaths estimated to be prevented if global vaccination coverage improved further.</w:t>
            </w:r>
            <w:r w:rsidR="00797A4F">
              <w:t xml:space="preserve"> </w:t>
            </w:r>
            <w:r w:rsidR="00A450AC">
              <w:t xml:space="preserve">Immunisation programs help </w:t>
            </w:r>
            <w:r w:rsidR="00A0326D">
              <w:t>reduce the incidence and severity of preventable diseases. For example</w:t>
            </w:r>
            <w:r w:rsidR="00D64901">
              <w:t xml:space="preserve">, </w:t>
            </w:r>
            <w:r w:rsidR="00C67A7F">
              <w:t xml:space="preserve">Australia's National Immunisation Program Schedule </w:t>
            </w:r>
            <w:r w:rsidR="009E17DE">
              <w:t>covers diseases such as</w:t>
            </w:r>
            <w:r w:rsidR="00A81D3D">
              <w:t xml:space="preserve"> tetanus, pertussis, </w:t>
            </w:r>
            <w:r w:rsidR="00772C6C">
              <w:t>rotavirus</w:t>
            </w:r>
            <w:r w:rsidR="00A81D3D">
              <w:t>, meningococcal</w:t>
            </w:r>
            <w:r w:rsidR="008F2DA5">
              <w:t xml:space="preserve"> and </w:t>
            </w:r>
            <w:r w:rsidR="00A81D3D">
              <w:t>influenza</w:t>
            </w:r>
            <w:r w:rsidR="005B1E77">
              <w:t>.</w:t>
            </w:r>
          </w:p>
          <w:p w14:paraId="2484CCF7" w14:textId="13A8306E" w:rsidR="00AD2955" w:rsidRPr="00AD2955" w:rsidRDefault="00AD2955" w:rsidP="0051384B">
            <w:pPr>
              <w:rPr>
                <w:rStyle w:val="Strong"/>
              </w:rPr>
            </w:pPr>
            <w:r w:rsidRPr="00AD2955">
              <w:rPr>
                <w:rStyle w:val="Strong"/>
              </w:rPr>
              <w:t>What makes a vaccine effective?</w:t>
            </w:r>
          </w:p>
          <w:p w14:paraId="4626B0D9" w14:textId="6D2E9F58" w:rsidR="00A70886" w:rsidRDefault="001D5BB1" w:rsidP="0051384B">
            <w:r w:rsidRPr="001D5BB1">
              <w:t xml:space="preserve">Vaccines are designed to train your immune system to </w:t>
            </w:r>
            <w:r w:rsidR="00062504">
              <w:t>recognise</w:t>
            </w:r>
            <w:r w:rsidR="00062504" w:rsidRPr="001D5BB1">
              <w:t xml:space="preserve"> </w:t>
            </w:r>
            <w:r w:rsidRPr="001D5BB1">
              <w:t xml:space="preserve">and fight specific pathogens (harmful bacteria or viruses). They contain either a weakened or inactive form of the pathogen or a part of it (like a protein). When your body encounters this harmless version, it mounts an immune response and </w:t>
            </w:r>
            <w:r w:rsidR="00277010">
              <w:t>‘</w:t>
            </w:r>
            <w:r w:rsidRPr="001D5BB1">
              <w:t>learns</w:t>
            </w:r>
            <w:r w:rsidR="00277010">
              <w:t>’</w:t>
            </w:r>
            <w:r w:rsidRPr="001D5BB1">
              <w:t xml:space="preserve"> how to fight the real pathogen in the future. This means your immune system can respond faster and more effectively if exposed to the disease.</w:t>
            </w:r>
          </w:p>
          <w:p w14:paraId="36A5A205" w14:textId="4315A309" w:rsidR="00614611" w:rsidRDefault="00614611" w:rsidP="00614611">
            <w:r>
              <w:t xml:space="preserve">When scientists talk about a vaccine being </w:t>
            </w:r>
            <w:r w:rsidR="00CD08B6">
              <w:t>‘</w:t>
            </w:r>
            <w:r>
              <w:t>effective,</w:t>
            </w:r>
            <w:r w:rsidR="00CD08B6">
              <w:t>’</w:t>
            </w:r>
            <w:r>
              <w:t xml:space="preserve"> they are referring to its ability to:</w:t>
            </w:r>
          </w:p>
          <w:p w14:paraId="7F22CBDA" w14:textId="2FAFC629" w:rsidR="00614611" w:rsidRDefault="00614611" w:rsidP="00614611">
            <w:pPr>
              <w:pStyle w:val="ListBullet"/>
            </w:pPr>
            <w:r w:rsidRPr="00614611">
              <w:rPr>
                <w:rStyle w:val="Strong"/>
              </w:rPr>
              <w:t xml:space="preserve">Prevent </w:t>
            </w:r>
            <w:r w:rsidR="00C739FA">
              <w:rPr>
                <w:rStyle w:val="Strong"/>
              </w:rPr>
              <w:t>i</w:t>
            </w:r>
            <w:r w:rsidRPr="00614611">
              <w:rPr>
                <w:rStyle w:val="Strong"/>
              </w:rPr>
              <w:t>llness</w:t>
            </w:r>
            <w:r w:rsidR="00AF65F2">
              <w:rPr>
                <w:rStyle w:val="Strong"/>
              </w:rPr>
              <w:t xml:space="preserve"> </w:t>
            </w:r>
            <w:r w:rsidR="00AF65F2" w:rsidRPr="00AF65F2">
              <w:rPr>
                <w:rStyle w:val="Strong"/>
                <w:b w:val="0"/>
                <w:bCs w:val="0"/>
              </w:rPr>
              <w:t>– h</w:t>
            </w:r>
            <w:r>
              <w:t>ow well the vaccine stops people from getting the disease.</w:t>
            </w:r>
          </w:p>
          <w:p w14:paraId="74F35E08" w14:textId="0651E138" w:rsidR="00614611" w:rsidRDefault="00614611" w:rsidP="00614611">
            <w:pPr>
              <w:pStyle w:val="ListBullet"/>
            </w:pPr>
            <w:r w:rsidRPr="00614611">
              <w:rPr>
                <w:rStyle w:val="Strong"/>
              </w:rPr>
              <w:t xml:space="preserve">Reduce </w:t>
            </w:r>
            <w:r w:rsidR="00C739FA">
              <w:rPr>
                <w:rStyle w:val="Strong"/>
              </w:rPr>
              <w:t>s</w:t>
            </w:r>
            <w:r w:rsidRPr="00614611">
              <w:rPr>
                <w:rStyle w:val="Strong"/>
              </w:rPr>
              <w:t>everity</w:t>
            </w:r>
            <w:r w:rsidR="00AF65F2" w:rsidRPr="00AF65F2">
              <w:rPr>
                <w:rStyle w:val="Strong"/>
                <w:b w:val="0"/>
                <w:bCs w:val="0"/>
              </w:rPr>
              <w:t xml:space="preserve"> – F</w:t>
            </w:r>
            <w:r>
              <w:t xml:space="preserve">or those who do get sick, </w:t>
            </w:r>
            <w:r w:rsidR="00827969">
              <w:t>to what extent</w:t>
            </w:r>
            <w:r>
              <w:t xml:space="preserve"> </w:t>
            </w:r>
            <w:r w:rsidR="00827969">
              <w:t xml:space="preserve">does </w:t>
            </w:r>
            <w:r>
              <w:t xml:space="preserve">the vaccine </w:t>
            </w:r>
            <w:r w:rsidR="00827969">
              <w:t xml:space="preserve">reduce </w:t>
            </w:r>
            <w:r>
              <w:t>the seriousness of their symptoms</w:t>
            </w:r>
            <w:r w:rsidR="00827969">
              <w:t>?</w:t>
            </w:r>
          </w:p>
          <w:p w14:paraId="7AA510E5" w14:textId="05D9A665" w:rsidR="001D5BB1" w:rsidRDefault="00614611" w:rsidP="00614611">
            <w:pPr>
              <w:pStyle w:val="ListBullet"/>
            </w:pPr>
            <w:r w:rsidRPr="00614611">
              <w:rPr>
                <w:rStyle w:val="Strong"/>
              </w:rPr>
              <w:t xml:space="preserve">Limit </w:t>
            </w:r>
            <w:r w:rsidR="00C739FA">
              <w:rPr>
                <w:rStyle w:val="Strong"/>
              </w:rPr>
              <w:t>s</w:t>
            </w:r>
            <w:r w:rsidRPr="00614611">
              <w:rPr>
                <w:rStyle w:val="Strong"/>
              </w:rPr>
              <w:t>pread</w:t>
            </w:r>
            <w:r w:rsidR="00AF65F2" w:rsidRPr="00AF65F2">
              <w:rPr>
                <w:rStyle w:val="Strong"/>
                <w:b w:val="0"/>
                <w:bCs w:val="0"/>
              </w:rPr>
              <w:t xml:space="preserve"> – h</w:t>
            </w:r>
            <w:r>
              <w:t>ow well the vaccine reduces the transmission of the disease to others.</w:t>
            </w:r>
          </w:p>
          <w:p w14:paraId="51C7FC1F" w14:textId="77777777" w:rsidR="005D6C49" w:rsidRPr="00614611" w:rsidRDefault="00614611" w:rsidP="0051384B">
            <w:pPr>
              <w:rPr>
                <w:rStyle w:val="Strong"/>
              </w:rPr>
            </w:pPr>
            <w:r w:rsidRPr="00614611">
              <w:rPr>
                <w:rStyle w:val="Strong"/>
              </w:rPr>
              <w:t>Misconceptions about vaccine effectiveness</w:t>
            </w:r>
          </w:p>
          <w:p w14:paraId="4597D1FF" w14:textId="7733F79C" w:rsidR="00614611" w:rsidRPr="00BB1BD9" w:rsidRDefault="0039376B" w:rsidP="0039376B">
            <w:pPr>
              <w:rPr>
                <w:b/>
                <w:bCs/>
              </w:rPr>
            </w:pPr>
            <w:r w:rsidRPr="00BB1BD9">
              <w:rPr>
                <w:b/>
                <w:bCs/>
              </w:rPr>
              <w:t>Misconception 1: Vaccines should prevent all cases of disease</w:t>
            </w:r>
          </w:p>
          <w:p w14:paraId="6FF66FD9" w14:textId="66231583" w:rsidR="007B33AE" w:rsidRDefault="002F5973" w:rsidP="007B33AE">
            <w:pPr>
              <w:pStyle w:val="ListBullet"/>
            </w:pPr>
            <w:r w:rsidRPr="002F5973">
              <w:lastRenderedPageBreak/>
              <w:t xml:space="preserve">While some vaccines (like the measles vaccine) are highly effective at preventing nearly all cases, others (like flu vaccines) aim to reduce the number </w:t>
            </w:r>
            <w:r w:rsidR="004F7BE3">
              <w:t xml:space="preserve">and </w:t>
            </w:r>
            <w:r w:rsidRPr="002F5973">
              <w:t>severity of symptoms. This does</w:t>
            </w:r>
            <w:r>
              <w:t xml:space="preserve"> not</w:t>
            </w:r>
            <w:r w:rsidRPr="002F5973">
              <w:t xml:space="preserve"> mean they</w:t>
            </w:r>
            <w:r>
              <w:t xml:space="preserve"> are</w:t>
            </w:r>
            <w:r w:rsidRPr="002F5973">
              <w:t xml:space="preserve"> ineffective</w:t>
            </w:r>
            <w:r w:rsidR="0084050B">
              <w:t xml:space="preserve"> – </w:t>
            </w:r>
            <w:r w:rsidRPr="002F5973">
              <w:t>they work differently based on the nature of the disease and how the vaccine was designed</w:t>
            </w:r>
            <w:r w:rsidR="007B33AE">
              <w:t>.</w:t>
            </w:r>
          </w:p>
          <w:p w14:paraId="5B017B9D" w14:textId="68D8959D" w:rsidR="007B33AE" w:rsidRPr="00BB1BD9" w:rsidRDefault="007B33AE" w:rsidP="007B33AE">
            <w:pPr>
              <w:rPr>
                <w:b/>
                <w:bCs/>
              </w:rPr>
            </w:pPr>
            <w:r w:rsidRPr="00BB1BD9">
              <w:rPr>
                <w:b/>
                <w:bCs/>
              </w:rPr>
              <w:t>Misconception 2: If people still get sick, the vaccine does not work</w:t>
            </w:r>
          </w:p>
          <w:p w14:paraId="4A3FC734" w14:textId="2A57D8EB" w:rsidR="00D640CF" w:rsidRDefault="00D640CF" w:rsidP="00D640CF">
            <w:pPr>
              <w:pStyle w:val="ListBullet"/>
            </w:pPr>
            <w:r w:rsidRPr="00D640CF">
              <w:t xml:space="preserve">Even </w:t>
            </w:r>
            <w:r w:rsidR="004F7BE3">
              <w:t>when people</w:t>
            </w:r>
            <w:r w:rsidRPr="00D640CF">
              <w:t xml:space="preserve"> get sick, vaccinated individuals are much less likely to experience severe complications or require hospitalisation. For example, studies show that COVID-19 vaccines significantly reduce hospitalisation and death rates, even when infections still occur.</w:t>
            </w:r>
          </w:p>
          <w:p w14:paraId="7D269FB4" w14:textId="70B30E27" w:rsidR="00D640CF" w:rsidRPr="00BB1BD9" w:rsidRDefault="00D640CF" w:rsidP="00D640CF">
            <w:pPr>
              <w:rPr>
                <w:b/>
                <w:bCs/>
              </w:rPr>
            </w:pPr>
            <w:r w:rsidRPr="00BB1BD9">
              <w:rPr>
                <w:b/>
                <w:bCs/>
              </w:rPr>
              <w:t>Misconception 3: Vaccines are</w:t>
            </w:r>
            <w:r w:rsidR="001F33CB" w:rsidRPr="00BB1BD9">
              <w:rPr>
                <w:b/>
                <w:bCs/>
              </w:rPr>
              <w:t xml:space="preserve"> </w:t>
            </w:r>
            <w:r w:rsidR="00F251AE" w:rsidRPr="00BB1BD9">
              <w:rPr>
                <w:b/>
                <w:bCs/>
              </w:rPr>
              <w:t>unnecessary if the disease is no longer common</w:t>
            </w:r>
          </w:p>
          <w:p w14:paraId="3F0CF3FA" w14:textId="58639858" w:rsidR="007B33AE" w:rsidRDefault="00B55EAD" w:rsidP="002F5973">
            <w:pPr>
              <w:pStyle w:val="ListBullet"/>
            </w:pPr>
            <w:r w:rsidRPr="00B55EAD">
              <w:t xml:space="preserve">Diseases like polio and smallpox have been almost </w:t>
            </w:r>
            <w:r w:rsidR="00191064" w:rsidRPr="00B55EAD">
              <w:t>eliminated</w:t>
            </w:r>
            <w:r w:rsidRPr="00B55EAD">
              <w:t xml:space="preserve"> in many parts of the world thanks to vaccines. However, stopping vaccinations could allow these diseases to </w:t>
            </w:r>
            <w:r w:rsidR="00EA5869">
              <w:t>reappear</w:t>
            </w:r>
            <w:r w:rsidRPr="00B55EAD">
              <w:t>. Herd immunity</w:t>
            </w:r>
            <w:r>
              <w:t xml:space="preserve"> (</w:t>
            </w:r>
            <w:r w:rsidRPr="00B55EAD">
              <w:t>when enough people are vaccinated to protect the whole community</w:t>
            </w:r>
            <w:r>
              <w:t xml:space="preserve">) </w:t>
            </w:r>
            <w:r w:rsidRPr="00B55EAD">
              <w:t xml:space="preserve">is crucial for </w:t>
            </w:r>
            <w:r w:rsidR="009A3E54">
              <w:t>controlling diseases</w:t>
            </w:r>
            <w:r w:rsidRPr="00B55EAD">
              <w:t>.</w:t>
            </w:r>
          </w:p>
          <w:p w14:paraId="52381C0E" w14:textId="3CDB50F7" w:rsidR="00B55EAD" w:rsidRPr="00BB1BD9" w:rsidRDefault="00B55EAD" w:rsidP="00B55EAD">
            <w:pPr>
              <w:rPr>
                <w:b/>
                <w:bCs/>
              </w:rPr>
            </w:pPr>
            <w:r w:rsidRPr="00BB1BD9">
              <w:rPr>
                <w:b/>
                <w:bCs/>
              </w:rPr>
              <w:t>Misconception 4: Vaccines work immediately after you get them</w:t>
            </w:r>
          </w:p>
          <w:p w14:paraId="02AD8082" w14:textId="52DB7A12" w:rsidR="00B55EAD" w:rsidRDefault="002971DE" w:rsidP="002F5973">
            <w:pPr>
              <w:pStyle w:val="ListBullet"/>
            </w:pPr>
            <w:r w:rsidRPr="002971DE">
              <w:t>Vaccines do</w:t>
            </w:r>
            <w:r>
              <w:t xml:space="preserve"> not </w:t>
            </w:r>
            <w:r w:rsidRPr="002971DE">
              <w:t xml:space="preserve">provide instant protection. </w:t>
            </w:r>
            <w:r w:rsidR="009A3E54">
              <w:t xml:space="preserve">Your immune system takes a few weeks </w:t>
            </w:r>
            <w:r w:rsidRPr="002971DE">
              <w:t>to build up its defences. Some vaccines also require multiple doses or boosters to achieve full effectiveness.</w:t>
            </w:r>
          </w:p>
          <w:p w14:paraId="6ED3FAF4" w14:textId="77777777" w:rsidR="00C87DDF" w:rsidRPr="00CC55A6" w:rsidRDefault="00CC55A6" w:rsidP="00C87DDF">
            <w:pPr>
              <w:rPr>
                <w:rStyle w:val="Strong"/>
              </w:rPr>
            </w:pPr>
            <w:r w:rsidRPr="00CC55A6">
              <w:rPr>
                <w:rStyle w:val="Strong"/>
              </w:rPr>
              <w:t>Measuring vaccine effectiveness</w:t>
            </w:r>
          </w:p>
          <w:p w14:paraId="2DBD50F5" w14:textId="324D795F" w:rsidR="00CC55A6" w:rsidRDefault="00CC55A6" w:rsidP="00CC55A6">
            <w:r>
              <w:t xml:space="preserve">Scientists measure vaccine effectiveness in real-world populations. They compare rates of disease in vaccinated and unvaccinated groups. For example, a vaccine with 95% effectiveness means that vaccinated individuals are 95% less likely to get the disease </w:t>
            </w:r>
            <w:r w:rsidR="009A3E54">
              <w:t>than</w:t>
            </w:r>
            <w:r>
              <w:t xml:space="preserve"> those who are unvaccinated.</w:t>
            </w:r>
          </w:p>
          <w:p w14:paraId="27AEDB01" w14:textId="0E1C1212" w:rsidR="00CC55A6" w:rsidRDefault="00CC55A6" w:rsidP="00CC55A6">
            <w:r>
              <w:t>It is important to remember that no vaccine is 100% effective</w:t>
            </w:r>
            <w:r w:rsidR="009A3E54">
              <w:t>. Still, high</w:t>
            </w:r>
            <w:r>
              <w:t xml:space="preserve"> </w:t>
            </w:r>
            <w:r w:rsidR="009A3E54">
              <w:t>vaccination levels</w:t>
            </w:r>
            <w:r>
              <w:t xml:space="preserve"> in a population dramatically reduce the spread of diseases, saving lives and protecting vulnerable individuals who can</w:t>
            </w:r>
            <w:r w:rsidR="00AD6094">
              <w:t>not</w:t>
            </w:r>
            <w:r>
              <w:t xml:space="preserve"> be vaccinated due to medical conditions.</w:t>
            </w:r>
          </w:p>
          <w:p w14:paraId="67A53D30" w14:textId="3ABC8BD4" w:rsidR="00984980" w:rsidRDefault="00984980" w:rsidP="00CC55A6">
            <w:r w:rsidRPr="00984980">
              <w:t xml:space="preserve">By understanding how vaccines work and what effectiveness means, we can appreciate their role in protecting individual and public health. Next time you hear a </w:t>
            </w:r>
            <w:r w:rsidR="009A3E54">
              <w:t>vaccine claim</w:t>
            </w:r>
            <w:r w:rsidRPr="00984980">
              <w:t>, think critically and rely on trusted scientific evidence!</w:t>
            </w:r>
          </w:p>
        </w:tc>
      </w:tr>
    </w:tbl>
    <w:p w14:paraId="6BB47767" w14:textId="5B9017AE" w:rsidR="0003767B" w:rsidRPr="00A62B80" w:rsidRDefault="0003767B" w:rsidP="00A62B80">
      <w:r>
        <w:lastRenderedPageBreak/>
        <w:br w:type="page"/>
      </w:r>
    </w:p>
    <w:p w14:paraId="1F4A499F" w14:textId="7453EDE9" w:rsidR="003C6D80" w:rsidRDefault="00793227" w:rsidP="006F5AE5">
      <w:pPr>
        <w:pStyle w:val="Heading2"/>
      </w:pPr>
      <w:bookmarkStart w:id="66" w:name="_Toc194326334"/>
      <w:r w:rsidRPr="006F5AE5">
        <w:lastRenderedPageBreak/>
        <w:t xml:space="preserve">Measles </w:t>
      </w:r>
      <w:r w:rsidR="002F1C4C" w:rsidRPr="006F5AE5">
        <w:t>case study</w:t>
      </w:r>
      <w:bookmarkEnd w:id="66"/>
    </w:p>
    <w:p w14:paraId="108538EA" w14:textId="6A237C59" w:rsidR="006F5AE5" w:rsidRDefault="006F5AE5" w:rsidP="006F5AE5">
      <w:pPr>
        <w:pStyle w:val="Heading3"/>
      </w:pPr>
      <w:r>
        <w:t>Teacher information</w:t>
      </w:r>
    </w:p>
    <w:p w14:paraId="76ED3DAA" w14:textId="24EDC20D" w:rsidR="00000A7D" w:rsidRPr="00000A7D" w:rsidRDefault="00000A7D" w:rsidP="00000A7D">
      <w:r>
        <w:t>In this activity</w:t>
      </w:r>
      <w:r w:rsidR="00967D36">
        <w:t>,</w:t>
      </w:r>
      <w:r w:rsidR="00E2117E">
        <w:t xml:space="preserve"> we</w:t>
      </w:r>
      <w:r>
        <w:t xml:space="preserve"> use a disease simulation to show students how Measles </w:t>
      </w:r>
      <w:r w:rsidR="00483129">
        <w:t xml:space="preserve">(called Neasles in the simulation) </w:t>
      </w:r>
      <w:r>
        <w:t xml:space="preserve">can spread through a population and </w:t>
      </w:r>
      <w:r w:rsidR="00483129">
        <w:t xml:space="preserve">how vaccination can reduce </w:t>
      </w:r>
      <w:r w:rsidR="00250045">
        <w:t>disease</w:t>
      </w:r>
      <w:r w:rsidR="00483129" w:rsidDel="00250045">
        <w:t xml:space="preserve"> incidence</w:t>
      </w:r>
      <w:r w:rsidR="00B42A47">
        <w:t xml:space="preserve">. </w:t>
      </w:r>
      <w:r w:rsidR="00FD1141">
        <w:t>R</w:t>
      </w:r>
      <w:r w:rsidR="00AA1585">
        <w:t xml:space="preserve">elate this to the importance of </w:t>
      </w:r>
      <w:r w:rsidR="001B068E">
        <w:t xml:space="preserve">the </w:t>
      </w:r>
      <w:r w:rsidR="00AA1585">
        <w:t xml:space="preserve">National </w:t>
      </w:r>
      <w:r w:rsidR="00967D36">
        <w:t>Immunisation P</w:t>
      </w:r>
      <w:r w:rsidR="00240DE0">
        <w:t>rogram (NIP) schedule</w:t>
      </w:r>
      <w:r w:rsidR="00967D36">
        <w:t>.</w:t>
      </w:r>
    </w:p>
    <w:p w14:paraId="4CD991D2" w14:textId="5F0028E6" w:rsidR="00E84330" w:rsidRDefault="00AA1933" w:rsidP="00E84330">
      <w:pPr>
        <w:pStyle w:val="Heading4"/>
      </w:pPr>
      <w:r w:rsidRPr="00AA1933">
        <w:t>Neasles disease model instructions</w:t>
      </w:r>
    </w:p>
    <w:p w14:paraId="5F723570" w14:textId="1F880FF6" w:rsidR="002B3305" w:rsidRDefault="002B3305" w:rsidP="00000A7D">
      <w:r>
        <w:t xml:space="preserve">Define incidence as </w:t>
      </w:r>
      <w:r w:rsidR="00B64CA9" w:rsidRPr="00B64CA9">
        <w:t>the number of newly diagnosed cases of a disease</w:t>
      </w:r>
      <w:r w:rsidR="00B64CA9">
        <w:t>.</w:t>
      </w:r>
    </w:p>
    <w:p w14:paraId="1F8937F8" w14:textId="77F725CE" w:rsidR="00AA1933" w:rsidRDefault="00E84330" w:rsidP="00000A7D">
      <w:r w:rsidRPr="00FB31FD">
        <w:t xml:space="preserve">Demonstrate the spread of </w:t>
      </w:r>
      <w:r>
        <w:t>‘N</w:t>
      </w:r>
      <w:r w:rsidRPr="00FB31FD">
        <w:t>easles</w:t>
      </w:r>
      <w:r>
        <w:t>’ (modelling measles)</w:t>
      </w:r>
      <w:r w:rsidRPr="00FB31FD">
        <w:t xml:space="preserve"> in an unvaccinated population with a </w:t>
      </w:r>
      <w:hyperlink r:id="rId33" w:history="1">
        <w:r w:rsidRPr="009A2480">
          <w:rPr>
            <w:rStyle w:val="Hyperlink"/>
          </w:rPr>
          <w:t>disease model simulation</w:t>
        </w:r>
      </w:hyperlink>
      <w:r>
        <w:t xml:space="preserve"> by projecting it on the board.</w:t>
      </w:r>
      <w:r w:rsidRPr="00FB31FD">
        <w:t xml:space="preserve"> </w:t>
      </w:r>
      <w:r>
        <w:t>C</w:t>
      </w:r>
      <w:r w:rsidRPr="00FB31FD">
        <w:t xml:space="preserve">ompare </w:t>
      </w:r>
      <w:r w:rsidR="00967D36">
        <w:t xml:space="preserve">this </w:t>
      </w:r>
      <w:r w:rsidRPr="00FB31FD">
        <w:t>with the spread in a vaccinated population</w:t>
      </w:r>
      <w:r>
        <w:t>.</w:t>
      </w:r>
    </w:p>
    <w:p w14:paraId="7ABA5CCC" w14:textId="48BFC36F" w:rsidR="00441898" w:rsidRPr="007A5B35" w:rsidRDefault="00441898" w:rsidP="007A5B35">
      <w:r w:rsidRPr="00C11FDA">
        <w:t xml:space="preserve">Click the link for the </w:t>
      </w:r>
      <w:hyperlink r:id="rId34" w:history="1">
        <w:r w:rsidRPr="00C11FDA">
          <w:rPr>
            <w:rStyle w:val="Hyperlink"/>
          </w:rPr>
          <w:t>disease model simulation</w:t>
        </w:r>
      </w:hyperlink>
      <w:r w:rsidRPr="00C11FDA">
        <w:t>.</w:t>
      </w:r>
    </w:p>
    <w:p w14:paraId="5A86EFB3" w14:textId="6BA02501" w:rsidR="00441898" w:rsidRPr="007A5B35" w:rsidRDefault="00441898" w:rsidP="007A5B35">
      <w:pPr>
        <w:pStyle w:val="ListNumber"/>
        <w:numPr>
          <w:ilvl w:val="0"/>
          <w:numId w:val="53"/>
        </w:numPr>
      </w:pPr>
      <w:r w:rsidRPr="00C11FDA">
        <w:t xml:space="preserve">Change the lesson field at the top of the screen to </w:t>
      </w:r>
      <w:r w:rsidRPr="00BB1BD9">
        <w:rPr>
          <w:rStyle w:val="Strong"/>
        </w:rPr>
        <w:t>Vaccination</w:t>
      </w:r>
      <w:r w:rsidRPr="00C11FDA">
        <w:t>.</w:t>
      </w:r>
    </w:p>
    <w:p w14:paraId="05A68DF5" w14:textId="77777777" w:rsidR="00441898" w:rsidRPr="007A5B35" w:rsidRDefault="00441898" w:rsidP="00395066">
      <w:pPr>
        <w:pStyle w:val="ListNumber"/>
        <w:numPr>
          <w:ilvl w:val="0"/>
          <w:numId w:val="17"/>
        </w:numPr>
      </w:pPr>
      <w:r w:rsidRPr="00C11FDA">
        <w:t>Change the simulation parameters to:</w:t>
      </w:r>
    </w:p>
    <w:p w14:paraId="61A0A101" w14:textId="4EB440F8" w:rsidR="00441898" w:rsidRDefault="00441898" w:rsidP="007A5B35">
      <w:pPr>
        <w:pStyle w:val="ListBullet2"/>
        <w:ind w:left="1134" w:hanging="567"/>
        <w:rPr>
          <w:rStyle w:val="Strong"/>
          <w:b w:val="0"/>
          <w:bCs w:val="0"/>
        </w:rPr>
      </w:pPr>
      <w:r w:rsidRPr="00BB1BD9">
        <w:rPr>
          <w:rStyle w:val="Strong"/>
        </w:rPr>
        <w:t>Disease</w:t>
      </w:r>
      <w:r>
        <w:rPr>
          <w:rStyle w:val="Strong"/>
          <w:b w:val="0"/>
          <w:bCs w:val="0"/>
        </w:rPr>
        <w:t>: Neasles (click details</w:t>
      </w:r>
      <w:r w:rsidR="002B5930">
        <w:rPr>
          <w:rStyle w:val="Strong"/>
          <w:b w:val="0"/>
          <w:bCs w:val="0"/>
        </w:rPr>
        <w:t xml:space="preserve">; </w:t>
      </w:r>
      <w:r>
        <w:rPr>
          <w:rStyle w:val="Strong"/>
          <w:b w:val="0"/>
          <w:bCs w:val="0"/>
        </w:rPr>
        <w:t xml:space="preserve">contagious should be 8 days, transmission rate at 90% and death rate at 1% </w:t>
      </w:r>
      <w:r w:rsidRPr="00F07EAF">
        <w:t>for Australia</w:t>
      </w:r>
      <w:r>
        <w:t>. If they are not automatically set at this, adjust the slider</w:t>
      </w:r>
      <w:r>
        <w:rPr>
          <w:rStyle w:val="Strong"/>
          <w:b w:val="0"/>
          <w:bCs w:val="0"/>
        </w:rPr>
        <w:t>)</w:t>
      </w:r>
    </w:p>
    <w:p w14:paraId="6A4D9B9F" w14:textId="49880E43" w:rsidR="00441898" w:rsidRDefault="00441898" w:rsidP="007A5B35">
      <w:pPr>
        <w:pStyle w:val="ListBullet2"/>
        <w:ind w:left="1134" w:hanging="567"/>
        <w:rPr>
          <w:rStyle w:val="Strong"/>
          <w:b w:val="0"/>
          <w:bCs w:val="0"/>
        </w:rPr>
      </w:pPr>
      <w:r w:rsidRPr="00BB1BD9">
        <w:rPr>
          <w:rStyle w:val="Strong"/>
        </w:rPr>
        <w:t>Population density</w:t>
      </w:r>
      <w:r>
        <w:rPr>
          <w:rStyle w:val="Strong"/>
          <w:b w:val="0"/>
          <w:bCs w:val="0"/>
        </w:rPr>
        <w:t xml:space="preserve">: adjust this to </w:t>
      </w:r>
      <w:r w:rsidR="006733AA">
        <w:rPr>
          <w:rStyle w:val="Strong"/>
          <w:b w:val="0"/>
          <w:bCs w:val="0"/>
        </w:rPr>
        <w:t>the school’s location</w:t>
      </w:r>
      <w:r>
        <w:rPr>
          <w:rStyle w:val="Strong"/>
          <w:b w:val="0"/>
          <w:bCs w:val="0"/>
        </w:rPr>
        <w:t xml:space="preserve">. For example, Sydney would be </w:t>
      </w:r>
      <w:r w:rsidDel="00967D36">
        <w:rPr>
          <w:rStyle w:val="Strong"/>
          <w:b w:val="0"/>
          <w:bCs w:val="0"/>
        </w:rPr>
        <w:t>high</w:t>
      </w:r>
      <w:r w:rsidR="00967D36">
        <w:rPr>
          <w:rStyle w:val="Strong"/>
          <w:b w:val="0"/>
          <w:bCs w:val="0"/>
        </w:rPr>
        <w:t>-</w:t>
      </w:r>
      <w:r>
        <w:rPr>
          <w:rStyle w:val="Strong"/>
          <w:b w:val="0"/>
          <w:bCs w:val="0"/>
        </w:rPr>
        <w:t>density.</w:t>
      </w:r>
    </w:p>
    <w:p w14:paraId="3E58110E" w14:textId="3F54807C" w:rsidR="00441898" w:rsidRDefault="00441898" w:rsidP="007A5B35">
      <w:pPr>
        <w:pStyle w:val="ListBullet2"/>
        <w:ind w:left="1134" w:hanging="567"/>
        <w:rPr>
          <w:rStyle w:val="Strong"/>
          <w:b w:val="0"/>
          <w:bCs w:val="0"/>
        </w:rPr>
      </w:pPr>
      <w:r w:rsidRPr="00BB1BD9">
        <w:rPr>
          <w:rStyle w:val="Strong"/>
        </w:rPr>
        <w:t>Population mixing</w:t>
      </w:r>
      <w:r w:rsidR="00B40E38">
        <w:rPr>
          <w:rStyle w:val="Strong"/>
          <w:b w:val="0"/>
          <w:bCs w:val="0"/>
        </w:rPr>
        <w:t>:</w:t>
      </w:r>
      <w:r>
        <w:rPr>
          <w:rStyle w:val="Strong"/>
          <w:b w:val="0"/>
          <w:bCs w:val="0"/>
        </w:rPr>
        <w:t xml:space="preserve"> </w:t>
      </w:r>
      <w:r w:rsidR="00C4189F">
        <w:rPr>
          <w:rStyle w:val="Strong"/>
          <w:b w:val="0"/>
          <w:bCs w:val="0"/>
        </w:rPr>
        <w:t>M</w:t>
      </w:r>
      <w:r>
        <w:rPr>
          <w:rStyle w:val="Strong"/>
          <w:b w:val="0"/>
          <w:bCs w:val="0"/>
        </w:rPr>
        <w:t>edium</w:t>
      </w:r>
    </w:p>
    <w:p w14:paraId="53932E4F" w14:textId="0DC0E8DA" w:rsidR="00441898" w:rsidRDefault="00441898" w:rsidP="007A5B35">
      <w:pPr>
        <w:pStyle w:val="ListBullet2"/>
        <w:ind w:left="1134" w:hanging="567"/>
        <w:rPr>
          <w:rStyle w:val="Strong"/>
          <w:b w:val="0"/>
          <w:bCs w:val="0"/>
        </w:rPr>
      </w:pPr>
      <w:r w:rsidRPr="00BB1BD9">
        <w:rPr>
          <w:rStyle w:val="Strong"/>
        </w:rPr>
        <w:t>Vaccinated</w:t>
      </w:r>
      <w:r>
        <w:rPr>
          <w:rStyle w:val="Strong"/>
          <w:b w:val="0"/>
          <w:bCs w:val="0"/>
        </w:rPr>
        <w:t xml:space="preserve">: </w:t>
      </w:r>
      <w:r w:rsidR="00C4189F">
        <w:rPr>
          <w:rStyle w:val="Strong"/>
          <w:b w:val="0"/>
          <w:bCs w:val="0"/>
        </w:rPr>
        <w:t>N</w:t>
      </w:r>
      <w:r>
        <w:rPr>
          <w:rStyle w:val="Strong"/>
          <w:b w:val="0"/>
          <w:bCs w:val="0"/>
        </w:rPr>
        <w:t>one</w:t>
      </w:r>
      <w:r w:rsidR="00BB1BD9">
        <w:rPr>
          <w:rStyle w:val="Strong"/>
          <w:b w:val="0"/>
          <w:bCs w:val="0"/>
        </w:rPr>
        <w:t>.</w:t>
      </w:r>
    </w:p>
    <w:p w14:paraId="50647FF0" w14:textId="77777777" w:rsidR="00441898" w:rsidRPr="00C11FDA" w:rsidRDefault="00441898" w:rsidP="00395066">
      <w:pPr>
        <w:pStyle w:val="ListNumber"/>
        <w:numPr>
          <w:ilvl w:val="0"/>
          <w:numId w:val="17"/>
        </w:numPr>
      </w:pPr>
      <w:r w:rsidRPr="00C11FDA">
        <w:t xml:space="preserve">Press </w:t>
      </w:r>
      <w:r w:rsidRPr="00BB1BD9">
        <w:rPr>
          <w:rStyle w:val="Strong"/>
        </w:rPr>
        <w:t>step</w:t>
      </w:r>
      <w:r w:rsidRPr="00C11FDA">
        <w:t xml:space="preserve"> to run through the simulation, one step at a time (this allows students to see the changes in the population related to disease spread)</w:t>
      </w:r>
    </w:p>
    <w:p w14:paraId="3A8D01F7" w14:textId="53653830" w:rsidR="00441898" w:rsidRPr="00C11FDA" w:rsidRDefault="00441898" w:rsidP="00395066">
      <w:pPr>
        <w:pStyle w:val="ListNumber"/>
        <w:numPr>
          <w:ilvl w:val="0"/>
          <w:numId w:val="17"/>
        </w:numPr>
      </w:pPr>
      <w:r w:rsidRPr="00C11FDA">
        <w:t xml:space="preserve">Discuss what </w:t>
      </w:r>
      <w:r w:rsidR="00D26261" w:rsidRPr="00C11FDA">
        <w:t>is</w:t>
      </w:r>
      <w:r w:rsidRPr="00C11FDA">
        <w:t xml:space="preserve"> see</w:t>
      </w:r>
      <w:r w:rsidR="00D26261" w:rsidRPr="00C11FDA">
        <w:t>n</w:t>
      </w:r>
      <w:r w:rsidRPr="00C11FDA">
        <w:t xml:space="preserve"> in the graph, ensuring </w:t>
      </w:r>
      <w:r w:rsidR="009A2C5A" w:rsidRPr="00C11FDA">
        <w:t>deaths</w:t>
      </w:r>
      <w:r w:rsidR="002B5930">
        <w:t xml:space="preserve"> and people who are immune, at risk or contagious,</w:t>
      </w:r>
      <w:r w:rsidR="006733AA" w:rsidRPr="00C11FDA">
        <w:t xml:space="preserve"> are </w:t>
      </w:r>
      <w:r w:rsidR="00A5328D">
        <w:t>included in the discussion</w:t>
      </w:r>
      <w:r w:rsidRPr="00C11FDA">
        <w:t>.</w:t>
      </w:r>
    </w:p>
    <w:p w14:paraId="4E912A29" w14:textId="2CC14813" w:rsidR="00441898" w:rsidRPr="00C11FDA" w:rsidRDefault="00441898" w:rsidP="00395066">
      <w:pPr>
        <w:pStyle w:val="ListNumber"/>
        <w:numPr>
          <w:ilvl w:val="0"/>
          <w:numId w:val="17"/>
        </w:numPr>
      </w:pPr>
      <w:r w:rsidRPr="00C11FDA">
        <w:t xml:space="preserve">Screenshot the graph and add it to </w:t>
      </w:r>
      <w:r w:rsidR="00A54673" w:rsidRPr="00C11FDA">
        <w:t>the slide deck</w:t>
      </w:r>
      <w:r w:rsidRPr="00C11FDA">
        <w:t>.</w:t>
      </w:r>
    </w:p>
    <w:p w14:paraId="320B4109" w14:textId="0DF6C0BF" w:rsidR="00441898" w:rsidRPr="00BE276A" w:rsidRDefault="00441898" w:rsidP="00395066">
      <w:pPr>
        <w:pStyle w:val="ListNumber"/>
        <w:numPr>
          <w:ilvl w:val="0"/>
          <w:numId w:val="17"/>
        </w:numPr>
        <w:rPr>
          <w:rStyle w:val="Strong"/>
          <w:b w:val="0"/>
          <w:bCs w:val="0"/>
        </w:rPr>
      </w:pPr>
      <w:r w:rsidRPr="00BE276A">
        <w:rPr>
          <w:rStyle w:val="Strong"/>
          <w:b w:val="0"/>
          <w:bCs w:val="0"/>
        </w:rPr>
        <w:lastRenderedPageBreak/>
        <w:t>Reset the simulation</w:t>
      </w:r>
      <w:r w:rsidR="00A54673">
        <w:rPr>
          <w:rStyle w:val="Strong"/>
          <w:b w:val="0"/>
          <w:bCs w:val="0"/>
        </w:rPr>
        <w:t>.</w:t>
      </w:r>
    </w:p>
    <w:p w14:paraId="74CABD73" w14:textId="77777777" w:rsidR="00441898" w:rsidRPr="00BE276A" w:rsidRDefault="00441898" w:rsidP="00395066">
      <w:pPr>
        <w:pStyle w:val="ListNumber"/>
        <w:numPr>
          <w:ilvl w:val="0"/>
          <w:numId w:val="17"/>
        </w:numPr>
        <w:rPr>
          <w:rStyle w:val="Strong"/>
          <w:b w:val="0"/>
          <w:bCs w:val="0"/>
        </w:rPr>
      </w:pPr>
      <w:r w:rsidRPr="00BE276A">
        <w:rPr>
          <w:rStyle w:val="Strong"/>
          <w:b w:val="0"/>
          <w:bCs w:val="0"/>
        </w:rPr>
        <w:t>Change the simulation parameters to:</w:t>
      </w:r>
    </w:p>
    <w:p w14:paraId="20D2D40C" w14:textId="1B0611C9" w:rsidR="00441898" w:rsidRDefault="00441898" w:rsidP="00441898">
      <w:pPr>
        <w:pStyle w:val="ListBullet2"/>
        <w:ind w:left="1160" w:hanging="567"/>
        <w:rPr>
          <w:rStyle w:val="Strong"/>
          <w:b w:val="0"/>
          <w:bCs w:val="0"/>
        </w:rPr>
      </w:pPr>
      <w:r w:rsidRPr="00BB1BD9">
        <w:rPr>
          <w:rStyle w:val="Strong"/>
        </w:rPr>
        <w:t>Disease</w:t>
      </w:r>
      <w:r>
        <w:rPr>
          <w:rStyle w:val="Strong"/>
          <w:b w:val="0"/>
          <w:bCs w:val="0"/>
        </w:rPr>
        <w:t>: Neasles (click details</w:t>
      </w:r>
      <w:r w:rsidR="00A5328D">
        <w:rPr>
          <w:rStyle w:val="Strong"/>
          <w:b w:val="0"/>
          <w:bCs w:val="0"/>
        </w:rPr>
        <w:t xml:space="preserve">; </w:t>
      </w:r>
      <w:r>
        <w:rPr>
          <w:rStyle w:val="Strong"/>
          <w:b w:val="0"/>
          <w:bCs w:val="0"/>
        </w:rPr>
        <w:t>contagious should be 8 days, transmission rate at 90% and death rate at 1%</w:t>
      </w:r>
      <w:r w:rsidR="009A2C5A">
        <w:rPr>
          <w:rStyle w:val="Strong"/>
          <w:b w:val="0"/>
          <w:bCs w:val="0"/>
        </w:rPr>
        <w:t>.</w:t>
      </w:r>
      <w:r>
        <w:t xml:space="preserve"> If they are not automatically set at this, adjust the slider</w:t>
      </w:r>
      <w:r>
        <w:rPr>
          <w:rStyle w:val="Strong"/>
          <w:b w:val="0"/>
          <w:bCs w:val="0"/>
        </w:rPr>
        <w:t>)</w:t>
      </w:r>
    </w:p>
    <w:p w14:paraId="531DA028" w14:textId="5FE8B18A" w:rsidR="00441898" w:rsidRDefault="00441898" w:rsidP="00441898">
      <w:pPr>
        <w:pStyle w:val="ListBullet2"/>
        <w:ind w:left="1160" w:hanging="567"/>
        <w:rPr>
          <w:rStyle w:val="Strong"/>
          <w:b w:val="0"/>
          <w:bCs w:val="0"/>
        </w:rPr>
      </w:pPr>
      <w:r w:rsidRPr="00BB1BD9">
        <w:rPr>
          <w:rStyle w:val="Strong"/>
        </w:rPr>
        <w:t>Population density</w:t>
      </w:r>
      <w:r>
        <w:rPr>
          <w:rStyle w:val="Strong"/>
          <w:b w:val="0"/>
          <w:bCs w:val="0"/>
        </w:rPr>
        <w:t xml:space="preserve">: adjust this to </w:t>
      </w:r>
      <w:r w:rsidR="006733AA">
        <w:rPr>
          <w:rStyle w:val="Strong"/>
          <w:b w:val="0"/>
          <w:bCs w:val="0"/>
        </w:rPr>
        <w:t>the school’s location</w:t>
      </w:r>
      <w:r>
        <w:rPr>
          <w:rStyle w:val="Strong"/>
          <w:b w:val="0"/>
          <w:bCs w:val="0"/>
        </w:rPr>
        <w:t xml:space="preserve">. For example, Sydney would be </w:t>
      </w:r>
      <w:r w:rsidDel="00967D36">
        <w:rPr>
          <w:rStyle w:val="Strong"/>
          <w:b w:val="0"/>
          <w:bCs w:val="0"/>
        </w:rPr>
        <w:t>high</w:t>
      </w:r>
      <w:r w:rsidR="00967D36">
        <w:rPr>
          <w:rStyle w:val="Strong"/>
          <w:b w:val="0"/>
          <w:bCs w:val="0"/>
        </w:rPr>
        <w:t>-</w:t>
      </w:r>
      <w:r>
        <w:rPr>
          <w:rStyle w:val="Strong"/>
          <w:b w:val="0"/>
          <w:bCs w:val="0"/>
        </w:rPr>
        <w:t>density.</w:t>
      </w:r>
    </w:p>
    <w:p w14:paraId="32960988" w14:textId="40BC9552" w:rsidR="00441898" w:rsidRDefault="00441898" w:rsidP="00441898">
      <w:pPr>
        <w:pStyle w:val="ListBullet2"/>
        <w:ind w:left="1160" w:hanging="567"/>
        <w:rPr>
          <w:rStyle w:val="Strong"/>
          <w:b w:val="0"/>
          <w:bCs w:val="0"/>
        </w:rPr>
      </w:pPr>
      <w:r w:rsidRPr="00BB1BD9">
        <w:rPr>
          <w:rStyle w:val="Strong"/>
        </w:rPr>
        <w:t>Population mixing</w:t>
      </w:r>
      <w:r>
        <w:rPr>
          <w:rStyle w:val="Strong"/>
          <w:b w:val="0"/>
          <w:bCs w:val="0"/>
        </w:rPr>
        <w:t xml:space="preserve">: </w:t>
      </w:r>
      <w:r w:rsidR="00C4189F">
        <w:rPr>
          <w:rStyle w:val="Strong"/>
          <w:b w:val="0"/>
          <w:bCs w:val="0"/>
        </w:rPr>
        <w:t>M</w:t>
      </w:r>
      <w:r>
        <w:rPr>
          <w:rStyle w:val="Strong"/>
          <w:b w:val="0"/>
          <w:bCs w:val="0"/>
        </w:rPr>
        <w:t>edium</w:t>
      </w:r>
    </w:p>
    <w:p w14:paraId="40F86891" w14:textId="77777777" w:rsidR="00441898" w:rsidRDefault="00441898" w:rsidP="00441898">
      <w:pPr>
        <w:pStyle w:val="ListBullet2"/>
        <w:ind w:left="1160" w:hanging="567"/>
        <w:rPr>
          <w:rStyle w:val="Strong"/>
          <w:b w:val="0"/>
          <w:bCs w:val="0"/>
        </w:rPr>
      </w:pPr>
      <w:r w:rsidRPr="00BB1BD9">
        <w:rPr>
          <w:rStyle w:val="Strong"/>
        </w:rPr>
        <w:t>Vaccinated</w:t>
      </w:r>
      <w:r>
        <w:rPr>
          <w:rStyle w:val="Strong"/>
          <w:b w:val="0"/>
          <w:bCs w:val="0"/>
        </w:rPr>
        <w:t>: 90% (national rate for measles sits slightly above 90% for Australia)</w:t>
      </w:r>
    </w:p>
    <w:p w14:paraId="14D06B6E" w14:textId="4E4D0992" w:rsidR="00441898" w:rsidRPr="00C11FDA" w:rsidRDefault="00441898" w:rsidP="00395066">
      <w:pPr>
        <w:pStyle w:val="ListNumber"/>
        <w:numPr>
          <w:ilvl w:val="0"/>
          <w:numId w:val="17"/>
        </w:numPr>
      </w:pPr>
      <w:r w:rsidRPr="00C11FDA">
        <w:t xml:space="preserve">Press </w:t>
      </w:r>
      <w:r w:rsidRPr="00BB1BD9">
        <w:rPr>
          <w:b/>
          <w:bCs/>
        </w:rPr>
        <w:t>step</w:t>
      </w:r>
      <w:r w:rsidRPr="00C11FDA">
        <w:t xml:space="preserve"> to run through the simulation, one step at a time (this allows students to see the changes in the population related to disease spread)</w:t>
      </w:r>
      <w:r w:rsidR="00A54673" w:rsidRPr="00C11FDA">
        <w:t>.</w:t>
      </w:r>
    </w:p>
    <w:p w14:paraId="1AB60BE4" w14:textId="24517E88" w:rsidR="00441898" w:rsidRPr="00C11FDA" w:rsidRDefault="00441898" w:rsidP="00395066">
      <w:pPr>
        <w:pStyle w:val="ListNumber"/>
        <w:numPr>
          <w:ilvl w:val="0"/>
          <w:numId w:val="17"/>
        </w:numPr>
      </w:pPr>
      <w:r w:rsidRPr="00C11FDA">
        <w:t xml:space="preserve">Discuss what </w:t>
      </w:r>
      <w:r w:rsidR="006733AA" w:rsidRPr="00C11FDA">
        <w:t>is seen</w:t>
      </w:r>
      <w:r w:rsidRPr="00C11FDA">
        <w:t xml:space="preserve"> in the graph, ensuring deaths, immune, at risk and contagious people</w:t>
      </w:r>
      <w:r w:rsidR="00A84C14" w:rsidRPr="00C11FDA">
        <w:t xml:space="preserve"> are </w:t>
      </w:r>
      <w:r w:rsidR="00A5328D">
        <w:t>included in the discussion</w:t>
      </w:r>
      <w:r w:rsidRPr="00C11FDA">
        <w:t>.</w:t>
      </w:r>
    </w:p>
    <w:p w14:paraId="54F2F4C1" w14:textId="77777777" w:rsidR="00441898" w:rsidRPr="00C11FDA" w:rsidRDefault="00441898" w:rsidP="00395066">
      <w:pPr>
        <w:pStyle w:val="ListNumber"/>
        <w:numPr>
          <w:ilvl w:val="0"/>
          <w:numId w:val="17"/>
        </w:numPr>
      </w:pPr>
      <w:r w:rsidRPr="00C11FDA">
        <w:t>Screenshot the graph and add it beside the graph of the non-vaccinated population.</w:t>
      </w:r>
    </w:p>
    <w:p w14:paraId="07A48288" w14:textId="77777777" w:rsidR="00441898" w:rsidRPr="00C11FDA" w:rsidRDefault="00441898" w:rsidP="00395066">
      <w:pPr>
        <w:pStyle w:val="ListNumber"/>
        <w:numPr>
          <w:ilvl w:val="0"/>
          <w:numId w:val="17"/>
        </w:numPr>
      </w:pPr>
      <w:r w:rsidRPr="00C11FDA">
        <w:t>Compare the deaths, immune, at risk and contagious between the vaccinated and unvaccinated population.</w:t>
      </w:r>
    </w:p>
    <w:p w14:paraId="5BBEDB55" w14:textId="6BF68184" w:rsidR="00441898" w:rsidRPr="00C11FDA" w:rsidRDefault="00441898" w:rsidP="00395066">
      <w:pPr>
        <w:pStyle w:val="ListNumber"/>
        <w:numPr>
          <w:ilvl w:val="0"/>
          <w:numId w:val="17"/>
        </w:numPr>
      </w:pPr>
      <w:r w:rsidRPr="00C11FDA">
        <w:t xml:space="preserve">Discuss </w:t>
      </w:r>
      <w:r w:rsidR="00FB4C9A" w:rsidRPr="00C11FDA">
        <w:t>as a class</w:t>
      </w:r>
      <w:r w:rsidR="00810556" w:rsidRPr="00C11FDA">
        <w:t xml:space="preserve"> </w:t>
      </w:r>
      <w:r w:rsidRPr="00C11FDA">
        <w:t xml:space="preserve">an </w:t>
      </w:r>
      <w:r w:rsidR="00FB7478" w:rsidRPr="00C11FDA">
        <w:t>evidence-based</w:t>
      </w:r>
      <w:r w:rsidRPr="00C11FDA">
        <w:t xml:space="preserve"> conclusion that can be drawn about the effectiveness of the vaccination in reducing the occurrence of the disease.</w:t>
      </w:r>
    </w:p>
    <w:p w14:paraId="673BC325" w14:textId="777CA5E2" w:rsidR="00441898" w:rsidRPr="00C11FDA" w:rsidRDefault="00441898" w:rsidP="00395066">
      <w:pPr>
        <w:pStyle w:val="ListNumber"/>
        <w:numPr>
          <w:ilvl w:val="0"/>
          <w:numId w:val="17"/>
        </w:numPr>
      </w:pPr>
      <w:r w:rsidRPr="00C11FDA">
        <w:t>Link this into the next activity</w:t>
      </w:r>
      <w:r w:rsidR="00967D36" w:rsidRPr="00C11FDA">
        <w:t>,</w:t>
      </w:r>
      <w:r w:rsidRPr="00C11FDA">
        <w:t xml:space="preserve"> where students will explore measles, a disease</w:t>
      </w:r>
      <w:r w:rsidRPr="00C11FDA" w:rsidDel="009A2C5A">
        <w:t xml:space="preserve"> </w:t>
      </w:r>
      <w:r w:rsidR="009A2C5A" w:rsidRPr="00C11FDA">
        <w:t>covered by the Australian</w:t>
      </w:r>
      <w:r w:rsidRPr="00C11FDA">
        <w:t xml:space="preserve"> National Immunisation Progra</w:t>
      </w:r>
      <w:r w:rsidRPr="00C11FDA" w:rsidDel="009A2C5A">
        <w:t>m</w:t>
      </w:r>
      <w:r w:rsidRPr="00C11FDA">
        <w:t>.</w:t>
      </w:r>
    </w:p>
    <w:p w14:paraId="18C48D0A" w14:textId="7A1E0120" w:rsidR="00441898" w:rsidRPr="00441898" w:rsidRDefault="00441898" w:rsidP="00441898">
      <w:pPr>
        <w:pStyle w:val="Heading4"/>
      </w:pPr>
      <w:r>
        <w:t xml:space="preserve">Relating the model to </w:t>
      </w:r>
      <w:r w:rsidR="00F67D3E">
        <w:t>m</w:t>
      </w:r>
      <w:r>
        <w:t>easles</w:t>
      </w:r>
    </w:p>
    <w:p w14:paraId="5995FBE3" w14:textId="3C8A823A" w:rsidR="00F63D1E" w:rsidRPr="00D95F06" w:rsidRDefault="4B1E6F27" w:rsidP="00F67D3E">
      <w:pPr>
        <w:pStyle w:val="ListNumber"/>
        <w:numPr>
          <w:ilvl w:val="0"/>
          <w:numId w:val="54"/>
        </w:numPr>
      </w:pPr>
      <w:r>
        <w:t>Tell students</w:t>
      </w:r>
      <w:r w:rsidR="00E5050C">
        <w:t xml:space="preserve"> that</w:t>
      </w:r>
      <w:r w:rsidR="50215AA8">
        <w:t xml:space="preserve"> measles is one of the diseases on the National Immunisation Program</w:t>
      </w:r>
      <w:r w:rsidR="795D2435">
        <w:t xml:space="preserve"> (NIP) Schedule</w:t>
      </w:r>
      <w:r w:rsidR="50215AA8">
        <w:t xml:space="preserve">. </w:t>
      </w:r>
      <w:hyperlink r:id="rId35">
        <w:r w:rsidR="00E5050C" w:rsidRPr="5C69C2BE">
          <w:rPr>
            <w:rStyle w:val="Hyperlink"/>
          </w:rPr>
          <w:t>T</w:t>
        </w:r>
        <w:r w:rsidR="0099576F" w:rsidRPr="5C69C2BE">
          <w:rPr>
            <w:rStyle w:val="Hyperlink"/>
          </w:rPr>
          <w:t>he National Immunisation Program Schedule</w:t>
        </w:r>
      </w:hyperlink>
      <w:r w:rsidR="0099576F">
        <w:t xml:space="preserve"> is a series of immunisations given at specific times throughout </w:t>
      </w:r>
      <w:r w:rsidR="00A84C14">
        <w:t>a person’s</w:t>
      </w:r>
      <w:r w:rsidR="0099576F">
        <w:t xml:space="preserve"> life</w:t>
      </w:r>
      <w:r w:rsidR="00317D10">
        <w:t>, from birth to adulthood.</w:t>
      </w:r>
    </w:p>
    <w:p w14:paraId="426401BA" w14:textId="4F080C16" w:rsidR="00BC19D6" w:rsidRPr="00D95F06" w:rsidRDefault="50215AA8" w:rsidP="00395066">
      <w:pPr>
        <w:pStyle w:val="ListNumber"/>
        <w:numPr>
          <w:ilvl w:val="0"/>
          <w:numId w:val="17"/>
        </w:numPr>
      </w:pPr>
      <w:r w:rsidRPr="00D95F06">
        <w:t xml:space="preserve">Explain why </w:t>
      </w:r>
      <w:r w:rsidR="00F67D3E">
        <w:t>m</w:t>
      </w:r>
      <w:r w:rsidR="00340FBC" w:rsidRPr="00D95F06">
        <w:t>easles</w:t>
      </w:r>
      <w:r w:rsidRPr="00D95F06">
        <w:t xml:space="preserve"> is </w:t>
      </w:r>
      <w:r w:rsidR="33F7D26B" w:rsidRPr="00D95F06">
        <w:t xml:space="preserve">on the National Immunisation Program </w:t>
      </w:r>
      <w:r w:rsidR="00340FBC" w:rsidRPr="00D95F06">
        <w:t>(NIP)</w:t>
      </w:r>
      <w:r w:rsidR="33F7D26B" w:rsidRPr="00D95F06">
        <w:t xml:space="preserve"> </w:t>
      </w:r>
      <w:r w:rsidRPr="00D95F06">
        <w:t xml:space="preserve">using </w:t>
      </w:r>
      <w:r w:rsidR="00082E29" w:rsidRPr="00D95F06">
        <w:t>images</w:t>
      </w:r>
      <w:r w:rsidR="003C0810">
        <w:t xml:space="preserve"> and speaker notes</w:t>
      </w:r>
      <w:r w:rsidR="00082E29" w:rsidRPr="00D95F06">
        <w:t xml:space="preserve"> in the </w:t>
      </w:r>
      <w:r w:rsidR="000B1399" w:rsidRPr="00D95F06">
        <w:rPr>
          <w:rStyle w:val="Strong"/>
        </w:rPr>
        <w:t>DIS PPT</w:t>
      </w:r>
      <w:r w:rsidR="003C0810">
        <w:rPr>
          <w:rStyle w:val="Strong"/>
        </w:rPr>
        <w:t xml:space="preserve"> </w:t>
      </w:r>
      <w:r w:rsidR="00BB1BD9">
        <w:rPr>
          <w:rStyle w:val="Strong"/>
          <w:b w:val="0"/>
          <w:bCs w:val="0"/>
        </w:rPr>
        <w:t>slide</w:t>
      </w:r>
      <w:r w:rsidR="00BB1BD9">
        <w:t xml:space="preserve"> ‘</w:t>
      </w:r>
      <w:r w:rsidR="003C0810" w:rsidRPr="003C0810">
        <w:rPr>
          <w:rStyle w:val="Strong"/>
          <w:b w:val="0"/>
          <w:bCs w:val="0"/>
        </w:rPr>
        <w:t>2.5 Measles case study</w:t>
      </w:r>
      <w:r w:rsidR="00BB1BD9">
        <w:rPr>
          <w:rStyle w:val="Strong"/>
          <w:b w:val="0"/>
          <w:bCs w:val="0"/>
        </w:rPr>
        <w:t>’</w:t>
      </w:r>
      <w:r w:rsidR="00082E29" w:rsidRPr="00D95F06">
        <w:t xml:space="preserve"> </w:t>
      </w:r>
      <w:r w:rsidR="001E048E">
        <w:rPr>
          <w:rStyle w:val="Strong"/>
          <w:b w:val="0"/>
          <w:bCs w:val="0"/>
        </w:rPr>
        <w:t>to</w:t>
      </w:r>
      <w:r w:rsidR="00082E29" w:rsidRPr="00D95F06">
        <w:t xml:space="preserve"> show students what it looks like when someone has measles</w:t>
      </w:r>
      <w:r w:rsidR="00D216D2">
        <w:t>.</w:t>
      </w:r>
    </w:p>
    <w:p w14:paraId="44E473B2" w14:textId="53E55712" w:rsidR="005770A6" w:rsidRPr="005770A6" w:rsidRDefault="005770A6" w:rsidP="005770A6">
      <w:pPr>
        <w:pStyle w:val="FeatureBox2"/>
        <w:rPr>
          <w:rStyle w:val="Strong"/>
        </w:rPr>
      </w:pPr>
      <w:r w:rsidRPr="005770A6">
        <w:rPr>
          <w:rStyle w:val="Strong"/>
        </w:rPr>
        <w:lastRenderedPageBreak/>
        <w:t>Differentiation:</w:t>
      </w:r>
      <w:r>
        <w:rPr>
          <w:rStyle w:val="Strong"/>
        </w:rPr>
        <w:t xml:space="preserve"> </w:t>
      </w:r>
      <w:r w:rsidR="006A445D">
        <w:t>u</w:t>
      </w:r>
      <w:r w:rsidR="00BD252A" w:rsidRPr="00A56117">
        <w:t xml:space="preserve">se a </w:t>
      </w:r>
      <w:hyperlink r:id="rId36" w:history="1">
        <w:r w:rsidR="00BD252A" w:rsidRPr="004746A2">
          <w:rPr>
            <w:rStyle w:val="Hyperlink"/>
          </w:rPr>
          <w:t>Dictogloss</w:t>
        </w:r>
      </w:hyperlink>
      <w:r w:rsidR="00BD252A" w:rsidRPr="00A56117">
        <w:t xml:space="preserve"> to</w:t>
      </w:r>
      <w:r w:rsidR="000D1D6B" w:rsidRPr="00A56117">
        <w:t xml:space="preserve"> deliver the</w:t>
      </w:r>
      <w:r w:rsidR="003C0810">
        <w:t xml:space="preserve"> Measles</w:t>
      </w:r>
      <w:r w:rsidR="000D1D6B" w:rsidRPr="00A56117">
        <w:t xml:space="preserve"> information </w:t>
      </w:r>
      <w:r w:rsidR="003C0810">
        <w:t xml:space="preserve">in the </w:t>
      </w:r>
      <w:r w:rsidR="00B22585">
        <w:t xml:space="preserve">speaker notes of </w:t>
      </w:r>
      <w:r w:rsidR="00DD420A">
        <w:t xml:space="preserve">the </w:t>
      </w:r>
      <w:r w:rsidR="001E048E" w:rsidRPr="00282499">
        <w:rPr>
          <w:rStyle w:val="Strong"/>
        </w:rPr>
        <w:t xml:space="preserve">DIS PPT </w:t>
      </w:r>
      <w:r w:rsidR="00BB1BD9">
        <w:t>slide ‘</w:t>
      </w:r>
      <w:r w:rsidR="00B22585">
        <w:t>2.5 Measles case study</w:t>
      </w:r>
      <w:r w:rsidR="00BB1BD9">
        <w:t>’</w:t>
      </w:r>
      <w:r w:rsidR="005E6A38">
        <w:rPr>
          <w:rStyle w:val="Strong"/>
        </w:rPr>
        <w:t>,</w:t>
      </w:r>
      <w:r w:rsidR="003C0810">
        <w:t xml:space="preserve"> </w:t>
      </w:r>
      <w:r w:rsidR="009A62A1">
        <w:t>with the goal of students recreating the text</w:t>
      </w:r>
      <w:r w:rsidR="000D1D6B" w:rsidRPr="00A56117">
        <w:t>. First</w:t>
      </w:r>
      <w:r w:rsidR="00967D36">
        <w:t>,</w:t>
      </w:r>
      <w:r w:rsidR="000D1D6B" w:rsidRPr="00A56117">
        <w:t xml:space="preserve"> read the text</w:t>
      </w:r>
      <w:r w:rsidR="00340FBC">
        <w:t xml:space="preserve"> while</w:t>
      </w:r>
      <w:r w:rsidR="000D1D6B" w:rsidRPr="00A56117">
        <w:t xml:space="preserve"> students actively listen. </w:t>
      </w:r>
      <w:r w:rsidR="00340FBC">
        <w:t>I</w:t>
      </w:r>
      <w:r w:rsidR="007C22CE" w:rsidRPr="00A56117">
        <w:t>nstruct students to take note</w:t>
      </w:r>
      <w:r w:rsidR="00340FBC">
        <w:t>s</w:t>
      </w:r>
      <w:r w:rsidR="007C22CE" w:rsidRPr="00A56117">
        <w:t xml:space="preserve"> </w:t>
      </w:r>
      <w:r w:rsidR="008036EF">
        <w:t>and rewrite what is being dictated</w:t>
      </w:r>
      <w:r w:rsidR="00340FBC">
        <w:t xml:space="preserve"> while reading the second time</w:t>
      </w:r>
      <w:r w:rsidR="00565ECC" w:rsidRPr="00A56117">
        <w:t>.</w:t>
      </w:r>
      <w:r w:rsidR="00A56117" w:rsidRPr="00A56117">
        <w:t xml:space="preserve"> </w:t>
      </w:r>
      <w:r w:rsidR="007244D6">
        <w:t>Read it a third time</w:t>
      </w:r>
      <w:r w:rsidR="00F67D3E">
        <w:t xml:space="preserve"> whil</w:t>
      </w:r>
      <w:r w:rsidR="00E05A03">
        <w:t>e</w:t>
      </w:r>
      <w:r w:rsidR="009A62A1">
        <w:t xml:space="preserve"> students try to </w:t>
      </w:r>
      <w:r w:rsidR="008036EF">
        <w:t>reconstruct the text in pairs.</w:t>
      </w:r>
      <w:r w:rsidR="00C40A07">
        <w:t xml:space="preserve"> </w:t>
      </w:r>
      <w:r w:rsidR="00711F31">
        <w:t>Dictogloss</w:t>
      </w:r>
      <w:r w:rsidR="00C76C50">
        <w:t xml:space="preserve"> </w:t>
      </w:r>
      <w:r w:rsidR="00C63DF2">
        <w:t>is a useful strategy</w:t>
      </w:r>
      <w:r w:rsidR="00F9506D">
        <w:t xml:space="preserve"> for EAL/D students as it improves listening skills and vocabulary.</w:t>
      </w:r>
    </w:p>
    <w:p w14:paraId="3DF060EE" w14:textId="04E7E9E8" w:rsidR="00BC19D6" w:rsidRDefault="001B50DE" w:rsidP="00395066">
      <w:pPr>
        <w:pStyle w:val="ListNumber"/>
        <w:numPr>
          <w:ilvl w:val="0"/>
          <w:numId w:val="17"/>
        </w:numPr>
      </w:pPr>
      <w:r>
        <w:t>Tell</w:t>
      </w:r>
      <w:r w:rsidR="00343F00">
        <w:t xml:space="preserve"> students that measles was not a nationally notifiable disease in Australia until 1991</w:t>
      </w:r>
      <w:r w:rsidR="00967D36">
        <w:t>,</w:t>
      </w:r>
      <w:r w:rsidR="00EB19EB">
        <w:t xml:space="preserve"> meaning </w:t>
      </w:r>
      <w:r w:rsidR="00967D36">
        <w:t>that</w:t>
      </w:r>
      <w:r w:rsidR="00690372">
        <w:t xml:space="preserve"> </w:t>
      </w:r>
      <w:r w:rsidR="00967D36">
        <w:t xml:space="preserve">the </w:t>
      </w:r>
      <w:r w:rsidR="00690372">
        <w:t xml:space="preserve">incidence </w:t>
      </w:r>
      <w:r w:rsidR="00967D36">
        <w:t xml:space="preserve">data </w:t>
      </w:r>
      <w:r w:rsidR="00EB19EB">
        <w:t xml:space="preserve">may be limited to these years. Show </w:t>
      </w:r>
      <w:r w:rsidR="00DD420A">
        <w:t xml:space="preserve">them the </w:t>
      </w:r>
      <w:r w:rsidR="001626A9" w:rsidRPr="009450BF">
        <w:t>case study</w:t>
      </w:r>
      <w:r w:rsidR="00EB19EB" w:rsidRPr="009450BF">
        <w:t xml:space="preserve"> </w:t>
      </w:r>
      <w:r w:rsidR="009450BF" w:rsidRPr="009450BF">
        <w:t>data</w:t>
      </w:r>
      <w:r w:rsidR="00EB19EB" w:rsidRPr="007A29FE">
        <w:rPr>
          <w:rStyle w:val="Strong"/>
        </w:rPr>
        <w:t xml:space="preserve"> </w:t>
      </w:r>
      <w:r w:rsidR="00EB19EB">
        <w:t xml:space="preserve">in </w:t>
      </w:r>
      <w:r w:rsidR="0048254B">
        <w:t xml:space="preserve">the </w:t>
      </w:r>
      <w:r w:rsidR="00DD420A" w:rsidRPr="00282499">
        <w:rPr>
          <w:rStyle w:val="Strong"/>
        </w:rPr>
        <w:t xml:space="preserve">DIS PPT </w:t>
      </w:r>
      <w:r w:rsidR="00F8627F">
        <w:t>slide ‘</w:t>
      </w:r>
      <w:r w:rsidR="00DD420A">
        <w:t>2.5 Measles case study</w:t>
      </w:r>
      <w:r w:rsidR="00F8627F">
        <w:t>’</w:t>
      </w:r>
      <w:r w:rsidR="00EB19EB">
        <w:t>.</w:t>
      </w:r>
      <w:r w:rsidR="00436832">
        <w:t xml:space="preserve"> Ask students what they observe in the graph.</w:t>
      </w:r>
    </w:p>
    <w:p w14:paraId="616A3ADA" w14:textId="3ADF6319" w:rsidR="00A02F5A" w:rsidRPr="001940CF" w:rsidRDefault="00A02F5A" w:rsidP="00395066">
      <w:pPr>
        <w:pStyle w:val="ListNumber"/>
        <w:numPr>
          <w:ilvl w:val="0"/>
          <w:numId w:val="17"/>
        </w:numPr>
      </w:pPr>
      <w:r w:rsidRPr="001940CF">
        <w:t>Explicitly teach what a trend</w:t>
      </w:r>
      <w:r w:rsidR="000D7F62" w:rsidRPr="001940CF">
        <w:t xml:space="preserve"> and</w:t>
      </w:r>
      <w:r w:rsidRPr="001940CF">
        <w:t xml:space="preserve"> pattern is</w:t>
      </w:r>
      <w:r w:rsidR="00DB20A9" w:rsidRPr="001940CF">
        <w:t xml:space="preserve"> using the table in the</w:t>
      </w:r>
      <w:r w:rsidR="00F8627F">
        <w:t xml:space="preserve"> </w:t>
      </w:r>
      <w:hyperlink w:anchor="_Student_resource_–_7" w:history="1">
        <w:r w:rsidR="00F8627F" w:rsidRPr="00F8627F">
          <w:rPr>
            <w:rStyle w:val="Hyperlink"/>
          </w:rPr>
          <w:t>Student resource – trends, patterns and relationships</w:t>
        </w:r>
      </w:hyperlink>
      <w:r w:rsidRPr="001940CF">
        <w:t>.</w:t>
      </w:r>
      <w:r w:rsidR="001D0CAD" w:rsidRPr="001940CF">
        <w:t xml:space="preserve"> </w:t>
      </w:r>
      <w:r w:rsidR="00A93D2E" w:rsidRPr="001940CF">
        <w:t xml:space="preserve">Tell students that the </w:t>
      </w:r>
      <w:r w:rsidR="00B51A40" w:rsidRPr="001940CF">
        <w:t>‘how to write’</w:t>
      </w:r>
      <w:r w:rsidR="00A93D2E" w:rsidRPr="001940CF">
        <w:t xml:space="preserve"> column </w:t>
      </w:r>
      <w:r w:rsidR="00B51A40" w:rsidRPr="001940CF">
        <w:t>is to support them in writing a trend, pattern</w:t>
      </w:r>
      <w:r w:rsidR="00967D36">
        <w:t>,</w:t>
      </w:r>
      <w:r w:rsidR="00B51A40" w:rsidRPr="001940CF">
        <w:t xml:space="preserve"> or relationship </w:t>
      </w:r>
      <w:r w:rsidR="00967D36">
        <w:t xml:space="preserve">and </w:t>
      </w:r>
      <w:r w:rsidR="00B51A40" w:rsidRPr="001940CF">
        <w:t>it is not for them to fill in the blanks.</w:t>
      </w:r>
      <w:r w:rsidR="001D0CAD" w:rsidRPr="001940CF">
        <w:t xml:space="preserve"> Tell students that no trend/pattern/relationship is still an important finding.</w:t>
      </w:r>
    </w:p>
    <w:p w14:paraId="11DFF022" w14:textId="0A8B0907" w:rsidR="004D723B" w:rsidRPr="001940CF" w:rsidRDefault="00250DFF" w:rsidP="00395066">
      <w:pPr>
        <w:pStyle w:val="ListNumber"/>
        <w:numPr>
          <w:ilvl w:val="0"/>
          <w:numId w:val="17"/>
        </w:numPr>
      </w:pPr>
      <w:r>
        <w:t>Provide students with the</w:t>
      </w:r>
      <w:r w:rsidR="00F8627F">
        <w:t xml:space="preserve"> </w:t>
      </w:r>
      <w:hyperlink w:anchor="_Student_resource_–_8" w:history="1">
        <w:r w:rsidR="00F8627F" w:rsidRPr="00F8627F">
          <w:rPr>
            <w:rStyle w:val="Hyperlink"/>
          </w:rPr>
          <w:t>Student resource – trends, patterns and relationships in measles data</w:t>
        </w:r>
      </w:hyperlink>
      <w:r w:rsidR="0063626E">
        <w:t xml:space="preserve">. </w:t>
      </w:r>
      <w:r w:rsidR="004D723B" w:rsidRPr="001940CF">
        <w:t xml:space="preserve">Inform students that it is a line graph because the x-axis </w:t>
      </w:r>
      <w:r w:rsidR="009A2C5A">
        <w:t>show</w:t>
      </w:r>
      <w:r w:rsidR="009A2C5A" w:rsidRPr="001940CF">
        <w:t xml:space="preserve">s </w:t>
      </w:r>
      <w:r w:rsidR="004D723B" w:rsidRPr="001940CF">
        <w:t>time (continuous</w:t>
      </w:r>
      <w:r w:rsidR="002C5C95" w:rsidRPr="001940CF">
        <w:t>),</w:t>
      </w:r>
      <w:r w:rsidR="004D723B" w:rsidRPr="001940CF">
        <w:t xml:space="preserve"> and the y-axis </w:t>
      </w:r>
      <w:r w:rsidR="009A2C5A">
        <w:t>show</w:t>
      </w:r>
      <w:r w:rsidR="00E90A4A">
        <w:t>s a</w:t>
      </w:r>
      <w:r w:rsidR="004D723B" w:rsidRPr="001940CF">
        <w:t xml:space="preserve"> continuous variable.</w:t>
      </w:r>
    </w:p>
    <w:p w14:paraId="505CE9EF" w14:textId="29B757FD" w:rsidR="005342AF" w:rsidRPr="001940CF" w:rsidRDefault="005342AF" w:rsidP="00395066">
      <w:pPr>
        <w:pStyle w:val="ListNumber"/>
        <w:numPr>
          <w:ilvl w:val="0"/>
          <w:numId w:val="17"/>
        </w:numPr>
      </w:pPr>
      <w:r w:rsidRPr="001940CF">
        <w:t>Students apply the</w:t>
      </w:r>
      <w:r w:rsidR="00DE2BCE" w:rsidRPr="001940CF">
        <w:t xml:space="preserve">ir understanding of interpreting patterns in data to answer the questions in the </w:t>
      </w:r>
      <w:hyperlink w:anchor="_Student_resource_–_8" w:history="1">
        <w:r w:rsidR="00F8627F" w:rsidRPr="00F8627F">
          <w:rPr>
            <w:rStyle w:val="Hyperlink"/>
          </w:rPr>
          <w:t>Student resource – trends, patterns and relationships in measles data</w:t>
        </w:r>
      </w:hyperlink>
      <w:r w:rsidR="00502887" w:rsidRPr="001940CF">
        <w:t>.</w:t>
      </w:r>
      <w:r w:rsidR="00A32351">
        <w:t xml:space="preserve"> </w:t>
      </w:r>
      <w:r w:rsidR="004D5FC2">
        <w:t xml:space="preserve">The </w:t>
      </w:r>
      <w:r w:rsidR="004D5FC2" w:rsidRPr="0009247F">
        <w:rPr>
          <w:rStyle w:val="Strong"/>
        </w:rPr>
        <w:t>DIS PPT</w:t>
      </w:r>
      <w:r w:rsidR="00AA4E28">
        <w:rPr>
          <w:rStyle w:val="Strong"/>
        </w:rPr>
        <w:t xml:space="preserve"> </w:t>
      </w:r>
      <w:r w:rsidR="00F8627F">
        <w:t>slide</w:t>
      </w:r>
      <w:r w:rsidR="00F8627F">
        <w:rPr>
          <w:rStyle w:val="Strong"/>
          <w:b w:val="0"/>
          <w:bCs w:val="0"/>
        </w:rPr>
        <w:t xml:space="preserve"> ‘</w:t>
      </w:r>
      <w:r w:rsidR="00AA4E28">
        <w:t>2.5 Measles case study data</w:t>
      </w:r>
      <w:r w:rsidR="00F8627F">
        <w:t>’</w:t>
      </w:r>
      <w:r w:rsidR="004D5FC2">
        <w:t xml:space="preserve"> animation shows</w:t>
      </w:r>
      <w:r w:rsidR="00056125">
        <w:t xml:space="preserve"> the trend</w:t>
      </w:r>
      <w:r w:rsidR="00F73955">
        <w:t xml:space="preserve"> from 1995 as a</w:t>
      </w:r>
      <w:r w:rsidR="00D87EA6">
        <w:t>n</w:t>
      </w:r>
      <w:r w:rsidR="00F73955">
        <w:t xml:space="preserve"> exponential decrease in cases.</w:t>
      </w:r>
    </w:p>
    <w:p w14:paraId="0DC6E958" w14:textId="15B10CB0" w:rsidR="004D723B" w:rsidRPr="001940CF" w:rsidRDefault="00816359" w:rsidP="00395066">
      <w:pPr>
        <w:pStyle w:val="ListNumber"/>
        <w:numPr>
          <w:ilvl w:val="0"/>
          <w:numId w:val="17"/>
        </w:numPr>
      </w:pPr>
      <w:r w:rsidRPr="001940CF">
        <w:t xml:space="preserve">Use the </w:t>
      </w:r>
      <w:r w:rsidR="00E7718C" w:rsidRPr="001940CF">
        <w:t xml:space="preserve">additional speaking notes in the </w:t>
      </w:r>
      <w:r w:rsidR="00E7718C" w:rsidRPr="00D87EA6">
        <w:rPr>
          <w:rStyle w:val="Strong"/>
        </w:rPr>
        <w:t>DIS PPT</w:t>
      </w:r>
      <w:r w:rsidR="00E7718C" w:rsidRPr="001940CF">
        <w:t xml:space="preserve"> </w:t>
      </w:r>
      <w:r w:rsidR="00F8627F" w:rsidRPr="001940CF">
        <w:t>slide</w:t>
      </w:r>
      <w:r w:rsidR="00F8627F">
        <w:t xml:space="preserve"> ‘</w:t>
      </w:r>
      <w:r w:rsidR="00E7718C" w:rsidRPr="001940CF">
        <w:t>2.5 Measles case study data</w:t>
      </w:r>
      <w:r w:rsidR="00F8627F">
        <w:t>’</w:t>
      </w:r>
      <w:r w:rsidR="00E7718C" w:rsidRPr="001940CF">
        <w:t xml:space="preserve"> to </w:t>
      </w:r>
      <w:r w:rsidR="00890A3C" w:rsidRPr="001940CF">
        <w:t xml:space="preserve">demonstrate why additional research </w:t>
      </w:r>
      <w:r w:rsidR="00890A3C" w:rsidRPr="001940CF" w:rsidDel="00510C9A">
        <w:t xml:space="preserve">can </w:t>
      </w:r>
      <w:r w:rsidR="00510C9A">
        <w:t>deepen our</w:t>
      </w:r>
      <w:r w:rsidR="00890A3C" w:rsidRPr="001940CF">
        <w:t xml:space="preserve"> understanding of data</w:t>
      </w:r>
      <w:r w:rsidR="005342AF" w:rsidRPr="001940CF">
        <w:t xml:space="preserve"> (particularly data related to populations).</w:t>
      </w:r>
    </w:p>
    <w:p w14:paraId="73B9725E" w14:textId="3AC4C246" w:rsidR="009F115A" w:rsidRDefault="00D000AD" w:rsidP="00395066">
      <w:pPr>
        <w:pStyle w:val="ListNumber"/>
        <w:numPr>
          <w:ilvl w:val="0"/>
          <w:numId w:val="17"/>
        </w:numPr>
      </w:pPr>
      <w:r w:rsidRPr="001940CF">
        <w:t>Model and discuss</w:t>
      </w:r>
      <w:r w:rsidR="009F115A" w:rsidRPr="001940CF">
        <w:t xml:space="preserve"> how to </w:t>
      </w:r>
      <w:r w:rsidR="007177D8" w:rsidRPr="001940CF">
        <w:t xml:space="preserve">analyse the data and write responses to the questions in the </w:t>
      </w:r>
      <w:hyperlink w:anchor="_Student_resource_–_8" w:history="1">
        <w:r w:rsidR="00F8627F" w:rsidRPr="00F8627F">
          <w:rPr>
            <w:rStyle w:val="Hyperlink"/>
          </w:rPr>
          <w:t>Student resource – trends, patterns and relationships in measles data</w:t>
        </w:r>
      </w:hyperlink>
      <w:r w:rsidR="007177D8" w:rsidRPr="001940CF">
        <w:t>.</w:t>
      </w:r>
      <w:r w:rsidR="00302D8A" w:rsidRPr="001940CF">
        <w:t xml:space="preserve"> Students will need to know what </w:t>
      </w:r>
      <w:r w:rsidR="00AB196F" w:rsidRPr="001940CF">
        <w:t>interpolat</w:t>
      </w:r>
      <w:r w:rsidR="00AB196F">
        <w:t>ing</w:t>
      </w:r>
      <w:r w:rsidR="00AB196F" w:rsidRPr="001940CF">
        <w:t xml:space="preserve"> </w:t>
      </w:r>
      <w:r w:rsidR="00302D8A" w:rsidRPr="001940CF">
        <w:t xml:space="preserve">and </w:t>
      </w:r>
      <w:r w:rsidR="00AB196F" w:rsidRPr="001940CF">
        <w:t>extrapolat</w:t>
      </w:r>
      <w:r w:rsidR="00AB196F">
        <w:t>ing</w:t>
      </w:r>
      <w:r w:rsidR="00AB196F" w:rsidRPr="001940CF">
        <w:t xml:space="preserve"> </w:t>
      </w:r>
      <w:r w:rsidR="00AB196F">
        <w:t>mean</w:t>
      </w:r>
      <w:r w:rsidR="00CD5EBB">
        <w:t xml:space="preserve">. </w:t>
      </w:r>
      <w:r w:rsidR="00F21F4C">
        <w:t>O</w:t>
      </w:r>
      <w:r w:rsidR="000D1BFB">
        <w:t xml:space="preserve">utline the terms </w:t>
      </w:r>
      <w:r w:rsidR="00F21F4C">
        <w:t>‘interpolate</w:t>
      </w:r>
      <w:r w:rsidR="00F92698">
        <w:t>’</w:t>
      </w:r>
      <w:r w:rsidR="00F21F4C">
        <w:t xml:space="preserve"> and </w:t>
      </w:r>
      <w:r w:rsidR="00F92698">
        <w:t>‘</w:t>
      </w:r>
      <w:r w:rsidR="00F21F4C">
        <w:t xml:space="preserve">extrapolate’ </w:t>
      </w:r>
      <w:r w:rsidR="00F92698">
        <w:t xml:space="preserve">on </w:t>
      </w:r>
      <w:r w:rsidR="00102487">
        <w:t xml:space="preserve">the </w:t>
      </w:r>
      <w:r w:rsidR="0044755C" w:rsidRPr="002275CD">
        <w:rPr>
          <w:rStyle w:val="Strong"/>
        </w:rPr>
        <w:t>DIS PPT</w:t>
      </w:r>
      <w:r w:rsidR="0044755C">
        <w:rPr>
          <w:rStyle w:val="Strong"/>
        </w:rPr>
        <w:t xml:space="preserve"> </w:t>
      </w:r>
      <w:r w:rsidR="00F8627F">
        <w:t>slide ‘</w:t>
      </w:r>
      <w:r w:rsidR="000D1BFB">
        <w:t>2.5</w:t>
      </w:r>
      <w:r w:rsidR="00102487">
        <w:t xml:space="preserve"> </w:t>
      </w:r>
      <w:r w:rsidR="00102487" w:rsidRPr="00102487">
        <w:t>Interpolate and extrapolate</w:t>
      </w:r>
      <w:r w:rsidR="00F8627F">
        <w:t>’</w:t>
      </w:r>
      <w:r w:rsidR="00F92698">
        <w:t>.</w:t>
      </w:r>
    </w:p>
    <w:p w14:paraId="3DD86264" w14:textId="7C2978D2" w:rsidR="00F67890" w:rsidRPr="00F67890" w:rsidRDefault="00F0464F" w:rsidP="005F4602">
      <w:pPr>
        <w:pStyle w:val="Heading4"/>
      </w:pPr>
      <w:r>
        <w:lastRenderedPageBreak/>
        <w:t>Measles worldwide vaccination rates</w:t>
      </w:r>
    </w:p>
    <w:p w14:paraId="72DC6E00" w14:textId="45FEED7F" w:rsidR="00912AE6" w:rsidRPr="00EC7DCF" w:rsidRDefault="00912AE6" w:rsidP="00A058A3">
      <w:pPr>
        <w:pStyle w:val="ListNumber"/>
        <w:numPr>
          <w:ilvl w:val="0"/>
          <w:numId w:val="55"/>
        </w:numPr>
      </w:pPr>
      <w:r w:rsidRPr="00EC7DCF">
        <w:t xml:space="preserve">Read through the information on relationships in data in the student resource with students. </w:t>
      </w:r>
      <w:r w:rsidR="00D57C39" w:rsidRPr="00EC7DCF">
        <w:t>Emphasise the importance of understanding this terminology when interpreting information.</w:t>
      </w:r>
    </w:p>
    <w:p w14:paraId="35D434AF" w14:textId="184EEC59" w:rsidR="00887FCE" w:rsidRPr="00EC7DCF" w:rsidRDefault="00887FCE" w:rsidP="00395066">
      <w:pPr>
        <w:pStyle w:val="ListNumber"/>
        <w:numPr>
          <w:ilvl w:val="0"/>
          <w:numId w:val="17"/>
        </w:numPr>
      </w:pPr>
      <w:r w:rsidRPr="00EC7DCF">
        <w:t>Student</w:t>
      </w:r>
      <w:r w:rsidR="006A7CB8">
        <w:t>s</w:t>
      </w:r>
      <w:r w:rsidRPr="00EC7DCF">
        <w:t xml:space="preserve"> </w:t>
      </w:r>
      <w:r w:rsidR="00912AE6" w:rsidRPr="00EC7DCF">
        <w:t xml:space="preserve">apply </w:t>
      </w:r>
      <w:r w:rsidRPr="00EC7DCF">
        <w:t>the learning</w:t>
      </w:r>
      <w:r w:rsidR="00912AE6" w:rsidRPr="00EC7DCF">
        <w:t xml:space="preserve"> to interpreting data on measles vaccine coverage and worldwide measles cases.</w:t>
      </w:r>
    </w:p>
    <w:p w14:paraId="5D97D82E" w14:textId="335DF030" w:rsidR="00F114ED" w:rsidRPr="00EC7DCF" w:rsidRDefault="00F114ED" w:rsidP="00395066">
      <w:pPr>
        <w:pStyle w:val="ListNumber"/>
        <w:numPr>
          <w:ilvl w:val="0"/>
          <w:numId w:val="17"/>
        </w:numPr>
      </w:pPr>
      <w:r w:rsidRPr="00EC7DCF">
        <w:t xml:space="preserve">For question </w:t>
      </w:r>
      <w:r w:rsidR="00912AE6" w:rsidRPr="00EC7DCF">
        <w:t>7</w:t>
      </w:r>
      <w:r w:rsidR="00164322" w:rsidRPr="00EC7DCF">
        <w:t>, teach students how to evaluate a conclusion by:</w:t>
      </w:r>
    </w:p>
    <w:p w14:paraId="7A6A35F3" w14:textId="6C66B7B5" w:rsidR="00164322" w:rsidRDefault="00A058A3" w:rsidP="00A058A3">
      <w:pPr>
        <w:pStyle w:val="ListBullet2"/>
        <w:ind w:left="1134" w:hanging="567"/>
        <w:rPr>
          <w:rStyle w:val="Strong"/>
          <w:b w:val="0"/>
          <w:bCs w:val="0"/>
        </w:rPr>
      </w:pPr>
      <w:r>
        <w:rPr>
          <w:rStyle w:val="Strong"/>
          <w:b w:val="0"/>
          <w:bCs w:val="0"/>
        </w:rPr>
        <w:t>m</w:t>
      </w:r>
      <w:r w:rsidR="00DA6892" w:rsidRPr="00DA6892">
        <w:rPr>
          <w:rStyle w:val="Strong"/>
          <w:b w:val="0"/>
          <w:bCs w:val="0"/>
        </w:rPr>
        <w:t>aking a judgement about whether the conclusion is accurate or not based on the data presented</w:t>
      </w:r>
    </w:p>
    <w:p w14:paraId="7BB85441" w14:textId="3BA27BC9" w:rsidR="00DA6892" w:rsidRPr="00DA6892" w:rsidRDefault="00A058A3" w:rsidP="00A058A3">
      <w:pPr>
        <w:pStyle w:val="ListBullet2"/>
        <w:ind w:left="1134" w:hanging="567"/>
        <w:rPr>
          <w:rStyle w:val="Strong"/>
          <w:b w:val="0"/>
          <w:bCs w:val="0"/>
        </w:rPr>
      </w:pPr>
      <w:r>
        <w:rPr>
          <w:rStyle w:val="Strong"/>
          <w:b w:val="0"/>
          <w:bCs w:val="0"/>
        </w:rPr>
        <w:t>s</w:t>
      </w:r>
      <w:r w:rsidR="00DA6892">
        <w:rPr>
          <w:rStyle w:val="Strong"/>
          <w:b w:val="0"/>
          <w:bCs w:val="0"/>
        </w:rPr>
        <w:t>upport</w:t>
      </w:r>
      <w:r w:rsidR="00B818AB">
        <w:rPr>
          <w:rStyle w:val="Strong"/>
          <w:b w:val="0"/>
          <w:bCs w:val="0"/>
        </w:rPr>
        <w:t>ing</w:t>
      </w:r>
      <w:r w:rsidR="00DA6892">
        <w:rPr>
          <w:rStyle w:val="Strong"/>
          <w:b w:val="0"/>
          <w:bCs w:val="0"/>
        </w:rPr>
        <w:t xml:space="preserve"> the judgement using</w:t>
      </w:r>
      <w:r w:rsidR="00B44EF1">
        <w:rPr>
          <w:rStyle w:val="Strong"/>
          <w:b w:val="0"/>
          <w:bCs w:val="0"/>
        </w:rPr>
        <w:t xml:space="preserve"> data from the graph</w:t>
      </w:r>
      <w:r>
        <w:rPr>
          <w:rStyle w:val="Strong"/>
          <w:b w:val="0"/>
          <w:bCs w:val="0"/>
        </w:rPr>
        <w:t>.</w:t>
      </w:r>
    </w:p>
    <w:p w14:paraId="43C43F49" w14:textId="6373B08C" w:rsidR="00C23E15" w:rsidRDefault="008F6A14" w:rsidP="00340FBC">
      <w:pPr>
        <w:pStyle w:val="FeatureBox2"/>
      </w:pPr>
      <w:r w:rsidRPr="00A81EF2">
        <w:rPr>
          <w:rStyle w:val="Strong"/>
        </w:rPr>
        <w:t>Differentiation:</w:t>
      </w:r>
      <w:r w:rsidRPr="00F9245C">
        <w:t xml:space="preserve"> </w:t>
      </w:r>
      <w:r w:rsidR="00A058A3">
        <w:t>p</w:t>
      </w:r>
      <w:r w:rsidR="00AB196F">
        <w:t>rovide the scaffold f</w:t>
      </w:r>
      <w:r w:rsidRPr="00A81EF2">
        <w:t xml:space="preserve">or students who </w:t>
      </w:r>
      <w:r w:rsidR="001B068E">
        <w:t>are still not</w:t>
      </w:r>
      <w:r w:rsidRPr="00A81EF2">
        <w:t xml:space="preserve"> confident writing conclusions using C</w:t>
      </w:r>
      <w:r w:rsidR="00967D36">
        <w:t>-</w:t>
      </w:r>
      <w:r w:rsidRPr="00A81EF2">
        <w:t>E</w:t>
      </w:r>
      <w:r w:rsidR="00967D36">
        <w:t>-</w:t>
      </w:r>
      <w:r w:rsidRPr="00A81EF2">
        <w:t>R.</w:t>
      </w:r>
    </w:p>
    <w:p w14:paraId="5ABCA471" w14:textId="61F56201" w:rsidR="00C23E15" w:rsidRPr="00E223CD" w:rsidRDefault="00C23E15" w:rsidP="00C23E15">
      <w:pPr>
        <w:rPr>
          <w:rStyle w:val="Strong"/>
        </w:rPr>
      </w:pPr>
      <w:r w:rsidRPr="00E223CD">
        <w:rPr>
          <w:rStyle w:val="Strong"/>
        </w:rPr>
        <w:t xml:space="preserve">Sample responses: Student resource – </w:t>
      </w:r>
      <w:r w:rsidR="00502FB9">
        <w:rPr>
          <w:rStyle w:val="Strong"/>
        </w:rPr>
        <w:t>t</w:t>
      </w:r>
      <w:r w:rsidRPr="00E223CD">
        <w:rPr>
          <w:rStyle w:val="Strong"/>
        </w:rPr>
        <w:t>rends, patterns and relationships in measles data</w:t>
      </w:r>
    </w:p>
    <w:p w14:paraId="11FD637D" w14:textId="5935F0AA" w:rsidR="00C23E15" w:rsidRPr="0091270E" w:rsidRDefault="00C23E15" w:rsidP="0091270E">
      <w:pPr>
        <w:pStyle w:val="ListNumber"/>
        <w:numPr>
          <w:ilvl w:val="0"/>
          <w:numId w:val="56"/>
        </w:numPr>
      </w:pPr>
      <w:r>
        <w:t>What do you see happening in the graph for</w:t>
      </w:r>
      <w:r w:rsidR="00C814AC">
        <w:t xml:space="preserve"> the following age groups?</w:t>
      </w:r>
    </w:p>
    <w:p w14:paraId="40DE5D1F" w14:textId="20DC621A" w:rsidR="00C23E15" w:rsidRDefault="00A1372A" w:rsidP="000B49D3">
      <w:pPr>
        <w:pStyle w:val="ListNumber2"/>
        <w:numPr>
          <w:ilvl w:val="0"/>
          <w:numId w:val="7"/>
        </w:numPr>
      </w:pPr>
      <w:r w:rsidRPr="00DC676B">
        <w:t>0–4-year-olds</w:t>
      </w:r>
    </w:p>
    <w:tbl>
      <w:tblPr>
        <w:tblStyle w:val="TableGrid"/>
        <w:tblW w:w="0" w:type="auto"/>
        <w:tblInd w:w="137" w:type="dxa"/>
        <w:tblLook w:val="04A0" w:firstRow="1" w:lastRow="0" w:firstColumn="1" w:lastColumn="0" w:noHBand="0" w:noVBand="1"/>
        <w:tblDescription w:val="Sample student response."/>
      </w:tblPr>
      <w:tblGrid>
        <w:gridCol w:w="9491"/>
      </w:tblGrid>
      <w:tr w:rsidR="00C23E15" w14:paraId="02D9BDE7" w14:textId="77777777">
        <w:tc>
          <w:tcPr>
            <w:tcW w:w="9491" w:type="dxa"/>
          </w:tcPr>
          <w:p w14:paraId="2DA73645" w14:textId="58242C9B" w:rsidR="00C23E15" w:rsidRDefault="00BA45C4">
            <w:pPr>
              <w:pStyle w:val="ListNumber2"/>
              <w:numPr>
                <w:ilvl w:val="0"/>
                <w:numId w:val="0"/>
              </w:numPr>
            </w:pPr>
            <w:r>
              <w:t>For children 0–4 years old,</w:t>
            </w:r>
            <w:r w:rsidR="00CC1498">
              <w:t xml:space="preserve"> notifications</w:t>
            </w:r>
            <w:r w:rsidR="003572FB">
              <w:t xml:space="preserve"> increased rapidly between 1991 and 1993</w:t>
            </w:r>
            <w:r w:rsidR="004939D2">
              <w:t xml:space="preserve">. </w:t>
            </w:r>
            <w:r w:rsidR="00112FD6">
              <w:t xml:space="preserve">Although the number of notifications </w:t>
            </w:r>
            <w:r w:rsidR="00087C7E">
              <w:t>per million population</w:t>
            </w:r>
            <w:r w:rsidR="00112FD6">
              <w:t xml:space="preserve"> continued to increase to approximately 900, t</w:t>
            </w:r>
            <w:r w:rsidR="00D57393">
              <w:t>h</w:t>
            </w:r>
            <w:r w:rsidR="002E7EB4">
              <w:t xml:space="preserve">e rate of notifications decreased between 1993 and </w:t>
            </w:r>
            <w:r w:rsidR="00112FD6">
              <w:t>199</w:t>
            </w:r>
            <w:r w:rsidR="00455C51">
              <w:t>5</w:t>
            </w:r>
            <w:r w:rsidR="005D7264">
              <w:t>. After 1</w:t>
            </w:r>
            <w:r w:rsidR="00D94146">
              <w:t>99</w:t>
            </w:r>
            <w:r w:rsidR="00455C51">
              <w:t>5</w:t>
            </w:r>
            <w:r>
              <w:t>, there appeared to be an exponential decrease in the number of cases per million people</w:t>
            </w:r>
            <w:r w:rsidR="00D94146">
              <w:t>, except for the spike in notifications in 1997.</w:t>
            </w:r>
            <w:r w:rsidR="00B52C54">
              <w:t xml:space="preserve"> From 2000</w:t>
            </w:r>
            <w:r w:rsidR="00C67A7F">
              <w:t>,</w:t>
            </w:r>
            <w:r w:rsidR="00B52C54">
              <w:t xml:space="preserve"> the number of notifications remained low. </w:t>
            </w:r>
          </w:p>
        </w:tc>
      </w:tr>
    </w:tbl>
    <w:p w14:paraId="7656E94F" w14:textId="77777777" w:rsidR="00C23E15" w:rsidRDefault="00C23E15" w:rsidP="00C23E15">
      <w:pPr>
        <w:pStyle w:val="ListNumber2"/>
      </w:pPr>
      <w:r w:rsidRPr="00DC676B">
        <w:t>5 years and over</w:t>
      </w:r>
    </w:p>
    <w:tbl>
      <w:tblPr>
        <w:tblStyle w:val="TableGrid"/>
        <w:tblW w:w="0" w:type="auto"/>
        <w:tblInd w:w="137" w:type="dxa"/>
        <w:tblLook w:val="04A0" w:firstRow="1" w:lastRow="0" w:firstColumn="1" w:lastColumn="0" w:noHBand="0" w:noVBand="1"/>
        <w:tblDescription w:val="Sample student response."/>
      </w:tblPr>
      <w:tblGrid>
        <w:gridCol w:w="9491"/>
      </w:tblGrid>
      <w:tr w:rsidR="00C23E15" w14:paraId="0AA07F2F" w14:textId="77777777">
        <w:tc>
          <w:tcPr>
            <w:tcW w:w="9491" w:type="dxa"/>
          </w:tcPr>
          <w:p w14:paraId="7F4163D9" w14:textId="4F716EAB" w:rsidR="00C23E15" w:rsidRDefault="001F537D">
            <w:pPr>
              <w:pStyle w:val="ListNumber2"/>
              <w:numPr>
                <w:ilvl w:val="0"/>
                <w:numId w:val="0"/>
              </w:numPr>
            </w:pPr>
            <w:r>
              <w:t xml:space="preserve">Children 5 years and over had </w:t>
            </w:r>
            <w:r w:rsidR="00530D9E">
              <w:t>fewer notifications than</w:t>
            </w:r>
            <w:r>
              <w:t xml:space="preserve"> the </w:t>
            </w:r>
            <w:r w:rsidRPr="00DC676B">
              <w:t>0–4</w:t>
            </w:r>
            <w:r>
              <w:t xml:space="preserve"> years old bracket. </w:t>
            </w:r>
            <w:r w:rsidR="002822C4">
              <w:t>The shape of the graph is similar</w:t>
            </w:r>
            <w:r w:rsidR="00530D9E">
              <w:t>,</w:t>
            </w:r>
            <w:r w:rsidR="002822C4">
              <w:t xml:space="preserve"> with an increase in notification </w:t>
            </w:r>
            <w:r w:rsidR="00F73316">
              <w:t xml:space="preserve">per million </w:t>
            </w:r>
            <w:r w:rsidR="002822C4">
              <w:t>between 1992 and 1993</w:t>
            </w:r>
            <w:r w:rsidR="005C7FED">
              <w:t xml:space="preserve"> </w:t>
            </w:r>
            <w:r w:rsidR="002822C4">
              <w:t>and a decrease after 1994.</w:t>
            </w:r>
          </w:p>
        </w:tc>
      </w:tr>
    </w:tbl>
    <w:p w14:paraId="4A3BF196" w14:textId="02E28AE7" w:rsidR="00C23E15" w:rsidRDefault="00C23E15" w:rsidP="00395066">
      <w:pPr>
        <w:pStyle w:val="ListNumber"/>
        <w:numPr>
          <w:ilvl w:val="0"/>
          <w:numId w:val="17"/>
        </w:numPr>
      </w:pPr>
      <w:r>
        <w:t xml:space="preserve">Interpolate the notifications per million in the population for measles in late 1992, when the second dose of MMR </w:t>
      </w:r>
      <w:r w:rsidR="00221E85">
        <w:t>vaccine</w:t>
      </w:r>
      <w:r>
        <w:t xml:space="preserve"> was introduced.</w:t>
      </w:r>
    </w:p>
    <w:tbl>
      <w:tblPr>
        <w:tblStyle w:val="TableGrid"/>
        <w:tblW w:w="0" w:type="auto"/>
        <w:tblInd w:w="137" w:type="dxa"/>
        <w:tblLook w:val="04A0" w:firstRow="1" w:lastRow="0" w:firstColumn="1" w:lastColumn="0" w:noHBand="0" w:noVBand="1"/>
        <w:tblDescription w:val="Sample student response."/>
      </w:tblPr>
      <w:tblGrid>
        <w:gridCol w:w="9491"/>
      </w:tblGrid>
      <w:tr w:rsidR="00C23E15" w14:paraId="0C6D4230" w14:textId="77777777">
        <w:tc>
          <w:tcPr>
            <w:tcW w:w="9491" w:type="dxa"/>
          </w:tcPr>
          <w:p w14:paraId="78AFD437" w14:textId="72724DD2" w:rsidR="00C23E15" w:rsidRDefault="0032353A">
            <w:pPr>
              <w:pStyle w:val="ListNumber2"/>
              <w:numPr>
                <w:ilvl w:val="0"/>
                <w:numId w:val="0"/>
              </w:numPr>
            </w:pPr>
            <w:r>
              <w:lastRenderedPageBreak/>
              <w:t>In late 1992</w:t>
            </w:r>
            <w:r w:rsidR="00530D9E">
              <w:t xml:space="preserve">, when the second MMP dose was introduced, the number of notifications per million in the </w:t>
            </w:r>
            <w:r w:rsidR="000D1268">
              <w:t xml:space="preserve">population was </w:t>
            </w:r>
            <w:r w:rsidR="000D1268" w:rsidRPr="00482B7B">
              <w:rPr>
                <w:rStyle w:val="Strong"/>
              </w:rPr>
              <w:t>approximately 800</w:t>
            </w:r>
            <w:r w:rsidR="000D1268">
              <w:t>.</w:t>
            </w:r>
          </w:p>
        </w:tc>
      </w:tr>
    </w:tbl>
    <w:p w14:paraId="5690D6D2" w14:textId="08C06238" w:rsidR="00C23E15" w:rsidRDefault="00C23E15" w:rsidP="00395066">
      <w:pPr>
        <w:pStyle w:val="ListNumber"/>
        <w:numPr>
          <w:ilvl w:val="0"/>
          <w:numId w:val="17"/>
        </w:numPr>
      </w:pPr>
      <w:r>
        <w:t xml:space="preserve">Describe the trend in the graph once the second dose </w:t>
      </w:r>
      <w:r w:rsidR="001B068E">
        <w:t xml:space="preserve">of </w:t>
      </w:r>
      <w:r w:rsidDel="009A2C5A">
        <w:t xml:space="preserve">MMR </w:t>
      </w:r>
      <w:r w:rsidR="001B068E">
        <w:t xml:space="preserve">vaccine </w:t>
      </w:r>
      <w:r>
        <w:t>was introduced. Ensure you use data to support this.</w:t>
      </w:r>
    </w:p>
    <w:tbl>
      <w:tblPr>
        <w:tblStyle w:val="TableGrid"/>
        <w:tblW w:w="0" w:type="auto"/>
        <w:tblInd w:w="137" w:type="dxa"/>
        <w:tblLook w:val="04A0" w:firstRow="1" w:lastRow="0" w:firstColumn="1" w:lastColumn="0" w:noHBand="0" w:noVBand="1"/>
        <w:tblDescription w:val="Sample student response."/>
      </w:tblPr>
      <w:tblGrid>
        <w:gridCol w:w="9491"/>
      </w:tblGrid>
      <w:tr w:rsidR="00C23E15" w14:paraId="1F07A869" w14:textId="77777777">
        <w:trPr>
          <w:trHeight w:val="1805"/>
        </w:trPr>
        <w:tc>
          <w:tcPr>
            <w:tcW w:w="9491" w:type="dxa"/>
          </w:tcPr>
          <w:p w14:paraId="305AB262" w14:textId="5832E1D1" w:rsidR="00C23E15" w:rsidRDefault="00BA3CC3" w:rsidP="00770719">
            <w:pPr>
              <w:pStyle w:val="ListNumber2"/>
              <w:numPr>
                <w:ilvl w:val="0"/>
                <w:numId w:val="0"/>
              </w:numPr>
            </w:pPr>
            <w:r>
              <w:t>Notifications</w:t>
            </w:r>
            <w:r w:rsidR="00695300">
              <w:t xml:space="preserve"> per million</w:t>
            </w:r>
            <w:r>
              <w:t xml:space="preserve"> for</w:t>
            </w:r>
            <w:r w:rsidR="00AD40B3">
              <w:t xml:space="preserve"> </w:t>
            </w:r>
            <w:r w:rsidR="00AD40B3" w:rsidRPr="00DC676B">
              <w:t>0–</w:t>
            </w:r>
            <w:r w:rsidR="00AD40B3" w:rsidRPr="00DC676B" w:rsidDel="00530D9E">
              <w:t>4</w:t>
            </w:r>
            <w:r w:rsidR="00530D9E">
              <w:t>-year-olds</w:t>
            </w:r>
            <w:r>
              <w:t xml:space="preserve"> continued to rise </w:t>
            </w:r>
            <w:r w:rsidR="00530D9E">
              <w:t>slowly</w:t>
            </w:r>
            <w:r>
              <w:t xml:space="preserve"> for one year before a</w:t>
            </w:r>
            <w:r w:rsidR="00F17306">
              <w:t xml:space="preserve"> significant drop in numbers</w:t>
            </w:r>
            <w:r w:rsidR="004A032B">
              <w:t xml:space="preserve">. </w:t>
            </w:r>
            <w:r w:rsidR="001F54AD">
              <w:t>Except for</w:t>
            </w:r>
            <w:r w:rsidR="004A032B">
              <w:t xml:space="preserve"> a spike in 1997,</w:t>
            </w:r>
            <w:r w:rsidR="005A2C8F">
              <w:t xml:space="preserve"> the</w:t>
            </w:r>
            <w:r w:rsidR="00770719">
              <w:t xml:space="preserve"> graph shows an exponential decrease in the</w:t>
            </w:r>
            <w:r w:rsidR="004A032B">
              <w:t xml:space="preserve"> notifications per million population</w:t>
            </w:r>
            <w:r w:rsidR="005A2C8F">
              <w:t xml:space="preserve"> after 199</w:t>
            </w:r>
            <w:r w:rsidR="00455C51">
              <w:t>5</w:t>
            </w:r>
            <w:r w:rsidR="005A2C8F">
              <w:t>.</w:t>
            </w:r>
            <w:r w:rsidR="00770719">
              <w:t xml:space="preserve"> </w:t>
            </w:r>
            <w:r w:rsidR="0091007F">
              <w:t>In 199</w:t>
            </w:r>
            <w:r w:rsidR="00455C51">
              <w:t>5</w:t>
            </w:r>
            <w:r w:rsidR="00BE283F">
              <w:t>,</w:t>
            </w:r>
            <w:r w:rsidR="0091007F">
              <w:t xml:space="preserve"> there were approximately </w:t>
            </w:r>
            <w:r w:rsidR="0060397D">
              <w:t>900</w:t>
            </w:r>
            <w:r w:rsidR="0091007F">
              <w:t xml:space="preserve"> notifications </w:t>
            </w:r>
            <w:r w:rsidR="00695300">
              <w:t>per million</w:t>
            </w:r>
            <w:r w:rsidR="0091007F">
              <w:t xml:space="preserve"> </w:t>
            </w:r>
            <w:r w:rsidR="00797DBE">
              <w:t>for 0–</w:t>
            </w:r>
            <w:r w:rsidR="00797DBE" w:rsidDel="00BE283F">
              <w:t>4</w:t>
            </w:r>
            <w:r w:rsidR="00BE283F">
              <w:t>-year-olds</w:t>
            </w:r>
            <w:r w:rsidR="00797DBE">
              <w:t xml:space="preserve">, </w:t>
            </w:r>
            <w:r w:rsidR="0091007F">
              <w:t xml:space="preserve">and by </w:t>
            </w:r>
            <w:r w:rsidR="00797DBE">
              <w:t>2002</w:t>
            </w:r>
            <w:r w:rsidR="00BE283F">
              <w:t>,</w:t>
            </w:r>
            <w:r w:rsidR="0091007F">
              <w:t xml:space="preserve"> there were approximately </w:t>
            </w:r>
            <w:r w:rsidR="00113165">
              <w:t xml:space="preserve">less than 20 </w:t>
            </w:r>
            <w:r w:rsidR="0091007F">
              <w:t>notifications</w:t>
            </w:r>
            <w:r w:rsidR="00695300">
              <w:t xml:space="preserve"> per million</w:t>
            </w:r>
            <w:r w:rsidR="00113165">
              <w:t>.</w:t>
            </w:r>
            <w:r w:rsidR="001F54AD">
              <w:t xml:space="preserve"> </w:t>
            </w:r>
          </w:p>
          <w:p w14:paraId="0D8E16A6" w14:textId="198BAEC9" w:rsidR="001F54AD" w:rsidRDefault="001F54AD" w:rsidP="00770719">
            <w:pPr>
              <w:pStyle w:val="ListNumber2"/>
              <w:numPr>
                <w:ilvl w:val="0"/>
                <w:numId w:val="0"/>
              </w:numPr>
            </w:pPr>
            <w:r>
              <w:t>For 5 years and over</w:t>
            </w:r>
            <w:r w:rsidR="00BA45C4">
              <w:t>,</w:t>
            </w:r>
            <w:r>
              <w:t xml:space="preserve"> the </w:t>
            </w:r>
            <w:r w:rsidR="00F918AE">
              <w:t>number of notification</w:t>
            </w:r>
            <w:r w:rsidR="00695300">
              <w:t>s per million</w:t>
            </w:r>
            <w:r w:rsidR="00F918AE">
              <w:t xml:space="preserve"> remained at approximately 200 for the year after </w:t>
            </w:r>
            <w:r w:rsidR="00BA45C4">
              <w:t>introducing</w:t>
            </w:r>
            <w:r w:rsidR="00F918AE">
              <w:t xml:space="preserve"> the second MMR dose</w:t>
            </w:r>
            <w:r w:rsidR="002A108F">
              <w:t>, before a significant decline in 1995 to less than 50 notifications per million population.</w:t>
            </w:r>
            <w:r w:rsidR="00387922">
              <w:t xml:space="preserve"> The number </w:t>
            </w:r>
            <w:r w:rsidR="00695300">
              <w:t>of</w:t>
            </w:r>
            <w:r w:rsidR="00387922">
              <w:t xml:space="preserve"> notifications remained below approximately </w:t>
            </w:r>
            <w:r w:rsidR="00FA55D2">
              <w:t xml:space="preserve">20 </w:t>
            </w:r>
            <w:r w:rsidR="00695300">
              <w:t>per million</w:t>
            </w:r>
            <w:r w:rsidR="00FA55D2">
              <w:t xml:space="preserve"> from 1996 to 2017.</w:t>
            </w:r>
          </w:p>
        </w:tc>
      </w:tr>
    </w:tbl>
    <w:p w14:paraId="03D49047" w14:textId="6DA2EC51" w:rsidR="00C23E15" w:rsidRDefault="00C23E15" w:rsidP="00395066">
      <w:pPr>
        <w:pStyle w:val="ListNumber"/>
        <w:numPr>
          <w:ilvl w:val="0"/>
          <w:numId w:val="17"/>
        </w:numPr>
      </w:pPr>
      <w:r>
        <w:t>Do you observe a pattern in this graph? Provide reasons to support your response.</w:t>
      </w:r>
    </w:p>
    <w:tbl>
      <w:tblPr>
        <w:tblStyle w:val="TableGrid"/>
        <w:tblW w:w="0" w:type="auto"/>
        <w:tblInd w:w="137" w:type="dxa"/>
        <w:tblLook w:val="04A0" w:firstRow="1" w:lastRow="0" w:firstColumn="1" w:lastColumn="0" w:noHBand="0" w:noVBand="1"/>
        <w:tblDescription w:val="Sample student response."/>
      </w:tblPr>
      <w:tblGrid>
        <w:gridCol w:w="9491"/>
      </w:tblGrid>
      <w:tr w:rsidR="00C23E15" w14:paraId="4715F1BE" w14:textId="77777777">
        <w:trPr>
          <w:trHeight w:val="1784"/>
        </w:trPr>
        <w:tc>
          <w:tcPr>
            <w:tcW w:w="9491" w:type="dxa"/>
          </w:tcPr>
          <w:p w14:paraId="5C97EB2D" w14:textId="06B7FE45" w:rsidR="00C23E15" w:rsidRDefault="001747BB">
            <w:pPr>
              <w:pStyle w:val="ListNumber2"/>
              <w:numPr>
                <w:ilvl w:val="0"/>
                <w:numId w:val="0"/>
              </w:numPr>
            </w:pPr>
            <w:r>
              <w:t>In the year after the introduction</w:t>
            </w:r>
            <w:r w:rsidR="00500ED8">
              <w:t xml:space="preserve"> of the second dose of the MMR vaccine</w:t>
            </w:r>
            <w:r w:rsidR="00BE283F">
              <w:t>,</w:t>
            </w:r>
            <w:r w:rsidR="00500ED8">
              <w:t xml:space="preserve"> the </w:t>
            </w:r>
            <w:r w:rsidR="0085425F">
              <w:t xml:space="preserve">notifications per million population did not decrease </w:t>
            </w:r>
            <w:r w:rsidR="00A31D94">
              <w:t>(0–</w:t>
            </w:r>
            <w:r w:rsidR="00A31D94" w:rsidDel="00BE283F">
              <w:t>4</w:t>
            </w:r>
            <w:r w:rsidR="00BE283F">
              <w:t>-year-olds</w:t>
            </w:r>
            <w:r w:rsidR="00A31D94">
              <w:t xml:space="preserve"> rose by 100 notifications </w:t>
            </w:r>
            <w:r w:rsidR="00455C51">
              <w:t>per million</w:t>
            </w:r>
            <w:r w:rsidR="00A31D94">
              <w:t xml:space="preserve"> to 900</w:t>
            </w:r>
            <w:r w:rsidR="00455C51">
              <w:t xml:space="preserve"> per million</w:t>
            </w:r>
            <w:r w:rsidR="00BE1748">
              <w:t xml:space="preserve"> in 1994</w:t>
            </w:r>
            <w:r w:rsidR="00A31D94">
              <w:t>, and 5 years and over remained constant at</w:t>
            </w:r>
            <w:r w:rsidR="00BE1748">
              <w:t xml:space="preserve"> 200 notifications</w:t>
            </w:r>
            <w:r w:rsidR="00455C51">
              <w:t xml:space="preserve"> per million</w:t>
            </w:r>
            <w:r w:rsidR="00BE1748">
              <w:t xml:space="preserve">). This is likely due to a </w:t>
            </w:r>
            <w:r w:rsidR="00790C2C">
              <w:t>lag in the uptake of the second dose of the MMR vaccine</w:t>
            </w:r>
            <w:r w:rsidR="00AB6D1E">
              <w:t xml:space="preserve">. </w:t>
            </w:r>
          </w:p>
          <w:p w14:paraId="65973D8D" w14:textId="59FA9F3E" w:rsidR="00AB6D1E" w:rsidRDefault="00BE283F">
            <w:pPr>
              <w:pStyle w:val="ListNumber2"/>
              <w:numPr>
                <w:ilvl w:val="0"/>
                <w:numId w:val="0"/>
              </w:numPr>
            </w:pPr>
            <w:r>
              <w:t xml:space="preserve">Since </w:t>
            </w:r>
            <w:r w:rsidR="00AB6D1E">
              <w:t>1994</w:t>
            </w:r>
            <w:r>
              <w:t>,</w:t>
            </w:r>
            <w:r w:rsidR="00AB6D1E">
              <w:t xml:space="preserve"> there </w:t>
            </w:r>
            <w:r>
              <w:t xml:space="preserve">has been </w:t>
            </w:r>
            <w:r w:rsidR="00AB6D1E">
              <w:t>a significant drop in cases of measles in all ages</w:t>
            </w:r>
            <w:r>
              <w:t>,</w:t>
            </w:r>
            <w:r w:rsidR="00036E9E">
              <w:t xml:space="preserve"> indicating that the second dose of MMR has had an influence on reducing the cases of measles.</w:t>
            </w:r>
          </w:p>
          <w:p w14:paraId="0CAF95E4" w14:textId="6FADF4B2" w:rsidR="009011F2" w:rsidRDefault="009011F2">
            <w:pPr>
              <w:pStyle w:val="ListNumber2"/>
              <w:numPr>
                <w:ilvl w:val="0"/>
                <w:numId w:val="0"/>
              </w:numPr>
            </w:pPr>
            <w:r>
              <w:t>In 1997</w:t>
            </w:r>
            <w:r w:rsidR="00BE283F">
              <w:t xml:space="preserve">, there appeared to be a spike in cases, mainly among </w:t>
            </w:r>
            <w:r w:rsidR="005705C4">
              <w:t xml:space="preserve">those aged </w:t>
            </w:r>
            <w:r w:rsidR="00D71703">
              <w:t>0–4</w:t>
            </w:r>
            <w:r w:rsidR="005705C4">
              <w:t xml:space="preserve">. This may be because they </w:t>
            </w:r>
            <w:r w:rsidR="005705C4" w:rsidDel="00BE283F">
              <w:t>missed their vaccinations and</w:t>
            </w:r>
            <w:r w:rsidR="00BE283F">
              <w:t>,</w:t>
            </w:r>
            <w:r w:rsidR="005705C4">
              <w:t xml:space="preserve"> as a result</w:t>
            </w:r>
            <w:r w:rsidR="00BE283F">
              <w:t>,</w:t>
            </w:r>
            <w:r w:rsidR="005705C4">
              <w:t xml:space="preserve"> were more susceptible to measles</w:t>
            </w:r>
            <w:r w:rsidR="00D71703">
              <w:t>.</w:t>
            </w:r>
          </w:p>
        </w:tc>
      </w:tr>
    </w:tbl>
    <w:p w14:paraId="2FE7DC6B" w14:textId="67F77A2C" w:rsidR="00C23E15" w:rsidRDefault="00221E85" w:rsidP="00395066">
      <w:pPr>
        <w:pStyle w:val="ListNumber"/>
        <w:numPr>
          <w:ilvl w:val="0"/>
          <w:numId w:val="17"/>
        </w:numPr>
      </w:pPr>
      <w:r>
        <w:t>The</w:t>
      </w:r>
      <w:r w:rsidR="00C23E15">
        <w:t xml:space="preserve"> graph</w:t>
      </w:r>
      <w:r>
        <w:t xml:space="preserve"> shows that</w:t>
      </w:r>
      <w:r w:rsidR="00C23E15">
        <w:t xml:space="preserve"> measles is more prevalent in </w:t>
      </w:r>
      <w:r w:rsidR="00421D2D">
        <w:t>children aged</w:t>
      </w:r>
      <w:r w:rsidR="00C23E15">
        <w:t xml:space="preserve"> 0–4 </w:t>
      </w:r>
      <w:r w:rsidR="001B068E">
        <w:t xml:space="preserve">than </w:t>
      </w:r>
      <w:r w:rsidR="00C23E15">
        <w:t>th</w:t>
      </w:r>
      <w:r w:rsidR="00AB196F">
        <w:t>os</w:t>
      </w:r>
      <w:r w:rsidR="00C23E15">
        <w:t xml:space="preserve">e </w:t>
      </w:r>
      <w:r w:rsidR="00421D2D">
        <w:t>aged</w:t>
      </w:r>
      <w:r w:rsidR="00C23E15">
        <w:t xml:space="preserve"> 5 and over, particularly in the 1990s. Using information from the National Immunisation Program and research, explain why this might be.</w:t>
      </w:r>
    </w:p>
    <w:tbl>
      <w:tblPr>
        <w:tblStyle w:val="TableGrid"/>
        <w:tblW w:w="0" w:type="auto"/>
        <w:tblInd w:w="137" w:type="dxa"/>
        <w:tblLook w:val="04A0" w:firstRow="1" w:lastRow="0" w:firstColumn="1" w:lastColumn="0" w:noHBand="0" w:noVBand="1"/>
        <w:tblDescription w:val="Sample student response."/>
      </w:tblPr>
      <w:tblGrid>
        <w:gridCol w:w="9491"/>
      </w:tblGrid>
      <w:tr w:rsidR="00C23E15" w14:paraId="2965736D" w14:textId="77777777" w:rsidTr="007642A1">
        <w:trPr>
          <w:trHeight w:val="716"/>
        </w:trPr>
        <w:tc>
          <w:tcPr>
            <w:tcW w:w="9491" w:type="dxa"/>
          </w:tcPr>
          <w:p w14:paraId="6CFFB8E7" w14:textId="08AF3971" w:rsidR="00C23E15" w:rsidRDefault="00FD46EB">
            <w:r>
              <w:t>According to the National Immunisation Program Schedule, the first time a child is vaccinat</w:t>
            </w:r>
            <w:r w:rsidR="00CD745C">
              <w:t xml:space="preserve">ed </w:t>
            </w:r>
            <w:r>
              <w:t xml:space="preserve">for measles is at 12 months old. </w:t>
            </w:r>
            <w:r w:rsidR="00CD745C">
              <w:t>The second dose is given at 18 months old.</w:t>
            </w:r>
            <w:r w:rsidR="00901361">
              <w:t xml:space="preserve"> This means children under 1</w:t>
            </w:r>
            <w:r w:rsidR="001E2652">
              <w:t>2</w:t>
            </w:r>
            <w:r w:rsidR="00901361">
              <w:t xml:space="preserve"> months old are particularly vulnerable to measles as they </w:t>
            </w:r>
            <w:r w:rsidR="001E2652">
              <w:t xml:space="preserve">have no immunity </w:t>
            </w:r>
            <w:r w:rsidR="001E2652">
              <w:lastRenderedPageBreak/>
              <w:t xml:space="preserve">to </w:t>
            </w:r>
            <w:r w:rsidR="004D47DF">
              <w:t>it (except for immunity passed on from the mother if she was vaccinated or exposed to it</w:t>
            </w:r>
            <w:r w:rsidR="001E2652">
              <w:t xml:space="preserve"> in the past). Children aged between 12 and 18 months are also more vulnerable than those </w:t>
            </w:r>
            <w:r w:rsidR="004D47DF">
              <w:t xml:space="preserve">who </w:t>
            </w:r>
            <w:r w:rsidR="001E2652">
              <w:t xml:space="preserve">have received </w:t>
            </w:r>
            <w:r w:rsidR="005B7FF4">
              <w:t>the two doses of the MMR vacci</w:t>
            </w:r>
            <w:r w:rsidR="00113F57">
              <w:t xml:space="preserve">ne. </w:t>
            </w:r>
            <w:r w:rsidR="00F613CB">
              <w:t>This vulnerability to the disease and lack of immunity is likely the cause of the higher number of cases in children aged 0–4.</w:t>
            </w:r>
          </w:p>
        </w:tc>
      </w:tr>
    </w:tbl>
    <w:p w14:paraId="3B4DF9C7" w14:textId="645D2764" w:rsidR="00692C4C" w:rsidRDefault="00692C4C" w:rsidP="00395066">
      <w:pPr>
        <w:pStyle w:val="ListNumber"/>
        <w:numPr>
          <w:ilvl w:val="0"/>
          <w:numId w:val="17"/>
        </w:numPr>
      </w:pPr>
      <w:r>
        <w:lastRenderedPageBreak/>
        <w:t xml:space="preserve">Describe the relationship between the percentage vaccine </w:t>
      </w:r>
      <w:r w:rsidR="00AB196F">
        <w:t xml:space="preserve">coverage </w:t>
      </w:r>
      <w:r w:rsidR="00421D2D">
        <w:t>(</w:t>
      </w:r>
      <w:r w:rsidR="008A2C16">
        <w:fldChar w:fldCharType="begin"/>
      </w:r>
      <w:r w:rsidR="008A2C16">
        <w:instrText xml:space="preserve"> REF _Ref189581101 \h </w:instrText>
      </w:r>
      <w:r w:rsidR="008A2C16">
        <w:fldChar w:fldCharType="separate"/>
      </w:r>
      <w:r w:rsidR="008A2C16">
        <w:t xml:space="preserve">Figure </w:t>
      </w:r>
      <w:r w:rsidR="008A2C16">
        <w:rPr>
          <w:noProof/>
        </w:rPr>
        <w:t>2</w:t>
      </w:r>
      <w:r w:rsidR="008A2C16">
        <w:fldChar w:fldCharType="end"/>
      </w:r>
      <w:r w:rsidR="00421D2D">
        <w:t xml:space="preserve">) </w:t>
      </w:r>
      <w:r>
        <w:t xml:space="preserve">and the new </w:t>
      </w:r>
      <w:r w:rsidR="00AB196F">
        <w:t>measles cas</w:t>
      </w:r>
      <w:r>
        <w:t xml:space="preserve">es per </w:t>
      </w:r>
      <w:r w:rsidDel="00AB196F">
        <w:t>100</w:t>
      </w:r>
      <w:r w:rsidR="00AB196F">
        <w:t>,</w:t>
      </w:r>
      <w:r>
        <w:t>000 people.</w:t>
      </w:r>
    </w:p>
    <w:tbl>
      <w:tblPr>
        <w:tblStyle w:val="TableGrid"/>
        <w:tblW w:w="0" w:type="auto"/>
        <w:tblLook w:val="04A0" w:firstRow="1" w:lastRow="0" w:firstColumn="1" w:lastColumn="0" w:noHBand="0" w:noVBand="1"/>
        <w:tblDescription w:val="Sample student response."/>
      </w:tblPr>
      <w:tblGrid>
        <w:gridCol w:w="9628"/>
      </w:tblGrid>
      <w:tr w:rsidR="00692C4C" w14:paraId="35C656EE" w14:textId="77777777" w:rsidTr="00FB3E41">
        <w:trPr>
          <w:trHeight w:val="1238"/>
        </w:trPr>
        <w:tc>
          <w:tcPr>
            <w:tcW w:w="9628" w:type="dxa"/>
          </w:tcPr>
          <w:p w14:paraId="397417EB" w14:textId="128877A9" w:rsidR="00692C4C" w:rsidRDefault="001856FC">
            <w:pPr>
              <w:pStyle w:val="ListNumber2"/>
              <w:numPr>
                <w:ilvl w:val="0"/>
                <w:numId w:val="0"/>
              </w:numPr>
            </w:pPr>
            <w:r>
              <w:t>As the measles vaccine coverage increases</w:t>
            </w:r>
            <w:r w:rsidR="004D47DF">
              <w:t>,</w:t>
            </w:r>
            <w:r>
              <w:t xml:space="preserve"> the number of measles cases per 100,000 people declines. For example</w:t>
            </w:r>
            <w:r w:rsidR="007642A1">
              <w:t>,</w:t>
            </w:r>
            <w:r>
              <w:t xml:space="preserve"> in 2000, when the second-dose coverage was about 15%</w:t>
            </w:r>
            <w:r w:rsidR="004D47DF">
              <w:t>, the number of measles cases was</w:t>
            </w:r>
            <w:r>
              <w:t xml:space="preserve"> high (over 800 per 100,000). By 2019, with </w:t>
            </w:r>
            <w:r w:rsidR="008A4966">
              <w:t>more than 70% vaccination coverage</w:t>
            </w:r>
            <w:r w:rsidR="004D47DF">
              <w:t>,</w:t>
            </w:r>
            <w:r>
              <w:t xml:space="preserve"> the cases dropped to less than 100 per 100,</w:t>
            </w:r>
            <w:r w:rsidR="007642A1">
              <w:t>0</w:t>
            </w:r>
            <w:r>
              <w:t xml:space="preserve">00. The graph shows a </w:t>
            </w:r>
            <w:r w:rsidR="00105519">
              <w:t>negative relationship</w:t>
            </w:r>
            <w:r>
              <w:t xml:space="preserve"> – higher vaccination coverage leads to fewer cases of measles.</w:t>
            </w:r>
          </w:p>
        </w:tc>
      </w:tr>
    </w:tbl>
    <w:p w14:paraId="4549FAAB" w14:textId="33C1EDEC" w:rsidR="001A5DF1" w:rsidRPr="001A5DF1" w:rsidRDefault="00CD763A" w:rsidP="00CD763A">
      <w:pPr>
        <w:pStyle w:val="FeatureBox4"/>
      </w:pPr>
      <w:r w:rsidRPr="00CD763A">
        <w:rPr>
          <w:rStyle w:val="Strong"/>
        </w:rPr>
        <w:t>Note:</w:t>
      </w:r>
      <w:r>
        <w:t xml:space="preserve"> </w:t>
      </w:r>
      <w:r w:rsidR="0091270E">
        <w:t>a</w:t>
      </w:r>
      <w:r w:rsidR="00EA1A9D" w:rsidRPr="00EA1A9D">
        <w:t xml:space="preserve"> negative relationship in a graph does not necessarily indicate a negative outcome</w:t>
      </w:r>
      <w:r w:rsidR="00FF39EB">
        <w:t>.</w:t>
      </w:r>
      <w:r w:rsidR="00EA1A9D" w:rsidRPr="00EA1A9D">
        <w:t xml:space="preserve"> </w:t>
      </w:r>
      <w:r w:rsidR="00FF39EB">
        <w:t>T</w:t>
      </w:r>
      <w:r w:rsidR="00EA1A9D" w:rsidRPr="00EA1A9D">
        <w:t xml:space="preserve">he term </w:t>
      </w:r>
      <w:r>
        <w:t>‘</w:t>
      </w:r>
      <w:r w:rsidR="00EA1A9D" w:rsidRPr="00EA1A9D">
        <w:t>negative</w:t>
      </w:r>
      <w:r>
        <w:t xml:space="preserve">’ </w:t>
      </w:r>
      <w:r w:rsidR="00EA1A9D" w:rsidRPr="00EA1A9D">
        <w:t>in this context refers to the direction of the relationship, not the desirability or quality of the outcome.</w:t>
      </w:r>
      <w:r>
        <w:t xml:space="preserve"> Sometimes</w:t>
      </w:r>
      <w:r w:rsidR="00AB196F">
        <w:t>,</w:t>
      </w:r>
      <w:r>
        <w:t xml:space="preserve"> a negative relationship is described as an inverse relationship. This question is a good opportunity to </w:t>
      </w:r>
      <w:r w:rsidR="00AB196F">
        <w:t>help</w:t>
      </w:r>
      <w:r>
        <w:t xml:space="preserve"> students </w:t>
      </w:r>
      <w:r w:rsidR="00AB196F">
        <w:t>understand</w:t>
      </w:r>
      <w:r>
        <w:t xml:space="preserve"> this concept.</w:t>
      </w:r>
    </w:p>
    <w:p w14:paraId="224FC1B3" w14:textId="70B9E3A4" w:rsidR="00692C4C" w:rsidRDefault="00692C4C" w:rsidP="00395066">
      <w:pPr>
        <w:pStyle w:val="ListNumber"/>
        <w:numPr>
          <w:ilvl w:val="0"/>
          <w:numId w:val="17"/>
        </w:numPr>
      </w:pPr>
      <w:r>
        <w:t>With reference to the graph, evaluate the following conclusion, ‘Most cases of measles occur in the vaccinated population’.</w:t>
      </w:r>
    </w:p>
    <w:tbl>
      <w:tblPr>
        <w:tblStyle w:val="TableGrid"/>
        <w:tblW w:w="0" w:type="auto"/>
        <w:tblInd w:w="137" w:type="dxa"/>
        <w:tblLook w:val="04A0" w:firstRow="1" w:lastRow="0" w:firstColumn="1" w:lastColumn="0" w:noHBand="0" w:noVBand="1"/>
        <w:tblDescription w:val="Sample student response."/>
      </w:tblPr>
      <w:tblGrid>
        <w:gridCol w:w="9491"/>
      </w:tblGrid>
      <w:tr w:rsidR="00692C4C" w14:paraId="2AF0B5B4" w14:textId="77777777" w:rsidTr="00FB3E41">
        <w:trPr>
          <w:trHeight w:val="1020"/>
        </w:trPr>
        <w:tc>
          <w:tcPr>
            <w:tcW w:w="9491" w:type="dxa"/>
          </w:tcPr>
          <w:p w14:paraId="68C6BA94" w14:textId="2A6298C6" w:rsidR="00692C4C" w:rsidRPr="008E001F" w:rsidRDefault="00C33B5F">
            <w:r>
              <w:t>The</w:t>
            </w:r>
            <w:r w:rsidR="00BA1D7A">
              <w:t xml:space="preserve"> graph shows that </w:t>
            </w:r>
            <w:r w:rsidR="00C64666">
              <w:t>most</w:t>
            </w:r>
            <w:r w:rsidR="00BA1D7A">
              <w:t xml:space="preserve"> measles cases occurred in the non-vaccinated group</w:t>
            </w:r>
            <w:r w:rsidR="007B7A53">
              <w:t xml:space="preserve"> (teal bars)</w:t>
            </w:r>
            <w:r w:rsidR="0031154C">
              <w:t xml:space="preserve">. Across all years (2017–2021), non-vaccinated individuals made up over </w:t>
            </w:r>
            <w:r w:rsidR="003401C4">
              <w:t>9</w:t>
            </w:r>
            <w:r w:rsidR="0031154C">
              <w:t xml:space="preserve">0% of measles cases. </w:t>
            </w:r>
            <w:r w:rsidR="00BD4DDB">
              <w:t xml:space="preserve">Only a small percentage of cases occurred in individuals who received 1 or 2 doses of the measles vaccine. </w:t>
            </w:r>
            <w:r w:rsidR="0009206D">
              <w:t xml:space="preserve">The data in the graph refutes the conclusion that ‘most cases of measles occur in the vaccinated population’. The non-vaccinated group </w:t>
            </w:r>
            <w:r w:rsidR="00354DF6">
              <w:t xml:space="preserve">accounts </w:t>
            </w:r>
            <w:r w:rsidR="0009206D">
              <w:t xml:space="preserve">for </w:t>
            </w:r>
            <w:r w:rsidR="00B818AB">
              <w:t>most</w:t>
            </w:r>
            <w:r w:rsidR="00CC0644" w:rsidDel="00354DF6">
              <w:t xml:space="preserve"> cases</w:t>
            </w:r>
            <w:r w:rsidR="00C92C05" w:rsidDel="00354DF6">
              <w:t xml:space="preserve">, demonstrating </w:t>
            </w:r>
            <w:r w:rsidR="00354DF6">
              <w:t>vaccination's critical role</w:t>
            </w:r>
            <w:r w:rsidR="00C92C05">
              <w:t xml:space="preserve"> in preventing measles.</w:t>
            </w:r>
          </w:p>
        </w:tc>
      </w:tr>
    </w:tbl>
    <w:p w14:paraId="5A29E60D" w14:textId="4F6743BF" w:rsidR="005D4D36" w:rsidRDefault="005D4D36">
      <w:pPr>
        <w:suppressAutoHyphens w:val="0"/>
        <w:spacing w:before="0" w:after="160" w:line="259" w:lineRule="auto"/>
        <w:rPr>
          <w:rStyle w:val="Strong"/>
        </w:rPr>
      </w:pPr>
      <w:r>
        <w:rPr>
          <w:rStyle w:val="Strong"/>
        </w:rPr>
        <w:br w:type="page"/>
      </w:r>
    </w:p>
    <w:p w14:paraId="5F5E2523" w14:textId="7BE64973" w:rsidR="0075168E" w:rsidRDefault="00DD3EC4" w:rsidP="001C783F">
      <w:pPr>
        <w:pStyle w:val="Heading3"/>
      </w:pPr>
      <w:bookmarkStart w:id="67" w:name="_Student_resource_–_7"/>
      <w:bookmarkStart w:id="68" w:name="_Ref185252086"/>
      <w:bookmarkEnd w:id="67"/>
      <w:r>
        <w:lastRenderedPageBreak/>
        <w:t>Student resource</w:t>
      </w:r>
      <w:r w:rsidR="0015350A">
        <w:t xml:space="preserve"> –</w:t>
      </w:r>
      <w:r w:rsidR="001C783F">
        <w:t xml:space="preserve"> </w:t>
      </w:r>
      <w:r w:rsidR="00502FB9">
        <w:t>t</w:t>
      </w:r>
      <w:r w:rsidR="0075168E">
        <w:t>rends</w:t>
      </w:r>
      <w:r w:rsidR="009C4EC6">
        <w:t>, patterns and relationships</w:t>
      </w:r>
      <w:bookmarkEnd w:id="68"/>
    </w:p>
    <w:p w14:paraId="31953892" w14:textId="46D37AC1" w:rsidR="001C783F" w:rsidRPr="001C783F" w:rsidRDefault="00792E81" w:rsidP="001C783F">
      <w:r>
        <w:t>Use this resource to help you describe trends, patterns and relationships in data</w:t>
      </w:r>
      <w:r w:rsidR="006C73FE">
        <w:t xml:space="preserve"> presented in graphs. Keep it because you will </w:t>
      </w:r>
      <w:r w:rsidR="009A2C5A">
        <w:t xml:space="preserve">also </w:t>
      </w:r>
      <w:r w:rsidR="006C73FE">
        <w:t>find it useful in other focus areas</w:t>
      </w:r>
      <w:r w:rsidR="000E502E">
        <w:t>.</w:t>
      </w:r>
    </w:p>
    <w:p w14:paraId="51CA5B82" w14:textId="008B7E03" w:rsidR="00302D5F" w:rsidRDefault="00302D5F" w:rsidP="00302D5F">
      <w:pPr>
        <w:pStyle w:val="Caption"/>
      </w:pPr>
      <w:r>
        <w:t xml:space="preserve">Table </w:t>
      </w:r>
      <w:r w:rsidR="00A835C5">
        <w:t>1</w:t>
      </w:r>
      <w:r>
        <w:t xml:space="preserve"> </w:t>
      </w:r>
      <w:r w:rsidRPr="00F81D38">
        <w:t>–</w:t>
      </w:r>
      <w:r>
        <w:t xml:space="preserve"> trends, patterns and relationships in the data summary</w:t>
      </w:r>
    </w:p>
    <w:tbl>
      <w:tblPr>
        <w:tblStyle w:val="Tableheader"/>
        <w:tblW w:w="9634" w:type="dxa"/>
        <w:tblLook w:val="04A0" w:firstRow="1" w:lastRow="0" w:firstColumn="1" w:lastColumn="0" w:noHBand="0" w:noVBand="1"/>
        <w:tblDescription w:val="A table to identify the trends, patterns and relationships in the data summary."/>
      </w:tblPr>
      <w:tblGrid>
        <w:gridCol w:w="1537"/>
        <w:gridCol w:w="3845"/>
        <w:gridCol w:w="4252"/>
      </w:tblGrid>
      <w:tr w:rsidR="00F50593" w14:paraId="257A6E76" w14:textId="77777777" w:rsidTr="00F5059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7" w:type="dxa"/>
          </w:tcPr>
          <w:p w14:paraId="2E201EBB" w14:textId="1F482D3E" w:rsidR="00F50593" w:rsidRPr="00D649CE" w:rsidRDefault="00D80BAE" w:rsidP="00D649CE">
            <w:r>
              <w:t>Trend, pattern or relationship</w:t>
            </w:r>
          </w:p>
        </w:tc>
        <w:tc>
          <w:tcPr>
            <w:tcW w:w="3845" w:type="dxa"/>
          </w:tcPr>
          <w:p w14:paraId="2147AA6D" w14:textId="77777777" w:rsidR="00F50593" w:rsidRDefault="00F50593" w:rsidP="00D649CE">
            <w:pPr>
              <w:cnfStyle w:val="100000000000" w:firstRow="1" w:lastRow="0" w:firstColumn="0" w:lastColumn="0" w:oddVBand="0" w:evenVBand="0" w:oddHBand="0" w:evenHBand="0" w:firstRowFirstColumn="0" w:firstRowLastColumn="0" w:lastRowFirstColumn="0" w:lastRowLastColumn="0"/>
            </w:pPr>
            <w:r>
              <w:t>Definition</w:t>
            </w:r>
          </w:p>
        </w:tc>
        <w:tc>
          <w:tcPr>
            <w:tcW w:w="4252" w:type="dxa"/>
          </w:tcPr>
          <w:p w14:paraId="5561DDCE" w14:textId="0544D29C" w:rsidR="00F50593" w:rsidRDefault="0070510C" w:rsidP="00D649CE">
            <w:pPr>
              <w:cnfStyle w:val="100000000000" w:firstRow="1" w:lastRow="0" w:firstColumn="0" w:lastColumn="0" w:oddVBand="0" w:evenVBand="0" w:oddHBand="0" w:evenHBand="0" w:firstRowFirstColumn="0" w:firstRowLastColumn="0" w:lastRowFirstColumn="0" w:lastRowLastColumn="0"/>
            </w:pPr>
            <w:r>
              <w:t>Descriptive language</w:t>
            </w:r>
          </w:p>
        </w:tc>
      </w:tr>
      <w:tr w:rsidR="00F50593" w14:paraId="71944F69" w14:textId="77777777" w:rsidTr="00F505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7" w:type="dxa"/>
          </w:tcPr>
          <w:p w14:paraId="64EC5DA9" w14:textId="77777777" w:rsidR="00F50593" w:rsidRDefault="00F50593" w:rsidP="00D649CE">
            <w:r>
              <w:t>Trend</w:t>
            </w:r>
          </w:p>
        </w:tc>
        <w:tc>
          <w:tcPr>
            <w:tcW w:w="3845" w:type="dxa"/>
          </w:tcPr>
          <w:p w14:paraId="5AD21075" w14:textId="750A194E" w:rsidR="00F50593" w:rsidRDefault="00F50593" w:rsidP="007A7B69">
            <w:pPr>
              <w:cnfStyle w:val="000000100000" w:firstRow="0" w:lastRow="0" w:firstColumn="0" w:lastColumn="0" w:oddVBand="0" w:evenVBand="0" w:oddHBand="1" w:evenHBand="0" w:firstRowFirstColumn="0" w:firstRowLastColumn="0" w:lastRowFirstColumn="0" w:lastRowLastColumn="0"/>
            </w:pPr>
            <w:r>
              <w:t>The general direction of the graph (Typically only derived from line graphs or scatterplots with a line of best fit).</w:t>
            </w:r>
          </w:p>
        </w:tc>
        <w:tc>
          <w:tcPr>
            <w:tcW w:w="4252" w:type="dxa"/>
          </w:tcPr>
          <w:p w14:paraId="47CE4034" w14:textId="77777777" w:rsidR="00F50593" w:rsidRDefault="00F50593" w:rsidP="007A7B69">
            <w:pPr>
              <w:cnfStyle w:val="000000100000" w:firstRow="0" w:lastRow="0" w:firstColumn="0" w:lastColumn="0" w:oddVBand="0" w:evenVBand="0" w:oddHBand="1" w:evenHBand="0" w:firstRowFirstColumn="0" w:firstRowLastColumn="0" w:lastRowFirstColumn="0" w:lastRowLastColumn="0"/>
            </w:pPr>
            <w:r>
              <w:t>Linear increase or decrease</w:t>
            </w:r>
          </w:p>
          <w:p w14:paraId="4E81F3B7" w14:textId="77777777" w:rsidR="00F50593" w:rsidRDefault="00F50593" w:rsidP="007A7B69">
            <w:pPr>
              <w:cnfStyle w:val="000000100000" w:firstRow="0" w:lastRow="0" w:firstColumn="0" w:lastColumn="0" w:oddVBand="0" w:evenVBand="0" w:oddHBand="1" w:evenHBand="0" w:firstRowFirstColumn="0" w:firstRowLastColumn="0" w:lastRowFirstColumn="0" w:lastRowLastColumn="0"/>
            </w:pPr>
            <w:r>
              <w:t>Exponential increase or decrease</w:t>
            </w:r>
          </w:p>
          <w:p w14:paraId="6A6F91BD" w14:textId="77777777" w:rsidR="00F50593" w:rsidRDefault="00F50593" w:rsidP="007A7B69">
            <w:pPr>
              <w:cnfStyle w:val="000000100000" w:firstRow="0" w:lastRow="0" w:firstColumn="0" w:lastColumn="0" w:oddVBand="0" w:evenVBand="0" w:oddHBand="1" w:evenHBand="0" w:firstRowFirstColumn="0" w:firstRowLastColumn="0" w:lastRowFirstColumn="0" w:lastRowLastColumn="0"/>
            </w:pPr>
            <w:r>
              <w:t>Stable/Constant</w:t>
            </w:r>
          </w:p>
          <w:p w14:paraId="372873CE" w14:textId="424A0516" w:rsidR="001D0CAD" w:rsidRDefault="00F50593" w:rsidP="007A7B69">
            <w:pPr>
              <w:cnfStyle w:val="000000100000" w:firstRow="0" w:lastRow="0" w:firstColumn="0" w:lastColumn="0" w:oddVBand="0" w:evenVBand="0" w:oddHBand="1" w:evenHBand="0" w:firstRowFirstColumn="0" w:firstRowLastColumn="0" w:lastRowFirstColumn="0" w:lastRowLastColumn="0"/>
            </w:pPr>
            <w:r>
              <w:t>Variable</w:t>
            </w:r>
          </w:p>
        </w:tc>
      </w:tr>
      <w:tr w:rsidR="00F50593" w14:paraId="7B7975F7" w14:textId="77777777" w:rsidTr="00F5059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7" w:type="dxa"/>
          </w:tcPr>
          <w:p w14:paraId="61B76D66" w14:textId="77777777" w:rsidR="00F50593" w:rsidRDefault="00F50593" w:rsidP="00D649CE">
            <w:r>
              <w:t>Pattern</w:t>
            </w:r>
          </w:p>
        </w:tc>
        <w:tc>
          <w:tcPr>
            <w:tcW w:w="3845" w:type="dxa"/>
          </w:tcPr>
          <w:p w14:paraId="54ECBE71" w14:textId="192441A3" w:rsidR="00F50593" w:rsidRDefault="00F50593" w:rsidP="007A7B69">
            <w:pPr>
              <w:cnfStyle w:val="000000010000" w:firstRow="0" w:lastRow="0" w:firstColumn="0" w:lastColumn="0" w:oddVBand="0" w:evenVBand="0" w:oddHBand="0" w:evenHBand="1" w:firstRowFirstColumn="0" w:firstRowLastColumn="0" w:lastRowFirstColumn="0" w:lastRowLastColumn="0"/>
            </w:pPr>
            <w:r>
              <w:t xml:space="preserve">When data repeats </w:t>
            </w:r>
            <w:r w:rsidR="00316D64">
              <w:t>predictably</w:t>
            </w:r>
            <w:r>
              <w:t>.</w:t>
            </w:r>
          </w:p>
        </w:tc>
        <w:tc>
          <w:tcPr>
            <w:tcW w:w="4252" w:type="dxa"/>
          </w:tcPr>
          <w:p w14:paraId="3576589C" w14:textId="77777777" w:rsidR="00F50593" w:rsidRDefault="00D31E1E" w:rsidP="007A7B69">
            <w:pPr>
              <w:cnfStyle w:val="000000010000" w:firstRow="0" w:lastRow="0" w:firstColumn="0" w:lastColumn="0" w:oddVBand="0" w:evenVBand="0" w:oddHBand="0" w:evenHBand="1" w:firstRowFirstColumn="0" w:firstRowLastColumn="0" w:lastRowFirstColumn="0" w:lastRowLastColumn="0"/>
            </w:pPr>
            <w:r>
              <w:t>X increases during _______ then decreases during ________</w:t>
            </w:r>
            <w:r w:rsidR="001D0CAD">
              <w:t>.</w:t>
            </w:r>
          </w:p>
          <w:p w14:paraId="1952CD78" w14:textId="70501092" w:rsidR="001D0CAD" w:rsidRDefault="001D0CAD" w:rsidP="007A7B69">
            <w:pPr>
              <w:cnfStyle w:val="000000010000" w:firstRow="0" w:lastRow="0" w:firstColumn="0" w:lastColumn="0" w:oddVBand="0" w:evenVBand="0" w:oddHBand="0" w:evenHBand="1" w:firstRowFirstColumn="0" w:firstRowLastColumn="0" w:lastRowFirstColumn="0" w:lastRowLastColumn="0"/>
            </w:pPr>
            <w:r>
              <w:t>No pattern</w:t>
            </w:r>
          </w:p>
        </w:tc>
      </w:tr>
      <w:tr w:rsidR="00F50593" w14:paraId="50FC66AA" w14:textId="77777777" w:rsidTr="00F5059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37" w:type="dxa"/>
          </w:tcPr>
          <w:p w14:paraId="7DAF7233" w14:textId="77777777" w:rsidR="00F50593" w:rsidRDefault="00F50593" w:rsidP="00D649CE">
            <w:r>
              <w:t>Relationship</w:t>
            </w:r>
          </w:p>
        </w:tc>
        <w:tc>
          <w:tcPr>
            <w:tcW w:w="3845" w:type="dxa"/>
          </w:tcPr>
          <w:p w14:paraId="4EBCF6E7" w14:textId="2F567733" w:rsidR="00F50593" w:rsidRDefault="00F50593" w:rsidP="007A7B69">
            <w:pPr>
              <w:cnfStyle w:val="000000100000" w:firstRow="0" w:lastRow="0" w:firstColumn="0" w:lastColumn="0" w:oddVBand="0" w:evenVBand="0" w:oddHBand="1" w:evenHBand="0" w:firstRowFirstColumn="0" w:firstRowLastColumn="0" w:lastRowFirstColumn="0" w:lastRowLastColumn="0"/>
            </w:pPr>
            <w:r>
              <w:t xml:space="preserve">The connection between the independent and dependent </w:t>
            </w:r>
            <w:r w:rsidR="003622DD">
              <w:t>variables</w:t>
            </w:r>
            <w:r>
              <w:t xml:space="preserve">. It may indicate correlation, </w:t>
            </w:r>
            <w:r w:rsidR="009E6D8F">
              <w:t xml:space="preserve">but it is </w:t>
            </w:r>
            <w:r>
              <w:t>not necessarily causation.</w:t>
            </w:r>
          </w:p>
        </w:tc>
        <w:tc>
          <w:tcPr>
            <w:tcW w:w="4252" w:type="dxa"/>
          </w:tcPr>
          <w:p w14:paraId="608DF4A3" w14:textId="6B8F5774" w:rsidR="00F50593" w:rsidRDefault="00F50593" w:rsidP="007A7B69">
            <w:pPr>
              <w:cnfStyle w:val="000000100000" w:firstRow="0" w:lastRow="0" w:firstColumn="0" w:lastColumn="0" w:oddVBand="0" w:evenVBand="0" w:oddHBand="1" w:evenHBand="0" w:firstRowFirstColumn="0" w:firstRowLastColumn="0" w:lastRowFirstColumn="0" w:lastRowLastColumn="0"/>
            </w:pPr>
            <w:r>
              <w:t>Positive relationship</w:t>
            </w:r>
            <w:r w:rsidR="0008118D">
              <w:t>: As x increases, y also increases.</w:t>
            </w:r>
          </w:p>
          <w:p w14:paraId="11430789" w14:textId="1AFCCB1C" w:rsidR="00F50593" w:rsidRDefault="00F50593" w:rsidP="007A7B69">
            <w:pPr>
              <w:cnfStyle w:val="000000100000" w:firstRow="0" w:lastRow="0" w:firstColumn="0" w:lastColumn="0" w:oddVBand="0" w:evenVBand="0" w:oddHBand="1" w:evenHBand="0" w:firstRowFirstColumn="0" w:firstRowLastColumn="0" w:lastRowFirstColumn="0" w:lastRowLastColumn="0"/>
            </w:pPr>
            <w:r>
              <w:t>Negative relationship</w:t>
            </w:r>
            <w:r w:rsidR="0008118D">
              <w:t>: As x increases, y decreases or vice versa.</w:t>
            </w:r>
          </w:p>
          <w:p w14:paraId="4258D6CE" w14:textId="68EAC5A6" w:rsidR="00F50593" w:rsidRDefault="00F50593" w:rsidP="007A7B69">
            <w:pPr>
              <w:cnfStyle w:val="000000100000" w:firstRow="0" w:lastRow="0" w:firstColumn="0" w:lastColumn="0" w:oddVBand="0" w:evenVBand="0" w:oddHBand="1" w:evenHBand="0" w:firstRowFirstColumn="0" w:firstRowLastColumn="0" w:lastRowFirstColumn="0" w:lastRowLastColumn="0"/>
            </w:pPr>
            <w:r>
              <w:t>No relationship</w:t>
            </w:r>
          </w:p>
        </w:tc>
      </w:tr>
    </w:tbl>
    <w:p w14:paraId="79C02EC2" w14:textId="3A7D8AF3" w:rsidR="00B21F38" w:rsidRDefault="008E62EE" w:rsidP="008E62EE">
      <w:pPr>
        <w:pStyle w:val="FeatureBox4"/>
        <w:rPr>
          <w:rStyle w:val="Strong"/>
        </w:rPr>
      </w:pPr>
      <w:r w:rsidRPr="008E62EE">
        <w:rPr>
          <w:rStyle w:val="Strong"/>
        </w:rPr>
        <w:t>Note</w:t>
      </w:r>
      <w:r>
        <w:t xml:space="preserve">: </w:t>
      </w:r>
      <w:r w:rsidR="00D80BAE">
        <w:t>d</w:t>
      </w:r>
      <w:r w:rsidRPr="008E62EE">
        <w:t>ata is considered inconsistent when it does not align with a pattern or trend.</w:t>
      </w:r>
    </w:p>
    <w:p w14:paraId="651D97E2" w14:textId="77777777" w:rsidR="00BF18B4" w:rsidRDefault="00BF18B4">
      <w:pPr>
        <w:suppressAutoHyphens w:val="0"/>
        <w:spacing w:before="0" w:after="160" w:line="259" w:lineRule="auto"/>
        <w:rPr>
          <w:rStyle w:val="Strong"/>
        </w:rPr>
      </w:pPr>
      <w:r>
        <w:rPr>
          <w:rStyle w:val="Strong"/>
        </w:rPr>
        <w:br w:type="page"/>
      </w:r>
    </w:p>
    <w:p w14:paraId="62BEE10C" w14:textId="6D36A9D1" w:rsidR="00340FBC" w:rsidRDefault="001F1104" w:rsidP="00D649CE">
      <w:pPr>
        <w:rPr>
          <w:rStyle w:val="Strong"/>
        </w:rPr>
      </w:pPr>
      <w:r w:rsidRPr="001F1104">
        <w:rPr>
          <w:rStyle w:val="Strong"/>
        </w:rPr>
        <w:lastRenderedPageBreak/>
        <w:t>Visual representations of trends</w:t>
      </w:r>
    </w:p>
    <w:p w14:paraId="495F85FA" w14:textId="4C02A067" w:rsidR="00302D5F" w:rsidRDefault="00302D5F" w:rsidP="00302D5F">
      <w:pPr>
        <w:pStyle w:val="Caption"/>
      </w:pPr>
      <w:r>
        <w:t xml:space="preserve">Table </w:t>
      </w:r>
      <w:r w:rsidR="00A835C5">
        <w:t>2</w:t>
      </w:r>
      <w:r>
        <w:t xml:space="preserve"> </w:t>
      </w:r>
      <w:r w:rsidRPr="001C078B">
        <w:t>–</w:t>
      </w:r>
      <w:r>
        <w:t xml:space="preserve"> types of trends and how to describe them</w:t>
      </w:r>
    </w:p>
    <w:tbl>
      <w:tblPr>
        <w:tblStyle w:val="Tableheader"/>
        <w:tblW w:w="0" w:type="auto"/>
        <w:tblLook w:val="0620" w:firstRow="1" w:lastRow="0" w:firstColumn="0" w:lastColumn="0" w:noHBand="1" w:noVBand="1"/>
        <w:tblDescription w:val="Types of trends and how to describe them."/>
      </w:tblPr>
      <w:tblGrid>
        <w:gridCol w:w="3276"/>
        <w:gridCol w:w="2261"/>
        <w:gridCol w:w="4093"/>
      </w:tblGrid>
      <w:tr w:rsidR="000538FA" w:rsidRPr="000478A1" w14:paraId="447BB5B7" w14:textId="77777777" w:rsidTr="00302D5F">
        <w:trPr>
          <w:cnfStyle w:val="100000000000" w:firstRow="1" w:lastRow="0" w:firstColumn="0" w:lastColumn="0" w:oddVBand="0" w:evenVBand="0" w:oddHBand="0" w:evenHBand="0" w:firstRowFirstColumn="0" w:firstRowLastColumn="0" w:lastRowFirstColumn="0" w:lastRowLastColumn="0"/>
        </w:trPr>
        <w:tc>
          <w:tcPr>
            <w:tcW w:w="3276" w:type="dxa"/>
          </w:tcPr>
          <w:p w14:paraId="68079514" w14:textId="1F93C6D9" w:rsidR="00B8342C" w:rsidRPr="000478A1" w:rsidRDefault="00B8342C" w:rsidP="000478A1">
            <w:r w:rsidRPr="000478A1">
              <w:t>Graph</w:t>
            </w:r>
          </w:p>
        </w:tc>
        <w:tc>
          <w:tcPr>
            <w:tcW w:w="2261" w:type="dxa"/>
          </w:tcPr>
          <w:p w14:paraId="05EF1EAC" w14:textId="6112DC35" w:rsidR="00B8342C" w:rsidRPr="000478A1" w:rsidRDefault="00B8342C" w:rsidP="000478A1">
            <w:r w:rsidRPr="000478A1">
              <w:t>Trend</w:t>
            </w:r>
          </w:p>
        </w:tc>
        <w:tc>
          <w:tcPr>
            <w:tcW w:w="4093" w:type="dxa"/>
          </w:tcPr>
          <w:p w14:paraId="4178705F" w14:textId="6001AFA0" w:rsidR="00B8342C" w:rsidRPr="000478A1" w:rsidRDefault="00B8342C" w:rsidP="000478A1">
            <w:r w:rsidRPr="000478A1">
              <w:t>How to write it</w:t>
            </w:r>
          </w:p>
        </w:tc>
      </w:tr>
      <w:tr w:rsidR="000538FA" w14:paraId="7EF4B041" w14:textId="77777777" w:rsidTr="00302D5F">
        <w:tc>
          <w:tcPr>
            <w:tcW w:w="3276" w:type="dxa"/>
          </w:tcPr>
          <w:p w14:paraId="2068D17C" w14:textId="77777777" w:rsidR="00B8342C" w:rsidRDefault="00F13C1F" w:rsidP="00D649CE">
            <w:pPr>
              <w:rPr>
                <w:rStyle w:val="Strong"/>
                <w:b w:val="0"/>
              </w:rPr>
            </w:pPr>
            <w:r>
              <w:rPr>
                <w:noProof/>
              </w:rPr>
              <w:drawing>
                <wp:inline distT="0" distB="0" distL="0" distR="0" wp14:anchorId="2D506F7E" wp14:editId="56052AC5">
                  <wp:extent cx="1936750" cy="1742204"/>
                  <wp:effectExtent l="0" t="0" r="6350" b="0"/>
                  <wp:docPr id="165526866" name="Picture 1" descr="A graph with a positive slope as a straight line showing a linear incr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26866" name="Picture 1" descr="A graph with a positive slope as a straight line showing a linear increase."/>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57852" cy="1761186"/>
                          </a:xfrm>
                          <a:prstGeom prst="rect">
                            <a:avLst/>
                          </a:prstGeom>
                          <a:noFill/>
                        </pic:spPr>
                      </pic:pic>
                    </a:graphicData>
                  </a:graphic>
                </wp:inline>
              </w:drawing>
            </w:r>
          </w:p>
          <w:p w14:paraId="58F71914" w14:textId="6F275F0F" w:rsidR="00174F39" w:rsidRDefault="000478A1" w:rsidP="00D242AC">
            <w:pPr>
              <w:pStyle w:val="Imageattributioncaption"/>
              <w:rPr>
                <w:rStyle w:val="Strong"/>
              </w:rPr>
            </w:pPr>
            <w:r>
              <w:t>‘</w:t>
            </w:r>
            <w:hyperlink r:id="rId38" w:history="1">
              <w:r w:rsidR="00D242AC">
                <w:rPr>
                  <w:rStyle w:val="Hyperlink"/>
                </w:rPr>
                <w:t>L</w:t>
              </w:r>
              <w:r w:rsidR="00D242AC" w:rsidRPr="008A17A5">
                <w:rPr>
                  <w:rStyle w:val="Hyperlink"/>
                </w:rPr>
                <w:t>inear increase</w:t>
              </w:r>
            </w:hyperlink>
            <w:r w:rsidRPr="00F97B3D">
              <w:t>’ by Benbenthehen</w:t>
            </w:r>
            <w:r w:rsidR="006D244B" w:rsidRPr="00F97B3D">
              <w:t xml:space="preserve">is </w:t>
            </w:r>
            <w:r w:rsidR="007367A2">
              <w:t xml:space="preserve">licensed under </w:t>
            </w:r>
            <w:hyperlink r:id="rId39" w:history="1">
              <w:r w:rsidR="007367A2" w:rsidRPr="00B77172">
                <w:rPr>
                  <w:rStyle w:val="Hyperlink"/>
                </w:rPr>
                <w:t>C.C BY 3.0</w:t>
              </w:r>
            </w:hyperlink>
            <w:r w:rsidR="006D244B">
              <w:rPr>
                <w:rStyle w:val="Hyperlink"/>
              </w:rPr>
              <w:t>.</w:t>
            </w:r>
          </w:p>
        </w:tc>
        <w:tc>
          <w:tcPr>
            <w:tcW w:w="2261" w:type="dxa"/>
          </w:tcPr>
          <w:p w14:paraId="1A89E7D0" w14:textId="43F69166" w:rsidR="00B8342C" w:rsidRDefault="00543DAF" w:rsidP="00F96E16">
            <w:pPr>
              <w:rPr>
                <w:rStyle w:val="Strong"/>
              </w:rPr>
            </w:pPr>
            <w:r>
              <w:rPr>
                <w:rStyle w:val="Strong"/>
              </w:rPr>
              <w:t>Linear increase</w:t>
            </w:r>
          </w:p>
        </w:tc>
        <w:tc>
          <w:tcPr>
            <w:tcW w:w="4093" w:type="dxa"/>
          </w:tcPr>
          <w:p w14:paraId="378EDE58" w14:textId="505A23F3" w:rsidR="00B8342C" w:rsidRPr="00735C83" w:rsidRDefault="008543B5" w:rsidP="00735C83">
            <w:r w:rsidRPr="00735C83">
              <w:t>The graph shows a linear increase in ______________________. For example, at ___________, the value was ________ and at ________, the value was ________________.</w:t>
            </w:r>
          </w:p>
        </w:tc>
      </w:tr>
      <w:tr w:rsidR="000538FA" w14:paraId="29F92C0F" w14:textId="77777777" w:rsidTr="00302D5F">
        <w:tc>
          <w:tcPr>
            <w:tcW w:w="3276" w:type="dxa"/>
          </w:tcPr>
          <w:p w14:paraId="1BD3F538" w14:textId="77777777" w:rsidR="00B8342C" w:rsidRDefault="00126353" w:rsidP="00D649CE">
            <w:pPr>
              <w:rPr>
                <w:rStyle w:val="Strong"/>
                <w:b w:val="0"/>
              </w:rPr>
            </w:pPr>
            <w:r>
              <w:rPr>
                <w:noProof/>
              </w:rPr>
              <w:drawing>
                <wp:inline distT="0" distB="0" distL="0" distR="0" wp14:anchorId="5E825651" wp14:editId="1AE5C390">
                  <wp:extent cx="1822834" cy="1612900"/>
                  <wp:effectExtent l="0" t="0" r="0" b="0"/>
                  <wp:docPr id="1854317785" name="Picture 9" descr="A graph with a negative slope as a straight line showing a linear decr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4317785" name="Picture 9" descr="A graph with a negative slope as a straight line showing a linear decrease."/>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31672" cy="1620720"/>
                          </a:xfrm>
                          <a:prstGeom prst="rect">
                            <a:avLst/>
                          </a:prstGeom>
                          <a:noFill/>
                          <a:ln>
                            <a:noFill/>
                          </a:ln>
                        </pic:spPr>
                      </pic:pic>
                    </a:graphicData>
                  </a:graphic>
                </wp:inline>
              </w:drawing>
            </w:r>
          </w:p>
          <w:p w14:paraId="0C1AA919" w14:textId="01561CD6" w:rsidR="007367A2" w:rsidRPr="00340FBC" w:rsidRDefault="006D244B" w:rsidP="00D242AC">
            <w:pPr>
              <w:pStyle w:val="Imageattributioncaption"/>
            </w:pPr>
            <w:r>
              <w:t>‘</w:t>
            </w:r>
            <w:hyperlink r:id="rId41" w:history="1">
              <w:r w:rsidR="00D242AC" w:rsidRPr="00735C83">
                <w:rPr>
                  <w:rStyle w:val="Hyperlink"/>
                </w:rPr>
                <w:t>Linear decrease</w:t>
              </w:r>
            </w:hyperlink>
            <w:r>
              <w:rPr>
                <w:rStyle w:val="Hyperlink"/>
              </w:rPr>
              <w:t>’</w:t>
            </w:r>
            <w:r>
              <w:t xml:space="preserve"> by </w:t>
            </w:r>
            <w:r w:rsidR="007367A2" w:rsidRPr="00A41411" w:rsidDel="007168B3">
              <w:t>AnonMoos</w:t>
            </w:r>
            <w:r>
              <w:t xml:space="preserve"> is</w:t>
            </w:r>
            <w:r w:rsidR="003622DD" w:rsidRPr="00A41411">
              <w:t xml:space="preserve"> </w:t>
            </w:r>
            <w:r>
              <w:t xml:space="preserve">in the </w:t>
            </w:r>
            <w:hyperlink r:id="rId42" w:history="1">
              <w:r>
                <w:rPr>
                  <w:rStyle w:val="Hyperlink"/>
                </w:rPr>
                <w:t>Public Domain</w:t>
              </w:r>
            </w:hyperlink>
            <w:r w:rsidR="007367A2" w:rsidRPr="00A41411">
              <w:t>.</w:t>
            </w:r>
          </w:p>
        </w:tc>
        <w:tc>
          <w:tcPr>
            <w:tcW w:w="2261" w:type="dxa"/>
          </w:tcPr>
          <w:p w14:paraId="75D5E4BE" w14:textId="2BFAB3B4" w:rsidR="00B8342C" w:rsidRDefault="00543DAF" w:rsidP="008C4BB3">
            <w:pPr>
              <w:rPr>
                <w:rStyle w:val="Strong"/>
              </w:rPr>
            </w:pPr>
            <w:r>
              <w:rPr>
                <w:rStyle w:val="Strong"/>
              </w:rPr>
              <w:t>Linear decrease</w:t>
            </w:r>
          </w:p>
        </w:tc>
        <w:tc>
          <w:tcPr>
            <w:tcW w:w="4093" w:type="dxa"/>
          </w:tcPr>
          <w:p w14:paraId="29B543DD" w14:textId="033ED93D" w:rsidR="00B8342C" w:rsidRPr="00735C83" w:rsidRDefault="008543B5" w:rsidP="00735C83">
            <w:r w:rsidRPr="00735C83">
              <w:t>The graph shows a linear decrease in ______________________. For example, at ___________, the value was ________ and at ________, the value was ________________.</w:t>
            </w:r>
          </w:p>
        </w:tc>
      </w:tr>
      <w:tr w:rsidR="000538FA" w14:paraId="09AA0F23" w14:textId="77777777" w:rsidTr="00302D5F">
        <w:tc>
          <w:tcPr>
            <w:tcW w:w="3276" w:type="dxa"/>
          </w:tcPr>
          <w:p w14:paraId="49E71BE6" w14:textId="77777777" w:rsidR="00B8342C" w:rsidRDefault="000538FA" w:rsidP="00D649CE">
            <w:pPr>
              <w:rPr>
                <w:rStyle w:val="Strong"/>
                <w:b w:val="0"/>
              </w:rPr>
            </w:pPr>
            <w:r>
              <w:rPr>
                <w:rStyle w:val="Strong"/>
                <w:noProof/>
              </w:rPr>
              <w:drawing>
                <wp:inline distT="0" distB="0" distL="0" distR="0" wp14:anchorId="61F98F2A" wp14:editId="3E93F10E">
                  <wp:extent cx="1894205" cy="1430797"/>
                  <wp:effectExtent l="0" t="0" r="0" b="0"/>
                  <wp:docPr id="398931471" name="Picture 11" descr="A graph with a positive slope as a curved line showing an exponential incr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931471" name="Picture 11" descr="A graph with a positive slope as a curved line showing an exponential increase."/>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t="16811" b="7541"/>
                          <a:stretch/>
                        </pic:blipFill>
                        <pic:spPr bwMode="auto">
                          <a:xfrm>
                            <a:off x="0" y="0"/>
                            <a:ext cx="1904000" cy="1438196"/>
                          </a:xfrm>
                          <a:prstGeom prst="rect">
                            <a:avLst/>
                          </a:prstGeom>
                          <a:noFill/>
                          <a:ln>
                            <a:noFill/>
                          </a:ln>
                          <a:extLst>
                            <a:ext uri="{53640926-AAD7-44D8-BBD7-CCE9431645EC}">
                              <a14:shadowObscured xmlns:a14="http://schemas.microsoft.com/office/drawing/2010/main"/>
                            </a:ext>
                          </a:extLst>
                        </pic:spPr>
                      </pic:pic>
                    </a:graphicData>
                  </a:graphic>
                </wp:inline>
              </w:drawing>
            </w:r>
          </w:p>
          <w:p w14:paraId="571C0CD2" w14:textId="5595165A" w:rsidR="00F843F2" w:rsidRDefault="006D244B" w:rsidP="00D242AC">
            <w:pPr>
              <w:pStyle w:val="Imageattributioncaption"/>
              <w:rPr>
                <w:rStyle w:val="Strong"/>
              </w:rPr>
            </w:pPr>
            <w:r>
              <w:t>‘</w:t>
            </w:r>
            <w:hyperlink r:id="rId44" w:history="1">
              <w:r w:rsidR="00D242AC" w:rsidRPr="00735C83">
                <w:rPr>
                  <w:rStyle w:val="Hyperlink"/>
                </w:rPr>
                <w:t>Exponential increase</w:t>
              </w:r>
            </w:hyperlink>
            <w:r w:rsidRPr="00F97B3D">
              <w:t>’</w:t>
            </w:r>
            <w:r>
              <w:t xml:space="preserve"> by Rumping is</w:t>
            </w:r>
            <w:r w:rsidR="003622DD" w:rsidRPr="00340FBC">
              <w:t xml:space="preserve"> </w:t>
            </w:r>
            <w:r w:rsidR="00C5012F" w:rsidRPr="00340FBC">
              <w:t>licensed under</w:t>
            </w:r>
            <w:r w:rsidR="00C5012F">
              <w:rPr>
                <w:rStyle w:val="Strong"/>
              </w:rPr>
              <w:t xml:space="preserve"> </w:t>
            </w:r>
            <w:hyperlink r:id="rId45" w:history="1">
              <w:r w:rsidR="00C5012F" w:rsidRPr="00735C83">
                <w:rPr>
                  <w:rStyle w:val="Hyperlink"/>
                </w:rPr>
                <w:t>CC BY-SA 4.0</w:t>
              </w:r>
            </w:hyperlink>
            <w:r w:rsidR="00CB70D1">
              <w:rPr>
                <w:rStyle w:val="Hyperlink"/>
              </w:rPr>
              <w:t>.</w:t>
            </w:r>
          </w:p>
        </w:tc>
        <w:tc>
          <w:tcPr>
            <w:tcW w:w="2261" w:type="dxa"/>
          </w:tcPr>
          <w:p w14:paraId="6A24B82B" w14:textId="736EEDEC" w:rsidR="00B8342C" w:rsidRDefault="00126353" w:rsidP="008C4BB3">
            <w:pPr>
              <w:rPr>
                <w:rStyle w:val="Strong"/>
              </w:rPr>
            </w:pPr>
            <w:r>
              <w:rPr>
                <w:rStyle w:val="Strong"/>
              </w:rPr>
              <w:t>Exponential increase</w:t>
            </w:r>
          </w:p>
        </w:tc>
        <w:tc>
          <w:tcPr>
            <w:tcW w:w="4093" w:type="dxa"/>
          </w:tcPr>
          <w:p w14:paraId="1DBA2855" w14:textId="593ACD50" w:rsidR="00B8342C" w:rsidRPr="00735C83" w:rsidRDefault="008543B5" w:rsidP="00735C83">
            <w:r w:rsidRPr="00735C83">
              <w:t>The graph shows an exponential increase in _____________________. For example, at ___________, the value was ________ and at ________, the value was ________________.</w:t>
            </w:r>
          </w:p>
        </w:tc>
      </w:tr>
      <w:tr w:rsidR="000538FA" w14:paraId="06E46E2B" w14:textId="77777777" w:rsidTr="00302D5F">
        <w:tc>
          <w:tcPr>
            <w:tcW w:w="3276" w:type="dxa"/>
          </w:tcPr>
          <w:p w14:paraId="728EBEED" w14:textId="77777777" w:rsidR="00B8342C" w:rsidRDefault="00D8130D" w:rsidP="00430339">
            <w:pPr>
              <w:rPr>
                <w:rStyle w:val="Strong"/>
                <w:b w:val="0"/>
              </w:rPr>
            </w:pPr>
            <w:r>
              <w:rPr>
                <w:rStyle w:val="Strong"/>
                <w:noProof/>
              </w:rPr>
              <w:lastRenderedPageBreak/>
              <w:drawing>
                <wp:inline distT="0" distB="0" distL="0" distR="0" wp14:anchorId="1F949304" wp14:editId="484BB183">
                  <wp:extent cx="1805069" cy="1272209"/>
                  <wp:effectExtent l="0" t="0" r="5080" b="4445"/>
                  <wp:docPr id="1297775400" name="Picture 8" descr="A graph with a  negative slope as a curved line showing an exponential decre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7775400" name="Picture 8" descr="A graph with a  negative slope as a curved line showing an exponential decrease."/>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l="8671" t="11296" b="10086"/>
                          <a:stretch/>
                        </pic:blipFill>
                        <pic:spPr bwMode="auto">
                          <a:xfrm>
                            <a:off x="0" y="0"/>
                            <a:ext cx="1811390" cy="1276664"/>
                          </a:xfrm>
                          <a:prstGeom prst="rect">
                            <a:avLst/>
                          </a:prstGeom>
                          <a:noFill/>
                          <a:ln>
                            <a:noFill/>
                          </a:ln>
                          <a:extLst>
                            <a:ext uri="{53640926-AAD7-44D8-BBD7-CCE9431645EC}">
                              <a14:shadowObscured xmlns:a14="http://schemas.microsoft.com/office/drawing/2010/main"/>
                            </a:ext>
                          </a:extLst>
                        </pic:spPr>
                      </pic:pic>
                    </a:graphicData>
                  </a:graphic>
                </wp:inline>
              </w:drawing>
            </w:r>
          </w:p>
          <w:p w14:paraId="5C13656A" w14:textId="53B0FC30" w:rsidR="00F81B2E" w:rsidRDefault="00D23E49" w:rsidP="00D242AC">
            <w:pPr>
              <w:pStyle w:val="Imageattributioncaption"/>
              <w:rPr>
                <w:rStyle w:val="Strong"/>
              </w:rPr>
            </w:pPr>
            <w:r>
              <w:t>‘</w:t>
            </w:r>
            <w:hyperlink r:id="rId47" w:history="1">
              <w:r w:rsidR="00D242AC" w:rsidRPr="00735C83">
                <w:rPr>
                  <w:rStyle w:val="Hyperlink"/>
                </w:rPr>
                <w:t>Exponential decrease</w:t>
              </w:r>
            </w:hyperlink>
            <w:r w:rsidRPr="00852F04">
              <w:t>’</w:t>
            </w:r>
            <w:r w:rsidR="00D242AC" w:rsidRPr="00852F04">
              <w:t xml:space="preserve"> </w:t>
            </w:r>
            <w:r>
              <w:t xml:space="preserve">is </w:t>
            </w:r>
            <w:r w:rsidR="00320295" w:rsidRPr="00340FBC">
              <w:t>licensed under</w:t>
            </w:r>
            <w:r w:rsidR="00320295">
              <w:rPr>
                <w:rStyle w:val="Strong"/>
              </w:rPr>
              <w:t xml:space="preserve"> </w:t>
            </w:r>
            <w:hyperlink r:id="rId48" w:history="1">
              <w:r w:rsidR="00320295" w:rsidRPr="00735C83">
                <w:rPr>
                  <w:rStyle w:val="Hyperlink"/>
                </w:rPr>
                <w:t xml:space="preserve">CC BY-SA </w:t>
              </w:r>
              <w:r w:rsidR="00205AD8">
                <w:rPr>
                  <w:rStyle w:val="Hyperlink"/>
                </w:rPr>
                <w:t>3</w:t>
              </w:r>
              <w:r w:rsidR="00320295" w:rsidRPr="00735C83">
                <w:rPr>
                  <w:rStyle w:val="Hyperlink"/>
                </w:rPr>
                <w:t>.0</w:t>
              </w:r>
            </w:hyperlink>
            <w:r w:rsidR="00CB70D1">
              <w:rPr>
                <w:rStyle w:val="Hyperlink"/>
              </w:rPr>
              <w:t>.</w:t>
            </w:r>
          </w:p>
        </w:tc>
        <w:tc>
          <w:tcPr>
            <w:tcW w:w="2261" w:type="dxa"/>
          </w:tcPr>
          <w:p w14:paraId="6F267A15" w14:textId="4152DA8E" w:rsidR="00B8342C" w:rsidRDefault="00126353" w:rsidP="00430339">
            <w:pPr>
              <w:rPr>
                <w:rStyle w:val="Strong"/>
              </w:rPr>
            </w:pPr>
            <w:r>
              <w:rPr>
                <w:rStyle w:val="Strong"/>
              </w:rPr>
              <w:t>Exponential decrease</w:t>
            </w:r>
          </w:p>
        </w:tc>
        <w:tc>
          <w:tcPr>
            <w:tcW w:w="4093" w:type="dxa"/>
          </w:tcPr>
          <w:p w14:paraId="32266B05" w14:textId="4E9DCF6B" w:rsidR="00B8342C" w:rsidRPr="00735C83" w:rsidRDefault="008543B5" w:rsidP="00735C83">
            <w:r w:rsidRPr="00735C83">
              <w:t>The graph shows an exponential decrease in ______________________. For example, at ___________, the value was ________ and at ________, the value was ________________.</w:t>
            </w:r>
          </w:p>
        </w:tc>
      </w:tr>
      <w:tr w:rsidR="000538FA" w14:paraId="3670A032" w14:textId="77777777" w:rsidTr="00302D5F">
        <w:tc>
          <w:tcPr>
            <w:tcW w:w="3276" w:type="dxa"/>
          </w:tcPr>
          <w:p w14:paraId="5AC99CF9" w14:textId="77777777" w:rsidR="00B8342C" w:rsidRDefault="004045C7" w:rsidP="00430339">
            <w:pPr>
              <w:rPr>
                <w:rStyle w:val="Strong"/>
                <w:b w:val="0"/>
              </w:rPr>
            </w:pPr>
            <w:r>
              <w:rPr>
                <w:rStyle w:val="Strong"/>
                <w:noProof/>
              </w:rPr>
              <w:drawing>
                <wp:inline distT="0" distB="0" distL="0" distR="0" wp14:anchorId="254C97C1" wp14:editId="5D253CAC">
                  <wp:extent cx="1917700" cy="1276469"/>
                  <wp:effectExtent l="0" t="0" r="6350" b="0"/>
                  <wp:docPr id="2083262768" name="Picture 6" descr="A graph showing data that is going up and down no pattern showing a variable tr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262768" name="Picture 6" descr="A graph showing data that is going up and down no pattern showing a variable trend."/>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936406" cy="1288920"/>
                          </a:xfrm>
                          <a:prstGeom prst="rect">
                            <a:avLst/>
                          </a:prstGeom>
                          <a:noFill/>
                        </pic:spPr>
                      </pic:pic>
                    </a:graphicData>
                  </a:graphic>
                </wp:inline>
              </w:drawing>
            </w:r>
          </w:p>
          <w:p w14:paraId="046328D0" w14:textId="1332A4B9" w:rsidR="00B7400A" w:rsidRDefault="0080489F" w:rsidP="00D242AC">
            <w:pPr>
              <w:pStyle w:val="Imageattributioncaption"/>
              <w:rPr>
                <w:rStyle w:val="Strong"/>
              </w:rPr>
            </w:pPr>
            <w:r>
              <w:t>‘</w:t>
            </w:r>
            <w:hyperlink r:id="rId50" w:history="1">
              <w:r w:rsidR="00D242AC" w:rsidRPr="00735C83">
                <w:rPr>
                  <w:rStyle w:val="Hyperlink"/>
                </w:rPr>
                <w:t>Variable trend</w:t>
              </w:r>
              <w:r>
                <w:rPr>
                  <w:rStyle w:val="Hyperlink"/>
                </w:rPr>
                <w:t>’</w:t>
              </w:r>
            </w:hyperlink>
            <w:r>
              <w:t xml:space="preserve"> is</w:t>
            </w:r>
            <w:r w:rsidR="00B7400A" w:rsidRPr="00340FBC">
              <w:t xml:space="preserve"> licensed under</w:t>
            </w:r>
            <w:r w:rsidR="00B7400A">
              <w:rPr>
                <w:rStyle w:val="Strong"/>
              </w:rPr>
              <w:t xml:space="preserve"> </w:t>
            </w:r>
            <w:hyperlink r:id="rId51" w:history="1">
              <w:r>
                <w:rPr>
                  <w:rStyle w:val="Hyperlink"/>
                </w:rPr>
                <w:t>CC BY 3.0</w:t>
              </w:r>
            </w:hyperlink>
            <w:r w:rsidR="00CB70D1">
              <w:rPr>
                <w:rStyle w:val="Hyperlink"/>
              </w:rPr>
              <w:t>.</w:t>
            </w:r>
          </w:p>
        </w:tc>
        <w:tc>
          <w:tcPr>
            <w:tcW w:w="2261" w:type="dxa"/>
          </w:tcPr>
          <w:p w14:paraId="6B216816" w14:textId="78357024" w:rsidR="00B8342C" w:rsidRDefault="004045C7" w:rsidP="00D649CE">
            <w:pPr>
              <w:rPr>
                <w:rStyle w:val="Strong"/>
              </w:rPr>
            </w:pPr>
            <w:r>
              <w:rPr>
                <w:rStyle w:val="Strong"/>
              </w:rPr>
              <w:t>Variable</w:t>
            </w:r>
          </w:p>
        </w:tc>
        <w:tc>
          <w:tcPr>
            <w:tcW w:w="4093" w:type="dxa"/>
          </w:tcPr>
          <w:p w14:paraId="7BA2FA7E" w14:textId="100E0039" w:rsidR="00B8342C" w:rsidRPr="00735C83" w:rsidRDefault="008543B5" w:rsidP="00735C83">
            <w:r w:rsidRPr="00735C83">
              <w:t>The graph shows a variable trend in ______________________. For example, at ___________, the value was ________ and at ________, the value was ________________.</w:t>
            </w:r>
          </w:p>
        </w:tc>
      </w:tr>
      <w:tr w:rsidR="008543B5" w14:paraId="7E9A1B40" w14:textId="77777777" w:rsidTr="00302D5F">
        <w:tc>
          <w:tcPr>
            <w:tcW w:w="3276" w:type="dxa"/>
          </w:tcPr>
          <w:p w14:paraId="3D59AE23" w14:textId="77777777" w:rsidR="008543B5" w:rsidRDefault="009A006A" w:rsidP="00430339">
            <w:pPr>
              <w:rPr>
                <w:rStyle w:val="Strong"/>
                <w:b w:val="0"/>
              </w:rPr>
            </w:pPr>
            <w:r>
              <w:rPr>
                <w:rStyle w:val="Strong"/>
                <w:noProof/>
              </w:rPr>
              <w:drawing>
                <wp:inline distT="0" distB="0" distL="0" distR="0" wp14:anchorId="6FB22FE8" wp14:editId="69C3DBA9">
                  <wp:extent cx="1852295" cy="1476819"/>
                  <wp:effectExtent l="0" t="0" r="0" b="9525"/>
                  <wp:docPr id="2100169168" name="Picture 10" descr="A graph showing a horizontal straight line that is parallel to the x-axis, showing a stable tr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169168" name="Picture 10" descr="A graph showing a horizontal straight line that is parallel to the x-axis, showing a stable trend."/>
                          <pic:cNvPicPr>
                            <a:picLocks noChangeAspect="1" noChangeArrowheads="1"/>
                          </pic:cNvPicPr>
                        </pic:nvPicPr>
                        <pic:blipFill rotWithShape="1">
                          <a:blip r:embed="rId52">
                            <a:extLst>
                              <a:ext uri="{28A0092B-C50C-407E-A947-70E740481C1C}">
                                <a14:useLocalDpi xmlns:a14="http://schemas.microsoft.com/office/drawing/2010/main" val="0"/>
                              </a:ext>
                            </a:extLst>
                          </a:blip>
                          <a:srcRect l="47312" t="35248"/>
                          <a:stretch/>
                        </pic:blipFill>
                        <pic:spPr bwMode="auto">
                          <a:xfrm>
                            <a:off x="0" y="0"/>
                            <a:ext cx="1876302" cy="1495960"/>
                          </a:xfrm>
                          <a:prstGeom prst="rect">
                            <a:avLst/>
                          </a:prstGeom>
                          <a:noFill/>
                          <a:ln>
                            <a:noFill/>
                          </a:ln>
                          <a:extLst>
                            <a:ext uri="{53640926-AAD7-44D8-BBD7-CCE9431645EC}">
                              <a14:shadowObscured xmlns:a14="http://schemas.microsoft.com/office/drawing/2010/main"/>
                            </a:ext>
                          </a:extLst>
                        </pic:spPr>
                      </pic:pic>
                    </a:graphicData>
                  </a:graphic>
                </wp:inline>
              </w:drawing>
            </w:r>
          </w:p>
          <w:p w14:paraId="1619E421" w14:textId="3CCD9E3B" w:rsidR="00CC5CC6" w:rsidRDefault="00CB70D1" w:rsidP="00D242AC">
            <w:pPr>
              <w:pStyle w:val="Imageattributioncaption"/>
              <w:rPr>
                <w:rStyle w:val="Strong"/>
                <w:noProof/>
              </w:rPr>
            </w:pPr>
            <w:r>
              <w:t>‘</w:t>
            </w:r>
            <w:hyperlink r:id="rId53" w:history="1">
              <w:r w:rsidR="00D242AC" w:rsidRPr="00735C83">
                <w:rPr>
                  <w:rStyle w:val="Hyperlink"/>
                </w:rPr>
                <w:t>Stable trend</w:t>
              </w:r>
            </w:hyperlink>
            <w:r w:rsidRPr="00852F04">
              <w:t xml:space="preserve">’ </w:t>
            </w:r>
            <w:r>
              <w:t>by Kcarr51 is</w:t>
            </w:r>
            <w:r w:rsidR="00CC5CC6" w:rsidRPr="00340FBC">
              <w:t xml:space="preserve"> licensed under </w:t>
            </w:r>
            <w:hyperlink r:id="rId54" w:history="1">
              <w:r w:rsidR="00CC5CC6" w:rsidRPr="00735C83">
                <w:rPr>
                  <w:rStyle w:val="Hyperlink"/>
                </w:rPr>
                <w:t>CC0 1.0</w:t>
              </w:r>
            </w:hyperlink>
            <w:r>
              <w:rPr>
                <w:rStyle w:val="Hyperlink"/>
              </w:rPr>
              <w:t>.</w:t>
            </w:r>
          </w:p>
        </w:tc>
        <w:tc>
          <w:tcPr>
            <w:tcW w:w="2261" w:type="dxa"/>
          </w:tcPr>
          <w:p w14:paraId="7A51902A" w14:textId="11789D71" w:rsidR="008543B5" w:rsidRDefault="008543B5" w:rsidP="00D649CE">
            <w:pPr>
              <w:rPr>
                <w:rStyle w:val="Strong"/>
              </w:rPr>
            </w:pPr>
            <w:r>
              <w:rPr>
                <w:rStyle w:val="Strong"/>
              </w:rPr>
              <w:t>Stable</w:t>
            </w:r>
          </w:p>
        </w:tc>
        <w:tc>
          <w:tcPr>
            <w:tcW w:w="4093" w:type="dxa"/>
          </w:tcPr>
          <w:p w14:paraId="261494B8" w14:textId="61C651D3" w:rsidR="008543B5" w:rsidRPr="00735C83" w:rsidRDefault="008543B5" w:rsidP="00735C83">
            <w:r w:rsidRPr="00735C83">
              <w:t>The graph shows a stable trend in ______________________. For example, at ___________, the value was ________ and at ________, the value was ________________.</w:t>
            </w:r>
          </w:p>
        </w:tc>
      </w:tr>
    </w:tbl>
    <w:p w14:paraId="42546A2C" w14:textId="77777777" w:rsidR="000916BA" w:rsidRPr="00B200AD" w:rsidRDefault="000916BA" w:rsidP="00B200AD">
      <w:r>
        <w:br w:type="page"/>
      </w:r>
    </w:p>
    <w:p w14:paraId="5230D801" w14:textId="6FB1DE54" w:rsidR="007177D8" w:rsidRDefault="000916BA" w:rsidP="00D72DAD">
      <w:pPr>
        <w:pStyle w:val="Heading3"/>
      </w:pPr>
      <w:bookmarkStart w:id="69" w:name="_Student_resource_–_8"/>
      <w:bookmarkStart w:id="70" w:name="_Ref182950189"/>
      <w:bookmarkEnd w:id="69"/>
      <w:r>
        <w:lastRenderedPageBreak/>
        <w:t xml:space="preserve">Student resource – </w:t>
      </w:r>
      <w:r w:rsidR="008A7E4B">
        <w:t>t</w:t>
      </w:r>
      <w:r w:rsidR="007177D8">
        <w:t>rends</w:t>
      </w:r>
      <w:r w:rsidR="00F44A7D">
        <w:t>,</w:t>
      </w:r>
      <w:r w:rsidR="007177D8">
        <w:t xml:space="preserve"> patterns and relationships in measles data</w:t>
      </w:r>
      <w:bookmarkEnd w:id="70"/>
    </w:p>
    <w:p w14:paraId="3CBD45DD" w14:textId="6DF3024F" w:rsidR="007E5CB8" w:rsidRPr="007E5CB8" w:rsidRDefault="00ED51D1" w:rsidP="007E5CB8">
      <w:pPr>
        <w:pStyle w:val="Heading4"/>
      </w:pPr>
      <w:r>
        <w:t>Measles vaccination in Australia</w:t>
      </w:r>
    </w:p>
    <w:p w14:paraId="063243C6" w14:textId="4CD90EF3" w:rsidR="00DC676B" w:rsidRPr="00DC676B" w:rsidRDefault="00DC676B" w:rsidP="00DC676B">
      <w:r>
        <w:t>Interpret the graph in Figure 1 and answer the questions.</w:t>
      </w:r>
    </w:p>
    <w:p w14:paraId="43A1FA46" w14:textId="26EE01E7" w:rsidR="008A2C16" w:rsidRDefault="008A2C16" w:rsidP="008A2C16">
      <w:pPr>
        <w:pStyle w:val="Caption"/>
      </w:pPr>
      <w:r>
        <w:t xml:space="preserve">Figure </w:t>
      </w:r>
      <w:r w:rsidR="00A835C5">
        <w:t>1</w:t>
      </w:r>
      <w:r>
        <w:t xml:space="preserve"> – the rate of measles in the Australian population since 1991</w:t>
      </w:r>
    </w:p>
    <w:p w14:paraId="3D6793DC" w14:textId="5AC55F61" w:rsidR="006F5AE5" w:rsidRDefault="00090625" w:rsidP="006F5AE5">
      <w:r w:rsidRPr="00090625">
        <w:rPr>
          <w:noProof/>
        </w:rPr>
        <w:drawing>
          <wp:inline distT="0" distB="0" distL="0" distR="0" wp14:anchorId="60E8EB9F" wp14:editId="37C56939">
            <wp:extent cx="6136304" cy="2194560"/>
            <wp:effectExtent l="0" t="0" r="0" b="0"/>
            <wp:docPr id="1012563939" name="Picture 1" descr="A graph showing the notifications per million of measles cases in children 0–4 years old and the population 5 years and over from the years 1991–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563939" name="Picture 1" descr="A graph showing the notifications per million of measles cases in children 0–4 years old and the population 5 years and over from the years 1991–2017."/>
                    <pic:cNvPicPr/>
                  </pic:nvPicPr>
                  <pic:blipFill rotWithShape="1">
                    <a:blip r:embed="rId55"/>
                    <a:srcRect b="6563"/>
                    <a:stretch/>
                  </pic:blipFill>
                  <pic:spPr bwMode="auto">
                    <a:xfrm>
                      <a:off x="0" y="0"/>
                      <a:ext cx="6162931" cy="2204083"/>
                    </a:xfrm>
                    <a:prstGeom prst="rect">
                      <a:avLst/>
                    </a:prstGeom>
                    <a:ln>
                      <a:noFill/>
                    </a:ln>
                    <a:extLst>
                      <a:ext uri="{53640926-AAD7-44D8-BBD7-CCE9431645EC}">
                        <a14:shadowObscured xmlns:a14="http://schemas.microsoft.com/office/drawing/2010/main"/>
                      </a:ext>
                    </a:extLst>
                  </pic:spPr>
                </pic:pic>
              </a:graphicData>
            </a:graphic>
          </wp:inline>
        </w:drawing>
      </w:r>
    </w:p>
    <w:p w14:paraId="21115B3F" w14:textId="4A414C99" w:rsidR="008E2E57" w:rsidRDefault="008E2E57" w:rsidP="008E2E57">
      <w:pPr>
        <w:pStyle w:val="Imageattributioncaption"/>
        <w:rPr>
          <w:rStyle w:val="Hyperlink"/>
        </w:rPr>
      </w:pPr>
      <w:r>
        <w:t xml:space="preserve">Source: </w:t>
      </w:r>
      <w:hyperlink r:id="rId56" w:history="1">
        <w:r w:rsidRPr="008E2E57">
          <w:rPr>
            <w:rStyle w:val="Hyperlink"/>
          </w:rPr>
          <w:t>Australian Institute of Health and Welfare</w:t>
        </w:r>
      </w:hyperlink>
      <w:r>
        <w:t xml:space="preserve"> licensed under </w:t>
      </w:r>
      <w:hyperlink r:id="rId57" w:history="1">
        <w:r w:rsidRPr="008E2E57">
          <w:rPr>
            <w:rStyle w:val="Hyperlink"/>
          </w:rPr>
          <w:t>CC BY 4.0</w:t>
        </w:r>
      </w:hyperlink>
      <w:r w:rsidR="00EC0FBE">
        <w:rPr>
          <w:rStyle w:val="Hyperlink"/>
        </w:rPr>
        <w:t>.</w:t>
      </w:r>
    </w:p>
    <w:p w14:paraId="186652F1" w14:textId="390F5D46" w:rsidR="007177D8" w:rsidRPr="00D80BAE" w:rsidRDefault="000D544D" w:rsidP="00D80BAE">
      <w:pPr>
        <w:pStyle w:val="ListNumber"/>
        <w:numPr>
          <w:ilvl w:val="0"/>
          <w:numId w:val="57"/>
        </w:numPr>
      </w:pPr>
      <w:bookmarkStart w:id="71" w:name="_Hlk184995044"/>
      <w:r>
        <w:t>What do you see happening in the graph for:</w:t>
      </w:r>
    </w:p>
    <w:p w14:paraId="697E0921" w14:textId="33F743FC" w:rsidR="000D544D" w:rsidRDefault="000D544D" w:rsidP="000B49D3">
      <w:pPr>
        <w:pStyle w:val="ListNumber2"/>
        <w:numPr>
          <w:ilvl w:val="0"/>
          <w:numId w:val="12"/>
        </w:numPr>
      </w:pPr>
      <w:r w:rsidRPr="00DC676B">
        <w:t>0</w:t>
      </w:r>
      <w:r w:rsidR="00406833">
        <w:t>–</w:t>
      </w:r>
      <w:r w:rsidRPr="00DC676B" w:rsidDel="007168B3">
        <w:t>4</w:t>
      </w:r>
      <w:r w:rsidR="007168B3" w:rsidRPr="00DC676B">
        <w:t>-year-olds</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0916BA" w14:paraId="6B96AB17" w14:textId="77777777">
        <w:tc>
          <w:tcPr>
            <w:tcW w:w="9491" w:type="dxa"/>
          </w:tcPr>
          <w:p w14:paraId="67B0255F" w14:textId="77777777" w:rsidR="000916BA" w:rsidRDefault="000916BA">
            <w:pPr>
              <w:pStyle w:val="ListNumber2"/>
              <w:numPr>
                <w:ilvl w:val="0"/>
                <w:numId w:val="0"/>
              </w:numPr>
            </w:pPr>
          </w:p>
        </w:tc>
      </w:tr>
    </w:tbl>
    <w:p w14:paraId="5363A3E4" w14:textId="031E2A53" w:rsidR="000D544D" w:rsidRDefault="000D544D" w:rsidP="00DC676B">
      <w:pPr>
        <w:pStyle w:val="ListNumber2"/>
      </w:pPr>
      <w:r w:rsidRPr="00DC676B">
        <w:t>5 years and over</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0916BA" w14:paraId="3A50AE4A" w14:textId="77777777">
        <w:tc>
          <w:tcPr>
            <w:tcW w:w="9491" w:type="dxa"/>
          </w:tcPr>
          <w:p w14:paraId="6F76C42C" w14:textId="77777777" w:rsidR="000916BA" w:rsidRDefault="000916BA">
            <w:pPr>
              <w:pStyle w:val="ListNumber2"/>
              <w:numPr>
                <w:ilvl w:val="0"/>
                <w:numId w:val="0"/>
              </w:numPr>
            </w:pPr>
          </w:p>
        </w:tc>
      </w:tr>
    </w:tbl>
    <w:p w14:paraId="25F3598F" w14:textId="384D7196" w:rsidR="00995C9B" w:rsidRDefault="00995C9B" w:rsidP="00395066">
      <w:pPr>
        <w:pStyle w:val="ListNumber"/>
        <w:numPr>
          <w:ilvl w:val="0"/>
          <w:numId w:val="17"/>
        </w:numPr>
      </w:pPr>
      <w:r>
        <w:t xml:space="preserve">Interpolate the notifications per million in the population for measles in </w:t>
      </w:r>
      <w:r w:rsidR="00387322">
        <w:t>late</w:t>
      </w:r>
      <w:r>
        <w:t xml:space="preserve"> 1992, when the second dose of MMR </w:t>
      </w:r>
      <w:r w:rsidR="009A2C5A">
        <w:t xml:space="preserve">vaccine </w:t>
      </w:r>
      <w:r>
        <w:t>was introduced.</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995C9B" w14:paraId="7770F08F" w14:textId="77777777" w:rsidTr="008C4BB3">
        <w:tc>
          <w:tcPr>
            <w:tcW w:w="9491" w:type="dxa"/>
          </w:tcPr>
          <w:p w14:paraId="417D1A90" w14:textId="77777777" w:rsidR="00995C9B" w:rsidRDefault="00995C9B" w:rsidP="00F76F57">
            <w:pPr>
              <w:pStyle w:val="ListNumber2"/>
              <w:numPr>
                <w:ilvl w:val="0"/>
                <w:numId w:val="0"/>
              </w:numPr>
            </w:pPr>
          </w:p>
        </w:tc>
      </w:tr>
    </w:tbl>
    <w:p w14:paraId="788C8D53" w14:textId="7D637A21" w:rsidR="000D544D" w:rsidRDefault="000D544D" w:rsidP="00395066">
      <w:pPr>
        <w:pStyle w:val="ListNumber"/>
        <w:numPr>
          <w:ilvl w:val="0"/>
          <w:numId w:val="17"/>
        </w:numPr>
      </w:pPr>
      <w:r>
        <w:t>Describe the trend in the graph once the</w:t>
      </w:r>
      <w:r w:rsidR="003A5D1D">
        <w:t xml:space="preserve"> second dose </w:t>
      </w:r>
      <w:r w:rsidR="001B068E">
        <w:t xml:space="preserve">of </w:t>
      </w:r>
      <w:r w:rsidR="003A5D1D">
        <w:t xml:space="preserve">MMR </w:t>
      </w:r>
      <w:r w:rsidR="009A2C5A">
        <w:t xml:space="preserve">vaccine </w:t>
      </w:r>
      <w:r w:rsidR="003A5D1D">
        <w:t>was introduced. Ensure you use data to support this.</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3A5D1D" w14:paraId="3F8A1E62" w14:textId="77777777" w:rsidTr="008C4BB3">
        <w:trPr>
          <w:trHeight w:val="1805"/>
        </w:trPr>
        <w:tc>
          <w:tcPr>
            <w:tcW w:w="9491" w:type="dxa"/>
          </w:tcPr>
          <w:p w14:paraId="41AA5BA2" w14:textId="77777777" w:rsidR="003A5D1D" w:rsidRDefault="003A5D1D" w:rsidP="00F76F57">
            <w:pPr>
              <w:pStyle w:val="ListNumber2"/>
              <w:numPr>
                <w:ilvl w:val="0"/>
                <w:numId w:val="0"/>
              </w:numPr>
            </w:pPr>
          </w:p>
        </w:tc>
      </w:tr>
    </w:tbl>
    <w:p w14:paraId="1A5B47D6" w14:textId="53784868" w:rsidR="003344D0" w:rsidRDefault="007D6B86" w:rsidP="00395066">
      <w:pPr>
        <w:pStyle w:val="ListNumber"/>
        <w:numPr>
          <w:ilvl w:val="0"/>
          <w:numId w:val="17"/>
        </w:numPr>
      </w:pPr>
      <w:r>
        <w:t xml:space="preserve">Do you observe a pattern in this graph? </w:t>
      </w:r>
      <w:r w:rsidR="00537807">
        <w:t>Provide reasons to support your response.</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7D6B86" w14:paraId="49B33769" w14:textId="77777777" w:rsidTr="008C4BB3">
        <w:trPr>
          <w:trHeight w:val="1784"/>
        </w:trPr>
        <w:tc>
          <w:tcPr>
            <w:tcW w:w="9491" w:type="dxa"/>
          </w:tcPr>
          <w:p w14:paraId="1383FDFB" w14:textId="77777777" w:rsidR="007D6B86" w:rsidRDefault="007D6B86" w:rsidP="00F76F57">
            <w:pPr>
              <w:pStyle w:val="ListNumber2"/>
              <w:numPr>
                <w:ilvl w:val="0"/>
                <w:numId w:val="0"/>
              </w:numPr>
            </w:pPr>
          </w:p>
        </w:tc>
      </w:tr>
    </w:tbl>
    <w:p w14:paraId="749A28B0" w14:textId="77777777" w:rsidR="00421D2D" w:rsidRPr="00421D2D" w:rsidRDefault="00421D2D" w:rsidP="00395066">
      <w:pPr>
        <w:pStyle w:val="ListNumber"/>
        <w:numPr>
          <w:ilvl w:val="0"/>
          <w:numId w:val="17"/>
        </w:numPr>
      </w:pPr>
      <w:r w:rsidRPr="00421D2D">
        <w:t>The graph shows that measles is more prevalent in children aged 0–4 than those aged 5 and over, particularly in the 1990s. Using information from the National Immunisation Program and research, explain why this might be.</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101AC7" w14:paraId="61678E54" w14:textId="77777777" w:rsidTr="008C4BB3">
        <w:trPr>
          <w:trHeight w:val="2000"/>
        </w:trPr>
        <w:tc>
          <w:tcPr>
            <w:tcW w:w="9491" w:type="dxa"/>
          </w:tcPr>
          <w:p w14:paraId="37520A72" w14:textId="77777777" w:rsidR="00101AC7" w:rsidRDefault="00101AC7" w:rsidP="006F5AE5"/>
        </w:tc>
      </w:tr>
      <w:bookmarkEnd w:id="71"/>
    </w:tbl>
    <w:p w14:paraId="14F7D968" w14:textId="77777777" w:rsidR="00EE4F5A" w:rsidRPr="00EE4F5A" w:rsidRDefault="00EE4F5A" w:rsidP="00EE4F5A">
      <w:r>
        <w:br w:type="page"/>
      </w:r>
    </w:p>
    <w:p w14:paraId="7AC6E3A9" w14:textId="67BB3BF3" w:rsidR="007F1CAD" w:rsidRDefault="00ED51D1" w:rsidP="00ED51D1">
      <w:pPr>
        <w:pStyle w:val="Heading4"/>
      </w:pPr>
      <w:r>
        <w:lastRenderedPageBreak/>
        <w:t xml:space="preserve">Measles </w:t>
      </w:r>
      <w:r w:rsidR="00E97BF9">
        <w:t>worldwide</w:t>
      </w:r>
      <w:r>
        <w:t xml:space="preserve"> vaccination rates</w:t>
      </w:r>
    </w:p>
    <w:p w14:paraId="01C358EF" w14:textId="6F7FF0CF" w:rsidR="00E97BF9" w:rsidRDefault="009A2C5A" w:rsidP="00EE4F5A">
      <w:r>
        <w:t>Please r</w:t>
      </w:r>
      <w:r w:rsidR="0065080C">
        <w:t xml:space="preserve">ead the information on relationships in </w:t>
      </w:r>
      <w:r>
        <w:t xml:space="preserve">the </w:t>
      </w:r>
      <w:r w:rsidR="0065080C">
        <w:t xml:space="preserve">data below and apply it to </w:t>
      </w:r>
      <w:r w:rsidR="004D448D">
        <w:t>interpret</w:t>
      </w:r>
      <w:r>
        <w:t xml:space="preserve"> the</w:t>
      </w:r>
      <w:r w:rsidR="004D448D">
        <w:t xml:space="preserve"> data on </w:t>
      </w:r>
      <w:r w:rsidR="00E97BF9">
        <w:t>measles vaccine coverage and worldwide measles cases.</w:t>
      </w:r>
    </w:p>
    <w:p w14:paraId="23A1DD56" w14:textId="77777777" w:rsidR="00EE4F5A" w:rsidRDefault="00EE4F5A" w:rsidP="00EE4F5A">
      <w:pPr>
        <w:sectPr w:rsidR="00EE4F5A" w:rsidSect="00ED1CD9">
          <w:pgSz w:w="11906" w:h="16838" w:code="9"/>
          <w:pgMar w:top="1134" w:right="1134" w:bottom="1134" w:left="1134" w:header="709" w:footer="709" w:gutter="0"/>
          <w:cols w:space="708"/>
          <w:docGrid w:linePitch="360"/>
        </w:sectPr>
      </w:pPr>
    </w:p>
    <w:p w14:paraId="2460CEE7" w14:textId="77777777" w:rsidR="00EE4F5A" w:rsidRPr="00EE4F5A" w:rsidRDefault="00EE4F5A" w:rsidP="00EE4F5A">
      <w:pPr>
        <w:rPr>
          <w:rStyle w:val="Strong"/>
        </w:rPr>
      </w:pPr>
      <w:r w:rsidRPr="00EE4F5A">
        <w:rPr>
          <w:rStyle w:val="Strong"/>
        </w:rPr>
        <w:t>What is a relationship?</w:t>
      </w:r>
    </w:p>
    <w:p w14:paraId="30EE3748" w14:textId="6F4D7967" w:rsidR="00EE4F5A" w:rsidRDefault="00EE4F5A" w:rsidP="00EE4F5A">
      <w:r>
        <w:t>T</w:t>
      </w:r>
      <w:r w:rsidR="009A2C5A">
        <w:t>he first step in investigating</w:t>
      </w:r>
      <w:r>
        <w:t xml:space="preserve"> the relationship between </w:t>
      </w:r>
      <w:r w:rsidR="003A09FB">
        <w:t xml:space="preserve">2 </w:t>
      </w:r>
      <w:r>
        <w:t>variables is to display the data graphically on a scatterplot (with a line of best fit) or a line graph.</w:t>
      </w:r>
    </w:p>
    <w:p w14:paraId="3DCB83F2" w14:textId="4507FE50" w:rsidR="00EE4F5A" w:rsidRDefault="00EE4F5A" w:rsidP="00EE4F5A">
      <w:r>
        <w:t>A relationship is the connection between the independent and dependent variable</w:t>
      </w:r>
      <w:r w:rsidR="00AB196F">
        <w:t>s</w:t>
      </w:r>
      <w:r>
        <w:t xml:space="preserve">. Two or more variables are deemed to be related if the value of one </w:t>
      </w:r>
      <w:r w:rsidR="00C65B4A">
        <w:t>change</w:t>
      </w:r>
      <w:r w:rsidR="00916F0A">
        <w:t>s</w:t>
      </w:r>
      <w:r>
        <w:t xml:space="preserve"> in response to another. For example, as one variable increases, so does the other. One of the figures below shows no relationship between the variables</w:t>
      </w:r>
      <w:r w:rsidR="00916F0A">
        <w:t>,</w:t>
      </w:r>
      <w:r>
        <w:t xml:space="preserve"> which is equally important </w:t>
      </w:r>
      <w:r w:rsidR="00916F0A">
        <w:t>in</w:t>
      </w:r>
      <w:r>
        <w:t xml:space="preserve"> determining </w:t>
      </w:r>
      <w:r w:rsidR="00916F0A">
        <w:t>whether it</w:t>
      </w:r>
      <w:r>
        <w:t xml:space="preserve"> is a positive or negative relationship.</w:t>
      </w:r>
    </w:p>
    <w:p w14:paraId="4391BCFF" w14:textId="461B9B26" w:rsidR="00EE4F5A" w:rsidRDefault="00EE4F5A" w:rsidP="00EE4F5A">
      <w:r>
        <w:t xml:space="preserve">An inverse relationship </w:t>
      </w:r>
      <w:r w:rsidR="004F2A0B">
        <w:t xml:space="preserve">(negative relationship) </w:t>
      </w:r>
      <w:r>
        <w:t xml:space="preserve">shows </w:t>
      </w:r>
      <w:r w:rsidR="00044DED">
        <w:t xml:space="preserve">that </w:t>
      </w:r>
      <w:r>
        <w:t>as one variable increases, the other variable decreases.</w:t>
      </w:r>
    </w:p>
    <w:p w14:paraId="490C538F" w14:textId="04FB64B3" w:rsidR="00EE4F5A" w:rsidRDefault="00AB196F" w:rsidP="00EE4F5A">
      <w:r>
        <w:t>A c</w:t>
      </w:r>
      <w:r w:rsidR="00EE4F5A">
        <w:t xml:space="preserve">orrelational relationship measures the strength of </w:t>
      </w:r>
      <w:r>
        <w:t xml:space="preserve">the </w:t>
      </w:r>
      <w:r w:rsidR="00EE4F5A">
        <w:t>interdependence of 2 variables. The ‘Types of correlation’ image below</w:t>
      </w:r>
      <w:r w:rsidR="00916F0A">
        <w:t xml:space="preserve"> shows these relationships</w:t>
      </w:r>
      <w:r w:rsidR="00EE4F5A">
        <w:t>.</w:t>
      </w:r>
    </w:p>
    <w:p w14:paraId="78EE7561" w14:textId="77777777" w:rsidR="00EE4F5A" w:rsidRDefault="00EE4F5A" w:rsidP="00EE4F5A">
      <w:r>
        <w:t xml:space="preserve">A weak positive correlation indicates that, although both variables tend to go up in response to one another, the relationship is not very strong. </w:t>
      </w:r>
    </w:p>
    <w:p w14:paraId="6F1A01AC" w14:textId="26C57FEB" w:rsidR="00EE4F5A" w:rsidRDefault="00AB196F" w:rsidP="00EE4F5A">
      <w:r>
        <w:t>O</w:t>
      </w:r>
      <w:r w:rsidR="00EE4F5A">
        <w:t xml:space="preserve">n the other hand, </w:t>
      </w:r>
      <w:r>
        <w:t xml:space="preserve">a strong negative correlation </w:t>
      </w:r>
      <w:r w:rsidR="00EE4F5A">
        <w:t xml:space="preserve">indicates a strong connection between the </w:t>
      </w:r>
      <w:r w:rsidR="004A5653">
        <w:t>2</w:t>
      </w:r>
      <w:r w:rsidR="00EE4F5A">
        <w:t xml:space="preserve"> variables, but that one goes up whenever the other goes down.</w:t>
      </w:r>
    </w:p>
    <w:p w14:paraId="73833E9C" w14:textId="7C9E3AD5" w:rsidR="00EE4F5A" w:rsidRDefault="00EE4F5A" w:rsidP="00EE4F5A">
      <w:pPr>
        <w:sectPr w:rsidR="00EE4F5A" w:rsidSect="00EE4F5A">
          <w:type w:val="continuous"/>
          <w:pgSz w:w="11906" w:h="16838" w:code="9"/>
          <w:pgMar w:top="1134" w:right="1134" w:bottom="1134" w:left="1134" w:header="709" w:footer="709" w:gutter="0"/>
          <w:pgNumType w:start="0"/>
          <w:cols w:num="2" w:space="709"/>
          <w:docGrid w:linePitch="360"/>
        </w:sectPr>
      </w:pPr>
      <w:r>
        <w:t xml:space="preserve">It is also important to understand that correlation does not equal causation. Just because </w:t>
      </w:r>
      <w:r w:rsidR="003A09FB">
        <w:t xml:space="preserve">2 </w:t>
      </w:r>
      <w:r>
        <w:t>variables have a relationship does not mean that changes in one variable cause changes in the other</w:t>
      </w:r>
      <w:r w:rsidR="00AB196F">
        <w:t>.</w:t>
      </w:r>
    </w:p>
    <w:p w14:paraId="7C10EABF" w14:textId="4A39A17D" w:rsidR="00EE4F5A" w:rsidRDefault="00EE4F5A" w:rsidP="001820D4">
      <w:pPr>
        <w:jc w:val="center"/>
      </w:pPr>
      <w:r>
        <w:rPr>
          <w:noProof/>
        </w:rPr>
        <w:drawing>
          <wp:inline distT="0" distB="0" distL="0" distR="0" wp14:anchorId="2A937D46" wp14:editId="6AB54CAE">
            <wp:extent cx="3750507" cy="2336269"/>
            <wp:effectExtent l="0" t="0" r="2540" b="6985"/>
            <wp:docPr id="629023170" name="Picture 5" descr="A diagram of 6 different types of correlation in grap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023170" name="Picture 5" descr="A diagram of 6 different types of correlation in graphs."/>
                    <pic:cNvPicPr>
                      <a:picLocks noChangeAspect="1" noChangeArrowheads="1"/>
                    </pic:cNvPicPr>
                  </pic:nvPicPr>
                  <pic:blipFill rotWithShape="1">
                    <a:blip r:embed="rId58" cstate="print">
                      <a:extLst>
                        <a:ext uri="{28A0092B-C50C-407E-A947-70E740481C1C}">
                          <a14:useLocalDpi xmlns:a14="http://schemas.microsoft.com/office/drawing/2010/main" val="0"/>
                        </a:ext>
                      </a:extLst>
                    </a:blip>
                    <a:srcRect t="3123" b="7868"/>
                    <a:stretch/>
                  </pic:blipFill>
                  <pic:spPr bwMode="auto">
                    <a:xfrm>
                      <a:off x="0" y="0"/>
                      <a:ext cx="3840880" cy="2392564"/>
                    </a:xfrm>
                    <a:prstGeom prst="rect">
                      <a:avLst/>
                    </a:prstGeom>
                    <a:noFill/>
                    <a:ln>
                      <a:noFill/>
                    </a:ln>
                    <a:extLst>
                      <a:ext uri="{53640926-AAD7-44D8-BBD7-CCE9431645EC}">
                        <a14:shadowObscured xmlns:a14="http://schemas.microsoft.com/office/drawing/2010/main"/>
                      </a:ext>
                    </a:extLst>
                  </pic:spPr>
                </pic:pic>
              </a:graphicData>
            </a:graphic>
          </wp:inline>
        </w:drawing>
      </w:r>
    </w:p>
    <w:p w14:paraId="7CC8470F" w14:textId="1665A82C" w:rsidR="00C01654" w:rsidRPr="0095688B" w:rsidRDefault="00693760" w:rsidP="00EE4F5A">
      <w:pPr>
        <w:pStyle w:val="Imageattributioncaption"/>
      </w:pPr>
      <w:r w:rsidRPr="00693760">
        <w:t xml:space="preserve">This work has been generated using </w:t>
      </w:r>
      <w:hyperlink r:id="rId59" w:history="1">
        <w:r w:rsidRPr="0087297D">
          <w:rPr>
            <w:rStyle w:val="Hyperlink"/>
          </w:rPr>
          <w:t>Biorender.com</w:t>
        </w:r>
      </w:hyperlink>
      <w:r w:rsidRPr="00693760">
        <w:t>. Any copyright subsisting in this work is owned by © State of New South Wales (Department of Education) 2024.</w:t>
      </w:r>
      <w:r w:rsidR="004F2A0B" w:rsidRPr="0095688B">
        <w:t xml:space="preserve"> </w:t>
      </w:r>
    </w:p>
    <w:p w14:paraId="0E1B71CB" w14:textId="77777777" w:rsidR="005B034F" w:rsidRDefault="005B034F" w:rsidP="004B2889">
      <w:pPr>
        <w:pStyle w:val="Caption"/>
        <w:sectPr w:rsidR="005B034F" w:rsidSect="0098417F">
          <w:type w:val="continuous"/>
          <w:pgSz w:w="11906" w:h="16838" w:code="9"/>
          <w:pgMar w:top="1134" w:right="1134" w:bottom="1134" w:left="1134" w:header="709" w:footer="709" w:gutter="0"/>
          <w:pgNumType w:start="0"/>
          <w:cols w:space="708"/>
          <w:docGrid w:linePitch="360"/>
        </w:sectPr>
      </w:pPr>
    </w:p>
    <w:p w14:paraId="0F291D82" w14:textId="0B102649" w:rsidR="008A2C16" w:rsidRDefault="008A2C16" w:rsidP="008A2C16">
      <w:pPr>
        <w:pStyle w:val="Caption"/>
      </w:pPr>
      <w:bookmarkStart w:id="72" w:name="_Ref189581101"/>
      <w:r>
        <w:lastRenderedPageBreak/>
        <w:t xml:space="preserve">Figure </w:t>
      </w:r>
      <w:bookmarkEnd w:id="72"/>
      <w:r w:rsidR="00A835C5">
        <w:t>2</w:t>
      </w:r>
      <w:r>
        <w:t xml:space="preserve"> – measles vaccine coverage vs measles cases worldwide</w:t>
      </w:r>
    </w:p>
    <w:p w14:paraId="65B99E09" w14:textId="26A553EB" w:rsidR="00C01654" w:rsidRDefault="00C321A5" w:rsidP="003A09FB">
      <w:r w:rsidRPr="003A09FB">
        <w:rPr>
          <w:noProof/>
        </w:rPr>
        <w:drawing>
          <wp:inline distT="0" distB="0" distL="0" distR="0" wp14:anchorId="2F87BE15" wp14:editId="30BF4FB7">
            <wp:extent cx="8566999" cy="5035447"/>
            <wp:effectExtent l="0" t="0" r="5715" b="0"/>
            <wp:docPr id="2089343870" name="Picture 1" descr="A graph titled: 'Measles vaccine coverage vs measles cases worldwide'.&#10;The x-axis is titled 'Measles-containing vaccine second-dose (MCV2) immunization coverage by the nationally recommended age', and it ranges from 10% to 75%.&#10;The y-axis is titled 'New cases of measles per 100,000 people, and it ranges from 0 to 1000. The graph shows a gradual and consistent downwards trend starting in the year 2000 and ending in 202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9343870" name="Picture 1" descr="A graph titled: 'Measles vaccine coverage vs measles cases worldwide'.&#10;The x-axis is titled 'Measles-containing vaccine second-dose (MCV2) immunization coverage by the nationally recommended age', and it ranges from 10% to 75%.&#10;The y-axis is titled 'New cases of measles per 100,000 people, and it ranges from 0 to 1000. The graph shows a gradual and consistent downwards trend starting in the year 2000 and ending in 2021.&#10;"/>
                    <pic:cNvPicPr/>
                  </pic:nvPicPr>
                  <pic:blipFill rotWithShape="1">
                    <a:blip r:embed="rId60"/>
                    <a:srcRect t="1002" b="7435"/>
                    <a:stretch/>
                  </pic:blipFill>
                  <pic:spPr bwMode="auto">
                    <a:xfrm>
                      <a:off x="0" y="0"/>
                      <a:ext cx="8666705" cy="5094051"/>
                    </a:xfrm>
                    <a:prstGeom prst="rect">
                      <a:avLst/>
                    </a:prstGeom>
                    <a:ln>
                      <a:noFill/>
                    </a:ln>
                    <a:extLst>
                      <a:ext uri="{53640926-AAD7-44D8-BBD7-CCE9431645EC}">
                        <a14:shadowObscured xmlns:a14="http://schemas.microsoft.com/office/drawing/2010/main"/>
                      </a:ext>
                    </a:extLst>
                  </pic:spPr>
                </pic:pic>
              </a:graphicData>
            </a:graphic>
          </wp:inline>
        </w:drawing>
      </w:r>
    </w:p>
    <w:p w14:paraId="4DE92195" w14:textId="08F82AC0" w:rsidR="005B034F" w:rsidRDefault="004B2889" w:rsidP="004B2889">
      <w:pPr>
        <w:pStyle w:val="Imageattributioncaption"/>
        <w:rPr>
          <w:rStyle w:val="Hyperlink"/>
        </w:rPr>
        <w:sectPr w:rsidR="005B034F" w:rsidSect="00897F88">
          <w:pgSz w:w="16838" w:h="11906" w:orient="landscape" w:code="9"/>
          <w:pgMar w:top="1134" w:right="1134" w:bottom="1134" w:left="1134" w:header="709" w:footer="709" w:gutter="0"/>
          <w:pgNumType w:start="67"/>
          <w:cols w:space="708"/>
          <w:docGrid w:linePitch="360"/>
        </w:sectPr>
      </w:pPr>
      <w:r>
        <w:t xml:space="preserve">Source: </w:t>
      </w:r>
      <w:hyperlink r:id="rId61" w:history="1">
        <w:r>
          <w:rPr>
            <w:rStyle w:val="Hyperlink"/>
          </w:rPr>
          <w:t>Our</w:t>
        </w:r>
      </w:hyperlink>
      <w:r>
        <w:rPr>
          <w:rStyle w:val="Hyperlink"/>
        </w:rPr>
        <w:t xml:space="preserve"> World in Data</w:t>
      </w:r>
      <w:r w:rsidR="003A09FB" w:rsidRPr="003A09FB">
        <w:t xml:space="preserve"> is</w:t>
      </w:r>
      <w:r>
        <w:t xml:space="preserve"> licensed under </w:t>
      </w:r>
      <w:hyperlink r:id="rId62" w:history="1">
        <w:r w:rsidRPr="008E2E57">
          <w:rPr>
            <w:rStyle w:val="Hyperlink"/>
          </w:rPr>
          <w:t>CC BY 4.0</w:t>
        </w:r>
      </w:hyperlink>
      <w:r w:rsidR="00BB5E17">
        <w:rPr>
          <w:rStyle w:val="Hyperlink"/>
        </w:rPr>
        <w:t>.</w:t>
      </w:r>
    </w:p>
    <w:p w14:paraId="5CB60655" w14:textId="61130F28" w:rsidR="00421D2D" w:rsidRPr="00421D2D" w:rsidRDefault="00421D2D" w:rsidP="00395066">
      <w:pPr>
        <w:pStyle w:val="ListNumber"/>
        <w:numPr>
          <w:ilvl w:val="0"/>
          <w:numId w:val="17"/>
        </w:numPr>
      </w:pPr>
      <w:bookmarkStart w:id="73" w:name="_Hlk185176595"/>
      <w:r w:rsidRPr="00421D2D">
        <w:lastRenderedPageBreak/>
        <w:t>Describe the relationship between the percentage vaccine coverage (</w:t>
      </w:r>
      <w:r w:rsidR="00A835C5">
        <w:t>Figure 2</w:t>
      </w:r>
      <w:r w:rsidRPr="00421D2D">
        <w:t>) and the new measles cases per 100</w:t>
      </w:r>
      <w:r w:rsidR="004A5653">
        <w:t>,</w:t>
      </w:r>
      <w:r w:rsidRPr="00421D2D">
        <w:t>000 people.</w:t>
      </w:r>
    </w:p>
    <w:tbl>
      <w:tblPr>
        <w:tblStyle w:val="TableGrid"/>
        <w:tblW w:w="0" w:type="auto"/>
        <w:tblLook w:val="04A0" w:firstRow="1" w:lastRow="0" w:firstColumn="1" w:lastColumn="0" w:noHBand="0" w:noVBand="1"/>
        <w:tblDescription w:val="Space for students to provide answer."/>
      </w:tblPr>
      <w:tblGrid>
        <w:gridCol w:w="9628"/>
      </w:tblGrid>
      <w:tr w:rsidR="00C01654" w14:paraId="202F85EF" w14:textId="77777777" w:rsidTr="00C01654">
        <w:trPr>
          <w:trHeight w:val="2917"/>
        </w:trPr>
        <w:tc>
          <w:tcPr>
            <w:tcW w:w="9628" w:type="dxa"/>
          </w:tcPr>
          <w:p w14:paraId="63A731D4" w14:textId="77777777" w:rsidR="00C01654" w:rsidRDefault="00C01654" w:rsidP="007B2D4F">
            <w:pPr>
              <w:pStyle w:val="ListNumber2"/>
              <w:numPr>
                <w:ilvl w:val="0"/>
                <w:numId w:val="0"/>
              </w:numPr>
            </w:pPr>
          </w:p>
        </w:tc>
      </w:tr>
    </w:tbl>
    <w:bookmarkEnd w:id="73"/>
    <w:p w14:paraId="18CCC327" w14:textId="3A32547C" w:rsidR="008A2C16" w:rsidRDefault="008A2C16" w:rsidP="008A2C16">
      <w:pPr>
        <w:pStyle w:val="Caption"/>
      </w:pPr>
      <w:r>
        <w:t xml:space="preserve">Figure </w:t>
      </w:r>
      <w:r w:rsidR="00A835C5">
        <w:t>3</w:t>
      </w:r>
      <w:r>
        <w:t xml:space="preserve"> – the </w:t>
      </w:r>
      <w:hyperlink r:id="rId63" w:history="1">
        <w:r w:rsidRPr="00E21C95">
          <w:rPr>
            <w:rStyle w:val="Hyperlink"/>
          </w:rPr>
          <w:t>proportion of measles cases</w:t>
        </w:r>
      </w:hyperlink>
      <w:r>
        <w:t xml:space="preserve"> in vaccinated and unvaccinated populations in Milan</w:t>
      </w:r>
    </w:p>
    <w:p w14:paraId="1BE24581" w14:textId="24EE30CB" w:rsidR="00C045B1" w:rsidRDefault="00C045B1" w:rsidP="006F5AE5">
      <w:r>
        <w:rPr>
          <w:noProof/>
        </w:rPr>
        <w:drawing>
          <wp:inline distT="0" distB="0" distL="0" distR="0" wp14:anchorId="2477656A" wp14:editId="79C589F4">
            <wp:extent cx="4178651" cy="3016332"/>
            <wp:effectExtent l="0" t="0" r="0" b="0"/>
            <wp:docPr id="939786179" name="Picture 1" descr="A stacked bar chart titled 'Measles cases according to vaccination status'. The x-axis displays 5 vertical bars:&#10;Total, 2017, 2018, 2019 and 2020-2021.&#10;The y-axis has percentages listed from 0 to 90%.&#10;&#10;The graphs are stacked by non-vaccinated, vaccinated (1 dose), and vaccinated (2 doses). &#10;&#10;The graph shows a correlation between non-vaccinated and number of measles c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9786179" name="Picture 1" descr="A stacked bar chart titled 'Measles cases according to vaccination status'. The x-axis displays 5 vertical bars:&#10;Total, 2017, 2018, 2019 and 2020-2021.&#10;The y-axis has percentages listed from 0 to 90%.&#10;&#10;The graphs are stacked by non-vaccinated, vaccinated (1 dose), and vaccinated (2 doses). &#10;&#10;The graph shows a correlation between non-vaccinated and number of measles cases."/>
                    <pic:cNvPicPr>
                      <a:picLocks noChangeAspect="1" noChangeArrowheads="1"/>
                    </pic:cNvPicPr>
                  </pic:nvPicPr>
                  <pic:blipFill rotWithShape="1">
                    <a:blip r:embed="rId64">
                      <a:extLst>
                        <a:ext uri="{28A0092B-C50C-407E-A947-70E740481C1C}">
                          <a14:useLocalDpi xmlns:a14="http://schemas.microsoft.com/office/drawing/2010/main" val="0"/>
                        </a:ext>
                      </a:extLst>
                    </a:blip>
                    <a:srcRect l="41564"/>
                    <a:stretch/>
                  </pic:blipFill>
                  <pic:spPr bwMode="auto">
                    <a:xfrm>
                      <a:off x="0" y="0"/>
                      <a:ext cx="4208802" cy="3038096"/>
                    </a:xfrm>
                    <a:prstGeom prst="rect">
                      <a:avLst/>
                    </a:prstGeom>
                    <a:noFill/>
                    <a:ln>
                      <a:noFill/>
                    </a:ln>
                    <a:extLst>
                      <a:ext uri="{53640926-AAD7-44D8-BBD7-CCE9431645EC}">
                        <a14:shadowObscured xmlns:a14="http://schemas.microsoft.com/office/drawing/2010/main"/>
                      </a:ext>
                    </a:extLst>
                  </pic:spPr>
                </pic:pic>
              </a:graphicData>
            </a:graphic>
          </wp:inline>
        </w:drawing>
      </w:r>
    </w:p>
    <w:p w14:paraId="01C551A3" w14:textId="00A42C53" w:rsidR="0060347F" w:rsidRPr="005B0787" w:rsidRDefault="0060347F" w:rsidP="005B0787">
      <w:pPr>
        <w:pStyle w:val="Imageattributioncaption"/>
        <w:rPr>
          <w:color w:val="001C4A" w:themeColor="accent1" w:themeShade="BF"/>
          <w:u w:val="single"/>
        </w:rPr>
      </w:pPr>
      <w:r>
        <w:t xml:space="preserve">Source: </w:t>
      </w:r>
      <w:hyperlink r:id="rId65" w:history="1">
        <w:r w:rsidR="005B0787">
          <w:rPr>
            <w:rStyle w:val="Hyperlink"/>
          </w:rPr>
          <w:t>MDPI</w:t>
        </w:r>
      </w:hyperlink>
      <w:r>
        <w:t xml:space="preserve"> licensed under </w:t>
      </w:r>
      <w:hyperlink r:id="rId66" w:history="1">
        <w:r w:rsidRPr="008E2E57">
          <w:rPr>
            <w:rStyle w:val="Hyperlink"/>
          </w:rPr>
          <w:t>CC BY 4.0</w:t>
        </w:r>
      </w:hyperlink>
      <w:r w:rsidR="00BB5E17">
        <w:rPr>
          <w:rStyle w:val="Hyperlink"/>
        </w:rPr>
        <w:t>.</w:t>
      </w:r>
    </w:p>
    <w:p w14:paraId="5A83B4D1" w14:textId="02FFB8F3" w:rsidR="002718FF" w:rsidRDefault="00532001" w:rsidP="00395066">
      <w:pPr>
        <w:pStyle w:val="ListNumber"/>
        <w:numPr>
          <w:ilvl w:val="0"/>
          <w:numId w:val="17"/>
        </w:numPr>
      </w:pPr>
      <w:r>
        <w:t>With reference to the graph, ev</w:t>
      </w:r>
      <w:r w:rsidR="00FA764B">
        <w:t>aluate the following conclusion</w:t>
      </w:r>
      <w:r w:rsidR="00D144FC">
        <w:t>, ‘Most cases of measles occur in the vaccinated population’.</w:t>
      </w:r>
    </w:p>
    <w:tbl>
      <w:tblPr>
        <w:tblStyle w:val="TableGrid"/>
        <w:tblW w:w="0" w:type="auto"/>
        <w:tblInd w:w="137" w:type="dxa"/>
        <w:tblLook w:val="04A0" w:firstRow="1" w:lastRow="0" w:firstColumn="1" w:lastColumn="0" w:noHBand="0" w:noVBand="1"/>
        <w:tblDescription w:val="Space for students to provide answer."/>
      </w:tblPr>
      <w:tblGrid>
        <w:gridCol w:w="9491"/>
      </w:tblGrid>
      <w:tr w:rsidR="00EA3DE2" w14:paraId="16204B13" w14:textId="77777777" w:rsidTr="008C4BB3">
        <w:trPr>
          <w:trHeight w:val="2561"/>
        </w:trPr>
        <w:tc>
          <w:tcPr>
            <w:tcW w:w="9491" w:type="dxa"/>
          </w:tcPr>
          <w:p w14:paraId="6D73FF91" w14:textId="77777777" w:rsidR="00EA3DE2" w:rsidRPr="008E001F" w:rsidRDefault="00EA3DE2" w:rsidP="008E001F"/>
        </w:tc>
      </w:tr>
    </w:tbl>
    <w:p w14:paraId="274520CB" w14:textId="77777777" w:rsidR="001552A9" w:rsidRPr="00B8562A" w:rsidRDefault="001552A9" w:rsidP="00B8562A">
      <w:r>
        <w:br w:type="page"/>
      </w:r>
    </w:p>
    <w:p w14:paraId="72A7CFEB" w14:textId="2802898C" w:rsidR="00305516" w:rsidRDefault="00265099" w:rsidP="00B9760B">
      <w:pPr>
        <w:pStyle w:val="Heading2"/>
      </w:pPr>
      <w:bookmarkStart w:id="74" w:name="_Toc194326335"/>
      <w:r>
        <w:lastRenderedPageBreak/>
        <w:t xml:space="preserve">Analysing </w:t>
      </w:r>
      <w:r w:rsidR="00F23C44">
        <w:t xml:space="preserve">vaccination </w:t>
      </w:r>
      <w:r>
        <w:t>data</w:t>
      </w:r>
      <w:r w:rsidR="00F23C44">
        <w:t xml:space="preserve"> </w:t>
      </w:r>
      <w:r w:rsidR="00755D73">
        <w:t>(</w:t>
      </w:r>
      <w:r w:rsidR="00BB5E17">
        <w:t>s</w:t>
      </w:r>
      <w:r w:rsidR="00590ED7">
        <w:t>econdary-source investigation</w:t>
      </w:r>
      <w:r w:rsidR="00755D73">
        <w:t>)</w:t>
      </w:r>
      <w:bookmarkEnd w:id="74"/>
    </w:p>
    <w:p w14:paraId="2EAF215A" w14:textId="68DE0F0C" w:rsidR="009E6505" w:rsidRDefault="009E6505" w:rsidP="0051454A">
      <w:pPr>
        <w:pStyle w:val="Heading3"/>
        <w:tabs>
          <w:tab w:val="left" w:pos="3525"/>
        </w:tabs>
      </w:pPr>
      <w:r>
        <w:t>Teacher information</w:t>
      </w:r>
    </w:p>
    <w:p w14:paraId="10CDA33A" w14:textId="6E4DD07E" w:rsidR="00101F6E" w:rsidRDefault="00282D04" w:rsidP="00101F6E">
      <w:r>
        <w:t xml:space="preserve">This </w:t>
      </w:r>
      <w:r w:rsidR="00446A41">
        <w:t>activity may either be joint</w:t>
      </w:r>
      <w:r w:rsidR="00B818AB">
        <w:t xml:space="preserve">ly </w:t>
      </w:r>
      <w:r w:rsidR="00446A41">
        <w:t>constructed with students</w:t>
      </w:r>
      <w:r w:rsidR="00916F0A">
        <w:t>,</w:t>
      </w:r>
      <w:r w:rsidR="00446A41">
        <w:t xml:space="preserve"> or students can complete it independently depending on their understanding of analysing data from graphs.</w:t>
      </w:r>
    </w:p>
    <w:p w14:paraId="707D0018" w14:textId="5A204E95" w:rsidR="00E2600C" w:rsidRDefault="005C2304" w:rsidP="00101F6E">
      <w:r>
        <w:t xml:space="preserve">Provide </w:t>
      </w:r>
      <w:r w:rsidR="00446A41">
        <w:t xml:space="preserve">students </w:t>
      </w:r>
      <w:r w:rsidR="00916F0A">
        <w:t>with</w:t>
      </w:r>
      <w:r w:rsidR="00446A41">
        <w:t xml:space="preserve"> </w:t>
      </w:r>
      <w:r w:rsidR="00E2600C">
        <w:t xml:space="preserve">graphs in the </w:t>
      </w:r>
      <w:hyperlink w:anchor="_Student_resource_–_9" w:history="1">
        <w:r w:rsidR="00A24680" w:rsidRPr="00A24680">
          <w:rPr>
            <w:rStyle w:val="Hyperlink"/>
          </w:rPr>
          <w:t>Student resource – analysing vaccination data</w:t>
        </w:r>
      </w:hyperlink>
      <w:r w:rsidR="00A24680">
        <w:t xml:space="preserve"> </w:t>
      </w:r>
      <w:r w:rsidR="00E2600C">
        <w:t xml:space="preserve">and </w:t>
      </w:r>
      <w:r w:rsidR="00993370">
        <w:t xml:space="preserve">instruct students to </w:t>
      </w:r>
      <w:r w:rsidR="00E2600C">
        <w:t xml:space="preserve">answer the questions to determine trends, patterns, </w:t>
      </w:r>
      <w:r w:rsidR="00AB196F">
        <w:t xml:space="preserve">and </w:t>
      </w:r>
      <w:r w:rsidR="00E2600C">
        <w:t>relationships and draw conclusions</w:t>
      </w:r>
      <w:r w:rsidR="00FA6061">
        <w:t xml:space="preserve"> (using C</w:t>
      </w:r>
      <w:r w:rsidR="00B818AB">
        <w:t>-</w:t>
      </w:r>
      <w:r w:rsidR="00FA6061">
        <w:t>E</w:t>
      </w:r>
      <w:r w:rsidR="00B818AB">
        <w:t>-</w:t>
      </w:r>
      <w:r w:rsidR="00FA6061">
        <w:t>R)</w:t>
      </w:r>
      <w:r w:rsidR="00E2600C">
        <w:t>.</w:t>
      </w:r>
      <w:r>
        <w:t xml:space="preserve"> </w:t>
      </w:r>
      <w:r w:rsidR="003A4F89">
        <w:t xml:space="preserve">The </w:t>
      </w:r>
      <w:r w:rsidR="008737D9">
        <w:t>w</w:t>
      </w:r>
      <w:r w:rsidR="005C6DD8">
        <w:t xml:space="preserve">orld maps provided in the student resource do not </w:t>
      </w:r>
      <w:r w:rsidR="00AB196F">
        <w:t>label</w:t>
      </w:r>
      <w:r w:rsidR="005C6DD8" w:rsidDel="00AB196F">
        <w:t xml:space="preserve"> the countries</w:t>
      </w:r>
      <w:r w:rsidR="005C6DD8">
        <w:t xml:space="preserve">. It would be helpful to project a </w:t>
      </w:r>
      <w:r w:rsidR="008737D9">
        <w:t>w</w:t>
      </w:r>
      <w:r w:rsidR="005C6DD8">
        <w:t xml:space="preserve">orld </w:t>
      </w:r>
      <w:r w:rsidR="008737D9">
        <w:t>m</w:t>
      </w:r>
      <w:r w:rsidR="005C6DD8">
        <w:t xml:space="preserve">ap on the board for students to refer to when interpreting the data in the </w:t>
      </w:r>
      <w:r w:rsidR="00F54730">
        <w:t>s</w:t>
      </w:r>
      <w:r w:rsidR="005C6DD8">
        <w:t xml:space="preserve">tudent resource. </w:t>
      </w:r>
      <w:r w:rsidR="00E2600C">
        <w:t>Discuss</w:t>
      </w:r>
      <w:r>
        <w:t xml:space="preserve"> the responses</w:t>
      </w:r>
      <w:r w:rsidR="00E2600C">
        <w:t xml:space="preserve"> as a class.</w:t>
      </w:r>
    </w:p>
    <w:p w14:paraId="01A356F4" w14:textId="247391E8" w:rsidR="007C589F" w:rsidRDefault="007C589F" w:rsidP="00F9245C">
      <w:pPr>
        <w:rPr>
          <w:rStyle w:val="Strong"/>
        </w:rPr>
      </w:pPr>
      <w:r>
        <w:rPr>
          <w:rStyle w:val="Strong"/>
        </w:rPr>
        <w:t>Sample student responses</w:t>
      </w:r>
      <w:r w:rsidR="009250F7">
        <w:rPr>
          <w:rStyle w:val="Strong"/>
        </w:rPr>
        <w:t xml:space="preserve"> – </w:t>
      </w:r>
      <w:r w:rsidR="008737D9">
        <w:rPr>
          <w:rStyle w:val="Strong"/>
        </w:rPr>
        <w:t>a</w:t>
      </w:r>
      <w:r w:rsidR="009250F7">
        <w:rPr>
          <w:rStyle w:val="Strong"/>
        </w:rPr>
        <w:t>nalysing vaccination data</w:t>
      </w:r>
    </w:p>
    <w:p w14:paraId="5D7C4C39" w14:textId="6486704E" w:rsidR="007E18C8" w:rsidRPr="00EC0FBE" w:rsidRDefault="007E18C8" w:rsidP="00EC0FBE">
      <w:pPr>
        <w:pStyle w:val="ListNumber"/>
        <w:numPr>
          <w:ilvl w:val="0"/>
          <w:numId w:val="58"/>
        </w:numPr>
      </w:pPr>
      <w:r>
        <w:t>Identify the regions w</w:t>
      </w:r>
      <w:r w:rsidR="00AB196F">
        <w:t>ith</w:t>
      </w:r>
      <w:r>
        <w:t xml:space="preserve"> less than 80% of the population vaccinated against rubella in Figure 1.</w:t>
      </w:r>
    </w:p>
    <w:tbl>
      <w:tblPr>
        <w:tblStyle w:val="TableGrid"/>
        <w:tblW w:w="5000" w:type="pct"/>
        <w:tblLook w:val="04A0" w:firstRow="1" w:lastRow="0" w:firstColumn="1" w:lastColumn="0" w:noHBand="0" w:noVBand="1"/>
        <w:tblDescription w:val="Sample student response."/>
      </w:tblPr>
      <w:tblGrid>
        <w:gridCol w:w="9628"/>
      </w:tblGrid>
      <w:tr w:rsidR="007E18C8" w14:paraId="02273659" w14:textId="77777777" w:rsidTr="008737D9">
        <w:trPr>
          <w:trHeight w:val="314"/>
        </w:trPr>
        <w:tc>
          <w:tcPr>
            <w:tcW w:w="5000" w:type="pct"/>
          </w:tcPr>
          <w:p w14:paraId="04851FF2" w14:textId="4A0E8D36" w:rsidR="007E18C8" w:rsidRPr="009378B2" w:rsidRDefault="00E4328E">
            <w:r>
              <w:t>The countries col</w:t>
            </w:r>
            <w:r w:rsidR="00A631BD">
              <w:t xml:space="preserve">oured white on the map have less than or equal to 80% of their population </w:t>
            </w:r>
            <w:r w:rsidR="006F4E77">
              <w:t>receiving a dose of the rubella vaccin</w:t>
            </w:r>
            <w:r w:rsidR="002F54DF">
              <w:t xml:space="preserve">e. </w:t>
            </w:r>
            <w:r w:rsidR="00BA3216">
              <w:t xml:space="preserve">African regions </w:t>
            </w:r>
            <w:r w:rsidR="00C65B4A">
              <w:t>include</w:t>
            </w:r>
            <w:r w:rsidR="005E048E">
              <w:t xml:space="preserve"> </w:t>
            </w:r>
            <w:r w:rsidR="00BA3216">
              <w:t>Mali, Niger, Chad, Nigeria</w:t>
            </w:r>
            <w:r w:rsidR="00E620C5">
              <w:t xml:space="preserve">, Angola, Namibia and South Africa. </w:t>
            </w:r>
            <w:r w:rsidR="001218D4">
              <w:t xml:space="preserve">Asian regions </w:t>
            </w:r>
            <w:r w:rsidR="00455F1E">
              <w:t>include</w:t>
            </w:r>
            <w:r w:rsidR="001218D4">
              <w:t xml:space="preserve"> </w:t>
            </w:r>
            <w:r w:rsidR="008231EB">
              <w:t>India, Pakistan and Afghanistan</w:t>
            </w:r>
            <w:r w:rsidR="007D7E6E">
              <w:t>.</w:t>
            </w:r>
          </w:p>
        </w:tc>
      </w:tr>
    </w:tbl>
    <w:p w14:paraId="3E7EE34C" w14:textId="226AC330" w:rsidR="007E18C8" w:rsidRDefault="007E18C8" w:rsidP="00395066">
      <w:pPr>
        <w:pStyle w:val="ListNumber"/>
        <w:numPr>
          <w:ilvl w:val="0"/>
          <w:numId w:val="17"/>
        </w:numPr>
      </w:pPr>
      <w:r>
        <w:t xml:space="preserve">Congenital rubella syndrome is an illness </w:t>
      </w:r>
      <w:r w:rsidDel="006F1762">
        <w:t xml:space="preserve">that </w:t>
      </w:r>
      <w:r>
        <w:t xml:space="preserve">babies are born with because their </w:t>
      </w:r>
      <w:r w:rsidR="001B068E">
        <w:t xml:space="preserve">mother </w:t>
      </w:r>
      <w:r>
        <w:t>had a rubella infection during pregnancy. This can cause issues with the baby’s sight,</w:t>
      </w:r>
      <w:r w:rsidRPr="007609E9">
        <w:t xml:space="preserve"> </w:t>
      </w:r>
      <w:r>
        <w:t xml:space="preserve">hearing, heart, brain and development. The best way to prevent babies </w:t>
      </w:r>
      <w:r w:rsidR="001B068E">
        <w:t xml:space="preserve">from </w:t>
      </w:r>
      <w:r>
        <w:t xml:space="preserve">being born with congenital rubella disease is to ensure the mother is vaccinated against rubella </w:t>
      </w:r>
      <w:r w:rsidR="00AB196F">
        <w:t>before</w:t>
      </w:r>
      <w:r>
        <w:t xml:space="preserve"> becoming pregnant.</w:t>
      </w:r>
      <w:r w:rsidR="006B0E3D">
        <w:t xml:space="preserve"> </w:t>
      </w:r>
      <w:r w:rsidR="00993370">
        <w:t>I</w:t>
      </w:r>
      <w:r>
        <w:t>dentify</w:t>
      </w:r>
      <w:r w:rsidDel="00AB196F">
        <w:t xml:space="preserve"> </w:t>
      </w:r>
      <w:r>
        <w:t xml:space="preserve">regions </w:t>
      </w:r>
      <w:r w:rsidR="00AB196F">
        <w:t>with more</w:t>
      </w:r>
      <w:r>
        <w:t xml:space="preserve"> than 100 cases of congenital rubella disease</w:t>
      </w:r>
      <w:r w:rsidDel="001B068E">
        <w:t xml:space="preserve"> in Figure </w:t>
      </w:r>
      <w:r w:rsidR="00A835C5">
        <w:t>1</w:t>
      </w:r>
      <w:r>
        <w:t>.</w:t>
      </w:r>
    </w:p>
    <w:tbl>
      <w:tblPr>
        <w:tblStyle w:val="TableGrid"/>
        <w:tblW w:w="5000" w:type="pct"/>
        <w:tblLook w:val="04A0" w:firstRow="1" w:lastRow="0" w:firstColumn="1" w:lastColumn="0" w:noHBand="0" w:noVBand="1"/>
        <w:tblDescription w:val="Sample student response."/>
      </w:tblPr>
      <w:tblGrid>
        <w:gridCol w:w="9628"/>
      </w:tblGrid>
      <w:tr w:rsidR="007E18C8" w14:paraId="26DE40B6" w14:textId="77777777" w:rsidTr="00057CC0">
        <w:trPr>
          <w:trHeight w:val="85"/>
        </w:trPr>
        <w:tc>
          <w:tcPr>
            <w:tcW w:w="5000" w:type="pct"/>
          </w:tcPr>
          <w:p w14:paraId="24E2AB9C" w14:textId="7335AFB5" w:rsidR="007E18C8" w:rsidRPr="009378B2" w:rsidRDefault="00041D03">
            <w:r>
              <w:t>Mos</w:t>
            </w:r>
            <w:r w:rsidR="00E52187">
              <w:t>t African countries</w:t>
            </w:r>
            <w:r w:rsidR="004F4A0F">
              <w:t xml:space="preserve">, South Asia and </w:t>
            </w:r>
            <w:r w:rsidR="009A3D38">
              <w:t>Southeast</w:t>
            </w:r>
            <w:r w:rsidR="00C52F96">
              <w:t xml:space="preserve"> Asia</w:t>
            </w:r>
            <w:r w:rsidR="001A6152">
              <w:t>,</w:t>
            </w:r>
            <w:r w:rsidR="00E52187">
              <w:t xml:space="preserve"> have </w:t>
            </w:r>
            <w:r w:rsidR="00FB3376">
              <w:t xml:space="preserve">more </w:t>
            </w:r>
            <w:r w:rsidR="00E52187">
              <w:t xml:space="preserve">than 100 cases of congenital rubella disease. </w:t>
            </w:r>
          </w:p>
        </w:tc>
      </w:tr>
    </w:tbl>
    <w:p w14:paraId="4530A1EB" w14:textId="2DDC3C98" w:rsidR="007E18C8" w:rsidRDefault="007E18C8" w:rsidP="00395066">
      <w:pPr>
        <w:pStyle w:val="ListNumber"/>
        <w:numPr>
          <w:ilvl w:val="0"/>
          <w:numId w:val="17"/>
        </w:numPr>
      </w:pPr>
      <w:r>
        <w:t>India has over</w:t>
      </w:r>
      <w:r w:rsidDel="00AB196F">
        <w:t xml:space="preserve"> </w:t>
      </w:r>
      <w:r w:rsidR="00AB196F">
        <w:t>10,</w:t>
      </w:r>
      <w:r>
        <w:t>000 cases of congenital rubella disease</w:t>
      </w:r>
      <w:r w:rsidR="00AB196F">
        <w:t>,</w:t>
      </w:r>
      <w:r>
        <w:t xml:space="preserve"> with less than 80% of the population having one dose of the vaccine. In contrast, Australia has less than 10 cases of congenital rubella disease, rubella is on the National Immunisation Program</w:t>
      </w:r>
      <w:r w:rsidR="00AB196F">
        <w:t>,</w:t>
      </w:r>
      <w:r>
        <w:t xml:space="preserve"> and the proportion of children vaccinated at 12 months is around 91.6%.</w:t>
      </w:r>
      <w:r w:rsidR="00AC37F5">
        <w:t xml:space="preserve"> </w:t>
      </w:r>
      <w:r>
        <w:t xml:space="preserve">With reference to the maps, evaluate the following conclusion: ‘Countries that have less than 80% vaccination coverage (at least one dose of the rubella </w:t>
      </w:r>
      <w:r w:rsidR="00AB196F">
        <w:t>vaccine</w:t>
      </w:r>
      <w:r>
        <w:t>) have higher numbers of congenital rubella disease</w:t>
      </w:r>
      <w:r w:rsidR="00AB196F">
        <w:t>.</w:t>
      </w:r>
      <w:r>
        <w:t>’</w:t>
      </w:r>
    </w:p>
    <w:tbl>
      <w:tblPr>
        <w:tblStyle w:val="TableGrid"/>
        <w:tblW w:w="5000" w:type="pct"/>
        <w:tblLook w:val="04A0" w:firstRow="1" w:lastRow="0" w:firstColumn="1" w:lastColumn="0" w:noHBand="0" w:noVBand="1"/>
        <w:tblDescription w:val="A sample student response"/>
      </w:tblPr>
      <w:tblGrid>
        <w:gridCol w:w="9628"/>
      </w:tblGrid>
      <w:tr w:rsidR="007E18C8" w14:paraId="79C8A082" w14:textId="77777777" w:rsidTr="00057CC0">
        <w:trPr>
          <w:trHeight w:val="149"/>
        </w:trPr>
        <w:tc>
          <w:tcPr>
            <w:tcW w:w="5000" w:type="pct"/>
          </w:tcPr>
          <w:p w14:paraId="75281E2A" w14:textId="5BE11261" w:rsidR="0043408C" w:rsidRDefault="0043408C">
            <w:r>
              <w:lastRenderedPageBreak/>
              <w:t xml:space="preserve">The vaccine coverage map has data from 2009, and the number of congenital rubella syndrome cases map includes data from 1996–2010. </w:t>
            </w:r>
            <w:r w:rsidR="007E40A6">
              <w:t>The data can be compared because the dates correspond</w:t>
            </w:r>
            <w:r w:rsidR="00376179">
              <w:t>. However</w:t>
            </w:r>
            <w:r w:rsidR="007E40A6">
              <w:t>, having data on vaccine coverage for 1996–</w:t>
            </w:r>
            <w:r w:rsidR="00026AEE">
              <w:t>200</w:t>
            </w:r>
            <w:r w:rsidR="00044BB1">
              <w:t>8</w:t>
            </w:r>
            <w:r w:rsidR="00026AEE">
              <w:t xml:space="preserve"> and 2010 would be </w:t>
            </w:r>
            <w:r w:rsidR="008F0FDC">
              <w:t>beneficial.</w:t>
            </w:r>
          </w:p>
          <w:p w14:paraId="75C0A00A" w14:textId="44208F79" w:rsidR="007E18C8" w:rsidRPr="009378B2" w:rsidRDefault="001F182B">
            <w:r>
              <w:t xml:space="preserve">The conclusion is consistent with the data presented in the maps. There appears to be a correlation between </w:t>
            </w:r>
            <w:r w:rsidR="00535A56">
              <w:t>the countries with low vaccination rates (&lt;80% having received one dose of the vaccine)</w:t>
            </w:r>
            <w:r w:rsidR="00FE4548">
              <w:t xml:space="preserve"> and higher numbers of cases of congenital rubella syndrome. </w:t>
            </w:r>
            <w:r w:rsidR="0059003A">
              <w:t>India</w:t>
            </w:r>
            <w:r w:rsidR="00590BBE">
              <w:t>,</w:t>
            </w:r>
            <w:r w:rsidR="0059003A">
              <w:t xml:space="preserve"> for example</w:t>
            </w:r>
            <w:r w:rsidR="00590BBE">
              <w:t>,</w:t>
            </w:r>
            <w:r w:rsidR="0059003A">
              <w:t xml:space="preserve"> has low vaccination rates </w:t>
            </w:r>
            <w:r w:rsidR="001E1BAC">
              <w:t xml:space="preserve">and more than 10,000 cases of congenital rubella </w:t>
            </w:r>
            <w:r w:rsidR="00D95C98">
              <w:t xml:space="preserve">syndrome over </w:t>
            </w:r>
            <w:r w:rsidR="00E53FF7">
              <w:t>4 years</w:t>
            </w:r>
            <w:r w:rsidR="00D95C98">
              <w:t xml:space="preserve"> between 1996–2010. </w:t>
            </w:r>
          </w:p>
        </w:tc>
      </w:tr>
    </w:tbl>
    <w:p w14:paraId="551DF73B" w14:textId="2F2F9DDA" w:rsidR="00F233F6" w:rsidRDefault="00F233F6" w:rsidP="00395066">
      <w:pPr>
        <w:pStyle w:val="ListNumber"/>
        <w:numPr>
          <w:ilvl w:val="0"/>
          <w:numId w:val="17"/>
        </w:numPr>
      </w:pPr>
      <w:r>
        <w:t xml:space="preserve">Draw an </w:t>
      </w:r>
      <w:r w:rsidR="007A7200">
        <w:t>evidence-based</w:t>
      </w:r>
      <w:r>
        <w:t xml:space="preserve"> conclusion using C</w:t>
      </w:r>
      <w:r w:rsidR="008C2810">
        <w:t>-</w:t>
      </w:r>
      <w:r>
        <w:t>E</w:t>
      </w:r>
      <w:r w:rsidR="008C2810">
        <w:t>-</w:t>
      </w:r>
      <w:r>
        <w:t xml:space="preserve">R about the impact of vaccination on deaths caused by </w:t>
      </w:r>
      <w:r w:rsidDel="00AB196F">
        <w:t>vaccine</w:t>
      </w:r>
      <w:r w:rsidR="00AB196F">
        <w:t>-</w:t>
      </w:r>
      <w:r>
        <w:t>preventable diseases.</w:t>
      </w:r>
    </w:p>
    <w:tbl>
      <w:tblPr>
        <w:tblStyle w:val="TableGrid"/>
        <w:tblW w:w="5000" w:type="pct"/>
        <w:tblLook w:val="04A0" w:firstRow="1" w:lastRow="0" w:firstColumn="1" w:lastColumn="0" w:noHBand="0" w:noVBand="1"/>
        <w:tblDescription w:val="A sample student response."/>
      </w:tblPr>
      <w:tblGrid>
        <w:gridCol w:w="9628"/>
      </w:tblGrid>
      <w:tr w:rsidR="00F233F6" w14:paraId="33AE556E" w14:textId="77777777" w:rsidTr="00057CC0">
        <w:tc>
          <w:tcPr>
            <w:tcW w:w="5000" w:type="pct"/>
          </w:tcPr>
          <w:p w14:paraId="15E956A9" w14:textId="3B50938F" w:rsidR="00F233F6" w:rsidRDefault="007A7200" w:rsidP="00F233F6">
            <w:r>
              <w:t xml:space="preserve">The </w:t>
            </w:r>
            <w:r w:rsidR="00DC0E34">
              <w:t xml:space="preserve">introduction of vaccines </w:t>
            </w:r>
            <w:r w:rsidR="00197F2D">
              <w:t xml:space="preserve">has </w:t>
            </w:r>
            <w:r w:rsidR="00DC0E34">
              <w:t>significantly reduced deaths caused by vaccine-preventable diseases in Australia</w:t>
            </w:r>
            <w:r w:rsidR="00A07AD1">
              <w:t>.</w:t>
            </w:r>
            <w:r w:rsidR="00792A98">
              <w:t xml:space="preserve"> Diphtheria deaths </w:t>
            </w:r>
            <w:r w:rsidR="00037DAD">
              <w:t xml:space="preserve">exceeded 4000 </w:t>
            </w:r>
            <w:r w:rsidR="005A6212">
              <w:t>between 1926–1935 but dropped to</w:t>
            </w:r>
            <w:r w:rsidR="00F3293A">
              <w:t xml:space="preserve"> less than </w:t>
            </w:r>
            <w:r w:rsidR="00805809">
              <w:t xml:space="preserve">100 in </w:t>
            </w:r>
            <w:r w:rsidR="009927E5">
              <w:t xml:space="preserve">the </w:t>
            </w:r>
            <w:r w:rsidR="00057CC0">
              <w:t xml:space="preserve">2 </w:t>
            </w:r>
            <w:r w:rsidR="009927E5">
              <w:t xml:space="preserve">decades after the </w:t>
            </w:r>
            <w:r w:rsidR="00F921B8">
              <w:t>vaccine's introduction</w:t>
            </w:r>
            <w:r w:rsidR="009927E5">
              <w:t>.</w:t>
            </w:r>
          </w:p>
        </w:tc>
      </w:tr>
    </w:tbl>
    <w:p w14:paraId="1FBE0E2E" w14:textId="28BC2681" w:rsidR="001552A9" w:rsidRPr="00F9245C" w:rsidRDefault="001552A9" w:rsidP="00F9245C">
      <w:r>
        <w:br w:type="page"/>
      </w:r>
    </w:p>
    <w:p w14:paraId="7BABB066" w14:textId="77777777" w:rsidR="001E5592" w:rsidRDefault="001E5592" w:rsidP="00F9245C">
      <w:pPr>
        <w:sectPr w:rsidR="001E5592" w:rsidSect="002C52CE">
          <w:pgSz w:w="11906" w:h="16838" w:code="9"/>
          <w:pgMar w:top="1134" w:right="1134" w:bottom="1134" w:left="1134" w:header="709" w:footer="709" w:gutter="0"/>
          <w:cols w:space="708"/>
          <w:docGrid w:linePitch="360"/>
        </w:sectPr>
      </w:pPr>
    </w:p>
    <w:p w14:paraId="42686221" w14:textId="63BFD10C" w:rsidR="00641799" w:rsidRDefault="00DD3EC4" w:rsidP="00764439">
      <w:pPr>
        <w:pStyle w:val="Heading3"/>
      </w:pPr>
      <w:bookmarkStart w:id="75" w:name="_Student_resource_–_9"/>
      <w:bookmarkStart w:id="76" w:name="_Ref182984832"/>
      <w:bookmarkEnd w:id="75"/>
      <w:r>
        <w:lastRenderedPageBreak/>
        <w:t>Student resource</w:t>
      </w:r>
      <w:r w:rsidR="005C2304">
        <w:t xml:space="preserve"> – </w:t>
      </w:r>
      <w:r w:rsidR="0090566B">
        <w:t>a</w:t>
      </w:r>
      <w:r w:rsidR="005C2304">
        <w:t>nalysing vaccination data</w:t>
      </w:r>
      <w:bookmarkEnd w:id="76"/>
    </w:p>
    <w:p w14:paraId="1C66176E" w14:textId="3A9E6B16" w:rsidR="008A2C16" w:rsidRDefault="008A2C16" w:rsidP="008A2C16">
      <w:pPr>
        <w:pStyle w:val="Caption"/>
      </w:pPr>
      <w:bookmarkStart w:id="77" w:name="_Ref189581245"/>
      <w:r>
        <w:t xml:space="preserve">Figure </w:t>
      </w:r>
      <w:bookmarkEnd w:id="77"/>
      <w:r w:rsidR="00A835C5">
        <w:t>1</w:t>
      </w:r>
      <w:r>
        <w:t xml:space="preserve"> – vaccination coverage for rubella worldwide in 2009</w:t>
      </w:r>
    </w:p>
    <w:p w14:paraId="0BFBE400" w14:textId="6F874284" w:rsidR="00164037" w:rsidRDefault="00CD0228" w:rsidP="00164037">
      <w:r>
        <w:rPr>
          <w:noProof/>
        </w:rPr>
        <w:drawing>
          <wp:inline distT="0" distB="0" distL="0" distR="0" wp14:anchorId="08758DCB" wp14:editId="4D796719">
            <wp:extent cx="7896225" cy="4519384"/>
            <wp:effectExtent l="0" t="0" r="0" b="0"/>
            <wp:docPr id="1701747281" name="Picture 2" descr="World map showing vaccination coverage for rubella. There are 3 shaded categories:&#10;1. Rubella vaccine in childhood immunization schedule (130 member states).&#10;2. MCV1 &gt;80% for 2009 and no rubella vaccine in schedule (22 member states).&#10;3. MCV1&lt;80% for 2009 and no rubella vaccine in schedule (41 member st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747281" name="Picture 2" descr="World map showing vaccination coverage for rubella. There are 3 shaded categories:&#10;1. Rubella vaccine in childhood immunization schedule (130 member states).&#10;2. MCV1 &gt;80% for 2009 and no rubella vaccine in schedule (22 member states).&#10;3. MCV1&lt;80% for 2009 and no rubella vaccine in schedule (41 member states)."/>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7911765" cy="4528278"/>
                    </a:xfrm>
                    <a:prstGeom prst="rect">
                      <a:avLst/>
                    </a:prstGeom>
                    <a:noFill/>
                  </pic:spPr>
                </pic:pic>
              </a:graphicData>
            </a:graphic>
          </wp:inline>
        </w:drawing>
      </w:r>
    </w:p>
    <w:p w14:paraId="09F724A1" w14:textId="2AD91542" w:rsidR="00C77662" w:rsidRPr="00E31DB4" w:rsidRDefault="00C77662" w:rsidP="00E31DB4">
      <w:pPr>
        <w:pStyle w:val="Imageattributioncaption"/>
        <w:rPr>
          <w:color w:val="001C4A" w:themeColor="accent1" w:themeShade="BF"/>
          <w:u w:val="single"/>
        </w:rPr>
      </w:pPr>
      <w:r>
        <w:t xml:space="preserve">Source: </w:t>
      </w:r>
      <w:hyperlink r:id="rId68" w:history="1">
        <w:r w:rsidR="00507AAA">
          <w:rPr>
            <w:rStyle w:val="Hyperlink"/>
          </w:rPr>
          <w:t>CDC</w:t>
        </w:r>
      </w:hyperlink>
      <w:r>
        <w:t xml:space="preserve"> licensed under </w:t>
      </w:r>
      <w:hyperlink r:id="rId69" w:history="1">
        <w:r w:rsidRPr="008E2E57">
          <w:rPr>
            <w:rStyle w:val="Hyperlink"/>
          </w:rPr>
          <w:t>CC BY 4.0</w:t>
        </w:r>
      </w:hyperlink>
      <w:r w:rsidR="00057CC0" w:rsidRPr="00057CC0">
        <w:t>.</w:t>
      </w:r>
    </w:p>
    <w:p w14:paraId="1B10B7F9" w14:textId="564379D4" w:rsidR="008A2C16" w:rsidRDefault="008A2C16" w:rsidP="008A2C16">
      <w:pPr>
        <w:pStyle w:val="Caption"/>
      </w:pPr>
      <w:bookmarkStart w:id="78" w:name="_Ref189581254"/>
      <w:r>
        <w:lastRenderedPageBreak/>
        <w:t xml:space="preserve">Figure </w:t>
      </w:r>
      <w:bookmarkEnd w:id="78"/>
      <w:r w:rsidR="00A835C5">
        <w:t>2</w:t>
      </w:r>
      <w:r>
        <w:t xml:space="preserve"> – the number of cases of congenital rubella syndrome from 1996–2010</w:t>
      </w:r>
    </w:p>
    <w:p w14:paraId="25509EE6" w14:textId="68DCE663" w:rsidR="001E5592" w:rsidRDefault="00786A1F" w:rsidP="009378B2">
      <w:r w:rsidRPr="009378B2">
        <w:rPr>
          <w:noProof/>
        </w:rPr>
        <w:drawing>
          <wp:inline distT="0" distB="0" distL="0" distR="0" wp14:anchorId="2F032BE4" wp14:editId="60CE2F26">
            <wp:extent cx="9213012" cy="4349146"/>
            <wp:effectExtent l="0" t="0" r="7620" b="0"/>
            <wp:docPr id="1941073079" name="Picture 2" descr="World map showing the number of cases of congenital rubella syndrome in different countries. The shaded categories are as follows:&#10;&lt;10.&#10;10 - &lt;100.&#10;100 - &lt;1000.&#10;1000 - &lt;10,000.&#10;No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1073079" name="Picture 2" descr="World map showing the number of cases of congenital rubella syndrome in different countries. The shaded categories are as follows:&#10;&lt;10.&#10;10 - &lt;100.&#10;100 - &lt;1000.&#10;1000 - &lt;10,000.&#10;No data."/>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9239721" cy="4361755"/>
                    </a:xfrm>
                    <a:prstGeom prst="rect">
                      <a:avLst/>
                    </a:prstGeom>
                    <a:noFill/>
                  </pic:spPr>
                </pic:pic>
              </a:graphicData>
            </a:graphic>
          </wp:inline>
        </w:drawing>
      </w:r>
    </w:p>
    <w:p w14:paraId="20EC9454" w14:textId="1C776C19" w:rsidR="001E5592" w:rsidRPr="00A86E9A" w:rsidRDefault="001E5592" w:rsidP="001E5592">
      <w:pPr>
        <w:pStyle w:val="Imageattributioncaption"/>
        <w:rPr>
          <w:color w:val="001C4A" w:themeColor="accent1" w:themeShade="BF"/>
          <w:u w:val="single"/>
        </w:rPr>
      </w:pPr>
      <w:r>
        <w:t xml:space="preserve">Source: </w:t>
      </w:r>
      <w:hyperlink r:id="rId71" w:history="1">
        <w:r w:rsidRPr="00A86E9A">
          <w:rPr>
            <w:rStyle w:val="Hyperlink"/>
          </w:rPr>
          <w:t>PLOS ONE</w:t>
        </w:r>
      </w:hyperlink>
      <w:r>
        <w:t xml:space="preserve"> licensed under </w:t>
      </w:r>
      <w:hyperlink r:id="rId72" w:history="1">
        <w:r w:rsidRPr="008E2E57">
          <w:rPr>
            <w:rStyle w:val="Hyperlink"/>
          </w:rPr>
          <w:t>CC BY 4.0</w:t>
        </w:r>
      </w:hyperlink>
      <w:r w:rsidR="00057CC0" w:rsidRPr="00057CC0">
        <w:t>.</w:t>
      </w:r>
    </w:p>
    <w:p w14:paraId="049B307F" w14:textId="77777777" w:rsidR="001E5592" w:rsidRDefault="001E5592" w:rsidP="001E5592">
      <w:pPr>
        <w:pStyle w:val="ListNumber2"/>
        <w:ind w:left="0" w:firstLine="0"/>
        <w:sectPr w:rsidR="001E5592" w:rsidSect="002C52CE">
          <w:type w:val="continuous"/>
          <w:pgSz w:w="16838" w:h="11906" w:orient="landscape" w:code="9"/>
          <w:pgMar w:top="1134" w:right="1134" w:bottom="1134" w:left="1134" w:header="709" w:footer="709" w:gutter="0"/>
          <w:cols w:space="708"/>
          <w:docGrid w:linePitch="360"/>
        </w:sectPr>
      </w:pPr>
    </w:p>
    <w:p w14:paraId="615B6B7C" w14:textId="32A6D76F" w:rsidR="001A744F" w:rsidRPr="0090566B" w:rsidRDefault="001A744F" w:rsidP="0090566B">
      <w:pPr>
        <w:pStyle w:val="ListNumber"/>
        <w:numPr>
          <w:ilvl w:val="0"/>
          <w:numId w:val="59"/>
        </w:numPr>
      </w:pPr>
      <w:r>
        <w:lastRenderedPageBreak/>
        <w:t xml:space="preserve">Identify the regions </w:t>
      </w:r>
      <w:r w:rsidR="00D4408B">
        <w:t>w</w:t>
      </w:r>
      <w:r w:rsidR="00916F0A">
        <w:t>ith</w:t>
      </w:r>
      <w:r w:rsidR="00D4408B">
        <w:t xml:space="preserve"> less than 80% of the population vaccinated against rubella</w:t>
      </w:r>
      <w:r w:rsidR="001E5592">
        <w:t xml:space="preserve"> in </w:t>
      </w:r>
      <w:r w:rsidR="00A835C5">
        <w:t>Figure 1</w:t>
      </w:r>
      <w:r w:rsidR="00D4408B">
        <w:t>.</w:t>
      </w:r>
    </w:p>
    <w:tbl>
      <w:tblPr>
        <w:tblStyle w:val="TableGrid"/>
        <w:tblW w:w="5000" w:type="pct"/>
        <w:tblLook w:val="04A0" w:firstRow="1" w:lastRow="0" w:firstColumn="1" w:lastColumn="0" w:noHBand="0" w:noVBand="1"/>
        <w:tblDescription w:val="Space for students to provide answer."/>
      </w:tblPr>
      <w:tblGrid>
        <w:gridCol w:w="9628"/>
      </w:tblGrid>
      <w:tr w:rsidR="00AE089C" w14:paraId="5C8BC961" w14:textId="77777777" w:rsidTr="00057CC0">
        <w:trPr>
          <w:trHeight w:val="1579"/>
        </w:trPr>
        <w:tc>
          <w:tcPr>
            <w:tcW w:w="5000" w:type="pct"/>
          </w:tcPr>
          <w:p w14:paraId="254ED69B" w14:textId="77777777" w:rsidR="00AE089C" w:rsidRPr="009378B2" w:rsidRDefault="00AE089C" w:rsidP="009378B2"/>
        </w:tc>
      </w:tr>
    </w:tbl>
    <w:p w14:paraId="3E0D2F65" w14:textId="458E027B" w:rsidR="00C62E51" w:rsidRDefault="003E09E5" w:rsidP="00395066">
      <w:pPr>
        <w:pStyle w:val="ListNumber"/>
        <w:numPr>
          <w:ilvl w:val="0"/>
          <w:numId w:val="17"/>
        </w:numPr>
      </w:pPr>
      <w:r>
        <w:t>Congenital rubella</w:t>
      </w:r>
      <w:r w:rsidR="005E5A2D">
        <w:t xml:space="preserve"> </w:t>
      </w:r>
      <w:r w:rsidR="008630FB">
        <w:t>syndrome</w:t>
      </w:r>
      <w:r>
        <w:t xml:space="preserve"> is a</w:t>
      </w:r>
      <w:r w:rsidR="00221892">
        <w:t xml:space="preserve">n illness that babies are born with because their </w:t>
      </w:r>
      <w:r w:rsidR="001B068E">
        <w:t xml:space="preserve">mother </w:t>
      </w:r>
      <w:r w:rsidR="00221892">
        <w:t>had a rubella infecti</w:t>
      </w:r>
      <w:r w:rsidR="006A7284">
        <w:t>on</w:t>
      </w:r>
      <w:r w:rsidR="00221892">
        <w:t xml:space="preserve"> during </w:t>
      </w:r>
      <w:r w:rsidR="006A7284">
        <w:t>pregnancy.</w:t>
      </w:r>
      <w:r w:rsidR="00C04C16">
        <w:t xml:space="preserve"> This can cause issues with the </w:t>
      </w:r>
      <w:r w:rsidR="007609E9">
        <w:t>baby’s</w:t>
      </w:r>
      <w:r w:rsidR="00C04C16">
        <w:t xml:space="preserve"> sight,</w:t>
      </w:r>
      <w:r w:rsidR="007609E9" w:rsidRPr="007609E9">
        <w:t xml:space="preserve"> </w:t>
      </w:r>
      <w:r w:rsidR="007609E9">
        <w:t>hearing,</w:t>
      </w:r>
      <w:r w:rsidR="00C04C16">
        <w:t xml:space="preserve"> heart,</w:t>
      </w:r>
      <w:r w:rsidR="00A9302C">
        <w:t xml:space="preserve"> brain</w:t>
      </w:r>
      <w:r w:rsidR="00C04C16">
        <w:t xml:space="preserve"> and development. </w:t>
      </w:r>
      <w:r w:rsidR="0030247E">
        <w:t xml:space="preserve">The best way to prevent </w:t>
      </w:r>
      <w:r w:rsidR="00F239B0">
        <w:t xml:space="preserve">babies </w:t>
      </w:r>
      <w:r w:rsidR="001B068E">
        <w:t xml:space="preserve">from </w:t>
      </w:r>
      <w:r w:rsidR="00F239B0">
        <w:t xml:space="preserve">being born with congenital rubella disease is to ensure the mother is vaccinated against rubella </w:t>
      </w:r>
      <w:r w:rsidR="00916F0A">
        <w:t>before</w:t>
      </w:r>
      <w:r w:rsidR="00A9302C">
        <w:t xml:space="preserve"> becoming pregnant</w:t>
      </w:r>
      <w:r w:rsidR="00605C4F">
        <w:t>.</w:t>
      </w:r>
      <w:r w:rsidR="006B0E3D">
        <w:t xml:space="preserve"> </w:t>
      </w:r>
      <w:r w:rsidR="00C62E51">
        <w:t>I</w:t>
      </w:r>
      <w:r w:rsidR="001B068E" w:rsidDel="006179E3">
        <w:t xml:space="preserve">n </w:t>
      </w:r>
      <w:r w:rsidR="00A835C5">
        <w:t>Figure 2</w:t>
      </w:r>
      <w:r w:rsidR="001B068E" w:rsidDel="006179E3">
        <w:t>, i</w:t>
      </w:r>
      <w:r w:rsidR="00C62E51">
        <w:t xml:space="preserve">dentify regions </w:t>
      </w:r>
      <w:r w:rsidR="00AB196F">
        <w:t>with more</w:t>
      </w:r>
      <w:r w:rsidR="0069179C">
        <w:t xml:space="preserve"> than 100 cases of congenital rubella disease</w:t>
      </w:r>
      <w:r w:rsidR="006179E3">
        <w:t xml:space="preserve"> in </w:t>
      </w:r>
      <w:r w:rsidR="00A835C5">
        <w:t>Figure 2</w:t>
      </w:r>
      <w:r w:rsidR="0069179C">
        <w:t>.</w:t>
      </w:r>
    </w:p>
    <w:tbl>
      <w:tblPr>
        <w:tblStyle w:val="TableGrid"/>
        <w:tblW w:w="5000" w:type="pct"/>
        <w:tblLook w:val="04A0" w:firstRow="1" w:lastRow="0" w:firstColumn="1" w:lastColumn="0" w:noHBand="0" w:noVBand="1"/>
        <w:tblDescription w:val="Space for students to provide answer."/>
      </w:tblPr>
      <w:tblGrid>
        <w:gridCol w:w="9628"/>
      </w:tblGrid>
      <w:tr w:rsidR="0069179C" w14:paraId="1201E73C" w14:textId="77777777" w:rsidTr="00057CC0">
        <w:trPr>
          <w:trHeight w:val="1569"/>
        </w:trPr>
        <w:tc>
          <w:tcPr>
            <w:tcW w:w="5000" w:type="pct"/>
          </w:tcPr>
          <w:p w14:paraId="4DECD706" w14:textId="77777777" w:rsidR="0069179C" w:rsidRPr="009378B2" w:rsidRDefault="0069179C" w:rsidP="009378B2"/>
        </w:tc>
      </w:tr>
    </w:tbl>
    <w:p w14:paraId="571EB662" w14:textId="5D027AAB" w:rsidR="00532001" w:rsidRDefault="00224405" w:rsidP="00395066">
      <w:pPr>
        <w:pStyle w:val="ListNumber"/>
        <w:numPr>
          <w:ilvl w:val="0"/>
          <w:numId w:val="17"/>
        </w:numPr>
      </w:pPr>
      <w:r>
        <w:t>India has over</w:t>
      </w:r>
      <w:r w:rsidDel="00AB196F">
        <w:t xml:space="preserve"> </w:t>
      </w:r>
      <w:r w:rsidR="00AB196F">
        <w:t>10</w:t>
      </w:r>
      <w:r w:rsidR="00FF49B3">
        <w:t>,</w:t>
      </w:r>
      <w:r>
        <w:t>000 cases of congenital rubella disease</w:t>
      </w:r>
      <w:r w:rsidR="00AB196F">
        <w:t>,</w:t>
      </w:r>
      <w:r>
        <w:t xml:space="preserve"> with </w:t>
      </w:r>
      <w:r w:rsidR="00880CB9">
        <w:t>less than 80% of the population having one dose of the vaccine</w:t>
      </w:r>
      <w:r w:rsidR="008F620F">
        <w:t>.</w:t>
      </w:r>
      <w:r w:rsidR="00A16B0F">
        <w:t xml:space="preserve"> In contrast, Australia has</w:t>
      </w:r>
      <w:r w:rsidR="006150F6">
        <w:t xml:space="preserve"> less than 10 cases of congenital rubella disease</w:t>
      </w:r>
      <w:r w:rsidR="00880CB9">
        <w:t>, rubella is on the National Immunisation Program</w:t>
      </w:r>
      <w:r w:rsidR="00AB196F">
        <w:t>,</w:t>
      </w:r>
      <w:r w:rsidR="00EB0648">
        <w:t xml:space="preserve"> and the</w:t>
      </w:r>
      <w:r w:rsidR="00BF45B4">
        <w:t xml:space="preserve"> proportion of children vaccinated at 12 months </w:t>
      </w:r>
      <w:r w:rsidR="00EB0648">
        <w:t>is around</w:t>
      </w:r>
      <w:r w:rsidR="00BF45B4">
        <w:t xml:space="preserve"> 91.6%.</w:t>
      </w:r>
      <w:r w:rsidR="006B0E3D">
        <w:t xml:space="preserve"> </w:t>
      </w:r>
      <w:r w:rsidR="00532001">
        <w:t>With reference to the maps, evaluate the following conclusion:</w:t>
      </w:r>
      <w:r w:rsidR="00C57A93">
        <w:t xml:space="preserve"> ‘Countries that have less than 80% vaccination coverage (at least one dose of the rubella </w:t>
      </w:r>
      <w:r w:rsidR="00AB196F">
        <w:t>vaccine</w:t>
      </w:r>
      <w:r w:rsidR="00C57A93">
        <w:t>)</w:t>
      </w:r>
      <w:r w:rsidR="005D50CC">
        <w:t xml:space="preserve"> have higher numbers of congenital rubella disease</w:t>
      </w:r>
      <w:r w:rsidR="00916F0A">
        <w:t>.</w:t>
      </w:r>
      <w:r w:rsidR="005D50CC">
        <w:t>’</w:t>
      </w:r>
    </w:p>
    <w:tbl>
      <w:tblPr>
        <w:tblStyle w:val="TableGrid"/>
        <w:tblW w:w="5000" w:type="pct"/>
        <w:tblLook w:val="04A0" w:firstRow="1" w:lastRow="0" w:firstColumn="1" w:lastColumn="0" w:noHBand="0" w:noVBand="1"/>
        <w:tblDescription w:val="Space for students to provide answer."/>
      </w:tblPr>
      <w:tblGrid>
        <w:gridCol w:w="9628"/>
      </w:tblGrid>
      <w:tr w:rsidR="00605C4F" w14:paraId="5AF880E7" w14:textId="77777777" w:rsidTr="00057CC0">
        <w:trPr>
          <w:trHeight w:val="3682"/>
        </w:trPr>
        <w:tc>
          <w:tcPr>
            <w:tcW w:w="5000" w:type="pct"/>
          </w:tcPr>
          <w:p w14:paraId="653C7244" w14:textId="092FEEEE" w:rsidR="00605C4F" w:rsidRPr="009378B2" w:rsidRDefault="00605C4F" w:rsidP="009378B2"/>
        </w:tc>
      </w:tr>
    </w:tbl>
    <w:p w14:paraId="62CC37CF" w14:textId="77777777" w:rsidR="00055E7E" w:rsidRDefault="00055E7E" w:rsidP="004F1879">
      <w:pPr>
        <w:pStyle w:val="Caption"/>
        <w:sectPr w:rsidR="00055E7E" w:rsidSect="002C52CE">
          <w:pgSz w:w="11906" w:h="16838" w:code="9"/>
          <w:pgMar w:top="1134" w:right="1134" w:bottom="1134" w:left="1134" w:header="709" w:footer="709" w:gutter="0"/>
          <w:cols w:space="708"/>
          <w:docGrid w:linePitch="360"/>
        </w:sectPr>
      </w:pPr>
    </w:p>
    <w:p w14:paraId="5DBA04B4" w14:textId="467F7123" w:rsidR="00944DB4" w:rsidRDefault="00944DB4" w:rsidP="00944DB4">
      <w:pPr>
        <w:pStyle w:val="Caption"/>
      </w:pPr>
      <w:r>
        <w:lastRenderedPageBreak/>
        <w:t xml:space="preserve">Figure </w:t>
      </w:r>
      <w:r w:rsidR="007D3047">
        <w:t>3</w:t>
      </w:r>
      <w:r>
        <w:t xml:space="preserve"> – number of deaths in Australia from </w:t>
      </w:r>
      <w:hyperlink r:id="rId73" w:history="1">
        <w:r w:rsidRPr="00A764A7" w:rsidDel="00916F0A">
          <w:rPr>
            <w:rStyle w:val="Hyperlink"/>
          </w:rPr>
          <w:t>vaccine</w:t>
        </w:r>
        <w:r>
          <w:rPr>
            <w:rStyle w:val="Hyperlink"/>
          </w:rPr>
          <w:t>-</w:t>
        </w:r>
        <w:r w:rsidRPr="00A764A7" w:rsidDel="00916F0A">
          <w:rPr>
            <w:rStyle w:val="Hyperlink"/>
          </w:rPr>
          <w:t>preventable diseases</w:t>
        </w:r>
      </w:hyperlink>
    </w:p>
    <w:p w14:paraId="3EB0AB75" w14:textId="02477FFD" w:rsidR="002A4E61" w:rsidRDefault="002A4E61" w:rsidP="006F5AE5">
      <w:r>
        <w:rPr>
          <w:noProof/>
        </w:rPr>
        <w:drawing>
          <wp:inline distT="0" distB="0" distL="0" distR="0" wp14:anchorId="0DE1A147" wp14:editId="65592948">
            <wp:extent cx="9144000" cy="3703899"/>
            <wp:effectExtent l="0" t="0" r="0" b="0"/>
            <wp:docPr id="224514677" name="Picture 3" descr="A clustered column chart showing the decrease in a range of vaccine preventable diseases since the vaccine was first introduced.&#10;The chart is titled 'Number of deaths in Australia from diseases now vaccinated against, by decade (1926-2015). The x-axis contains 5 diseases, Diptheria, Whooping cough, Tetanus, Poliomyelitis and Measles.&#10;The y-axis ranges from 0 to 4000. &#10;Each disease shows a strong downward tr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514677" name="Picture 3" descr="A clustered column chart showing the decrease in a range of vaccine preventable diseases since the vaccine was first introduced.&#10;The chart is titled 'Number of deaths in Australia from diseases now vaccinated against, by decade (1926-2015). The x-axis contains 5 diseases, Diptheria, Whooping cough, Tetanus, Poliomyelitis and Measles.&#10;The y-axis ranges from 0 to 4000. &#10;Each disease shows a strong downward trend."/>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9198536" cy="3725989"/>
                    </a:xfrm>
                    <a:prstGeom prst="rect">
                      <a:avLst/>
                    </a:prstGeom>
                    <a:noFill/>
                    <a:ln>
                      <a:noFill/>
                    </a:ln>
                  </pic:spPr>
                </pic:pic>
              </a:graphicData>
            </a:graphic>
          </wp:inline>
        </w:drawing>
      </w:r>
    </w:p>
    <w:p w14:paraId="74E6C7C1" w14:textId="0E3713C5" w:rsidR="00A764A7" w:rsidRDefault="00A764A7" w:rsidP="00395066">
      <w:pPr>
        <w:pStyle w:val="ListNumber"/>
        <w:numPr>
          <w:ilvl w:val="0"/>
          <w:numId w:val="17"/>
        </w:numPr>
      </w:pPr>
      <w:r w:rsidRPr="00A764A7">
        <w:t>Draw an evidence-based conclusion using C</w:t>
      </w:r>
      <w:r w:rsidR="008C2810">
        <w:t>-</w:t>
      </w:r>
      <w:r w:rsidRPr="00A764A7">
        <w:t>E</w:t>
      </w:r>
      <w:r w:rsidR="008C2810">
        <w:t>-</w:t>
      </w:r>
      <w:r w:rsidRPr="00A764A7">
        <w:t xml:space="preserve">R about </w:t>
      </w:r>
      <w:r w:rsidR="007E1CDE">
        <w:t xml:space="preserve">the impact of vaccination on </w:t>
      </w:r>
      <w:r w:rsidR="00CD6ECC">
        <w:t xml:space="preserve">deaths caused by </w:t>
      </w:r>
      <w:r w:rsidR="007E1CDE" w:rsidDel="00916F0A">
        <w:t>vaccine</w:t>
      </w:r>
      <w:r w:rsidR="00916F0A">
        <w:t>-</w:t>
      </w:r>
      <w:r w:rsidR="007E1CDE">
        <w:t>preventable diseases.</w:t>
      </w:r>
    </w:p>
    <w:tbl>
      <w:tblPr>
        <w:tblStyle w:val="TableGrid"/>
        <w:tblW w:w="14601" w:type="dxa"/>
        <w:tblInd w:w="-5" w:type="dxa"/>
        <w:tblLook w:val="04A0" w:firstRow="1" w:lastRow="0" w:firstColumn="1" w:lastColumn="0" w:noHBand="0" w:noVBand="1"/>
        <w:tblDescription w:val="Space for students to provide answer."/>
      </w:tblPr>
      <w:tblGrid>
        <w:gridCol w:w="14601"/>
      </w:tblGrid>
      <w:tr w:rsidR="007E1CDE" w14:paraId="04C79248" w14:textId="77777777" w:rsidTr="000D78F9">
        <w:trPr>
          <w:trHeight w:val="1566"/>
        </w:trPr>
        <w:tc>
          <w:tcPr>
            <w:tcW w:w="14601" w:type="dxa"/>
          </w:tcPr>
          <w:p w14:paraId="53F1F818" w14:textId="77777777" w:rsidR="007E1CDE" w:rsidRPr="008F748B" w:rsidRDefault="007E1CDE" w:rsidP="008E2E57"/>
        </w:tc>
      </w:tr>
    </w:tbl>
    <w:p w14:paraId="12BA4684" w14:textId="77777777" w:rsidR="000D78F9" w:rsidRDefault="000D78F9" w:rsidP="000D78F9">
      <w:pPr>
        <w:sectPr w:rsidR="000D78F9" w:rsidSect="002C52CE">
          <w:pgSz w:w="16838" w:h="11906" w:orient="landscape" w:code="9"/>
          <w:pgMar w:top="1134" w:right="1134" w:bottom="1134" w:left="1134" w:header="709" w:footer="709" w:gutter="0"/>
          <w:cols w:space="708"/>
          <w:docGrid w:linePitch="360"/>
        </w:sectPr>
      </w:pPr>
    </w:p>
    <w:p w14:paraId="1C7606F1" w14:textId="0A045E2E" w:rsidR="009E76FB" w:rsidRPr="00686F61" w:rsidRDefault="00686F61" w:rsidP="00686F61">
      <w:pPr>
        <w:pStyle w:val="Heading1"/>
      </w:pPr>
      <w:bookmarkStart w:id="79" w:name="_Toc194326336"/>
      <w:r w:rsidRPr="00686F61">
        <w:lastRenderedPageBreak/>
        <w:t>2.</w:t>
      </w:r>
      <w:r w:rsidR="002B4D01">
        <w:t>6</w:t>
      </w:r>
      <w:r w:rsidR="004727F1" w:rsidRPr="00686F61">
        <w:t xml:space="preserve"> </w:t>
      </w:r>
      <w:r w:rsidR="00B73565">
        <w:t>R</w:t>
      </w:r>
      <w:r w:rsidR="004727F1" w:rsidRPr="00686F61">
        <w:t>educ</w:t>
      </w:r>
      <w:r w:rsidR="004848FE">
        <w:t>ing</w:t>
      </w:r>
      <w:r w:rsidR="004727F1" w:rsidRPr="00686F61">
        <w:t xml:space="preserve"> the incidence and spread of </w:t>
      </w:r>
      <w:r w:rsidR="002667DB">
        <w:t xml:space="preserve">infectious </w:t>
      </w:r>
      <w:r w:rsidR="004727F1" w:rsidRPr="00686F61">
        <w:t>disease</w:t>
      </w:r>
      <w:r w:rsidR="002E27CF">
        <w:t>s</w:t>
      </w:r>
      <w:bookmarkEnd w:id="79"/>
    </w:p>
    <w:p w14:paraId="123490A8" w14:textId="5307C4E9" w:rsidR="00712197" w:rsidRDefault="00712197" w:rsidP="00712197">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15</w:t>
      </w:r>
      <w:r w:rsidR="0085169D">
        <w:rPr>
          <w:noProof/>
        </w:rPr>
        <w:fldChar w:fldCharType="end"/>
      </w:r>
      <w:r w:rsidR="007D3047">
        <w:rPr>
          <w:noProof/>
        </w:rPr>
        <w:t xml:space="preserve"> </w:t>
      </w:r>
      <w:r w:rsidRPr="0015670E">
        <w:t xml:space="preserve">– </w:t>
      </w:r>
      <w:r w:rsidR="001B2EC3">
        <w:t>l</w:t>
      </w:r>
      <w:r w:rsidRPr="0015670E">
        <w:t xml:space="preserve">earning intention and success criteria for </w:t>
      </w:r>
      <w:r w:rsidR="009F5D00">
        <w:t>2.</w:t>
      </w:r>
      <w:r w:rsidR="00253B91">
        <w:t>6 R</w:t>
      </w:r>
      <w:r w:rsidRPr="0015670E">
        <w:t xml:space="preserve">educing the incidence and spread of </w:t>
      </w:r>
      <w:r w:rsidR="00DF30D6">
        <w:t xml:space="preserve">infectious </w:t>
      </w:r>
      <w:r w:rsidRPr="0015670E">
        <w:t>disease</w:t>
      </w:r>
      <w:r w:rsidR="002E27CF">
        <w:t>s</w:t>
      </w:r>
    </w:p>
    <w:tbl>
      <w:tblPr>
        <w:tblStyle w:val="Tableheader"/>
        <w:tblW w:w="0" w:type="auto"/>
        <w:tblLook w:val="04A0" w:firstRow="1" w:lastRow="0" w:firstColumn="1" w:lastColumn="0" w:noHBand="0" w:noVBand="1"/>
        <w:tblDescription w:val="This table contains the learning intention and success criteria for this learning sequence."/>
      </w:tblPr>
      <w:tblGrid>
        <w:gridCol w:w="4390"/>
        <w:gridCol w:w="5238"/>
      </w:tblGrid>
      <w:tr w:rsidR="00B93234" w14:paraId="63569E18" w14:textId="77777777" w:rsidTr="00103A5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tcPr>
          <w:p w14:paraId="78961A49" w14:textId="04315C37" w:rsidR="00B93234" w:rsidRDefault="0090566B">
            <w:r>
              <w:t>Learning intention</w:t>
            </w:r>
          </w:p>
        </w:tc>
        <w:tc>
          <w:tcPr>
            <w:tcW w:w="5238" w:type="dxa"/>
          </w:tcPr>
          <w:p w14:paraId="317B541D" w14:textId="4CB7F58B" w:rsidR="00B93234" w:rsidRDefault="0090566B">
            <w:pPr>
              <w:cnfStyle w:val="100000000000" w:firstRow="1" w:lastRow="0" w:firstColumn="0" w:lastColumn="0" w:oddVBand="0" w:evenVBand="0" w:oddHBand="0" w:evenHBand="0" w:firstRowFirstColumn="0" w:firstRowLastColumn="0" w:lastRowFirstColumn="0" w:lastRowLastColumn="0"/>
            </w:pPr>
            <w:r>
              <w:t>Success criteria</w:t>
            </w:r>
          </w:p>
        </w:tc>
      </w:tr>
      <w:tr w:rsidR="00B93234" w14:paraId="36649E32" w14:textId="77777777" w:rsidTr="00103A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tcPr>
          <w:p w14:paraId="04833733" w14:textId="5352E4B7" w:rsidR="0090566B" w:rsidRPr="003C3180" w:rsidRDefault="003C3180" w:rsidP="003C3180">
            <w:pPr>
              <w:pStyle w:val="ListBullet"/>
              <w:numPr>
                <w:ilvl w:val="0"/>
                <w:numId w:val="0"/>
              </w:numPr>
              <w:ind w:left="567" w:hanging="567"/>
              <w:rPr>
                <w:rStyle w:val="Strong"/>
              </w:rPr>
            </w:pPr>
            <w:r w:rsidRPr="003C3180">
              <w:rPr>
                <w:rStyle w:val="Strong"/>
              </w:rPr>
              <w:t>We are learning:</w:t>
            </w:r>
          </w:p>
          <w:p w14:paraId="0CFBFC74" w14:textId="58F32FF2" w:rsidR="00B93234" w:rsidRDefault="00B93234" w:rsidP="00103A58">
            <w:pPr>
              <w:pStyle w:val="ListBullet"/>
            </w:pPr>
            <w:r w:rsidRPr="005F2BB8">
              <w:rPr>
                <w:rStyle w:val="Strong"/>
              </w:rPr>
              <w:t xml:space="preserve">to </w:t>
            </w:r>
            <w:r w:rsidR="00F15608" w:rsidRPr="00F15608">
              <w:rPr>
                <w:rStyle w:val="Strong"/>
              </w:rPr>
              <w:t>assess strategies used to reduce the spread and number of cases of infectious disease</w:t>
            </w:r>
            <w:r w:rsidR="00CB272A">
              <w:rPr>
                <w:rStyle w:val="Strong"/>
              </w:rPr>
              <w:t>s</w:t>
            </w:r>
            <w:r w:rsidR="00F15608" w:rsidRPr="00F15608">
              <w:rPr>
                <w:rStyle w:val="Strong"/>
              </w:rPr>
              <w:t xml:space="preserve"> so that we can maintain a healthy population.</w:t>
            </w:r>
          </w:p>
        </w:tc>
        <w:tc>
          <w:tcPr>
            <w:tcW w:w="5238" w:type="dxa"/>
          </w:tcPr>
          <w:p w14:paraId="0A004C5F" w14:textId="7D539895" w:rsidR="003C3180" w:rsidRDefault="003C3180" w:rsidP="003C3180">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0CC283FC" w14:textId="7F246C80" w:rsidR="00BE4CF9" w:rsidRPr="00BE4CF9" w:rsidRDefault="00BE4CF9" w:rsidP="00BE4CF9">
            <w:pPr>
              <w:pStyle w:val="ListBullet"/>
              <w:cnfStyle w:val="000000100000" w:firstRow="0" w:lastRow="0" w:firstColumn="0" w:lastColumn="0" w:oddVBand="0" w:evenVBand="0" w:oddHBand="1" w:evenHBand="0" w:firstRowFirstColumn="0" w:firstRowLastColumn="0" w:lastRowFirstColumn="0" w:lastRowLastColumn="0"/>
            </w:pPr>
            <w:r w:rsidRPr="00BE4CF9">
              <w:t xml:space="preserve">describe a range of strategies used to reduce the incidence and spread of </w:t>
            </w:r>
            <w:r w:rsidR="00CB272A">
              <w:t>infectious</w:t>
            </w:r>
            <w:r w:rsidRPr="00BE4CF9">
              <w:t xml:space="preserve"> disease</w:t>
            </w:r>
            <w:r w:rsidR="00CB272A">
              <w:t>s</w:t>
            </w:r>
          </w:p>
          <w:p w14:paraId="34E59AD9" w14:textId="17E6DFEF" w:rsidR="00E44B1E" w:rsidRDefault="00665E19" w:rsidP="00BE4CF9">
            <w:pPr>
              <w:pStyle w:val="ListBullet"/>
              <w:cnfStyle w:val="000000100000" w:firstRow="0" w:lastRow="0" w:firstColumn="0" w:lastColumn="0" w:oddVBand="0" w:evenVBand="0" w:oddHBand="1" w:evenHBand="0" w:firstRowFirstColumn="0" w:firstRowLastColumn="0" w:lastRowFirstColumn="0" w:lastRowLastColumn="0"/>
            </w:pPr>
            <w:r>
              <w:t>m</w:t>
            </w:r>
            <w:r w:rsidR="00E66D33">
              <w:t>ake a judgement about the success of strategies</w:t>
            </w:r>
            <w:r w:rsidR="006D10E7">
              <w:t xml:space="preserve"> in reducing the incidence and spread of </w:t>
            </w:r>
            <w:r w:rsidR="008E2A41">
              <w:t xml:space="preserve">a selected </w:t>
            </w:r>
            <w:r w:rsidR="00A772C6">
              <w:t xml:space="preserve">infectious </w:t>
            </w:r>
            <w:r w:rsidR="006D10E7">
              <w:t>disease</w:t>
            </w:r>
          </w:p>
          <w:p w14:paraId="35EF3F85" w14:textId="0D9554DF" w:rsidR="00B93234" w:rsidRDefault="00BE4CF9" w:rsidP="00BE4CF9">
            <w:pPr>
              <w:pStyle w:val="ListBullet"/>
              <w:cnfStyle w:val="000000100000" w:firstRow="0" w:lastRow="0" w:firstColumn="0" w:lastColumn="0" w:oddVBand="0" w:evenVBand="0" w:oddHBand="1" w:evenHBand="0" w:firstRowFirstColumn="0" w:firstRowLastColumn="0" w:lastRowFirstColumn="0" w:lastRowLastColumn="0"/>
            </w:pPr>
            <w:r w:rsidRPr="00BE4CF9">
              <w:t>relate the success of the strategies to the pathogen and mode of transmission.</w:t>
            </w:r>
          </w:p>
        </w:tc>
      </w:tr>
    </w:tbl>
    <w:p w14:paraId="43895799" w14:textId="0C230A69" w:rsidR="0003084E" w:rsidRPr="0003084E" w:rsidRDefault="0003084E" w:rsidP="0000529E">
      <w:pPr>
        <w:pStyle w:val="Heading2"/>
      </w:pPr>
      <w:bookmarkStart w:id="80" w:name="_Toc194326337"/>
      <w:r>
        <w:t xml:space="preserve">Strategies to reduce the incidence and spread of </w:t>
      </w:r>
      <w:r w:rsidR="002667DB">
        <w:t xml:space="preserve">infectious </w:t>
      </w:r>
      <w:r>
        <w:t>disease</w:t>
      </w:r>
      <w:r w:rsidR="001F687E">
        <w:t>s</w:t>
      </w:r>
      <w:r>
        <w:t xml:space="preserve"> (</w:t>
      </w:r>
      <w:r w:rsidR="00C51D30">
        <w:t>s</w:t>
      </w:r>
      <w:r>
        <w:t>econdary-source investigation)</w:t>
      </w:r>
      <w:bookmarkEnd w:id="80"/>
    </w:p>
    <w:p w14:paraId="198E2455" w14:textId="020B8393" w:rsidR="00D23B43" w:rsidRDefault="00D23B43" w:rsidP="0000529E">
      <w:pPr>
        <w:pStyle w:val="Heading3"/>
      </w:pPr>
      <w:r>
        <w:t>Teacher information</w:t>
      </w:r>
    </w:p>
    <w:p w14:paraId="391A9A00" w14:textId="381D1332" w:rsidR="005B0DE9" w:rsidRPr="005B0DE9" w:rsidRDefault="005B0DE9" w:rsidP="005B0DE9">
      <w:pPr>
        <w:rPr>
          <w:rStyle w:val="Strong"/>
        </w:rPr>
      </w:pPr>
      <w:r>
        <w:rPr>
          <w:rStyle w:val="Strong"/>
        </w:rPr>
        <w:t>COVID</w:t>
      </w:r>
      <w:r w:rsidR="001F687E">
        <w:rPr>
          <w:rStyle w:val="Strong"/>
        </w:rPr>
        <w:t>-</w:t>
      </w:r>
      <w:r>
        <w:rPr>
          <w:rStyle w:val="Strong"/>
        </w:rPr>
        <w:t xml:space="preserve">19 </w:t>
      </w:r>
      <w:r w:rsidR="00A46D16">
        <w:rPr>
          <w:rStyle w:val="Strong"/>
        </w:rPr>
        <w:t>b</w:t>
      </w:r>
      <w:r>
        <w:rPr>
          <w:rStyle w:val="Strong"/>
        </w:rPr>
        <w:t>rainstorm</w:t>
      </w:r>
    </w:p>
    <w:p w14:paraId="2624F70E" w14:textId="2339B8DF" w:rsidR="00DB59E5" w:rsidRPr="007C3719" w:rsidRDefault="0000529E" w:rsidP="007C3719">
      <w:r>
        <w:t>B</w:t>
      </w:r>
      <w:r w:rsidRPr="003E6E99">
        <w:t xml:space="preserve">rainstorm strategies </w:t>
      </w:r>
      <w:r w:rsidR="00916F0A">
        <w:t>for reducing</w:t>
      </w:r>
      <w:r w:rsidRPr="003E6E99">
        <w:t xml:space="preserve"> the incidence and spread of the disease in Australia and worldwide</w:t>
      </w:r>
      <w:r w:rsidR="00916F0A">
        <w:t>, using strategies from the COVID-19 pandemic</w:t>
      </w:r>
      <w:r w:rsidRPr="003E6E99">
        <w:t>.</w:t>
      </w:r>
    </w:p>
    <w:p w14:paraId="38E7D510" w14:textId="6617C8C8" w:rsidR="0000529E" w:rsidRDefault="0000529E" w:rsidP="001B27A7">
      <w:pPr>
        <w:pStyle w:val="ListNumber"/>
        <w:numPr>
          <w:ilvl w:val="0"/>
          <w:numId w:val="60"/>
        </w:numPr>
      </w:pPr>
      <w:r>
        <w:t>Explain the link between their brainstorm and the next activity</w:t>
      </w:r>
      <w:r w:rsidR="00916F0A">
        <w:t>, which concerns reducing</w:t>
      </w:r>
      <w:r>
        <w:t xml:space="preserve"> the incidence and spread of infectious diseases. Inform students that data is needed to do this</w:t>
      </w:r>
      <w:r w:rsidR="00916F0A">
        <w:t>,</w:t>
      </w:r>
      <w:r>
        <w:t xml:space="preserve"> which they have been focusing on in the last few activities.</w:t>
      </w:r>
    </w:p>
    <w:p w14:paraId="597DDF44" w14:textId="26A6ECB1" w:rsidR="005B0DE9" w:rsidRPr="00054D8C" w:rsidRDefault="007C6E16" w:rsidP="007C62A1">
      <w:pPr>
        <w:rPr>
          <w:b/>
          <w:bCs/>
        </w:rPr>
      </w:pPr>
      <w:r>
        <w:rPr>
          <w:b/>
          <w:bCs/>
        </w:rPr>
        <w:t xml:space="preserve">Strategies to reduce </w:t>
      </w:r>
      <w:r w:rsidR="00200A3B">
        <w:rPr>
          <w:b/>
          <w:bCs/>
        </w:rPr>
        <w:t xml:space="preserve">the </w:t>
      </w:r>
      <w:r>
        <w:rPr>
          <w:b/>
          <w:bCs/>
        </w:rPr>
        <w:t>incidence and spread of infectious disease</w:t>
      </w:r>
      <w:r w:rsidR="001F687E">
        <w:rPr>
          <w:b/>
          <w:bCs/>
        </w:rPr>
        <w:t>s</w:t>
      </w:r>
      <w:r>
        <w:rPr>
          <w:b/>
          <w:bCs/>
        </w:rPr>
        <w:t xml:space="preserve"> </w:t>
      </w:r>
      <w:r w:rsidR="00C600B8">
        <w:rPr>
          <w:b/>
          <w:bCs/>
        </w:rPr>
        <w:t>research task</w:t>
      </w:r>
    </w:p>
    <w:p w14:paraId="7C876D41" w14:textId="12AA941B" w:rsidR="007C6E16" w:rsidRDefault="007C6E16" w:rsidP="007C6E16">
      <w:r>
        <w:lastRenderedPageBreak/>
        <w:t>Students will need access to laptops to complete this task.</w:t>
      </w:r>
    </w:p>
    <w:p w14:paraId="3478DB41" w14:textId="0B69ACF3" w:rsidR="001B7F33" w:rsidRPr="004F7A55" w:rsidRDefault="007C62A1" w:rsidP="004F7A55">
      <w:pPr>
        <w:pStyle w:val="ListNumber"/>
        <w:numPr>
          <w:ilvl w:val="0"/>
          <w:numId w:val="61"/>
        </w:numPr>
      </w:pPr>
      <w:r>
        <w:t>Recall</w:t>
      </w:r>
      <w:r w:rsidR="00F46FE4">
        <w:t xml:space="preserve"> with students</w:t>
      </w:r>
      <w:r>
        <w:t xml:space="preserve"> how to conduct a secondary-source investigation</w:t>
      </w:r>
      <w:r w:rsidR="00200A3B">
        <w:t xml:space="preserve"> and</w:t>
      </w:r>
      <w:r>
        <w:t xml:space="preserve"> find valid sources</w:t>
      </w:r>
      <w:r w:rsidR="00200A3B">
        <w:t xml:space="preserve"> of information</w:t>
      </w:r>
      <w:r w:rsidR="007C6E16">
        <w:t>.</w:t>
      </w:r>
      <w:r w:rsidR="00F85B4E" w:rsidRPr="00F85B4E">
        <w:t xml:space="preserve"> </w:t>
      </w:r>
      <w:r w:rsidR="00F85B4E">
        <w:t>Recall how to extract and summarise key points.</w:t>
      </w:r>
    </w:p>
    <w:p w14:paraId="064BE3D2" w14:textId="329AF7A8" w:rsidR="00F85B4E" w:rsidRDefault="001F01A3" w:rsidP="00395066">
      <w:pPr>
        <w:pStyle w:val="ListNumber"/>
        <w:numPr>
          <w:ilvl w:val="0"/>
          <w:numId w:val="17"/>
        </w:numPr>
      </w:pPr>
      <w:r>
        <w:t>Display</w:t>
      </w:r>
      <w:r w:rsidR="00FD33EB">
        <w:t xml:space="preserve"> the</w:t>
      </w:r>
      <w:r>
        <w:t xml:space="preserve"> </w:t>
      </w:r>
      <w:r w:rsidR="000E1368" w:rsidRPr="009D0143">
        <w:rPr>
          <w:rStyle w:val="Strong"/>
        </w:rPr>
        <w:t>DIS PPT</w:t>
      </w:r>
      <w:r w:rsidR="000E1368">
        <w:t xml:space="preserve"> </w:t>
      </w:r>
      <w:r w:rsidR="00A46D16">
        <w:t>slide ‘</w:t>
      </w:r>
      <w:r>
        <w:t xml:space="preserve">2.6 </w:t>
      </w:r>
      <w:r w:rsidR="00B360DD">
        <w:t>Strategies for reducing</w:t>
      </w:r>
      <w:r>
        <w:t xml:space="preserve"> the incidence and spread of </w:t>
      </w:r>
      <w:r w:rsidR="003D160E">
        <w:t>infectious</w:t>
      </w:r>
      <w:r>
        <w:t xml:space="preserve"> disease</w:t>
      </w:r>
      <w:r w:rsidR="003D160E">
        <w:t>s</w:t>
      </w:r>
      <w:r w:rsidR="00A46D16">
        <w:t>’</w:t>
      </w:r>
      <w:r w:rsidR="001B7F33">
        <w:t>. Students construct a table</w:t>
      </w:r>
      <w:r w:rsidR="007C6E16">
        <w:t xml:space="preserve"> </w:t>
      </w:r>
      <w:r w:rsidR="001B7F33">
        <w:t xml:space="preserve">to outline each of the strategies on the slide for reducing </w:t>
      </w:r>
      <w:r w:rsidR="003D160E">
        <w:t xml:space="preserve">infectious </w:t>
      </w:r>
      <w:r w:rsidR="00200A3B">
        <w:t xml:space="preserve">disease </w:t>
      </w:r>
      <w:r w:rsidR="001B7F33" w:rsidDel="00200A3B">
        <w:t>incidence</w:t>
      </w:r>
      <w:r w:rsidR="001B7F33">
        <w:t>.</w:t>
      </w:r>
      <w:r w:rsidR="0058788E">
        <w:t xml:space="preserve"> </w:t>
      </w:r>
      <w:r w:rsidR="00864FC3" w:rsidRPr="00864FC3">
        <w:t>This slide contains a list of strategies that can be used to reduce the incidence and spread of infectious disease</w:t>
      </w:r>
      <w:r w:rsidR="00200A3B">
        <w:t>s</w:t>
      </w:r>
      <w:r w:rsidR="00864FC3" w:rsidRPr="00864FC3">
        <w:t xml:space="preserve">. Please note </w:t>
      </w:r>
      <w:r w:rsidR="00200A3B">
        <w:t xml:space="preserve">that </w:t>
      </w:r>
      <w:r w:rsidR="00864FC3" w:rsidRPr="00864FC3">
        <w:t xml:space="preserve">not all </w:t>
      </w:r>
      <w:r w:rsidR="006F1762">
        <w:t xml:space="preserve">strategies </w:t>
      </w:r>
      <w:r w:rsidR="00864FC3" w:rsidRPr="00864FC3">
        <w:t>need to be unpacked by the students</w:t>
      </w:r>
      <w:r w:rsidR="00200A3B">
        <w:t xml:space="preserve">. </w:t>
      </w:r>
      <w:r w:rsidR="00A84C14">
        <w:t>There is an option to</w:t>
      </w:r>
      <w:r w:rsidR="00864FC3" w:rsidRPr="00864FC3">
        <w:t xml:space="preserve"> select a list for students to look at depending on the pace and capability of </w:t>
      </w:r>
      <w:r w:rsidR="00A84C14">
        <w:t>the</w:t>
      </w:r>
      <w:r w:rsidR="00864FC3" w:rsidRPr="00864FC3">
        <w:t xml:space="preserve"> class. However, all students </w:t>
      </w:r>
      <w:r w:rsidR="00200A3B">
        <w:t>must</w:t>
      </w:r>
      <w:r w:rsidR="00864FC3" w:rsidRPr="00864FC3" w:rsidDel="00200A3B">
        <w:t xml:space="preserve"> </w:t>
      </w:r>
      <w:r w:rsidR="00200A3B">
        <w:t>use</w:t>
      </w:r>
      <w:r w:rsidR="00200A3B" w:rsidRPr="00864FC3">
        <w:t xml:space="preserve"> </w:t>
      </w:r>
      <w:r w:rsidR="00864FC3" w:rsidRPr="00864FC3">
        <w:t xml:space="preserve">the same strategies for </w:t>
      </w:r>
      <w:r w:rsidR="00864FC3" w:rsidRPr="00864FC3" w:rsidDel="00200A3B">
        <w:t xml:space="preserve">the </w:t>
      </w:r>
      <w:r w:rsidR="00864FC3" w:rsidRPr="00864FC3">
        <w:t>activity.</w:t>
      </w:r>
    </w:p>
    <w:p w14:paraId="611D922A" w14:textId="217184FC" w:rsidR="003B5503" w:rsidRDefault="009A3920" w:rsidP="00395066">
      <w:pPr>
        <w:pStyle w:val="ListNumber"/>
        <w:numPr>
          <w:ilvl w:val="0"/>
          <w:numId w:val="17"/>
        </w:numPr>
      </w:pPr>
      <w:r>
        <w:t xml:space="preserve">Allocate students </w:t>
      </w:r>
      <w:r w:rsidR="00200A3B">
        <w:t xml:space="preserve">to </w:t>
      </w:r>
      <w:r>
        <w:t>a</w:t>
      </w:r>
      <w:r w:rsidR="003D160E">
        <w:t>n infectious</w:t>
      </w:r>
      <w:r>
        <w:t xml:space="preserve"> disease</w:t>
      </w:r>
      <w:r w:rsidR="00C077A5">
        <w:t>.</w:t>
      </w:r>
      <w:r w:rsidR="0087362F">
        <w:t xml:space="preserve"> See</w:t>
      </w:r>
      <w:r w:rsidR="009D0143">
        <w:t xml:space="preserve"> </w:t>
      </w:r>
      <w:r w:rsidR="00FD33EB">
        <w:t xml:space="preserve">the </w:t>
      </w:r>
      <w:r w:rsidR="009D0143" w:rsidRPr="009D0143">
        <w:rPr>
          <w:rStyle w:val="Strong"/>
        </w:rPr>
        <w:t>DIS PPT</w:t>
      </w:r>
      <w:r w:rsidR="0087362F">
        <w:t xml:space="preserve"> </w:t>
      </w:r>
      <w:r w:rsidR="00A46D16">
        <w:t>slide ‘</w:t>
      </w:r>
      <w:r w:rsidR="0087362F">
        <w:t xml:space="preserve">2.6 </w:t>
      </w:r>
      <w:r w:rsidR="00727B7D">
        <w:t xml:space="preserve">Reducing </w:t>
      </w:r>
      <w:r w:rsidR="00F31F09">
        <w:t xml:space="preserve">the incidence and spread of </w:t>
      </w:r>
      <w:r w:rsidR="00FE261A">
        <w:t>an</w:t>
      </w:r>
      <w:r w:rsidR="00F31F09">
        <w:t xml:space="preserve"> </w:t>
      </w:r>
      <w:r w:rsidR="002368A5">
        <w:t>infectious disease</w:t>
      </w:r>
      <w:r w:rsidR="00A46D16">
        <w:t>’</w:t>
      </w:r>
      <w:r w:rsidR="00C077A5">
        <w:t xml:space="preserve"> for more information</w:t>
      </w:r>
      <w:r>
        <w:t xml:space="preserve">. </w:t>
      </w:r>
      <w:r w:rsidR="00864FC3">
        <w:t>Students</w:t>
      </w:r>
      <w:r w:rsidR="00C21644">
        <w:t xml:space="preserve"> will:</w:t>
      </w:r>
    </w:p>
    <w:p w14:paraId="1152A593" w14:textId="3E2BF4CC" w:rsidR="0021124A" w:rsidRDefault="00E11D0B" w:rsidP="007300B8">
      <w:pPr>
        <w:pStyle w:val="ListBullet2"/>
        <w:ind w:left="1134" w:hanging="567"/>
      </w:pPr>
      <w:r>
        <w:t>i</w:t>
      </w:r>
      <w:r w:rsidR="007C62A1">
        <w:t>dentify the pathogen</w:t>
      </w:r>
      <w:r w:rsidR="00445C3B">
        <w:t xml:space="preserve"> that causes</w:t>
      </w:r>
      <w:r w:rsidR="0021124A">
        <w:t xml:space="preserve"> the </w:t>
      </w:r>
      <w:r w:rsidR="00FE261A">
        <w:t xml:space="preserve">infectious </w:t>
      </w:r>
      <w:r w:rsidR="0021124A">
        <w:t>disease</w:t>
      </w:r>
    </w:p>
    <w:p w14:paraId="0B00FCA1" w14:textId="375B133F" w:rsidR="006C6B7A" w:rsidRDefault="00E11D0B" w:rsidP="007300B8">
      <w:pPr>
        <w:pStyle w:val="ListBullet2"/>
        <w:ind w:left="1134" w:hanging="567"/>
      </w:pPr>
      <w:r>
        <w:t>o</w:t>
      </w:r>
      <w:r w:rsidR="007C62A1">
        <w:t xml:space="preserve">utline the mode of transmission for this </w:t>
      </w:r>
      <w:r w:rsidR="00FE261A">
        <w:t>infectious</w:t>
      </w:r>
      <w:r w:rsidR="007C62A1">
        <w:t xml:space="preserve"> disease</w:t>
      </w:r>
    </w:p>
    <w:p w14:paraId="2014CED2" w14:textId="02FC686F" w:rsidR="006C6B7A" w:rsidRPr="006C6B7A" w:rsidRDefault="00E11D0B" w:rsidP="007300B8">
      <w:pPr>
        <w:pStyle w:val="ListBullet2"/>
        <w:ind w:left="1134" w:hanging="567"/>
      </w:pPr>
      <w:r>
        <w:t xml:space="preserve">use </w:t>
      </w:r>
      <w:r w:rsidR="006C6B7A" w:rsidRPr="006C6B7A">
        <w:t xml:space="preserve">each strategy to </w:t>
      </w:r>
      <w:r>
        <w:t xml:space="preserve">describe how they would </w:t>
      </w:r>
      <w:r w:rsidR="006C6B7A" w:rsidRPr="006C6B7A">
        <w:t xml:space="preserve">reduce the incidence and spread of </w:t>
      </w:r>
      <w:r w:rsidR="00FE261A">
        <w:t xml:space="preserve">infectious </w:t>
      </w:r>
      <w:r w:rsidR="006C6B7A" w:rsidRPr="006C6B7A">
        <w:t>disease, describ</w:t>
      </w:r>
      <w:r w:rsidR="00A02F12">
        <w:t>ing</w:t>
      </w:r>
      <w:r w:rsidR="006C6B7A" w:rsidRPr="006C6B7A">
        <w:t xml:space="preserve"> if and how it would be used for your allocated disease. </w:t>
      </w:r>
      <w:r w:rsidR="00A02F12">
        <w:t>Students should support their</w:t>
      </w:r>
      <w:r w:rsidR="006C6B7A" w:rsidRPr="006C6B7A">
        <w:t xml:space="preserve"> response with reasoning.</w:t>
      </w:r>
    </w:p>
    <w:p w14:paraId="7AF14269" w14:textId="031A6236" w:rsidR="00117038" w:rsidRDefault="00117038" w:rsidP="00395066">
      <w:pPr>
        <w:pStyle w:val="ListNumber"/>
        <w:numPr>
          <w:ilvl w:val="0"/>
          <w:numId w:val="17"/>
        </w:numPr>
      </w:pPr>
      <w:r>
        <w:t xml:space="preserve">Students conduct research to </w:t>
      </w:r>
      <w:r w:rsidR="00222C20">
        <w:t>extract and summarise information to answer the questions in their book.</w:t>
      </w:r>
    </w:p>
    <w:p w14:paraId="7F6BC495" w14:textId="6E164001" w:rsidR="00564ED0" w:rsidRDefault="00564ED0" w:rsidP="00395066">
      <w:pPr>
        <w:pStyle w:val="ListNumber"/>
        <w:numPr>
          <w:ilvl w:val="0"/>
          <w:numId w:val="17"/>
        </w:numPr>
      </w:pPr>
      <w:r>
        <w:t xml:space="preserve">Facilitate class discussion </w:t>
      </w:r>
      <w:r w:rsidR="00200A3B">
        <w:t xml:space="preserve">so that </w:t>
      </w:r>
      <w:r>
        <w:t xml:space="preserve">students </w:t>
      </w:r>
      <w:r w:rsidR="00200A3B">
        <w:t xml:space="preserve">can </w:t>
      </w:r>
      <w:r>
        <w:t xml:space="preserve">share their responses with the class and check </w:t>
      </w:r>
      <w:r w:rsidR="00200A3B">
        <w:t xml:space="preserve">their </w:t>
      </w:r>
      <w:r>
        <w:t>understanding.</w:t>
      </w:r>
    </w:p>
    <w:p w14:paraId="12E9414A" w14:textId="43CFDE2D" w:rsidR="001B3143" w:rsidRDefault="001B3143" w:rsidP="001B3143">
      <w:pPr>
        <w:pStyle w:val="FeatureBox4"/>
      </w:pPr>
      <w:r w:rsidRPr="00575774">
        <w:rPr>
          <w:rStyle w:val="Strong"/>
        </w:rPr>
        <w:t>Note:</w:t>
      </w:r>
      <w:r>
        <w:t xml:space="preserve"> </w:t>
      </w:r>
      <w:r w:rsidR="007300B8">
        <w:t>t</w:t>
      </w:r>
      <w:r>
        <w:t xml:space="preserve">he next series of questions </w:t>
      </w:r>
      <w:r w:rsidR="00916F0A">
        <w:t>asks</w:t>
      </w:r>
      <w:r>
        <w:t xml:space="preserve"> the class to </w:t>
      </w:r>
      <w:r w:rsidR="00916F0A">
        <w:t>consider</w:t>
      </w:r>
      <w:r>
        <w:t xml:space="preserve"> how the pathogen and mode of transmission influence the strategies used to reduce the incidence and spread.</w:t>
      </w:r>
    </w:p>
    <w:p w14:paraId="6575E7E5" w14:textId="081B6E89" w:rsidR="00924FC2" w:rsidRDefault="00924FC2" w:rsidP="00395066">
      <w:pPr>
        <w:pStyle w:val="ListNumber"/>
        <w:numPr>
          <w:ilvl w:val="0"/>
          <w:numId w:val="17"/>
        </w:numPr>
      </w:pPr>
      <w:r w:rsidRPr="00924FC2">
        <w:t>Joint</w:t>
      </w:r>
      <w:r w:rsidR="006F1762">
        <w:t>ly</w:t>
      </w:r>
      <w:r w:rsidRPr="00924FC2">
        <w:t xml:space="preserve"> construct responses to the following questions</w:t>
      </w:r>
      <w:r>
        <w:t xml:space="preserve"> </w:t>
      </w:r>
      <w:r w:rsidR="00A46D16">
        <w:t xml:space="preserve">in </w:t>
      </w:r>
      <w:r w:rsidRPr="00924FC2">
        <w:rPr>
          <w:rStyle w:val="Strong"/>
        </w:rPr>
        <w:t>DIS PPT</w:t>
      </w:r>
      <w:r w:rsidR="00B9265F">
        <w:rPr>
          <w:rStyle w:val="Strong"/>
        </w:rPr>
        <w:t xml:space="preserve"> </w:t>
      </w:r>
      <w:r w:rsidR="00A46D16">
        <w:rPr>
          <w:rStyle w:val="Strong"/>
        </w:rPr>
        <w:t>‘</w:t>
      </w:r>
      <w:r w:rsidR="00B9265F" w:rsidRPr="00B9265F">
        <w:t>2.6 Disease strategies discussion questions</w:t>
      </w:r>
      <w:r w:rsidR="00A46D16">
        <w:t>’</w:t>
      </w:r>
      <w:r w:rsidR="009140EF">
        <w:t>:</w:t>
      </w:r>
    </w:p>
    <w:p w14:paraId="635A6C9C" w14:textId="03D5AF80" w:rsidR="00E94490" w:rsidRPr="00E94490" w:rsidRDefault="001F2345" w:rsidP="00A46D16">
      <w:pPr>
        <w:pStyle w:val="ListBullet"/>
        <w:ind w:left="1134"/>
      </w:pPr>
      <w:r>
        <w:t xml:space="preserve">Do </w:t>
      </w:r>
      <w:r w:rsidR="005F4CF5">
        <w:t>all</w:t>
      </w:r>
      <w:r w:rsidR="00E94490" w:rsidRPr="00E94490" w:rsidDel="001F2345">
        <w:t xml:space="preserve"> </w:t>
      </w:r>
      <w:r w:rsidRPr="00E94490">
        <w:t>strateg</w:t>
      </w:r>
      <w:r>
        <w:t xml:space="preserve">ies </w:t>
      </w:r>
      <w:r w:rsidR="00E94490" w:rsidRPr="00E94490">
        <w:t xml:space="preserve">work for every </w:t>
      </w:r>
      <w:r w:rsidR="00372C81">
        <w:t>infectious</w:t>
      </w:r>
      <w:r w:rsidR="00E94490" w:rsidRPr="00E94490">
        <w:t xml:space="preserve"> disease? Why</w:t>
      </w:r>
      <w:r w:rsidR="00EF4DD1">
        <w:t xml:space="preserve"> or w</w:t>
      </w:r>
      <w:r w:rsidR="00E94490" w:rsidRPr="00E94490">
        <w:t>hy not?</w:t>
      </w:r>
    </w:p>
    <w:p w14:paraId="348A7037" w14:textId="136DA2DB" w:rsidR="00117038" w:rsidRDefault="005317D3" w:rsidP="00A46D16">
      <w:pPr>
        <w:pStyle w:val="ListBullet"/>
        <w:ind w:left="1134"/>
      </w:pPr>
      <w:r w:rsidRPr="005317D3">
        <w:lastRenderedPageBreak/>
        <w:t xml:space="preserve">How does the pathogen and mode of transmission influence the strategies used to reduce the incidence and spread of </w:t>
      </w:r>
      <w:r w:rsidRPr="005317D3" w:rsidDel="001F2345">
        <w:t xml:space="preserve">the </w:t>
      </w:r>
      <w:r w:rsidR="00372C81">
        <w:t xml:space="preserve">infectious </w:t>
      </w:r>
      <w:r w:rsidRPr="005317D3">
        <w:t>disease</w:t>
      </w:r>
      <w:r>
        <w:t>? Use examples to support your answer.</w:t>
      </w:r>
    </w:p>
    <w:p w14:paraId="1708AA84" w14:textId="00435F7B" w:rsidR="001D54AE" w:rsidRDefault="004243F2" w:rsidP="00395066">
      <w:pPr>
        <w:pStyle w:val="ListNumber"/>
        <w:numPr>
          <w:ilvl w:val="0"/>
          <w:numId w:val="17"/>
        </w:numPr>
      </w:pPr>
      <w:r>
        <w:t>Use the</w:t>
      </w:r>
      <w:r w:rsidR="001D54AE" w:rsidRPr="001D54AE">
        <w:t xml:space="preserve"> information from this activity to </w:t>
      </w:r>
      <w:r>
        <w:t>joint</w:t>
      </w:r>
      <w:r w:rsidR="001F2345">
        <w:t>ly</w:t>
      </w:r>
      <w:r w:rsidR="001D54AE" w:rsidRPr="001D54AE">
        <w:t xml:space="preserve"> construct a response to ‘Assess strategies used to reduce the incidence and spread of the </w:t>
      </w:r>
      <w:r w:rsidR="00372C81">
        <w:t xml:space="preserve">infectious </w:t>
      </w:r>
      <w:r w:rsidR="001D54AE" w:rsidRPr="001D54AE">
        <w:t xml:space="preserve">disease </w:t>
      </w:r>
      <w:r w:rsidR="00243124">
        <w:t>you studie</w:t>
      </w:r>
      <w:r w:rsidR="006F1762">
        <w:t>d</w:t>
      </w:r>
      <w:r w:rsidR="00243124">
        <w:t xml:space="preserve">’. Unpack the </w:t>
      </w:r>
      <w:r w:rsidR="006712C4">
        <w:t xml:space="preserve">verb ‘assess’ and some key terms that could be used in the response using </w:t>
      </w:r>
      <w:r w:rsidR="00BA4E28">
        <w:t xml:space="preserve">the </w:t>
      </w:r>
      <w:r w:rsidR="00BA4E28" w:rsidRPr="00BA4E28">
        <w:rPr>
          <w:rStyle w:val="Strong"/>
        </w:rPr>
        <w:t>DIS PPT</w:t>
      </w:r>
      <w:r w:rsidR="00343465">
        <w:rPr>
          <w:rStyle w:val="Strong"/>
        </w:rPr>
        <w:t xml:space="preserve"> </w:t>
      </w:r>
      <w:r w:rsidR="00A46D16">
        <w:t>slide ‘</w:t>
      </w:r>
      <w:r w:rsidR="00343465" w:rsidRPr="00615985">
        <w:t>2</w:t>
      </w:r>
      <w:r w:rsidR="00343465">
        <w:t>.6 Assessing strategies to reduce the incidence and spread</w:t>
      </w:r>
      <w:r w:rsidR="00A46D16">
        <w:t>’</w:t>
      </w:r>
      <w:r w:rsidR="001D54AE" w:rsidRPr="001D54AE">
        <w:t>.</w:t>
      </w:r>
      <w:r w:rsidR="00292D59">
        <w:t xml:space="preserve"> A sample response has been given below.</w:t>
      </w:r>
    </w:p>
    <w:p w14:paraId="633FBDBF" w14:textId="5E4FB0B3" w:rsidR="00E312C0" w:rsidRDefault="008F396C" w:rsidP="00482EB8">
      <w:pPr>
        <w:pStyle w:val="FeatureBox4"/>
      </w:pPr>
      <w:r w:rsidRPr="002B4F2A">
        <w:rPr>
          <w:rStyle w:val="Strong"/>
        </w:rPr>
        <w:t>Note:</w:t>
      </w:r>
      <w:r>
        <w:t xml:space="preserve"> </w:t>
      </w:r>
      <w:r w:rsidR="00072591">
        <w:t>a</w:t>
      </w:r>
      <w:r w:rsidR="00F825C2" w:rsidRPr="00F825C2">
        <w:t xml:space="preserve"> strategy such as </w:t>
      </w:r>
      <w:r w:rsidR="00B84A58">
        <w:t>V</w:t>
      </w:r>
      <w:r w:rsidR="00ED7297">
        <w:t>-</w:t>
      </w:r>
      <w:r w:rsidR="00B84A58">
        <w:t>C</w:t>
      </w:r>
      <w:r w:rsidR="00ED7297">
        <w:t>-</w:t>
      </w:r>
      <w:r w:rsidR="00B84A58">
        <w:t>F</w:t>
      </w:r>
      <w:r w:rsidR="00ED7297">
        <w:t>-</w:t>
      </w:r>
      <w:r w:rsidR="00B84A58">
        <w:t>S</w:t>
      </w:r>
      <w:r w:rsidR="00F825C2" w:rsidRPr="00F825C2">
        <w:t xml:space="preserve"> may </w:t>
      </w:r>
      <w:r w:rsidR="00B84A58">
        <w:t>be used</w:t>
      </w:r>
      <w:r w:rsidR="00F825C2" w:rsidRPr="00F825C2">
        <w:t xml:space="preserve"> to deconstruct the question and create a plan. </w:t>
      </w:r>
      <w:r w:rsidR="00916F0A">
        <w:t>M</w:t>
      </w:r>
      <w:r w:rsidR="00F825C2" w:rsidRPr="00F825C2">
        <w:t xml:space="preserve">ore information about this </w:t>
      </w:r>
      <w:r w:rsidR="00916F0A">
        <w:t xml:space="preserve">is provided </w:t>
      </w:r>
      <w:r w:rsidR="00F825C2" w:rsidRPr="00F825C2">
        <w:t xml:space="preserve">in </w:t>
      </w:r>
      <w:r w:rsidR="00F825C2" w:rsidRPr="00F825C2">
        <w:rPr>
          <w:rStyle w:val="Strong"/>
        </w:rPr>
        <w:t>TRB1</w:t>
      </w:r>
      <w:r w:rsidR="00F825C2" w:rsidRPr="00F825C2">
        <w:t xml:space="preserve">, </w:t>
      </w:r>
      <w:r w:rsidR="006650BE">
        <w:t>‘</w:t>
      </w:r>
      <w:r w:rsidR="00F825C2" w:rsidRPr="00F825C2">
        <w:t>1.6 Comparing the endocrine and nervous systems</w:t>
      </w:r>
      <w:r w:rsidR="006650BE">
        <w:t>’</w:t>
      </w:r>
      <w:r w:rsidR="00F825C2" w:rsidRPr="00F825C2">
        <w:t xml:space="preserve">. </w:t>
      </w:r>
      <w:r>
        <w:t xml:space="preserve">To </w:t>
      </w:r>
      <w:r w:rsidR="00F825C2" w:rsidRPr="00F825C2">
        <w:t>answer</w:t>
      </w:r>
      <w:r>
        <w:t xml:space="preserve"> the ‘assess’</w:t>
      </w:r>
      <w:r w:rsidR="00482EB8">
        <w:t xml:space="preserve"> question</w:t>
      </w:r>
      <w:r>
        <w:t xml:space="preserve">, </w:t>
      </w:r>
      <w:r w:rsidR="00537807">
        <w:t>tell</w:t>
      </w:r>
      <w:r>
        <w:t xml:space="preserve"> students they will need to </w:t>
      </w:r>
      <w:r w:rsidR="00916F0A">
        <w:t>judge</w:t>
      </w:r>
      <w:r>
        <w:t xml:space="preserve"> the effectiveness of the strategies in reducing the incidence and spread of their chosen </w:t>
      </w:r>
      <w:r w:rsidR="004D142E">
        <w:t>infectious</w:t>
      </w:r>
      <w:r>
        <w:t xml:space="preserve"> disease. They </w:t>
      </w:r>
      <w:r w:rsidR="00916F0A">
        <w:t>must then</w:t>
      </w:r>
      <w:r>
        <w:t xml:space="preserve"> provide reasons</w:t>
      </w:r>
      <w:r w:rsidR="00916F0A">
        <w:t>, including data, t</w:t>
      </w:r>
      <w:r>
        <w:t>o support their response.</w:t>
      </w:r>
    </w:p>
    <w:p w14:paraId="4D52C9DD" w14:textId="14E19A18" w:rsidR="00717351" w:rsidRDefault="00717351" w:rsidP="00717351">
      <w:pPr>
        <w:rPr>
          <w:rStyle w:val="Strong"/>
        </w:rPr>
      </w:pPr>
      <w:r w:rsidRPr="00717351">
        <w:rPr>
          <w:rStyle w:val="Strong"/>
        </w:rPr>
        <w:t>Sample response</w:t>
      </w:r>
    </w:p>
    <w:p w14:paraId="5759A1A1" w14:textId="52C19F0F" w:rsidR="0055063E" w:rsidRPr="0055063E" w:rsidRDefault="0055063E" w:rsidP="0055063E">
      <w:r w:rsidRPr="0055063E">
        <w:t>Assess strategies used to reduce the incidence and spread of the infectious disease you studied.</w:t>
      </w:r>
    </w:p>
    <w:tbl>
      <w:tblPr>
        <w:tblStyle w:val="TableGrid"/>
        <w:tblW w:w="5000" w:type="pct"/>
        <w:tblLook w:val="04A0" w:firstRow="1" w:lastRow="0" w:firstColumn="1" w:lastColumn="0" w:noHBand="0" w:noVBand="1"/>
        <w:tblDescription w:val="A sample student response."/>
      </w:tblPr>
      <w:tblGrid>
        <w:gridCol w:w="9628"/>
      </w:tblGrid>
      <w:tr w:rsidR="007A76B6" w14:paraId="21DDBA43" w14:textId="77777777" w:rsidTr="00A02F12">
        <w:tc>
          <w:tcPr>
            <w:tcW w:w="5000" w:type="pct"/>
          </w:tcPr>
          <w:p w14:paraId="64CCD5A1" w14:textId="02110432" w:rsidR="00717351" w:rsidRDefault="00717351" w:rsidP="00717351">
            <w:r>
              <w:t>The strategies used to reduce the incidence and spread of chickenpox vary in effectiveness, depending on how well they address the disease's transmission methods and how they are implemented. Chickenpox, caused by the varicella-zoster virus, spreads through respiratory droplets and direct contact with an infected individual, making prevention-focused strategies particularly important.</w:t>
            </w:r>
          </w:p>
          <w:p w14:paraId="436415E1" w14:textId="4AA660CC" w:rsidR="00717351" w:rsidRDefault="009E7045" w:rsidP="00717351">
            <w:r>
              <w:t>Vaccination is one of the most effective strategies</w:t>
            </w:r>
            <w:r w:rsidR="00717351">
              <w:t xml:space="preserve">, </w:t>
            </w:r>
            <w:r>
              <w:t>dramatically reducing</w:t>
            </w:r>
            <w:r w:rsidR="00717351">
              <w:t xml:space="preserve"> chickenpox cases worldwide. Vaccines provide long-term immunity and contribute to herd immunity, offering protection even to those who cannot be vaccinated due to health conditions. Hygiene practices, such as regular handwashing and cleaning surfaces, also help minimi</w:t>
            </w:r>
            <w:r w:rsidR="00516DD4">
              <w:t>s</w:t>
            </w:r>
            <w:r w:rsidR="00717351">
              <w:t>e the spread by reducing the transmission of the virus via contaminated surfaces. These measures are accessible, low-cost, and easy to implement in most settings. Additionally, social distancing can effectively limit transmission during outbreaks, especially in unvaccinated populations. Finally, medication, such as antivirals, can reduce symptoms and prevent complications in severe cases, improving patient outcomes.</w:t>
            </w:r>
          </w:p>
          <w:p w14:paraId="5B2ADAA3" w14:textId="487B8EE5" w:rsidR="00717351" w:rsidRDefault="00717351" w:rsidP="00717351">
            <w:r>
              <w:t xml:space="preserve">Despite these strengths, there are limitations. For example, vaccination is less effective in regions with poor healthcare access, and some individuals may refuse vaccines due to cultural </w:t>
            </w:r>
            <w:r>
              <w:lastRenderedPageBreak/>
              <w:t xml:space="preserve">or personal beliefs, undermining herd immunity. Hygiene practices require consistent </w:t>
            </w:r>
            <w:r w:rsidR="002B535A">
              <w:t>compliance</w:t>
            </w:r>
            <w:r>
              <w:t>, which can be challenging in schools or communities with limited access to clean water. While social distancing is effective during outbreaks, its economic and social impacts make it unsustainable as a long-term solution. Additionally, some strategies are ineffective for chickenpox. For instance, quarantine is not practical because chickenpox is contagious before symptoms appear, making it difficult to isolate infected individuals in time. Similarly, reducing contact with vectors is irrelevant, as chickenpox is not spread by animals or insects but through respiratory droplets and direct contact.</w:t>
            </w:r>
          </w:p>
          <w:p w14:paraId="3F72601B" w14:textId="161283B2" w:rsidR="007A76B6" w:rsidRDefault="00717351" w:rsidP="00E312C0">
            <w:r>
              <w:t>In conclusion, the most effective strategies for reducing the incidence and spread of chickenpox are vaccination and hygiene practices, as they address the root causes of transmission and can be implemented on a large scale. While other strategies, such as social distancing and medication, are useful in specific contexts, their limitations reduce their overall effectiveness. Ineffective strategies like quarantine and reducing contact with vectors highlight the importance of tailoring disease prevention efforts to the unique characteristics of each disease.</w:t>
            </w:r>
          </w:p>
        </w:tc>
      </w:tr>
    </w:tbl>
    <w:p w14:paraId="5E5F1A81" w14:textId="45488D85" w:rsidR="00506F7F" w:rsidRDefault="00506F7F" w:rsidP="00506F7F">
      <w:pPr>
        <w:pStyle w:val="FeatureBox3"/>
      </w:pPr>
      <w:r w:rsidRPr="00880B38">
        <w:rPr>
          <w:rStyle w:val="Strong"/>
        </w:rPr>
        <w:lastRenderedPageBreak/>
        <w:t>Checkpoint:</w:t>
      </w:r>
      <w:r>
        <w:t xml:space="preserve"> </w:t>
      </w:r>
      <w:r w:rsidR="00787AA7">
        <w:t>p</w:t>
      </w:r>
      <w:r w:rsidR="004302C9">
        <w:t>rovide</w:t>
      </w:r>
      <w:r>
        <w:t xml:space="preserve"> the </w:t>
      </w:r>
      <w:hyperlink w:anchor="_Student_resource_–_10" w:history="1">
        <w:r w:rsidR="00E81974" w:rsidRPr="00E81974">
          <w:rPr>
            <w:rStyle w:val="Hyperlink"/>
          </w:rPr>
          <w:t>Student resource – checkpoint stimulus question</w:t>
        </w:r>
      </w:hyperlink>
      <w:r w:rsidR="00E81974">
        <w:t xml:space="preserve"> </w:t>
      </w:r>
      <w:r w:rsidR="003F6358">
        <w:t xml:space="preserve">and instruct </w:t>
      </w:r>
      <w:r w:rsidR="00AA282E">
        <w:t>students</w:t>
      </w:r>
      <w:r w:rsidR="003F6358">
        <w:t xml:space="preserve"> to answer it </w:t>
      </w:r>
      <w:r w:rsidR="001F2345">
        <w:t>individually</w:t>
      </w:r>
      <w:r w:rsidR="00880B38">
        <w:t>.</w:t>
      </w:r>
      <w:r w:rsidR="00F30E63" w:rsidRPr="00F53F18">
        <w:t xml:space="preserve"> Students </w:t>
      </w:r>
      <w:r w:rsidR="001F2345">
        <w:t>must</w:t>
      </w:r>
      <w:r w:rsidR="00F30E63" w:rsidRPr="00F53F18">
        <w:t xml:space="preserve"> transfer their knowledge</w:t>
      </w:r>
      <w:r w:rsidR="00F30E63">
        <w:t xml:space="preserve"> and skills from this learning sequence</w:t>
      </w:r>
      <w:r w:rsidR="00F30E63" w:rsidRPr="00F53F18">
        <w:t xml:space="preserve"> </w:t>
      </w:r>
      <w:r w:rsidR="00F30E63">
        <w:t>into</w:t>
      </w:r>
      <w:r w:rsidR="00F30E63" w:rsidRPr="00F53F18">
        <w:t xml:space="preserve"> this new context.</w:t>
      </w:r>
      <w:r w:rsidR="003F6358">
        <w:t xml:space="preserve"> Collect </w:t>
      </w:r>
      <w:r w:rsidR="00AA282E">
        <w:t>student</w:t>
      </w:r>
      <w:r w:rsidR="003F6358">
        <w:t xml:space="preserve"> work and provide feedback. </w:t>
      </w:r>
      <w:r w:rsidR="00916F0A">
        <w:t>Upon returning their work, d</w:t>
      </w:r>
      <w:r w:rsidR="003F6358">
        <w:t>iscuss the feedback as a class.</w:t>
      </w:r>
    </w:p>
    <w:p w14:paraId="197BA808" w14:textId="77777777" w:rsidR="0009710E" w:rsidRDefault="0009710E" w:rsidP="0009710E">
      <w:pPr>
        <w:rPr>
          <w:rStyle w:val="Strong"/>
        </w:rPr>
      </w:pPr>
      <w:r w:rsidRPr="00B306CC">
        <w:rPr>
          <w:rStyle w:val="Strong"/>
        </w:rPr>
        <w:t>Checkpoint sample response</w:t>
      </w:r>
    </w:p>
    <w:p w14:paraId="3DE55AE1" w14:textId="34F27FB5" w:rsidR="0009710E" w:rsidRDefault="0009710E" w:rsidP="000B49D3">
      <w:pPr>
        <w:pStyle w:val="ListNumber"/>
        <w:numPr>
          <w:ilvl w:val="0"/>
          <w:numId w:val="18"/>
        </w:numPr>
      </w:pPr>
      <w:r w:rsidRPr="0009710E">
        <w:t>What trend do you notice in the number of cases from 2019 to 2023?</w:t>
      </w:r>
    </w:p>
    <w:tbl>
      <w:tblPr>
        <w:tblStyle w:val="TableGrid"/>
        <w:tblW w:w="5000" w:type="pct"/>
        <w:tblLook w:val="04A0" w:firstRow="1" w:lastRow="0" w:firstColumn="1" w:lastColumn="0" w:noHBand="0" w:noVBand="1"/>
        <w:tblDescription w:val="A sample student response."/>
      </w:tblPr>
      <w:tblGrid>
        <w:gridCol w:w="9628"/>
      </w:tblGrid>
      <w:tr w:rsidR="005D615E" w14:paraId="0CAFF8D2" w14:textId="77777777" w:rsidTr="00787AA7">
        <w:tc>
          <w:tcPr>
            <w:tcW w:w="5000" w:type="pct"/>
          </w:tcPr>
          <w:p w14:paraId="5A7D1C35" w14:textId="5E666D20" w:rsidR="005D615E" w:rsidRPr="005D615E" w:rsidRDefault="005D615E" w:rsidP="005D615E">
            <w:r w:rsidRPr="005D615E">
              <w:t>The number of cases of Tinovirus decreases steadily from 2019 to 2023. In 2019, there were 350 cases</w:t>
            </w:r>
            <w:r w:rsidR="00CC7127">
              <w:t>,</w:t>
            </w:r>
            <w:r w:rsidRPr="005D615E">
              <w:t xml:space="preserve"> which steadily decreased to 200 in 2021</w:t>
            </w:r>
            <w:r w:rsidR="00CC7127">
              <w:t>,</w:t>
            </w:r>
            <w:r w:rsidRPr="005D615E">
              <w:t xml:space="preserve"> </w:t>
            </w:r>
            <w:r w:rsidR="00564DE5">
              <w:t xml:space="preserve">and </w:t>
            </w:r>
            <w:r w:rsidRPr="005D615E">
              <w:t xml:space="preserve">then </w:t>
            </w:r>
            <w:r w:rsidR="00564DE5">
              <w:t xml:space="preserve">to </w:t>
            </w:r>
            <w:r w:rsidRPr="005D615E">
              <w:t xml:space="preserve">25 </w:t>
            </w:r>
            <w:r w:rsidR="00564DE5">
              <w:t xml:space="preserve">cases </w:t>
            </w:r>
            <w:r w:rsidRPr="005D615E">
              <w:t>in 2023.</w:t>
            </w:r>
          </w:p>
        </w:tc>
      </w:tr>
    </w:tbl>
    <w:p w14:paraId="38FADA63" w14:textId="1988FFAC" w:rsidR="0009710E" w:rsidRDefault="0009710E" w:rsidP="000B49D3">
      <w:pPr>
        <w:pStyle w:val="ListNumber"/>
        <w:numPr>
          <w:ilvl w:val="0"/>
          <w:numId w:val="10"/>
        </w:numPr>
      </w:pPr>
      <w:r w:rsidRPr="0009710E">
        <w:t>Which strategy or combination of strategies appear</w:t>
      </w:r>
      <w:r w:rsidR="00916F0A">
        <w:t>s</w:t>
      </w:r>
      <w:r w:rsidRPr="0009710E">
        <w:t xml:space="preserve"> to be the most effective in reducing the incidence and spread of Tinovirus? Justify your response using evidence from the data.</w:t>
      </w:r>
    </w:p>
    <w:tbl>
      <w:tblPr>
        <w:tblStyle w:val="TableGrid"/>
        <w:tblW w:w="5000" w:type="pct"/>
        <w:tblLook w:val="04A0" w:firstRow="1" w:lastRow="0" w:firstColumn="1" w:lastColumn="0" w:noHBand="0" w:noVBand="1"/>
        <w:tblDescription w:val="A sample student response."/>
      </w:tblPr>
      <w:tblGrid>
        <w:gridCol w:w="9628"/>
      </w:tblGrid>
      <w:tr w:rsidR="0009710E" w14:paraId="0FC58C7E" w14:textId="77777777" w:rsidTr="00302D5F">
        <w:tc>
          <w:tcPr>
            <w:tcW w:w="5000" w:type="pct"/>
            <w:tcBorders>
              <w:bottom w:val="single" w:sz="4" w:space="0" w:color="auto"/>
            </w:tcBorders>
          </w:tcPr>
          <w:p w14:paraId="013956DA" w14:textId="1F05AE07" w:rsidR="0009710E" w:rsidRDefault="0009710E" w:rsidP="0009710E">
            <w:r w:rsidRPr="00F02056">
              <w:t>The combination of strategies in 2022 and 2023</w:t>
            </w:r>
            <w:r w:rsidR="00933F72">
              <w:t xml:space="preserve"> – </w:t>
            </w:r>
            <w:r w:rsidRPr="00F02056">
              <w:t>increased vaccination coverage, quarantine of sick people, and community health checks</w:t>
            </w:r>
            <w:r w:rsidR="00933F72">
              <w:t xml:space="preserve"> – </w:t>
            </w:r>
            <w:r w:rsidRPr="00F02056">
              <w:t>appears to be the most effective. In 2022, cases decreased</w:t>
            </w:r>
            <w:r>
              <w:t xml:space="preserve"> by 50%</w:t>
            </w:r>
            <w:r w:rsidRPr="00F02056">
              <w:t xml:space="preserve"> from 200 to 100 after increasing vaccination coverage and introducing quarantine measures. By 2023, the cases dropped even further</w:t>
            </w:r>
            <w:r>
              <w:t xml:space="preserve"> by 75%</w:t>
            </w:r>
            <w:r w:rsidRPr="00F02056">
              <w:t xml:space="preserve"> to just 25 with the continuation of </w:t>
            </w:r>
            <w:r>
              <w:t xml:space="preserve">vaccination and quarantine and </w:t>
            </w:r>
            <w:r w:rsidR="00CC7127">
              <w:t xml:space="preserve">the </w:t>
            </w:r>
            <w:r>
              <w:t>introduction of community health checks</w:t>
            </w:r>
            <w:r w:rsidRPr="00F02056">
              <w:t xml:space="preserve">. </w:t>
            </w:r>
            <w:r w:rsidRPr="00F02056">
              <w:lastRenderedPageBreak/>
              <w:t>This shows that increasing the vaccination rate and isolating sick people, along with regular health checks, had the greatest impact on controlling and reducing the spread of Tinovirus.</w:t>
            </w:r>
          </w:p>
        </w:tc>
      </w:tr>
    </w:tbl>
    <w:p w14:paraId="6537F099" w14:textId="0146BE5B" w:rsidR="0009710E" w:rsidRDefault="0009710E" w:rsidP="000B49D3">
      <w:pPr>
        <w:pStyle w:val="ListNumber"/>
        <w:numPr>
          <w:ilvl w:val="0"/>
          <w:numId w:val="14"/>
        </w:numPr>
      </w:pPr>
      <w:r w:rsidRPr="00B306CC">
        <w:lastRenderedPageBreak/>
        <w:t xml:space="preserve">Suggest an additional strategy that could be implemented </w:t>
      </w:r>
      <w:r w:rsidR="004B1D33">
        <w:t>to reduce the incidence</w:t>
      </w:r>
      <w:r w:rsidR="002760CB">
        <w:t xml:space="preserve"> of Tinovirus</w:t>
      </w:r>
      <w:r w:rsidR="004B1D33">
        <w:t xml:space="preserve"> further</w:t>
      </w:r>
      <w:r w:rsidRPr="00B306CC">
        <w:t xml:space="preserve">. Explain how this measure could complement the existing </w:t>
      </w:r>
      <w:r w:rsidR="00916F0A" w:rsidRPr="00B306CC">
        <w:t>strateg</w:t>
      </w:r>
      <w:r w:rsidR="00916F0A">
        <w:t>y</w:t>
      </w:r>
      <w:r w:rsidRPr="00B306CC">
        <w:t>.</w:t>
      </w:r>
    </w:p>
    <w:tbl>
      <w:tblPr>
        <w:tblStyle w:val="TableGrid"/>
        <w:tblW w:w="0" w:type="auto"/>
        <w:tblLook w:val="04A0" w:firstRow="1" w:lastRow="0" w:firstColumn="1" w:lastColumn="0" w:noHBand="0" w:noVBand="1"/>
        <w:tblDescription w:val="A sample student response."/>
      </w:tblPr>
      <w:tblGrid>
        <w:gridCol w:w="9628"/>
      </w:tblGrid>
      <w:tr w:rsidR="00BC6534" w14:paraId="4229D47A" w14:textId="77777777" w:rsidTr="00BC6534">
        <w:tc>
          <w:tcPr>
            <w:tcW w:w="9628" w:type="dxa"/>
          </w:tcPr>
          <w:p w14:paraId="55E80C39" w14:textId="7867675C" w:rsidR="00BC6534" w:rsidRDefault="002760CB" w:rsidP="00BC6534">
            <w:r>
              <w:t>Another</w:t>
            </w:r>
            <w:r w:rsidR="00BC6534" w:rsidRPr="00FE2835">
              <w:t xml:space="preserve"> strategy would be </w:t>
            </w:r>
            <w:r w:rsidR="004B1D33">
              <w:t>using</w:t>
            </w:r>
            <w:r w:rsidR="00BC6534" w:rsidRPr="00FE2835">
              <w:t xml:space="preserve"> Personal Protective Equipment (PPE), such as masks. Since Tinovirus spreads through respiratory droplets when people sneeze, cough, </w:t>
            </w:r>
            <w:r w:rsidR="00BC6534">
              <w:t xml:space="preserve">talk </w:t>
            </w:r>
            <w:r w:rsidR="00BC6534" w:rsidRPr="00FE2835">
              <w:t xml:space="preserve">or breathe. Masks help protect both the wearer and others by limiting the transmission of </w:t>
            </w:r>
            <w:r>
              <w:t>virus droplets</w:t>
            </w:r>
            <w:r w:rsidR="00BC6534" w:rsidRPr="00FE2835">
              <w:t>. This strategy would complement the existing vaccination and quarantine measures by reducing transmission in public spaces, especially when individuals might not yet know they are contagious.</w:t>
            </w:r>
          </w:p>
        </w:tc>
      </w:tr>
    </w:tbl>
    <w:p w14:paraId="542EC119" w14:textId="7697CF5B" w:rsidR="00427BF3" w:rsidRPr="007513E8" w:rsidRDefault="0081446B" w:rsidP="00E312C0">
      <w:r>
        <w:br w:type="page"/>
      </w:r>
    </w:p>
    <w:p w14:paraId="10645066" w14:textId="0266BF11" w:rsidR="006532C1" w:rsidRDefault="00DD3EC4" w:rsidP="009D65E6">
      <w:pPr>
        <w:pStyle w:val="Heading3"/>
      </w:pPr>
      <w:bookmarkStart w:id="81" w:name="_Student_resource_–_10"/>
      <w:bookmarkStart w:id="82" w:name="_Ref185244532"/>
      <w:bookmarkEnd w:id="81"/>
      <w:r>
        <w:lastRenderedPageBreak/>
        <w:t>Student resource</w:t>
      </w:r>
      <w:r w:rsidR="00B557CC">
        <w:t xml:space="preserve"> </w:t>
      </w:r>
      <w:r w:rsidR="00880B38" w:rsidRPr="00880B38">
        <w:t>–</w:t>
      </w:r>
      <w:r w:rsidR="00B557CC">
        <w:t xml:space="preserve"> c</w:t>
      </w:r>
      <w:r w:rsidR="007B0097">
        <w:t>heckpoint</w:t>
      </w:r>
      <w:r w:rsidR="00F30E63">
        <w:t xml:space="preserve"> stimulus question</w:t>
      </w:r>
      <w:bookmarkEnd w:id="82"/>
    </w:p>
    <w:p w14:paraId="197F8F64" w14:textId="06A80264" w:rsidR="00CD3754" w:rsidRDefault="006C57C1" w:rsidP="006532C1">
      <w:r>
        <w:t>The table below shows data on the incidence of a hypothetical infectious disease, ‘</w:t>
      </w:r>
      <w:r w:rsidR="000E351E">
        <w:t>Tinovirus</w:t>
      </w:r>
      <w:r w:rsidR="00916F0A">
        <w:t>,’</w:t>
      </w:r>
      <w:r>
        <w:t xml:space="preserve"> in a community over </w:t>
      </w:r>
      <w:r w:rsidR="00AA282E">
        <w:t>5</w:t>
      </w:r>
      <w:r w:rsidR="001F2345">
        <w:t xml:space="preserve"> years</w:t>
      </w:r>
      <w:r>
        <w:t xml:space="preserve">. Various strategies were implemented at different times to reduce the spread of the disease. </w:t>
      </w:r>
      <w:r w:rsidR="00CD3754">
        <w:t xml:space="preserve">Note that </w:t>
      </w:r>
      <w:r w:rsidR="00916F0A">
        <w:t>Tinovirus</w:t>
      </w:r>
      <w:r w:rsidR="00CD3754">
        <w:t xml:space="preserve"> is a highly</w:t>
      </w:r>
      <w:r w:rsidR="00933F72">
        <w:t>-</w:t>
      </w:r>
      <w:r w:rsidR="00CD3754">
        <w:t xml:space="preserve">contagious virus </w:t>
      </w:r>
      <w:r w:rsidR="00916F0A">
        <w:t>that impacts</w:t>
      </w:r>
      <w:r w:rsidR="00CD3754">
        <w:t xml:space="preserve"> the respiratory system. Typically</w:t>
      </w:r>
      <w:r w:rsidR="00C11B4A">
        <w:t>,</w:t>
      </w:r>
      <w:r w:rsidR="00CD3754">
        <w:t xml:space="preserve"> it is </w:t>
      </w:r>
      <w:r w:rsidR="008D46B7">
        <w:t>spread</w:t>
      </w:r>
      <w:r w:rsidR="00CD3754">
        <w:t xml:space="preserve"> through </w:t>
      </w:r>
      <w:r w:rsidR="00A22042">
        <w:t>close contact between people</w:t>
      </w:r>
      <w:r w:rsidR="001F2345">
        <w:t>,</w:t>
      </w:r>
      <w:r w:rsidR="00A22042">
        <w:t xml:space="preserve"> including </w:t>
      </w:r>
      <w:r w:rsidR="00CD3754">
        <w:t>droplets</w:t>
      </w:r>
      <w:r w:rsidR="004B1042">
        <w:t xml:space="preserve"> when they sneeze, cough, speak or breathe</w:t>
      </w:r>
      <w:r w:rsidR="00CD3754">
        <w:t>.</w:t>
      </w:r>
    </w:p>
    <w:p w14:paraId="19263497" w14:textId="453DF55B" w:rsidR="00302D5F" w:rsidRDefault="00302D5F" w:rsidP="00302D5F">
      <w:pPr>
        <w:pStyle w:val="Caption"/>
      </w:pPr>
      <w:r>
        <w:t xml:space="preserve">Table </w:t>
      </w:r>
      <w:r w:rsidR="007D3047">
        <w:t>1</w:t>
      </w:r>
      <w:r>
        <w:t xml:space="preserve"> </w:t>
      </w:r>
      <w:r w:rsidRPr="00F81D38">
        <w:t>–</w:t>
      </w:r>
      <w:r>
        <w:t xml:space="preserve"> data about a hypothetical disease and the incidence when strategies were implemented</w:t>
      </w:r>
    </w:p>
    <w:tbl>
      <w:tblPr>
        <w:tblStyle w:val="Tableheader"/>
        <w:tblW w:w="0" w:type="auto"/>
        <w:tblLook w:val="04A0" w:firstRow="1" w:lastRow="0" w:firstColumn="1" w:lastColumn="0" w:noHBand="0" w:noVBand="1"/>
        <w:tblDescription w:val="Hypothetical disease data exploring the incidence when strategies were implemented."/>
      </w:tblPr>
      <w:tblGrid>
        <w:gridCol w:w="1413"/>
        <w:gridCol w:w="2268"/>
        <w:gridCol w:w="5947"/>
      </w:tblGrid>
      <w:tr w:rsidR="00CD3754" w14:paraId="688F49E0" w14:textId="77777777" w:rsidTr="00CD37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4A5D302F" w14:textId="013BC200" w:rsidR="00CD3754" w:rsidRDefault="00CD3754" w:rsidP="006532C1">
            <w:r>
              <w:t>Year</w:t>
            </w:r>
          </w:p>
        </w:tc>
        <w:tc>
          <w:tcPr>
            <w:tcW w:w="2268" w:type="dxa"/>
          </w:tcPr>
          <w:p w14:paraId="740E5583" w14:textId="15930148" w:rsidR="00CD3754" w:rsidRDefault="00CD3754" w:rsidP="006532C1">
            <w:pPr>
              <w:cnfStyle w:val="100000000000" w:firstRow="1" w:lastRow="0" w:firstColumn="0" w:lastColumn="0" w:oddVBand="0" w:evenVBand="0" w:oddHBand="0" w:evenHBand="0" w:firstRowFirstColumn="0" w:firstRowLastColumn="0" w:lastRowFirstColumn="0" w:lastRowLastColumn="0"/>
            </w:pPr>
            <w:r>
              <w:t>Number of cases</w:t>
            </w:r>
          </w:p>
        </w:tc>
        <w:tc>
          <w:tcPr>
            <w:tcW w:w="5947" w:type="dxa"/>
          </w:tcPr>
          <w:p w14:paraId="64F365A5" w14:textId="46F31392" w:rsidR="00CD3754" w:rsidRDefault="00CD3754" w:rsidP="006532C1">
            <w:pPr>
              <w:cnfStyle w:val="100000000000" w:firstRow="1" w:lastRow="0" w:firstColumn="0" w:lastColumn="0" w:oddVBand="0" w:evenVBand="0" w:oddHBand="0" w:evenHBand="0" w:firstRowFirstColumn="0" w:firstRowLastColumn="0" w:lastRowFirstColumn="0" w:lastRowLastColumn="0"/>
            </w:pPr>
            <w:r>
              <w:t>Strategy implemented</w:t>
            </w:r>
          </w:p>
        </w:tc>
      </w:tr>
      <w:tr w:rsidR="00CD3754" w14:paraId="21B12313" w14:textId="77777777" w:rsidTr="00CD37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C11F588" w14:textId="12824592" w:rsidR="00CD3754" w:rsidRDefault="00CD3754" w:rsidP="006532C1">
            <w:r>
              <w:t>201</w:t>
            </w:r>
            <w:r w:rsidR="00693BF3">
              <w:t>9</w:t>
            </w:r>
          </w:p>
        </w:tc>
        <w:tc>
          <w:tcPr>
            <w:tcW w:w="2268" w:type="dxa"/>
          </w:tcPr>
          <w:p w14:paraId="38055679" w14:textId="1E5215BD" w:rsidR="00CD3754" w:rsidRDefault="00693BF3" w:rsidP="006532C1">
            <w:pPr>
              <w:cnfStyle w:val="000000100000" w:firstRow="0" w:lastRow="0" w:firstColumn="0" w:lastColumn="0" w:oddVBand="0" w:evenVBand="0" w:oddHBand="1" w:evenHBand="0" w:firstRowFirstColumn="0" w:firstRowLastColumn="0" w:lastRowFirstColumn="0" w:lastRowLastColumn="0"/>
            </w:pPr>
            <w:r>
              <w:t>350</w:t>
            </w:r>
          </w:p>
        </w:tc>
        <w:tc>
          <w:tcPr>
            <w:tcW w:w="5947" w:type="dxa"/>
          </w:tcPr>
          <w:p w14:paraId="3FD3214B" w14:textId="3D4B93F4" w:rsidR="00CD3754" w:rsidRDefault="00CD3754" w:rsidP="006532C1">
            <w:pPr>
              <w:cnfStyle w:val="000000100000" w:firstRow="0" w:lastRow="0" w:firstColumn="0" w:lastColumn="0" w:oddVBand="0" w:evenVBand="0" w:oddHBand="1" w:evenHBand="0" w:firstRowFirstColumn="0" w:firstRowLastColumn="0" w:lastRowFirstColumn="0" w:lastRowLastColumn="0"/>
            </w:pPr>
            <w:r>
              <w:t>None</w:t>
            </w:r>
          </w:p>
        </w:tc>
      </w:tr>
      <w:tr w:rsidR="00CD3754" w14:paraId="2C62D076" w14:textId="77777777" w:rsidTr="00CD375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39B47CD" w14:textId="2975160F" w:rsidR="00CD3754" w:rsidRDefault="00CD3754" w:rsidP="006532C1">
            <w:r>
              <w:t>20</w:t>
            </w:r>
            <w:r w:rsidR="00693BF3">
              <w:t>20</w:t>
            </w:r>
          </w:p>
        </w:tc>
        <w:tc>
          <w:tcPr>
            <w:tcW w:w="2268" w:type="dxa"/>
          </w:tcPr>
          <w:p w14:paraId="171E4A48" w14:textId="25332535" w:rsidR="00CD3754" w:rsidRDefault="00E3023F" w:rsidP="006532C1">
            <w:pPr>
              <w:cnfStyle w:val="000000010000" w:firstRow="0" w:lastRow="0" w:firstColumn="0" w:lastColumn="0" w:oddVBand="0" w:evenVBand="0" w:oddHBand="0" w:evenHBand="1" w:firstRowFirstColumn="0" w:firstRowLastColumn="0" w:lastRowFirstColumn="0" w:lastRowLastColumn="0"/>
            </w:pPr>
            <w:r>
              <w:t>300</w:t>
            </w:r>
          </w:p>
        </w:tc>
        <w:tc>
          <w:tcPr>
            <w:tcW w:w="5947" w:type="dxa"/>
          </w:tcPr>
          <w:p w14:paraId="00147896" w14:textId="75FAD9E5" w:rsidR="00CD3754" w:rsidRDefault="002105F8" w:rsidP="006532C1">
            <w:pPr>
              <w:cnfStyle w:val="000000010000" w:firstRow="0" w:lastRow="0" w:firstColumn="0" w:lastColumn="0" w:oddVBand="0" w:evenVBand="0" w:oddHBand="0" w:evenHBand="1" w:firstRowFirstColumn="0" w:firstRowLastColumn="0" w:lastRowFirstColumn="0" w:lastRowLastColumn="0"/>
            </w:pPr>
            <w:r>
              <w:t xml:space="preserve">Public awareness </w:t>
            </w:r>
            <w:r w:rsidR="00FA061A">
              <w:t xml:space="preserve">campaigns </w:t>
            </w:r>
            <w:r>
              <w:t xml:space="preserve">about </w:t>
            </w:r>
            <w:r w:rsidR="00BF2785">
              <w:t xml:space="preserve">the disease, </w:t>
            </w:r>
            <w:r w:rsidR="003C1DBE">
              <w:t>its causes,</w:t>
            </w:r>
            <w:r w:rsidR="00BF2785">
              <w:t xml:space="preserve"> and how it is spread.</w:t>
            </w:r>
          </w:p>
        </w:tc>
      </w:tr>
      <w:tr w:rsidR="00CD3754" w14:paraId="1BA3C614" w14:textId="77777777" w:rsidTr="00CD37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65E3FAA9" w14:textId="7AF2E15F" w:rsidR="00CD3754" w:rsidRDefault="002105F8" w:rsidP="006532C1">
            <w:r>
              <w:t>202</w:t>
            </w:r>
            <w:r w:rsidR="00693BF3">
              <w:t>1</w:t>
            </w:r>
          </w:p>
        </w:tc>
        <w:tc>
          <w:tcPr>
            <w:tcW w:w="2268" w:type="dxa"/>
          </w:tcPr>
          <w:p w14:paraId="76140AEB" w14:textId="05BCB74C" w:rsidR="00CD3754" w:rsidRDefault="002105F8" w:rsidP="006532C1">
            <w:pPr>
              <w:cnfStyle w:val="000000100000" w:firstRow="0" w:lastRow="0" w:firstColumn="0" w:lastColumn="0" w:oddVBand="0" w:evenVBand="0" w:oddHBand="1" w:evenHBand="0" w:firstRowFirstColumn="0" w:firstRowLastColumn="0" w:lastRowFirstColumn="0" w:lastRowLastColumn="0"/>
            </w:pPr>
            <w:r>
              <w:t>200</w:t>
            </w:r>
          </w:p>
        </w:tc>
        <w:tc>
          <w:tcPr>
            <w:tcW w:w="5947" w:type="dxa"/>
          </w:tcPr>
          <w:p w14:paraId="79F3DE4A" w14:textId="5F3C2D07" w:rsidR="00CD3754" w:rsidRDefault="006A3F5C" w:rsidP="006532C1">
            <w:pPr>
              <w:cnfStyle w:val="000000100000" w:firstRow="0" w:lastRow="0" w:firstColumn="0" w:lastColumn="0" w:oddVBand="0" w:evenVBand="0" w:oddHBand="1" w:evenHBand="0" w:firstRowFirstColumn="0" w:firstRowLastColumn="0" w:lastRowFirstColumn="0" w:lastRowLastColumn="0"/>
            </w:pPr>
            <w:r>
              <w:t>Vaccination program initiated</w:t>
            </w:r>
          </w:p>
        </w:tc>
      </w:tr>
      <w:tr w:rsidR="00CD3754" w14:paraId="6E8C8BE1" w14:textId="77777777" w:rsidTr="00CD375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74F2B738" w14:textId="641FFFFB" w:rsidR="00CD3754" w:rsidRDefault="006A3F5C" w:rsidP="006532C1">
            <w:r>
              <w:t>202</w:t>
            </w:r>
            <w:r w:rsidR="00693BF3">
              <w:t>2</w:t>
            </w:r>
          </w:p>
        </w:tc>
        <w:tc>
          <w:tcPr>
            <w:tcW w:w="2268" w:type="dxa"/>
          </w:tcPr>
          <w:p w14:paraId="1E6BC3E6" w14:textId="6F2D17FB" w:rsidR="00CD3754" w:rsidRDefault="006A3F5C" w:rsidP="006532C1">
            <w:pPr>
              <w:cnfStyle w:val="000000010000" w:firstRow="0" w:lastRow="0" w:firstColumn="0" w:lastColumn="0" w:oddVBand="0" w:evenVBand="0" w:oddHBand="0" w:evenHBand="1" w:firstRowFirstColumn="0" w:firstRowLastColumn="0" w:lastRowFirstColumn="0" w:lastRowLastColumn="0"/>
            </w:pPr>
            <w:r>
              <w:t>100</w:t>
            </w:r>
          </w:p>
        </w:tc>
        <w:tc>
          <w:tcPr>
            <w:tcW w:w="5947" w:type="dxa"/>
          </w:tcPr>
          <w:p w14:paraId="27471F67" w14:textId="244D5970" w:rsidR="00CD3754" w:rsidRDefault="006A3F5C" w:rsidP="006532C1">
            <w:pPr>
              <w:cnfStyle w:val="000000010000" w:firstRow="0" w:lastRow="0" w:firstColumn="0" w:lastColumn="0" w:oddVBand="0" w:evenVBand="0" w:oddHBand="0" w:evenHBand="1" w:firstRowFirstColumn="0" w:firstRowLastColumn="0" w:lastRowFirstColumn="0" w:lastRowLastColumn="0"/>
            </w:pPr>
            <w:r>
              <w:t>Increased vaccination coverage and quarantine of sick people</w:t>
            </w:r>
          </w:p>
        </w:tc>
      </w:tr>
      <w:tr w:rsidR="00CD3754" w14:paraId="13E393A1" w14:textId="77777777" w:rsidTr="00CD37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20DF324C" w14:textId="1382E7EA" w:rsidR="00CD3754" w:rsidRDefault="006A3F5C" w:rsidP="006A3F5C">
            <w:r>
              <w:t>202</w:t>
            </w:r>
            <w:r w:rsidR="00693BF3">
              <w:t>3</w:t>
            </w:r>
          </w:p>
        </w:tc>
        <w:tc>
          <w:tcPr>
            <w:tcW w:w="2268" w:type="dxa"/>
          </w:tcPr>
          <w:p w14:paraId="2D995551" w14:textId="7EC7D2FB" w:rsidR="00CD3754" w:rsidRDefault="00693BF3" w:rsidP="006532C1">
            <w:pPr>
              <w:cnfStyle w:val="000000100000" w:firstRow="0" w:lastRow="0" w:firstColumn="0" w:lastColumn="0" w:oddVBand="0" w:evenVBand="0" w:oddHBand="1" w:evenHBand="0" w:firstRowFirstColumn="0" w:firstRowLastColumn="0" w:lastRowFirstColumn="0" w:lastRowLastColumn="0"/>
            </w:pPr>
            <w:r>
              <w:t>25</w:t>
            </w:r>
          </w:p>
        </w:tc>
        <w:tc>
          <w:tcPr>
            <w:tcW w:w="5947" w:type="dxa"/>
          </w:tcPr>
          <w:p w14:paraId="6E6AD7BE" w14:textId="4332827B" w:rsidR="00CD3754" w:rsidRDefault="006A3F5C" w:rsidP="006532C1">
            <w:pPr>
              <w:cnfStyle w:val="000000100000" w:firstRow="0" w:lastRow="0" w:firstColumn="0" w:lastColumn="0" w:oddVBand="0" w:evenVBand="0" w:oddHBand="1" w:evenHBand="0" w:firstRowFirstColumn="0" w:firstRowLastColumn="0" w:lastRowFirstColumn="0" w:lastRowLastColumn="0"/>
            </w:pPr>
            <w:r>
              <w:t>Continued vaccination</w:t>
            </w:r>
            <w:r w:rsidR="00693BF3">
              <w:t>, quarantine</w:t>
            </w:r>
            <w:r>
              <w:t xml:space="preserve"> and community health check</w:t>
            </w:r>
          </w:p>
        </w:tc>
      </w:tr>
    </w:tbl>
    <w:p w14:paraId="14647A6F" w14:textId="3FCF5562" w:rsidR="006C57C1" w:rsidRPr="004F2AE6" w:rsidRDefault="00693BF3" w:rsidP="004F2AE6">
      <w:pPr>
        <w:pStyle w:val="ListNumber"/>
        <w:numPr>
          <w:ilvl w:val="0"/>
          <w:numId w:val="62"/>
        </w:numPr>
      </w:pPr>
      <w:r>
        <w:t>What trend do you notice in the number of cases from 2019 to 2023?</w:t>
      </w:r>
    </w:p>
    <w:tbl>
      <w:tblPr>
        <w:tblStyle w:val="TableGrid"/>
        <w:tblW w:w="0" w:type="auto"/>
        <w:tblInd w:w="-5" w:type="dxa"/>
        <w:tblLook w:val="04A0" w:firstRow="1" w:lastRow="0" w:firstColumn="1" w:lastColumn="0" w:noHBand="0" w:noVBand="1"/>
        <w:tblDescription w:val="Space for students to provide answer."/>
      </w:tblPr>
      <w:tblGrid>
        <w:gridCol w:w="9633"/>
      </w:tblGrid>
      <w:tr w:rsidR="00693BF3" w14:paraId="620394A6" w14:textId="77777777" w:rsidTr="00DB5ED8">
        <w:trPr>
          <w:trHeight w:val="1803"/>
        </w:trPr>
        <w:tc>
          <w:tcPr>
            <w:tcW w:w="9633" w:type="dxa"/>
          </w:tcPr>
          <w:p w14:paraId="7DD4A67A" w14:textId="77777777" w:rsidR="00693BF3" w:rsidRDefault="00693BF3" w:rsidP="005C0918">
            <w:pPr>
              <w:pStyle w:val="ListNumber2"/>
              <w:numPr>
                <w:ilvl w:val="0"/>
                <w:numId w:val="0"/>
              </w:numPr>
            </w:pPr>
          </w:p>
        </w:tc>
      </w:tr>
    </w:tbl>
    <w:p w14:paraId="080CF716" w14:textId="46F40484" w:rsidR="000E351E" w:rsidRPr="00602912" w:rsidRDefault="000E351E" w:rsidP="00395066">
      <w:pPr>
        <w:pStyle w:val="ListNumber"/>
        <w:numPr>
          <w:ilvl w:val="0"/>
          <w:numId w:val="17"/>
        </w:numPr>
      </w:pPr>
      <w:r>
        <w:t xml:space="preserve">Which strategy or combination of strategies </w:t>
      </w:r>
      <w:r w:rsidR="006179E3">
        <w:t xml:space="preserve">appears </w:t>
      </w:r>
      <w:r>
        <w:t>to be the most effective in reducing the incidence and spread of Tinovirus</w:t>
      </w:r>
      <w:r w:rsidR="00BF2785">
        <w:t>? Justify your response using evidence from the data.</w:t>
      </w:r>
    </w:p>
    <w:tbl>
      <w:tblPr>
        <w:tblStyle w:val="TableGrid"/>
        <w:tblW w:w="0" w:type="auto"/>
        <w:tblLook w:val="04A0" w:firstRow="1" w:lastRow="0" w:firstColumn="1" w:lastColumn="0" w:noHBand="0" w:noVBand="1"/>
        <w:tblDescription w:val="Space for students to provide answer."/>
      </w:tblPr>
      <w:tblGrid>
        <w:gridCol w:w="9628"/>
      </w:tblGrid>
      <w:tr w:rsidR="00BF2785" w14:paraId="418A33BD" w14:textId="77777777" w:rsidTr="00BF2785">
        <w:trPr>
          <w:trHeight w:val="3602"/>
        </w:trPr>
        <w:tc>
          <w:tcPr>
            <w:tcW w:w="9628" w:type="dxa"/>
          </w:tcPr>
          <w:p w14:paraId="69501D8A" w14:textId="77777777" w:rsidR="00BF2785" w:rsidRDefault="00BF2785" w:rsidP="005C0918">
            <w:pPr>
              <w:pStyle w:val="ListNumber2"/>
              <w:numPr>
                <w:ilvl w:val="0"/>
                <w:numId w:val="0"/>
              </w:numPr>
            </w:pPr>
          </w:p>
        </w:tc>
      </w:tr>
    </w:tbl>
    <w:p w14:paraId="17D67752" w14:textId="6CEC552D" w:rsidR="006532C1" w:rsidRDefault="00BF2785" w:rsidP="00395066">
      <w:pPr>
        <w:pStyle w:val="ListNumber"/>
        <w:numPr>
          <w:ilvl w:val="0"/>
          <w:numId w:val="17"/>
        </w:numPr>
      </w:pPr>
      <w:r>
        <w:t xml:space="preserve">Suggest an additional strategy that could be implemented to </w:t>
      </w:r>
      <w:r w:rsidDel="001F2345">
        <w:t>reduce the incidence of Tinovirus</w:t>
      </w:r>
      <w:r w:rsidR="001F2345">
        <w:t xml:space="preserve"> further</w:t>
      </w:r>
      <w:r>
        <w:t xml:space="preserve">. Explain how this measure could complement the existing </w:t>
      </w:r>
      <w:r w:rsidR="00AA282E" w:rsidRPr="00AA282E">
        <w:t>strategy</w:t>
      </w:r>
      <w:r>
        <w:t>.</w:t>
      </w:r>
    </w:p>
    <w:tbl>
      <w:tblPr>
        <w:tblStyle w:val="TableGrid"/>
        <w:tblW w:w="9888" w:type="dxa"/>
        <w:tblInd w:w="-5" w:type="dxa"/>
        <w:tblLook w:val="04A0" w:firstRow="1" w:lastRow="0" w:firstColumn="1" w:lastColumn="0" w:noHBand="0" w:noVBand="1"/>
        <w:tblDescription w:val="Space for students to provide answer."/>
      </w:tblPr>
      <w:tblGrid>
        <w:gridCol w:w="9888"/>
      </w:tblGrid>
      <w:tr w:rsidR="009D65E6" w14:paraId="0E47F89C" w14:textId="77777777" w:rsidTr="00F47B94">
        <w:trPr>
          <w:trHeight w:val="2509"/>
        </w:trPr>
        <w:tc>
          <w:tcPr>
            <w:tcW w:w="9888" w:type="dxa"/>
          </w:tcPr>
          <w:p w14:paraId="79C178E6" w14:textId="77777777" w:rsidR="009D65E6" w:rsidRDefault="009D65E6" w:rsidP="005C0918">
            <w:pPr>
              <w:pStyle w:val="ListNumber2"/>
              <w:numPr>
                <w:ilvl w:val="0"/>
                <w:numId w:val="0"/>
              </w:numPr>
            </w:pPr>
          </w:p>
        </w:tc>
      </w:tr>
    </w:tbl>
    <w:p w14:paraId="038EA5E7" w14:textId="5E610D66" w:rsidR="00D748EC" w:rsidRPr="00FC57AF" w:rsidRDefault="00D748EC" w:rsidP="00FC57AF">
      <w:r>
        <w:br w:type="page"/>
      </w:r>
    </w:p>
    <w:p w14:paraId="57523D2B" w14:textId="47D3DCB4" w:rsidR="003D08CB" w:rsidRDefault="00B15EC1" w:rsidP="007D3047">
      <w:pPr>
        <w:pStyle w:val="Heading1"/>
      </w:pPr>
      <w:bookmarkStart w:id="83" w:name="_Toc194326338"/>
      <w:r>
        <w:lastRenderedPageBreak/>
        <w:t>2</w:t>
      </w:r>
      <w:r w:rsidR="00DF5381">
        <w:t>.</w:t>
      </w:r>
      <w:r w:rsidR="00BB6F2B">
        <w:t>7</w:t>
      </w:r>
      <w:r w:rsidR="000719F8">
        <w:t xml:space="preserve"> Aboriginal and Torres Strait Islander</w:t>
      </w:r>
      <w:r w:rsidR="00496272">
        <w:t xml:space="preserve"> </w:t>
      </w:r>
      <w:r w:rsidR="00FB7C6D">
        <w:t>p</w:t>
      </w:r>
      <w:r w:rsidR="00496272">
        <w:t xml:space="preserve">eoples’ </w:t>
      </w:r>
      <w:r w:rsidR="00294E23">
        <w:t>use of plants</w:t>
      </w:r>
      <w:r w:rsidR="00496272">
        <w:t xml:space="preserve"> </w:t>
      </w:r>
      <w:r w:rsidR="00DC5883">
        <w:t>(</w:t>
      </w:r>
      <w:r w:rsidR="00933F72">
        <w:t>s</w:t>
      </w:r>
      <w:r w:rsidR="00DC5883">
        <w:t>econdary-source investigation)</w:t>
      </w:r>
      <w:bookmarkEnd w:id="83"/>
    </w:p>
    <w:p w14:paraId="693D0201" w14:textId="36BF63AA" w:rsidR="005003BF" w:rsidRDefault="005003BF" w:rsidP="005003BF">
      <w:pPr>
        <w:pStyle w:val="Caption"/>
      </w:pPr>
      <w:r>
        <w:t xml:space="preserve">Table </w:t>
      </w:r>
      <w:r w:rsidR="0085169D">
        <w:fldChar w:fldCharType="begin"/>
      </w:r>
      <w:r w:rsidR="0085169D">
        <w:instrText xml:space="preserve"> SEQ Table \* ARABIC </w:instrText>
      </w:r>
      <w:r w:rsidR="0085169D">
        <w:fldChar w:fldCharType="separate"/>
      </w:r>
      <w:r w:rsidR="0081781B">
        <w:rPr>
          <w:noProof/>
        </w:rPr>
        <w:t>16</w:t>
      </w:r>
      <w:r w:rsidR="0085169D">
        <w:rPr>
          <w:noProof/>
        </w:rPr>
        <w:fldChar w:fldCharType="end"/>
      </w:r>
      <w:r w:rsidR="00E21C95">
        <w:t xml:space="preserve"> </w:t>
      </w:r>
      <w:r w:rsidR="00E21C95" w:rsidRPr="00F81D38">
        <w:t>–</w:t>
      </w:r>
      <w:r>
        <w:t xml:space="preserve"> </w:t>
      </w:r>
      <w:r w:rsidR="00F246C1">
        <w:t>l</w:t>
      </w:r>
      <w:r w:rsidR="00916F0A">
        <w:t xml:space="preserve">earning </w:t>
      </w:r>
      <w:r w:rsidR="0078041C">
        <w:t>i</w:t>
      </w:r>
      <w:r>
        <w:t xml:space="preserve">ntention and success criteria </w:t>
      </w:r>
      <w:r w:rsidR="00C74780">
        <w:t xml:space="preserve">2.7 </w:t>
      </w:r>
      <w:r>
        <w:t xml:space="preserve">Aboriginal and Torres Strait Islander </w:t>
      </w:r>
      <w:r w:rsidR="00C74780">
        <w:t>P</w:t>
      </w:r>
      <w:r>
        <w:t>eople</w:t>
      </w:r>
      <w:r w:rsidR="00C74780">
        <w:t>s’ use of plants</w:t>
      </w:r>
    </w:p>
    <w:tbl>
      <w:tblPr>
        <w:tblStyle w:val="Tableheader"/>
        <w:tblW w:w="0" w:type="auto"/>
        <w:tblLook w:val="04A0" w:firstRow="1" w:lastRow="0" w:firstColumn="1" w:lastColumn="0" w:noHBand="0" w:noVBand="1"/>
        <w:tblDescription w:val="This table contains the learning intention and success criteria for this learning sequence."/>
      </w:tblPr>
      <w:tblGrid>
        <w:gridCol w:w="4814"/>
        <w:gridCol w:w="4814"/>
      </w:tblGrid>
      <w:tr w:rsidR="00540239" w14:paraId="715A7C5B" w14:textId="77777777" w:rsidTr="0054023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2D1DB536" w14:textId="040CA304" w:rsidR="00540239" w:rsidRDefault="00EC74A3" w:rsidP="00540239">
            <w:r>
              <w:t>Learning intention</w:t>
            </w:r>
          </w:p>
        </w:tc>
        <w:tc>
          <w:tcPr>
            <w:tcW w:w="4814" w:type="dxa"/>
          </w:tcPr>
          <w:p w14:paraId="67BDA471" w14:textId="070B99F2" w:rsidR="00540239" w:rsidRDefault="00EC74A3" w:rsidP="00540239">
            <w:pPr>
              <w:cnfStyle w:val="100000000000" w:firstRow="1" w:lastRow="0" w:firstColumn="0" w:lastColumn="0" w:oddVBand="0" w:evenVBand="0" w:oddHBand="0" w:evenHBand="0" w:firstRowFirstColumn="0" w:firstRowLastColumn="0" w:lastRowFirstColumn="0" w:lastRowLastColumn="0"/>
            </w:pPr>
            <w:r>
              <w:t>Success criteria</w:t>
            </w:r>
          </w:p>
        </w:tc>
      </w:tr>
      <w:tr w:rsidR="00540239" w14:paraId="4EA880F5" w14:textId="77777777" w:rsidTr="0054023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Pr>
          <w:p w14:paraId="43616432" w14:textId="2091FA4B" w:rsidR="00EC74A3" w:rsidRPr="003D08CB" w:rsidRDefault="00EC74A3" w:rsidP="00EC74A3">
            <w:pPr>
              <w:pStyle w:val="ListBullet"/>
              <w:numPr>
                <w:ilvl w:val="0"/>
                <w:numId w:val="0"/>
              </w:numPr>
              <w:ind w:left="567" w:hanging="567"/>
              <w:rPr>
                <w:rStyle w:val="Strong"/>
              </w:rPr>
            </w:pPr>
            <w:r>
              <w:rPr>
                <w:rStyle w:val="Strong"/>
              </w:rPr>
              <w:t>We are learning:</w:t>
            </w:r>
          </w:p>
          <w:p w14:paraId="3761B22F" w14:textId="5B14ADEE" w:rsidR="00540239" w:rsidRDefault="00135C57" w:rsidP="0088116F">
            <w:pPr>
              <w:pStyle w:val="ListBullet"/>
            </w:pPr>
            <w:r w:rsidRPr="00BA3978">
              <w:rPr>
                <w:rStyle w:val="Strong"/>
              </w:rPr>
              <w:t xml:space="preserve">to describe how plants were used by Aboriginal and Torres Strait Islander </w:t>
            </w:r>
            <w:r w:rsidR="00FA061A">
              <w:rPr>
                <w:rStyle w:val="Strong"/>
              </w:rPr>
              <w:t>Peoples</w:t>
            </w:r>
            <w:r w:rsidR="00FA061A" w:rsidRPr="00BA3978">
              <w:rPr>
                <w:rStyle w:val="Strong"/>
              </w:rPr>
              <w:t xml:space="preserve"> </w:t>
            </w:r>
            <w:r w:rsidRPr="00BA3978">
              <w:rPr>
                <w:rStyle w:val="Strong"/>
              </w:rPr>
              <w:t>for disease management</w:t>
            </w:r>
            <w:r w:rsidR="00FF179F" w:rsidRPr="00BA3978">
              <w:rPr>
                <w:rStyle w:val="Strong"/>
              </w:rPr>
              <w:t>.</w:t>
            </w:r>
          </w:p>
        </w:tc>
        <w:tc>
          <w:tcPr>
            <w:tcW w:w="4814" w:type="dxa"/>
          </w:tcPr>
          <w:p w14:paraId="6DAA84B3" w14:textId="4BFCBA46" w:rsidR="00EC74A3" w:rsidRDefault="00EC74A3" w:rsidP="00EC74A3">
            <w:pPr>
              <w:pStyle w:val="ListBullet"/>
              <w:numPr>
                <w:ilvl w:val="0"/>
                <w:numId w:val="0"/>
              </w:numPr>
              <w:cnfStyle w:val="000000100000" w:firstRow="0" w:lastRow="0" w:firstColumn="0" w:lastColumn="0" w:oddVBand="0" w:evenVBand="0" w:oddHBand="1" w:evenHBand="0" w:firstRowFirstColumn="0" w:firstRowLastColumn="0" w:lastRowFirstColumn="0" w:lastRowLastColumn="0"/>
            </w:pPr>
            <w:r>
              <w:t>I can:</w:t>
            </w:r>
          </w:p>
          <w:p w14:paraId="65576A80" w14:textId="03CF2B1C" w:rsidR="00FF179F" w:rsidRDefault="00F41E5C" w:rsidP="00FF179F">
            <w:pPr>
              <w:pStyle w:val="ListBullet"/>
              <w:cnfStyle w:val="000000100000" w:firstRow="0" w:lastRow="0" w:firstColumn="0" w:lastColumn="0" w:oddVBand="0" w:evenVBand="0" w:oddHBand="1" w:evenHBand="0" w:firstRowFirstColumn="0" w:firstRowLastColumn="0" w:lastRowFirstColumn="0" w:lastRowLastColumn="0"/>
            </w:pPr>
            <w:r>
              <w:t>i</w:t>
            </w:r>
            <w:r w:rsidR="00CB2276">
              <w:t xml:space="preserve">dentify plants used by First Nations </w:t>
            </w:r>
            <w:r w:rsidR="00FD1EC9">
              <w:t>Peoples</w:t>
            </w:r>
            <w:r w:rsidR="00CB2276">
              <w:t xml:space="preserve"> to prevent or control disease</w:t>
            </w:r>
            <w:r w:rsidR="00AC24C4">
              <w:t>s</w:t>
            </w:r>
          </w:p>
          <w:p w14:paraId="2705A506" w14:textId="7517B713" w:rsidR="00CB2276" w:rsidRDefault="00F41E5C" w:rsidP="00FF179F">
            <w:pPr>
              <w:pStyle w:val="ListBullet"/>
              <w:cnfStyle w:val="000000100000" w:firstRow="0" w:lastRow="0" w:firstColumn="0" w:lastColumn="0" w:oddVBand="0" w:evenVBand="0" w:oddHBand="1" w:evenHBand="0" w:firstRowFirstColumn="0" w:firstRowLastColumn="0" w:lastRowFirstColumn="0" w:lastRowLastColumn="0"/>
            </w:pPr>
            <w:r>
              <w:t>d</w:t>
            </w:r>
            <w:r w:rsidR="00CB2276">
              <w:t xml:space="preserve">escribe </w:t>
            </w:r>
            <w:r w:rsidR="00D83109">
              <w:t>how the plants are prepared for use as a medicine</w:t>
            </w:r>
          </w:p>
          <w:p w14:paraId="39FD8A1E" w14:textId="6108290C" w:rsidR="00FF179F" w:rsidRDefault="00F41E5C" w:rsidP="00540239">
            <w:pPr>
              <w:pStyle w:val="ListBullet"/>
              <w:cnfStyle w:val="000000100000" w:firstRow="0" w:lastRow="0" w:firstColumn="0" w:lastColumn="0" w:oddVBand="0" w:evenVBand="0" w:oddHBand="1" w:evenHBand="0" w:firstRowFirstColumn="0" w:firstRowLastColumn="0" w:lastRowFirstColumn="0" w:lastRowLastColumn="0"/>
            </w:pPr>
            <w:r>
              <w:t>d</w:t>
            </w:r>
            <w:r w:rsidR="00AC24C4">
              <w:t>escribe how plants were used to prevent or control diseases.</w:t>
            </w:r>
          </w:p>
        </w:tc>
      </w:tr>
    </w:tbl>
    <w:p w14:paraId="316DEF4C" w14:textId="6889AF65" w:rsidR="000A6AC3" w:rsidRDefault="2E02BAEF" w:rsidP="000A6AC3">
      <w:pPr>
        <w:pStyle w:val="Heading2"/>
      </w:pPr>
      <w:bookmarkStart w:id="84" w:name="_Toc194326339"/>
      <w:r>
        <w:t xml:space="preserve">Using plants </w:t>
      </w:r>
      <w:r w:rsidR="75CE4E6E">
        <w:t>t</w:t>
      </w:r>
      <w:r>
        <w:t>o prevent or control disease</w:t>
      </w:r>
      <w:r w:rsidR="00697EBC">
        <w:t>s</w:t>
      </w:r>
      <w:bookmarkEnd w:id="84"/>
    </w:p>
    <w:p w14:paraId="5FACA2EF" w14:textId="2E03BD2C" w:rsidR="00FC20A9" w:rsidRPr="00FC20A9" w:rsidRDefault="00E715A8" w:rsidP="006611EB">
      <w:pPr>
        <w:pStyle w:val="Heading3"/>
      </w:pPr>
      <w:r>
        <w:t>Teacher Information</w:t>
      </w:r>
    </w:p>
    <w:p w14:paraId="74760DE3" w14:textId="77777777" w:rsidR="00FC686A" w:rsidRPr="00250B92" w:rsidRDefault="00FC686A" w:rsidP="00FC686A">
      <w:pPr>
        <w:pStyle w:val="FeatureBox4"/>
        <w:rPr>
          <w:rStyle w:val="Strong"/>
        </w:rPr>
      </w:pPr>
      <w:r w:rsidRPr="00250B92">
        <w:rPr>
          <w:rStyle w:val="Strong"/>
        </w:rPr>
        <w:t>Aboriginal and Torres Strait Islander Histories and Cultures</w:t>
      </w:r>
    </w:p>
    <w:p w14:paraId="6FFFB81F" w14:textId="77777777" w:rsidR="00FC686A" w:rsidRPr="00250B92" w:rsidRDefault="00FC686A" w:rsidP="00FC686A">
      <w:pPr>
        <w:pStyle w:val="FeatureBox4"/>
        <w:rPr>
          <w:rStyle w:val="Strong"/>
        </w:rPr>
      </w:pPr>
      <w:r w:rsidRPr="00250B92">
        <w:rPr>
          <w:rStyle w:val="Strong"/>
        </w:rPr>
        <w:t xml:space="preserve">Planning and programming </w:t>
      </w:r>
    </w:p>
    <w:p w14:paraId="40476470" w14:textId="77777777" w:rsidR="00FC686A" w:rsidRDefault="00FC686A" w:rsidP="00FC686A">
      <w:pPr>
        <w:pStyle w:val="FeatureBox4"/>
      </w:pPr>
      <w:r>
        <w:t>When planning and programming content relating to Aboriginal and/or Torres Strait Islander histories and cultures, teachers are encouraged to:</w:t>
      </w:r>
    </w:p>
    <w:p w14:paraId="0DE4FB2D" w14:textId="0A6BC486" w:rsidR="00FC686A" w:rsidRDefault="00FC686A" w:rsidP="000B49D3">
      <w:pPr>
        <w:pStyle w:val="FeatureBox4"/>
        <w:numPr>
          <w:ilvl w:val="0"/>
          <w:numId w:val="5"/>
        </w:numPr>
        <w:ind w:hanging="720"/>
      </w:pPr>
      <w:r w:rsidDel="001F2345">
        <w:t>involve</w:t>
      </w:r>
      <w:r w:rsidR="001F2345">
        <w:t xml:space="preserve"> </w:t>
      </w:r>
      <w:r>
        <w:t xml:space="preserve">local Aboriginal communities and/or appropriate knowledge holders in determining suitable </w:t>
      </w:r>
      <w:r w:rsidR="00286F18">
        <w:t>resources or</w:t>
      </w:r>
      <w:r>
        <w:t xml:space="preserve"> use Aboriginal and/or Torres Strait </w:t>
      </w:r>
      <w:r w:rsidR="002760CB">
        <w:t>Islander-authored</w:t>
      </w:r>
      <w:r>
        <w:t xml:space="preserve"> or endorsed publications</w:t>
      </w:r>
    </w:p>
    <w:p w14:paraId="2484A2B3" w14:textId="7728DB24" w:rsidR="00FC686A" w:rsidRDefault="00FC686A" w:rsidP="000B49D3">
      <w:pPr>
        <w:pStyle w:val="FeatureBox4"/>
        <w:numPr>
          <w:ilvl w:val="0"/>
          <w:numId w:val="5"/>
        </w:numPr>
        <w:ind w:hanging="720"/>
      </w:pPr>
      <w:r w:rsidDel="001F2345">
        <w:t>read</w:t>
      </w:r>
      <w:r w:rsidR="001F2345">
        <w:t xml:space="preserve"> </w:t>
      </w:r>
      <w:r>
        <w:t xml:space="preserve">the </w:t>
      </w:r>
      <w:hyperlink r:id="rId75" w:history="1">
        <w:r w:rsidRPr="00D72F8A">
          <w:rPr>
            <w:rStyle w:val="Hyperlink"/>
          </w:rPr>
          <w:t>principles and protocols</w:t>
        </w:r>
      </w:hyperlink>
      <w:r>
        <w:rPr>
          <w:rStyle w:val="Hyperlink"/>
        </w:rPr>
        <w:t xml:space="preserve"> </w:t>
      </w:r>
      <w:r>
        <w:t>relating to teaching and learning about Aboriginal and/or Torres Strait Islander histories and cultures and the involvement of local Aboriginal communities.</w:t>
      </w:r>
    </w:p>
    <w:p w14:paraId="0F626D18" w14:textId="36D57993" w:rsidR="00FC686A" w:rsidRDefault="00FC686A" w:rsidP="00FC686A">
      <w:pPr>
        <w:pStyle w:val="FeatureBox4"/>
      </w:pPr>
      <w:r>
        <w:lastRenderedPageBreak/>
        <w:t xml:space="preserve">The </w:t>
      </w:r>
      <w:hyperlink r:id="rId76" w:history="1">
        <w:r w:rsidRPr="006B574D">
          <w:rPr>
            <w:rStyle w:val="Hyperlink"/>
          </w:rPr>
          <w:t>Australian Institute of Aboriginal and Torres Strait Islander Studies (AIATSIS) Guide to evaluating and selecting education resources</w:t>
        </w:r>
      </w:hyperlink>
      <w:r>
        <w:rPr>
          <w:rStyle w:val="Hyperlink"/>
        </w:rPr>
        <w:t xml:space="preserve"> </w:t>
      </w:r>
      <w:r>
        <w:t xml:space="preserve">has been developed to assist teachers </w:t>
      </w:r>
      <w:r w:rsidR="001F2345">
        <w:t>in selecting</w:t>
      </w:r>
      <w:r>
        <w:t xml:space="preserve"> appropriate resources for teaching about Aboriginal and Torres Strait Islander histories, cultures, and languages respectfully and effectively.</w:t>
      </w:r>
    </w:p>
    <w:p w14:paraId="4DE7FC23" w14:textId="651847D9" w:rsidR="006611EB" w:rsidRDefault="00ED68A8" w:rsidP="006611EB">
      <w:r>
        <w:t xml:space="preserve">Display </w:t>
      </w:r>
      <w:r w:rsidR="007A5974">
        <w:t xml:space="preserve">the </w:t>
      </w:r>
      <w:r w:rsidR="00674689" w:rsidRPr="003A7217">
        <w:rPr>
          <w:rStyle w:val="Strong"/>
        </w:rPr>
        <w:t>DIS PPT</w:t>
      </w:r>
      <w:r w:rsidR="00674689">
        <w:rPr>
          <w:rStyle w:val="Strong"/>
        </w:rPr>
        <w:t xml:space="preserve"> </w:t>
      </w:r>
      <w:r w:rsidR="00751734">
        <w:t>slide ‘</w:t>
      </w:r>
      <w:r>
        <w:t>2.7 Using plants to prevent or control diseases</w:t>
      </w:r>
      <w:r w:rsidR="00751734">
        <w:t>’</w:t>
      </w:r>
      <w:r w:rsidR="007A5974">
        <w:t xml:space="preserve"> </w:t>
      </w:r>
      <w:r w:rsidR="003A7217">
        <w:t>and tell the students that they will need to extract and summarise information from the video to answer the questions on the slide.</w:t>
      </w:r>
      <w:r w:rsidR="003821DB">
        <w:t xml:space="preserve"> </w:t>
      </w:r>
      <w:r w:rsidR="001249C3">
        <w:t>Students w</w:t>
      </w:r>
      <w:r w:rsidR="006611EB">
        <w:t xml:space="preserve">atch </w:t>
      </w:r>
      <w:hyperlink r:id="rId77" w:history="1">
        <w:r w:rsidR="00EC74A3">
          <w:rPr>
            <w:rStyle w:val="Hyperlink"/>
          </w:rPr>
          <w:t>Learn about how Aboriginal People use Native Plants (10:02)</w:t>
        </w:r>
      </w:hyperlink>
      <w:r w:rsidR="006611EB">
        <w:t xml:space="preserve"> and answer the questions below</w:t>
      </w:r>
      <w:r w:rsidR="00FA74BD">
        <w:t xml:space="preserve"> in their book</w:t>
      </w:r>
      <w:r w:rsidR="006611EB">
        <w:t>:</w:t>
      </w:r>
    </w:p>
    <w:p w14:paraId="0B379D77" w14:textId="04F72C70" w:rsidR="006115A7" w:rsidRPr="005A45E4" w:rsidRDefault="006115A7" w:rsidP="000B49D3">
      <w:pPr>
        <w:pStyle w:val="ListNumber"/>
        <w:numPr>
          <w:ilvl w:val="0"/>
          <w:numId w:val="19"/>
        </w:numPr>
      </w:pPr>
      <w:r w:rsidRPr="005A45E4">
        <w:t xml:space="preserve">Identify </w:t>
      </w:r>
      <w:r w:rsidR="00EC74A3">
        <w:t>2</w:t>
      </w:r>
      <w:r w:rsidR="00EC74A3" w:rsidRPr="005A45E4">
        <w:t xml:space="preserve"> </w:t>
      </w:r>
      <w:r w:rsidRPr="005A45E4">
        <w:t xml:space="preserve">plants that </w:t>
      </w:r>
      <w:r w:rsidRPr="005A45E4" w:rsidDel="001F2345">
        <w:t xml:space="preserve">First Nations </w:t>
      </w:r>
      <w:r w:rsidR="00FD1EC9">
        <w:t>Peoples</w:t>
      </w:r>
      <w:r w:rsidR="001F2345">
        <w:t xml:space="preserve"> used</w:t>
      </w:r>
      <w:r w:rsidRPr="005A45E4">
        <w:t xml:space="preserve"> to prevent or control diseases.</w:t>
      </w:r>
    </w:p>
    <w:p w14:paraId="6FA09274" w14:textId="6964B7E1" w:rsidR="006115A7" w:rsidRPr="005A45E4" w:rsidRDefault="006115A7" w:rsidP="000B49D3">
      <w:pPr>
        <w:pStyle w:val="ListNumber"/>
        <w:numPr>
          <w:ilvl w:val="0"/>
          <w:numId w:val="19"/>
        </w:numPr>
      </w:pPr>
      <w:r w:rsidRPr="005A45E4">
        <w:t xml:space="preserve">How </w:t>
      </w:r>
      <w:r w:rsidR="001F2345">
        <w:t xml:space="preserve">did First Nations </w:t>
      </w:r>
      <w:r w:rsidR="00CA1DF4">
        <w:t>P</w:t>
      </w:r>
      <w:r w:rsidR="001F2345">
        <w:t>eople</w:t>
      </w:r>
      <w:r w:rsidR="00CA1DF4">
        <w:t>s</w:t>
      </w:r>
      <w:r w:rsidR="001F2345">
        <w:t xml:space="preserve"> use plants</w:t>
      </w:r>
      <w:r w:rsidRPr="005A45E4">
        <w:t xml:space="preserve"> to prevent or control diseases?</w:t>
      </w:r>
    </w:p>
    <w:p w14:paraId="4EFDA75C" w14:textId="6EB26D45" w:rsidR="006115A7" w:rsidRPr="005A45E4" w:rsidRDefault="006115A7" w:rsidP="000B49D3">
      <w:pPr>
        <w:pStyle w:val="ListNumber"/>
        <w:numPr>
          <w:ilvl w:val="0"/>
          <w:numId w:val="19"/>
        </w:numPr>
      </w:pPr>
      <w:r w:rsidRPr="005A45E4">
        <w:t xml:space="preserve">What else did First Nations </w:t>
      </w:r>
      <w:r w:rsidR="00CA1DF4">
        <w:t>P</w:t>
      </w:r>
      <w:r w:rsidR="00CA1DF4" w:rsidRPr="005A45E4">
        <w:t>eople</w:t>
      </w:r>
      <w:r w:rsidR="00CA1DF4">
        <w:t>s</w:t>
      </w:r>
      <w:r w:rsidR="00CA1DF4" w:rsidRPr="005A45E4">
        <w:t xml:space="preserve"> </w:t>
      </w:r>
      <w:r w:rsidRPr="005A45E4">
        <w:t>use plants for?</w:t>
      </w:r>
    </w:p>
    <w:p w14:paraId="749407A1" w14:textId="35908B6E" w:rsidR="006115A7" w:rsidRDefault="006115A7" w:rsidP="006115A7">
      <w:r>
        <w:t>Discuss the responses to the questions above as a class.</w:t>
      </w:r>
    </w:p>
    <w:p w14:paraId="4CEF980C" w14:textId="203B56B3" w:rsidR="00E56D22" w:rsidRPr="005A45E4" w:rsidRDefault="00E56D22" w:rsidP="006115A7">
      <w:pPr>
        <w:rPr>
          <w:rStyle w:val="Strong"/>
        </w:rPr>
      </w:pPr>
      <w:r w:rsidRPr="005A45E4">
        <w:rPr>
          <w:rStyle w:val="Strong"/>
        </w:rPr>
        <w:t>Sample response</w:t>
      </w:r>
    </w:p>
    <w:p w14:paraId="1E107A84" w14:textId="19AC3A20" w:rsidR="004C3146" w:rsidRDefault="004C3146" w:rsidP="000B49D3">
      <w:pPr>
        <w:pStyle w:val="ListNumber"/>
        <w:numPr>
          <w:ilvl w:val="0"/>
          <w:numId w:val="20"/>
        </w:numPr>
      </w:pPr>
      <w:r>
        <w:t xml:space="preserve">Identify </w:t>
      </w:r>
      <w:r w:rsidR="00272F68">
        <w:t xml:space="preserve">2 </w:t>
      </w:r>
      <w:r>
        <w:t xml:space="preserve">plants that </w:t>
      </w:r>
      <w:r w:rsidDel="001F2345">
        <w:t xml:space="preserve">First Nations </w:t>
      </w:r>
      <w:r w:rsidR="00FD1EC9">
        <w:t>Peoples</w:t>
      </w:r>
      <w:r w:rsidR="001F2345">
        <w:t xml:space="preserve"> used</w:t>
      </w:r>
      <w:r>
        <w:t xml:space="preserve"> to prevent or control diseases.</w:t>
      </w:r>
    </w:p>
    <w:tbl>
      <w:tblPr>
        <w:tblStyle w:val="TableGrid"/>
        <w:tblW w:w="0" w:type="auto"/>
        <w:tblLook w:val="04A0" w:firstRow="1" w:lastRow="0" w:firstColumn="1" w:lastColumn="0" w:noHBand="0" w:noVBand="1"/>
        <w:tblDescription w:val="A sample student response."/>
      </w:tblPr>
      <w:tblGrid>
        <w:gridCol w:w="9628"/>
      </w:tblGrid>
      <w:tr w:rsidR="005A45E4" w14:paraId="26612AFC" w14:textId="77777777" w:rsidTr="005A45E4">
        <w:tc>
          <w:tcPr>
            <w:tcW w:w="9628" w:type="dxa"/>
          </w:tcPr>
          <w:p w14:paraId="725AF475" w14:textId="1362D4F0" w:rsidR="005A45E4" w:rsidRDefault="00985D96" w:rsidP="005A45E4">
            <w:r>
              <w:t>Pig</w:t>
            </w:r>
            <w:r w:rsidR="003821DB">
              <w:t xml:space="preserve"> face</w:t>
            </w:r>
            <w:r w:rsidR="00855AB7">
              <w:t xml:space="preserve">, </w:t>
            </w:r>
            <w:r w:rsidR="00A05A9F">
              <w:t>Golden wattle (</w:t>
            </w:r>
            <w:r w:rsidR="00A05A9F" w:rsidRPr="00E853FE">
              <w:rPr>
                <w:rStyle w:val="Emphasis"/>
              </w:rPr>
              <w:t xml:space="preserve">Acacia </w:t>
            </w:r>
            <w:r w:rsidR="005B62AA">
              <w:rPr>
                <w:rStyle w:val="Emphasis"/>
              </w:rPr>
              <w:t>longifolia</w:t>
            </w:r>
            <w:r w:rsidR="00A05A9F">
              <w:t>)</w:t>
            </w:r>
          </w:p>
        </w:tc>
      </w:tr>
    </w:tbl>
    <w:p w14:paraId="7938EE65" w14:textId="01449F92" w:rsidR="004C3146" w:rsidRDefault="004C3146" w:rsidP="000B49D3">
      <w:pPr>
        <w:pStyle w:val="ListNumber"/>
        <w:numPr>
          <w:ilvl w:val="0"/>
          <w:numId w:val="20"/>
        </w:numPr>
      </w:pPr>
      <w:r w:rsidRPr="004C3146">
        <w:t xml:space="preserve">How </w:t>
      </w:r>
      <w:r w:rsidR="001F2345">
        <w:t xml:space="preserve">did First Nations </w:t>
      </w:r>
      <w:r w:rsidR="00CA1DF4">
        <w:t xml:space="preserve">Peoples </w:t>
      </w:r>
      <w:r w:rsidR="001F2345">
        <w:t>use plants</w:t>
      </w:r>
      <w:r w:rsidRPr="004C3146">
        <w:t xml:space="preserve"> to prevent or control diseases?</w:t>
      </w:r>
    </w:p>
    <w:tbl>
      <w:tblPr>
        <w:tblStyle w:val="TableGrid"/>
        <w:tblW w:w="0" w:type="auto"/>
        <w:tblLook w:val="04A0" w:firstRow="1" w:lastRow="0" w:firstColumn="1" w:lastColumn="0" w:noHBand="0" w:noVBand="1"/>
        <w:tblDescription w:val="A sample student response."/>
      </w:tblPr>
      <w:tblGrid>
        <w:gridCol w:w="9628"/>
      </w:tblGrid>
      <w:tr w:rsidR="005A45E4" w14:paraId="7FAD5E69" w14:textId="77777777" w:rsidTr="007F4B2D">
        <w:tc>
          <w:tcPr>
            <w:tcW w:w="9628" w:type="dxa"/>
          </w:tcPr>
          <w:p w14:paraId="147B2B98" w14:textId="12310F9E" w:rsidR="005A45E4" w:rsidRDefault="003821DB" w:rsidP="007F4B2D">
            <w:r>
              <w:t xml:space="preserve">Pig face was used as </w:t>
            </w:r>
            <w:r w:rsidR="005D29E2">
              <w:t xml:space="preserve">a </w:t>
            </w:r>
            <w:r w:rsidDel="005D29E2">
              <w:t xml:space="preserve">sunscreen </w:t>
            </w:r>
            <w:r w:rsidR="005D29E2">
              <w:t>for</w:t>
            </w:r>
            <w:r>
              <w:t xml:space="preserve"> people with lighter skin to stop them from getting sunburnt</w:t>
            </w:r>
            <w:r w:rsidR="0009500D">
              <w:t>.</w:t>
            </w:r>
          </w:p>
          <w:p w14:paraId="340D5CC9" w14:textId="0D83E492" w:rsidR="00855AB7" w:rsidRDefault="00A05A9F" w:rsidP="007F4B2D">
            <w:r>
              <w:t>Golden wattle can be used to make soap</w:t>
            </w:r>
            <w:r w:rsidR="00E86EFF">
              <w:t xml:space="preserve">. It </w:t>
            </w:r>
            <w:r w:rsidR="002E34F2">
              <w:t>helps treat</w:t>
            </w:r>
            <w:r w:rsidR="00E86EFF">
              <w:t xml:space="preserve"> eczema</w:t>
            </w:r>
            <w:r w:rsidR="002E34F2">
              <w:t>,</w:t>
            </w:r>
            <w:r w:rsidR="00E86EFF">
              <w:t xml:space="preserve"> </w:t>
            </w:r>
            <w:r w:rsidR="002E34F2">
              <w:t>psoriasis</w:t>
            </w:r>
            <w:r w:rsidR="00E86EFF">
              <w:t xml:space="preserve"> and acne. </w:t>
            </w:r>
          </w:p>
        </w:tc>
      </w:tr>
    </w:tbl>
    <w:p w14:paraId="181E8DBB" w14:textId="1C315F3D" w:rsidR="004C3146" w:rsidRPr="004C3146" w:rsidRDefault="004C3146" w:rsidP="000B49D3">
      <w:pPr>
        <w:pStyle w:val="ListNumber"/>
        <w:numPr>
          <w:ilvl w:val="0"/>
          <w:numId w:val="20"/>
        </w:numPr>
      </w:pPr>
      <w:r w:rsidRPr="004C3146">
        <w:t xml:space="preserve">What else did First Nations </w:t>
      </w:r>
      <w:r w:rsidR="00FD1EC9">
        <w:t>Peoples</w:t>
      </w:r>
      <w:r w:rsidRPr="004C3146">
        <w:t xml:space="preserve"> use plants for?</w:t>
      </w:r>
    </w:p>
    <w:tbl>
      <w:tblPr>
        <w:tblStyle w:val="TableGrid"/>
        <w:tblW w:w="0" w:type="auto"/>
        <w:tblLook w:val="04A0" w:firstRow="1" w:lastRow="0" w:firstColumn="1" w:lastColumn="0" w:noHBand="0" w:noVBand="1"/>
        <w:tblDescription w:val="A sample student response."/>
      </w:tblPr>
      <w:tblGrid>
        <w:gridCol w:w="9628"/>
      </w:tblGrid>
      <w:tr w:rsidR="005A45E4" w14:paraId="64725371" w14:textId="77777777" w:rsidTr="007F4B2D">
        <w:tc>
          <w:tcPr>
            <w:tcW w:w="9628" w:type="dxa"/>
          </w:tcPr>
          <w:p w14:paraId="69C923E1" w14:textId="6A2464AF" w:rsidR="005A45E4" w:rsidRDefault="00854383" w:rsidP="007F4B2D">
            <w:r>
              <w:t xml:space="preserve">Food, </w:t>
            </w:r>
            <w:r w:rsidR="00966E92">
              <w:t>fibres</w:t>
            </w:r>
            <w:r>
              <w:t xml:space="preserve"> for weaving baskets</w:t>
            </w:r>
            <w:r w:rsidR="00F92874">
              <w:t>.</w:t>
            </w:r>
          </w:p>
        </w:tc>
      </w:tr>
    </w:tbl>
    <w:p w14:paraId="26D7AB0F" w14:textId="7D90A26F" w:rsidR="00A8291E" w:rsidRDefault="00A8291E" w:rsidP="00A8291E">
      <w:r>
        <w:t xml:space="preserve">Instruct students to conduct further research on the </w:t>
      </w:r>
      <w:r w:rsidR="00A94991">
        <w:t xml:space="preserve">2 </w:t>
      </w:r>
      <w:r>
        <w:t>plants they identified related to</w:t>
      </w:r>
      <w:r w:rsidR="002E34F2">
        <w:t xml:space="preserve"> the following</w:t>
      </w:r>
      <w:r w:rsidR="002107D9">
        <w:t xml:space="preserve"> </w:t>
      </w:r>
      <w:r w:rsidR="009729A5">
        <w:t xml:space="preserve">(suggestions </w:t>
      </w:r>
      <w:r w:rsidR="0081295F">
        <w:t>are also</w:t>
      </w:r>
      <w:r w:rsidR="009729A5">
        <w:t xml:space="preserve"> provided </w:t>
      </w:r>
      <w:r w:rsidR="007C2DED">
        <w:t xml:space="preserve">in </w:t>
      </w:r>
      <w:r w:rsidR="00751734">
        <w:fldChar w:fldCharType="begin"/>
      </w:r>
      <w:r w:rsidR="00751734">
        <w:instrText xml:space="preserve"> REF _Ref189498259 \h </w:instrText>
      </w:r>
      <w:r w:rsidR="00751734">
        <w:fldChar w:fldCharType="separate"/>
      </w:r>
      <w:r w:rsidR="007D3047">
        <w:t xml:space="preserve">Table </w:t>
      </w:r>
      <w:r w:rsidR="007D3047">
        <w:rPr>
          <w:noProof/>
        </w:rPr>
        <w:t>16</w:t>
      </w:r>
      <w:r w:rsidR="00751734">
        <w:fldChar w:fldCharType="end"/>
      </w:r>
      <w:r w:rsidR="002107D9">
        <w:t>)</w:t>
      </w:r>
      <w:r>
        <w:t>:</w:t>
      </w:r>
    </w:p>
    <w:p w14:paraId="3ACA1D3D" w14:textId="56F9AC79" w:rsidR="00A8291E" w:rsidRDefault="00A8291E" w:rsidP="004B031A">
      <w:pPr>
        <w:pStyle w:val="ListBullet"/>
      </w:pPr>
      <w:r>
        <w:t xml:space="preserve">How </w:t>
      </w:r>
      <w:r w:rsidR="0081295F">
        <w:t xml:space="preserve">First Nations </w:t>
      </w:r>
      <w:r w:rsidR="00FD1EC9">
        <w:t>Peoples</w:t>
      </w:r>
      <w:r w:rsidR="00DD2604">
        <w:t xml:space="preserve"> prepared </w:t>
      </w:r>
      <w:r>
        <w:t>each of the plants</w:t>
      </w:r>
      <w:r w:rsidR="009827ED">
        <w:t>.</w:t>
      </w:r>
    </w:p>
    <w:p w14:paraId="76D08F3D" w14:textId="42218566" w:rsidR="00A8291E" w:rsidRDefault="00A8291E" w:rsidP="004B031A">
      <w:pPr>
        <w:pStyle w:val="ListBullet"/>
      </w:pPr>
      <w:r>
        <w:lastRenderedPageBreak/>
        <w:t>How each of the plants was used to prevent or control disease.</w:t>
      </w:r>
    </w:p>
    <w:p w14:paraId="321064E7" w14:textId="3A140E72" w:rsidR="00A8291E" w:rsidRDefault="00A8291E" w:rsidP="00A8291E">
      <w:r>
        <w:t>Discuss student responses to their research as a class.</w:t>
      </w:r>
    </w:p>
    <w:p w14:paraId="5216E322" w14:textId="6B1248BC" w:rsidR="00EE2B2E" w:rsidRDefault="00EE2B2E" w:rsidP="00EE2B2E">
      <w:pPr>
        <w:pStyle w:val="Caption"/>
      </w:pPr>
      <w:bookmarkStart w:id="85" w:name="_Ref189498259"/>
      <w:bookmarkStart w:id="86" w:name="_Ref185251845"/>
      <w:r>
        <w:t xml:space="preserve">Table </w:t>
      </w:r>
      <w:r w:rsidR="0085169D">
        <w:fldChar w:fldCharType="begin"/>
      </w:r>
      <w:r w:rsidR="0085169D">
        <w:instrText xml:space="preserve"> SEQ Table \* ARABIC </w:instrText>
      </w:r>
      <w:r w:rsidR="0085169D">
        <w:fldChar w:fldCharType="separate"/>
      </w:r>
      <w:r w:rsidR="0081781B">
        <w:rPr>
          <w:noProof/>
        </w:rPr>
        <w:t>17</w:t>
      </w:r>
      <w:r w:rsidR="0085169D">
        <w:rPr>
          <w:noProof/>
        </w:rPr>
        <w:fldChar w:fldCharType="end"/>
      </w:r>
      <w:bookmarkEnd w:id="85"/>
      <w:r>
        <w:t xml:space="preserve"> </w:t>
      </w:r>
      <w:r w:rsidR="00301901">
        <w:t>–</w:t>
      </w:r>
      <w:r>
        <w:t xml:space="preserve"> </w:t>
      </w:r>
      <w:r w:rsidR="0088116F">
        <w:t>r</w:t>
      </w:r>
      <w:r>
        <w:t>esources to support research</w:t>
      </w:r>
      <w:bookmarkEnd w:id="86"/>
    </w:p>
    <w:tbl>
      <w:tblPr>
        <w:tblStyle w:val="Tableheader"/>
        <w:tblW w:w="0" w:type="auto"/>
        <w:tblLook w:val="04A0" w:firstRow="1" w:lastRow="0" w:firstColumn="1" w:lastColumn="0" w:noHBand="0" w:noVBand="1"/>
      </w:tblPr>
      <w:tblGrid>
        <w:gridCol w:w="1696"/>
        <w:gridCol w:w="7934"/>
      </w:tblGrid>
      <w:tr w:rsidR="00F32D70" w14:paraId="213855DC" w14:textId="77777777" w:rsidTr="003A20B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A43F3CC" w14:textId="1537D16C" w:rsidR="00F32D70" w:rsidRDefault="004B031A" w:rsidP="005F521C">
            <w:r>
              <w:t>Resources</w:t>
            </w:r>
          </w:p>
        </w:tc>
        <w:tc>
          <w:tcPr>
            <w:tcW w:w="7934" w:type="dxa"/>
          </w:tcPr>
          <w:p w14:paraId="5BECA9BB" w14:textId="1FFA447A" w:rsidR="00F32D70" w:rsidRDefault="00F32D70" w:rsidP="005F521C">
            <w:pPr>
              <w:cnfStyle w:val="100000000000" w:firstRow="1" w:lastRow="0" w:firstColumn="0" w:lastColumn="0" w:oddVBand="0" w:evenVBand="0" w:oddHBand="0" w:evenHBand="0" w:firstRowFirstColumn="0" w:firstRowLastColumn="0" w:lastRowFirstColumn="0" w:lastRowLastColumn="0"/>
            </w:pPr>
            <w:r>
              <w:t>Source</w:t>
            </w:r>
          </w:p>
        </w:tc>
      </w:tr>
      <w:tr w:rsidR="00F32D70" w14:paraId="592AB1B2" w14:textId="77777777" w:rsidTr="003A20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0942941E" w14:textId="7664B651" w:rsidR="00F32D70" w:rsidRDefault="00A94991" w:rsidP="005F521C">
            <w:r>
              <w:t>Online resources</w:t>
            </w:r>
          </w:p>
        </w:tc>
        <w:tc>
          <w:tcPr>
            <w:tcW w:w="7934" w:type="dxa"/>
          </w:tcPr>
          <w:p w14:paraId="77E36414" w14:textId="29171DDD" w:rsidR="00286F18" w:rsidRDefault="002D22AE" w:rsidP="005F521C">
            <w:pPr>
              <w:cnfStyle w:val="000000100000" w:firstRow="0" w:lastRow="0" w:firstColumn="0" w:lastColumn="0" w:oddVBand="0" w:evenVBand="0" w:oddHBand="1" w:evenHBand="0" w:firstRowFirstColumn="0" w:firstRowLastColumn="0" w:lastRowFirstColumn="0" w:lastRowLastColumn="0"/>
            </w:pPr>
            <w:hyperlink r:id="rId78" w:history="1">
              <w:r w:rsidRPr="00295295">
                <w:rPr>
                  <w:rStyle w:val="Hyperlink"/>
                </w:rPr>
                <w:t>Warraburra Nura</w:t>
              </w:r>
            </w:hyperlink>
          </w:p>
          <w:p w14:paraId="46778150" w14:textId="40F8DEC4" w:rsidR="00295295" w:rsidRDefault="00295295" w:rsidP="005F521C">
            <w:pPr>
              <w:cnfStyle w:val="000000100000" w:firstRow="0" w:lastRow="0" w:firstColumn="0" w:lastColumn="0" w:oddVBand="0" w:evenVBand="0" w:oddHBand="1" w:evenHBand="0" w:firstRowFirstColumn="0" w:firstRowLastColumn="0" w:lastRowFirstColumn="0" w:lastRowLastColumn="0"/>
            </w:pPr>
            <w:hyperlink r:id="rId79" w:history="1">
              <w:r w:rsidRPr="005760C8">
                <w:rPr>
                  <w:rStyle w:val="Hyperlink"/>
                </w:rPr>
                <w:t xml:space="preserve">Koori curriculum </w:t>
              </w:r>
              <w:r w:rsidR="005760C8" w:rsidRPr="005760C8">
                <w:rPr>
                  <w:rStyle w:val="Hyperlink"/>
                </w:rPr>
                <w:t>– Native Plant Fact Sheet</w:t>
              </w:r>
            </w:hyperlink>
          </w:p>
          <w:p w14:paraId="6D2EA25D" w14:textId="20C5680C" w:rsidR="005760C8" w:rsidRDefault="00120199" w:rsidP="005F521C">
            <w:pPr>
              <w:cnfStyle w:val="000000100000" w:firstRow="0" w:lastRow="0" w:firstColumn="0" w:lastColumn="0" w:oddVBand="0" w:evenVBand="0" w:oddHBand="1" w:evenHBand="0" w:firstRowFirstColumn="0" w:firstRowLastColumn="0" w:lastRowFirstColumn="0" w:lastRowLastColumn="0"/>
            </w:pPr>
            <w:hyperlink r:id="rId80" w:history="1">
              <w:r w:rsidRPr="00E13064">
                <w:rPr>
                  <w:rStyle w:val="Hyperlink"/>
                </w:rPr>
                <w:t>ABC Listen – The secret history of the native hibiscus</w:t>
              </w:r>
            </w:hyperlink>
          </w:p>
          <w:p w14:paraId="31AD5B8E" w14:textId="77777777" w:rsidR="00D60AF1" w:rsidRDefault="000E793C" w:rsidP="00D60AF1">
            <w:pPr>
              <w:cnfStyle w:val="000000100000" w:firstRow="0" w:lastRow="0" w:firstColumn="0" w:lastColumn="0" w:oddVBand="0" w:evenVBand="0" w:oddHBand="1" w:evenHBand="0" w:firstRowFirstColumn="0" w:firstRowLastColumn="0" w:lastRowFirstColumn="0" w:lastRowLastColumn="0"/>
            </w:pPr>
            <w:hyperlink r:id="rId81" w:history="1">
              <w:r w:rsidRPr="00277353">
                <w:rPr>
                  <w:rStyle w:val="Hyperlink"/>
                </w:rPr>
                <w:t>CSIRO –Growing a secret harvest of Indigenous knowledge</w:t>
              </w:r>
            </w:hyperlink>
          </w:p>
          <w:p w14:paraId="5A390968" w14:textId="212069C0" w:rsidR="00F32D70" w:rsidRDefault="00D60AF1" w:rsidP="005F521C">
            <w:pPr>
              <w:cnfStyle w:val="000000100000" w:firstRow="0" w:lastRow="0" w:firstColumn="0" w:lastColumn="0" w:oddVBand="0" w:evenVBand="0" w:oddHBand="1" w:evenHBand="0" w:firstRowFirstColumn="0" w:firstRowLastColumn="0" w:lastRowFirstColumn="0" w:lastRowLastColumn="0"/>
            </w:pPr>
            <w:hyperlink r:id="rId82" w:history="1">
              <w:r w:rsidRPr="005F521C">
                <w:rPr>
                  <w:rStyle w:val="Hyperlink"/>
                </w:rPr>
                <w:t>The Muru Mittigar Provenance Nursery</w:t>
              </w:r>
            </w:hyperlink>
          </w:p>
        </w:tc>
      </w:tr>
      <w:tr w:rsidR="00BE36CA" w14:paraId="4A69905F" w14:textId="77777777" w:rsidTr="003A20B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tcPr>
          <w:p w14:paraId="32E2C75E" w14:textId="438909A4" w:rsidR="00BE36CA" w:rsidRDefault="00A94991" w:rsidP="00103546">
            <w:r>
              <w:t>Who to contact</w:t>
            </w:r>
          </w:p>
        </w:tc>
        <w:tc>
          <w:tcPr>
            <w:tcW w:w="7934" w:type="dxa"/>
          </w:tcPr>
          <w:p w14:paraId="410726D5" w14:textId="44BD2BCD" w:rsidR="00DA46F3" w:rsidRDefault="005E7B70" w:rsidP="00103546">
            <w:pPr>
              <w:cnfStyle w:val="000000010000" w:firstRow="0" w:lastRow="0" w:firstColumn="0" w:lastColumn="0" w:oddVBand="0" w:evenVBand="0" w:oddHBand="0" w:evenHBand="1" w:firstRowFirstColumn="0" w:firstRowLastColumn="0" w:lastRowFirstColumn="0" w:lastRowLastColumn="0"/>
            </w:pPr>
            <w:r>
              <w:t>Seek</w:t>
            </w:r>
            <w:r w:rsidR="00DA46F3">
              <w:t xml:space="preserve"> permission and consult with the Aboriginal Education Officer (AEO) at the school and </w:t>
            </w:r>
            <w:r w:rsidR="002D5704">
              <w:t xml:space="preserve">the </w:t>
            </w:r>
            <w:r>
              <w:t>Aboriginal Education Consultative Group (</w:t>
            </w:r>
            <w:r w:rsidR="00DA46F3">
              <w:t>AECG</w:t>
            </w:r>
            <w:r>
              <w:t xml:space="preserve">) to attain information relevant to </w:t>
            </w:r>
            <w:r w:rsidR="00946061">
              <w:t xml:space="preserve">the </w:t>
            </w:r>
            <w:r>
              <w:t xml:space="preserve">Country </w:t>
            </w:r>
            <w:r w:rsidR="00B5570F">
              <w:t>the school is</w:t>
            </w:r>
            <w:r>
              <w:t xml:space="preserve"> on</w:t>
            </w:r>
            <w:r w:rsidR="00DA46F3">
              <w:t xml:space="preserve">. </w:t>
            </w:r>
            <w:r w:rsidR="002D5704">
              <w:t>It is r</w:t>
            </w:r>
            <w:r w:rsidR="00DA46F3">
              <w:t xml:space="preserve">ecommended that one person </w:t>
            </w:r>
            <w:r w:rsidR="005B62AA">
              <w:t>contacts the AEO or AECG representative</w:t>
            </w:r>
            <w:r w:rsidR="00DA46F3">
              <w:t>.</w:t>
            </w:r>
          </w:p>
        </w:tc>
      </w:tr>
    </w:tbl>
    <w:p w14:paraId="058EE848" w14:textId="2085D2A3" w:rsidR="005D630C" w:rsidRDefault="00BA6846" w:rsidP="00BA6846">
      <w:pPr>
        <w:pStyle w:val="FeatureBox3"/>
        <w:rPr>
          <w:rStyle w:val="Strong"/>
        </w:rPr>
      </w:pPr>
      <w:r w:rsidRPr="00C24E11">
        <w:rPr>
          <w:rStyle w:val="Strong"/>
        </w:rPr>
        <w:t xml:space="preserve">Checkpoint: </w:t>
      </w:r>
      <w:r w:rsidR="00BD6688">
        <w:t>s</w:t>
      </w:r>
      <w:r w:rsidR="004665BA" w:rsidRPr="007A7E42">
        <w:t xml:space="preserve">tudents write a response to </w:t>
      </w:r>
      <w:r w:rsidR="00825AF4">
        <w:t>this</w:t>
      </w:r>
      <w:r w:rsidR="00825AF4" w:rsidRPr="007A7E42">
        <w:t xml:space="preserve"> </w:t>
      </w:r>
      <w:r w:rsidR="004665BA" w:rsidRPr="007A7E42">
        <w:t>question in their book.</w:t>
      </w:r>
      <w:r w:rsidR="004665BA">
        <w:rPr>
          <w:rStyle w:val="Strong"/>
        </w:rPr>
        <w:t xml:space="preserve"> </w:t>
      </w:r>
      <w:r w:rsidR="00464CEB" w:rsidRPr="00464CEB">
        <w:t xml:space="preserve">The question </w:t>
      </w:r>
      <w:r w:rsidR="00E019C7">
        <w:t>is in</w:t>
      </w:r>
      <w:r w:rsidR="00464CEB" w:rsidRPr="00464CEB">
        <w:t xml:space="preserve"> </w:t>
      </w:r>
      <w:r w:rsidR="00E019C7">
        <w:t>the</w:t>
      </w:r>
      <w:r w:rsidR="00E019C7" w:rsidRPr="00464CEB">
        <w:t xml:space="preserve"> </w:t>
      </w:r>
      <w:r w:rsidR="00E019C7" w:rsidRPr="003A7217">
        <w:rPr>
          <w:rStyle w:val="Strong"/>
        </w:rPr>
        <w:t>DIS PPT</w:t>
      </w:r>
      <w:r w:rsidR="00E019C7">
        <w:rPr>
          <w:rStyle w:val="Strong"/>
        </w:rPr>
        <w:t xml:space="preserve"> </w:t>
      </w:r>
      <w:r w:rsidR="00751734">
        <w:t>slide ‘</w:t>
      </w:r>
      <w:r w:rsidR="00464CEB" w:rsidRPr="00464CEB">
        <w:t>2.7 Checkpoint question</w:t>
      </w:r>
      <w:r w:rsidR="00751734">
        <w:t>’</w:t>
      </w:r>
      <w:r w:rsidR="00E019C7">
        <w:t xml:space="preserve"> </w:t>
      </w:r>
      <w:r w:rsidR="005F2B7D">
        <w:t xml:space="preserve">and should be projected </w:t>
      </w:r>
      <w:r w:rsidR="00464CEB" w:rsidRPr="00464CEB">
        <w:t>on the board for students to see.</w:t>
      </w:r>
    </w:p>
    <w:p w14:paraId="54FA5768" w14:textId="77777777" w:rsidR="005D630C" w:rsidRDefault="00BA6846" w:rsidP="00BA6846">
      <w:pPr>
        <w:pStyle w:val="FeatureBox3"/>
      </w:pPr>
      <w:r w:rsidRPr="00810CE9">
        <w:t xml:space="preserve">How </w:t>
      </w:r>
      <w:r>
        <w:t>do</w:t>
      </w:r>
      <w:r w:rsidRPr="00810CE9">
        <w:t xml:space="preserve"> Aboriginal and Torres Strait Islander </w:t>
      </w:r>
      <w:r w:rsidR="00946061">
        <w:t>Peoples</w:t>
      </w:r>
      <w:r w:rsidR="00946061" w:rsidRPr="00810CE9">
        <w:t xml:space="preserve"> </w:t>
      </w:r>
      <w:r w:rsidRPr="00810CE9">
        <w:t xml:space="preserve">use plants to prevent or control disease? </w:t>
      </w:r>
      <w:r>
        <w:t>D</w:t>
      </w:r>
      <w:r w:rsidRPr="00810CE9">
        <w:t>escribe one specific example and explain how it works</w:t>
      </w:r>
      <w:r>
        <w:t>.</w:t>
      </w:r>
    </w:p>
    <w:p w14:paraId="16221F41" w14:textId="77777777" w:rsidR="005D630C" w:rsidRDefault="00BA6846" w:rsidP="00BA6846">
      <w:pPr>
        <w:pStyle w:val="FeatureBox3"/>
        <w:rPr>
          <w:rStyle w:val="Strong"/>
        </w:rPr>
      </w:pPr>
      <w:r w:rsidRPr="00BA6846">
        <w:rPr>
          <w:rStyle w:val="Strong"/>
        </w:rPr>
        <w:t>Sample response:</w:t>
      </w:r>
    </w:p>
    <w:p w14:paraId="1595EF9B" w14:textId="6CB27AE9" w:rsidR="00960524" w:rsidRDefault="001E47B8" w:rsidP="00BA6846">
      <w:pPr>
        <w:pStyle w:val="FeatureBox3"/>
      </w:pPr>
      <w:r w:rsidRPr="001E47B8">
        <w:t xml:space="preserve">Aboriginal and Torres Strait Islander Peoples have a long history of using plants to prevent </w:t>
      </w:r>
      <w:r>
        <w:t xml:space="preserve">and </w:t>
      </w:r>
      <w:r w:rsidRPr="001E47B8">
        <w:t xml:space="preserve">control disease. </w:t>
      </w:r>
      <w:r w:rsidR="00960524">
        <w:t>They use their</w:t>
      </w:r>
      <w:r w:rsidR="00960524" w:rsidRPr="00960524">
        <w:t xml:space="preserve"> deep knowledge of medicinal properties passed down over generations. They have traditionally relied on native plants like the tea tree, known for its anti</w:t>
      </w:r>
      <w:r w:rsidR="00960524">
        <w:t>septic</w:t>
      </w:r>
      <w:r w:rsidR="00960524" w:rsidRPr="00960524">
        <w:t xml:space="preserve"> properties</w:t>
      </w:r>
      <w:r w:rsidR="00916F0A">
        <w:t>,</w:t>
      </w:r>
      <w:r w:rsidR="00960524" w:rsidRPr="00960524">
        <w:t xml:space="preserve"> to treat wounds and infections</w:t>
      </w:r>
      <w:r w:rsidR="00500ECE">
        <w:t xml:space="preserve">, while </w:t>
      </w:r>
      <w:r w:rsidR="00960524" w:rsidRPr="00960524">
        <w:t>eucalyptus</w:t>
      </w:r>
      <w:r w:rsidR="00500ECE">
        <w:t xml:space="preserve"> </w:t>
      </w:r>
      <w:r w:rsidR="00916F0A">
        <w:t>relieve</w:t>
      </w:r>
      <w:r w:rsidR="00500ECE">
        <w:t>d</w:t>
      </w:r>
      <w:r w:rsidR="00960524" w:rsidRPr="00960524">
        <w:t xml:space="preserve"> respiratory problems. These practices, grounded in their connection to the land, highlight how they </w:t>
      </w:r>
      <w:r w:rsidR="00960524">
        <w:t>used</w:t>
      </w:r>
      <w:r w:rsidR="00960524" w:rsidRPr="00960524">
        <w:t xml:space="preserve"> natural remedies for health and healing long before modern medicine</w:t>
      </w:r>
      <w:r w:rsidR="00960524">
        <w:t>.</w:t>
      </w:r>
    </w:p>
    <w:p w14:paraId="49F36F1C" w14:textId="40529F0C" w:rsidR="00BA6846" w:rsidRPr="00BA6846" w:rsidRDefault="001E47B8" w:rsidP="00BA6846">
      <w:pPr>
        <w:pStyle w:val="FeatureBox3"/>
      </w:pPr>
      <w:r w:rsidRPr="001E47B8">
        <w:t>One example is the use of tea tree (</w:t>
      </w:r>
      <w:r w:rsidRPr="001E47B8">
        <w:rPr>
          <w:rStyle w:val="Emphasis"/>
        </w:rPr>
        <w:t>Melaleuca alternifolia</w:t>
      </w:r>
      <w:r w:rsidRPr="001E47B8">
        <w:t xml:space="preserve">) leaves. The oil extracted from tea tree leaves has strong antiseptic properties, which can help treat skin infections and prevent wounds </w:t>
      </w:r>
      <w:r w:rsidRPr="001E47B8">
        <w:lastRenderedPageBreak/>
        <w:t>from becoming infected. Traditionally, the leaves were crushed and applied directly to wounds or used in a poultice</w:t>
      </w:r>
      <w:r w:rsidR="00BE50E5">
        <w:t xml:space="preserve"> (soft material)</w:t>
      </w:r>
      <w:r w:rsidRPr="001E47B8">
        <w:t xml:space="preserve"> to promote healing.</w:t>
      </w:r>
    </w:p>
    <w:p w14:paraId="43635850" w14:textId="77777777" w:rsidR="00926DDB" w:rsidRDefault="00926DDB">
      <w:pPr>
        <w:suppressAutoHyphens w:val="0"/>
        <w:spacing w:before="0" w:after="160" w:line="259" w:lineRule="auto"/>
      </w:pPr>
      <w:r>
        <w:br w:type="page"/>
      </w:r>
    </w:p>
    <w:p w14:paraId="424537C6" w14:textId="30B483F2" w:rsidR="00625379" w:rsidRDefault="00625379" w:rsidP="00926DDB">
      <w:pPr>
        <w:pStyle w:val="Heading1"/>
      </w:pPr>
      <w:bookmarkStart w:id="87" w:name="_Toc194326340"/>
      <w:r w:rsidRPr="004914E3">
        <w:lastRenderedPageBreak/>
        <w:t>2</w:t>
      </w:r>
      <w:r w:rsidR="00DF5381">
        <w:t>.</w:t>
      </w:r>
      <w:r w:rsidR="00BB6F2B">
        <w:t>8</w:t>
      </w:r>
      <w:r w:rsidRPr="004914E3">
        <w:t xml:space="preserve"> Assessment task</w:t>
      </w:r>
      <w:r w:rsidR="005D630C">
        <w:t xml:space="preserve"> –</w:t>
      </w:r>
      <w:r w:rsidR="007D3047">
        <w:t xml:space="preserve"> </w:t>
      </w:r>
      <w:r w:rsidR="005D630C">
        <w:t>i</w:t>
      </w:r>
      <w:r w:rsidRPr="004914E3">
        <w:t>nvestigating the use of antiseptics in preventing disease</w:t>
      </w:r>
      <w:bookmarkEnd w:id="87"/>
    </w:p>
    <w:p w14:paraId="46D611ED" w14:textId="77777777" w:rsidR="005352E9" w:rsidRDefault="00317698" w:rsidP="00B0302C">
      <w:pPr>
        <w:pStyle w:val="Heading2"/>
      </w:pPr>
      <w:bookmarkStart w:id="88" w:name="_Toc194326341"/>
      <w:r>
        <w:t>Antimicrobial</w:t>
      </w:r>
      <w:r w:rsidR="00C411EB">
        <w:t xml:space="preserve"> susceptibility test</w:t>
      </w:r>
      <w:bookmarkEnd w:id="88"/>
    </w:p>
    <w:p w14:paraId="599102D0" w14:textId="019A53D8" w:rsidR="00E03CE0" w:rsidRPr="00E03CE0" w:rsidRDefault="00E03CE0" w:rsidP="00E03CE0">
      <w:r>
        <w:t xml:space="preserve">Students will </w:t>
      </w:r>
      <w:r w:rsidR="001F2345">
        <w:t xml:space="preserve">each </w:t>
      </w:r>
      <w:r>
        <w:t xml:space="preserve">need a laptop </w:t>
      </w:r>
      <w:r w:rsidDel="001F2345">
        <w:t>for this</w:t>
      </w:r>
      <w:r>
        <w:t xml:space="preserve"> activity.</w:t>
      </w:r>
    </w:p>
    <w:p w14:paraId="70647FA9" w14:textId="6D7FCDCC" w:rsidR="00E03CE0" w:rsidRPr="005D630C" w:rsidRDefault="005352E9" w:rsidP="005D630C">
      <w:pPr>
        <w:pStyle w:val="ListNumber"/>
        <w:numPr>
          <w:ilvl w:val="0"/>
          <w:numId w:val="63"/>
        </w:numPr>
      </w:pPr>
      <w:r w:rsidRPr="00E03CE0">
        <w:t xml:space="preserve">Access the </w:t>
      </w:r>
      <w:hyperlink r:id="rId83" w:history="1">
        <w:r w:rsidRPr="005D630C">
          <w:rPr>
            <w:rStyle w:val="Hyperlink"/>
            <w:color w:val="auto"/>
            <w:u w:val="none"/>
          </w:rPr>
          <w:t>antimicrobial susceptibility test simulation</w:t>
        </w:r>
      </w:hyperlink>
      <w:r w:rsidR="00E03CE0">
        <w:t>. The main menu should appear</w:t>
      </w:r>
      <w:r w:rsidR="001D2B3B">
        <w:t xml:space="preserve">, </w:t>
      </w:r>
      <w:r w:rsidR="00DE6315">
        <w:t>and the lesson description should be pre-read</w:t>
      </w:r>
      <w:r w:rsidR="001D2B3B">
        <w:t>.</w:t>
      </w:r>
    </w:p>
    <w:p w14:paraId="175AA229" w14:textId="3FDD327A" w:rsidR="001D2B3B" w:rsidRDefault="001D2B3B" w:rsidP="00395066">
      <w:pPr>
        <w:pStyle w:val="ListNumber"/>
        <w:numPr>
          <w:ilvl w:val="0"/>
          <w:numId w:val="17"/>
        </w:numPr>
      </w:pPr>
      <w:r>
        <w:t>Project the simulation on the boa</w:t>
      </w:r>
      <w:r w:rsidR="00916F0A">
        <w:t xml:space="preserve">rd. Before the lesson, ask </w:t>
      </w:r>
      <w:r w:rsidR="007579EE">
        <w:t xml:space="preserve">students to </w:t>
      </w:r>
      <w:r w:rsidR="00424F9D">
        <w:t xml:space="preserve">draw </w:t>
      </w:r>
      <w:r w:rsidR="00DE6315">
        <w:t xml:space="preserve">the table shown in the </w:t>
      </w:r>
      <w:r w:rsidR="00DE6315" w:rsidRPr="00D2689F">
        <w:rPr>
          <w:rStyle w:val="Strong"/>
        </w:rPr>
        <w:t>DIS PPT</w:t>
      </w:r>
      <w:r w:rsidR="00DE6315">
        <w:t xml:space="preserve"> </w:t>
      </w:r>
      <w:r w:rsidR="007D171E">
        <w:t>slide ‘</w:t>
      </w:r>
      <w:r w:rsidR="00DE6315">
        <w:t>2.8 Antibiotic susceptibility test</w:t>
      </w:r>
      <w:r w:rsidR="007D171E">
        <w:t>’</w:t>
      </w:r>
      <w:r w:rsidR="00DE6315">
        <w:t xml:space="preserve"> in their books </w:t>
      </w:r>
      <w:r w:rsidR="006C7ED1">
        <w:t xml:space="preserve">to record </w:t>
      </w:r>
      <w:r w:rsidR="007579EE">
        <w:t>antibiotics</w:t>
      </w:r>
      <w:r w:rsidR="006C7ED1">
        <w:t xml:space="preserve"> and the zone of inhibition</w:t>
      </w:r>
      <w:r w:rsidR="00073952">
        <w:t xml:space="preserve">. Tell </w:t>
      </w:r>
      <w:r w:rsidR="00816A94">
        <w:t>students</w:t>
      </w:r>
      <w:r w:rsidR="00073952">
        <w:t xml:space="preserve"> they don’t </w:t>
      </w:r>
      <w:r w:rsidR="00FB23D2">
        <w:t>need</w:t>
      </w:r>
      <w:r w:rsidR="00073952">
        <w:t xml:space="preserve"> the numbers </w:t>
      </w:r>
      <w:r w:rsidR="001F2345">
        <w:t xml:space="preserve">on </w:t>
      </w:r>
      <w:r w:rsidR="00073952">
        <w:t xml:space="preserve">the </w:t>
      </w:r>
      <w:r w:rsidR="00B7407A">
        <w:t>right-hand</w:t>
      </w:r>
      <w:r w:rsidR="00073952">
        <w:t xml:space="preserve"> side </w:t>
      </w:r>
      <w:r w:rsidR="00B63D16">
        <w:t>of the table in the simulation</w:t>
      </w:r>
      <w:r w:rsidR="00073952">
        <w:t xml:space="preserve"> related to when the bacteria </w:t>
      </w:r>
      <w:r w:rsidR="004518FC">
        <w:t>are</w:t>
      </w:r>
      <w:r w:rsidR="00073952">
        <w:t xml:space="preserve"> deemed resi</w:t>
      </w:r>
      <w:r w:rsidR="00424F9D">
        <w:t xml:space="preserve">stant, intermediate or susceptible (however, depending on class capability, </w:t>
      </w:r>
      <w:r w:rsidR="00B5570F">
        <w:t>this</w:t>
      </w:r>
      <w:r w:rsidR="00424F9D">
        <w:t xml:space="preserve"> may </w:t>
      </w:r>
      <w:r w:rsidR="00B5570F">
        <w:t>be done</w:t>
      </w:r>
      <w:r w:rsidR="00424F9D">
        <w:t>).</w:t>
      </w:r>
    </w:p>
    <w:p w14:paraId="094D4E94" w14:textId="16AA181A" w:rsidR="00424F9D" w:rsidRDefault="001E7450" w:rsidP="00395066">
      <w:pPr>
        <w:pStyle w:val="ListNumber"/>
        <w:numPr>
          <w:ilvl w:val="0"/>
          <w:numId w:val="17"/>
        </w:numPr>
      </w:pPr>
      <w:r>
        <w:t xml:space="preserve">Explain to students that a specific bacteria would have been grown on the agar plate </w:t>
      </w:r>
      <w:r w:rsidR="001F2345">
        <w:t>and compare</w:t>
      </w:r>
      <w:r>
        <w:t xml:space="preserve"> th</w:t>
      </w:r>
      <w:r w:rsidR="00941BF2">
        <w:t xml:space="preserve">e antibiotics </w:t>
      </w:r>
      <w:r w:rsidR="001F2345">
        <w:t xml:space="preserve">that </w:t>
      </w:r>
      <w:r w:rsidR="00941BF2">
        <w:t xml:space="preserve">prevent </w:t>
      </w:r>
      <w:r w:rsidR="001F2345">
        <w:t xml:space="preserve">the </w:t>
      </w:r>
      <w:r w:rsidR="00941BF2">
        <w:t>growth of that bacteria.</w:t>
      </w:r>
    </w:p>
    <w:p w14:paraId="5204D67A" w14:textId="37106871" w:rsidR="00BC32A4" w:rsidRDefault="00BC32A4" w:rsidP="00395066">
      <w:pPr>
        <w:pStyle w:val="ListNumber"/>
        <w:numPr>
          <w:ilvl w:val="0"/>
          <w:numId w:val="17"/>
        </w:numPr>
      </w:pPr>
      <w:r>
        <w:t xml:space="preserve">Drag the ruler to the disc </w:t>
      </w:r>
      <w:r w:rsidR="00916F0A">
        <w:t>labelled</w:t>
      </w:r>
      <w:r>
        <w:t xml:space="preserve"> AMC.</w:t>
      </w:r>
      <w:r w:rsidR="00EA4C2A">
        <w:t xml:space="preserve"> Line up the ruler across the </w:t>
      </w:r>
      <w:r w:rsidR="001F2345">
        <w:t>disc's centre and measure the inhibition zone</w:t>
      </w:r>
      <w:r w:rsidR="00EA4C2A">
        <w:t xml:space="preserve">. </w:t>
      </w:r>
      <w:r w:rsidR="00916F0A">
        <w:t>C</w:t>
      </w:r>
      <w:r w:rsidR="00EA4C2A">
        <w:t xml:space="preserve">onvert this to millimetres </w:t>
      </w:r>
      <w:r w:rsidR="001F2345">
        <w:t xml:space="preserve">and </w:t>
      </w:r>
      <w:r w:rsidR="00EA4C2A" w:rsidDel="00916F0A">
        <w:t xml:space="preserve">record </w:t>
      </w:r>
      <w:r w:rsidR="00916F0A">
        <w:t>it</w:t>
      </w:r>
      <w:r w:rsidR="00EA4C2A">
        <w:t xml:space="preserve"> in the table.</w:t>
      </w:r>
    </w:p>
    <w:p w14:paraId="3D77C1C9" w14:textId="1A89FC6D" w:rsidR="00EA4C2A" w:rsidRDefault="00EA4C2A" w:rsidP="00395066">
      <w:pPr>
        <w:pStyle w:val="ListNumber"/>
        <w:numPr>
          <w:ilvl w:val="0"/>
          <w:numId w:val="17"/>
        </w:numPr>
      </w:pPr>
      <w:r>
        <w:t>Repeat step 4 until all a</w:t>
      </w:r>
      <w:r w:rsidR="00024FB5">
        <w:t>ntibiotics have been measured</w:t>
      </w:r>
      <w:r w:rsidR="00E24C00">
        <w:t xml:space="preserve"> and recorded in the table</w:t>
      </w:r>
      <w:r w:rsidR="00024FB5">
        <w:t>.</w:t>
      </w:r>
    </w:p>
    <w:p w14:paraId="2F097153" w14:textId="3027588F" w:rsidR="009B097C" w:rsidRDefault="00024FB5" w:rsidP="007724D2">
      <w:pPr>
        <w:pStyle w:val="FeatureBox4"/>
      </w:pPr>
      <w:r w:rsidRPr="00C8380D">
        <w:rPr>
          <w:rStyle w:val="Strong"/>
        </w:rPr>
        <w:t>Note:</w:t>
      </w:r>
      <w:r>
        <w:t xml:space="preserve"> </w:t>
      </w:r>
      <w:r w:rsidR="005D630C">
        <w:t>f</w:t>
      </w:r>
      <w:r>
        <w:t>or antibiotics where the zone of inhibition ha</w:t>
      </w:r>
      <w:r w:rsidR="00C8380D">
        <w:t xml:space="preserve">s </w:t>
      </w:r>
      <w:r>
        <w:t>overlapped</w:t>
      </w:r>
      <w:r w:rsidR="00C8380D">
        <w:t xml:space="preserve"> with another</w:t>
      </w:r>
      <w:r>
        <w:t xml:space="preserve">, line up the ‘0’ mark on the ruler with the middle of the disc </w:t>
      </w:r>
      <w:r w:rsidR="00EF0005">
        <w:t xml:space="preserve">and measure the radius from the centre to the widest point of </w:t>
      </w:r>
      <w:r w:rsidR="001F2345">
        <w:t xml:space="preserve">the </w:t>
      </w:r>
      <w:r w:rsidR="00EF0005">
        <w:t xml:space="preserve">clearing. Multiply this by </w:t>
      </w:r>
      <w:r w:rsidR="00AD4C3C">
        <w:t>2</w:t>
      </w:r>
      <w:r w:rsidR="001F2345">
        <w:t>,</w:t>
      </w:r>
      <w:r w:rsidR="00EF0005">
        <w:t xml:space="preserve"> then convert to millimetres to</w:t>
      </w:r>
      <w:r w:rsidR="00C8380D">
        <w:t xml:space="preserve"> record the zone of inhibition.</w:t>
      </w:r>
    </w:p>
    <w:p w14:paraId="5C299100" w14:textId="34836012" w:rsidR="007724D2" w:rsidRPr="007724D2" w:rsidRDefault="001F2345" w:rsidP="007724D2">
      <w:pPr>
        <w:pStyle w:val="FeatureBox4"/>
      </w:pPr>
      <w:r>
        <w:t>There is no zone of inhibition w</w:t>
      </w:r>
      <w:r w:rsidR="007724D2">
        <w:t>here the disc is just present with no clearing around it</w:t>
      </w:r>
      <w:r>
        <w:t>. T</w:t>
      </w:r>
      <w:r w:rsidR="007724D2">
        <w:t>his can be recorded as 0.</w:t>
      </w:r>
    </w:p>
    <w:p w14:paraId="6709CA7F" w14:textId="0C0C9CC1" w:rsidR="00E24C00" w:rsidRDefault="00E24C00" w:rsidP="00395066">
      <w:pPr>
        <w:pStyle w:val="ListNumber"/>
        <w:numPr>
          <w:ilvl w:val="0"/>
          <w:numId w:val="17"/>
        </w:numPr>
      </w:pPr>
      <w:r>
        <w:t>Ask students to compare the values attained, placing the antibiotics in order from the largest to the smallest zone of inhibition.</w:t>
      </w:r>
    </w:p>
    <w:p w14:paraId="473486C6" w14:textId="1BB2D67C" w:rsidR="0040617C" w:rsidRPr="007724D2" w:rsidRDefault="0040617C" w:rsidP="00395066">
      <w:pPr>
        <w:pStyle w:val="ListNumber"/>
        <w:numPr>
          <w:ilvl w:val="0"/>
          <w:numId w:val="17"/>
        </w:numPr>
      </w:pPr>
      <w:r>
        <w:t xml:space="preserve">After this activity, </w:t>
      </w:r>
      <w:r w:rsidR="0072410C">
        <w:t>unpack</w:t>
      </w:r>
      <w:r>
        <w:t xml:space="preserve"> the assessment.</w:t>
      </w:r>
    </w:p>
    <w:p w14:paraId="03E2B089" w14:textId="0F4BF78C" w:rsidR="00E430EB" w:rsidRPr="006C2FFB" w:rsidRDefault="00E430EB" w:rsidP="00395066">
      <w:pPr>
        <w:pStyle w:val="ListNumber"/>
        <w:numPr>
          <w:ilvl w:val="0"/>
          <w:numId w:val="17"/>
        </w:numPr>
      </w:pPr>
      <w:r>
        <w:br w:type="page"/>
      </w:r>
    </w:p>
    <w:p w14:paraId="28948B71" w14:textId="5B28304A" w:rsidR="00486E08" w:rsidRDefault="00486E08" w:rsidP="00486E08">
      <w:pPr>
        <w:pStyle w:val="Heading1"/>
        <w:rPr>
          <w:szCs w:val="48"/>
        </w:rPr>
      </w:pPr>
      <w:bookmarkStart w:id="89" w:name="_Toc194326342"/>
      <w:bookmarkEnd w:id="23"/>
      <w:bookmarkEnd w:id="24"/>
      <w:r>
        <w:lastRenderedPageBreak/>
        <w:t>Evidence base</w:t>
      </w:r>
      <w:bookmarkEnd w:id="89"/>
    </w:p>
    <w:p w14:paraId="65B624F9" w14:textId="77777777" w:rsidR="00486E08" w:rsidRDefault="00486E08" w:rsidP="00486E08">
      <w:pPr>
        <w:pStyle w:val="FeatureBox2"/>
      </w:pPr>
      <w:bookmarkStart w:id="90" w:name="_Hlk161147154"/>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17B543C5" w14:textId="40A14328" w:rsidR="00486E08" w:rsidRDefault="00486E08" w:rsidP="00486E08">
      <w:pPr>
        <w:pStyle w:val="FeatureBox2"/>
      </w:pPr>
      <w:r>
        <w:t>Please refer to the NESA Copyright Disclaimer for more information</w:t>
      </w:r>
      <w:r w:rsidR="0058553D">
        <w:t>:</w:t>
      </w:r>
      <w:r>
        <w:t xml:space="preserve"> </w:t>
      </w:r>
      <w:hyperlink r:id="rId84" w:tgtFrame="_blank" w:tooltip="https://educationstandards.nsw.edu.au/wps/portal/nesa/mini-footer/copyright" w:history="1">
        <w:r>
          <w:rPr>
            <w:rStyle w:val="Hyperlink"/>
          </w:rPr>
          <w:t>https://educationstandards.nsw.edu.au/wps/portal/nesa/mini-footer/copyright</w:t>
        </w:r>
      </w:hyperlink>
      <w:r>
        <w:t>.</w:t>
      </w:r>
    </w:p>
    <w:p w14:paraId="1FF591D8" w14:textId="6ACD3B38" w:rsidR="00486E08" w:rsidRDefault="00486E08" w:rsidP="00486E08">
      <w:pPr>
        <w:pStyle w:val="FeatureBox2"/>
      </w:pPr>
      <w:r>
        <w:t xml:space="preserve">NESA holds the only official and up-to-date versions of the NSW Curriculum and syllabus documents. Please visit the NSW Education Standards Authority (NESA) website </w:t>
      </w:r>
      <w:hyperlink r:id="rId85" w:history="1">
        <w:r>
          <w:rPr>
            <w:rStyle w:val="Hyperlink"/>
          </w:rPr>
          <w:t>https://educationstandards.nsw.edu.au</w:t>
        </w:r>
      </w:hyperlink>
      <w:r>
        <w:t xml:space="preserve"> and the NSW Curriculum website </w:t>
      </w:r>
      <w:hyperlink r:id="rId86" w:history="1">
        <w:r>
          <w:rPr>
            <w:rStyle w:val="Hyperlink"/>
          </w:rPr>
          <w:t>https://curriculum.nsw.edu.au</w:t>
        </w:r>
      </w:hyperlink>
      <w:r>
        <w:t>.</w:t>
      </w:r>
    </w:p>
    <w:bookmarkEnd w:id="90"/>
    <w:p w14:paraId="3DC94D01" w14:textId="2535EEC2" w:rsidR="00E12FEC" w:rsidRDefault="00B00FC5" w:rsidP="00E12FEC">
      <w:pPr>
        <w:spacing w:before="0" w:after="160"/>
      </w:pPr>
      <w:r>
        <w:fldChar w:fldCharType="begin"/>
      </w:r>
      <w:r>
        <w:instrText>HYPERLINK "https://curriculum.nsw.edu.au/learning-areas/science/science-7-10-2023/overview"</w:instrText>
      </w:r>
      <w:r>
        <w:fldChar w:fldCharType="separate"/>
      </w:r>
      <w:r w:rsidR="00E12FEC" w:rsidRPr="00DF051D">
        <w:rPr>
          <w:rStyle w:val="Hyperlink"/>
        </w:rPr>
        <w:t>Science 7</w:t>
      </w:r>
      <w:r w:rsidR="00486E08">
        <w:rPr>
          <w:rStyle w:val="Hyperlink"/>
        </w:rPr>
        <w:t>–</w:t>
      </w:r>
      <w:r w:rsidR="00E12FEC" w:rsidRPr="00DF051D">
        <w:rPr>
          <w:rStyle w:val="Hyperlink"/>
        </w:rPr>
        <w:t>10 Syllabus</w:t>
      </w:r>
      <w:r>
        <w:rPr>
          <w:rStyle w:val="Hyperlink"/>
        </w:rPr>
        <w:fldChar w:fldCharType="end"/>
      </w:r>
      <w:r w:rsidR="00E12FEC">
        <w:t xml:space="preserve"> </w:t>
      </w:r>
      <w:r w:rsidR="00E12FEC" w:rsidRPr="00915F7E">
        <w:t>©</w:t>
      </w:r>
      <w:r w:rsidR="00E12FEC" w:rsidRPr="00C63EA7">
        <w:t xml:space="preserve"> NSW Education Standards Authority (NESA) for and on behalf of the Crown in right of the State of New South Wales, </w:t>
      </w:r>
      <w:r w:rsidR="00945AF1">
        <w:t>202</w:t>
      </w:r>
      <w:r w:rsidR="002F6CC3">
        <w:t>3</w:t>
      </w:r>
      <w:r w:rsidR="00E12FEC" w:rsidRPr="00C63EA7">
        <w:t>.</w:t>
      </w:r>
    </w:p>
    <w:p w14:paraId="40A194E6" w14:textId="681F3DCA" w:rsidR="002072B6" w:rsidRPr="001008A6" w:rsidRDefault="00C12198" w:rsidP="00E12FEC">
      <w:r w:rsidRPr="001008A6">
        <w:t>Agency for Clinical</w:t>
      </w:r>
      <w:r w:rsidR="003B0ECC" w:rsidRPr="001008A6">
        <w:t xml:space="preserve"> Innovation (2021) </w:t>
      </w:r>
      <w:hyperlink r:id="rId87" w:history="1">
        <w:r w:rsidR="001008A6" w:rsidRPr="001008A6">
          <w:rPr>
            <w:rStyle w:val="Hyperlink"/>
            <w:i/>
            <w:iCs/>
          </w:rPr>
          <w:t>COVID-19 Monitor</w:t>
        </w:r>
        <w:r w:rsidR="001008A6">
          <w:rPr>
            <w:rStyle w:val="Hyperlink"/>
          </w:rPr>
          <w:t xml:space="preserve"> [PDF 1230 KB]</w:t>
        </w:r>
      </w:hyperlink>
      <w:r w:rsidR="00880568" w:rsidRPr="001008A6">
        <w:t xml:space="preserve">, </w:t>
      </w:r>
      <w:r w:rsidR="005E0B2F" w:rsidRPr="001008A6">
        <w:t>NSW Department of Health, accessed 8 July 2024.</w:t>
      </w:r>
    </w:p>
    <w:p w14:paraId="2385312F" w14:textId="13D0054D" w:rsidR="00A95FA6" w:rsidRPr="001008A6" w:rsidRDefault="00A95FA6" w:rsidP="00E12FEC">
      <w:r w:rsidRPr="001008A6">
        <w:t>American Museum of Natural History</w:t>
      </w:r>
      <w:r w:rsidR="000072CA" w:rsidRPr="001008A6">
        <w:t xml:space="preserve"> (n.d.) </w:t>
      </w:r>
      <w:hyperlink r:id="rId88" w:anchor=":~:text=One%20of%20history's%20deadliest%20diseases,million%20people%20since%201900%20alone." w:history="1">
        <w:r w:rsidR="000072CA" w:rsidRPr="007D171E">
          <w:rPr>
            <w:rStyle w:val="Hyperlink"/>
            <w:i/>
            <w:iCs/>
          </w:rPr>
          <w:t>Smallpox</w:t>
        </w:r>
      </w:hyperlink>
      <w:r w:rsidR="000072CA" w:rsidRPr="001008A6">
        <w:t>, American Museum of Natural History</w:t>
      </w:r>
      <w:r w:rsidR="001008A6">
        <w:t xml:space="preserve"> website</w:t>
      </w:r>
      <w:r w:rsidR="000072CA" w:rsidRPr="001008A6">
        <w:t>, accessed 5 July 2024.</w:t>
      </w:r>
    </w:p>
    <w:p w14:paraId="068F69DF" w14:textId="182706D0" w:rsidR="00BF66D7" w:rsidRPr="001008A6" w:rsidRDefault="00BF66D7" w:rsidP="00E12FEC">
      <w:r w:rsidRPr="001008A6">
        <w:t xml:space="preserve">Australian Academy of Science (n.d.) </w:t>
      </w:r>
      <w:hyperlink r:id="rId89" w:history="1">
        <w:r w:rsidRPr="007D171E">
          <w:rPr>
            <w:rStyle w:val="Hyperlink"/>
            <w:i/>
            <w:iCs/>
          </w:rPr>
          <w:t>3. Who benefits from vaccines?</w:t>
        </w:r>
      </w:hyperlink>
      <w:r w:rsidRPr="001008A6">
        <w:t>, Australian Academy of Science</w:t>
      </w:r>
      <w:r w:rsidR="001008A6">
        <w:t xml:space="preserve"> website</w:t>
      </w:r>
      <w:r w:rsidRPr="001008A6">
        <w:t>, accessed 8 July 2024.</w:t>
      </w:r>
    </w:p>
    <w:p w14:paraId="7F74C0C8" w14:textId="7352FDE2" w:rsidR="00665A1F" w:rsidRPr="001008A6" w:rsidRDefault="00665A1F" w:rsidP="00E12FEC">
      <w:r w:rsidRPr="001008A6">
        <w:t xml:space="preserve">Better Health Channel (2022) </w:t>
      </w:r>
      <w:hyperlink r:id="rId90" w:history="1">
        <w:r w:rsidRPr="001008A6">
          <w:rPr>
            <w:rStyle w:val="Hyperlink"/>
          </w:rPr>
          <w:t>Why immunisation is importan</w:t>
        </w:r>
        <w:r w:rsidR="00D251CF" w:rsidRPr="001008A6">
          <w:rPr>
            <w:rStyle w:val="Hyperlink"/>
          </w:rPr>
          <w:t>t</w:t>
        </w:r>
      </w:hyperlink>
      <w:r w:rsidR="00663BD2" w:rsidRPr="001008A6">
        <w:t>, Victoria State Government: Department of Health</w:t>
      </w:r>
      <w:r w:rsidR="00662156">
        <w:t xml:space="preserve"> website</w:t>
      </w:r>
      <w:r w:rsidR="00663BD2" w:rsidRPr="001008A6">
        <w:t>, accessed 5 July 2024.</w:t>
      </w:r>
    </w:p>
    <w:p w14:paraId="5A0C5F88" w14:textId="6D392456" w:rsidR="008E2E57" w:rsidRPr="001008A6" w:rsidRDefault="008E2E57" w:rsidP="00E12FEC">
      <w:r w:rsidRPr="001008A6">
        <w:t xml:space="preserve">Bianchi S, Gori M, Fappani C, Ciceri G, Canuti M, Colzani D, Dura M, Terraneo M, Lamberti A, Baggieri M, et al. </w:t>
      </w:r>
      <w:r w:rsidR="00662156">
        <w:t>(2022) ‘</w:t>
      </w:r>
      <w:r w:rsidRPr="001008A6">
        <w:t>Characterization of Vaccine Breakthrough Cases during Measles Outbreaks in Milan and Surrounding Areas, Italy, 2017–2021</w:t>
      </w:r>
      <w:r w:rsidR="00662156">
        <w:t>’,</w:t>
      </w:r>
      <w:r w:rsidRPr="001008A6">
        <w:t xml:space="preserve"> </w:t>
      </w:r>
      <w:r w:rsidRPr="007D171E">
        <w:rPr>
          <w:i/>
          <w:iCs/>
        </w:rPr>
        <w:t>Viruses. 2022</w:t>
      </w:r>
      <w:r w:rsidR="00662156">
        <w:t>,</w:t>
      </w:r>
      <w:r w:rsidRPr="001008A6">
        <w:t xml:space="preserve"> 14(5):1068</w:t>
      </w:r>
      <w:r w:rsidR="00662156">
        <w:t>,</w:t>
      </w:r>
      <w:r w:rsidRPr="001008A6">
        <w:t xml:space="preserve"> https://doi.org/10.3390/v14051068</w:t>
      </w:r>
    </w:p>
    <w:p w14:paraId="4432AF3A" w14:textId="7268C2FE" w:rsidR="00820AFA" w:rsidRPr="001008A6" w:rsidRDefault="00820AFA" w:rsidP="00E12FEC">
      <w:r w:rsidRPr="001008A6">
        <w:t xml:space="preserve">Bodkin F (2018) </w:t>
      </w:r>
      <w:hyperlink r:id="rId91" w:history="1">
        <w:r w:rsidRPr="001008A6">
          <w:rPr>
            <w:rStyle w:val="Hyperlink"/>
          </w:rPr>
          <w:t>‘The secret history of the native hibiscus’</w:t>
        </w:r>
      </w:hyperlink>
      <w:r w:rsidRPr="001008A6">
        <w:t>, ABC Listen, accessed 12 July 2024.</w:t>
      </w:r>
    </w:p>
    <w:p w14:paraId="3DCB722B" w14:textId="776CDFC2" w:rsidR="00D568EE" w:rsidRPr="001008A6" w:rsidRDefault="00E12FEC" w:rsidP="00E12FEC">
      <w:r w:rsidRPr="001008A6">
        <w:t>Brookhart SM (2018) ‘</w:t>
      </w:r>
      <w:hyperlink r:id="rId92" w:history="1">
        <w:r w:rsidRPr="001008A6">
          <w:rPr>
            <w:rStyle w:val="Hyperlink"/>
          </w:rPr>
          <w:t>Appropriate Criteria: Key to Effective Rubrics</w:t>
        </w:r>
      </w:hyperlink>
      <w:r w:rsidRPr="001008A6">
        <w:t xml:space="preserve">’, </w:t>
      </w:r>
      <w:r w:rsidRPr="001008A6">
        <w:rPr>
          <w:rStyle w:val="Emphasis"/>
        </w:rPr>
        <w:t>Frontiers in Education</w:t>
      </w:r>
      <w:r w:rsidRPr="001008A6">
        <w:t xml:space="preserve">, volume 3(22):1–12, doi:10.3389/feduc.2018.00022, accessed </w:t>
      </w:r>
      <w:r w:rsidR="00E029E4" w:rsidRPr="001008A6">
        <w:t>5 August 2024</w:t>
      </w:r>
      <w:r w:rsidRPr="001008A6">
        <w:t>.</w:t>
      </w:r>
    </w:p>
    <w:p w14:paraId="461438C7" w14:textId="2F2B7ECD" w:rsidR="005A56A2" w:rsidRPr="001008A6" w:rsidRDefault="005A56A2" w:rsidP="00E12FEC">
      <w:r w:rsidRPr="001008A6">
        <w:lastRenderedPageBreak/>
        <w:t xml:space="preserve">CDC (Centers for Disease Control and Prevention) </w:t>
      </w:r>
      <w:r w:rsidR="007934E9" w:rsidRPr="001008A6">
        <w:t xml:space="preserve">(2010) </w:t>
      </w:r>
      <w:hyperlink r:id="rId93" w:history="1">
        <w:r w:rsidR="007934E9" w:rsidRPr="007D171E">
          <w:rPr>
            <w:rStyle w:val="Hyperlink"/>
            <w:i/>
            <w:iCs/>
          </w:rPr>
          <w:t>Morbidity and Mortality Weekly Report (MMWR)</w:t>
        </w:r>
      </w:hyperlink>
      <w:r w:rsidR="007934E9" w:rsidRPr="001008A6">
        <w:t>, CDC</w:t>
      </w:r>
      <w:r w:rsidR="00CF6F87">
        <w:t xml:space="preserve"> website</w:t>
      </w:r>
      <w:r w:rsidR="007934E9" w:rsidRPr="001008A6">
        <w:t>, accessed 5 August 2024.</w:t>
      </w:r>
    </w:p>
    <w:p w14:paraId="467911B9" w14:textId="4668B5CB" w:rsidR="00DB78C5" w:rsidRPr="001008A6" w:rsidRDefault="00CF6F87" w:rsidP="00E12FEC">
      <w:r>
        <w:t>——</w:t>
      </w:r>
      <w:r w:rsidR="00D251CF" w:rsidRPr="001008A6">
        <w:t xml:space="preserve"> </w:t>
      </w:r>
      <w:r w:rsidR="00DB78C5" w:rsidRPr="001008A6">
        <w:t xml:space="preserve">(2023) </w:t>
      </w:r>
      <w:hyperlink r:id="rId94" w:history="1">
        <w:r w:rsidRPr="007D171E">
          <w:rPr>
            <w:rStyle w:val="Hyperlink"/>
            <w:i/>
            <w:iCs/>
          </w:rPr>
          <w:t>Module 1: What exactly is a pandemic?</w:t>
        </w:r>
      </w:hyperlink>
      <w:r w:rsidR="00DB78C5" w:rsidRPr="001008A6">
        <w:t>, CDC</w:t>
      </w:r>
      <w:r>
        <w:t xml:space="preserve"> NERD Academy website</w:t>
      </w:r>
      <w:r w:rsidR="00DB78C5" w:rsidRPr="001008A6">
        <w:t>, accessed 10 June 2024.</w:t>
      </w:r>
    </w:p>
    <w:p w14:paraId="689C3039" w14:textId="47221E44" w:rsidR="004B5CCD" w:rsidRPr="001008A6" w:rsidRDefault="00CF6F87" w:rsidP="00E12FEC">
      <w:r>
        <w:t>——</w:t>
      </w:r>
      <w:r w:rsidR="004B5CCD" w:rsidRPr="001008A6">
        <w:t xml:space="preserve"> (2024) </w:t>
      </w:r>
      <w:hyperlink r:id="rId95" w:history="1">
        <w:r>
          <w:rPr>
            <w:rStyle w:val="Hyperlink"/>
          </w:rPr>
          <w:t>Vaccine Effectiveness Studies</w:t>
        </w:r>
      </w:hyperlink>
      <w:r w:rsidR="004B5CCD" w:rsidRPr="001008A6">
        <w:t>, CDC</w:t>
      </w:r>
      <w:r>
        <w:t xml:space="preserve"> website</w:t>
      </w:r>
      <w:r w:rsidR="004B5CCD" w:rsidRPr="001008A6">
        <w:t>, accessed 5 July 2024.</w:t>
      </w:r>
    </w:p>
    <w:p w14:paraId="6B235D57" w14:textId="66AE8684" w:rsidR="00E12FEC" w:rsidRPr="001008A6" w:rsidRDefault="00E12FEC" w:rsidP="00E12FEC">
      <w:r w:rsidRPr="001008A6">
        <w:t xml:space="preserve">CESE (Centre for Education Statistics and Evaluation) (2020) </w:t>
      </w:r>
      <w:hyperlink r:id="rId96" w:history="1">
        <w:r w:rsidRPr="001008A6">
          <w:rPr>
            <w:rStyle w:val="Hyperlink"/>
            <w:i/>
            <w:iCs/>
          </w:rPr>
          <w:t>What works best: 2020 update</w:t>
        </w:r>
      </w:hyperlink>
      <w:r w:rsidRPr="001008A6">
        <w:t>, NSW Department of Education, accesse</w:t>
      </w:r>
      <w:r w:rsidR="00D251CF" w:rsidRPr="001008A6">
        <w:t>d 5 August 2024</w:t>
      </w:r>
      <w:r w:rsidRPr="001008A6">
        <w:t>.</w:t>
      </w:r>
    </w:p>
    <w:p w14:paraId="46C0B2AA" w14:textId="35A1E7B1" w:rsidR="00E12FEC" w:rsidRPr="001008A6" w:rsidRDefault="00DE3A0D" w:rsidP="00E12FEC">
      <w:r>
        <w:t>——</w:t>
      </w:r>
      <w:r w:rsidR="00E12FEC" w:rsidRPr="001008A6">
        <w:t xml:space="preserve"> (2020) </w:t>
      </w:r>
      <w:hyperlink r:id="rId97" w:history="1">
        <w:r w:rsidR="00E12FEC" w:rsidRPr="001008A6">
          <w:rPr>
            <w:rStyle w:val="Hyperlink"/>
            <w:i/>
            <w:iCs/>
          </w:rPr>
          <w:t>What works best in practice</w:t>
        </w:r>
      </w:hyperlink>
      <w:r w:rsidR="00E12FEC" w:rsidRPr="001008A6">
        <w:t>, NSW Department of Education, accessed</w:t>
      </w:r>
      <w:r w:rsidR="00D251CF" w:rsidRPr="001008A6">
        <w:t xml:space="preserve"> 5 August 2024</w:t>
      </w:r>
      <w:r w:rsidR="00E12FEC" w:rsidRPr="001008A6">
        <w:t>.</w:t>
      </w:r>
    </w:p>
    <w:p w14:paraId="6992F880" w14:textId="1F4239E9" w:rsidR="00E12FEC" w:rsidRPr="001008A6" w:rsidRDefault="00DE3A0D" w:rsidP="00E12FEC">
      <w:r>
        <w:t>——</w:t>
      </w:r>
      <w:r w:rsidR="00E12FEC" w:rsidRPr="001008A6">
        <w:t xml:space="preserve"> (2021) </w:t>
      </w:r>
      <w:hyperlink r:id="rId98" w:history="1">
        <w:r w:rsidR="00E12FEC" w:rsidRPr="001008A6">
          <w:rPr>
            <w:rStyle w:val="Hyperlink"/>
            <w:i/>
            <w:iCs/>
          </w:rPr>
          <w:t>Growth goal setting – what works best in practice</w:t>
        </w:r>
      </w:hyperlink>
      <w:r w:rsidR="00E12FEC" w:rsidRPr="001008A6">
        <w:t>, NSW Department of Education, accessed</w:t>
      </w:r>
      <w:r w:rsidR="00D251CF" w:rsidRPr="001008A6">
        <w:t xml:space="preserve"> 5 August 2024</w:t>
      </w:r>
      <w:r w:rsidR="00E12FEC" w:rsidRPr="001008A6">
        <w:t>.</w:t>
      </w:r>
    </w:p>
    <w:p w14:paraId="2B414F9E" w14:textId="77777777" w:rsidR="00D361AB" w:rsidRPr="001008A6" w:rsidRDefault="00D361AB" w:rsidP="00D361AB">
      <w:r w:rsidRPr="001008A6">
        <w:t xml:space="preserve">Chegg (18 May 2023) </w:t>
      </w:r>
      <w:hyperlink r:id="rId99" w:history="1">
        <w:r>
          <w:rPr>
            <w:rStyle w:val="Hyperlink"/>
          </w:rPr>
          <w:t>‘The Three Lines of Defense Against Pathogens | Biology’ [video]</w:t>
        </w:r>
      </w:hyperlink>
      <w:r w:rsidRPr="001008A6">
        <w:t xml:space="preserve">, </w:t>
      </w:r>
      <w:r w:rsidRPr="001008A6">
        <w:rPr>
          <w:rStyle w:val="Emphasis"/>
        </w:rPr>
        <w:t>Chegg</w:t>
      </w:r>
      <w:r w:rsidRPr="001008A6">
        <w:t>, YouTube, accessed 1 July 2024.</w:t>
      </w:r>
    </w:p>
    <w:p w14:paraId="0557D906" w14:textId="6C0B983D" w:rsidR="000A35F5" w:rsidRPr="001008A6" w:rsidRDefault="000A35F5" w:rsidP="00E12FEC">
      <w:r w:rsidRPr="001008A6">
        <w:t xml:space="preserve">Columbia University Irving Medical Center (2021) </w:t>
      </w:r>
      <w:hyperlink r:id="rId100" w:history="1">
        <w:r w:rsidRPr="001008A6">
          <w:rPr>
            <w:rStyle w:val="Hyperlink"/>
          </w:rPr>
          <w:t>Epidemic, Endemic, Pandemic: What are the Differences?</w:t>
        </w:r>
      </w:hyperlink>
      <w:r w:rsidRPr="001008A6">
        <w:t>, Columbia University, accessed 7 June 2024.</w:t>
      </w:r>
    </w:p>
    <w:p w14:paraId="023B651F" w14:textId="77777777" w:rsidR="00D361AB" w:rsidRPr="001008A6" w:rsidRDefault="00D361AB" w:rsidP="00D361AB">
      <w:r w:rsidRPr="001008A6">
        <w:t xml:space="preserve">Department of Health and Aged Care (n.d.) </w:t>
      </w:r>
      <w:hyperlink r:id="rId101" w:history="1">
        <w:r w:rsidRPr="007D171E">
          <w:rPr>
            <w:rStyle w:val="Hyperlink"/>
            <w:i/>
            <w:iCs/>
          </w:rPr>
          <w:t>National Immunisation Program Schedule</w:t>
        </w:r>
      </w:hyperlink>
      <w:r w:rsidRPr="001008A6">
        <w:t>, Australian Government: Department of Health and Aged Care</w:t>
      </w:r>
      <w:r>
        <w:t xml:space="preserve"> website</w:t>
      </w:r>
      <w:r w:rsidRPr="001008A6">
        <w:t>, accessed 5 July 2024.</w:t>
      </w:r>
    </w:p>
    <w:p w14:paraId="29C677F1" w14:textId="7AFAA96C" w:rsidR="00827529" w:rsidRPr="001008A6" w:rsidRDefault="00827529" w:rsidP="00E12FEC">
      <w:r w:rsidRPr="001008A6">
        <w:t xml:space="preserve">Department of Health and Aged </w:t>
      </w:r>
      <w:r w:rsidR="008C4BB3" w:rsidRPr="001008A6">
        <w:t>Care</w:t>
      </w:r>
      <w:r w:rsidRPr="001008A6">
        <w:t xml:space="preserve"> (</w:t>
      </w:r>
      <w:r w:rsidR="003E245E" w:rsidRPr="001008A6">
        <w:t>2023</w:t>
      </w:r>
      <w:r w:rsidRPr="001008A6">
        <w:t xml:space="preserve">) </w:t>
      </w:r>
      <w:hyperlink r:id="rId102" w:anchor="vaccines-dosage-and-administration" w:history="1">
        <w:r w:rsidR="003E245E" w:rsidRPr="007D171E">
          <w:rPr>
            <w:rStyle w:val="Hyperlink"/>
            <w:i/>
            <w:iCs/>
          </w:rPr>
          <w:t>Australian Immunisation Handbook:</w:t>
        </w:r>
        <w:r w:rsidR="00D251CF" w:rsidRPr="007D171E">
          <w:rPr>
            <w:rStyle w:val="Hyperlink"/>
            <w:i/>
            <w:iCs/>
          </w:rPr>
          <w:t xml:space="preserve"> </w:t>
        </w:r>
        <w:r w:rsidRPr="007D171E">
          <w:rPr>
            <w:rStyle w:val="Hyperlink"/>
            <w:i/>
            <w:iCs/>
          </w:rPr>
          <w:t>Measles</w:t>
        </w:r>
      </w:hyperlink>
      <w:r w:rsidRPr="001008A6">
        <w:t>, Australian Government: Department of Health and Aged Care</w:t>
      </w:r>
      <w:r w:rsidR="00D1469F">
        <w:t xml:space="preserve"> website</w:t>
      </w:r>
      <w:r w:rsidRPr="001008A6">
        <w:t>, accessed 5 July 2024.</w:t>
      </w:r>
    </w:p>
    <w:p w14:paraId="14B3DB94" w14:textId="02F3FD4A" w:rsidR="00513AFB" w:rsidRPr="001008A6" w:rsidRDefault="00513AFB" w:rsidP="00E12FEC">
      <w:r w:rsidRPr="001008A6">
        <w:t>Dutta SS (</w:t>
      </w:r>
      <w:r w:rsidR="00CC4DC9">
        <w:t xml:space="preserve">11 March </w:t>
      </w:r>
      <w:r w:rsidR="00515B86" w:rsidRPr="001008A6">
        <w:t xml:space="preserve">2021) </w:t>
      </w:r>
      <w:r w:rsidR="00CC4DC9">
        <w:t>‘</w:t>
      </w:r>
      <w:hyperlink r:id="rId103" w:anchor=":~:text=The%20immune%20system's%20three%20lines,responses%2C%20and%20specific%20adaptive%20responses." w:history="1">
        <w:r w:rsidR="00CC4DC9">
          <w:rPr>
            <w:rStyle w:val="Hyperlink"/>
          </w:rPr>
          <w:t>What are the Three Lines of Defense?</w:t>
        </w:r>
      </w:hyperlink>
      <w:r w:rsidR="00CC4DC9">
        <w:rPr>
          <w:rStyle w:val="Hyperlink"/>
        </w:rPr>
        <w:t>’</w:t>
      </w:r>
      <w:r w:rsidR="00850EB0" w:rsidRPr="001008A6">
        <w:rPr>
          <w:rStyle w:val="Hyperlink"/>
          <w:u w:val="none"/>
        </w:rPr>
        <w:t xml:space="preserve">, </w:t>
      </w:r>
      <w:r w:rsidR="00850EB0" w:rsidRPr="007D171E">
        <w:rPr>
          <w:i/>
          <w:iCs/>
        </w:rPr>
        <w:t>News Medical Life Sciences</w:t>
      </w:r>
      <w:r w:rsidR="00850EB0" w:rsidRPr="001008A6">
        <w:t>, accessed 1 July 2024.</w:t>
      </w:r>
    </w:p>
    <w:p w14:paraId="4654310C" w14:textId="5807E5B6" w:rsidR="00E12FEC" w:rsidRPr="001008A6" w:rsidRDefault="00E12FEC" w:rsidP="00E12FEC">
      <w:r w:rsidRPr="001008A6">
        <w:t>Fisher D and Frey N (1 November 2009) ‘</w:t>
      </w:r>
      <w:hyperlink r:id="rId104" w:history="1">
        <w:r w:rsidRPr="001008A6">
          <w:rPr>
            <w:rStyle w:val="Hyperlink"/>
          </w:rPr>
          <w:t>Feed Up, Back, Forward</w:t>
        </w:r>
      </w:hyperlink>
      <w:r w:rsidRPr="001008A6">
        <w:t xml:space="preserve">’, </w:t>
      </w:r>
      <w:r w:rsidRPr="001008A6">
        <w:rPr>
          <w:rStyle w:val="Emphasis"/>
        </w:rPr>
        <w:t>ASCD (Association for Supervision and Curriculum Development): Educational Leadership magazine</w:t>
      </w:r>
      <w:r w:rsidRPr="001008A6">
        <w:t xml:space="preserve">, 67(3), accessed </w:t>
      </w:r>
      <w:r w:rsidR="00D251CF" w:rsidRPr="001008A6">
        <w:t>5 August 2024.</w:t>
      </w:r>
    </w:p>
    <w:p w14:paraId="26EA7E71" w14:textId="77777777" w:rsidR="00E12FEC" w:rsidRPr="001008A6" w:rsidRDefault="00E12FEC" w:rsidP="00E12FEC">
      <w:r w:rsidRPr="001008A6">
        <w:t xml:space="preserve">Griffin P (2017) </w:t>
      </w:r>
      <w:r w:rsidRPr="001008A6">
        <w:rPr>
          <w:rStyle w:val="Emphasis"/>
        </w:rPr>
        <w:t>Assessment for Teaching</w:t>
      </w:r>
      <w:r w:rsidRPr="001008A6">
        <w:t>, Cambridge University Press, Port Melbourne, Victoria.</w:t>
      </w:r>
    </w:p>
    <w:p w14:paraId="0ECC7EF0" w14:textId="758F68D5" w:rsidR="00023645" w:rsidRPr="001008A6" w:rsidRDefault="00023645" w:rsidP="00E12FEC">
      <w:r w:rsidRPr="001008A6">
        <w:t xml:space="preserve">Hartcher N (2017) </w:t>
      </w:r>
      <w:hyperlink r:id="rId105" w:history="1">
        <w:r w:rsidRPr="007D171E">
          <w:rPr>
            <w:rStyle w:val="Hyperlink"/>
            <w:i/>
            <w:iCs/>
          </w:rPr>
          <w:t>Immunising Australia: Improving Australia’s Vaccination Rates</w:t>
        </w:r>
      </w:hyperlink>
      <w:r w:rsidRPr="001008A6">
        <w:t>, The Mckell Institute</w:t>
      </w:r>
      <w:r w:rsidR="00837044">
        <w:t xml:space="preserve"> website</w:t>
      </w:r>
      <w:r w:rsidRPr="001008A6">
        <w:t>, accessed 8 July 2024.</w:t>
      </w:r>
    </w:p>
    <w:p w14:paraId="0D0169CE" w14:textId="77777777" w:rsidR="00E12FEC" w:rsidRPr="001008A6" w:rsidRDefault="00E12FEC" w:rsidP="00E12FEC">
      <w:r w:rsidRPr="001008A6">
        <w:t xml:space="preserve">Hattie J and Timperley H (2007) ‘The Power of Feedback’, </w:t>
      </w:r>
      <w:r w:rsidRPr="001008A6">
        <w:rPr>
          <w:rStyle w:val="Emphasis"/>
        </w:rPr>
        <w:t>Review of Educational Research</w:t>
      </w:r>
      <w:r w:rsidRPr="001008A6">
        <w:t>, 77(1): 81–112, doi:10.3102/003465430298487.</w:t>
      </w:r>
    </w:p>
    <w:p w14:paraId="49B0287D" w14:textId="52F46DFC" w:rsidR="0094637E" w:rsidRPr="001008A6" w:rsidRDefault="0094637E" w:rsidP="00E12FEC">
      <w:r w:rsidRPr="001008A6">
        <w:lastRenderedPageBreak/>
        <w:t>Malcolm E (</w:t>
      </w:r>
      <w:r w:rsidR="00CA27F9">
        <w:t xml:space="preserve">16 December </w:t>
      </w:r>
      <w:r w:rsidRPr="001008A6">
        <w:t xml:space="preserve">2022) </w:t>
      </w:r>
      <w:r w:rsidR="00CA27F9">
        <w:t>‘</w:t>
      </w:r>
      <w:hyperlink r:id="rId106" w:history="1">
        <w:r w:rsidRPr="001008A6">
          <w:rPr>
            <w:rStyle w:val="Hyperlink"/>
          </w:rPr>
          <w:t>Growing a secret harvest of Indigenous knowledge</w:t>
        </w:r>
      </w:hyperlink>
      <w:r w:rsidR="00CA27F9">
        <w:rPr>
          <w:rStyle w:val="Hyperlink"/>
        </w:rPr>
        <w:t>’</w:t>
      </w:r>
      <w:r w:rsidRPr="001008A6">
        <w:t xml:space="preserve">, </w:t>
      </w:r>
      <w:r w:rsidRPr="007D171E">
        <w:rPr>
          <w:i/>
          <w:iCs/>
        </w:rPr>
        <w:t>CSIRO</w:t>
      </w:r>
      <w:r w:rsidRPr="001008A6">
        <w:t>, accessed 12 July 2024.</w:t>
      </w:r>
    </w:p>
    <w:p w14:paraId="30CF9CD7" w14:textId="0648BA7D" w:rsidR="00E0495C" w:rsidRPr="001008A6" w:rsidRDefault="00E12FEC" w:rsidP="00E12FEC">
      <w:r w:rsidRPr="001008A6">
        <w:t>Panadero E and Jonsson A (2013) ‘</w:t>
      </w:r>
      <w:hyperlink r:id="rId107" w:history="1">
        <w:r w:rsidRPr="001008A6">
          <w:rPr>
            <w:rStyle w:val="Hyperlink"/>
          </w:rPr>
          <w:t>The use of scoring rubrics for formative assessment purposes revisited: A review</w:t>
        </w:r>
      </w:hyperlink>
      <w:r w:rsidRPr="001008A6">
        <w:t xml:space="preserve">’, </w:t>
      </w:r>
      <w:r w:rsidRPr="001008A6">
        <w:rPr>
          <w:rStyle w:val="Emphasis"/>
        </w:rPr>
        <w:t>Educational Research Review</w:t>
      </w:r>
      <w:r w:rsidRPr="001008A6">
        <w:t xml:space="preserve">, 9:129–144, doi:10.1016/j.edurev.2013.01.002, accessed </w:t>
      </w:r>
      <w:r w:rsidR="00B1127B" w:rsidRPr="001008A6">
        <w:t>5 August 2024.</w:t>
      </w:r>
    </w:p>
    <w:p w14:paraId="08815204" w14:textId="414E0C1A" w:rsidR="00E12FEC" w:rsidRPr="001008A6" w:rsidRDefault="00E12FEC" w:rsidP="00E12FEC">
      <w:r w:rsidRPr="001008A6">
        <w:t xml:space="preserve">Sherrington T (2019) </w:t>
      </w:r>
      <w:r w:rsidRPr="001008A6">
        <w:rPr>
          <w:rStyle w:val="Emphasis"/>
        </w:rPr>
        <w:t>Rosenshine’s Principles in Action</w:t>
      </w:r>
      <w:r w:rsidRPr="001008A6">
        <w:t>, John Catt Educational Limited, Melton, Woodbridge.</w:t>
      </w:r>
    </w:p>
    <w:p w14:paraId="77FC5192" w14:textId="3E917051" w:rsidR="00B406B2" w:rsidRPr="001008A6" w:rsidRDefault="00B406B2" w:rsidP="00E12FEC">
      <w:r w:rsidRPr="001008A6">
        <w:t>Staines J (2018</w:t>
      </w:r>
      <w:r w:rsidRPr="007D171E">
        <w:rPr>
          <w:i/>
          <w:iCs/>
        </w:rPr>
        <w:t xml:space="preserve">) </w:t>
      </w:r>
      <w:hyperlink r:id="rId108" w:history="1">
        <w:r w:rsidRPr="007D171E">
          <w:rPr>
            <w:rStyle w:val="Hyperlink"/>
            <w:i/>
            <w:iCs/>
          </w:rPr>
          <w:t>Native Plant Fact Sheet</w:t>
        </w:r>
      </w:hyperlink>
      <w:r w:rsidR="008D2362" w:rsidRPr="001008A6">
        <w:t>, Koori Curriculum</w:t>
      </w:r>
      <w:r w:rsidR="00CA27F9">
        <w:t xml:space="preserve"> website</w:t>
      </w:r>
      <w:r w:rsidR="008D2362" w:rsidRPr="001008A6">
        <w:t>, accessed 12 July 2024.</w:t>
      </w:r>
    </w:p>
    <w:p w14:paraId="025AA0E3" w14:textId="77777777" w:rsidR="00D361AB" w:rsidRPr="001008A6" w:rsidRDefault="00D361AB" w:rsidP="00D361AB">
      <w:r>
        <w:t>State of New South Wales (Department of Education)</w:t>
      </w:r>
      <w:r w:rsidRPr="001008A6">
        <w:t xml:space="preserve"> (n.d.) </w:t>
      </w:r>
      <w:r>
        <w:t>‘</w:t>
      </w:r>
      <w:hyperlink r:id="rId109" w:history="1">
        <w:r w:rsidRPr="001008A6">
          <w:rPr>
            <w:rStyle w:val="Hyperlink"/>
          </w:rPr>
          <w:t>Conducting research online</w:t>
        </w:r>
      </w:hyperlink>
      <w:r>
        <w:rPr>
          <w:rStyle w:val="Hyperlink"/>
        </w:rPr>
        <w:t>’</w:t>
      </w:r>
      <w:r w:rsidRPr="001008A6">
        <w:t xml:space="preserve">, </w:t>
      </w:r>
      <w:r>
        <w:rPr>
          <w:i/>
          <w:iCs/>
        </w:rPr>
        <w:t xml:space="preserve">Digital </w:t>
      </w:r>
      <w:r w:rsidRPr="007D171E">
        <w:t>Citizenship</w:t>
      </w:r>
      <w:r>
        <w:t xml:space="preserve">, </w:t>
      </w:r>
      <w:r w:rsidRPr="00CA27F9">
        <w:t>NSW</w:t>
      </w:r>
      <w:r w:rsidRPr="001008A6">
        <w:t xml:space="preserve"> D</w:t>
      </w:r>
      <w:r>
        <w:t>epartment of Education website</w:t>
      </w:r>
      <w:r w:rsidRPr="001008A6">
        <w:t>, accessed 3 July 2024.</w:t>
      </w:r>
    </w:p>
    <w:p w14:paraId="7C1DC4B9" w14:textId="526B0A85" w:rsidR="00124A4E" w:rsidRPr="001008A6" w:rsidRDefault="00124A4E" w:rsidP="00124A4E">
      <w:r>
        <w:t xml:space="preserve">State of New South Wales </w:t>
      </w:r>
      <w:r w:rsidRPr="001008A6">
        <w:t xml:space="preserve">NSW </w:t>
      </w:r>
      <w:r>
        <w:t>Ministry of Health</w:t>
      </w:r>
      <w:r w:rsidRPr="001008A6">
        <w:t xml:space="preserve"> (n.d.) </w:t>
      </w:r>
      <w:hyperlink r:id="rId110" w:history="1">
        <w:r w:rsidRPr="007D171E">
          <w:rPr>
            <w:rStyle w:val="Hyperlink"/>
            <w:i/>
            <w:iCs/>
          </w:rPr>
          <w:t>Chickenpox and Shingles fact sheet</w:t>
        </w:r>
      </w:hyperlink>
      <w:r w:rsidRPr="001008A6">
        <w:t>, NSW Health</w:t>
      </w:r>
      <w:r>
        <w:t xml:space="preserve"> website</w:t>
      </w:r>
      <w:r w:rsidRPr="001008A6">
        <w:t>, accessed 4 July 2024.</w:t>
      </w:r>
    </w:p>
    <w:p w14:paraId="772F9B0D" w14:textId="77777777" w:rsidR="00D361AB" w:rsidRPr="001008A6" w:rsidRDefault="00D361AB" w:rsidP="00D361AB">
      <w:r>
        <w:t>State of</w:t>
      </w:r>
      <w:r w:rsidRPr="001008A6">
        <w:t xml:space="preserve"> Victoria (2023) </w:t>
      </w:r>
      <w:hyperlink r:id="rId111" w:history="1">
        <w:r w:rsidRPr="007D171E">
          <w:rPr>
            <w:rStyle w:val="Hyperlink"/>
            <w:i/>
            <w:iCs/>
          </w:rPr>
          <w:t>Chickenpox and shingles (varicella/herpes zoster)</w:t>
        </w:r>
      </w:hyperlink>
      <w:r w:rsidRPr="001008A6">
        <w:t>, Department of Health</w:t>
      </w:r>
      <w:r>
        <w:t xml:space="preserve"> Victoria website</w:t>
      </w:r>
      <w:r w:rsidRPr="001008A6">
        <w:t>, accessed 3 July 2024.</w:t>
      </w:r>
    </w:p>
    <w:p w14:paraId="4025B4C1" w14:textId="43CFD376" w:rsidR="0093483F" w:rsidRPr="001008A6" w:rsidRDefault="0093483F" w:rsidP="00E12FEC">
      <w:r w:rsidRPr="001008A6">
        <w:t>Vynn</w:t>
      </w:r>
      <w:r w:rsidR="002B6F48" w:rsidRPr="001008A6">
        <w:t>ycky E et al</w:t>
      </w:r>
      <w:r w:rsidRPr="001008A6">
        <w:t xml:space="preserve"> (201</w:t>
      </w:r>
      <w:r w:rsidR="002B6F48" w:rsidRPr="001008A6">
        <w:t>6</w:t>
      </w:r>
      <w:r w:rsidRPr="001008A6">
        <w:t xml:space="preserve">) </w:t>
      </w:r>
      <w:hyperlink r:id="rId112" w:history="1">
        <w:r w:rsidRPr="001008A6">
          <w:rPr>
            <w:rStyle w:val="Hyperlink"/>
          </w:rPr>
          <w:t>‘</w:t>
        </w:r>
        <w:r w:rsidR="002B6F48" w:rsidRPr="001008A6">
          <w:rPr>
            <w:rStyle w:val="Hyperlink"/>
          </w:rPr>
          <w:t>Using Seroprevalence and Immunisation Coverage Data to Estimate the Global Burden of Congenital Rubella Syndrome, 1996-2010: A Systematic Review’</w:t>
        </w:r>
      </w:hyperlink>
      <w:r w:rsidRPr="001008A6">
        <w:t xml:space="preserve">, </w:t>
      </w:r>
      <w:r w:rsidR="00BF6D2D" w:rsidRPr="001008A6">
        <w:rPr>
          <w:rStyle w:val="Emphasis"/>
        </w:rPr>
        <w:t>PL</w:t>
      </w:r>
      <w:r w:rsidR="0026139E" w:rsidRPr="001008A6">
        <w:rPr>
          <w:rStyle w:val="Emphasis"/>
        </w:rPr>
        <w:t>o</w:t>
      </w:r>
      <w:r w:rsidR="00BF6D2D" w:rsidRPr="001008A6">
        <w:rPr>
          <w:rStyle w:val="Emphasis"/>
        </w:rPr>
        <w:t>S O</w:t>
      </w:r>
      <w:r w:rsidR="00F9346E" w:rsidRPr="001008A6">
        <w:rPr>
          <w:rStyle w:val="Emphasis"/>
        </w:rPr>
        <w:t>NE</w:t>
      </w:r>
      <w:r w:rsidRPr="001008A6">
        <w:t xml:space="preserve">, volume </w:t>
      </w:r>
      <w:r w:rsidR="00F9346E" w:rsidRPr="001008A6">
        <w:t>11</w:t>
      </w:r>
      <w:r w:rsidRPr="001008A6">
        <w:t>(</w:t>
      </w:r>
      <w:r w:rsidR="00F9346E" w:rsidRPr="001008A6">
        <w:t>3</w:t>
      </w:r>
      <w:r w:rsidRPr="001008A6">
        <w:t>)</w:t>
      </w:r>
      <w:r w:rsidR="00F9346E" w:rsidRPr="001008A6">
        <w:t>: e0149160</w:t>
      </w:r>
      <w:r w:rsidRPr="001008A6">
        <w:t xml:space="preserve">, </w:t>
      </w:r>
      <w:r w:rsidR="007168B3" w:rsidRPr="001008A6">
        <w:t>Doi</w:t>
      </w:r>
      <w:r w:rsidR="003C24E5" w:rsidRPr="001008A6">
        <w:t>: 10.1371/journal.pone.0149160</w:t>
      </w:r>
      <w:r w:rsidRPr="001008A6">
        <w:t>, accessed 5 August 2024.</w:t>
      </w:r>
    </w:p>
    <w:p w14:paraId="66759876" w14:textId="3023CFAD" w:rsidR="005C1464" w:rsidRPr="001008A6" w:rsidRDefault="005C1464" w:rsidP="00E12FEC">
      <w:r w:rsidRPr="001008A6">
        <w:t xml:space="preserve">Walsh B (2020) </w:t>
      </w:r>
      <w:hyperlink r:id="rId113" w:history="1">
        <w:r w:rsidR="00E534D7" w:rsidRPr="007D171E">
          <w:rPr>
            <w:rStyle w:val="Hyperlink"/>
            <w:i/>
            <w:iCs/>
          </w:rPr>
          <w:t>COVID</w:t>
        </w:r>
        <w:r w:rsidRPr="007D171E">
          <w:rPr>
            <w:rStyle w:val="Hyperlink"/>
            <w:i/>
            <w:iCs/>
          </w:rPr>
          <w:t>-19: The history of pandemics</w:t>
        </w:r>
      </w:hyperlink>
      <w:r w:rsidRPr="001008A6">
        <w:t>, BBC</w:t>
      </w:r>
      <w:r w:rsidR="00E32370">
        <w:t xml:space="preserve"> website</w:t>
      </w:r>
      <w:r w:rsidR="00972707" w:rsidRPr="001008A6">
        <w:t>, accessed 11 June 2024.</w:t>
      </w:r>
    </w:p>
    <w:p w14:paraId="525150C1" w14:textId="76B2FD43" w:rsidR="00EA7C48" w:rsidRPr="001008A6" w:rsidRDefault="00EA7C48" w:rsidP="00E12FEC">
      <w:r w:rsidRPr="001008A6">
        <w:t xml:space="preserve">Waraburranura Nura (2024) </w:t>
      </w:r>
      <w:hyperlink r:id="rId114" w:history="1">
        <w:r w:rsidRPr="007D171E">
          <w:rPr>
            <w:rStyle w:val="Hyperlink"/>
            <w:i/>
            <w:iCs/>
          </w:rPr>
          <w:t>Plants</w:t>
        </w:r>
      </w:hyperlink>
      <w:r w:rsidR="005749D0" w:rsidRPr="001008A6">
        <w:t>, University of Technology Sydney</w:t>
      </w:r>
      <w:r w:rsidR="00E32370">
        <w:t xml:space="preserve"> website</w:t>
      </w:r>
      <w:r w:rsidR="005749D0" w:rsidRPr="001008A6">
        <w:t>, Accessed 12 July 2024.</w:t>
      </w:r>
    </w:p>
    <w:p w14:paraId="6D12DEA0" w14:textId="0D2DE870" w:rsidR="00E10E07" w:rsidRPr="001008A6" w:rsidRDefault="00B1127B" w:rsidP="00E12FEC">
      <w:r w:rsidRPr="001008A6">
        <w:t>WHO (</w:t>
      </w:r>
      <w:r w:rsidR="00E10E07" w:rsidRPr="001008A6">
        <w:t>World Health Organisation</w:t>
      </w:r>
      <w:r w:rsidRPr="001008A6">
        <w:t xml:space="preserve">) </w:t>
      </w:r>
      <w:r w:rsidR="00E10E07" w:rsidRPr="001008A6">
        <w:t xml:space="preserve">(n.d.) </w:t>
      </w:r>
      <w:hyperlink r:id="rId115" w:history="1">
        <w:r w:rsidR="00E10E07" w:rsidRPr="007D171E">
          <w:rPr>
            <w:rStyle w:val="Hyperlink"/>
            <w:i/>
            <w:iCs/>
          </w:rPr>
          <w:t>A brief history of vaccines</w:t>
        </w:r>
      </w:hyperlink>
      <w:r w:rsidR="00E10E07" w:rsidRPr="001008A6">
        <w:t>, WHO</w:t>
      </w:r>
      <w:r w:rsidR="00E32370">
        <w:t xml:space="preserve"> website</w:t>
      </w:r>
      <w:r w:rsidR="00E10E07" w:rsidRPr="001008A6">
        <w:t>, accessed 5 July 2024.</w:t>
      </w:r>
    </w:p>
    <w:p w14:paraId="698531E3" w14:textId="6F7F6DDD" w:rsidR="007D23FB" w:rsidRPr="001008A6" w:rsidRDefault="00E32370" w:rsidP="00E12FEC">
      <w:r>
        <w:t>——</w:t>
      </w:r>
      <w:r w:rsidR="007D23FB" w:rsidRPr="001008A6">
        <w:t xml:space="preserve"> (n.d</w:t>
      </w:r>
      <w:r w:rsidR="005557F7" w:rsidRPr="001008A6">
        <w:t>.</w:t>
      </w:r>
      <w:r w:rsidR="007D23FB" w:rsidRPr="001008A6">
        <w:t>)</w:t>
      </w:r>
      <w:r w:rsidR="00A25DCC" w:rsidRPr="001008A6">
        <w:t xml:space="preserve"> </w:t>
      </w:r>
      <w:hyperlink r:id="rId116" w:history="1">
        <w:r w:rsidR="00A25DCC" w:rsidRPr="007D171E">
          <w:rPr>
            <w:rStyle w:val="Hyperlink"/>
            <w:i/>
            <w:iCs/>
          </w:rPr>
          <w:t>History of the smallpox vaccine</w:t>
        </w:r>
      </w:hyperlink>
      <w:r w:rsidR="00A25DCC" w:rsidRPr="001008A6">
        <w:t>, WHO</w:t>
      </w:r>
      <w:r>
        <w:t xml:space="preserve"> website</w:t>
      </w:r>
      <w:r w:rsidR="00A25DCC" w:rsidRPr="001008A6">
        <w:t>, accessed 5 July 2024.</w:t>
      </w:r>
    </w:p>
    <w:p w14:paraId="64E4D01F" w14:textId="06A69BD8" w:rsidR="00663BD2" w:rsidRPr="001008A6" w:rsidRDefault="00E32370" w:rsidP="00E12FEC">
      <w:r>
        <w:t>——</w:t>
      </w:r>
      <w:r w:rsidR="00663BD2" w:rsidRPr="001008A6">
        <w:t xml:space="preserve"> (2019) </w:t>
      </w:r>
      <w:hyperlink r:id="rId117" w:history="1">
        <w:r w:rsidR="00663BD2" w:rsidRPr="007D171E">
          <w:rPr>
            <w:rStyle w:val="Hyperlink"/>
            <w:i/>
            <w:iCs/>
          </w:rPr>
          <w:t>Immunization</w:t>
        </w:r>
      </w:hyperlink>
      <w:r w:rsidR="00663BD2" w:rsidRPr="001008A6">
        <w:t>, WHO</w:t>
      </w:r>
      <w:r>
        <w:t xml:space="preserve"> website</w:t>
      </w:r>
      <w:r w:rsidR="00663BD2" w:rsidRPr="001008A6">
        <w:t>, accessed 5 July 2024.</w:t>
      </w:r>
    </w:p>
    <w:p w14:paraId="56BCCD0E" w14:textId="40B557F4" w:rsidR="004B5CCD" w:rsidRPr="001008A6" w:rsidRDefault="00E32370" w:rsidP="00E12FEC">
      <w:r>
        <w:t>——</w:t>
      </w:r>
      <w:r w:rsidR="005557F7" w:rsidRPr="001008A6">
        <w:t xml:space="preserve"> (n.d.) </w:t>
      </w:r>
      <w:hyperlink r:id="rId118" w:anchor="tab=tab_1" w:history="1">
        <w:r w:rsidR="005557F7" w:rsidRPr="007D171E">
          <w:rPr>
            <w:rStyle w:val="Hyperlink"/>
            <w:i/>
            <w:iCs/>
          </w:rPr>
          <w:t>Smallpox</w:t>
        </w:r>
      </w:hyperlink>
      <w:r w:rsidR="00F134B8" w:rsidRPr="001008A6">
        <w:t>, WHO</w:t>
      </w:r>
      <w:r>
        <w:t xml:space="preserve"> website</w:t>
      </w:r>
      <w:r w:rsidR="00F134B8" w:rsidRPr="001008A6">
        <w:t>, accessed 5 July 2024.</w:t>
      </w:r>
    </w:p>
    <w:p w14:paraId="738C7188" w14:textId="77777777" w:rsidR="001008A6" w:rsidRDefault="00E32370" w:rsidP="00E12FEC">
      <w:r>
        <w:t>——</w:t>
      </w:r>
      <w:r w:rsidR="004B5CCD" w:rsidRPr="001008A6">
        <w:t xml:space="preserve"> (2020) </w:t>
      </w:r>
      <w:hyperlink r:id="rId119" w:history="1">
        <w:r w:rsidR="004B5CCD" w:rsidRPr="007D171E">
          <w:rPr>
            <w:rStyle w:val="Hyperlink"/>
            <w:i/>
            <w:iCs/>
          </w:rPr>
          <w:t>Vaccines and immunization: Myths and misconceptions</w:t>
        </w:r>
      </w:hyperlink>
      <w:r w:rsidR="004B5CCD" w:rsidRPr="001008A6">
        <w:t>, WHO</w:t>
      </w:r>
      <w:r>
        <w:t xml:space="preserve"> website</w:t>
      </w:r>
      <w:r w:rsidR="004B5CCD" w:rsidRPr="001008A6">
        <w:t>, accessed 5 July 2024</w:t>
      </w:r>
      <w:r w:rsidR="00D361AB">
        <w:t>.</w:t>
      </w:r>
    </w:p>
    <w:p w14:paraId="6DEC55CE" w14:textId="77777777" w:rsidR="00D361AB" w:rsidRPr="001008A6" w:rsidRDefault="00D361AB" w:rsidP="00D361AB">
      <w:r w:rsidRPr="001008A6">
        <w:lastRenderedPageBreak/>
        <w:t xml:space="preserve">Wiliam D (2017) </w:t>
      </w:r>
      <w:r w:rsidRPr="001008A6">
        <w:rPr>
          <w:rStyle w:val="Emphasis"/>
        </w:rPr>
        <w:t>Embedded Formative Assessment</w:t>
      </w:r>
      <w:r w:rsidRPr="001008A6">
        <w:t>, 2nd edn, Solution Tree Press, Bloomington, IN.</w:t>
      </w:r>
    </w:p>
    <w:p w14:paraId="3C974330" w14:textId="666F9E97" w:rsidR="00D361AB" w:rsidRDefault="00D361AB" w:rsidP="00E12FEC">
      <w:pPr>
        <w:sectPr w:rsidR="00D361AB" w:rsidSect="002C52CE">
          <w:pgSz w:w="11906" w:h="16838" w:code="9"/>
          <w:pgMar w:top="1134" w:right="1134" w:bottom="1134" w:left="1134" w:header="709" w:footer="709" w:gutter="0"/>
          <w:cols w:space="708"/>
          <w:docGrid w:linePitch="360"/>
        </w:sectPr>
      </w:pPr>
    </w:p>
    <w:p w14:paraId="03077B79" w14:textId="14794CFE" w:rsidR="00486E08" w:rsidRPr="001748AB" w:rsidRDefault="00486E08" w:rsidP="00486E08">
      <w:pPr>
        <w:rPr>
          <w:rStyle w:val="Strong"/>
          <w:szCs w:val="22"/>
        </w:rPr>
      </w:pPr>
      <w:r w:rsidRPr="001748AB">
        <w:rPr>
          <w:rStyle w:val="Strong"/>
          <w:szCs w:val="22"/>
        </w:rPr>
        <w:lastRenderedPageBreak/>
        <w:t>© State of New South Wales (Department of Education), 202</w:t>
      </w:r>
      <w:r w:rsidR="007D38E9">
        <w:rPr>
          <w:rStyle w:val="Strong"/>
          <w:szCs w:val="22"/>
        </w:rPr>
        <w:t>5</w:t>
      </w:r>
    </w:p>
    <w:p w14:paraId="5118828F" w14:textId="77777777" w:rsidR="00486E08" w:rsidRDefault="00486E08" w:rsidP="00486E08">
      <w:r>
        <w:t xml:space="preserve">The copyright material published in this resource is subject to the </w:t>
      </w:r>
      <w:r w:rsidRPr="00DE5AC1">
        <w:rPr>
          <w:rStyle w:val="Emphasis"/>
        </w:rPr>
        <w:t>Copyright Act 1968</w:t>
      </w:r>
      <w:r>
        <w:t xml:space="preserve"> (Cth) and is owned by the NSW Department of Education or, where indicated, by a party other than the NSW Department of Education (third-party material).</w:t>
      </w:r>
    </w:p>
    <w:p w14:paraId="34558B3C" w14:textId="7E6A435F" w:rsidR="00486E08" w:rsidRDefault="00486E08" w:rsidP="00486E08">
      <w:r>
        <w:t xml:space="preserve">Copyright material available in this resource and owned by the NSW Department of Education is licensed under a </w:t>
      </w:r>
      <w:hyperlink r:id="rId120" w:history="1">
        <w:r w:rsidRPr="003B3E41">
          <w:rPr>
            <w:rStyle w:val="Hyperlink"/>
          </w:rPr>
          <w:t>Creative Commons Attribution 4.0 International (CC BY 4.0) license</w:t>
        </w:r>
      </w:hyperlink>
      <w:r>
        <w:t>.</w:t>
      </w:r>
    </w:p>
    <w:p w14:paraId="50CB3AC3" w14:textId="77777777" w:rsidR="00486E08" w:rsidRDefault="00486E08" w:rsidP="00486E08">
      <w:r>
        <w:rPr>
          <w:noProof/>
        </w:rPr>
        <w:drawing>
          <wp:inline distT="0" distB="0" distL="0" distR="0" wp14:anchorId="3FB4496A" wp14:editId="02713669">
            <wp:extent cx="1228725" cy="428625"/>
            <wp:effectExtent l="0" t="0" r="9525" b="9525"/>
            <wp:docPr id="32" name="Picture 32" descr="Creative Commons Attribution license logo.">
              <a:hlinkClick xmlns:a="http://schemas.openxmlformats.org/drawingml/2006/main" r:id="rId6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69"/>
                    </pic:cNvPr>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1F9A2D00" w14:textId="77777777" w:rsidR="00486E08" w:rsidRDefault="00486E08" w:rsidP="00486E08">
      <w:r>
        <w:t>This license allows you to share and adapt the material for any purpose, even commercially.</w:t>
      </w:r>
    </w:p>
    <w:p w14:paraId="78BD0A86" w14:textId="0C8B7209" w:rsidR="00486E08" w:rsidRDefault="00486E08" w:rsidP="00486E08">
      <w:r>
        <w:t>Attribution should be given to © State of New South Wales (Department of Education), 202</w:t>
      </w:r>
      <w:r w:rsidR="007D38E9">
        <w:t>5</w:t>
      </w:r>
      <w:r>
        <w:t>.</w:t>
      </w:r>
    </w:p>
    <w:p w14:paraId="0749B95C" w14:textId="77777777" w:rsidR="00486E08" w:rsidRDefault="00486E08" w:rsidP="00486E08">
      <w:r>
        <w:t>Material in this resource not available under a Creative Commons license:</w:t>
      </w:r>
    </w:p>
    <w:p w14:paraId="3258A982" w14:textId="77777777" w:rsidR="00486E08" w:rsidRDefault="00486E08" w:rsidP="007773E3">
      <w:pPr>
        <w:pStyle w:val="ListBullet"/>
      </w:pPr>
      <w:r>
        <w:t>the NSW Department of Education logo, other logos and trademark-protected material</w:t>
      </w:r>
    </w:p>
    <w:p w14:paraId="0E6BA4B7" w14:textId="77777777" w:rsidR="00486E08" w:rsidRDefault="00486E08" w:rsidP="007773E3">
      <w:pPr>
        <w:pStyle w:val="ListBullet"/>
      </w:pPr>
      <w:r>
        <w:t>material owned by a third party that has been reproduced with permission. You will need to obtain permission from the third party to reuse its material.</w:t>
      </w:r>
    </w:p>
    <w:p w14:paraId="529AB4B4" w14:textId="77777777" w:rsidR="00486E08" w:rsidRPr="003B3E41" w:rsidRDefault="00486E08" w:rsidP="00486E08">
      <w:pPr>
        <w:pStyle w:val="FeatureBox2"/>
        <w:rPr>
          <w:rStyle w:val="Strong"/>
        </w:rPr>
      </w:pPr>
      <w:r w:rsidRPr="003B3E41">
        <w:rPr>
          <w:rStyle w:val="Strong"/>
        </w:rPr>
        <w:t>Links to third-party material and websites</w:t>
      </w:r>
    </w:p>
    <w:p w14:paraId="14134E63" w14:textId="77777777" w:rsidR="00486E08" w:rsidRDefault="00486E08" w:rsidP="00486E08">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7FB4FEE8" w14:textId="5FE8BBDF" w:rsidR="00E12FEC" w:rsidRPr="00EC22E4" w:rsidRDefault="00486E08" w:rsidP="00191AEF">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where permitted by the </w:t>
      </w:r>
      <w:r w:rsidRPr="00DE5AC1">
        <w:rPr>
          <w:rStyle w:val="Emphasis"/>
        </w:rPr>
        <w:t>Copyright Act 1968</w:t>
      </w:r>
      <w:r>
        <w:t xml:space="preserve"> (Cth). The department accepts no responsibility for content on third-party websites.</w:t>
      </w:r>
    </w:p>
    <w:sectPr w:rsidR="00E12FEC" w:rsidRPr="00EC22E4" w:rsidSect="006C7746">
      <w:headerReference w:type="first" r:id="rId122"/>
      <w:footerReference w:type="first" r:id="rId123"/>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ED0159" w14:textId="77777777" w:rsidR="00D516DB" w:rsidRDefault="00D516DB" w:rsidP="00843DF5">
      <w:r>
        <w:separator/>
      </w:r>
    </w:p>
    <w:p w14:paraId="02597B6B" w14:textId="77777777" w:rsidR="00D516DB" w:rsidRDefault="00D516DB" w:rsidP="00843DF5"/>
    <w:p w14:paraId="3DE0614F" w14:textId="77777777" w:rsidR="00D516DB" w:rsidRDefault="00D516DB" w:rsidP="00843DF5"/>
    <w:p w14:paraId="6401D856" w14:textId="77777777" w:rsidR="00D516DB" w:rsidRDefault="00D516DB"/>
  </w:endnote>
  <w:endnote w:type="continuationSeparator" w:id="0">
    <w:p w14:paraId="4F485977" w14:textId="77777777" w:rsidR="00D516DB" w:rsidRDefault="00D516DB" w:rsidP="00843DF5">
      <w:r>
        <w:continuationSeparator/>
      </w:r>
    </w:p>
    <w:p w14:paraId="259D0259" w14:textId="77777777" w:rsidR="00D516DB" w:rsidRDefault="00D516DB" w:rsidP="00843DF5"/>
    <w:p w14:paraId="136FDB30" w14:textId="77777777" w:rsidR="00D516DB" w:rsidRDefault="00D516DB" w:rsidP="00843DF5"/>
    <w:p w14:paraId="45388585" w14:textId="77777777" w:rsidR="00D516DB" w:rsidRDefault="00D516DB"/>
  </w:endnote>
  <w:endnote w:type="continuationNotice" w:id="1">
    <w:p w14:paraId="24F485E9" w14:textId="77777777" w:rsidR="00D516DB" w:rsidRDefault="00D516DB">
      <w:pPr>
        <w:spacing w:before="0" w:after="0" w:line="240" w:lineRule="auto"/>
      </w:pPr>
    </w:p>
    <w:p w14:paraId="53C1EED2" w14:textId="77777777" w:rsidR="00D516DB" w:rsidRDefault="00D516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C8AB1703-E5BA-4C76-B88B-1D62FAB80678}"/>
  </w:font>
  <w:font w:name="Calibri">
    <w:panose1 w:val="020F0502020204030204"/>
    <w:charset w:val="00"/>
    <w:family w:val="swiss"/>
    <w:pitch w:val="variable"/>
    <w:sig w:usb0="E4002EFF" w:usb1="C200247B" w:usb2="00000009" w:usb3="00000000" w:csb0="000001FF" w:csb1="00000000"/>
    <w:embedRegular r:id="rId2" w:fontKey="{6875FBCE-5BF9-48D3-9524-81484B693C5A}"/>
    <w:embedBold r:id="rId3" w:fontKey="{3DDAECBB-DEB9-48F3-9185-8CD2A62449AF}"/>
    <w:embedItalic r:id="rId4" w:fontKey="{8ECFDAAE-88BF-4BF1-BD0D-F6BDCF2711D2}"/>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Wingdings 2">
    <w:panose1 w:val="05020102010507070707"/>
    <w:charset w:val="02"/>
    <w:family w:val="roman"/>
    <w:pitch w:val="variable"/>
    <w:sig w:usb0="00000000" w:usb1="10000000" w:usb2="00000000" w:usb3="00000000" w:csb0="80000000" w:csb1="00000000"/>
    <w:embedRegular r:id="rId5" w:fontKey="{50F07173-40A1-42B4-806B-D0782AD6CC72}"/>
  </w:font>
  <w:font w:name="MS Gothic">
    <w:altName w:val="ＭＳ ゴシック"/>
    <w:panose1 w:val="020B0609070205080204"/>
    <w:charset w:val="80"/>
    <w:family w:val="modern"/>
    <w:pitch w:val="fixed"/>
    <w:sig w:usb0="E00002FF" w:usb1="6AC7FDFB" w:usb2="08000012" w:usb3="00000000" w:csb0="0002009F" w:csb1="00000000"/>
    <w:embedRegular r:id="rId6" w:subsetted="1" w:fontKey="{F1784140-0CF7-412F-B2A9-9FE49CDA3000}"/>
  </w:font>
  <w:font w:name="Calibri Light">
    <w:panose1 w:val="020F0302020204030204"/>
    <w:charset w:val="00"/>
    <w:family w:val="swiss"/>
    <w:pitch w:val="variable"/>
    <w:sig w:usb0="E4002EFF" w:usb1="C200247B" w:usb2="00000009" w:usb3="00000000" w:csb0="000001FF" w:csb1="00000000"/>
    <w:embedRegular r:id="rId7" w:fontKey="{A7A7DE39-D53E-461E-A1A8-2010207956A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FD6B1" w14:textId="56291F81" w:rsidR="00486E08" w:rsidRDefault="00486E08">
    <w:pPr>
      <w:pStyle w:val="Footer"/>
    </w:pPr>
    <w:r>
      <w:t xml:space="preserve">© NSW Department of Education, </w:t>
    </w:r>
    <w:r>
      <w:fldChar w:fldCharType="begin"/>
    </w:r>
    <w:r>
      <w:instrText xml:space="preserve"> DATE  \@ "MMM-yy"  \* MERGEFORMAT </w:instrText>
    </w:r>
    <w:r>
      <w:fldChar w:fldCharType="separate"/>
    </w:r>
    <w:r w:rsidR="00EC53B3">
      <w:rPr>
        <w:noProof/>
      </w:rPr>
      <w:t>Apr-25</w:t>
    </w:r>
    <w:r>
      <w:fldChar w:fldCharType="end"/>
    </w:r>
    <w:r>
      <w:ptab w:relativeTo="margin" w:alignment="right" w:leader="none"/>
    </w:r>
    <w:r>
      <w:rPr>
        <w:b/>
        <w:noProof/>
        <w:sz w:val="28"/>
        <w:szCs w:val="28"/>
      </w:rPr>
      <w:drawing>
        <wp:inline distT="0" distB="0" distL="0" distR="0" wp14:anchorId="77FDBA9A" wp14:editId="5BEC8BC6">
          <wp:extent cx="571500" cy="190500"/>
          <wp:effectExtent l="0" t="0" r="0" b="0"/>
          <wp:docPr id="1426537373" name="Picture 1426537373"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14932" w14:textId="0E386A74" w:rsidR="00E12FEC" w:rsidRPr="00786761" w:rsidRDefault="00786761" w:rsidP="00870E31">
    <w:pPr>
      <w:pStyle w:val="Logo"/>
      <w:tabs>
        <w:tab w:val="clear" w:pos="10200"/>
        <w:tab w:val="right" w:pos="9639"/>
      </w:tabs>
      <w:ind w:right="-1"/>
      <w:jc w:val="right"/>
    </w:pPr>
    <w:r w:rsidRPr="008426B6">
      <w:rPr>
        <w:noProof/>
      </w:rPr>
      <w:drawing>
        <wp:inline distT="0" distB="0" distL="0" distR="0" wp14:anchorId="2577A972" wp14:editId="7AAC50A7">
          <wp:extent cx="834442" cy="906218"/>
          <wp:effectExtent l="0" t="0" r="3810" b="8255"/>
          <wp:docPr id="2041902432" name="Graphic 2041902432"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663BE" w14:textId="77777777" w:rsidR="003B3E41" w:rsidRPr="00EC1782" w:rsidRDefault="003B3E41" w:rsidP="00B00FC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B318BE" w14:textId="77777777" w:rsidR="00D516DB" w:rsidRDefault="00D516DB" w:rsidP="00843DF5">
      <w:r>
        <w:separator/>
      </w:r>
    </w:p>
    <w:p w14:paraId="09C927F0" w14:textId="77777777" w:rsidR="00D516DB" w:rsidRDefault="00D516DB" w:rsidP="00843DF5"/>
    <w:p w14:paraId="050DDFDB" w14:textId="77777777" w:rsidR="00D516DB" w:rsidRDefault="00D516DB" w:rsidP="00843DF5"/>
    <w:p w14:paraId="00519AD8" w14:textId="77777777" w:rsidR="00D516DB" w:rsidRDefault="00D516DB"/>
  </w:footnote>
  <w:footnote w:type="continuationSeparator" w:id="0">
    <w:p w14:paraId="1207D380" w14:textId="77777777" w:rsidR="00D516DB" w:rsidRDefault="00D516DB" w:rsidP="00843DF5">
      <w:r>
        <w:continuationSeparator/>
      </w:r>
    </w:p>
    <w:p w14:paraId="51499D0E" w14:textId="77777777" w:rsidR="00D516DB" w:rsidRDefault="00D516DB" w:rsidP="00843DF5"/>
    <w:p w14:paraId="101B0DD6" w14:textId="77777777" w:rsidR="00D516DB" w:rsidRDefault="00D516DB" w:rsidP="00843DF5"/>
    <w:p w14:paraId="78EE85DC" w14:textId="77777777" w:rsidR="00D516DB" w:rsidRDefault="00D516DB"/>
  </w:footnote>
  <w:footnote w:type="continuationNotice" w:id="1">
    <w:p w14:paraId="101B2FB2" w14:textId="77777777" w:rsidR="00D516DB" w:rsidRDefault="00D516DB">
      <w:pPr>
        <w:spacing w:before="0" w:after="0" w:line="240" w:lineRule="auto"/>
      </w:pPr>
    </w:p>
    <w:p w14:paraId="7E016773" w14:textId="77777777" w:rsidR="00D516DB" w:rsidRDefault="00D516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4E441D" w14:textId="584571E3" w:rsidR="00786761" w:rsidRDefault="0071291C" w:rsidP="00486E08">
    <w:pPr>
      <w:pStyle w:val="Documentname"/>
    </w:pPr>
    <w:bookmarkStart w:id="35" w:name="_Hlk189140249"/>
    <w:r>
      <w:t>Science Stage 5 (Year 9) – Disease</w:t>
    </w:r>
    <w:r w:rsidR="00486E08">
      <w:t xml:space="preserve"> – </w:t>
    </w:r>
    <w:r>
      <w:t>Teacher resource book 2 of 3</w:t>
    </w:r>
    <w:bookmarkEnd w:id="35"/>
    <w:r w:rsidR="00486E08">
      <w:t xml:space="preserve"> </w:t>
    </w:r>
    <w:r w:rsidR="00486E08" w:rsidRPr="00D2403C">
      <w:t xml:space="preserve">| </w:t>
    </w:r>
    <w:r w:rsidR="00486E08">
      <w:fldChar w:fldCharType="begin"/>
    </w:r>
    <w:r w:rsidR="00486E08">
      <w:instrText xml:space="preserve"> PAGE   \* MERGEFORMAT </w:instrText>
    </w:r>
    <w:r w:rsidR="00486E08">
      <w:fldChar w:fldCharType="separate"/>
    </w:r>
    <w:r w:rsidR="00486E08">
      <w:t>1</w:t>
    </w:r>
    <w:r w:rsidR="00486E0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39B44" w14:textId="3962E1A7" w:rsidR="00E12FEC" w:rsidRPr="00786761" w:rsidRDefault="00EC53B3" w:rsidP="00786761">
    <w:pPr>
      <w:pStyle w:val="Header"/>
      <w:spacing w:after="0"/>
    </w:pPr>
    <w:r>
      <w:pict w14:anchorId="2BD1EB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5" type="#_x0000_t75" style="position:absolute;margin-left:-860.05pt;margin-top:-377.35pt;width:2159.7pt;height:988.5pt;z-index:-251658752;mso-wrap-edited:f;mso-position-horizontal-relative:margin;mso-position-vertical-relative:margin" o:allowincell="f">
          <v:imagedata r:id="rId1" o:title="Untitled design (4)" cropbottom="4005f"/>
          <w10:wrap anchorx="margin" anchory="margin"/>
        </v:shape>
      </w:pict>
    </w:r>
    <w:r w:rsidR="00786761" w:rsidRPr="009D43DD">
      <w:t>NSW Department of Education</w:t>
    </w:r>
    <w:r w:rsidR="00786761"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117E3" w14:textId="77777777" w:rsidR="003B3E41" w:rsidRPr="00EC1782" w:rsidRDefault="003B3E41" w:rsidP="00B00F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4C90C79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8"/>
    <w:multiLevelType w:val="singleLevel"/>
    <w:tmpl w:val="720EE444"/>
    <w:lvl w:ilvl="0">
      <w:start w:val="1"/>
      <w:numFmt w:val="decimal"/>
      <w:lvlText w:val="%1."/>
      <w:lvlJc w:val="left"/>
      <w:pPr>
        <w:tabs>
          <w:tab w:val="num" w:pos="360"/>
        </w:tabs>
        <w:ind w:left="360" w:hanging="360"/>
      </w:pPr>
      <w:rPr>
        <w:rFonts w:hint="default"/>
      </w:rPr>
    </w:lvl>
  </w:abstractNum>
  <w:abstractNum w:abstractNumId="2" w15:restartNumberingAfterBreak="0">
    <w:nsid w:val="FFFFFF89"/>
    <w:multiLevelType w:val="singleLevel"/>
    <w:tmpl w:val="421A6F82"/>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0467508"/>
    <w:multiLevelType w:val="hybridMultilevel"/>
    <w:tmpl w:val="F996AFE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E20411A"/>
    <w:multiLevelType w:val="hybridMultilevel"/>
    <w:tmpl w:val="AE08E5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68612C1A"/>
    <w:multiLevelType w:val="multilevel"/>
    <w:tmpl w:val="5650A6D8"/>
    <w:lvl w:ilvl="0">
      <w:start w:val="1"/>
      <w:numFmt w:val="decimal"/>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6CB0790D"/>
    <w:multiLevelType w:val="hybridMultilevel"/>
    <w:tmpl w:val="81286C90"/>
    <w:lvl w:ilvl="0" w:tplc="36187EA8">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6743277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779314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768778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5593113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67489097">
    <w:abstractNumId w:val="7"/>
  </w:num>
  <w:num w:numId="6" w16cid:durableId="269626338">
    <w:abstractNumId w:val="9"/>
  </w:num>
  <w:num w:numId="7" w16cid:durableId="6799361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66635646">
    <w:abstractNumId w:val="0"/>
  </w:num>
  <w:num w:numId="9" w16cid:durableId="1367023245">
    <w:abstractNumId w:val="8"/>
  </w:num>
  <w:num w:numId="10" w16cid:durableId="825781701">
    <w:abstractNumId w:val="5"/>
  </w:num>
  <w:num w:numId="11" w16cid:durableId="44061129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4313548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27055891">
    <w:abstractNumId w:val="8"/>
  </w:num>
  <w:num w:numId="14" w16cid:durableId="1886797121">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28825193">
    <w:abstractNumId w:val="2"/>
  </w:num>
  <w:num w:numId="16" w16cid:durableId="373045550">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7" w16cid:durableId="116359184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486652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2606377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194213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97792604">
    <w:abstractNumId w:val="1"/>
    <w:lvlOverride w:ilvl="0">
      <w:startOverride w:val="2"/>
    </w:lvlOverride>
  </w:num>
  <w:num w:numId="22" w16cid:durableId="420369940">
    <w:abstractNumId w:val="1"/>
    <w:lvlOverride w:ilvl="0">
      <w:startOverride w:val="2"/>
    </w:lvlOverride>
  </w:num>
  <w:num w:numId="23" w16cid:durableId="156919601">
    <w:abstractNumId w:val="1"/>
  </w:num>
  <w:num w:numId="24" w16cid:durableId="1786852285">
    <w:abstractNumId w:val="1"/>
    <w:lvlOverride w:ilvl="0">
      <w:startOverride w:val="1"/>
    </w:lvlOverride>
  </w:num>
  <w:num w:numId="25" w16cid:durableId="786588402">
    <w:abstractNumId w:val="1"/>
    <w:lvlOverride w:ilvl="0">
      <w:startOverride w:val="1"/>
    </w:lvlOverride>
  </w:num>
  <w:num w:numId="26" w16cid:durableId="81222854">
    <w:abstractNumId w:val="1"/>
    <w:lvlOverride w:ilvl="0">
      <w:startOverride w:val="1"/>
    </w:lvlOverride>
  </w:num>
  <w:num w:numId="27" w16cid:durableId="1482621979">
    <w:abstractNumId w:val="1"/>
    <w:lvlOverride w:ilvl="0">
      <w:startOverride w:val="1"/>
    </w:lvlOverride>
  </w:num>
  <w:num w:numId="28" w16cid:durableId="1553813124">
    <w:abstractNumId w:val="1"/>
    <w:lvlOverride w:ilvl="0">
      <w:startOverride w:val="1"/>
    </w:lvlOverride>
  </w:num>
  <w:num w:numId="29" w16cid:durableId="672755357">
    <w:abstractNumId w:val="1"/>
    <w:lvlOverride w:ilvl="0">
      <w:startOverride w:val="1"/>
    </w:lvlOverride>
  </w:num>
  <w:num w:numId="30" w16cid:durableId="132528819">
    <w:abstractNumId w:val="1"/>
    <w:lvlOverride w:ilvl="0">
      <w:startOverride w:val="1"/>
    </w:lvlOverride>
  </w:num>
  <w:num w:numId="31" w16cid:durableId="558981229">
    <w:abstractNumId w:val="1"/>
    <w:lvlOverride w:ilvl="0">
      <w:startOverride w:val="1"/>
    </w:lvlOverride>
  </w:num>
  <w:num w:numId="32" w16cid:durableId="1388725890">
    <w:abstractNumId w:val="1"/>
    <w:lvlOverride w:ilvl="0">
      <w:startOverride w:val="1"/>
    </w:lvlOverride>
  </w:num>
  <w:num w:numId="33" w16cid:durableId="725884183">
    <w:abstractNumId w:val="1"/>
    <w:lvlOverride w:ilvl="0">
      <w:startOverride w:val="1"/>
    </w:lvlOverride>
  </w:num>
  <w:num w:numId="34" w16cid:durableId="1872112154">
    <w:abstractNumId w:val="1"/>
    <w:lvlOverride w:ilvl="0">
      <w:startOverride w:val="1"/>
    </w:lvlOverride>
  </w:num>
  <w:num w:numId="35" w16cid:durableId="1583485466">
    <w:abstractNumId w:val="1"/>
    <w:lvlOverride w:ilvl="0">
      <w:startOverride w:val="1"/>
    </w:lvlOverride>
  </w:num>
  <w:num w:numId="36" w16cid:durableId="2053725933">
    <w:abstractNumId w:val="1"/>
  </w:num>
  <w:num w:numId="37" w16cid:durableId="1545561152">
    <w:abstractNumId w:val="6"/>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8" w16cid:durableId="934096529">
    <w:abstractNumId w:val="0"/>
  </w:num>
  <w:num w:numId="39" w16cid:durableId="1136098578">
    <w:abstractNumId w:val="4"/>
  </w:num>
  <w:num w:numId="40" w16cid:durableId="1680498671">
    <w:abstractNumId w:val="8"/>
  </w:num>
  <w:num w:numId="41" w16cid:durableId="747269509">
    <w:abstractNumId w:val="8"/>
  </w:num>
  <w:num w:numId="42" w16cid:durableId="1130634830">
    <w:abstractNumId w:val="5"/>
  </w:num>
  <w:num w:numId="43" w16cid:durableId="64542739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69719318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0029906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200608399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65160016">
    <w:abstractNumId w:val="3"/>
  </w:num>
  <w:num w:numId="48" w16cid:durableId="646516009">
    <w:abstractNumId w:val="10"/>
  </w:num>
  <w:num w:numId="49" w16cid:durableId="54186239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84536434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8981710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200205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84987956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86903259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2813767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84170197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53645600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73103087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619750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3649089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58526116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8788538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74483300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976714348">
    <w:abstractNumId w:val="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embedTrueTypeFonts/>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241"/>
    <w:rsid w:val="000004E3"/>
    <w:rsid w:val="000005B0"/>
    <w:rsid w:val="000008ED"/>
    <w:rsid w:val="00000A7D"/>
    <w:rsid w:val="00000CE1"/>
    <w:rsid w:val="00001302"/>
    <w:rsid w:val="000017CC"/>
    <w:rsid w:val="00001DF7"/>
    <w:rsid w:val="000020AC"/>
    <w:rsid w:val="000025F4"/>
    <w:rsid w:val="00002F85"/>
    <w:rsid w:val="00003C76"/>
    <w:rsid w:val="00003EFA"/>
    <w:rsid w:val="00004183"/>
    <w:rsid w:val="00004633"/>
    <w:rsid w:val="00004CD7"/>
    <w:rsid w:val="0000529E"/>
    <w:rsid w:val="00005AF0"/>
    <w:rsid w:val="00006015"/>
    <w:rsid w:val="00006120"/>
    <w:rsid w:val="000061A2"/>
    <w:rsid w:val="000062C1"/>
    <w:rsid w:val="000065AC"/>
    <w:rsid w:val="00006858"/>
    <w:rsid w:val="00006CF9"/>
    <w:rsid w:val="000072CA"/>
    <w:rsid w:val="00007383"/>
    <w:rsid w:val="00007427"/>
    <w:rsid w:val="000077BF"/>
    <w:rsid w:val="00011137"/>
    <w:rsid w:val="0001159F"/>
    <w:rsid w:val="00011774"/>
    <w:rsid w:val="0001197A"/>
    <w:rsid w:val="000119E6"/>
    <w:rsid w:val="00011CBC"/>
    <w:rsid w:val="00012852"/>
    <w:rsid w:val="000129F8"/>
    <w:rsid w:val="00012B72"/>
    <w:rsid w:val="00013165"/>
    <w:rsid w:val="000135AF"/>
    <w:rsid w:val="00013FF2"/>
    <w:rsid w:val="00014DA0"/>
    <w:rsid w:val="00015906"/>
    <w:rsid w:val="00015E1D"/>
    <w:rsid w:val="00016224"/>
    <w:rsid w:val="00016692"/>
    <w:rsid w:val="00016FB0"/>
    <w:rsid w:val="00017502"/>
    <w:rsid w:val="00017B07"/>
    <w:rsid w:val="000209F5"/>
    <w:rsid w:val="00021214"/>
    <w:rsid w:val="00022659"/>
    <w:rsid w:val="00023645"/>
    <w:rsid w:val="00023DD3"/>
    <w:rsid w:val="00024E50"/>
    <w:rsid w:val="00024E79"/>
    <w:rsid w:val="00024FB5"/>
    <w:rsid w:val="000252CB"/>
    <w:rsid w:val="000257A4"/>
    <w:rsid w:val="00026203"/>
    <w:rsid w:val="00026787"/>
    <w:rsid w:val="0002686A"/>
    <w:rsid w:val="0002696A"/>
    <w:rsid w:val="00026AEE"/>
    <w:rsid w:val="00026BCB"/>
    <w:rsid w:val="000270BF"/>
    <w:rsid w:val="00027AFD"/>
    <w:rsid w:val="00027BCD"/>
    <w:rsid w:val="00027D0A"/>
    <w:rsid w:val="00027DBD"/>
    <w:rsid w:val="000304C7"/>
    <w:rsid w:val="0003084E"/>
    <w:rsid w:val="000318AE"/>
    <w:rsid w:val="00031FF9"/>
    <w:rsid w:val="00032045"/>
    <w:rsid w:val="00033307"/>
    <w:rsid w:val="0003382F"/>
    <w:rsid w:val="00034102"/>
    <w:rsid w:val="00034E35"/>
    <w:rsid w:val="00035777"/>
    <w:rsid w:val="000359A9"/>
    <w:rsid w:val="000360E8"/>
    <w:rsid w:val="0003654A"/>
    <w:rsid w:val="000365BD"/>
    <w:rsid w:val="000365DC"/>
    <w:rsid w:val="000367E5"/>
    <w:rsid w:val="00036A54"/>
    <w:rsid w:val="00036E9E"/>
    <w:rsid w:val="00036F69"/>
    <w:rsid w:val="00037098"/>
    <w:rsid w:val="00037375"/>
    <w:rsid w:val="0003767B"/>
    <w:rsid w:val="000379C2"/>
    <w:rsid w:val="00037AD2"/>
    <w:rsid w:val="00037CDE"/>
    <w:rsid w:val="00037DAD"/>
    <w:rsid w:val="00040BFA"/>
    <w:rsid w:val="00041D03"/>
    <w:rsid w:val="00041E09"/>
    <w:rsid w:val="000427CD"/>
    <w:rsid w:val="0004332C"/>
    <w:rsid w:val="000433C5"/>
    <w:rsid w:val="000438F3"/>
    <w:rsid w:val="000439A3"/>
    <w:rsid w:val="00043F76"/>
    <w:rsid w:val="00044220"/>
    <w:rsid w:val="00044AA4"/>
    <w:rsid w:val="00044BB1"/>
    <w:rsid w:val="00044DED"/>
    <w:rsid w:val="00044E76"/>
    <w:rsid w:val="00044F6B"/>
    <w:rsid w:val="00045984"/>
    <w:rsid w:val="00045F0D"/>
    <w:rsid w:val="0004648B"/>
    <w:rsid w:val="00046569"/>
    <w:rsid w:val="00046709"/>
    <w:rsid w:val="00046908"/>
    <w:rsid w:val="000471BF"/>
    <w:rsid w:val="0004750C"/>
    <w:rsid w:val="00047862"/>
    <w:rsid w:val="000478A1"/>
    <w:rsid w:val="00047A6B"/>
    <w:rsid w:val="00047E3F"/>
    <w:rsid w:val="00047FFA"/>
    <w:rsid w:val="00050ABF"/>
    <w:rsid w:val="00051080"/>
    <w:rsid w:val="0005121C"/>
    <w:rsid w:val="0005130E"/>
    <w:rsid w:val="00051860"/>
    <w:rsid w:val="00051B3F"/>
    <w:rsid w:val="0005248D"/>
    <w:rsid w:val="0005262D"/>
    <w:rsid w:val="00052D95"/>
    <w:rsid w:val="00052F3C"/>
    <w:rsid w:val="000538FA"/>
    <w:rsid w:val="00053D32"/>
    <w:rsid w:val="0005435F"/>
    <w:rsid w:val="000548E7"/>
    <w:rsid w:val="00054BDD"/>
    <w:rsid w:val="00054D26"/>
    <w:rsid w:val="00054D5A"/>
    <w:rsid w:val="00054D8C"/>
    <w:rsid w:val="0005560A"/>
    <w:rsid w:val="00055B51"/>
    <w:rsid w:val="00055E7E"/>
    <w:rsid w:val="00055F0B"/>
    <w:rsid w:val="00056125"/>
    <w:rsid w:val="00057488"/>
    <w:rsid w:val="00057925"/>
    <w:rsid w:val="00057CC0"/>
    <w:rsid w:val="000609AC"/>
    <w:rsid w:val="00060B1E"/>
    <w:rsid w:val="00061D5B"/>
    <w:rsid w:val="000621CB"/>
    <w:rsid w:val="00062504"/>
    <w:rsid w:val="00062FA0"/>
    <w:rsid w:val="000630E2"/>
    <w:rsid w:val="000638C8"/>
    <w:rsid w:val="000639D0"/>
    <w:rsid w:val="00063E42"/>
    <w:rsid w:val="0006487B"/>
    <w:rsid w:val="00065CB8"/>
    <w:rsid w:val="00065E28"/>
    <w:rsid w:val="000669C5"/>
    <w:rsid w:val="00066BFE"/>
    <w:rsid w:val="00067169"/>
    <w:rsid w:val="000673B7"/>
    <w:rsid w:val="000675B9"/>
    <w:rsid w:val="00067B95"/>
    <w:rsid w:val="00067BB5"/>
    <w:rsid w:val="00067E2E"/>
    <w:rsid w:val="00070384"/>
    <w:rsid w:val="000705B3"/>
    <w:rsid w:val="00070804"/>
    <w:rsid w:val="00070DEA"/>
    <w:rsid w:val="000710F0"/>
    <w:rsid w:val="000713D2"/>
    <w:rsid w:val="00071533"/>
    <w:rsid w:val="000719F8"/>
    <w:rsid w:val="00071D12"/>
    <w:rsid w:val="00071F4E"/>
    <w:rsid w:val="0007216F"/>
    <w:rsid w:val="00072591"/>
    <w:rsid w:val="000727E0"/>
    <w:rsid w:val="00072E86"/>
    <w:rsid w:val="0007336A"/>
    <w:rsid w:val="000733A1"/>
    <w:rsid w:val="000733E5"/>
    <w:rsid w:val="00073952"/>
    <w:rsid w:val="00073C47"/>
    <w:rsid w:val="00073C96"/>
    <w:rsid w:val="00074E4E"/>
    <w:rsid w:val="00074F0F"/>
    <w:rsid w:val="0007572F"/>
    <w:rsid w:val="00075CC9"/>
    <w:rsid w:val="00075FB3"/>
    <w:rsid w:val="0007612E"/>
    <w:rsid w:val="000765C9"/>
    <w:rsid w:val="000769CC"/>
    <w:rsid w:val="0007701B"/>
    <w:rsid w:val="000804BB"/>
    <w:rsid w:val="00080B43"/>
    <w:rsid w:val="0008108A"/>
    <w:rsid w:val="0008118D"/>
    <w:rsid w:val="000811E9"/>
    <w:rsid w:val="00081237"/>
    <w:rsid w:val="00081972"/>
    <w:rsid w:val="00081EB3"/>
    <w:rsid w:val="0008252A"/>
    <w:rsid w:val="00082C21"/>
    <w:rsid w:val="00082E29"/>
    <w:rsid w:val="00082E9B"/>
    <w:rsid w:val="00083B90"/>
    <w:rsid w:val="0008450B"/>
    <w:rsid w:val="00084902"/>
    <w:rsid w:val="00084BAD"/>
    <w:rsid w:val="000854C6"/>
    <w:rsid w:val="00085A77"/>
    <w:rsid w:val="000860E9"/>
    <w:rsid w:val="0008685B"/>
    <w:rsid w:val="00086A48"/>
    <w:rsid w:val="00086F81"/>
    <w:rsid w:val="00087376"/>
    <w:rsid w:val="00087677"/>
    <w:rsid w:val="00087B79"/>
    <w:rsid w:val="00087C7E"/>
    <w:rsid w:val="000905E0"/>
    <w:rsid w:val="00090610"/>
    <w:rsid w:val="00090625"/>
    <w:rsid w:val="00090C9B"/>
    <w:rsid w:val="00090CDA"/>
    <w:rsid w:val="00091146"/>
    <w:rsid w:val="000916BA"/>
    <w:rsid w:val="00091B9B"/>
    <w:rsid w:val="0009206D"/>
    <w:rsid w:val="000921CC"/>
    <w:rsid w:val="0009240C"/>
    <w:rsid w:val="0009247F"/>
    <w:rsid w:val="00092509"/>
    <w:rsid w:val="0009312C"/>
    <w:rsid w:val="0009320A"/>
    <w:rsid w:val="000933C8"/>
    <w:rsid w:val="00093438"/>
    <w:rsid w:val="00093A07"/>
    <w:rsid w:val="00093DCE"/>
    <w:rsid w:val="00094F19"/>
    <w:rsid w:val="00094FBA"/>
    <w:rsid w:val="0009500D"/>
    <w:rsid w:val="000952B4"/>
    <w:rsid w:val="00095781"/>
    <w:rsid w:val="0009597F"/>
    <w:rsid w:val="00095DA0"/>
    <w:rsid w:val="00095FF3"/>
    <w:rsid w:val="00096259"/>
    <w:rsid w:val="000968BB"/>
    <w:rsid w:val="000970B7"/>
    <w:rsid w:val="0009710E"/>
    <w:rsid w:val="00097703"/>
    <w:rsid w:val="0009776E"/>
    <w:rsid w:val="00097AA1"/>
    <w:rsid w:val="00097AAE"/>
    <w:rsid w:val="000A03AF"/>
    <w:rsid w:val="000A108D"/>
    <w:rsid w:val="000A11B9"/>
    <w:rsid w:val="000A28E9"/>
    <w:rsid w:val="000A2D06"/>
    <w:rsid w:val="000A3260"/>
    <w:rsid w:val="000A35F5"/>
    <w:rsid w:val="000A461C"/>
    <w:rsid w:val="000A4DE9"/>
    <w:rsid w:val="000A5BAB"/>
    <w:rsid w:val="000A5C56"/>
    <w:rsid w:val="000A63A7"/>
    <w:rsid w:val="000A696E"/>
    <w:rsid w:val="000A6A3E"/>
    <w:rsid w:val="000A6AC3"/>
    <w:rsid w:val="000A6B26"/>
    <w:rsid w:val="000A6C28"/>
    <w:rsid w:val="000A6D0F"/>
    <w:rsid w:val="000A7D1E"/>
    <w:rsid w:val="000A7EEA"/>
    <w:rsid w:val="000A7F37"/>
    <w:rsid w:val="000B0DD8"/>
    <w:rsid w:val="000B0FAA"/>
    <w:rsid w:val="000B1399"/>
    <w:rsid w:val="000B13B5"/>
    <w:rsid w:val="000B231A"/>
    <w:rsid w:val="000B2A2B"/>
    <w:rsid w:val="000B3AA8"/>
    <w:rsid w:val="000B4451"/>
    <w:rsid w:val="000B46B7"/>
    <w:rsid w:val="000B49D3"/>
    <w:rsid w:val="000B525A"/>
    <w:rsid w:val="000B5A90"/>
    <w:rsid w:val="000B6ADE"/>
    <w:rsid w:val="000B722B"/>
    <w:rsid w:val="000B78B5"/>
    <w:rsid w:val="000B7C62"/>
    <w:rsid w:val="000C0DA3"/>
    <w:rsid w:val="000C1123"/>
    <w:rsid w:val="000C1162"/>
    <w:rsid w:val="000C12D3"/>
    <w:rsid w:val="000C1406"/>
    <w:rsid w:val="000C1A97"/>
    <w:rsid w:val="000C1B0B"/>
    <w:rsid w:val="000C1B93"/>
    <w:rsid w:val="000C24ED"/>
    <w:rsid w:val="000C27F8"/>
    <w:rsid w:val="000C28DF"/>
    <w:rsid w:val="000C31FD"/>
    <w:rsid w:val="000C32B5"/>
    <w:rsid w:val="000C35F3"/>
    <w:rsid w:val="000C3A8C"/>
    <w:rsid w:val="000C3C46"/>
    <w:rsid w:val="000C4344"/>
    <w:rsid w:val="000C4A3C"/>
    <w:rsid w:val="000C4EF0"/>
    <w:rsid w:val="000C5481"/>
    <w:rsid w:val="000C556B"/>
    <w:rsid w:val="000C6302"/>
    <w:rsid w:val="000C6642"/>
    <w:rsid w:val="000C683F"/>
    <w:rsid w:val="000C68FB"/>
    <w:rsid w:val="000C710E"/>
    <w:rsid w:val="000C71AD"/>
    <w:rsid w:val="000C7C2F"/>
    <w:rsid w:val="000C7DB0"/>
    <w:rsid w:val="000C7F64"/>
    <w:rsid w:val="000D01FA"/>
    <w:rsid w:val="000D0CCB"/>
    <w:rsid w:val="000D0FC3"/>
    <w:rsid w:val="000D1268"/>
    <w:rsid w:val="000D1BFB"/>
    <w:rsid w:val="000D1D6B"/>
    <w:rsid w:val="000D1EB7"/>
    <w:rsid w:val="000D269C"/>
    <w:rsid w:val="000D2963"/>
    <w:rsid w:val="000D29C2"/>
    <w:rsid w:val="000D2A6F"/>
    <w:rsid w:val="000D2B77"/>
    <w:rsid w:val="000D336B"/>
    <w:rsid w:val="000D3876"/>
    <w:rsid w:val="000D3BBE"/>
    <w:rsid w:val="000D4198"/>
    <w:rsid w:val="000D43CD"/>
    <w:rsid w:val="000D47E1"/>
    <w:rsid w:val="000D4F1B"/>
    <w:rsid w:val="000D544D"/>
    <w:rsid w:val="000D5566"/>
    <w:rsid w:val="000D568F"/>
    <w:rsid w:val="000D670A"/>
    <w:rsid w:val="000D6D92"/>
    <w:rsid w:val="000D7143"/>
    <w:rsid w:val="000D7466"/>
    <w:rsid w:val="000D7578"/>
    <w:rsid w:val="000D78F9"/>
    <w:rsid w:val="000D7AEE"/>
    <w:rsid w:val="000D7E5E"/>
    <w:rsid w:val="000D7ED9"/>
    <w:rsid w:val="000D7F62"/>
    <w:rsid w:val="000E0193"/>
    <w:rsid w:val="000E01F5"/>
    <w:rsid w:val="000E03F5"/>
    <w:rsid w:val="000E109C"/>
    <w:rsid w:val="000E1368"/>
    <w:rsid w:val="000E15E6"/>
    <w:rsid w:val="000E1C36"/>
    <w:rsid w:val="000E1EAC"/>
    <w:rsid w:val="000E1F7F"/>
    <w:rsid w:val="000E2762"/>
    <w:rsid w:val="000E27C1"/>
    <w:rsid w:val="000E3162"/>
    <w:rsid w:val="000E351E"/>
    <w:rsid w:val="000E3F4B"/>
    <w:rsid w:val="000E40FC"/>
    <w:rsid w:val="000E502E"/>
    <w:rsid w:val="000E5782"/>
    <w:rsid w:val="000E589E"/>
    <w:rsid w:val="000E5932"/>
    <w:rsid w:val="000E5CEF"/>
    <w:rsid w:val="000E5D5F"/>
    <w:rsid w:val="000E62D1"/>
    <w:rsid w:val="000E666C"/>
    <w:rsid w:val="000E6C23"/>
    <w:rsid w:val="000E6EA2"/>
    <w:rsid w:val="000E793C"/>
    <w:rsid w:val="000E7A04"/>
    <w:rsid w:val="000F012C"/>
    <w:rsid w:val="000F0EBF"/>
    <w:rsid w:val="000F13AE"/>
    <w:rsid w:val="000F154D"/>
    <w:rsid w:val="000F19CA"/>
    <w:rsid w:val="000F2A1D"/>
    <w:rsid w:val="000F354D"/>
    <w:rsid w:val="000F3D2F"/>
    <w:rsid w:val="000F467B"/>
    <w:rsid w:val="000F52AC"/>
    <w:rsid w:val="000F560A"/>
    <w:rsid w:val="000F563D"/>
    <w:rsid w:val="000F67EC"/>
    <w:rsid w:val="000F6A39"/>
    <w:rsid w:val="001000FF"/>
    <w:rsid w:val="001008A6"/>
    <w:rsid w:val="00101390"/>
    <w:rsid w:val="00101AC7"/>
    <w:rsid w:val="00101F6E"/>
    <w:rsid w:val="0010247B"/>
    <w:rsid w:val="00102487"/>
    <w:rsid w:val="00102ADB"/>
    <w:rsid w:val="00102C9F"/>
    <w:rsid w:val="00103546"/>
    <w:rsid w:val="00103A48"/>
    <w:rsid w:val="00103A58"/>
    <w:rsid w:val="00103A5F"/>
    <w:rsid w:val="00103E4F"/>
    <w:rsid w:val="00104745"/>
    <w:rsid w:val="00104DD3"/>
    <w:rsid w:val="00105519"/>
    <w:rsid w:val="001055F8"/>
    <w:rsid w:val="0010569E"/>
    <w:rsid w:val="00105897"/>
    <w:rsid w:val="00106A10"/>
    <w:rsid w:val="00106E4B"/>
    <w:rsid w:val="001071F4"/>
    <w:rsid w:val="0010725C"/>
    <w:rsid w:val="00107932"/>
    <w:rsid w:val="001079D4"/>
    <w:rsid w:val="00107C08"/>
    <w:rsid w:val="00107F54"/>
    <w:rsid w:val="001106A6"/>
    <w:rsid w:val="0011096F"/>
    <w:rsid w:val="00110BF8"/>
    <w:rsid w:val="00110D9A"/>
    <w:rsid w:val="00111320"/>
    <w:rsid w:val="00111B33"/>
    <w:rsid w:val="00111E3C"/>
    <w:rsid w:val="00111FEB"/>
    <w:rsid w:val="00112324"/>
    <w:rsid w:val="00112528"/>
    <w:rsid w:val="00112B14"/>
    <w:rsid w:val="00112BBB"/>
    <w:rsid w:val="00112D9B"/>
    <w:rsid w:val="00112FD6"/>
    <w:rsid w:val="00113093"/>
    <w:rsid w:val="00113138"/>
    <w:rsid w:val="00113165"/>
    <w:rsid w:val="00113F57"/>
    <w:rsid w:val="0011422F"/>
    <w:rsid w:val="0011475C"/>
    <w:rsid w:val="00115301"/>
    <w:rsid w:val="00115381"/>
    <w:rsid w:val="00115554"/>
    <w:rsid w:val="001158F7"/>
    <w:rsid w:val="00117038"/>
    <w:rsid w:val="00117EEF"/>
    <w:rsid w:val="00120199"/>
    <w:rsid w:val="001201F5"/>
    <w:rsid w:val="001203CB"/>
    <w:rsid w:val="00120C81"/>
    <w:rsid w:val="00120E36"/>
    <w:rsid w:val="00121061"/>
    <w:rsid w:val="001218D4"/>
    <w:rsid w:val="00121DD2"/>
    <w:rsid w:val="00122980"/>
    <w:rsid w:val="00122C53"/>
    <w:rsid w:val="00122C99"/>
    <w:rsid w:val="00122E62"/>
    <w:rsid w:val="001232D0"/>
    <w:rsid w:val="00123459"/>
    <w:rsid w:val="00123A38"/>
    <w:rsid w:val="00123CA5"/>
    <w:rsid w:val="001249C3"/>
    <w:rsid w:val="00124A4E"/>
    <w:rsid w:val="00125007"/>
    <w:rsid w:val="00125BAC"/>
    <w:rsid w:val="00125DFF"/>
    <w:rsid w:val="001262FB"/>
    <w:rsid w:val="00126353"/>
    <w:rsid w:val="001264A6"/>
    <w:rsid w:val="0012654C"/>
    <w:rsid w:val="00126702"/>
    <w:rsid w:val="00126725"/>
    <w:rsid w:val="001268CB"/>
    <w:rsid w:val="00126B17"/>
    <w:rsid w:val="00126D35"/>
    <w:rsid w:val="0013055E"/>
    <w:rsid w:val="00130A8D"/>
    <w:rsid w:val="00130CFA"/>
    <w:rsid w:val="001311E8"/>
    <w:rsid w:val="001312E1"/>
    <w:rsid w:val="0013142F"/>
    <w:rsid w:val="00131638"/>
    <w:rsid w:val="00131D62"/>
    <w:rsid w:val="00131E01"/>
    <w:rsid w:val="00131F68"/>
    <w:rsid w:val="001322B1"/>
    <w:rsid w:val="00132E07"/>
    <w:rsid w:val="001334F7"/>
    <w:rsid w:val="00133B1B"/>
    <w:rsid w:val="00134347"/>
    <w:rsid w:val="0013444C"/>
    <w:rsid w:val="001347F8"/>
    <w:rsid w:val="00135736"/>
    <w:rsid w:val="00135A02"/>
    <w:rsid w:val="00135BF0"/>
    <w:rsid w:val="00135C57"/>
    <w:rsid w:val="0013615F"/>
    <w:rsid w:val="001363CB"/>
    <w:rsid w:val="00136927"/>
    <w:rsid w:val="00136B3E"/>
    <w:rsid w:val="00137820"/>
    <w:rsid w:val="0013792E"/>
    <w:rsid w:val="00137E12"/>
    <w:rsid w:val="001404D9"/>
    <w:rsid w:val="00140EC3"/>
    <w:rsid w:val="00141C1F"/>
    <w:rsid w:val="001429FE"/>
    <w:rsid w:val="00142B95"/>
    <w:rsid w:val="00142EA6"/>
    <w:rsid w:val="001437AB"/>
    <w:rsid w:val="00143B71"/>
    <w:rsid w:val="00143EE6"/>
    <w:rsid w:val="00143F1D"/>
    <w:rsid w:val="001446EB"/>
    <w:rsid w:val="001446EE"/>
    <w:rsid w:val="00145B32"/>
    <w:rsid w:val="001463F0"/>
    <w:rsid w:val="001472D5"/>
    <w:rsid w:val="001500DE"/>
    <w:rsid w:val="001510C2"/>
    <w:rsid w:val="00152146"/>
    <w:rsid w:val="0015221A"/>
    <w:rsid w:val="001523AF"/>
    <w:rsid w:val="00152657"/>
    <w:rsid w:val="00152725"/>
    <w:rsid w:val="00152776"/>
    <w:rsid w:val="00153186"/>
    <w:rsid w:val="001532C2"/>
    <w:rsid w:val="0015350A"/>
    <w:rsid w:val="0015375D"/>
    <w:rsid w:val="001539F9"/>
    <w:rsid w:val="00153D13"/>
    <w:rsid w:val="00153D7C"/>
    <w:rsid w:val="00153EA0"/>
    <w:rsid w:val="00154A4C"/>
    <w:rsid w:val="0015505F"/>
    <w:rsid w:val="001552A9"/>
    <w:rsid w:val="00156476"/>
    <w:rsid w:val="00156762"/>
    <w:rsid w:val="00156C16"/>
    <w:rsid w:val="00156DE4"/>
    <w:rsid w:val="00156F4B"/>
    <w:rsid w:val="0015779E"/>
    <w:rsid w:val="00160214"/>
    <w:rsid w:val="00160356"/>
    <w:rsid w:val="001605FB"/>
    <w:rsid w:val="0016073A"/>
    <w:rsid w:val="001612D4"/>
    <w:rsid w:val="001612DB"/>
    <w:rsid w:val="001613E4"/>
    <w:rsid w:val="001624FC"/>
    <w:rsid w:val="00162662"/>
    <w:rsid w:val="001626A9"/>
    <w:rsid w:val="00162A4A"/>
    <w:rsid w:val="00163993"/>
    <w:rsid w:val="001639F1"/>
    <w:rsid w:val="00163B0C"/>
    <w:rsid w:val="00163B73"/>
    <w:rsid w:val="00163B77"/>
    <w:rsid w:val="00163CC6"/>
    <w:rsid w:val="00163FB4"/>
    <w:rsid w:val="00164037"/>
    <w:rsid w:val="00164322"/>
    <w:rsid w:val="00164D21"/>
    <w:rsid w:val="0016506D"/>
    <w:rsid w:val="00165639"/>
    <w:rsid w:val="00165E31"/>
    <w:rsid w:val="00165FC8"/>
    <w:rsid w:val="00166221"/>
    <w:rsid w:val="00166B9D"/>
    <w:rsid w:val="00166F1F"/>
    <w:rsid w:val="00167058"/>
    <w:rsid w:val="0016791D"/>
    <w:rsid w:val="00171064"/>
    <w:rsid w:val="001710C2"/>
    <w:rsid w:val="00171873"/>
    <w:rsid w:val="00171A74"/>
    <w:rsid w:val="00172237"/>
    <w:rsid w:val="001723E3"/>
    <w:rsid w:val="001724B8"/>
    <w:rsid w:val="00172574"/>
    <w:rsid w:val="00172C0F"/>
    <w:rsid w:val="00172CA8"/>
    <w:rsid w:val="001731EC"/>
    <w:rsid w:val="00173731"/>
    <w:rsid w:val="0017376C"/>
    <w:rsid w:val="00173955"/>
    <w:rsid w:val="0017408C"/>
    <w:rsid w:val="001747BB"/>
    <w:rsid w:val="00174A58"/>
    <w:rsid w:val="00174BEE"/>
    <w:rsid w:val="00174F39"/>
    <w:rsid w:val="00175D6E"/>
    <w:rsid w:val="00175E57"/>
    <w:rsid w:val="00175F32"/>
    <w:rsid w:val="00176547"/>
    <w:rsid w:val="001767A9"/>
    <w:rsid w:val="00176F68"/>
    <w:rsid w:val="001770B4"/>
    <w:rsid w:val="00177C83"/>
    <w:rsid w:val="00177CBA"/>
    <w:rsid w:val="0018006E"/>
    <w:rsid w:val="00180C3E"/>
    <w:rsid w:val="00180CCF"/>
    <w:rsid w:val="00180EE7"/>
    <w:rsid w:val="00181082"/>
    <w:rsid w:val="001817D6"/>
    <w:rsid w:val="00181F54"/>
    <w:rsid w:val="001820D4"/>
    <w:rsid w:val="0018239C"/>
    <w:rsid w:val="00182412"/>
    <w:rsid w:val="0018288F"/>
    <w:rsid w:val="00182B50"/>
    <w:rsid w:val="00182F23"/>
    <w:rsid w:val="00183068"/>
    <w:rsid w:val="001834C0"/>
    <w:rsid w:val="0018360E"/>
    <w:rsid w:val="0018375E"/>
    <w:rsid w:val="00183814"/>
    <w:rsid w:val="00183B0F"/>
    <w:rsid w:val="001840F5"/>
    <w:rsid w:val="001841BE"/>
    <w:rsid w:val="001843BF"/>
    <w:rsid w:val="00184662"/>
    <w:rsid w:val="00184B2D"/>
    <w:rsid w:val="001855D0"/>
    <w:rsid w:val="001856FC"/>
    <w:rsid w:val="001857C2"/>
    <w:rsid w:val="00187142"/>
    <w:rsid w:val="0018747F"/>
    <w:rsid w:val="001876C3"/>
    <w:rsid w:val="001901D7"/>
    <w:rsid w:val="00190523"/>
    <w:rsid w:val="00190C6F"/>
    <w:rsid w:val="00190CCC"/>
    <w:rsid w:val="00190D15"/>
    <w:rsid w:val="00190D3E"/>
    <w:rsid w:val="00191037"/>
    <w:rsid w:val="00191064"/>
    <w:rsid w:val="0019146D"/>
    <w:rsid w:val="00191AEF"/>
    <w:rsid w:val="001928D1"/>
    <w:rsid w:val="00192BFF"/>
    <w:rsid w:val="001933FC"/>
    <w:rsid w:val="001938A8"/>
    <w:rsid w:val="001940CF"/>
    <w:rsid w:val="001943E7"/>
    <w:rsid w:val="001945F0"/>
    <w:rsid w:val="001949B1"/>
    <w:rsid w:val="001955A4"/>
    <w:rsid w:val="00195C11"/>
    <w:rsid w:val="00195C9B"/>
    <w:rsid w:val="00195C9D"/>
    <w:rsid w:val="001964A8"/>
    <w:rsid w:val="00196814"/>
    <w:rsid w:val="00197B9A"/>
    <w:rsid w:val="00197F2D"/>
    <w:rsid w:val="001A08E8"/>
    <w:rsid w:val="001A0DF3"/>
    <w:rsid w:val="001A0DFD"/>
    <w:rsid w:val="001A0E5B"/>
    <w:rsid w:val="001A0F2F"/>
    <w:rsid w:val="001A0FE6"/>
    <w:rsid w:val="001A156F"/>
    <w:rsid w:val="001A1C88"/>
    <w:rsid w:val="001A1D71"/>
    <w:rsid w:val="001A1FA4"/>
    <w:rsid w:val="001A2D64"/>
    <w:rsid w:val="001A3009"/>
    <w:rsid w:val="001A3C44"/>
    <w:rsid w:val="001A3C63"/>
    <w:rsid w:val="001A3F7A"/>
    <w:rsid w:val="001A401F"/>
    <w:rsid w:val="001A41D0"/>
    <w:rsid w:val="001A42F2"/>
    <w:rsid w:val="001A49BE"/>
    <w:rsid w:val="001A49CC"/>
    <w:rsid w:val="001A5998"/>
    <w:rsid w:val="001A5DF1"/>
    <w:rsid w:val="001A5E74"/>
    <w:rsid w:val="001A6152"/>
    <w:rsid w:val="001A744F"/>
    <w:rsid w:val="001B068E"/>
    <w:rsid w:val="001B08BA"/>
    <w:rsid w:val="001B0987"/>
    <w:rsid w:val="001B0AEE"/>
    <w:rsid w:val="001B1103"/>
    <w:rsid w:val="001B18FC"/>
    <w:rsid w:val="001B1911"/>
    <w:rsid w:val="001B1AB7"/>
    <w:rsid w:val="001B1E4B"/>
    <w:rsid w:val="001B20D4"/>
    <w:rsid w:val="001B24E9"/>
    <w:rsid w:val="001B272A"/>
    <w:rsid w:val="001B27A7"/>
    <w:rsid w:val="001B2A36"/>
    <w:rsid w:val="001B2C4A"/>
    <w:rsid w:val="001B2EC3"/>
    <w:rsid w:val="001B3143"/>
    <w:rsid w:val="001B319C"/>
    <w:rsid w:val="001B39E1"/>
    <w:rsid w:val="001B3FCE"/>
    <w:rsid w:val="001B4BD6"/>
    <w:rsid w:val="001B4C5D"/>
    <w:rsid w:val="001B4F78"/>
    <w:rsid w:val="001B50DE"/>
    <w:rsid w:val="001B551E"/>
    <w:rsid w:val="001B5E98"/>
    <w:rsid w:val="001B6633"/>
    <w:rsid w:val="001B6645"/>
    <w:rsid w:val="001B6980"/>
    <w:rsid w:val="001B6D39"/>
    <w:rsid w:val="001B7AE9"/>
    <w:rsid w:val="001B7F33"/>
    <w:rsid w:val="001C0582"/>
    <w:rsid w:val="001C0997"/>
    <w:rsid w:val="001C0AB9"/>
    <w:rsid w:val="001C1AE8"/>
    <w:rsid w:val="001C20C3"/>
    <w:rsid w:val="001C26B8"/>
    <w:rsid w:val="001C2C38"/>
    <w:rsid w:val="001C313C"/>
    <w:rsid w:val="001C397D"/>
    <w:rsid w:val="001C3BCF"/>
    <w:rsid w:val="001C3E46"/>
    <w:rsid w:val="001C41A4"/>
    <w:rsid w:val="001C44C1"/>
    <w:rsid w:val="001C44ED"/>
    <w:rsid w:val="001C4B5F"/>
    <w:rsid w:val="001C4E19"/>
    <w:rsid w:val="001C5612"/>
    <w:rsid w:val="001C632C"/>
    <w:rsid w:val="001C63BE"/>
    <w:rsid w:val="001C6A86"/>
    <w:rsid w:val="001C6D57"/>
    <w:rsid w:val="001C77B6"/>
    <w:rsid w:val="001C783F"/>
    <w:rsid w:val="001C78BC"/>
    <w:rsid w:val="001C7A97"/>
    <w:rsid w:val="001C7D7C"/>
    <w:rsid w:val="001C7E97"/>
    <w:rsid w:val="001C7F65"/>
    <w:rsid w:val="001D08B1"/>
    <w:rsid w:val="001D0CAD"/>
    <w:rsid w:val="001D0F27"/>
    <w:rsid w:val="001D154D"/>
    <w:rsid w:val="001D225D"/>
    <w:rsid w:val="001D29D9"/>
    <w:rsid w:val="001D2ADE"/>
    <w:rsid w:val="001D2B3B"/>
    <w:rsid w:val="001D2F90"/>
    <w:rsid w:val="001D3107"/>
    <w:rsid w:val="001D336D"/>
    <w:rsid w:val="001D3426"/>
    <w:rsid w:val="001D38C5"/>
    <w:rsid w:val="001D39E4"/>
    <w:rsid w:val="001D44AB"/>
    <w:rsid w:val="001D4B28"/>
    <w:rsid w:val="001D5137"/>
    <w:rsid w:val="001D5230"/>
    <w:rsid w:val="001D53B7"/>
    <w:rsid w:val="001D54AE"/>
    <w:rsid w:val="001D54F2"/>
    <w:rsid w:val="001D5BB1"/>
    <w:rsid w:val="001D67B6"/>
    <w:rsid w:val="001D6A54"/>
    <w:rsid w:val="001D72E2"/>
    <w:rsid w:val="001D7529"/>
    <w:rsid w:val="001D7952"/>
    <w:rsid w:val="001D7B66"/>
    <w:rsid w:val="001D7C2D"/>
    <w:rsid w:val="001D7CF7"/>
    <w:rsid w:val="001E048E"/>
    <w:rsid w:val="001E09C2"/>
    <w:rsid w:val="001E0A55"/>
    <w:rsid w:val="001E0C2B"/>
    <w:rsid w:val="001E0DF2"/>
    <w:rsid w:val="001E103F"/>
    <w:rsid w:val="001E1B14"/>
    <w:rsid w:val="001E1BAC"/>
    <w:rsid w:val="001E1D17"/>
    <w:rsid w:val="001E1E01"/>
    <w:rsid w:val="001E2652"/>
    <w:rsid w:val="001E293B"/>
    <w:rsid w:val="001E2E27"/>
    <w:rsid w:val="001E2F39"/>
    <w:rsid w:val="001E3497"/>
    <w:rsid w:val="001E362A"/>
    <w:rsid w:val="001E37BF"/>
    <w:rsid w:val="001E3B14"/>
    <w:rsid w:val="001E3B61"/>
    <w:rsid w:val="001E43C7"/>
    <w:rsid w:val="001E47B8"/>
    <w:rsid w:val="001E4F6E"/>
    <w:rsid w:val="001E5592"/>
    <w:rsid w:val="001E61AF"/>
    <w:rsid w:val="001E6496"/>
    <w:rsid w:val="001E7450"/>
    <w:rsid w:val="001E761A"/>
    <w:rsid w:val="001F0006"/>
    <w:rsid w:val="001F01A3"/>
    <w:rsid w:val="001F01B3"/>
    <w:rsid w:val="001F03D3"/>
    <w:rsid w:val="001F0810"/>
    <w:rsid w:val="001F1104"/>
    <w:rsid w:val="001F182B"/>
    <w:rsid w:val="001F1A6E"/>
    <w:rsid w:val="001F1BB9"/>
    <w:rsid w:val="001F1D02"/>
    <w:rsid w:val="001F1F43"/>
    <w:rsid w:val="001F1FD0"/>
    <w:rsid w:val="001F2345"/>
    <w:rsid w:val="001F2592"/>
    <w:rsid w:val="001F2668"/>
    <w:rsid w:val="001F26EC"/>
    <w:rsid w:val="001F2D78"/>
    <w:rsid w:val="001F33CB"/>
    <w:rsid w:val="001F4126"/>
    <w:rsid w:val="001F4358"/>
    <w:rsid w:val="001F43A7"/>
    <w:rsid w:val="001F4454"/>
    <w:rsid w:val="001F537D"/>
    <w:rsid w:val="001F54AD"/>
    <w:rsid w:val="001F5F7B"/>
    <w:rsid w:val="001F62AC"/>
    <w:rsid w:val="001F64F2"/>
    <w:rsid w:val="001F65F4"/>
    <w:rsid w:val="001F687E"/>
    <w:rsid w:val="001F71A3"/>
    <w:rsid w:val="001F7208"/>
    <w:rsid w:val="001F7ABF"/>
    <w:rsid w:val="001F7E71"/>
    <w:rsid w:val="002006A2"/>
    <w:rsid w:val="00200A3B"/>
    <w:rsid w:val="00200ED4"/>
    <w:rsid w:val="00201375"/>
    <w:rsid w:val="0020147D"/>
    <w:rsid w:val="002018DA"/>
    <w:rsid w:val="00201AF4"/>
    <w:rsid w:val="00202043"/>
    <w:rsid w:val="00202AD7"/>
    <w:rsid w:val="00203600"/>
    <w:rsid w:val="00203E61"/>
    <w:rsid w:val="00204119"/>
    <w:rsid w:val="00204388"/>
    <w:rsid w:val="0020465E"/>
    <w:rsid w:val="00205A44"/>
    <w:rsid w:val="00205AD8"/>
    <w:rsid w:val="002063B5"/>
    <w:rsid w:val="00206AC3"/>
    <w:rsid w:val="002072B6"/>
    <w:rsid w:val="002075BD"/>
    <w:rsid w:val="002078BA"/>
    <w:rsid w:val="002078C8"/>
    <w:rsid w:val="00207B9D"/>
    <w:rsid w:val="00207E79"/>
    <w:rsid w:val="002100B9"/>
    <w:rsid w:val="002105AD"/>
    <w:rsid w:val="002105F8"/>
    <w:rsid w:val="002106D5"/>
    <w:rsid w:val="002107D9"/>
    <w:rsid w:val="00211208"/>
    <w:rsid w:val="0021124A"/>
    <w:rsid w:val="00211B5C"/>
    <w:rsid w:val="00211D6E"/>
    <w:rsid w:val="00212F78"/>
    <w:rsid w:val="0021335D"/>
    <w:rsid w:val="0021434A"/>
    <w:rsid w:val="0021459D"/>
    <w:rsid w:val="00214923"/>
    <w:rsid w:val="00215298"/>
    <w:rsid w:val="00215367"/>
    <w:rsid w:val="00215E76"/>
    <w:rsid w:val="00216181"/>
    <w:rsid w:val="00216244"/>
    <w:rsid w:val="00216AAC"/>
    <w:rsid w:val="0021713A"/>
    <w:rsid w:val="0021779E"/>
    <w:rsid w:val="00217804"/>
    <w:rsid w:val="002178F4"/>
    <w:rsid w:val="00217A29"/>
    <w:rsid w:val="00217BCF"/>
    <w:rsid w:val="00217EFC"/>
    <w:rsid w:val="00221892"/>
    <w:rsid w:val="00221A7F"/>
    <w:rsid w:val="00221AC5"/>
    <w:rsid w:val="00221E85"/>
    <w:rsid w:val="00222257"/>
    <w:rsid w:val="00222690"/>
    <w:rsid w:val="002227AD"/>
    <w:rsid w:val="00222C20"/>
    <w:rsid w:val="00222DFA"/>
    <w:rsid w:val="00222E28"/>
    <w:rsid w:val="00223375"/>
    <w:rsid w:val="002238BA"/>
    <w:rsid w:val="0022429A"/>
    <w:rsid w:val="00224405"/>
    <w:rsid w:val="0022478D"/>
    <w:rsid w:val="00224920"/>
    <w:rsid w:val="002249B0"/>
    <w:rsid w:val="0022620E"/>
    <w:rsid w:val="002263AC"/>
    <w:rsid w:val="00226B34"/>
    <w:rsid w:val="00226E34"/>
    <w:rsid w:val="002300CD"/>
    <w:rsid w:val="00230A58"/>
    <w:rsid w:val="002316E7"/>
    <w:rsid w:val="00231E22"/>
    <w:rsid w:val="002324BA"/>
    <w:rsid w:val="002334B6"/>
    <w:rsid w:val="002337BD"/>
    <w:rsid w:val="0023394D"/>
    <w:rsid w:val="0023394E"/>
    <w:rsid w:val="002358F8"/>
    <w:rsid w:val="00235B1D"/>
    <w:rsid w:val="00236669"/>
    <w:rsid w:val="002366EA"/>
    <w:rsid w:val="002368A5"/>
    <w:rsid w:val="00236F7D"/>
    <w:rsid w:val="00237000"/>
    <w:rsid w:val="00237031"/>
    <w:rsid w:val="002404C2"/>
    <w:rsid w:val="00240835"/>
    <w:rsid w:val="00240DE0"/>
    <w:rsid w:val="00240E4E"/>
    <w:rsid w:val="002413A6"/>
    <w:rsid w:val="00241E6C"/>
    <w:rsid w:val="00242577"/>
    <w:rsid w:val="00242889"/>
    <w:rsid w:val="002428CF"/>
    <w:rsid w:val="002429D1"/>
    <w:rsid w:val="00242D98"/>
    <w:rsid w:val="00243124"/>
    <w:rsid w:val="00243668"/>
    <w:rsid w:val="0024378F"/>
    <w:rsid w:val="00243B49"/>
    <w:rsid w:val="00243CED"/>
    <w:rsid w:val="00244308"/>
    <w:rsid w:val="0024474D"/>
    <w:rsid w:val="00244B76"/>
    <w:rsid w:val="00244D77"/>
    <w:rsid w:val="0024546E"/>
    <w:rsid w:val="002454DE"/>
    <w:rsid w:val="00245E7F"/>
    <w:rsid w:val="0024693C"/>
    <w:rsid w:val="002469EE"/>
    <w:rsid w:val="00246FF2"/>
    <w:rsid w:val="00247041"/>
    <w:rsid w:val="002478F7"/>
    <w:rsid w:val="00247B1E"/>
    <w:rsid w:val="00250044"/>
    <w:rsid w:val="00250045"/>
    <w:rsid w:val="00250408"/>
    <w:rsid w:val="00250C77"/>
    <w:rsid w:val="00250D14"/>
    <w:rsid w:val="00250DFF"/>
    <w:rsid w:val="00251332"/>
    <w:rsid w:val="00251580"/>
    <w:rsid w:val="002518F2"/>
    <w:rsid w:val="00251A62"/>
    <w:rsid w:val="0025244B"/>
    <w:rsid w:val="002525D6"/>
    <w:rsid w:val="00252D10"/>
    <w:rsid w:val="00253793"/>
    <w:rsid w:val="00253B91"/>
    <w:rsid w:val="00253D96"/>
    <w:rsid w:val="0025410A"/>
    <w:rsid w:val="00254478"/>
    <w:rsid w:val="00254AF3"/>
    <w:rsid w:val="00254F54"/>
    <w:rsid w:val="002551A4"/>
    <w:rsid w:val="0025592F"/>
    <w:rsid w:val="00255ADD"/>
    <w:rsid w:val="002561AC"/>
    <w:rsid w:val="00257C8F"/>
    <w:rsid w:val="00257E49"/>
    <w:rsid w:val="002603DF"/>
    <w:rsid w:val="00260606"/>
    <w:rsid w:val="00260A58"/>
    <w:rsid w:val="00261282"/>
    <w:rsid w:val="0026139E"/>
    <w:rsid w:val="00261418"/>
    <w:rsid w:val="00261817"/>
    <w:rsid w:val="00261E2A"/>
    <w:rsid w:val="00262775"/>
    <w:rsid w:val="002631EF"/>
    <w:rsid w:val="00263208"/>
    <w:rsid w:val="0026327B"/>
    <w:rsid w:val="002644BD"/>
    <w:rsid w:val="002648AF"/>
    <w:rsid w:val="00264C22"/>
    <w:rsid w:val="00264DDA"/>
    <w:rsid w:val="00265099"/>
    <w:rsid w:val="0026548C"/>
    <w:rsid w:val="00265A4A"/>
    <w:rsid w:val="00265B47"/>
    <w:rsid w:val="00265BD3"/>
    <w:rsid w:val="00266207"/>
    <w:rsid w:val="0026621E"/>
    <w:rsid w:val="002667DB"/>
    <w:rsid w:val="00267A8C"/>
    <w:rsid w:val="00267DF0"/>
    <w:rsid w:val="00270391"/>
    <w:rsid w:val="0027055C"/>
    <w:rsid w:val="00270579"/>
    <w:rsid w:val="00270DE4"/>
    <w:rsid w:val="002718FF"/>
    <w:rsid w:val="002720B8"/>
    <w:rsid w:val="002721E9"/>
    <w:rsid w:val="00272490"/>
    <w:rsid w:val="00272566"/>
    <w:rsid w:val="00272BBF"/>
    <w:rsid w:val="00272F68"/>
    <w:rsid w:val="0027370C"/>
    <w:rsid w:val="0027446B"/>
    <w:rsid w:val="00274986"/>
    <w:rsid w:val="002749C5"/>
    <w:rsid w:val="00274AE6"/>
    <w:rsid w:val="00274B7E"/>
    <w:rsid w:val="00275904"/>
    <w:rsid w:val="0027592B"/>
    <w:rsid w:val="00275A77"/>
    <w:rsid w:val="002760CB"/>
    <w:rsid w:val="0027637B"/>
    <w:rsid w:val="002768BD"/>
    <w:rsid w:val="00276D21"/>
    <w:rsid w:val="00277010"/>
    <w:rsid w:val="00277353"/>
    <w:rsid w:val="00277735"/>
    <w:rsid w:val="00277DAD"/>
    <w:rsid w:val="00280573"/>
    <w:rsid w:val="00281033"/>
    <w:rsid w:val="00281128"/>
    <w:rsid w:val="00281EDB"/>
    <w:rsid w:val="002822C4"/>
    <w:rsid w:val="00282499"/>
    <w:rsid w:val="00282994"/>
    <w:rsid w:val="002829C8"/>
    <w:rsid w:val="00282CED"/>
    <w:rsid w:val="00282D04"/>
    <w:rsid w:val="00282DE7"/>
    <w:rsid w:val="00283880"/>
    <w:rsid w:val="002838C0"/>
    <w:rsid w:val="00283BCD"/>
    <w:rsid w:val="002844C9"/>
    <w:rsid w:val="00284A8D"/>
    <w:rsid w:val="00284CB1"/>
    <w:rsid w:val="00284E44"/>
    <w:rsid w:val="00285780"/>
    <w:rsid w:val="002857DF"/>
    <w:rsid w:val="00285BE0"/>
    <w:rsid w:val="00285D4B"/>
    <w:rsid w:val="00285E9D"/>
    <w:rsid w:val="002863D6"/>
    <w:rsid w:val="00286A3D"/>
    <w:rsid w:val="00286F18"/>
    <w:rsid w:val="0028723E"/>
    <w:rsid w:val="00287476"/>
    <w:rsid w:val="00287A98"/>
    <w:rsid w:val="00287C23"/>
    <w:rsid w:val="00290139"/>
    <w:rsid w:val="002903FB"/>
    <w:rsid w:val="0029060D"/>
    <w:rsid w:val="00290A67"/>
    <w:rsid w:val="00290E7E"/>
    <w:rsid w:val="00291A61"/>
    <w:rsid w:val="00291D47"/>
    <w:rsid w:val="002920F3"/>
    <w:rsid w:val="002926B2"/>
    <w:rsid w:val="00292BF6"/>
    <w:rsid w:val="00292D27"/>
    <w:rsid w:val="00292D59"/>
    <w:rsid w:val="00293086"/>
    <w:rsid w:val="002932DE"/>
    <w:rsid w:val="00293520"/>
    <w:rsid w:val="00293A37"/>
    <w:rsid w:val="002944CD"/>
    <w:rsid w:val="00294E23"/>
    <w:rsid w:val="002950E7"/>
    <w:rsid w:val="00295295"/>
    <w:rsid w:val="00295348"/>
    <w:rsid w:val="00295B47"/>
    <w:rsid w:val="00295B6D"/>
    <w:rsid w:val="00295D9B"/>
    <w:rsid w:val="002960F9"/>
    <w:rsid w:val="0029635E"/>
    <w:rsid w:val="0029642E"/>
    <w:rsid w:val="0029685F"/>
    <w:rsid w:val="002971DE"/>
    <w:rsid w:val="00297220"/>
    <w:rsid w:val="002976D8"/>
    <w:rsid w:val="00297C35"/>
    <w:rsid w:val="002A061D"/>
    <w:rsid w:val="002A0DFA"/>
    <w:rsid w:val="002A108F"/>
    <w:rsid w:val="002A1C53"/>
    <w:rsid w:val="002A28B4"/>
    <w:rsid w:val="002A2B42"/>
    <w:rsid w:val="002A2B8C"/>
    <w:rsid w:val="002A2C58"/>
    <w:rsid w:val="002A305A"/>
    <w:rsid w:val="002A30D8"/>
    <w:rsid w:val="002A35CF"/>
    <w:rsid w:val="002A37E1"/>
    <w:rsid w:val="002A3900"/>
    <w:rsid w:val="002A45A4"/>
    <w:rsid w:val="002A475D"/>
    <w:rsid w:val="002A4E61"/>
    <w:rsid w:val="002A4EC5"/>
    <w:rsid w:val="002A5167"/>
    <w:rsid w:val="002A5EA6"/>
    <w:rsid w:val="002A5F87"/>
    <w:rsid w:val="002A6DD7"/>
    <w:rsid w:val="002A7732"/>
    <w:rsid w:val="002A7B28"/>
    <w:rsid w:val="002A7C2B"/>
    <w:rsid w:val="002B0F66"/>
    <w:rsid w:val="002B0F82"/>
    <w:rsid w:val="002B1898"/>
    <w:rsid w:val="002B18DB"/>
    <w:rsid w:val="002B1EBE"/>
    <w:rsid w:val="002B2364"/>
    <w:rsid w:val="002B262F"/>
    <w:rsid w:val="002B3046"/>
    <w:rsid w:val="002B316A"/>
    <w:rsid w:val="002B3305"/>
    <w:rsid w:val="002B334C"/>
    <w:rsid w:val="002B3639"/>
    <w:rsid w:val="002B40A9"/>
    <w:rsid w:val="002B48E9"/>
    <w:rsid w:val="002B4D01"/>
    <w:rsid w:val="002B50B6"/>
    <w:rsid w:val="002B50F2"/>
    <w:rsid w:val="002B535A"/>
    <w:rsid w:val="002B54AC"/>
    <w:rsid w:val="002B5522"/>
    <w:rsid w:val="002B5930"/>
    <w:rsid w:val="002B6632"/>
    <w:rsid w:val="002B66AB"/>
    <w:rsid w:val="002B6F48"/>
    <w:rsid w:val="002B7092"/>
    <w:rsid w:val="002B7752"/>
    <w:rsid w:val="002B7A50"/>
    <w:rsid w:val="002C0BB3"/>
    <w:rsid w:val="002C11B2"/>
    <w:rsid w:val="002C176D"/>
    <w:rsid w:val="002C1B14"/>
    <w:rsid w:val="002C203A"/>
    <w:rsid w:val="002C2162"/>
    <w:rsid w:val="002C23D0"/>
    <w:rsid w:val="002C25B9"/>
    <w:rsid w:val="002C27AE"/>
    <w:rsid w:val="002C2A9D"/>
    <w:rsid w:val="002C31A9"/>
    <w:rsid w:val="002C3234"/>
    <w:rsid w:val="002C36CC"/>
    <w:rsid w:val="002C36EC"/>
    <w:rsid w:val="002C3902"/>
    <w:rsid w:val="002C39AB"/>
    <w:rsid w:val="002C3B70"/>
    <w:rsid w:val="002C4322"/>
    <w:rsid w:val="002C4C00"/>
    <w:rsid w:val="002C4C18"/>
    <w:rsid w:val="002C52CE"/>
    <w:rsid w:val="002C5313"/>
    <w:rsid w:val="002C5C95"/>
    <w:rsid w:val="002C5EBC"/>
    <w:rsid w:val="002C61A9"/>
    <w:rsid w:val="002C65BB"/>
    <w:rsid w:val="002C6652"/>
    <w:rsid w:val="002C6800"/>
    <w:rsid w:val="002C71E6"/>
    <w:rsid w:val="002C78CC"/>
    <w:rsid w:val="002C7A3B"/>
    <w:rsid w:val="002D1797"/>
    <w:rsid w:val="002D179F"/>
    <w:rsid w:val="002D222E"/>
    <w:rsid w:val="002D22AE"/>
    <w:rsid w:val="002D3EE2"/>
    <w:rsid w:val="002D4465"/>
    <w:rsid w:val="002D4CD5"/>
    <w:rsid w:val="002D4E1D"/>
    <w:rsid w:val="002D4E1E"/>
    <w:rsid w:val="002D5704"/>
    <w:rsid w:val="002D688F"/>
    <w:rsid w:val="002D6F9F"/>
    <w:rsid w:val="002D75C6"/>
    <w:rsid w:val="002D7681"/>
    <w:rsid w:val="002D7AB9"/>
    <w:rsid w:val="002D7AE5"/>
    <w:rsid w:val="002D7E75"/>
    <w:rsid w:val="002D7FE9"/>
    <w:rsid w:val="002E030E"/>
    <w:rsid w:val="002E0B87"/>
    <w:rsid w:val="002E1160"/>
    <w:rsid w:val="002E2753"/>
    <w:rsid w:val="002E27CF"/>
    <w:rsid w:val="002E2D83"/>
    <w:rsid w:val="002E34F2"/>
    <w:rsid w:val="002E354F"/>
    <w:rsid w:val="002E3F6A"/>
    <w:rsid w:val="002E4043"/>
    <w:rsid w:val="002E4074"/>
    <w:rsid w:val="002E43F3"/>
    <w:rsid w:val="002E4C27"/>
    <w:rsid w:val="002E58AF"/>
    <w:rsid w:val="002E5BED"/>
    <w:rsid w:val="002E5F2D"/>
    <w:rsid w:val="002E6512"/>
    <w:rsid w:val="002E6A14"/>
    <w:rsid w:val="002E6E3E"/>
    <w:rsid w:val="002E6FC5"/>
    <w:rsid w:val="002E7EB4"/>
    <w:rsid w:val="002F077A"/>
    <w:rsid w:val="002F1089"/>
    <w:rsid w:val="002F11AD"/>
    <w:rsid w:val="002F1C4C"/>
    <w:rsid w:val="002F2721"/>
    <w:rsid w:val="002F2931"/>
    <w:rsid w:val="002F2F4B"/>
    <w:rsid w:val="002F3583"/>
    <w:rsid w:val="002F375A"/>
    <w:rsid w:val="002F3E7A"/>
    <w:rsid w:val="002F4027"/>
    <w:rsid w:val="002F40A7"/>
    <w:rsid w:val="002F4363"/>
    <w:rsid w:val="002F4C87"/>
    <w:rsid w:val="002F4D3F"/>
    <w:rsid w:val="002F4E49"/>
    <w:rsid w:val="002F5017"/>
    <w:rsid w:val="002F54DF"/>
    <w:rsid w:val="002F559D"/>
    <w:rsid w:val="002F5973"/>
    <w:rsid w:val="002F6093"/>
    <w:rsid w:val="002F6523"/>
    <w:rsid w:val="002F65A7"/>
    <w:rsid w:val="002F6CC3"/>
    <w:rsid w:val="002F760F"/>
    <w:rsid w:val="002F7CFE"/>
    <w:rsid w:val="003001F7"/>
    <w:rsid w:val="00300210"/>
    <w:rsid w:val="003002D8"/>
    <w:rsid w:val="003007BC"/>
    <w:rsid w:val="00300C37"/>
    <w:rsid w:val="00300E33"/>
    <w:rsid w:val="0030149D"/>
    <w:rsid w:val="00301901"/>
    <w:rsid w:val="003019E5"/>
    <w:rsid w:val="0030202F"/>
    <w:rsid w:val="0030247E"/>
    <w:rsid w:val="003025FB"/>
    <w:rsid w:val="00302680"/>
    <w:rsid w:val="00302D5F"/>
    <w:rsid w:val="00302D8A"/>
    <w:rsid w:val="00302E73"/>
    <w:rsid w:val="00303085"/>
    <w:rsid w:val="0030365B"/>
    <w:rsid w:val="003039F5"/>
    <w:rsid w:val="00303E5B"/>
    <w:rsid w:val="003046A9"/>
    <w:rsid w:val="00304BAA"/>
    <w:rsid w:val="00304BD9"/>
    <w:rsid w:val="00305516"/>
    <w:rsid w:val="00305BF6"/>
    <w:rsid w:val="003067F2"/>
    <w:rsid w:val="00306C23"/>
    <w:rsid w:val="00306C39"/>
    <w:rsid w:val="003070D1"/>
    <w:rsid w:val="00310F1A"/>
    <w:rsid w:val="0031154C"/>
    <w:rsid w:val="0031257B"/>
    <w:rsid w:val="00312816"/>
    <w:rsid w:val="00312966"/>
    <w:rsid w:val="00312B67"/>
    <w:rsid w:val="00312C7B"/>
    <w:rsid w:val="00312CEC"/>
    <w:rsid w:val="003135EE"/>
    <w:rsid w:val="00313B2F"/>
    <w:rsid w:val="00315CE8"/>
    <w:rsid w:val="0031611D"/>
    <w:rsid w:val="003163F4"/>
    <w:rsid w:val="00316701"/>
    <w:rsid w:val="00316B4E"/>
    <w:rsid w:val="00316B76"/>
    <w:rsid w:val="00316B9B"/>
    <w:rsid w:val="00316D64"/>
    <w:rsid w:val="0031705F"/>
    <w:rsid w:val="003170BF"/>
    <w:rsid w:val="003174A9"/>
    <w:rsid w:val="00317698"/>
    <w:rsid w:val="00317D10"/>
    <w:rsid w:val="00317D50"/>
    <w:rsid w:val="00320295"/>
    <w:rsid w:val="00320BAC"/>
    <w:rsid w:val="00321275"/>
    <w:rsid w:val="00321351"/>
    <w:rsid w:val="00322365"/>
    <w:rsid w:val="00322EAC"/>
    <w:rsid w:val="0032353A"/>
    <w:rsid w:val="00323552"/>
    <w:rsid w:val="003236D0"/>
    <w:rsid w:val="003239EB"/>
    <w:rsid w:val="00323F1D"/>
    <w:rsid w:val="00324AF7"/>
    <w:rsid w:val="003250E0"/>
    <w:rsid w:val="00325187"/>
    <w:rsid w:val="00326736"/>
    <w:rsid w:val="00326833"/>
    <w:rsid w:val="00327F9D"/>
    <w:rsid w:val="0033051E"/>
    <w:rsid w:val="00330EED"/>
    <w:rsid w:val="0033154C"/>
    <w:rsid w:val="003325CD"/>
    <w:rsid w:val="00332E28"/>
    <w:rsid w:val="0033329E"/>
    <w:rsid w:val="003344D0"/>
    <w:rsid w:val="00335167"/>
    <w:rsid w:val="00335431"/>
    <w:rsid w:val="00335493"/>
    <w:rsid w:val="003355E2"/>
    <w:rsid w:val="00337719"/>
    <w:rsid w:val="003377A5"/>
    <w:rsid w:val="00337C1C"/>
    <w:rsid w:val="00337D98"/>
    <w:rsid w:val="003401C4"/>
    <w:rsid w:val="0034045C"/>
    <w:rsid w:val="003406F3"/>
    <w:rsid w:val="0034075F"/>
    <w:rsid w:val="00340912"/>
    <w:rsid w:val="00340CB5"/>
    <w:rsid w:val="00340DD9"/>
    <w:rsid w:val="00340FBC"/>
    <w:rsid w:val="00341372"/>
    <w:rsid w:val="00341CE6"/>
    <w:rsid w:val="00342040"/>
    <w:rsid w:val="003420A7"/>
    <w:rsid w:val="003422D0"/>
    <w:rsid w:val="00342D48"/>
    <w:rsid w:val="00342EC0"/>
    <w:rsid w:val="00343465"/>
    <w:rsid w:val="00343B02"/>
    <w:rsid w:val="00343C44"/>
    <w:rsid w:val="00343F00"/>
    <w:rsid w:val="003440CA"/>
    <w:rsid w:val="003445BF"/>
    <w:rsid w:val="0034591E"/>
    <w:rsid w:val="00345FBE"/>
    <w:rsid w:val="00345FDB"/>
    <w:rsid w:val="00346F41"/>
    <w:rsid w:val="00350EC1"/>
    <w:rsid w:val="00352AC0"/>
    <w:rsid w:val="00352AFA"/>
    <w:rsid w:val="00352D7F"/>
    <w:rsid w:val="003534C0"/>
    <w:rsid w:val="0035398C"/>
    <w:rsid w:val="0035405A"/>
    <w:rsid w:val="003548C9"/>
    <w:rsid w:val="00354B40"/>
    <w:rsid w:val="00354DF6"/>
    <w:rsid w:val="003551E4"/>
    <w:rsid w:val="00355379"/>
    <w:rsid w:val="003553C3"/>
    <w:rsid w:val="0035568E"/>
    <w:rsid w:val="003562E2"/>
    <w:rsid w:val="003569DE"/>
    <w:rsid w:val="003572FB"/>
    <w:rsid w:val="00357903"/>
    <w:rsid w:val="003579B5"/>
    <w:rsid w:val="00357A59"/>
    <w:rsid w:val="00357E53"/>
    <w:rsid w:val="00360972"/>
    <w:rsid w:val="00360D87"/>
    <w:rsid w:val="00360E17"/>
    <w:rsid w:val="00360F28"/>
    <w:rsid w:val="00361833"/>
    <w:rsid w:val="00361A97"/>
    <w:rsid w:val="00361C07"/>
    <w:rsid w:val="0036209C"/>
    <w:rsid w:val="003622DD"/>
    <w:rsid w:val="003624BF"/>
    <w:rsid w:val="00362811"/>
    <w:rsid w:val="00362DB3"/>
    <w:rsid w:val="00362DF2"/>
    <w:rsid w:val="00362E1F"/>
    <w:rsid w:val="003631AF"/>
    <w:rsid w:val="0036321B"/>
    <w:rsid w:val="003634AD"/>
    <w:rsid w:val="00364BA4"/>
    <w:rsid w:val="00365AD7"/>
    <w:rsid w:val="00365D85"/>
    <w:rsid w:val="00365F40"/>
    <w:rsid w:val="00366A31"/>
    <w:rsid w:val="00366B1E"/>
    <w:rsid w:val="00366C27"/>
    <w:rsid w:val="00367295"/>
    <w:rsid w:val="003678C7"/>
    <w:rsid w:val="00367CF3"/>
    <w:rsid w:val="00367DC5"/>
    <w:rsid w:val="00367DE5"/>
    <w:rsid w:val="003701B5"/>
    <w:rsid w:val="00370B54"/>
    <w:rsid w:val="00370B7A"/>
    <w:rsid w:val="00371547"/>
    <w:rsid w:val="00371F68"/>
    <w:rsid w:val="00371FB7"/>
    <w:rsid w:val="003720DF"/>
    <w:rsid w:val="003722EF"/>
    <w:rsid w:val="00372407"/>
    <w:rsid w:val="00372C81"/>
    <w:rsid w:val="003734EA"/>
    <w:rsid w:val="0037365A"/>
    <w:rsid w:val="00374307"/>
    <w:rsid w:val="003743E4"/>
    <w:rsid w:val="00374DC4"/>
    <w:rsid w:val="00374E93"/>
    <w:rsid w:val="00374EE9"/>
    <w:rsid w:val="00374F86"/>
    <w:rsid w:val="0037509B"/>
    <w:rsid w:val="00375B71"/>
    <w:rsid w:val="00375CFF"/>
    <w:rsid w:val="00376179"/>
    <w:rsid w:val="00376389"/>
    <w:rsid w:val="0037645F"/>
    <w:rsid w:val="003769CC"/>
    <w:rsid w:val="003777F9"/>
    <w:rsid w:val="00380B3F"/>
    <w:rsid w:val="003821DB"/>
    <w:rsid w:val="00382D79"/>
    <w:rsid w:val="00383002"/>
    <w:rsid w:val="00383150"/>
    <w:rsid w:val="00383534"/>
    <w:rsid w:val="0038362F"/>
    <w:rsid w:val="00383743"/>
    <w:rsid w:val="0038384D"/>
    <w:rsid w:val="00383AFB"/>
    <w:rsid w:val="00383D5B"/>
    <w:rsid w:val="00384F28"/>
    <w:rsid w:val="0038536D"/>
    <w:rsid w:val="00385DFB"/>
    <w:rsid w:val="003863B0"/>
    <w:rsid w:val="003867CF"/>
    <w:rsid w:val="00386E53"/>
    <w:rsid w:val="00386F03"/>
    <w:rsid w:val="00387322"/>
    <w:rsid w:val="00387922"/>
    <w:rsid w:val="00387B09"/>
    <w:rsid w:val="00387DC7"/>
    <w:rsid w:val="00387E70"/>
    <w:rsid w:val="00387EAC"/>
    <w:rsid w:val="00390002"/>
    <w:rsid w:val="00390367"/>
    <w:rsid w:val="00390CCE"/>
    <w:rsid w:val="00390E05"/>
    <w:rsid w:val="003910AF"/>
    <w:rsid w:val="003913A9"/>
    <w:rsid w:val="003919D0"/>
    <w:rsid w:val="00391A02"/>
    <w:rsid w:val="00391D7E"/>
    <w:rsid w:val="00391DCA"/>
    <w:rsid w:val="00391FCD"/>
    <w:rsid w:val="003922E1"/>
    <w:rsid w:val="003931BB"/>
    <w:rsid w:val="003936B7"/>
    <w:rsid w:val="0039376B"/>
    <w:rsid w:val="00393A5F"/>
    <w:rsid w:val="00394113"/>
    <w:rsid w:val="00394568"/>
    <w:rsid w:val="003949F3"/>
    <w:rsid w:val="00395066"/>
    <w:rsid w:val="00395275"/>
    <w:rsid w:val="003955DC"/>
    <w:rsid w:val="0039591E"/>
    <w:rsid w:val="0039621C"/>
    <w:rsid w:val="00396535"/>
    <w:rsid w:val="003965CD"/>
    <w:rsid w:val="0039686E"/>
    <w:rsid w:val="00396B59"/>
    <w:rsid w:val="003970F8"/>
    <w:rsid w:val="003972D5"/>
    <w:rsid w:val="00397BA5"/>
    <w:rsid w:val="00397C0F"/>
    <w:rsid w:val="003A09FB"/>
    <w:rsid w:val="003A0C26"/>
    <w:rsid w:val="003A0CFB"/>
    <w:rsid w:val="003A1001"/>
    <w:rsid w:val="003A17C7"/>
    <w:rsid w:val="003A1AAF"/>
    <w:rsid w:val="003A1B5D"/>
    <w:rsid w:val="003A20B4"/>
    <w:rsid w:val="003A4725"/>
    <w:rsid w:val="003A4763"/>
    <w:rsid w:val="003A4F89"/>
    <w:rsid w:val="003A5190"/>
    <w:rsid w:val="003A5634"/>
    <w:rsid w:val="003A5C11"/>
    <w:rsid w:val="003A5D1D"/>
    <w:rsid w:val="003A5D46"/>
    <w:rsid w:val="003A6646"/>
    <w:rsid w:val="003A68E9"/>
    <w:rsid w:val="003A7217"/>
    <w:rsid w:val="003A7390"/>
    <w:rsid w:val="003B0283"/>
    <w:rsid w:val="003B0768"/>
    <w:rsid w:val="003B07A0"/>
    <w:rsid w:val="003B0AE3"/>
    <w:rsid w:val="003B0ECC"/>
    <w:rsid w:val="003B1215"/>
    <w:rsid w:val="003B1EF3"/>
    <w:rsid w:val="003B2131"/>
    <w:rsid w:val="003B240E"/>
    <w:rsid w:val="003B2451"/>
    <w:rsid w:val="003B2D81"/>
    <w:rsid w:val="003B39E5"/>
    <w:rsid w:val="003B3D3A"/>
    <w:rsid w:val="003B3E41"/>
    <w:rsid w:val="003B410F"/>
    <w:rsid w:val="003B4250"/>
    <w:rsid w:val="003B4F8B"/>
    <w:rsid w:val="003B52DF"/>
    <w:rsid w:val="003B5503"/>
    <w:rsid w:val="003B59E0"/>
    <w:rsid w:val="003B6265"/>
    <w:rsid w:val="003B67EE"/>
    <w:rsid w:val="003B73C7"/>
    <w:rsid w:val="003B7524"/>
    <w:rsid w:val="003B7599"/>
    <w:rsid w:val="003B7F6A"/>
    <w:rsid w:val="003C0402"/>
    <w:rsid w:val="003C0696"/>
    <w:rsid w:val="003C0810"/>
    <w:rsid w:val="003C0B05"/>
    <w:rsid w:val="003C152F"/>
    <w:rsid w:val="003C155B"/>
    <w:rsid w:val="003C1DB8"/>
    <w:rsid w:val="003C1DBE"/>
    <w:rsid w:val="003C1EA0"/>
    <w:rsid w:val="003C2007"/>
    <w:rsid w:val="003C24E5"/>
    <w:rsid w:val="003C2731"/>
    <w:rsid w:val="003C3180"/>
    <w:rsid w:val="003C35E9"/>
    <w:rsid w:val="003C3788"/>
    <w:rsid w:val="003C37C2"/>
    <w:rsid w:val="003C3C7D"/>
    <w:rsid w:val="003C40AE"/>
    <w:rsid w:val="003C42B8"/>
    <w:rsid w:val="003C433B"/>
    <w:rsid w:val="003C4CBD"/>
    <w:rsid w:val="003C5A70"/>
    <w:rsid w:val="003C5B6C"/>
    <w:rsid w:val="003C6BA0"/>
    <w:rsid w:val="003C6D80"/>
    <w:rsid w:val="003C6D94"/>
    <w:rsid w:val="003C6EC2"/>
    <w:rsid w:val="003C70D4"/>
    <w:rsid w:val="003C7C85"/>
    <w:rsid w:val="003C7E12"/>
    <w:rsid w:val="003C7E5D"/>
    <w:rsid w:val="003D0779"/>
    <w:rsid w:val="003D08CB"/>
    <w:rsid w:val="003D0B29"/>
    <w:rsid w:val="003D0C6F"/>
    <w:rsid w:val="003D13EF"/>
    <w:rsid w:val="003D15D7"/>
    <w:rsid w:val="003D160E"/>
    <w:rsid w:val="003D16BE"/>
    <w:rsid w:val="003D1960"/>
    <w:rsid w:val="003D1C2C"/>
    <w:rsid w:val="003D1F70"/>
    <w:rsid w:val="003D2CD6"/>
    <w:rsid w:val="003D301B"/>
    <w:rsid w:val="003D32D3"/>
    <w:rsid w:val="003D3CFF"/>
    <w:rsid w:val="003D456E"/>
    <w:rsid w:val="003D5061"/>
    <w:rsid w:val="003D64C5"/>
    <w:rsid w:val="003D69A2"/>
    <w:rsid w:val="003D6B04"/>
    <w:rsid w:val="003D7061"/>
    <w:rsid w:val="003D7CB3"/>
    <w:rsid w:val="003D7E3B"/>
    <w:rsid w:val="003E0407"/>
    <w:rsid w:val="003E0487"/>
    <w:rsid w:val="003E09E5"/>
    <w:rsid w:val="003E1818"/>
    <w:rsid w:val="003E226C"/>
    <w:rsid w:val="003E245E"/>
    <w:rsid w:val="003E26BB"/>
    <w:rsid w:val="003E2AFE"/>
    <w:rsid w:val="003E36F0"/>
    <w:rsid w:val="003E4A35"/>
    <w:rsid w:val="003E4B9D"/>
    <w:rsid w:val="003E4C78"/>
    <w:rsid w:val="003E4E0A"/>
    <w:rsid w:val="003E4E3B"/>
    <w:rsid w:val="003E4E95"/>
    <w:rsid w:val="003E4EF6"/>
    <w:rsid w:val="003E5653"/>
    <w:rsid w:val="003E5A8B"/>
    <w:rsid w:val="003E620F"/>
    <w:rsid w:val="003E6882"/>
    <w:rsid w:val="003E6C93"/>
    <w:rsid w:val="003E714E"/>
    <w:rsid w:val="003F0588"/>
    <w:rsid w:val="003F0C35"/>
    <w:rsid w:val="003F1718"/>
    <w:rsid w:val="003F20B0"/>
    <w:rsid w:val="003F299E"/>
    <w:rsid w:val="003F32F9"/>
    <w:rsid w:val="003F3675"/>
    <w:rsid w:val="003F3936"/>
    <w:rsid w:val="003F3EB0"/>
    <w:rsid w:val="003F45B6"/>
    <w:rsid w:val="003F471C"/>
    <w:rsid w:val="003F51DD"/>
    <w:rsid w:val="003F5295"/>
    <w:rsid w:val="003F54F0"/>
    <w:rsid w:val="003F5836"/>
    <w:rsid w:val="003F5A78"/>
    <w:rsid w:val="003F6358"/>
    <w:rsid w:val="003F6B12"/>
    <w:rsid w:val="003F6E52"/>
    <w:rsid w:val="003F6EA8"/>
    <w:rsid w:val="003F70F4"/>
    <w:rsid w:val="003F7869"/>
    <w:rsid w:val="00400ACE"/>
    <w:rsid w:val="00400E37"/>
    <w:rsid w:val="00400EE6"/>
    <w:rsid w:val="00401084"/>
    <w:rsid w:val="004012FF"/>
    <w:rsid w:val="00401304"/>
    <w:rsid w:val="004017AF"/>
    <w:rsid w:val="00401D20"/>
    <w:rsid w:val="00402D7D"/>
    <w:rsid w:val="00402D9B"/>
    <w:rsid w:val="00403370"/>
    <w:rsid w:val="00403697"/>
    <w:rsid w:val="0040404C"/>
    <w:rsid w:val="0040413C"/>
    <w:rsid w:val="004041BF"/>
    <w:rsid w:val="004045C7"/>
    <w:rsid w:val="004050A0"/>
    <w:rsid w:val="0040617C"/>
    <w:rsid w:val="00406823"/>
    <w:rsid w:val="00406833"/>
    <w:rsid w:val="00406A76"/>
    <w:rsid w:val="00406ADD"/>
    <w:rsid w:val="00407638"/>
    <w:rsid w:val="004077B2"/>
    <w:rsid w:val="00407878"/>
    <w:rsid w:val="00407B59"/>
    <w:rsid w:val="00407CAD"/>
    <w:rsid w:val="00407E54"/>
    <w:rsid w:val="00407E96"/>
    <w:rsid w:val="00407EF0"/>
    <w:rsid w:val="00407FE6"/>
    <w:rsid w:val="00410A5B"/>
    <w:rsid w:val="00410F0B"/>
    <w:rsid w:val="00410F80"/>
    <w:rsid w:val="00411151"/>
    <w:rsid w:val="00411775"/>
    <w:rsid w:val="00411F64"/>
    <w:rsid w:val="00412E2D"/>
    <w:rsid w:val="00412F2B"/>
    <w:rsid w:val="0041321A"/>
    <w:rsid w:val="00413263"/>
    <w:rsid w:val="0041451E"/>
    <w:rsid w:val="0041508A"/>
    <w:rsid w:val="00415247"/>
    <w:rsid w:val="0041614A"/>
    <w:rsid w:val="0041618A"/>
    <w:rsid w:val="004168E5"/>
    <w:rsid w:val="004170C4"/>
    <w:rsid w:val="00417208"/>
    <w:rsid w:val="004178B3"/>
    <w:rsid w:val="00417DAC"/>
    <w:rsid w:val="0042051A"/>
    <w:rsid w:val="004208C3"/>
    <w:rsid w:val="00420CBC"/>
    <w:rsid w:val="0042170B"/>
    <w:rsid w:val="004218E8"/>
    <w:rsid w:val="0042190C"/>
    <w:rsid w:val="00421D2D"/>
    <w:rsid w:val="00422710"/>
    <w:rsid w:val="00422877"/>
    <w:rsid w:val="00423510"/>
    <w:rsid w:val="00423520"/>
    <w:rsid w:val="004243F2"/>
    <w:rsid w:val="00424F9D"/>
    <w:rsid w:val="00425A10"/>
    <w:rsid w:val="00426C60"/>
    <w:rsid w:val="00426D0F"/>
    <w:rsid w:val="00426E47"/>
    <w:rsid w:val="004277FE"/>
    <w:rsid w:val="00427B83"/>
    <w:rsid w:val="00427BF3"/>
    <w:rsid w:val="004301DC"/>
    <w:rsid w:val="004302B2"/>
    <w:rsid w:val="004302C9"/>
    <w:rsid w:val="00430339"/>
    <w:rsid w:val="004308D9"/>
    <w:rsid w:val="00430F12"/>
    <w:rsid w:val="00431A9A"/>
    <w:rsid w:val="0043211D"/>
    <w:rsid w:val="004323C4"/>
    <w:rsid w:val="00432497"/>
    <w:rsid w:val="00432620"/>
    <w:rsid w:val="00432C6C"/>
    <w:rsid w:val="00433612"/>
    <w:rsid w:val="00433717"/>
    <w:rsid w:val="00434025"/>
    <w:rsid w:val="0043408C"/>
    <w:rsid w:val="00434175"/>
    <w:rsid w:val="0043446B"/>
    <w:rsid w:val="00434DCF"/>
    <w:rsid w:val="00434FDE"/>
    <w:rsid w:val="004354E5"/>
    <w:rsid w:val="00435CE0"/>
    <w:rsid w:val="00436832"/>
    <w:rsid w:val="0043753D"/>
    <w:rsid w:val="0043774B"/>
    <w:rsid w:val="00437C43"/>
    <w:rsid w:val="00437C87"/>
    <w:rsid w:val="0044044C"/>
    <w:rsid w:val="00440498"/>
    <w:rsid w:val="00441223"/>
    <w:rsid w:val="0044142F"/>
    <w:rsid w:val="004417A6"/>
    <w:rsid w:val="00441898"/>
    <w:rsid w:val="00442345"/>
    <w:rsid w:val="004428D9"/>
    <w:rsid w:val="00443015"/>
    <w:rsid w:val="00444201"/>
    <w:rsid w:val="0044495A"/>
    <w:rsid w:val="004449A4"/>
    <w:rsid w:val="004453E4"/>
    <w:rsid w:val="00445C3B"/>
    <w:rsid w:val="00446304"/>
    <w:rsid w:val="0044688B"/>
    <w:rsid w:val="00446A41"/>
    <w:rsid w:val="0044734E"/>
    <w:rsid w:val="004473F0"/>
    <w:rsid w:val="0044747A"/>
    <w:rsid w:val="0044755C"/>
    <w:rsid w:val="0044765E"/>
    <w:rsid w:val="004477FF"/>
    <w:rsid w:val="00447A71"/>
    <w:rsid w:val="0045014C"/>
    <w:rsid w:val="00450482"/>
    <w:rsid w:val="00450655"/>
    <w:rsid w:val="0045076B"/>
    <w:rsid w:val="004509D5"/>
    <w:rsid w:val="00450CEC"/>
    <w:rsid w:val="00450F21"/>
    <w:rsid w:val="004518FC"/>
    <w:rsid w:val="00451D15"/>
    <w:rsid w:val="00451F3F"/>
    <w:rsid w:val="004527B1"/>
    <w:rsid w:val="004527CA"/>
    <w:rsid w:val="00453AC6"/>
    <w:rsid w:val="00453EC1"/>
    <w:rsid w:val="00454159"/>
    <w:rsid w:val="004544D9"/>
    <w:rsid w:val="00454622"/>
    <w:rsid w:val="00454652"/>
    <w:rsid w:val="004550EA"/>
    <w:rsid w:val="00455392"/>
    <w:rsid w:val="0045574A"/>
    <w:rsid w:val="00455C51"/>
    <w:rsid w:val="00455DD8"/>
    <w:rsid w:val="00455F1E"/>
    <w:rsid w:val="00456066"/>
    <w:rsid w:val="00456DAA"/>
    <w:rsid w:val="00456FB9"/>
    <w:rsid w:val="00457113"/>
    <w:rsid w:val="004600E6"/>
    <w:rsid w:val="00460458"/>
    <w:rsid w:val="0046067A"/>
    <w:rsid w:val="00460890"/>
    <w:rsid w:val="00460BA1"/>
    <w:rsid w:val="00460E38"/>
    <w:rsid w:val="00461457"/>
    <w:rsid w:val="00461694"/>
    <w:rsid w:val="004620DE"/>
    <w:rsid w:val="00462B6D"/>
    <w:rsid w:val="0046354E"/>
    <w:rsid w:val="004639FC"/>
    <w:rsid w:val="00464185"/>
    <w:rsid w:val="004642A7"/>
    <w:rsid w:val="004643DB"/>
    <w:rsid w:val="00464CEB"/>
    <w:rsid w:val="00465C27"/>
    <w:rsid w:val="00465D24"/>
    <w:rsid w:val="00465DC4"/>
    <w:rsid w:val="004662AB"/>
    <w:rsid w:val="004665BA"/>
    <w:rsid w:val="004669EB"/>
    <w:rsid w:val="00466C34"/>
    <w:rsid w:val="00467AEA"/>
    <w:rsid w:val="00467D91"/>
    <w:rsid w:val="00467E57"/>
    <w:rsid w:val="00470A9A"/>
    <w:rsid w:val="00470C01"/>
    <w:rsid w:val="00470ECA"/>
    <w:rsid w:val="00471058"/>
    <w:rsid w:val="00471290"/>
    <w:rsid w:val="00471776"/>
    <w:rsid w:val="004717ED"/>
    <w:rsid w:val="004719E4"/>
    <w:rsid w:val="00472207"/>
    <w:rsid w:val="0047233B"/>
    <w:rsid w:val="00472741"/>
    <w:rsid w:val="004727F1"/>
    <w:rsid w:val="00472B54"/>
    <w:rsid w:val="00473015"/>
    <w:rsid w:val="0047384D"/>
    <w:rsid w:val="004740AB"/>
    <w:rsid w:val="004741C7"/>
    <w:rsid w:val="0047428C"/>
    <w:rsid w:val="004746A2"/>
    <w:rsid w:val="00474703"/>
    <w:rsid w:val="004748B7"/>
    <w:rsid w:val="00474C1C"/>
    <w:rsid w:val="00474E4B"/>
    <w:rsid w:val="004753A5"/>
    <w:rsid w:val="004753CB"/>
    <w:rsid w:val="00475DFD"/>
    <w:rsid w:val="00475E3E"/>
    <w:rsid w:val="00475E8E"/>
    <w:rsid w:val="0047618B"/>
    <w:rsid w:val="0047673A"/>
    <w:rsid w:val="004773C9"/>
    <w:rsid w:val="00477BB6"/>
    <w:rsid w:val="00480185"/>
    <w:rsid w:val="00480628"/>
    <w:rsid w:val="00480E61"/>
    <w:rsid w:val="0048113F"/>
    <w:rsid w:val="004814EE"/>
    <w:rsid w:val="00481C1D"/>
    <w:rsid w:val="00481D61"/>
    <w:rsid w:val="0048254B"/>
    <w:rsid w:val="00482A8F"/>
    <w:rsid w:val="00482B7B"/>
    <w:rsid w:val="00482EB8"/>
    <w:rsid w:val="00483129"/>
    <w:rsid w:val="00483A17"/>
    <w:rsid w:val="004841CC"/>
    <w:rsid w:val="004848FE"/>
    <w:rsid w:val="00484B7A"/>
    <w:rsid w:val="00484EDC"/>
    <w:rsid w:val="00485A76"/>
    <w:rsid w:val="00485D99"/>
    <w:rsid w:val="004861DF"/>
    <w:rsid w:val="0048642E"/>
    <w:rsid w:val="004864D3"/>
    <w:rsid w:val="00486591"/>
    <w:rsid w:val="0048692C"/>
    <w:rsid w:val="0048698B"/>
    <w:rsid w:val="004869DD"/>
    <w:rsid w:val="00486CF9"/>
    <w:rsid w:val="00486E08"/>
    <w:rsid w:val="00487172"/>
    <w:rsid w:val="00487F69"/>
    <w:rsid w:val="00491050"/>
    <w:rsid w:val="00491389"/>
    <w:rsid w:val="00491B9A"/>
    <w:rsid w:val="004933C9"/>
    <w:rsid w:val="00493948"/>
    <w:rsid w:val="004939D2"/>
    <w:rsid w:val="00493F9D"/>
    <w:rsid w:val="00495474"/>
    <w:rsid w:val="00495AC1"/>
    <w:rsid w:val="00495D41"/>
    <w:rsid w:val="004960FD"/>
    <w:rsid w:val="00496272"/>
    <w:rsid w:val="00497233"/>
    <w:rsid w:val="004972C8"/>
    <w:rsid w:val="00497836"/>
    <w:rsid w:val="00497D80"/>
    <w:rsid w:val="004A032B"/>
    <w:rsid w:val="004A0D26"/>
    <w:rsid w:val="004A1F76"/>
    <w:rsid w:val="004A29D0"/>
    <w:rsid w:val="004A2E5B"/>
    <w:rsid w:val="004A32E4"/>
    <w:rsid w:val="004A4ED2"/>
    <w:rsid w:val="004A50C5"/>
    <w:rsid w:val="004A50DF"/>
    <w:rsid w:val="004A5653"/>
    <w:rsid w:val="004A6068"/>
    <w:rsid w:val="004A6538"/>
    <w:rsid w:val="004A727D"/>
    <w:rsid w:val="004A75DF"/>
    <w:rsid w:val="004A7D3B"/>
    <w:rsid w:val="004B031A"/>
    <w:rsid w:val="004B03DB"/>
    <w:rsid w:val="004B0534"/>
    <w:rsid w:val="004B0870"/>
    <w:rsid w:val="004B0B80"/>
    <w:rsid w:val="004B1042"/>
    <w:rsid w:val="004B13C5"/>
    <w:rsid w:val="004B18DD"/>
    <w:rsid w:val="004B1B96"/>
    <w:rsid w:val="004B1D33"/>
    <w:rsid w:val="004B1D3E"/>
    <w:rsid w:val="004B27C3"/>
    <w:rsid w:val="004B2889"/>
    <w:rsid w:val="004B321E"/>
    <w:rsid w:val="004B3300"/>
    <w:rsid w:val="004B3713"/>
    <w:rsid w:val="004B3EA7"/>
    <w:rsid w:val="004B42F2"/>
    <w:rsid w:val="004B484F"/>
    <w:rsid w:val="004B48D5"/>
    <w:rsid w:val="004B48E8"/>
    <w:rsid w:val="004B4A00"/>
    <w:rsid w:val="004B4C8A"/>
    <w:rsid w:val="004B537E"/>
    <w:rsid w:val="004B55A7"/>
    <w:rsid w:val="004B5646"/>
    <w:rsid w:val="004B567B"/>
    <w:rsid w:val="004B5C5F"/>
    <w:rsid w:val="004B5CCD"/>
    <w:rsid w:val="004B66DB"/>
    <w:rsid w:val="004B6704"/>
    <w:rsid w:val="004B7105"/>
    <w:rsid w:val="004B723A"/>
    <w:rsid w:val="004B73A7"/>
    <w:rsid w:val="004B7965"/>
    <w:rsid w:val="004B7BC0"/>
    <w:rsid w:val="004B7E4D"/>
    <w:rsid w:val="004C06B7"/>
    <w:rsid w:val="004C11A9"/>
    <w:rsid w:val="004C1303"/>
    <w:rsid w:val="004C1483"/>
    <w:rsid w:val="004C16B1"/>
    <w:rsid w:val="004C1EFA"/>
    <w:rsid w:val="004C21DB"/>
    <w:rsid w:val="004C262A"/>
    <w:rsid w:val="004C3146"/>
    <w:rsid w:val="004C4476"/>
    <w:rsid w:val="004C4B48"/>
    <w:rsid w:val="004C4C67"/>
    <w:rsid w:val="004C57EB"/>
    <w:rsid w:val="004C5C35"/>
    <w:rsid w:val="004C616D"/>
    <w:rsid w:val="004C68E7"/>
    <w:rsid w:val="004C6A28"/>
    <w:rsid w:val="004C6BB1"/>
    <w:rsid w:val="004C7199"/>
    <w:rsid w:val="004C7F11"/>
    <w:rsid w:val="004D0512"/>
    <w:rsid w:val="004D0EE3"/>
    <w:rsid w:val="004D1367"/>
    <w:rsid w:val="004D142E"/>
    <w:rsid w:val="004D197F"/>
    <w:rsid w:val="004D2940"/>
    <w:rsid w:val="004D3008"/>
    <w:rsid w:val="004D3361"/>
    <w:rsid w:val="004D3C75"/>
    <w:rsid w:val="004D4277"/>
    <w:rsid w:val="004D4281"/>
    <w:rsid w:val="004D42EB"/>
    <w:rsid w:val="004D448D"/>
    <w:rsid w:val="004D47DF"/>
    <w:rsid w:val="004D4AED"/>
    <w:rsid w:val="004D4E7B"/>
    <w:rsid w:val="004D524E"/>
    <w:rsid w:val="004D5304"/>
    <w:rsid w:val="004D5460"/>
    <w:rsid w:val="004D5769"/>
    <w:rsid w:val="004D5A7A"/>
    <w:rsid w:val="004D5AE1"/>
    <w:rsid w:val="004D5FC2"/>
    <w:rsid w:val="004D64E2"/>
    <w:rsid w:val="004D6705"/>
    <w:rsid w:val="004D67F2"/>
    <w:rsid w:val="004D6D46"/>
    <w:rsid w:val="004D723B"/>
    <w:rsid w:val="004D762C"/>
    <w:rsid w:val="004D79E4"/>
    <w:rsid w:val="004D7DB0"/>
    <w:rsid w:val="004E0020"/>
    <w:rsid w:val="004E017D"/>
    <w:rsid w:val="004E0977"/>
    <w:rsid w:val="004E0C2D"/>
    <w:rsid w:val="004E1043"/>
    <w:rsid w:val="004E10D3"/>
    <w:rsid w:val="004E11BE"/>
    <w:rsid w:val="004E1217"/>
    <w:rsid w:val="004E1368"/>
    <w:rsid w:val="004E1861"/>
    <w:rsid w:val="004E1B69"/>
    <w:rsid w:val="004E1C56"/>
    <w:rsid w:val="004E2C8C"/>
    <w:rsid w:val="004E2DCD"/>
    <w:rsid w:val="004E36F7"/>
    <w:rsid w:val="004E397C"/>
    <w:rsid w:val="004E42FF"/>
    <w:rsid w:val="004E43DE"/>
    <w:rsid w:val="004E459B"/>
    <w:rsid w:val="004E475A"/>
    <w:rsid w:val="004E50E8"/>
    <w:rsid w:val="004E5145"/>
    <w:rsid w:val="004E55A8"/>
    <w:rsid w:val="004E5E14"/>
    <w:rsid w:val="004E5F76"/>
    <w:rsid w:val="004E6623"/>
    <w:rsid w:val="004E6703"/>
    <w:rsid w:val="004E6DEB"/>
    <w:rsid w:val="004E7559"/>
    <w:rsid w:val="004E7B45"/>
    <w:rsid w:val="004F0E2D"/>
    <w:rsid w:val="004F0EE4"/>
    <w:rsid w:val="004F1360"/>
    <w:rsid w:val="004F1879"/>
    <w:rsid w:val="004F2270"/>
    <w:rsid w:val="004F23E5"/>
    <w:rsid w:val="004F2917"/>
    <w:rsid w:val="004F2A0B"/>
    <w:rsid w:val="004F2AC5"/>
    <w:rsid w:val="004F2AE6"/>
    <w:rsid w:val="004F35BC"/>
    <w:rsid w:val="004F3E36"/>
    <w:rsid w:val="004F3EC2"/>
    <w:rsid w:val="004F412C"/>
    <w:rsid w:val="004F41CE"/>
    <w:rsid w:val="004F44B0"/>
    <w:rsid w:val="004F47A9"/>
    <w:rsid w:val="004F48DD"/>
    <w:rsid w:val="004F4A0F"/>
    <w:rsid w:val="004F4B5C"/>
    <w:rsid w:val="004F6255"/>
    <w:rsid w:val="004F648C"/>
    <w:rsid w:val="004F6AF2"/>
    <w:rsid w:val="004F7A55"/>
    <w:rsid w:val="004F7BE3"/>
    <w:rsid w:val="004F7C4E"/>
    <w:rsid w:val="004F7CA0"/>
    <w:rsid w:val="004F7F34"/>
    <w:rsid w:val="00500064"/>
    <w:rsid w:val="005003BF"/>
    <w:rsid w:val="00500C49"/>
    <w:rsid w:val="00500ECE"/>
    <w:rsid w:val="00500ED8"/>
    <w:rsid w:val="00501252"/>
    <w:rsid w:val="005027E5"/>
    <w:rsid w:val="00502887"/>
    <w:rsid w:val="005029D8"/>
    <w:rsid w:val="00502C18"/>
    <w:rsid w:val="00502FB9"/>
    <w:rsid w:val="005030FB"/>
    <w:rsid w:val="005032E4"/>
    <w:rsid w:val="00503487"/>
    <w:rsid w:val="0050352B"/>
    <w:rsid w:val="0050365F"/>
    <w:rsid w:val="00503DF7"/>
    <w:rsid w:val="00503FC9"/>
    <w:rsid w:val="00504519"/>
    <w:rsid w:val="00504BA3"/>
    <w:rsid w:val="00504E57"/>
    <w:rsid w:val="00505742"/>
    <w:rsid w:val="00505D2B"/>
    <w:rsid w:val="00506218"/>
    <w:rsid w:val="00506922"/>
    <w:rsid w:val="0050694E"/>
    <w:rsid w:val="00506B1F"/>
    <w:rsid w:val="00506F7F"/>
    <w:rsid w:val="0050782A"/>
    <w:rsid w:val="00507953"/>
    <w:rsid w:val="00507AAA"/>
    <w:rsid w:val="005106BF"/>
    <w:rsid w:val="005106F2"/>
    <w:rsid w:val="00510902"/>
    <w:rsid w:val="00510C9A"/>
    <w:rsid w:val="00511047"/>
    <w:rsid w:val="00511863"/>
    <w:rsid w:val="00511ED1"/>
    <w:rsid w:val="00512075"/>
    <w:rsid w:val="005128E7"/>
    <w:rsid w:val="00512C4C"/>
    <w:rsid w:val="0051384B"/>
    <w:rsid w:val="005139C0"/>
    <w:rsid w:val="00513AFB"/>
    <w:rsid w:val="00513E82"/>
    <w:rsid w:val="0051440A"/>
    <w:rsid w:val="0051454A"/>
    <w:rsid w:val="00515927"/>
    <w:rsid w:val="00515932"/>
    <w:rsid w:val="00515B86"/>
    <w:rsid w:val="0051606E"/>
    <w:rsid w:val="00516544"/>
    <w:rsid w:val="005165FE"/>
    <w:rsid w:val="0051690C"/>
    <w:rsid w:val="005169C8"/>
    <w:rsid w:val="00516DD4"/>
    <w:rsid w:val="00517022"/>
    <w:rsid w:val="005175FF"/>
    <w:rsid w:val="005176D5"/>
    <w:rsid w:val="00517A3E"/>
    <w:rsid w:val="00517C60"/>
    <w:rsid w:val="00520538"/>
    <w:rsid w:val="00520595"/>
    <w:rsid w:val="0052107A"/>
    <w:rsid w:val="00521174"/>
    <w:rsid w:val="0052134F"/>
    <w:rsid w:val="00521CD3"/>
    <w:rsid w:val="00522D19"/>
    <w:rsid w:val="005235DE"/>
    <w:rsid w:val="005235F4"/>
    <w:rsid w:val="00524084"/>
    <w:rsid w:val="005241F9"/>
    <w:rsid w:val="00524447"/>
    <w:rsid w:val="005244E5"/>
    <w:rsid w:val="0052476E"/>
    <w:rsid w:val="00524BDD"/>
    <w:rsid w:val="00524D63"/>
    <w:rsid w:val="00525075"/>
    <w:rsid w:val="005256C4"/>
    <w:rsid w:val="00526270"/>
    <w:rsid w:val="00526795"/>
    <w:rsid w:val="00526DA0"/>
    <w:rsid w:val="0052708D"/>
    <w:rsid w:val="005274BA"/>
    <w:rsid w:val="005275EE"/>
    <w:rsid w:val="00527E3C"/>
    <w:rsid w:val="00530186"/>
    <w:rsid w:val="005307AA"/>
    <w:rsid w:val="005307FA"/>
    <w:rsid w:val="005309DA"/>
    <w:rsid w:val="00530A50"/>
    <w:rsid w:val="00530D16"/>
    <w:rsid w:val="00530D9E"/>
    <w:rsid w:val="00530F72"/>
    <w:rsid w:val="005311D1"/>
    <w:rsid w:val="00531581"/>
    <w:rsid w:val="005317D3"/>
    <w:rsid w:val="00531B70"/>
    <w:rsid w:val="00531CDF"/>
    <w:rsid w:val="00531DB3"/>
    <w:rsid w:val="00531FFA"/>
    <w:rsid w:val="00532001"/>
    <w:rsid w:val="005320CB"/>
    <w:rsid w:val="005320D0"/>
    <w:rsid w:val="00532448"/>
    <w:rsid w:val="0053273B"/>
    <w:rsid w:val="0053274D"/>
    <w:rsid w:val="00533518"/>
    <w:rsid w:val="00533781"/>
    <w:rsid w:val="005342AF"/>
    <w:rsid w:val="005352E9"/>
    <w:rsid w:val="00535388"/>
    <w:rsid w:val="0053596D"/>
    <w:rsid w:val="00535A56"/>
    <w:rsid w:val="00535DB7"/>
    <w:rsid w:val="0053602F"/>
    <w:rsid w:val="00536769"/>
    <w:rsid w:val="00536A6D"/>
    <w:rsid w:val="00536E0C"/>
    <w:rsid w:val="005377BA"/>
    <w:rsid w:val="00537807"/>
    <w:rsid w:val="00540239"/>
    <w:rsid w:val="00540452"/>
    <w:rsid w:val="00540725"/>
    <w:rsid w:val="0054094E"/>
    <w:rsid w:val="00540FDC"/>
    <w:rsid w:val="00541659"/>
    <w:rsid w:val="00541DF7"/>
    <w:rsid w:val="00541FBB"/>
    <w:rsid w:val="00543C0E"/>
    <w:rsid w:val="00543DAF"/>
    <w:rsid w:val="00544B1F"/>
    <w:rsid w:val="00544BFF"/>
    <w:rsid w:val="00544C9C"/>
    <w:rsid w:val="00545C2D"/>
    <w:rsid w:val="005468ED"/>
    <w:rsid w:val="00546D50"/>
    <w:rsid w:val="005472D6"/>
    <w:rsid w:val="00547DD0"/>
    <w:rsid w:val="005500B1"/>
    <w:rsid w:val="00550177"/>
    <w:rsid w:val="0055063E"/>
    <w:rsid w:val="00551340"/>
    <w:rsid w:val="005535D1"/>
    <w:rsid w:val="005538C3"/>
    <w:rsid w:val="00553983"/>
    <w:rsid w:val="00553CE8"/>
    <w:rsid w:val="005546AE"/>
    <w:rsid w:val="005547C2"/>
    <w:rsid w:val="00554864"/>
    <w:rsid w:val="00554B8D"/>
    <w:rsid w:val="00554C89"/>
    <w:rsid w:val="005550BE"/>
    <w:rsid w:val="0055541C"/>
    <w:rsid w:val="005557F7"/>
    <w:rsid w:val="00555C6F"/>
    <w:rsid w:val="00555CBA"/>
    <w:rsid w:val="005565C2"/>
    <w:rsid w:val="00556CCC"/>
    <w:rsid w:val="00556D90"/>
    <w:rsid w:val="00556E02"/>
    <w:rsid w:val="00556E8C"/>
    <w:rsid w:val="0055717E"/>
    <w:rsid w:val="00557701"/>
    <w:rsid w:val="00557730"/>
    <w:rsid w:val="005577D3"/>
    <w:rsid w:val="00557AC0"/>
    <w:rsid w:val="005608F0"/>
    <w:rsid w:val="00561203"/>
    <w:rsid w:val="00561CAA"/>
    <w:rsid w:val="00561F62"/>
    <w:rsid w:val="00562E86"/>
    <w:rsid w:val="00562F5D"/>
    <w:rsid w:val="00562FE9"/>
    <w:rsid w:val="00563D43"/>
    <w:rsid w:val="0056432B"/>
    <w:rsid w:val="005644F4"/>
    <w:rsid w:val="00564880"/>
    <w:rsid w:val="005649D2"/>
    <w:rsid w:val="00564AFB"/>
    <w:rsid w:val="00564DE5"/>
    <w:rsid w:val="00564ED0"/>
    <w:rsid w:val="005651B7"/>
    <w:rsid w:val="005658AD"/>
    <w:rsid w:val="00565ECC"/>
    <w:rsid w:val="00565F77"/>
    <w:rsid w:val="005661B6"/>
    <w:rsid w:val="0056634C"/>
    <w:rsid w:val="005668C3"/>
    <w:rsid w:val="005669C2"/>
    <w:rsid w:val="00566BB6"/>
    <w:rsid w:val="00566CC6"/>
    <w:rsid w:val="00566D31"/>
    <w:rsid w:val="00567053"/>
    <w:rsid w:val="00567789"/>
    <w:rsid w:val="005679A7"/>
    <w:rsid w:val="00567CB5"/>
    <w:rsid w:val="00570411"/>
    <w:rsid w:val="005705C4"/>
    <w:rsid w:val="00570C32"/>
    <w:rsid w:val="005717DC"/>
    <w:rsid w:val="005718F4"/>
    <w:rsid w:val="00571F2A"/>
    <w:rsid w:val="0057216A"/>
    <w:rsid w:val="005726D5"/>
    <w:rsid w:val="00572A86"/>
    <w:rsid w:val="0057367F"/>
    <w:rsid w:val="00573D3B"/>
    <w:rsid w:val="00574103"/>
    <w:rsid w:val="005741D6"/>
    <w:rsid w:val="00574642"/>
    <w:rsid w:val="005749D0"/>
    <w:rsid w:val="00574F9E"/>
    <w:rsid w:val="00575568"/>
    <w:rsid w:val="00575D5B"/>
    <w:rsid w:val="00575E0A"/>
    <w:rsid w:val="00575E62"/>
    <w:rsid w:val="00575F51"/>
    <w:rsid w:val="00576039"/>
    <w:rsid w:val="005760C8"/>
    <w:rsid w:val="005763B6"/>
    <w:rsid w:val="005770A6"/>
    <w:rsid w:val="00577787"/>
    <w:rsid w:val="005777F1"/>
    <w:rsid w:val="00577954"/>
    <w:rsid w:val="00580695"/>
    <w:rsid w:val="00580B08"/>
    <w:rsid w:val="00580C31"/>
    <w:rsid w:val="00580E15"/>
    <w:rsid w:val="0058102D"/>
    <w:rsid w:val="005815E4"/>
    <w:rsid w:val="005817AC"/>
    <w:rsid w:val="0058181F"/>
    <w:rsid w:val="00581FCA"/>
    <w:rsid w:val="00582A42"/>
    <w:rsid w:val="00583300"/>
    <w:rsid w:val="00583731"/>
    <w:rsid w:val="005843FA"/>
    <w:rsid w:val="00584964"/>
    <w:rsid w:val="00584B5C"/>
    <w:rsid w:val="00584B7E"/>
    <w:rsid w:val="00584FFF"/>
    <w:rsid w:val="005850CA"/>
    <w:rsid w:val="005854EC"/>
    <w:rsid w:val="0058553D"/>
    <w:rsid w:val="00585CEE"/>
    <w:rsid w:val="005865D5"/>
    <w:rsid w:val="005868F4"/>
    <w:rsid w:val="005877F4"/>
    <w:rsid w:val="0058788E"/>
    <w:rsid w:val="0059003A"/>
    <w:rsid w:val="00590966"/>
    <w:rsid w:val="00590BBE"/>
    <w:rsid w:val="00590ED7"/>
    <w:rsid w:val="00590F97"/>
    <w:rsid w:val="0059156D"/>
    <w:rsid w:val="005920A6"/>
    <w:rsid w:val="00592387"/>
    <w:rsid w:val="00592AD3"/>
    <w:rsid w:val="00592C21"/>
    <w:rsid w:val="005934B4"/>
    <w:rsid w:val="00593501"/>
    <w:rsid w:val="0059357A"/>
    <w:rsid w:val="00593675"/>
    <w:rsid w:val="005945BA"/>
    <w:rsid w:val="00594FDC"/>
    <w:rsid w:val="00595076"/>
    <w:rsid w:val="0059512E"/>
    <w:rsid w:val="00595157"/>
    <w:rsid w:val="00595235"/>
    <w:rsid w:val="005957FA"/>
    <w:rsid w:val="00595E5D"/>
    <w:rsid w:val="00595F73"/>
    <w:rsid w:val="00595F7E"/>
    <w:rsid w:val="00596274"/>
    <w:rsid w:val="00596346"/>
    <w:rsid w:val="00596F3D"/>
    <w:rsid w:val="00597644"/>
    <w:rsid w:val="005A0495"/>
    <w:rsid w:val="005A0CEA"/>
    <w:rsid w:val="005A0D11"/>
    <w:rsid w:val="005A1420"/>
    <w:rsid w:val="005A1A80"/>
    <w:rsid w:val="005A1D70"/>
    <w:rsid w:val="005A23CD"/>
    <w:rsid w:val="005A2676"/>
    <w:rsid w:val="005A2B7A"/>
    <w:rsid w:val="005A2C8F"/>
    <w:rsid w:val="005A34D4"/>
    <w:rsid w:val="005A3954"/>
    <w:rsid w:val="005A3B86"/>
    <w:rsid w:val="005A3F3A"/>
    <w:rsid w:val="005A435F"/>
    <w:rsid w:val="005A448E"/>
    <w:rsid w:val="005A45E4"/>
    <w:rsid w:val="005A4D8A"/>
    <w:rsid w:val="005A5253"/>
    <w:rsid w:val="005A53E7"/>
    <w:rsid w:val="005A56A2"/>
    <w:rsid w:val="005A5F1B"/>
    <w:rsid w:val="005A6212"/>
    <w:rsid w:val="005A67CA"/>
    <w:rsid w:val="005A6C95"/>
    <w:rsid w:val="005A73A5"/>
    <w:rsid w:val="005A73F6"/>
    <w:rsid w:val="005A770E"/>
    <w:rsid w:val="005A792A"/>
    <w:rsid w:val="005A7BA2"/>
    <w:rsid w:val="005B0156"/>
    <w:rsid w:val="005B031C"/>
    <w:rsid w:val="005B034F"/>
    <w:rsid w:val="005B0787"/>
    <w:rsid w:val="005B0DE9"/>
    <w:rsid w:val="005B13C2"/>
    <w:rsid w:val="005B1723"/>
    <w:rsid w:val="005B184F"/>
    <w:rsid w:val="005B18B7"/>
    <w:rsid w:val="005B1A21"/>
    <w:rsid w:val="005B1D15"/>
    <w:rsid w:val="005B1E77"/>
    <w:rsid w:val="005B236F"/>
    <w:rsid w:val="005B2414"/>
    <w:rsid w:val="005B2710"/>
    <w:rsid w:val="005B2F55"/>
    <w:rsid w:val="005B343B"/>
    <w:rsid w:val="005B40AA"/>
    <w:rsid w:val="005B4302"/>
    <w:rsid w:val="005B45A7"/>
    <w:rsid w:val="005B4B00"/>
    <w:rsid w:val="005B5014"/>
    <w:rsid w:val="005B5345"/>
    <w:rsid w:val="005B57F5"/>
    <w:rsid w:val="005B5B6B"/>
    <w:rsid w:val="005B5DB7"/>
    <w:rsid w:val="005B62AA"/>
    <w:rsid w:val="005B68A1"/>
    <w:rsid w:val="005B6A94"/>
    <w:rsid w:val="005B7441"/>
    <w:rsid w:val="005B76BC"/>
    <w:rsid w:val="005B77E0"/>
    <w:rsid w:val="005B7FF4"/>
    <w:rsid w:val="005C048A"/>
    <w:rsid w:val="005C0596"/>
    <w:rsid w:val="005C06D4"/>
    <w:rsid w:val="005C0918"/>
    <w:rsid w:val="005C1178"/>
    <w:rsid w:val="005C13E9"/>
    <w:rsid w:val="005C1464"/>
    <w:rsid w:val="005C14A7"/>
    <w:rsid w:val="005C1FA6"/>
    <w:rsid w:val="005C2304"/>
    <w:rsid w:val="005C24D7"/>
    <w:rsid w:val="005C2EEE"/>
    <w:rsid w:val="005C344B"/>
    <w:rsid w:val="005C361E"/>
    <w:rsid w:val="005C5441"/>
    <w:rsid w:val="005C5BC1"/>
    <w:rsid w:val="005C5C4E"/>
    <w:rsid w:val="005C5DD2"/>
    <w:rsid w:val="005C5E3B"/>
    <w:rsid w:val="005C6151"/>
    <w:rsid w:val="005C6DD8"/>
    <w:rsid w:val="005C6FCB"/>
    <w:rsid w:val="005C732D"/>
    <w:rsid w:val="005C7F82"/>
    <w:rsid w:val="005C7FED"/>
    <w:rsid w:val="005D0140"/>
    <w:rsid w:val="005D07E2"/>
    <w:rsid w:val="005D1384"/>
    <w:rsid w:val="005D25E4"/>
    <w:rsid w:val="005D29E2"/>
    <w:rsid w:val="005D3302"/>
    <w:rsid w:val="005D3763"/>
    <w:rsid w:val="005D48C1"/>
    <w:rsid w:val="005D49FE"/>
    <w:rsid w:val="005D4AD3"/>
    <w:rsid w:val="005D4CBF"/>
    <w:rsid w:val="005D4D36"/>
    <w:rsid w:val="005D4E4D"/>
    <w:rsid w:val="005D50CC"/>
    <w:rsid w:val="005D54A0"/>
    <w:rsid w:val="005D5F88"/>
    <w:rsid w:val="005D615E"/>
    <w:rsid w:val="005D630C"/>
    <w:rsid w:val="005D6C49"/>
    <w:rsid w:val="005D7264"/>
    <w:rsid w:val="005D7694"/>
    <w:rsid w:val="005D7E9E"/>
    <w:rsid w:val="005E048E"/>
    <w:rsid w:val="005E0861"/>
    <w:rsid w:val="005E08D6"/>
    <w:rsid w:val="005E0B2F"/>
    <w:rsid w:val="005E0E79"/>
    <w:rsid w:val="005E0F99"/>
    <w:rsid w:val="005E12F2"/>
    <w:rsid w:val="005E15AD"/>
    <w:rsid w:val="005E1842"/>
    <w:rsid w:val="005E1F63"/>
    <w:rsid w:val="005E245C"/>
    <w:rsid w:val="005E2B64"/>
    <w:rsid w:val="005E2BE5"/>
    <w:rsid w:val="005E2C21"/>
    <w:rsid w:val="005E2C67"/>
    <w:rsid w:val="005E2CCF"/>
    <w:rsid w:val="005E30AD"/>
    <w:rsid w:val="005E3112"/>
    <w:rsid w:val="005E318A"/>
    <w:rsid w:val="005E3447"/>
    <w:rsid w:val="005E4590"/>
    <w:rsid w:val="005E48A5"/>
    <w:rsid w:val="005E4B78"/>
    <w:rsid w:val="005E4C63"/>
    <w:rsid w:val="005E4F2F"/>
    <w:rsid w:val="005E514A"/>
    <w:rsid w:val="005E5A2D"/>
    <w:rsid w:val="005E5C9F"/>
    <w:rsid w:val="005E5D4B"/>
    <w:rsid w:val="005E65A5"/>
    <w:rsid w:val="005E6A38"/>
    <w:rsid w:val="005E707E"/>
    <w:rsid w:val="005E7620"/>
    <w:rsid w:val="005E78CB"/>
    <w:rsid w:val="005E7A92"/>
    <w:rsid w:val="005E7AE7"/>
    <w:rsid w:val="005E7B70"/>
    <w:rsid w:val="005F045A"/>
    <w:rsid w:val="005F1461"/>
    <w:rsid w:val="005F29FF"/>
    <w:rsid w:val="005F2B7D"/>
    <w:rsid w:val="005F2BB8"/>
    <w:rsid w:val="005F2F3D"/>
    <w:rsid w:val="005F32D2"/>
    <w:rsid w:val="005F4112"/>
    <w:rsid w:val="005F4602"/>
    <w:rsid w:val="005F4878"/>
    <w:rsid w:val="005F49CB"/>
    <w:rsid w:val="005F49D6"/>
    <w:rsid w:val="005F4CF5"/>
    <w:rsid w:val="005F4F2E"/>
    <w:rsid w:val="005F521C"/>
    <w:rsid w:val="005F553A"/>
    <w:rsid w:val="005F56C9"/>
    <w:rsid w:val="005F5828"/>
    <w:rsid w:val="005F6421"/>
    <w:rsid w:val="005F6516"/>
    <w:rsid w:val="005F659B"/>
    <w:rsid w:val="005F6616"/>
    <w:rsid w:val="005F667C"/>
    <w:rsid w:val="005F669A"/>
    <w:rsid w:val="005F66E1"/>
    <w:rsid w:val="005F6FD4"/>
    <w:rsid w:val="005F721B"/>
    <w:rsid w:val="005F766B"/>
    <w:rsid w:val="005F7BB5"/>
    <w:rsid w:val="005F7D91"/>
    <w:rsid w:val="005F7E1C"/>
    <w:rsid w:val="00600045"/>
    <w:rsid w:val="00600450"/>
    <w:rsid w:val="006007C7"/>
    <w:rsid w:val="00600959"/>
    <w:rsid w:val="00602603"/>
    <w:rsid w:val="00602912"/>
    <w:rsid w:val="00602918"/>
    <w:rsid w:val="0060347F"/>
    <w:rsid w:val="0060397D"/>
    <w:rsid w:val="006039A0"/>
    <w:rsid w:val="00603C8E"/>
    <w:rsid w:val="00603FE1"/>
    <w:rsid w:val="006043DE"/>
    <w:rsid w:val="00604416"/>
    <w:rsid w:val="00604469"/>
    <w:rsid w:val="006047F6"/>
    <w:rsid w:val="006049A6"/>
    <w:rsid w:val="00604E0A"/>
    <w:rsid w:val="00605364"/>
    <w:rsid w:val="006054BA"/>
    <w:rsid w:val="006057A5"/>
    <w:rsid w:val="00605C4F"/>
    <w:rsid w:val="00606285"/>
    <w:rsid w:val="00606FC1"/>
    <w:rsid w:val="0060710C"/>
    <w:rsid w:val="0060739C"/>
    <w:rsid w:val="006076A3"/>
    <w:rsid w:val="00607C5E"/>
    <w:rsid w:val="00607E0B"/>
    <w:rsid w:val="00607E7E"/>
    <w:rsid w:val="0061081D"/>
    <w:rsid w:val="006115A7"/>
    <w:rsid w:val="00611C39"/>
    <w:rsid w:val="00611C77"/>
    <w:rsid w:val="00611E92"/>
    <w:rsid w:val="00612339"/>
    <w:rsid w:val="00613017"/>
    <w:rsid w:val="00613256"/>
    <w:rsid w:val="00613278"/>
    <w:rsid w:val="00613824"/>
    <w:rsid w:val="00614156"/>
    <w:rsid w:val="00614189"/>
    <w:rsid w:val="0061427F"/>
    <w:rsid w:val="0061430F"/>
    <w:rsid w:val="00614534"/>
    <w:rsid w:val="00614611"/>
    <w:rsid w:val="006150F6"/>
    <w:rsid w:val="00615774"/>
    <w:rsid w:val="0061583B"/>
    <w:rsid w:val="00615985"/>
    <w:rsid w:val="00616137"/>
    <w:rsid w:val="0061689A"/>
    <w:rsid w:val="00616F80"/>
    <w:rsid w:val="00617552"/>
    <w:rsid w:val="006178CA"/>
    <w:rsid w:val="00617913"/>
    <w:rsid w:val="006179E3"/>
    <w:rsid w:val="00620942"/>
    <w:rsid w:val="00620D76"/>
    <w:rsid w:val="0062132B"/>
    <w:rsid w:val="0062137A"/>
    <w:rsid w:val="006213AD"/>
    <w:rsid w:val="006215C8"/>
    <w:rsid w:val="00621816"/>
    <w:rsid w:val="00621EED"/>
    <w:rsid w:val="0062212F"/>
    <w:rsid w:val="006223BE"/>
    <w:rsid w:val="0062268A"/>
    <w:rsid w:val="00622822"/>
    <w:rsid w:val="00622B1C"/>
    <w:rsid w:val="00622E9C"/>
    <w:rsid w:val="0062305D"/>
    <w:rsid w:val="00623544"/>
    <w:rsid w:val="00623C84"/>
    <w:rsid w:val="006243C4"/>
    <w:rsid w:val="00624D13"/>
    <w:rsid w:val="00625379"/>
    <w:rsid w:val="006256B9"/>
    <w:rsid w:val="00625C41"/>
    <w:rsid w:val="00625F0E"/>
    <w:rsid w:val="00626097"/>
    <w:rsid w:val="006267EE"/>
    <w:rsid w:val="00626AB8"/>
    <w:rsid w:val="00626BBF"/>
    <w:rsid w:val="0062765D"/>
    <w:rsid w:val="006279AE"/>
    <w:rsid w:val="00627A57"/>
    <w:rsid w:val="0063000E"/>
    <w:rsid w:val="00630046"/>
    <w:rsid w:val="006305F4"/>
    <w:rsid w:val="00630BD9"/>
    <w:rsid w:val="00631427"/>
    <w:rsid w:val="00631D9F"/>
    <w:rsid w:val="00631F2C"/>
    <w:rsid w:val="00632F63"/>
    <w:rsid w:val="00633845"/>
    <w:rsid w:val="0063435C"/>
    <w:rsid w:val="006346BA"/>
    <w:rsid w:val="00635C70"/>
    <w:rsid w:val="0063626E"/>
    <w:rsid w:val="00636756"/>
    <w:rsid w:val="0063758B"/>
    <w:rsid w:val="006379BA"/>
    <w:rsid w:val="006401B0"/>
    <w:rsid w:val="006402F8"/>
    <w:rsid w:val="006406BE"/>
    <w:rsid w:val="0064077A"/>
    <w:rsid w:val="00641175"/>
    <w:rsid w:val="00641176"/>
    <w:rsid w:val="00641799"/>
    <w:rsid w:val="006418A3"/>
    <w:rsid w:val="0064272F"/>
    <w:rsid w:val="0064273E"/>
    <w:rsid w:val="00642804"/>
    <w:rsid w:val="00642A8E"/>
    <w:rsid w:val="006430CC"/>
    <w:rsid w:val="00643529"/>
    <w:rsid w:val="00643CC4"/>
    <w:rsid w:val="0064434D"/>
    <w:rsid w:val="00644728"/>
    <w:rsid w:val="00644910"/>
    <w:rsid w:val="00644D09"/>
    <w:rsid w:val="006451A5"/>
    <w:rsid w:val="00645FB6"/>
    <w:rsid w:val="00646105"/>
    <w:rsid w:val="0064624B"/>
    <w:rsid w:val="00646E05"/>
    <w:rsid w:val="00646E7B"/>
    <w:rsid w:val="00647725"/>
    <w:rsid w:val="0065080C"/>
    <w:rsid w:val="00650D56"/>
    <w:rsid w:val="00651627"/>
    <w:rsid w:val="00651B50"/>
    <w:rsid w:val="006520EA"/>
    <w:rsid w:val="006529AF"/>
    <w:rsid w:val="00652A52"/>
    <w:rsid w:val="00652FE8"/>
    <w:rsid w:val="006532C1"/>
    <w:rsid w:val="006536CB"/>
    <w:rsid w:val="00653BF5"/>
    <w:rsid w:val="0065439F"/>
    <w:rsid w:val="00655998"/>
    <w:rsid w:val="00655C65"/>
    <w:rsid w:val="00655EB4"/>
    <w:rsid w:val="006566D5"/>
    <w:rsid w:val="006568B3"/>
    <w:rsid w:val="00656C13"/>
    <w:rsid w:val="00656F28"/>
    <w:rsid w:val="006579A2"/>
    <w:rsid w:val="00657D85"/>
    <w:rsid w:val="00657E5A"/>
    <w:rsid w:val="00660935"/>
    <w:rsid w:val="006611EB"/>
    <w:rsid w:val="00661810"/>
    <w:rsid w:val="00662156"/>
    <w:rsid w:val="006628C6"/>
    <w:rsid w:val="00662A0D"/>
    <w:rsid w:val="00663BD2"/>
    <w:rsid w:val="00664064"/>
    <w:rsid w:val="00664143"/>
    <w:rsid w:val="00664BAE"/>
    <w:rsid w:val="00664C52"/>
    <w:rsid w:val="006650BE"/>
    <w:rsid w:val="00665651"/>
    <w:rsid w:val="00665A1F"/>
    <w:rsid w:val="00665CF5"/>
    <w:rsid w:val="00665E19"/>
    <w:rsid w:val="006665F4"/>
    <w:rsid w:val="00666CBF"/>
    <w:rsid w:val="00666DB7"/>
    <w:rsid w:val="00667430"/>
    <w:rsid w:val="00667A97"/>
    <w:rsid w:val="00670D1D"/>
    <w:rsid w:val="00670D2A"/>
    <w:rsid w:val="00670DEB"/>
    <w:rsid w:val="006712C4"/>
    <w:rsid w:val="006713E6"/>
    <w:rsid w:val="00671504"/>
    <w:rsid w:val="00671934"/>
    <w:rsid w:val="006728FB"/>
    <w:rsid w:val="00672E3E"/>
    <w:rsid w:val="006733AA"/>
    <w:rsid w:val="006735CC"/>
    <w:rsid w:val="00674323"/>
    <w:rsid w:val="00674593"/>
    <w:rsid w:val="00674689"/>
    <w:rsid w:val="00674794"/>
    <w:rsid w:val="00675BE0"/>
    <w:rsid w:val="0067621D"/>
    <w:rsid w:val="00676556"/>
    <w:rsid w:val="00677835"/>
    <w:rsid w:val="00677A17"/>
    <w:rsid w:val="00680062"/>
    <w:rsid w:val="00680146"/>
    <w:rsid w:val="00680388"/>
    <w:rsid w:val="00680AD7"/>
    <w:rsid w:val="00680C05"/>
    <w:rsid w:val="00681088"/>
    <w:rsid w:val="006814A3"/>
    <w:rsid w:val="00681A26"/>
    <w:rsid w:val="00681F24"/>
    <w:rsid w:val="00682A7D"/>
    <w:rsid w:val="00683FF0"/>
    <w:rsid w:val="00684080"/>
    <w:rsid w:val="00684124"/>
    <w:rsid w:val="0068417C"/>
    <w:rsid w:val="0068431D"/>
    <w:rsid w:val="00684DD2"/>
    <w:rsid w:val="00684E34"/>
    <w:rsid w:val="00685403"/>
    <w:rsid w:val="00685719"/>
    <w:rsid w:val="006861C6"/>
    <w:rsid w:val="00686D76"/>
    <w:rsid w:val="00686F61"/>
    <w:rsid w:val="00686FEF"/>
    <w:rsid w:val="006871CC"/>
    <w:rsid w:val="0068779E"/>
    <w:rsid w:val="00690372"/>
    <w:rsid w:val="00690FFE"/>
    <w:rsid w:val="00691121"/>
    <w:rsid w:val="00691616"/>
    <w:rsid w:val="00691755"/>
    <w:rsid w:val="0069179C"/>
    <w:rsid w:val="00691975"/>
    <w:rsid w:val="00691D4B"/>
    <w:rsid w:val="00691D77"/>
    <w:rsid w:val="00692625"/>
    <w:rsid w:val="00692C4C"/>
    <w:rsid w:val="006935F3"/>
    <w:rsid w:val="00693760"/>
    <w:rsid w:val="00693BF3"/>
    <w:rsid w:val="0069486E"/>
    <w:rsid w:val="00694DA9"/>
    <w:rsid w:val="00694F26"/>
    <w:rsid w:val="00695300"/>
    <w:rsid w:val="00695F17"/>
    <w:rsid w:val="006960DA"/>
    <w:rsid w:val="0069617A"/>
    <w:rsid w:val="00696340"/>
    <w:rsid w:val="00696410"/>
    <w:rsid w:val="00696F83"/>
    <w:rsid w:val="00697607"/>
    <w:rsid w:val="00697889"/>
    <w:rsid w:val="00697B12"/>
    <w:rsid w:val="00697EBC"/>
    <w:rsid w:val="006A046F"/>
    <w:rsid w:val="006A0528"/>
    <w:rsid w:val="006A0830"/>
    <w:rsid w:val="006A0EFB"/>
    <w:rsid w:val="006A1124"/>
    <w:rsid w:val="006A11B1"/>
    <w:rsid w:val="006A1E57"/>
    <w:rsid w:val="006A1FC9"/>
    <w:rsid w:val="006A204C"/>
    <w:rsid w:val="006A23E1"/>
    <w:rsid w:val="006A2755"/>
    <w:rsid w:val="006A29E7"/>
    <w:rsid w:val="006A2E50"/>
    <w:rsid w:val="006A3353"/>
    <w:rsid w:val="006A3474"/>
    <w:rsid w:val="006A3884"/>
    <w:rsid w:val="006A3AD0"/>
    <w:rsid w:val="006A3F5C"/>
    <w:rsid w:val="006A401F"/>
    <w:rsid w:val="006A445D"/>
    <w:rsid w:val="006A4AB6"/>
    <w:rsid w:val="006A4B1A"/>
    <w:rsid w:val="006A4EB0"/>
    <w:rsid w:val="006A525D"/>
    <w:rsid w:val="006A5512"/>
    <w:rsid w:val="006A557F"/>
    <w:rsid w:val="006A5A62"/>
    <w:rsid w:val="006A5CB4"/>
    <w:rsid w:val="006A640D"/>
    <w:rsid w:val="006A6E24"/>
    <w:rsid w:val="006A7284"/>
    <w:rsid w:val="006A7637"/>
    <w:rsid w:val="006A7B38"/>
    <w:rsid w:val="006A7CB8"/>
    <w:rsid w:val="006B0E3D"/>
    <w:rsid w:val="006B0F6E"/>
    <w:rsid w:val="006B1276"/>
    <w:rsid w:val="006B1370"/>
    <w:rsid w:val="006B15F2"/>
    <w:rsid w:val="006B186D"/>
    <w:rsid w:val="006B1C63"/>
    <w:rsid w:val="006B20E8"/>
    <w:rsid w:val="006B231F"/>
    <w:rsid w:val="006B2B7B"/>
    <w:rsid w:val="006B3488"/>
    <w:rsid w:val="006B3DA3"/>
    <w:rsid w:val="006B42EA"/>
    <w:rsid w:val="006B43B2"/>
    <w:rsid w:val="006B4CB6"/>
    <w:rsid w:val="006B5140"/>
    <w:rsid w:val="006B5176"/>
    <w:rsid w:val="006B5267"/>
    <w:rsid w:val="006B66AB"/>
    <w:rsid w:val="006B6E2C"/>
    <w:rsid w:val="006B6ECB"/>
    <w:rsid w:val="006B770A"/>
    <w:rsid w:val="006B77CB"/>
    <w:rsid w:val="006B78C5"/>
    <w:rsid w:val="006B7CA6"/>
    <w:rsid w:val="006B7DA6"/>
    <w:rsid w:val="006C0094"/>
    <w:rsid w:val="006C0363"/>
    <w:rsid w:val="006C072A"/>
    <w:rsid w:val="006C1035"/>
    <w:rsid w:val="006C1749"/>
    <w:rsid w:val="006C2316"/>
    <w:rsid w:val="006C2B7D"/>
    <w:rsid w:val="006C2BEF"/>
    <w:rsid w:val="006C2CE3"/>
    <w:rsid w:val="006C2D10"/>
    <w:rsid w:val="006C2FFB"/>
    <w:rsid w:val="006C3472"/>
    <w:rsid w:val="006C376D"/>
    <w:rsid w:val="006C3FC8"/>
    <w:rsid w:val="006C4349"/>
    <w:rsid w:val="006C4955"/>
    <w:rsid w:val="006C4EBB"/>
    <w:rsid w:val="006C5342"/>
    <w:rsid w:val="006C57C1"/>
    <w:rsid w:val="006C6B7A"/>
    <w:rsid w:val="006C6D02"/>
    <w:rsid w:val="006C6EEE"/>
    <w:rsid w:val="006C73FE"/>
    <w:rsid w:val="006C7746"/>
    <w:rsid w:val="006C7C1E"/>
    <w:rsid w:val="006C7ED1"/>
    <w:rsid w:val="006D00AB"/>
    <w:rsid w:val="006D00B0"/>
    <w:rsid w:val="006D00F1"/>
    <w:rsid w:val="006D0357"/>
    <w:rsid w:val="006D0833"/>
    <w:rsid w:val="006D0EC2"/>
    <w:rsid w:val="006D10E7"/>
    <w:rsid w:val="006D1CF3"/>
    <w:rsid w:val="006D1D6A"/>
    <w:rsid w:val="006D1DDF"/>
    <w:rsid w:val="006D23F3"/>
    <w:rsid w:val="006D244B"/>
    <w:rsid w:val="006D2713"/>
    <w:rsid w:val="006D2AFD"/>
    <w:rsid w:val="006D41C7"/>
    <w:rsid w:val="006D4F31"/>
    <w:rsid w:val="006D507B"/>
    <w:rsid w:val="006D54D3"/>
    <w:rsid w:val="006D5C8B"/>
    <w:rsid w:val="006D62C8"/>
    <w:rsid w:val="006D68A0"/>
    <w:rsid w:val="006D6E1B"/>
    <w:rsid w:val="006D7EE8"/>
    <w:rsid w:val="006E0051"/>
    <w:rsid w:val="006E155E"/>
    <w:rsid w:val="006E222C"/>
    <w:rsid w:val="006E23BD"/>
    <w:rsid w:val="006E27ED"/>
    <w:rsid w:val="006E2D4C"/>
    <w:rsid w:val="006E2D7E"/>
    <w:rsid w:val="006E334D"/>
    <w:rsid w:val="006E34C9"/>
    <w:rsid w:val="006E3DB1"/>
    <w:rsid w:val="006E4E62"/>
    <w:rsid w:val="006E54D3"/>
    <w:rsid w:val="006E5A4C"/>
    <w:rsid w:val="006E5D3B"/>
    <w:rsid w:val="006E68BC"/>
    <w:rsid w:val="006E697D"/>
    <w:rsid w:val="006E6BBB"/>
    <w:rsid w:val="006E7231"/>
    <w:rsid w:val="006E74FC"/>
    <w:rsid w:val="006E7D7B"/>
    <w:rsid w:val="006F1028"/>
    <w:rsid w:val="006F1126"/>
    <w:rsid w:val="006F1373"/>
    <w:rsid w:val="006F15C5"/>
    <w:rsid w:val="006F1642"/>
    <w:rsid w:val="006F1762"/>
    <w:rsid w:val="006F1C74"/>
    <w:rsid w:val="006F1CCD"/>
    <w:rsid w:val="006F1CF4"/>
    <w:rsid w:val="006F1D04"/>
    <w:rsid w:val="006F248F"/>
    <w:rsid w:val="006F25D8"/>
    <w:rsid w:val="006F2ECF"/>
    <w:rsid w:val="006F41BD"/>
    <w:rsid w:val="006F4E77"/>
    <w:rsid w:val="006F5AE5"/>
    <w:rsid w:val="006F5DA6"/>
    <w:rsid w:val="006F7345"/>
    <w:rsid w:val="006F7663"/>
    <w:rsid w:val="006F7C2B"/>
    <w:rsid w:val="0070074C"/>
    <w:rsid w:val="00700BC0"/>
    <w:rsid w:val="007010EE"/>
    <w:rsid w:val="00701321"/>
    <w:rsid w:val="0070137A"/>
    <w:rsid w:val="00701B37"/>
    <w:rsid w:val="00701CAF"/>
    <w:rsid w:val="007023F8"/>
    <w:rsid w:val="007026C9"/>
    <w:rsid w:val="007032FA"/>
    <w:rsid w:val="0070350F"/>
    <w:rsid w:val="0070438D"/>
    <w:rsid w:val="00704ABD"/>
    <w:rsid w:val="0070510C"/>
    <w:rsid w:val="00705ECC"/>
    <w:rsid w:val="00706234"/>
    <w:rsid w:val="00706B06"/>
    <w:rsid w:val="00707E96"/>
    <w:rsid w:val="007100DB"/>
    <w:rsid w:val="00710105"/>
    <w:rsid w:val="00710289"/>
    <w:rsid w:val="007103E2"/>
    <w:rsid w:val="00710AD2"/>
    <w:rsid w:val="00710C1D"/>
    <w:rsid w:val="00710DB8"/>
    <w:rsid w:val="00711231"/>
    <w:rsid w:val="00711753"/>
    <w:rsid w:val="00711F31"/>
    <w:rsid w:val="00712197"/>
    <w:rsid w:val="0071267F"/>
    <w:rsid w:val="0071291C"/>
    <w:rsid w:val="0071332D"/>
    <w:rsid w:val="00713560"/>
    <w:rsid w:val="0071375B"/>
    <w:rsid w:val="007143D4"/>
    <w:rsid w:val="007143DA"/>
    <w:rsid w:val="0071467D"/>
    <w:rsid w:val="00715433"/>
    <w:rsid w:val="00715DF7"/>
    <w:rsid w:val="00715FEC"/>
    <w:rsid w:val="00716185"/>
    <w:rsid w:val="007168B3"/>
    <w:rsid w:val="007171B2"/>
    <w:rsid w:val="00717237"/>
    <w:rsid w:val="00717351"/>
    <w:rsid w:val="007177D8"/>
    <w:rsid w:val="0071797C"/>
    <w:rsid w:val="00717D40"/>
    <w:rsid w:val="00717EBA"/>
    <w:rsid w:val="00717F6F"/>
    <w:rsid w:val="0072023D"/>
    <w:rsid w:val="00720423"/>
    <w:rsid w:val="00720964"/>
    <w:rsid w:val="00721542"/>
    <w:rsid w:val="00721939"/>
    <w:rsid w:val="00721DC1"/>
    <w:rsid w:val="00721EA0"/>
    <w:rsid w:val="00721F63"/>
    <w:rsid w:val="00721F84"/>
    <w:rsid w:val="0072235A"/>
    <w:rsid w:val="00722E80"/>
    <w:rsid w:val="0072410C"/>
    <w:rsid w:val="007244D6"/>
    <w:rsid w:val="007244EC"/>
    <w:rsid w:val="00724AC0"/>
    <w:rsid w:val="00725C8B"/>
    <w:rsid w:val="00725D5E"/>
    <w:rsid w:val="0072638E"/>
    <w:rsid w:val="00727014"/>
    <w:rsid w:val="007271C8"/>
    <w:rsid w:val="0072738E"/>
    <w:rsid w:val="00727448"/>
    <w:rsid w:val="007274D7"/>
    <w:rsid w:val="00727613"/>
    <w:rsid w:val="00727B7D"/>
    <w:rsid w:val="007300B8"/>
    <w:rsid w:val="0073068B"/>
    <w:rsid w:val="00730DC3"/>
    <w:rsid w:val="00730EB6"/>
    <w:rsid w:val="007316A6"/>
    <w:rsid w:val="007317B5"/>
    <w:rsid w:val="00731BC9"/>
    <w:rsid w:val="00731F77"/>
    <w:rsid w:val="00732665"/>
    <w:rsid w:val="007329AA"/>
    <w:rsid w:val="00732DDE"/>
    <w:rsid w:val="0073437A"/>
    <w:rsid w:val="00734F5B"/>
    <w:rsid w:val="007356AB"/>
    <w:rsid w:val="00735881"/>
    <w:rsid w:val="00735C83"/>
    <w:rsid w:val="007367A2"/>
    <w:rsid w:val="007367F4"/>
    <w:rsid w:val="00736DD3"/>
    <w:rsid w:val="00736F60"/>
    <w:rsid w:val="00737D76"/>
    <w:rsid w:val="00737EC6"/>
    <w:rsid w:val="007417A7"/>
    <w:rsid w:val="00741942"/>
    <w:rsid w:val="00741A3B"/>
    <w:rsid w:val="00742155"/>
    <w:rsid w:val="00742A2F"/>
    <w:rsid w:val="00743A14"/>
    <w:rsid w:val="00744373"/>
    <w:rsid w:val="007444E5"/>
    <w:rsid w:val="00744589"/>
    <w:rsid w:val="007446BE"/>
    <w:rsid w:val="007448D2"/>
    <w:rsid w:val="00744F4E"/>
    <w:rsid w:val="00745219"/>
    <w:rsid w:val="007458B5"/>
    <w:rsid w:val="0074590A"/>
    <w:rsid w:val="00746419"/>
    <w:rsid w:val="00747266"/>
    <w:rsid w:val="007476AD"/>
    <w:rsid w:val="00747A72"/>
    <w:rsid w:val="00747B3A"/>
    <w:rsid w:val="00747F89"/>
    <w:rsid w:val="00747FFA"/>
    <w:rsid w:val="00750C70"/>
    <w:rsid w:val="007512BF"/>
    <w:rsid w:val="007513E8"/>
    <w:rsid w:val="0075168E"/>
    <w:rsid w:val="00751734"/>
    <w:rsid w:val="00751A53"/>
    <w:rsid w:val="007528AA"/>
    <w:rsid w:val="00752AB2"/>
    <w:rsid w:val="00752BC0"/>
    <w:rsid w:val="00752ED5"/>
    <w:rsid w:val="00753AB7"/>
    <w:rsid w:val="00753FC5"/>
    <w:rsid w:val="00753FFF"/>
    <w:rsid w:val="0075484C"/>
    <w:rsid w:val="00754A83"/>
    <w:rsid w:val="007553BC"/>
    <w:rsid w:val="00755468"/>
    <w:rsid w:val="00755905"/>
    <w:rsid w:val="00755D73"/>
    <w:rsid w:val="007562CC"/>
    <w:rsid w:val="007564F8"/>
    <w:rsid w:val="0075692B"/>
    <w:rsid w:val="00756B60"/>
    <w:rsid w:val="0075716C"/>
    <w:rsid w:val="007578BC"/>
    <w:rsid w:val="007579EE"/>
    <w:rsid w:val="00757D8E"/>
    <w:rsid w:val="00760082"/>
    <w:rsid w:val="0076047B"/>
    <w:rsid w:val="007609AA"/>
    <w:rsid w:val="007609E9"/>
    <w:rsid w:val="00761085"/>
    <w:rsid w:val="00761ACB"/>
    <w:rsid w:val="00761CB0"/>
    <w:rsid w:val="00762143"/>
    <w:rsid w:val="00762B24"/>
    <w:rsid w:val="00762C60"/>
    <w:rsid w:val="00763014"/>
    <w:rsid w:val="0076318F"/>
    <w:rsid w:val="007637C6"/>
    <w:rsid w:val="00763EEE"/>
    <w:rsid w:val="007642A1"/>
    <w:rsid w:val="00764439"/>
    <w:rsid w:val="0076463A"/>
    <w:rsid w:val="007648E4"/>
    <w:rsid w:val="00764F09"/>
    <w:rsid w:val="007654B7"/>
    <w:rsid w:val="00765C5A"/>
    <w:rsid w:val="00765C70"/>
    <w:rsid w:val="00765C88"/>
    <w:rsid w:val="0076669D"/>
    <w:rsid w:val="007666E9"/>
    <w:rsid w:val="007669D8"/>
    <w:rsid w:val="00766D19"/>
    <w:rsid w:val="007670AA"/>
    <w:rsid w:val="007677B0"/>
    <w:rsid w:val="00767B39"/>
    <w:rsid w:val="00767CA4"/>
    <w:rsid w:val="00770719"/>
    <w:rsid w:val="00770BF0"/>
    <w:rsid w:val="00770FE4"/>
    <w:rsid w:val="00771584"/>
    <w:rsid w:val="00771618"/>
    <w:rsid w:val="00771797"/>
    <w:rsid w:val="0077215D"/>
    <w:rsid w:val="007724D2"/>
    <w:rsid w:val="0077295F"/>
    <w:rsid w:val="00772C6C"/>
    <w:rsid w:val="00772EBF"/>
    <w:rsid w:val="00772F21"/>
    <w:rsid w:val="00773A0A"/>
    <w:rsid w:val="00773CDB"/>
    <w:rsid w:val="00774767"/>
    <w:rsid w:val="00774825"/>
    <w:rsid w:val="00774BEC"/>
    <w:rsid w:val="00774C7D"/>
    <w:rsid w:val="0077566F"/>
    <w:rsid w:val="007764E1"/>
    <w:rsid w:val="007764F3"/>
    <w:rsid w:val="007768AC"/>
    <w:rsid w:val="00777277"/>
    <w:rsid w:val="007773E3"/>
    <w:rsid w:val="0077791E"/>
    <w:rsid w:val="0078041C"/>
    <w:rsid w:val="007804FB"/>
    <w:rsid w:val="007805B6"/>
    <w:rsid w:val="00781D82"/>
    <w:rsid w:val="00782183"/>
    <w:rsid w:val="0078267C"/>
    <w:rsid w:val="00782A0A"/>
    <w:rsid w:val="00782A22"/>
    <w:rsid w:val="00782A5A"/>
    <w:rsid w:val="00782E3B"/>
    <w:rsid w:val="00783245"/>
    <w:rsid w:val="007837A2"/>
    <w:rsid w:val="00783A24"/>
    <w:rsid w:val="007843A4"/>
    <w:rsid w:val="00784982"/>
    <w:rsid w:val="00784CE4"/>
    <w:rsid w:val="00784DC3"/>
    <w:rsid w:val="00784F97"/>
    <w:rsid w:val="00786761"/>
    <w:rsid w:val="00786A1F"/>
    <w:rsid w:val="00787075"/>
    <w:rsid w:val="00787AA7"/>
    <w:rsid w:val="00787E61"/>
    <w:rsid w:val="00790B78"/>
    <w:rsid w:val="00790C2C"/>
    <w:rsid w:val="00791450"/>
    <w:rsid w:val="0079176B"/>
    <w:rsid w:val="007919E1"/>
    <w:rsid w:val="00792058"/>
    <w:rsid w:val="00792061"/>
    <w:rsid w:val="007923CC"/>
    <w:rsid w:val="00792934"/>
    <w:rsid w:val="00792A98"/>
    <w:rsid w:val="00792E81"/>
    <w:rsid w:val="00793227"/>
    <w:rsid w:val="00793350"/>
    <w:rsid w:val="007934E9"/>
    <w:rsid w:val="00793708"/>
    <w:rsid w:val="0079380C"/>
    <w:rsid w:val="00794462"/>
    <w:rsid w:val="007944FE"/>
    <w:rsid w:val="0079477E"/>
    <w:rsid w:val="00794D61"/>
    <w:rsid w:val="0079523E"/>
    <w:rsid w:val="007956B9"/>
    <w:rsid w:val="007959C0"/>
    <w:rsid w:val="00796499"/>
    <w:rsid w:val="007968EE"/>
    <w:rsid w:val="0079724A"/>
    <w:rsid w:val="00797A4F"/>
    <w:rsid w:val="00797CBA"/>
    <w:rsid w:val="00797DBE"/>
    <w:rsid w:val="007A0470"/>
    <w:rsid w:val="007A0FCD"/>
    <w:rsid w:val="007A29FE"/>
    <w:rsid w:val="007A2B9C"/>
    <w:rsid w:val="007A3081"/>
    <w:rsid w:val="007A356E"/>
    <w:rsid w:val="007A36B4"/>
    <w:rsid w:val="007A3EB8"/>
    <w:rsid w:val="007A3FF1"/>
    <w:rsid w:val="007A413F"/>
    <w:rsid w:val="007A4A18"/>
    <w:rsid w:val="007A53A3"/>
    <w:rsid w:val="007A53EE"/>
    <w:rsid w:val="007A5665"/>
    <w:rsid w:val="007A58A8"/>
    <w:rsid w:val="007A5974"/>
    <w:rsid w:val="007A5B35"/>
    <w:rsid w:val="007A5B8C"/>
    <w:rsid w:val="007A6097"/>
    <w:rsid w:val="007A638E"/>
    <w:rsid w:val="007A6EA7"/>
    <w:rsid w:val="007A7200"/>
    <w:rsid w:val="007A745F"/>
    <w:rsid w:val="007A76B6"/>
    <w:rsid w:val="007A7B69"/>
    <w:rsid w:val="007B0097"/>
    <w:rsid w:val="007B020C"/>
    <w:rsid w:val="007B04F1"/>
    <w:rsid w:val="007B0538"/>
    <w:rsid w:val="007B0A5D"/>
    <w:rsid w:val="007B0E61"/>
    <w:rsid w:val="007B103F"/>
    <w:rsid w:val="007B1C4B"/>
    <w:rsid w:val="007B1C8C"/>
    <w:rsid w:val="007B24DB"/>
    <w:rsid w:val="007B2B3D"/>
    <w:rsid w:val="007B2D4F"/>
    <w:rsid w:val="007B3334"/>
    <w:rsid w:val="007B33AE"/>
    <w:rsid w:val="007B34E7"/>
    <w:rsid w:val="007B39D5"/>
    <w:rsid w:val="007B4CA1"/>
    <w:rsid w:val="007B523A"/>
    <w:rsid w:val="007B58C4"/>
    <w:rsid w:val="007B5FCB"/>
    <w:rsid w:val="007B6258"/>
    <w:rsid w:val="007B673F"/>
    <w:rsid w:val="007B7599"/>
    <w:rsid w:val="007B7A53"/>
    <w:rsid w:val="007B7CCA"/>
    <w:rsid w:val="007B7F44"/>
    <w:rsid w:val="007C00D5"/>
    <w:rsid w:val="007C02EE"/>
    <w:rsid w:val="007C063D"/>
    <w:rsid w:val="007C131F"/>
    <w:rsid w:val="007C1AC8"/>
    <w:rsid w:val="007C20AE"/>
    <w:rsid w:val="007C20AF"/>
    <w:rsid w:val="007C22AE"/>
    <w:rsid w:val="007C22CE"/>
    <w:rsid w:val="007C2480"/>
    <w:rsid w:val="007C2AF5"/>
    <w:rsid w:val="007C2B6F"/>
    <w:rsid w:val="007C2BF8"/>
    <w:rsid w:val="007C2DED"/>
    <w:rsid w:val="007C2F39"/>
    <w:rsid w:val="007C33FA"/>
    <w:rsid w:val="007C3521"/>
    <w:rsid w:val="007C3719"/>
    <w:rsid w:val="007C4269"/>
    <w:rsid w:val="007C4376"/>
    <w:rsid w:val="007C4870"/>
    <w:rsid w:val="007C4D15"/>
    <w:rsid w:val="007C4E29"/>
    <w:rsid w:val="007C558D"/>
    <w:rsid w:val="007C56C8"/>
    <w:rsid w:val="007C56F5"/>
    <w:rsid w:val="007C5887"/>
    <w:rsid w:val="007C589F"/>
    <w:rsid w:val="007C5B46"/>
    <w:rsid w:val="007C5D33"/>
    <w:rsid w:val="007C61E6"/>
    <w:rsid w:val="007C62A1"/>
    <w:rsid w:val="007C63BB"/>
    <w:rsid w:val="007C6406"/>
    <w:rsid w:val="007C6E16"/>
    <w:rsid w:val="007C7160"/>
    <w:rsid w:val="007C7FE0"/>
    <w:rsid w:val="007D006E"/>
    <w:rsid w:val="007D01AC"/>
    <w:rsid w:val="007D0659"/>
    <w:rsid w:val="007D071C"/>
    <w:rsid w:val="007D07FC"/>
    <w:rsid w:val="007D0836"/>
    <w:rsid w:val="007D0C4A"/>
    <w:rsid w:val="007D1051"/>
    <w:rsid w:val="007D171E"/>
    <w:rsid w:val="007D1902"/>
    <w:rsid w:val="007D1B8E"/>
    <w:rsid w:val="007D1F74"/>
    <w:rsid w:val="007D2241"/>
    <w:rsid w:val="007D233D"/>
    <w:rsid w:val="007D23FB"/>
    <w:rsid w:val="007D3047"/>
    <w:rsid w:val="007D38E9"/>
    <w:rsid w:val="007D5129"/>
    <w:rsid w:val="007D5628"/>
    <w:rsid w:val="007D56C3"/>
    <w:rsid w:val="007D5702"/>
    <w:rsid w:val="007D59FA"/>
    <w:rsid w:val="007D5D92"/>
    <w:rsid w:val="007D5FD8"/>
    <w:rsid w:val="007D677E"/>
    <w:rsid w:val="007D6B5F"/>
    <w:rsid w:val="007D6B86"/>
    <w:rsid w:val="007D74F6"/>
    <w:rsid w:val="007D77B6"/>
    <w:rsid w:val="007D7927"/>
    <w:rsid w:val="007D7B41"/>
    <w:rsid w:val="007D7CBE"/>
    <w:rsid w:val="007D7E6E"/>
    <w:rsid w:val="007D7FBB"/>
    <w:rsid w:val="007E06FD"/>
    <w:rsid w:val="007E0B4E"/>
    <w:rsid w:val="007E126D"/>
    <w:rsid w:val="007E1490"/>
    <w:rsid w:val="007E1736"/>
    <w:rsid w:val="007E18C8"/>
    <w:rsid w:val="007E1944"/>
    <w:rsid w:val="007E1AE3"/>
    <w:rsid w:val="007E1CDE"/>
    <w:rsid w:val="007E20E5"/>
    <w:rsid w:val="007E25D8"/>
    <w:rsid w:val="007E2667"/>
    <w:rsid w:val="007E350C"/>
    <w:rsid w:val="007E37F2"/>
    <w:rsid w:val="007E40A6"/>
    <w:rsid w:val="007E455B"/>
    <w:rsid w:val="007E585C"/>
    <w:rsid w:val="007E5CB8"/>
    <w:rsid w:val="007E6347"/>
    <w:rsid w:val="007E6696"/>
    <w:rsid w:val="007E69C1"/>
    <w:rsid w:val="007E6A58"/>
    <w:rsid w:val="007E6B65"/>
    <w:rsid w:val="007E7151"/>
    <w:rsid w:val="007E7C12"/>
    <w:rsid w:val="007F02B4"/>
    <w:rsid w:val="007F066A"/>
    <w:rsid w:val="007F0CC3"/>
    <w:rsid w:val="007F0FAC"/>
    <w:rsid w:val="007F139F"/>
    <w:rsid w:val="007F1CAD"/>
    <w:rsid w:val="007F27F8"/>
    <w:rsid w:val="007F2C01"/>
    <w:rsid w:val="007F3341"/>
    <w:rsid w:val="007F3DE2"/>
    <w:rsid w:val="007F46F7"/>
    <w:rsid w:val="007F482F"/>
    <w:rsid w:val="007F4B2D"/>
    <w:rsid w:val="007F501E"/>
    <w:rsid w:val="007F515D"/>
    <w:rsid w:val="007F5A70"/>
    <w:rsid w:val="007F6792"/>
    <w:rsid w:val="007F6BE6"/>
    <w:rsid w:val="007F78FB"/>
    <w:rsid w:val="008002D7"/>
    <w:rsid w:val="00800765"/>
    <w:rsid w:val="008011AB"/>
    <w:rsid w:val="00801390"/>
    <w:rsid w:val="00801971"/>
    <w:rsid w:val="008020A4"/>
    <w:rsid w:val="008020BE"/>
    <w:rsid w:val="00802295"/>
    <w:rsid w:val="0080248A"/>
    <w:rsid w:val="0080284D"/>
    <w:rsid w:val="00802EF9"/>
    <w:rsid w:val="008034FD"/>
    <w:rsid w:val="00803513"/>
    <w:rsid w:val="008036EF"/>
    <w:rsid w:val="0080455E"/>
    <w:rsid w:val="0080489F"/>
    <w:rsid w:val="00804A37"/>
    <w:rsid w:val="00804F58"/>
    <w:rsid w:val="008053EF"/>
    <w:rsid w:val="00805543"/>
    <w:rsid w:val="008056D3"/>
    <w:rsid w:val="008057D8"/>
    <w:rsid w:val="00805809"/>
    <w:rsid w:val="0080635B"/>
    <w:rsid w:val="00806648"/>
    <w:rsid w:val="00806ECB"/>
    <w:rsid w:val="00806F66"/>
    <w:rsid w:val="008072A8"/>
    <w:rsid w:val="008073B1"/>
    <w:rsid w:val="0080764C"/>
    <w:rsid w:val="008079AD"/>
    <w:rsid w:val="00807A0E"/>
    <w:rsid w:val="00807B3F"/>
    <w:rsid w:val="00807EDA"/>
    <w:rsid w:val="00810556"/>
    <w:rsid w:val="00810603"/>
    <w:rsid w:val="00810A40"/>
    <w:rsid w:val="00810D93"/>
    <w:rsid w:val="008117C3"/>
    <w:rsid w:val="0081221B"/>
    <w:rsid w:val="0081294C"/>
    <w:rsid w:val="0081295F"/>
    <w:rsid w:val="00812B48"/>
    <w:rsid w:val="00812FBC"/>
    <w:rsid w:val="00813740"/>
    <w:rsid w:val="0081388F"/>
    <w:rsid w:val="00813B50"/>
    <w:rsid w:val="0081442A"/>
    <w:rsid w:val="0081446B"/>
    <w:rsid w:val="00814CC6"/>
    <w:rsid w:val="00814F34"/>
    <w:rsid w:val="0081557A"/>
    <w:rsid w:val="0081592D"/>
    <w:rsid w:val="00815DBE"/>
    <w:rsid w:val="00815EDF"/>
    <w:rsid w:val="00816262"/>
    <w:rsid w:val="00816359"/>
    <w:rsid w:val="008164B8"/>
    <w:rsid w:val="0081656C"/>
    <w:rsid w:val="00816A94"/>
    <w:rsid w:val="008177EB"/>
    <w:rsid w:val="0081781B"/>
    <w:rsid w:val="00817AF7"/>
    <w:rsid w:val="0082012C"/>
    <w:rsid w:val="008209BF"/>
    <w:rsid w:val="00820A7A"/>
    <w:rsid w:val="00820AFA"/>
    <w:rsid w:val="0082105D"/>
    <w:rsid w:val="008211EE"/>
    <w:rsid w:val="008213EB"/>
    <w:rsid w:val="00822230"/>
    <w:rsid w:val="0082247B"/>
    <w:rsid w:val="00822E57"/>
    <w:rsid w:val="008231EB"/>
    <w:rsid w:val="008241BD"/>
    <w:rsid w:val="008242EB"/>
    <w:rsid w:val="008244A6"/>
    <w:rsid w:val="00824B27"/>
    <w:rsid w:val="00824F5A"/>
    <w:rsid w:val="00825AF4"/>
    <w:rsid w:val="00825DD7"/>
    <w:rsid w:val="0082601D"/>
    <w:rsid w:val="00826214"/>
    <w:rsid w:val="00826BDF"/>
    <w:rsid w:val="00826CEE"/>
    <w:rsid w:val="00826DC2"/>
    <w:rsid w:val="00826EFA"/>
    <w:rsid w:val="00827045"/>
    <w:rsid w:val="008270B7"/>
    <w:rsid w:val="00827529"/>
    <w:rsid w:val="00827969"/>
    <w:rsid w:val="00830444"/>
    <w:rsid w:val="00830B5A"/>
    <w:rsid w:val="0083143D"/>
    <w:rsid w:val="00831A86"/>
    <w:rsid w:val="00831B77"/>
    <w:rsid w:val="00831CBC"/>
    <w:rsid w:val="00832783"/>
    <w:rsid w:val="00833B78"/>
    <w:rsid w:val="00833D9F"/>
    <w:rsid w:val="008340D0"/>
    <w:rsid w:val="008355CA"/>
    <w:rsid w:val="00835BBD"/>
    <w:rsid w:val="00835F52"/>
    <w:rsid w:val="00836455"/>
    <w:rsid w:val="00836838"/>
    <w:rsid w:val="00836F89"/>
    <w:rsid w:val="00837044"/>
    <w:rsid w:val="008375A4"/>
    <w:rsid w:val="0084050B"/>
    <w:rsid w:val="0084061E"/>
    <w:rsid w:val="00840626"/>
    <w:rsid w:val="00840684"/>
    <w:rsid w:val="00840A85"/>
    <w:rsid w:val="0084133C"/>
    <w:rsid w:val="008416BA"/>
    <w:rsid w:val="00841E93"/>
    <w:rsid w:val="00841F67"/>
    <w:rsid w:val="008426B6"/>
    <w:rsid w:val="00842E1E"/>
    <w:rsid w:val="00843472"/>
    <w:rsid w:val="0084398E"/>
    <w:rsid w:val="00843C5A"/>
    <w:rsid w:val="00843DF5"/>
    <w:rsid w:val="00844FF7"/>
    <w:rsid w:val="00846133"/>
    <w:rsid w:val="008461B9"/>
    <w:rsid w:val="00846464"/>
    <w:rsid w:val="00846485"/>
    <w:rsid w:val="00846627"/>
    <w:rsid w:val="0084698D"/>
    <w:rsid w:val="00850EB0"/>
    <w:rsid w:val="0085169D"/>
    <w:rsid w:val="00851972"/>
    <w:rsid w:val="00851BE6"/>
    <w:rsid w:val="00852F04"/>
    <w:rsid w:val="008530C3"/>
    <w:rsid w:val="00853313"/>
    <w:rsid w:val="0085425F"/>
    <w:rsid w:val="00854383"/>
    <w:rsid w:val="008543B5"/>
    <w:rsid w:val="008546E8"/>
    <w:rsid w:val="00854A15"/>
    <w:rsid w:val="00854EB7"/>
    <w:rsid w:val="00855776"/>
    <w:rsid w:val="00855849"/>
    <w:rsid w:val="008558CC"/>
    <w:rsid w:val="00855990"/>
    <w:rsid w:val="008559F3"/>
    <w:rsid w:val="00855AB7"/>
    <w:rsid w:val="00855D04"/>
    <w:rsid w:val="008564C7"/>
    <w:rsid w:val="00856603"/>
    <w:rsid w:val="0085689B"/>
    <w:rsid w:val="00856AC9"/>
    <w:rsid w:val="00856BE9"/>
    <w:rsid w:val="00856CA3"/>
    <w:rsid w:val="00856CE5"/>
    <w:rsid w:val="00856D5E"/>
    <w:rsid w:val="00856DC0"/>
    <w:rsid w:val="00856EDD"/>
    <w:rsid w:val="0085715F"/>
    <w:rsid w:val="008578D1"/>
    <w:rsid w:val="00857C3D"/>
    <w:rsid w:val="0086027F"/>
    <w:rsid w:val="008602A5"/>
    <w:rsid w:val="008607AB"/>
    <w:rsid w:val="00860C0C"/>
    <w:rsid w:val="00860EE2"/>
    <w:rsid w:val="0086181F"/>
    <w:rsid w:val="00861F64"/>
    <w:rsid w:val="00862BE4"/>
    <w:rsid w:val="00862C41"/>
    <w:rsid w:val="00862C83"/>
    <w:rsid w:val="00862FDF"/>
    <w:rsid w:val="008630B1"/>
    <w:rsid w:val="008630FB"/>
    <w:rsid w:val="0086321D"/>
    <w:rsid w:val="0086362A"/>
    <w:rsid w:val="00864528"/>
    <w:rsid w:val="00864F84"/>
    <w:rsid w:val="00864FC3"/>
    <w:rsid w:val="008653F3"/>
    <w:rsid w:val="00865BA6"/>
    <w:rsid w:val="00865BC1"/>
    <w:rsid w:val="00866D35"/>
    <w:rsid w:val="00866D5A"/>
    <w:rsid w:val="00867560"/>
    <w:rsid w:val="008679E3"/>
    <w:rsid w:val="008709B8"/>
    <w:rsid w:val="00870E30"/>
    <w:rsid w:val="00870E31"/>
    <w:rsid w:val="0087294F"/>
    <w:rsid w:val="0087297D"/>
    <w:rsid w:val="0087362F"/>
    <w:rsid w:val="008737AE"/>
    <w:rsid w:val="008737D9"/>
    <w:rsid w:val="00873A2A"/>
    <w:rsid w:val="0087415F"/>
    <w:rsid w:val="008741D3"/>
    <w:rsid w:val="00874719"/>
    <w:rsid w:val="008747FA"/>
    <w:rsid w:val="0087496A"/>
    <w:rsid w:val="00874E72"/>
    <w:rsid w:val="00875CBF"/>
    <w:rsid w:val="00875DEC"/>
    <w:rsid w:val="00875E3D"/>
    <w:rsid w:val="00875FC2"/>
    <w:rsid w:val="00876557"/>
    <w:rsid w:val="00876FD3"/>
    <w:rsid w:val="00877034"/>
    <w:rsid w:val="0087722E"/>
    <w:rsid w:val="00877476"/>
    <w:rsid w:val="008776ED"/>
    <w:rsid w:val="00877BE8"/>
    <w:rsid w:val="00880568"/>
    <w:rsid w:val="008807B9"/>
    <w:rsid w:val="00880854"/>
    <w:rsid w:val="00880B38"/>
    <w:rsid w:val="00880CB9"/>
    <w:rsid w:val="00880FE6"/>
    <w:rsid w:val="0088116F"/>
    <w:rsid w:val="008813B0"/>
    <w:rsid w:val="00881ED0"/>
    <w:rsid w:val="0088223C"/>
    <w:rsid w:val="0088223E"/>
    <w:rsid w:val="00882739"/>
    <w:rsid w:val="00882755"/>
    <w:rsid w:val="008828EF"/>
    <w:rsid w:val="0088320C"/>
    <w:rsid w:val="00883509"/>
    <w:rsid w:val="008840C5"/>
    <w:rsid w:val="00884A67"/>
    <w:rsid w:val="00884BC1"/>
    <w:rsid w:val="008854E7"/>
    <w:rsid w:val="0088575E"/>
    <w:rsid w:val="00885B2A"/>
    <w:rsid w:val="00885EB7"/>
    <w:rsid w:val="008863BB"/>
    <w:rsid w:val="00886797"/>
    <w:rsid w:val="008868AB"/>
    <w:rsid w:val="0088696D"/>
    <w:rsid w:val="00887453"/>
    <w:rsid w:val="008876EE"/>
    <w:rsid w:val="00887FCE"/>
    <w:rsid w:val="00890472"/>
    <w:rsid w:val="00890A3C"/>
    <w:rsid w:val="00890BDC"/>
    <w:rsid w:val="00890EEE"/>
    <w:rsid w:val="00891B3F"/>
    <w:rsid w:val="00892089"/>
    <w:rsid w:val="00892094"/>
    <w:rsid w:val="008929D7"/>
    <w:rsid w:val="00892BFC"/>
    <w:rsid w:val="00892C3D"/>
    <w:rsid w:val="0089316E"/>
    <w:rsid w:val="0089384C"/>
    <w:rsid w:val="00893E37"/>
    <w:rsid w:val="00893EF8"/>
    <w:rsid w:val="008940B1"/>
    <w:rsid w:val="0089430D"/>
    <w:rsid w:val="00894496"/>
    <w:rsid w:val="0089576F"/>
    <w:rsid w:val="008957A5"/>
    <w:rsid w:val="00895A17"/>
    <w:rsid w:val="00895C62"/>
    <w:rsid w:val="00895D5C"/>
    <w:rsid w:val="00895EEB"/>
    <w:rsid w:val="008963F1"/>
    <w:rsid w:val="00896511"/>
    <w:rsid w:val="00897F88"/>
    <w:rsid w:val="00897F9A"/>
    <w:rsid w:val="008A0916"/>
    <w:rsid w:val="008A0981"/>
    <w:rsid w:val="008A1165"/>
    <w:rsid w:val="008A14CB"/>
    <w:rsid w:val="008A17A5"/>
    <w:rsid w:val="008A1A31"/>
    <w:rsid w:val="008A237D"/>
    <w:rsid w:val="008A275A"/>
    <w:rsid w:val="008A28AC"/>
    <w:rsid w:val="008A2B8E"/>
    <w:rsid w:val="008A2C16"/>
    <w:rsid w:val="008A353C"/>
    <w:rsid w:val="008A3FCB"/>
    <w:rsid w:val="008A4966"/>
    <w:rsid w:val="008A4CF6"/>
    <w:rsid w:val="008A58BF"/>
    <w:rsid w:val="008A5AA0"/>
    <w:rsid w:val="008A5EB3"/>
    <w:rsid w:val="008A61AB"/>
    <w:rsid w:val="008A6B80"/>
    <w:rsid w:val="008A6E8D"/>
    <w:rsid w:val="008A70B7"/>
    <w:rsid w:val="008A77F0"/>
    <w:rsid w:val="008A7B26"/>
    <w:rsid w:val="008A7E4B"/>
    <w:rsid w:val="008B01D8"/>
    <w:rsid w:val="008B0854"/>
    <w:rsid w:val="008B0BE4"/>
    <w:rsid w:val="008B1946"/>
    <w:rsid w:val="008B1B08"/>
    <w:rsid w:val="008B1F6C"/>
    <w:rsid w:val="008B2B1F"/>
    <w:rsid w:val="008B34C0"/>
    <w:rsid w:val="008B36A2"/>
    <w:rsid w:val="008B387A"/>
    <w:rsid w:val="008B3DDB"/>
    <w:rsid w:val="008B3F37"/>
    <w:rsid w:val="008B4360"/>
    <w:rsid w:val="008B43ED"/>
    <w:rsid w:val="008B5854"/>
    <w:rsid w:val="008B58C5"/>
    <w:rsid w:val="008B64B0"/>
    <w:rsid w:val="008B6870"/>
    <w:rsid w:val="008B6E20"/>
    <w:rsid w:val="008B7120"/>
    <w:rsid w:val="008B7164"/>
    <w:rsid w:val="008B796C"/>
    <w:rsid w:val="008B7EBC"/>
    <w:rsid w:val="008B7F3C"/>
    <w:rsid w:val="008C060F"/>
    <w:rsid w:val="008C0714"/>
    <w:rsid w:val="008C0FA1"/>
    <w:rsid w:val="008C10F1"/>
    <w:rsid w:val="008C1581"/>
    <w:rsid w:val="008C164C"/>
    <w:rsid w:val="008C1994"/>
    <w:rsid w:val="008C1B99"/>
    <w:rsid w:val="008C2041"/>
    <w:rsid w:val="008C2168"/>
    <w:rsid w:val="008C2476"/>
    <w:rsid w:val="008C2810"/>
    <w:rsid w:val="008C2CF0"/>
    <w:rsid w:val="008C2D94"/>
    <w:rsid w:val="008C2DF0"/>
    <w:rsid w:val="008C39D8"/>
    <w:rsid w:val="008C3BF1"/>
    <w:rsid w:val="008C4100"/>
    <w:rsid w:val="008C4B26"/>
    <w:rsid w:val="008C4BB3"/>
    <w:rsid w:val="008C52C3"/>
    <w:rsid w:val="008C555B"/>
    <w:rsid w:val="008C5D76"/>
    <w:rsid w:val="008C5FC7"/>
    <w:rsid w:val="008C61A4"/>
    <w:rsid w:val="008C63B1"/>
    <w:rsid w:val="008C6CA3"/>
    <w:rsid w:val="008C76F8"/>
    <w:rsid w:val="008C7D1F"/>
    <w:rsid w:val="008C7D4B"/>
    <w:rsid w:val="008C7ECA"/>
    <w:rsid w:val="008C7F7B"/>
    <w:rsid w:val="008D0C0C"/>
    <w:rsid w:val="008D1D61"/>
    <w:rsid w:val="008D1E88"/>
    <w:rsid w:val="008D2362"/>
    <w:rsid w:val="008D32FE"/>
    <w:rsid w:val="008D33B2"/>
    <w:rsid w:val="008D362A"/>
    <w:rsid w:val="008D3BD6"/>
    <w:rsid w:val="008D4017"/>
    <w:rsid w:val="008D42A6"/>
    <w:rsid w:val="008D442C"/>
    <w:rsid w:val="008D46B7"/>
    <w:rsid w:val="008D53FA"/>
    <w:rsid w:val="008D5C37"/>
    <w:rsid w:val="008D5D29"/>
    <w:rsid w:val="008D5FD3"/>
    <w:rsid w:val="008D705F"/>
    <w:rsid w:val="008D7344"/>
    <w:rsid w:val="008D796A"/>
    <w:rsid w:val="008D79E5"/>
    <w:rsid w:val="008D7AE9"/>
    <w:rsid w:val="008D7DD9"/>
    <w:rsid w:val="008E001F"/>
    <w:rsid w:val="008E0366"/>
    <w:rsid w:val="008E0417"/>
    <w:rsid w:val="008E07F9"/>
    <w:rsid w:val="008E09BB"/>
    <w:rsid w:val="008E0B61"/>
    <w:rsid w:val="008E2605"/>
    <w:rsid w:val="008E2A41"/>
    <w:rsid w:val="008E2A9D"/>
    <w:rsid w:val="008E2C5B"/>
    <w:rsid w:val="008E2E57"/>
    <w:rsid w:val="008E2FDA"/>
    <w:rsid w:val="008E3CEE"/>
    <w:rsid w:val="008E3DE9"/>
    <w:rsid w:val="008E42D5"/>
    <w:rsid w:val="008E492D"/>
    <w:rsid w:val="008E4E66"/>
    <w:rsid w:val="008E5C5A"/>
    <w:rsid w:val="008E5CD1"/>
    <w:rsid w:val="008E62EE"/>
    <w:rsid w:val="008E64F7"/>
    <w:rsid w:val="008E6569"/>
    <w:rsid w:val="008E6783"/>
    <w:rsid w:val="008E67FB"/>
    <w:rsid w:val="008E6A5D"/>
    <w:rsid w:val="008E709C"/>
    <w:rsid w:val="008E7510"/>
    <w:rsid w:val="008E7B44"/>
    <w:rsid w:val="008F01A5"/>
    <w:rsid w:val="008F03D8"/>
    <w:rsid w:val="008F0D21"/>
    <w:rsid w:val="008F0FDC"/>
    <w:rsid w:val="008F10D9"/>
    <w:rsid w:val="008F110E"/>
    <w:rsid w:val="008F1949"/>
    <w:rsid w:val="008F23AF"/>
    <w:rsid w:val="008F255F"/>
    <w:rsid w:val="008F2AC8"/>
    <w:rsid w:val="008F2DA5"/>
    <w:rsid w:val="008F3105"/>
    <w:rsid w:val="008F3394"/>
    <w:rsid w:val="008F360E"/>
    <w:rsid w:val="008F396C"/>
    <w:rsid w:val="008F3F0D"/>
    <w:rsid w:val="008F4358"/>
    <w:rsid w:val="008F4688"/>
    <w:rsid w:val="008F4909"/>
    <w:rsid w:val="008F4A70"/>
    <w:rsid w:val="008F4F3D"/>
    <w:rsid w:val="008F5514"/>
    <w:rsid w:val="008F585E"/>
    <w:rsid w:val="008F589F"/>
    <w:rsid w:val="008F5B9F"/>
    <w:rsid w:val="008F5CA9"/>
    <w:rsid w:val="008F5D33"/>
    <w:rsid w:val="008F620F"/>
    <w:rsid w:val="008F6A14"/>
    <w:rsid w:val="008F6ECD"/>
    <w:rsid w:val="008F715F"/>
    <w:rsid w:val="008F748B"/>
    <w:rsid w:val="008F7A35"/>
    <w:rsid w:val="00900483"/>
    <w:rsid w:val="009011F2"/>
    <w:rsid w:val="00901361"/>
    <w:rsid w:val="00901690"/>
    <w:rsid w:val="0090272D"/>
    <w:rsid w:val="00902C5A"/>
    <w:rsid w:val="00902C6B"/>
    <w:rsid w:val="00902E4E"/>
    <w:rsid w:val="0090316D"/>
    <w:rsid w:val="0090399C"/>
    <w:rsid w:val="00904187"/>
    <w:rsid w:val="0090566B"/>
    <w:rsid w:val="00905D49"/>
    <w:rsid w:val="00906069"/>
    <w:rsid w:val="009067AC"/>
    <w:rsid w:val="0090709B"/>
    <w:rsid w:val="00907D86"/>
    <w:rsid w:val="00910068"/>
    <w:rsid w:val="0091007F"/>
    <w:rsid w:val="009107ED"/>
    <w:rsid w:val="00910B14"/>
    <w:rsid w:val="009118F1"/>
    <w:rsid w:val="00911A3B"/>
    <w:rsid w:val="0091270E"/>
    <w:rsid w:val="00912972"/>
    <w:rsid w:val="00912AE6"/>
    <w:rsid w:val="00912B04"/>
    <w:rsid w:val="009138BF"/>
    <w:rsid w:val="00913B6B"/>
    <w:rsid w:val="00913C06"/>
    <w:rsid w:val="009140EF"/>
    <w:rsid w:val="0091447F"/>
    <w:rsid w:val="0091463E"/>
    <w:rsid w:val="00914A85"/>
    <w:rsid w:val="00914C34"/>
    <w:rsid w:val="00914D2A"/>
    <w:rsid w:val="00915062"/>
    <w:rsid w:val="00915069"/>
    <w:rsid w:val="00915A63"/>
    <w:rsid w:val="00915B46"/>
    <w:rsid w:val="00915B6A"/>
    <w:rsid w:val="00915D54"/>
    <w:rsid w:val="00916639"/>
    <w:rsid w:val="00916F0A"/>
    <w:rsid w:val="0091794E"/>
    <w:rsid w:val="00917E9F"/>
    <w:rsid w:val="00920EB6"/>
    <w:rsid w:val="009212BC"/>
    <w:rsid w:val="0092174C"/>
    <w:rsid w:val="00921FDC"/>
    <w:rsid w:val="009227C1"/>
    <w:rsid w:val="00922B38"/>
    <w:rsid w:val="00922B81"/>
    <w:rsid w:val="00923A99"/>
    <w:rsid w:val="00923DFB"/>
    <w:rsid w:val="009240D7"/>
    <w:rsid w:val="00924802"/>
    <w:rsid w:val="009248C0"/>
    <w:rsid w:val="00924FC2"/>
    <w:rsid w:val="009250C5"/>
    <w:rsid w:val="009250F7"/>
    <w:rsid w:val="0092519D"/>
    <w:rsid w:val="00925271"/>
    <w:rsid w:val="0092587C"/>
    <w:rsid w:val="00926296"/>
    <w:rsid w:val="009264DE"/>
    <w:rsid w:val="00926DDB"/>
    <w:rsid w:val="00926FB5"/>
    <w:rsid w:val="0092738E"/>
    <w:rsid w:val="009276F2"/>
    <w:rsid w:val="00927784"/>
    <w:rsid w:val="0093037B"/>
    <w:rsid w:val="0093152A"/>
    <w:rsid w:val="0093177D"/>
    <w:rsid w:val="00932D0F"/>
    <w:rsid w:val="00933138"/>
    <w:rsid w:val="009339DC"/>
    <w:rsid w:val="00933F72"/>
    <w:rsid w:val="0093403C"/>
    <w:rsid w:val="0093483F"/>
    <w:rsid w:val="00935599"/>
    <w:rsid w:val="00935652"/>
    <w:rsid w:val="009356F3"/>
    <w:rsid w:val="0093613E"/>
    <w:rsid w:val="00936549"/>
    <w:rsid w:val="0093679E"/>
    <w:rsid w:val="0093690D"/>
    <w:rsid w:val="0093730E"/>
    <w:rsid w:val="009378B2"/>
    <w:rsid w:val="009403AD"/>
    <w:rsid w:val="00941287"/>
    <w:rsid w:val="00941947"/>
    <w:rsid w:val="00941BF2"/>
    <w:rsid w:val="00942297"/>
    <w:rsid w:val="00942811"/>
    <w:rsid w:val="00942A3E"/>
    <w:rsid w:val="00942F88"/>
    <w:rsid w:val="0094328B"/>
    <w:rsid w:val="00943654"/>
    <w:rsid w:val="00943D7A"/>
    <w:rsid w:val="00944082"/>
    <w:rsid w:val="009443E9"/>
    <w:rsid w:val="009445D5"/>
    <w:rsid w:val="009446B0"/>
    <w:rsid w:val="00944DB4"/>
    <w:rsid w:val="00944FA0"/>
    <w:rsid w:val="00944FB1"/>
    <w:rsid w:val="009450BF"/>
    <w:rsid w:val="0094511B"/>
    <w:rsid w:val="00945AF1"/>
    <w:rsid w:val="00945B9D"/>
    <w:rsid w:val="00945FD2"/>
    <w:rsid w:val="00946061"/>
    <w:rsid w:val="009462A4"/>
    <w:rsid w:val="0094637E"/>
    <w:rsid w:val="0094663A"/>
    <w:rsid w:val="00946805"/>
    <w:rsid w:val="00946D28"/>
    <w:rsid w:val="009474DF"/>
    <w:rsid w:val="009475DF"/>
    <w:rsid w:val="00947C05"/>
    <w:rsid w:val="009500DE"/>
    <w:rsid w:val="009507E3"/>
    <w:rsid w:val="00950D5F"/>
    <w:rsid w:val="0095111A"/>
    <w:rsid w:val="00951567"/>
    <w:rsid w:val="00951BBE"/>
    <w:rsid w:val="0095205C"/>
    <w:rsid w:val="009525A7"/>
    <w:rsid w:val="009528C0"/>
    <w:rsid w:val="0095349F"/>
    <w:rsid w:val="00953C44"/>
    <w:rsid w:val="00953EC3"/>
    <w:rsid w:val="009540F2"/>
    <w:rsid w:val="00954512"/>
    <w:rsid w:val="00954628"/>
    <w:rsid w:val="00954F3B"/>
    <w:rsid w:val="0095523F"/>
    <w:rsid w:val="00955288"/>
    <w:rsid w:val="009553E3"/>
    <w:rsid w:val="00955D39"/>
    <w:rsid w:val="00956065"/>
    <w:rsid w:val="009560E5"/>
    <w:rsid w:val="00956221"/>
    <w:rsid w:val="00956387"/>
    <w:rsid w:val="0095688B"/>
    <w:rsid w:val="00956A89"/>
    <w:rsid w:val="00957754"/>
    <w:rsid w:val="00957779"/>
    <w:rsid w:val="00957849"/>
    <w:rsid w:val="00957E1E"/>
    <w:rsid w:val="009600E2"/>
    <w:rsid w:val="009604E3"/>
    <w:rsid w:val="00960524"/>
    <w:rsid w:val="00960E84"/>
    <w:rsid w:val="009615E9"/>
    <w:rsid w:val="009616CE"/>
    <w:rsid w:val="009626EB"/>
    <w:rsid w:val="009633CD"/>
    <w:rsid w:val="009640C6"/>
    <w:rsid w:val="009661D0"/>
    <w:rsid w:val="009667C1"/>
    <w:rsid w:val="00966A46"/>
    <w:rsid w:val="00966C1A"/>
    <w:rsid w:val="00966E92"/>
    <w:rsid w:val="009671C1"/>
    <w:rsid w:val="009674CB"/>
    <w:rsid w:val="00967D36"/>
    <w:rsid w:val="00967D4B"/>
    <w:rsid w:val="0097042E"/>
    <w:rsid w:val="0097102A"/>
    <w:rsid w:val="00971C93"/>
    <w:rsid w:val="0097208E"/>
    <w:rsid w:val="00972707"/>
    <w:rsid w:val="009729A5"/>
    <w:rsid w:val="00972EBD"/>
    <w:rsid w:val="009739C8"/>
    <w:rsid w:val="009739D4"/>
    <w:rsid w:val="00973E65"/>
    <w:rsid w:val="00974AE8"/>
    <w:rsid w:val="00974C14"/>
    <w:rsid w:val="00974F65"/>
    <w:rsid w:val="00976BC4"/>
    <w:rsid w:val="00977083"/>
    <w:rsid w:val="00977306"/>
    <w:rsid w:val="009777CB"/>
    <w:rsid w:val="00977CF3"/>
    <w:rsid w:val="009809CB"/>
    <w:rsid w:val="00980A0E"/>
    <w:rsid w:val="00980E77"/>
    <w:rsid w:val="009814AB"/>
    <w:rsid w:val="00981B38"/>
    <w:rsid w:val="00981CA6"/>
    <w:rsid w:val="00982157"/>
    <w:rsid w:val="00982441"/>
    <w:rsid w:val="009826E2"/>
    <w:rsid w:val="009827ED"/>
    <w:rsid w:val="00982CB7"/>
    <w:rsid w:val="00982F8E"/>
    <w:rsid w:val="0098315B"/>
    <w:rsid w:val="00983521"/>
    <w:rsid w:val="00983A55"/>
    <w:rsid w:val="00983A57"/>
    <w:rsid w:val="00983BDD"/>
    <w:rsid w:val="00983DDE"/>
    <w:rsid w:val="0098417F"/>
    <w:rsid w:val="009845BA"/>
    <w:rsid w:val="00984980"/>
    <w:rsid w:val="0098527F"/>
    <w:rsid w:val="009859AA"/>
    <w:rsid w:val="00985D96"/>
    <w:rsid w:val="009867D7"/>
    <w:rsid w:val="00986C5F"/>
    <w:rsid w:val="00986DBD"/>
    <w:rsid w:val="00986F85"/>
    <w:rsid w:val="009879DA"/>
    <w:rsid w:val="00987D15"/>
    <w:rsid w:val="00991885"/>
    <w:rsid w:val="009923F9"/>
    <w:rsid w:val="00992527"/>
    <w:rsid w:val="009927E5"/>
    <w:rsid w:val="00992DED"/>
    <w:rsid w:val="0099307C"/>
    <w:rsid w:val="00993370"/>
    <w:rsid w:val="0099399A"/>
    <w:rsid w:val="00993C05"/>
    <w:rsid w:val="009941C9"/>
    <w:rsid w:val="009948D7"/>
    <w:rsid w:val="0099576F"/>
    <w:rsid w:val="009958EF"/>
    <w:rsid w:val="00995C6E"/>
    <w:rsid w:val="00995C9B"/>
    <w:rsid w:val="009962AF"/>
    <w:rsid w:val="009962BB"/>
    <w:rsid w:val="0099679C"/>
    <w:rsid w:val="009969C1"/>
    <w:rsid w:val="00997477"/>
    <w:rsid w:val="009A006A"/>
    <w:rsid w:val="009A05F4"/>
    <w:rsid w:val="009A0638"/>
    <w:rsid w:val="009A0C18"/>
    <w:rsid w:val="009A19C1"/>
    <w:rsid w:val="009A1F63"/>
    <w:rsid w:val="009A240E"/>
    <w:rsid w:val="009A2480"/>
    <w:rsid w:val="009A269B"/>
    <w:rsid w:val="009A270E"/>
    <w:rsid w:val="009A2C5A"/>
    <w:rsid w:val="009A3325"/>
    <w:rsid w:val="009A3422"/>
    <w:rsid w:val="009A3920"/>
    <w:rsid w:val="009A3D38"/>
    <w:rsid w:val="009A3E54"/>
    <w:rsid w:val="009A44AC"/>
    <w:rsid w:val="009A47F7"/>
    <w:rsid w:val="009A4D51"/>
    <w:rsid w:val="009A5910"/>
    <w:rsid w:val="009A593F"/>
    <w:rsid w:val="009A5F28"/>
    <w:rsid w:val="009A611A"/>
    <w:rsid w:val="009A62A1"/>
    <w:rsid w:val="009A664C"/>
    <w:rsid w:val="009A6C75"/>
    <w:rsid w:val="009A7031"/>
    <w:rsid w:val="009A77B3"/>
    <w:rsid w:val="009A79C8"/>
    <w:rsid w:val="009A7A80"/>
    <w:rsid w:val="009A7EF5"/>
    <w:rsid w:val="009B0779"/>
    <w:rsid w:val="009B08D4"/>
    <w:rsid w:val="009B097C"/>
    <w:rsid w:val="009B0A1D"/>
    <w:rsid w:val="009B1031"/>
    <w:rsid w:val="009B1280"/>
    <w:rsid w:val="009B133F"/>
    <w:rsid w:val="009B1A20"/>
    <w:rsid w:val="009B1C34"/>
    <w:rsid w:val="009B1EBA"/>
    <w:rsid w:val="009B1F24"/>
    <w:rsid w:val="009B2046"/>
    <w:rsid w:val="009B275C"/>
    <w:rsid w:val="009B3215"/>
    <w:rsid w:val="009B3A85"/>
    <w:rsid w:val="009B3D61"/>
    <w:rsid w:val="009B456D"/>
    <w:rsid w:val="009B45A4"/>
    <w:rsid w:val="009B4F55"/>
    <w:rsid w:val="009B58E3"/>
    <w:rsid w:val="009B6647"/>
    <w:rsid w:val="009B67E5"/>
    <w:rsid w:val="009B68EA"/>
    <w:rsid w:val="009B6981"/>
    <w:rsid w:val="009B7168"/>
    <w:rsid w:val="009B73B2"/>
    <w:rsid w:val="009B7CDC"/>
    <w:rsid w:val="009C02F5"/>
    <w:rsid w:val="009C099A"/>
    <w:rsid w:val="009C0FA8"/>
    <w:rsid w:val="009C22FE"/>
    <w:rsid w:val="009C23B8"/>
    <w:rsid w:val="009C2DB5"/>
    <w:rsid w:val="009C2FB3"/>
    <w:rsid w:val="009C31A4"/>
    <w:rsid w:val="009C33A3"/>
    <w:rsid w:val="009C33E1"/>
    <w:rsid w:val="009C3644"/>
    <w:rsid w:val="009C364B"/>
    <w:rsid w:val="009C44BE"/>
    <w:rsid w:val="009C4BAF"/>
    <w:rsid w:val="009C4EC6"/>
    <w:rsid w:val="009C5202"/>
    <w:rsid w:val="009C5338"/>
    <w:rsid w:val="009C5342"/>
    <w:rsid w:val="009C5812"/>
    <w:rsid w:val="009C5879"/>
    <w:rsid w:val="009C5B0E"/>
    <w:rsid w:val="009C693B"/>
    <w:rsid w:val="009C71AE"/>
    <w:rsid w:val="009C752B"/>
    <w:rsid w:val="009C78C2"/>
    <w:rsid w:val="009C7FE7"/>
    <w:rsid w:val="009D0143"/>
    <w:rsid w:val="009D0598"/>
    <w:rsid w:val="009D067D"/>
    <w:rsid w:val="009D0A95"/>
    <w:rsid w:val="009D0CF8"/>
    <w:rsid w:val="009D1647"/>
    <w:rsid w:val="009D16C7"/>
    <w:rsid w:val="009D170F"/>
    <w:rsid w:val="009D1B4F"/>
    <w:rsid w:val="009D2C86"/>
    <w:rsid w:val="009D3018"/>
    <w:rsid w:val="009D3666"/>
    <w:rsid w:val="009D3770"/>
    <w:rsid w:val="009D390F"/>
    <w:rsid w:val="009D4088"/>
    <w:rsid w:val="009D43DD"/>
    <w:rsid w:val="009D44B5"/>
    <w:rsid w:val="009D4926"/>
    <w:rsid w:val="009D4A8E"/>
    <w:rsid w:val="009D5459"/>
    <w:rsid w:val="009D65E6"/>
    <w:rsid w:val="009D6895"/>
    <w:rsid w:val="009D6BE3"/>
    <w:rsid w:val="009D7767"/>
    <w:rsid w:val="009D785B"/>
    <w:rsid w:val="009D79BB"/>
    <w:rsid w:val="009E0453"/>
    <w:rsid w:val="009E1586"/>
    <w:rsid w:val="009E162D"/>
    <w:rsid w:val="009E17DE"/>
    <w:rsid w:val="009E18C2"/>
    <w:rsid w:val="009E1970"/>
    <w:rsid w:val="009E1F06"/>
    <w:rsid w:val="009E2176"/>
    <w:rsid w:val="009E23E9"/>
    <w:rsid w:val="009E2B0F"/>
    <w:rsid w:val="009E2C8A"/>
    <w:rsid w:val="009E2EEF"/>
    <w:rsid w:val="009E41B9"/>
    <w:rsid w:val="009E4705"/>
    <w:rsid w:val="009E4D16"/>
    <w:rsid w:val="009E5664"/>
    <w:rsid w:val="009E5844"/>
    <w:rsid w:val="009E588D"/>
    <w:rsid w:val="009E5932"/>
    <w:rsid w:val="009E6505"/>
    <w:rsid w:val="009E6C70"/>
    <w:rsid w:val="009E6D8F"/>
    <w:rsid w:val="009E6FBE"/>
    <w:rsid w:val="009E7045"/>
    <w:rsid w:val="009E7076"/>
    <w:rsid w:val="009E7124"/>
    <w:rsid w:val="009E76FB"/>
    <w:rsid w:val="009F049B"/>
    <w:rsid w:val="009F090E"/>
    <w:rsid w:val="009F0D34"/>
    <w:rsid w:val="009F0FFC"/>
    <w:rsid w:val="009F115A"/>
    <w:rsid w:val="009F2F05"/>
    <w:rsid w:val="009F2F5A"/>
    <w:rsid w:val="009F3048"/>
    <w:rsid w:val="009F31B4"/>
    <w:rsid w:val="009F38B8"/>
    <w:rsid w:val="009F3A26"/>
    <w:rsid w:val="009F4B86"/>
    <w:rsid w:val="009F593E"/>
    <w:rsid w:val="009F5D00"/>
    <w:rsid w:val="009F5FCA"/>
    <w:rsid w:val="009F67FC"/>
    <w:rsid w:val="009F69C2"/>
    <w:rsid w:val="009F6C55"/>
    <w:rsid w:val="009F7906"/>
    <w:rsid w:val="00A00138"/>
    <w:rsid w:val="00A005B4"/>
    <w:rsid w:val="00A007BE"/>
    <w:rsid w:val="00A00961"/>
    <w:rsid w:val="00A00B90"/>
    <w:rsid w:val="00A014C3"/>
    <w:rsid w:val="00A01609"/>
    <w:rsid w:val="00A01C02"/>
    <w:rsid w:val="00A02CB2"/>
    <w:rsid w:val="00A02F12"/>
    <w:rsid w:val="00A02F5A"/>
    <w:rsid w:val="00A0326D"/>
    <w:rsid w:val="00A03BA2"/>
    <w:rsid w:val="00A03E5A"/>
    <w:rsid w:val="00A03EC9"/>
    <w:rsid w:val="00A0405C"/>
    <w:rsid w:val="00A04D46"/>
    <w:rsid w:val="00A058A3"/>
    <w:rsid w:val="00A05A7F"/>
    <w:rsid w:val="00A05A9F"/>
    <w:rsid w:val="00A05D9F"/>
    <w:rsid w:val="00A06241"/>
    <w:rsid w:val="00A0674E"/>
    <w:rsid w:val="00A06DB4"/>
    <w:rsid w:val="00A07AD1"/>
    <w:rsid w:val="00A07E29"/>
    <w:rsid w:val="00A10577"/>
    <w:rsid w:val="00A1070D"/>
    <w:rsid w:val="00A119B4"/>
    <w:rsid w:val="00A11ACC"/>
    <w:rsid w:val="00A121B5"/>
    <w:rsid w:val="00A121E4"/>
    <w:rsid w:val="00A128C6"/>
    <w:rsid w:val="00A1372A"/>
    <w:rsid w:val="00A13E82"/>
    <w:rsid w:val="00A13EBA"/>
    <w:rsid w:val="00A14268"/>
    <w:rsid w:val="00A14351"/>
    <w:rsid w:val="00A14450"/>
    <w:rsid w:val="00A1447D"/>
    <w:rsid w:val="00A15821"/>
    <w:rsid w:val="00A15CF4"/>
    <w:rsid w:val="00A163D5"/>
    <w:rsid w:val="00A16455"/>
    <w:rsid w:val="00A16B0F"/>
    <w:rsid w:val="00A170A2"/>
    <w:rsid w:val="00A171DF"/>
    <w:rsid w:val="00A17DA7"/>
    <w:rsid w:val="00A17DB5"/>
    <w:rsid w:val="00A17E8E"/>
    <w:rsid w:val="00A21033"/>
    <w:rsid w:val="00A21484"/>
    <w:rsid w:val="00A22042"/>
    <w:rsid w:val="00A223B5"/>
    <w:rsid w:val="00A22636"/>
    <w:rsid w:val="00A22AD7"/>
    <w:rsid w:val="00A22D63"/>
    <w:rsid w:val="00A23111"/>
    <w:rsid w:val="00A23133"/>
    <w:rsid w:val="00A2314C"/>
    <w:rsid w:val="00A234B6"/>
    <w:rsid w:val="00A23722"/>
    <w:rsid w:val="00A23CE1"/>
    <w:rsid w:val="00A241B9"/>
    <w:rsid w:val="00A243B9"/>
    <w:rsid w:val="00A24516"/>
    <w:rsid w:val="00A24680"/>
    <w:rsid w:val="00A24A1E"/>
    <w:rsid w:val="00A24A5F"/>
    <w:rsid w:val="00A24E32"/>
    <w:rsid w:val="00A25752"/>
    <w:rsid w:val="00A25DCC"/>
    <w:rsid w:val="00A2629A"/>
    <w:rsid w:val="00A263C5"/>
    <w:rsid w:val="00A27023"/>
    <w:rsid w:val="00A2736F"/>
    <w:rsid w:val="00A30F88"/>
    <w:rsid w:val="00A31062"/>
    <w:rsid w:val="00A3176C"/>
    <w:rsid w:val="00A31D94"/>
    <w:rsid w:val="00A3221F"/>
    <w:rsid w:val="00A32351"/>
    <w:rsid w:val="00A3346A"/>
    <w:rsid w:val="00A33966"/>
    <w:rsid w:val="00A33FE5"/>
    <w:rsid w:val="00A34B55"/>
    <w:rsid w:val="00A34C45"/>
    <w:rsid w:val="00A3501F"/>
    <w:rsid w:val="00A35AA1"/>
    <w:rsid w:val="00A35DDA"/>
    <w:rsid w:val="00A36556"/>
    <w:rsid w:val="00A36717"/>
    <w:rsid w:val="00A36CC1"/>
    <w:rsid w:val="00A37081"/>
    <w:rsid w:val="00A37EAD"/>
    <w:rsid w:val="00A4007B"/>
    <w:rsid w:val="00A40AC3"/>
    <w:rsid w:val="00A4123E"/>
    <w:rsid w:val="00A41382"/>
    <w:rsid w:val="00A41411"/>
    <w:rsid w:val="00A41746"/>
    <w:rsid w:val="00A4211A"/>
    <w:rsid w:val="00A42ABC"/>
    <w:rsid w:val="00A43402"/>
    <w:rsid w:val="00A43D5B"/>
    <w:rsid w:val="00A43DC2"/>
    <w:rsid w:val="00A444D7"/>
    <w:rsid w:val="00A44761"/>
    <w:rsid w:val="00A44BEC"/>
    <w:rsid w:val="00A450AC"/>
    <w:rsid w:val="00A4524A"/>
    <w:rsid w:val="00A4571F"/>
    <w:rsid w:val="00A45B5C"/>
    <w:rsid w:val="00A45C98"/>
    <w:rsid w:val="00A45E80"/>
    <w:rsid w:val="00A46035"/>
    <w:rsid w:val="00A46D16"/>
    <w:rsid w:val="00A46F8E"/>
    <w:rsid w:val="00A47387"/>
    <w:rsid w:val="00A50257"/>
    <w:rsid w:val="00A50276"/>
    <w:rsid w:val="00A50C44"/>
    <w:rsid w:val="00A51870"/>
    <w:rsid w:val="00A518F5"/>
    <w:rsid w:val="00A51E58"/>
    <w:rsid w:val="00A51F28"/>
    <w:rsid w:val="00A520DA"/>
    <w:rsid w:val="00A521F7"/>
    <w:rsid w:val="00A529C4"/>
    <w:rsid w:val="00A52EB9"/>
    <w:rsid w:val="00A5328D"/>
    <w:rsid w:val="00A53454"/>
    <w:rsid w:val="00A534B8"/>
    <w:rsid w:val="00A53C22"/>
    <w:rsid w:val="00A53EED"/>
    <w:rsid w:val="00A54063"/>
    <w:rsid w:val="00A5409F"/>
    <w:rsid w:val="00A54590"/>
    <w:rsid w:val="00A54673"/>
    <w:rsid w:val="00A54754"/>
    <w:rsid w:val="00A548FC"/>
    <w:rsid w:val="00A54D1C"/>
    <w:rsid w:val="00A55155"/>
    <w:rsid w:val="00A5562A"/>
    <w:rsid w:val="00A558C5"/>
    <w:rsid w:val="00A55BDF"/>
    <w:rsid w:val="00A56011"/>
    <w:rsid w:val="00A56117"/>
    <w:rsid w:val="00A56811"/>
    <w:rsid w:val="00A56B30"/>
    <w:rsid w:val="00A56BB7"/>
    <w:rsid w:val="00A57460"/>
    <w:rsid w:val="00A60596"/>
    <w:rsid w:val="00A60B3A"/>
    <w:rsid w:val="00A61EEE"/>
    <w:rsid w:val="00A62436"/>
    <w:rsid w:val="00A625FF"/>
    <w:rsid w:val="00A62B80"/>
    <w:rsid w:val="00A63054"/>
    <w:rsid w:val="00A631BD"/>
    <w:rsid w:val="00A632AB"/>
    <w:rsid w:val="00A635D4"/>
    <w:rsid w:val="00A636E5"/>
    <w:rsid w:val="00A63829"/>
    <w:rsid w:val="00A63CEF"/>
    <w:rsid w:val="00A6457B"/>
    <w:rsid w:val="00A65095"/>
    <w:rsid w:val="00A654FD"/>
    <w:rsid w:val="00A655C0"/>
    <w:rsid w:val="00A65EE5"/>
    <w:rsid w:val="00A66914"/>
    <w:rsid w:val="00A6693C"/>
    <w:rsid w:val="00A67643"/>
    <w:rsid w:val="00A67A84"/>
    <w:rsid w:val="00A707BC"/>
    <w:rsid w:val="00A70886"/>
    <w:rsid w:val="00A7090F"/>
    <w:rsid w:val="00A70E83"/>
    <w:rsid w:val="00A7132B"/>
    <w:rsid w:val="00A71B93"/>
    <w:rsid w:val="00A72420"/>
    <w:rsid w:val="00A7260B"/>
    <w:rsid w:val="00A73215"/>
    <w:rsid w:val="00A73953"/>
    <w:rsid w:val="00A746EB"/>
    <w:rsid w:val="00A747CA"/>
    <w:rsid w:val="00A74A54"/>
    <w:rsid w:val="00A758CE"/>
    <w:rsid w:val="00A75B2E"/>
    <w:rsid w:val="00A75CE7"/>
    <w:rsid w:val="00A764A7"/>
    <w:rsid w:val="00A765B2"/>
    <w:rsid w:val="00A769E9"/>
    <w:rsid w:val="00A76DA6"/>
    <w:rsid w:val="00A76FB9"/>
    <w:rsid w:val="00A772C6"/>
    <w:rsid w:val="00A776C8"/>
    <w:rsid w:val="00A77A9A"/>
    <w:rsid w:val="00A77F24"/>
    <w:rsid w:val="00A803EE"/>
    <w:rsid w:val="00A80766"/>
    <w:rsid w:val="00A80AFA"/>
    <w:rsid w:val="00A80CAC"/>
    <w:rsid w:val="00A81D3D"/>
    <w:rsid w:val="00A827E2"/>
    <w:rsid w:val="00A827E9"/>
    <w:rsid w:val="00A8291E"/>
    <w:rsid w:val="00A82986"/>
    <w:rsid w:val="00A83159"/>
    <w:rsid w:val="00A835C5"/>
    <w:rsid w:val="00A83B48"/>
    <w:rsid w:val="00A83D41"/>
    <w:rsid w:val="00A83F8E"/>
    <w:rsid w:val="00A84716"/>
    <w:rsid w:val="00A84847"/>
    <w:rsid w:val="00A84C14"/>
    <w:rsid w:val="00A86092"/>
    <w:rsid w:val="00A86E9A"/>
    <w:rsid w:val="00A873E9"/>
    <w:rsid w:val="00A8752F"/>
    <w:rsid w:val="00A8758C"/>
    <w:rsid w:val="00A875FA"/>
    <w:rsid w:val="00A877EE"/>
    <w:rsid w:val="00A87851"/>
    <w:rsid w:val="00A9004C"/>
    <w:rsid w:val="00A90490"/>
    <w:rsid w:val="00A90900"/>
    <w:rsid w:val="00A90F43"/>
    <w:rsid w:val="00A91025"/>
    <w:rsid w:val="00A91134"/>
    <w:rsid w:val="00A917DA"/>
    <w:rsid w:val="00A91BDF"/>
    <w:rsid w:val="00A91CA9"/>
    <w:rsid w:val="00A92868"/>
    <w:rsid w:val="00A92CB3"/>
    <w:rsid w:val="00A9302C"/>
    <w:rsid w:val="00A935A5"/>
    <w:rsid w:val="00A93BA1"/>
    <w:rsid w:val="00A93C63"/>
    <w:rsid w:val="00A93D2E"/>
    <w:rsid w:val="00A941D8"/>
    <w:rsid w:val="00A9470F"/>
    <w:rsid w:val="00A94991"/>
    <w:rsid w:val="00A94CB9"/>
    <w:rsid w:val="00A9518A"/>
    <w:rsid w:val="00A952ED"/>
    <w:rsid w:val="00A958CE"/>
    <w:rsid w:val="00A95A3D"/>
    <w:rsid w:val="00A95FA6"/>
    <w:rsid w:val="00A9698D"/>
    <w:rsid w:val="00A97718"/>
    <w:rsid w:val="00A97A06"/>
    <w:rsid w:val="00A97A12"/>
    <w:rsid w:val="00A97D67"/>
    <w:rsid w:val="00AA082A"/>
    <w:rsid w:val="00AA08B6"/>
    <w:rsid w:val="00AA098A"/>
    <w:rsid w:val="00AA1117"/>
    <w:rsid w:val="00AA1585"/>
    <w:rsid w:val="00AA1933"/>
    <w:rsid w:val="00AA255A"/>
    <w:rsid w:val="00AA282E"/>
    <w:rsid w:val="00AA3273"/>
    <w:rsid w:val="00AA38CC"/>
    <w:rsid w:val="00AA3924"/>
    <w:rsid w:val="00AA3CAB"/>
    <w:rsid w:val="00AA3DAE"/>
    <w:rsid w:val="00AA426E"/>
    <w:rsid w:val="00AA4D42"/>
    <w:rsid w:val="00AA4E28"/>
    <w:rsid w:val="00AA50A3"/>
    <w:rsid w:val="00AA5C69"/>
    <w:rsid w:val="00AA6039"/>
    <w:rsid w:val="00AA703F"/>
    <w:rsid w:val="00AA728B"/>
    <w:rsid w:val="00AA72EE"/>
    <w:rsid w:val="00AA75C0"/>
    <w:rsid w:val="00AA7D39"/>
    <w:rsid w:val="00AB046E"/>
    <w:rsid w:val="00AB099B"/>
    <w:rsid w:val="00AB0CCB"/>
    <w:rsid w:val="00AB1222"/>
    <w:rsid w:val="00AB1828"/>
    <w:rsid w:val="00AB196F"/>
    <w:rsid w:val="00AB1E26"/>
    <w:rsid w:val="00AB2263"/>
    <w:rsid w:val="00AB2421"/>
    <w:rsid w:val="00AB3116"/>
    <w:rsid w:val="00AB3E5F"/>
    <w:rsid w:val="00AB3E8C"/>
    <w:rsid w:val="00AB407E"/>
    <w:rsid w:val="00AB4644"/>
    <w:rsid w:val="00AB4B38"/>
    <w:rsid w:val="00AB4C94"/>
    <w:rsid w:val="00AB53B8"/>
    <w:rsid w:val="00AB5BAF"/>
    <w:rsid w:val="00AB5F89"/>
    <w:rsid w:val="00AB5F8C"/>
    <w:rsid w:val="00AB61A0"/>
    <w:rsid w:val="00AB6357"/>
    <w:rsid w:val="00AB66B1"/>
    <w:rsid w:val="00AB67AA"/>
    <w:rsid w:val="00AB6A9F"/>
    <w:rsid w:val="00AB6D1E"/>
    <w:rsid w:val="00AB6E3F"/>
    <w:rsid w:val="00AB7177"/>
    <w:rsid w:val="00AB780B"/>
    <w:rsid w:val="00AC1143"/>
    <w:rsid w:val="00AC11AF"/>
    <w:rsid w:val="00AC11FC"/>
    <w:rsid w:val="00AC1BED"/>
    <w:rsid w:val="00AC1EA5"/>
    <w:rsid w:val="00AC2027"/>
    <w:rsid w:val="00AC24C4"/>
    <w:rsid w:val="00AC2A1A"/>
    <w:rsid w:val="00AC304F"/>
    <w:rsid w:val="00AC37F5"/>
    <w:rsid w:val="00AC3982"/>
    <w:rsid w:val="00AC3BA4"/>
    <w:rsid w:val="00AC3FFD"/>
    <w:rsid w:val="00AC4171"/>
    <w:rsid w:val="00AC425E"/>
    <w:rsid w:val="00AC478C"/>
    <w:rsid w:val="00AC4CDE"/>
    <w:rsid w:val="00AC57EB"/>
    <w:rsid w:val="00AC67BE"/>
    <w:rsid w:val="00AC6DA2"/>
    <w:rsid w:val="00AC6FD7"/>
    <w:rsid w:val="00AC7691"/>
    <w:rsid w:val="00AC7B3F"/>
    <w:rsid w:val="00AC7C1F"/>
    <w:rsid w:val="00AC7E96"/>
    <w:rsid w:val="00AD01B9"/>
    <w:rsid w:val="00AD09D1"/>
    <w:rsid w:val="00AD1194"/>
    <w:rsid w:val="00AD1460"/>
    <w:rsid w:val="00AD1800"/>
    <w:rsid w:val="00AD242A"/>
    <w:rsid w:val="00AD2751"/>
    <w:rsid w:val="00AD2955"/>
    <w:rsid w:val="00AD2BBD"/>
    <w:rsid w:val="00AD2F48"/>
    <w:rsid w:val="00AD3555"/>
    <w:rsid w:val="00AD3CA3"/>
    <w:rsid w:val="00AD40B3"/>
    <w:rsid w:val="00AD432B"/>
    <w:rsid w:val="00AD498B"/>
    <w:rsid w:val="00AD4C3C"/>
    <w:rsid w:val="00AD5406"/>
    <w:rsid w:val="00AD5848"/>
    <w:rsid w:val="00AD5AC1"/>
    <w:rsid w:val="00AD605B"/>
    <w:rsid w:val="00AD6094"/>
    <w:rsid w:val="00AD6440"/>
    <w:rsid w:val="00AD6495"/>
    <w:rsid w:val="00AD6590"/>
    <w:rsid w:val="00AD67DF"/>
    <w:rsid w:val="00AD69C3"/>
    <w:rsid w:val="00AD6E1D"/>
    <w:rsid w:val="00AD768D"/>
    <w:rsid w:val="00AD76E9"/>
    <w:rsid w:val="00AD7A20"/>
    <w:rsid w:val="00AE070C"/>
    <w:rsid w:val="00AE089C"/>
    <w:rsid w:val="00AE0DFA"/>
    <w:rsid w:val="00AE153C"/>
    <w:rsid w:val="00AE1C0E"/>
    <w:rsid w:val="00AE22E4"/>
    <w:rsid w:val="00AE2608"/>
    <w:rsid w:val="00AE2DF2"/>
    <w:rsid w:val="00AE3395"/>
    <w:rsid w:val="00AE3479"/>
    <w:rsid w:val="00AE3B2E"/>
    <w:rsid w:val="00AE40C5"/>
    <w:rsid w:val="00AE4571"/>
    <w:rsid w:val="00AE4760"/>
    <w:rsid w:val="00AE5008"/>
    <w:rsid w:val="00AE542E"/>
    <w:rsid w:val="00AE54EA"/>
    <w:rsid w:val="00AE5710"/>
    <w:rsid w:val="00AE5A17"/>
    <w:rsid w:val="00AE638F"/>
    <w:rsid w:val="00AE718F"/>
    <w:rsid w:val="00AE756F"/>
    <w:rsid w:val="00AE7D33"/>
    <w:rsid w:val="00AF01E5"/>
    <w:rsid w:val="00AF060E"/>
    <w:rsid w:val="00AF0630"/>
    <w:rsid w:val="00AF0AED"/>
    <w:rsid w:val="00AF1994"/>
    <w:rsid w:val="00AF1C5E"/>
    <w:rsid w:val="00AF2297"/>
    <w:rsid w:val="00AF27BA"/>
    <w:rsid w:val="00AF2E18"/>
    <w:rsid w:val="00AF3A89"/>
    <w:rsid w:val="00AF3C1F"/>
    <w:rsid w:val="00AF3C29"/>
    <w:rsid w:val="00AF3E58"/>
    <w:rsid w:val="00AF45B4"/>
    <w:rsid w:val="00AF4FEA"/>
    <w:rsid w:val="00AF5B6E"/>
    <w:rsid w:val="00AF6291"/>
    <w:rsid w:val="00AF65F2"/>
    <w:rsid w:val="00AF70F3"/>
    <w:rsid w:val="00AF7CC2"/>
    <w:rsid w:val="00B00C94"/>
    <w:rsid w:val="00B00FC5"/>
    <w:rsid w:val="00B01AC2"/>
    <w:rsid w:val="00B01FB6"/>
    <w:rsid w:val="00B027AE"/>
    <w:rsid w:val="00B02A10"/>
    <w:rsid w:val="00B02B4E"/>
    <w:rsid w:val="00B0302C"/>
    <w:rsid w:val="00B032F0"/>
    <w:rsid w:val="00B03483"/>
    <w:rsid w:val="00B03A29"/>
    <w:rsid w:val="00B03C51"/>
    <w:rsid w:val="00B03CCC"/>
    <w:rsid w:val="00B041F0"/>
    <w:rsid w:val="00B04316"/>
    <w:rsid w:val="00B0489D"/>
    <w:rsid w:val="00B04F12"/>
    <w:rsid w:val="00B051D5"/>
    <w:rsid w:val="00B05292"/>
    <w:rsid w:val="00B0626A"/>
    <w:rsid w:val="00B06F4B"/>
    <w:rsid w:val="00B0709B"/>
    <w:rsid w:val="00B07359"/>
    <w:rsid w:val="00B07510"/>
    <w:rsid w:val="00B0793E"/>
    <w:rsid w:val="00B07F61"/>
    <w:rsid w:val="00B07FAF"/>
    <w:rsid w:val="00B10697"/>
    <w:rsid w:val="00B10A3E"/>
    <w:rsid w:val="00B10A9B"/>
    <w:rsid w:val="00B110C7"/>
    <w:rsid w:val="00B1114D"/>
    <w:rsid w:val="00B1127B"/>
    <w:rsid w:val="00B11EDE"/>
    <w:rsid w:val="00B11FB7"/>
    <w:rsid w:val="00B129F2"/>
    <w:rsid w:val="00B12AE1"/>
    <w:rsid w:val="00B12D58"/>
    <w:rsid w:val="00B12D59"/>
    <w:rsid w:val="00B12FFB"/>
    <w:rsid w:val="00B13EA1"/>
    <w:rsid w:val="00B140EA"/>
    <w:rsid w:val="00B144FB"/>
    <w:rsid w:val="00B149DD"/>
    <w:rsid w:val="00B15837"/>
    <w:rsid w:val="00B15EC1"/>
    <w:rsid w:val="00B1690D"/>
    <w:rsid w:val="00B16996"/>
    <w:rsid w:val="00B16D50"/>
    <w:rsid w:val="00B17CB8"/>
    <w:rsid w:val="00B17D64"/>
    <w:rsid w:val="00B17E70"/>
    <w:rsid w:val="00B200AD"/>
    <w:rsid w:val="00B2036D"/>
    <w:rsid w:val="00B20D1B"/>
    <w:rsid w:val="00B212B8"/>
    <w:rsid w:val="00B21B20"/>
    <w:rsid w:val="00B21EB2"/>
    <w:rsid w:val="00B21F38"/>
    <w:rsid w:val="00B21FB5"/>
    <w:rsid w:val="00B222FB"/>
    <w:rsid w:val="00B22585"/>
    <w:rsid w:val="00B24641"/>
    <w:rsid w:val="00B246D4"/>
    <w:rsid w:val="00B246E0"/>
    <w:rsid w:val="00B24BFD"/>
    <w:rsid w:val="00B24D5D"/>
    <w:rsid w:val="00B24E27"/>
    <w:rsid w:val="00B25636"/>
    <w:rsid w:val="00B2596A"/>
    <w:rsid w:val="00B259D5"/>
    <w:rsid w:val="00B26347"/>
    <w:rsid w:val="00B26C50"/>
    <w:rsid w:val="00B26E5F"/>
    <w:rsid w:val="00B26F09"/>
    <w:rsid w:val="00B270F6"/>
    <w:rsid w:val="00B301C6"/>
    <w:rsid w:val="00B30553"/>
    <w:rsid w:val="00B306CC"/>
    <w:rsid w:val="00B30EA2"/>
    <w:rsid w:val="00B30FE1"/>
    <w:rsid w:val="00B31421"/>
    <w:rsid w:val="00B3181B"/>
    <w:rsid w:val="00B32028"/>
    <w:rsid w:val="00B32863"/>
    <w:rsid w:val="00B33423"/>
    <w:rsid w:val="00B33714"/>
    <w:rsid w:val="00B33809"/>
    <w:rsid w:val="00B340E0"/>
    <w:rsid w:val="00B3410A"/>
    <w:rsid w:val="00B34769"/>
    <w:rsid w:val="00B349EF"/>
    <w:rsid w:val="00B34B69"/>
    <w:rsid w:val="00B35970"/>
    <w:rsid w:val="00B35ADC"/>
    <w:rsid w:val="00B360DD"/>
    <w:rsid w:val="00B36505"/>
    <w:rsid w:val="00B368E6"/>
    <w:rsid w:val="00B36DA5"/>
    <w:rsid w:val="00B37287"/>
    <w:rsid w:val="00B374BB"/>
    <w:rsid w:val="00B37B44"/>
    <w:rsid w:val="00B37DF0"/>
    <w:rsid w:val="00B406B2"/>
    <w:rsid w:val="00B40B89"/>
    <w:rsid w:val="00B40BBE"/>
    <w:rsid w:val="00B40D63"/>
    <w:rsid w:val="00B40E38"/>
    <w:rsid w:val="00B40E8D"/>
    <w:rsid w:val="00B40FE4"/>
    <w:rsid w:val="00B413A4"/>
    <w:rsid w:val="00B420FC"/>
    <w:rsid w:val="00B423D3"/>
    <w:rsid w:val="00B42559"/>
    <w:rsid w:val="00B42A47"/>
    <w:rsid w:val="00B42E51"/>
    <w:rsid w:val="00B43371"/>
    <w:rsid w:val="00B43DF3"/>
    <w:rsid w:val="00B44EF1"/>
    <w:rsid w:val="00B44F89"/>
    <w:rsid w:val="00B457F2"/>
    <w:rsid w:val="00B46033"/>
    <w:rsid w:val="00B4621E"/>
    <w:rsid w:val="00B46F49"/>
    <w:rsid w:val="00B477C4"/>
    <w:rsid w:val="00B500A6"/>
    <w:rsid w:val="00B502F6"/>
    <w:rsid w:val="00B51A40"/>
    <w:rsid w:val="00B51A60"/>
    <w:rsid w:val="00B51F02"/>
    <w:rsid w:val="00B52474"/>
    <w:rsid w:val="00B529A3"/>
    <w:rsid w:val="00B52C54"/>
    <w:rsid w:val="00B52CCE"/>
    <w:rsid w:val="00B52D6A"/>
    <w:rsid w:val="00B52DF1"/>
    <w:rsid w:val="00B531AE"/>
    <w:rsid w:val="00B5320B"/>
    <w:rsid w:val="00B532D9"/>
    <w:rsid w:val="00B53604"/>
    <w:rsid w:val="00B53921"/>
    <w:rsid w:val="00B53C4E"/>
    <w:rsid w:val="00B53E8F"/>
    <w:rsid w:val="00B53FCE"/>
    <w:rsid w:val="00B54359"/>
    <w:rsid w:val="00B54464"/>
    <w:rsid w:val="00B550F1"/>
    <w:rsid w:val="00B5515B"/>
    <w:rsid w:val="00B5570F"/>
    <w:rsid w:val="00B5571C"/>
    <w:rsid w:val="00B557CC"/>
    <w:rsid w:val="00B55913"/>
    <w:rsid w:val="00B55935"/>
    <w:rsid w:val="00B55EAD"/>
    <w:rsid w:val="00B56572"/>
    <w:rsid w:val="00B56673"/>
    <w:rsid w:val="00B567D3"/>
    <w:rsid w:val="00B56BFE"/>
    <w:rsid w:val="00B56C2A"/>
    <w:rsid w:val="00B5706F"/>
    <w:rsid w:val="00B572E3"/>
    <w:rsid w:val="00B57C88"/>
    <w:rsid w:val="00B57D39"/>
    <w:rsid w:val="00B57E57"/>
    <w:rsid w:val="00B602BF"/>
    <w:rsid w:val="00B606D9"/>
    <w:rsid w:val="00B60788"/>
    <w:rsid w:val="00B611FA"/>
    <w:rsid w:val="00B615A4"/>
    <w:rsid w:val="00B61770"/>
    <w:rsid w:val="00B61847"/>
    <w:rsid w:val="00B61867"/>
    <w:rsid w:val="00B61BDB"/>
    <w:rsid w:val="00B62497"/>
    <w:rsid w:val="00B62819"/>
    <w:rsid w:val="00B63D16"/>
    <w:rsid w:val="00B6402C"/>
    <w:rsid w:val="00B64275"/>
    <w:rsid w:val="00B64307"/>
    <w:rsid w:val="00B64965"/>
    <w:rsid w:val="00B64CA9"/>
    <w:rsid w:val="00B653A2"/>
    <w:rsid w:val="00B65452"/>
    <w:rsid w:val="00B656BE"/>
    <w:rsid w:val="00B66119"/>
    <w:rsid w:val="00B665E2"/>
    <w:rsid w:val="00B6703C"/>
    <w:rsid w:val="00B67095"/>
    <w:rsid w:val="00B67122"/>
    <w:rsid w:val="00B6716A"/>
    <w:rsid w:val="00B675EB"/>
    <w:rsid w:val="00B70280"/>
    <w:rsid w:val="00B7081F"/>
    <w:rsid w:val="00B71A02"/>
    <w:rsid w:val="00B72292"/>
    <w:rsid w:val="00B7258A"/>
    <w:rsid w:val="00B72668"/>
    <w:rsid w:val="00B727CB"/>
    <w:rsid w:val="00B72931"/>
    <w:rsid w:val="00B73248"/>
    <w:rsid w:val="00B73565"/>
    <w:rsid w:val="00B7365A"/>
    <w:rsid w:val="00B7400A"/>
    <w:rsid w:val="00B74059"/>
    <w:rsid w:val="00B7407A"/>
    <w:rsid w:val="00B758AA"/>
    <w:rsid w:val="00B762BD"/>
    <w:rsid w:val="00B7650F"/>
    <w:rsid w:val="00B76867"/>
    <w:rsid w:val="00B76874"/>
    <w:rsid w:val="00B776CD"/>
    <w:rsid w:val="00B77728"/>
    <w:rsid w:val="00B77B53"/>
    <w:rsid w:val="00B77D51"/>
    <w:rsid w:val="00B8076C"/>
    <w:rsid w:val="00B80AAD"/>
    <w:rsid w:val="00B80ADE"/>
    <w:rsid w:val="00B80AF9"/>
    <w:rsid w:val="00B80AFE"/>
    <w:rsid w:val="00B80E23"/>
    <w:rsid w:val="00B816F5"/>
    <w:rsid w:val="00B818AB"/>
    <w:rsid w:val="00B81E7A"/>
    <w:rsid w:val="00B81FFA"/>
    <w:rsid w:val="00B827D9"/>
    <w:rsid w:val="00B82D9B"/>
    <w:rsid w:val="00B831B9"/>
    <w:rsid w:val="00B8342C"/>
    <w:rsid w:val="00B83542"/>
    <w:rsid w:val="00B839A2"/>
    <w:rsid w:val="00B84394"/>
    <w:rsid w:val="00B84521"/>
    <w:rsid w:val="00B84A58"/>
    <w:rsid w:val="00B8562A"/>
    <w:rsid w:val="00B8571F"/>
    <w:rsid w:val="00B862DC"/>
    <w:rsid w:val="00B868BA"/>
    <w:rsid w:val="00B86B83"/>
    <w:rsid w:val="00B872CD"/>
    <w:rsid w:val="00B87716"/>
    <w:rsid w:val="00B87C53"/>
    <w:rsid w:val="00B90590"/>
    <w:rsid w:val="00B90D5C"/>
    <w:rsid w:val="00B9134F"/>
    <w:rsid w:val="00B91D25"/>
    <w:rsid w:val="00B9211A"/>
    <w:rsid w:val="00B92360"/>
    <w:rsid w:val="00B924E7"/>
    <w:rsid w:val="00B9265F"/>
    <w:rsid w:val="00B92CB3"/>
    <w:rsid w:val="00B92CCD"/>
    <w:rsid w:val="00B92CDC"/>
    <w:rsid w:val="00B93234"/>
    <w:rsid w:val="00B9364E"/>
    <w:rsid w:val="00B939B9"/>
    <w:rsid w:val="00B93B86"/>
    <w:rsid w:val="00B9485F"/>
    <w:rsid w:val="00B949DE"/>
    <w:rsid w:val="00B94BF9"/>
    <w:rsid w:val="00B94D58"/>
    <w:rsid w:val="00B95AFA"/>
    <w:rsid w:val="00B95D02"/>
    <w:rsid w:val="00B97161"/>
    <w:rsid w:val="00B97393"/>
    <w:rsid w:val="00B97403"/>
    <w:rsid w:val="00B9760B"/>
    <w:rsid w:val="00B97A6C"/>
    <w:rsid w:val="00B97ECA"/>
    <w:rsid w:val="00B97ED2"/>
    <w:rsid w:val="00BA03E4"/>
    <w:rsid w:val="00BA0568"/>
    <w:rsid w:val="00BA05A4"/>
    <w:rsid w:val="00BA066C"/>
    <w:rsid w:val="00BA192B"/>
    <w:rsid w:val="00BA1D7A"/>
    <w:rsid w:val="00BA2379"/>
    <w:rsid w:val="00BA23ED"/>
    <w:rsid w:val="00BA3216"/>
    <w:rsid w:val="00BA347D"/>
    <w:rsid w:val="00BA3978"/>
    <w:rsid w:val="00BA3CC3"/>
    <w:rsid w:val="00BA40D4"/>
    <w:rsid w:val="00BA4175"/>
    <w:rsid w:val="00BA42C9"/>
    <w:rsid w:val="00BA432B"/>
    <w:rsid w:val="00BA45C4"/>
    <w:rsid w:val="00BA4E28"/>
    <w:rsid w:val="00BA515D"/>
    <w:rsid w:val="00BA51B7"/>
    <w:rsid w:val="00BA56A3"/>
    <w:rsid w:val="00BA5D5B"/>
    <w:rsid w:val="00BA6409"/>
    <w:rsid w:val="00BA642A"/>
    <w:rsid w:val="00BA6846"/>
    <w:rsid w:val="00BA6C7A"/>
    <w:rsid w:val="00BA7230"/>
    <w:rsid w:val="00BA779A"/>
    <w:rsid w:val="00BA7AAB"/>
    <w:rsid w:val="00BA7B5E"/>
    <w:rsid w:val="00BA7D32"/>
    <w:rsid w:val="00BB0026"/>
    <w:rsid w:val="00BB0286"/>
    <w:rsid w:val="00BB02D1"/>
    <w:rsid w:val="00BB0A3F"/>
    <w:rsid w:val="00BB0E1B"/>
    <w:rsid w:val="00BB117E"/>
    <w:rsid w:val="00BB1BD9"/>
    <w:rsid w:val="00BB271D"/>
    <w:rsid w:val="00BB275F"/>
    <w:rsid w:val="00BB3024"/>
    <w:rsid w:val="00BB3DC1"/>
    <w:rsid w:val="00BB41C6"/>
    <w:rsid w:val="00BB448A"/>
    <w:rsid w:val="00BB462F"/>
    <w:rsid w:val="00BB4FBA"/>
    <w:rsid w:val="00BB5497"/>
    <w:rsid w:val="00BB5A4E"/>
    <w:rsid w:val="00BB5ABB"/>
    <w:rsid w:val="00BB5E17"/>
    <w:rsid w:val="00BB60C5"/>
    <w:rsid w:val="00BB60C6"/>
    <w:rsid w:val="00BB624C"/>
    <w:rsid w:val="00BB676F"/>
    <w:rsid w:val="00BB6B19"/>
    <w:rsid w:val="00BB6BA3"/>
    <w:rsid w:val="00BB6C58"/>
    <w:rsid w:val="00BB6F2B"/>
    <w:rsid w:val="00BC01EB"/>
    <w:rsid w:val="00BC095F"/>
    <w:rsid w:val="00BC0A07"/>
    <w:rsid w:val="00BC0F73"/>
    <w:rsid w:val="00BC1208"/>
    <w:rsid w:val="00BC1902"/>
    <w:rsid w:val="00BC19D6"/>
    <w:rsid w:val="00BC2343"/>
    <w:rsid w:val="00BC2AEF"/>
    <w:rsid w:val="00BC31D8"/>
    <w:rsid w:val="00BC32A4"/>
    <w:rsid w:val="00BC3FBE"/>
    <w:rsid w:val="00BC4BDF"/>
    <w:rsid w:val="00BC4ECE"/>
    <w:rsid w:val="00BC5387"/>
    <w:rsid w:val="00BC5A8C"/>
    <w:rsid w:val="00BC5DAC"/>
    <w:rsid w:val="00BC5DED"/>
    <w:rsid w:val="00BC6338"/>
    <w:rsid w:val="00BC6534"/>
    <w:rsid w:val="00BC74FC"/>
    <w:rsid w:val="00BC79C1"/>
    <w:rsid w:val="00BC7C1F"/>
    <w:rsid w:val="00BC7C55"/>
    <w:rsid w:val="00BC7E3F"/>
    <w:rsid w:val="00BD12DF"/>
    <w:rsid w:val="00BD1A24"/>
    <w:rsid w:val="00BD1D64"/>
    <w:rsid w:val="00BD1DFD"/>
    <w:rsid w:val="00BD252A"/>
    <w:rsid w:val="00BD29DE"/>
    <w:rsid w:val="00BD3402"/>
    <w:rsid w:val="00BD3F2E"/>
    <w:rsid w:val="00BD3FCD"/>
    <w:rsid w:val="00BD406C"/>
    <w:rsid w:val="00BD4617"/>
    <w:rsid w:val="00BD465A"/>
    <w:rsid w:val="00BD4742"/>
    <w:rsid w:val="00BD4CD4"/>
    <w:rsid w:val="00BD4DDB"/>
    <w:rsid w:val="00BD55B0"/>
    <w:rsid w:val="00BD584D"/>
    <w:rsid w:val="00BD5E29"/>
    <w:rsid w:val="00BD6688"/>
    <w:rsid w:val="00BD6D7F"/>
    <w:rsid w:val="00BD724E"/>
    <w:rsid w:val="00BD73DD"/>
    <w:rsid w:val="00BD7AAC"/>
    <w:rsid w:val="00BE00CD"/>
    <w:rsid w:val="00BE0272"/>
    <w:rsid w:val="00BE0B4E"/>
    <w:rsid w:val="00BE1244"/>
    <w:rsid w:val="00BE13CB"/>
    <w:rsid w:val="00BE16E8"/>
    <w:rsid w:val="00BE1748"/>
    <w:rsid w:val="00BE21DF"/>
    <w:rsid w:val="00BE276A"/>
    <w:rsid w:val="00BE283F"/>
    <w:rsid w:val="00BE2BCC"/>
    <w:rsid w:val="00BE2D0D"/>
    <w:rsid w:val="00BE3010"/>
    <w:rsid w:val="00BE36CA"/>
    <w:rsid w:val="00BE4696"/>
    <w:rsid w:val="00BE4865"/>
    <w:rsid w:val="00BE4CF9"/>
    <w:rsid w:val="00BE5045"/>
    <w:rsid w:val="00BE50E5"/>
    <w:rsid w:val="00BE50F1"/>
    <w:rsid w:val="00BE5B17"/>
    <w:rsid w:val="00BE5BDB"/>
    <w:rsid w:val="00BE6008"/>
    <w:rsid w:val="00BE6BA2"/>
    <w:rsid w:val="00BE6D3A"/>
    <w:rsid w:val="00BE70A3"/>
    <w:rsid w:val="00BE72C6"/>
    <w:rsid w:val="00BE7439"/>
    <w:rsid w:val="00BF0049"/>
    <w:rsid w:val="00BF0442"/>
    <w:rsid w:val="00BF05B5"/>
    <w:rsid w:val="00BF0B62"/>
    <w:rsid w:val="00BF0C1A"/>
    <w:rsid w:val="00BF10B1"/>
    <w:rsid w:val="00BF13CD"/>
    <w:rsid w:val="00BF18B4"/>
    <w:rsid w:val="00BF23EA"/>
    <w:rsid w:val="00BF2724"/>
    <w:rsid w:val="00BF2785"/>
    <w:rsid w:val="00BF35D4"/>
    <w:rsid w:val="00BF37F5"/>
    <w:rsid w:val="00BF39A7"/>
    <w:rsid w:val="00BF3F60"/>
    <w:rsid w:val="00BF3FD8"/>
    <w:rsid w:val="00BF424D"/>
    <w:rsid w:val="00BF45B4"/>
    <w:rsid w:val="00BF4695"/>
    <w:rsid w:val="00BF46D6"/>
    <w:rsid w:val="00BF540A"/>
    <w:rsid w:val="00BF5A47"/>
    <w:rsid w:val="00BF5D0A"/>
    <w:rsid w:val="00BF66D7"/>
    <w:rsid w:val="00BF6A13"/>
    <w:rsid w:val="00BF6C6D"/>
    <w:rsid w:val="00BF6D2D"/>
    <w:rsid w:val="00BF6EC0"/>
    <w:rsid w:val="00BF6EE6"/>
    <w:rsid w:val="00BF70BF"/>
    <w:rsid w:val="00BF732E"/>
    <w:rsid w:val="00BF7758"/>
    <w:rsid w:val="00BF776F"/>
    <w:rsid w:val="00BF7D4E"/>
    <w:rsid w:val="00C005BB"/>
    <w:rsid w:val="00C01654"/>
    <w:rsid w:val="00C0196F"/>
    <w:rsid w:val="00C019F3"/>
    <w:rsid w:val="00C01A25"/>
    <w:rsid w:val="00C01F82"/>
    <w:rsid w:val="00C02B7A"/>
    <w:rsid w:val="00C02D8C"/>
    <w:rsid w:val="00C03C2A"/>
    <w:rsid w:val="00C04481"/>
    <w:rsid w:val="00C045B1"/>
    <w:rsid w:val="00C04C16"/>
    <w:rsid w:val="00C04D72"/>
    <w:rsid w:val="00C05280"/>
    <w:rsid w:val="00C05F74"/>
    <w:rsid w:val="00C0606D"/>
    <w:rsid w:val="00C06B91"/>
    <w:rsid w:val="00C07210"/>
    <w:rsid w:val="00C077A5"/>
    <w:rsid w:val="00C0786B"/>
    <w:rsid w:val="00C079B8"/>
    <w:rsid w:val="00C104D8"/>
    <w:rsid w:val="00C10996"/>
    <w:rsid w:val="00C10F25"/>
    <w:rsid w:val="00C119D2"/>
    <w:rsid w:val="00C11B4A"/>
    <w:rsid w:val="00C11E21"/>
    <w:rsid w:val="00C11EB1"/>
    <w:rsid w:val="00C11F0A"/>
    <w:rsid w:val="00C11FDA"/>
    <w:rsid w:val="00C1211D"/>
    <w:rsid w:val="00C1217E"/>
    <w:rsid w:val="00C12198"/>
    <w:rsid w:val="00C1245B"/>
    <w:rsid w:val="00C124FE"/>
    <w:rsid w:val="00C12502"/>
    <w:rsid w:val="00C12577"/>
    <w:rsid w:val="00C12FC4"/>
    <w:rsid w:val="00C13275"/>
    <w:rsid w:val="00C13779"/>
    <w:rsid w:val="00C13B4F"/>
    <w:rsid w:val="00C147B8"/>
    <w:rsid w:val="00C155D7"/>
    <w:rsid w:val="00C15D49"/>
    <w:rsid w:val="00C15EBF"/>
    <w:rsid w:val="00C179C9"/>
    <w:rsid w:val="00C202A1"/>
    <w:rsid w:val="00C20445"/>
    <w:rsid w:val="00C20CDD"/>
    <w:rsid w:val="00C20E3C"/>
    <w:rsid w:val="00C2122E"/>
    <w:rsid w:val="00C2152B"/>
    <w:rsid w:val="00C21644"/>
    <w:rsid w:val="00C2168A"/>
    <w:rsid w:val="00C216B6"/>
    <w:rsid w:val="00C216D3"/>
    <w:rsid w:val="00C228F6"/>
    <w:rsid w:val="00C22D31"/>
    <w:rsid w:val="00C22D63"/>
    <w:rsid w:val="00C2316A"/>
    <w:rsid w:val="00C23581"/>
    <w:rsid w:val="00C23582"/>
    <w:rsid w:val="00C23733"/>
    <w:rsid w:val="00C23B90"/>
    <w:rsid w:val="00C23E15"/>
    <w:rsid w:val="00C23F37"/>
    <w:rsid w:val="00C247F7"/>
    <w:rsid w:val="00C24BDA"/>
    <w:rsid w:val="00C24CC4"/>
    <w:rsid w:val="00C255C4"/>
    <w:rsid w:val="00C26815"/>
    <w:rsid w:val="00C27134"/>
    <w:rsid w:val="00C27B5E"/>
    <w:rsid w:val="00C3007E"/>
    <w:rsid w:val="00C30202"/>
    <w:rsid w:val="00C30D1F"/>
    <w:rsid w:val="00C3115F"/>
    <w:rsid w:val="00C31160"/>
    <w:rsid w:val="00C313C5"/>
    <w:rsid w:val="00C321A5"/>
    <w:rsid w:val="00C33B5F"/>
    <w:rsid w:val="00C343C8"/>
    <w:rsid w:val="00C344C9"/>
    <w:rsid w:val="00C34688"/>
    <w:rsid w:val="00C3498F"/>
    <w:rsid w:val="00C34A5B"/>
    <w:rsid w:val="00C34F6D"/>
    <w:rsid w:val="00C35440"/>
    <w:rsid w:val="00C35482"/>
    <w:rsid w:val="00C35981"/>
    <w:rsid w:val="00C36412"/>
    <w:rsid w:val="00C369DA"/>
    <w:rsid w:val="00C36F3A"/>
    <w:rsid w:val="00C37BAC"/>
    <w:rsid w:val="00C40382"/>
    <w:rsid w:val="00C4053B"/>
    <w:rsid w:val="00C4074E"/>
    <w:rsid w:val="00C408C6"/>
    <w:rsid w:val="00C40A07"/>
    <w:rsid w:val="00C411EB"/>
    <w:rsid w:val="00C4189F"/>
    <w:rsid w:val="00C419B4"/>
    <w:rsid w:val="00C42579"/>
    <w:rsid w:val="00C4293B"/>
    <w:rsid w:val="00C436AB"/>
    <w:rsid w:val="00C43808"/>
    <w:rsid w:val="00C43F7A"/>
    <w:rsid w:val="00C450C9"/>
    <w:rsid w:val="00C454E6"/>
    <w:rsid w:val="00C45516"/>
    <w:rsid w:val="00C455D5"/>
    <w:rsid w:val="00C466B9"/>
    <w:rsid w:val="00C46937"/>
    <w:rsid w:val="00C47CA4"/>
    <w:rsid w:val="00C47D09"/>
    <w:rsid w:val="00C500CE"/>
    <w:rsid w:val="00C5012F"/>
    <w:rsid w:val="00C50FBA"/>
    <w:rsid w:val="00C51C00"/>
    <w:rsid w:val="00C51D30"/>
    <w:rsid w:val="00C520B1"/>
    <w:rsid w:val="00C520C1"/>
    <w:rsid w:val="00C528FE"/>
    <w:rsid w:val="00C52F96"/>
    <w:rsid w:val="00C53917"/>
    <w:rsid w:val="00C5438A"/>
    <w:rsid w:val="00C5486E"/>
    <w:rsid w:val="00C54AEE"/>
    <w:rsid w:val="00C54B88"/>
    <w:rsid w:val="00C54CB9"/>
    <w:rsid w:val="00C54EA6"/>
    <w:rsid w:val="00C55B7A"/>
    <w:rsid w:val="00C5726D"/>
    <w:rsid w:val="00C57A93"/>
    <w:rsid w:val="00C57DA8"/>
    <w:rsid w:val="00C57DC5"/>
    <w:rsid w:val="00C600B8"/>
    <w:rsid w:val="00C60DBB"/>
    <w:rsid w:val="00C61104"/>
    <w:rsid w:val="00C61D6C"/>
    <w:rsid w:val="00C623B1"/>
    <w:rsid w:val="00C6271F"/>
    <w:rsid w:val="00C62B29"/>
    <w:rsid w:val="00C62E51"/>
    <w:rsid w:val="00C62E80"/>
    <w:rsid w:val="00C63A22"/>
    <w:rsid w:val="00C63BA3"/>
    <w:rsid w:val="00C63DF2"/>
    <w:rsid w:val="00C64666"/>
    <w:rsid w:val="00C6474A"/>
    <w:rsid w:val="00C649F8"/>
    <w:rsid w:val="00C64DF2"/>
    <w:rsid w:val="00C652DA"/>
    <w:rsid w:val="00C65B4A"/>
    <w:rsid w:val="00C65E44"/>
    <w:rsid w:val="00C65E46"/>
    <w:rsid w:val="00C663D8"/>
    <w:rsid w:val="00C664FC"/>
    <w:rsid w:val="00C678BB"/>
    <w:rsid w:val="00C679F9"/>
    <w:rsid w:val="00C67A7F"/>
    <w:rsid w:val="00C67E3C"/>
    <w:rsid w:val="00C70B0F"/>
    <w:rsid w:val="00C70B6B"/>
    <w:rsid w:val="00C70C44"/>
    <w:rsid w:val="00C70E0B"/>
    <w:rsid w:val="00C71389"/>
    <w:rsid w:val="00C735AA"/>
    <w:rsid w:val="00C73939"/>
    <w:rsid w:val="00C739FA"/>
    <w:rsid w:val="00C740D2"/>
    <w:rsid w:val="00C7460C"/>
    <w:rsid w:val="00C74780"/>
    <w:rsid w:val="00C748E4"/>
    <w:rsid w:val="00C75CA0"/>
    <w:rsid w:val="00C75EB3"/>
    <w:rsid w:val="00C75F5C"/>
    <w:rsid w:val="00C76AA8"/>
    <w:rsid w:val="00C76C50"/>
    <w:rsid w:val="00C7724F"/>
    <w:rsid w:val="00C773AD"/>
    <w:rsid w:val="00C77662"/>
    <w:rsid w:val="00C7773E"/>
    <w:rsid w:val="00C77A49"/>
    <w:rsid w:val="00C814AC"/>
    <w:rsid w:val="00C81A03"/>
    <w:rsid w:val="00C8207C"/>
    <w:rsid w:val="00C826F0"/>
    <w:rsid w:val="00C835C7"/>
    <w:rsid w:val="00C8380D"/>
    <w:rsid w:val="00C83B5B"/>
    <w:rsid w:val="00C84C1E"/>
    <w:rsid w:val="00C84DB5"/>
    <w:rsid w:val="00C85120"/>
    <w:rsid w:val="00C8514E"/>
    <w:rsid w:val="00C85234"/>
    <w:rsid w:val="00C85D14"/>
    <w:rsid w:val="00C85D37"/>
    <w:rsid w:val="00C8635B"/>
    <w:rsid w:val="00C86C95"/>
    <w:rsid w:val="00C87615"/>
    <w:rsid w:val="00C87646"/>
    <w:rsid w:val="00C87A2A"/>
    <w:rsid w:val="00C87BF3"/>
    <w:rsid w:val="00C87CD5"/>
    <w:rsid w:val="00C87DDF"/>
    <w:rsid w:val="00C87FE8"/>
    <w:rsid w:val="00C90B9D"/>
    <w:rsid w:val="00C90E1C"/>
    <w:rsid w:val="00C91113"/>
    <w:rsid w:val="00C91793"/>
    <w:rsid w:val="00C91EA6"/>
    <w:rsid w:val="00C92C05"/>
    <w:rsid w:val="00C92FB9"/>
    <w:rsid w:val="00C92FDF"/>
    <w:rsid w:val="00C936F3"/>
    <w:rsid w:val="00C9378B"/>
    <w:rsid w:val="00C93C21"/>
    <w:rsid w:val="00C93D03"/>
    <w:rsid w:val="00C9437D"/>
    <w:rsid w:val="00C94675"/>
    <w:rsid w:val="00C94F06"/>
    <w:rsid w:val="00C95402"/>
    <w:rsid w:val="00C9558A"/>
    <w:rsid w:val="00C95881"/>
    <w:rsid w:val="00C96629"/>
    <w:rsid w:val="00C96725"/>
    <w:rsid w:val="00CA0226"/>
    <w:rsid w:val="00CA05F7"/>
    <w:rsid w:val="00CA18E3"/>
    <w:rsid w:val="00CA1DF4"/>
    <w:rsid w:val="00CA27F9"/>
    <w:rsid w:val="00CA283F"/>
    <w:rsid w:val="00CA2939"/>
    <w:rsid w:val="00CA2976"/>
    <w:rsid w:val="00CA2E27"/>
    <w:rsid w:val="00CA33C6"/>
    <w:rsid w:val="00CA3E9E"/>
    <w:rsid w:val="00CA3EB0"/>
    <w:rsid w:val="00CA3F5A"/>
    <w:rsid w:val="00CA4BD2"/>
    <w:rsid w:val="00CA530B"/>
    <w:rsid w:val="00CA5E7D"/>
    <w:rsid w:val="00CA5E83"/>
    <w:rsid w:val="00CA5ECB"/>
    <w:rsid w:val="00CA5F94"/>
    <w:rsid w:val="00CA60CA"/>
    <w:rsid w:val="00CA7984"/>
    <w:rsid w:val="00CB08E4"/>
    <w:rsid w:val="00CB094B"/>
    <w:rsid w:val="00CB0B27"/>
    <w:rsid w:val="00CB1087"/>
    <w:rsid w:val="00CB1449"/>
    <w:rsid w:val="00CB1EB1"/>
    <w:rsid w:val="00CB2145"/>
    <w:rsid w:val="00CB2276"/>
    <w:rsid w:val="00CB272A"/>
    <w:rsid w:val="00CB2BD4"/>
    <w:rsid w:val="00CB3140"/>
    <w:rsid w:val="00CB3D94"/>
    <w:rsid w:val="00CB4CB2"/>
    <w:rsid w:val="00CB55DC"/>
    <w:rsid w:val="00CB63F4"/>
    <w:rsid w:val="00CB66B0"/>
    <w:rsid w:val="00CB66E0"/>
    <w:rsid w:val="00CB70D1"/>
    <w:rsid w:val="00CB7383"/>
    <w:rsid w:val="00CB784A"/>
    <w:rsid w:val="00CC00A1"/>
    <w:rsid w:val="00CC0644"/>
    <w:rsid w:val="00CC093C"/>
    <w:rsid w:val="00CC0FB8"/>
    <w:rsid w:val="00CC1334"/>
    <w:rsid w:val="00CC1498"/>
    <w:rsid w:val="00CC1574"/>
    <w:rsid w:val="00CC1EB4"/>
    <w:rsid w:val="00CC23D2"/>
    <w:rsid w:val="00CC243C"/>
    <w:rsid w:val="00CC26BB"/>
    <w:rsid w:val="00CC2986"/>
    <w:rsid w:val="00CC2DA5"/>
    <w:rsid w:val="00CC31C9"/>
    <w:rsid w:val="00CC328D"/>
    <w:rsid w:val="00CC3B2D"/>
    <w:rsid w:val="00CC4DC9"/>
    <w:rsid w:val="00CC4E2B"/>
    <w:rsid w:val="00CC51A4"/>
    <w:rsid w:val="00CC5330"/>
    <w:rsid w:val="00CC55A6"/>
    <w:rsid w:val="00CC5CC6"/>
    <w:rsid w:val="00CC5F57"/>
    <w:rsid w:val="00CC6200"/>
    <w:rsid w:val="00CC6217"/>
    <w:rsid w:val="00CC6545"/>
    <w:rsid w:val="00CC669B"/>
    <w:rsid w:val="00CC6716"/>
    <w:rsid w:val="00CC7127"/>
    <w:rsid w:val="00CC73BF"/>
    <w:rsid w:val="00CC754F"/>
    <w:rsid w:val="00CC787A"/>
    <w:rsid w:val="00CC7CDB"/>
    <w:rsid w:val="00CD0228"/>
    <w:rsid w:val="00CD07B9"/>
    <w:rsid w:val="00CD08B6"/>
    <w:rsid w:val="00CD0918"/>
    <w:rsid w:val="00CD0A89"/>
    <w:rsid w:val="00CD0B71"/>
    <w:rsid w:val="00CD0E1F"/>
    <w:rsid w:val="00CD1089"/>
    <w:rsid w:val="00CD1615"/>
    <w:rsid w:val="00CD1A79"/>
    <w:rsid w:val="00CD1F0C"/>
    <w:rsid w:val="00CD2FD7"/>
    <w:rsid w:val="00CD3754"/>
    <w:rsid w:val="00CD377F"/>
    <w:rsid w:val="00CD3FA4"/>
    <w:rsid w:val="00CD41F5"/>
    <w:rsid w:val="00CD48FB"/>
    <w:rsid w:val="00CD51D8"/>
    <w:rsid w:val="00CD5B90"/>
    <w:rsid w:val="00CD5D6A"/>
    <w:rsid w:val="00CD5E2D"/>
    <w:rsid w:val="00CD5EBB"/>
    <w:rsid w:val="00CD6284"/>
    <w:rsid w:val="00CD65BE"/>
    <w:rsid w:val="00CD6723"/>
    <w:rsid w:val="00CD6ECC"/>
    <w:rsid w:val="00CD745C"/>
    <w:rsid w:val="00CD763A"/>
    <w:rsid w:val="00CD77E6"/>
    <w:rsid w:val="00CE0905"/>
    <w:rsid w:val="00CE0F1C"/>
    <w:rsid w:val="00CE1E96"/>
    <w:rsid w:val="00CE2335"/>
    <w:rsid w:val="00CE2D5E"/>
    <w:rsid w:val="00CE30EF"/>
    <w:rsid w:val="00CE3D35"/>
    <w:rsid w:val="00CE48D8"/>
    <w:rsid w:val="00CE4952"/>
    <w:rsid w:val="00CE4BAA"/>
    <w:rsid w:val="00CE4ECC"/>
    <w:rsid w:val="00CE527D"/>
    <w:rsid w:val="00CE558A"/>
    <w:rsid w:val="00CE5951"/>
    <w:rsid w:val="00CE6AB5"/>
    <w:rsid w:val="00CF0107"/>
    <w:rsid w:val="00CF0B76"/>
    <w:rsid w:val="00CF2E82"/>
    <w:rsid w:val="00CF2EA2"/>
    <w:rsid w:val="00CF3011"/>
    <w:rsid w:val="00CF30EB"/>
    <w:rsid w:val="00CF3575"/>
    <w:rsid w:val="00CF3B77"/>
    <w:rsid w:val="00CF3CCE"/>
    <w:rsid w:val="00CF423A"/>
    <w:rsid w:val="00CF4528"/>
    <w:rsid w:val="00CF4A82"/>
    <w:rsid w:val="00CF4D63"/>
    <w:rsid w:val="00CF4EF6"/>
    <w:rsid w:val="00CF506E"/>
    <w:rsid w:val="00CF50FC"/>
    <w:rsid w:val="00CF5590"/>
    <w:rsid w:val="00CF565F"/>
    <w:rsid w:val="00CF5A41"/>
    <w:rsid w:val="00CF6924"/>
    <w:rsid w:val="00CF6F87"/>
    <w:rsid w:val="00CF7252"/>
    <w:rsid w:val="00CF73E9"/>
    <w:rsid w:val="00CF7494"/>
    <w:rsid w:val="00CF774E"/>
    <w:rsid w:val="00CF7F4B"/>
    <w:rsid w:val="00D000AD"/>
    <w:rsid w:val="00D000EB"/>
    <w:rsid w:val="00D00503"/>
    <w:rsid w:val="00D017B9"/>
    <w:rsid w:val="00D01810"/>
    <w:rsid w:val="00D02471"/>
    <w:rsid w:val="00D02729"/>
    <w:rsid w:val="00D033C9"/>
    <w:rsid w:val="00D03AD2"/>
    <w:rsid w:val="00D056C3"/>
    <w:rsid w:val="00D06BBB"/>
    <w:rsid w:val="00D071C8"/>
    <w:rsid w:val="00D072FF"/>
    <w:rsid w:val="00D074AC"/>
    <w:rsid w:val="00D075B1"/>
    <w:rsid w:val="00D07A01"/>
    <w:rsid w:val="00D103BD"/>
    <w:rsid w:val="00D10462"/>
    <w:rsid w:val="00D10ACC"/>
    <w:rsid w:val="00D111F7"/>
    <w:rsid w:val="00D11430"/>
    <w:rsid w:val="00D11C1D"/>
    <w:rsid w:val="00D11CB0"/>
    <w:rsid w:val="00D11DF8"/>
    <w:rsid w:val="00D122CB"/>
    <w:rsid w:val="00D1230C"/>
    <w:rsid w:val="00D12381"/>
    <w:rsid w:val="00D123A8"/>
    <w:rsid w:val="00D12795"/>
    <w:rsid w:val="00D128B9"/>
    <w:rsid w:val="00D136D3"/>
    <w:rsid w:val="00D136E3"/>
    <w:rsid w:val="00D138B4"/>
    <w:rsid w:val="00D138C3"/>
    <w:rsid w:val="00D14434"/>
    <w:rsid w:val="00D144FC"/>
    <w:rsid w:val="00D14573"/>
    <w:rsid w:val="00D1469F"/>
    <w:rsid w:val="00D14CE4"/>
    <w:rsid w:val="00D151D6"/>
    <w:rsid w:val="00D159FD"/>
    <w:rsid w:val="00D15A52"/>
    <w:rsid w:val="00D178CD"/>
    <w:rsid w:val="00D20C90"/>
    <w:rsid w:val="00D21605"/>
    <w:rsid w:val="00D216D2"/>
    <w:rsid w:val="00D217AB"/>
    <w:rsid w:val="00D21F69"/>
    <w:rsid w:val="00D220B1"/>
    <w:rsid w:val="00D23480"/>
    <w:rsid w:val="00D2348B"/>
    <w:rsid w:val="00D23B2E"/>
    <w:rsid w:val="00D23B43"/>
    <w:rsid w:val="00D23BC7"/>
    <w:rsid w:val="00D23E49"/>
    <w:rsid w:val="00D2403C"/>
    <w:rsid w:val="00D24074"/>
    <w:rsid w:val="00D242AC"/>
    <w:rsid w:val="00D2440E"/>
    <w:rsid w:val="00D2451B"/>
    <w:rsid w:val="00D2455D"/>
    <w:rsid w:val="00D251CF"/>
    <w:rsid w:val="00D26176"/>
    <w:rsid w:val="00D26261"/>
    <w:rsid w:val="00D2689F"/>
    <w:rsid w:val="00D268B7"/>
    <w:rsid w:val="00D26946"/>
    <w:rsid w:val="00D27135"/>
    <w:rsid w:val="00D2750A"/>
    <w:rsid w:val="00D300DD"/>
    <w:rsid w:val="00D30F6F"/>
    <w:rsid w:val="00D31AA7"/>
    <w:rsid w:val="00D31BAC"/>
    <w:rsid w:val="00D31E1E"/>
    <w:rsid w:val="00D31E35"/>
    <w:rsid w:val="00D3218C"/>
    <w:rsid w:val="00D325A3"/>
    <w:rsid w:val="00D32B8A"/>
    <w:rsid w:val="00D3368C"/>
    <w:rsid w:val="00D337E1"/>
    <w:rsid w:val="00D3417A"/>
    <w:rsid w:val="00D345F4"/>
    <w:rsid w:val="00D35114"/>
    <w:rsid w:val="00D35493"/>
    <w:rsid w:val="00D3575C"/>
    <w:rsid w:val="00D3577D"/>
    <w:rsid w:val="00D357F7"/>
    <w:rsid w:val="00D36010"/>
    <w:rsid w:val="00D3604C"/>
    <w:rsid w:val="00D361AB"/>
    <w:rsid w:val="00D36D06"/>
    <w:rsid w:val="00D3709A"/>
    <w:rsid w:val="00D37D80"/>
    <w:rsid w:val="00D4044A"/>
    <w:rsid w:val="00D409E3"/>
    <w:rsid w:val="00D40D2E"/>
    <w:rsid w:val="00D40E08"/>
    <w:rsid w:val="00D411BE"/>
    <w:rsid w:val="00D41378"/>
    <w:rsid w:val="00D4169C"/>
    <w:rsid w:val="00D41A62"/>
    <w:rsid w:val="00D41CC0"/>
    <w:rsid w:val="00D42055"/>
    <w:rsid w:val="00D427B3"/>
    <w:rsid w:val="00D42C36"/>
    <w:rsid w:val="00D42DB0"/>
    <w:rsid w:val="00D43644"/>
    <w:rsid w:val="00D439F9"/>
    <w:rsid w:val="00D43E27"/>
    <w:rsid w:val="00D4408B"/>
    <w:rsid w:val="00D440D4"/>
    <w:rsid w:val="00D4426D"/>
    <w:rsid w:val="00D444BD"/>
    <w:rsid w:val="00D44666"/>
    <w:rsid w:val="00D44B86"/>
    <w:rsid w:val="00D45247"/>
    <w:rsid w:val="00D4559B"/>
    <w:rsid w:val="00D462C5"/>
    <w:rsid w:val="00D46680"/>
    <w:rsid w:val="00D4698D"/>
    <w:rsid w:val="00D4790C"/>
    <w:rsid w:val="00D50008"/>
    <w:rsid w:val="00D50592"/>
    <w:rsid w:val="00D507E2"/>
    <w:rsid w:val="00D5100B"/>
    <w:rsid w:val="00D51536"/>
    <w:rsid w:val="00D515AF"/>
    <w:rsid w:val="00D516DB"/>
    <w:rsid w:val="00D521A3"/>
    <w:rsid w:val="00D525EB"/>
    <w:rsid w:val="00D5321D"/>
    <w:rsid w:val="00D534B3"/>
    <w:rsid w:val="00D53578"/>
    <w:rsid w:val="00D53C86"/>
    <w:rsid w:val="00D53D46"/>
    <w:rsid w:val="00D53E54"/>
    <w:rsid w:val="00D54601"/>
    <w:rsid w:val="00D54D79"/>
    <w:rsid w:val="00D55222"/>
    <w:rsid w:val="00D557B8"/>
    <w:rsid w:val="00D55883"/>
    <w:rsid w:val="00D55B47"/>
    <w:rsid w:val="00D55B58"/>
    <w:rsid w:val="00D561F8"/>
    <w:rsid w:val="00D563E4"/>
    <w:rsid w:val="00D568D9"/>
    <w:rsid w:val="00D568EE"/>
    <w:rsid w:val="00D5712F"/>
    <w:rsid w:val="00D57393"/>
    <w:rsid w:val="00D576A7"/>
    <w:rsid w:val="00D57C39"/>
    <w:rsid w:val="00D57CC5"/>
    <w:rsid w:val="00D57F76"/>
    <w:rsid w:val="00D60064"/>
    <w:rsid w:val="00D60676"/>
    <w:rsid w:val="00D609CE"/>
    <w:rsid w:val="00D60AE6"/>
    <w:rsid w:val="00D60AF1"/>
    <w:rsid w:val="00D61161"/>
    <w:rsid w:val="00D61570"/>
    <w:rsid w:val="00D61A64"/>
    <w:rsid w:val="00D61CE0"/>
    <w:rsid w:val="00D62A31"/>
    <w:rsid w:val="00D63141"/>
    <w:rsid w:val="00D63838"/>
    <w:rsid w:val="00D638D2"/>
    <w:rsid w:val="00D63D98"/>
    <w:rsid w:val="00D64024"/>
    <w:rsid w:val="00D640CF"/>
    <w:rsid w:val="00D64901"/>
    <w:rsid w:val="00D649CE"/>
    <w:rsid w:val="00D64C9F"/>
    <w:rsid w:val="00D6566F"/>
    <w:rsid w:val="00D658E6"/>
    <w:rsid w:val="00D6619C"/>
    <w:rsid w:val="00D666C7"/>
    <w:rsid w:val="00D667B5"/>
    <w:rsid w:val="00D66ACD"/>
    <w:rsid w:val="00D678DB"/>
    <w:rsid w:val="00D67BA0"/>
    <w:rsid w:val="00D71285"/>
    <w:rsid w:val="00D71703"/>
    <w:rsid w:val="00D71AA0"/>
    <w:rsid w:val="00D71ADC"/>
    <w:rsid w:val="00D71C3E"/>
    <w:rsid w:val="00D71EBC"/>
    <w:rsid w:val="00D72CCA"/>
    <w:rsid w:val="00D72DAD"/>
    <w:rsid w:val="00D7356A"/>
    <w:rsid w:val="00D737D5"/>
    <w:rsid w:val="00D73D08"/>
    <w:rsid w:val="00D746D2"/>
    <w:rsid w:val="00D748D6"/>
    <w:rsid w:val="00D748EC"/>
    <w:rsid w:val="00D74D9A"/>
    <w:rsid w:val="00D75871"/>
    <w:rsid w:val="00D7605E"/>
    <w:rsid w:val="00D76296"/>
    <w:rsid w:val="00D7649E"/>
    <w:rsid w:val="00D7698C"/>
    <w:rsid w:val="00D76B46"/>
    <w:rsid w:val="00D7789E"/>
    <w:rsid w:val="00D77FBE"/>
    <w:rsid w:val="00D80BA2"/>
    <w:rsid w:val="00D80BAE"/>
    <w:rsid w:val="00D80E16"/>
    <w:rsid w:val="00D80F74"/>
    <w:rsid w:val="00D810D0"/>
    <w:rsid w:val="00D812CC"/>
    <w:rsid w:val="00D8130D"/>
    <w:rsid w:val="00D8160E"/>
    <w:rsid w:val="00D81D60"/>
    <w:rsid w:val="00D81DC4"/>
    <w:rsid w:val="00D82A22"/>
    <w:rsid w:val="00D83109"/>
    <w:rsid w:val="00D83627"/>
    <w:rsid w:val="00D83B2E"/>
    <w:rsid w:val="00D85555"/>
    <w:rsid w:val="00D85B7A"/>
    <w:rsid w:val="00D86C7E"/>
    <w:rsid w:val="00D86CC4"/>
    <w:rsid w:val="00D86FF2"/>
    <w:rsid w:val="00D8715A"/>
    <w:rsid w:val="00D87783"/>
    <w:rsid w:val="00D87E32"/>
    <w:rsid w:val="00D87E5E"/>
    <w:rsid w:val="00D87EA6"/>
    <w:rsid w:val="00D900A9"/>
    <w:rsid w:val="00D90225"/>
    <w:rsid w:val="00D906C1"/>
    <w:rsid w:val="00D90889"/>
    <w:rsid w:val="00D90C62"/>
    <w:rsid w:val="00D90D3C"/>
    <w:rsid w:val="00D919AF"/>
    <w:rsid w:val="00D920F9"/>
    <w:rsid w:val="00D9216A"/>
    <w:rsid w:val="00D924E7"/>
    <w:rsid w:val="00D92C0F"/>
    <w:rsid w:val="00D9331E"/>
    <w:rsid w:val="00D93544"/>
    <w:rsid w:val="00D936CE"/>
    <w:rsid w:val="00D9382C"/>
    <w:rsid w:val="00D93D27"/>
    <w:rsid w:val="00D94146"/>
    <w:rsid w:val="00D9417A"/>
    <w:rsid w:val="00D94743"/>
    <w:rsid w:val="00D94AAF"/>
    <w:rsid w:val="00D94E9B"/>
    <w:rsid w:val="00D955C8"/>
    <w:rsid w:val="00D956D8"/>
    <w:rsid w:val="00D95739"/>
    <w:rsid w:val="00D957EE"/>
    <w:rsid w:val="00D95AD0"/>
    <w:rsid w:val="00D95C60"/>
    <w:rsid w:val="00D95C98"/>
    <w:rsid w:val="00D95F06"/>
    <w:rsid w:val="00D96347"/>
    <w:rsid w:val="00D9652A"/>
    <w:rsid w:val="00D9708F"/>
    <w:rsid w:val="00DA016D"/>
    <w:rsid w:val="00DA0460"/>
    <w:rsid w:val="00DA0D0A"/>
    <w:rsid w:val="00DA0D8B"/>
    <w:rsid w:val="00DA15B6"/>
    <w:rsid w:val="00DA1756"/>
    <w:rsid w:val="00DA1895"/>
    <w:rsid w:val="00DA1CE5"/>
    <w:rsid w:val="00DA365C"/>
    <w:rsid w:val="00DA36DC"/>
    <w:rsid w:val="00DA45A2"/>
    <w:rsid w:val="00DA46F3"/>
    <w:rsid w:val="00DA4801"/>
    <w:rsid w:val="00DA4EF1"/>
    <w:rsid w:val="00DA5469"/>
    <w:rsid w:val="00DA63BA"/>
    <w:rsid w:val="00DA63C4"/>
    <w:rsid w:val="00DA6540"/>
    <w:rsid w:val="00DA6642"/>
    <w:rsid w:val="00DA664D"/>
    <w:rsid w:val="00DA668F"/>
    <w:rsid w:val="00DA6892"/>
    <w:rsid w:val="00DA6D62"/>
    <w:rsid w:val="00DA768F"/>
    <w:rsid w:val="00DA7887"/>
    <w:rsid w:val="00DB0178"/>
    <w:rsid w:val="00DB0A74"/>
    <w:rsid w:val="00DB1175"/>
    <w:rsid w:val="00DB12C3"/>
    <w:rsid w:val="00DB20A9"/>
    <w:rsid w:val="00DB2497"/>
    <w:rsid w:val="00DB2551"/>
    <w:rsid w:val="00DB25B8"/>
    <w:rsid w:val="00DB27C9"/>
    <w:rsid w:val="00DB2E60"/>
    <w:rsid w:val="00DB32F3"/>
    <w:rsid w:val="00DB331F"/>
    <w:rsid w:val="00DB35F8"/>
    <w:rsid w:val="00DB3B10"/>
    <w:rsid w:val="00DB3F49"/>
    <w:rsid w:val="00DB443D"/>
    <w:rsid w:val="00DB4468"/>
    <w:rsid w:val="00DB45E4"/>
    <w:rsid w:val="00DB4E9F"/>
    <w:rsid w:val="00DB5088"/>
    <w:rsid w:val="00DB565D"/>
    <w:rsid w:val="00DB572B"/>
    <w:rsid w:val="00DB57D8"/>
    <w:rsid w:val="00DB59E5"/>
    <w:rsid w:val="00DB5C0C"/>
    <w:rsid w:val="00DB5DF9"/>
    <w:rsid w:val="00DB5ED8"/>
    <w:rsid w:val="00DB5F23"/>
    <w:rsid w:val="00DB620A"/>
    <w:rsid w:val="00DB648E"/>
    <w:rsid w:val="00DB6556"/>
    <w:rsid w:val="00DB6D10"/>
    <w:rsid w:val="00DB707A"/>
    <w:rsid w:val="00DB78C5"/>
    <w:rsid w:val="00DB7982"/>
    <w:rsid w:val="00DB7A87"/>
    <w:rsid w:val="00DB7BCF"/>
    <w:rsid w:val="00DB7FF6"/>
    <w:rsid w:val="00DC031F"/>
    <w:rsid w:val="00DC057F"/>
    <w:rsid w:val="00DC0C7F"/>
    <w:rsid w:val="00DC0E34"/>
    <w:rsid w:val="00DC0FA7"/>
    <w:rsid w:val="00DC1816"/>
    <w:rsid w:val="00DC1C84"/>
    <w:rsid w:val="00DC1D48"/>
    <w:rsid w:val="00DC1E86"/>
    <w:rsid w:val="00DC3192"/>
    <w:rsid w:val="00DC3345"/>
    <w:rsid w:val="00DC3455"/>
    <w:rsid w:val="00DC370F"/>
    <w:rsid w:val="00DC3816"/>
    <w:rsid w:val="00DC3A1D"/>
    <w:rsid w:val="00DC417F"/>
    <w:rsid w:val="00DC46EC"/>
    <w:rsid w:val="00DC478B"/>
    <w:rsid w:val="00DC4963"/>
    <w:rsid w:val="00DC4DBF"/>
    <w:rsid w:val="00DC4F26"/>
    <w:rsid w:val="00DC578B"/>
    <w:rsid w:val="00DC5883"/>
    <w:rsid w:val="00DC614D"/>
    <w:rsid w:val="00DC615F"/>
    <w:rsid w:val="00DC6298"/>
    <w:rsid w:val="00DC642D"/>
    <w:rsid w:val="00DC66B8"/>
    <w:rsid w:val="00DC676B"/>
    <w:rsid w:val="00DC6BCA"/>
    <w:rsid w:val="00DC74E1"/>
    <w:rsid w:val="00DC7906"/>
    <w:rsid w:val="00DC790E"/>
    <w:rsid w:val="00DD0CC0"/>
    <w:rsid w:val="00DD1132"/>
    <w:rsid w:val="00DD14E4"/>
    <w:rsid w:val="00DD1E30"/>
    <w:rsid w:val="00DD25C2"/>
    <w:rsid w:val="00DD2604"/>
    <w:rsid w:val="00DD2F4E"/>
    <w:rsid w:val="00DD3EC4"/>
    <w:rsid w:val="00DD416E"/>
    <w:rsid w:val="00DD420A"/>
    <w:rsid w:val="00DD5CAA"/>
    <w:rsid w:val="00DD6363"/>
    <w:rsid w:val="00DD68A6"/>
    <w:rsid w:val="00DD6CE6"/>
    <w:rsid w:val="00DD7479"/>
    <w:rsid w:val="00DD767A"/>
    <w:rsid w:val="00DD7D59"/>
    <w:rsid w:val="00DE065B"/>
    <w:rsid w:val="00DE07A5"/>
    <w:rsid w:val="00DE08B9"/>
    <w:rsid w:val="00DE0CEE"/>
    <w:rsid w:val="00DE15AA"/>
    <w:rsid w:val="00DE21D0"/>
    <w:rsid w:val="00DE25FE"/>
    <w:rsid w:val="00DE29F7"/>
    <w:rsid w:val="00DE2BCE"/>
    <w:rsid w:val="00DE2CE3"/>
    <w:rsid w:val="00DE31F1"/>
    <w:rsid w:val="00DE3240"/>
    <w:rsid w:val="00DE3A0D"/>
    <w:rsid w:val="00DE3EC6"/>
    <w:rsid w:val="00DE498C"/>
    <w:rsid w:val="00DE4DCE"/>
    <w:rsid w:val="00DE5649"/>
    <w:rsid w:val="00DE5AB6"/>
    <w:rsid w:val="00DE5F9E"/>
    <w:rsid w:val="00DE5FF9"/>
    <w:rsid w:val="00DE6315"/>
    <w:rsid w:val="00DE6B69"/>
    <w:rsid w:val="00DE6BED"/>
    <w:rsid w:val="00DE700D"/>
    <w:rsid w:val="00DF0556"/>
    <w:rsid w:val="00DF07C3"/>
    <w:rsid w:val="00DF0805"/>
    <w:rsid w:val="00DF1305"/>
    <w:rsid w:val="00DF1412"/>
    <w:rsid w:val="00DF1969"/>
    <w:rsid w:val="00DF22C9"/>
    <w:rsid w:val="00DF25EE"/>
    <w:rsid w:val="00DF2863"/>
    <w:rsid w:val="00DF2A7F"/>
    <w:rsid w:val="00DF2B58"/>
    <w:rsid w:val="00DF2CC7"/>
    <w:rsid w:val="00DF30D6"/>
    <w:rsid w:val="00DF356A"/>
    <w:rsid w:val="00DF4821"/>
    <w:rsid w:val="00DF49E9"/>
    <w:rsid w:val="00DF4CAA"/>
    <w:rsid w:val="00DF5381"/>
    <w:rsid w:val="00DF55EF"/>
    <w:rsid w:val="00DF562B"/>
    <w:rsid w:val="00DF590D"/>
    <w:rsid w:val="00DF5C3A"/>
    <w:rsid w:val="00DF5E0B"/>
    <w:rsid w:val="00DF6859"/>
    <w:rsid w:val="00DF6EB1"/>
    <w:rsid w:val="00DF75C1"/>
    <w:rsid w:val="00DF7890"/>
    <w:rsid w:val="00E00341"/>
    <w:rsid w:val="00E00C9D"/>
    <w:rsid w:val="00E00D35"/>
    <w:rsid w:val="00E0117A"/>
    <w:rsid w:val="00E01266"/>
    <w:rsid w:val="00E019C7"/>
    <w:rsid w:val="00E01C4E"/>
    <w:rsid w:val="00E02266"/>
    <w:rsid w:val="00E029E4"/>
    <w:rsid w:val="00E03490"/>
    <w:rsid w:val="00E0367C"/>
    <w:rsid w:val="00E03B67"/>
    <w:rsid w:val="00E03CE0"/>
    <w:rsid w:val="00E03D99"/>
    <w:rsid w:val="00E041A9"/>
    <w:rsid w:val="00E04571"/>
    <w:rsid w:val="00E0495C"/>
    <w:rsid w:val="00E049D1"/>
    <w:rsid w:val="00E04DAF"/>
    <w:rsid w:val="00E05A03"/>
    <w:rsid w:val="00E05BB6"/>
    <w:rsid w:val="00E05C48"/>
    <w:rsid w:val="00E075B7"/>
    <w:rsid w:val="00E07824"/>
    <w:rsid w:val="00E07D17"/>
    <w:rsid w:val="00E106A8"/>
    <w:rsid w:val="00E10734"/>
    <w:rsid w:val="00E10865"/>
    <w:rsid w:val="00E10C14"/>
    <w:rsid w:val="00E10E07"/>
    <w:rsid w:val="00E112AB"/>
    <w:rsid w:val="00E112C7"/>
    <w:rsid w:val="00E11855"/>
    <w:rsid w:val="00E11D0B"/>
    <w:rsid w:val="00E122A6"/>
    <w:rsid w:val="00E124A5"/>
    <w:rsid w:val="00E12FEC"/>
    <w:rsid w:val="00E13064"/>
    <w:rsid w:val="00E130FE"/>
    <w:rsid w:val="00E13A80"/>
    <w:rsid w:val="00E14004"/>
    <w:rsid w:val="00E140FA"/>
    <w:rsid w:val="00E1543A"/>
    <w:rsid w:val="00E156F5"/>
    <w:rsid w:val="00E157A9"/>
    <w:rsid w:val="00E15888"/>
    <w:rsid w:val="00E15A2F"/>
    <w:rsid w:val="00E15C00"/>
    <w:rsid w:val="00E15C44"/>
    <w:rsid w:val="00E15EDF"/>
    <w:rsid w:val="00E16176"/>
    <w:rsid w:val="00E16322"/>
    <w:rsid w:val="00E1663F"/>
    <w:rsid w:val="00E17332"/>
    <w:rsid w:val="00E173F6"/>
    <w:rsid w:val="00E20463"/>
    <w:rsid w:val="00E208C9"/>
    <w:rsid w:val="00E2117E"/>
    <w:rsid w:val="00E21A3A"/>
    <w:rsid w:val="00E21B94"/>
    <w:rsid w:val="00E21C95"/>
    <w:rsid w:val="00E21D8F"/>
    <w:rsid w:val="00E2221B"/>
    <w:rsid w:val="00E223CD"/>
    <w:rsid w:val="00E2253D"/>
    <w:rsid w:val="00E22F6B"/>
    <w:rsid w:val="00E23C99"/>
    <w:rsid w:val="00E23C9F"/>
    <w:rsid w:val="00E23F7C"/>
    <w:rsid w:val="00E23FF8"/>
    <w:rsid w:val="00E244B4"/>
    <w:rsid w:val="00E24C00"/>
    <w:rsid w:val="00E25A76"/>
    <w:rsid w:val="00E25F17"/>
    <w:rsid w:val="00E2600C"/>
    <w:rsid w:val="00E26878"/>
    <w:rsid w:val="00E26EF0"/>
    <w:rsid w:val="00E27482"/>
    <w:rsid w:val="00E27EB7"/>
    <w:rsid w:val="00E301BC"/>
    <w:rsid w:val="00E3023F"/>
    <w:rsid w:val="00E312C0"/>
    <w:rsid w:val="00E31537"/>
    <w:rsid w:val="00E31907"/>
    <w:rsid w:val="00E31DB4"/>
    <w:rsid w:val="00E31DB8"/>
    <w:rsid w:val="00E32370"/>
    <w:rsid w:val="00E325D1"/>
    <w:rsid w:val="00E327A3"/>
    <w:rsid w:val="00E32D2C"/>
    <w:rsid w:val="00E32ED9"/>
    <w:rsid w:val="00E32F1F"/>
    <w:rsid w:val="00E33C83"/>
    <w:rsid w:val="00E34421"/>
    <w:rsid w:val="00E344A5"/>
    <w:rsid w:val="00E349B5"/>
    <w:rsid w:val="00E35E52"/>
    <w:rsid w:val="00E36DBE"/>
    <w:rsid w:val="00E3701A"/>
    <w:rsid w:val="00E3717C"/>
    <w:rsid w:val="00E372DC"/>
    <w:rsid w:val="00E37982"/>
    <w:rsid w:val="00E4185C"/>
    <w:rsid w:val="00E41ED2"/>
    <w:rsid w:val="00E4272D"/>
    <w:rsid w:val="00E42ADB"/>
    <w:rsid w:val="00E42BAC"/>
    <w:rsid w:val="00E42C17"/>
    <w:rsid w:val="00E42F52"/>
    <w:rsid w:val="00E430EB"/>
    <w:rsid w:val="00E4328E"/>
    <w:rsid w:val="00E43898"/>
    <w:rsid w:val="00E439B0"/>
    <w:rsid w:val="00E43B0E"/>
    <w:rsid w:val="00E444D6"/>
    <w:rsid w:val="00E44529"/>
    <w:rsid w:val="00E44B1E"/>
    <w:rsid w:val="00E4572E"/>
    <w:rsid w:val="00E46952"/>
    <w:rsid w:val="00E46E95"/>
    <w:rsid w:val="00E4707A"/>
    <w:rsid w:val="00E5008F"/>
    <w:rsid w:val="00E5010E"/>
    <w:rsid w:val="00E5050C"/>
    <w:rsid w:val="00E5058E"/>
    <w:rsid w:val="00E50DB5"/>
    <w:rsid w:val="00E514C0"/>
    <w:rsid w:val="00E51733"/>
    <w:rsid w:val="00E52187"/>
    <w:rsid w:val="00E526B3"/>
    <w:rsid w:val="00E528A1"/>
    <w:rsid w:val="00E533DB"/>
    <w:rsid w:val="00E534D7"/>
    <w:rsid w:val="00E53FF7"/>
    <w:rsid w:val="00E54309"/>
    <w:rsid w:val="00E54958"/>
    <w:rsid w:val="00E55135"/>
    <w:rsid w:val="00E5585F"/>
    <w:rsid w:val="00E55E39"/>
    <w:rsid w:val="00E560E7"/>
    <w:rsid w:val="00E560F8"/>
    <w:rsid w:val="00E56264"/>
    <w:rsid w:val="00E567CD"/>
    <w:rsid w:val="00E56AF3"/>
    <w:rsid w:val="00E56D22"/>
    <w:rsid w:val="00E56FA6"/>
    <w:rsid w:val="00E57255"/>
    <w:rsid w:val="00E57871"/>
    <w:rsid w:val="00E57A85"/>
    <w:rsid w:val="00E60169"/>
    <w:rsid w:val="00E603A8"/>
    <w:rsid w:val="00E604B6"/>
    <w:rsid w:val="00E6091F"/>
    <w:rsid w:val="00E60A28"/>
    <w:rsid w:val="00E60B1C"/>
    <w:rsid w:val="00E612EF"/>
    <w:rsid w:val="00E61479"/>
    <w:rsid w:val="00E61B24"/>
    <w:rsid w:val="00E61F34"/>
    <w:rsid w:val="00E620C5"/>
    <w:rsid w:val="00E6270C"/>
    <w:rsid w:val="00E6277E"/>
    <w:rsid w:val="00E62C09"/>
    <w:rsid w:val="00E63C4F"/>
    <w:rsid w:val="00E640C6"/>
    <w:rsid w:val="00E65324"/>
    <w:rsid w:val="00E655C3"/>
    <w:rsid w:val="00E659F1"/>
    <w:rsid w:val="00E65B9E"/>
    <w:rsid w:val="00E65C45"/>
    <w:rsid w:val="00E66697"/>
    <w:rsid w:val="00E66793"/>
    <w:rsid w:val="00E66955"/>
    <w:rsid w:val="00E66CA0"/>
    <w:rsid w:val="00E66D33"/>
    <w:rsid w:val="00E67117"/>
    <w:rsid w:val="00E6738C"/>
    <w:rsid w:val="00E67DD6"/>
    <w:rsid w:val="00E70EE4"/>
    <w:rsid w:val="00E70F1C"/>
    <w:rsid w:val="00E70F62"/>
    <w:rsid w:val="00E71416"/>
    <w:rsid w:val="00E715A8"/>
    <w:rsid w:val="00E7195B"/>
    <w:rsid w:val="00E71B79"/>
    <w:rsid w:val="00E71C8B"/>
    <w:rsid w:val="00E71F96"/>
    <w:rsid w:val="00E72B71"/>
    <w:rsid w:val="00E72C54"/>
    <w:rsid w:val="00E72D8C"/>
    <w:rsid w:val="00E73A95"/>
    <w:rsid w:val="00E74D31"/>
    <w:rsid w:val="00E74DD2"/>
    <w:rsid w:val="00E74EBC"/>
    <w:rsid w:val="00E7517B"/>
    <w:rsid w:val="00E7718C"/>
    <w:rsid w:val="00E77C5B"/>
    <w:rsid w:val="00E80450"/>
    <w:rsid w:val="00E81974"/>
    <w:rsid w:val="00E82FF4"/>
    <w:rsid w:val="00E83429"/>
    <w:rsid w:val="00E835A3"/>
    <w:rsid w:val="00E836F5"/>
    <w:rsid w:val="00E83C2D"/>
    <w:rsid w:val="00E84330"/>
    <w:rsid w:val="00E84555"/>
    <w:rsid w:val="00E85295"/>
    <w:rsid w:val="00E853FE"/>
    <w:rsid w:val="00E85EFF"/>
    <w:rsid w:val="00E86C0A"/>
    <w:rsid w:val="00E86DAC"/>
    <w:rsid w:val="00E86EFF"/>
    <w:rsid w:val="00E87132"/>
    <w:rsid w:val="00E87261"/>
    <w:rsid w:val="00E872FB"/>
    <w:rsid w:val="00E90236"/>
    <w:rsid w:val="00E904DB"/>
    <w:rsid w:val="00E908BC"/>
    <w:rsid w:val="00E90A4A"/>
    <w:rsid w:val="00E91BD9"/>
    <w:rsid w:val="00E9207C"/>
    <w:rsid w:val="00E922A6"/>
    <w:rsid w:val="00E922CA"/>
    <w:rsid w:val="00E9230E"/>
    <w:rsid w:val="00E93040"/>
    <w:rsid w:val="00E93FF6"/>
    <w:rsid w:val="00E94490"/>
    <w:rsid w:val="00E94901"/>
    <w:rsid w:val="00E95923"/>
    <w:rsid w:val="00E960A8"/>
    <w:rsid w:val="00E961E3"/>
    <w:rsid w:val="00E96524"/>
    <w:rsid w:val="00E9693D"/>
    <w:rsid w:val="00E96CCC"/>
    <w:rsid w:val="00E96FAF"/>
    <w:rsid w:val="00E97008"/>
    <w:rsid w:val="00E9704F"/>
    <w:rsid w:val="00E97BF9"/>
    <w:rsid w:val="00E97C86"/>
    <w:rsid w:val="00EA07C6"/>
    <w:rsid w:val="00EA0AB7"/>
    <w:rsid w:val="00EA0B30"/>
    <w:rsid w:val="00EA0D34"/>
    <w:rsid w:val="00EA11A5"/>
    <w:rsid w:val="00EA14C3"/>
    <w:rsid w:val="00EA1A9D"/>
    <w:rsid w:val="00EA1B0B"/>
    <w:rsid w:val="00EA1E64"/>
    <w:rsid w:val="00EA26FB"/>
    <w:rsid w:val="00EA278F"/>
    <w:rsid w:val="00EA2B19"/>
    <w:rsid w:val="00EA2BB2"/>
    <w:rsid w:val="00EA34EA"/>
    <w:rsid w:val="00EA3DE2"/>
    <w:rsid w:val="00EA3F14"/>
    <w:rsid w:val="00EA44B7"/>
    <w:rsid w:val="00EA454B"/>
    <w:rsid w:val="00EA49A1"/>
    <w:rsid w:val="00EA4C2A"/>
    <w:rsid w:val="00EA5344"/>
    <w:rsid w:val="00EA54B2"/>
    <w:rsid w:val="00EA5869"/>
    <w:rsid w:val="00EA5AED"/>
    <w:rsid w:val="00EA5BC9"/>
    <w:rsid w:val="00EA5F02"/>
    <w:rsid w:val="00EA5F36"/>
    <w:rsid w:val="00EA6A76"/>
    <w:rsid w:val="00EA6B12"/>
    <w:rsid w:val="00EA6FE7"/>
    <w:rsid w:val="00EA7025"/>
    <w:rsid w:val="00EA7973"/>
    <w:rsid w:val="00EA7999"/>
    <w:rsid w:val="00EA7A97"/>
    <w:rsid w:val="00EA7C48"/>
    <w:rsid w:val="00EB0040"/>
    <w:rsid w:val="00EB0143"/>
    <w:rsid w:val="00EB033A"/>
    <w:rsid w:val="00EB0648"/>
    <w:rsid w:val="00EB19EB"/>
    <w:rsid w:val="00EB1AC0"/>
    <w:rsid w:val="00EB1B09"/>
    <w:rsid w:val="00EB29E7"/>
    <w:rsid w:val="00EB461B"/>
    <w:rsid w:val="00EB5907"/>
    <w:rsid w:val="00EB5C04"/>
    <w:rsid w:val="00EB6318"/>
    <w:rsid w:val="00EB6511"/>
    <w:rsid w:val="00EB6C5C"/>
    <w:rsid w:val="00EB75D6"/>
    <w:rsid w:val="00EB7F08"/>
    <w:rsid w:val="00EC0148"/>
    <w:rsid w:val="00EC0216"/>
    <w:rsid w:val="00EC06A7"/>
    <w:rsid w:val="00EC07A5"/>
    <w:rsid w:val="00EC0FBE"/>
    <w:rsid w:val="00EC1638"/>
    <w:rsid w:val="00EC1DAE"/>
    <w:rsid w:val="00EC1DFE"/>
    <w:rsid w:val="00EC2266"/>
    <w:rsid w:val="00EC22E4"/>
    <w:rsid w:val="00EC2F31"/>
    <w:rsid w:val="00EC3014"/>
    <w:rsid w:val="00EC3597"/>
    <w:rsid w:val="00EC384B"/>
    <w:rsid w:val="00EC3B3C"/>
    <w:rsid w:val="00EC4718"/>
    <w:rsid w:val="00EC505D"/>
    <w:rsid w:val="00EC53B3"/>
    <w:rsid w:val="00EC59D6"/>
    <w:rsid w:val="00EC5A26"/>
    <w:rsid w:val="00EC5C8D"/>
    <w:rsid w:val="00EC74A3"/>
    <w:rsid w:val="00EC7662"/>
    <w:rsid w:val="00EC7770"/>
    <w:rsid w:val="00EC77CC"/>
    <w:rsid w:val="00EC7DCF"/>
    <w:rsid w:val="00EC7E2F"/>
    <w:rsid w:val="00ED0665"/>
    <w:rsid w:val="00ED080F"/>
    <w:rsid w:val="00ED08C8"/>
    <w:rsid w:val="00ED0946"/>
    <w:rsid w:val="00ED101D"/>
    <w:rsid w:val="00ED14E5"/>
    <w:rsid w:val="00ED15F6"/>
    <w:rsid w:val="00ED1CD9"/>
    <w:rsid w:val="00ED1EDE"/>
    <w:rsid w:val="00ED209A"/>
    <w:rsid w:val="00ED28C1"/>
    <w:rsid w:val="00ED28FA"/>
    <w:rsid w:val="00ED29C0"/>
    <w:rsid w:val="00ED2AE2"/>
    <w:rsid w:val="00ED30F9"/>
    <w:rsid w:val="00ED4065"/>
    <w:rsid w:val="00ED4667"/>
    <w:rsid w:val="00ED49E5"/>
    <w:rsid w:val="00ED49E6"/>
    <w:rsid w:val="00ED4DDF"/>
    <w:rsid w:val="00ED51D1"/>
    <w:rsid w:val="00ED611F"/>
    <w:rsid w:val="00ED6623"/>
    <w:rsid w:val="00ED68A8"/>
    <w:rsid w:val="00ED6F61"/>
    <w:rsid w:val="00ED7297"/>
    <w:rsid w:val="00EE03FC"/>
    <w:rsid w:val="00EE0C51"/>
    <w:rsid w:val="00EE1704"/>
    <w:rsid w:val="00EE29D0"/>
    <w:rsid w:val="00EE2ACF"/>
    <w:rsid w:val="00EE2B2E"/>
    <w:rsid w:val="00EE33DB"/>
    <w:rsid w:val="00EE37BB"/>
    <w:rsid w:val="00EE4458"/>
    <w:rsid w:val="00EE453F"/>
    <w:rsid w:val="00EE4844"/>
    <w:rsid w:val="00EE4896"/>
    <w:rsid w:val="00EE4950"/>
    <w:rsid w:val="00EE4C01"/>
    <w:rsid w:val="00EE4CD9"/>
    <w:rsid w:val="00EE4F5A"/>
    <w:rsid w:val="00EE501C"/>
    <w:rsid w:val="00EE596D"/>
    <w:rsid w:val="00EE5B1F"/>
    <w:rsid w:val="00EE5DB8"/>
    <w:rsid w:val="00EE6B13"/>
    <w:rsid w:val="00EE6B52"/>
    <w:rsid w:val="00EE714F"/>
    <w:rsid w:val="00EE7212"/>
    <w:rsid w:val="00EE785D"/>
    <w:rsid w:val="00EE7BF8"/>
    <w:rsid w:val="00EF0005"/>
    <w:rsid w:val="00EF1165"/>
    <w:rsid w:val="00EF13A5"/>
    <w:rsid w:val="00EF1415"/>
    <w:rsid w:val="00EF15B2"/>
    <w:rsid w:val="00EF1C90"/>
    <w:rsid w:val="00EF20C4"/>
    <w:rsid w:val="00EF25C6"/>
    <w:rsid w:val="00EF2ACB"/>
    <w:rsid w:val="00EF2B06"/>
    <w:rsid w:val="00EF2BDA"/>
    <w:rsid w:val="00EF305A"/>
    <w:rsid w:val="00EF30AB"/>
    <w:rsid w:val="00EF3236"/>
    <w:rsid w:val="00EF446B"/>
    <w:rsid w:val="00EF45D8"/>
    <w:rsid w:val="00EF4B0D"/>
    <w:rsid w:val="00EF4DD1"/>
    <w:rsid w:val="00EF5DFF"/>
    <w:rsid w:val="00EF66C8"/>
    <w:rsid w:val="00EF6841"/>
    <w:rsid w:val="00EF6850"/>
    <w:rsid w:val="00EF75CE"/>
    <w:rsid w:val="00EF75DB"/>
    <w:rsid w:val="00EF7654"/>
    <w:rsid w:val="00EF79C7"/>
    <w:rsid w:val="00EF7EEB"/>
    <w:rsid w:val="00F00759"/>
    <w:rsid w:val="00F00790"/>
    <w:rsid w:val="00F007D1"/>
    <w:rsid w:val="00F00826"/>
    <w:rsid w:val="00F00F79"/>
    <w:rsid w:val="00F019BC"/>
    <w:rsid w:val="00F01A34"/>
    <w:rsid w:val="00F01BB8"/>
    <w:rsid w:val="00F01D10"/>
    <w:rsid w:val="00F02056"/>
    <w:rsid w:val="00F02252"/>
    <w:rsid w:val="00F023FE"/>
    <w:rsid w:val="00F02457"/>
    <w:rsid w:val="00F02A3E"/>
    <w:rsid w:val="00F02E6D"/>
    <w:rsid w:val="00F03078"/>
    <w:rsid w:val="00F03429"/>
    <w:rsid w:val="00F036A9"/>
    <w:rsid w:val="00F0374D"/>
    <w:rsid w:val="00F03BAF"/>
    <w:rsid w:val="00F04295"/>
    <w:rsid w:val="00F045B1"/>
    <w:rsid w:val="00F0464F"/>
    <w:rsid w:val="00F046E4"/>
    <w:rsid w:val="00F047F9"/>
    <w:rsid w:val="00F04B92"/>
    <w:rsid w:val="00F04C0C"/>
    <w:rsid w:val="00F04D32"/>
    <w:rsid w:val="00F0503D"/>
    <w:rsid w:val="00F052C3"/>
    <w:rsid w:val="00F065A8"/>
    <w:rsid w:val="00F06B02"/>
    <w:rsid w:val="00F07134"/>
    <w:rsid w:val="00F073A9"/>
    <w:rsid w:val="00F07EAF"/>
    <w:rsid w:val="00F1035C"/>
    <w:rsid w:val="00F1081A"/>
    <w:rsid w:val="00F114ED"/>
    <w:rsid w:val="00F12316"/>
    <w:rsid w:val="00F1262C"/>
    <w:rsid w:val="00F12C19"/>
    <w:rsid w:val="00F134B8"/>
    <w:rsid w:val="00F1353E"/>
    <w:rsid w:val="00F136B5"/>
    <w:rsid w:val="00F13C1F"/>
    <w:rsid w:val="00F13EEB"/>
    <w:rsid w:val="00F14241"/>
    <w:rsid w:val="00F14BFB"/>
    <w:rsid w:val="00F14D7F"/>
    <w:rsid w:val="00F15306"/>
    <w:rsid w:val="00F15406"/>
    <w:rsid w:val="00F15608"/>
    <w:rsid w:val="00F158A8"/>
    <w:rsid w:val="00F16338"/>
    <w:rsid w:val="00F17185"/>
    <w:rsid w:val="00F17306"/>
    <w:rsid w:val="00F17905"/>
    <w:rsid w:val="00F17C69"/>
    <w:rsid w:val="00F17FCE"/>
    <w:rsid w:val="00F20155"/>
    <w:rsid w:val="00F20AC8"/>
    <w:rsid w:val="00F20B04"/>
    <w:rsid w:val="00F214D2"/>
    <w:rsid w:val="00F21F4C"/>
    <w:rsid w:val="00F22464"/>
    <w:rsid w:val="00F2289E"/>
    <w:rsid w:val="00F230AA"/>
    <w:rsid w:val="00F233F6"/>
    <w:rsid w:val="00F23441"/>
    <w:rsid w:val="00F2349A"/>
    <w:rsid w:val="00F239B0"/>
    <w:rsid w:val="00F23C44"/>
    <w:rsid w:val="00F23F4E"/>
    <w:rsid w:val="00F2438B"/>
    <w:rsid w:val="00F246C1"/>
    <w:rsid w:val="00F2499B"/>
    <w:rsid w:val="00F24B6A"/>
    <w:rsid w:val="00F24B9F"/>
    <w:rsid w:val="00F251AE"/>
    <w:rsid w:val="00F2568C"/>
    <w:rsid w:val="00F25C0D"/>
    <w:rsid w:val="00F25DCC"/>
    <w:rsid w:val="00F26822"/>
    <w:rsid w:val="00F26F4C"/>
    <w:rsid w:val="00F26F6F"/>
    <w:rsid w:val="00F27B95"/>
    <w:rsid w:val="00F30078"/>
    <w:rsid w:val="00F30E63"/>
    <w:rsid w:val="00F312C8"/>
    <w:rsid w:val="00F315E3"/>
    <w:rsid w:val="00F31863"/>
    <w:rsid w:val="00F31F09"/>
    <w:rsid w:val="00F32873"/>
    <w:rsid w:val="00F3293A"/>
    <w:rsid w:val="00F32D70"/>
    <w:rsid w:val="00F3322E"/>
    <w:rsid w:val="00F3326C"/>
    <w:rsid w:val="00F33450"/>
    <w:rsid w:val="00F3394C"/>
    <w:rsid w:val="00F33B1F"/>
    <w:rsid w:val="00F33B8F"/>
    <w:rsid w:val="00F3454B"/>
    <w:rsid w:val="00F349D3"/>
    <w:rsid w:val="00F34FA8"/>
    <w:rsid w:val="00F3524E"/>
    <w:rsid w:val="00F35377"/>
    <w:rsid w:val="00F35FA6"/>
    <w:rsid w:val="00F35FAD"/>
    <w:rsid w:val="00F3627E"/>
    <w:rsid w:val="00F363B7"/>
    <w:rsid w:val="00F3673E"/>
    <w:rsid w:val="00F36AE7"/>
    <w:rsid w:val="00F37325"/>
    <w:rsid w:val="00F3759D"/>
    <w:rsid w:val="00F4034F"/>
    <w:rsid w:val="00F4042D"/>
    <w:rsid w:val="00F40906"/>
    <w:rsid w:val="00F40C7A"/>
    <w:rsid w:val="00F41394"/>
    <w:rsid w:val="00F41C39"/>
    <w:rsid w:val="00F41E5C"/>
    <w:rsid w:val="00F41FB8"/>
    <w:rsid w:val="00F420D1"/>
    <w:rsid w:val="00F426C9"/>
    <w:rsid w:val="00F4274C"/>
    <w:rsid w:val="00F42D0E"/>
    <w:rsid w:val="00F42E95"/>
    <w:rsid w:val="00F42F3A"/>
    <w:rsid w:val="00F4346A"/>
    <w:rsid w:val="00F43A66"/>
    <w:rsid w:val="00F43BBF"/>
    <w:rsid w:val="00F440D5"/>
    <w:rsid w:val="00F44A7D"/>
    <w:rsid w:val="00F44ABA"/>
    <w:rsid w:val="00F44DF6"/>
    <w:rsid w:val="00F451BE"/>
    <w:rsid w:val="00F452BE"/>
    <w:rsid w:val="00F455C9"/>
    <w:rsid w:val="00F456B6"/>
    <w:rsid w:val="00F45A20"/>
    <w:rsid w:val="00F4615E"/>
    <w:rsid w:val="00F462C2"/>
    <w:rsid w:val="00F46301"/>
    <w:rsid w:val="00F469FE"/>
    <w:rsid w:val="00F46C7E"/>
    <w:rsid w:val="00F46D21"/>
    <w:rsid w:val="00F46E89"/>
    <w:rsid w:val="00F46FE4"/>
    <w:rsid w:val="00F470EC"/>
    <w:rsid w:val="00F471D5"/>
    <w:rsid w:val="00F4720A"/>
    <w:rsid w:val="00F47497"/>
    <w:rsid w:val="00F475F4"/>
    <w:rsid w:val="00F47B94"/>
    <w:rsid w:val="00F47ECB"/>
    <w:rsid w:val="00F50593"/>
    <w:rsid w:val="00F50705"/>
    <w:rsid w:val="00F50DDC"/>
    <w:rsid w:val="00F50E52"/>
    <w:rsid w:val="00F5157A"/>
    <w:rsid w:val="00F51C7B"/>
    <w:rsid w:val="00F51CD0"/>
    <w:rsid w:val="00F522E3"/>
    <w:rsid w:val="00F52583"/>
    <w:rsid w:val="00F52599"/>
    <w:rsid w:val="00F52813"/>
    <w:rsid w:val="00F5292F"/>
    <w:rsid w:val="00F52F96"/>
    <w:rsid w:val="00F53091"/>
    <w:rsid w:val="00F532C1"/>
    <w:rsid w:val="00F53E13"/>
    <w:rsid w:val="00F54159"/>
    <w:rsid w:val="00F544EB"/>
    <w:rsid w:val="00F54730"/>
    <w:rsid w:val="00F54F06"/>
    <w:rsid w:val="00F55120"/>
    <w:rsid w:val="00F551D4"/>
    <w:rsid w:val="00F553C0"/>
    <w:rsid w:val="00F55627"/>
    <w:rsid w:val="00F557B5"/>
    <w:rsid w:val="00F55B59"/>
    <w:rsid w:val="00F55D32"/>
    <w:rsid w:val="00F567CB"/>
    <w:rsid w:val="00F56B63"/>
    <w:rsid w:val="00F56E33"/>
    <w:rsid w:val="00F572CF"/>
    <w:rsid w:val="00F574B6"/>
    <w:rsid w:val="00F57531"/>
    <w:rsid w:val="00F57A1E"/>
    <w:rsid w:val="00F60230"/>
    <w:rsid w:val="00F6035A"/>
    <w:rsid w:val="00F613CB"/>
    <w:rsid w:val="00F6168A"/>
    <w:rsid w:val="00F61E85"/>
    <w:rsid w:val="00F620A7"/>
    <w:rsid w:val="00F62B4D"/>
    <w:rsid w:val="00F63D1E"/>
    <w:rsid w:val="00F6416A"/>
    <w:rsid w:val="00F64CBD"/>
    <w:rsid w:val="00F65B7F"/>
    <w:rsid w:val="00F66145"/>
    <w:rsid w:val="00F66365"/>
    <w:rsid w:val="00F663EC"/>
    <w:rsid w:val="00F67719"/>
    <w:rsid w:val="00F67890"/>
    <w:rsid w:val="00F67D3E"/>
    <w:rsid w:val="00F70FFF"/>
    <w:rsid w:val="00F72266"/>
    <w:rsid w:val="00F72C4D"/>
    <w:rsid w:val="00F72E44"/>
    <w:rsid w:val="00F730EC"/>
    <w:rsid w:val="00F731E4"/>
    <w:rsid w:val="00F73316"/>
    <w:rsid w:val="00F737FB"/>
    <w:rsid w:val="00F73955"/>
    <w:rsid w:val="00F73CB5"/>
    <w:rsid w:val="00F73FB7"/>
    <w:rsid w:val="00F740A6"/>
    <w:rsid w:val="00F74263"/>
    <w:rsid w:val="00F74274"/>
    <w:rsid w:val="00F7493C"/>
    <w:rsid w:val="00F74A40"/>
    <w:rsid w:val="00F74D07"/>
    <w:rsid w:val="00F74D5B"/>
    <w:rsid w:val="00F752CF"/>
    <w:rsid w:val="00F753B9"/>
    <w:rsid w:val="00F756D0"/>
    <w:rsid w:val="00F75CAA"/>
    <w:rsid w:val="00F75E6D"/>
    <w:rsid w:val="00F75FFD"/>
    <w:rsid w:val="00F769AB"/>
    <w:rsid w:val="00F76A9E"/>
    <w:rsid w:val="00F76F57"/>
    <w:rsid w:val="00F7701D"/>
    <w:rsid w:val="00F77AD0"/>
    <w:rsid w:val="00F77F41"/>
    <w:rsid w:val="00F8020A"/>
    <w:rsid w:val="00F802D8"/>
    <w:rsid w:val="00F80689"/>
    <w:rsid w:val="00F80B60"/>
    <w:rsid w:val="00F80DB4"/>
    <w:rsid w:val="00F812A9"/>
    <w:rsid w:val="00F814BD"/>
    <w:rsid w:val="00F81864"/>
    <w:rsid w:val="00F81980"/>
    <w:rsid w:val="00F81B2E"/>
    <w:rsid w:val="00F822B2"/>
    <w:rsid w:val="00F8247E"/>
    <w:rsid w:val="00F825C2"/>
    <w:rsid w:val="00F82954"/>
    <w:rsid w:val="00F82D29"/>
    <w:rsid w:val="00F83A18"/>
    <w:rsid w:val="00F83A9C"/>
    <w:rsid w:val="00F843F2"/>
    <w:rsid w:val="00F844D0"/>
    <w:rsid w:val="00F858E8"/>
    <w:rsid w:val="00F85B4E"/>
    <w:rsid w:val="00F8600D"/>
    <w:rsid w:val="00F8605E"/>
    <w:rsid w:val="00F8627F"/>
    <w:rsid w:val="00F86DC7"/>
    <w:rsid w:val="00F876A4"/>
    <w:rsid w:val="00F87900"/>
    <w:rsid w:val="00F87925"/>
    <w:rsid w:val="00F90322"/>
    <w:rsid w:val="00F90795"/>
    <w:rsid w:val="00F909D1"/>
    <w:rsid w:val="00F90DFE"/>
    <w:rsid w:val="00F910CD"/>
    <w:rsid w:val="00F91615"/>
    <w:rsid w:val="00F918AE"/>
    <w:rsid w:val="00F921B8"/>
    <w:rsid w:val="00F92256"/>
    <w:rsid w:val="00F923E7"/>
    <w:rsid w:val="00F9245C"/>
    <w:rsid w:val="00F925BD"/>
    <w:rsid w:val="00F92698"/>
    <w:rsid w:val="00F92874"/>
    <w:rsid w:val="00F9346E"/>
    <w:rsid w:val="00F93602"/>
    <w:rsid w:val="00F93A7E"/>
    <w:rsid w:val="00F93EFC"/>
    <w:rsid w:val="00F94470"/>
    <w:rsid w:val="00F94A1C"/>
    <w:rsid w:val="00F94AE0"/>
    <w:rsid w:val="00F94DAE"/>
    <w:rsid w:val="00F9506D"/>
    <w:rsid w:val="00F954C1"/>
    <w:rsid w:val="00F9574B"/>
    <w:rsid w:val="00F958FE"/>
    <w:rsid w:val="00F95A40"/>
    <w:rsid w:val="00F95DC9"/>
    <w:rsid w:val="00F95FD0"/>
    <w:rsid w:val="00F96E16"/>
    <w:rsid w:val="00F9719F"/>
    <w:rsid w:val="00F97591"/>
    <w:rsid w:val="00F978FD"/>
    <w:rsid w:val="00F97B3D"/>
    <w:rsid w:val="00FA0536"/>
    <w:rsid w:val="00FA061A"/>
    <w:rsid w:val="00FA1575"/>
    <w:rsid w:val="00FA1BDE"/>
    <w:rsid w:val="00FA1CD0"/>
    <w:rsid w:val="00FA224F"/>
    <w:rsid w:val="00FA30A6"/>
    <w:rsid w:val="00FA3555"/>
    <w:rsid w:val="00FA3654"/>
    <w:rsid w:val="00FA3721"/>
    <w:rsid w:val="00FA3C2B"/>
    <w:rsid w:val="00FA46DD"/>
    <w:rsid w:val="00FA4818"/>
    <w:rsid w:val="00FA4C80"/>
    <w:rsid w:val="00FA525F"/>
    <w:rsid w:val="00FA55D2"/>
    <w:rsid w:val="00FA6061"/>
    <w:rsid w:val="00FA6105"/>
    <w:rsid w:val="00FA6368"/>
    <w:rsid w:val="00FA6449"/>
    <w:rsid w:val="00FA6470"/>
    <w:rsid w:val="00FA6E16"/>
    <w:rsid w:val="00FA74BD"/>
    <w:rsid w:val="00FA764B"/>
    <w:rsid w:val="00FA7EBB"/>
    <w:rsid w:val="00FB08EC"/>
    <w:rsid w:val="00FB1E11"/>
    <w:rsid w:val="00FB22D4"/>
    <w:rsid w:val="00FB23D2"/>
    <w:rsid w:val="00FB2F0F"/>
    <w:rsid w:val="00FB31FD"/>
    <w:rsid w:val="00FB3300"/>
    <w:rsid w:val="00FB3376"/>
    <w:rsid w:val="00FB3919"/>
    <w:rsid w:val="00FB39F5"/>
    <w:rsid w:val="00FB3E0D"/>
    <w:rsid w:val="00FB3E41"/>
    <w:rsid w:val="00FB41A3"/>
    <w:rsid w:val="00FB4288"/>
    <w:rsid w:val="00FB4570"/>
    <w:rsid w:val="00FB48FB"/>
    <w:rsid w:val="00FB4C9A"/>
    <w:rsid w:val="00FB4DBD"/>
    <w:rsid w:val="00FB5281"/>
    <w:rsid w:val="00FB5324"/>
    <w:rsid w:val="00FB5AC9"/>
    <w:rsid w:val="00FB5DC9"/>
    <w:rsid w:val="00FB5F86"/>
    <w:rsid w:val="00FB6486"/>
    <w:rsid w:val="00FB6E03"/>
    <w:rsid w:val="00FB7478"/>
    <w:rsid w:val="00FB77F6"/>
    <w:rsid w:val="00FB7C6D"/>
    <w:rsid w:val="00FB7EF2"/>
    <w:rsid w:val="00FC0359"/>
    <w:rsid w:val="00FC04FF"/>
    <w:rsid w:val="00FC072B"/>
    <w:rsid w:val="00FC0861"/>
    <w:rsid w:val="00FC0E4A"/>
    <w:rsid w:val="00FC1622"/>
    <w:rsid w:val="00FC181E"/>
    <w:rsid w:val="00FC1C24"/>
    <w:rsid w:val="00FC1F75"/>
    <w:rsid w:val="00FC20A9"/>
    <w:rsid w:val="00FC3015"/>
    <w:rsid w:val="00FC329F"/>
    <w:rsid w:val="00FC3449"/>
    <w:rsid w:val="00FC3BCF"/>
    <w:rsid w:val="00FC445B"/>
    <w:rsid w:val="00FC474C"/>
    <w:rsid w:val="00FC4B09"/>
    <w:rsid w:val="00FC57AF"/>
    <w:rsid w:val="00FC5B21"/>
    <w:rsid w:val="00FC5EC7"/>
    <w:rsid w:val="00FC686A"/>
    <w:rsid w:val="00FC69E0"/>
    <w:rsid w:val="00FC6C5B"/>
    <w:rsid w:val="00FC6D69"/>
    <w:rsid w:val="00FC7B68"/>
    <w:rsid w:val="00FC7CF1"/>
    <w:rsid w:val="00FC7E66"/>
    <w:rsid w:val="00FD0565"/>
    <w:rsid w:val="00FD0590"/>
    <w:rsid w:val="00FD08A4"/>
    <w:rsid w:val="00FD0A93"/>
    <w:rsid w:val="00FD0B6C"/>
    <w:rsid w:val="00FD0CD6"/>
    <w:rsid w:val="00FD1141"/>
    <w:rsid w:val="00FD1280"/>
    <w:rsid w:val="00FD170C"/>
    <w:rsid w:val="00FD1BD4"/>
    <w:rsid w:val="00FD1EC9"/>
    <w:rsid w:val="00FD1F0A"/>
    <w:rsid w:val="00FD1FDF"/>
    <w:rsid w:val="00FD2012"/>
    <w:rsid w:val="00FD33EB"/>
    <w:rsid w:val="00FD34EF"/>
    <w:rsid w:val="00FD4114"/>
    <w:rsid w:val="00FD46EB"/>
    <w:rsid w:val="00FD4D2B"/>
    <w:rsid w:val="00FD5593"/>
    <w:rsid w:val="00FD5855"/>
    <w:rsid w:val="00FD5957"/>
    <w:rsid w:val="00FD5A1E"/>
    <w:rsid w:val="00FD5D1C"/>
    <w:rsid w:val="00FD6026"/>
    <w:rsid w:val="00FD60B0"/>
    <w:rsid w:val="00FD619E"/>
    <w:rsid w:val="00FD6356"/>
    <w:rsid w:val="00FD723A"/>
    <w:rsid w:val="00FD72D1"/>
    <w:rsid w:val="00FD75EB"/>
    <w:rsid w:val="00FD7790"/>
    <w:rsid w:val="00FD7E3F"/>
    <w:rsid w:val="00FE010F"/>
    <w:rsid w:val="00FE086C"/>
    <w:rsid w:val="00FE1047"/>
    <w:rsid w:val="00FE2398"/>
    <w:rsid w:val="00FE23E6"/>
    <w:rsid w:val="00FE24AD"/>
    <w:rsid w:val="00FE261A"/>
    <w:rsid w:val="00FE2677"/>
    <w:rsid w:val="00FE271B"/>
    <w:rsid w:val="00FE2835"/>
    <w:rsid w:val="00FE303D"/>
    <w:rsid w:val="00FE3234"/>
    <w:rsid w:val="00FE393D"/>
    <w:rsid w:val="00FE400C"/>
    <w:rsid w:val="00FE4124"/>
    <w:rsid w:val="00FE44E1"/>
    <w:rsid w:val="00FE4548"/>
    <w:rsid w:val="00FE47E9"/>
    <w:rsid w:val="00FE4B8B"/>
    <w:rsid w:val="00FE4BBF"/>
    <w:rsid w:val="00FE4F6D"/>
    <w:rsid w:val="00FE5424"/>
    <w:rsid w:val="00FE55D7"/>
    <w:rsid w:val="00FE568F"/>
    <w:rsid w:val="00FE56E4"/>
    <w:rsid w:val="00FE57A6"/>
    <w:rsid w:val="00FE5A6E"/>
    <w:rsid w:val="00FE5B1F"/>
    <w:rsid w:val="00FE5E0D"/>
    <w:rsid w:val="00FE5E98"/>
    <w:rsid w:val="00FE5F26"/>
    <w:rsid w:val="00FE6A96"/>
    <w:rsid w:val="00FE6CAB"/>
    <w:rsid w:val="00FF0A9F"/>
    <w:rsid w:val="00FF0D3C"/>
    <w:rsid w:val="00FF179F"/>
    <w:rsid w:val="00FF2955"/>
    <w:rsid w:val="00FF39EB"/>
    <w:rsid w:val="00FF3A3E"/>
    <w:rsid w:val="00FF3EEE"/>
    <w:rsid w:val="00FF449D"/>
    <w:rsid w:val="00FF49B3"/>
    <w:rsid w:val="00FF4C95"/>
    <w:rsid w:val="00FF502E"/>
    <w:rsid w:val="00FF5B48"/>
    <w:rsid w:val="00FF5EFD"/>
    <w:rsid w:val="00FF6345"/>
    <w:rsid w:val="00FF6D0C"/>
    <w:rsid w:val="00FF7A15"/>
    <w:rsid w:val="00FF7BAC"/>
    <w:rsid w:val="055B0E07"/>
    <w:rsid w:val="0ACD5A08"/>
    <w:rsid w:val="0C3B7E11"/>
    <w:rsid w:val="11EE19E5"/>
    <w:rsid w:val="1D9686E2"/>
    <w:rsid w:val="1E804685"/>
    <w:rsid w:val="1F4C63FD"/>
    <w:rsid w:val="242ED1DD"/>
    <w:rsid w:val="24C81B31"/>
    <w:rsid w:val="24F90BA9"/>
    <w:rsid w:val="257DD1FA"/>
    <w:rsid w:val="276CF474"/>
    <w:rsid w:val="2E02BAEF"/>
    <w:rsid w:val="30047D47"/>
    <w:rsid w:val="30552D8B"/>
    <w:rsid w:val="33F7D26B"/>
    <w:rsid w:val="36117350"/>
    <w:rsid w:val="39E1DC4C"/>
    <w:rsid w:val="3DCD3F2C"/>
    <w:rsid w:val="437E3199"/>
    <w:rsid w:val="463F00DC"/>
    <w:rsid w:val="468538E3"/>
    <w:rsid w:val="4A0DEE48"/>
    <w:rsid w:val="4B1E6F27"/>
    <w:rsid w:val="4CA12F8D"/>
    <w:rsid w:val="4D3B1AD8"/>
    <w:rsid w:val="50215AA8"/>
    <w:rsid w:val="506D7969"/>
    <w:rsid w:val="523EA2DA"/>
    <w:rsid w:val="52A8D60C"/>
    <w:rsid w:val="590D0A59"/>
    <w:rsid w:val="5B89A538"/>
    <w:rsid w:val="5C69C2BE"/>
    <w:rsid w:val="5D942C88"/>
    <w:rsid w:val="5E038721"/>
    <w:rsid w:val="63B8BB31"/>
    <w:rsid w:val="695D4CFC"/>
    <w:rsid w:val="696A4B38"/>
    <w:rsid w:val="6B8D3A66"/>
    <w:rsid w:val="6C25BEA9"/>
    <w:rsid w:val="6CC64E49"/>
    <w:rsid w:val="6D6E0375"/>
    <w:rsid w:val="6F8CC2ED"/>
    <w:rsid w:val="6F9D955D"/>
    <w:rsid w:val="71399F07"/>
    <w:rsid w:val="71C43FF9"/>
    <w:rsid w:val="72972A44"/>
    <w:rsid w:val="738AC0CD"/>
    <w:rsid w:val="73AF52A3"/>
    <w:rsid w:val="75CE4E6E"/>
    <w:rsid w:val="7914F137"/>
    <w:rsid w:val="795D2435"/>
    <w:rsid w:val="7A5B00D5"/>
    <w:rsid w:val="7E014FB4"/>
    <w:rsid w:val="7FB14E3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36F25F"/>
  <w15:chartTrackingRefBased/>
  <w15:docId w15:val="{FD67CF06-5C4C-4030-BE15-384184201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Signature" w:semiHidden="1"/>
    <w:lsdException w:name="Default Paragraph Font" w:semiHidden="1" w:uiPriority="1" w:unhideWhenUsed="1"/>
    <w:lsdException w:name="Body Text" w:semiHidden="1" w:uiPriority="7"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62268A"/>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62268A"/>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62268A"/>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62268A"/>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62268A"/>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62268A"/>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62268A"/>
    <w:pPr>
      <w:keepNext/>
      <w:spacing w:after="200" w:line="240" w:lineRule="auto"/>
    </w:pPr>
    <w:rPr>
      <w:iCs/>
      <w:color w:val="002664"/>
      <w:sz w:val="18"/>
      <w:szCs w:val="18"/>
    </w:rPr>
  </w:style>
  <w:style w:type="table" w:customStyle="1" w:styleId="Tableheader">
    <w:name w:val="ŠTable header"/>
    <w:basedOn w:val="TableNormal"/>
    <w:uiPriority w:val="99"/>
    <w:rsid w:val="0062268A"/>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622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62268A"/>
    <w:pPr>
      <w:numPr>
        <w:numId w:val="42"/>
      </w:numPr>
    </w:pPr>
  </w:style>
  <w:style w:type="paragraph" w:styleId="ListNumber2">
    <w:name w:val="List Number 2"/>
    <w:aliases w:val="ŠList Number 2"/>
    <w:basedOn w:val="Normal"/>
    <w:uiPriority w:val="8"/>
    <w:qFormat/>
    <w:rsid w:val="0062268A"/>
    <w:pPr>
      <w:numPr>
        <w:numId w:val="41"/>
      </w:numPr>
    </w:pPr>
  </w:style>
  <w:style w:type="paragraph" w:styleId="ListBullet">
    <w:name w:val="List Bullet"/>
    <w:aliases w:val="ŠList Bullet"/>
    <w:basedOn w:val="Normal"/>
    <w:uiPriority w:val="9"/>
    <w:qFormat/>
    <w:rsid w:val="0062268A"/>
    <w:pPr>
      <w:numPr>
        <w:numId w:val="39"/>
      </w:numPr>
    </w:pPr>
  </w:style>
  <w:style w:type="paragraph" w:styleId="ListBullet2">
    <w:name w:val="List Bullet 2"/>
    <w:aliases w:val="ŠList Bullet 2"/>
    <w:basedOn w:val="Normal"/>
    <w:uiPriority w:val="10"/>
    <w:qFormat/>
    <w:rsid w:val="0062268A"/>
    <w:pPr>
      <w:numPr>
        <w:numId w:val="37"/>
      </w:numPr>
    </w:pPr>
  </w:style>
  <w:style w:type="paragraph" w:customStyle="1" w:styleId="FeatureBox4">
    <w:name w:val="ŠFeature Box 4"/>
    <w:basedOn w:val="FeatureBox2"/>
    <w:next w:val="Normal"/>
    <w:uiPriority w:val="14"/>
    <w:qFormat/>
    <w:rsid w:val="0062268A"/>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62268A"/>
    <w:pPr>
      <w:keepNext/>
      <w:ind w:left="567" w:right="57"/>
    </w:pPr>
    <w:rPr>
      <w:szCs w:val="22"/>
    </w:rPr>
  </w:style>
  <w:style w:type="paragraph" w:customStyle="1" w:styleId="Documentname">
    <w:name w:val="ŠDocument name"/>
    <w:basedOn w:val="Normal"/>
    <w:next w:val="Normal"/>
    <w:uiPriority w:val="17"/>
    <w:qFormat/>
    <w:rsid w:val="0062268A"/>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62268A"/>
    <w:pPr>
      <w:spacing w:after="0"/>
    </w:pPr>
    <w:rPr>
      <w:sz w:val="18"/>
      <w:szCs w:val="18"/>
    </w:rPr>
  </w:style>
  <w:style w:type="paragraph" w:customStyle="1" w:styleId="FeatureBox2">
    <w:name w:val="ŠFeature Box 2"/>
    <w:basedOn w:val="Normal"/>
    <w:next w:val="Normal"/>
    <w:uiPriority w:val="12"/>
    <w:qFormat/>
    <w:rsid w:val="0062268A"/>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62268A"/>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62268A"/>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62268A"/>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62268A"/>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62268A"/>
    <w:rPr>
      <w:color w:val="001C4A" w:themeColor="accent1" w:themeShade="BF"/>
      <w:u w:val="single"/>
    </w:rPr>
  </w:style>
  <w:style w:type="paragraph" w:customStyle="1" w:styleId="Logo">
    <w:name w:val="ŠLogo"/>
    <w:basedOn w:val="Normal"/>
    <w:uiPriority w:val="18"/>
    <w:qFormat/>
    <w:rsid w:val="0062268A"/>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62268A"/>
    <w:pPr>
      <w:tabs>
        <w:tab w:val="right" w:leader="dot" w:pos="14570"/>
      </w:tabs>
      <w:spacing w:before="0"/>
    </w:pPr>
    <w:rPr>
      <w:b/>
      <w:noProof/>
    </w:rPr>
  </w:style>
  <w:style w:type="paragraph" w:styleId="TOC2">
    <w:name w:val="toc 2"/>
    <w:aliases w:val="ŠTOC 2"/>
    <w:basedOn w:val="Normal"/>
    <w:next w:val="Normal"/>
    <w:uiPriority w:val="39"/>
    <w:unhideWhenUsed/>
    <w:rsid w:val="0062268A"/>
    <w:pPr>
      <w:tabs>
        <w:tab w:val="right" w:leader="dot" w:pos="14570"/>
      </w:tabs>
      <w:spacing w:before="0"/>
    </w:pPr>
    <w:rPr>
      <w:noProof/>
    </w:rPr>
  </w:style>
  <w:style w:type="paragraph" w:styleId="TOC3">
    <w:name w:val="toc 3"/>
    <w:aliases w:val="ŠTOC 3"/>
    <w:basedOn w:val="Normal"/>
    <w:next w:val="Normal"/>
    <w:uiPriority w:val="39"/>
    <w:unhideWhenUsed/>
    <w:rsid w:val="0062268A"/>
    <w:pPr>
      <w:spacing w:before="0"/>
      <w:ind w:left="244"/>
    </w:pPr>
  </w:style>
  <w:style w:type="character" w:customStyle="1" w:styleId="BoldItalic">
    <w:name w:val="ŠBold Italic"/>
    <w:basedOn w:val="DefaultParagraphFont"/>
    <w:uiPriority w:val="1"/>
    <w:qFormat/>
    <w:rsid w:val="0062268A"/>
    <w:rPr>
      <w:b/>
      <w:i/>
      <w:iCs/>
    </w:rPr>
  </w:style>
  <w:style w:type="character" w:customStyle="1" w:styleId="Heading1Char">
    <w:name w:val="Heading 1 Char"/>
    <w:aliases w:val="ŠHeading 1 Char"/>
    <w:basedOn w:val="DefaultParagraphFont"/>
    <w:link w:val="Heading1"/>
    <w:uiPriority w:val="3"/>
    <w:rsid w:val="0062268A"/>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62268A"/>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62268A"/>
    <w:pPr>
      <w:spacing w:after="240"/>
      <w:outlineLvl w:val="9"/>
    </w:pPr>
    <w:rPr>
      <w:szCs w:val="40"/>
    </w:rPr>
  </w:style>
  <w:style w:type="paragraph" w:styleId="Footer">
    <w:name w:val="footer"/>
    <w:aliases w:val="ŠFooter"/>
    <w:basedOn w:val="Normal"/>
    <w:link w:val="FooterChar"/>
    <w:uiPriority w:val="19"/>
    <w:rsid w:val="0062268A"/>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62268A"/>
    <w:rPr>
      <w:rFonts w:ascii="Arial" w:hAnsi="Arial" w:cs="Arial"/>
      <w:sz w:val="18"/>
      <w:szCs w:val="18"/>
    </w:rPr>
  </w:style>
  <w:style w:type="paragraph" w:styleId="Header">
    <w:name w:val="header"/>
    <w:aliases w:val="ŠHeader"/>
    <w:basedOn w:val="Normal"/>
    <w:link w:val="HeaderChar"/>
    <w:uiPriority w:val="16"/>
    <w:rsid w:val="0062268A"/>
    <w:rPr>
      <w:noProof/>
      <w:color w:val="002664"/>
      <w:sz w:val="28"/>
      <w:szCs w:val="28"/>
    </w:rPr>
  </w:style>
  <w:style w:type="character" w:customStyle="1" w:styleId="HeaderChar">
    <w:name w:val="Header Char"/>
    <w:aliases w:val="ŠHeader Char"/>
    <w:basedOn w:val="DefaultParagraphFont"/>
    <w:link w:val="Header"/>
    <w:uiPriority w:val="16"/>
    <w:rsid w:val="0062268A"/>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62268A"/>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62268A"/>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62268A"/>
    <w:rPr>
      <w:rFonts w:ascii="Arial" w:hAnsi="Arial" w:cs="Arial"/>
      <w:b/>
      <w:szCs w:val="32"/>
    </w:rPr>
  </w:style>
  <w:style w:type="character" w:styleId="UnresolvedMention">
    <w:name w:val="Unresolved Mention"/>
    <w:basedOn w:val="DefaultParagraphFont"/>
    <w:uiPriority w:val="99"/>
    <w:semiHidden/>
    <w:unhideWhenUsed/>
    <w:rsid w:val="0062268A"/>
    <w:rPr>
      <w:color w:val="605E5C"/>
      <w:shd w:val="clear" w:color="auto" w:fill="E1DFDD"/>
    </w:rPr>
  </w:style>
  <w:style w:type="character" w:styleId="SubtleEmphasis">
    <w:name w:val="Subtle Emphasis"/>
    <w:basedOn w:val="DefaultParagraphFont"/>
    <w:uiPriority w:val="19"/>
    <w:semiHidden/>
    <w:qFormat/>
    <w:rsid w:val="0062268A"/>
    <w:rPr>
      <w:i/>
      <w:iCs/>
      <w:color w:val="404040" w:themeColor="text1" w:themeTint="BF"/>
    </w:rPr>
  </w:style>
  <w:style w:type="paragraph" w:styleId="TOC4">
    <w:name w:val="toc 4"/>
    <w:aliases w:val="ŠTOC 4"/>
    <w:basedOn w:val="Normal"/>
    <w:next w:val="Normal"/>
    <w:autoRedefine/>
    <w:uiPriority w:val="39"/>
    <w:unhideWhenUsed/>
    <w:rsid w:val="0062268A"/>
    <w:pPr>
      <w:spacing w:before="0"/>
      <w:ind w:left="488"/>
    </w:pPr>
  </w:style>
  <w:style w:type="character" w:styleId="CommentReference">
    <w:name w:val="annotation reference"/>
    <w:basedOn w:val="DefaultParagraphFont"/>
    <w:uiPriority w:val="99"/>
    <w:semiHidden/>
    <w:unhideWhenUsed/>
    <w:rsid w:val="0062268A"/>
    <w:rPr>
      <w:sz w:val="16"/>
      <w:szCs w:val="16"/>
    </w:rPr>
  </w:style>
  <w:style w:type="paragraph" w:styleId="CommentText">
    <w:name w:val="annotation text"/>
    <w:basedOn w:val="Normal"/>
    <w:link w:val="CommentTextChar"/>
    <w:uiPriority w:val="99"/>
    <w:unhideWhenUsed/>
    <w:rsid w:val="0062268A"/>
    <w:pPr>
      <w:spacing w:line="240" w:lineRule="auto"/>
    </w:pPr>
    <w:rPr>
      <w:sz w:val="20"/>
      <w:szCs w:val="20"/>
    </w:rPr>
  </w:style>
  <w:style w:type="character" w:customStyle="1" w:styleId="CommentTextChar">
    <w:name w:val="Comment Text Char"/>
    <w:basedOn w:val="DefaultParagraphFont"/>
    <w:link w:val="CommentText"/>
    <w:uiPriority w:val="99"/>
    <w:rsid w:val="0062268A"/>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62268A"/>
    <w:rPr>
      <w:b/>
      <w:bCs/>
    </w:rPr>
  </w:style>
  <w:style w:type="character" w:customStyle="1" w:styleId="CommentSubjectChar">
    <w:name w:val="Comment Subject Char"/>
    <w:basedOn w:val="CommentTextChar"/>
    <w:link w:val="CommentSubject"/>
    <w:uiPriority w:val="99"/>
    <w:semiHidden/>
    <w:rsid w:val="0062268A"/>
    <w:rPr>
      <w:rFonts w:ascii="Arial" w:hAnsi="Arial" w:cs="Arial"/>
      <w:b/>
      <w:bCs/>
      <w:sz w:val="20"/>
      <w:szCs w:val="20"/>
    </w:rPr>
  </w:style>
  <w:style w:type="character" w:styleId="Strong">
    <w:name w:val="Strong"/>
    <w:aliases w:val="ŠStrong,Bold"/>
    <w:qFormat/>
    <w:rsid w:val="0062268A"/>
    <w:rPr>
      <w:b/>
      <w:bCs/>
    </w:rPr>
  </w:style>
  <w:style w:type="character" w:styleId="Emphasis">
    <w:name w:val="Emphasis"/>
    <w:aliases w:val="ŠEmphasis,Italic"/>
    <w:qFormat/>
    <w:rsid w:val="0062268A"/>
    <w:rPr>
      <w:i/>
      <w:iCs/>
    </w:rPr>
  </w:style>
  <w:style w:type="paragraph" w:styleId="ListNumber3">
    <w:name w:val="List Number 3"/>
    <w:aliases w:val="ŠList Number 3"/>
    <w:basedOn w:val="ListBullet3"/>
    <w:uiPriority w:val="8"/>
    <w:rsid w:val="0062268A"/>
    <w:pPr>
      <w:numPr>
        <w:ilvl w:val="2"/>
        <w:numId w:val="41"/>
      </w:numPr>
    </w:pPr>
  </w:style>
  <w:style w:type="paragraph" w:styleId="ListBullet3">
    <w:name w:val="List Bullet 3"/>
    <w:aliases w:val="ŠList Bullet 3"/>
    <w:basedOn w:val="Normal"/>
    <w:uiPriority w:val="10"/>
    <w:rsid w:val="0062268A"/>
    <w:pPr>
      <w:numPr>
        <w:numId w:val="38"/>
      </w:numPr>
    </w:pPr>
  </w:style>
  <w:style w:type="character" w:styleId="PlaceholderText">
    <w:name w:val="Placeholder Text"/>
    <w:basedOn w:val="DefaultParagraphFont"/>
    <w:uiPriority w:val="99"/>
    <w:semiHidden/>
    <w:rsid w:val="0062268A"/>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62268A"/>
    <w:pPr>
      <w:spacing w:before="360"/>
    </w:pPr>
    <w:rPr>
      <w:color w:val="002664"/>
      <w:sz w:val="44"/>
      <w:szCs w:val="48"/>
    </w:rPr>
  </w:style>
  <w:style w:type="character" w:customStyle="1" w:styleId="SubtitleChar0">
    <w:name w:val="ŠSubtitle Char"/>
    <w:basedOn w:val="DefaultParagraphFont"/>
    <w:link w:val="Subtitle0"/>
    <w:uiPriority w:val="2"/>
    <w:rsid w:val="0062268A"/>
    <w:rPr>
      <w:rFonts w:ascii="Arial" w:hAnsi="Arial" w:cs="Arial"/>
      <w:color w:val="002664"/>
      <w:sz w:val="44"/>
      <w:szCs w:val="48"/>
    </w:rPr>
  </w:style>
  <w:style w:type="paragraph" w:styleId="Title">
    <w:name w:val="Title"/>
    <w:aliases w:val="ŠTitle"/>
    <w:basedOn w:val="Normal"/>
    <w:next w:val="Normal"/>
    <w:link w:val="TitleChar"/>
    <w:uiPriority w:val="1"/>
    <w:rsid w:val="0062268A"/>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62268A"/>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62268A"/>
    <w:pPr>
      <w:ind w:left="567"/>
    </w:pPr>
  </w:style>
  <w:style w:type="character" w:customStyle="1" w:styleId="Featuretext1">
    <w:name w:val="ŠFeature text 1"/>
    <w:uiPriority w:val="15"/>
    <w:qFormat/>
    <w:rsid w:val="00087376"/>
    <w:rPr>
      <w:rFonts w:ascii="Arial" w:hAnsi="Arial"/>
      <w:b/>
      <w:color w:val="323695"/>
      <w:sz w:val="22"/>
    </w:rPr>
  </w:style>
  <w:style w:type="character" w:customStyle="1" w:styleId="Featuretext2">
    <w:name w:val="ŠFeature text 2"/>
    <w:uiPriority w:val="15"/>
    <w:qFormat/>
    <w:rsid w:val="00087376"/>
    <w:rPr>
      <w:rFonts w:ascii="Arial" w:hAnsi="Arial"/>
      <w:b/>
      <w:color w:val="B30000"/>
      <w:sz w:val="22"/>
    </w:rPr>
  </w:style>
  <w:style w:type="character" w:customStyle="1" w:styleId="Featuretext3">
    <w:name w:val="ŠFeature text 3"/>
    <w:uiPriority w:val="15"/>
    <w:qFormat/>
    <w:rsid w:val="00087376"/>
    <w:rPr>
      <w:rFonts w:ascii="Arial" w:hAnsi="Arial"/>
      <w:b/>
      <w:color w:val="2675C4"/>
      <w:sz w:val="22"/>
    </w:rPr>
  </w:style>
  <w:style w:type="character" w:customStyle="1" w:styleId="Featuretext4">
    <w:name w:val="ŠFeature text 4"/>
    <w:uiPriority w:val="15"/>
    <w:qFormat/>
    <w:rsid w:val="00087376"/>
    <w:rPr>
      <w:rFonts w:ascii="Arial" w:hAnsi="Arial"/>
      <w:b/>
      <w:color w:val="88419D"/>
      <w:sz w:val="22"/>
    </w:rPr>
  </w:style>
  <w:style w:type="character" w:customStyle="1" w:styleId="Featuretext5">
    <w:name w:val="ŠFeature text 5"/>
    <w:uiPriority w:val="15"/>
    <w:qFormat/>
    <w:rsid w:val="00087376"/>
    <w:rPr>
      <w:rFonts w:ascii="Arial" w:hAnsi="Arial"/>
      <w:b/>
      <w:color w:val="BD5704"/>
      <w:sz w:val="22"/>
    </w:rPr>
  </w:style>
  <w:style w:type="table" w:styleId="GridTable4-Accent6">
    <w:name w:val="Grid Table 4 Accent 6"/>
    <w:basedOn w:val="TableNormal"/>
    <w:uiPriority w:val="49"/>
    <w:rsid w:val="00087376"/>
    <w:pPr>
      <w:spacing w:after="0" w:line="240" w:lineRule="auto"/>
    </w:pPr>
    <w:tblPr>
      <w:tblStyleRowBandSize w:val="1"/>
      <w:tblStyleColBandSize w:val="1"/>
      <w:tblBorders>
        <w:top w:val="single" w:sz="4" w:space="0" w:color="FFD4D9" w:themeColor="accent6" w:themeTint="99"/>
        <w:left w:val="single" w:sz="4" w:space="0" w:color="FFD4D9" w:themeColor="accent6" w:themeTint="99"/>
        <w:bottom w:val="single" w:sz="4" w:space="0" w:color="FFD4D9" w:themeColor="accent6" w:themeTint="99"/>
        <w:right w:val="single" w:sz="4" w:space="0" w:color="FFD4D9" w:themeColor="accent6" w:themeTint="99"/>
        <w:insideH w:val="single" w:sz="4" w:space="0" w:color="FFD4D9" w:themeColor="accent6" w:themeTint="99"/>
        <w:insideV w:val="single" w:sz="4" w:space="0" w:color="FFD4D9" w:themeColor="accent6" w:themeTint="99"/>
      </w:tblBorders>
    </w:tblPr>
    <w:tblStylePr w:type="firstRow">
      <w:rPr>
        <w:b/>
        <w:bCs/>
        <w:color w:val="FFFFFF" w:themeColor="background1"/>
      </w:rPr>
      <w:tblPr/>
      <w:tcPr>
        <w:tcBorders>
          <w:top w:val="single" w:sz="4" w:space="0" w:color="FFB8C1" w:themeColor="accent6"/>
          <w:left w:val="single" w:sz="4" w:space="0" w:color="FFB8C1" w:themeColor="accent6"/>
          <w:bottom w:val="single" w:sz="4" w:space="0" w:color="FFB8C1" w:themeColor="accent6"/>
          <w:right w:val="single" w:sz="4" w:space="0" w:color="FFB8C1" w:themeColor="accent6"/>
          <w:insideH w:val="nil"/>
          <w:insideV w:val="nil"/>
        </w:tcBorders>
        <w:shd w:val="clear" w:color="auto" w:fill="FFB8C1" w:themeFill="accent6"/>
      </w:tcPr>
    </w:tblStylePr>
    <w:tblStylePr w:type="lastRow">
      <w:rPr>
        <w:b/>
        <w:bCs/>
      </w:rPr>
      <w:tblPr/>
      <w:tcPr>
        <w:tcBorders>
          <w:top w:val="double" w:sz="4" w:space="0" w:color="FFB8C1" w:themeColor="accent6"/>
        </w:tcBorders>
      </w:tcPr>
    </w:tblStylePr>
    <w:tblStylePr w:type="firstCol">
      <w:rPr>
        <w:b/>
        <w:bCs/>
      </w:rPr>
    </w:tblStylePr>
    <w:tblStylePr w:type="lastCol">
      <w:rPr>
        <w:b/>
        <w:bCs/>
      </w:rPr>
    </w:tblStylePr>
    <w:tblStylePr w:type="band1Vert">
      <w:tblPr/>
      <w:tcPr>
        <w:shd w:val="clear" w:color="auto" w:fill="FFF0F2" w:themeFill="accent6" w:themeFillTint="33"/>
      </w:tcPr>
    </w:tblStylePr>
    <w:tblStylePr w:type="band1Horz">
      <w:tblPr/>
      <w:tcPr>
        <w:shd w:val="clear" w:color="auto" w:fill="FFF0F2" w:themeFill="accent6" w:themeFillTint="33"/>
      </w:tcPr>
    </w:tblStylePr>
  </w:style>
  <w:style w:type="table" w:styleId="GridTable4-Accent4">
    <w:name w:val="Grid Table 4 Accent 4"/>
    <w:basedOn w:val="TableNormal"/>
    <w:uiPriority w:val="49"/>
    <w:rsid w:val="00087376"/>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insideV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insideV w:val="nil"/>
        </w:tcBorders>
        <w:shd w:val="clear" w:color="auto" w:fill="CBEDFD" w:themeFill="accent4"/>
      </w:tcPr>
    </w:tblStylePr>
    <w:tblStylePr w:type="lastRow">
      <w:rPr>
        <w:b/>
        <w:bCs/>
      </w:rPr>
      <w:tblPr/>
      <w:tcPr>
        <w:tcBorders>
          <w:top w:val="double" w:sz="4" w:space="0" w:color="CBEDFD" w:themeColor="accent4"/>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4">
    <w:name w:val="List Table 3 Accent 4"/>
    <w:basedOn w:val="TableNormal"/>
    <w:uiPriority w:val="48"/>
    <w:rsid w:val="00087376"/>
    <w:pPr>
      <w:spacing w:after="0" w:line="240" w:lineRule="auto"/>
    </w:pPr>
    <w:tblPr>
      <w:tblStyleRowBandSize w:val="1"/>
      <w:tblStyleColBandSize w:val="1"/>
      <w:tblBorders>
        <w:top w:val="single" w:sz="4" w:space="0" w:color="CBEDFD" w:themeColor="accent4"/>
        <w:left w:val="single" w:sz="4" w:space="0" w:color="CBEDFD" w:themeColor="accent4"/>
        <w:bottom w:val="single" w:sz="4" w:space="0" w:color="CBEDFD" w:themeColor="accent4"/>
        <w:right w:val="single" w:sz="4" w:space="0" w:color="CBEDFD" w:themeColor="accent4"/>
      </w:tblBorders>
    </w:tblPr>
    <w:tblStylePr w:type="firstRow">
      <w:rPr>
        <w:b/>
        <w:bCs/>
        <w:color w:val="FFFFFF" w:themeColor="background1"/>
      </w:rPr>
      <w:tblPr/>
      <w:tcPr>
        <w:shd w:val="clear" w:color="auto" w:fill="CBEDFD" w:themeFill="accent4"/>
      </w:tcPr>
    </w:tblStylePr>
    <w:tblStylePr w:type="lastRow">
      <w:rPr>
        <w:b/>
        <w:bCs/>
      </w:rPr>
      <w:tblPr/>
      <w:tcPr>
        <w:tcBorders>
          <w:top w:val="double" w:sz="4" w:space="0" w:color="CBEDFD"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BEDFD" w:themeColor="accent4"/>
          <w:right w:val="single" w:sz="4" w:space="0" w:color="CBEDFD" w:themeColor="accent4"/>
        </w:tcBorders>
      </w:tcPr>
    </w:tblStylePr>
    <w:tblStylePr w:type="band1Horz">
      <w:tblPr/>
      <w:tcPr>
        <w:tcBorders>
          <w:top w:val="single" w:sz="4" w:space="0" w:color="CBEDFD" w:themeColor="accent4"/>
          <w:bottom w:val="single" w:sz="4" w:space="0" w:color="CBEDFD"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4"/>
          <w:left w:val="nil"/>
        </w:tcBorders>
      </w:tcPr>
    </w:tblStylePr>
    <w:tblStylePr w:type="swCell">
      <w:tblPr/>
      <w:tcPr>
        <w:tcBorders>
          <w:top w:val="double" w:sz="4" w:space="0" w:color="CBEDFD" w:themeColor="accent4"/>
          <w:right w:val="nil"/>
        </w:tcBorders>
      </w:tcPr>
    </w:tblStylePr>
  </w:style>
  <w:style w:type="table" w:styleId="ListTable4-Accent4">
    <w:name w:val="List Table 4 Accent 4"/>
    <w:basedOn w:val="TableNormal"/>
    <w:uiPriority w:val="49"/>
    <w:rsid w:val="00087376"/>
    <w:pPr>
      <w:spacing w:after="0" w:line="240" w:lineRule="auto"/>
    </w:pPr>
    <w:tblPr>
      <w:tblStyleRowBandSize w:val="1"/>
      <w:tblStyleColBandSize w:val="1"/>
      <w:tblBorders>
        <w:top w:val="single" w:sz="4" w:space="0" w:color="DFF4FD" w:themeColor="accent4" w:themeTint="99"/>
        <w:left w:val="single" w:sz="4" w:space="0" w:color="DFF4FD" w:themeColor="accent4" w:themeTint="99"/>
        <w:bottom w:val="single" w:sz="4" w:space="0" w:color="DFF4FD" w:themeColor="accent4" w:themeTint="99"/>
        <w:right w:val="single" w:sz="4" w:space="0" w:color="DFF4FD" w:themeColor="accent4" w:themeTint="99"/>
        <w:insideH w:val="single" w:sz="4" w:space="0" w:color="DFF4FD" w:themeColor="accent4" w:themeTint="99"/>
      </w:tblBorders>
    </w:tblPr>
    <w:tblStylePr w:type="firstRow">
      <w:rPr>
        <w:b/>
        <w:bCs/>
        <w:color w:val="FFFFFF" w:themeColor="background1"/>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nil"/>
        </w:tcBorders>
        <w:shd w:val="clear" w:color="auto" w:fill="CBEDFD" w:themeFill="accent4"/>
      </w:tcPr>
    </w:tblStylePr>
    <w:tblStylePr w:type="lastRow">
      <w:rPr>
        <w:b/>
        <w:bCs/>
      </w:rPr>
      <w:tblPr/>
      <w:tcPr>
        <w:tcBorders>
          <w:top w:val="double" w:sz="4" w:space="0" w:color="DFF4FD" w:themeColor="accent4" w:themeTint="99"/>
        </w:tcBorders>
      </w:tcPr>
    </w:tblStylePr>
    <w:tblStylePr w:type="firstCol">
      <w:rPr>
        <w:b/>
        <w:bCs/>
      </w:rPr>
    </w:tblStylePr>
    <w:tblStylePr w:type="lastCol">
      <w:rPr>
        <w:b/>
        <w:bCs/>
      </w:rPr>
    </w:tblStylePr>
    <w:tblStylePr w:type="band1Vert">
      <w:tblPr/>
      <w:tcPr>
        <w:shd w:val="clear" w:color="auto" w:fill="F4FBFE" w:themeFill="accent4" w:themeFillTint="33"/>
      </w:tcPr>
    </w:tblStylePr>
    <w:tblStylePr w:type="band1Horz">
      <w:tblPr/>
      <w:tcPr>
        <w:shd w:val="clear" w:color="auto" w:fill="F4FBFE" w:themeFill="accent4" w:themeFillTint="33"/>
      </w:tcPr>
    </w:tblStylePr>
  </w:style>
  <w:style w:type="table" w:styleId="ListTable3-Accent1">
    <w:name w:val="List Table 3 Accent 1"/>
    <w:basedOn w:val="TableNormal"/>
    <w:uiPriority w:val="48"/>
    <w:rsid w:val="00087376"/>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FollowedHyperlink">
    <w:name w:val="FollowedHyperlink"/>
    <w:basedOn w:val="DefaultParagraphFont"/>
    <w:uiPriority w:val="99"/>
    <w:semiHidden/>
    <w:unhideWhenUsed/>
    <w:rsid w:val="0062268A"/>
    <w:rPr>
      <w:color w:val="954F72" w:themeColor="followedHyperlink"/>
      <w:u w:val="single"/>
    </w:rPr>
  </w:style>
  <w:style w:type="paragraph" w:styleId="NoSpacing">
    <w:name w:val="No Spacing"/>
    <w:aliases w:val="ŠNo Spacing"/>
    <w:next w:val="Normal"/>
    <w:uiPriority w:val="1"/>
    <w:qFormat/>
    <w:rsid w:val="00087376"/>
    <w:pPr>
      <w:spacing w:after="0" w:line="240" w:lineRule="auto"/>
    </w:pPr>
    <w:rPr>
      <w:rFonts w:ascii="Arial" w:hAnsi="Arial"/>
      <w:sz w:val="24"/>
      <w:szCs w:val="24"/>
    </w:rPr>
  </w:style>
  <w:style w:type="character" w:customStyle="1" w:styleId="normaltextrun">
    <w:name w:val="normaltextrun"/>
    <w:basedOn w:val="DefaultParagraphFont"/>
    <w:rsid w:val="003C6D80"/>
  </w:style>
  <w:style w:type="character" w:customStyle="1" w:styleId="eop">
    <w:name w:val="eop"/>
    <w:basedOn w:val="DefaultParagraphFont"/>
    <w:rsid w:val="003C6D80"/>
  </w:style>
  <w:style w:type="character" w:styleId="Mention">
    <w:name w:val="Mention"/>
    <w:basedOn w:val="DefaultParagraphFont"/>
    <w:uiPriority w:val="99"/>
    <w:unhideWhenUsed/>
    <w:rsid w:val="0035398C"/>
    <w:rPr>
      <w:color w:val="2B579A"/>
      <w:shd w:val="clear" w:color="auto" w:fill="E1DFDD"/>
    </w:rPr>
  </w:style>
  <w:style w:type="paragraph" w:styleId="NormalWeb">
    <w:name w:val="Normal (Web)"/>
    <w:basedOn w:val="Normal"/>
    <w:uiPriority w:val="99"/>
    <w:unhideWhenUsed/>
    <w:rsid w:val="00BD3F2E"/>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819789">
      <w:bodyDiv w:val="1"/>
      <w:marLeft w:val="0"/>
      <w:marRight w:val="0"/>
      <w:marTop w:val="0"/>
      <w:marBottom w:val="0"/>
      <w:divBdr>
        <w:top w:val="none" w:sz="0" w:space="0" w:color="auto"/>
        <w:left w:val="none" w:sz="0" w:space="0" w:color="auto"/>
        <w:bottom w:val="none" w:sz="0" w:space="0" w:color="auto"/>
        <w:right w:val="none" w:sz="0" w:space="0" w:color="auto"/>
      </w:divBdr>
      <w:divsChild>
        <w:div w:id="218060095">
          <w:marLeft w:val="0"/>
          <w:marRight w:val="0"/>
          <w:marTop w:val="0"/>
          <w:marBottom w:val="0"/>
          <w:divBdr>
            <w:top w:val="none" w:sz="0" w:space="0" w:color="auto"/>
            <w:left w:val="none" w:sz="0" w:space="0" w:color="auto"/>
            <w:bottom w:val="none" w:sz="0" w:space="0" w:color="auto"/>
            <w:right w:val="none" w:sz="0" w:space="0" w:color="auto"/>
          </w:divBdr>
          <w:divsChild>
            <w:div w:id="512233020">
              <w:marLeft w:val="0"/>
              <w:marRight w:val="0"/>
              <w:marTop w:val="0"/>
              <w:marBottom w:val="0"/>
              <w:divBdr>
                <w:top w:val="none" w:sz="0" w:space="0" w:color="auto"/>
                <w:left w:val="none" w:sz="0" w:space="0" w:color="auto"/>
                <w:bottom w:val="none" w:sz="0" w:space="0" w:color="auto"/>
                <w:right w:val="none" w:sz="0" w:space="0" w:color="auto"/>
              </w:divBdr>
            </w:div>
          </w:divsChild>
        </w:div>
        <w:div w:id="425537521">
          <w:marLeft w:val="0"/>
          <w:marRight w:val="0"/>
          <w:marTop w:val="0"/>
          <w:marBottom w:val="0"/>
          <w:divBdr>
            <w:top w:val="none" w:sz="0" w:space="0" w:color="auto"/>
            <w:left w:val="none" w:sz="0" w:space="0" w:color="auto"/>
            <w:bottom w:val="none" w:sz="0" w:space="0" w:color="auto"/>
            <w:right w:val="none" w:sz="0" w:space="0" w:color="auto"/>
          </w:divBdr>
          <w:divsChild>
            <w:div w:id="2078432486">
              <w:marLeft w:val="0"/>
              <w:marRight w:val="0"/>
              <w:marTop w:val="0"/>
              <w:marBottom w:val="0"/>
              <w:divBdr>
                <w:top w:val="none" w:sz="0" w:space="0" w:color="auto"/>
                <w:left w:val="none" w:sz="0" w:space="0" w:color="auto"/>
                <w:bottom w:val="none" w:sz="0" w:space="0" w:color="auto"/>
                <w:right w:val="none" w:sz="0" w:space="0" w:color="auto"/>
              </w:divBdr>
            </w:div>
          </w:divsChild>
        </w:div>
        <w:div w:id="787696197">
          <w:marLeft w:val="0"/>
          <w:marRight w:val="0"/>
          <w:marTop w:val="0"/>
          <w:marBottom w:val="0"/>
          <w:divBdr>
            <w:top w:val="none" w:sz="0" w:space="0" w:color="auto"/>
            <w:left w:val="none" w:sz="0" w:space="0" w:color="auto"/>
            <w:bottom w:val="none" w:sz="0" w:space="0" w:color="auto"/>
            <w:right w:val="none" w:sz="0" w:space="0" w:color="auto"/>
          </w:divBdr>
          <w:divsChild>
            <w:div w:id="1011494072">
              <w:marLeft w:val="0"/>
              <w:marRight w:val="0"/>
              <w:marTop w:val="0"/>
              <w:marBottom w:val="0"/>
              <w:divBdr>
                <w:top w:val="none" w:sz="0" w:space="0" w:color="auto"/>
                <w:left w:val="none" w:sz="0" w:space="0" w:color="auto"/>
                <w:bottom w:val="none" w:sz="0" w:space="0" w:color="auto"/>
                <w:right w:val="none" w:sz="0" w:space="0" w:color="auto"/>
              </w:divBdr>
            </w:div>
          </w:divsChild>
        </w:div>
        <w:div w:id="1026908461">
          <w:marLeft w:val="0"/>
          <w:marRight w:val="0"/>
          <w:marTop w:val="0"/>
          <w:marBottom w:val="0"/>
          <w:divBdr>
            <w:top w:val="none" w:sz="0" w:space="0" w:color="auto"/>
            <w:left w:val="none" w:sz="0" w:space="0" w:color="auto"/>
            <w:bottom w:val="none" w:sz="0" w:space="0" w:color="auto"/>
            <w:right w:val="none" w:sz="0" w:space="0" w:color="auto"/>
          </w:divBdr>
          <w:divsChild>
            <w:div w:id="1656833391">
              <w:marLeft w:val="0"/>
              <w:marRight w:val="0"/>
              <w:marTop w:val="0"/>
              <w:marBottom w:val="0"/>
              <w:divBdr>
                <w:top w:val="none" w:sz="0" w:space="0" w:color="auto"/>
                <w:left w:val="none" w:sz="0" w:space="0" w:color="auto"/>
                <w:bottom w:val="none" w:sz="0" w:space="0" w:color="auto"/>
                <w:right w:val="none" w:sz="0" w:space="0" w:color="auto"/>
              </w:divBdr>
            </w:div>
          </w:divsChild>
        </w:div>
        <w:div w:id="1030494192">
          <w:marLeft w:val="0"/>
          <w:marRight w:val="0"/>
          <w:marTop w:val="0"/>
          <w:marBottom w:val="0"/>
          <w:divBdr>
            <w:top w:val="none" w:sz="0" w:space="0" w:color="auto"/>
            <w:left w:val="none" w:sz="0" w:space="0" w:color="auto"/>
            <w:bottom w:val="none" w:sz="0" w:space="0" w:color="auto"/>
            <w:right w:val="none" w:sz="0" w:space="0" w:color="auto"/>
          </w:divBdr>
          <w:divsChild>
            <w:div w:id="1863589798">
              <w:marLeft w:val="0"/>
              <w:marRight w:val="0"/>
              <w:marTop w:val="0"/>
              <w:marBottom w:val="0"/>
              <w:divBdr>
                <w:top w:val="none" w:sz="0" w:space="0" w:color="auto"/>
                <w:left w:val="none" w:sz="0" w:space="0" w:color="auto"/>
                <w:bottom w:val="none" w:sz="0" w:space="0" w:color="auto"/>
                <w:right w:val="none" w:sz="0" w:space="0" w:color="auto"/>
              </w:divBdr>
            </w:div>
          </w:divsChild>
        </w:div>
        <w:div w:id="1488476756">
          <w:marLeft w:val="0"/>
          <w:marRight w:val="0"/>
          <w:marTop w:val="0"/>
          <w:marBottom w:val="0"/>
          <w:divBdr>
            <w:top w:val="none" w:sz="0" w:space="0" w:color="auto"/>
            <w:left w:val="none" w:sz="0" w:space="0" w:color="auto"/>
            <w:bottom w:val="none" w:sz="0" w:space="0" w:color="auto"/>
            <w:right w:val="none" w:sz="0" w:space="0" w:color="auto"/>
          </w:divBdr>
          <w:divsChild>
            <w:div w:id="1654288504">
              <w:marLeft w:val="0"/>
              <w:marRight w:val="0"/>
              <w:marTop w:val="0"/>
              <w:marBottom w:val="0"/>
              <w:divBdr>
                <w:top w:val="none" w:sz="0" w:space="0" w:color="auto"/>
                <w:left w:val="none" w:sz="0" w:space="0" w:color="auto"/>
                <w:bottom w:val="none" w:sz="0" w:space="0" w:color="auto"/>
                <w:right w:val="none" w:sz="0" w:space="0" w:color="auto"/>
              </w:divBdr>
            </w:div>
          </w:divsChild>
        </w:div>
        <w:div w:id="1525748398">
          <w:marLeft w:val="0"/>
          <w:marRight w:val="0"/>
          <w:marTop w:val="0"/>
          <w:marBottom w:val="0"/>
          <w:divBdr>
            <w:top w:val="none" w:sz="0" w:space="0" w:color="auto"/>
            <w:left w:val="none" w:sz="0" w:space="0" w:color="auto"/>
            <w:bottom w:val="none" w:sz="0" w:space="0" w:color="auto"/>
            <w:right w:val="none" w:sz="0" w:space="0" w:color="auto"/>
          </w:divBdr>
          <w:divsChild>
            <w:div w:id="1269197971">
              <w:marLeft w:val="0"/>
              <w:marRight w:val="0"/>
              <w:marTop w:val="0"/>
              <w:marBottom w:val="0"/>
              <w:divBdr>
                <w:top w:val="none" w:sz="0" w:space="0" w:color="auto"/>
                <w:left w:val="none" w:sz="0" w:space="0" w:color="auto"/>
                <w:bottom w:val="none" w:sz="0" w:space="0" w:color="auto"/>
                <w:right w:val="none" w:sz="0" w:space="0" w:color="auto"/>
              </w:divBdr>
            </w:div>
          </w:divsChild>
        </w:div>
        <w:div w:id="1755781668">
          <w:marLeft w:val="0"/>
          <w:marRight w:val="0"/>
          <w:marTop w:val="0"/>
          <w:marBottom w:val="0"/>
          <w:divBdr>
            <w:top w:val="none" w:sz="0" w:space="0" w:color="auto"/>
            <w:left w:val="none" w:sz="0" w:space="0" w:color="auto"/>
            <w:bottom w:val="none" w:sz="0" w:space="0" w:color="auto"/>
            <w:right w:val="none" w:sz="0" w:space="0" w:color="auto"/>
          </w:divBdr>
          <w:divsChild>
            <w:div w:id="39595174">
              <w:marLeft w:val="0"/>
              <w:marRight w:val="0"/>
              <w:marTop w:val="0"/>
              <w:marBottom w:val="0"/>
              <w:divBdr>
                <w:top w:val="none" w:sz="0" w:space="0" w:color="auto"/>
                <w:left w:val="none" w:sz="0" w:space="0" w:color="auto"/>
                <w:bottom w:val="none" w:sz="0" w:space="0" w:color="auto"/>
                <w:right w:val="none" w:sz="0" w:space="0" w:color="auto"/>
              </w:divBdr>
            </w:div>
          </w:divsChild>
        </w:div>
        <w:div w:id="2111701117">
          <w:marLeft w:val="0"/>
          <w:marRight w:val="0"/>
          <w:marTop w:val="0"/>
          <w:marBottom w:val="0"/>
          <w:divBdr>
            <w:top w:val="none" w:sz="0" w:space="0" w:color="auto"/>
            <w:left w:val="none" w:sz="0" w:space="0" w:color="auto"/>
            <w:bottom w:val="none" w:sz="0" w:space="0" w:color="auto"/>
            <w:right w:val="none" w:sz="0" w:space="0" w:color="auto"/>
          </w:divBdr>
          <w:divsChild>
            <w:div w:id="464860117">
              <w:marLeft w:val="0"/>
              <w:marRight w:val="0"/>
              <w:marTop w:val="0"/>
              <w:marBottom w:val="0"/>
              <w:divBdr>
                <w:top w:val="none" w:sz="0" w:space="0" w:color="auto"/>
                <w:left w:val="none" w:sz="0" w:space="0" w:color="auto"/>
                <w:bottom w:val="none" w:sz="0" w:space="0" w:color="auto"/>
                <w:right w:val="none" w:sz="0" w:space="0" w:color="auto"/>
              </w:divBdr>
            </w:div>
          </w:divsChild>
        </w:div>
        <w:div w:id="2138061344">
          <w:marLeft w:val="0"/>
          <w:marRight w:val="0"/>
          <w:marTop w:val="0"/>
          <w:marBottom w:val="0"/>
          <w:divBdr>
            <w:top w:val="none" w:sz="0" w:space="0" w:color="auto"/>
            <w:left w:val="none" w:sz="0" w:space="0" w:color="auto"/>
            <w:bottom w:val="none" w:sz="0" w:space="0" w:color="auto"/>
            <w:right w:val="none" w:sz="0" w:space="0" w:color="auto"/>
          </w:divBdr>
          <w:divsChild>
            <w:div w:id="195902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703776">
      <w:bodyDiv w:val="1"/>
      <w:marLeft w:val="0"/>
      <w:marRight w:val="0"/>
      <w:marTop w:val="0"/>
      <w:marBottom w:val="0"/>
      <w:divBdr>
        <w:top w:val="none" w:sz="0" w:space="0" w:color="auto"/>
        <w:left w:val="none" w:sz="0" w:space="0" w:color="auto"/>
        <w:bottom w:val="none" w:sz="0" w:space="0" w:color="auto"/>
        <w:right w:val="none" w:sz="0" w:space="0" w:color="auto"/>
      </w:divBdr>
    </w:div>
    <w:div w:id="899100230">
      <w:bodyDiv w:val="1"/>
      <w:marLeft w:val="0"/>
      <w:marRight w:val="0"/>
      <w:marTop w:val="0"/>
      <w:marBottom w:val="0"/>
      <w:divBdr>
        <w:top w:val="none" w:sz="0" w:space="0" w:color="auto"/>
        <w:left w:val="none" w:sz="0" w:space="0" w:color="auto"/>
        <w:bottom w:val="none" w:sz="0" w:space="0" w:color="auto"/>
        <w:right w:val="none" w:sz="0" w:space="0" w:color="auto"/>
      </w:divBdr>
      <w:divsChild>
        <w:div w:id="11690038">
          <w:marLeft w:val="0"/>
          <w:marRight w:val="0"/>
          <w:marTop w:val="0"/>
          <w:marBottom w:val="0"/>
          <w:divBdr>
            <w:top w:val="none" w:sz="0" w:space="0" w:color="auto"/>
            <w:left w:val="none" w:sz="0" w:space="0" w:color="auto"/>
            <w:bottom w:val="none" w:sz="0" w:space="0" w:color="auto"/>
            <w:right w:val="none" w:sz="0" w:space="0" w:color="auto"/>
          </w:divBdr>
        </w:div>
        <w:div w:id="429424463">
          <w:marLeft w:val="0"/>
          <w:marRight w:val="0"/>
          <w:marTop w:val="0"/>
          <w:marBottom w:val="0"/>
          <w:divBdr>
            <w:top w:val="none" w:sz="0" w:space="0" w:color="auto"/>
            <w:left w:val="none" w:sz="0" w:space="0" w:color="auto"/>
            <w:bottom w:val="none" w:sz="0" w:space="0" w:color="auto"/>
            <w:right w:val="none" w:sz="0" w:space="0" w:color="auto"/>
          </w:divBdr>
        </w:div>
        <w:div w:id="493956380">
          <w:marLeft w:val="0"/>
          <w:marRight w:val="0"/>
          <w:marTop w:val="0"/>
          <w:marBottom w:val="0"/>
          <w:divBdr>
            <w:top w:val="none" w:sz="0" w:space="0" w:color="auto"/>
            <w:left w:val="none" w:sz="0" w:space="0" w:color="auto"/>
            <w:bottom w:val="none" w:sz="0" w:space="0" w:color="auto"/>
            <w:right w:val="none" w:sz="0" w:space="0" w:color="auto"/>
          </w:divBdr>
        </w:div>
        <w:div w:id="786775034">
          <w:marLeft w:val="0"/>
          <w:marRight w:val="0"/>
          <w:marTop w:val="0"/>
          <w:marBottom w:val="0"/>
          <w:divBdr>
            <w:top w:val="none" w:sz="0" w:space="0" w:color="auto"/>
            <w:left w:val="none" w:sz="0" w:space="0" w:color="auto"/>
            <w:bottom w:val="none" w:sz="0" w:space="0" w:color="auto"/>
            <w:right w:val="none" w:sz="0" w:space="0" w:color="auto"/>
          </w:divBdr>
        </w:div>
        <w:div w:id="1018695355">
          <w:marLeft w:val="0"/>
          <w:marRight w:val="0"/>
          <w:marTop w:val="0"/>
          <w:marBottom w:val="0"/>
          <w:divBdr>
            <w:top w:val="none" w:sz="0" w:space="0" w:color="auto"/>
            <w:left w:val="none" w:sz="0" w:space="0" w:color="auto"/>
            <w:bottom w:val="none" w:sz="0" w:space="0" w:color="auto"/>
            <w:right w:val="none" w:sz="0" w:space="0" w:color="auto"/>
          </w:divBdr>
        </w:div>
      </w:divsChild>
    </w:div>
    <w:div w:id="1062682381">
      <w:bodyDiv w:val="1"/>
      <w:marLeft w:val="0"/>
      <w:marRight w:val="0"/>
      <w:marTop w:val="0"/>
      <w:marBottom w:val="0"/>
      <w:divBdr>
        <w:top w:val="none" w:sz="0" w:space="0" w:color="auto"/>
        <w:left w:val="none" w:sz="0" w:space="0" w:color="auto"/>
        <w:bottom w:val="none" w:sz="0" w:space="0" w:color="auto"/>
        <w:right w:val="none" w:sz="0" w:space="0" w:color="auto"/>
      </w:divBdr>
      <w:divsChild>
        <w:div w:id="1379430516">
          <w:marLeft w:val="446"/>
          <w:marRight w:val="0"/>
          <w:marTop w:val="0"/>
          <w:marBottom w:val="0"/>
          <w:divBdr>
            <w:top w:val="none" w:sz="0" w:space="0" w:color="auto"/>
            <w:left w:val="none" w:sz="0" w:space="0" w:color="auto"/>
            <w:bottom w:val="none" w:sz="0" w:space="0" w:color="auto"/>
            <w:right w:val="none" w:sz="0" w:space="0" w:color="auto"/>
          </w:divBdr>
        </w:div>
        <w:div w:id="1498616077">
          <w:marLeft w:val="446"/>
          <w:marRight w:val="0"/>
          <w:marTop w:val="0"/>
          <w:marBottom w:val="0"/>
          <w:divBdr>
            <w:top w:val="none" w:sz="0" w:space="0" w:color="auto"/>
            <w:left w:val="none" w:sz="0" w:space="0" w:color="auto"/>
            <w:bottom w:val="none" w:sz="0" w:space="0" w:color="auto"/>
            <w:right w:val="none" w:sz="0" w:space="0" w:color="auto"/>
          </w:divBdr>
        </w:div>
      </w:divsChild>
    </w:div>
    <w:div w:id="1083793553">
      <w:bodyDiv w:val="1"/>
      <w:marLeft w:val="0"/>
      <w:marRight w:val="0"/>
      <w:marTop w:val="0"/>
      <w:marBottom w:val="0"/>
      <w:divBdr>
        <w:top w:val="none" w:sz="0" w:space="0" w:color="auto"/>
        <w:left w:val="none" w:sz="0" w:space="0" w:color="auto"/>
        <w:bottom w:val="none" w:sz="0" w:space="0" w:color="auto"/>
        <w:right w:val="none" w:sz="0" w:space="0" w:color="auto"/>
      </w:divBdr>
      <w:divsChild>
        <w:div w:id="562184451">
          <w:marLeft w:val="0"/>
          <w:marRight w:val="0"/>
          <w:marTop w:val="0"/>
          <w:marBottom w:val="0"/>
          <w:divBdr>
            <w:top w:val="none" w:sz="0" w:space="0" w:color="auto"/>
            <w:left w:val="none" w:sz="0" w:space="0" w:color="auto"/>
            <w:bottom w:val="none" w:sz="0" w:space="0" w:color="auto"/>
            <w:right w:val="none" w:sz="0" w:space="0" w:color="auto"/>
          </w:divBdr>
          <w:divsChild>
            <w:div w:id="518812858">
              <w:marLeft w:val="0"/>
              <w:marRight w:val="0"/>
              <w:marTop w:val="0"/>
              <w:marBottom w:val="0"/>
              <w:divBdr>
                <w:top w:val="none" w:sz="0" w:space="0" w:color="auto"/>
                <w:left w:val="none" w:sz="0" w:space="0" w:color="auto"/>
                <w:bottom w:val="none" w:sz="0" w:space="0" w:color="auto"/>
                <w:right w:val="none" w:sz="0" w:space="0" w:color="auto"/>
              </w:divBdr>
            </w:div>
          </w:divsChild>
        </w:div>
        <w:div w:id="973751868">
          <w:marLeft w:val="0"/>
          <w:marRight w:val="0"/>
          <w:marTop w:val="0"/>
          <w:marBottom w:val="0"/>
          <w:divBdr>
            <w:top w:val="none" w:sz="0" w:space="0" w:color="auto"/>
            <w:left w:val="none" w:sz="0" w:space="0" w:color="auto"/>
            <w:bottom w:val="none" w:sz="0" w:space="0" w:color="auto"/>
            <w:right w:val="none" w:sz="0" w:space="0" w:color="auto"/>
          </w:divBdr>
          <w:divsChild>
            <w:div w:id="59182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201940735">
      <w:bodyDiv w:val="1"/>
      <w:marLeft w:val="0"/>
      <w:marRight w:val="0"/>
      <w:marTop w:val="0"/>
      <w:marBottom w:val="0"/>
      <w:divBdr>
        <w:top w:val="none" w:sz="0" w:space="0" w:color="auto"/>
        <w:left w:val="none" w:sz="0" w:space="0" w:color="auto"/>
        <w:bottom w:val="none" w:sz="0" w:space="0" w:color="auto"/>
        <w:right w:val="none" w:sz="0" w:space="0" w:color="auto"/>
      </w:divBdr>
    </w:div>
    <w:div w:id="1227689285">
      <w:bodyDiv w:val="1"/>
      <w:marLeft w:val="0"/>
      <w:marRight w:val="0"/>
      <w:marTop w:val="0"/>
      <w:marBottom w:val="0"/>
      <w:divBdr>
        <w:top w:val="none" w:sz="0" w:space="0" w:color="auto"/>
        <w:left w:val="none" w:sz="0" w:space="0" w:color="auto"/>
        <w:bottom w:val="none" w:sz="0" w:space="0" w:color="auto"/>
        <w:right w:val="none" w:sz="0" w:space="0" w:color="auto"/>
      </w:divBdr>
    </w:div>
    <w:div w:id="1272326082">
      <w:bodyDiv w:val="1"/>
      <w:marLeft w:val="0"/>
      <w:marRight w:val="0"/>
      <w:marTop w:val="0"/>
      <w:marBottom w:val="0"/>
      <w:divBdr>
        <w:top w:val="none" w:sz="0" w:space="0" w:color="auto"/>
        <w:left w:val="none" w:sz="0" w:space="0" w:color="auto"/>
        <w:bottom w:val="none" w:sz="0" w:space="0" w:color="auto"/>
        <w:right w:val="none" w:sz="0" w:space="0" w:color="auto"/>
      </w:divBdr>
      <w:divsChild>
        <w:div w:id="283076570">
          <w:marLeft w:val="0"/>
          <w:marRight w:val="0"/>
          <w:marTop w:val="0"/>
          <w:marBottom w:val="0"/>
          <w:divBdr>
            <w:top w:val="none" w:sz="0" w:space="0" w:color="auto"/>
            <w:left w:val="none" w:sz="0" w:space="0" w:color="auto"/>
            <w:bottom w:val="none" w:sz="0" w:space="0" w:color="auto"/>
            <w:right w:val="none" w:sz="0" w:space="0" w:color="auto"/>
          </w:divBdr>
          <w:divsChild>
            <w:div w:id="1922525278">
              <w:marLeft w:val="0"/>
              <w:marRight w:val="0"/>
              <w:marTop w:val="0"/>
              <w:marBottom w:val="0"/>
              <w:divBdr>
                <w:top w:val="none" w:sz="0" w:space="0" w:color="auto"/>
                <w:left w:val="none" w:sz="0" w:space="0" w:color="auto"/>
                <w:bottom w:val="none" w:sz="0" w:space="0" w:color="auto"/>
                <w:right w:val="none" w:sz="0" w:space="0" w:color="auto"/>
              </w:divBdr>
            </w:div>
          </w:divsChild>
        </w:div>
        <w:div w:id="285352495">
          <w:marLeft w:val="0"/>
          <w:marRight w:val="0"/>
          <w:marTop w:val="0"/>
          <w:marBottom w:val="0"/>
          <w:divBdr>
            <w:top w:val="none" w:sz="0" w:space="0" w:color="auto"/>
            <w:left w:val="none" w:sz="0" w:space="0" w:color="auto"/>
            <w:bottom w:val="none" w:sz="0" w:space="0" w:color="auto"/>
            <w:right w:val="none" w:sz="0" w:space="0" w:color="auto"/>
          </w:divBdr>
          <w:divsChild>
            <w:div w:id="381632630">
              <w:marLeft w:val="0"/>
              <w:marRight w:val="0"/>
              <w:marTop w:val="0"/>
              <w:marBottom w:val="0"/>
              <w:divBdr>
                <w:top w:val="none" w:sz="0" w:space="0" w:color="auto"/>
                <w:left w:val="none" w:sz="0" w:space="0" w:color="auto"/>
                <w:bottom w:val="none" w:sz="0" w:space="0" w:color="auto"/>
                <w:right w:val="none" w:sz="0" w:space="0" w:color="auto"/>
              </w:divBdr>
            </w:div>
          </w:divsChild>
        </w:div>
        <w:div w:id="481656133">
          <w:marLeft w:val="0"/>
          <w:marRight w:val="0"/>
          <w:marTop w:val="0"/>
          <w:marBottom w:val="0"/>
          <w:divBdr>
            <w:top w:val="none" w:sz="0" w:space="0" w:color="auto"/>
            <w:left w:val="none" w:sz="0" w:space="0" w:color="auto"/>
            <w:bottom w:val="none" w:sz="0" w:space="0" w:color="auto"/>
            <w:right w:val="none" w:sz="0" w:space="0" w:color="auto"/>
          </w:divBdr>
          <w:divsChild>
            <w:div w:id="296760087">
              <w:marLeft w:val="0"/>
              <w:marRight w:val="0"/>
              <w:marTop w:val="0"/>
              <w:marBottom w:val="0"/>
              <w:divBdr>
                <w:top w:val="none" w:sz="0" w:space="0" w:color="auto"/>
                <w:left w:val="none" w:sz="0" w:space="0" w:color="auto"/>
                <w:bottom w:val="none" w:sz="0" w:space="0" w:color="auto"/>
                <w:right w:val="none" w:sz="0" w:space="0" w:color="auto"/>
              </w:divBdr>
            </w:div>
          </w:divsChild>
        </w:div>
        <w:div w:id="501429912">
          <w:marLeft w:val="0"/>
          <w:marRight w:val="0"/>
          <w:marTop w:val="0"/>
          <w:marBottom w:val="0"/>
          <w:divBdr>
            <w:top w:val="none" w:sz="0" w:space="0" w:color="auto"/>
            <w:left w:val="none" w:sz="0" w:space="0" w:color="auto"/>
            <w:bottom w:val="none" w:sz="0" w:space="0" w:color="auto"/>
            <w:right w:val="none" w:sz="0" w:space="0" w:color="auto"/>
          </w:divBdr>
          <w:divsChild>
            <w:div w:id="180359196">
              <w:marLeft w:val="0"/>
              <w:marRight w:val="0"/>
              <w:marTop w:val="0"/>
              <w:marBottom w:val="0"/>
              <w:divBdr>
                <w:top w:val="none" w:sz="0" w:space="0" w:color="auto"/>
                <w:left w:val="none" w:sz="0" w:space="0" w:color="auto"/>
                <w:bottom w:val="none" w:sz="0" w:space="0" w:color="auto"/>
                <w:right w:val="none" w:sz="0" w:space="0" w:color="auto"/>
              </w:divBdr>
            </w:div>
          </w:divsChild>
        </w:div>
        <w:div w:id="769933492">
          <w:marLeft w:val="0"/>
          <w:marRight w:val="0"/>
          <w:marTop w:val="0"/>
          <w:marBottom w:val="0"/>
          <w:divBdr>
            <w:top w:val="none" w:sz="0" w:space="0" w:color="auto"/>
            <w:left w:val="none" w:sz="0" w:space="0" w:color="auto"/>
            <w:bottom w:val="none" w:sz="0" w:space="0" w:color="auto"/>
            <w:right w:val="none" w:sz="0" w:space="0" w:color="auto"/>
          </w:divBdr>
          <w:divsChild>
            <w:div w:id="132871734">
              <w:marLeft w:val="0"/>
              <w:marRight w:val="0"/>
              <w:marTop w:val="0"/>
              <w:marBottom w:val="0"/>
              <w:divBdr>
                <w:top w:val="none" w:sz="0" w:space="0" w:color="auto"/>
                <w:left w:val="none" w:sz="0" w:space="0" w:color="auto"/>
                <w:bottom w:val="none" w:sz="0" w:space="0" w:color="auto"/>
                <w:right w:val="none" w:sz="0" w:space="0" w:color="auto"/>
              </w:divBdr>
            </w:div>
          </w:divsChild>
        </w:div>
        <w:div w:id="824514262">
          <w:marLeft w:val="0"/>
          <w:marRight w:val="0"/>
          <w:marTop w:val="0"/>
          <w:marBottom w:val="0"/>
          <w:divBdr>
            <w:top w:val="none" w:sz="0" w:space="0" w:color="auto"/>
            <w:left w:val="none" w:sz="0" w:space="0" w:color="auto"/>
            <w:bottom w:val="none" w:sz="0" w:space="0" w:color="auto"/>
            <w:right w:val="none" w:sz="0" w:space="0" w:color="auto"/>
          </w:divBdr>
          <w:divsChild>
            <w:div w:id="1328708234">
              <w:marLeft w:val="0"/>
              <w:marRight w:val="0"/>
              <w:marTop w:val="0"/>
              <w:marBottom w:val="0"/>
              <w:divBdr>
                <w:top w:val="none" w:sz="0" w:space="0" w:color="auto"/>
                <w:left w:val="none" w:sz="0" w:space="0" w:color="auto"/>
                <w:bottom w:val="none" w:sz="0" w:space="0" w:color="auto"/>
                <w:right w:val="none" w:sz="0" w:space="0" w:color="auto"/>
              </w:divBdr>
            </w:div>
          </w:divsChild>
        </w:div>
        <w:div w:id="1129593243">
          <w:marLeft w:val="0"/>
          <w:marRight w:val="0"/>
          <w:marTop w:val="0"/>
          <w:marBottom w:val="0"/>
          <w:divBdr>
            <w:top w:val="none" w:sz="0" w:space="0" w:color="auto"/>
            <w:left w:val="none" w:sz="0" w:space="0" w:color="auto"/>
            <w:bottom w:val="none" w:sz="0" w:space="0" w:color="auto"/>
            <w:right w:val="none" w:sz="0" w:space="0" w:color="auto"/>
          </w:divBdr>
          <w:divsChild>
            <w:div w:id="865675028">
              <w:marLeft w:val="0"/>
              <w:marRight w:val="0"/>
              <w:marTop w:val="0"/>
              <w:marBottom w:val="0"/>
              <w:divBdr>
                <w:top w:val="none" w:sz="0" w:space="0" w:color="auto"/>
                <w:left w:val="none" w:sz="0" w:space="0" w:color="auto"/>
                <w:bottom w:val="none" w:sz="0" w:space="0" w:color="auto"/>
                <w:right w:val="none" w:sz="0" w:space="0" w:color="auto"/>
              </w:divBdr>
            </w:div>
          </w:divsChild>
        </w:div>
        <w:div w:id="1246064214">
          <w:marLeft w:val="0"/>
          <w:marRight w:val="0"/>
          <w:marTop w:val="0"/>
          <w:marBottom w:val="0"/>
          <w:divBdr>
            <w:top w:val="none" w:sz="0" w:space="0" w:color="auto"/>
            <w:left w:val="none" w:sz="0" w:space="0" w:color="auto"/>
            <w:bottom w:val="none" w:sz="0" w:space="0" w:color="auto"/>
            <w:right w:val="none" w:sz="0" w:space="0" w:color="auto"/>
          </w:divBdr>
          <w:divsChild>
            <w:div w:id="2040154436">
              <w:marLeft w:val="0"/>
              <w:marRight w:val="0"/>
              <w:marTop w:val="0"/>
              <w:marBottom w:val="0"/>
              <w:divBdr>
                <w:top w:val="none" w:sz="0" w:space="0" w:color="auto"/>
                <w:left w:val="none" w:sz="0" w:space="0" w:color="auto"/>
                <w:bottom w:val="none" w:sz="0" w:space="0" w:color="auto"/>
                <w:right w:val="none" w:sz="0" w:space="0" w:color="auto"/>
              </w:divBdr>
            </w:div>
          </w:divsChild>
        </w:div>
        <w:div w:id="1307273364">
          <w:marLeft w:val="0"/>
          <w:marRight w:val="0"/>
          <w:marTop w:val="0"/>
          <w:marBottom w:val="0"/>
          <w:divBdr>
            <w:top w:val="none" w:sz="0" w:space="0" w:color="auto"/>
            <w:left w:val="none" w:sz="0" w:space="0" w:color="auto"/>
            <w:bottom w:val="none" w:sz="0" w:space="0" w:color="auto"/>
            <w:right w:val="none" w:sz="0" w:space="0" w:color="auto"/>
          </w:divBdr>
          <w:divsChild>
            <w:div w:id="1788543378">
              <w:marLeft w:val="0"/>
              <w:marRight w:val="0"/>
              <w:marTop w:val="0"/>
              <w:marBottom w:val="0"/>
              <w:divBdr>
                <w:top w:val="none" w:sz="0" w:space="0" w:color="auto"/>
                <w:left w:val="none" w:sz="0" w:space="0" w:color="auto"/>
                <w:bottom w:val="none" w:sz="0" w:space="0" w:color="auto"/>
                <w:right w:val="none" w:sz="0" w:space="0" w:color="auto"/>
              </w:divBdr>
            </w:div>
          </w:divsChild>
        </w:div>
        <w:div w:id="1762095060">
          <w:marLeft w:val="0"/>
          <w:marRight w:val="0"/>
          <w:marTop w:val="0"/>
          <w:marBottom w:val="0"/>
          <w:divBdr>
            <w:top w:val="none" w:sz="0" w:space="0" w:color="auto"/>
            <w:left w:val="none" w:sz="0" w:space="0" w:color="auto"/>
            <w:bottom w:val="none" w:sz="0" w:space="0" w:color="auto"/>
            <w:right w:val="none" w:sz="0" w:space="0" w:color="auto"/>
          </w:divBdr>
          <w:divsChild>
            <w:div w:id="120602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915495">
      <w:bodyDiv w:val="1"/>
      <w:marLeft w:val="0"/>
      <w:marRight w:val="0"/>
      <w:marTop w:val="0"/>
      <w:marBottom w:val="0"/>
      <w:divBdr>
        <w:top w:val="none" w:sz="0" w:space="0" w:color="auto"/>
        <w:left w:val="none" w:sz="0" w:space="0" w:color="auto"/>
        <w:bottom w:val="none" w:sz="0" w:space="0" w:color="auto"/>
        <w:right w:val="none" w:sz="0" w:space="0" w:color="auto"/>
      </w:divBdr>
      <w:divsChild>
        <w:div w:id="2042393420">
          <w:marLeft w:val="547"/>
          <w:marRight w:val="0"/>
          <w:marTop w:val="0"/>
          <w:marBottom w:val="0"/>
          <w:divBdr>
            <w:top w:val="none" w:sz="0" w:space="0" w:color="auto"/>
            <w:left w:val="none" w:sz="0" w:space="0" w:color="auto"/>
            <w:bottom w:val="none" w:sz="0" w:space="0" w:color="auto"/>
            <w:right w:val="none" w:sz="0" w:space="0" w:color="auto"/>
          </w:divBdr>
        </w:div>
      </w:divsChild>
    </w:div>
    <w:div w:id="1344630808">
      <w:bodyDiv w:val="1"/>
      <w:marLeft w:val="0"/>
      <w:marRight w:val="0"/>
      <w:marTop w:val="0"/>
      <w:marBottom w:val="0"/>
      <w:divBdr>
        <w:top w:val="none" w:sz="0" w:space="0" w:color="auto"/>
        <w:left w:val="none" w:sz="0" w:space="0" w:color="auto"/>
        <w:bottom w:val="none" w:sz="0" w:space="0" w:color="auto"/>
        <w:right w:val="none" w:sz="0" w:space="0" w:color="auto"/>
      </w:divBdr>
    </w:div>
    <w:div w:id="1371539829">
      <w:bodyDiv w:val="1"/>
      <w:marLeft w:val="0"/>
      <w:marRight w:val="0"/>
      <w:marTop w:val="0"/>
      <w:marBottom w:val="0"/>
      <w:divBdr>
        <w:top w:val="none" w:sz="0" w:space="0" w:color="auto"/>
        <w:left w:val="none" w:sz="0" w:space="0" w:color="auto"/>
        <w:bottom w:val="none" w:sz="0" w:space="0" w:color="auto"/>
        <w:right w:val="none" w:sz="0" w:space="0" w:color="auto"/>
      </w:divBdr>
    </w:div>
    <w:div w:id="1490750112">
      <w:bodyDiv w:val="1"/>
      <w:marLeft w:val="0"/>
      <w:marRight w:val="0"/>
      <w:marTop w:val="0"/>
      <w:marBottom w:val="0"/>
      <w:divBdr>
        <w:top w:val="none" w:sz="0" w:space="0" w:color="auto"/>
        <w:left w:val="none" w:sz="0" w:space="0" w:color="auto"/>
        <w:bottom w:val="none" w:sz="0" w:space="0" w:color="auto"/>
        <w:right w:val="none" w:sz="0" w:space="0" w:color="auto"/>
      </w:divBdr>
    </w:div>
    <w:div w:id="1587495311">
      <w:bodyDiv w:val="1"/>
      <w:marLeft w:val="0"/>
      <w:marRight w:val="0"/>
      <w:marTop w:val="0"/>
      <w:marBottom w:val="0"/>
      <w:divBdr>
        <w:top w:val="none" w:sz="0" w:space="0" w:color="auto"/>
        <w:left w:val="none" w:sz="0" w:space="0" w:color="auto"/>
        <w:bottom w:val="none" w:sz="0" w:space="0" w:color="auto"/>
        <w:right w:val="none" w:sz="0" w:space="0" w:color="auto"/>
      </w:divBdr>
    </w:div>
    <w:div w:id="1699113920">
      <w:bodyDiv w:val="1"/>
      <w:marLeft w:val="0"/>
      <w:marRight w:val="0"/>
      <w:marTop w:val="0"/>
      <w:marBottom w:val="0"/>
      <w:divBdr>
        <w:top w:val="none" w:sz="0" w:space="0" w:color="auto"/>
        <w:left w:val="none" w:sz="0" w:space="0" w:color="auto"/>
        <w:bottom w:val="none" w:sz="0" w:space="0" w:color="auto"/>
        <w:right w:val="none" w:sz="0" w:space="0" w:color="auto"/>
      </w:divBdr>
      <w:divsChild>
        <w:div w:id="438841330">
          <w:marLeft w:val="547"/>
          <w:marRight w:val="0"/>
          <w:marTop w:val="0"/>
          <w:marBottom w:val="0"/>
          <w:divBdr>
            <w:top w:val="none" w:sz="0" w:space="0" w:color="auto"/>
            <w:left w:val="none" w:sz="0" w:space="0" w:color="auto"/>
            <w:bottom w:val="none" w:sz="0" w:space="0" w:color="auto"/>
            <w:right w:val="none" w:sz="0" w:space="0" w:color="auto"/>
          </w:divBdr>
        </w:div>
      </w:divsChild>
    </w:div>
    <w:div w:id="1767729517">
      <w:bodyDiv w:val="1"/>
      <w:marLeft w:val="0"/>
      <w:marRight w:val="0"/>
      <w:marTop w:val="0"/>
      <w:marBottom w:val="0"/>
      <w:divBdr>
        <w:top w:val="none" w:sz="0" w:space="0" w:color="auto"/>
        <w:left w:val="none" w:sz="0" w:space="0" w:color="auto"/>
        <w:bottom w:val="none" w:sz="0" w:space="0" w:color="auto"/>
        <w:right w:val="none" w:sz="0" w:space="0" w:color="auto"/>
      </w:divBdr>
      <w:divsChild>
        <w:div w:id="206845455">
          <w:marLeft w:val="446"/>
          <w:marRight w:val="0"/>
          <w:marTop w:val="0"/>
          <w:marBottom w:val="0"/>
          <w:divBdr>
            <w:top w:val="none" w:sz="0" w:space="0" w:color="auto"/>
            <w:left w:val="none" w:sz="0" w:space="0" w:color="auto"/>
            <w:bottom w:val="none" w:sz="0" w:space="0" w:color="auto"/>
            <w:right w:val="none" w:sz="0" w:space="0" w:color="auto"/>
          </w:divBdr>
        </w:div>
      </w:divsChild>
    </w:div>
    <w:div w:id="1837499136">
      <w:bodyDiv w:val="1"/>
      <w:marLeft w:val="0"/>
      <w:marRight w:val="0"/>
      <w:marTop w:val="0"/>
      <w:marBottom w:val="0"/>
      <w:divBdr>
        <w:top w:val="none" w:sz="0" w:space="0" w:color="auto"/>
        <w:left w:val="none" w:sz="0" w:space="0" w:color="auto"/>
        <w:bottom w:val="none" w:sz="0" w:space="0" w:color="auto"/>
        <w:right w:val="none" w:sz="0" w:space="0" w:color="auto"/>
      </w:divBdr>
      <w:divsChild>
        <w:div w:id="1441953580">
          <w:marLeft w:val="446"/>
          <w:marRight w:val="0"/>
          <w:marTop w:val="0"/>
          <w:marBottom w:val="0"/>
          <w:divBdr>
            <w:top w:val="none" w:sz="0" w:space="0" w:color="auto"/>
            <w:left w:val="none" w:sz="0" w:space="0" w:color="auto"/>
            <w:bottom w:val="none" w:sz="0" w:space="0" w:color="auto"/>
            <w:right w:val="none" w:sz="0" w:space="0" w:color="auto"/>
          </w:divBdr>
        </w:div>
      </w:divsChild>
    </w:div>
    <w:div w:id="1855029077">
      <w:bodyDiv w:val="1"/>
      <w:marLeft w:val="0"/>
      <w:marRight w:val="0"/>
      <w:marTop w:val="0"/>
      <w:marBottom w:val="0"/>
      <w:divBdr>
        <w:top w:val="none" w:sz="0" w:space="0" w:color="auto"/>
        <w:left w:val="none" w:sz="0" w:space="0" w:color="auto"/>
        <w:bottom w:val="none" w:sz="0" w:space="0" w:color="auto"/>
        <w:right w:val="none" w:sz="0" w:space="0" w:color="auto"/>
      </w:divBdr>
    </w:div>
    <w:div w:id="1876235308">
      <w:bodyDiv w:val="1"/>
      <w:marLeft w:val="0"/>
      <w:marRight w:val="0"/>
      <w:marTop w:val="0"/>
      <w:marBottom w:val="0"/>
      <w:divBdr>
        <w:top w:val="none" w:sz="0" w:space="0" w:color="auto"/>
        <w:left w:val="none" w:sz="0" w:space="0" w:color="auto"/>
        <w:bottom w:val="none" w:sz="0" w:space="0" w:color="auto"/>
        <w:right w:val="none" w:sz="0" w:space="0" w:color="auto"/>
      </w:divBdr>
    </w:div>
    <w:div w:id="1894074364">
      <w:bodyDiv w:val="1"/>
      <w:marLeft w:val="0"/>
      <w:marRight w:val="0"/>
      <w:marTop w:val="0"/>
      <w:marBottom w:val="0"/>
      <w:divBdr>
        <w:top w:val="none" w:sz="0" w:space="0" w:color="auto"/>
        <w:left w:val="none" w:sz="0" w:space="0" w:color="auto"/>
        <w:bottom w:val="none" w:sz="0" w:space="0" w:color="auto"/>
        <w:right w:val="none" w:sz="0" w:space="0" w:color="auto"/>
      </w:divBdr>
    </w:div>
    <w:div w:id="2122457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dc.gov/vaccine-safety/vaccines/mmr.html?CDC_AAref_Val=https://www.cdc.gov/vaccinesafety/vaccines/mmr-vaccine.html" TargetMode="External"/><Relationship Id="rId117" Type="http://schemas.openxmlformats.org/officeDocument/2006/relationships/hyperlink" Target="https://www.who.int/news-room/facts-in-pictures/detail/immunization" TargetMode="External"/><Relationship Id="rId21" Type="http://schemas.openxmlformats.org/officeDocument/2006/relationships/hyperlink" Target="https://old-ib.bioninja.com.au/standard-level/topic-6-human-physiology/63-defence-against-infectio/lines-of-defense.html" TargetMode="External"/><Relationship Id="rId42" Type="http://schemas.openxmlformats.org/officeDocument/2006/relationships/hyperlink" Target="https://creativecommons.org/public-domain/pdm/" TargetMode="External"/><Relationship Id="rId47" Type="http://schemas.openxmlformats.org/officeDocument/2006/relationships/hyperlink" Target="https://upload.wikimedia.org/wikipedia/commons/thumb/0/07/Exponential_Decay_of_Nuclei-ru.svg/640px-Exponential_Decay_of_Nuclei-ru.svg.png" TargetMode="External"/><Relationship Id="rId63" Type="http://schemas.openxmlformats.org/officeDocument/2006/relationships/hyperlink" Target="https://www.mdpi.com/1999-4915/14/5/1068" TargetMode="External"/><Relationship Id="rId68" Type="http://schemas.openxmlformats.org/officeDocument/2006/relationships/hyperlink" Target="https://www.cdc.gov/mmwr/preview/mmwrhtml/mm5940a4.htm" TargetMode="External"/><Relationship Id="rId84" Type="http://schemas.openxmlformats.org/officeDocument/2006/relationships/hyperlink" Target="https://educationstandards.nsw.edu.au/wps/portal/nesa/mini-footer/copyright" TargetMode="External"/><Relationship Id="rId89" Type="http://schemas.openxmlformats.org/officeDocument/2006/relationships/hyperlink" Target="https://www.science.org.au/education/immunisation-climate-change-genetic-modification/science-immunisation/3-who-benefits" TargetMode="External"/><Relationship Id="rId112" Type="http://schemas.openxmlformats.org/officeDocument/2006/relationships/hyperlink" Target="https://journals.plos.org/plosone/article?id=10.1371/journal.pone.0149160" TargetMode="External"/><Relationship Id="rId16" Type="http://schemas.openxmlformats.org/officeDocument/2006/relationships/footer" Target="footer2.xml"/><Relationship Id="rId107" Type="http://schemas.openxmlformats.org/officeDocument/2006/relationships/hyperlink" Target="https://www.sciencedirect.com/science/article/abs/pii/S1747938X13000109?via%3Dihub" TargetMode="External"/><Relationship Id="rId11" Type="http://schemas.openxmlformats.org/officeDocument/2006/relationships/hyperlink" Target="https://www.nsw.gov.au/education-and-training/digital-citizenship/healthy-online-habits/conducting-research-online" TargetMode="External"/><Relationship Id="rId32" Type="http://schemas.openxmlformats.org/officeDocument/2006/relationships/hyperlink" Target="https://www.health.gov.au/topics/immunisation/when-to-get-vaccinated/national-immunisation-program-schedule" TargetMode="External"/><Relationship Id="rId37" Type="http://schemas.openxmlformats.org/officeDocument/2006/relationships/image" Target="media/image8.png"/><Relationship Id="rId53" Type="http://schemas.openxmlformats.org/officeDocument/2006/relationships/hyperlink" Target="https://commons.wikimedia.org/wiki/File:Graph_of_a_horizontal_line.jpg" TargetMode="External"/><Relationship Id="rId58" Type="http://schemas.openxmlformats.org/officeDocument/2006/relationships/image" Target="media/image15.png"/><Relationship Id="rId74" Type="http://schemas.openxmlformats.org/officeDocument/2006/relationships/image" Target="media/image20.jpeg"/><Relationship Id="rId79" Type="http://schemas.openxmlformats.org/officeDocument/2006/relationships/hyperlink" Target="https://kooricurriculum.com/blogs/news/native-plant-fact-sheet?_pos=2&amp;_sid=deae08c65&amp;_ss=r" TargetMode="External"/><Relationship Id="rId102" Type="http://schemas.openxmlformats.org/officeDocument/2006/relationships/hyperlink" Target="https://immunisationhandbook.health.gov.au/contents/vaccine-preventable-diseases/measles" TargetMode="External"/><Relationship Id="rId123"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s://www.betterhealth.vic.gov.au/health/healthyliving/Why-immunisation-is-important" TargetMode="External"/><Relationship Id="rId95" Type="http://schemas.openxmlformats.org/officeDocument/2006/relationships/hyperlink" Target="https://www.cdc.gov/covid/php/surveillance/vaccine-effectiveness-studies.html?CDC_AAref_Val=https://www.cdc.gov/coronavirus/2019-ncov/vaccines/effectiveness/how-they-work.html" TargetMode="External"/><Relationship Id="rId22" Type="http://schemas.openxmlformats.org/officeDocument/2006/relationships/hyperlink" Target="https://www.youtube.com/watch?v=davUbXFEEl0" TargetMode="External"/><Relationship Id="rId27" Type="http://schemas.openxmlformats.org/officeDocument/2006/relationships/hyperlink" Target="https://www.naturalnews.com/050092_MMR_vaccine_autism_immunization_dangers.html" TargetMode="External"/><Relationship Id="rId43" Type="http://schemas.openxmlformats.org/officeDocument/2006/relationships/image" Target="media/image10.png"/><Relationship Id="rId48" Type="http://schemas.openxmlformats.org/officeDocument/2006/relationships/hyperlink" Target="https://creativecommons.org/licenses/by-sa/4.0/deed.en" TargetMode="External"/><Relationship Id="rId64" Type="http://schemas.openxmlformats.org/officeDocument/2006/relationships/image" Target="media/image17.png"/><Relationship Id="rId69" Type="http://schemas.openxmlformats.org/officeDocument/2006/relationships/hyperlink" Target="https://creativecommons.org/licenses/by/4.0/" TargetMode="External"/><Relationship Id="rId113" Type="http://schemas.openxmlformats.org/officeDocument/2006/relationships/hyperlink" Target="https://www.bbc.com/future/article/20200325-covid-19-the-history-of-pandemics" TargetMode="External"/><Relationship Id="rId118" Type="http://schemas.openxmlformats.org/officeDocument/2006/relationships/hyperlink" Target="https://www.who.int/health-topics/smallpox" TargetMode="External"/><Relationship Id="rId80" Type="http://schemas.openxmlformats.org/officeDocument/2006/relationships/hyperlink" Target="https://www.abc.net.au/listen/programs/conversations/conversations-fran-bodkin/935" TargetMode="External"/><Relationship Id="rId85" Type="http://schemas.openxmlformats.org/officeDocument/2006/relationships/hyperlink" Target="https://educationstandards.nsw.edu.au" TargetMode="External"/><Relationship Id="rId12" Type="http://schemas.openxmlformats.org/officeDocument/2006/relationships/hyperlink" Target="https://www.health.nsw.gov.au/Infectious/factsheets/Pages/chickenpox.aspx" TargetMode="External"/><Relationship Id="rId17" Type="http://schemas.openxmlformats.org/officeDocument/2006/relationships/image" Target="media/image5.png"/><Relationship Id="rId33" Type="http://schemas.openxmlformats.org/officeDocument/2006/relationships/hyperlink" Target="https://www.learner.org/wp-content/interactive/envsci/disease/disease.html" TargetMode="External"/><Relationship Id="rId38" Type="http://schemas.openxmlformats.org/officeDocument/2006/relationships/hyperlink" Target="https://commons.wikimedia.org/wiki/File:Positive_correltion_lobf.JPG" TargetMode="External"/><Relationship Id="rId59" Type="http://schemas.openxmlformats.org/officeDocument/2006/relationships/hyperlink" Target="https://www.biorender.com/" TargetMode="External"/><Relationship Id="rId103" Type="http://schemas.openxmlformats.org/officeDocument/2006/relationships/hyperlink" Target="https://www.news-medical.net/health/What-are-the-Three-Lines-of-Defense.aspx" TargetMode="External"/><Relationship Id="rId108" Type="http://schemas.openxmlformats.org/officeDocument/2006/relationships/hyperlink" Target="https://kooricurriculum.com/blogs/news/native-plant-fact-sheet?_pos=2&amp;_sid=deae08c65&amp;_ss=r" TargetMode="External"/><Relationship Id="rId124" Type="http://schemas.openxmlformats.org/officeDocument/2006/relationships/fontTable" Target="fontTable.xml"/><Relationship Id="rId54" Type="http://schemas.openxmlformats.org/officeDocument/2006/relationships/hyperlink" Target="https://creativecommons.org/publicdomain/zero/1.0/deed.en" TargetMode="External"/><Relationship Id="rId70" Type="http://schemas.openxmlformats.org/officeDocument/2006/relationships/image" Target="media/image19.png"/><Relationship Id="rId75" Type="http://schemas.openxmlformats.org/officeDocument/2006/relationships/hyperlink" Target="https://www.educationstandards.nsw.edu.au/wps/portal/nesa/k-10/diversity-in-learning/aboriginal-education/aboriginal-and-torres-strait-islander-principles-and-protocols" TargetMode="External"/><Relationship Id="rId91" Type="http://schemas.openxmlformats.org/officeDocument/2006/relationships/hyperlink" Target="https://www.abc.net.au/listen/programs/conversations/conversations-fran-bodkin/9350952" TargetMode="External"/><Relationship Id="rId96" Type="http://schemas.openxmlformats.org/officeDocument/2006/relationships/hyperlink" Target="https://education.nsw.gov.au/about-us/educational-data/cese/publications/research-reports/what-works-best-2020-update"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www.youtube.com/watch?v=davUbXFEEl0" TargetMode="External"/><Relationship Id="rId28" Type="http://schemas.openxmlformats.org/officeDocument/2006/relationships/hyperlink" Target="https://www.cdc.gov/vaccine-safety/vaccines/mmr.html?CDC_AAref_Val=https://www.cdc.gov/vaccinesafety/vaccines/mmr-vaccine.html" TargetMode="External"/><Relationship Id="rId49" Type="http://schemas.openxmlformats.org/officeDocument/2006/relationships/image" Target="media/image12.png"/><Relationship Id="rId114" Type="http://schemas.openxmlformats.org/officeDocument/2006/relationships/hyperlink" Target="https://waraburranura.com/plants/" TargetMode="External"/><Relationship Id="rId119" Type="http://schemas.openxmlformats.org/officeDocument/2006/relationships/hyperlink" Target="https://www.who.int/news-room/questions-and-answers/item/vaccines-and-immunization-myths-and-misconceptions" TargetMode="External"/><Relationship Id="rId44" Type="http://schemas.openxmlformats.org/officeDocument/2006/relationships/hyperlink" Target="https://commons.wikimedia.org/wiki/File:Half-exponential_function.png" TargetMode="External"/><Relationship Id="rId60" Type="http://schemas.openxmlformats.org/officeDocument/2006/relationships/image" Target="media/image16.png"/><Relationship Id="rId65" Type="http://schemas.openxmlformats.org/officeDocument/2006/relationships/hyperlink" Target="https://www.mdpi.com/1999-4915/14/5/1068" TargetMode="External"/><Relationship Id="rId81" Type="http://schemas.openxmlformats.org/officeDocument/2006/relationships/hyperlink" Target="https://www.csiro.au/en/news/all/articles/2022/december/secret-harvest-indigenous/" TargetMode="External"/><Relationship Id="rId86" Type="http://schemas.openxmlformats.org/officeDocument/2006/relationships/hyperlink" Target="https://curriculum.nsw.edu.au" TargetMode="External"/><Relationship Id="rId13" Type="http://schemas.openxmlformats.org/officeDocument/2006/relationships/header" Target="header1.xml"/><Relationship Id="rId18" Type="http://schemas.openxmlformats.org/officeDocument/2006/relationships/hyperlink" Target="https://www.biorender.com/" TargetMode="External"/><Relationship Id="rId39" Type="http://schemas.openxmlformats.org/officeDocument/2006/relationships/hyperlink" Target="https://creativecommons.org/licenses/by/3.0/deed.en" TargetMode="External"/><Relationship Id="rId109" Type="http://schemas.openxmlformats.org/officeDocument/2006/relationships/hyperlink" Target="https://www.nsw.gov.au/education-and-training/digital-citizenship/healthy-online-habits/conducting-research-online" TargetMode="External"/><Relationship Id="rId34" Type="http://schemas.openxmlformats.org/officeDocument/2006/relationships/hyperlink" Target="https://www.learner.org/wp-content/interactive/envsci/disease/disease.html" TargetMode="External"/><Relationship Id="rId50" Type="http://schemas.openxmlformats.org/officeDocument/2006/relationships/hyperlink" Target="https://commons.wikimedia.org/wiki/File:ABS-6202.0-LabourForceAustralia-LabourForceStatusBySex_PersonsAged1519Years_Trend-EmploymentPopulationRatio-Females-A182429T.svg" TargetMode="External"/><Relationship Id="rId55" Type="http://schemas.openxmlformats.org/officeDocument/2006/relationships/image" Target="media/image14.png"/><Relationship Id="rId76" Type="http://schemas.openxmlformats.org/officeDocument/2006/relationships/hyperlink" Target="https://aiatsis.gov.au/education/guide-evaluating-and-selecting-education-resources" TargetMode="External"/><Relationship Id="rId97" Type="http://schemas.openxmlformats.org/officeDocument/2006/relationships/hyperlink" Target="https://education.nsw.gov.au/about-us/educational-data/cese/publications/practical-guides-for-educators-/what-works-best-in-practice" TargetMode="External"/><Relationship Id="rId104" Type="http://schemas.openxmlformats.org/officeDocument/2006/relationships/hyperlink" Target="https://www.ascd.org/el/articles/feed-up-back-forward" TargetMode="External"/><Relationship Id="rId120" Type="http://schemas.openxmlformats.org/officeDocument/2006/relationships/hyperlink" Target="https://creativecommons.org/licenses/by/4.0/" TargetMode="External"/><Relationship Id="rId125" Type="http://schemas.openxmlformats.org/officeDocument/2006/relationships/theme" Target="theme/theme1.xml"/><Relationship Id="rId7" Type="http://schemas.openxmlformats.org/officeDocument/2006/relationships/hyperlink" Target="https://education.nsw.gov.au/inside-the-department/facilities-assets-and-equipment/school-infrastructure-nsw/knowledge/directorates/operations/technical-services/compliance-and-environment/chemical-safety-in-schools/section-1--general-information-for-all-staff/1-7-risk-assessment---a-pre-requisite-for-risk-control" TargetMode="External"/><Relationship Id="rId71" Type="http://schemas.openxmlformats.org/officeDocument/2006/relationships/hyperlink" Target="https://journals.plos.org/plosone/article?id=10.1371/journal.pone.0149160" TargetMode="External"/><Relationship Id="rId92" Type="http://schemas.openxmlformats.org/officeDocument/2006/relationships/hyperlink" Target="https://www.frontiersin.org/articles/10.3389/feduc.2018.00022/full" TargetMode="External"/><Relationship Id="rId2" Type="http://schemas.openxmlformats.org/officeDocument/2006/relationships/styles" Target="styles.xml"/><Relationship Id="rId29" Type="http://schemas.openxmlformats.org/officeDocument/2006/relationships/hyperlink" Target="https://www.cdc.gov/nerd-academy/defining-a-pandemic/?CDC_AAref_Val=https://www.cdc.gov/scienceambassador/nerdacademy/defining-the-pandemic.html" TargetMode="External"/><Relationship Id="rId24" Type="http://schemas.openxmlformats.org/officeDocument/2006/relationships/hyperlink" Target="https://www.worldhistory.org/img/r/p/1000x1200/8754.jpg.webp?v=1704288846" TargetMode="External"/><Relationship Id="rId40" Type="http://schemas.openxmlformats.org/officeDocument/2006/relationships/image" Target="media/image9.png"/><Relationship Id="rId45" Type="http://schemas.openxmlformats.org/officeDocument/2006/relationships/hyperlink" Target="https://creativecommons.org/licenses/by-sa/4.0/deed.en" TargetMode="External"/><Relationship Id="rId66" Type="http://schemas.openxmlformats.org/officeDocument/2006/relationships/hyperlink" Target="https://creativecommons.org/licenses/by/4.0/" TargetMode="External"/><Relationship Id="rId87" Type="http://schemas.openxmlformats.org/officeDocument/2006/relationships/hyperlink" Target="https://aci.health.nsw.gov.au/__data/assets/pdf_file/0004/691033/20211111-COVID-19-Monitor.pdf" TargetMode="External"/><Relationship Id="rId110" Type="http://schemas.openxmlformats.org/officeDocument/2006/relationships/hyperlink" Target="https://www.health.nsw.gov.au/Infectious/factsheets/Pages/chickenpox.aspx" TargetMode="External"/><Relationship Id="rId115" Type="http://schemas.openxmlformats.org/officeDocument/2006/relationships/hyperlink" Target="https://www.who.int/news-room/spotlight/history-of-vaccination/a-brief-history-of-vaccination" TargetMode="External"/><Relationship Id="rId61" Type="http://schemas.openxmlformats.org/officeDocument/2006/relationships/hyperlink" Target="https://ourworldindata.org/grapher/measles-coverage-vs-cases-worldwide" TargetMode="External"/><Relationship Id="rId82" Type="http://schemas.openxmlformats.org/officeDocument/2006/relationships/hyperlink" Target="https://www.murumittigar.com.au/services/country/native-nursery/" TargetMode="External"/><Relationship Id="rId19" Type="http://schemas.openxmlformats.org/officeDocument/2006/relationships/image" Target="media/image6.png"/><Relationship Id="rId14" Type="http://schemas.openxmlformats.org/officeDocument/2006/relationships/footer" Target="footer1.xml"/><Relationship Id="rId30" Type="http://schemas.openxmlformats.org/officeDocument/2006/relationships/hyperlink" Target="https://app.education.nsw.gov.au/digital-learning-selector/LearningActivity/Card/664" TargetMode="External"/><Relationship Id="rId35" Type="http://schemas.openxmlformats.org/officeDocument/2006/relationships/hyperlink" Target="https://www.health.gov.au/topics/immunisation/when-to-get-vaccinated/national-immunisation-program-schedule" TargetMode="External"/><Relationship Id="rId56" Type="http://schemas.openxmlformats.org/officeDocument/2006/relationships/hyperlink" Target="https://www.aihw.gov.au/getmedia/c828baef-75d9-4295-9cc9-b3d50d7153a2/aihw-phe-236_measles.pdf.aspx" TargetMode="External"/><Relationship Id="rId77" Type="http://schemas.openxmlformats.org/officeDocument/2006/relationships/hyperlink" Target="https://www.youtube.com/watch?v=X0xIApr274k" TargetMode="External"/><Relationship Id="rId100" Type="http://schemas.openxmlformats.org/officeDocument/2006/relationships/hyperlink" Target="https://www.publichealth.columbia.edu/news/epidemic-endemic-pandemic-what-are-differences" TargetMode="External"/><Relationship Id="rId105" Type="http://schemas.openxmlformats.org/officeDocument/2006/relationships/hyperlink" Target="https://mckellinstitute.org.au/research/articles/immunising-australia-improving-australias-vaccination-rates/" TargetMode="External"/><Relationship Id="rId8" Type="http://schemas.openxmlformats.org/officeDocument/2006/relationships/hyperlink" Target="https://education.nsw.gov.au/teaching-and-learning/curriculum/literacy-and-numeracy/teaching-and-learning-resources/literacy/teaching-strategies/stage-5/reading/stage-5-vocabulary-in-context" TargetMode="External"/><Relationship Id="rId51" Type="http://schemas.openxmlformats.org/officeDocument/2006/relationships/hyperlink" Target="https://creativecommons.org/licenses/by/3.0/deed.en" TargetMode="External"/><Relationship Id="rId72" Type="http://schemas.openxmlformats.org/officeDocument/2006/relationships/hyperlink" Target="https://creativecommons.org/licenses/by/4.0/" TargetMode="External"/><Relationship Id="rId93" Type="http://schemas.openxmlformats.org/officeDocument/2006/relationships/hyperlink" Target="https://www.cdc.gov/mmwr/preview/mmwrhtml/mm5940a4.htm" TargetMode="External"/><Relationship Id="rId98" Type="http://schemas.openxmlformats.org/officeDocument/2006/relationships/hyperlink" Target="https://education.nsw.gov.au/about-us/educational-data/cese/publications/practical-guides-for-educators/growth-goal-setting" TargetMode="External"/><Relationship Id="rId121" Type="http://schemas.openxmlformats.org/officeDocument/2006/relationships/image" Target="media/image1.png"/><Relationship Id="rId3" Type="http://schemas.openxmlformats.org/officeDocument/2006/relationships/settings" Target="settings.xml"/><Relationship Id="rId25" Type="http://schemas.openxmlformats.org/officeDocument/2006/relationships/hyperlink" Target="https://www.naturalnews.com/050092_MMR_vaccine_autism_immunization_dangers.html" TargetMode="External"/><Relationship Id="rId46" Type="http://schemas.openxmlformats.org/officeDocument/2006/relationships/image" Target="media/image11.png"/><Relationship Id="rId67" Type="http://schemas.openxmlformats.org/officeDocument/2006/relationships/image" Target="media/image18.png"/><Relationship Id="rId116" Type="http://schemas.openxmlformats.org/officeDocument/2006/relationships/hyperlink" Target="https://www.who.int/news-room/spotlight/history-of-vaccination/history-of-smallpox-vaccination" TargetMode="External"/><Relationship Id="rId20" Type="http://schemas.openxmlformats.org/officeDocument/2006/relationships/hyperlink" Target="https://chemix.org/" TargetMode="External"/><Relationship Id="rId41" Type="http://schemas.openxmlformats.org/officeDocument/2006/relationships/hyperlink" Target="https://commons.wikimedia.org/wiki/File:Simple_inverse_relationship_chart.svg" TargetMode="External"/><Relationship Id="rId62" Type="http://schemas.openxmlformats.org/officeDocument/2006/relationships/hyperlink" Target="https://creativecommons.org/licenses/by/4.0/" TargetMode="External"/><Relationship Id="rId83" Type="http://schemas.openxmlformats.org/officeDocument/2006/relationships/hyperlink" Target="https://learn.chm.msu.edu/vibl/vibl/KirbyBauer/KirbyBauer_HTML5Canvas.html" TargetMode="External"/><Relationship Id="rId88" Type="http://schemas.openxmlformats.org/officeDocument/2006/relationships/hyperlink" Target="https://www.amnh.org/explore/science-topics/disease-eradication/countdown-to-zero/smallpox" TargetMode="External"/><Relationship Id="rId111" Type="http://schemas.openxmlformats.org/officeDocument/2006/relationships/hyperlink" Target="https://www.health.vic.gov.au/infectious-diseases/chickenpox-and-shingles-varicella-herpes-zoster" TargetMode="External"/><Relationship Id="rId15" Type="http://schemas.openxmlformats.org/officeDocument/2006/relationships/header" Target="header2.xml"/><Relationship Id="rId36" Type="http://schemas.openxmlformats.org/officeDocument/2006/relationships/hyperlink" Target="https://www.aitsl.edu.au/tools-resources/resource/dictogloss-for-eal-d-students-illustration-of-practice" TargetMode="External"/><Relationship Id="rId57" Type="http://schemas.openxmlformats.org/officeDocument/2006/relationships/hyperlink" Target="https://creativecommons.org/licenses/by/4.0/" TargetMode="External"/><Relationship Id="rId106" Type="http://schemas.openxmlformats.org/officeDocument/2006/relationships/hyperlink" Target="https://www.csiro.au/en/news/all/articles/2022/december/secret-harvest-indigenous/" TargetMode="External"/><Relationship Id="rId10" Type="http://schemas.openxmlformats.org/officeDocument/2006/relationships/hyperlink" Target="https://app.education.nsw.gov.au/digital-learning-selector/LearningActivity/Card/555?clearCache=58cbfd74-2e2d-dc74-a710-dfc1fca568e7" TargetMode="External"/><Relationship Id="rId31" Type="http://schemas.openxmlformats.org/officeDocument/2006/relationships/image" Target="media/image7.png"/><Relationship Id="rId52" Type="http://schemas.openxmlformats.org/officeDocument/2006/relationships/image" Target="media/image13.png"/><Relationship Id="rId73" Type="http://schemas.openxmlformats.org/officeDocument/2006/relationships/hyperlink" Target="https://www.science.org.au/education/immunisation-climate-change-genetic-modification/science-immunisation/3-who-benefits" TargetMode="External"/><Relationship Id="rId78" Type="http://schemas.openxmlformats.org/officeDocument/2006/relationships/hyperlink" Target="https://waraburranura.com/plants/eucalyptus-piperita/" TargetMode="External"/><Relationship Id="rId94" Type="http://schemas.openxmlformats.org/officeDocument/2006/relationships/hyperlink" Target="https://www.cdc.gov/nerd-academy/defining-a-pandemic/?CDC_AAref_Val=https://www.cdc.gov/scienceambassador/nerdacademy/defining-the-pandemic.html" TargetMode="External"/><Relationship Id="rId99" Type="http://schemas.openxmlformats.org/officeDocument/2006/relationships/hyperlink" Target="https://www.youtube.com/watch?v=davUbXFEEl0" TargetMode="External"/><Relationship Id="rId101" Type="http://schemas.openxmlformats.org/officeDocument/2006/relationships/hyperlink" Target="https://www.health.gov.au/resources/publications/national-immunisation-program-schedule?language=en" TargetMode="External"/><Relationship Id="rId12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resources.education.nsw.gov.au/detail/V-19"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2171</TotalTime>
  <Pages>92</Pages>
  <Words>17746</Words>
  <Characters>96677</Characters>
  <Application>Microsoft Office Word</Application>
  <DocSecurity>0</DocSecurity>
  <Lines>2533</Lines>
  <Paragraphs>1111</Paragraphs>
  <ScaleCrop>false</ScaleCrop>
  <HeadingPairs>
    <vt:vector size="2" baseType="variant">
      <vt:variant>
        <vt:lpstr>Title</vt:lpstr>
      </vt:variant>
      <vt:variant>
        <vt:i4>1</vt:i4>
      </vt:variant>
    </vt:vector>
  </HeadingPairs>
  <TitlesOfParts>
    <vt:vector size="1" baseType="lpstr">
      <vt:lpstr>Disease - teacher resource book 2 – Science Stage 5</vt:lpstr>
    </vt:vector>
  </TitlesOfParts>
  <Company/>
  <LinksUpToDate>false</LinksUpToDate>
  <CharactersWithSpaces>113511</CharactersWithSpaces>
  <SharedDoc>false</SharedDoc>
  <HLinks>
    <vt:vector size="720" baseType="variant">
      <vt:variant>
        <vt:i4>5308424</vt:i4>
      </vt:variant>
      <vt:variant>
        <vt:i4>576</vt:i4>
      </vt:variant>
      <vt:variant>
        <vt:i4>0</vt:i4>
      </vt:variant>
      <vt:variant>
        <vt:i4>5</vt:i4>
      </vt:variant>
      <vt:variant>
        <vt:lpwstr>https://creativecommons.org/licenses/by/4.0/</vt:lpwstr>
      </vt:variant>
      <vt:variant>
        <vt:lpwstr/>
      </vt:variant>
      <vt:variant>
        <vt:i4>3342452</vt:i4>
      </vt:variant>
      <vt:variant>
        <vt:i4>573</vt:i4>
      </vt:variant>
      <vt:variant>
        <vt:i4>0</vt:i4>
      </vt:variant>
      <vt:variant>
        <vt:i4>5</vt:i4>
      </vt:variant>
      <vt:variant>
        <vt:lpwstr>https://www.who.int/news-room/questions-and-answers/item/vaccines-and-immunization-myths-and-misconceptions</vt:lpwstr>
      </vt:variant>
      <vt:variant>
        <vt:lpwstr/>
      </vt:variant>
      <vt:variant>
        <vt:i4>852081</vt:i4>
      </vt:variant>
      <vt:variant>
        <vt:i4>570</vt:i4>
      </vt:variant>
      <vt:variant>
        <vt:i4>0</vt:i4>
      </vt:variant>
      <vt:variant>
        <vt:i4>5</vt:i4>
      </vt:variant>
      <vt:variant>
        <vt:lpwstr>https://www.who.int/health-topics/smallpox</vt:lpwstr>
      </vt:variant>
      <vt:variant>
        <vt:lpwstr>tab=tab_1</vt:lpwstr>
      </vt:variant>
      <vt:variant>
        <vt:i4>7471218</vt:i4>
      </vt:variant>
      <vt:variant>
        <vt:i4>567</vt:i4>
      </vt:variant>
      <vt:variant>
        <vt:i4>0</vt:i4>
      </vt:variant>
      <vt:variant>
        <vt:i4>5</vt:i4>
      </vt:variant>
      <vt:variant>
        <vt:lpwstr>https://www.who.int/news-room/facts-in-pictures/detail/immunization</vt:lpwstr>
      </vt:variant>
      <vt:variant>
        <vt:lpwstr/>
      </vt:variant>
      <vt:variant>
        <vt:i4>2293864</vt:i4>
      </vt:variant>
      <vt:variant>
        <vt:i4>564</vt:i4>
      </vt:variant>
      <vt:variant>
        <vt:i4>0</vt:i4>
      </vt:variant>
      <vt:variant>
        <vt:i4>5</vt:i4>
      </vt:variant>
      <vt:variant>
        <vt:lpwstr>https://www.who.int/news-room/spotlight/history-of-vaccination/history-of-smallpox-vaccination</vt:lpwstr>
      </vt:variant>
      <vt:variant>
        <vt:lpwstr/>
      </vt:variant>
      <vt:variant>
        <vt:i4>4915264</vt:i4>
      </vt:variant>
      <vt:variant>
        <vt:i4>561</vt:i4>
      </vt:variant>
      <vt:variant>
        <vt:i4>0</vt:i4>
      </vt:variant>
      <vt:variant>
        <vt:i4>5</vt:i4>
      </vt:variant>
      <vt:variant>
        <vt:lpwstr>https://www.who.int/news-room/spotlight/history-of-vaccination/a-brief-history-of-vaccination</vt:lpwstr>
      </vt:variant>
      <vt:variant>
        <vt:lpwstr/>
      </vt:variant>
      <vt:variant>
        <vt:i4>1376331</vt:i4>
      </vt:variant>
      <vt:variant>
        <vt:i4>558</vt:i4>
      </vt:variant>
      <vt:variant>
        <vt:i4>0</vt:i4>
      </vt:variant>
      <vt:variant>
        <vt:i4>5</vt:i4>
      </vt:variant>
      <vt:variant>
        <vt:lpwstr>https://waraburranura.com/plants/</vt:lpwstr>
      </vt:variant>
      <vt:variant>
        <vt:lpwstr/>
      </vt:variant>
      <vt:variant>
        <vt:i4>5898304</vt:i4>
      </vt:variant>
      <vt:variant>
        <vt:i4>555</vt:i4>
      </vt:variant>
      <vt:variant>
        <vt:i4>0</vt:i4>
      </vt:variant>
      <vt:variant>
        <vt:i4>5</vt:i4>
      </vt:variant>
      <vt:variant>
        <vt:lpwstr>https://www.bbc.com/future/article/20200325-covid-19-the-history-of-pandemics</vt:lpwstr>
      </vt:variant>
      <vt:variant>
        <vt:lpwstr/>
      </vt:variant>
      <vt:variant>
        <vt:i4>917570</vt:i4>
      </vt:variant>
      <vt:variant>
        <vt:i4>552</vt:i4>
      </vt:variant>
      <vt:variant>
        <vt:i4>0</vt:i4>
      </vt:variant>
      <vt:variant>
        <vt:i4>5</vt:i4>
      </vt:variant>
      <vt:variant>
        <vt:lpwstr>https://journals.plos.org/plosone/article?id=10.1371/journal.pone.0149160</vt:lpwstr>
      </vt:variant>
      <vt:variant>
        <vt:lpwstr/>
      </vt:variant>
      <vt:variant>
        <vt:i4>3145792</vt:i4>
      </vt:variant>
      <vt:variant>
        <vt:i4>549</vt:i4>
      </vt:variant>
      <vt:variant>
        <vt:i4>0</vt:i4>
      </vt:variant>
      <vt:variant>
        <vt:i4>5</vt:i4>
      </vt:variant>
      <vt:variant>
        <vt:lpwstr>https://kooricurriculum.com/blogs/news/native-plant-fact-sheet?_pos=2&amp;_sid=deae08c65&amp;_ss=r</vt:lpwstr>
      </vt:variant>
      <vt:variant>
        <vt:lpwstr/>
      </vt:variant>
      <vt:variant>
        <vt:i4>3604517</vt:i4>
      </vt:variant>
      <vt:variant>
        <vt:i4>546</vt:i4>
      </vt:variant>
      <vt:variant>
        <vt:i4>0</vt:i4>
      </vt:variant>
      <vt:variant>
        <vt:i4>5</vt:i4>
      </vt:variant>
      <vt:variant>
        <vt:lpwstr>https://www.sciencedirect.com/science/article/abs/pii/S1747938X13000109?via%3Dihub</vt:lpwstr>
      </vt:variant>
      <vt:variant>
        <vt:lpwstr/>
      </vt:variant>
      <vt:variant>
        <vt:i4>1572887</vt:i4>
      </vt:variant>
      <vt:variant>
        <vt:i4>543</vt:i4>
      </vt:variant>
      <vt:variant>
        <vt:i4>0</vt:i4>
      </vt:variant>
      <vt:variant>
        <vt:i4>5</vt:i4>
      </vt:variant>
      <vt:variant>
        <vt:lpwstr>https://www.health.nsw.gov.au/Infectious/factsheets/Pages/chickenpox.aspx</vt:lpwstr>
      </vt:variant>
      <vt:variant>
        <vt:lpwstr/>
      </vt:variant>
      <vt:variant>
        <vt:i4>2162790</vt:i4>
      </vt:variant>
      <vt:variant>
        <vt:i4>540</vt:i4>
      </vt:variant>
      <vt:variant>
        <vt:i4>0</vt:i4>
      </vt:variant>
      <vt:variant>
        <vt:i4>5</vt:i4>
      </vt:variant>
      <vt:variant>
        <vt:lpwstr>https://www.nsw.gov.au/education-and-training/digital-citizenship/healthy-online-habits/conducting-research-online</vt:lpwstr>
      </vt:variant>
      <vt:variant>
        <vt:lpwstr/>
      </vt:variant>
      <vt:variant>
        <vt:i4>7012388</vt:i4>
      </vt:variant>
      <vt:variant>
        <vt:i4>537</vt:i4>
      </vt:variant>
      <vt:variant>
        <vt:i4>0</vt:i4>
      </vt:variant>
      <vt:variant>
        <vt:i4>5</vt:i4>
      </vt:variant>
      <vt:variant>
        <vt:lpwstr>https://www.csiro.au/en/news/all/articles/2022/december/secret-harvest-indigenous/</vt:lpwstr>
      </vt:variant>
      <vt:variant>
        <vt:lpwstr/>
      </vt:variant>
      <vt:variant>
        <vt:i4>983133</vt:i4>
      </vt:variant>
      <vt:variant>
        <vt:i4>534</vt:i4>
      </vt:variant>
      <vt:variant>
        <vt:i4>0</vt:i4>
      </vt:variant>
      <vt:variant>
        <vt:i4>5</vt:i4>
      </vt:variant>
      <vt:variant>
        <vt:lpwstr>https://mckellinstitute.org.au/research/articles/immunising-australia-improving-australias-vaccination-rates/</vt:lpwstr>
      </vt:variant>
      <vt:variant>
        <vt:lpwstr/>
      </vt:variant>
      <vt:variant>
        <vt:i4>65607</vt:i4>
      </vt:variant>
      <vt:variant>
        <vt:i4>531</vt:i4>
      </vt:variant>
      <vt:variant>
        <vt:i4>0</vt:i4>
      </vt:variant>
      <vt:variant>
        <vt:i4>5</vt:i4>
      </vt:variant>
      <vt:variant>
        <vt:lpwstr>https://www.ascd.org/el/articles/feed-up-back-forward</vt:lpwstr>
      </vt:variant>
      <vt:variant>
        <vt:lpwstr/>
      </vt:variant>
      <vt:variant>
        <vt:i4>1507345</vt:i4>
      </vt:variant>
      <vt:variant>
        <vt:i4>528</vt:i4>
      </vt:variant>
      <vt:variant>
        <vt:i4>0</vt:i4>
      </vt:variant>
      <vt:variant>
        <vt:i4>5</vt:i4>
      </vt:variant>
      <vt:variant>
        <vt:lpwstr>https://www.news-medical.net/health/What-are-the-Three-Lines-of-Defense.aspx</vt:lpwstr>
      </vt:variant>
      <vt:variant>
        <vt:lpwstr>:~:text=The%20immune%20system's%20three%20lines,responses%2C%20and%20specific%20adaptive%20responses.</vt:lpwstr>
      </vt:variant>
      <vt:variant>
        <vt:i4>4980741</vt:i4>
      </vt:variant>
      <vt:variant>
        <vt:i4>525</vt:i4>
      </vt:variant>
      <vt:variant>
        <vt:i4>0</vt:i4>
      </vt:variant>
      <vt:variant>
        <vt:i4>5</vt:i4>
      </vt:variant>
      <vt:variant>
        <vt:lpwstr>https://www.health.vic.gov.au/infectious-diseases/chickenpox-and-shingles-varicella-herpes-zoster</vt:lpwstr>
      </vt:variant>
      <vt:variant>
        <vt:lpwstr/>
      </vt:variant>
      <vt:variant>
        <vt:i4>3342390</vt:i4>
      </vt:variant>
      <vt:variant>
        <vt:i4>522</vt:i4>
      </vt:variant>
      <vt:variant>
        <vt:i4>0</vt:i4>
      </vt:variant>
      <vt:variant>
        <vt:i4>5</vt:i4>
      </vt:variant>
      <vt:variant>
        <vt:lpwstr>https://www.health.gov.au/resources/publications/national-immunisation-program-schedule?language=en</vt:lpwstr>
      </vt:variant>
      <vt:variant>
        <vt:lpwstr/>
      </vt:variant>
      <vt:variant>
        <vt:i4>3145768</vt:i4>
      </vt:variant>
      <vt:variant>
        <vt:i4>519</vt:i4>
      </vt:variant>
      <vt:variant>
        <vt:i4>0</vt:i4>
      </vt:variant>
      <vt:variant>
        <vt:i4>5</vt:i4>
      </vt:variant>
      <vt:variant>
        <vt:lpwstr>https://immunisationhandbook.health.gov.au/contents/vaccine-preventable-diseases/measles</vt:lpwstr>
      </vt:variant>
      <vt:variant>
        <vt:lpwstr>vaccines-dosage-and-administration</vt:lpwstr>
      </vt:variant>
      <vt:variant>
        <vt:i4>5242884</vt:i4>
      </vt:variant>
      <vt:variant>
        <vt:i4>516</vt:i4>
      </vt:variant>
      <vt:variant>
        <vt:i4>0</vt:i4>
      </vt:variant>
      <vt:variant>
        <vt:i4>5</vt:i4>
      </vt:variant>
      <vt:variant>
        <vt:lpwstr>https://www.publichealth.columbia.edu/news/epidemic-endemic-pandemic-what-are-differences</vt:lpwstr>
      </vt:variant>
      <vt:variant>
        <vt:lpwstr/>
      </vt:variant>
      <vt:variant>
        <vt:i4>7209021</vt:i4>
      </vt:variant>
      <vt:variant>
        <vt:i4>513</vt:i4>
      </vt:variant>
      <vt:variant>
        <vt:i4>0</vt:i4>
      </vt:variant>
      <vt:variant>
        <vt:i4>5</vt:i4>
      </vt:variant>
      <vt:variant>
        <vt:lpwstr>https://education.nsw.gov.au/about-us/educational-data/cese/publications/practical-guides-for-educators/growth-goal-setting</vt:lpwstr>
      </vt:variant>
      <vt:variant>
        <vt:lpwstr/>
      </vt:variant>
      <vt:variant>
        <vt:i4>983056</vt:i4>
      </vt:variant>
      <vt:variant>
        <vt:i4>510</vt:i4>
      </vt:variant>
      <vt:variant>
        <vt:i4>0</vt:i4>
      </vt:variant>
      <vt:variant>
        <vt:i4>5</vt:i4>
      </vt:variant>
      <vt:variant>
        <vt:lpwstr>https://education.nsw.gov.au/about-us/educational-data/cese/publications/practical-guides-for-educators-/what-works-best-in-practice</vt:lpwstr>
      </vt:variant>
      <vt:variant>
        <vt:lpwstr/>
      </vt:variant>
      <vt:variant>
        <vt:i4>5963784</vt:i4>
      </vt:variant>
      <vt:variant>
        <vt:i4>507</vt:i4>
      </vt:variant>
      <vt:variant>
        <vt:i4>0</vt:i4>
      </vt:variant>
      <vt:variant>
        <vt:i4>5</vt:i4>
      </vt:variant>
      <vt:variant>
        <vt:lpwstr>https://education.nsw.gov.au/about-us/educational-data/cese/publications/research-reports/what-works-best-2020-update</vt:lpwstr>
      </vt:variant>
      <vt:variant>
        <vt:lpwstr/>
      </vt:variant>
      <vt:variant>
        <vt:i4>3801148</vt:i4>
      </vt:variant>
      <vt:variant>
        <vt:i4>504</vt:i4>
      </vt:variant>
      <vt:variant>
        <vt:i4>0</vt:i4>
      </vt:variant>
      <vt:variant>
        <vt:i4>5</vt:i4>
      </vt:variant>
      <vt:variant>
        <vt:lpwstr>https://www.youtube.com/watch?v=davUbXFEEl0</vt:lpwstr>
      </vt:variant>
      <vt:variant>
        <vt:lpwstr/>
      </vt:variant>
      <vt:variant>
        <vt:i4>2883617</vt:i4>
      </vt:variant>
      <vt:variant>
        <vt:i4>501</vt:i4>
      </vt:variant>
      <vt:variant>
        <vt:i4>0</vt:i4>
      </vt:variant>
      <vt:variant>
        <vt:i4>5</vt:i4>
      </vt:variant>
      <vt:variant>
        <vt:lpwstr>https://www.cdc.gov/coronavirus/2019-ncov/vaccines/effectiveness/how-they-work.html</vt:lpwstr>
      </vt:variant>
      <vt:variant>
        <vt:lpwstr>:~:text=Vaccine%20effectiveness%20is%20a%20measure,in%20vaccinated%20and%20unvaccinated%20people.</vt:lpwstr>
      </vt:variant>
      <vt:variant>
        <vt:i4>327757</vt:i4>
      </vt:variant>
      <vt:variant>
        <vt:i4>498</vt:i4>
      </vt:variant>
      <vt:variant>
        <vt:i4>0</vt:i4>
      </vt:variant>
      <vt:variant>
        <vt:i4>5</vt:i4>
      </vt:variant>
      <vt:variant>
        <vt:lpwstr>https://www.cdc.gov/scienceambassador/nerdacademy/defining-the-pandemic.html</vt:lpwstr>
      </vt:variant>
      <vt:variant>
        <vt:lpwstr/>
      </vt:variant>
      <vt:variant>
        <vt:i4>3342458</vt:i4>
      </vt:variant>
      <vt:variant>
        <vt:i4>495</vt:i4>
      </vt:variant>
      <vt:variant>
        <vt:i4>0</vt:i4>
      </vt:variant>
      <vt:variant>
        <vt:i4>5</vt:i4>
      </vt:variant>
      <vt:variant>
        <vt:lpwstr>https://www.cdc.gov/mmwr/preview/mmwrhtml/mm5940a4.htm</vt:lpwstr>
      </vt:variant>
      <vt:variant>
        <vt:lpwstr/>
      </vt:variant>
      <vt:variant>
        <vt:i4>3932267</vt:i4>
      </vt:variant>
      <vt:variant>
        <vt:i4>492</vt:i4>
      </vt:variant>
      <vt:variant>
        <vt:i4>0</vt:i4>
      </vt:variant>
      <vt:variant>
        <vt:i4>5</vt:i4>
      </vt:variant>
      <vt:variant>
        <vt:lpwstr>https://www.frontiersin.org/articles/10.3389/feduc.2018.00022/full</vt:lpwstr>
      </vt:variant>
      <vt:variant>
        <vt:lpwstr/>
      </vt:variant>
      <vt:variant>
        <vt:i4>3080226</vt:i4>
      </vt:variant>
      <vt:variant>
        <vt:i4>489</vt:i4>
      </vt:variant>
      <vt:variant>
        <vt:i4>0</vt:i4>
      </vt:variant>
      <vt:variant>
        <vt:i4>5</vt:i4>
      </vt:variant>
      <vt:variant>
        <vt:lpwstr>https://www.abc.net.au/listen/programs/conversations/conversations-fran-bodkin/9350952</vt:lpwstr>
      </vt:variant>
      <vt:variant>
        <vt:lpwstr/>
      </vt:variant>
      <vt:variant>
        <vt:i4>3014773</vt:i4>
      </vt:variant>
      <vt:variant>
        <vt:i4>486</vt:i4>
      </vt:variant>
      <vt:variant>
        <vt:i4>0</vt:i4>
      </vt:variant>
      <vt:variant>
        <vt:i4>5</vt:i4>
      </vt:variant>
      <vt:variant>
        <vt:lpwstr>https://www.betterhealth.vic.gov.au/health/healthyliving/Why-immunisation-is-important</vt:lpwstr>
      </vt:variant>
      <vt:variant>
        <vt:lpwstr/>
      </vt:variant>
      <vt:variant>
        <vt:i4>262149</vt:i4>
      </vt:variant>
      <vt:variant>
        <vt:i4>483</vt:i4>
      </vt:variant>
      <vt:variant>
        <vt:i4>0</vt:i4>
      </vt:variant>
      <vt:variant>
        <vt:i4>5</vt:i4>
      </vt:variant>
      <vt:variant>
        <vt:lpwstr>https://www.science.org.au/education/immunisation-climate-change-genetic-modification/science-immunisation/3-who-benefits</vt:lpwstr>
      </vt:variant>
      <vt:variant>
        <vt:lpwstr/>
      </vt:variant>
      <vt:variant>
        <vt:i4>7864416</vt:i4>
      </vt:variant>
      <vt:variant>
        <vt:i4>480</vt:i4>
      </vt:variant>
      <vt:variant>
        <vt:i4>0</vt:i4>
      </vt:variant>
      <vt:variant>
        <vt:i4>5</vt:i4>
      </vt:variant>
      <vt:variant>
        <vt:lpwstr>https://www.amnh.org/explore/science-topics/disease-eradication/countdown-to-zero/smallpox</vt:lpwstr>
      </vt:variant>
      <vt:variant>
        <vt:lpwstr>:~:text=One%20of%20history's%20deadliest%20diseases,million%20people%20since%201900%20alone.</vt:lpwstr>
      </vt:variant>
      <vt:variant>
        <vt:i4>6488084</vt:i4>
      </vt:variant>
      <vt:variant>
        <vt:i4>477</vt:i4>
      </vt:variant>
      <vt:variant>
        <vt:i4>0</vt:i4>
      </vt:variant>
      <vt:variant>
        <vt:i4>5</vt:i4>
      </vt:variant>
      <vt:variant>
        <vt:lpwstr>https://aci.health.nsw.gov.au/__data/assets/pdf_file/0004/691033/20211111-COVID-19-Monitor.pdf</vt:lpwstr>
      </vt:variant>
      <vt:variant>
        <vt:lpwstr/>
      </vt:variant>
      <vt:variant>
        <vt:i4>7077941</vt:i4>
      </vt:variant>
      <vt:variant>
        <vt:i4>474</vt:i4>
      </vt:variant>
      <vt:variant>
        <vt:i4>0</vt:i4>
      </vt:variant>
      <vt:variant>
        <vt:i4>5</vt:i4>
      </vt:variant>
      <vt:variant>
        <vt:lpwstr>https://curriculum.nsw.edu.au/learning-areas/science/science-7-10-2023/overview</vt:lpwstr>
      </vt:variant>
      <vt:variant>
        <vt:lpwstr/>
      </vt:variant>
      <vt:variant>
        <vt:i4>3342452</vt:i4>
      </vt:variant>
      <vt:variant>
        <vt:i4>471</vt:i4>
      </vt:variant>
      <vt:variant>
        <vt:i4>0</vt:i4>
      </vt:variant>
      <vt:variant>
        <vt:i4>5</vt:i4>
      </vt:variant>
      <vt:variant>
        <vt:lpwstr>https://curriculum.nsw.edu.au/</vt:lpwstr>
      </vt:variant>
      <vt:variant>
        <vt:lpwstr/>
      </vt:variant>
      <vt:variant>
        <vt:i4>3997797</vt:i4>
      </vt:variant>
      <vt:variant>
        <vt:i4>468</vt:i4>
      </vt:variant>
      <vt:variant>
        <vt:i4>0</vt:i4>
      </vt:variant>
      <vt:variant>
        <vt:i4>5</vt:i4>
      </vt:variant>
      <vt:variant>
        <vt:lpwstr>https://educationstandards.nsw.edu.au/</vt:lpwstr>
      </vt:variant>
      <vt:variant>
        <vt:lpwstr/>
      </vt:variant>
      <vt:variant>
        <vt:i4>7536744</vt:i4>
      </vt:variant>
      <vt:variant>
        <vt:i4>465</vt:i4>
      </vt:variant>
      <vt:variant>
        <vt:i4>0</vt:i4>
      </vt:variant>
      <vt:variant>
        <vt:i4>5</vt:i4>
      </vt:variant>
      <vt:variant>
        <vt:lpwstr>https://educationstandards.nsw.edu.au/wps/portal/nesa/mini-footer/copyright</vt:lpwstr>
      </vt:variant>
      <vt:variant>
        <vt:lpwstr/>
      </vt:variant>
      <vt:variant>
        <vt:i4>5308527</vt:i4>
      </vt:variant>
      <vt:variant>
        <vt:i4>462</vt:i4>
      </vt:variant>
      <vt:variant>
        <vt:i4>0</vt:i4>
      </vt:variant>
      <vt:variant>
        <vt:i4>5</vt:i4>
      </vt:variant>
      <vt:variant>
        <vt:lpwstr>https://learn.chm.msu.edu/vibl/vibl/KirbyBauer/KirbyBauer_HTML5Canvas.html</vt:lpwstr>
      </vt:variant>
      <vt:variant>
        <vt:lpwstr/>
      </vt:variant>
      <vt:variant>
        <vt:i4>131143</vt:i4>
      </vt:variant>
      <vt:variant>
        <vt:i4>459</vt:i4>
      </vt:variant>
      <vt:variant>
        <vt:i4>0</vt:i4>
      </vt:variant>
      <vt:variant>
        <vt:i4>5</vt:i4>
      </vt:variant>
      <vt:variant>
        <vt:lpwstr>https://www.murumittigar.com.au/services/country/native-nursery/</vt:lpwstr>
      </vt:variant>
      <vt:variant>
        <vt:lpwstr/>
      </vt:variant>
      <vt:variant>
        <vt:i4>7012388</vt:i4>
      </vt:variant>
      <vt:variant>
        <vt:i4>456</vt:i4>
      </vt:variant>
      <vt:variant>
        <vt:i4>0</vt:i4>
      </vt:variant>
      <vt:variant>
        <vt:i4>5</vt:i4>
      </vt:variant>
      <vt:variant>
        <vt:lpwstr>https://www.csiro.au/en/news/all/articles/2022/december/secret-harvest-indigenous/</vt:lpwstr>
      </vt:variant>
      <vt:variant>
        <vt:lpwstr/>
      </vt:variant>
      <vt:variant>
        <vt:i4>2359335</vt:i4>
      </vt:variant>
      <vt:variant>
        <vt:i4>453</vt:i4>
      </vt:variant>
      <vt:variant>
        <vt:i4>0</vt:i4>
      </vt:variant>
      <vt:variant>
        <vt:i4>5</vt:i4>
      </vt:variant>
      <vt:variant>
        <vt:lpwstr>https://www.abc.net.au/listen/programs/conversations/conversations-fran-bodkin/935</vt:lpwstr>
      </vt:variant>
      <vt:variant>
        <vt:lpwstr/>
      </vt:variant>
      <vt:variant>
        <vt:i4>3145792</vt:i4>
      </vt:variant>
      <vt:variant>
        <vt:i4>450</vt:i4>
      </vt:variant>
      <vt:variant>
        <vt:i4>0</vt:i4>
      </vt:variant>
      <vt:variant>
        <vt:i4>5</vt:i4>
      </vt:variant>
      <vt:variant>
        <vt:lpwstr>https://kooricurriculum.com/blogs/news/native-plant-fact-sheet?_pos=2&amp;_sid=deae08c65&amp;_ss=r</vt:lpwstr>
      </vt:variant>
      <vt:variant>
        <vt:lpwstr/>
      </vt:variant>
      <vt:variant>
        <vt:i4>5439496</vt:i4>
      </vt:variant>
      <vt:variant>
        <vt:i4>447</vt:i4>
      </vt:variant>
      <vt:variant>
        <vt:i4>0</vt:i4>
      </vt:variant>
      <vt:variant>
        <vt:i4>5</vt:i4>
      </vt:variant>
      <vt:variant>
        <vt:lpwstr>https://waraburranura.com/plants/eucalyptus-piperita/</vt:lpwstr>
      </vt:variant>
      <vt:variant>
        <vt:lpwstr/>
      </vt:variant>
      <vt:variant>
        <vt:i4>7340139</vt:i4>
      </vt:variant>
      <vt:variant>
        <vt:i4>438</vt:i4>
      </vt:variant>
      <vt:variant>
        <vt:i4>0</vt:i4>
      </vt:variant>
      <vt:variant>
        <vt:i4>5</vt:i4>
      </vt:variant>
      <vt:variant>
        <vt:lpwstr>https://www.youtube.com/watch?v=X0xIApr274k</vt:lpwstr>
      </vt:variant>
      <vt:variant>
        <vt:lpwstr/>
      </vt:variant>
      <vt:variant>
        <vt:i4>8126579</vt:i4>
      </vt:variant>
      <vt:variant>
        <vt:i4>435</vt:i4>
      </vt:variant>
      <vt:variant>
        <vt:i4>0</vt:i4>
      </vt:variant>
      <vt:variant>
        <vt:i4>5</vt:i4>
      </vt:variant>
      <vt:variant>
        <vt:lpwstr>https://aiatsis.gov.au/education/guide-evaluating-and-selecting-education-resources</vt:lpwstr>
      </vt:variant>
      <vt:variant>
        <vt:lpwstr/>
      </vt:variant>
      <vt:variant>
        <vt:i4>4194323</vt:i4>
      </vt:variant>
      <vt:variant>
        <vt:i4>432</vt:i4>
      </vt:variant>
      <vt:variant>
        <vt:i4>0</vt:i4>
      </vt:variant>
      <vt:variant>
        <vt:i4>5</vt:i4>
      </vt:variant>
      <vt:variant>
        <vt:lpwstr>https://www.educationstandards.nsw.edu.au/wps/portal/nesa/k-10/diversity-in-learning/aboriginal-education/aboriginal-and-torres-strait-islander-principles-and-protocols</vt:lpwstr>
      </vt:variant>
      <vt:variant>
        <vt:lpwstr/>
      </vt:variant>
      <vt:variant>
        <vt:i4>262149</vt:i4>
      </vt:variant>
      <vt:variant>
        <vt:i4>420</vt:i4>
      </vt:variant>
      <vt:variant>
        <vt:i4>0</vt:i4>
      </vt:variant>
      <vt:variant>
        <vt:i4>5</vt:i4>
      </vt:variant>
      <vt:variant>
        <vt:lpwstr>https://www.science.org.au/education/immunisation-climate-change-genetic-modification/science-immunisation/3-who-benefits</vt:lpwstr>
      </vt:variant>
      <vt:variant>
        <vt:lpwstr/>
      </vt:variant>
      <vt:variant>
        <vt:i4>5308424</vt:i4>
      </vt:variant>
      <vt:variant>
        <vt:i4>417</vt:i4>
      </vt:variant>
      <vt:variant>
        <vt:i4>0</vt:i4>
      </vt:variant>
      <vt:variant>
        <vt:i4>5</vt:i4>
      </vt:variant>
      <vt:variant>
        <vt:lpwstr>https://creativecommons.org/licenses/by/4.0/</vt:lpwstr>
      </vt:variant>
      <vt:variant>
        <vt:lpwstr/>
      </vt:variant>
      <vt:variant>
        <vt:i4>917570</vt:i4>
      </vt:variant>
      <vt:variant>
        <vt:i4>414</vt:i4>
      </vt:variant>
      <vt:variant>
        <vt:i4>0</vt:i4>
      </vt:variant>
      <vt:variant>
        <vt:i4>5</vt:i4>
      </vt:variant>
      <vt:variant>
        <vt:lpwstr>https://journals.plos.org/plosone/article?id=10.1371/journal.pone.0149160</vt:lpwstr>
      </vt:variant>
      <vt:variant>
        <vt:lpwstr/>
      </vt:variant>
      <vt:variant>
        <vt:i4>5308424</vt:i4>
      </vt:variant>
      <vt:variant>
        <vt:i4>411</vt:i4>
      </vt:variant>
      <vt:variant>
        <vt:i4>0</vt:i4>
      </vt:variant>
      <vt:variant>
        <vt:i4>5</vt:i4>
      </vt:variant>
      <vt:variant>
        <vt:lpwstr>https://creativecommons.org/licenses/by/4.0/</vt:lpwstr>
      </vt:variant>
      <vt:variant>
        <vt:lpwstr/>
      </vt:variant>
      <vt:variant>
        <vt:i4>3342458</vt:i4>
      </vt:variant>
      <vt:variant>
        <vt:i4>408</vt:i4>
      </vt:variant>
      <vt:variant>
        <vt:i4>0</vt:i4>
      </vt:variant>
      <vt:variant>
        <vt:i4>5</vt:i4>
      </vt:variant>
      <vt:variant>
        <vt:lpwstr>https://www.cdc.gov/mmwr/preview/mmwrhtml/mm5940a4.htm</vt:lpwstr>
      </vt:variant>
      <vt:variant>
        <vt:lpwstr/>
      </vt:variant>
      <vt:variant>
        <vt:i4>5308424</vt:i4>
      </vt:variant>
      <vt:variant>
        <vt:i4>402</vt:i4>
      </vt:variant>
      <vt:variant>
        <vt:i4>0</vt:i4>
      </vt:variant>
      <vt:variant>
        <vt:i4>5</vt:i4>
      </vt:variant>
      <vt:variant>
        <vt:lpwstr>https://creativecommons.org/licenses/by/4.0/</vt:lpwstr>
      </vt:variant>
      <vt:variant>
        <vt:lpwstr/>
      </vt:variant>
      <vt:variant>
        <vt:i4>5963807</vt:i4>
      </vt:variant>
      <vt:variant>
        <vt:i4>399</vt:i4>
      </vt:variant>
      <vt:variant>
        <vt:i4>0</vt:i4>
      </vt:variant>
      <vt:variant>
        <vt:i4>5</vt:i4>
      </vt:variant>
      <vt:variant>
        <vt:lpwstr>https://www.mdpi.com/1999-4915/14/5/1068</vt:lpwstr>
      </vt:variant>
      <vt:variant>
        <vt:lpwstr/>
      </vt:variant>
      <vt:variant>
        <vt:i4>5963807</vt:i4>
      </vt:variant>
      <vt:variant>
        <vt:i4>396</vt:i4>
      </vt:variant>
      <vt:variant>
        <vt:i4>0</vt:i4>
      </vt:variant>
      <vt:variant>
        <vt:i4>5</vt:i4>
      </vt:variant>
      <vt:variant>
        <vt:lpwstr>https://www.mdpi.com/1999-4915/14/5/1068</vt:lpwstr>
      </vt:variant>
      <vt:variant>
        <vt:lpwstr/>
      </vt:variant>
      <vt:variant>
        <vt:i4>5308424</vt:i4>
      </vt:variant>
      <vt:variant>
        <vt:i4>393</vt:i4>
      </vt:variant>
      <vt:variant>
        <vt:i4>0</vt:i4>
      </vt:variant>
      <vt:variant>
        <vt:i4>5</vt:i4>
      </vt:variant>
      <vt:variant>
        <vt:lpwstr>https://creativecommons.org/licenses/by/4.0/</vt:lpwstr>
      </vt:variant>
      <vt:variant>
        <vt:lpwstr/>
      </vt:variant>
      <vt:variant>
        <vt:i4>3932206</vt:i4>
      </vt:variant>
      <vt:variant>
        <vt:i4>390</vt:i4>
      </vt:variant>
      <vt:variant>
        <vt:i4>0</vt:i4>
      </vt:variant>
      <vt:variant>
        <vt:i4>5</vt:i4>
      </vt:variant>
      <vt:variant>
        <vt:lpwstr>https://ourworldindata.org/grapher/measles-coverage-vs-cases-worldwide</vt:lpwstr>
      </vt:variant>
      <vt:variant>
        <vt:lpwstr/>
      </vt:variant>
      <vt:variant>
        <vt:i4>3538992</vt:i4>
      </vt:variant>
      <vt:variant>
        <vt:i4>387</vt:i4>
      </vt:variant>
      <vt:variant>
        <vt:i4>0</vt:i4>
      </vt:variant>
      <vt:variant>
        <vt:i4>5</vt:i4>
      </vt:variant>
      <vt:variant>
        <vt:lpwstr>https://www.biorender.com/</vt:lpwstr>
      </vt:variant>
      <vt:variant>
        <vt:lpwstr/>
      </vt:variant>
      <vt:variant>
        <vt:i4>5308424</vt:i4>
      </vt:variant>
      <vt:variant>
        <vt:i4>384</vt:i4>
      </vt:variant>
      <vt:variant>
        <vt:i4>0</vt:i4>
      </vt:variant>
      <vt:variant>
        <vt:i4>5</vt:i4>
      </vt:variant>
      <vt:variant>
        <vt:lpwstr>https://creativecommons.org/licenses/by/4.0/</vt:lpwstr>
      </vt:variant>
      <vt:variant>
        <vt:lpwstr/>
      </vt:variant>
      <vt:variant>
        <vt:i4>6815825</vt:i4>
      </vt:variant>
      <vt:variant>
        <vt:i4>381</vt:i4>
      </vt:variant>
      <vt:variant>
        <vt:i4>0</vt:i4>
      </vt:variant>
      <vt:variant>
        <vt:i4>5</vt:i4>
      </vt:variant>
      <vt:variant>
        <vt:lpwstr>https://www.aihw.gov.au/getmedia/c828baef-75d9-4295-9cc9-b3d50d7153a2/aihw-phe-236_measles.pdf.aspx</vt:lpwstr>
      </vt:variant>
      <vt:variant>
        <vt:lpwstr/>
      </vt:variant>
      <vt:variant>
        <vt:i4>4784206</vt:i4>
      </vt:variant>
      <vt:variant>
        <vt:i4>378</vt:i4>
      </vt:variant>
      <vt:variant>
        <vt:i4>0</vt:i4>
      </vt:variant>
      <vt:variant>
        <vt:i4>5</vt:i4>
      </vt:variant>
      <vt:variant>
        <vt:lpwstr>https://creativecommons.org/publicdomain/zero/1.0/deed.en</vt:lpwstr>
      </vt:variant>
      <vt:variant>
        <vt:lpwstr/>
      </vt:variant>
      <vt:variant>
        <vt:i4>7798845</vt:i4>
      </vt:variant>
      <vt:variant>
        <vt:i4>375</vt:i4>
      </vt:variant>
      <vt:variant>
        <vt:i4>0</vt:i4>
      </vt:variant>
      <vt:variant>
        <vt:i4>5</vt:i4>
      </vt:variant>
      <vt:variant>
        <vt:lpwstr>https://commons.wikimedia.org/wiki/File:Graph_of_a_horizontal_line.jpg</vt:lpwstr>
      </vt:variant>
      <vt:variant>
        <vt:lpwstr/>
      </vt:variant>
      <vt:variant>
        <vt:i4>7733301</vt:i4>
      </vt:variant>
      <vt:variant>
        <vt:i4>372</vt:i4>
      </vt:variant>
      <vt:variant>
        <vt:i4>0</vt:i4>
      </vt:variant>
      <vt:variant>
        <vt:i4>5</vt:i4>
      </vt:variant>
      <vt:variant>
        <vt:lpwstr>https://creativecommons.org/licenses/by-sa/4.0/deed.en</vt:lpwstr>
      </vt:variant>
      <vt:variant>
        <vt:lpwstr/>
      </vt:variant>
      <vt:variant>
        <vt:i4>7733308</vt:i4>
      </vt:variant>
      <vt:variant>
        <vt:i4>369</vt:i4>
      </vt:variant>
      <vt:variant>
        <vt:i4>0</vt:i4>
      </vt:variant>
      <vt:variant>
        <vt:i4>5</vt:i4>
      </vt:variant>
      <vt:variant>
        <vt:lpwstr>https://commons.wikimedia.org/wiki/File:ABS-6202.0-LabourForceAustralia-LabourForceStatusBySex_PersonsAged1519Years_Trend-EmploymentPopulationRatio-Females-A182429T.svg</vt:lpwstr>
      </vt:variant>
      <vt:variant>
        <vt:lpwstr/>
      </vt:variant>
      <vt:variant>
        <vt:i4>7733301</vt:i4>
      </vt:variant>
      <vt:variant>
        <vt:i4>366</vt:i4>
      </vt:variant>
      <vt:variant>
        <vt:i4>0</vt:i4>
      </vt:variant>
      <vt:variant>
        <vt:i4>5</vt:i4>
      </vt:variant>
      <vt:variant>
        <vt:lpwstr>https://creativecommons.org/licenses/by-sa/4.0/deed.en</vt:lpwstr>
      </vt:variant>
      <vt:variant>
        <vt:lpwstr/>
      </vt:variant>
      <vt:variant>
        <vt:i4>3801128</vt:i4>
      </vt:variant>
      <vt:variant>
        <vt:i4>363</vt:i4>
      </vt:variant>
      <vt:variant>
        <vt:i4>0</vt:i4>
      </vt:variant>
      <vt:variant>
        <vt:i4>5</vt:i4>
      </vt:variant>
      <vt:variant>
        <vt:lpwstr>https://upload.wikimedia.org/wikipedia/commons/thumb/0/07/Exponential_Decay_of_Nuclei-ru.svg/640px-Exponential_Decay_of_Nuclei-ru.svg.png</vt:lpwstr>
      </vt:variant>
      <vt:variant>
        <vt:lpwstr/>
      </vt:variant>
      <vt:variant>
        <vt:i4>7733301</vt:i4>
      </vt:variant>
      <vt:variant>
        <vt:i4>360</vt:i4>
      </vt:variant>
      <vt:variant>
        <vt:i4>0</vt:i4>
      </vt:variant>
      <vt:variant>
        <vt:i4>5</vt:i4>
      </vt:variant>
      <vt:variant>
        <vt:lpwstr>https://creativecommons.org/licenses/by-sa/4.0/deed.en</vt:lpwstr>
      </vt:variant>
      <vt:variant>
        <vt:lpwstr/>
      </vt:variant>
      <vt:variant>
        <vt:i4>5767265</vt:i4>
      </vt:variant>
      <vt:variant>
        <vt:i4>357</vt:i4>
      </vt:variant>
      <vt:variant>
        <vt:i4>0</vt:i4>
      </vt:variant>
      <vt:variant>
        <vt:i4>5</vt:i4>
      </vt:variant>
      <vt:variant>
        <vt:lpwstr>https://commons.wikimedia.org/wiki/File:Half-exponential_function.png</vt:lpwstr>
      </vt:variant>
      <vt:variant>
        <vt:lpwstr/>
      </vt:variant>
      <vt:variant>
        <vt:i4>7274613</vt:i4>
      </vt:variant>
      <vt:variant>
        <vt:i4>354</vt:i4>
      </vt:variant>
      <vt:variant>
        <vt:i4>0</vt:i4>
      </vt:variant>
      <vt:variant>
        <vt:i4>5</vt:i4>
      </vt:variant>
      <vt:variant>
        <vt:lpwstr>https://creativecommons.org/public-domain/pdm/</vt:lpwstr>
      </vt:variant>
      <vt:variant>
        <vt:lpwstr/>
      </vt:variant>
      <vt:variant>
        <vt:i4>6946821</vt:i4>
      </vt:variant>
      <vt:variant>
        <vt:i4>351</vt:i4>
      </vt:variant>
      <vt:variant>
        <vt:i4>0</vt:i4>
      </vt:variant>
      <vt:variant>
        <vt:i4>5</vt:i4>
      </vt:variant>
      <vt:variant>
        <vt:lpwstr>https://commons.wikimedia.org/wiki/File:Simple_inverse_relationship_chart.svg</vt:lpwstr>
      </vt:variant>
      <vt:variant>
        <vt:lpwstr/>
      </vt:variant>
      <vt:variant>
        <vt:i4>3473440</vt:i4>
      </vt:variant>
      <vt:variant>
        <vt:i4>348</vt:i4>
      </vt:variant>
      <vt:variant>
        <vt:i4>0</vt:i4>
      </vt:variant>
      <vt:variant>
        <vt:i4>5</vt:i4>
      </vt:variant>
      <vt:variant>
        <vt:lpwstr>https://creativecommons.org/licenses/by/3.0/deed.en</vt:lpwstr>
      </vt:variant>
      <vt:variant>
        <vt:lpwstr/>
      </vt:variant>
      <vt:variant>
        <vt:i4>2228329</vt:i4>
      </vt:variant>
      <vt:variant>
        <vt:i4>345</vt:i4>
      </vt:variant>
      <vt:variant>
        <vt:i4>0</vt:i4>
      </vt:variant>
      <vt:variant>
        <vt:i4>5</vt:i4>
      </vt:variant>
      <vt:variant>
        <vt:lpwstr>https://commons.wikimedia.org/wiki/File:Positive_correltion_lobf.JPG</vt:lpwstr>
      </vt:variant>
      <vt:variant>
        <vt:lpwstr/>
      </vt:variant>
      <vt:variant>
        <vt:i4>393280</vt:i4>
      </vt:variant>
      <vt:variant>
        <vt:i4>330</vt:i4>
      </vt:variant>
      <vt:variant>
        <vt:i4>0</vt:i4>
      </vt:variant>
      <vt:variant>
        <vt:i4>5</vt:i4>
      </vt:variant>
      <vt:variant>
        <vt:lpwstr>https://www.aitsl.edu.au/tools-resources/resource/dictogloss-for-eal-d-students-illustration-of-practice</vt:lpwstr>
      </vt:variant>
      <vt:variant>
        <vt:lpwstr/>
      </vt:variant>
      <vt:variant>
        <vt:i4>7864419</vt:i4>
      </vt:variant>
      <vt:variant>
        <vt:i4>327</vt:i4>
      </vt:variant>
      <vt:variant>
        <vt:i4>0</vt:i4>
      </vt:variant>
      <vt:variant>
        <vt:i4>5</vt:i4>
      </vt:variant>
      <vt:variant>
        <vt:lpwstr>https://www.health.gov.au/topics/immunisation/when-to-get-vaccinated/national-immunisation-program-schedule</vt:lpwstr>
      </vt:variant>
      <vt:variant>
        <vt:lpwstr/>
      </vt:variant>
      <vt:variant>
        <vt:i4>6488175</vt:i4>
      </vt:variant>
      <vt:variant>
        <vt:i4>324</vt:i4>
      </vt:variant>
      <vt:variant>
        <vt:i4>0</vt:i4>
      </vt:variant>
      <vt:variant>
        <vt:i4>5</vt:i4>
      </vt:variant>
      <vt:variant>
        <vt:lpwstr>https://www.learner.org/wp-content/interactive/envsci/disease/disease.html</vt:lpwstr>
      </vt:variant>
      <vt:variant>
        <vt:lpwstr/>
      </vt:variant>
      <vt:variant>
        <vt:i4>6488175</vt:i4>
      </vt:variant>
      <vt:variant>
        <vt:i4>321</vt:i4>
      </vt:variant>
      <vt:variant>
        <vt:i4>0</vt:i4>
      </vt:variant>
      <vt:variant>
        <vt:i4>5</vt:i4>
      </vt:variant>
      <vt:variant>
        <vt:lpwstr>https://www.learner.org/wp-content/interactive/envsci/disease/disease.html</vt:lpwstr>
      </vt:variant>
      <vt:variant>
        <vt:lpwstr/>
      </vt:variant>
      <vt:variant>
        <vt:i4>7864419</vt:i4>
      </vt:variant>
      <vt:variant>
        <vt:i4>318</vt:i4>
      </vt:variant>
      <vt:variant>
        <vt:i4>0</vt:i4>
      </vt:variant>
      <vt:variant>
        <vt:i4>5</vt:i4>
      </vt:variant>
      <vt:variant>
        <vt:lpwstr>https://www.health.gov.au/topics/immunisation/when-to-get-vaccinated/national-immunisation-program-schedule</vt:lpwstr>
      </vt:variant>
      <vt:variant>
        <vt:lpwstr/>
      </vt:variant>
      <vt:variant>
        <vt:i4>5374035</vt:i4>
      </vt:variant>
      <vt:variant>
        <vt:i4>306</vt:i4>
      </vt:variant>
      <vt:variant>
        <vt:i4>0</vt:i4>
      </vt:variant>
      <vt:variant>
        <vt:i4>5</vt:i4>
      </vt:variant>
      <vt:variant>
        <vt:lpwstr>https://app.education.nsw.gov.au/digital-learning-selector/LearningActivity/Card/664?clearCache=53cc9348-2e5e-a0fc-5c36-31c78bc6aad3</vt:lpwstr>
      </vt:variant>
      <vt:variant>
        <vt:lpwstr/>
      </vt:variant>
      <vt:variant>
        <vt:i4>5242969</vt:i4>
      </vt:variant>
      <vt:variant>
        <vt:i4>303</vt:i4>
      </vt:variant>
      <vt:variant>
        <vt:i4>0</vt:i4>
      </vt:variant>
      <vt:variant>
        <vt:i4>5</vt:i4>
      </vt:variant>
      <vt:variant>
        <vt:lpwstr>https://www.cdc.gov/nerd-academy/defining-a-pandemic/?CDC_AAref_Val=https://www.cdc.gov/scienceambassador/nerdacademy/defining-the-pandemic.html</vt:lpwstr>
      </vt:variant>
      <vt:variant>
        <vt:lpwstr/>
      </vt:variant>
      <vt:variant>
        <vt:i4>6619260</vt:i4>
      </vt:variant>
      <vt:variant>
        <vt:i4>285</vt:i4>
      </vt:variant>
      <vt:variant>
        <vt:i4>0</vt:i4>
      </vt:variant>
      <vt:variant>
        <vt:i4>5</vt:i4>
      </vt:variant>
      <vt:variant>
        <vt:lpwstr>https://www.cdc.gov/vaccine-safety/vaccines/mmr.html?CDC_AAref_Val=https://www.cdc.gov/vaccinesafety/vaccines/mmr-vaccine.html</vt:lpwstr>
      </vt:variant>
      <vt:variant>
        <vt:lpwstr/>
      </vt:variant>
      <vt:variant>
        <vt:i4>4980784</vt:i4>
      </vt:variant>
      <vt:variant>
        <vt:i4>282</vt:i4>
      </vt:variant>
      <vt:variant>
        <vt:i4>0</vt:i4>
      </vt:variant>
      <vt:variant>
        <vt:i4>5</vt:i4>
      </vt:variant>
      <vt:variant>
        <vt:lpwstr>https://www.naturalnews.com/050092_MMR_vaccine_autism_immunization_dangers.html</vt:lpwstr>
      </vt:variant>
      <vt:variant>
        <vt:lpwstr/>
      </vt:variant>
      <vt:variant>
        <vt:i4>1572939</vt:i4>
      </vt:variant>
      <vt:variant>
        <vt:i4>264</vt:i4>
      </vt:variant>
      <vt:variant>
        <vt:i4>0</vt:i4>
      </vt:variant>
      <vt:variant>
        <vt:i4>5</vt:i4>
      </vt:variant>
      <vt:variant>
        <vt:lpwstr>https://www.worldhistory.org/img/r/p/1000x1200/8754.jpg.webp?v=1704288846</vt:lpwstr>
      </vt:variant>
      <vt:variant>
        <vt:lpwstr/>
      </vt:variant>
      <vt:variant>
        <vt:i4>3801148</vt:i4>
      </vt:variant>
      <vt:variant>
        <vt:i4>261</vt:i4>
      </vt:variant>
      <vt:variant>
        <vt:i4>0</vt:i4>
      </vt:variant>
      <vt:variant>
        <vt:i4>5</vt:i4>
      </vt:variant>
      <vt:variant>
        <vt:lpwstr>https://www.youtube.com/watch?v=davUbXFEEl0</vt:lpwstr>
      </vt:variant>
      <vt:variant>
        <vt:lpwstr/>
      </vt:variant>
      <vt:variant>
        <vt:i4>3801148</vt:i4>
      </vt:variant>
      <vt:variant>
        <vt:i4>255</vt:i4>
      </vt:variant>
      <vt:variant>
        <vt:i4>0</vt:i4>
      </vt:variant>
      <vt:variant>
        <vt:i4>5</vt:i4>
      </vt:variant>
      <vt:variant>
        <vt:lpwstr>https://www.youtube.com/watch?v=davUbXFEEl0</vt:lpwstr>
      </vt:variant>
      <vt:variant>
        <vt:lpwstr/>
      </vt:variant>
      <vt:variant>
        <vt:i4>1966098</vt:i4>
      </vt:variant>
      <vt:variant>
        <vt:i4>249</vt:i4>
      </vt:variant>
      <vt:variant>
        <vt:i4>0</vt:i4>
      </vt:variant>
      <vt:variant>
        <vt:i4>5</vt:i4>
      </vt:variant>
      <vt:variant>
        <vt:lpwstr>https://old-ib.bioninja.com.au/standard-level/topic-6-human-physiology/63-defence-against-infectio/lines-of-defense.html</vt:lpwstr>
      </vt:variant>
      <vt:variant>
        <vt:lpwstr/>
      </vt:variant>
      <vt:variant>
        <vt:i4>6553715</vt:i4>
      </vt:variant>
      <vt:variant>
        <vt:i4>243</vt:i4>
      </vt:variant>
      <vt:variant>
        <vt:i4>0</vt:i4>
      </vt:variant>
      <vt:variant>
        <vt:i4>5</vt:i4>
      </vt:variant>
      <vt:variant>
        <vt:lpwstr>https://chemix.org/</vt:lpwstr>
      </vt:variant>
      <vt:variant>
        <vt:lpwstr/>
      </vt:variant>
      <vt:variant>
        <vt:i4>3538992</vt:i4>
      </vt:variant>
      <vt:variant>
        <vt:i4>240</vt:i4>
      </vt:variant>
      <vt:variant>
        <vt:i4>0</vt:i4>
      </vt:variant>
      <vt:variant>
        <vt:i4>5</vt:i4>
      </vt:variant>
      <vt:variant>
        <vt:lpwstr>https://www.biorender.com/</vt:lpwstr>
      </vt:variant>
      <vt:variant>
        <vt:lpwstr/>
      </vt:variant>
      <vt:variant>
        <vt:i4>1572887</vt:i4>
      </vt:variant>
      <vt:variant>
        <vt:i4>192</vt:i4>
      </vt:variant>
      <vt:variant>
        <vt:i4>0</vt:i4>
      </vt:variant>
      <vt:variant>
        <vt:i4>5</vt:i4>
      </vt:variant>
      <vt:variant>
        <vt:lpwstr>https://www.health.nsw.gov.au/Infectious/factsheets/Pages/chickenpox.aspx</vt:lpwstr>
      </vt:variant>
      <vt:variant>
        <vt:lpwstr/>
      </vt:variant>
      <vt:variant>
        <vt:i4>2162790</vt:i4>
      </vt:variant>
      <vt:variant>
        <vt:i4>183</vt:i4>
      </vt:variant>
      <vt:variant>
        <vt:i4>0</vt:i4>
      </vt:variant>
      <vt:variant>
        <vt:i4>5</vt:i4>
      </vt:variant>
      <vt:variant>
        <vt:lpwstr>https://www.nsw.gov.au/education-and-training/digital-citizenship/healthy-online-habits/conducting-research-online</vt:lpwstr>
      </vt:variant>
      <vt:variant>
        <vt:lpwstr/>
      </vt:variant>
      <vt:variant>
        <vt:i4>5898326</vt:i4>
      </vt:variant>
      <vt:variant>
        <vt:i4>174</vt:i4>
      </vt:variant>
      <vt:variant>
        <vt:i4>0</vt:i4>
      </vt:variant>
      <vt:variant>
        <vt:i4>5</vt:i4>
      </vt:variant>
      <vt:variant>
        <vt:lpwstr>https://app.education.nsw.gov.au/digital-learning-selector/LearningActivity/Card/555?clearCache=58cbfd74-2e2d-dc74-a710-dfc1fca568e7</vt:lpwstr>
      </vt:variant>
      <vt:variant>
        <vt:lpwstr/>
      </vt:variant>
      <vt:variant>
        <vt:i4>3866683</vt:i4>
      </vt:variant>
      <vt:variant>
        <vt:i4>165</vt:i4>
      </vt:variant>
      <vt:variant>
        <vt:i4>0</vt:i4>
      </vt:variant>
      <vt:variant>
        <vt:i4>5</vt:i4>
      </vt:variant>
      <vt:variant>
        <vt:lpwstr>https://resources.education.nsw.gov.au/detail/V-19</vt:lpwstr>
      </vt:variant>
      <vt:variant>
        <vt:lpwstr/>
      </vt:variant>
      <vt:variant>
        <vt:i4>5570653</vt:i4>
      </vt:variant>
      <vt:variant>
        <vt:i4>162</vt:i4>
      </vt:variant>
      <vt:variant>
        <vt:i4>0</vt:i4>
      </vt:variant>
      <vt:variant>
        <vt:i4>5</vt:i4>
      </vt:variant>
      <vt:variant>
        <vt:lpwstr>https://education.nsw.gov.au/teaching-and-learning/curriculum/literacy-and-numeracy/teaching-and-learning-resources/literacy/teaching-strategies/stage-5/reading</vt:lpwstr>
      </vt:variant>
      <vt:variant>
        <vt:lpwstr/>
      </vt:variant>
      <vt:variant>
        <vt:i4>6881393</vt:i4>
      </vt:variant>
      <vt:variant>
        <vt:i4>159</vt:i4>
      </vt:variant>
      <vt:variant>
        <vt:i4>0</vt:i4>
      </vt:variant>
      <vt:variant>
        <vt:i4>5</vt:i4>
      </vt:variant>
      <vt:variant>
        <vt:lpwstr>https://education.nsw.gov.au/inside-the-department/facilities-assets-and-equipment/school-infrastructure-nsw/knowledge/directorates/operations/technical-services/compliance-and-environment/chemical-safety-in-schools/section-1--general-information-for-all-staff/1-7-risk-assessment---a-pre-requisite-for-risk-control</vt:lpwstr>
      </vt:variant>
      <vt:variant>
        <vt:lpwstr/>
      </vt:variant>
      <vt:variant>
        <vt:i4>1376318</vt:i4>
      </vt:variant>
      <vt:variant>
        <vt:i4>152</vt:i4>
      </vt:variant>
      <vt:variant>
        <vt:i4>0</vt:i4>
      </vt:variant>
      <vt:variant>
        <vt:i4>5</vt:i4>
      </vt:variant>
      <vt:variant>
        <vt:lpwstr/>
      </vt:variant>
      <vt:variant>
        <vt:lpwstr>_Toc188447395</vt:lpwstr>
      </vt:variant>
      <vt:variant>
        <vt:i4>1376318</vt:i4>
      </vt:variant>
      <vt:variant>
        <vt:i4>146</vt:i4>
      </vt:variant>
      <vt:variant>
        <vt:i4>0</vt:i4>
      </vt:variant>
      <vt:variant>
        <vt:i4>5</vt:i4>
      </vt:variant>
      <vt:variant>
        <vt:lpwstr/>
      </vt:variant>
      <vt:variant>
        <vt:lpwstr>_Toc188447394</vt:lpwstr>
      </vt:variant>
      <vt:variant>
        <vt:i4>1376318</vt:i4>
      </vt:variant>
      <vt:variant>
        <vt:i4>140</vt:i4>
      </vt:variant>
      <vt:variant>
        <vt:i4>0</vt:i4>
      </vt:variant>
      <vt:variant>
        <vt:i4>5</vt:i4>
      </vt:variant>
      <vt:variant>
        <vt:lpwstr/>
      </vt:variant>
      <vt:variant>
        <vt:lpwstr>_Toc188447393</vt:lpwstr>
      </vt:variant>
      <vt:variant>
        <vt:i4>1376318</vt:i4>
      </vt:variant>
      <vt:variant>
        <vt:i4>134</vt:i4>
      </vt:variant>
      <vt:variant>
        <vt:i4>0</vt:i4>
      </vt:variant>
      <vt:variant>
        <vt:i4>5</vt:i4>
      </vt:variant>
      <vt:variant>
        <vt:lpwstr/>
      </vt:variant>
      <vt:variant>
        <vt:lpwstr>_Toc188447392</vt:lpwstr>
      </vt:variant>
      <vt:variant>
        <vt:i4>1376318</vt:i4>
      </vt:variant>
      <vt:variant>
        <vt:i4>128</vt:i4>
      </vt:variant>
      <vt:variant>
        <vt:i4>0</vt:i4>
      </vt:variant>
      <vt:variant>
        <vt:i4>5</vt:i4>
      </vt:variant>
      <vt:variant>
        <vt:lpwstr/>
      </vt:variant>
      <vt:variant>
        <vt:lpwstr>_Toc188447391</vt:lpwstr>
      </vt:variant>
      <vt:variant>
        <vt:i4>1376318</vt:i4>
      </vt:variant>
      <vt:variant>
        <vt:i4>122</vt:i4>
      </vt:variant>
      <vt:variant>
        <vt:i4>0</vt:i4>
      </vt:variant>
      <vt:variant>
        <vt:i4>5</vt:i4>
      </vt:variant>
      <vt:variant>
        <vt:lpwstr/>
      </vt:variant>
      <vt:variant>
        <vt:lpwstr>_Toc188447390</vt:lpwstr>
      </vt:variant>
      <vt:variant>
        <vt:i4>1310782</vt:i4>
      </vt:variant>
      <vt:variant>
        <vt:i4>116</vt:i4>
      </vt:variant>
      <vt:variant>
        <vt:i4>0</vt:i4>
      </vt:variant>
      <vt:variant>
        <vt:i4>5</vt:i4>
      </vt:variant>
      <vt:variant>
        <vt:lpwstr/>
      </vt:variant>
      <vt:variant>
        <vt:lpwstr>_Toc188447389</vt:lpwstr>
      </vt:variant>
      <vt:variant>
        <vt:i4>1310782</vt:i4>
      </vt:variant>
      <vt:variant>
        <vt:i4>110</vt:i4>
      </vt:variant>
      <vt:variant>
        <vt:i4>0</vt:i4>
      </vt:variant>
      <vt:variant>
        <vt:i4>5</vt:i4>
      </vt:variant>
      <vt:variant>
        <vt:lpwstr/>
      </vt:variant>
      <vt:variant>
        <vt:lpwstr>_Toc188447388</vt:lpwstr>
      </vt:variant>
      <vt:variant>
        <vt:i4>1310782</vt:i4>
      </vt:variant>
      <vt:variant>
        <vt:i4>104</vt:i4>
      </vt:variant>
      <vt:variant>
        <vt:i4>0</vt:i4>
      </vt:variant>
      <vt:variant>
        <vt:i4>5</vt:i4>
      </vt:variant>
      <vt:variant>
        <vt:lpwstr/>
      </vt:variant>
      <vt:variant>
        <vt:lpwstr>_Toc188447387</vt:lpwstr>
      </vt:variant>
      <vt:variant>
        <vt:i4>1310782</vt:i4>
      </vt:variant>
      <vt:variant>
        <vt:i4>98</vt:i4>
      </vt:variant>
      <vt:variant>
        <vt:i4>0</vt:i4>
      </vt:variant>
      <vt:variant>
        <vt:i4>5</vt:i4>
      </vt:variant>
      <vt:variant>
        <vt:lpwstr/>
      </vt:variant>
      <vt:variant>
        <vt:lpwstr>_Toc188447386</vt:lpwstr>
      </vt:variant>
      <vt:variant>
        <vt:i4>1310782</vt:i4>
      </vt:variant>
      <vt:variant>
        <vt:i4>92</vt:i4>
      </vt:variant>
      <vt:variant>
        <vt:i4>0</vt:i4>
      </vt:variant>
      <vt:variant>
        <vt:i4>5</vt:i4>
      </vt:variant>
      <vt:variant>
        <vt:lpwstr/>
      </vt:variant>
      <vt:variant>
        <vt:lpwstr>_Toc188447385</vt:lpwstr>
      </vt:variant>
      <vt:variant>
        <vt:i4>1310782</vt:i4>
      </vt:variant>
      <vt:variant>
        <vt:i4>86</vt:i4>
      </vt:variant>
      <vt:variant>
        <vt:i4>0</vt:i4>
      </vt:variant>
      <vt:variant>
        <vt:i4>5</vt:i4>
      </vt:variant>
      <vt:variant>
        <vt:lpwstr/>
      </vt:variant>
      <vt:variant>
        <vt:lpwstr>_Toc188447384</vt:lpwstr>
      </vt:variant>
      <vt:variant>
        <vt:i4>1310782</vt:i4>
      </vt:variant>
      <vt:variant>
        <vt:i4>80</vt:i4>
      </vt:variant>
      <vt:variant>
        <vt:i4>0</vt:i4>
      </vt:variant>
      <vt:variant>
        <vt:i4>5</vt:i4>
      </vt:variant>
      <vt:variant>
        <vt:lpwstr/>
      </vt:variant>
      <vt:variant>
        <vt:lpwstr>_Toc188447383</vt:lpwstr>
      </vt:variant>
      <vt:variant>
        <vt:i4>1310782</vt:i4>
      </vt:variant>
      <vt:variant>
        <vt:i4>74</vt:i4>
      </vt:variant>
      <vt:variant>
        <vt:i4>0</vt:i4>
      </vt:variant>
      <vt:variant>
        <vt:i4>5</vt:i4>
      </vt:variant>
      <vt:variant>
        <vt:lpwstr/>
      </vt:variant>
      <vt:variant>
        <vt:lpwstr>_Toc188447382</vt:lpwstr>
      </vt:variant>
      <vt:variant>
        <vt:i4>1310782</vt:i4>
      </vt:variant>
      <vt:variant>
        <vt:i4>68</vt:i4>
      </vt:variant>
      <vt:variant>
        <vt:i4>0</vt:i4>
      </vt:variant>
      <vt:variant>
        <vt:i4>5</vt:i4>
      </vt:variant>
      <vt:variant>
        <vt:lpwstr/>
      </vt:variant>
      <vt:variant>
        <vt:lpwstr>_Toc188447381</vt:lpwstr>
      </vt:variant>
      <vt:variant>
        <vt:i4>1310782</vt:i4>
      </vt:variant>
      <vt:variant>
        <vt:i4>62</vt:i4>
      </vt:variant>
      <vt:variant>
        <vt:i4>0</vt:i4>
      </vt:variant>
      <vt:variant>
        <vt:i4>5</vt:i4>
      </vt:variant>
      <vt:variant>
        <vt:lpwstr/>
      </vt:variant>
      <vt:variant>
        <vt:lpwstr>_Toc188447380</vt:lpwstr>
      </vt:variant>
      <vt:variant>
        <vt:i4>1769534</vt:i4>
      </vt:variant>
      <vt:variant>
        <vt:i4>56</vt:i4>
      </vt:variant>
      <vt:variant>
        <vt:i4>0</vt:i4>
      </vt:variant>
      <vt:variant>
        <vt:i4>5</vt:i4>
      </vt:variant>
      <vt:variant>
        <vt:lpwstr/>
      </vt:variant>
      <vt:variant>
        <vt:lpwstr>_Toc188447379</vt:lpwstr>
      </vt:variant>
      <vt:variant>
        <vt:i4>1769534</vt:i4>
      </vt:variant>
      <vt:variant>
        <vt:i4>50</vt:i4>
      </vt:variant>
      <vt:variant>
        <vt:i4>0</vt:i4>
      </vt:variant>
      <vt:variant>
        <vt:i4>5</vt:i4>
      </vt:variant>
      <vt:variant>
        <vt:lpwstr/>
      </vt:variant>
      <vt:variant>
        <vt:lpwstr>_Toc188447378</vt:lpwstr>
      </vt:variant>
      <vt:variant>
        <vt:i4>1769534</vt:i4>
      </vt:variant>
      <vt:variant>
        <vt:i4>44</vt:i4>
      </vt:variant>
      <vt:variant>
        <vt:i4>0</vt:i4>
      </vt:variant>
      <vt:variant>
        <vt:i4>5</vt:i4>
      </vt:variant>
      <vt:variant>
        <vt:lpwstr/>
      </vt:variant>
      <vt:variant>
        <vt:lpwstr>_Toc188447377</vt:lpwstr>
      </vt:variant>
      <vt:variant>
        <vt:i4>1769534</vt:i4>
      </vt:variant>
      <vt:variant>
        <vt:i4>38</vt:i4>
      </vt:variant>
      <vt:variant>
        <vt:i4>0</vt:i4>
      </vt:variant>
      <vt:variant>
        <vt:i4>5</vt:i4>
      </vt:variant>
      <vt:variant>
        <vt:lpwstr/>
      </vt:variant>
      <vt:variant>
        <vt:lpwstr>_Toc188447376</vt:lpwstr>
      </vt:variant>
      <vt:variant>
        <vt:i4>1769534</vt:i4>
      </vt:variant>
      <vt:variant>
        <vt:i4>32</vt:i4>
      </vt:variant>
      <vt:variant>
        <vt:i4>0</vt:i4>
      </vt:variant>
      <vt:variant>
        <vt:i4>5</vt:i4>
      </vt:variant>
      <vt:variant>
        <vt:lpwstr/>
      </vt:variant>
      <vt:variant>
        <vt:lpwstr>_Toc188447375</vt:lpwstr>
      </vt:variant>
      <vt:variant>
        <vt:i4>1769534</vt:i4>
      </vt:variant>
      <vt:variant>
        <vt:i4>26</vt:i4>
      </vt:variant>
      <vt:variant>
        <vt:i4>0</vt:i4>
      </vt:variant>
      <vt:variant>
        <vt:i4>5</vt:i4>
      </vt:variant>
      <vt:variant>
        <vt:lpwstr/>
      </vt:variant>
      <vt:variant>
        <vt:lpwstr>_Toc188447374</vt:lpwstr>
      </vt:variant>
      <vt:variant>
        <vt:i4>1769534</vt:i4>
      </vt:variant>
      <vt:variant>
        <vt:i4>20</vt:i4>
      </vt:variant>
      <vt:variant>
        <vt:i4>0</vt:i4>
      </vt:variant>
      <vt:variant>
        <vt:i4>5</vt:i4>
      </vt:variant>
      <vt:variant>
        <vt:lpwstr/>
      </vt:variant>
      <vt:variant>
        <vt:lpwstr>_Toc188447373</vt:lpwstr>
      </vt:variant>
      <vt:variant>
        <vt:i4>1769534</vt:i4>
      </vt:variant>
      <vt:variant>
        <vt:i4>14</vt:i4>
      </vt:variant>
      <vt:variant>
        <vt:i4>0</vt:i4>
      </vt:variant>
      <vt:variant>
        <vt:i4>5</vt:i4>
      </vt:variant>
      <vt:variant>
        <vt:lpwstr/>
      </vt:variant>
      <vt:variant>
        <vt:lpwstr>_Toc188447372</vt:lpwstr>
      </vt:variant>
      <vt:variant>
        <vt:i4>1769534</vt:i4>
      </vt:variant>
      <vt:variant>
        <vt:i4>8</vt:i4>
      </vt:variant>
      <vt:variant>
        <vt:i4>0</vt:i4>
      </vt:variant>
      <vt:variant>
        <vt:i4>5</vt:i4>
      </vt:variant>
      <vt:variant>
        <vt:lpwstr/>
      </vt:variant>
      <vt:variant>
        <vt:lpwstr>_Toc188447371</vt:lpwstr>
      </vt:variant>
      <vt:variant>
        <vt:i4>1769534</vt:i4>
      </vt:variant>
      <vt:variant>
        <vt:i4>2</vt:i4>
      </vt:variant>
      <vt:variant>
        <vt:i4>0</vt:i4>
      </vt:variant>
      <vt:variant>
        <vt:i4>5</vt:i4>
      </vt:variant>
      <vt:variant>
        <vt:lpwstr/>
      </vt:variant>
      <vt:variant>
        <vt:lpwstr>_Toc188447370</vt:lpwstr>
      </vt:variant>
      <vt:variant>
        <vt:i4>3473492</vt:i4>
      </vt:variant>
      <vt:variant>
        <vt:i4>0</vt:i4>
      </vt:variant>
      <vt:variant>
        <vt:i4>0</vt:i4>
      </vt:variant>
      <vt:variant>
        <vt:i4>5</vt:i4>
      </vt:variant>
      <vt:variant>
        <vt:lpwstr>mailto:Sham.Nair@det.nsw.edu.au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Disease – teacher resource book 2 – Science Stage 5</dc:title>
  <dc:subject/>
  <dc:creator>NSW Department of Education</dc:creator>
  <cp:keywords/>
  <dc:description/>
  <cp:lastPrinted>2024-07-28T06:42:00Z</cp:lastPrinted>
  <dcterms:created xsi:type="dcterms:W3CDTF">2024-08-02T19:34:00Z</dcterms:created>
  <dcterms:modified xsi:type="dcterms:W3CDTF">2025-04-04T01:44:00Z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2024-06-24T06:54:50Z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b18113c4-5a94-4ca2-a57f-ec3638df86b7</vt:lpwstr>
  </property>
  <property fmtid="{D5CDD505-2E9C-101B-9397-08002B2CF9AE}" pid="8" name="MSIP_Label_b603dfd7-d93a-4381-a340-2995d8282205_ContentBits">
    <vt:lpwstr>0</vt:lpwstr>
  </property>
  <property fmtid="{D5CDD505-2E9C-101B-9397-08002B2CF9AE}" pid="9" name="MediaServiceImageTags">
    <vt:lpwstr/>
  </property>
  <property fmtid="{D5CDD505-2E9C-101B-9397-08002B2CF9AE}" pid="10" name="ContentTypeId">
    <vt:lpwstr>0x010100B87994CE63E3984091DA345847090486</vt:lpwstr>
  </property>
  <property fmtid="{D5CDD505-2E9C-101B-9397-08002B2CF9AE}" pid="11" name="Order">
    <vt:r8>661500</vt:r8>
  </property>
  <property fmtid="{D5CDD505-2E9C-101B-9397-08002B2CF9AE}" pid="12" name="xd_Signature">
    <vt:bool>false</vt:bool>
  </property>
  <property fmtid="{D5CDD505-2E9C-101B-9397-08002B2CF9AE}" pid="13" name="SharedWithUsers">
    <vt:lpwstr>230;#Caitlin Gomez</vt:lpwstr>
  </property>
  <property fmtid="{D5CDD505-2E9C-101B-9397-08002B2CF9AE}" pid="14" name="xd_ProgID">
    <vt:lpwstr/>
  </property>
  <property fmtid="{D5CDD505-2E9C-101B-9397-08002B2CF9AE}" pid="15" name="ComplianceAssetId">
    <vt:lpwstr/>
  </property>
  <property fmtid="{D5CDD505-2E9C-101B-9397-08002B2CF9AE}" pid="16" name="TemplateUrl">
    <vt:lpwstr/>
  </property>
  <property fmtid="{D5CDD505-2E9C-101B-9397-08002B2CF9AE}" pid="17" name="_ExtendedDescription">
    <vt:lpwstr/>
  </property>
  <property fmtid="{D5CDD505-2E9C-101B-9397-08002B2CF9AE}" pid="18" name="TriggerFlowInfo">
    <vt:lpwstr/>
  </property>
</Properties>
</file>