
<file path=[Content_Types].xml><?xml version="1.0" encoding="utf-8"?>
<Types xmlns="http://schemas.openxmlformats.org/package/2006/content-types">
  <Default Extension="jpeg" ContentType="image/jpeg"/>
  <Default Extension="odttf" ContentType="application/vnd.openxmlformats-officedocument.obfuscatedFont"/>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6D0207" w14:textId="7E625F78" w:rsidR="0031611D" w:rsidRDefault="0031611D" w:rsidP="0031611D">
      <w:pPr>
        <w:pStyle w:val="Title"/>
      </w:pPr>
      <w:r w:rsidRPr="00A20078">
        <w:t>S</w:t>
      </w:r>
      <w:r w:rsidR="000811E9">
        <w:t>cience</w:t>
      </w:r>
      <w:r w:rsidRPr="00A20078">
        <w:t xml:space="preserve"> </w:t>
      </w:r>
      <w:r>
        <w:t xml:space="preserve">Stage </w:t>
      </w:r>
      <w:r w:rsidR="00751182">
        <w:t>4</w:t>
      </w:r>
      <w:r>
        <w:t xml:space="preserve"> </w:t>
      </w:r>
      <w:r w:rsidR="00BD73DD">
        <w:t>(Ye</w:t>
      </w:r>
      <w:r w:rsidR="00751182">
        <w:t>ar 7)</w:t>
      </w:r>
      <w:r w:rsidR="001B2C4A">
        <w:t xml:space="preserve"> </w:t>
      </w:r>
      <w:r w:rsidR="00F91615">
        <w:t xml:space="preserve">– </w:t>
      </w:r>
      <w:r w:rsidR="003201CC">
        <w:t>Forces</w:t>
      </w:r>
    </w:p>
    <w:p w14:paraId="51F3AA7F" w14:textId="17B0EE13" w:rsidR="00666CBF" w:rsidRDefault="001B2C4A" w:rsidP="00EC22E4">
      <w:pPr>
        <w:pStyle w:val="Subtitle0"/>
      </w:pPr>
      <w:r>
        <w:t xml:space="preserve">Teacher </w:t>
      </w:r>
      <w:r w:rsidR="00156F4B">
        <w:t>resource</w:t>
      </w:r>
      <w:r>
        <w:t xml:space="preserve"> book</w:t>
      </w:r>
      <w:r w:rsidR="00751182">
        <w:t xml:space="preserve"> </w:t>
      </w:r>
      <w:r w:rsidR="00006F70">
        <w:t>2</w:t>
      </w:r>
      <w:r w:rsidR="00751182">
        <w:t xml:space="preserve"> of 2</w:t>
      </w:r>
      <w:r w:rsidR="00772116">
        <w:t xml:space="preserve"> (TRB2)</w:t>
      </w:r>
    </w:p>
    <w:p w14:paraId="5D50031D" w14:textId="72AB8793" w:rsidR="00DA2AF2" w:rsidRPr="00DF5C8A" w:rsidRDefault="00006F70" w:rsidP="00604370">
      <w:pPr>
        <w:pStyle w:val="FeatureBox2"/>
      </w:pPr>
      <w:r>
        <w:rPr>
          <w:rStyle w:val="Strong"/>
        </w:rPr>
        <w:t>How do simple machines make life easier</w:t>
      </w:r>
      <w:r w:rsidR="002C5E8D">
        <w:rPr>
          <w:rStyle w:val="Strong"/>
        </w:rPr>
        <w:t>?</w:t>
      </w:r>
    </w:p>
    <w:p w14:paraId="45C5AB0F" w14:textId="5653DD8B" w:rsidR="00EC22E4" w:rsidRPr="001B2C4A" w:rsidRDefault="00DA2AF2" w:rsidP="00DA2AF2">
      <w:pPr>
        <w:rPr>
          <w:rStyle w:val="Strong"/>
        </w:rPr>
      </w:pPr>
      <w:r w:rsidRPr="006C5739">
        <w:rPr>
          <w:rStyle w:val="Strong"/>
        </w:rPr>
        <w:t>Creation date:</w:t>
      </w:r>
      <w:r>
        <w:rPr>
          <w:rStyle w:val="Strong"/>
        </w:rPr>
        <w:t xml:space="preserve"> </w:t>
      </w:r>
      <w:r w:rsidR="00F5265B" w:rsidRPr="00F5265B">
        <w:t xml:space="preserve">4 </w:t>
      </w:r>
      <w:proofErr w:type="spellStart"/>
      <w:r w:rsidR="00663A34">
        <w:t>Decemeber</w:t>
      </w:r>
      <w:proofErr w:type="spellEnd"/>
      <w:r w:rsidR="00663A34" w:rsidRPr="00F5265B">
        <w:t xml:space="preserve"> </w:t>
      </w:r>
      <w:r w:rsidR="00F5265B" w:rsidRPr="00F5265B">
        <w:t>2024</w:t>
      </w:r>
      <w:r w:rsidR="000175A8">
        <w:t>.</w:t>
      </w:r>
      <w:r w:rsidR="00EC22E4" w:rsidRPr="001B2C4A">
        <w:rPr>
          <w:rStyle w:val="Strong"/>
        </w:rPr>
        <w:br w:type="page"/>
      </w:r>
    </w:p>
    <w:sdt>
      <w:sdtPr>
        <w:rPr>
          <w:rFonts w:eastAsiaTheme="minorEastAsia"/>
          <w:b/>
          <w:bCs w:val="0"/>
          <w:noProof/>
          <w:color w:val="auto"/>
          <w:sz w:val="22"/>
          <w:szCs w:val="22"/>
        </w:rPr>
        <w:id w:val="-713029401"/>
        <w:docPartObj>
          <w:docPartGallery w:val="Table of Contents"/>
          <w:docPartUnique/>
        </w:docPartObj>
      </w:sdtPr>
      <w:sdtEndPr/>
      <w:sdtContent>
        <w:p w14:paraId="4B4038E3" w14:textId="05E4AE1E" w:rsidR="00EC22E4" w:rsidRDefault="00EC22E4" w:rsidP="00CE6AB5">
          <w:pPr>
            <w:pStyle w:val="TOCHeading"/>
            <w:tabs>
              <w:tab w:val="left" w:pos="720"/>
              <w:tab w:val="left" w:pos="1440"/>
              <w:tab w:val="left" w:pos="2160"/>
              <w:tab w:val="left" w:pos="8565"/>
            </w:tabs>
          </w:pPr>
          <w:r>
            <w:t>Contents</w:t>
          </w:r>
        </w:p>
        <w:p w14:paraId="671F8F10" w14:textId="38FA1585" w:rsidR="00E8535B" w:rsidRDefault="002337BD">
          <w:pPr>
            <w:pStyle w:val="TOC1"/>
            <w:rPr>
              <w:rFonts w:asciiTheme="minorHAnsi" w:eastAsiaTheme="minorEastAsia" w:hAnsiTheme="minorHAnsi" w:cstheme="minorBidi"/>
              <w:b w:val="0"/>
              <w:kern w:val="2"/>
              <w:sz w:val="24"/>
              <w:lang w:eastAsia="en-AU"/>
              <w14:ligatures w14:val="standardContextual"/>
            </w:rPr>
          </w:pPr>
          <w:r>
            <w:rPr>
              <w:b w:val="0"/>
            </w:rPr>
            <w:fldChar w:fldCharType="begin"/>
          </w:r>
          <w:r>
            <w:rPr>
              <w:b w:val="0"/>
            </w:rPr>
            <w:instrText xml:space="preserve"> TOC \o "1-2" \h \z \u </w:instrText>
          </w:r>
          <w:r>
            <w:rPr>
              <w:b w:val="0"/>
            </w:rPr>
            <w:fldChar w:fldCharType="separate"/>
          </w:r>
          <w:hyperlink w:anchor="_Toc191041232" w:history="1">
            <w:r w:rsidR="00E8535B" w:rsidRPr="00C84881">
              <w:rPr>
                <w:rStyle w:val="Hyperlink"/>
              </w:rPr>
              <w:t>Overview</w:t>
            </w:r>
            <w:r w:rsidR="00E8535B">
              <w:rPr>
                <w:webHidden/>
              </w:rPr>
              <w:tab/>
            </w:r>
            <w:r w:rsidR="00E8535B">
              <w:rPr>
                <w:webHidden/>
              </w:rPr>
              <w:fldChar w:fldCharType="begin"/>
            </w:r>
            <w:r w:rsidR="00E8535B">
              <w:rPr>
                <w:webHidden/>
              </w:rPr>
              <w:instrText xml:space="preserve"> PAGEREF _Toc191041232 \h </w:instrText>
            </w:r>
            <w:r w:rsidR="00E8535B">
              <w:rPr>
                <w:webHidden/>
              </w:rPr>
            </w:r>
            <w:r w:rsidR="00E8535B">
              <w:rPr>
                <w:webHidden/>
              </w:rPr>
              <w:fldChar w:fldCharType="separate"/>
            </w:r>
            <w:r w:rsidR="00E8535B">
              <w:rPr>
                <w:webHidden/>
              </w:rPr>
              <w:t>2</w:t>
            </w:r>
            <w:r w:rsidR="00E8535B">
              <w:rPr>
                <w:webHidden/>
              </w:rPr>
              <w:fldChar w:fldCharType="end"/>
            </w:r>
          </w:hyperlink>
        </w:p>
        <w:p w14:paraId="40C049CE" w14:textId="481535AF" w:rsidR="00E8535B" w:rsidRDefault="00E8535B">
          <w:pPr>
            <w:pStyle w:val="TOC2"/>
            <w:rPr>
              <w:rFonts w:asciiTheme="minorHAnsi" w:eastAsiaTheme="minorEastAsia" w:hAnsiTheme="minorHAnsi" w:cstheme="minorBidi"/>
              <w:kern w:val="2"/>
              <w:sz w:val="24"/>
              <w:lang w:eastAsia="en-AU"/>
              <w14:ligatures w14:val="standardContextual"/>
            </w:rPr>
          </w:pPr>
          <w:hyperlink w:anchor="_Toc191041233" w:history="1">
            <w:r w:rsidRPr="00C84881">
              <w:rPr>
                <w:rStyle w:val="Hyperlink"/>
              </w:rPr>
              <w:t>Tier 3 vocabulary glossary</w:t>
            </w:r>
            <w:r>
              <w:rPr>
                <w:webHidden/>
              </w:rPr>
              <w:tab/>
            </w:r>
            <w:r>
              <w:rPr>
                <w:webHidden/>
              </w:rPr>
              <w:fldChar w:fldCharType="begin"/>
            </w:r>
            <w:r>
              <w:rPr>
                <w:webHidden/>
              </w:rPr>
              <w:instrText xml:space="preserve"> PAGEREF _Toc191041233 \h </w:instrText>
            </w:r>
            <w:r>
              <w:rPr>
                <w:webHidden/>
              </w:rPr>
            </w:r>
            <w:r>
              <w:rPr>
                <w:webHidden/>
              </w:rPr>
              <w:fldChar w:fldCharType="separate"/>
            </w:r>
            <w:r>
              <w:rPr>
                <w:webHidden/>
              </w:rPr>
              <w:t>3</w:t>
            </w:r>
            <w:r>
              <w:rPr>
                <w:webHidden/>
              </w:rPr>
              <w:fldChar w:fldCharType="end"/>
            </w:r>
          </w:hyperlink>
        </w:p>
        <w:p w14:paraId="2BDC3A61" w14:textId="2B7CF20C" w:rsidR="00E8535B" w:rsidRDefault="00E8535B">
          <w:pPr>
            <w:pStyle w:val="TOC1"/>
            <w:rPr>
              <w:rFonts w:asciiTheme="minorHAnsi" w:eastAsiaTheme="minorEastAsia" w:hAnsiTheme="minorHAnsi" w:cstheme="minorBidi"/>
              <w:b w:val="0"/>
              <w:kern w:val="2"/>
              <w:sz w:val="24"/>
              <w:lang w:eastAsia="en-AU"/>
              <w14:ligatures w14:val="standardContextual"/>
            </w:rPr>
          </w:pPr>
          <w:hyperlink w:anchor="_Toc191041234" w:history="1">
            <w:r w:rsidRPr="00C84881">
              <w:rPr>
                <w:rStyle w:val="Hyperlink"/>
              </w:rPr>
              <w:t>2.1 Simple machines around us</w:t>
            </w:r>
            <w:r>
              <w:rPr>
                <w:webHidden/>
              </w:rPr>
              <w:tab/>
            </w:r>
            <w:r>
              <w:rPr>
                <w:webHidden/>
              </w:rPr>
              <w:fldChar w:fldCharType="begin"/>
            </w:r>
            <w:r>
              <w:rPr>
                <w:webHidden/>
              </w:rPr>
              <w:instrText xml:space="preserve"> PAGEREF _Toc191041234 \h </w:instrText>
            </w:r>
            <w:r>
              <w:rPr>
                <w:webHidden/>
              </w:rPr>
            </w:r>
            <w:r>
              <w:rPr>
                <w:webHidden/>
              </w:rPr>
              <w:fldChar w:fldCharType="separate"/>
            </w:r>
            <w:r>
              <w:rPr>
                <w:webHidden/>
              </w:rPr>
              <w:t>5</w:t>
            </w:r>
            <w:r>
              <w:rPr>
                <w:webHidden/>
              </w:rPr>
              <w:fldChar w:fldCharType="end"/>
            </w:r>
          </w:hyperlink>
        </w:p>
        <w:p w14:paraId="3AB86D36" w14:textId="37BDBA0E" w:rsidR="00E8535B" w:rsidRDefault="00E8535B">
          <w:pPr>
            <w:pStyle w:val="TOC2"/>
            <w:rPr>
              <w:rFonts w:asciiTheme="minorHAnsi" w:eastAsiaTheme="minorEastAsia" w:hAnsiTheme="minorHAnsi" w:cstheme="minorBidi"/>
              <w:kern w:val="2"/>
              <w:sz w:val="24"/>
              <w:lang w:eastAsia="en-AU"/>
              <w14:ligatures w14:val="standardContextual"/>
            </w:rPr>
          </w:pPr>
          <w:hyperlink w:anchor="_Toc191041235" w:history="1">
            <w:r w:rsidRPr="00C84881">
              <w:rPr>
                <w:rStyle w:val="Hyperlink"/>
              </w:rPr>
              <w:t>Simple machines and mechanical advantage</w:t>
            </w:r>
            <w:r>
              <w:rPr>
                <w:webHidden/>
              </w:rPr>
              <w:tab/>
            </w:r>
            <w:r>
              <w:rPr>
                <w:webHidden/>
              </w:rPr>
              <w:fldChar w:fldCharType="begin"/>
            </w:r>
            <w:r>
              <w:rPr>
                <w:webHidden/>
              </w:rPr>
              <w:instrText xml:space="preserve"> PAGEREF _Toc191041235 \h </w:instrText>
            </w:r>
            <w:r>
              <w:rPr>
                <w:webHidden/>
              </w:rPr>
            </w:r>
            <w:r>
              <w:rPr>
                <w:webHidden/>
              </w:rPr>
              <w:fldChar w:fldCharType="separate"/>
            </w:r>
            <w:r>
              <w:rPr>
                <w:webHidden/>
              </w:rPr>
              <w:t>5</w:t>
            </w:r>
            <w:r>
              <w:rPr>
                <w:webHidden/>
              </w:rPr>
              <w:fldChar w:fldCharType="end"/>
            </w:r>
          </w:hyperlink>
        </w:p>
        <w:p w14:paraId="50427F84" w14:textId="1DC7E521" w:rsidR="00E8535B" w:rsidRDefault="00E8535B">
          <w:pPr>
            <w:pStyle w:val="TOC2"/>
            <w:rPr>
              <w:rFonts w:asciiTheme="minorHAnsi" w:eastAsiaTheme="minorEastAsia" w:hAnsiTheme="minorHAnsi" w:cstheme="minorBidi"/>
              <w:kern w:val="2"/>
              <w:sz w:val="24"/>
              <w:lang w:eastAsia="en-AU"/>
              <w14:ligatures w14:val="standardContextual"/>
            </w:rPr>
          </w:pPr>
          <w:hyperlink w:anchor="_Toc191041236" w:history="1">
            <w:r w:rsidRPr="00C84881">
              <w:rPr>
                <w:rStyle w:val="Hyperlink"/>
              </w:rPr>
              <w:t>Different types of tools</w:t>
            </w:r>
            <w:r>
              <w:rPr>
                <w:webHidden/>
              </w:rPr>
              <w:tab/>
            </w:r>
            <w:r>
              <w:rPr>
                <w:webHidden/>
              </w:rPr>
              <w:fldChar w:fldCharType="begin"/>
            </w:r>
            <w:r>
              <w:rPr>
                <w:webHidden/>
              </w:rPr>
              <w:instrText xml:space="preserve"> PAGEREF _Toc191041236 \h </w:instrText>
            </w:r>
            <w:r>
              <w:rPr>
                <w:webHidden/>
              </w:rPr>
            </w:r>
            <w:r>
              <w:rPr>
                <w:webHidden/>
              </w:rPr>
              <w:fldChar w:fldCharType="separate"/>
            </w:r>
            <w:r>
              <w:rPr>
                <w:webHidden/>
              </w:rPr>
              <w:t>7</w:t>
            </w:r>
            <w:r>
              <w:rPr>
                <w:webHidden/>
              </w:rPr>
              <w:fldChar w:fldCharType="end"/>
            </w:r>
          </w:hyperlink>
        </w:p>
        <w:p w14:paraId="2222CF0F" w14:textId="35C07C21" w:rsidR="00E8535B" w:rsidRDefault="00E8535B">
          <w:pPr>
            <w:pStyle w:val="TOC2"/>
            <w:rPr>
              <w:rFonts w:asciiTheme="minorHAnsi" w:eastAsiaTheme="minorEastAsia" w:hAnsiTheme="minorHAnsi" w:cstheme="minorBidi"/>
              <w:kern w:val="2"/>
              <w:sz w:val="24"/>
              <w:lang w:eastAsia="en-AU"/>
              <w14:ligatures w14:val="standardContextual"/>
            </w:rPr>
          </w:pPr>
          <w:hyperlink w:anchor="_Toc191041237" w:history="1">
            <w:r w:rsidRPr="00C84881">
              <w:rPr>
                <w:rStyle w:val="Hyperlink"/>
              </w:rPr>
              <w:t>Complex machines</w:t>
            </w:r>
            <w:r>
              <w:rPr>
                <w:webHidden/>
              </w:rPr>
              <w:tab/>
            </w:r>
            <w:r>
              <w:rPr>
                <w:webHidden/>
              </w:rPr>
              <w:fldChar w:fldCharType="begin"/>
            </w:r>
            <w:r>
              <w:rPr>
                <w:webHidden/>
              </w:rPr>
              <w:instrText xml:space="preserve"> PAGEREF _Toc191041237 \h </w:instrText>
            </w:r>
            <w:r>
              <w:rPr>
                <w:webHidden/>
              </w:rPr>
            </w:r>
            <w:r>
              <w:rPr>
                <w:webHidden/>
              </w:rPr>
              <w:fldChar w:fldCharType="separate"/>
            </w:r>
            <w:r>
              <w:rPr>
                <w:webHidden/>
              </w:rPr>
              <w:t>10</w:t>
            </w:r>
            <w:r>
              <w:rPr>
                <w:webHidden/>
              </w:rPr>
              <w:fldChar w:fldCharType="end"/>
            </w:r>
          </w:hyperlink>
        </w:p>
        <w:p w14:paraId="2C6E3FB4" w14:textId="505C4D56" w:rsidR="00E8535B" w:rsidRDefault="00E8535B">
          <w:pPr>
            <w:pStyle w:val="TOC1"/>
            <w:rPr>
              <w:rFonts w:asciiTheme="minorHAnsi" w:eastAsiaTheme="minorEastAsia" w:hAnsiTheme="minorHAnsi" w:cstheme="minorBidi"/>
              <w:b w:val="0"/>
              <w:kern w:val="2"/>
              <w:sz w:val="24"/>
              <w:lang w:eastAsia="en-AU"/>
              <w14:ligatures w14:val="standardContextual"/>
            </w:rPr>
          </w:pPr>
          <w:hyperlink w:anchor="_Toc191041238" w:history="1">
            <w:r w:rsidRPr="00C84881">
              <w:rPr>
                <w:rStyle w:val="Hyperlink"/>
              </w:rPr>
              <w:t>2.2 Investigating simple machines</w:t>
            </w:r>
            <w:r>
              <w:rPr>
                <w:webHidden/>
              </w:rPr>
              <w:tab/>
            </w:r>
            <w:r>
              <w:rPr>
                <w:webHidden/>
              </w:rPr>
              <w:fldChar w:fldCharType="begin"/>
            </w:r>
            <w:r>
              <w:rPr>
                <w:webHidden/>
              </w:rPr>
              <w:instrText xml:space="preserve"> PAGEREF _Toc191041238 \h </w:instrText>
            </w:r>
            <w:r>
              <w:rPr>
                <w:webHidden/>
              </w:rPr>
            </w:r>
            <w:r>
              <w:rPr>
                <w:webHidden/>
              </w:rPr>
              <w:fldChar w:fldCharType="separate"/>
            </w:r>
            <w:r>
              <w:rPr>
                <w:webHidden/>
              </w:rPr>
              <w:t>11</w:t>
            </w:r>
            <w:r>
              <w:rPr>
                <w:webHidden/>
              </w:rPr>
              <w:fldChar w:fldCharType="end"/>
            </w:r>
          </w:hyperlink>
        </w:p>
        <w:p w14:paraId="1C8E9A49" w14:textId="45A05A68" w:rsidR="00E8535B" w:rsidRDefault="00E8535B">
          <w:pPr>
            <w:pStyle w:val="TOC2"/>
            <w:rPr>
              <w:rFonts w:asciiTheme="minorHAnsi" w:eastAsiaTheme="minorEastAsia" w:hAnsiTheme="minorHAnsi" w:cstheme="minorBidi"/>
              <w:kern w:val="2"/>
              <w:sz w:val="24"/>
              <w:lang w:eastAsia="en-AU"/>
              <w14:ligatures w14:val="standardContextual"/>
            </w:rPr>
          </w:pPr>
          <w:hyperlink w:anchor="_Toc191041239" w:history="1">
            <w:r w:rsidRPr="00C84881">
              <w:rPr>
                <w:rStyle w:val="Hyperlink"/>
              </w:rPr>
              <w:t>Investigating levers</w:t>
            </w:r>
            <w:r>
              <w:rPr>
                <w:webHidden/>
              </w:rPr>
              <w:tab/>
            </w:r>
            <w:r>
              <w:rPr>
                <w:webHidden/>
              </w:rPr>
              <w:fldChar w:fldCharType="begin"/>
            </w:r>
            <w:r>
              <w:rPr>
                <w:webHidden/>
              </w:rPr>
              <w:instrText xml:space="preserve"> PAGEREF _Toc191041239 \h </w:instrText>
            </w:r>
            <w:r>
              <w:rPr>
                <w:webHidden/>
              </w:rPr>
            </w:r>
            <w:r>
              <w:rPr>
                <w:webHidden/>
              </w:rPr>
              <w:fldChar w:fldCharType="separate"/>
            </w:r>
            <w:r>
              <w:rPr>
                <w:webHidden/>
              </w:rPr>
              <w:t>12</w:t>
            </w:r>
            <w:r>
              <w:rPr>
                <w:webHidden/>
              </w:rPr>
              <w:fldChar w:fldCharType="end"/>
            </w:r>
          </w:hyperlink>
        </w:p>
        <w:p w14:paraId="25C19759" w14:textId="5EAE40CD" w:rsidR="00E8535B" w:rsidRDefault="00E8535B">
          <w:pPr>
            <w:pStyle w:val="TOC2"/>
            <w:rPr>
              <w:rFonts w:asciiTheme="minorHAnsi" w:eastAsiaTheme="minorEastAsia" w:hAnsiTheme="minorHAnsi" w:cstheme="minorBidi"/>
              <w:kern w:val="2"/>
              <w:sz w:val="24"/>
              <w:lang w:eastAsia="en-AU"/>
              <w14:ligatures w14:val="standardContextual"/>
            </w:rPr>
          </w:pPr>
          <w:hyperlink w:anchor="_Toc191041240" w:history="1">
            <w:r w:rsidRPr="00C84881">
              <w:rPr>
                <w:rStyle w:val="Hyperlink"/>
              </w:rPr>
              <w:t>Investigating pulleys</w:t>
            </w:r>
            <w:r>
              <w:rPr>
                <w:webHidden/>
              </w:rPr>
              <w:tab/>
            </w:r>
            <w:r>
              <w:rPr>
                <w:webHidden/>
              </w:rPr>
              <w:fldChar w:fldCharType="begin"/>
            </w:r>
            <w:r>
              <w:rPr>
                <w:webHidden/>
              </w:rPr>
              <w:instrText xml:space="preserve"> PAGEREF _Toc191041240 \h </w:instrText>
            </w:r>
            <w:r>
              <w:rPr>
                <w:webHidden/>
              </w:rPr>
            </w:r>
            <w:r>
              <w:rPr>
                <w:webHidden/>
              </w:rPr>
              <w:fldChar w:fldCharType="separate"/>
            </w:r>
            <w:r>
              <w:rPr>
                <w:webHidden/>
              </w:rPr>
              <w:t>21</w:t>
            </w:r>
            <w:r>
              <w:rPr>
                <w:webHidden/>
              </w:rPr>
              <w:fldChar w:fldCharType="end"/>
            </w:r>
          </w:hyperlink>
        </w:p>
        <w:p w14:paraId="0ED7E6FC" w14:textId="6662C81D" w:rsidR="00E8535B" w:rsidRDefault="00E8535B">
          <w:pPr>
            <w:pStyle w:val="TOC2"/>
            <w:rPr>
              <w:rFonts w:asciiTheme="minorHAnsi" w:eastAsiaTheme="minorEastAsia" w:hAnsiTheme="minorHAnsi" w:cstheme="minorBidi"/>
              <w:kern w:val="2"/>
              <w:sz w:val="24"/>
              <w:lang w:eastAsia="en-AU"/>
              <w14:ligatures w14:val="standardContextual"/>
            </w:rPr>
          </w:pPr>
          <w:hyperlink w:anchor="_Toc191041241" w:history="1">
            <w:r w:rsidRPr="00C84881">
              <w:rPr>
                <w:rStyle w:val="Hyperlink"/>
              </w:rPr>
              <w:t>Investigating gears (optional investigation)</w:t>
            </w:r>
            <w:r>
              <w:rPr>
                <w:webHidden/>
              </w:rPr>
              <w:tab/>
            </w:r>
            <w:r>
              <w:rPr>
                <w:webHidden/>
              </w:rPr>
              <w:fldChar w:fldCharType="begin"/>
            </w:r>
            <w:r>
              <w:rPr>
                <w:webHidden/>
              </w:rPr>
              <w:instrText xml:space="preserve"> PAGEREF _Toc191041241 \h </w:instrText>
            </w:r>
            <w:r>
              <w:rPr>
                <w:webHidden/>
              </w:rPr>
            </w:r>
            <w:r>
              <w:rPr>
                <w:webHidden/>
              </w:rPr>
              <w:fldChar w:fldCharType="separate"/>
            </w:r>
            <w:r>
              <w:rPr>
                <w:webHidden/>
              </w:rPr>
              <w:t>30</w:t>
            </w:r>
            <w:r>
              <w:rPr>
                <w:webHidden/>
              </w:rPr>
              <w:fldChar w:fldCharType="end"/>
            </w:r>
          </w:hyperlink>
        </w:p>
        <w:p w14:paraId="0BC50720" w14:textId="790A3177" w:rsidR="00E8535B" w:rsidRDefault="00E8535B">
          <w:pPr>
            <w:pStyle w:val="TOC1"/>
            <w:rPr>
              <w:rFonts w:asciiTheme="minorHAnsi" w:eastAsiaTheme="minorEastAsia" w:hAnsiTheme="minorHAnsi" w:cstheme="minorBidi"/>
              <w:b w:val="0"/>
              <w:kern w:val="2"/>
              <w:sz w:val="24"/>
              <w:lang w:eastAsia="en-AU"/>
              <w14:ligatures w14:val="standardContextual"/>
            </w:rPr>
          </w:pPr>
          <w:hyperlink w:anchor="_Toc191041242" w:history="1">
            <w:r w:rsidRPr="00C84881">
              <w:rPr>
                <w:rStyle w:val="Hyperlink"/>
              </w:rPr>
              <w:t>2.3 Traditional knowledge of forces</w:t>
            </w:r>
            <w:r>
              <w:rPr>
                <w:webHidden/>
              </w:rPr>
              <w:tab/>
            </w:r>
            <w:r>
              <w:rPr>
                <w:webHidden/>
              </w:rPr>
              <w:fldChar w:fldCharType="begin"/>
            </w:r>
            <w:r>
              <w:rPr>
                <w:webHidden/>
              </w:rPr>
              <w:instrText xml:space="preserve"> PAGEREF _Toc191041242 \h </w:instrText>
            </w:r>
            <w:r>
              <w:rPr>
                <w:webHidden/>
              </w:rPr>
            </w:r>
            <w:r>
              <w:rPr>
                <w:webHidden/>
              </w:rPr>
              <w:fldChar w:fldCharType="separate"/>
            </w:r>
            <w:r>
              <w:rPr>
                <w:webHidden/>
              </w:rPr>
              <w:t>35</w:t>
            </w:r>
            <w:r>
              <w:rPr>
                <w:webHidden/>
              </w:rPr>
              <w:fldChar w:fldCharType="end"/>
            </w:r>
          </w:hyperlink>
        </w:p>
        <w:p w14:paraId="20AF053C" w14:textId="565D96B2" w:rsidR="00E8535B" w:rsidRDefault="00E8535B">
          <w:pPr>
            <w:pStyle w:val="TOC2"/>
            <w:rPr>
              <w:rFonts w:asciiTheme="minorHAnsi" w:eastAsiaTheme="minorEastAsia" w:hAnsiTheme="minorHAnsi" w:cstheme="minorBidi"/>
              <w:kern w:val="2"/>
              <w:sz w:val="24"/>
              <w:lang w:eastAsia="en-AU"/>
              <w14:ligatures w14:val="standardContextual"/>
            </w:rPr>
          </w:pPr>
          <w:hyperlink w:anchor="_Toc191041243" w:history="1">
            <w:r w:rsidRPr="00C84881">
              <w:rPr>
                <w:rStyle w:val="Hyperlink"/>
              </w:rPr>
              <w:t>Traditional tools</w:t>
            </w:r>
            <w:r>
              <w:rPr>
                <w:webHidden/>
              </w:rPr>
              <w:tab/>
            </w:r>
            <w:r>
              <w:rPr>
                <w:webHidden/>
              </w:rPr>
              <w:fldChar w:fldCharType="begin"/>
            </w:r>
            <w:r>
              <w:rPr>
                <w:webHidden/>
              </w:rPr>
              <w:instrText xml:space="preserve"> PAGEREF _Toc191041243 \h </w:instrText>
            </w:r>
            <w:r>
              <w:rPr>
                <w:webHidden/>
              </w:rPr>
            </w:r>
            <w:r>
              <w:rPr>
                <w:webHidden/>
              </w:rPr>
              <w:fldChar w:fldCharType="separate"/>
            </w:r>
            <w:r>
              <w:rPr>
                <w:webHidden/>
              </w:rPr>
              <w:t>35</w:t>
            </w:r>
            <w:r>
              <w:rPr>
                <w:webHidden/>
              </w:rPr>
              <w:fldChar w:fldCharType="end"/>
            </w:r>
          </w:hyperlink>
        </w:p>
        <w:p w14:paraId="75688185" w14:textId="0CDFF3C1" w:rsidR="00E8535B" w:rsidRDefault="00E8535B">
          <w:pPr>
            <w:pStyle w:val="TOC2"/>
            <w:rPr>
              <w:rFonts w:asciiTheme="minorHAnsi" w:eastAsiaTheme="minorEastAsia" w:hAnsiTheme="minorHAnsi" w:cstheme="minorBidi"/>
              <w:kern w:val="2"/>
              <w:sz w:val="24"/>
              <w:lang w:eastAsia="en-AU"/>
              <w14:ligatures w14:val="standardContextual"/>
            </w:rPr>
          </w:pPr>
          <w:hyperlink w:anchor="_Toc191041244" w:history="1">
            <w:r w:rsidRPr="00C84881">
              <w:rPr>
                <w:rStyle w:val="Hyperlink"/>
              </w:rPr>
              <w:t>Optional secondary source research</w:t>
            </w:r>
            <w:r>
              <w:rPr>
                <w:webHidden/>
              </w:rPr>
              <w:tab/>
            </w:r>
            <w:r>
              <w:rPr>
                <w:webHidden/>
              </w:rPr>
              <w:fldChar w:fldCharType="begin"/>
            </w:r>
            <w:r>
              <w:rPr>
                <w:webHidden/>
              </w:rPr>
              <w:instrText xml:space="preserve"> PAGEREF _Toc191041244 \h </w:instrText>
            </w:r>
            <w:r>
              <w:rPr>
                <w:webHidden/>
              </w:rPr>
            </w:r>
            <w:r>
              <w:rPr>
                <w:webHidden/>
              </w:rPr>
              <w:fldChar w:fldCharType="separate"/>
            </w:r>
            <w:r>
              <w:rPr>
                <w:webHidden/>
              </w:rPr>
              <w:t>44</w:t>
            </w:r>
            <w:r>
              <w:rPr>
                <w:webHidden/>
              </w:rPr>
              <w:fldChar w:fldCharType="end"/>
            </w:r>
          </w:hyperlink>
        </w:p>
        <w:p w14:paraId="453DCA65" w14:textId="3AA4E25C" w:rsidR="00E8535B" w:rsidRDefault="00E8535B">
          <w:pPr>
            <w:pStyle w:val="TOC2"/>
            <w:rPr>
              <w:rFonts w:asciiTheme="minorHAnsi" w:eastAsiaTheme="minorEastAsia" w:hAnsiTheme="minorHAnsi" w:cstheme="minorBidi"/>
              <w:kern w:val="2"/>
              <w:sz w:val="24"/>
              <w:lang w:eastAsia="en-AU"/>
              <w14:ligatures w14:val="standardContextual"/>
            </w:rPr>
          </w:pPr>
          <w:hyperlink w:anchor="_Toc191041245" w:history="1">
            <w:r w:rsidRPr="00C84881">
              <w:rPr>
                <w:rStyle w:val="Hyperlink"/>
              </w:rPr>
              <w:t>Optional practical investigation</w:t>
            </w:r>
            <w:r>
              <w:rPr>
                <w:webHidden/>
              </w:rPr>
              <w:tab/>
            </w:r>
            <w:r>
              <w:rPr>
                <w:webHidden/>
              </w:rPr>
              <w:fldChar w:fldCharType="begin"/>
            </w:r>
            <w:r>
              <w:rPr>
                <w:webHidden/>
              </w:rPr>
              <w:instrText xml:space="preserve"> PAGEREF _Toc191041245 \h </w:instrText>
            </w:r>
            <w:r>
              <w:rPr>
                <w:webHidden/>
              </w:rPr>
            </w:r>
            <w:r>
              <w:rPr>
                <w:webHidden/>
              </w:rPr>
              <w:fldChar w:fldCharType="separate"/>
            </w:r>
            <w:r>
              <w:rPr>
                <w:webHidden/>
              </w:rPr>
              <w:t>44</w:t>
            </w:r>
            <w:r>
              <w:rPr>
                <w:webHidden/>
              </w:rPr>
              <w:fldChar w:fldCharType="end"/>
            </w:r>
          </w:hyperlink>
        </w:p>
        <w:p w14:paraId="6E8A60ED" w14:textId="6CC0BE0B" w:rsidR="00E8535B" w:rsidRDefault="00E8535B">
          <w:pPr>
            <w:pStyle w:val="TOC1"/>
            <w:rPr>
              <w:rFonts w:asciiTheme="minorHAnsi" w:eastAsiaTheme="minorEastAsia" w:hAnsiTheme="minorHAnsi" w:cstheme="minorBidi"/>
              <w:b w:val="0"/>
              <w:kern w:val="2"/>
              <w:sz w:val="24"/>
              <w:lang w:eastAsia="en-AU"/>
              <w14:ligatures w14:val="standardContextual"/>
            </w:rPr>
          </w:pPr>
          <w:hyperlink w:anchor="_Toc191041246" w:history="1">
            <w:r w:rsidRPr="00C84881">
              <w:rPr>
                <w:rStyle w:val="Hyperlink"/>
              </w:rPr>
              <w:t>2.4 Solving problems with machines</w:t>
            </w:r>
            <w:r>
              <w:rPr>
                <w:webHidden/>
              </w:rPr>
              <w:tab/>
            </w:r>
            <w:r>
              <w:rPr>
                <w:webHidden/>
              </w:rPr>
              <w:fldChar w:fldCharType="begin"/>
            </w:r>
            <w:r>
              <w:rPr>
                <w:webHidden/>
              </w:rPr>
              <w:instrText xml:space="preserve"> PAGEREF _Toc191041246 \h </w:instrText>
            </w:r>
            <w:r>
              <w:rPr>
                <w:webHidden/>
              </w:rPr>
            </w:r>
            <w:r>
              <w:rPr>
                <w:webHidden/>
              </w:rPr>
              <w:fldChar w:fldCharType="separate"/>
            </w:r>
            <w:r>
              <w:rPr>
                <w:webHidden/>
              </w:rPr>
              <w:t>52</w:t>
            </w:r>
            <w:r>
              <w:rPr>
                <w:webHidden/>
              </w:rPr>
              <w:fldChar w:fldCharType="end"/>
            </w:r>
          </w:hyperlink>
        </w:p>
        <w:p w14:paraId="4DB554F0" w14:textId="565825AB" w:rsidR="00E8535B" w:rsidRDefault="00E8535B">
          <w:pPr>
            <w:pStyle w:val="TOC2"/>
            <w:rPr>
              <w:rFonts w:asciiTheme="minorHAnsi" w:eastAsiaTheme="minorEastAsia" w:hAnsiTheme="minorHAnsi" w:cstheme="minorBidi"/>
              <w:kern w:val="2"/>
              <w:sz w:val="24"/>
              <w:lang w:eastAsia="en-AU"/>
              <w14:ligatures w14:val="standardContextual"/>
            </w:rPr>
          </w:pPr>
          <w:hyperlink w:anchor="_Toc191041247" w:history="1">
            <w:r w:rsidRPr="00C84881">
              <w:rPr>
                <w:rStyle w:val="Hyperlink"/>
              </w:rPr>
              <w:t>Hydraulics investigation – extension activity</w:t>
            </w:r>
            <w:r>
              <w:rPr>
                <w:webHidden/>
              </w:rPr>
              <w:tab/>
            </w:r>
            <w:r>
              <w:rPr>
                <w:webHidden/>
              </w:rPr>
              <w:fldChar w:fldCharType="begin"/>
            </w:r>
            <w:r>
              <w:rPr>
                <w:webHidden/>
              </w:rPr>
              <w:instrText xml:space="preserve"> PAGEREF _Toc191041247 \h </w:instrText>
            </w:r>
            <w:r>
              <w:rPr>
                <w:webHidden/>
              </w:rPr>
            </w:r>
            <w:r>
              <w:rPr>
                <w:webHidden/>
              </w:rPr>
              <w:fldChar w:fldCharType="separate"/>
            </w:r>
            <w:r>
              <w:rPr>
                <w:webHidden/>
              </w:rPr>
              <w:t>53</w:t>
            </w:r>
            <w:r>
              <w:rPr>
                <w:webHidden/>
              </w:rPr>
              <w:fldChar w:fldCharType="end"/>
            </w:r>
          </w:hyperlink>
        </w:p>
        <w:p w14:paraId="40886A4E" w14:textId="0A365DD1" w:rsidR="00E8535B" w:rsidRDefault="00E8535B">
          <w:pPr>
            <w:pStyle w:val="TOC1"/>
            <w:rPr>
              <w:rFonts w:asciiTheme="minorHAnsi" w:eastAsiaTheme="minorEastAsia" w:hAnsiTheme="minorHAnsi" w:cstheme="minorBidi"/>
              <w:b w:val="0"/>
              <w:kern w:val="2"/>
              <w:sz w:val="24"/>
              <w:lang w:eastAsia="en-AU"/>
              <w14:ligatures w14:val="standardContextual"/>
            </w:rPr>
          </w:pPr>
          <w:hyperlink w:anchor="_Toc191041248" w:history="1">
            <w:r w:rsidRPr="00C84881">
              <w:rPr>
                <w:rStyle w:val="Hyperlink"/>
              </w:rPr>
              <w:t>2.5 Assessment task – depth study</w:t>
            </w:r>
            <w:r>
              <w:rPr>
                <w:webHidden/>
              </w:rPr>
              <w:tab/>
            </w:r>
            <w:r>
              <w:rPr>
                <w:webHidden/>
              </w:rPr>
              <w:fldChar w:fldCharType="begin"/>
            </w:r>
            <w:r>
              <w:rPr>
                <w:webHidden/>
              </w:rPr>
              <w:instrText xml:space="preserve"> PAGEREF _Toc191041248 \h </w:instrText>
            </w:r>
            <w:r>
              <w:rPr>
                <w:webHidden/>
              </w:rPr>
            </w:r>
            <w:r>
              <w:rPr>
                <w:webHidden/>
              </w:rPr>
              <w:fldChar w:fldCharType="separate"/>
            </w:r>
            <w:r>
              <w:rPr>
                <w:webHidden/>
              </w:rPr>
              <w:t>59</w:t>
            </w:r>
            <w:r>
              <w:rPr>
                <w:webHidden/>
              </w:rPr>
              <w:fldChar w:fldCharType="end"/>
            </w:r>
          </w:hyperlink>
        </w:p>
        <w:p w14:paraId="4C631A7C" w14:textId="597A909B" w:rsidR="00E8535B" w:rsidRDefault="00E8535B">
          <w:pPr>
            <w:pStyle w:val="TOC1"/>
            <w:rPr>
              <w:rFonts w:asciiTheme="minorHAnsi" w:eastAsiaTheme="minorEastAsia" w:hAnsiTheme="minorHAnsi" w:cstheme="minorBidi"/>
              <w:b w:val="0"/>
              <w:kern w:val="2"/>
              <w:sz w:val="24"/>
              <w:lang w:eastAsia="en-AU"/>
              <w14:ligatures w14:val="standardContextual"/>
            </w:rPr>
          </w:pPr>
          <w:hyperlink w:anchor="_Toc191041249" w:history="1">
            <w:r w:rsidRPr="00C84881">
              <w:rPr>
                <w:rStyle w:val="Hyperlink"/>
              </w:rPr>
              <w:t>Evidence base</w:t>
            </w:r>
            <w:r>
              <w:rPr>
                <w:webHidden/>
              </w:rPr>
              <w:tab/>
            </w:r>
            <w:r>
              <w:rPr>
                <w:webHidden/>
              </w:rPr>
              <w:fldChar w:fldCharType="begin"/>
            </w:r>
            <w:r>
              <w:rPr>
                <w:webHidden/>
              </w:rPr>
              <w:instrText xml:space="preserve"> PAGEREF _Toc191041249 \h </w:instrText>
            </w:r>
            <w:r>
              <w:rPr>
                <w:webHidden/>
              </w:rPr>
            </w:r>
            <w:r>
              <w:rPr>
                <w:webHidden/>
              </w:rPr>
              <w:fldChar w:fldCharType="separate"/>
            </w:r>
            <w:r>
              <w:rPr>
                <w:webHidden/>
              </w:rPr>
              <w:t>62</w:t>
            </w:r>
            <w:r>
              <w:rPr>
                <w:webHidden/>
              </w:rPr>
              <w:fldChar w:fldCharType="end"/>
            </w:r>
          </w:hyperlink>
        </w:p>
        <w:p w14:paraId="46A8DBC2" w14:textId="10FBF352" w:rsidR="00EC22E4" w:rsidRDefault="002337BD" w:rsidP="00870E31">
          <w:pPr>
            <w:pStyle w:val="TOC1"/>
          </w:pPr>
          <w:r>
            <w:rPr>
              <w:b w:val="0"/>
            </w:rPr>
            <w:fldChar w:fldCharType="end"/>
          </w:r>
        </w:p>
      </w:sdtContent>
    </w:sdt>
    <w:p w14:paraId="3D3067FE" w14:textId="77777777" w:rsidR="00D103BD" w:rsidRPr="00870E31" w:rsidRDefault="00D103BD" w:rsidP="00870E31">
      <w:bookmarkStart w:id="0" w:name="_Toc128649914"/>
      <w:bookmarkStart w:id="1" w:name="_Toc141426379"/>
      <w:bookmarkStart w:id="2" w:name="_Toc143504798"/>
      <w:r>
        <w:br w:type="page"/>
      </w:r>
    </w:p>
    <w:p w14:paraId="07BAD920" w14:textId="0EE7C217" w:rsidR="002F11AD" w:rsidRDefault="006F248F" w:rsidP="00981CA6">
      <w:pPr>
        <w:pStyle w:val="Heading1"/>
      </w:pPr>
      <w:bookmarkStart w:id="3" w:name="_Toc191041232"/>
      <w:bookmarkEnd w:id="0"/>
      <w:bookmarkEnd w:id="1"/>
      <w:r>
        <w:lastRenderedPageBreak/>
        <w:t>Overview</w:t>
      </w:r>
      <w:bookmarkEnd w:id="3"/>
    </w:p>
    <w:p w14:paraId="6C8F27DD" w14:textId="0A188654" w:rsidR="002F11AD" w:rsidRDefault="005E2BE5" w:rsidP="002F11AD">
      <w:r w:rsidRPr="00B70280">
        <w:rPr>
          <w:rStyle w:val="Strong"/>
        </w:rPr>
        <w:t>Stage and learning area:</w:t>
      </w:r>
      <w:r>
        <w:t xml:space="preserve"> Stage </w:t>
      </w:r>
      <w:r w:rsidR="000A411F">
        <w:t>4</w:t>
      </w:r>
      <w:r w:rsidR="00A8752F">
        <w:t xml:space="preserve"> Science</w:t>
      </w:r>
    </w:p>
    <w:p w14:paraId="6E6FE99E" w14:textId="7DE64AE1" w:rsidR="00F363B7" w:rsidRDefault="005F045A" w:rsidP="002F11AD">
      <w:r w:rsidRPr="005F045A">
        <w:rPr>
          <w:rStyle w:val="Strong"/>
        </w:rPr>
        <w:t>Description:</w:t>
      </w:r>
      <w:r>
        <w:t xml:space="preserve"> </w:t>
      </w:r>
      <w:r w:rsidR="000175A8">
        <w:t xml:space="preserve">this </w:t>
      </w:r>
      <w:r w:rsidR="008807B9">
        <w:t xml:space="preserve">resource complements the </w:t>
      </w:r>
      <w:r w:rsidR="00737D92" w:rsidRPr="00737D92">
        <w:t>Forces</w:t>
      </w:r>
      <w:r w:rsidR="008807B9">
        <w:t xml:space="preserve"> program of learning</w:t>
      </w:r>
      <w:r w:rsidR="00F363B7">
        <w:t>.</w:t>
      </w:r>
      <w:r w:rsidR="007669D8">
        <w:t xml:space="preserve"> </w:t>
      </w:r>
      <w:r w:rsidR="008929D7">
        <w:t xml:space="preserve">It aims to serve as a </w:t>
      </w:r>
      <w:r>
        <w:t xml:space="preserve">teacher </w:t>
      </w:r>
      <w:r w:rsidR="008929D7">
        <w:t>reference</w:t>
      </w:r>
      <w:r w:rsidR="00646E05">
        <w:t>, offering practical strategies and ideas to enrich teaching practices and create engaging learning environments.</w:t>
      </w:r>
      <w:r w:rsidR="005741D6">
        <w:t xml:space="preserve"> The activities should be adapted to suit the students</w:t>
      </w:r>
      <w:r w:rsidR="000175A8">
        <w:t>’ needs</w:t>
      </w:r>
      <w:r w:rsidR="005741D6">
        <w:t>.</w:t>
      </w:r>
    </w:p>
    <w:p w14:paraId="1A7C8AA4" w14:textId="2443F2DE" w:rsidR="001A3F7A" w:rsidRDefault="00DA4801" w:rsidP="001A3F7A">
      <w:r w:rsidRPr="00DA4801">
        <w:rPr>
          <w:rStyle w:val="Strong"/>
        </w:rPr>
        <w:t>Duration:</w:t>
      </w:r>
      <w:r>
        <w:t xml:space="preserve"> </w:t>
      </w:r>
      <w:r w:rsidR="00FC4320">
        <w:t xml:space="preserve">while </w:t>
      </w:r>
      <w:r w:rsidR="00AB6E3F">
        <w:t>timing will vary</w:t>
      </w:r>
      <w:r>
        <w:t xml:space="preserve"> based on </w:t>
      </w:r>
      <w:r w:rsidR="00F470EC">
        <w:t xml:space="preserve">the </w:t>
      </w:r>
      <w:r>
        <w:t>mode of delivery, differentiation strategies employed and class or school context, th</w:t>
      </w:r>
      <w:r w:rsidR="00D5052B">
        <w:t xml:space="preserve">e </w:t>
      </w:r>
      <w:r>
        <w:t xml:space="preserve">series of activities </w:t>
      </w:r>
      <w:r w:rsidR="00D5052B">
        <w:t xml:space="preserve">in </w:t>
      </w:r>
      <w:r w:rsidR="00D5052B" w:rsidRPr="00D5052B">
        <w:rPr>
          <w:rStyle w:val="Strong"/>
        </w:rPr>
        <w:t>TRB2</w:t>
      </w:r>
      <w:r w:rsidR="00D5052B">
        <w:t xml:space="preserve"> </w:t>
      </w:r>
      <w:r>
        <w:t xml:space="preserve">should take approximately </w:t>
      </w:r>
      <w:r w:rsidR="00AB38F0">
        <w:t>1</w:t>
      </w:r>
      <w:r w:rsidR="00E1512F">
        <w:t>9</w:t>
      </w:r>
      <w:r w:rsidR="00800431">
        <w:t xml:space="preserve"> hours, which includes 5 hours for the Depth study</w:t>
      </w:r>
      <w:r w:rsidR="00D5052B">
        <w:t xml:space="preserve"> </w:t>
      </w:r>
      <w:r w:rsidR="00E64862">
        <w:t>(</w:t>
      </w:r>
      <w:hyperlink r:id="rId8" w:history="1">
        <w:r w:rsidR="00E64862" w:rsidRPr="009F26F6">
          <w:rPr>
            <w:rStyle w:val="Hyperlink"/>
          </w:rPr>
          <w:t>Assessment task – Forces)</w:t>
        </w:r>
      </w:hyperlink>
      <w:r w:rsidR="00385433">
        <w:t>.</w:t>
      </w:r>
    </w:p>
    <w:p w14:paraId="51FEDAE2" w14:textId="58707B67" w:rsidR="00541D23" w:rsidRDefault="00955288" w:rsidP="00541D23">
      <w:pPr>
        <w:pStyle w:val="FeatureBox"/>
      </w:pPr>
      <w:r w:rsidRPr="00955288">
        <w:rPr>
          <w:rStyle w:val="Strong"/>
        </w:rPr>
        <w:t>Risk management:</w:t>
      </w:r>
      <w:r w:rsidRPr="00955288">
        <w:t xml:space="preserve"> </w:t>
      </w:r>
      <w:r w:rsidR="00403047">
        <w:t>t</w:t>
      </w:r>
      <w:r w:rsidR="00403047" w:rsidRPr="00955288">
        <w:t xml:space="preserve">eachers </w:t>
      </w:r>
      <w:r w:rsidRPr="00955288">
        <w:t>are advised to undertake a risk assessment before conducting any investigation or experiment in their classrooms. For more information on developing risk assessments</w:t>
      </w:r>
      <w:r w:rsidR="000A00EE">
        <w:t>,</w:t>
      </w:r>
      <w:r w:rsidRPr="00955288">
        <w:t xml:space="preserve"> see </w:t>
      </w:r>
      <w:hyperlink r:id="rId9">
        <w:r w:rsidR="00403047" w:rsidRPr="47900FEB">
          <w:rPr>
            <w:rStyle w:val="Hyperlink"/>
          </w:rPr>
          <w:t>Risk Assessment – a pre-requisite for risk control</w:t>
        </w:r>
      </w:hyperlink>
      <w:r w:rsidR="00403047">
        <w:t>.</w:t>
      </w:r>
      <w:r w:rsidDel="005C576B">
        <w:fldChar w:fldCharType="begin"/>
      </w:r>
      <w:r w:rsidDel="005C576B">
        <w:fldChar w:fldCharType="separate"/>
      </w:r>
      <w:r w:rsidRPr="00955288" w:rsidDel="005C576B">
        <w:rPr>
          <w:rStyle w:val="Hyperlink"/>
        </w:rPr>
        <w:t>Risk Assessment – a pre-requisite for risk control</w:t>
      </w:r>
      <w:r w:rsidR="005C576B">
        <w:rPr>
          <w:rStyle w:val="Hyperlink"/>
        </w:rPr>
        <w:t>.</w:t>
      </w:r>
      <w:r w:rsidDel="005C576B">
        <w:fldChar w:fldCharType="end"/>
      </w:r>
    </w:p>
    <w:p w14:paraId="7C81D2D8" w14:textId="0789B00E" w:rsidR="00760987" w:rsidRPr="00EE6638" w:rsidRDefault="00760987" w:rsidP="00760987">
      <w:pPr>
        <w:pStyle w:val="FeatureBox4"/>
      </w:pPr>
      <w:r>
        <w:t xml:space="preserve">This resource book </w:t>
      </w:r>
      <w:r w:rsidR="00403047">
        <w:t xml:space="preserve">elaborates </w:t>
      </w:r>
      <w:r>
        <w:t xml:space="preserve">on many of the activities in the Forces sample </w:t>
      </w:r>
      <w:r w:rsidR="00403047">
        <w:t xml:space="preserve">learning </w:t>
      </w:r>
      <w:r>
        <w:t>program. Some activities also reference the Forces</w:t>
      </w:r>
      <w:r w:rsidR="00130EA5">
        <w:t xml:space="preserve"> slide deck</w:t>
      </w:r>
      <w:r>
        <w:t xml:space="preserve"> (identified as </w:t>
      </w:r>
      <w:r>
        <w:rPr>
          <w:rStyle w:val="Strong"/>
        </w:rPr>
        <w:t>FOR</w:t>
      </w:r>
      <w:r w:rsidRPr="00F11288">
        <w:rPr>
          <w:rStyle w:val="Strong"/>
        </w:rPr>
        <w:t xml:space="preserve"> PPT</w:t>
      </w:r>
      <w:r>
        <w:t xml:space="preserve"> throughout this document).</w:t>
      </w:r>
    </w:p>
    <w:p w14:paraId="27305DFF" w14:textId="77777777" w:rsidR="00E664B3" w:rsidRPr="00E664B3" w:rsidRDefault="00E664B3" w:rsidP="00E664B3">
      <w:r>
        <w:rPr>
          <w:color w:val="002664"/>
          <w:sz w:val="32"/>
          <w:szCs w:val="40"/>
        </w:rPr>
        <w:br w:type="page"/>
      </w:r>
    </w:p>
    <w:p w14:paraId="5B0967DB" w14:textId="47BAFD62" w:rsidR="009A558D" w:rsidRPr="00434053" w:rsidRDefault="004D473E" w:rsidP="00434053">
      <w:pPr>
        <w:pStyle w:val="Heading2"/>
      </w:pPr>
      <w:bookmarkStart w:id="4" w:name="_Toc191041233"/>
      <w:r w:rsidRPr="00434053">
        <w:lastRenderedPageBreak/>
        <w:t xml:space="preserve">Tier 3 vocabulary </w:t>
      </w:r>
      <w:r w:rsidR="008B662E">
        <w:t>glossary</w:t>
      </w:r>
      <w:bookmarkEnd w:id="4"/>
    </w:p>
    <w:p w14:paraId="1DA85366" w14:textId="4F31834E" w:rsidR="00652BAB" w:rsidRDefault="00652BAB" w:rsidP="00652BAB">
      <w:pPr>
        <w:pBdr>
          <w:top w:val="single" w:sz="24" w:space="10" w:color="EBEBEB"/>
          <w:left w:val="single" w:sz="24" w:space="10" w:color="EBEBEB"/>
          <w:bottom w:val="single" w:sz="24" w:space="10" w:color="EBEBEB"/>
          <w:right w:val="single" w:sz="24" w:space="10" w:color="EBEBEB"/>
        </w:pBdr>
        <w:shd w:val="clear" w:color="auto" w:fill="EBEBEB"/>
      </w:pPr>
      <w:r w:rsidRPr="00652BAB">
        <w:rPr>
          <w:b/>
          <w:bCs/>
        </w:rPr>
        <w:t>Note:</w:t>
      </w:r>
      <w:r w:rsidRPr="00652BAB">
        <w:t xml:space="preserve"> Tier 3 words are those that are relevant for subject-specific content. Tier 3 words are encountered less frequently and are often limited to specific topics. They are likely to be new for all students and are best learned within context. The </w:t>
      </w:r>
      <w:hyperlink r:id="rId10" w:tgtFrame="_blank" w:history="1">
        <w:r w:rsidR="00806F27">
          <w:rPr>
            <w:rStyle w:val="Hyperlink"/>
          </w:rPr>
          <w:t>G</w:t>
        </w:r>
        <w:r w:rsidR="00806F27" w:rsidRPr="00652BAB">
          <w:rPr>
            <w:rStyle w:val="Hyperlink"/>
          </w:rPr>
          <w:t>uide for planning and implementing explicit vocabulary instruction</w:t>
        </w:r>
      </w:hyperlink>
      <w:r w:rsidRPr="00652BAB">
        <w:t xml:space="preserve"> can be used by teachers across all curriculum areas, and it provides a process for planning and implementing explicit vocabulary instruction.</w:t>
      </w:r>
    </w:p>
    <w:p w14:paraId="299CE64E" w14:textId="11BC05DC" w:rsidR="008E5D3B" w:rsidRPr="00D46B01" w:rsidRDefault="008E5D3B" w:rsidP="00D46B01">
      <w:pPr>
        <w:pStyle w:val="Caption"/>
      </w:pPr>
      <w:bookmarkStart w:id="5" w:name="_Ref190933015"/>
      <w:r>
        <w:t xml:space="preserve">Table </w:t>
      </w:r>
      <w:r>
        <w:fldChar w:fldCharType="begin"/>
      </w:r>
      <w:r>
        <w:instrText xml:space="preserve"> SEQ Table \* ARABIC </w:instrText>
      </w:r>
      <w:r>
        <w:fldChar w:fldCharType="separate"/>
      </w:r>
      <w:r>
        <w:rPr>
          <w:noProof/>
        </w:rPr>
        <w:t>1</w:t>
      </w:r>
      <w:r>
        <w:fldChar w:fldCharType="end"/>
      </w:r>
      <w:bookmarkEnd w:id="5"/>
      <w:r>
        <w:t xml:space="preserve"> – glossary of key terms for </w:t>
      </w:r>
      <w:r w:rsidR="00D46B01">
        <w:t>Forces essential question 2</w:t>
      </w:r>
    </w:p>
    <w:tbl>
      <w:tblPr>
        <w:tblStyle w:val="Tableheader"/>
        <w:tblW w:w="0" w:type="auto"/>
        <w:tblLook w:val="04A0" w:firstRow="1" w:lastRow="0" w:firstColumn="1" w:lastColumn="0" w:noHBand="0" w:noVBand="1"/>
        <w:tblDescription w:val="Glossary of Forces terminology."/>
      </w:tblPr>
      <w:tblGrid>
        <w:gridCol w:w="2122"/>
        <w:gridCol w:w="7506"/>
      </w:tblGrid>
      <w:tr w:rsidR="008E5D3B" w14:paraId="213A55F4" w14:textId="77777777" w:rsidTr="00D46B0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7BCB2EA7" w14:textId="37832907" w:rsidR="008E5D3B" w:rsidRPr="008B662E" w:rsidRDefault="00D46B01" w:rsidP="008B662E">
            <w:r w:rsidRPr="008B662E">
              <w:t xml:space="preserve">Term </w:t>
            </w:r>
          </w:p>
        </w:tc>
        <w:tc>
          <w:tcPr>
            <w:tcW w:w="7506" w:type="dxa"/>
          </w:tcPr>
          <w:p w14:paraId="3CC9B53A" w14:textId="10E08D7C" w:rsidR="008E5D3B" w:rsidRPr="008B662E" w:rsidRDefault="00D46B01" w:rsidP="008B662E">
            <w:pPr>
              <w:cnfStyle w:val="100000000000" w:firstRow="1" w:lastRow="0" w:firstColumn="0" w:lastColumn="0" w:oddVBand="0" w:evenVBand="0" w:oddHBand="0" w:evenHBand="0" w:firstRowFirstColumn="0" w:firstRowLastColumn="0" w:lastRowFirstColumn="0" w:lastRowLastColumn="0"/>
            </w:pPr>
            <w:r w:rsidRPr="008B662E">
              <w:t>Definition</w:t>
            </w:r>
          </w:p>
        </w:tc>
      </w:tr>
      <w:tr w:rsidR="008E5D3B" w14:paraId="3E9BBA52" w14:textId="77777777" w:rsidTr="00D46B0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560029FC" w14:textId="0DF5040E" w:rsidR="008E5D3B" w:rsidRDefault="00D46B01" w:rsidP="008746E5">
            <w:pPr>
              <w:rPr>
                <w:b w:val="0"/>
                <w:bCs/>
              </w:rPr>
            </w:pPr>
            <w:r w:rsidRPr="002F482C">
              <w:rPr>
                <w:bCs/>
              </w:rPr>
              <w:t>Complex machine</w:t>
            </w:r>
          </w:p>
        </w:tc>
        <w:tc>
          <w:tcPr>
            <w:tcW w:w="7506" w:type="dxa"/>
          </w:tcPr>
          <w:p w14:paraId="5F57992A" w14:textId="13E90DBB" w:rsidR="008E5D3B" w:rsidRDefault="00D46B01" w:rsidP="008746E5">
            <w:pPr>
              <w:cnfStyle w:val="000000100000" w:firstRow="0" w:lastRow="0" w:firstColumn="0" w:lastColumn="0" w:oddVBand="0" w:evenVBand="0" w:oddHBand="1" w:evenHBand="0" w:firstRowFirstColumn="0" w:firstRowLastColumn="0" w:lastRowFirstColumn="0" w:lastRowLastColumn="0"/>
              <w:rPr>
                <w:b/>
                <w:bCs/>
              </w:rPr>
            </w:pPr>
            <w:r>
              <w:t>A</w:t>
            </w:r>
            <w:r w:rsidRPr="00AD0BB5">
              <w:t xml:space="preserve"> machine </w:t>
            </w:r>
            <w:r>
              <w:t>comprising</w:t>
            </w:r>
            <w:r w:rsidRPr="00AD0BB5">
              <w:t xml:space="preserve"> </w:t>
            </w:r>
            <w:r w:rsidR="00806F27">
              <w:t>2</w:t>
            </w:r>
            <w:r w:rsidR="00806F27" w:rsidRPr="00AD0BB5">
              <w:t xml:space="preserve"> </w:t>
            </w:r>
            <w:r w:rsidRPr="00AD0BB5">
              <w:t xml:space="preserve">or more simple machines </w:t>
            </w:r>
            <w:r>
              <w:t xml:space="preserve">that combine to reduce the effort and </w:t>
            </w:r>
            <w:r w:rsidRPr="00AD0BB5">
              <w:t>force needed to complete a task.</w:t>
            </w:r>
          </w:p>
        </w:tc>
      </w:tr>
      <w:tr w:rsidR="008E5D3B" w14:paraId="511B56B2" w14:textId="77777777" w:rsidTr="00D46B0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7747C25D" w14:textId="2C5980CC" w:rsidR="008E5D3B" w:rsidRDefault="00D46B01" w:rsidP="008746E5">
            <w:pPr>
              <w:rPr>
                <w:b w:val="0"/>
                <w:bCs/>
              </w:rPr>
            </w:pPr>
            <w:r>
              <w:rPr>
                <w:bCs/>
              </w:rPr>
              <w:t>Gear</w:t>
            </w:r>
          </w:p>
        </w:tc>
        <w:tc>
          <w:tcPr>
            <w:tcW w:w="7506" w:type="dxa"/>
          </w:tcPr>
          <w:p w14:paraId="16F85D2D" w14:textId="6D6CEB49" w:rsidR="008E5D3B" w:rsidRDefault="00D46B01" w:rsidP="008746E5">
            <w:pPr>
              <w:cnfStyle w:val="000000010000" w:firstRow="0" w:lastRow="0" w:firstColumn="0" w:lastColumn="0" w:oddVBand="0" w:evenVBand="0" w:oddHBand="0" w:evenHBand="1" w:firstRowFirstColumn="0" w:firstRowLastColumn="0" w:lastRowFirstColumn="0" w:lastRowLastColumn="0"/>
              <w:rPr>
                <w:b/>
                <w:bCs/>
              </w:rPr>
            </w:pPr>
            <w:r>
              <w:t>A</w:t>
            </w:r>
            <w:r w:rsidRPr="00814232">
              <w:t xml:space="preserve"> toothed wheel that works </w:t>
            </w:r>
            <w:r>
              <w:t>in combination with other gears</w:t>
            </w:r>
            <w:r w:rsidRPr="00814232">
              <w:t xml:space="preserve"> to alter the </w:t>
            </w:r>
            <w:r>
              <w:t>direction or the speed of another.</w:t>
            </w:r>
          </w:p>
        </w:tc>
      </w:tr>
      <w:tr w:rsidR="00D46B01" w14:paraId="4F484A21" w14:textId="77777777" w:rsidTr="00D46B0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3C5435C4" w14:textId="7E480261" w:rsidR="00D46B01" w:rsidRDefault="00D46B01" w:rsidP="008746E5">
            <w:pPr>
              <w:rPr>
                <w:b w:val="0"/>
                <w:bCs/>
              </w:rPr>
            </w:pPr>
            <w:r>
              <w:rPr>
                <w:bCs/>
              </w:rPr>
              <w:t>Hydraulic</w:t>
            </w:r>
          </w:p>
        </w:tc>
        <w:tc>
          <w:tcPr>
            <w:tcW w:w="7506" w:type="dxa"/>
          </w:tcPr>
          <w:p w14:paraId="059F673D" w14:textId="39A2FE3E" w:rsidR="00D46B01" w:rsidRPr="00F66BFE" w:rsidRDefault="00F66BFE" w:rsidP="00F66BFE">
            <w:pPr>
              <w:cnfStyle w:val="000000100000" w:firstRow="0" w:lastRow="0" w:firstColumn="0" w:lastColumn="0" w:oddVBand="0" w:evenVBand="0" w:oddHBand="1" w:evenHBand="0" w:firstRowFirstColumn="0" w:firstRowLastColumn="0" w:lastRowFirstColumn="0" w:lastRowLastColumn="0"/>
            </w:pPr>
            <w:r>
              <w:t>A</w:t>
            </w:r>
            <w:r w:rsidRPr="00F66BFE">
              <w:t xml:space="preserve"> hydraulic machine or tool that operates by using power from the pressure of water or another liquid</w:t>
            </w:r>
            <w:r>
              <w:t>.</w:t>
            </w:r>
          </w:p>
        </w:tc>
      </w:tr>
      <w:tr w:rsidR="00D46B01" w14:paraId="6B241217" w14:textId="77777777" w:rsidTr="00D46B0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17150E9B" w14:textId="60F994D1" w:rsidR="00D46B01" w:rsidRDefault="00F66BFE" w:rsidP="008746E5">
            <w:pPr>
              <w:rPr>
                <w:b w:val="0"/>
                <w:bCs/>
              </w:rPr>
            </w:pPr>
            <w:r>
              <w:rPr>
                <w:bCs/>
              </w:rPr>
              <w:t>Lever</w:t>
            </w:r>
          </w:p>
        </w:tc>
        <w:tc>
          <w:tcPr>
            <w:tcW w:w="7506" w:type="dxa"/>
          </w:tcPr>
          <w:p w14:paraId="1DDE104D" w14:textId="0D51D093" w:rsidR="00D46B01" w:rsidRDefault="00F66BFE" w:rsidP="008746E5">
            <w:pPr>
              <w:cnfStyle w:val="000000010000" w:firstRow="0" w:lastRow="0" w:firstColumn="0" w:lastColumn="0" w:oddVBand="0" w:evenVBand="0" w:oddHBand="0" w:evenHBand="1" w:firstRowFirstColumn="0" w:firstRowLastColumn="0" w:lastRowFirstColumn="0" w:lastRowLastColumn="0"/>
              <w:rPr>
                <w:b/>
                <w:bCs/>
              </w:rPr>
            </w:pPr>
            <w:r>
              <w:t>A simple machine comprising a long beam or rod fixed to a pivot point (fulcrum) onto which a load is attached and an effort force is applied (</w:t>
            </w:r>
            <w:proofErr w:type="spellStart"/>
            <w:r>
              <w:fldChar w:fldCharType="begin"/>
            </w:r>
            <w:r>
              <w:instrText>HYPERLINK "https://socratic.org/questions/what-is-a-lever"</w:instrText>
            </w:r>
            <w:r>
              <w:fldChar w:fldCharType="separate"/>
            </w:r>
            <w:r w:rsidRPr="00A53994">
              <w:rPr>
                <w:rStyle w:val="Hyperlink"/>
              </w:rPr>
              <w:t>Biology_geek</w:t>
            </w:r>
            <w:proofErr w:type="spellEnd"/>
            <w:r w:rsidRPr="00A53994">
              <w:rPr>
                <w:rStyle w:val="Hyperlink"/>
              </w:rPr>
              <w:t xml:space="preserve"> 2014</w:t>
            </w:r>
            <w:r>
              <w:fldChar w:fldCharType="end"/>
            </w:r>
            <w:r>
              <w:t>).</w:t>
            </w:r>
          </w:p>
        </w:tc>
      </w:tr>
      <w:tr w:rsidR="00D46B01" w14:paraId="12DD333F" w14:textId="77777777" w:rsidTr="00D46B0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295529AB" w14:textId="64345987" w:rsidR="00D46B01" w:rsidRDefault="00F66BFE" w:rsidP="008746E5">
            <w:pPr>
              <w:rPr>
                <w:b w:val="0"/>
                <w:bCs/>
              </w:rPr>
            </w:pPr>
            <w:r w:rsidRPr="00471994">
              <w:rPr>
                <w:bCs/>
              </w:rPr>
              <w:t>Magnitude of force</w:t>
            </w:r>
          </w:p>
        </w:tc>
        <w:tc>
          <w:tcPr>
            <w:tcW w:w="7506" w:type="dxa"/>
          </w:tcPr>
          <w:p w14:paraId="432C3AEB" w14:textId="438A7B32" w:rsidR="00D46B01" w:rsidRDefault="00F66BFE" w:rsidP="008746E5">
            <w:pPr>
              <w:cnfStyle w:val="000000100000" w:firstRow="0" w:lastRow="0" w:firstColumn="0" w:lastColumn="0" w:oddVBand="0" w:evenVBand="0" w:oddHBand="1" w:evenHBand="0" w:firstRowFirstColumn="0" w:firstRowLastColumn="0" w:lastRowFirstColumn="0" w:lastRowLastColumn="0"/>
              <w:rPr>
                <w:b/>
                <w:bCs/>
              </w:rPr>
            </w:pPr>
            <w:r>
              <w:t>This refers to the size or strength of the force applied to an object. It measures how much push or pull is exerted on an object and is expressed in Newtons</w:t>
            </w:r>
            <w:r w:rsidRPr="00210B18">
              <w:t xml:space="preserve"> (N)</w:t>
            </w:r>
            <w:r>
              <w:t>.</w:t>
            </w:r>
          </w:p>
        </w:tc>
      </w:tr>
      <w:tr w:rsidR="00D46B01" w14:paraId="3D5B209A" w14:textId="77777777" w:rsidTr="00D46B0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42E739A2" w14:textId="67228519" w:rsidR="00D46B01" w:rsidRDefault="00F66BFE" w:rsidP="008746E5">
            <w:pPr>
              <w:rPr>
                <w:b w:val="0"/>
                <w:bCs/>
              </w:rPr>
            </w:pPr>
            <w:r w:rsidRPr="00954EE2">
              <w:rPr>
                <w:bCs/>
              </w:rPr>
              <w:t>Mechanical advantage</w:t>
            </w:r>
          </w:p>
        </w:tc>
        <w:tc>
          <w:tcPr>
            <w:tcW w:w="7506" w:type="dxa"/>
          </w:tcPr>
          <w:p w14:paraId="3B9AD145" w14:textId="2CB0912B" w:rsidR="00D46B01" w:rsidRDefault="00F66BFE" w:rsidP="008746E5">
            <w:pPr>
              <w:cnfStyle w:val="000000010000" w:firstRow="0" w:lastRow="0" w:firstColumn="0" w:lastColumn="0" w:oddVBand="0" w:evenVBand="0" w:oddHBand="0" w:evenHBand="1" w:firstRowFirstColumn="0" w:firstRowLastColumn="0" w:lastRowFirstColumn="0" w:lastRowLastColumn="0"/>
              <w:rPr>
                <w:b/>
                <w:bCs/>
              </w:rPr>
            </w:pPr>
            <w:r>
              <w:t>A</w:t>
            </w:r>
            <w:r w:rsidRPr="006370C1">
              <w:t xml:space="preserve"> measure of the force amplification achieved using a simple or complex machine to complete a task.</w:t>
            </w:r>
            <w:r>
              <w:t xml:space="preserve"> It measures </w:t>
            </w:r>
            <w:r w:rsidRPr="001C5D51">
              <w:t xml:space="preserve">how much a machine can make a job easier </w:t>
            </w:r>
            <w:r>
              <w:t xml:space="preserve">by </w:t>
            </w:r>
            <w:r w:rsidRPr="001C5D51">
              <w:t>using less force</w:t>
            </w:r>
            <w:r>
              <w:t xml:space="preserve"> to do it</w:t>
            </w:r>
            <w:r w:rsidRPr="001C5D51">
              <w:t>.</w:t>
            </w:r>
          </w:p>
        </w:tc>
      </w:tr>
      <w:tr w:rsidR="00F66BFE" w14:paraId="6B6B27EC" w14:textId="77777777" w:rsidTr="00D46B0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791B6B81" w14:textId="4125F987" w:rsidR="00F66BFE" w:rsidRPr="00954EE2" w:rsidRDefault="00F66BFE" w:rsidP="008746E5">
            <w:pPr>
              <w:rPr>
                <w:b w:val="0"/>
                <w:bCs/>
              </w:rPr>
            </w:pPr>
            <w:r>
              <w:rPr>
                <w:bCs/>
              </w:rPr>
              <w:t>Pulley</w:t>
            </w:r>
          </w:p>
        </w:tc>
        <w:tc>
          <w:tcPr>
            <w:tcW w:w="7506" w:type="dxa"/>
          </w:tcPr>
          <w:p w14:paraId="2BF8308C" w14:textId="6FADE849" w:rsidR="00F66BFE" w:rsidDel="00F66BFE" w:rsidRDefault="00F66BFE" w:rsidP="008746E5">
            <w:pPr>
              <w:cnfStyle w:val="000000100000" w:firstRow="0" w:lastRow="0" w:firstColumn="0" w:lastColumn="0" w:oddVBand="0" w:evenVBand="0" w:oddHBand="1" w:evenHBand="0" w:firstRowFirstColumn="0" w:firstRowLastColumn="0" w:lastRowFirstColumn="0" w:lastRowLastColumn="0"/>
            </w:pPr>
            <w:r>
              <w:t>A</w:t>
            </w:r>
            <w:r w:rsidRPr="006E5AE1">
              <w:t xml:space="preserve"> simple machine consisting of a wheel with a grooved rim through which a rope or cord runs. It changes the direction of the applied force and can be used to lift or move heavy objects, often providing a mechanical advantage</w:t>
            </w:r>
            <w:r>
              <w:t>.</w:t>
            </w:r>
          </w:p>
        </w:tc>
      </w:tr>
      <w:tr w:rsidR="00F66BFE" w14:paraId="62261133" w14:textId="77777777" w:rsidTr="00D46B0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360C9BE6" w14:textId="15CA97A3" w:rsidR="00F66BFE" w:rsidRPr="00954EE2" w:rsidRDefault="00F66BFE" w:rsidP="008746E5">
            <w:pPr>
              <w:rPr>
                <w:b w:val="0"/>
                <w:bCs/>
              </w:rPr>
            </w:pPr>
            <w:r>
              <w:rPr>
                <w:bCs/>
              </w:rPr>
              <w:t>Ramp</w:t>
            </w:r>
          </w:p>
        </w:tc>
        <w:tc>
          <w:tcPr>
            <w:tcW w:w="7506" w:type="dxa"/>
          </w:tcPr>
          <w:p w14:paraId="1CC58FB0" w14:textId="72623E49" w:rsidR="00F66BFE" w:rsidDel="00F66BFE" w:rsidRDefault="00F66BFE" w:rsidP="008746E5">
            <w:pPr>
              <w:cnfStyle w:val="000000010000" w:firstRow="0" w:lastRow="0" w:firstColumn="0" w:lastColumn="0" w:oddVBand="0" w:evenVBand="0" w:oddHBand="0" w:evenHBand="1" w:firstRowFirstColumn="0" w:firstRowLastColumn="0" w:lastRowFirstColumn="0" w:lastRowLastColumn="0"/>
            </w:pPr>
            <w:r>
              <w:t>A</w:t>
            </w:r>
            <w:r w:rsidRPr="00AF5BE9">
              <w:t xml:space="preserve"> sloped surface used to extend the distance of the action to raise or lower a load, thereby decreasing the effort required.</w:t>
            </w:r>
          </w:p>
        </w:tc>
      </w:tr>
      <w:tr w:rsidR="00F66BFE" w14:paraId="7D231C3C" w14:textId="77777777" w:rsidTr="00D46B0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373D184F" w14:textId="23DF6DD1" w:rsidR="00F66BFE" w:rsidRPr="00954EE2" w:rsidRDefault="00F66BFE" w:rsidP="008746E5">
            <w:pPr>
              <w:rPr>
                <w:b w:val="0"/>
                <w:bCs/>
              </w:rPr>
            </w:pPr>
            <w:r>
              <w:rPr>
                <w:bCs/>
              </w:rPr>
              <w:t>Screw</w:t>
            </w:r>
          </w:p>
        </w:tc>
        <w:tc>
          <w:tcPr>
            <w:tcW w:w="7506" w:type="dxa"/>
          </w:tcPr>
          <w:p w14:paraId="3DDA5CB3" w14:textId="3B37E823" w:rsidR="00F66BFE" w:rsidDel="00F66BFE" w:rsidRDefault="00F66BFE" w:rsidP="008746E5">
            <w:pPr>
              <w:cnfStyle w:val="000000100000" w:firstRow="0" w:lastRow="0" w:firstColumn="0" w:lastColumn="0" w:oddVBand="0" w:evenVBand="0" w:oddHBand="1" w:evenHBand="0" w:firstRowFirstColumn="0" w:firstRowLastColumn="0" w:lastRowFirstColumn="0" w:lastRowLastColumn="0"/>
            </w:pPr>
            <w:r>
              <w:t>A</w:t>
            </w:r>
            <w:r w:rsidRPr="007C712D">
              <w:t xml:space="preserve"> ramp/wedge wrapped around a cylinder provid</w:t>
            </w:r>
            <w:r>
              <w:t>ing</w:t>
            </w:r>
            <w:r w:rsidRPr="007C712D">
              <w:t xml:space="preserve"> a rotating surface which translates this force to lateral movement.</w:t>
            </w:r>
          </w:p>
        </w:tc>
      </w:tr>
      <w:tr w:rsidR="00F66BFE" w14:paraId="5877B851" w14:textId="77777777" w:rsidTr="00D46B0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477AE2F7" w14:textId="7DA2A470" w:rsidR="00F66BFE" w:rsidRPr="00954EE2" w:rsidRDefault="00F66BFE" w:rsidP="008746E5">
            <w:pPr>
              <w:rPr>
                <w:b w:val="0"/>
                <w:bCs/>
              </w:rPr>
            </w:pPr>
            <w:r w:rsidRPr="007C1E1A">
              <w:rPr>
                <w:bCs/>
              </w:rPr>
              <w:t>Simple machine</w:t>
            </w:r>
          </w:p>
        </w:tc>
        <w:tc>
          <w:tcPr>
            <w:tcW w:w="7506" w:type="dxa"/>
          </w:tcPr>
          <w:p w14:paraId="5061F16D" w14:textId="45896A09" w:rsidR="00F66BFE" w:rsidDel="00F66BFE" w:rsidRDefault="00F66BFE" w:rsidP="008746E5">
            <w:pPr>
              <w:cnfStyle w:val="000000010000" w:firstRow="0" w:lastRow="0" w:firstColumn="0" w:lastColumn="0" w:oddVBand="0" w:evenVBand="0" w:oddHBand="0" w:evenHBand="1" w:firstRowFirstColumn="0" w:firstRowLastColumn="0" w:lastRowFirstColumn="0" w:lastRowLastColumn="0"/>
            </w:pPr>
            <w:r>
              <w:t>A</w:t>
            </w:r>
            <w:r w:rsidRPr="00AD350D">
              <w:t xml:space="preserve"> tool that makes </w:t>
            </w:r>
            <w:r>
              <w:t>a task</w:t>
            </w:r>
            <w:r w:rsidRPr="00AD350D">
              <w:t xml:space="preserve"> easier by applying a force to move an object. Simple machines change the direction or size of the force needed to do a task.</w:t>
            </w:r>
          </w:p>
        </w:tc>
      </w:tr>
      <w:tr w:rsidR="00F66BFE" w14:paraId="65524B4B" w14:textId="77777777" w:rsidTr="00D46B0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46809026" w14:textId="6D13FB48" w:rsidR="00F66BFE" w:rsidRPr="007C1E1A" w:rsidRDefault="00F66BFE" w:rsidP="008746E5">
            <w:pPr>
              <w:rPr>
                <w:b w:val="0"/>
                <w:bCs/>
              </w:rPr>
            </w:pPr>
            <w:r>
              <w:rPr>
                <w:bCs/>
              </w:rPr>
              <w:t>Wedge</w:t>
            </w:r>
          </w:p>
        </w:tc>
        <w:tc>
          <w:tcPr>
            <w:tcW w:w="7506" w:type="dxa"/>
          </w:tcPr>
          <w:p w14:paraId="4D26D1FA" w14:textId="0030F8D9" w:rsidR="00F66BFE" w:rsidDel="00F66BFE" w:rsidRDefault="00F66BFE" w:rsidP="008746E5">
            <w:pPr>
              <w:cnfStyle w:val="000000100000" w:firstRow="0" w:lastRow="0" w:firstColumn="0" w:lastColumn="0" w:oddVBand="0" w:evenVBand="0" w:oddHBand="1" w:evenHBand="0" w:firstRowFirstColumn="0" w:firstRowLastColumn="0" w:lastRowFirstColumn="0" w:lastRowLastColumn="0"/>
            </w:pPr>
            <w:r>
              <w:t>A</w:t>
            </w:r>
            <w:r w:rsidRPr="003D47BF">
              <w:t xml:space="preserve"> simple machine formed by a piece of material having one thick end and tapering to a thin edge that is driven into a gap of an object to secure or separate.</w:t>
            </w:r>
          </w:p>
        </w:tc>
      </w:tr>
      <w:tr w:rsidR="00F66BFE" w14:paraId="086B7AB6" w14:textId="77777777" w:rsidTr="00D46B0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53AA7474" w14:textId="6DA2135D" w:rsidR="00F66BFE" w:rsidRPr="007C1E1A" w:rsidRDefault="009502EF" w:rsidP="008746E5">
            <w:pPr>
              <w:rPr>
                <w:b w:val="0"/>
                <w:bCs/>
              </w:rPr>
            </w:pPr>
            <w:r>
              <w:rPr>
                <w:bCs/>
              </w:rPr>
              <w:t>Wheel</w:t>
            </w:r>
          </w:p>
        </w:tc>
        <w:tc>
          <w:tcPr>
            <w:tcW w:w="7506" w:type="dxa"/>
          </w:tcPr>
          <w:p w14:paraId="4D426D64" w14:textId="3458C553" w:rsidR="00F66BFE" w:rsidDel="00F66BFE" w:rsidRDefault="009502EF" w:rsidP="008746E5">
            <w:pPr>
              <w:cnfStyle w:val="000000010000" w:firstRow="0" w:lastRow="0" w:firstColumn="0" w:lastColumn="0" w:oddVBand="0" w:evenVBand="0" w:oddHBand="0" w:evenHBand="1" w:firstRowFirstColumn="0" w:firstRowLastColumn="0" w:lastRowFirstColumn="0" w:lastRowLastColumn="0"/>
            </w:pPr>
            <w:r>
              <w:t>A</w:t>
            </w:r>
            <w:r w:rsidRPr="00DF7DC7">
              <w:t xml:space="preserve"> round object </w:t>
            </w:r>
            <w:r>
              <w:t>that</w:t>
            </w:r>
            <w:r w:rsidRPr="00DF7DC7">
              <w:t xml:space="preserve"> rotates around an axel to </w:t>
            </w:r>
            <w:r>
              <w:t>allow</w:t>
            </w:r>
            <w:r w:rsidRPr="00DF7DC7">
              <w:t xml:space="preserve"> reduced effort for </w:t>
            </w:r>
            <w:r>
              <w:t>moving</w:t>
            </w:r>
            <w:r w:rsidRPr="00DF7DC7">
              <w:t xml:space="preserve"> heavy objects.</w:t>
            </w:r>
          </w:p>
        </w:tc>
      </w:tr>
      <w:tr w:rsidR="00F66BFE" w14:paraId="739E4066" w14:textId="77777777" w:rsidTr="00D46B0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3A99CBE3" w14:textId="4F933637" w:rsidR="00F66BFE" w:rsidRPr="007C1E1A" w:rsidRDefault="009502EF" w:rsidP="008746E5">
            <w:pPr>
              <w:rPr>
                <w:b w:val="0"/>
                <w:bCs/>
              </w:rPr>
            </w:pPr>
            <w:r>
              <w:rPr>
                <w:bCs/>
              </w:rPr>
              <w:t>Woomera</w:t>
            </w:r>
          </w:p>
        </w:tc>
        <w:tc>
          <w:tcPr>
            <w:tcW w:w="7506" w:type="dxa"/>
          </w:tcPr>
          <w:p w14:paraId="392FA373" w14:textId="7F467CC8" w:rsidR="00F66BFE" w:rsidDel="00F66BFE" w:rsidRDefault="009502EF" w:rsidP="008746E5">
            <w:pPr>
              <w:cnfStyle w:val="000000100000" w:firstRow="0" w:lastRow="0" w:firstColumn="0" w:lastColumn="0" w:oddVBand="0" w:evenVBand="0" w:oddHBand="1" w:evenHBand="0" w:firstRowFirstColumn="0" w:firstRowLastColumn="0" w:lastRowFirstColumn="0" w:lastRowLastColumn="0"/>
            </w:pPr>
            <w:r>
              <w:t>A</w:t>
            </w:r>
            <w:r w:rsidRPr="003951F4">
              <w:t xml:space="preserve"> simple machine</w:t>
            </w:r>
            <w:r>
              <w:t xml:space="preserve"> developed by Aboriginal People</w:t>
            </w:r>
            <w:r w:rsidRPr="003951F4">
              <w:t xml:space="preserve"> </w:t>
            </w:r>
            <w:r>
              <w:t>that</w:t>
            </w:r>
            <w:r w:rsidRPr="003951F4">
              <w:t xml:space="preserve"> allows a spear to be thrown with greater force</w:t>
            </w:r>
            <w:r>
              <w:t>,</w:t>
            </w:r>
            <w:r w:rsidRPr="003951F4">
              <w:t xml:space="preserve"> allowing higher speeds and </w:t>
            </w:r>
            <w:r>
              <w:t>travel distances</w:t>
            </w:r>
            <w:r w:rsidRPr="003951F4">
              <w:t>.</w:t>
            </w:r>
          </w:p>
        </w:tc>
      </w:tr>
    </w:tbl>
    <w:p w14:paraId="2C384882" w14:textId="77777777" w:rsidR="00C64536" w:rsidRPr="00D22FC4" w:rsidRDefault="00C64536" w:rsidP="00D22FC4">
      <w:r>
        <w:br w:type="page"/>
      </w:r>
    </w:p>
    <w:p w14:paraId="694656CE" w14:textId="6B86C4C9" w:rsidR="00D00503" w:rsidRDefault="0067087F" w:rsidP="00214262">
      <w:pPr>
        <w:pStyle w:val="Heading1"/>
      </w:pPr>
      <w:bookmarkStart w:id="6" w:name="_Toc191041234"/>
      <w:r>
        <w:t>2</w:t>
      </w:r>
      <w:r w:rsidR="00315E02">
        <w:t>.</w:t>
      </w:r>
      <w:r>
        <w:t xml:space="preserve">1 </w:t>
      </w:r>
      <w:r w:rsidR="00B02A67">
        <w:t>Simple machines around us</w:t>
      </w:r>
      <w:bookmarkEnd w:id="6"/>
    </w:p>
    <w:p w14:paraId="5E2E968B" w14:textId="760A2124" w:rsidR="00DA4987" w:rsidRDefault="00DA4987" w:rsidP="00DA4987">
      <w:pPr>
        <w:pStyle w:val="Caption"/>
      </w:pPr>
      <w:bookmarkStart w:id="7" w:name="_Ref189578294"/>
      <w:r>
        <w:t xml:space="preserve">Table </w:t>
      </w:r>
      <w:r>
        <w:fldChar w:fldCharType="begin"/>
      </w:r>
      <w:r>
        <w:instrText xml:space="preserve"> SEQ Table \* ARABIC </w:instrText>
      </w:r>
      <w:r>
        <w:fldChar w:fldCharType="separate"/>
      </w:r>
      <w:r w:rsidR="008E5D3B">
        <w:rPr>
          <w:noProof/>
        </w:rPr>
        <w:t>2</w:t>
      </w:r>
      <w:r>
        <w:fldChar w:fldCharType="end"/>
      </w:r>
      <w:bookmarkEnd w:id="7"/>
      <w:r w:rsidR="00557529">
        <w:t xml:space="preserve"> –</w:t>
      </w:r>
      <w:r>
        <w:t xml:space="preserve"> </w:t>
      </w:r>
      <w:r w:rsidR="00B54329">
        <w:t>l</w:t>
      </w:r>
      <w:r w:rsidRPr="0039079A">
        <w:t xml:space="preserve">earning intentions and success criteria for </w:t>
      </w:r>
      <w:r w:rsidR="00462420">
        <w:t>2</w:t>
      </w:r>
      <w:r w:rsidR="00315E02">
        <w:t>.</w:t>
      </w:r>
      <w:r w:rsidR="00462420">
        <w:t>1</w:t>
      </w:r>
      <w:r w:rsidR="00C64536">
        <w:t xml:space="preserve"> Simple machines around us</w:t>
      </w:r>
    </w:p>
    <w:tbl>
      <w:tblPr>
        <w:tblStyle w:val="Tableheader"/>
        <w:tblW w:w="0" w:type="auto"/>
        <w:tblLook w:val="0420" w:firstRow="1" w:lastRow="0" w:firstColumn="0" w:lastColumn="0" w:noHBand="0" w:noVBand="1"/>
        <w:tblDescription w:val="The table contains the learning intentions and success criteria for this activity."/>
      </w:tblPr>
      <w:tblGrid>
        <w:gridCol w:w="3114"/>
        <w:gridCol w:w="6434"/>
      </w:tblGrid>
      <w:tr w:rsidR="00156F4B" w:rsidRPr="00156F4B" w14:paraId="2965CB11" w14:textId="77777777" w:rsidTr="000175A8">
        <w:trPr>
          <w:cnfStyle w:val="100000000000" w:firstRow="1" w:lastRow="0" w:firstColumn="0" w:lastColumn="0" w:oddVBand="0" w:evenVBand="0" w:oddHBand="0" w:evenHBand="0" w:firstRowFirstColumn="0" w:firstRowLastColumn="0" w:lastRowFirstColumn="0" w:lastRowLastColumn="0"/>
        </w:trPr>
        <w:tc>
          <w:tcPr>
            <w:tcW w:w="3114" w:type="dxa"/>
          </w:tcPr>
          <w:p w14:paraId="0B94C1F6" w14:textId="34309EBE" w:rsidR="00D04479" w:rsidRPr="000C4C7F" w:rsidRDefault="00D04479" w:rsidP="00D04479">
            <w:bookmarkStart w:id="8" w:name="_Toc128649917"/>
            <w:bookmarkStart w:id="9" w:name="_Toc141426382"/>
            <w:r>
              <w:t xml:space="preserve"> We are learning:</w:t>
            </w:r>
          </w:p>
          <w:p w14:paraId="1B043B58" w14:textId="64E1AB71" w:rsidR="00760054" w:rsidRPr="00156F4B" w:rsidRDefault="00760054" w:rsidP="00156F4B">
            <w:pPr>
              <w:rPr>
                <w:b w:val="0"/>
                <w:bCs/>
              </w:rPr>
            </w:pPr>
          </w:p>
        </w:tc>
        <w:tc>
          <w:tcPr>
            <w:tcW w:w="6434" w:type="dxa"/>
          </w:tcPr>
          <w:p w14:paraId="3A09A567" w14:textId="0031942F" w:rsidR="00D04479" w:rsidRPr="000C4C7F" w:rsidRDefault="00D04479" w:rsidP="00D04479">
            <w:r>
              <w:t xml:space="preserve"> I can:</w:t>
            </w:r>
          </w:p>
          <w:p w14:paraId="0C65687A" w14:textId="1F1B3743" w:rsidR="00760054" w:rsidRPr="00156F4B" w:rsidRDefault="00760054" w:rsidP="00156F4B">
            <w:pPr>
              <w:rPr>
                <w:b w:val="0"/>
                <w:bCs/>
              </w:rPr>
            </w:pPr>
          </w:p>
        </w:tc>
      </w:tr>
      <w:tr w:rsidR="00156F4B" w:rsidRPr="00156F4B" w14:paraId="3BC362CA" w14:textId="77777777" w:rsidTr="000175A8">
        <w:trPr>
          <w:cnfStyle w:val="000000100000" w:firstRow="0" w:lastRow="0" w:firstColumn="0" w:lastColumn="0" w:oddVBand="0" w:evenVBand="0" w:oddHBand="1" w:evenHBand="0" w:firstRowFirstColumn="0" w:firstRowLastColumn="0" w:lastRowFirstColumn="0" w:lastRowLastColumn="0"/>
        </w:trPr>
        <w:tc>
          <w:tcPr>
            <w:tcW w:w="3114" w:type="dxa"/>
          </w:tcPr>
          <w:p w14:paraId="522B0370" w14:textId="077DF490" w:rsidR="00156F4B" w:rsidRPr="00156F4B" w:rsidRDefault="009C22DB" w:rsidP="00DC2439">
            <w:pPr>
              <w:pStyle w:val="ListBullet"/>
            </w:pPr>
            <w:r>
              <w:t>how simple machines modify</w:t>
            </w:r>
            <w:r w:rsidR="008D7D33">
              <w:t xml:space="preserve"> the action and magnitude of forces</w:t>
            </w:r>
          </w:p>
        </w:tc>
        <w:tc>
          <w:tcPr>
            <w:tcW w:w="6434" w:type="dxa"/>
          </w:tcPr>
          <w:p w14:paraId="7A9DE7DC" w14:textId="63A1EA6D" w:rsidR="00156F4B" w:rsidRDefault="008F1579" w:rsidP="00156762">
            <w:pPr>
              <w:pStyle w:val="ListBullet"/>
            </w:pPr>
            <w:r>
              <w:t>d</w:t>
            </w:r>
            <w:r w:rsidR="00751239">
              <w:t xml:space="preserve">efine </w:t>
            </w:r>
            <w:r w:rsidR="00062D58">
              <w:t xml:space="preserve">a simple machine and </w:t>
            </w:r>
            <w:r w:rsidR="00751239">
              <w:t>mechanical advantage</w:t>
            </w:r>
          </w:p>
          <w:p w14:paraId="60A1D709" w14:textId="33A3AEC5" w:rsidR="00156F4B" w:rsidRPr="00156F4B" w:rsidRDefault="008F1579" w:rsidP="00156762">
            <w:pPr>
              <w:pStyle w:val="ListBullet"/>
            </w:pPr>
            <w:r>
              <w:t>e</w:t>
            </w:r>
            <w:r w:rsidR="005B3A0B">
              <w:t xml:space="preserve">xplain how a wedge, lever, </w:t>
            </w:r>
            <w:r w:rsidR="00A313FB">
              <w:t xml:space="preserve">ramp, </w:t>
            </w:r>
            <w:r w:rsidR="00490487">
              <w:t>screw</w:t>
            </w:r>
            <w:r>
              <w:t>, pulley</w:t>
            </w:r>
            <w:r w:rsidR="00490487">
              <w:t xml:space="preserve"> and </w:t>
            </w:r>
            <w:r>
              <w:t>wheel provide mechanical advantage</w:t>
            </w:r>
          </w:p>
        </w:tc>
      </w:tr>
      <w:tr w:rsidR="00156762" w:rsidRPr="00156F4B" w14:paraId="4847939C" w14:textId="77777777" w:rsidTr="000175A8">
        <w:trPr>
          <w:cnfStyle w:val="000000010000" w:firstRow="0" w:lastRow="0" w:firstColumn="0" w:lastColumn="0" w:oddVBand="0" w:evenVBand="0" w:oddHBand="0" w:evenHBand="1" w:firstRowFirstColumn="0" w:firstRowLastColumn="0" w:lastRowFirstColumn="0" w:lastRowLastColumn="0"/>
          <w:trHeight w:val="643"/>
        </w:trPr>
        <w:tc>
          <w:tcPr>
            <w:tcW w:w="3114" w:type="dxa"/>
          </w:tcPr>
          <w:p w14:paraId="161C8967" w14:textId="44291C24" w:rsidR="00156762" w:rsidRPr="00156F4B" w:rsidRDefault="00156762" w:rsidP="00DC2439">
            <w:pPr>
              <w:pStyle w:val="ListBullet"/>
            </w:pPr>
            <w:r>
              <w:t xml:space="preserve">to </w:t>
            </w:r>
            <w:r w:rsidR="00DB6974">
              <w:t xml:space="preserve">use data </w:t>
            </w:r>
            <w:r w:rsidR="00C76BD7">
              <w:t>to solve problems when using simple machines</w:t>
            </w:r>
            <w:r w:rsidR="006431A2">
              <w:t>.</w:t>
            </w:r>
          </w:p>
        </w:tc>
        <w:bookmarkEnd w:id="8"/>
        <w:bookmarkEnd w:id="9"/>
        <w:tc>
          <w:tcPr>
            <w:tcW w:w="6434" w:type="dxa"/>
          </w:tcPr>
          <w:p w14:paraId="5FCFF71A" w14:textId="369AC336" w:rsidR="00156762" w:rsidRPr="00156F4B" w:rsidRDefault="00246E67" w:rsidP="00156762">
            <w:pPr>
              <w:pStyle w:val="ListBullet"/>
            </w:pPr>
            <w:r>
              <w:t xml:space="preserve">extract information </w:t>
            </w:r>
            <w:r w:rsidR="008D46C4">
              <w:t>from text and diagrams about simple machines</w:t>
            </w:r>
            <w:r w:rsidR="00BA4620">
              <w:t>.</w:t>
            </w:r>
          </w:p>
        </w:tc>
      </w:tr>
    </w:tbl>
    <w:p w14:paraId="51AFEEDD" w14:textId="0866F53F" w:rsidR="00BB0D17" w:rsidRPr="004B59C0" w:rsidRDefault="001D539C" w:rsidP="00C95741">
      <w:pPr>
        <w:pStyle w:val="Heading2"/>
      </w:pPr>
      <w:bookmarkStart w:id="10" w:name="_Toc191041235"/>
      <w:r>
        <w:t>S</w:t>
      </w:r>
      <w:r w:rsidR="00683FA5">
        <w:t>imple machines and m</w:t>
      </w:r>
      <w:r w:rsidR="00BB0D17">
        <w:t>echanical advantage</w:t>
      </w:r>
      <w:bookmarkEnd w:id="10"/>
    </w:p>
    <w:p w14:paraId="1B8544F2" w14:textId="573B3F51" w:rsidR="0015048A" w:rsidRDefault="0015048A" w:rsidP="005D68CB">
      <w:pPr>
        <w:pStyle w:val="ListNumber"/>
      </w:pPr>
      <w:r>
        <w:t xml:space="preserve">Define the terms </w:t>
      </w:r>
      <w:r w:rsidR="006431A2">
        <w:t>‘</w:t>
      </w:r>
      <w:r>
        <w:t>simple machine</w:t>
      </w:r>
      <w:r w:rsidR="006431A2">
        <w:t>’</w:t>
      </w:r>
      <w:r>
        <w:t xml:space="preserve"> and </w:t>
      </w:r>
      <w:r w:rsidR="006431A2">
        <w:t>‘</w:t>
      </w:r>
      <w:r>
        <w:t>mechanical advantage</w:t>
      </w:r>
      <w:r w:rsidR="006431A2">
        <w:t>’</w:t>
      </w:r>
      <w:r>
        <w:t xml:space="preserve"> and unpack them with students</w:t>
      </w:r>
      <w:r w:rsidR="002D30F1">
        <w:t>.</w:t>
      </w:r>
    </w:p>
    <w:p w14:paraId="70BE6B9A" w14:textId="07993194" w:rsidR="00CD604A" w:rsidRPr="00F07A99" w:rsidRDefault="00F965C1" w:rsidP="006431A2">
      <w:pPr>
        <w:pStyle w:val="ListBullet"/>
        <w:ind w:left="1134"/>
      </w:pPr>
      <w:r w:rsidRPr="00F07A99">
        <w:t>A</w:t>
      </w:r>
      <w:r w:rsidR="00CD604A" w:rsidRPr="00F07A99">
        <w:t xml:space="preserve"> </w:t>
      </w:r>
      <w:r w:rsidR="00CD604A" w:rsidRPr="00F07A99">
        <w:rPr>
          <w:rStyle w:val="Strong"/>
        </w:rPr>
        <w:t>simple machine</w:t>
      </w:r>
      <w:r w:rsidR="00CD604A" w:rsidRPr="00F07A99">
        <w:t xml:space="preserve"> </w:t>
      </w:r>
      <w:r w:rsidRPr="00F07A99">
        <w:t>is</w:t>
      </w:r>
      <w:r w:rsidR="00CD604A" w:rsidRPr="00F07A99">
        <w:t xml:space="preserve"> a mechanism (which forms part of a tool) that changes the direction and/or magnitude of an effort force. There are </w:t>
      </w:r>
      <w:r w:rsidR="002D30F1">
        <w:t>6</w:t>
      </w:r>
      <w:r w:rsidR="00CD604A" w:rsidRPr="00F07A99">
        <w:t xml:space="preserve"> classical simple machines we </w:t>
      </w:r>
      <w:r w:rsidR="00B77C12">
        <w:t>will</w:t>
      </w:r>
      <w:r w:rsidR="00B77C12" w:rsidRPr="00F07A99">
        <w:t xml:space="preserve"> </w:t>
      </w:r>
      <w:r w:rsidR="00CD604A" w:rsidRPr="00F07A99">
        <w:t>consider – wedge, lever, ramp, screw, pulley and wheel.</w:t>
      </w:r>
    </w:p>
    <w:p w14:paraId="5432F4B8" w14:textId="72E43F69" w:rsidR="00CD604A" w:rsidRPr="00F07A99" w:rsidRDefault="00F965C1" w:rsidP="006431A2">
      <w:pPr>
        <w:pStyle w:val="ListBullet"/>
        <w:ind w:left="1134"/>
      </w:pPr>
      <w:r w:rsidRPr="00F07A99">
        <w:rPr>
          <w:rStyle w:val="Strong"/>
        </w:rPr>
        <w:t>M</w:t>
      </w:r>
      <w:r w:rsidR="00CD604A" w:rsidRPr="00F07A99">
        <w:rPr>
          <w:rStyle w:val="Strong"/>
        </w:rPr>
        <w:t>echanical advantage</w:t>
      </w:r>
      <w:r w:rsidR="00814D49">
        <w:rPr>
          <w:rStyle w:val="Strong"/>
        </w:rPr>
        <w:t xml:space="preserve"> </w:t>
      </w:r>
      <w:r w:rsidR="00814D49" w:rsidRPr="00814D49">
        <w:t>is</w:t>
      </w:r>
      <w:r w:rsidR="00A26C05">
        <w:t xml:space="preserve"> a measure of the force amplification achieved using a simple or complex machine to complete a task. It measures how </w:t>
      </w:r>
      <w:r w:rsidR="008074DC">
        <w:t>m</w:t>
      </w:r>
      <w:r w:rsidR="0057403D">
        <w:t xml:space="preserve">uch easier it can make a </w:t>
      </w:r>
      <w:r w:rsidR="0086689F">
        <w:t>task by using less force to do it.</w:t>
      </w:r>
      <w:r w:rsidR="00ED3D79">
        <w:t xml:space="preserve"> It is represented by </w:t>
      </w:r>
      <w:r w:rsidR="00CD604A" w:rsidRPr="00F07A99">
        <w:t>the ratio of the load (output) force to the effort (input) force of a simple machine.</w:t>
      </w:r>
      <w:r w:rsidR="005265A5" w:rsidRPr="00F07A99">
        <w:t xml:space="preserve"> </w:t>
      </w:r>
      <w:r w:rsidR="001057EC" w:rsidRPr="00F07A99">
        <w:t xml:space="preserve">Often written as a ratio </w:t>
      </w:r>
      <w:proofErr w:type="spellStart"/>
      <w:r w:rsidR="001057EC" w:rsidRPr="00F07A99">
        <w:t>Load:Effort</w:t>
      </w:r>
      <w:proofErr w:type="spellEnd"/>
      <w:r w:rsidR="0016383B" w:rsidRPr="00F07A99">
        <w:t>.</w:t>
      </w:r>
      <w:r w:rsidR="00B822C4">
        <w:t xml:space="preserve"> Since mechanical advantage is a ratio</w:t>
      </w:r>
      <w:r w:rsidR="002D30F1">
        <w:t>,</w:t>
      </w:r>
      <w:r w:rsidR="00B822C4">
        <w:t xml:space="preserve"> it does not have units.</w:t>
      </w:r>
    </w:p>
    <w:p w14:paraId="4751F78F" w14:textId="0849E496" w:rsidR="00D71B48" w:rsidRDefault="00C15B00" w:rsidP="005D68CB">
      <w:pPr>
        <w:pStyle w:val="ListNumber"/>
      </w:pPr>
      <w:r>
        <w:t xml:space="preserve">Show </w:t>
      </w:r>
      <w:r w:rsidRPr="007A487A">
        <w:rPr>
          <w:rStyle w:val="Strong"/>
        </w:rPr>
        <w:t xml:space="preserve">FOR PPT </w:t>
      </w:r>
      <w:r w:rsidR="00995629" w:rsidRPr="00995629">
        <w:rPr>
          <w:rStyle w:val="Strong"/>
          <w:b w:val="0"/>
          <w:bCs w:val="0"/>
        </w:rPr>
        <w:t>‘</w:t>
      </w:r>
      <w:r w:rsidRPr="00995629">
        <w:rPr>
          <w:rStyle w:val="Strong"/>
          <w:b w:val="0"/>
          <w:bCs w:val="0"/>
        </w:rPr>
        <w:t>2.1 Simple machines</w:t>
      </w:r>
      <w:r w:rsidR="00995629">
        <w:rPr>
          <w:rStyle w:val="Strong"/>
          <w:b w:val="0"/>
          <w:bCs w:val="0"/>
        </w:rPr>
        <w:t>’</w:t>
      </w:r>
      <w:r w:rsidRPr="005D3030">
        <w:t xml:space="preserve"> </w:t>
      </w:r>
      <w:r w:rsidR="00F246F0">
        <w:t xml:space="preserve">(multiple slides) </w:t>
      </w:r>
      <w:r w:rsidR="00D717D1">
        <w:t xml:space="preserve">to unpack wedges, levers, </w:t>
      </w:r>
      <w:r w:rsidR="00EF55A0">
        <w:t>inclined planes,</w:t>
      </w:r>
      <w:r w:rsidR="003E67B3">
        <w:t xml:space="preserve"> sc</w:t>
      </w:r>
      <w:r w:rsidR="00F246F0">
        <w:t>r</w:t>
      </w:r>
      <w:r w:rsidR="003E67B3">
        <w:t>ews,</w:t>
      </w:r>
      <w:r w:rsidR="00EF55A0">
        <w:t xml:space="preserve"> </w:t>
      </w:r>
      <w:r w:rsidR="00D221BF">
        <w:t xml:space="preserve">wheel and axle, </w:t>
      </w:r>
      <w:r w:rsidR="00C11B2E">
        <w:t>gears</w:t>
      </w:r>
      <w:r w:rsidR="00D221BF">
        <w:t xml:space="preserve"> and pulleys.</w:t>
      </w:r>
      <w:r w:rsidR="005D3030">
        <w:t xml:space="preserve"> A short YouTube clip </w:t>
      </w:r>
      <w:r w:rsidR="00EA33E0">
        <w:t>and speaker notes have been included on each slide</w:t>
      </w:r>
      <w:r w:rsidR="005D3030">
        <w:t>.</w:t>
      </w:r>
    </w:p>
    <w:p w14:paraId="7E6F9A51" w14:textId="57F9263A" w:rsidR="00590045" w:rsidRDefault="0048488C" w:rsidP="005D68CB">
      <w:pPr>
        <w:pStyle w:val="ListNumber"/>
      </w:pPr>
      <w:r w:rsidRPr="0048488C">
        <w:t xml:space="preserve">Describe the classification of levers. Explain to students that the classification scheme is based on the relative positions of the load, effort and fulcrum on the lever. </w:t>
      </w:r>
      <w:r w:rsidR="00590045">
        <w:t xml:space="preserve">Each type of lever makes a task easier in a different way. </w:t>
      </w:r>
      <w:r w:rsidR="009A20C8">
        <w:t xml:space="preserve">The video </w:t>
      </w:r>
      <w:hyperlink r:id="rId11" w:history="1">
        <w:r w:rsidR="00590045" w:rsidRPr="00D5138F">
          <w:rPr>
            <w:rStyle w:val="Hyperlink"/>
          </w:rPr>
          <w:t>Types of levers (3:24</w:t>
        </w:r>
      </w:hyperlink>
      <w:r w:rsidR="00590045">
        <w:t>) unpacks each type of lever</w:t>
      </w:r>
      <w:r w:rsidR="000E40FF">
        <w:t>,</w:t>
      </w:r>
      <w:r w:rsidR="00590045">
        <w:t xml:space="preserve"> and the information is also summarised in </w:t>
      </w:r>
      <w:r>
        <w:fldChar w:fldCharType="begin"/>
      </w:r>
      <w:r>
        <w:instrText xml:space="preserve"> REF _Ref190932980 \h </w:instrText>
      </w:r>
      <w:r>
        <w:fldChar w:fldCharType="separate"/>
      </w:r>
      <w:r>
        <w:t xml:space="preserve">Table </w:t>
      </w:r>
      <w:r>
        <w:rPr>
          <w:noProof/>
        </w:rPr>
        <w:t>3</w:t>
      </w:r>
      <w:r>
        <w:t xml:space="preserve"> – types of levers</w:t>
      </w:r>
      <w:r>
        <w:fldChar w:fldCharType="end"/>
      </w:r>
      <w:r>
        <w:t>.</w:t>
      </w:r>
      <w:r w:rsidR="00590045">
        <w:fldChar w:fldCharType="begin"/>
      </w:r>
      <w:r w:rsidR="00590045">
        <w:instrText xml:space="preserve"> REF _Ref188607393 \h </w:instrText>
      </w:r>
      <w:r w:rsidR="00590045">
        <w:fldChar w:fldCharType="separate"/>
      </w:r>
      <w:r w:rsidR="00590045">
        <w:fldChar w:fldCharType="end"/>
      </w:r>
      <w:r w:rsidR="00590045">
        <w:t xml:space="preserve"> Students can use the mnemonic FLE–123 to remember which component is in the middle in each order of lever (Fulcrum–1, Load–2, and Effort–3).</w:t>
      </w:r>
    </w:p>
    <w:p w14:paraId="25A88B4D" w14:textId="193F748A" w:rsidR="00917115" w:rsidRDefault="00917115" w:rsidP="00917115">
      <w:pPr>
        <w:pStyle w:val="Caption"/>
      </w:pPr>
      <w:bookmarkStart w:id="11" w:name="_Ref190932980"/>
      <w:r>
        <w:t xml:space="preserve">Table </w:t>
      </w:r>
      <w:r>
        <w:fldChar w:fldCharType="begin"/>
      </w:r>
      <w:r>
        <w:instrText xml:space="preserve"> SEQ Table \* ARABIC </w:instrText>
      </w:r>
      <w:r>
        <w:fldChar w:fldCharType="separate"/>
      </w:r>
      <w:r w:rsidR="008E5D3B">
        <w:rPr>
          <w:noProof/>
        </w:rPr>
        <w:t>3</w:t>
      </w:r>
      <w:r>
        <w:fldChar w:fldCharType="end"/>
      </w:r>
      <w:bookmarkStart w:id="12" w:name="_Ref188607393"/>
      <w:r>
        <w:t xml:space="preserve"> – types of levers</w:t>
      </w:r>
      <w:bookmarkEnd w:id="11"/>
      <w:bookmarkEnd w:id="12"/>
    </w:p>
    <w:tbl>
      <w:tblPr>
        <w:tblStyle w:val="Tableheader"/>
        <w:tblW w:w="9634" w:type="dxa"/>
        <w:tblLook w:val="04A0" w:firstRow="1" w:lastRow="0" w:firstColumn="1" w:lastColumn="0" w:noHBand="0" w:noVBand="1"/>
        <w:tblDescription w:val="Table displays different types of levers and the componenent in the middle of the lever, as well as examples."/>
      </w:tblPr>
      <w:tblGrid>
        <w:gridCol w:w="2407"/>
        <w:gridCol w:w="2408"/>
        <w:gridCol w:w="4819"/>
      </w:tblGrid>
      <w:tr w:rsidR="00917115" w14:paraId="3523BF82"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7" w:type="dxa"/>
          </w:tcPr>
          <w:p w14:paraId="4DF4D925" w14:textId="77777777" w:rsidR="00917115" w:rsidRDefault="00917115">
            <w:r>
              <w:t>Type of lever</w:t>
            </w:r>
          </w:p>
        </w:tc>
        <w:tc>
          <w:tcPr>
            <w:tcW w:w="2408" w:type="dxa"/>
          </w:tcPr>
          <w:p w14:paraId="453B47EB" w14:textId="77777777" w:rsidR="00917115" w:rsidRDefault="00917115">
            <w:pPr>
              <w:cnfStyle w:val="100000000000" w:firstRow="1" w:lastRow="0" w:firstColumn="0" w:lastColumn="0" w:oddVBand="0" w:evenVBand="0" w:oddHBand="0" w:evenHBand="0" w:firstRowFirstColumn="0" w:firstRowLastColumn="0" w:lastRowFirstColumn="0" w:lastRowLastColumn="0"/>
            </w:pPr>
            <w:r>
              <w:t>Component in the middle of the lever</w:t>
            </w:r>
          </w:p>
        </w:tc>
        <w:tc>
          <w:tcPr>
            <w:tcW w:w="4819" w:type="dxa"/>
          </w:tcPr>
          <w:p w14:paraId="0E42D64B" w14:textId="77777777" w:rsidR="00917115" w:rsidRDefault="00917115">
            <w:pPr>
              <w:cnfStyle w:val="100000000000" w:firstRow="1" w:lastRow="0" w:firstColumn="0" w:lastColumn="0" w:oddVBand="0" w:evenVBand="0" w:oddHBand="0" w:evenHBand="0" w:firstRowFirstColumn="0" w:firstRowLastColumn="0" w:lastRowFirstColumn="0" w:lastRowLastColumn="0"/>
            </w:pPr>
            <w:r>
              <w:t>Examples</w:t>
            </w:r>
          </w:p>
        </w:tc>
      </w:tr>
      <w:tr w:rsidR="00917115" w14:paraId="361ED564"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7" w:type="dxa"/>
          </w:tcPr>
          <w:p w14:paraId="3776A3E9" w14:textId="0062460B" w:rsidR="00917115" w:rsidRDefault="009A20C8">
            <w:r>
              <w:t xml:space="preserve">First </w:t>
            </w:r>
            <w:r w:rsidR="00917115">
              <w:t>order</w:t>
            </w:r>
          </w:p>
        </w:tc>
        <w:tc>
          <w:tcPr>
            <w:tcW w:w="2408" w:type="dxa"/>
          </w:tcPr>
          <w:p w14:paraId="5D7AF8A3" w14:textId="77777777" w:rsidR="00917115" w:rsidRDefault="00917115">
            <w:pPr>
              <w:cnfStyle w:val="000000100000" w:firstRow="0" w:lastRow="0" w:firstColumn="0" w:lastColumn="0" w:oddVBand="0" w:evenVBand="0" w:oddHBand="1" w:evenHBand="0" w:firstRowFirstColumn="0" w:firstRowLastColumn="0" w:lastRowFirstColumn="0" w:lastRowLastColumn="0"/>
            </w:pPr>
            <w:r>
              <w:t>Fulcrum</w:t>
            </w:r>
          </w:p>
        </w:tc>
        <w:tc>
          <w:tcPr>
            <w:tcW w:w="4819" w:type="dxa"/>
          </w:tcPr>
          <w:p w14:paraId="51A15AA2" w14:textId="352AA1D5" w:rsidR="00917115" w:rsidRDefault="009A20C8">
            <w:pPr>
              <w:cnfStyle w:val="000000100000" w:firstRow="0" w:lastRow="0" w:firstColumn="0" w:lastColumn="0" w:oddVBand="0" w:evenVBand="0" w:oddHBand="1" w:evenHBand="0" w:firstRowFirstColumn="0" w:firstRowLastColumn="0" w:lastRowFirstColumn="0" w:lastRowLastColumn="0"/>
            </w:pPr>
            <w:r>
              <w:t>scissors</w:t>
            </w:r>
            <w:r w:rsidR="00917115">
              <w:t xml:space="preserve">, claw hammer, seesaw </w:t>
            </w:r>
          </w:p>
        </w:tc>
      </w:tr>
      <w:tr w:rsidR="00917115" w14:paraId="6B81D17C"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7" w:type="dxa"/>
          </w:tcPr>
          <w:p w14:paraId="57ED1D51" w14:textId="7608206C" w:rsidR="00917115" w:rsidRDefault="009A20C8">
            <w:r>
              <w:t xml:space="preserve">Second </w:t>
            </w:r>
            <w:r w:rsidR="00917115">
              <w:t>order</w:t>
            </w:r>
          </w:p>
        </w:tc>
        <w:tc>
          <w:tcPr>
            <w:tcW w:w="2408" w:type="dxa"/>
          </w:tcPr>
          <w:p w14:paraId="3E8A8AE9" w14:textId="77777777" w:rsidR="00917115" w:rsidRDefault="00917115">
            <w:pPr>
              <w:cnfStyle w:val="000000010000" w:firstRow="0" w:lastRow="0" w:firstColumn="0" w:lastColumn="0" w:oddVBand="0" w:evenVBand="0" w:oddHBand="0" w:evenHBand="1" w:firstRowFirstColumn="0" w:firstRowLastColumn="0" w:lastRowFirstColumn="0" w:lastRowLastColumn="0"/>
            </w:pPr>
            <w:r>
              <w:t>Load</w:t>
            </w:r>
          </w:p>
        </w:tc>
        <w:tc>
          <w:tcPr>
            <w:tcW w:w="4819" w:type="dxa"/>
          </w:tcPr>
          <w:p w14:paraId="63FFE85B" w14:textId="65618117" w:rsidR="00917115" w:rsidRDefault="009A20C8">
            <w:pPr>
              <w:cnfStyle w:val="000000010000" w:firstRow="0" w:lastRow="0" w:firstColumn="0" w:lastColumn="0" w:oddVBand="0" w:evenVBand="0" w:oddHBand="0" w:evenHBand="1" w:firstRowFirstColumn="0" w:firstRowLastColumn="0" w:lastRowFirstColumn="0" w:lastRowLastColumn="0"/>
            </w:pPr>
            <w:r>
              <w:t>wheelbarrow</w:t>
            </w:r>
            <w:r w:rsidR="00917115">
              <w:t xml:space="preserve">, nutcracker </w:t>
            </w:r>
          </w:p>
        </w:tc>
      </w:tr>
      <w:tr w:rsidR="00917115" w14:paraId="715BA21D"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7" w:type="dxa"/>
          </w:tcPr>
          <w:p w14:paraId="6E4E677F" w14:textId="4373BA37" w:rsidR="00917115" w:rsidRDefault="009A20C8">
            <w:r>
              <w:t xml:space="preserve">Third </w:t>
            </w:r>
            <w:r w:rsidR="00917115">
              <w:t>order</w:t>
            </w:r>
          </w:p>
        </w:tc>
        <w:tc>
          <w:tcPr>
            <w:tcW w:w="2408" w:type="dxa"/>
          </w:tcPr>
          <w:p w14:paraId="50E5713E" w14:textId="77777777" w:rsidR="00917115" w:rsidRDefault="00917115">
            <w:pPr>
              <w:cnfStyle w:val="000000100000" w:firstRow="0" w:lastRow="0" w:firstColumn="0" w:lastColumn="0" w:oddVBand="0" w:evenVBand="0" w:oddHBand="1" w:evenHBand="0" w:firstRowFirstColumn="0" w:firstRowLastColumn="0" w:lastRowFirstColumn="0" w:lastRowLastColumn="0"/>
            </w:pPr>
            <w:r>
              <w:t>Effort</w:t>
            </w:r>
          </w:p>
        </w:tc>
        <w:tc>
          <w:tcPr>
            <w:tcW w:w="4819" w:type="dxa"/>
          </w:tcPr>
          <w:p w14:paraId="0D3625FA" w14:textId="1857FB3F" w:rsidR="00917115" w:rsidRDefault="009A20C8">
            <w:pPr>
              <w:tabs>
                <w:tab w:val="left" w:pos="3349"/>
              </w:tabs>
              <w:cnfStyle w:val="000000100000" w:firstRow="0" w:lastRow="0" w:firstColumn="0" w:lastColumn="0" w:oddVBand="0" w:evenVBand="0" w:oddHBand="1" w:evenHBand="0" w:firstRowFirstColumn="0" w:firstRowLastColumn="0" w:lastRowFirstColumn="0" w:lastRowLastColumn="0"/>
            </w:pPr>
            <w:r>
              <w:t>shovel</w:t>
            </w:r>
            <w:r w:rsidR="00917115">
              <w:t>, tweezers, stapler, tongs and a fishing rod</w:t>
            </w:r>
          </w:p>
        </w:tc>
      </w:tr>
    </w:tbl>
    <w:p w14:paraId="63671883" w14:textId="3036FC1F" w:rsidR="00917115" w:rsidRDefault="00917115" w:rsidP="00917115">
      <w:pPr>
        <w:pStyle w:val="Caption"/>
      </w:pPr>
      <w:r>
        <w:t xml:space="preserve">Figure </w:t>
      </w:r>
      <w:r>
        <w:fldChar w:fldCharType="begin"/>
      </w:r>
      <w:r>
        <w:instrText xml:space="preserve"> SEQ Figure \* ARABIC </w:instrText>
      </w:r>
      <w:r>
        <w:fldChar w:fldCharType="separate"/>
      </w:r>
      <w:r w:rsidR="00412EC5">
        <w:rPr>
          <w:noProof/>
        </w:rPr>
        <w:t>1</w:t>
      </w:r>
      <w:r>
        <w:fldChar w:fldCharType="end"/>
      </w:r>
      <w:r>
        <w:t xml:space="preserve"> – </w:t>
      </w:r>
      <w:r w:rsidR="009A20C8">
        <w:t xml:space="preserve">types </w:t>
      </w:r>
      <w:r>
        <w:t>of levers</w:t>
      </w:r>
    </w:p>
    <w:p w14:paraId="05243BAD" w14:textId="77777777" w:rsidR="00917115" w:rsidRDefault="00917115" w:rsidP="00917115">
      <w:r>
        <w:rPr>
          <w:noProof/>
        </w:rPr>
        <w:drawing>
          <wp:inline distT="0" distB="0" distL="0" distR="0" wp14:anchorId="2E84A30E" wp14:editId="20A2FB6E">
            <wp:extent cx="3538071" cy="3266917"/>
            <wp:effectExtent l="0" t="0" r="5715" b="0"/>
            <wp:docPr id="2096447028" name="Picture 8" descr="A labelled diagram showing the 3 orders of levers. The diagram refers to the levers as Class 1, Class 2 and Class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6447028" name="Picture 8" descr="A labelled diagram showing the 3 orders of levers. The diagram refers to the levers as Class 1, Class 2 and Class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546215" cy="3274437"/>
                    </a:xfrm>
                    <a:prstGeom prst="rect">
                      <a:avLst/>
                    </a:prstGeom>
                    <a:noFill/>
                    <a:ln>
                      <a:noFill/>
                    </a:ln>
                  </pic:spPr>
                </pic:pic>
              </a:graphicData>
            </a:graphic>
          </wp:inline>
        </w:drawing>
      </w:r>
    </w:p>
    <w:p w14:paraId="5A120668" w14:textId="37E17CD0" w:rsidR="00917115" w:rsidRDefault="0076076D" w:rsidP="00917115">
      <w:pPr>
        <w:pStyle w:val="Imageattributioncaption"/>
      </w:pPr>
      <w:hyperlink r:id="rId13" w:history="1">
        <w:r>
          <w:rPr>
            <w:rStyle w:val="Hyperlink"/>
          </w:rPr>
          <w:t>’</w:t>
        </w:r>
        <w:r w:rsidRPr="00CE4D19">
          <w:rPr>
            <w:rStyle w:val="Hyperlink"/>
          </w:rPr>
          <w:t>Lever (PSF).</w:t>
        </w:r>
        <w:proofErr w:type="spellStart"/>
        <w:r w:rsidRPr="00CE4D19">
          <w:rPr>
            <w:rStyle w:val="Hyperlink"/>
          </w:rPr>
          <w:t>png</w:t>
        </w:r>
        <w:proofErr w:type="spellEnd"/>
      </w:hyperlink>
      <w:r>
        <w:t>’</w:t>
      </w:r>
      <w:r w:rsidR="00917115">
        <w:t xml:space="preserve"> by Pearson Scott For</w:t>
      </w:r>
      <w:r>
        <w:t>e</w:t>
      </w:r>
      <w:r w:rsidR="00917115">
        <w:t xml:space="preserve">sman </w:t>
      </w:r>
      <w:r w:rsidR="00B91D10">
        <w:t>is in the</w:t>
      </w:r>
      <w:r w:rsidR="00917115">
        <w:t xml:space="preserve"> </w:t>
      </w:r>
      <w:hyperlink r:id="rId14" w:history="1">
        <w:r w:rsidR="00B11BF0" w:rsidRPr="00B11BF0">
          <w:rPr>
            <w:rStyle w:val="Hyperlink"/>
          </w:rPr>
          <w:t>P</w:t>
        </w:r>
        <w:r w:rsidR="00917115" w:rsidRPr="00B11BF0">
          <w:rPr>
            <w:rStyle w:val="Hyperlink"/>
          </w:rPr>
          <w:t xml:space="preserve">ublic </w:t>
        </w:r>
        <w:r w:rsidR="00B11BF0" w:rsidRPr="00B11BF0">
          <w:rPr>
            <w:rStyle w:val="Hyperlink"/>
          </w:rPr>
          <w:t>D</w:t>
        </w:r>
        <w:r w:rsidR="00917115" w:rsidRPr="00B11BF0">
          <w:rPr>
            <w:rStyle w:val="Hyperlink"/>
          </w:rPr>
          <w:t>omain</w:t>
        </w:r>
      </w:hyperlink>
      <w:r w:rsidR="00917115">
        <w:t>.</w:t>
      </w:r>
    </w:p>
    <w:p w14:paraId="4E2DC944" w14:textId="76F380D4" w:rsidR="001F3DFD" w:rsidRDefault="005D3D81" w:rsidP="005D68CB">
      <w:pPr>
        <w:pStyle w:val="ListNumber"/>
      </w:pPr>
      <w:r w:rsidRPr="005D3D81">
        <w:t xml:space="preserve">Explain that each simple machine provides a method to create </w:t>
      </w:r>
      <w:r w:rsidR="00766BE9">
        <w:t xml:space="preserve">a </w:t>
      </w:r>
      <w:r w:rsidRPr="005D3D81">
        <w:t>mechanical advantage to make a task easier to accomplish</w:t>
      </w:r>
      <w:r w:rsidR="001F3DFD">
        <w:t>.</w:t>
      </w:r>
      <w:r w:rsidR="00F20300">
        <w:t xml:space="preserve"> </w:t>
      </w:r>
      <w:r w:rsidR="00305759">
        <w:fldChar w:fldCharType="begin"/>
      </w:r>
      <w:r w:rsidR="00305759">
        <w:instrText xml:space="preserve"> REF _Ref190933015 \h </w:instrText>
      </w:r>
      <w:r w:rsidR="00305759">
        <w:fldChar w:fldCharType="separate"/>
      </w:r>
      <w:r w:rsidR="00305759">
        <w:fldChar w:fldCharType="end"/>
      </w:r>
      <w:r w:rsidR="00305759">
        <w:fldChar w:fldCharType="begin"/>
      </w:r>
      <w:r w:rsidR="00305759">
        <w:instrText xml:space="preserve"> REF _Ref190933019 \h </w:instrText>
      </w:r>
      <w:r w:rsidR="00305759">
        <w:fldChar w:fldCharType="separate"/>
      </w:r>
      <w:r w:rsidR="00305759">
        <w:t xml:space="preserve">Table </w:t>
      </w:r>
      <w:r w:rsidR="00305759">
        <w:rPr>
          <w:noProof/>
        </w:rPr>
        <w:t>4</w:t>
      </w:r>
      <w:r w:rsidR="00305759">
        <w:fldChar w:fldCharType="end"/>
      </w:r>
      <w:r w:rsidR="00305759">
        <w:t xml:space="preserve"> outlines the typical mechanical advantage ratios</w:t>
      </w:r>
      <w:r w:rsidR="00197FA7">
        <w:t xml:space="preserve"> </w:t>
      </w:r>
      <w:r w:rsidR="00B956EE">
        <w:t>for simple machines and unpacks what this means.</w:t>
      </w:r>
    </w:p>
    <w:p w14:paraId="25C0726D" w14:textId="7BF53ED3" w:rsidR="002043A9" w:rsidRDefault="002043A9" w:rsidP="002043A9">
      <w:pPr>
        <w:pStyle w:val="Caption"/>
      </w:pPr>
      <w:bookmarkStart w:id="13" w:name="_Ref190933019"/>
      <w:r>
        <w:t xml:space="preserve">Table </w:t>
      </w:r>
      <w:r>
        <w:fldChar w:fldCharType="begin"/>
      </w:r>
      <w:r>
        <w:instrText xml:space="preserve"> SEQ Table \* ARABIC </w:instrText>
      </w:r>
      <w:r>
        <w:fldChar w:fldCharType="separate"/>
      </w:r>
      <w:r w:rsidR="008E5D3B">
        <w:rPr>
          <w:noProof/>
        </w:rPr>
        <w:t>4</w:t>
      </w:r>
      <w:r>
        <w:fldChar w:fldCharType="end"/>
      </w:r>
      <w:bookmarkEnd w:id="13"/>
      <w:r>
        <w:t xml:space="preserve"> – </w:t>
      </w:r>
      <w:r w:rsidR="006A544D">
        <w:t xml:space="preserve">typical </w:t>
      </w:r>
      <w:r w:rsidR="001A5FBE">
        <w:t>mechanical advantage ratios</w:t>
      </w:r>
    </w:p>
    <w:tbl>
      <w:tblPr>
        <w:tblStyle w:val="Tableheader"/>
        <w:tblW w:w="9776" w:type="dxa"/>
        <w:tblLook w:val="04A0" w:firstRow="1" w:lastRow="0" w:firstColumn="1" w:lastColumn="0" w:noHBand="0" w:noVBand="1"/>
        <w:tblDescription w:val="A table displaying the mechanical advantage ratio with the load force versus effort, and the effect on effort required."/>
      </w:tblPr>
      <w:tblGrid>
        <w:gridCol w:w="1980"/>
        <w:gridCol w:w="3118"/>
        <w:gridCol w:w="4678"/>
      </w:tblGrid>
      <w:tr w:rsidR="001A5FBE" w14:paraId="5B90E9EC" w14:textId="77777777" w:rsidTr="007A487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tcPr>
          <w:p w14:paraId="1F1CE24D" w14:textId="74064EF7" w:rsidR="001A5FBE" w:rsidRDefault="006F0662" w:rsidP="001A5FBE">
            <w:r>
              <w:t>Mechanical advantage ratio</w:t>
            </w:r>
          </w:p>
        </w:tc>
        <w:tc>
          <w:tcPr>
            <w:tcW w:w="3118" w:type="dxa"/>
          </w:tcPr>
          <w:p w14:paraId="322264A3" w14:textId="66116B6F" w:rsidR="001A5FBE" w:rsidRDefault="006F0662" w:rsidP="001A5FBE">
            <w:pPr>
              <w:cnfStyle w:val="100000000000" w:firstRow="1" w:lastRow="0" w:firstColumn="0" w:lastColumn="0" w:oddVBand="0" w:evenVBand="0" w:oddHBand="0" w:evenHBand="0" w:firstRowFirstColumn="0" w:firstRowLastColumn="0" w:lastRowFirstColumn="0" w:lastRowLastColumn="0"/>
            </w:pPr>
            <w:r>
              <w:t xml:space="preserve">Load force </w:t>
            </w:r>
            <w:r w:rsidR="00B91D10">
              <w:t xml:space="preserve">versus </w:t>
            </w:r>
            <w:r w:rsidR="00725931">
              <w:t>effort force</w:t>
            </w:r>
          </w:p>
        </w:tc>
        <w:tc>
          <w:tcPr>
            <w:tcW w:w="4678" w:type="dxa"/>
          </w:tcPr>
          <w:p w14:paraId="6C7B91AF" w14:textId="337CAD12" w:rsidR="001A5FBE" w:rsidRDefault="00725931" w:rsidP="001A5FBE">
            <w:pPr>
              <w:cnfStyle w:val="100000000000" w:firstRow="1" w:lastRow="0" w:firstColumn="0" w:lastColumn="0" w:oddVBand="0" w:evenVBand="0" w:oddHBand="0" w:evenHBand="0" w:firstRowFirstColumn="0" w:firstRowLastColumn="0" w:lastRowFirstColumn="0" w:lastRowLastColumn="0"/>
            </w:pPr>
            <w:r>
              <w:t>Effect on effort</w:t>
            </w:r>
            <w:r w:rsidR="00FE7157">
              <w:t xml:space="preserve"> required</w:t>
            </w:r>
          </w:p>
        </w:tc>
      </w:tr>
      <w:tr w:rsidR="001A5FBE" w14:paraId="2C8A6DDD" w14:textId="77777777" w:rsidTr="007A487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tcPr>
          <w:p w14:paraId="616AEC9B" w14:textId="5E79F478" w:rsidR="001A5FBE" w:rsidRDefault="004F0595" w:rsidP="001A5FBE">
            <w:r>
              <w:t>1:1</w:t>
            </w:r>
          </w:p>
        </w:tc>
        <w:tc>
          <w:tcPr>
            <w:tcW w:w="3118" w:type="dxa"/>
          </w:tcPr>
          <w:p w14:paraId="5E03E966" w14:textId="518EF598" w:rsidR="001A5FBE" w:rsidRDefault="00725931" w:rsidP="001A5FBE">
            <w:pPr>
              <w:cnfStyle w:val="000000100000" w:firstRow="0" w:lastRow="0" w:firstColumn="0" w:lastColumn="0" w:oddVBand="0" w:evenVBand="0" w:oddHBand="1" w:evenHBand="0" w:firstRowFirstColumn="0" w:firstRowLastColumn="0" w:lastRowFirstColumn="0" w:lastRowLastColumn="0"/>
            </w:pPr>
            <w:r>
              <w:t>Load = Effort</w:t>
            </w:r>
          </w:p>
        </w:tc>
        <w:tc>
          <w:tcPr>
            <w:tcW w:w="4678" w:type="dxa"/>
          </w:tcPr>
          <w:p w14:paraId="571DC7E5" w14:textId="3A171C6B" w:rsidR="001A5FBE" w:rsidRDefault="005972B3" w:rsidP="001A5FBE">
            <w:pPr>
              <w:cnfStyle w:val="000000100000" w:firstRow="0" w:lastRow="0" w:firstColumn="0" w:lastColumn="0" w:oddVBand="0" w:evenVBand="0" w:oddHBand="1" w:evenHBand="0" w:firstRowFirstColumn="0" w:firstRowLastColumn="0" w:lastRowFirstColumn="0" w:lastRowLastColumn="0"/>
            </w:pPr>
            <w:r>
              <w:t>No reduction in effort</w:t>
            </w:r>
            <w:r w:rsidR="00293A75">
              <w:t>,</w:t>
            </w:r>
            <w:r>
              <w:t xml:space="preserve"> but the direction of the force changes.</w:t>
            </w:r>
          </w:p>
        </w:tc>
      </w:tr>
      <w:tr w:rsidR="001A5FBE" w14:paraId="65603002" w14:textId="77777777" w:rsidTr="007A487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tcPr>
          <w:p w14:paraId="55A590AC" w14:textId="3D21B623" w:rsidR="001A5FBE" w:rsidRDefault="005C0AE1" w:rsidP="001A5FBE">
            <w:r>
              <w:t>2:1</w:t>
            </w:r>
          </w:p>
        </w:tc>
        <w:tc>
          <w:tcPr>
            <w:tcW w:w="3118" w:type="dxa"/>
          </w:tcPr>
          <w:p w14:paraId="4BAC0B13" w14:textId="285CC59A" w:rsidR="001A5FBE" w:rsidRDefault="009805CE" w:rsidP="001A5FBE">
            <w:pPr>
              <w:cnfStyle w:val="000000010000" w:firstRow="0" w:lastRow="0" w:firstColumn="0" w:lastColumn="0" w:oddVBand="0" w:evenVBand="0" w:oddHBand="0" w:evenHBand="1" w:firstRowFirstColumn="0" w:firstRowLastColumn="0" w:lastRowFirstColumn="0" w:lastRowLastColumn="0"/>
            </w:pPr>
            <w:r>
              <w:t>2</w:t>
            </w:r>
            <w:r w:rsidR="00853104">
              <w:t xml:space="preserve"> × </w:t>
            </w:r>
            <w:r w:rsidR="005972B3">
              <w:t>Load = Effort</w:t>
            </w:r>
          </w:p>
        </w:tc>
        <w:tc>
          <w:tcPr>
            <w:tcW w:w="4678" w:type="dxa"/>
          </w:tcPr>
          <w:p w14:paraId="2231A3A8" w14:textId="2319DC93" w:rsidR="001A5FBE" w:rsidRDefault="00561F33" w:rsidP="001A5FBE">
            <w:pPr>
              <w:cnfStyle w:val="000000010000" w:firstRow="0" w:lastRow="0" w:firstColumn="0" w:lastColumn="0" w:oddVBand="0" w:evenVBand="0" w:oddHBand="0" w:evenHBand="1" w:firstRowFirstColumn="0" w:firstRowLastColumn="0" w:lastRowFirstColumn="0" w:lastRowLastColumn="0"/>
            </w:pPr>
            <w:r>
              <w:t xml:space="preserve">The same effort can lift </w:t>
            </w:r>
            <w:r w:rsidR="00B91D10">
              <w:t xml:space="preserve">2 </w:t>
            </w:r>
            <w:r w:rsidR="00C9286A">
              <w:t>times</w:t>
            </w:r>
            <w:r>
              <w:t xml:space="preserve"> the load</w:t>
            </w:r>
            <w:r w:rsidR="00310AF7">
              <w:t>, or t</w:t>
            </w:r>
            <w:r w:rsidR="00743742">
              <w:t xml:space="preserve">he effort required is </w:t>
            </w:r>
            <m:oMath>
              <m:f>
                <m:fPr>
                  <m:ctrlPr>
                    <w:rPr>
                      <w:rFonts w:ascii="Cambria Math" w:hAnsi="Cambria Math"/>
                      <w:i/>
                    </w:rPr>
                  </m:ctrlPr>
                </m:fPr>
                <m:num>
                  <m:r>
                    <w:rPr>
                      <w:rFonts w:ascii="Cambria Math" w:hAnsi="Cambria Math"/>
                    </w:rPr>
                    <m:t>1</m:t>
                  </m:r>
                </m:num>
                <m:den>
                  <m:r>
                    <w:rPr>
                      <w:rFonts w:ascii="Cambria Math" w:hAnsi="Cambria Math"/>
                    </w:rPr>
                    <m:t>2</m:t>
                  </m:r>
                </m:den>
              </m:f>
            </m:oMath>
            <w:r w:rsidR="007E5043">
              <w:t xml:space="preserve"> the load</w:t>
            </w:r>
            <w:r w:rsidR="004F6871">
              <w:t>.</w:t>
            </w:r>
          </w:p>
        </w:tc>
      </w:tr>
      <w:tr w:rsidR="001A5FBE" w14:paraId="65EFE77D" w14:textId="77777777" w:rsidTr="007A487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tcPr>
          <w:p w14:paraId="361E9D9C" w14:textId="43F0DA13" w:rsidR="001A5FBE" w:rsidRDefault="005C0AE1" w:rsidP="001A5FBE">
            <w:r>
              <w:t>3:1</w:t>
            </w:r>
          </w:p>
        </w:tc>
        <w:tc>
          <w:tcPr>
            <w:tcW w:w="3118" w:type="dxa"/>
          </w:tcPr>
          <w:p w14:paraId="4F913E31" w14:textId="25E4E524" w:rsidR="001A5FBE" w:rsidRDefault="00853104" w:rsidP="001A5FBE">
            <w:pPr>
              <w:cnfStyle w:val="000000100000" w:firstRow="0" w:lastRow="0" w:firstColumn="0" w:lastColumn="0" w:oddVBand="0" w:evenVBand="0" w:oddHBand="1" w:evenHBand="0" w:firstRowFirstColumn="0" w:firstRowLastColumn="0" w:lastRowFirstColumn="0" w:lastRowLastColumn="0"/>
            </w:pPr>
            <w:r>
              <w:t xml:space="preserve">3 × </w:t>
            </w:r>
            <w:r w:rsidR="005972B3">
              <w:t>Load = Effort</w:t>
            </w:r>
          </w:p>
        </w:tc>
        <w:tc>
          <w:tcPr>
            <w:tcW w:w="4678" w:type="dxa"/>
          </w:tcPr>
          <w:p w14:paraId="120BB372" w14:textId="7AE7D012" w:rsidR="001A5FBE" w:rsidRDefault="00C9286A" w:rsidP="001A5FBE">
            <w:pPr>
              <w:cnfStyle w:val="000000100000" w:firstRow="0" w:lastRow="0" w:firstColumn="0" w:lastColumn="0" w:oddVBand="0" w:evenVBand="0" w:oddHBand="1" w:evenHBand="0" w:firstRowFirstColumn="0" w:firstRowLastColumn="0" w:lastRowFirstColumn="0" w:lastRowLastColumn="0"/>
            </w:pPr>
            <w:r>
              <w:t xml:space="preserve">The same effort can lift </w:t>
            </w:r>
            <w:r w:rsidR="00B91D10">
              <w:t xml:space="preserve">3 </w:t>
            </w:r>
            <w:r>
              <w:t>times the load, or t</w:t>
            </w:r>
            <w:r w:rsidR="007E5043">
              <w:t>he effort require</w:t>
            </w:r>
            <w:r w:rsidR="008360CF">
              <w:t>d</w:t>
            </w:r>
            <w:r w:rsidR="007E5043">
              <w:t xml:space="preserve"> is </w:t>
            </w:r>
            <m:oMath>
              <m:f>
                <m:fPr>
                  <m:ctrlPr>
                    <w:rPr>
                      <w:rFonts w:ascii="Cambria Math" w:hAnsi="Cambria Math"/>
                      <w:i/>
                    </w:rPr>
                  </m:ctrlPr>
                </m:fPr>
                <m:num>
                  <m:r>
                    <w:rPr>
                      <w:rFonts w:ascii="Cambria Math" w:hAnsi="Cambria Math"/>
                    </w:rPr>
                    <m:t>1</m:t>
                  </m:r>
                </m:num>
                <m:den>
                  <m:r>
                    <w:rPr>
                      <w:rFonts w:ascii="Cambria Math" w:hAnsi="Cambria Math"/>
                    </w:rPr>
                    <m:t>3</m:t>
                  </m:r>
                </m:den>
              </m:f>
              <m:r>
                <w:rPr>
                  <w:rFonts w:ascii="Cambria Math" w:hAnsi="Cambria Math"/>
                </w:rPr>
                <m:t xml:space="preserve"> </m:t>
              </m:r>
            </m:oMath>
            <w:r w:rsidR="007E5043">
              <w:t>the load.</w:t>
            </w:r>
          </w:p>
        </w:tc>
      </w:tr>
      <w:tr w:rsidR="005C0AE1" w14:paraId="3CA92AB8" w14:textId="77777777" w:rsidTr="007A487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tcPr>
          <w:p w14:paraId="7C529320" w14:textId="35CF23B7" w:rsidR="005C0AE1" w:rsidRDefault="005C0AE1" w:rsidP="001A5FBE">
            <w:r>
              <w:t>4:1</w:t>
            </w:r>
          </w:p>
        </w:tc>
        <w:tc>
          <w:tcPr>
            <w:tcW w:w="3118" w:type="dxa"/>
          </w:tcPr>
          <w:p w14:paraId="06E31E9A" w14:textId="34E767DB" w:rsidR="005C0AE1" w:rsidRDefault="00853104" w:rsidP="001A5FBE">
            <w:pPr>
              <w:cnfStyle w:val="000000010000" w:firstRow="0" w:lastRow="0" w:firstColumn="0" w:lastColumn="0" w:oddVBand="0" w:evenVBand="0" w:oddHBand="0" w:evenHBand="1" w:firstRowFirstColumn="0" w:firstRowLastColumn="0" w:lastRowFirstColumn="0" w:lastRowLastColumn="0"/>
            </w:pPr>
            <w:r>
              <w:t xml:space="preserve">4 × </w:t>
            </w:r>
            <w:r w:rsidR="005972B3">
              <w:t xml:space="preserve">Load = </w:t>
            </w:r>
            <w:r w:rsidR="00743742">
              <w:t>Effort</w:t>
            </w:r>
          </w:p>
        </w:tc>
        <w:tc>
          <w:tcPr>
            <w:tcW w:w="4678" w:type="dxa"/>
          </w:tcPr>
          <w:p w14:paraId="5219A3AE" w14:textId="09223C4F" w:rsidR="005C0AE1" w:rsidRDefault="00C9286A" w:rsidP="001A5FBE">
            <w:pPr>
              <w:cnfStyle w:val="000000010000" w:firstRow="0" w:lastRow="0" w:firstColumn="0" w:lastColumn="0" w:oddVBand="0" w:evenVBand="0" w:oddHBand="0" w:evenHBand="1" w:firstRowFirstColumn="0" w:firstRowLastColumn="0" w:lastRowFirstColumn="0" w:lastRowLastColumn="0"/>
            </w:pPr>
            <w:r>
              <w:t xml:space="preserve">The same effort can lift </w:t>
            </w:r>
            <w:r w:rsidR="00B91D10">
              <w:t xml:space="preserve">4 </w:t>
            </w:r>
            <w:r>
              <w:t>times the load, or t</w:t>
            </w:r>
            <w:r w:rsidR="007E5043">
              <w:t xml:space="preserve">he effort required is </w:t>
            </w:r>
            <m:oMath>
              <m:f>
                <m:fPr>
                  <m:ctrlPr>
                    <w:rPr>
                      <w:rFonts w:ascii="Cambria Math" w:hAnsi="Cambria Math"/>
                      <w:i/>
                    </w:rPr>
                  </m:ctrlPr>
                </m:fPr>
                <m:num>
                  <m:r>
                    <w:rPr>
                      <w:rFonts w:ascii="Cambria Math" w:hAnsi="Cambria Math"/>
                    </w:rPr>
                    <m:t>1</m:t>
                  </m:r>
                </m:num>
                <m:den>
                  <m:r>
                    <w:rPr>
                      <w:rFonts w:ascii="Cambria Math" w:hAnsi="Cambria Math"/>
                    </w:rPr>
                    <m:t>4</m:t>
                  </m:r>
                </m:den>
              </m:f>
            </m:oMath>
            <w:r w:rsidR="009F26F6">
              <w:rPr>
                <w:rFonts w:eastAsiaTheme="minorEastAsia"/>
              </w:rPr>
              <w:t xml:space="preserve"> </w:t>
            </w:r>
            <w:r w:rsidR="007E5043">
              <w:t xml:space="preserve">the </w:t>
            </w:r>
            <w:r w:rsidR="004F6871">
              <w:t>load.</w:t>
            </w:r>
          </w:p>
        </w:tc>
      </w:tr>
    </w:tbl>
    <w:p w14:paraId="7C223D0D" w14:textId="3A43F800" w:rsidR="000800C8" w:rsidRPr="003D169D" w:rsidRDefault="000800C8" w:rsidP="000800C8">
      <w:pPr>
        <w:pStyle w:val="FeatureBox4"/>
      </w:pPr>
      <w:r w:rsidRPr="003D169D">
        <w:rPr>
          <w:b/>
          <w:bCs/>
        </w:rPr>
        <w:t xml:space="preserve">Note: </w:t>
      </w:r>
      <w:r w:rsidR="00B91D10">
        <w:t>d</w:t>
      </w:r>
      <w:r w:rsidR="00B91D10" w:rsidRPr="003D169D">
        <w:t xml:space="preserve">ifferent </w:t>
      </w:r>
      <w:r w:rsidRPr="003D169D">
        <w:t>pulley systems' operation and mechanical advantages will be further investigated in the next lesson sequence.</w:t>
      </w:r>
    </w:p>
    <w:p w14:paraId="6719EB49" w14:textId="77777777" w:rsidR="00EE3ECC" w:rsidRDefault="00EE3ECC" w:rsidP="00EE3ECC">
      <w:pPr>
        <w:pStyle w:val="Heading2"/>
      </w:pPr>
      <w:bookmarkStart w:id="14" w:name="_Toc191041236"/>
      <w:r>
        <w:t>Different types of tools</w:t>
      </w:r>
      <w:bookmarkEnd w:id="14"/>
    </w:p>
    <w:p w14:paraId="68643725" w14:textId="749B7959" w:rsidR="00EE3ECC" w:rsidRDefault="00EE3ECC" w:rsidP="0004366F">
      <w:pPr>
        <w:pStyle w:val="ListNumber"/>
        <w:numPr>
          <w:ilvl w:val="0"/>
          <w:numId w:val="4"/>
        </w:numPr>
      </w:pPr>
      <w:r w:rsidRPr="00A57E92">
        <w:t xml:space="preserve">Discuss the use of tools as objects that we use to complete a task more easily or efficiently. Consider </w:t>
      </w:r>
      <w:r w:rsidR="00A66362">
        <w:t>the</w:t>
      </w:r>
      <w:r w:rsidR="00A66362" w:rsidRPr="00A57E92">
        <w:t xml:space="preserve"> </w:t>
      </w:r>
      <w:r w:rsidRPr="00A57E92">
        <w:t>tools we have used</w:t>
      </w:r>
      <w:r w:rsidR="002E3914">
        <w:t xml:space="preserve"> in everyday life</w:t>
      </w:r>
      <w:r w:rsidR="00A66362">
        <w:t xml:space="preserve">, </w:t>
      </w:r>
      <w:r w:rsidRPr="00A57E92">
        <w:t xml:space="preserve">how </w:t>
      </w:r>
      <w:r w:rsidR="00A66362">
        <w:t>they</w:t>
      </w:r>
      <w:r w:rsidRPr="00A57E92">
        <w:t xml:space="preserve"> </w:t>
      </w:r>
      <w:r w:rsidR="00DB6537" w:rsidRPr="00A57E92">
        <w:t>work</w:t>
      </w:r>
      <w:r w:rsidRPr="00A57E92">
        <w:t xml:space="preserve"> (for example, a cricket bat or a joystick) and </w:t>
      </w:r>
      <w:r w:rsidR="0036419F">
        <w:t>the alternatives</w:t>
      </w:r>
      <w:r w:rsidRPr="00A57E92">
        <w:t xml:space="preserve"> without </w:t>
      </w:r>
      <w:r w:rsidR="0036419F">
        <w:t>them</w:t>
      </w:r>
      <w:r w:rsidRPr="00A57E92">
        <w:t>. Discuss how much more difficult this task is to complete.</w:t>
      </w:r>
    </w:p>
    <w:p w14:paraId="67A4684C" w14:textId="75CBCBC2" w:rsidR="00EE3ECC" w:rsidRDefault="00093327" w:rsidP="00093327">
      <w:pPr>
        <w:pStyle w:val="ListNumber"/>
        <w:rPr>
          <w:rStyle w:val="Strong"/>
        </w:rPr>
      </w:pPr>
      <w:r>
        <w:t>Provide students with</w:t>
      </w:r>
      <w:r w:rsidR="00EE3ECC">
        <w:t xml:space="preserve"> </w:t>
      </w:r>
      <w:hyperlink w:anchor="_Student_resource_–" w:history="1">
        <w:r w:rsidR="00677CFB" w:rsidRPr="00677CFB">
          <w:rPr>
            <w:rStyle w:val="Hyperlink"/>
          </w:rPr>
          <w:t>Student resource – alphabet of tools</w:t>
        </w:r>
      </w:hyperlink>
      <w:r w:rsidR="00677CFB" w:rsidRPr="00677CFB">
        <w:t xml:space="preserve"> </w:t>
      </w:r>
      <w:r w:rsidR="00EE3ECC">
        <w:t>to</w:t>
      </w:r>
      <w:r w:rsidR="00EE3ECC" w:rsidRPr="00044E48">
        <w:t xml:space="preserve"> </w:t>
      </w:r>
      <w:r w:rsidR="00311C61">
        <w:t>identify</w:t>
      </w:r>
      <w:r w:rsidR="00EE3ECC" w:rsidRPr="00044E48">
        <w:t xml:space="preserve"> an example </w:t>
      </w:r>
      <w:r w:rsidR="00EE3ECC">
        <w:t xml:space="preserve">of a tool </w:t>
      </w:r>
      <w:r w:rsidR="00EE3ECC" w:rsidRPr="00044E48">
        <w:t xml:space="preserve">for each letter of the alphabet during a set </w:t>
      </w:r>
      <w:proofErr w:type="gramStart"/>
      <w:r w:rsidR="00EE3ECC" w:rsidRPr="00044E48">
        <w:t>period of time</w:t>
      </w:r>
      <w:proofErr w:type="gramEnd"/>
      <w:r w:rsidR="00EE3ECC" w:rsidRPr="00044E48">
        <w:t xml:space="preserve">. Encourage students to collaborate and share </w:t>
      </w:r>
      <w:r w:rsidR="0036419F">
        <w:t xml:space="preserve">diverse </w:t>
      </w:r>
      <w:r w:rsidR="00EE3ECC" w:rsidRPr="00044E48">
        <w:t>solutions for each letter.</w:t>
      </w:r>
    </w:p>
    <w:p w14:paraId="29420DFE" w14:textId="5A29719D" w:rsidR="00EE3ECC" w:rsidRPr="009A6EC2" w:rsidRDefault="00EE3ECC" w:rsidP="00EE3ECC">
      <w:pPr>
        <w:pBdr>
          <w:top w:val="single" w:sz="24" w:space="10" w:color="EBEBEB"/>
          <w:left w:val="single" w:sz="24" w:space="10" w:color="EBEBEB"/>
          <w:bottom w:val="single" w:sz="24" w:space="10" w:color="EBEBEB"/>
          <w:right w:val="single" w:sz="24" w:space="10" w:color="EBEBEB"/>
        </w:pBdr>
        <w:shd w:val="clear" w:color="auto" w:fill="EBEBEB"/>
        <w:rPr>
          <w:rFonts w:eastAsia="Calibri"/>
        </w:rPr>
      </w:pPr>
      <w:r w:rsidRPr="009A6EC2">
        <w:rPr>
          <w:rFonts w:eastAsia="Calibri"/>
          <w:b/>
          <w:bCs/>
        </w:rPr>
        <w:t xml:space="preserve">Note: </w:t>
      </w:r>
      <w:r w:rsidR="00677CFB">
        <w:rPr>
          <w:rFonts w:eastAsia="Calibri"/>
        </w:rPr>
        <w:t>a</w:t>
      </w:r>
      <w:r w:rsidRPr="009A6EC2">
        <w:rPr>
          <w:rFonts w:eastAsia="Calibri"/>
        </w:rPr>
        <w:t xml:space="preserve"> suite of resources for </w:t>
      </w:r>
      <w:r w:rsidR="00D43D93">
        <w:rPr>
          <w:rFonts w:eastAsia="Calibri"/>
        </w:rPr>
        <w:t xml:space="preserve">teaching simple machines </w:t>
      </w:r>
      <w:r w:rsidRPr="009A6EC2">
        <w:rPr>
          <w:rFonts w:eastAsia="Calibri"/>
        </w:rPr>
        <w:t>can be found on</w:t>
      </w:r>
      <w:r w:rsidRPr="009A6EC2">
        <w:rPr>
          <w:rFonts w:eastAsia="Calibri"/>
          <w:b/>
          <w:bCs/>
        </w:rPr>
        <w:t xml:space="preserve"> </w:t>
      </w:r>
      <w:hyperlink r:id="rId15" w:history="1">
        <w:r w:rsidRPr="009A6EC2">
          <w:rPr>
            <w:rFonts w:eastAsia="Calibri"/>
            <w:color w:val="2F5496"/>
            <w:u w:val="single"/>
          </w:rPr>
          <w:t>Teach Engineering: Simple Machines</w:t>
        </w:r>
      </w:hyperlink>
      <w:r w:rsidRPr="009A6EC2">
        <w:rPr>
          <w:rFonts w:eastAsia="Calibri"/>
          <w:b/>
          <w:bCs/>
        </w:rPr>
        <w:t xml:space="preserve"> </w:t>
      </w:r>
      <w:r w:rsidRPr="009A6EC2">
        <w:rPr>
          <w:rFonts w:eastAsia="Calibri"/>
        </w:rPr>
        <w:t>and</w:t>
      </w:r>
      <w:r w:rsidR="00984A38">
        <w:rPr>
          <w:rFonts w:eastAsia="Calibri"/>
        </w:rPr>
        <w:t xml:space="preserve"> various</w:t>
      </w:r>
      <w:r w:rsidRPr="009A6EC2">
        <w:rPr>
          <w:rFonts w:eastAsia="Calibri"/>
          <w:b/>
          <w:bCs/>
        </w:rPr>
        <w:t xml:space="preserve"> </w:t>
      </w:r>
      <w:hyperlink r:id="rId16" w:history="1">
        <w:r w:rsidRPr="009A6EC2">
          <w:rPr>
            <w:rFonts w:eastAsia="Calibri"/>
            <w:color w:val="2F5496"/>
            <w:u w:val="single"/>
          </w:rPr>
          <w:t>practical investigations using Lego</w:t>
        </w:r>
      </w:hyperlink>
      <w:r w:rsidRPr="00984A38">
        <w:rPr>
          <w:rFonts w:eastAsia="Calibri"/>
        </w:rPr>
        <w:t>,</w:t>
      </w:r>
      <w:r w:rsidRPr="009A6EC2">
        <w:rPr>
          <w:rFonts w:eastAsia="Calibri"/>
          <w:b/>
          <w:bCs/>
        </w:rPr>
        <w:t xml:space="preserve"> </w:t>
      </w:r>
      <w:r w:rsidRPr="009A6EC2">
        <w:rPr>
          <w:rFonts w:eastAsia="Calibri"/>
        </w:rPr>
        <w:t>which can further support this learning</w:t>
      </w:r>
      <w:r w:rsidRPr="009A6EC2">
        <w:rPr>
          <w:rFonts w:eastAsia="Calibri"/>
          <w:b/>
          <w:bCs/>
        </w:rPr>
        <w:t xml:space="preserve"> </w:t>
      </w:r>
      <w:r w:rsidRPr="009A6EC2">
        <w:rPr>
          <w:rFonts w:eastAsia="Calibri"/>
        </w:rPr>
        <w:t>where the opportunity exists.</w:t>
      </w:r>
    </w:p>
    <w:p w14:paraId="661F8FB4" w14:textId="27759D55" w:rsidR="00EE3ECC" w:rsidRDefault="00EE3ECC" w:rsidP="00EE3ECC">
      <w:pPr>
        <w:pStyle w:val="Heading3"/>
      </w:pPr>
      <w:bookmarkStart w:id="15" w:name="_Student_resource_–"/>
      <w:bookmarkStart w:id="16" w:name="_Ref178856040"/>
      <w:bookmarkEnd w:id="15"/>
      <w:r>
        <w:t xml:space="preserve">Student resource – </w:t>
      </w:r>
      <w:r w:rsidR="00984A38">
        <w:t xml:space="preserve">alphabet </w:t>
      </w:r>
      <w:r>
        <w:t>of tools</w:t>
      </w:r>
      <w:bookmarkEnd w:id="16"/>
    </w:p>
    <w:tbl>
      <w:tblPr>
        <w:tblStyle w:val="Tableheader"/>
        <w:tblW w:w="0" w:type="auto"/>
        <w:tblLayout w:type="fixed"/>
        <w:tblLook w:val="04A0" w:firstRow="1" w:lastRow="0" w:firstColumn="1" w:lastColumn="0" w:noHBand="0" w:noVBand="1"/>
        <w:tblDescription w:val="Table for the alphabet of tools activity. The table contains blank cells for a student response. "/>
      </w:tblPr>
      <w:tblGrid>
        <w:gridCol w:w="2107"/>
        <w:gridCol w:w="2850"/>
        <w:gridCol w:w="4673"/>
      </w:tblGrid>
      <w:tr w:rsidR="00F83A35" w14:paraId="76C69424" w14:textId="77777777" w:rsidTr="00F83A3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7" w:type="dxa"/>
          </w:tcPr>
          <w:p w14:paraId="63D8E2B3" w14:textId="394C8035" w:rsidR="00EE3ECC" w:rsidRPr="003F2507" w:rsidRDefault="00373E99" w:rsidP="003F2507">
            <w:r w:rsidRPr="003F2507">
              <w:t>Tool</w:t>
            </w:r>
          </w:p>
        </w:tc>
        <w:tc>
          <w:tcPr>
            <w:tcW w:w="2850" w:type="dxa"/>
          </w:tcPr>
          <w:p w14:paraId="127DE5F7" w14:textId="77777777" w:rsidR="00EE3ECC" w:rsidRPr="003F2507" w:rsidRDefault="00EE3ECC" w:rsidP="003F2507">
            <w:pPr>
              <w:cnfStyle w:val="100000000000" w:firstRow="1" w:lastRow="0" w:firstColumn="0" w:lastColumn="0" w:oddVBand="0" w:evenVBand="0" w:oddHBand="0" w:evenHBand="0" w:firstRowFirstColumn="0" w:firstRowLastColumn="0" w:lastRowFirstColumn="0" w:lastRowLastColumn="0"/>
            </w:pPr>
            <w:r w:rsidRPr="003F2507">
              <w:t>Simple machine(s)</w:t>
            </w:r>
          </w:p>
        </w:tc>
        <w:tc>
          <w:tcPr>
            <w:tcW w:w="4673" w:type="dxa"/>
          </w:tcPr>
          <w:p w14:paraId="02EBEEA7" w14:textId="77777777" w:rsidR="00EE3ECC" w:rsidRPr="003F2507" w:rsidRDefault="00EE3ECC" w:rsidP="003F2507">
            <w:pPr>
              <w:cnfStyle w:val="100000000000" w:firstRow="1" w:lastRow="0" w:firstColumn="0" w:lastColumn="0" w:oddVBand="0" w:evenVBand="0" w:oddHBand="0" w:evenHBand="0" w:firstRowFirstColumn="0" w:firstRowLastColumn="0" w:lastRowFirstColumn="0" w:lastRowLastColumn="0"/>
            </w:pPr>
            <w:r w:rsidRPr="003F2507">
              <w:t>Describe how this tool makes a task easier by using simple machines</w:t>
            </w:r>
          </w:p>
        </w:tc>
      </w:tr>
      <w:tr w:rsidR="00C7465B" w14:paraId="2A1A5076" w14:textId="77777777" w:rsidTr="00BA6A5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7" w:type="dxa"/>
          </w:tcPr>
          <w:p w14:paraId="1FAF9217" w14:textId="77777777" w:rsidR="00EE3ECC" w:rsidRPr="00E1764E" w:rsidRDefault="00EE3ECC" w:rsidP="00C7465B">
            <w:pPr>
              <w:rPr>
                <w:b w:val="0"/>
                <w:bCs/>
              </w:rPr>
            </w:pPr>
            <w:r>
              <w:rPr>
                <w:b w:val="0"/>
                <w:bCs/>
              </w:rPr>
              <w:t>A</w:t>
            </w:r>
          </w:p>
        </w:tc>
        <w:tc>
          <w:tcPr>
            <w:tcW w:w="2850" w:type="dxa"/>
          </w:tcPr>
          <w:p w14:paraId="2D843514" w14:textId="77777777" w:rsidR="00EE3ECC" w:rsidRDefault="00EE3ECC">
            <w:pPr>
              <w:cnfStyle w:val="000000100000" w:firstRow="0" w:lastRow="0" w:firstColumn="0" w:lastColumn="0" w:oddVBand="0" w:evenVBand="0" w:oddHBand="1" w:evenHBand="0" w:firstRowFirstColumn="0" w:firstRowLastColumn="0" w:lastRowFirstColumn="0" w:lastRowLastColumn="0"/>
            </w:pPr>
          </w:p>
        </w:tc>
        <w:tc>
          <w:tcPr>
            <w:tcW w:w="4673" w:type="dxa"/>
          </w:tcPr>
          <w:p w14:paraId="43F506FF" w14:textId="77777777" w:rsidR="00EE3ECC" w:rsidRDefault="00EE3ECC">
            <w:pPr>
              <w:cnfStyle w:val="000000100000" w:firstRow="0" w:lastRow="0" w:firstColumn="0" w:lastColumn="0" w:oddVBand="0" w:evenVBand="0" w:oddHBand="1" w:evenHBand="0" w:firstRowFirstColumn="0" w:firstRowLastColumn="0" w:lastRowFirstColumn="0" w:lastRowLastColumn="0"/>
            </w:pPr>
          </w:p>
        </w:tc>
      </w:tr>
      <w:tr w:rsidR="00C7465B" w14:paraId="41EE4EDC" w14:textId="77777777" w:rsidTr="00BA6A5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7" w:type="dxa"/>
          </w:tcPr>
          <w:p w14:paraId="4E8D80F4" w14:textId="77777777" w:rsidR="00EE3ECC" w:rsidRPr="00E1764E" w:rsidRDefault="00EE3ECC" w:rsidP="00C7465B">
            <w:pPr>
              <w:rPr>
                <w:b w:val="0"/>
                <w:bCs/>
              </w:rPr>
            </w:pPr>
            <w:r>
              <w:rPr>
                <w:b w:val="0"/>
                <w:bCs/>
              </w:rPr>
              <w:t>B</w:t>
            </w:r>
          </w:p>
        </w:tc>
        <w:tc>
          <w:tcPr>
            <w:tcW w:w="2850" w:type="dxa"/>
          </w:tcPr>
          <w:p w14:paraId="2598F26D" w14:textId="77777777" w:rsidR="00EE3ECC" w:rsidRDefault="00EE3ECC">
            <w:pPr>
              <w:cnfStyle w:val="000000010000" w:firstRow="0" w:lastRow="0" w:firstColumn="0" w:lastColumn="0" w:oddVBand="0" w:evenVBand="0" w:oddHBand="0" w:evenHBand="1" w:firstRowFirstColumn="0" w:firstRowLastColumn="0" w:lastRowFirstColumn="0" w:lastRowLastColumn="0"/>
            </w:pPr>
          </w:p>
        </w:tc>
        <w:tc>
          <w:tcPr>
            <w:tcW w:w="4673" w:type="dxa"/>
          </w:tcPr>
          <w:p w14:paraId="7798F4A5" w14:textId="77777777" w:rsidR="00EE3ECC" w:rsidRDefault="00EE3ECC">
            <w:pPr>
              <w:cnfStyle w:val="000000010000" w:firstRow="0" w:lastRow="0" w:firstColumn="0" w:lastColumn="0" w:oddVBand="0" w:evenVBand="0" w:oddHBand="0" w:evenHBand="1" w:firstRowFirstColumn="0" w:firstRowLastColumn="0" w:lastRowFirstColumn="0" w:lastRowLastColumn="0"/>
            </w:pPr>
          </w:p>
        </w:tc>
      </w:tr>
      <w:tr w:rsidR="00C7465B" w14:paraId="66167E92" w14:textId="77777777" w:rsidTr="00BA6A5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7" w:type="dxa"/>
          </w:tcPr>
          <w:p w14:paraId="6E541D91" w14:textId="77777777" w:rsidR="00EE3ECC" w:rsidRPr="00E1764E" w:rsidRDefault="00EE3ECC" w:rsidP="00C7465B">
            <w:pPr>
              <w:rPr>
                <w:b w:val="0"/>
                <w:bCs/>
              </w:rPr>
            </w:pPr>
            <w:r>
              <w:rPr>
                <w:b w:val="0"/>
                <w:bCs/>
              </w:rPr>
              <w:t>C</w:t>
            </w:r>
          </w:p>
        </w:tc>
        <w:tc>
          <w:tcPr>
            <w:tcW w:w="2850" w:type="dxa"/>
          </w:tcPr>
          <w:p w14:paraId="2BFF471A" w14:textId="77777777" w:rsidR="00EE3ECC" w:rsidRDefault="00EE3ECC">
            <w:pPr>
              <w:cnfStyle w:val="000000100000" w:firstRow="0" w:lastRow="0" w:firstColumn="0" w:lastColumn="0" w:oddVBand="0" w:evenVBand="0" w:oddHBand="1" w:evenHBand="0" w:firstRowFirstColumn="0" w:firstRowLastColumn="0" w:lastRowFirstColumn="0" w:lastRowLastColumn="0"/>
            </w:pPr>
          </w:p>
        </w:tc>
        <w:tc>
          <w:tcPr>
            <w:tcW w:w="4673" w:type="dxa"/>
          </w:tcPr>
          <w:p w14:paraId="7B577AFF" w14:textId="77777777" w:rsidR="00EE3ECC" w:rsidRDefault="00EE3ECC">
            <w:pPr>
              <w:cnfStyle w:val="000000100000" w:firstRow="0" w:lastRow="0" w:firstColumn="0" w:lastColumn="0" w:oddVBand="0" w:evenVBand="0" w:oddHBand="1" w:evenHBand="0" w:firstRowFirstColumn="0" w:firstRowLastColumn="0" w:lastRowFirstColumn="0" w:lastRowLastColumn="0"/>
            </w:pPr>
          </w:p>
        </w:tc>
      </w:tr>
      <w:tr w:rsidR="00C7465B" w14:paraId="32ADE614" w14:textId="77777777" w:rsidTr="00BA6A5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7" w:type="dxa"/>
          </w:tcPr>
          <w:p w14:paraId="0802A3A6" w14:textId="77777777" w:rsidR="00EE3ECC" w:rsidRPr="00E1764E" w:rsidRDefault="00EE3ECC" w:rsidP="00C7465B">
            <w:pPr>
              <w:rPr>
                <w:b w:val="0"/>
                <w:bCs/>
              </w:rPr>
            </w:pPr>
            <w:r>
              <w:rPr>
                <w:b w:val="0"/>
                <w:bCs/>
              </w:rPr>
              <w:t>D</w:t>
            </w:r>
          </w:p>
        </w:tc>
        <w:tc>
          <w:tcPr>
            <w:tcW w:w="2850" w:type="dxa"/>
          </w:tcPr>
          <w:p w14:paraId="684CCD67" w14:textId="77777777" w:rsidR="00EE3ECC" w:rsidRDefault="00EE3ECC">
            <w:pPr>
              <w:cnfStyle w:val="000000010000" w:firstRow="0" w:lastRow="0" w:firstColumn="0" w:lastColumn="0" w:oddVBand="0" w:evenVBand="0" w:oddHBand="0" w:evenHBand="1" w:firstRowFirstColumn="0" w:firstRowLastColumn="0" w:lastRowFirstColumn="0" w:lastRowLastColumn="0"/>
            </w:pPr>
          </w:p>
        </w:tc>
        <w:tc>
          <w:tcPr>
            <w:tcW w:w="4673" w:type="dxa"/>
          </w:tcPr>
          <w:p w14:paraId="6570C7CD" w14:textId="77777777" w:rsidR="00EE3ECC" w:rsidRDefault="00EE3ECC">
            <w:pPr>
              <w:cnfStyle w:val="000000010000" w:firstRow="0" w:lastRow="0" w:firstColumn="0" w:lastColumn="0" w:oddVBand="0" w:evenVBand="0" w:oddHBand="0" w:evenHBand="1" w:firstRowFirstColumn="0" w:firstRowLastColumn="0" w:lastRowFirstColumn="0" w:lastRowLastColumn="0"/>
            </w:pPr>
          </w:p>
        </w:tc>
      </w:tr>
      <w:tr w:rsidR="00C7465B" w14:paraId="4DD39B2F" w14:textId="77777777" w:rsidTr="00BA6A5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7" w:type="dxa"/>
          </w:tcPr>
          <w:p w14:paraId="5460689A" w14:textId="77777777" w:rsidR="00EE3ECC" w:rsidRPr="00E1764E" w:rsidRDefault="00EE3ECC" w:rsidP="00C7465B">
            <w:pPr>
              <w:rPr>
                <w:b w:val="0"/>
                <w:bCs/>
              </w:rPr>
            </w:pPr>
            <w:r>
              <w:rPr>
                <w:b w:val="0"/>
                <w:bCs/>
              </w:rPr>
              <w:t>E</w:t>
            </w:r>
          </w:p>
        </w:tc>
        <w:tc>
          <w:tcPr>
            <w:tcW w:w="2850" w:type="dxa"/>
          </w:tcPr>
          <w:p w14:paraId="1199C5E6" w14:textId="77777777" w:rsidR="00EE3ECC" w:rsidRDefault="00EE3ECC">
            <w:pPr>
              <w:cnfStyle w:val="000000100000" w:firstRow="0" w:lastRow="0" w:firstColumn="0" w:lastColumn="0" w:oddVBand="0" w:evenVBand="0" w:oddHBand="1" w:evenHBand="0" w:firstRowFirstColumn="0" w:firstRowLastColumn="0" w:lastRowFirstColumn="0" w:lastRowLastColumn="0"/>
            </w:pPr>
          </w:p>
        </w:tc>
        <w:tc>
          <w:tcPr>
            <w:tcW w:w="4673" w:type="dxa"/>
          </w:tcPr>
          <w:p w14:paraId="5349B5E3" w14:textId="77777777" w:rsidR="00EE3ECC" w:rsidRDefault="00EE3ECC">
            <w:pPr>
              <w:cnfStyle w:val="000000100000" w:firstRow="0" w:lastRow="0" w:firstColumn="0" w:lastColumn="0" w:oddVBand="0" w:evenVBand="0" w:oddHBand="1" w:evenHBand="0" w:firstRowFirstColumn="0" w:firstRowLastColumn="0" w:lastRowFirstColumn="0" w:lastRowLastColumn="0"/>
            </w:pPr>
          </w:p>
        </w:tc>
      </w:tr>
      <w:tr w:rsidR="00C7465B" w14:paraId="43637A15" w14:textId="77777777" w:rsidTr="00BA6A5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7" w:type="dxa"/>
          </w:tcPr>
          <w:p w14:paraId="49F52C1F" w14:textId="77777777" w:rsidR="00EE3ECC" w:rsidRPr="00E1764E" w:rsidRDefault="00EE3ECC" w:rsidP="00C7465B">
            <w:pPr>
              <w:rPr>
                <w:b w:val="0"/>
                <w:bCs/>
              </w:rPr>
            </w:pPr>
            <w:r>
              <w:rPr>
                <w:b w:val="0"/>
                <w:bCs/>
              </w:rPr>
              <w:t>F</w:t>
            </w:r>
          </w:p>
        </w:tc>
        <w:tc>
          <w:tcPr>
            <w:tcW w:w="2850" w:type="dxa"/>
          </w:tcPr>
          <w:p w14:paraId="5DAA7721" w14:textId="77777777" w:rsidR="00EE3ECC" w:rsidRDefault="00EE3ECC">
            <w:pPr>
              <w:cnfStyle w:val="000000010000" w:firstRow="0" w:lastRow="0" w:firstColumn="0" w:lastColumn="0" w:oddVBand="0" w:evenVBand="0" w:oddHBand="0" w:evenHBand="1" w:firstRowFirstColumn="0" w:firstRowLastColumn="0" w:lastRowFirstColumn="0" w:lastRowLastColumn="0"/>
            </w:pPr>
          </w:p>
        </w:tc>
        <w:tc>
          <w:tcPr>
            <w:tcW w:w="4673" w:type="dxa"/>
          </w:tcPr>
          <w:p w14:paraId="6FA90CF8" w14:textId="77777777" w:rsidR="00EE3ECC" w:rsidRDefault="00EE3ECC">
            <w:pPr>
              <w:cnfStyle w:val="000000010000" w:firstRow="0" w:lastRow="0" w:firstColumn="0" w:lastColumn="0" w:oddVBand="0" w:evenVBand="0" w:oddHBand="0" w:evenHBand="1" w:firstRowFirstColumn="0" w:firstRowLastColumn="0" w:lastRowFirstColumn="0" w:lastRowLastColumn="0"/>
            </w:pPr>
          </w:p>
        </w:tc>
      </w:tr>
      <w:tr w:rsidR="00C7465B" w14:paraId="06B4659A" w14:textId="77777777" w:rsidTr="00BA6A5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7" w:type="dxa"/>
          </w:tcPr>
          <w:p w14:paraId="5A4F585C" w14:textId="77777777" w:rsidR="00EE3ECC" w:rsidRPr="00E1764E" w:rsidRDefault="00EE3ECC" w:rsidP="00C7465B">
            <w:pPr>
              <w:rPr>
                <w:b w:val="0"/>
                <w:bCs/>
              </w:rPr>
            </w:pPr>
            <w:r>
              <w:rPr>
                <w:b w:val="0"/>
                <w:bCs/>
              </w:rPr>
              <w:t>G</w:t>
            </w:r>
          </w:p>
        </w:tc>
        <w:tc>
          <w:tcPr>
            <w:tcW w:w="2850" w:type="dxa"/>
          </w:tcPr>
          <w:p w14:paraId="30FDAE5E" w14:textId="77777777" w:rsidR="00EE3ECC" w:rsidRDefault="00EE3ECC">
            <w:pPr>
              <w:cnfStyle w:val="000000100000" w:firstRow="0" w:lastRow="0" w:firstColumn="0" w:lastColumn="0" w:oddVBand="0" w:evenVBand="0" w:oddHBand="1" w:evenHBand="0" w:firstRowFirstColumn="0" w:firstRowLastColumn="0" w:lastRowFirstColumn="0" w:lastRowLastColumn="0"/>
            </w:pPr>
          </w:p>
        </w:tc>
        <w:tc>
          <w:tcPr>
            <w:tcW w:w="4673" w:type="dxa"/>
          </w:tcPr>
          <w:p w14:paraId="0F172A09" w14:textId="77777777" w:rsidR="00EE3ECC" w:rsidRDefault="00EE3ECC">
            <w:pPr>
              <w:cnfStyle w:val="000000100000" w:firstRow="0" w:lastRow="0" w:firstColumn="0" w:lastColumn="0" w:oddVBand="0" w:evenVBand="0" w:oddHBand="1" w:evenHBand="0" w:firstRowFirstColumn="0" w:firstRowLastColumn="0" w:lastRowFirstColumn="0" w:lastRowLastColumn="0"/>
            </w:pPr>
          </w:p>
        </w:tc>
      </w:tr>
      <w:tr w:rsidR="00C7465B" w14:paraId="2A38092D" w14:textId="77777777" w:rsidTr="00BA6A5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7" w:type="dxa"/>
          </w:tcPr>
          <w:p w14:paraId="51AA7F9D" w14:textId="77777777" w:rsidR="00EE3ECC" w:rsidRPr="00E1764E" w:rsidRDefault="00EE3ECC" w:rsidP="00C7465B">
            <w:pPr>
              <w:rPr>
                <w:b w:val="0"/>
                <w:bCs/>
              </w:rPr>
            </w:pPr>
            <w:r>
              <w:rPr>
                <w:b w:val="0"/>
                <w:bCs/>
              </w:rPr>
              <w:t>H</w:t>
            </w:r>
          </w:p>
        </w:tc>
        <w:tc>
          <w:tcPr>
            <w:tcW w:w="2850" w:type="dxa"/>
          </w:tcPr>
          <w:p w14:paraId="14EE8C7E" w14:textId="77777777" w:rsidR="00EE3ECC" w:rsidRDefault="00EE3ECC">
            <w:pPr>
              <w:cnfStyle w:val="000000010000" w:firstRow="0" w:lastRow="0" w:firstColumn="0" w:lastColumn="0" w:oddVBand="0" w:evenVBand="0" w:oddHBand="0" w:evenHBand="1" w:firstRowFirstColumn="0" w:firstRowLastColumn="0" w:lastRowFirstColumn="0" w:lastRowLastColumn="0"/>
            </w:pPr>
          </w:p>
        </w:tc>
        <w:tc>
          <w:tcPr>
            <w:tcW w:w="4673" w:type="dxa"/>
          </w:tcPr>
          <w:p w14:paraId="1E908B2D" w14:textId="77777777" w:rsidR="00EE3ECC" w:rsidRDefault="00EE3ECC">
            <w:pPr>
              <w:cnfStyle w:val="000000010000" w:firstRow="0" w:lastRow="0" w:firstColumn="0" w:lastColumn="0" w:oddVBand="0" w:evenVBand="0" w:oddHBand="0" w:evenHBand="1" w:firstRowFirstColumn="0" w:firstRowLastColumn="0" w:lastRowFirstColumn="0" w:lastRowLastColumn="0"/>
            </w:pPr>
          </w:p>
        </w:tc>
      </w:tr>
      <w:tr w:rsidR="00C7465B" w14:paraId="4FF63AE2" w14:textId="77777777" w:rsidTr="00BA6A5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7" w:type="dxa"/>
          </w:tcPr>
          <w:p w14:paraId="42C4D64B" w14:textId="77777777" w:rsidR="00EE3ECC" w:rsidRPr="00E1764E" w:rsidRDefault="00EE3ECC" w:rsidP="00C7465B">
            <w:pPr>
              <w:rPr>
                <w:b w:val="0"/>
                <w:bCs/>
              </w:rPr>
            </w:pPr>
            <w:r>
              <w:rPr>
                <w:b w:val="0"/>
                <w:bCs/>
              </w:rPr>
              <w:t>I</w:t>
            </w:r>
          </w:p>
        </w:tc>
        <w:tc>
          <w:tcPr>
            <w:tcW w:w="2850" w:type="dxa"/>
          </w:tcPr>
          <w:p w14:paraId="145DD803" w14:textId="77777777" w:rsidR="00EE3ECC" w:rsidRDefault="00EE3ECC">
            <w:pPr>
              <w:cnfStyle w:val="000000100000" w:firstRow="0" w:lastRow="0" w:firstColumn="0" w:lastColumn="0" w:oddVBand="0" w:evenVBand="0" w:oddHBand="1" w:evenHBand="0" w:firstRowFirstColumn="0" w:firstRowLastColumn="0" w:lastRowFirstColumn="0" w:lastRowLastColumn="0"/>
            </w:pPr>
          </w:p>
        </w:tc>
        <w:tc>
          <w:tcPr>
            <w:tcW w:w="4673" w:type="dxa"/>
          </w:tcPr>
          <w:p w14:paraId="6F34999E" w14:textId="77777777" w:rsidR="00EE3ECC" w:rsidRDefault="00EE3ECC">
            <w:pPr>
              <w:cnfStyle w:val="000000100000" w:firstRow="0" w:lastRow="0" w:firstColumn="0" w:lastColumn="0" w:oddVBand="0" w:evenVBand="0" w:oddHBand="1" w:evenHBand="0" w:firstRowFirstColumn="0" w:firstRowLastColumn="0" w:lastRowFirstColumn="0" w:lastRowLastColumn="0"/>
            </w:pPr>
          </w:p>
        </w:tc>
      </w:tr>
      <w:tr w:rsidR="00C7465B" w14:paraId="62B5FD6B" w14:textId="77777777" w:rsidTr="00BA6A5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7" w:type="dxa"/>
          </w:tcPr>
          <w:p w14:paraId="343DCCF0" w14:textId="77777777" w:rsidR="00EE3ECC" w:rsidRPr="00E1764E" w:rsidRDefault="00EE3ECC" w:rsidP="00C7465B">
            <w:pPr>
              <w:rPr>
                <w:b w:val="0"/>
                <w:bCs/>
              </w:rPr>
            </w:pPr>
            <w:r>
              <w:rPr>
                <w:b w:val="0"/>
                <w:bCs/>
              </w:rPr>
              <w:t>J</w:t>
            </w:r>
          </w:p>
        </w:tc>
        <w:tc>
          <w:tcPr>
            <w:tcW w:w="2850" w:type="dxa"/>
          </w:tcPr>
          <w:p w14:paraId="41EBEF0D" w14:textId="77777777" w:rsidR="00EE3ECC" w:rsidRDefault="00EE3ECC">
            <w:pPr>
              <w:cnfStyle w:val="000000010000" w:firstRow="0" w:lastRow="0" w:firstColumn="0" w:lastColumn="0" w:oddVBand="0" w:evenVBand="0" w:oddHBand="0" w:evenHBand="1" w:firstRowFirstColumn="0" w:firstRowLastColumn="0" w:lastRowFirstColumn="0" w:lastRowLastColumn="0"/>
            </w:pPr>
          </w:p>
        </w:tc>
        <w:tc>
          <w:tcPr>
            <w:tcW w:w="4673" w:type="dxa"/>
          </w:tcPr>
          <w:p w14:paraId="133E93BA" w14:textId="77777777" w:rsidR="00EE3ECC" w:rsidRDefault="00EE3ECC">
            <w:pPr>
              <w:cnfStyle w:val="000000010000" w:firstRow="0" w:lastRow="0" w:firstColumn="0" w:lastColumn="0" w:oddVBand="0" w:evenVBand="0" w:oddHBand="0" w:evenHBand="1" w:firstRowFirstColumn="0" w:firstRowLastColumn="0" w:lastRowFirstColumn="0" w:lastRowLastColumn="0"/>
            </w:pPr>
          </w:p>
        </w:tc>
      </w:tr>
      <w:tr w:rsidR="00C7465B" w14:paraId="004BE1D8" w14:textId="77777777" w:rsidTr="00BA6A5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7" w:type="dxa"/>
          </w:tcPr>
          <w:p w14:paraId="7AC7CA35" w14:textId="77777777" w:rsidR="00EE3ECC" w:rsidRPr="00E1764E" w:rsidRDefault="00EE3ECC" w:rsidP="00C7465B">
            <w:pPr>
              <w:rPr>
                <w:b w:val="0"/>
                <w:bCs/>
              </w:rPr>
            </w:pPr>
            <w:r>
              <w:rPr>
                <w:b w:val="0"/>
                <w:bCs/>
              </w:rPr>
              <w:t>K</w:t>
            </w:r>
          </w:p>
        </w:tc>
        <w:tc>
          <w:tcPr>
            <w:tcW w:w="2850" w:type="dxa"/>
          </w:tcPr>
          <w:p w14:paraId="5DA55960" w14:textId="77777777" w:rsidR="00EE3ECC" w:rsidRDefault="00EE3ECC">
            <w:pPr>
              <w:cnfStyle w:val="000000100000" w:firstRow="0" w:lastRow="0" w:firstColumn="0" w:lastColumn="0" w:oddVBand="0" w:evenVBand="0" w:oddHBand="1" w:evenHBand="0" w:firstRowFirstColumn="0" w:firstRowLastColumn="0" w:lastRowFirstColumn="0" w:lastRowLastColumn="0"/>
            </w:pPr>
          </w:p>
        </w:tc>
        <w:tc>
          <w:tcPr>
            <w:tcW w:w="4673" w:type="dxa"/>
          </w:tcPr>
          <w:p w14:paraId="2B62971C" w14:textId="77777777" w:rsidR="00EE3ECC" w:rsidRDefault="00EE3ECC">
            <w:pPr>
              <w:cnfStyle w:val="000000100000" w:firstRow="0" w:lastRow="0" w:firstColumn="0" w:lastColumn="0" w:oddVBand="0" w:evenVBand="0" w:oddHBand="1" w:evenHBand="0" w:firstRowFirstColumn="0" w:firstRowLastColumn="0" w:lastRowFirstColumn="0" w:lastRowLastColumn="0"/>
            </w:pPr>
          </w:p>
        </w:tc>
      </w:tr>
      <w:tr w:rsidR="00C7465B" w14:paraId="4AEBF7DB" w14:textId="77777777" w:rsidTr="00BA6A5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7" w:type="dxa"/>
          </w:tcPr>
          <w:p w14:paraId="7A23D8AF" w14:textId="77777777" w:rsidR="00EE3ECC" w:rsidRPr="00E1764E" w:rsidRDefault="00EE3ECC" w:rsidP="00C7465B">
            <w:pPr>
              <w:rPr>
                <w:b w:val="0"/>
                <w:bCs/>
              </w:rPr>
            </w:pPr>
            <w:r>
              <w:rPr>
                <w:b w:val="0"/>
                <w:bCs/>
              </w:rPr>
              <w:t>L</w:t>
            </w:r>
          </w:p>
        </w:tc>
        <w:tc>
          <w:tcPr>
            <w:tcW w:w="2850" w:type="dxa"/>
          </w:tcPr>
          <w:p w14:paraId="4C3C9AC6" w14:textId="77777777" w:rsidR="00EE3ECC" w:rsidRDefault="00EE3ECC">
            <w:pPr>
              <w:cnfStyle w:val="000000010000" w:firstRow="0" w:lastRow="0" w:firstColumn="0" w:lastColumn="0" w:oddVBand="0" w:evenVBand="0" w:oddHBand="0" w:evenHBand="1" w:firstRowFirstColumn="0" w:firstRowLastColumn="0" w:lastRowFirstColumn="0" w:lastRowLastColumn="0"/>
            </w:pPr>
          </w:p>
        </w:tc>
        <w:tc>
          <w:tcPr>
            <w:tcW w:w="4673" w:type="dxa"/>
          </w:tcPr>
          <w:p w14:paraId="4C0A870E" w14:textId="77777777" w:rsidR="00EE3ECC" w:rsidRDefault="00EE3ECC">
            <w:pPr>
              <w:cnfStyle w:val="000000010000" w:firstRow="0" w:lastRow="0" w:firstColumn="0" w:lastColumn="0" w:oddVBand="0" w:evenVBand="0" w:oddHBand="0" w:evenHBand="1" w:firstRowFirstColumn="0" w:firstRowLastColumn="0" w:lastRowFirstColumn="0" w:lastRowLastColumn="0"/>
            </w:pPr>
          </w:p>
        </w:tc>
      </w:tr>
      <w:tr w:rsidR="00C7465B" w14:paraId="1164D34D" w14:textId="77777777" w:rsidTr="00BA6A5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7" w:type="dxa"/>
          </w:tcPr>
          <w:p w14:paraId="5990693E" w14:textId="77777777" w:rsidR="00EE3ECC" w:rsidRPr="00E1764E" w:rsidRDefault="00EE3ECC" w:rsidP="00C7465B">
            <w:pPr>
              <w:rPr>
                <w:b w:val="0"/>
                <w:bCs/>
              </w:rPr>
            </w:pPr>
            <w:r>
              <w:rPr>
                <w:b w:val="0"/>
                <w:bCs/>
              </w:rPr>
              <w:t>M</w:t>
            </w:r>
          </w:p>
        </w:tc>
        <w:tc>
          <w:tcPr>
            <w:tcW w:w="2850" w:type="dxa"/>
          </w:tcPr>
          <w:p w14:paraId="142263D1" w14:textId="77777777" w:rsidR="00EE3ECC" w:rsidRDefault="00EE3ECC">
            <w:pPr>
              <w:cnfStyle w:val="000000100000" w:firstRow="0" w:lastRow="0" w:firstColumn="0" w:lastColumn="0" w:oddVBand="0" w:evenVBand="0" w:oddHBand="1" w:evenHBand="0" w:firstRowFirstColumn="0" w:firstRowLastColumn="0" w:lastRowFirstColumn="0" w:lastRowLastColumn="0"/>
            </w:pPr>
          </w:p>
        </w:tc>
        <w:tc>
          <w:tcPr>
            <w:tcW w:w="4673" w:type="dxa"/>
          </w:tcPr>
          <w:p w14:paraId="065BF8CF" w14:textId="77777777" w:rsidR="00EE3ECC" w:rsidRDefault="00EE3ECC">
            <w:pPr>
              <w:cnfStyle w:val="000000100000" w:firstRow="0" w:lastRow="0" w:firstColumn="0" w:lastColumn="0" w:oddVBand="0" w:evenVBand="0" w:oddHBand="1" w:evenHBand="0" w:firstRowFirstColumn="0" w:firstRowLastColumn="0" w:lastRowFirstColumn="0" w:lastRowLastColumn="0"/>
            </w:pPr>
          </w:p>
        </w:tc>
      </w:tr>
      <w:tr w:rsidR="00C7465B" w14:paraId="6FB5B8D9" w14:textId="77777777" w:rsidTr="00BA6A5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7" w:type="dxa"/>
          </w:tcPr>
          <w:p w14:paraId="640AE9FE" w14:textId="77777777" w:rsidR="00EE3ECC" w:rsidRPr="00E1764E" w:rsidRDefault="00EE3ECC" w:rsidP="00C7465B">
            <w:pPr>
              <w:rPr>
                <w:b w:val="0"/>
                <w:bCs/>
              </w:rPr>
            </w:pPr>
            <w:r>
              <w:rPr>
                <w:b w:val="0"/>
                <w:bCs/>
              </w:rPr>
              <w:t>N</w:t>
            </w:r>
          </w:p>
        </w:tc>
        <w:tc>
          <w:tcPr>
            <w:tcW w:w="2850" w:type="dxa"/>
          </w:tcPr>
          <w:p w14:paraId="11BF97E2" w14:textId="77777777" w:rsidR="00EE3ECC" w:rsidRDefault="00EE3ECC">
            <w:pPr>
              <w:cnfStyle w:val="000000010000" w:firstRow="0" w:lastRow="0" w:firstColumn="0" w:lastColumn="0" w:oddVBand="0" w:evenVBand="0" w:oddHBand="0" w:evenHBand="1" w:firstRowFirstColumn="0" w:firstRowLastColumn="0" w:lastRowFirstColumn="0" w:lastRowLastColumn="0"/>
            </w:pPr>
          </w:p>
        </w:tc>
        <w:tc>
          <w:tcPr>
            <w:tcW w:w="4673" w:type="dxa"/>
          </w:tcPr>
          <w:p w14:paraId="7E326E13" w14:textId="77777777" w:rsidR="00EE3ECC" w:rsidRDefault="00EE3ECC">
            <w:pPr>
              <w:cnfStyle w:val="000000010000" w:firstRow="0" w:lastRow="0" w:firstColumn="0" w:lastColumn="0" w:oddVBand="0" w:evenVBand="0" w:oddHBand="0" w:evenHBand="1" w:firstRowFirstColumn="0" w:firstRowLastColumn="0" w:lastRowFirstColumn="0" w:lastRowLastColumn="0"/>
            </w:pPr>
          </w:p>
        </w:tc>
      </w:tr>
      <w:tr w:rsidR="00C7465B" w14:paraId="373B6E72" w14:textId="77777777" w:rsidTr="00BA6A5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7" w:type="dxa"/>
          </w:tcPr>
          <w:p w14:paraId="2981570B" w14:textId="77777777" w:rsidR="00EE3ECC" w:rsidRPr="00E1764E" w:rsidRDefault="00EE3ECC" w:rsidP="00C7465B">
            <w:pPr>
              <w:rPr>
                <w:b w:val="0"/>
                <w:bCs/>
              </w:rPr>
            </w:pPr>
            <w:r>
              <w:rPr>
                <w:b w:val="0"/>
                <w:bCs/>
              </w:rPr>
              <w:t>O</w:t>
            </w:r>
          </w:p>
        </w:tc>
        <w:tc>
          <w:tcPr>
            <w:tcW w:w="2850" w:type="dxa"/>
          </w:tcPr>
          <w:p w14:paraId="61F4FE5C" w14:textId="77777777" w:rsidR="00EE3ECC" w:rsidRDefault="00EE3ECC">
            <w:pPr>
              <w:cnfStyle w:val="000000100000" w:firstRow="0" w:lastRow="0" w:firstColumn="0" w:lastColumn="0" w:oddVBand="0" w:evenVBand="0" w:oddHBand="1" w:evenHBand="0" w:firstRowFirstColumn="0" w:firstRowLastColumn="0" w:lastRowFirstColumn="0" w:lastRowLastColumn="0"/>
            </w:pPr>
          </w:p>
        </w:tc>
        <w:tc>
          <w:tcPr>
            <w:tcW w:w="4673" w:type="dxa"/>
          </w:tcPr>
          <w:p w14:paraId="0ECF0690" w14:textId="77777777" w:rsidR="00EE3ECC" w:rsidRDefault="00EE3ECC">
            <w:pPr>
              <w:cnfStyle w:val="000000100000" w:firstRow="0" w:lastRow="0" w:firstColumn="0" w:lastColumn="0" w:oddVBand="0" w:evenVBand="0" w:oddHBand="1" w:evenHBand="0" w:firstRowFirstColumn="0" w:firstRowLastColumn="0" w:lastRowFirstColumn="0" w:lastRowLastColumn="0"/>
            </w:pPr>
          </w:p>
        </w:tc>
      </w:tr>
      <w:tr w:rsidR="00C7465B" w14:paraId="28F42C53" w14:textId="77777777" w:rsidTr="00BA6A5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7" w:type="dxa"/>
          </w:tcPr>
          <w:p w14:paraId="7E08E4BA" w14:textId="77777777" w:rsidR="00EE3ECC" w:rsidRPr="00E1764E" w:rsidRDefault="00EE3ECC" w:rsidP="00C7465B">
            <w:pPr>
              <w:rPr>
                <w:b w:val="0"/>
                <w:bCs/>
              </w:rPr>
            </w:pPr>
            <w:r>
              <w:rPr>
                <w:b w:val="0"/>
                <w:bCs/>
              </w:rPr>
              <w:t>P</w:t>
            </w:r>
          </w:p>
        </w:tc>
        <w:tc>
          <w:tcPr>
            <w:tcW w:w="2850" w:type="dxa"/>
          </w:tcPr>
          <w:p w14:paraId="363BA131" w14:textId="77777777" w:rsidR="00EE3ECC" w:rsidRDefault="00EE3ECC">
            <w:pPr>
              <w:cnfStyle w:val="000000010000" w:firstRow="0" w:lastRow="0" w:firstColumn="0" w:lastColumn="0" w:oddVBand="0" w:evenVBand="0" w:oddHBand="0" w:evenHBand="1" w:firstRowFirstColumn="0" w:firstRowLastColumn="0" w:lastRowFirstColumn="0" w:lastRowLastColumn="0"/>
            </w:pPr>
          </w:p>
        </w:tc>
        <w:tc>
          <w:tcPr>
            <w:tcW w:w="4673" w:type="dxa"/>
          </w:tcPr>
          <w:p w14:paraId="28A3A4C0" w14:textId="77777777" w:rsidR="00EE3ECC" w:rsidRDefault="00EE3ECC">
            <w:pPr>
              <w:cnfStyle w:val="000000010000" w:firstRow="0" w:lastRow="0" w:firstColumn="0" w:lastColumn="0" w:oddVBand="0" w:evenVBand="0" w:oddHBand="0" w:evenHBand="1" w:firstRowFirstColumn="0" w:firstRowLastColumn="0" w:lastRowFirstColumn="0" w:lastRowLastColumn="0"/>
            </w:pPr>
          </w:p>
        </w:tc>
      </w:tr>
      <w:tr w:rsidR="00C7465B" w14:paraId="33E29342" w14:textId="77777777" w:rsidTr="00BA6A5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7" w:type="dxa"/>
          </w:tcPr>
          <w:p w14:paraId="3A552613" w14:textId="77777777" w:rsidR="00EE3ECC" w:rsidRPr="00E1764E" w:rsidRDefault="00EE3ECC" w:rsidP="00C7465B">
            <w:pPr>
              <w:rPr>
                <w:b w:val="0"/>
                <w:bCs/>
              </w:rPr>
            </w:pPr>
            <w:r>
              <w:rPr>
                <w:b w:val="0"/>
                <w:bCs/>
              </w:rPr>
              <w:t>Q</w:t>
            </w:r>
          </w:p>
        </w:tc>
        <w:tc>
          <w:tcPr>
            <w:tcW w:w="2850" w:type="dxa"/>
          </w:tcPr>
          <w:p w14:paraId="6FA26A09" w14:textId="77777777" w:rsidR="00EE3ECC" w:rsidRDefault="00EE3ECC">
            <w:pPr>
              <w:cnfStyle w:val="000000100000" w:firstRow="0" w:lastRow="0" w:firstColumn="0" w:lastColumn="0" w:oddVBand="0" w:evenVBand="0" w:oddHBand="1" w:evenHBand="0" w:firstRowFirstColumn="0" w:firstRowLastColumn="0" w:lastRowFirstColumn="0" w:lastRowLastColumn="0"/>
            </w:pPr>
          </w:p>
        </w:tc>
        <w:tc>
          <w:tcPr>
            <w:tcW w:w="4673" w:type="dxa"/>
          </w:tcPr>
          <w:p w14:paraId="44CAD1E2" w14:textId="77777777" w:rsidR="00EE3ECC" w:rsidRDefault="00EE3ECC">
            <w:pPr>
              <w:cnfStyle w:val="000000100000" w:firstRow="0" w:lastRow="0" w:firstColumn="0" w:lastColumn="0" w:oddVBand="0" w:evenVBand="0" w:oddHBand="1" w:evenHBand="0" w:firstRowFirstColumn="0" w:firstRowLastColumn="0" w:lastRowFirstColumn="0" w:lastRowLastColumn="0"/>
            </w:pPr>
          </w:p>
        </w:tc>
      </w:tr>
      <w:tr w:rsidR="00C7465B" w14:paraId="3F13635F" w14:textId="77777777" w:rsidTr="00BA6A5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7" w:type="dxa"/>
          </w:tcPr>
          <w:p w14:paraId="163821BF" w14:textId="77777777" w:rsidR="00EE3ECC" w:rsidRPr="00E1764E" w:rsidRDefault="00EE3ECC" w:rsidP="00C7465B">
            <w:pPr>
              <w:rPr>
                <w:b w:val="0"/>
                <w:bCs/>
              </w:rPr>
            </w:pPr>
            <w:r>
              <w:rPr>
                <w:b w:val="0"/>
                <w:bCs/>
              </w:rPr>
              <w:t>R</w:t>
            </w:r>
          </w:p>
        </w:tc>
        <w:tc>
          <w:tcPr>
            <w:tcW w:w="2850" w:type="dxa"/>
          </w:tcPr>
          <w:p w14:paraId="02735CE7" w14:textId="77777777" w:rsidR="00EE3ECC" w:rsidRDefault="00EE3ECC">
            <w:pPr>
              <w:cnfStyle w:val="000000010000" w:firstRow="0" w:lastRow="0" w:firstColumn="0" w:lastColumn="0" w:oddVBand="0" w:evenVBand="0" w:oddHBand="0" w:evenHBand="1" w:firstRowFirstColumn="0" w:firstRowLastColumn="0" w:lastRowFirstColumn="0" w:lastRowLastColumn="0"/>
            </w:pPr>
          </w:p>
        </w:tc>
        <w:tc>
          <w:tcPr>
            <w:tcW w:w="4673" w:type="dxa"/>
          </w:tcPr>
          <w:p w14:paraId="1EBFCC75" w14:textId="77777777" w:rsidR="00EE3ECC" w:rsidRDefault="00EE3ECC">
            <w:pPr>
              <w:cnfStyle w:val="000000010000" w:firstRow="0" w:lastRow="0" w:firstColumn="0" w:lastColumn="0" w:oddVBand="0" w:evenVBand="0" w:oddHBand="0" w:evenHBand="1" w:firstRowFirstColumn="0" w:firstRowLastColumn="0" w:lastRowFirstColumn="0" w:lastRowLastColumn="0"/>
            </w:pPr>
          </w:p>
        </w:tc>
      </w:tr>
      <w:tr w:rsidR="00C7465B" w14:paraId="50692DF4" w14:textId="77777777" w:rsidTr="00BA6A5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7" w:type="dxa"/>
          </w:tcPr>
          <w:p w14:paraId="65D80D33" w14:textId="77777777" w:rsidR="00EE3ECC" w:rsidRPr="00E1764E" w:rsidRDefault="00EE3ECC" w:rsidP="00C7465B">
            <w:pPr>
              <w:rPr>
                <w:b w:val="0"/>
                <w:bCs/>
              </w:rPr>
            </w:pPr>
            <w:r>
              <w:rPr>
                <w:b w:val="0"/>
                <w:bCs/>
              </w:rPr>
              <w:t>S</w:t>
            </w:r>
          </w:p>
        </w:tc>
        <w:tc>
          <w:tcPr>
            <w:tcW w:w="2850" w:type="dxa"/>
          </w:tcPr>
          <w:p w14:paraId="2C7F47A1" w14:textId="77777777" w:rsidR="00EE3ECC" w:rsidRDefault="00EE3ECC">
            <w:pPr>
              <w:cnfStyle w:val="000000100000" w:firstRow="0" w:lastRow="0" w:firstColumn="0" w:lastColumn="0" w:oddVBand="0" w:evenVBand="0" w:oddHBand="1" w:evenHBand="0" w:firstRowFirstColumn="0" w:firstRowLastColumn="0" w:lastRowFirstColumn="0" w:lastRowLastColumn="0"/>
            </w:pPr>
          </w:p>
        </w:tc>
        <w:tc>
          <w:tcPr>
            <w:tcW w:w="4673" w:type="dxa"/>
          </w:tcPr>
          <w:p w14:paraId="29EBA6C2" w14:textId="77777777" w:rsidR="00EE3ECC" w:rsidRDefault="00EE3ECC">
            <w:pPr>
              <w:cnfStyle w:val="000000100000" w:firstRow="0" w:lastRow="0" w:firstColumn="0" w:lastColumn="0" w:oddVBand="0" w:evenVBand="0" w:oddHBand="1" w:evenHBand="0" w:firstRowFirstColumn="0" w:firstRowLastColumn="0" w:lastRowFirstColumn="0" w:lastRowLastColumn="0"/>
            </w:pPr>
          </w:p>
        </w:tc>
      </w:tr>
      <w:tr w:rsidR="00C7465B" w14:paraId="61A8B1F1" w14:textId="77777777" w:rsidTr="00BA6A5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7" w:type="dxa"/>
          </w:tcPr>
          <w:p w14:paraId="6E14BC6F" w14:textId="77777777" w:rsidR="00EE3ECC" w:rsidRPr="00E1764E" w:rsidRDefault="00EE3ECC" w:rsidP="00C7465B">
            <w:pPr>
              <w:rPr>
                <w:b w:val="0"/>
                <w:bCs/>
              </w:rPr>
            </w:pPr>
            <w:r>
              <w:rPr>
                <w:b w:val="0"/>
                <w:bCs/>
              </w:rPr>
              <w:t>T</w:t>
            </w:r>
          </w:p>
        </w:tc>
        <w:tc>
          <w:tcPr>
            <w:tcW w:w="2850" w:type="dxa"/>
          </w:tcPr>
          <w:p w14:paraId="2C8DE383" w14:textId="77777777" w:rsidR="00EE3ECC" w:rsidRDefault="00EE3ECC">
            <w:pPr>
              <w:cnfStyle w:val="000000010000" w:firstRow="0" w:lastRow="0" w:firstColumn="0" w:lastColumn="0" w:oddVBand="0" w:evenVBand="0" w:oddHBand="0" w:evenHBand="1" w:firstRowFirstColumn="0" w:firstRowLastColumn="0" w:lastRowFirstColumn="0" w:lastRowLastColumn="0"/>
            </w:pPr>
          </w:p>
        </w:tc>
        <w:tc>
          <w:tcPr>
            <w:tcW w:w="4673" w:type="dxa"/>
          </w:tcPr>
          <w:p w14:paraId="5A5DF5B9" w14:textId="77777777" w:rsidR="00EE3ECC" w:rsidRDefault="00EE3ECC">
            <w:pPr>
              <w:cnfStyle w:val="000000010000" w:firstRow="0" w:lastRow="0" w:firstColumn="0" w:lastColumn="0" w:oddVBand="0" w:evenVBand="0" w:oddHBand="0" w:evenHBand="1" w:firstRowFirstColumn="0" w:firstRowLastColumn="0" w:lastRowFirstColumn="0" w:lastRowLastColumn="0"/>
            </w:pPr>
          </w:p>
        </w:tc>
      </w:tr>
      <w:tr w:rsidR="00C7465B" w14:paraId="2AB5ACBA" w14:textId="77777777" w:rsidTr="00BA6A5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7" w:type="dxa"/>
          </w:tcPr>
          <w:p w14:paraId="1FBF4E6F" w14:textId="77777777" w:rsidR="00EE3ECC" w:rsidRPr="00E1764E" w:rsidRDefault="00EE3ECC" w:rsidP="00C7465B">
            <w:pPr>
              <w:rPr>
                <w:b w:val="0"/>
                <w:bCs/>
              </w:rPr>
            </w:pPr>
            <w:r>
              <w:rPr>
                <w:b w:val="0"/>
                <w:bCs/>
              </w:rPr>
              <w:t>U</w:t>
            </w:r>
          </w:p>
        </w:tc>
        <w:tc>
          <w:tcPr>
            <w:tcW w:w="2850" w:type="dxa"/>
          </w:tcPr>
          <w:p w14:paraId="0930B0AD" w14:textId="77777777" w:rsidR="00EE3ECC" w:rsidRDefault="00EE3ECC">
            <w:pPr>
              <w:cnfStyle w:val="000000100000" w:firstRow="0" w:lastRow="0" w:firstColumn="0" w:lastColumn="0" w:oddVBand="0" w:evenVBand="0" w:oddHBand="1" w:evenHBand="0" w:firstRowFirstColumn="0" w:firstRowLastColumn="0" w:lastRowFirstColumn="0" w:lastRowLastColumn="0"/>
            </w:pPr>
          </w:p>
        </w:tc>
        <w:tc>
          <w:tcPr>
            <w:tcW w:w="4673" w:type="dxa"/>
          </w:tcPr>
          <w:p w14:paraId="2BF680BD" w14:textId="77777777" w:rsidR="00EE3ECC" w:rsidRDefault="00EE3ECC">
            <w:pPr>
              <w:cnfStyle w:val="000000100000" w:firstRow="0" w:lastRow="0" w:firstColumn="0" w:lastColumn="0" w:oddVBand="0" w:evenVBand="0" w:oddHBand="1" w:evenHBand="0" w:firstRowFirstColumn="0" w:firstRowLastColumn="0" w:lastRowFirstColumn="0" w:lastRowLastColumn="0"/>
            </w:pPr>
          </w:p>
        </w:tc>
      </w:tr>
      <w:tr w:rsidR="00C7465B" w14:paraId="7AF02960" w14:textId="77777777" w:rsidTr="00BA6A5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7" w:type="dxa"/>
          </w:tcPr>
          <w:p w14:paraId="16B01BC9" w14:textId="77777777" w:rsidR="00EE3ECC" w:rsidRPr="00E1764E" w:rsidRDefault="00EE3ECC" w:rsidP="00C7465B">
            <w:pPr>
              <w:rPr>
                <w:b w:val="0"/>
                <w:bCs/>
              </w:rPr>
            </w:pPr>
            <w:r>
              <w:rPr>
                <w:b w:val="0"/>
                <w:bCs/>
              </w:rPr>
              <w:t>V</w:t>
            </w:r>
          </w:p>
        </w:tc>
        <w:tc>
          <w:tcPr>
            <w:tcW w:w="2850" w:type="dxa"/>
          </w:tcPr>
          <w:p w14:paraId="7D26BB0B" w14:textId="77777777" w:rsidR="00EE3ECC" w:rsidRDefault="00EE3ECC">
            <w:pPr>
              <w:cnfStyle w:val="000000010000" w:firstRow="0" w:lastRow="0" w:firstColumn="0" w:lastColumn="0" w:oddVBand="0" w:evenVBand="0" w:oddHBand="0" w:evenHBand="1" w:firstRowFirstColumn="0" w:firstRowLastColumn="0" w:lastRowFirstColumn="0" w:lastRowLastColumn="0"/>
            </w:pPr>
          </w:p>
        </w:tc>
        <w:tc>
          <w:tcPr>
            <w:tcW w:w="4673" w:type="dxa"/>
          </w:tcPr>
          <w:p w14:paraId="51E28AB5" w14:textId="77777777" w:rsidR="00EE3ECC" w:rsidRDefault="00EE3ECC">
            <w:pPr>
              <w:cnfStyle w:val="000000010000" w:firstRow="0" w:lastRow="0" w:firstColumn="0" w:lastColumn="0" w:oddVBand="0" w:evenVBand="0" w:oddHBand="0" w:evenHBand="1" w:firstRowFirstColumn="0" w:firstRowLastColumn="0" w:lastRowFirstColumn="0" w:lastRowLastColumn="0"/>
            </w:pPr>
          </w:p>
        </w:tc>
      </w:tr>
      <w:tr w:rsidR="00C7465B" w14:paraId="389C9D9E" w14:textId="77777777" w:rsidTr="00BA6A5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7" w:type="dxa"/>
          </w:tcPr>
          <w:p w14:paraId="6A705018" w14:textId="77777777" w:rsidR="00EE3ECC" w:rsidRPr="00E1764E" w:rsidRDefault="00EE3ECC" w:rsidP="00C7465B">
            <w:pPr>
              <w:rPr>
                <w:b w:val="0"/>
                <w:bCs/>
              </w:rPr>
            </w:pPr>
            <w:r>
              <w:rPr>
                <w:b w:val="0"/>
                <w:bCs/>
              </w:rPr>
              <w:t>W</w:t>
            </w:r>
          </w:p>
        </w:tc>
        <w:tc>
          <w:tcPr>
            <w:tcW w:w="2850" w:type="dxa"/>
          </w:tcPr>
          <w:p w14:paraId="71BD8B3F" w14:textId="77777777" w:rsidR="00EE3ECC" w:rsidRDefault="00EE3ECC">
            <w:pPr>
              <w:cnfStyle w:val="000000100000" w:firstRow="0" w:lastRow="0" w:firstColumn="0" w:lastColumn="0" w:oddVBand="0" w:evenVBand="0" w:oddHBand="1" w:evenHBand="0" w:firstRowFirstColumn="0" w:firstRowLastColumn="0" w:lastRowFirstColumn="0" w:lastRowLastColumn="0"/>
            </w:pPr>
          </w:p>
        </w:tc>
        <w:tc>
          <w:tcPr>
            <w:tcW w:w="4673" w:type="dxa"/>
          </w:tcPr>
          <w:p w14:paraId="0F93EA9F" w14:textId="77777777" w:rsidR="00EE3ECC" w:rsidRDefault="00EE3ECC">
            <w:pPr>
              <w:cnfStyle w:val="000000100000" w:firstRow="0" w:lastRow="0" w:firstColumn="0" w:lastColumn="0" w:oddVBand="0" w:evenVBand="0" w:oddHBand="1" w:evenHBand="0" w:firstRowFirstColumn="0" w:firstRowLastColumn="0" w:lastRowFirstColumn="0" w:lastRowLastColumn="0"/>
            </w:pPr>
          </w:p>
        </w:tc>
      </w:tr>
      <w:tr w:rsidR="00C7465B" w14:paraId="5C5F98BC" w14:textId="77777777" w:rsidTr="00BA6A5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7" w:type="dxa"/>
          </w:tcPr>
          <w:p w14:paraId="6B5797A7" w14:textId="77777777" w:rsidR="00EE3ECC" w:rsidRPr="00E1764E" w:rsidRDefault="00EE3ECC" w:rsidP="00C7465B">
            <w:pPr>
              <w:rPr>
                <w:b w:val="0"/>
                <w:bCs/>
              </w:rPr>
            </w:pPr>
            <w:r>
              <w:rPr>
                <w:b w:val="0"/>
                <w:bCs/>
              </w:rPr>
              <w:t>X</w:t>
            </w:r>
          </w:p>
        </w:tc>
        <w:tc>
          <w:tcPr>
            <w:tcW w:w="2850" w:type="dxa"/>
          </w:tcPr>
          <w:p w14:paraId="1A61D908" w14:textId="77777777" w:rsidR="00EE3ECC" w:rsidRDefault="00EE3ECC">
            <w:pPr>
              <w:cnfStyle w:val="000000010000" w:firstRow="0" w:lastRow="0" w:firstColumn="0" w:lastColumn="0" w:oddVBand="0" w:evenVBand="0" w:oddHBand="0" w:evenHBand="1" w:firstRowFirstColumn="0" w:firstRowLastColumn="0" w:lastRowFirstColumn="0" w:lastRowLastColumn="0"/>
            </w:pPr>
          </w:p>
        </w:tc>
        <w:tc>
          <w:tcPr>
            <w:tcW w:w="4673" w:type="dxa"/>
          </w:tcPr>
          <w:p w14:paraId="36CFC905" w14:textId="77777777" w:rsidR="00EE3ECC" w:rsidRDefault="00EE3ECC">
            <w:pPr>
              <w:cnfStyle w:val="000000010000" w:firstRow="0" w:lastRow="0" w:firstColumn="0" w:lastColumn="0" w:oddVBand="0" w:evenVBand="0" w:oddHBand="0" w:evenHBand="1" w:firstRowFirstColumn="0" w:firstRowLastColumn="0" w:lastRowFirstColumn="0" w:lastRowLastColumn="0"/>
            </w:pPr>
          </w:p>
        </w:tc>
      </w:tr>
      <w:tr w:rsidR="00C7465B" w14:paraId="6097F7B4" w14:textId="77777777" w:rsidTr="00BA6A5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7" w:type="dxa"/>
          </w:tcPr>
          <w:p w14:paraId="5A734EEB" w14:textId="77777777" w:rsidR="00EE3ECC" w:rsidRPr="00E1764E" w:rsidRDefault="00EE3ECC" w:rsidP="00C7465B">
            <w:pPr>
              <w:rPr>
                <w:b w:val="0"/>
                <w:bCs/>
              </w:rPr>
            </w:pPr>
            <w:r>
              <w:rPr>
                <w:b w:val="0"/>
                <w:bCs/>
              </w:rPr>
              <w:t>Y</w:t>
            </w:r>
          </w:p>
        </w:tc>
        <w:tc>
          <w:tcPr>
            <w:tcW w:w="2850" w:type="dxa"/>
          </w:tcPr>
          <w:p w14:paraId="14A7796C" w14:textId="77777777" w:rsidR="00EE3ECC" w:rsidRDefault="00EE3ECC">
            <w:pPr>
              <w:cnfStyle w:val="000000100000" w:firstRow="0" w:lastRow="0" w:firstColumn="0" w:lastColumn="0" w:oddVBand="0" w:evenVBand="0" w:oddHBand="1" w:evenHBand="0" w:firstRowFirstColumn="0" w:firstRowLastColumn="0" w:lastRowFirstColumn="0" w:lastRowLastColumn="0"/>
            </w:pPr>
          </w:p>
        </w:tc>
        <w:tc>
          <w:tcPr>
            <w:tcW w:w="4673" w:type="dxa"/>
          </w:tcPr>
          <w:p w14:paraId="77E9D4DC" w14:textId="77777777" w:rsidR="00EE3ECC" w:rsidRDefault="00EE3ECC">
            <w:pPr>
              <w:cnfStyle w:val="000000100000" w:firstRow="0" w:lastRow="0" w:firstColumn="0" w:lastColumn="0" w:oddVBand="0" w:evenVBand="0" w:oddHBand="1" w:evenHBand="0" w:firstRowFirstColumn="0" w:firstRowLastColumn="0" w:lastRowFirstColumn="0" w:lastRowLastColumn="0"/>
            </w:pPr>
          </w:p>
        </w:tc>
      </w:tr>
      <w:tr w:rsidR="00C7465B" w14:paraId="2FC8620E" w14:textId="77777777" w:rsidTr="00BA6A5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7" w:type="dxa"/>
          </w:tcPr>
          <w:p w14:paraId="410690ED" w14:textId="77777777" w:rsidR="00EE3ECC" w:rsidRPr="00E1764E" w:rsidRDefault="00EE3ECC" w:rsidP="00C7465B">
            <w:pPr>
              <w:rPr>
                <w:b w:val="0"/>
                <w:bCs/>
              </w:rPr>
            </w:pPr>
            <w:r>
              <w:rPr>
                <w:b w:val="0"/>
                <w:bCs/>
              </w:rPr>
              <w:t>Z</w:t>
            </w:r>
          </w:p>
        </w:tc>
        <w:tc>
          <w:tcPr>
            <w:tcW w:w="2850" w:type="dxa"/>
          </w:tcPr>
          <w:p w14:paraId="33F2BA73" w14:textId="77777777" w:rsidR="00EE3ECC" w:rsidRDefault="00EE3ECC">
            <w:pPr>
              <w:cnfStyle w:val="000000010000" w:firstRow="0" w:lastRow="0" w:firstColumn="0" w:lastColumn="0" w:oddVBand="0" w:evenVBand="0" w:oddHBand="0" w:evenHBand="1" w:firstRowFirstColumn="0" w:firstRowLastColumn="0" w:lastRowFirstColumn="0" w:lastRowLastColumn="0"/>
            </w:pPr>
          </w:p>
        </w:tc>
        <w:tc>
          <w:tcPr>
            <w:tcW w:w="4673" w:type="dxa"/>
          </w:tcPr>
          <w:p w14:paraId="01E7AC44" w14:textId="77777777" w:rsidR="00EE3ECC" w:rsidRDefault="00EE3ECC">
            <w:pPr>
              <w:cnfStyle w:val="000000010000" w:firstRow="0" w:lastRow="0" w:firstColumn="0" w:lastColumn="0" w:oddVBand="0" w:evenVBand="0" w:oddHBand="0" w:evenHBand="1" w:firstRowFirstColumn="0" w:firstRowLastColumn="0" w:lastRowFirstColumn="0" w:lastRowLastColumn="0"/>
            </w:pPr>
          </w:p>
        </w:tc>
      </w:tr>
    </w:tbl>
    <w:p w14:paraId="6364BA82" w14:textId="77777777" w:rsidR="00AD27C4" w:rsidRPr="00756214" w:rsidRDefault="00AD27C4" w:rsidP="00756214">
      <w:r>
        <w:br w:type="page"/>
      </w:r>
    </w:p>
    <w:p w14:paraId="0C49F9E1" w14:textId="77777777" w:rsidR="00622643" w:rsidRDefault="00AD27C4" w:rsidP="00AD27C4">
      <w:pPr>
        <w:pStyle w:val="Heading2"/>
      </w:pPr>
      <w:bookmarkStart w:id="17" w:name="_Toc191041237"/>
      <w:r>
        <w:t>C</w:t>
      </w:r>
      <w:r w:rsidR="00622643">
        <w:t>omplex machines</w:t>
      </w:r>
      <w:bookmarkEnd w:id="17"/>
    </w:p>
    <w:p w14:paraId="6B66637F" w14:textId="0ECBE39D" w:rsidR="00C441C3" w:rsidRDefault="00622643" w:rsidP="0004366F">
      <w:pPr>
        <w:pStyle w:val="ListNumber"/>
        <w:numPr>
          <w:ilvl w:val="0"/>
          <w:numId w:val="5"/>
        </w:numPr>
      </w:pPr>
      <w:r w:rsidRPr="00F0386B">
        <w:t>Define</w:t>
      </w:r>
      <w:r>
        <w:t xml:space="preserve"> complex machines as </w:t>
      </w:r>
      <w:r w:rsidR="00DB0013">
        <w:t xml:space="preserve">a machine comprising of </w:t>
      </w:r>
      <w:r w:rsidR="003F2507">
        <w:t xml:space="preserve">2 </w:t>
      </w:r>
      <w:r w:rsidR="00DB0013">
        <w:t xml:space="preserve">or more simple machines that combine to reduce the effort and force needed to complete a task. </w:t>
      </w:r>
    </w:p>
    <w:p w14:paraId="0D03EB9B" w14:textId="1FF6D251" w:rsidR="00622643" w:rsidRPr="00E804B4" w:rsidRDefault="00C441C3" w:rsidP="0004366F">
      <w:pPr>
        <w:pStyle w:val="ListNumber"/>
        <w:numPr>
          <w:ilvl w:val="0"/>
          <w:numId w:val="5"/>
        </w:numPr>
      </w:pPr>
      <w:r>
        <w:t xml:space="preserve">Discuss </w:t>
      </w:r>
      <w:r w:rsidR="00622643">
        <w:t>the modern implementation of simple machines with modern technology, for example, electric or hydraulic systems, to further enhance a simple machine by increasing the effort force possible beyond human limits.</w:t>
      </w:r>
    </w:p>
    <w:p w14:paraId="6A725BFE" w14:textId="4325F634" w:rsidR="00622643" w:rsidRDefault="002835C4" w:rsidP="002835C4">
      <w:pPr>
        <w:pStyle w:val="ListNumber"/>
      </w:pPr>
      <w:r>
        <w:t xml:space="preserve">Unpack examples of complex machines with students by identifying the simple machines they are made from. </w:t>
      </w:r>
      <w:r w:rsidR="00622643">
        <w:t>Examples could include:</w:t>
      </w:r>
    </w:p>
    <w:p w14:paraId="40401270" w14:textId="1AD65E8E" w:rsidR="00622643" w:rsidRDefault="004E5323" w:rsidP="00D95C65">
      <w:pPr>
        <w:pStyle w:val="ListBullet"/>
        <w:ind w:left="1134"/>
      </w:pPr>
      <w:hyperlink r:id="rId17" w:history="1">
        <w:r w:rsidRPr="004E5323">
          <w:rPr>
            <w:rStyle w:val="Hyperlink"/>
          </w:rPr>
          <w:t>How Log Splitters Work</w:t>
        </w:r>
      </w:hyperlink>
      <w:r w:rsidR="00622643">
        <w:t xml:space="preserve"> – using a mechanism to force large pieces of wood over a static wedge.</w:t>
      </w:r>
    </w:p>
    <w:p w14:paraId="7510337E" w14:textId="7BA54A4B" w:rsidR="00622643" w:rsidRDefault="005C3560" w:rsidP="00D95C65">
      <w:pPr>
        <w:pStyle w:val="ListBullet"/>
        <w:ind w:left="1134"/>
      </w:pPr>
      <w:hyperlink r:id="rId18" w:history="1">
        <w:r w:rsidRPr="005C3560">
          <w:rPr>
            <w:rStyle w:val="Hyperlink"/>
          </w:rPr>
          <w:t>Large Hydraulic Machines</w:t>
        </w:r>
      </w:hyperlink>
      <w:r w:rsidR="00622643">
        <w:t xml:space="preserve"> – </w:t>
      </w:r>
      <w:r>
        <w:t xml:space="preserve">excavators </w:t>
      </w:r>
      <w:r w:rsidR="00622643">
        <w:t>us</w:t>
      </w:r>
      <w:r>
        <w:t>e</w:t>
      </w:r>
      <w:r w:rsidR="00622643">
        <w:t xml:space="preserve"> hydraulic piston</w:t>
      </w:r>
      <w:r>
        <w:t>s</w:t>
      </w:r>
      <w:r w:rsidR="00622643">
        <w:t xml:space="preserve"> acting on a long lever arm to move materials.</w:t>
      </w:r>
    </w:p>
    <w:p w14:paraId="09945CB1" w14:textId="5CDDD202" w:rsidR="00622643" w:rsidRDefault="00C014CD" w:rsidP="00D95C65">
      <w:pPr>
        <w:pStyle w:val="ListBullet"/>
        <w:ind w:left="1134"/>
        <w:rPr>
          <w:rStyle w:val="Strong"/>
          <w:b w:val="0"/>
          <w:bCs w:val="0"/>
        </w:rPr>
      </w:pPr>
      <w:hyperlink r:id="rId19" w:history="1">
        <w:r w:rsidRPr="00C014CD">
          <w:rPr>
            <w:rStyle w:val="Hyperlink"/>
          </w:rPr>
          <w:t>How Escalators Work</w:t>
        </w:r>
      </w:hyperlink>
      <w:r w:rsidR="00622643" w:rsidRPr="00AD27C4">
        <w:rPr>
          <w:rStyle w:val="Strong"/>
          <w:b w:val="0"/>
        </w:rPr>
        <w:t xml:space="preserve"> – using an electric motor to drive a moving flat ramp or staircase.</w:t>
      </w:r>
    </w:p>
    <w:p w14:paraId="1BB4A5C7" w14:textId="42677251" w:rsidR="00622643" w:rsidRDefault="00366D4A" w:rsidP="00D95C65">
      <w:pPr>
        <w:pStyle w:val="ListBullet"/>
        <w:ind w:left="1134"/>
      </w:pPr>
      <w:hyperlink r:id="rId20" w:history="1">
        <w:r w:rsidRPr="00366D4A">
          <w:rPr>
            <w:rStyle w:val="Hyperlink"/>
          </w:rPr>
          <w:t xml:space="preserve">What Is an Auger Drill &amp; All Amazing Things You Can Do </w:t>
        </w:r>
        <w:proofErr w:type="gramStart"/>
        <w:r w:rsidRPr="00366D4A">
          <w:rPr>
            <w:rStyle w:val="Hyperlink"/>
          </w:rPr>
          <w:t>With</w:t>
        </w:r>
        <w:proofErr w:type="gramEnd"/>
        <w:r w:rsidRPr="00366D4A">
          <w:rPr>
            <w:rStyle w:val="Hyperlink"/>
          </w:rPr>
          <w:t xml:space="preserve"> It</w:t>
        </w:r>
      </w:hyperlink>
      <w:r w:rsidR="00622643">
        <w:t xml:space="preserve"> – using a mechanism to drive a large screw into the ground and remove material to produce a hole.</w:t>
      </w:r>
    </w:p>
    <w:p w14:paraId="7C4894F6" w14:textId="398B8855" w:rsidR="00622643" w:rsidRDefault="00622643" w:rsidP="00D95C65">
      <w:pPr>
        <w:pStyle w:val="ListBullet"/>
        <w:ind w:left="1134"/>
      </w:pPr>
      <w:hyperlink r:id="rId21" w:history="1">
        <w:r w:rsidRPr="00062EB8">
          <w:rPr>
            <w:rStyle w:val="Hyperlink"/>
          </w:rPr>
          <w:t>Elevato</w:t>
        </w:r>
        <w:r w:rsidR="000D0164">
          <w:rPr>
            <w:rStyle w:val="Hyperlink"/>
          </w:rPr>
          <w:t>rs</w:t>
        </w:r>
      </w:hyperlink>
      <w:r>
        <w:t xml:space="preserve"> – using a mechanism to pull a passenger car up or down a building using a system of pulleys and counterweights.</w:t>
      </w:r>
    </w:p>
    <w:p w14:paraId="0787A120" w14:textId="3B252F2B" w:rsidR="00622643" w:rsidRDefault="00461FFE" w:rsidP="00D95C65">
      <w:pPr>
        <w:pStyle w:val="ListBullet"/>
        <w:ind w:left="1134"/>
      </w:pPr>
      <w:hyperlink r:id="rId22" w:history="1">
        <w:r>
          <w:rPr>
            <w:rStyle w:val="Hyperlink"/>
          </w:rPr>
          <w:t>How Cars Work</w:t>
        </w:r>
      </w:hyperlink>
      <w:r w:rsidR="00622643">
        <w:t xml:space="preserve"> – using several mechanisms to translate forces produced in the motor to the wheels on the road.</w:t>
      </w:r>
    </w:p>
    <w:p w14:paraId="5913934A" w14:textId="6A101552" w:rsidR="00EE3ECC" w:rsidRDefault="00622643" w:rsidP="00BA6A59">
      <w:pPr>
        <w:pStyle w:val="FeatureBox4"/>
        <w:rPr>
          <w:highlight w:val="yellow"/>
        </w:rPr>
      </w:pPr>
      <w:r>
        <w:rPr>
          <w:b/>
          <w:bCs/>
        </w:rPr>
        <w:t>Note:</w:t>
      </w:r>
      <w:r>
        <w:t xml:space="preserve"> </w:t>
      </w:r>
      <w:r w:rsidR="00B33156">
        <w:t xml:space="preserve">pulleys </w:t>
      </w:r>
      <w:r w:rsidR="00CB0CAA">
        <w:t xml:space="preserve">and gears </w:t>
      </w:r>
      <w:r>
        <w:t xml:space="preserve">are a common inclusion in many complex machines, but due to their sensitive nature, they are typically hidden or protected by other physical components, and students may not immediately recognise a pulley </w:t>
      </w:r>
      <w:r w:rsidR="00CB0CAA">
        <w:t xml:space="preserve">or gear </w:t>
      </w:r>
      <w:r>
        <w:t>as a component of a complex machine.</w:t>
      </w:r>
    </w:p>
    <w:p w14:paraId="05D185EF" w14:textId="483E6A5A" w:rsidR="00066898" w:rsidRPr="00D22FC4" w:rsidRDefault="00066898" w:rsidP="00D22FC4">
      <w:r>
        <w:br w:type="page"/>
      </w:r>
    </w:p>
    <w:p w14:paraId="3A0E6FB2" w14:textId="1CFEEE05" w:rsidR="00005496" w:rsidRDefault="00B02A67" w:rsidP="00005496">
      <w:pPr>
        <w:pStyle w:val="Heading1"/>
      </w:pPr>
      <w:bookmarkStart w:id="18" w:name="_Toc191041238"/>
      <w:r>
        <w:t>2</w:t>
      </w:r>
      <w:r w:rsidR="00210C57">
        <w:t>.</w:t>
      </w:r>
      <w:r>
        <w:t>2 Investigating simple machines</w:t>
      </w:r>
      <w:bookmarkEnd w:id="18"/>
    </w:p>
    <w:p w14:paraId="0D7D261D" w14:textId="513919AC" w:rsidR="00DA4987" w:rsidRDefault="00DA4987" w:rsidP="00DA4987">
      <w:pPr>
        <w:pStyle w:val="Caption"/>
      </w:pPr>
      <w:r>
        <w:t xml:space="preserve">Table </w:t>
      </w:r>
      <w:r>
        <w:fldChar w:fldCharType="begin"/>
      </w:r>
      <w:r>
        <w:instrText xml:space="preserve"> SEQ Table \* ARABIC </w:instrText>
      </w:r>
      <w:r>
        <w:fldChar w:fldCharType="separate"/>
      </w:r>
      <w:r w:rsidR="00E45438">
        <w:rPr>
          <w:noProof/>
        </w:rPr>
        <w:t>5</w:t>
      </w:r>
      <w:r>
        <w:fldChar w:fldCharType="end"/>
      </w:r>
      <w:r w:rsidR="005B0747">
        <w:t xml:space="preserve"> –</w:t>
      </w:r>
      <w:r w:rsidRPr="00D31B49">
        <w:t xml:space="preserve"> </w:t>
      </w:r>
      <w:r w:rsidR="009A4F9D">
        <w:t>l</w:t>
      </w:r>
      <w:r w:rsidRPr="00D31B49">
        <w:t xml:space="preserve">earning intentions and success criteria for </w:t>
      </w:r>
      <w:r w:rsidR="00462420">
        <w:t>2</w:t>
      </w:r>
      <w:r w:rsidR="00210C57">
        <w:t>.</w:t>
      </w:r>
      <w:r w:rsidR="00462420">
        <w:t>2</w:t>
      </w:r>
      <w:r w:rsidR="00B33156">
        <w:t xml:space="preserve"> Investigating simple machines</w:t>
      </w:r>
    </w:p>
    <w:tbl>
      <w:tblPr>
        <w:tblStyle w:val="Tableheader"/>
        <w:tblW w:w="0" w:type="auto"/>
        <w:tblLook w:val="0420" w:firstRow="1" w:lastRow="0" w:firstColumn="0" w:lastColumn="0" w:noHBand="0" w:noVBand="1"/>
        <w:tblDescription w:val="The table contains the learning intentions and success criteria for this activity."/>
      </w:tblPr>
      <w:tblGrid>
        <w:gridCol w:w="4775"/>
        <w:gridCol w:w="4773"/>
      </w:tblGrid>
      <w:tr w:rsidR="00B33156" w:rsidRPr="00156F4B" w14:paraId="4DE0B546" w14:textId="77777777" w:rsidTr="000C4C7F">
        <w:trPr>
          <w:cnfStyle w:val="100000000000" w:firstRow="1" w:lastRow="0" w:firstColumn="0" w:lastColumn="0" w:oddVBand="0" w:evenVBand="0" w:oddHBand="0" w:evenHBand="0" w:firstRowFirstColumn="0" w:firstRowLastColumn="0" w:lastRowFirstColumn="0" w:lastRowLastColumn="0"/>
        </w:trPr>
        <w:tc>
          <w:tcPr>
            <w:tcW w:w="4775" w:type="dxa"/>
          </w:tcPr>
          <w:p w14:paraId="613B42FA" w14:textId="19D830D4" w:rsidR="00B33156" w:rsidRPr="00156F4B" w:rsidRDefault="00B33156" w:rsidP="00B33156">
            <w:pPr>
              <w:rPr>
                <w:b w:val="0"/>
                <w:bCs/>
              </w:rPr>
            </w:pPr>
            <w:r>
              <w:t>Learning intentions</w:t>
            </w:r>
          </w:p>
        </w:tc>
        <w:tc>
          <w:tcPr>
            <w:tcW w:w="4773" w:type="dxa"/>
          </w:tcPr>
          <w:p w14:paraId="39856782" w14:textId="4AF173AF" w:rsidR="00B33156" w:rsidRPr="00156F4B" w:rsidRDefault="00B33156" w:rsidP="00B33156">
            <w:pPr>
              <w:rPr>
                <w:b w:val="0"/>
                <w:bCs/>
              </w:rPr>
            </w:pPr>
            <w:r>
              <w:t>Success criteria</w:t>
            </w:r>
          </w:p>
        </w:tc>
      </w:tr>
      <w:tr w:rsidR="00005496" w:rsidRPr="00156F4B" w14:paraId="0A3ECE73" w14:textId="77777777" w:rsidTr="000C4C7F">
        <w:trPr>
          <w:cnfStyle w:val="000000100000" w:firstRow="0" w:lastRow="0" w:firstColumn="0" w:lastColumn="0" w:oddVBand="0" w:evenVBand="0" w:oddHBand="1" w:evenHBand="0" w:firstRowFirstColumn="0" w:firstRowLastColumn="0" w:lastRowFirstColumn="0" w:lastRowLastColumn="0"/>
        </w:trPr>
        <w:tc>
          <w:tcPr>
            <w:tcW w:w="4775" w:type="dxa"/>
          </w:tcPr>
          <w:p w14:paraId="4DFBC912" w14:textId="2DAFA324" w:rsidR="00B33156" w:rsidRPr="00B33156" w:rsidRDefault="00B33156" w:rsidP="00B33156">
            <w:r>
              <w:rPr>
                <w:bCs/>
              </w:rPr>
              <w:t>We are learning:</w:t>
            </w:r>
          </w:p>
          <w:p w14:paraId="40973079" w14:textId="12B53D42" w:rsidR="00005496" w:rsidRPr="00156F4B" w:rsidRDefault="008D7D33" w:rsidP="001B155D">
            <w:pPr>
              <w:pStyle w:val="ListBullet"/>
            </w:pPr>
            <w:r>
              <w:t>how simple machines modify the action and magnitude of forces</w:t>
            </w:r>
          </w:p>
        </w:tc>
        <w:tc>
          <w:tcPr>
            <w:tcW w:w="4773" w:type="dxa"/>
          </w:tcPr>
          <w:p w14:paraId="66F95030" w14:textId="02BA48C1" w:rsidR="00B33156" w:rsidRPr="00B33156" w:rsidRDefault="00B33156" w:rsidP="00B33156">
            <w:r w:rsidRPr="00B33156">
              <w:t>I can:</w:t>
            </w:r>
          </w:p>
          <w:p w14:paraId="32294E23" w14:textId="2740408E" w:rsidR="00005496" w:rsidRDefault="00390882">
            <w:pPr>
              <w:pStyle w:val="ListBullet"/>
            </w:pPr>
            <w:r>
              <w:t>identify</w:t>
            </w:r>
            <w:r w:rsidR="004B6649">
              <w:t xml:space="preserve"> the</w:t>
            </w:r>
            <w:r>
              <w:t xml:space="preserve"> load and effort </w:t>
            </w:r>
            <w:r w:rsidR="00401098">
              <w:t xml:space="preserve">when using </w:t>
            </w:r>
            <w:r w:rsidR="004C2F2E">
              <w:t>simple machines</w:t>
            </w:r>
          </w:p>
          <w:p w14:paraId="30B426BC" w14:textId="6CB8B9D2" w:rsidR="00005496" w:rsidRPr="00156F4B" w:rsidRDefault="00400364" w:rsidP="00324FEA">
            <w:pPr>
              <w:pStyle w:val="ListBullet"/>
            </w:pPr>
            <w:r>
              <w:t>describe how a simple machine provides a mechanical advantage</w:t>
            </w:r>
          </w:p>
        </w:tc>
      </w:tr>
      <w:tr w:rsidR="00005496" w:rsidRPr="00156F4B" w14:paraId="1F9DD28E" w14:textId="77777777" w:rsidTr="000C4C7F">
        <w:trPr>
          <w:cnfStyle w:val="000000010000" w:firstRow="0" w:lastRow="0" w:firstColumn="0" w:lastColumn="0" w:oddVBand="0" w:evenVBand="0" w:oddHBand="0" w:evenHBand="1" w:firstRowFirstColumn="0" w:firstRowLastColumn="0" w:lastRowFirstColumn="0" w:lastRowLastColumn="0"/>
          <w:trHeight w:val="643"/>
        </w:trPr>
        <w:tc>
          <w:tcPr>
            <w:tcW w:w="4775" w:type="dxa"/>
          </w:tcPr>
          <w:p w14:paraId="4762C163" w14:textId="04A446AF" w:rsidR="00C76BD7" w:rsidRPr="007C5787" w:rsidRDefault="001B155D" w:rsidP="007C5787">
            <w:pPr>
              <w:pStyle w:val="ListBullet"/>
            </w:pPr>
            <w:r>
              <w:t xml:space="preserve">to </w:t>
            </w:r>
            <w:r w:rsidR="00353BAE" w:rsidRPr="007C5787">
              <w:t>ask questions and make predictions when using simple machines</w:t>
            </w:r>
          </w:p>
          <w:p w14:paraId="2682B538" w14:textId="6A091AED" w:rsidR="00005496" w:rsidRPr="00156F4B" w:rsidRDefault="001B155D" w:rsidP="007C5787">
            <w:pPr>
              <w:pStyle w:val="ListBullet"/>
            </w:pPr>
            <w:r>
              <w:t xml:space="preserve">to </w:t>
            </w:r>
            <w:r w:rsidR="00F13053" w:rsidRPr="007C5787">
              <w:t xml:space="preserve">use data to </w:t>
            </w:r>
            <w:r w:rsidR="00F13053" w:rsidRPr="007D09F6">
              <w:t>solve problems</w:t>
            </w:r>
            <w:r w:rsidR="00F13053" w:rsidRPr="007C5787">
              <w:t xml:space="preserve"> when using simple machines</w:t>
            </w:r>
            <w:r w:rsidR="00DA71ED">
              <w:t>.</w:t>
            </w:r>
          </w:p>
        </w:tc>
        <w:tc>
          <w:tcPr>
            <w:tcW w:w="4773" w:type="dxa"/>
          </w:tcPr>
          <w:p w14:paraId="3EB7C901" w14:textId="77777777" w:rsidR="00005496" w:rsidRDefault="00561872">
            <w:pPr>
              <w:pStyle w:val="ListBullet"/>
            </w:pPr>
            <w:r>
              <w:t xml:space="preserve">make predictions when using </w:t>
            </w:r>
            <w:r w:rsidR="00FF2E31">
              <w:t>levers and pulleys</w:t>
            </w:r>
          </w:p>
          <w:p w14:paraId="3CE3AD35" w14:textId="021928ED" w:rsidR="00CD082F" w:rsidRDefault="00D53371">
            <w:pPr>
              <w:pStyle w:val="ListBullet"/>
            </w:pPr>
            <w:r>
              <w:t xml:space="preserve">accurately record data in a </w:t>
            </w:r>
            <w:r w:rsidR="008D186A">
              <w:t>table</w:t>
            </w:r>
          </w:p>
          <w:p w14:paraId="5FC4E54E" w14:textId="61E41883" w:rsidR="00005496" w:rsidRPr="00156F4B" w:rsidRDefault="00B372F4" w:rsidP="00324FEA">
            <w:pPr>
              <w:pStyle w:val="ListBullet"/>
            </w:pPr>
            <w:r>
              <w:t>calcu</w:t>
            </w:r>
            <w:r w:rsidR="00646693">
              <w:t xml:space="preserve">late </w:t>
            </w:r>
            <w:r w:rsidR="00D61996">
              <w:t xml:space="preserve">the </w:t>
            </w:r>
            <w:r w:rsidR="00646693">
              <w:t>mean and range</w:t>
            </w:r>
            <w:r w:rsidR="00BA3100">
              <w:t xml:space="preserve"> of </w:t>
            </w:r>
            <w:r w:rsidR="001A3391">
              <w:t>data</w:t>
            </w:r>
            <w:r w:rsidR="00DA71ED">
              <w:t>.</w:t>
            </w:r>
          </w:p>
        </w:tc>
      </w:tr>
    </w:tbl>
    <w:p w14:paraId="40D67D81" w14:textId="10283A51" w:rsidR="00162575" w:rsidRDefault="00162575" w:rsidP="00162575">
      <w:pPr>
        <w:pStyle w:val="FeatureBox3"/>
      </w:pPr>
      <w:r>
        <w:rPr>
          <w:b/>
        </w:rPr>
        <w:t xml:space="preserve">Checkpoint: </w:t>
      </w:r>
      <w:r w:rsidR="0012134A" w:rsidRPr="0012134A">
        <w:rPr>
          <w:bCs/>
        </w:rPr>
        <w:t>conduct a</w:t>
      </w:r>
      <w:r w:rsidR="0012134A">
        <w:rPr>
          <w:b/>
        </w:rPr>
        <w:t xml:space="preserve"> </w:t>
      </w:r>
      <w:r w:rsidR="0012134A">
        <w:t>q</w:t>
      </w:r>
      <w:r w:rsidRPr="002A7C20">
        <w:t>uick quiz to activate learning</w:t>
      </w:r>
      <w:r>
        <w:t xml:space="preserve"> from prior lesson</w:t>
      </w:r>
      <w:r w:rsidR="0012134A">
        <w:t>(</w:t>
      </w:r>
      <w:r>
        <w:t>s</w:t>
      </w:r>
      <w:r w:rsidR="0012134A">
        <w:t>)</w:t>
      </w:r>
      <w:r>
        <w:t>.</w:t>
      </w:r>
    </w:p>
    <w:p w14:paraId="7F9988F0" w14:textId="77777777" w:rsidR="00162575" w:rsidRDefault="00162575" w:rsidP="002A0ADD">
      <w:pPr>
        <w:pStyle w:val="FeatureBox3"/>
      </w:pPr>
      <w:r w:rsidRPr="00756214">
        <w:rPr>
          <w:rStyle w:val="Strong"/>
        </w:rPr>
        <w:t>E</w:t>
      </w:r>
      <w:r>
        <w:t xml:space="preserve">: </w:t>
      </w:r>
      <w:r w:rsidRPr="00C92B78">
        <w:t>What are simple machines, and what are some examples of simple machines used in everyday life?</w:t>
      </w:r>
    </w:p>
    <w:p w14:paraId="7E07FD17" w14:textId="069F1FF3" w:rsidR="00B7052C" w:rsidRPr="00B7052C" w:rsidRDefault="00CE5978" w:rsidP="002A0ADD">
      <w:pPr>
        <w:pStyle w:val="FeatureBox3"/>
      </w:pPr>
      <w:r w:rsidRPr="009C22DB">
        <w:rPr>
          <w:rStyle w:val="Strong"/>
        </w:rPr>
        <w:t>Answer</w:t>
      </w:r>
      <w:r>
        <w:t xml:space="preserve">: </w:t>
      </w:r>
      <w:r w:rsidR="00E2144F">
        <w:t>a</w:t>
      </w:r>
      <w:r w:rsidR="00AA3A79" w:rsidRPr="006C770A">
        <w:t xml:space="preserve"> </w:t>
      </w:r>
      <w:r w:rsidR="006C770A" w:rsidRPr="006C770A">
        <w:t xml:space="preserve">simple machine </w:t>
      </w:r>
      <w:r w:rsidR="001B1735">
        <w:t>i</w:t>
      </w:r>
      <w:r w:rsidR="006C770A" w:rsidRPr="006C770A">
        <w:t xml:space="preserve">s a </w:t>
      </w:r>
      <w:r w:rsidR="00F403B2">
        <w:t>tool or part of a tool</w:t>
      </w:r>
      <w:r w:rsidR="006C770A" w:rsidRPr="006C770A">
        <w:t xml:space="preserve"> that changes </w:t>
      </w:r>
      <w:r w:rsidR="000F42FC">
        <w:t>an effort force's direction and/or magnitude</w:t>
      </w:r>
      <w:r w:rsidR="006C770A" w:rsidRPr="006C770A">
        <w:t xml:space="preserve">. </w:t>
      </w:r>
      <w:r w:rsidR="00A117E9" w:rsidRPr="00A117E9">
        <w:t xml:space="preserve">Examples of simple machines in everyday life include scissors (lever), </w:t>
      </w:r>
      <w:r w:rsidR="000F42FC" w:rsidRPr="00A117E9">
        <w:t>doorknobs</w:t>
      </w:r>
      <w:r w:rsidR="00A117E9" w:rsidRPr="00A117E9">
        <w:t xml:space="preserve"> (wheel and axle), flagpoles (pulley), ramps (inclined plane), knives (wedge) and jar lids (</w:t>
      </w:r>
      <w:r w:rsidR="00F9217C">
        <w:t>screws</w:t>
      </w:r>
      <w:r w:rsidR="00A117E9" w:rsidRPr="00A117E9">
        <w:t>).</w:t>
      </w:r>
    </w:p>
    <w:p w14:paraId="40275F8A" w14:textId="374E0252" w:rsidR="00162575" w:rsidRDefault="00162575" w:rsidP="002A0ADD">
      <w:pPr>
        <w:pStyle w:val="FeatureBox3"/>
      </w:pPr>
      <w:r w:rsidRPr="00756214">
        <w:rPr>
          <w:rStyle w:val="Strong"/>
        </w:rPr>
        <w:t>MC:</w:t>
      </w:r>
      <w:r>
        <w:t xml:space="preserve"> </w:t>
      </w:r>
      <w:r w:rsidR="00E2144F">
        <w:t>d</w:t>
      </w:r>
      <w:r w:rsidRPr="00A55AA4">
        <w:t xml:space="preserve">escribe how one type of simple machine, such as a lever or </w:t>
      </w:r>
      <w:r>
        <w:t>screw</w:t>
      </w:r>
      <w:r w:rsidRPr="00A55AA4">
        <w:t>, has been used in both historical and modern contexts. Give specific examples of its use in everyday life.</w:t>
      </w:r>
    </w:p>
    <w:p w14:paraId="0A015DDF" w14:textId="338859B0" w:rsidR="0016744B" w:rsidRDefault="00F9217C" w:rsidP="002A0ADD">
      <w:pPr>
        <w:pStyle w:val="FeatureBox3"/>
      </w:pPr>
      <w:r w:rsidRPr="009C22DB">
        <w:rPr>
          <w:rStyle w:val="Strong"/>
        </w:rPr>
        <w:t>Answer</w:t>
      </w:r>
      <w:r w:rsidR="006A2F94">
        <w:t>:</w:t>
      </w:r>
      <w:r w:rsidR="001F1162">
        <w:t xml:space="preserve"> </w:t>
      </w:r>
      <w:r w:rsidR="00E2144F">
        <w:t>l</w:t>
      </w:r>
      <w:r w:rsidR="0016744B">
        <w:t>ever</w:t>
      </w:r>
      <w:r w:rsidR="0012134A">
        <w:t>.</w:t>
      </w:r>
    </w:p>
    <w:p w14:paraId="1B50BD94" w14:textId="77777777" w:rsidR="00E2144F" w:rsidRPr="000F29CB" w:rsidRDefault="0016744B" w:rsidP="002A0ADD">
      <w:pPr>
        <w:pStyle w:val="FeatureBox3"/>
        <w:rPr>
          <w:b/>
          <w:bCs/>
        </w:rPr>
      </w:pPr>
      <w:r w:rsidRPr="000F29CB">
        <w:rPr>
          <w:b/>
          <w:bCs/>
        </w:rPr>
        <w:t xml:space="preserve">Historical </w:t>
      </w:r>
      <w:r w:rsidR="0012134A" w:rsidRPr="000F29CB">
        <w:rPr>
          <w:b/>
          <w:bCs/>
        </w:rPr>
        <w:t>context</w:t>
      </w:r>
      <w:r w:rsidRPr="000F29CB">
        <w:rPr>
          <w:b/>
          <w:bCs/>
        </w:rPr>
        <w:t xml:space="preserve">: </w:t>
      </w:r>
    </w:p>
    <w:p w14:paraId="717AE9A8" w14:textId="15E8B411" w:rsidR="0016744B" w:rsidRDefault="0012134A" w:rsidP="002A0ADD">
      <w:pPr>
        <w:pStyle w:val="FeatureBox3"/>
      </w:pPr>
      <w:r>
        <w:t xml:space="preserve">In </w:t>
      </w:r>
      <w:r w:rsidR="0016744B">
        <w:t>ancient Egypt levers were used to move large stones for building pyramids. Workers used long wooden poles as levers to lift and position heavy blocks.</w:t>
      </w:r>
    </w:p>
    <w:p w14:paraId="6D8D651F" w14:textId="77777777" w:rsidR="0012134A" w:rsidRPr="000F29CB" w:rsidRDefault="0016744B" w:rsidP="002A0ADD">
      <w:pPr>
        <w:pStyle w:val="FeatureBox3"/>
        <w:rPr>
          <w:b/>
          <w:bCs/>
        </w:rPr>
      </w:pPr>
      <w:r w:rsidRPr="000F29CB">
        <w:rPr>
          <w:b/>
          <w:bCs/>
        </w:rPr>
        <w:t xml:space="preserve">Modern </w:t>
      </w:r>
      <w:r w:rsidR="0012134A" w:rsidRPr="000F29CB">
        <w:rPr>
          <w:b/>
          <w:bCs/>
        </w:rPr>
        <w:t>context</w:t>
      </w:r>
      <w:r w:rsidRPr="000F29CB">
        <w:rPr>
          <w:b/>
          <w:bCs/>
        </w:rPr>
        <w:t xml:space="preserve">: </w:t>
      </w:r>
    </w:p>
    <w:p w14:paraId="5CD2ADBB" w14:textId="7C8DF8C4" w:rsidR="0016744B" w:rsidRPr="0016744B" w:rsidRDefault="0012134A" w:rsidP="002A0ADD">
      <w:pPr>
        <w:pStyle w:val="FeatureBox3"/>
      </w:pPr>
      <w:r>
        <w:t>Today</w:t>
      </w:r>
      <w:r w:rsidR="0016744B">
        <w:t xml:space="preserve">, levers are used in various tools and devices to make tasks easier. For example, a seesaw on a playground is a simple lever </w:t>
      </w:r>
      <w:r w:rsidR="00B84DAC">
        <w:t>with the fulcrum (pivot point) in the middle. Children</w:t>
      </w:r>
      <w:r w:rsidR="0016744B">
        <w:t xml:space="preserve"> sit on either end to balance and move up and down. Another example is a crowbar used to lift heavy objects.</w:t>
      </w:r>
    </w:p>
    <w:p w14:paraId="418910D1" w14:textId="4E70BB1B" w:rsidR="00162575" w:rsidRDefault="00162575" w:rsidP="002A0ADD">
      <w:pPr>
        <w:pStyle w:val="FeatureBox3"/>
      </w:pPr>
      <w:r w:rsidRPr="00756214">
        <w:rPr>
          <w:rStyle w:val="Strong"/>
        </w:rPr>
        <w:t>SC:</w:t>
      </w:r>
      <w:r>
        <w:t xml:space="preserve"> </w:t>
      </w:r>
      <w:r w:rsidRPr="009C5166">
        <w:t>Explain how simple machines make work easier. Discuss how the principles behind simple machines have influenced the design of modern machinery and technology</w:t>
      </w:r>
      <w:r w:rsidR="00E31E00">
        <w:t>.</w:t>
      </w:r>
    </w:p>
    <w:p w14:paraId="47C56ABD" w14:textId="5992D985" w:rsidR="00454EFB" w:rsidRDefault="005D533B" w:rsidP="002A0ADD">
      <w:pPr>
        <w:pStyle w:val="FeatureBox3"/>
      </w:pPr>
      <w:r w:rsidRPr="000C59FA">
        <w:rPr>
          <w:rStyle w:val="Strong"/>
        </w:rPr>
        <w:t>Answer</w:t>
      </w:r>
      <w:r>
        <w:t>:</w:t>
      </w:r>
      <w:r w:rsidR="0012134A">
        <w:t xml:space="preserve"> </w:t>
      </w:r>
      <w:r w:rsidR="002470BB">
        <w:t>s</w:t>
      </w:r>
      <w:r w:rsidR="00454EFB" w:rsidRPr="00454EFB">
        <w:t>imple machines make work easier by allowing us to apply a smaller force over a greater distance or change the direction of the force. This means less effort is needed to move an object.</w:t>
      </w:r>
    </w:p>
    <w:p w14:paraId="0EB1C26B" w14:textId="78990846" w:rsidR="00CF7A8C" w:rsidRDefault="004B17F5" w:rsidP="00134DF3">
      <w:pPr>
        <w:pStyle w:val="FeatureBox3"/>
      </w:pPr>
      <w:r w:rsidRPr="004B17F5">
        <w:t xml:space="preserve">The principles of simple machines have been fundamental in </w:t>
      </w:r>
      <w:r w:rsidR="00B84DAC">
        <w:t>developing</w:t>
      </w:r>
      <w:r w:rsidRPr="004B17F5">
        <w:t xml:space="preserve"> more complex machines and technology. For example, the wheel and axle principle </w:t>
      </w:r>
      <w:proofErr w:type="gramStart"/>
      <w:r w:rsidRPr="004B17F5">
        <w:t>is</w:t>
      </w:r>
      <w:proofErr w:type="gramEnd"/>
      <w:r w:rsidRPr="004B17F5">
        <w:t xml:space="preserve"> used in vehicles to reduce friction and make movement more efficient.</w:t>
      </w:r>
    </w:p>
    <w:p w14:paraId="7AA3BDD2" w14:textId="594940C1" w:rsidR="002338F4" w:rsidRDefault="00D3510E" w:rsidP="002338F4">
      <w:pPr>
        <w:pStyle w:val="Heading2"/>
      </w:pPr>
      <w:bookmarkStart w:id="19" w:name="_Toc191041239"/>
      <w:r>
        <w:t xml:space="preserve">Investigating </w:t>
      </w:r>
      <w:r w:rsidR="0009127F">
        <w:t>levers</w:t>
      </w:r>
      <w:bookmarkEnd w:id="19"/>
    </w:p>
    <w:p w14:paraId="1A5B044A" w14:textId="13CF466B" w:rsidR="00A14759" w:rsidRDefault="00A14759" w:rsidP="00A14759">
      <w:pPr>
        <w:pStyle w:val="Heading3"/>
      </w:pPr>
      <w:r>
        <w:t>Lesson instructions</w:t>
      </w:r>
    </w:p>
    <w:p w14:paraId="7BD58F46" w14:textId="3C015935" w:rsidR="00472923" w:rsidRDefault="00693377" w:rsidP="00472923">
      <w:r>
        <w:t>Before</w:t>
      </w:r>
      <w:r w:rsidR="004713C5">
        <w:t xml:space="preserve"> the lesson</w:t>
      </w:r>
      <w:r w:rsidR="00E61AE6">
        <w:t>,</w:t>
      </w:r>
      <w:r w:rsidR="004713C5">
        <w:t xml:space="preserve"> order the equipment</w:t>
      </w:r>
      <w:r w:rsidR="007660D8">
        <w:t xml:space="preserve"> for the </w:t>
      </w:r>
      <w:hyperlink w:anchor="_Student_resource_–_1" w:history="1">
        <w:r w:rsidR="007660D8" w:rsidRPr="002B7DDD">
          <w:rPr>
            <w:rStyle w:val="Hyperlink"/>
          </w:rPr>
          <w:t>First</w:t>
        </w:r>
        <w:r w:rsidR="002B7DDD">
          <w:rPr>
            <w:rStyle w:val="Hyperlink"/>
          </w:rPr>
          <w:t>-</w:t>
        </w:r>
        <w:r w:rsidR="007660D8" w:rsidRPr="002B7DDD">
          <w:rPr>
            <w:rStyle w:val="Hyperlink"/>
          </w:rPr>
          <w:t>order levers practical investigation</w:t>
        </w:r>
      </w:hyperlink>
      <w:r w:rsidR="007660D8">
        <w:t>.</w:t>
      </w:r>
      <w:r w:rsidR="00472923">
        <w:t xml:space="preserve"> You will need to order the following equipment per group of students:</w:t>
      </w:r>
    </w:p>
    <w:p w14:paraId="4AE67846" w14:textId="77777777" w:rsidR="00472923" w:rsidRDefault="00472923" w:rsidP="00472923">
      <w:pPr>
        <w:pStyle w:val="ListBullet"/>
      </w:pPr>
      <w:r>
        <w:t>A ruler</w:t>
      </w:r>
    </w:p>
    <w:p w14:paraId="06A0FB69" w14:textId="42BE5BC4" w:rsidR="00472923" w:rsidRDefault="00472923" w:rsidP="00472923">
      <w:pPr>
        <w:pStyle w:val="ListBullet"/>
      </w:pPr>
      <w:r>
        <w:t xml:space="preserve">An object to act as a fulcrum (this could be a whiteboard marker, a pipe or a </w:t>
      </w:r>
      <w:r w:rsidR="00E61AE6">
        <w:t>triang</w:t>
      </w:r>
      <w:r w:rsidR="007F6B66">
        <w:t>le</w:t>
      </w:r>
      <w:r w:rsidR="00E61AE6">
        <w:t>-shaped</w:t>
      </w:r>
      <w:r>
        <w:t xml:space="preserve"> object)</w:t>
      </w:r>
    </w:p>
    <w:p w14:paraId="68D9A6C9" w14:textId="6346C9E3" w:rsidR="00472923" w:rsidRDefault="00472923" w:rsidP="00472923">
      <w:pPr>
        <w:pStyle w:val="ListBullet"/>
      </w:pPr>
      <w:r>
        <w:t>50–</w:t>
      </w:r>
      <w:r w:rsidR="00F22B37">
        <w:t>100 </w:t>
      </w:r>
      <w:r>
        <w:t>g mass</w:t>
      </w:r>
    </w:p>
    <w:p w14:paraId="00E05D57" w14:textId="1C0E805A" w:rsidR="00472923" w:rsidRDefault="00472923" w:rsidP="00472923">
      <w:pPr>
        <w:pStyle w:val="ListBullet"/>
      </w:pPr>
      <w:r>
        <w:t>Spring balance (</w:t>
      </w:r>
      <w:r w:rsidR="00D1454E">
        <w:t>this is an opportunity to have students select an appropriate spring balance</w:t>
      </w:r>
      <w:r>
        <w:t>)</w:t>
      </w:r>
    </w:p>
    <w:p w14:paraId="3A6990CC" w14:textId="3E48075B" w:rsidR="00472923" w:rsidRDefault="00F22B37" w:rsidP="00472923">
      <w:pPr>
        <w:pStyle w:val="ListBullet"/>
      </w:pPr>
      <w:r>
        <w:t>1 </w:t>
      </w:r>
      <w:r w:rsidR="00472923">
        <w:t>m ruler</w:t>
      </w:r>
    </w:p>
    <w:p w14:paraId="4C54CEC2" w14:textId="6E924BE5" w:rsidR="00C95741" w:rsidRDefault="00AF4AF9" w:rsidP="0004366F">
      <w:pPr>
        <w:pStyle w:val="ListNumber"/>
        <w:numPr>
          <w:ilvl w:val="0"/>
          <w:numId w:val="8"/>
        </w:numPr>
      </w:pPr>
      <w:r w:rsidRPr="0028213F">
        <w:t xml:space="preserve">Revise the </w:t>
      </w:r>
      <w:r w:rsidR="00597258" w:rsidRPr="0028213F">
        <w:t xml:space="preserve">parts of the lever </w:t>
      </w:r>
      <w:r w:rsidR="00361A68">
        <w:t xml:space="preserve">and types of levers by showing </w:t>
      </w:r>
      <w:r w:rsidR="00234F96">
        <w:t xml:space="preserve">the </w:t>
      </w:r>
      <w:r w:rsidR="00361A68">
        <w:t xml:space="preserve">slides </w:t>
      </w:r>
      <w:r w:rsidR="00234F96">
        <w:t>‘</w:t>
      </w:r>
      <w:r w:rsidR="00361A68">
        <w:t>2.2 First</w:t>
      </w:r>
      <w:r w:rsidR="002B7DDD">
        <w:t>-</w:t>
      </w:r>
      <w:r w:rsidR="00361A68">
        <w:t>order levers</w:t>
      </w:r>
      <w:r w:rsidR="00234F96">
        <w:t>’</w:t>
      </w:r>
      <w:r w:rsidR="00361A68">
        <w:t xml:space="preserve">, </w:t>
      </w:r>
      <w:r w:rsidR="00234F96">
        <w:t>‘</w:t>
      </w:r>
      <w:r w:rsidR="00361A68">
        <w:t>2.2 Second</w:t>
      </w:r>
      <w:r w:rsidR="002B7DDD">
        <w:t>-</w:t>
      </w:r>
      <w:r w:rsidR="00361A68">
        <w:t>order levers</w:t>
      </w:r>
      <w:r w:rsidR="00234F96">
        <w:t>’</w:t>
      </w:r>
      <w:r w:rsidR="00361A68">
        <w:t xml:space="preserve">, and </w:t>
      </w:r>
      <w:r w:rsidR="00234F96">
        <w:t>‘</w:t>
      </w:r>
      <w:r w:rsidR="00361A68">
        <w:t>2.2 Third</w:t>
      </w:r>
      <w:r w:rsidR="002B7DDD">
        <w:t>-</w:t>
      </w:r>
      <w:r w:rsidR="00361A68">
        <w:t>order levers</w:t>
      </w:r>
      <w:r w:rsidR="00234F96">
        <w:t xml:space="preserve">’ in the </w:t>
      </w:r>
      <w:proofErr w:type="gramStart"/>
      <w:r w:rsidR="00234F96" w:rsidRPr="00234F96">
        <w:rPr>
          <w:b/>
          <w:bCs/>
        </w:rPr>
        <w:t>FOR PPT</w:t>
      </w:r>
      <w:r w:rsidR="00361A68">
        <w:t>.</w:t>
      </w:r>
      <w:proofErr w:type="gramEnd"/>
      <w:r w:rsidR="00CC6D4D">
        <w:t xml:space="preserve"> Speaker notes are provided with each slide.</w:t>
      </w:r>
    </w:p>
    <w:p w14:paraId="029EAB74" w14:textId="4ED1129C" w:rsidR="00FB51C3" w:rsidRDefault="002C20B1" w:rsidP="00DC7F95">
      <w:pPr>
        <w:pStyle w:val="ListNumber"/>
      </w:pPr>
      <w:r>
        <w:t>Outline that f</w:t>
      </w:r>
      <w:r w:rsidR="00FB51C3">
        <w:t>or all levers, t</w:t>
      </w:r>
      <w:r w:rsidR="00FB51C3" w:rsidRPr="009E139F">
        <w:t xml:space="preserve">he </w:t>
      </w:r>
      <w:hyperlink r:id="rId23" w:history="1">
        <w:r w:rsidR="00FB51C3" w:rsidRPr="00A53D7F">
          <w:rPr>
            <w:rStyle w:val="Hyperlink"/>
          </w:rPr>
          <w:t>mechanical advantage of a lever</w:t>
        </w:r>
      </w:hyperlink>
      <w:r w:rsidR="00FB51C3" w:rsidRPr="009E139F">
        <w:t xml:space="preserve"> is the effort arm length </w:t>
      </w:r>
      <w:r w:rsidR="00FB51C3">
        <w:t xml:space="preserve">to the fulcrum </w:t>
      </w:r>
      <w:r w:rsidR="00FB51C3" w:rsidRPr="009E139F">
        <w:t>divided by the load arm</w:t>
      </w:r>
      <w:r w:rsidR="00FB51C3">
        <w:t xml:space="preserve"> </w:t>
      </w:r>
      <w:r w:rsidR="00FB51C3" w:rsidRPr="009E139F">
        <w:t>length</w:t>
      </w:r>
      <w:r w:rsidR="00FB51C3">
        <w:t xml:space="preserve"> to the fulcrum</w:t>
      </w:r>
      <w:r w:rsidR="00FB51C3" w:rsidRPr="009E139F">
        <w:t>.</w:t>
      </w:r>
      <w:r w:rsidR="00FB51C3">
        <w:t xml:space="preserve"> A shorter distance from the fulcrum to the load and/or a longer distance from the fulcrum to the effort provides a greater mechanical advantage.</w:t>
      </w:r>
    </w:p>
    <w:p w14:paraId="7F3DE9A9" w14:textId="77777777" w:rsidR="00FF21A6" w:rsidRPr="00034C31" w:rsidRDefault="00FF21A6" w:rsidP="00D94BA0">
      <w:pPr>
        <w:rPr>
          <w:rFonts w:eastAsiaTheme="minorEastAsia"/>
        </w:rPr>
      </w:pPr>
      <m:oMathPara>
        <m:oMath>
          <m:r>
            <w:rPr>
              <w:rFonts w:ascii="Cambria Math" w:hAnsi="Cambria Math"/>
            </w:rPr>
            <m:t>mechanical</m:t>
          </m:r>
          <m:r>
            <m:rPr>
              <m:sty m:val="p"/>
            </m:rPr>
            <w:rPr>
              <w:rFonts w:ascii="Cambria Math" w:hAnsi="Cambria Math"/>
            </w:rPr>
            <m:t xml:space="preserve"> </m:t>
          </m:r>
          <m:r>
            <w:rPr>
              <w:rFonts w:ascii="Cambria Math" w:hAnsi="Cambria Math"/>
            </w:rPr>
            <m:t>advantage</m:t>
          </m:r>
          <m:r>
            <m:rPr>
              <m:sty m:val="p"/>
            </m:rPr>
            <w:rPr>
              <w:rFonts w:ascii="Cambria Math" w:hAnsi="Cambria Math"/>
            </w:rPr>
            <m:t>=</m:t>
          </m:r>
          <m:f>
            <m:fPr>
              <m:ctrlPr>
                <w:rPr>
                  <w:rFonts w:ascii="Cambria Math" w:hAnsi="Cambria Math"/>
                </w:rPr>
              </m:ctrlPr>
            </m:fPr>
            <m:num>
              <m:r>
                <w:rPr>
                  <w:rFonts w:ascii="Cambria Math" w:hAnsi="Cambria Math"/>
                </w:rPr>
                <m:t>effort</m:t>
              </m:r>
              <m:r>
                <m:rPr>
                  <m:sty m:val="p"/>
                </m:rPr>
                <w:rPr>
                  <w:rFonts w:ascii="Cambria Math" w:hAnsi="Cambria Math"/>
                </w:rPr>
                <m:t xml:space="preserve"> </m:t>
              </m:r>
              <m:r>
                <w:rPr>
                  <w:rFonts w:ascii="Cambria Math" w:hAnsi="Cambria Math"/>
                </w:rPr>
                <m:t>arm</m:t>
              </m:r>
              <m:r>
                <m:rPr>
                  <m:sty m:val="p"/>
                </m:rPr>
                <w:rPr>
                  <w:rFonts w:ascii="Cambria Math" w:hAnsi="Cambria Math"/>
                </w:rPr>
                <m:t xml:space="preserve"> </m:t>
              </m:r>
              <m:r>
                <w:rPr>
                  <w:rFonts w:ascii="Cambria Math" w:hAnsi="Cambria Math"/>
                </w:rPr>
                <m:t>length</m:t>
              </m:r>
            </m:num>
            <m:den>
              <m:r>
                <w:rPr>
                  <w:rFonts w:ascii="Cambria Math" w:hAnsi="Cambria Math"/>
                </w:rPr>
                <m:t>load</m:t>
              </m:r>
              <m:r>
                <m:rPr>
                  <m:sty m:val="p"/>
                </m:rPr>
                <w:rPr>
                  <w:rFonts w:ascii="Cambria Math" w:hAnsi="Cambria Math"/>
                </w:rPr>
                <m:t xml:space="preserve"> </m:t>
              </m:r>
              <m:r>
                <w:rPr>
                  <w:rFonts w:ascii="Cambria Math" w:hAnsi="Cambria Math"/>
                </w:rPr>
                <m:t>arm</m:t>
              </m:r>
              <m:r>
                <m:rPr>
                  <m:sty m:val="p"/>
                </m:rPr>
                <w:rPr>
                  <w:rFonts w:ascii="Cambria Math" w:hAnsi="Cambria Math"/>
                </w:rPr>
                <m:t xml:space="preserve"> </m:t>
              </m:r>
              <m:r>
                <w:rPr>
                  <w:rFonts w:ascii="Cambria Math" w:hAnsi="Cambria Math"/>
                </w:rPr>
                <m:t>length</m:t>
              </m:r>
            </m:den>
          </m:f>
        </m:oMath>
      </m:oMathPara>
    </w:p>
    <w:p w14:paraId="54EDA113" w14:textId="3DDD39FC" w:rsidR="00E56091" w:rsidRPr="00FB51C3" w:rsidRDefault="00AA184F" w:rsidP="00DC7F95">
      <w:pPr>
        <w:pStyle w:val="ListNumber"/>
      </w:pPr>
      <w:r>
        <w:t xml:space="preserve">Work through an example of mechanical advantage calculation for each type of lever. An example is provided in </w:t>
      </w:r>
      <w:hyperlink w:anchor="_Mechanical_advantage_of" w:history="1">
        <w:r w:rsidR="005265DF" w:rsidRPr="005265DF">
          <w:rPr>
            <w:rStyle w:val="Hyperlink"/>
          </w:rPr>
          <w:t>Mechanical advantage in levers – worked examples</w:t>
        </w:r>
      </w:hyperlink>
      <w:r w:rsidR="005265DF">
        <w:t xml:space="preserve"> </w:t>
      </w:r>
      <w:r w:rsidR="00D158D8">
        <w:t>below.</w:t>
      </w:r>
    </w:p>
    <w:p w14:paraId="763F0CC3" w14:textId="310059ED" w:rsidR="0015003A" w:rsidRPr="00D90FF1" w:rsidRDefault="006D43C8" w:rsidP="00DC7F95">
      <w:pPr>
        <w:pStyle w:val="ListNumber"/>
      </w:pPr>
      <w:r>
        <w:t>Provide students with a copy of</w:t>
      </w:r>
      <w:r w:rsidR="005265DF">
        <w:t xml:space="preserve"> </w:t>
      </w:r>
      <w:hyperlink w:anchor="_Student_resource_–_1" w:history="1">
        <w:r w:rsidR="005265DF" w:rsidRPr="005265DF">
          <w:rPr>
            <w:rStyle w:val="Hyperlink"/>
          </w:rPr>
          <w:t>Student resource – first class levers practical investigation</w:t>
        </w:r>
      </w:hyperlink>
      <w:r>
        <w:t xml:space="preserve">. </w:t>
      </w:r>
      <w:r w:rsidR="00AA2724">
        <w:t>Students conduc</w:t>
      </w:r>
      <w:r w:rsidR="00D90FF1" w:rsidRPr="00D94BA0">
        <w:t xml:space="preserve">t </w:t>
      </w:r>
      <w:r w:rsidR="00D1454E">
        <w:t>the</w:t>
      </w:r>
      <w:r w:rsidR="00D90FF1" w:rsidRPr="00D94BA0">
        <w:t xml:space="preserve"> </w:t>
      </w:r>
      <w:r w:rsidR="00D90FF1">
        <w:t xml:space="preserve">practical investigation to measure the effort required </w:t>
      </w:r>
      <w:r w:rsidR="00D22352">
        <w:t xml:space="preserve">to lift a load at different </w:t>
      </w:r>
      <w:r w:rsidR="00C33009">
        <w:t xml:space="preserve">distances </w:t>
      </w:r>
      <w:r w:rsidR="00D22352">
        <w:t xml:space="preserve">from the fulcrum using a </w:t>
      </w:r>
      <w:r w:rsidR="00C33009">
        <w:t>first-order</w:t>
      </w:r>
      <w:r w:rsidR="00D22352">
        <w:t xml:space="preserve"> lever.</w:t>
      </w:r>
    </w:p>
    <w:p w14:paraId="4324C885" w14:textId="03BB1857" w:rsidR="00BA6418" w:rsidRPr="00D90FF1" w:rsidRDefault="0015003A" w:rsidP="00D94BA0">
      <w:pPr>
        <w:pStyle w:val="FeatureBox2"/>
      </w:pPr>
      <w:r w:rsidRPr="00D94BA0">
        <w:rPr>
          <w:rStyle w:val="Strong"/>
        </w:rPr>
        <w:t>Differentiation:</w:t>
      </w:r>
      <w:r>
        <w:t xml:space="preserve"> </w:t>
      </w:r>
      <w:r w:rsidR="00E37F2E">
        <w:t>a</w:t>
      </w:r>
      <w:r>
        <w:t xml:space="preserve"> simpler version of the </w:t>
      </w:r>
      <w:r w:rsidR="00C33009">
        <w:t>first-order</w:t>
      </w:r>
      <w:r>
        <w:t xml:space="preserve"> lever practical investigation </w:t>
      </w:r>
      <w:r w:rsidR="00F20382">
        <w:t xml:space="preserve">called </w:t>
      </w:r>
      <w:hyperlink r:id="rId24" w:history="1">
        <w:r w:rsidR="00F20382" w:rsidRPr="004C388C">
          <w:rPr>
            <w:rStyle w:val="Hyperlink"/>
          </w:rPr>
          <w:t>Lab: The Clever Lever</w:t>
        </w:r>
      </w:hyperlink>
      <w:r w:rsidR="00F20382">
        <w:t xml:space="preserve"> can be used to collect qualitative data</w:t>
      </w:r>
      <w:r w:rsidR="004C388C">
        <w:t>.</w:t>
      </w:r>
      <w:r w:rsidR="009A5952">
        <w:t xml:space="preserve"> </w:t>
      </w:r>
    </w:p>
    <w:p w14:paraId="08050CA2" w14:textId="624CFF1D" w:rsidR="00D22352" w:rsidRPr="002338F4" w:rsidRDefault="002338F4" w:rsidP="00D94BA0">
      <w:pPr>
        <w:pStyle w:val="Heading4"/>
      </w:pPr>
      <w:bookmarkStart w:id="20" w:name="_Mechanical_advantage_of"/>
      <w:bookmarkStart w:id="21" w:name="_Ref188619224"/>
      <w:bookmarkEnd w:id="20"/>
      <w:r>
        <w:t xml:space="preserve">Mechanical advantage </w:t>
      </w:r>
      <w:r w:rsidR="003B65C5">
        <w:t xml:space="preserve">of </w:t>
      </w:r>
      <w:r w:rsidR="00AA20E4">
        <w:t>levers</w:t>
      </w:r>
      <w:r w:rsidR="00EC430D">
        <w:t xml:space="preserve"> –</w:t>
      </w:r>
      <w:r w:rsidR="00C33009">
        <w:t xml:space="preserve"> </w:t>
      </w:r>
      <w:r w:rsidR="00AA20E4">
        <w:t>worked examples</w:t>
      </w:r>
      <w:bookmarkEnd w:id="21"/>
    </w:p>
    <w:p w14:paraId="00EC2128" w14:textId="2478FABB" w:rsidR="001C7C01" w:rsidRPr="00D94BA0" w:rsidRDefault="001C7C01" w:rsidP="00D94BA0">
      <w:pPr>
        <w:rPr>
          <w:rStyle w:val="Strong"/>
        </w:rPr>
      </w:pPr>
      <w:r w:rsidRPr="00D94BA0">
        <w:rPr>
          <w:rStyle w:val="Strong"/>
        </w:rPr>
        <w:t>First</w:t>
      </w:r>
      <w:r w:rsidR="002B7DDD">
        <w:rPr>
          <w:rStyle w:val="Strong"/>
        </w:rPr>
        <w:t>-</w:t>
      </w:r>
      <w:r w:rsidRPr="00D94BA0">
        <w:rPr>
          <w:rStyle w:val="Strong"/>
        </w:rPr>
        <w:t>order levers</w:t>
      </w:r>
    </w:p>
    <w:p w14:paraId="7DC099A6" w14:textId="69DBEF38" w:rsidR="001C7C01" w:rsidRDefault="001C7C01" w:rsidP="001C7C01">
      <w:r>
        <w:t xml:space="preserve">Scissors are a commonly used </w:t>
      </w:r>
      <w:r w:rsidR="00AD4E46">
        <w:t>first-order</w:t>
      </w:r>
      <w:r>
        <w:t xml:space="preserve"> lever where the effort in the handle is transferred via the fulcrum in the middle to the load at the tip of the blade</w:t>
      </w:r>
      <w:r w:rsidR="003B65C5">
        <w:t>,</w:t>
      </w:r>
      <w:r w:rsidR="00DC191D">
        <w:t xml:space="preserve"> as shown in </w:t>
      </w:r>
      <w:r w:rsidR="00DC191D">
        <w:fldChar w:fldCharType="begin"/>
      </w:r>
      <w:r w:rsidR="00DC191D">
        <w:instrText xml:space="preserve"> REF _Ref189147652 \h </w:instrText>
      </w:r>
      <w:r w:rsidR="00DC191D">
        <w:fldChar w:fldCharType="separate"/>
      </w:r>
      <w:r w:rsidR="00412EC5">
        <w:t xml:space="preserve">Figure </w:t>
      </w:r>
      <w:r w:rsidR="00412EC5">
        <w:rPr>
          <w:noProof/>
        </w:rPr>
        <w:t>2</w:t>
      </w:r>
      <w:r w:rsidR="00DC191D">
        <w:fldChar w:fldCharType="end"/>
      </w:r>
      <w:r w:rsidR="00A00996">
        <w:t>.</w:t>
      </w:r>
    </w:p>
    <w:p w14:paraId="60D37641" w14:textId="31E97B51" w:rsidR="001C7C01" w:rsidRPr="00E37F2E" w:rsidRDefault="001C7C01" w:rsidP="001C7C01">
      <w:pPr>
        <w:pStyle w:val="Caption"/>
        <w:rPr>
          <w:b/>
          <w:bCs/>
        </w:rPr>
      </w:pPr>
      <w:bookmarkStart w:id="22" w:name="_Ref189147652"/>
      <w:r>
        <w:t xml:space="preserve">Figure </w:t>
      </w:r>
      <w:r w:rsidR="008720AB">
        <w:fldChar w:fldCharType="begin"/>
      </w:r>
      <w:r w:rsidR="008720AB">
        <w:instrText xml:space="preserve"> SEQ Figure \* ARABIC </w:instrText>
      </w:r>
      <w:r w:rsidR="008720AB">
        <w:fldChar w:fldCharType="separate"/>
      </w:r>
      <w:r w:rsidR="00412EC5">
        <w:rPr>
          <w:noProof/>
        </w:rPr>
        <w:t>2</w:t>
      </w:r>
      <w:r w:rsidR="008720AB">
        <w:fldChar w:fldCharType="end"/>
      </w:r>
      <w:bookmarkEnd w:id="22"/>
      <w:r w:rsidR="005B0747">
        <w:t xml:space="preserve"> –</w:t>
      </w:r>
      <w:r>
        <w:t xml:space="preserve"> </w:t>
      </w:r>
      <w:r w:rsidR="001A5200">
        <w:t>s</w:t>
      </w:r>
      <w:r w:rsidRPr="0089628D">
        <w:t>cissors showing the effort, fulcrum and load</w:t>
      </w:r>
      <w:r w:rsidR="007C4932">
        <w:t xml:space="preserve"> </w:t>
      </w:r>
      <w:r w:rsidR="007C4932" w:rsidRPr="00E37F2E">
        <w:rPr>
          <w:rStyle w:val="Strong"/>
          <w:b w:val="0"/>
          <w:bCs w:val="0"/>
        </w:rPr>
        <w:t>(</w:t>
      </w:r>
      <w:r w:rsidR="007C4932" w:rsidRPr="00E37F2E">
        <w:rPr>
          <w:rStyle w:val="Strong"/>
        </w:rPr>
        <w:t>FOR PPT</w:t>
      </w:r>
      <w:r w:rsidR="000E4A1F" w:rsidRPr="00E37F2E">
        <w:rPr>
          <w:rStyle w:val="Strong"/>
          <w:b w:val="0"/>
          <w:bCs w:val="0"/>
        </w:rPr>
        <w:t xml:space="preserve"> 2.2 First</w:t>
      </w:r>
      <w:r w:rsidR="002B7DDD">
        <w:rPr>
          <w:rStyle w:val="Strong"/>
          <w:b w:val="0"/>
          <w:bCs w:val="0"/>
        </w:rPr>
        <w:t>-</w:t>
      </w:r>
      <w:r w:rsidR="000E4A1F" w:rsidRPr="00E37F2E">
        <w:rPr>
          <w:rStyle w:val="Strong"/>
          <w:b w:val="0"/>
          <w:bCs w:val="0"/>
        </w:rPr>
        <w:t>order levers</w:t>
      </w:r>
      <w:r w:rsidR="007C4932" w:rsidRPr="00E37F2E">
        <w:rPr>
          <w:rStyle w:val="Strong"/>
          <w:b w:val="0"/>
          <w:bCs w:val="0"/>
        </w:rPr>
        <w:t>)</w:t>
      </w:r>
    </w:p>
    <w:p w14:paraId="2B6C9838" w14:textId="2184B5B8" w:rsidR="001C7C01" w:rsidRDefault="001C7C01" w:rsidP="001C7C01">
      <w:r>
        <w:rPr>
          <w:noProof/>
        </w:rPr>
        <w:drawing>
          <wp:inline distT="0" distB="0" distL="0" distR="0" wp14:anchorId="39191A84" wp14:editId="6D5D3426">
            <wp:extent cx="2352675" cy="1768928"/>
            <wp:effectExtent l="0" t="0" r="0" b="3175"/>
            <wp:docPr id="183962455" name="Picture 10" descr="Annotated image of scissors showing the effort, fulcrum and lo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962455" name="Picture 10" descr="Annotated image of scissors showing the effort, fulcrum and load."/>
                    <pic:cNvPicPr/>
                  </pic:nvPicPr>
                  <pic:blipFill>
                    <a:blip r:embed="rId25">
                      <a:extLst>
                        <a:ext uri="{28A0092B-C50C-407E-A947-70E740481C1C}">
                          <a14:useLocalDpi xmlns:a14="http://schemas.microsoft.com/office/drawing/2010/main" val="0"/>
                        </a:ext>
                      </a:extLst>
                    </a:blip>
                    <a:stretch>
                      <a:fillRect/>
                    </a:stretch>
                  </pic:blipFill>
                  <pic:spPr>
                    <a:xfrm>
                      <a:off x="0" y="0"/>
                      <a:ext cx="2364449" cy="1777780"/>
                    </a:xfrm>
                    <a:prstGeom prst="rect">
                      <a:avLst/>
                    </a:prstGeom>
                  </pic:spPr>
                </pic:pic>
              </a:graphicData>
            </a:graphic>
          </wp:inline>
        </w:drawing>
      </w:r>
    </w:p>
    <w:p w14:paraId="0CD6B6E8" w14:textId="2E356E47" w:rsidR="005F6816" w:rsidRPr="00E37F2E" w:rsidRDefault="005F6816" w:rsidP="00E37F2E">
      <w:pPr>
        <w:pStyle w:val="Imageattributioncaption"/>
      </w:pPr>
      <w:r w:rsidRPr="00E37F2E">
        <w:t xml:space="preserve">This work has been generated using </w:t>
      </w:r>
      <w:hyperlink r:id="rId26" w:history="1">
        <w:r w:rsidR="002A7B2B" w:rsidRPr="00E37F2E">
          <w:rPr>
            <w:rStyle w:val="Hyperlink"/>
          </w:rPr>
          <w:t>Draw.io.</w:t>
        </w:r>
      </w:hyperlink>
    </w:p>
    <w:p w14:paraId="45DF5638" w14:textId="2E505E8A" w:rsidR="001C7C01" w:rsidRDefault="001C7C01" w:rsidP="001C7C01">
      <w:r>
        <w:t xml:space="preserve">In this example, the </w:t>
      </w:r>
      <w:r w:rsidR="009A5DBB">
        <w:t>distance between</w:t>
      </w:r>
      <w:r>
        <w:t xml:space="preserve"> the handle (where the effort force is applied) </w:t>
      </w:r>
      <w:r w:rsidR="00A50F6C">
        <w:t xml:space="preserve">and </w:t>
      </w:r>
      <w:r>
        <w:t>the fulcrum is 120</w:t>
      </w:r>
      <w:r w:rsidR="000B34A1">
        <w:t> </w:t>
      </w:r>
      <w:r>
        <w:t>mm</w:t>
      </w:r>
      <w:r w:rsidR="00F34A63">
        <w:t>.</w:t>
      </w:r>
      <w:r>
        <w:t xml:space="preserve"> </w:t>
      </w:r>
      <w:r w:rsidR="00F34A63">
        <w:t>The</w:t>
      </w:r>
      <w:r>
        <w:t xml:space="preserve"> </w:t>
      </w:r>
      <w:r w:rsidR="003F18D0">
        <w:t xml:space="preserve">distance from the fulcrum to the </w:t>
      </w:r>
      <w:r w:rsidR="00164F32">
        <w:t>tips of the scissor blades</w:t>
      </w:r>
      <w:r>
        <w:t xml:space="preserve"> (where the load force is applied) is 95</w:t>
      </w:r>
      <w:r w:rsidR="000B34A1">
        <w:t> </w:t>
      </w:r>
      <w:r>
        <w:t>mm. The mechanical advantage is:</w:t>
      </w:r>
    </w:p>
    <w:p w14:paraId="23FB84F4" w14:textId="77777777" w:rsidR="001C7C01" w:rsidRPr="00034C31" w:rsidRDefault="001C7C01" w:rsidP="001C7C01">
      <w:pPr>
        <w:rPr>
          <w:rFonts w:eastAsiaTheme="minorEastAsia"/>
        </w:rPr>
      </w:pPr>
      <m:oMathPara>
        <m:oMath>
          <m:r>
            <w:rPr>
              <w:rFonts w:ascii="Cambria Math" w:hAnsi="Cambria Math"/>
            </w:rPr>
            <m:t>mechanical advantage=</m:t>
          </m:r>
          <m:f>
            <m:fPr>
              <m:ctrlPr>
                <w:rPr>
                  <w:rFonts w:ascii="Cambria Math" w:hAnsi="Cambria Math"/>
                  <w:i/>
                </w:rPr>
              </m:ctrlPr>
            </m:fPr>
            <m:num>
              <m:r>
                <w:rPr>
                  <w:rFonts w:ascii="Cambria Math" w:hAnsi="Cambria Math"/>
                </w:rPr>
                <m:t>effort arm length</m:t>
              </m:r>
            </m:num>
            <m:den>
              <m:r>
                <w:rPr>
                  <w:rFonts w:ascii="Cambria Math" w:hAnsi="Cambria Math"/>
                </w:rPr>
                <m:t>load arm length</m:t>
              </m:r>
            </m:den>
          </m:f>
        </m:oMath>
      </m:oMathPara>
    </w:p>
    <w:p w14:paraId="03284742" w14:textId="53F6F7C2" w:rsidR="001C7C01" w:rsidRPr="009171EE" w:rsidRDefault="001C7C01" w:rsidP="001C7C01">
      <w:pPr>
        <w:rPr>
          <w:rFonts w:eastAsiaTheme="minorEastAsia"/>
        </w:rPr>
      </w:pPr>
      <m:oMathPara>
        <m:oMath>
          <m:r>
            <w:rPr>
              <w:rFonts w:ascii="Cambria Math" w:eastAsiaTheme="minorEastAsia" w:hAnsi="Cambria Math"/>
            </w:rPr>
            <m:t>mechanical advantage=</m:t>
          </m:r>
          <m:f>
            <m:fPr>
              <m:ctrlPr>
                <w:rPr>
                  <w:rFonts w:ascii="Cambria Math" w:eastAsiaTheme="minorEastAsia" w:hAnsi="Cambria Math"/>
                  <w:i/>
                </w:rPr>
              </m:ctrlPr>
            </m:fPr>
            <m:num>
              <m:r>
                <w:rPr>
                  <w:rFonts w:ascii="Cambria Math" w:eastAsiaTheme="minorEastAsia" w:hAnsi="Cambria Math"/>
                </w:rPr>
                <m:t>(120 mm)</m:t>
              </m:r>
            </m:num>
            <m:den>
              <m:r>
                <w:rPr>
                  <w:rFonts w:ascii="Cambria Math" w:eastAsiaTheme="minorEastAsia" w:hAnsi="Cambria Math"/>
                </w:rPr>
                <m:t>(95 mm)</m:t>
              </m:r>
            </m:den>
          </m:f>
        </m:oMath>
      </m:oMathPara>
    </w:p>
    <w:p w14:paraId="3B424E72" w14:textId="77777777" w:rsidR="001C7C01" w:rsidRPr="002168C0" w:rsidRDefault="001C7C01" w:rsidP="001C7C01">
      <w:pPr>
        <w:rPr>
          <w:rFonts w:eastAsiaTheme="minorEastAsia"/>
        </w:rPr>
      </w:pPr>
      <m:oMathPara>
        <m:oMath>
          <m:r>
            <w:rPr>
              <w:rFonts w:ascii="Cambria Math" w:eastAsiaTheme="minorEastAsia" w:hAnsi="Cambria Math"/>
            </w:rPr>
            <m:t>mechanical advantage=1.26</m:t>
          </m:r>
        </m:oMath>
      </m:oMathPara>
    </w:p>
    <w:p w14:paraId="79C85057" w14:textId="6B68627F" w:rsidR="001C7C01" w:rsidRDefault="001C7C01" w:rsidP="001C7C01">
      <w:pPr>
        <w:rPr>
          <w:rFonts w:eastAsiaTheme="minorEastAsia"/>
        </w:rPr>
      </w:pPr>
      <w:r>
        <w:rPr>
          <w:rFonts w:eastAsiaTheme="minorEastAsia"/>
        </w:rPr>
        <w:t>By applying an effort force of 10</w:t>
      </w:r>
      <w:r w:rsidR="00AA318F">
        <w:rPr>
          <w:rFonts w:eastAsiaTheme="minorEastAsia"/>
        </w:rPr>
        <w:t> </w:t>
      </w:r>
      <w:r>
        <w:rPr>
          <w:rFonts w:eastAsiaTheme="minorEastAsia"/>
        </w:rPr>
        <w:t>N</w:t>
      </w:r>
      <w:r w:rsidR="00006A73">
        <w:rPr>
          <w:rFonts w:eastAsiaTheme="minorEastAsia"/>
        </w:rPr>
        <w:t>,</w:t>
      </w:r>
      <w:r>
        <w:rPr>
          <w:rFonts w:eastAsiaTheme="minorEastAsia"/>
        </w:rPr>
        <w:t xml:space="preserve"> we can achieve an output force at the load of:</w:t>
      </w:r>
    </w:p>
    <w:p w14:paraId="14BF2427" w14:textId="4F73CB40" w:rsidR="001C7C01" w:rsidRPr="002168C0" w:rsidRDefault="001C7C01" w:rsidP="001C7C01">
      <w:pPr>
        <w:rPr>
          <w:rFonts w:eastAsiaTheme="minorEastAsia"/>
        </w:rPr>
      </w:pPr>
      <m:oMathPara>
        <m:oMath>
          <m:r>
            <w:rPr>
              <w:rFonts w:ascii="Cambria Math" w:eastAsiaTheme="minorEastAsia" w:hAnsi="Cambria Math"/>
            </w:rPr>
            <m:t>load force=mechanical advantage×effort force</m:t>
          </m:r>
        </m:oMath>
      </m:oMathPara>
    </w:p>
    <w:p w14:paraId="03DA9A1A" w14:textId="7C020016" w:rsidR="001C7C01" w:rsidRPr="002168C0" w:rsidRDefault="001C7C01" w:rsidP="001C7C01">
      <w:pPr>
        <w:rPr>
          <w:rFonts w:eastAsiaTheme="minorEastAsia"/>
        </w:rPr>
      </w:pPr>
      <m:oMathPara>
        <m:oMath>
          <m:r>
            <w:rPr>
              <w:rFonts w:ascii="Cambria Math" w:eastAsiaTheme="minorEastAsia" w:hAnsi="Cambria Math"/>
            </w:rPr>
            <m:t>load force=(1.26)×(10 N)</m:t>
          </m:r>
        </m:oMath>
      </m:oMathPara>
    </w:p>
    <w:p w14:paraId="7456982E" w14:textId="77777777" w:rsidR="001C7C01" w:rsidRPr="008A77E6" w:rsidRDefault="001C7C01" w:rsidP="001C7C01">
      <w:pPr>
        <w:rPr>
          <w:rFonts w:eastAsiaTheme="minorEastAsia"/>
        </w:rPr>
      </w:pPr>
      <m:oMathPara>
        <m:oMath>
          <m:r>
            <w:rPr>
              <w:rFonts w:ascii="Cambria Math" w:eastAsiaTheme="minorEastAsia" w:hAnsi="Cambria Math"/>
            </w:rPr>
            <m:t>load force=12.6 N</m:t>
          </m:r>
        </m:oMath>
      </m:oMathPara>
    </w:p>
    <w:p w14:paraId="636DBD87" w14:textId="627ACA40" w:rsidR="00027294" w:rsidRDefault="008A77E6" w:rsidP="001C7C01">
      <w:pPr>
        <w:rPr>
          <w:rFonts w:eastAsiaTheme="minorEastAsia"/>
        </w:rPr>
      </w:pPr>
      <w:r>
        <w:rPr>
          <w:rFonts w:eastAsiaTheme="minorEastAsia"/>
        </w:rPr>
        <w:t xml:space="preserve">This additional force is then applied to the </w:t>
      </w:r>
      <w:r w:rsidR="009602BA">
        <w:rPr>
          <w:rFonts w:eastAsiaTheme="minorEastAsia"/>
        </w:rPr>
        <w:t>wedge-shaped</w:t>
      </w:r>
      <w:r>
        <w:rPr>
          <w:rFonts w:eastAsiaTheme="minorEastAsia"/>
        </w:rPr>
        <w:t xml:space="preserve"> blade</w:t>
      </w:r>
      <w:r w:rsidR="00B44839">
        <w:rPr>
          <w:rFonts w:eastAsiaTheme="minorEastAsia"/>
        </w:rPr>
        <w:t>s</w:t>
      </w:r>
      <w:r>
        <w:rPr>
          <w:rFonts w:eastAsiaTheme="minorEastAsia"/>
        </w:rPr>
        <w:t xml:space="preserve"> and is used to divide the material being cut</w:t>
      </w:r>
      <w:r w:rsidR="00541702">
        <w:rPr>
          <w:rFonts w:eastAsiaTheme="minorEastAsia"/>
        </w:rPr>
        <w:t xml:space="preserve"> into</w:t>
      </w:r>
      <w:r w:rsidR="000B34A1">
        <w:rPr>
          <w:rFonts w:eastAsiaTheme="minorEastAsia"/>
        </w:rPr>
        <w:t xml:space="preserve"> 2</w:t>
      </w:r>
      <w:r w:rsidR="00541702">
        <w:rPr>
          <w:rFonts w:eastAsiaTheme="minorEastAsia"/>
        </w:rPr>
        <w:t xml:space="preserve"> pieces, one </w:t>
      </w:r>
      <w:r w:rsidR="00212F3F">
        <w:rPr>
          <w:rFonts w:eastAsiaTheme="minorEastAsia"/>
        </w:rPr>
        <w:t xml:space="preserve">on </w:t>
      </w:r>
      <w:r w:rsidR="00541702">
        <w:rPr>
          <w:rFonts w:eastAsiaTheme="minorEastAsia"/>
        </w:rPr>
        <w:t>either side of the wedge</w:t>
      </w:r>
      <w:r w:rsidR="00B44839">
        <w:rPr>
          <w:rFonts w:eastAsiaTheme="minorEastAsia"/>
        </w:rPr>
        <w:t>s</w:t>
      </w:r>
      <w:r w:rsidR="00AA318F">
        <w:rPr>
          <w:rFonts w:eastAsiaTheme="minorEastAsia"/>
        </w:rPr>
        <w:t>.</w:t>
      </w:r>
    </w:p>
    <w:p w14:paraId="6F3DD9FB" w14:textId="20E5D5AB" w:rsidR="00AD3319" w:rsidRDefault="00AD3319" w:rsidP="00AD3319">
      <w:pPr>
        <w:pStyle w:val="Caption"/>
      </w:pPr>
      <w:r>
        <w:t xml:space="preserve">Figure </w:t>
      </w:r>
      <w:r w:rsidR="008720AB">
        <w:fldChar w:fldCharType="begin"/>
      </w:r>
      <w:r w:rsidR="008720AB">
        <w:instrText xml:space="preserve"> SEQ Figure \* ARABIC </w:instrText>
      </w:r>
      <w:r w:rsidR="008720AB">
        <w:fldChar w:fldCharType="separate"/>
      </w:r>
      <w:r w:rsidR="00412EC5">
        <w:rPr>
          <w:noProof/>
        </w:rPr>
        <w:t>3</w:t>
      </w:r>
      <w:r w:rsidR="008720AB">
        <w:fldChar w:fldCharType="end"/>
      </w:r>
      <w:r w:rsidR="005B0747">
        <w:t xml:space="preserve"> –</w:t>
      </w:r>
      <w:r>
        <w:t xml:space="preserve"> </w:t>
      </w:r>
      <w:r w:rsidR="001A5200">
        <w:t>s</w:t>
      </w:r>
      <w:r>
        <w:t>cissor blade action</w:t>
      </w:r>
    </w:p>
    <w:p w14:paraId="29F09B9A" w14:textId="77777777" w:rsidR="001108AC" w:rsidRDefault="001108AC" w:rsidP="001C7C01">
      <w:pPr>
        <w:rPr>
          <w:rFonts w:eastAsiaTheme="minorEastAsia"/>
        </w:rPr>
      </w:pPr>
      <w:r>
        <w:rPr>
          <w:rFonts w:eastAsiaTheme="minorEastAsia"/>
          <w:noProof/>
        </w:rPr>
        <w:drawing>
          <wp:inline distT="0" distB="0" distL="0" distR="0" wp14:anchorId="2D3D49FF" wp14:editId="5368FBBA">
            <wp:extent cx="2364937" cy="2530549"/>
            <wp:effectExtent l="0" t="0" r="0" b="3175"/>
            <wp:docPr id="1284921384" name="Picture 1" descr="Scissor blade action showing effort forces on the pap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4921384" name="Picture 1" descr="Scissor blade action showing effort forces on the paper."/>
                    <pic:cNvPicPr/>
                  </pic:nvPicPr>
                  <pic:blipFill>
                    <a:blip r:embed="rId27">
                      <a:extLst>
                        <a:ext uri="{28A0092B-C50C-407E-A947-70E740481C1C}">
                          <a14:useLocalDpi xmlns:a14="http://schemas.microsoft.com/office/drawing/2010/main" val="0"/>
                        </a:ext>
                      </a:extLst>
                    </a:blip>
                    <a:stretch>
                      <a:fillRect/>
                    </a:stretch>
                  </pic:blipFill>
                  <pic:spPr>
                    <a:xfrm>
                      <a:off x="0" y="0"/>
                      <a:ext cx="2375525" cy="2541878"/>
                    </a:xfrm>
                    <a:prstGeom prst="rect">
                      <a:avLst/>
                    </a:prstGeom>
                  </pic:spPr>
                </pic:pic>
              </a:graphicData>
            </a:graphic>
          </wp:inline>
        </w:drawing>
      </w:r>
    </w:p>
    <w:p w14:paraId="5562B1AC" w14:textId="77777777" w:rsidR="005F6816" w:rsidRPr="005F6816" w:rsidRDefault="005F6816" w:rsidP="005F6816">
      <w:pPr>
        <w:pStyle w:val="Imageattributioncaption"/>
      </w:pPr>
      <w:r w:rsidRPr="005F6816">
        <w:t xml:space="preserve">This work has been generated using </w:t>
      </w:r>
      <w:hyperlink r:id="rId28" w:history="1">
        <w:r w:rsidRPr="005F6816">
          <w:rPr>
            <w:rStyle w:val="Hyperlink"/>
          </w:rPr>
          <w:t>Draw.io</w:t>
        </w:r>
      </w:hyperlink>
    </w:p>
    <w:p w14:paraId="092427E2" w14:textId="4CA6703F" w:rsidR="00037552" w:rsidRDefault="00037552" w:rsidP="00037552">
      <w:pPr>
        <w:pStyle w:val="Caption"/>
      </w:pPr>
      <w:r>
        <w:t xml:space="preserve">Figure </w:t>
      </w:r>
      <w:r w:rsidR="008720AB">
        <w:fldChar w:fldCharType="begin"/>
      </w:r>
      <w:r w:rsidR="008720AB">
        <w:instrText xml:space="preserve"> SEQ Figure \* ARABIC </w:instrText>
      </w:r>
      <w:r w:rsidR="008720AB">
        <w:fldChar w:fldCharType="separate"/>
      </w:r>
      <w:r w:rsidR="00412EC5">
        <w:rPr>
          <w:noProof/>
        </w:rPr>
        <w:t>4</w:t>
      </w:r>
      <w:r w:rsidR="008720AB">
        <w:fldChar w:fldCharType="end"/>
      </w:r>
      <w:r w:rsidR="001A5200">
        <w:t xml:space="preserve"> – s</w:t>
      </w:r>
      <w:r>
        <w:t>cissor blade action cutting the paper</w:t>
      </w:r>
    </w:p>
    <w:p w14:paraId="3C003BF3" w14:textId="0349D841" w:rsidR="001108AC" w:rsidRDefault="002B7440" w:rsidP="001C7C01">
      <w:pPr>
        <w:rPr>
          <w:rFonts w:eastAsiaTheme="minorEastAsia"/>
        </w:rPr>
      </w:pPr>
      <w:r>
        <w:rPr>
          <w:rFonts w:eastAsiaTheme="minorEastAsia"/>
          <w:noProof/>
        </w:rPr>
        <w:drawing>
          <wp:inline distT="0" distB="0" distL="0" distR="0" wp14:anchorId="42F9F7C6" wp14:editId="32DD2237">
            <wp:extent cx="2806995" cy="2129930"/>
            <wp:effectExtent l="0" t="0" r="0" b="3810"/>
            <wp:docPr id="1237951319" name="Picture 3" descr="Scissor blade action showing the load force cutting the pap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7951319" name="Picture 3" descr="Scissor blade action showing the load force cutting the paper."/>
                    <pic:cNvPicPr/>
                  </pic:nvPicPr>
                  <pic:blipFill>
                    <a:blip r:embed="rId29">
                      <a:extLst>
                        <a:ext uri="{28A0092B-C50C-407E-A947-70E740481C1C}">
                          <a14:useLocalDpi xmlns:a14="http://schemas.microsoft.com/office/drawing/2010/main" val="0"/>
                        </a:ext>
                      </a:extLst>
                    </a:blip>
                    <a:stretch>
                      <a:fillRect/>
                    </a:stretch>
                  </pic:blipFill>
                  <pic:spPr>
                    <a:xfrm>
                      <a:off x="0" y="0"/>
                      <a:ext cx="2815196" cy="2136153"/>
                    </a:xfrm>
                    <a:prstGeom prst="rect">
                      <a:avLst/>
                    </a:prstGeom>
                  </pic:spPr>
                </pic:pic>
              </a:graphicData>
            </a:graphic>
          </wp:inline>
        </w:drawing>
      </w:r>
    </w:p>
    <w:p w14:paraId="33924FB9" w14:textId="077A86D5" w:rsidR="005F6816" w:rsidRPr="005F6816" w:rsidRDefault="005F6816" w:rsidP="005F6816">
      <w:pPr>
        <w:pStyle w:val="Imageattributioncaption"/>
      </w:pPr>
      <w:r w:rsidRPr="005F6816">
        <w:t xml:space="preserve">This work has been generated using </w:t>
      </w:r>
      <w:hyperlink r:id="rId30" w:history="1">
        <w:r w:rsidRPr="005F6816">
          <w:rPr>
            <w:rStyle w:val="Hyperlink"/>
          </w:rPr>
          <w:t>Draw.io</w:t>
        </w:r>
      </w:hyperlink>
      <w:r w:rsidR="00C42080">
        <w:t>.</w:t>
      </w:r>
    </w:p>
    <w:p w14:paraId="55D7DC6B" w14:textId="018F3723" w:rsidR="00F03665" w:rsidRPr="00D94BA0" w:rsidRDefault="00F03665" w:rsidP="00C64F4B">
      <w:pPr>
        <w:rPr>
          <w:rStyle w:val="Strong"/>
        </w:rPr>
      </w:pPr>
      <w:r w:rsidRPr="00D94BA0">
        <w:rPr>
          <w:rStyle w:val="Strong"/>
        </w:rPr>
        <w:t>Second</w:t>
      </w:r>
      <w:r w:rsidR="002B7DDD">
        <w:rPr>
          <w:rStyle w:val="Strong"/>
        </w:rPr>
        <w:t>-</w:t>
      </w:r>
      <w:r w:rsidRPr="00D94BA0">
        <w:rPr>
          <w:rStyle w:val="Strong"/>
        </w:rPr>
        <w:t>order levers</w:t>
      </w:r>
    </w:p>
    <w:p w14:paraId="7EDDFCC8" w14:textId="26530931" w:rsidR="00A55856" w:rsidRDefault="00A55856" w:rsidP="00A55856">
      <w:r>
        <w:t xml:space="preserve">A wheelbarrow is a commonly used </w:t>
      </w:r>
      <w:r w:rsidR="008160EA">
        <w:t>second</w:t>
      </w:r>
      <w:r w:rsidR="002B7DDD">
        <w:t>-</w:t>
      </w:r>
      <w:r w:rsidR="008160EA">
        <w:t>order</w:t>
      </w:r>
      <w:r>
        <w:t xml:space="preserve"> lever where the effort in the handle is transferred via the fulcrum </w:t>
      </w:r>
      <w:r w:rsidR="004E5D11">
        <w:t>at</w:t>
      </w:r>
      <w:r>
        <w:t xml:space="preserve"> the </w:t>
      </w:r>
      <w:r w:rsidR="004E5D11">
        <w:t xml:space="preserve">opposite end </w:t>
      </w:r>
      <w:r>
        <w:t xml:space="preserve">to the load </w:t>
      </w:r>
      <w:r w:rsidR="004E5D11">
        <w:t>in the middle</w:t>
      </w:r>
      <w:r w:rsidR="00F31B12">
        <w:t>.</w:t>
      </w:r>
    </w:p>
    <w:p w14:paraId="7AC695F0" w14:textId="477C69CE" w:rsidR="001D32C2" w:rsidRDefault="001D32C2" w:rsidP="001D32C2">
      <w:pPr>
        <w:pStyle w:val="Caption"/>
      </w:pPr>
      <w:r>
        <w:t xml:space="preserve">Figure </w:t>
      </w:r>
      <w:r w:rsidR="008720AB">
        <w:fldChar w:fldCharType="begin"/>
      </w:r>
      <w:r w:rsidR="008720AB">
        <w:instrText xml:space="preserve"> SEQ Figure \* ARABIC </w:instrText>
      </w:r>
      <w:r w:rsidR="008720AB">
        <w:fldChar w:fldCharType="separate"/>
      </w:r>
      <w:r w:rsidR="00412EC5">
        <w:rPr>
          <w:noProof/>
        </w:rPr>
        <w:t>5</w:t>
      </w:r>
      <w:r w:rsidR="008720AB">
        <w:fldChar w:fldCharType="end"/>
      </w:r>
      <w:r w:rsidR="005B0747">
        <w:t xml:space="preserve"> –</w:t>
      </w:r>
      <w:r>
        <w:t xml:space="preserve"> </w:t>
      </w:r>
      <w:r w:rsidR="00A03E32">
        <w:t>w</w:t>
      </w:r>
      <w:r>
        <w:t xml:space="preserve">heelbarrow </w:t>
      </w:r>
      <w:r w:rsidRPr="00925BAA">
        <w:t>showing the effort, fulcrum and load</w:t>
      </w:r>
      <w:r w:rsidR="008D2469">
        <w:t xml:space="preserve"> </w:t>
      </w:r>
      <w:r w:rsidR="008D2469" w:rsidRPr="003C1C85">
        <w:rPr>
          <w:rStyle w:val="Strong"/>
          <w:b w:val="0"/>
          <w:bCs w:val="0"/>
        </w:rPr>
        <w:t>(</w:t>
      </w:r>
      <w:r w:rsidR="008D2469" w:rsidRPr="00C30EE0">
        <w:rPr>
          <w:rStyle w:val="Strong"/>
        </w:rPr>
        <w:t>FOR PPT</w:t>
      </w:r>
      <w:r w:rsidR="00A04DBE">
        <w:rPr>
          <w:rStyle w:val="Strong"/>
        </w:rPr>
        <w:t xml:space="preserve"> </w:t>
      </w:r>
      <w:r w:rsidR="00A04DBE" w:rsidRPr="003C1C85">
        <w:rPr>
          <w:rStyle w:val="Strong"/>
          <w:b w:val="0"/>
          <w:bCs w:val="0"/>
        </w:rPr>
        <w:t>2.2 Second</w:t>
      </w:r>
      <w:r w:rsidR="002B7DDD">
        <w:rPr>
          <w:rStyle w:val="Strong"/>
          <w:b w:val="0"/>
          <w:bCs w:val="0"/>
        </w:rPr>
        <w:t>-</w:t>
      </w:r>
      <w:r w:rsidR="00A04DBE" w:rsidRPr="003C1C85">
        <w:rPr>
          <w:rStyle w:val="Strong"/>
          <w:b w:val="0"/>
          <w:bCs w:val="0"/>
        </w:rPr>
        <w:t>order levers</w:t>
      </w:r>
      <w:r w:rsidR="008D2469" w:rsidRPr="003C1C85">
        <w:rPr>
          <w:rStyle w:val="Strong"/>
          <w:b w:val="0"/>
          <w:bCs w:val="0"/>
        </w:rPr>
        <w:t>)</w:t>
      </w:r>
    </w:p>
    <w:p w14:paraId="79784A46" w14:textId="6B33E3A6" w:rsidR="003264D1" w:rsidRDefault="00A55856" w:rsidP="003264D1">
      <w:r>
        <w:rPr>
          <w:noProof/>
        </w:rPr>
        <w:drawing>
          <wp:inline distT="0" distB="0" distL="0" distR="0" wp14:anchorId="40B14E11" wp14:editId="6BABDEF4">
            <wp:extent cx="3330000" cy="2160000"/>
            <wp:effectExtent l="0" t="0" r="3810" b="0"/>
            <wp:docPr id="1998603328" name="Picture 11" descr="Annotated image of a wheelbarrow showing the effort, fulcrum and lo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8603328" name="Picture 11" descr="Annotated image of a wheelbarrow showing the effort, fulcrum and load."/>
                    <pic:cNvPicPr/>
                  </pic:nvPicPr>
                  <pic:blipFill>
                    <a:blip r:embed="rId31">
                      <a:extLst>
                        <a:ext uri="{28A0092B-C50C-407E-A947-70E740481C1C}">
                          <a14:useLocalDpi xmlns:a14="http://schemas.microsoft.com/office/drawing/2010/main" val="0"/>
                        </a:ext>
                      </a:extLst>
                    </a:blip>
                    <a:stretch>
                      <a:fillRect/>
                    </a:stretch>
                  </pic:blipFill>
                  <pic:spPr>
                    <a:xfrm>
                      <a:off x="0" y="0"/>
                      <a:ext cx="3330000" cy="2160000"/>
                    </a:xfrm>
                    <a:prstGeom prst="rect">
                      <a:avLst/>
                    </a:prstGeom>
                  </pic:spPr>
                </pic:pic>
              </a:graphicData>
            </a:graphic>
          </wp:inline>
        </w:drawing>
      </w:r>
    </w:p>
    <w:p w14:paraId="38D8891A" w14:textId="27357A2C" w:rsidR="00D05491" w:rsidRDefault="003C1C85" w:rsidP="00210C57">
      <w:pPr>
        <w:pStyle w:val="Imageattributioncaption"/>
      </w:pPr>
      <w:hyperlink r:id="rId32" w:history="1">
        <w:r w:rsidRPr="003C1C85">
          <w:rPr>
            <w:rStyle w:val="Hyperlink"/>
          </w:rPr>
          <w:t>‘The Old Red Wheelbarrow’</w:t>
        </w:r>
      </w:hyperlink>
      <w:r>
        <w:t xml:space="preserve"> by Calaveras KT is licensed under </w:t>
      </w:r>
      <w:hyperlink r:id="rId33" w:history="1">
        <w:r w:rsidRPr="003C1C85">
          <w:rPr>
            <w:rStyle w:val="Hyperlink"/>
          </w:rPr>
          <w:t>CC BY 2.0</w:t>
        </w:r>
      </w:hyperlink>
      <w:r w:rsidR="00D05491">
        <w:t>.</w:t>
      </w:r>
    </w:p>
    <w:p w14:paraId="539B52D5" w14:textId="0587882B" w:rsidR="00720C73" w:rsidRDefault="00720C73" w:rsidP="00720C73">
      <w:r>
        <w:t xml:space="preserve">In this example, </w:t>
      </w:r>
      <w:r w:rsidR="00602B73">
        <w:t>the</w:t>
      </w:r>
      <w:r>
        <w:t xml:space="preserve"> </w:t>
      </w:r>
      <w:r w:rsidR="00070491">
        <w:t>distance from the handle</w:t>
      </w:r>
      <w:r>
        <w:t xml:space="preserve"> (where the effort force is applied) to the fulcrum is 12</w:t>
      </w:r>
      <w:r w:rsidR="004B7FFA">
        <w:t>8</w:t>
      </w:r>
      <w:r>
        <w:t>0</w:t>
      </w:r>
      <w:r w:rsidR="00F90867">
        <w:t> </w:t>
      </w:r>
      <w:r>
        <w:t>mm</w:t>
      </w:r>
      <w:r w:rsidR="00CF7D55">
        <w:t>,</w:t>
      </w:r>
      <w:r>
        <w:t xml:space="preserve"> and the length of the </w:t>
      </w:r>
      <w:r w:rsidR="009F7A94">
        <w:t>tub</w:t>
      </w:r>
      <w:r>
        <w:t xml:space="preserve"> (where the load force is applied) to the fulcrum is </w:t>
      </w:r>
      <w:r w:rsidR="004B7FFA">
        <w:t>400</w:t>
      </w:r>
      <w:r w:rsidR="00F90867">
        <w:t> </w:t>
      </w:r>
      <w:r>
        <w:t>mm. The mechanical advantage is:</w:t>
      </w:r>
    </w:p>
    <w:p w14:paraId="08C597EA" w14:textId="77777777" w:rsidR="00720C73" w:rsidRPr="00034C31" w:rsidRDefault="00720C73" w:rsidP="00720C73">
      <w:pPr>
        <w:rPr>
          <w:rFonts w:eastAsiaTheme="minorEastAsia"/>
        </w:rPr>
      </w:pPr>
      <m:oMathPara>
        <m:oMath>
          <m:r>
            <w:rPr>
              <w:rFonts w:ascii="Cambria Math" w:hAnsi="Cambria Math"/>
            </w:rPr>
            <m:t>mechanical advantage=</m:t>
          </m:r>
          <m:f>
            <m:fPr>
              <m:ctrlPr>
                <w:rPr>
                  <w:rFonts w:ascii="Cambria Math" w:hAnsi="Cambria Math"/>
                  <w:i/>
                </w:rPr>
              </m:ctrlPr>
            </m:fPr>
            <m:num>
              <m:r>
                <w:rPr>
                  <w:rFonts w:ascii="Cambria Math" w:hAnsi="Cambria Math"/>
                </w:rPr>
                <m:t>effort arm length</m:t>
              </m:r>
            </m:num>
            <m:den>
              <m:r>
                <w:rPr>
                  <w:rFonts w:ascii="Cambria Math" w:hAnsi="Cambria Math"/>
                </w:rPr>
                <m:t>load arm length</m:t>
              </m:r>
            </m:den>
          </m:f>
        </m:oMath>
      </m:oMathPara>
    </w:p>
    <w:p w14:paraId="1F619A04" w14:textId="0214648F" w:rsidR="00720C73" w:rsidRPr="009171EE" w:rsidRDefault="00720C73" w:rsidP="00720C73">
      <w:pPr>
        <w:rPr>
          <w:rFonts w:eastAsiaTheme="minorEastAsia"/>
        </w:rPr>
      </w:pPr>
      <m:oMathPara>
        <m:oMath>
          <m:r>
            <w:rPr>
              <w:rFonts w:ascii="Cambria Math" w:eastAsiaTheme="minorEastAsia" w:hAnsi="Cambria Math"/>
            </w:rPr>
            <m:t>mechanical advantage=</m:t>
          </m:r>
          <m:f>
            <m:fPr>
              <m:ctrlPr>
                <w:rPr>
                  <w:rFonts w:ascii="Cambria Math" w:eastAsiaTheme="minorEastAsia" w:hAnsi="Cambria Math"/>
                  <w:i/>
                </w:rPr>
              </m:ctrlPr>
            </m:fPr>
            <m:num>
              <m:r>
                <w:rPr>
                  <w:rFonts w:ascii="Cambria Math" w:eastAsiaTheme="minorEastAsia" w:hAnsi="Cambria Math"/>
                </w:rPr>
                <m:t>(1280 mm)</m:t>
              </m:r>
            </m:num>
            <m:den>
              <m:r>
                <w:rPr>
                  <w:rFonts w:ascii="Cambria Math" w:eastAsiaTheme="minorEastAsia" w:hAnsi="Cambria Math"/>
                </w:rPr>
                <m:t>(400 mm)</m:t>
              </m:r>
            </m:den>
          </m:f>
        </m:oMath>
      </m:oMathPara>
    </w:p>
    <w:p w14:paraId="7E5E5328" w14:textId="677A9212" w:rsidR="00720C73" w:rsidRPr="002168C0" w:rsidRDefault="00720C73" w:rsidP="00720C73">
      <w:pPr>
        <w:rPr>
          <w:rFonts w:eastAsiaTheme="minorEastAsia"/>
        </w:rPr>
      </w:pPr>
      <m:oMathPara>
        <m:oMath>
          <m:r>
            <w:rPr>
              <w:rFonts w:ascii="Cambria Math" w:eastAsiaTheme="minorEastAsia" w:hAnsi="Cambria Math"/>
            </w:rPr>
            <m:t>mechanical advantage=3.2</m:t>
          </m:r>
        </m:oMath>
      </m:oMathPara>
    </w:p>
    <w:p w14:paraId="03A91F38" w14:textId="555AC5C9" w:rsidR="00720C73" w:rsidRDefault="00720C73" w:rsidP="00720C73">
      <w:pPr>
        <w:rPr>
          <w:rFonts w:eastAsiaTheme="minorEastAsia"/>
        </w:rPr>
      </w:pPr>
      <w:r>
        <w:rPr>
          <w:rFonts w:eastAsiaTheme="minorEastAsia"/>
        </w:rPr>
        <w:t xml:space="preserve">By applying an effort force of </w:t>
      </w:r>
      <w:r w:rsidR="000C3B0E">
        <w:rPr>
          <w:rFonts w:eastAsiaTheme="minorEastAsia"/>
        </w:rPr>
        <w:t>3</w:t>
      </w:r>
      <w:r>
        <w:rPr>
          <w:rFonts w:eastAsiaTheme="minorEastAsia"/>
        </w:rPr>
        <w:t>0</w:t>
      </w:r>
      <w:r w:rsidR="00F90867">
        <w:rPr>
          <w:rFonts w:eastAsiaTheme="minorEastAsia"/>
        </w:rPr>
        <w:t> </w:t>
      </w:r>
      <w:r>
        <w:rPr>
          <w:rFonts w:eastAsiaTheme="minorEastAsia"/>
        </w:rPr>
        <w:t>N</w:t>
      </w:r>
      <w:r w:rsidR="005F0CBF">
        <w:rPr>
          <w:rFonts w:eastAsiaTheme="minorEastAsia"/>
        </w:rPr>
        <w:t>,</w:t>
      </w:r>
      <w:r>
        <w:rPr>
          <w:rFonts w:eastAsiaTheme="minorEastAsia"/>
        </w:rPr>
        <w:t xml:space="preserve"> we can achieve an output force at the load of:</w:t>
      </w:r>
    </w:p>
    <w:p w14:paraId="0A1F5A39" w14:textId="37F22CC9" w:rsidR="00720C73" w:rsidRPr="002168C0" w:rsidRDefault="00720C73" w:rsidP="00720C73">
      <w:pPr>
        <w:rPr>
          <w:rFonts w:eastAsiaTheme="minorEastAsia"/>
        </w:rPr>
      </w:pPr>
      <m:oMathPara>
        <m:oMath>
          <m:r>
            <w:rPr>
              <w:rFonts w:ascii="Cambria Math" w:eastAsiaTheme="minorEastAsia" w:hAnsi="Cambria Math"/>
            </w:rPr>
            <m:t>load force=mechanical advantage×effort force</m:t>
          </m:r>
        </m:oMath>
      </m:oMathPara>
    </w:p>
    <w:p w14:paraId="6FD4FCFE" w14:textId="523BC519" w:rsidR="00720C73" w:rsidRPr="002168C0" w:rsidRDefault="00720C73" w:rsidP="00720C73">
      <w:pPr>
        <w:rPr>
          <w:rFonts w:eastAsiaTheme="minorEastAsia"/>
        </w:rPr>
      </w:pPr>
      <m:oMathPara>
        <m:oMath>
          <m:r>
            <w:rPr>
              <w:rFonts w:ascii="Cambria Math" w:eastAsiaTheme="minorEastAsia" w:hAnsi="Cambria Math"/>
            </w:rPr>
            <m:t>load force=(3.2)×(30 N)</m:t>
          </m:r>
        </m:oMath>
      </m:oMathPara>
    </w:p>
    <w:p w14:paraId="58FA96A1" w14:textId="5B4E2B85" w:rsidR="00720C73" w:rsidRPr="002168C0" w:rsidRDefault="00720C73" w:rsidP="00720C73">
      <w:pPr>
        <w:rPr>
          <w:rFonts w:eastAsiaTheme="minorEastAsia"/>
        </w:rPr>
      </w:pPr>
      <m:oMathPara>
        <m:oMath>
          <m:r>
            <w:rPr>
              <w:rFonts w:ascii="Cambria Math" w:eastAsiaTheme="minorEastAsia" w:hAnsi="Cambria Math"/>
            </w:rPr>
            <m:t>load force=96 N</m:t>
          </m:r>
        </m:oMath>
      </m:oMathPara>
    </w:p>
    <w:p w14:paraId="7193F142" w14:textId="6AF3479E" w:rsidR="00720C73" w:rsidRDefault="00541702" w:rsidP="003264D1">
      <w:r>
        <w:t>This larger force is why</w:t>
      </w:r>
      <w:r w:rsidR="00CF7D55">
        <w:t xml:space="preserve"> by using the wheelbarrow,</w:t>
      </w:r>
      <w:r>
        <w:t xml:space="preserve"> we </w:t>
      </w:r>
      <w:r w:rsidR="009602BA">
        <w:t>can</w:t>
      </w:r>
      <w:r>
        <w:t xml:space="preserve"> carry</w:t>
      </w:r>
      <w:r w:rsidR="00C91ABB">
        <w:t xml:space="preserve"> a</w:t>
      </w:r>
      <w:r>
        <w:t xml:space="preserve"> far greater</w:t>
      </w:r>
      <w:r w:rsidR="0094291B">
        <w:t xml:space="preserve"> </w:t>
      </w:r>
      <w:r w:rsidR="00C91ABB">
        <w:t xml:space="preserve">amount </w:t>
      </w:r>
      <w:r>
        <w:t>of material than we would be able to carry by hand.</w:t>
      </w:r>
    </w:p>
    <w:p w14:paraId="3D801E81" w14:textId="378CBB4A" w:rsidR="009F0FE5" w:rsidRPr="00D94BA0" w:rsidRDefault="009F0FE5" w:rsidP="00C64F4B">
      <w:pPr>
        <w:rPr>
          <w:rStyle w:val="Strong"/>
        </w:rPr>
      </w:pPr>
      <w:r w:rsidRPr="00D94BA0">
        <w:rPr>
          <w:rStyle w:val="Strong"/>
        </w:rPr>
        <w:t>Third</w:t>
      </w:r>
      <w:r w:rsidR="002B7DDD">
        <w:rPr>
          <w:rStyle w:val="Strong"/>
        </w:rPr>
        <w:t>-</w:t>
      </w:r>
      <w:r w:rsidRPr="00D94BA0">
        <w:rPr>
          <w:rStyle w:val="Strong"/>
        </w:rPr>
        <w:t>order levers</w:t>
      </w:r>
    </w:p>
    <w:p w14:paraId="771F1AD8" w14:textId="12E77C00" w:rsidR="009F0FE5" w:rsidRDefault="003F546D" w:rsidP="009F0FE5">
      <w:r>
        <w:t>Tweezers</w:t>
      </w:r>
      <w:r w:rsidR="009F0FE5">
        <w:t xml:space="preserve"> a</w:t>
      </w:r>
      <w:r>
        <w:t>re a</w:t>
      </w:r>
      <w:r w:rsidR="009F0FE5">
        <w:t xml:space="preserve"> commonly used </w:t>
      </w:r>
      <w:r w:rsidR="00CF7D55">
        <w:t>third</w:t>
      </w:r>
      <w:r w:rsidR="002B7DDD">
        <w:t>-</w:t>
      </w:r>
      <w:r w:rsidR="00CF7D55">
        <w:t>order</w:t>
      </w:r>
      <w:r w:rsidR="009F0FE5">
        <w:t xml:space="preserve"> lever where the effort </w:t>
      </w:r>
      <w:r w:rsidR="00563738">
        <w:t xml:space="preserve">is now in the middle and </w:t>
      </w:r>
      <w:r w:rsidR="009F0FE5">
        <w:t xml:space="preserve">is transferred via the fulcrum at the </w:t>
      </w:r>
      <w:r w:rsidR="00563738">
        <w:t xml:space="preserve">end to the load at the </w:t>
      </w:r>
      <w:r w:rsidR="009F0FE5">
        <w:t>opposite end</w:t>
      </w:r>
      <w:r w:rsidR="00274337">
        <w:t>.</w:t>
      </w:r>
    </w:p>
    <w:p w14:paraId="7F55C474" w14:textId="5ADDF4EE" w:rsidR="009F0FE5" w:rsidRDefault="009F0FE5" w:rsidP="009F0FE5">
      <w:pPr>
        <w:pStyle w:val="Caption"/>
      </w:pPr>
      <w:r>
        <w:t xml:space="preserve">Figure </w:t>
      </w:r>
      <w:r w:rsidR="008720AB">
        <w:fldChar w:fldCharType="begin"/>
      </w:r>
      <w:r w:rsidR="008720AB">
        <w:instrText xml:space="preserve"> SEQ Figure \* ARABIC </w:instrText>
      </w:r>
      <w:r w:rsidR="008720AB">
        <w:fldChar w:fldCharType="separate"/>
      </w:r>
      <w:r w:rsidR="00412EC5">
        <w:rPr>
          <w:noProof/>
        </w:rPr>
        <w:t>6</w:t>
      </w:r>
      <w:r w:rsidR="008720AB">
        <w:fldChar w:fldCharType="end"/>
      </w:r>
      <w:r w:rsidR="005B0747">
        <w:t xml:space="preserve"> –</w:t>
      </w:r>
      <w:r>
        <w:t xml:space="preserve"> </w:t>
      </w:r>
      <w:r w:rsidR="00A03E32">
        <w:t>t</w:t>
      </w:r>
      <w:r w:rsidR="003F546D">
        <w:t>weezers</w:t>
      </w:r>
      <w:r>
        <w:t xml:space="preserve"> </w:t>
      </w:r>
      <w:r w:rsidRPr="00925BAA">
        <w:t>showing the effort, fulcrum and load</w:t>
      </w:r>
    </w:p>
    <w:p w14:paraId="185E9D3D" w14:textId="2F69E14D" w:rsidR="009F0FE5" w:rsidRDefault="001F7724" w:rsidP="009F0FE5">
      <w:r>
        <w:rPr>
          <w:noProof/>
        </w:rPr>
        <w:drawing>
          <wp:inline distT="0" distB="0" distL="0" distR="0" wp14:anchorId="0BF5186C" wp14:editId="6668AE02">
            <wp:extent cx="5155200" cy="1800000"/>
            <wp:effectExtent l="0" t="0" r="7620" b="0"/>
            <wp:docPr id="16004026" name="Picture 12" descr="Annotated image of tweezers showing the effort, fulcrum and lo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04026" name="Picture 12" descr="Annotated image of tweezers showing the effort, fulcrum and load."/>
                    <pic:cNvPicPr/>
                  </pic:nvPicPr>
                  <pic:blipFill>
                    <a:blip r:embed="rId34">
                      <a:extLst>
                        <a:ext uri="{28A0092B-C50C-407E-A947-70E740481C1C}">
                          <a14:useLocalDpi xmlns:a14="http://schemas.microsoft.com/office/drawing/2010/main" val="0"/>
                        </a:ext>
                      </a:extLst>
                    </a:blip>
                    <a:stretch>
                      <a:fillRect/>
                    </a:stretch>
                  </pic:blipFill>
                  <pic:spPr>
                    <a:xfrm>
                      <a:off x="0" y="0"/>
                      <a:ext cx="5155200" cy="1800000"/>
                    </a:xfrm>
                    <a:prstGeom prst="rect">
                      <a:avLst/>
                    </a:prstGeom>
                  </pic:spPr>
                </pic:pic>
              </a:graphicData>
            </a:graphic>
          </wp:inline>
        </w:drawing>
      </w:r>
    </w:p>
    <w:p w14:paraId="63EC60AF" w14:textId="51DFEA9C" w:rsidR="005F6816" w:rsidRPr="005F6816" w:rsidRDefault="005F6816" w:rsidP="005F6816">
      <w:pPr>
        <w:pStyle w:val="Imageattributioncaption"/>
      </w:pPr>
      <w:r w:rsidRPr="005F6816">
        <w:t xml:space="preserve">This work has been generated using </w:t>
      </w:r>
      <w:hyperlink r:id="rId35" w:history="1">
        <w:r w:rsidR="00602B73">
          <w:rPr>
            <w:rStyle w:val="Hyperlink"/>
          </w:rPr>
          <w:t>Draw.io</w:t>
        </w:r>
        <w:r w:rsidR="00602B73" w:rsidRPr="00C42080">
          <w:rPr>
            <w:rStyle w:val="Hyperlink"/>
            <w:u w:val="none"/>
          </w:rPr>
          <w:t>.</w:t>
        </w:r>
      </w:hyperlink>
    </w:p>
    <w:p w14:paraId="52107DC7" w14:textId="73034ECE" w:rsidR="009F0FE5" w:rsidRDefault="009F0FE5" w:rsidP="009F0FE5">
      <w:r>
        <w:t xml:space="preserve">In this example, the </w:t>
      </w:r>
      <w:r w:rsidR="00070491">
        <w:t>distance from where the effort is applied</w:t>
      </w:r>
      <w:r>
        <w:t xml:space="preserve"> to the fulcrum is </w:t>
      </w:r>
      <w:r w:rsidR="009F7A94">
        <w:t>50</w:t>
      </w:r>
      <w:r w:rsidR="00E9601C">
        <w:t> </w:t>
      </w:r>
      <w:r>
        <w:t>mm</w:t>
      </w:r>
      <w:r w:rsidR="00C96492">
        <w:t>,</w:t>
      </w:r>
      <w:r>
        <w:t xml:space="preserve"> and the length of the </w:t>
      </w:r>
      <w:r w:rsidR="009F7A94">
        <w:t>tips</w:t>
      </w:r>
      <w:r>
        <w:t xml:space="preserve"> (where the load force is applied) to the fulcrum is </w:t>
      </w:r>
      <w:r w:rsidR="00AE041F">
        <w:t>1</w:t>
      </w:r>
      <w:r>
        <w:t>00</w:t>
      </w:r>
      <w:r w:rsidR="00E9601C">
        <w:t> </w:t>
      </w:r>
      <w:r>
        <w:t>mm. The mechanical advantage is:</w:t>
      </w:r>
    </w:p>
    <w:p w14:paraId="5DB627DD" w14:textId="77777777" w:rsidR="009F0FE5" w:rsidRPr="00034C31" w:rsidRDefault="009F0FE5" w:rsidP="009F0FE5">
      <w:pPr>
        <w:rPr>
          <w:rFonts w:eastAsiaTheme="minorEastAsia"/>
        </w:rPr>
      </w:pPr>
      <m:oMathPara>
        <m:oMath>
          <m:r>
            <w:rPr>
              <w:rFonts w:ascii="Cambria Math" w:hAnsi="Cambria Math"/>
            </w:rPr>
            <m:t>mechanical advantage=</m:t>
          </m:r>
          <m:f>
            <m:fPr>
              <m:ctrlPr>
                <w:rPr>
                  <w:rFonts w:ascii="Cambria Math" w:hAnsi="Cambria Math"/>
                  <w:i/>
                </w:rPr>
              </m:ctrlPr>
            </m:fPr>
            <m:num>
              <m:r>
                <w:rPr>
                  <w:rFonts w:ascii="Cambria Math" w:hAnsi="Cambria Math"/>
                </w:rPr>
                <m:t>effort arm length</m:t>
              </m:r>
            </m:num>
            <m:den>
              <m:r>
                <w:rPr>
                  <w:rFonts w:ascii="Cambria Math" w:hAnsi="Cambria Math"/>
                </w:rPr>
                <m:t>load arm length</m:t>
              </m:r>
            </m:den>
          </m:f>
        </m:oMath>
      </m:oMathPara>
    </w:p>
    <w:p w14:paraId="30243628" w14:textId="6FAA15E1" w:rsidR="009F0FE5" w:rsidRPr="009171EE" w:rsidRDefault="009F0FE5" w:rsidP="009F0FE5">
      <w:pPr>
        <w:rPr>
          <w:rFonts w:eastAsiaTheme="minorEastAsia"/>
        </w:rPr>
      </w:pPr>
      <m:oMathPara>
        <m:oMath>
          <m:r>
            <w:rPr>
              <w:rFonts w:ascii="Cambria Math" w:eastAsiaTheme="minorEastAsia" w:hAnsi="Cambria Math"/>
            </w:rPr>
            <m:t>mechanical advantage=</m:t>
          </m:r>
          <m:f>
            <m:fPr>
              <m:ctrlPr>
                <w:rPr>
                  <w:rFonts w:ascii="Cambria Math" w:eastAsiaTheme="minorEastAsia" w:hAnsi="Cambria Math"/>
                  <w:i/>
                </w:rPr>
              </m:ctrlPr>
            </m:fPr>
            <m:num>
              <m:r>
                <w:rPr>
                  <w:rFonts w:ascii="Cambria Math" w:eastAsiaTheme="minorEastAsia" w:hAnsi="Cambria Math"/>
                </w:rPr>
                <m:t>(50 mm)</m:t>
              </m:r>
            </m:num>
            <m:den>
              <m:r>
                <w:rPr>
                  <w:rFonts w:ascii="Cambria Math" w:eastAsiaTheme="minorEastAsia" w:hAnsi="Cambria Math"/>
                </w:rPr>
                <m:t>(100 mm)</m:t>
              </m:r>
            </m:den>
          </m:f>
        </m:oMath>
      </m:oMathPara>
    </w:p>
    <w:p w14:paraId="783E7372" w14:textId="2FD31401" w:rsidR="009F0FE5" w:rsidRPr="002168C0" w:rsidRDefault="009F0FE5" w:rsidP="009F0FE5">
      <w:pPr>
        <w:rPr>
          <w:rFonts w:eastAsiaTheme="minorEastAsia"/>
        </w:rPr>
      </w:pPr>
      <m:oMathPara>
        <m:oMath>
          <m:r>
            <w:rPr>
              <w:rFonts w:ascii="Cambria Math" w:eastAsiaTheme="minorEastAsia" w:hAnsi="Cambria Math"/>
            </w:rPr>
            <m:t>mechanical advantage=0.5</m:t>
          </m:r>
        </m:oMath>
      </m:oMathPara>
    </w:p>
    <w:p w14:paraId="0EDFD13B" w14:textId="3672A42F" w:rsidR="009F0FE5" w:rsidRDefault="009F0FE5" w:rsidP="009F0FE5">
      <w:pPr>
        <w:rPr>
          <w:rFonts w:eastAsiaTheme="minorEastAsia"/>
        </w:rPr>
      </w:pPr>
      <w:r>
        <w:rPr>
          <w:rFonts w:eastAsiaTheme="minorEastAsia"/>
        </w:rPr>
        <w:t xml:space="preserve">By applying an effort force of </w:t>
      </w:r>
      <w:r w:rsidR="00D344A0">
        <w:rPr>
          <w:rFonts w:eastAsiaTheme="minorEastAsia"/>
        </w:rPr>
        <w:t>5</w:t>
      </w:r>
      <w:r w:rsidR="00E9601C">
        <w:rPr>
          <w:rFonts w:eastAsiaTheme="minorEastAsia"/>
        </w:rPr>
        <w:t> </w:t>
      </w:r>
      <w:r>
        <w:rPr>
          <w:rFonts w:eastAsiaTheme="minorEastAsia"/>
        </w:rPr>
        <w:t>N</w:t>
      </w:r>
      <w:r w:rsidR="006B0A65">
        <w:rPr>
          <w:rFonts w:eastAsiaTheme="minorEastAsia"/>
        </w:rPr>
        <w:t>,</w:t>
      </w:r>
      <w:r>
        <w:rPr>
          <w:rFonts w:eastAsiaTheme="minorEastAsia"/>
        </w:rPr>
        <w:t xml:space="preserve"> we can achieve an output force at the load of:</w:t>
      </w:r>
    </w:p>
    <w:p w14:paraId="3B6A7ECE" w14:textId="695AA717" w:rsidR="009F0FE5" w:rsidRPr="002168C0" w:rsidRDefault="009F0FE5" w:rsidP="009F0FE5">
      <w:pPr>
        <w:rPr>
          <w:rFonts w:eastAsiaTheme="minorEastAsia"/>
        </w:rPr>
      </w:pPr>
      <m:oMathPara>
        <m:oMath>
          <m:r>
            <w:rPr>
              <w:rFonts w:ascii="Cambria Math" w:eastAsiaTheme="minorEastAsia" w:hAnsi="Cambria Math"/>
            </w:rPr>
            <m:t>load force=mechanical advantage×effort force</m:t>
          </m:r>
        </m:oMath>
      </m:oMathPara>
    </w:p>
    <w:p w14:paraId="7F8F6B6A" w14:textId="0BC4A701" w:rsidR="009F0FE5" w:rsidRPr="002168C0" w:rsidRDefault="009F0FE5" w:rsidP="009F0FE5">
      <w:pPr>
        <w:rPr>
          <w:rFonts w:eastAsiaTheme="minorEastAsia"/>
        </w:rPr>
      </w:pPr>
      <m:oMathPara>
        <m:oMath>
          <m:r>
            <w:rPr>
              <w:rFonts w:ascii="Cambria Math" w:eastAsiaTheme="minorEastAsia" w:hAnsi="Cambria Math"/>
            </w:rPr>
            <m:t>load force=(0.5)×(5 N)</m:t>
          </m:r>
        </m:oMath>
      </m:oMathPara>
    </w:p>
    <w:p w14:paraId="3C18C5C2" w14:textId="5241D007" w:rsidR="009F0FE5" w:rsidRPr="002168C0" w:rsidRDefault="009F0FE5" w:rsidP="009F0FE5">
      <w:pPr>
        <w:rPr>
          <w:rFonts w:eastAsiaTheme="minorEastAsia"/>
        </w:rPr>
      </w:pPr>
      <m:oMathPara>
        <m:oMath>
          <m:r>
            <w:rPr>
              <w:rFonts w:ascii="Cambria Math" w:eastAsiaTheme="minorEastAsia" w:hAnsi="Cambria Math"/>
            </w:rPr>
            <m:t>load force=2.5 N</m:t>
          </m:r>
        </m:oMath>
      </m:oMathPara>
    </w:p>
    <w:p w14:paraId="2E4C3AFF" w14:textId="7E2E0657" w:rsidR="009F0FE5" w:rsidRDefault="00C64F4B" w:rsidP="00C64F4B">
      <w:pPr>
        <w:pStyle w:val="FeatureBox4"/>
      </w:pPr>
      <w:r w:rsidRPr="00C64F4B">
        <w:rPr>
          <w:rStyle w:val="Strong"/>
        </w:rPr>
        <w:t>Note:</w:t>
      </w:r>
      <w:r>
        <w:t xml:space="preserve"> </w:t>
      </w:r>
      <w:r w:rsidR="00E9601C">
        <w:t>t</w:t>
      </w:r>
      <w:r w:rsidR="00353F39">
        <w:t>hird-order levers always have a mechanical advantage &lt;1,</w:t>
      </w:r>
      <w:r w:rsidR="00D344A0">
        <w:t xml:space="preserve"> meaning they do not provide as much force to the load as the effort</w:t>
      </w:r>
      <w:r w:rsidR="0085170E">
        <w:t xml:space="preserve"> applied</w:t>
      </w:r>
      <w:r w:rsidR="00CF32F2">
        <w:t xml:space="preserve">. These levers are used in tools where additional </w:t>
      </w:r>
      <w:r w:rsidR="00656F91">
        <w:t xml:space="preserve">precise movement </w:t>
      </w:r>
      <w:r w:rsidR="00CF32F2">
        <w:t xml:space="preserve">is required </w:t>
      </w:r>
      <w:r w:rsidR="00353F39">
        <w:t>to apply</w:t>
      </w:r>
      <w:r w:rsidR="00CF32F2">
        <w:t xml:space="preserve"> forces rather than the magnitude of the force</w:t>
      </w:r>
      <w:r w:rsidR="00353F39">
        <w:t>, as the focus is on first</w:t>
      </w:r>
      <w:r w:rsidR="00264FEE">
        <w:t>-</w:t>
      </w:r>
      <w:r w:rsidR="00353F39">
        <w:t xml:space="preserve"> and second-order</w:t>
      </w:r>
      <w:r w:rsidR="00CF32F2">
        <w:t xml:space="preserve"> levers.</w:t>
      </w:r>
    </w:p>
    <w:p w14:paraId="50B5CCC4" w14:textId="77777777" w:rsidR="0043647E" w:rsidRPr="0037196C" w:rsidRDefault="0043647E" w:rsidP="008E0E2C">
      <w:bookmarkStart w:id="23" w:name="_Ref188975596"/>
      <w:r>
        <w:br w:type="page"/>
      </w:r>
    </w:p>
    <w:p w14:paraId="655EEDC7" w14:textId="1CBFC3C5" w:rsidR="00BD3B78" w:rsidRDefault="00D1115C" w:rsidP="003D68A9">
      <w:pPr>
        <w:pStyle w:val="Heading3"/>
      </w:pPr>
      <w:bookmarkStart w:id="24" w:name="_Student_resource_–_1"/>
      <w:bookmarkEnd w:id="24"/>
      <w:r>
        <w:t xml:space="preserve">Student resource – </w:t>
      </w:r>
      <w:r w:rsidR="00264FEE">
        <w:t>f</w:t>
      </w:r>
      <w:r>
        <w:t>irst class levers practical investigation</w:t>
      </w:r>
      <w:bookmarkEnd w:id="23"/>
    </w:p>
    <w:p w14:paraId="7204BA31" w14:textId="3C8264F6" w:rsidR="00D1115C" w:rsidRDefault="00C61431" w:rsidP="00D1115C">
      <w:r>
        <w:t xml:space="preserve">A </w:t>
      </w:r>
      <w:r w:rsidR="001F5DBD">
        <w:t>first-order</w:t>
      </w:r>
      <w:r>
        <w:t xml:space="preserve"> lever has the fulcrum positioned between the effort and the load. Examples include seesaws, crowbars and scissors. The lever’s ability to </w:t>
      </w:r>
      <w:r w:rsidR="00E42A02">
        <w:t>amplify force depends on the distances between</w:t>
      </w:r>
      <w:r w:rsidR="00031414">
        <w:t xml:space="preserve"> the fulcrum, the effort and the load.</w:t>
      </w:r>
    </w:p>
    <w:p w14:paraId="448A3F34" w14:textId="0A70ADD4" w:rsidR="00031414" w:rsidRDefault="00031414" w:rsidP="00D1115C">
      <w:r w:rsidRPr="00700069">
        <w:rPr>
          <w:rStyle w:val="Strong"/>
        </w:rPr>
        <w:t>Aim:</w:t>
      </w:r>
      <w:r>
        <w:t xml:space="preserve"> to determine how changing the </w:t>
      </w:r>
      <w:r w:rsidR="00111644">
        <w:t xml:space="preserve">distance between the load and fulcrum </w:t>
      </w:r>
      <w:r w:rsidR="005B799D">
        <w:t xml:space="preserve">affects </w:t>
      </w:r>
      <w:r w:rsidR="00111644">
        <w:t>the</w:t>
      </w:r>
      <w:r w:rsidR="005659D5">
        <w:t xml:space="preserve"> effort</w:t>
      </w:r>
      <w:r w:rsidR="00111644">
        <w:t xml:space="preserve"> force require</w:t>
      </w:r>
      <w:r w:rsidR="005659D5">
        <w:t>d</w:t>
      </w:r>
      <w:r w:rsidR="00111644">
        <w:t xml:space="preserve"> to lift the load</w:t>
      </w:r>
      <w:r w:rsidR="005659D5">
        <w:t>.</w:t>
      </w:r>
    </w:p>
    <w:p w14:paraId="1221D2A3" w14:textId="0A297837" w:rsidR="005659D5" w:rsidRPr="00700069" w:rsidRDefault="00EB32BE" w:rsidP="00D1115C">
      <w:pPr>
        <w:rPr>
          <w:rStyle w:val="Strong"/>
        </w:rPr>
      </w:pPr>
      <w:r w:rsidRPr="00700069">
        <w:rPr>
          <w:rStyle w:val="Strong"/>
        </w:rPr>
        <w:t>Prediction</w:t>
      </w:r>
    </w:p>
    <w:tbl>
      <w:tblPr>
        <w:tblStyle w:val="TableGrid"/>
        <w:tblW w:w="0" w:type="auto"/>
        <w:tblLook w:val="04A0" w:firstRow="1" w:lastRow="0" w:firstColumn="1" w:lastColumn="0" w:noHBand="0" w:noVBand="1"/>
        <w:tblDescription w:val="Space for students to provide answer."/>
      </w:tblPr>
      <w:tblGrid>
        <w:gridCol w:w="9628"/>
      </w:tblGrid>
      <w:tr w:rsidR="00EB32BE" w14:paraId="495D1651" w14:textId="77777777" w:rsidTr="006C3E9A">
        <w:trPr>
          <w:trHeight w:val="1008"/>
        </w:trPr>
        <w:tc>
          <w:tcPr>
            <w:tcW w:w="9628" w:type="dxa"/>
          </w:tcPr>
          <w:p w14:paraId="3DD90336" w14:textId="77777777" w:rsidR="00EB32BE" w:rsidRDefault="00EB32BE" w:rsidP="00D1115C"/>
        </w:tc>
      </w:tr>
    </w:tbl>
    <w:p w14:paraId="008720C8" w14:textId="5833C4EB" w:rsidR="00553DD6" w:rsidRDefault="00553DD6" w:rsidP="00D1115C">
      <w:pPr>
        <w:rPr>
          <w:rStyle w:val="Strong"/>
        </w:rPr>
      </w:pPr>
      <w:r w:rsidRPr="00700069">
        <w:rPr>
          <w:rStyle w:val="Strong"/>
        </w:rPr>
        <w:t>Equipment</w:t>
      </w:r>
    </w:p>
    <w:p w14:paraId="362C50E4" w14:textId="1762E7D2" w:rsidR="00102EEB" w:rsidRPr="00102EEB" w:rsidRDefault="00102EEB" w:rsidP="00822623">
      <w:pPr>
        <w:pStyle w:val="Caption"/>
      </w:pPr>
      <w:r w:rsidRPr="00102EEB">
        <w:t>Figure 1</w:t>
      </w:r>
      <w:r w:rsidR="00E50651">
        <w:t xml:space="preserve"> – </w:t>
      </w:r>
      <w:r w:rsidR="00F01C65">
        <w:t>f</w:t>
      </w:r>
      <w:r w:rsidR="00FD3F51">
        <w:t>irst-order</w:t>
      </w:r>
      <w:r w:rsidR="003B7174">
        <w:t xml:space="preserve"> lever investigation set</w:t>
      </w:r>
      <w:r w:rsidR="00313138">
        <w:t>-</w:t>
      </w:r>
      <w:r w:rsidR="003B7174">
        <w:t>up</w:t>
      </w:r>
    </w:p>
    <w:p w14:paraId="7D2253B2" w14:textId="4B0B914E" w:rsidR="00553DD6" w:rsidRDefault="00F856DC" w:rsidP="005D68CB">
      <w:pPr>
        <w:pStyle w:val="NormalWeb"/>
      </w:pPr>
      <w:r>
        <w:rPr>
          <w:noProof/>
        </w:rPr>
        <w:drawing>
          <wp:inline distT="0" distB="0" distL="0" distR="0" wp14:anchorId="2F2A58FC" wp14:editId="69CBC450">
            <wp:extent cx="6116737" cy="1158874"/>
            <wp:effectExtent l="0" t="0" r="0" b="3810"/>
            <wp:docPr id="1732584562" name="Picture 1" descr="First-order lever investigation setup. A load sits on one end of the lever, the fulcrum is in the middle and a spring balance is used at the other end to measure the amount of effort required to lift the lo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2584562" name="Picture 1" descr="First-order lever investigation setup. A load sits on one end of the lever, the fulcrum is in the middle and a spring balance is used at the other end to measure the amount of effort required to lift the load."/>
                    <pic:cNvPicPr>
                      <a:picLocks noChangeAspect="1" noChangeArrowheads="1"/>
                    </pic:cNvPicPr>
                  </pic:nvPicPr>
                  <pic:blipFill>
                    <a:blip r:embed="rId36" cstate="print">
                      <a:extLst>
                        <a:ext uri="{28A0092B-C50C-407E-A947-70E740481C1C}">
                          <a14:useLocalDpi xmlns:a14="http://schemas.microsoft.com/office/drawing/2010/main" val="0"/>
                        </a:ext>
                      </a:extLst>
                    </a:blip>
                    <a:stretch>
                      <a:fillRect/>
                    </a:stretch>
                  </pic:blipFill>
                  <pic:spPr bwMode="auto">
                    <a:xfrm>
                      <a:off x="0" y="0"/>
                      <a:ext cx="6116737" cy="1158874"/>
                    </a:xfrm>
                    <a:prstGeom prst="rect">
                      <a:avLst/>
                    </a:prstGeom>
                    <a:noFill/>
                    <a:ln>
                      <a:noFill/>
                    </a:ln>
                  </pic:spPr>
                </pic:pic>
              </a:graphicData>
            </a:graphic>
          </wp:inline>
        </w:drawing>
      </w:r>
    </w:p>
    <w:p w14:paraId="0661B53C" w14:textId="0460DE77" w:rsidR="00451841" w:rsidRPr="00451841" w:rsidRDefault="00451841" w:rsidP="00451841">
      <w:pPr>
        <w:pStyle w:val="Imageattributioncaption"/>
        <w:rPr>
          <w:sz w:val="22"/>
          <w:szCs w:val="24"/>
        </w:rPr>
      </w:pPr>
      <w:r w:rsidRPr="00DC3918">
        <w:t xml:space="preserve">This work has been generated using </w:t>
      </w:r>
      <w:hyperlink r:id="rId37" w:history="1">
        <w:proofErr w:type="spellStart"/>
        <w:r w:rsidRPr="007D0B95">
          <w:rPr>
            <w:rStyle w:val="Hyperlink"/>
          </w:rPr>
          <w:t>Chemix</w:t>
        </w:r>
        <w:proofErr w:type="spellEnd"/>
      </w:hyperlink>
      <w:r w:rsidRPr="00DC3918">
        <w:t>.</w:t>
      </w:r>
    </w:p>
    <w:p w14:paraId="0618A15C" w14:textId="5F4A8CED" w:rsidR="00EB32BE" w:rsidRPr="00700069" w:rsidRDefault="006B05DC" w:rsidP="00D1115C">
      <w:pPr>
        <w:rPr>
          <w:rStyle w:val="Strong"/>
        </w:rPr>
      </w:pPr>
      <w:r w:rsidRPr="00700069">
        <w:rPr>
          <w:rStyle w:val="Strong"/>
        </w:rPr>
        <w:t>Procedure</w:t>
      </w:r>
    </w:p>
    <w:p w14:paraId="6B137067" w14:textId="2D80DC33" w:rsidR="008D371B" w:rsidRDefault="008D371B" w:rsidP="0004366F">
      <w:pPr>
        <w:pStyle w:val="ListNumber"/>
        <w:numPr>
          <w:ilvl w:val="0"/>
          <w:numId w:val="7"/>
        </w:numPr>
      </w:pPr>
      <w:r>
        <w:t xml:space="preserve">Select an appropriate </w:t>
      </w:r>
      <w:r w:rsidRPr="00C25F6C">
        <w:t>spring balanc</w:t>
      </w:r>
      <w:r w:rsidR="00C25F6C" w:rsidRPr="00C25F6C">
        <w:t>e</w:t>
      </w:r>
      <w:r w:rsidR="00C25F6C">
        <w:t xml:space="preserve"> to use in the investigation. Check this with your teacher before</w:t>
      </w:r>
      <w:r w:rsidR="00AD231D">
        <w:t xml:space="preserve"> using the </w:t>
      </w:r>
      <w:r w:rsidR="00E777D1">
        <w:t>spring balance.</w:t>
      </w:r>
    </w:p>
    <w:p w14:paraId="54A1DC40" w14:textId="0C199FFD" w:rsidR="00414A69" w:rsidRDefault="004A5D3F" w:rsidP="004A5D3F">
      <w:pPr>
        <w:pStyle w:val="ListNumber"/>
      </w:pPr>
      <w:r>
        <w:t xml:space="preserve">Use a spring balance to determine the weight force (N) of the </w:t>
      </w:r>
      <w:r w:rsidR="00F60B44">
        <w:t xml:space="preserve">mass you </w:t>
      </w:r>
      <w:r w:rsidR="008C5FCB">
        <w:t>use</w:t>
      </w:r>
      <w:r w:rsidR="00F60B44">
        <w:t xml:space="preserve"> as a load. Write this value in each cell of the </w:t>
      </w:r>
      <w:r w:rsidR="00F061C8">
        <w:t>‘Load (N)’ column in the results table.</w:t>
      </w:r>
    </w:p>
    <w:p w14:paraId="0FF78867" w14:textId="7472741F" w:rsidR="00043069" w:rsidRDefault="00965387">
      <w:pPr>
        <w:pStyle w:val="ListNumber"/>
      </w:pPr>
      <w:r>
        <w:t xml:space="preserve">Set up the equipment </w:t>
      </w:r>
      <w:r w:rsidR="00BD6935">
        <w:t xml:space="preserve">as shown in the diagram, with the </w:t>
      </w:r>
      <w:r w:rsidR="00043069">
        <w:t>fulcrum between the load and the effort (spring balance).</w:t>
      </w:r>
      <w:r w:rsidR="003A114F">
        <w:t xml:space="preserve"> The spring balance will be over the edge of the table</w:t>
      </w:r>
      <w:r w:rsidR="00190037">
        <w:t>.</w:t>
      </w:r>
    </w:p>
    <w:p w14:paraId="2B3AF1D0" w14:textId="082A66AF" w:rsidR="00965387" w:rsidRDefault="00043069">
      <w:pPr>
        <w:pStyle w:val="ListNumber"/>
      </w:pPr>
      <w:r>
        <w:t>Adjust the location of the load</w:t>
      </w:r>
      <w:r w:rsidR="00822623">
        <w:t xml:space="preserve"> (see ‘d’ in Figure 1)</w:t>
      </w:r>
      <w:r w:rsidR="00D0132B">
        <w:t xml:space="preserve"> to the required distance from the fulcrum</w:t>
      </w:r>
      <w:r w:rsidR="00965387">
        <w:t xml:space="preserve"> </w:t>
      </w:r>
      <w:r w:rsidR="00D0132B">
        <w:t xml:space="preserve">(see column 1 of </w:t>
      </w:r>
      <w:r w:rsidR="005A5023">
        <w:t>Table 1</w:t>
      </w:r>
      <w:r w:rsidR="00D0132B">
        <w:t xml:space="preserve">) and ensure that the </w:t>
      </w:r>
      <w:r w:rsidR="003F16DA">
        <w:t>spring balance remains at 50</w:t>
      </w:r>
      <w:r w:rsidR="007D3A77">
        <w:t> </w:t>
      </w:r>
      <w:r w:rsidR="003F16DA">
        <w:t>cm from the fulcrum.</w:t>
      </w:r>
    </w:p>
    <w:p w14:paraId="74C6D4D2" w14:textId="4E1B615C" w:rsidR="003F16DA" w:rsidRDefault="003F16DA">
      <w:pPr>
        <w:pStyle w:val="ListNumber"/>
      </w:pPr>
      <w:r>
        <w:t>Pull down gently</w:t>
      </w:r>
      <w:r w:rsidR="00190FE3">
        <w:t xml:space="preserve"> on the spring balance to lift </w:t>
      </w:r>
      <w:r w:rsidR="009C1ECB">
        <w:t>t</w:t>
      </w:r>
      <w:r w:rsidR="00190FE3">
        <w:t>he load so the ruler is level</w:t>
      </w:r>
      <w:r w:rsidR="000B747E">
        <w:t xml:space="preserve">. Record the reading on the spring balance in the </w:t>
      </w:r>
      <w:r w:rsidR="00203A3F">
        <w:t>Effort</w:t>
      </w:r>
      <w:r w:rsidR="000B747E">
        <w:t xml:space="preserve"> (N) column.</w:t>
      </w:r>
    </w:p>
    <w:p w14:paraId="54EEF519" w14:textId="42D51A4D" w:rsidR="00961813" w:rsidRDefault="00961813" w:rsidP="00DC7F95">
      <w:pPr>
        <w:pStyle w:val="ListNumber"/>
      </w:pPr>
      <w:r>
        <w:t>Repeat st</w:t>
      </w:r>
      <w:r w:rsidR="00110453">
        <w:t>eps 4 and 5</w:t>
      </w:r>
      <w:r w:rsidR="00BB31BB">
        <w:t xml:space="preserve"> until all measurements are collected.</w:t>
      </w:r>
    </w:p>
    <w:p w14:paraId="3CE2FFE8" w14:textId="2CFB5650" w:rsidR="00961813" w:rsidRDefault="00961813">
      <w:pPr>
        <w:pStyle w:val="ListNumber"/>
      </w:pPr>
      <w:r>
        <w:t xml:space="preserve">Calculate the mechanical advantage </w:t>
      </w:r>
      <w:r w:rsidR="000855F6">
        <w:t xml:space="preserve">of </w:t>
      </w:r>
      <w:r>
        <w:t>each of the levers.</w:t>
      </w:r>
      <w:r w:rsidR="004D28C4">
        <w:t xml:space="preserve"> Use the equation:</w:t>
      </w:r>
    </w:p>
    <w:p w14:paraId="6BAC098A" w14:textId="77777777" w:rsidR="00B54469" w:rsidRPr="00034C31" w:rsidRDefault="00B54469" w:rsidP="00B54469">
      <w:pPr>
        <w:rPr>
          <w:rFonts w:eastAsiaTheme="minorEastAsia"/>
        </w:rPr>
      </w:pPr>
      <m:oMathPara>
        <m:oMath>
          <m:r>
            <w:rPr>
              <w:rFonts w:ascii="Cambria Math" w:hAnsi="Cambria Math"/>
            </w:rPr>
            <m:t>mechanical advantage=</m:t>
          </m:r>
          <m:f>
            <m:fPr>
              <m:ctrlPr>
                <w:rPr>
                  <w:rFonts w:ascii="Cambria Math" w:hAnsi="Cambria Math"/>
                  <w:i/>
                </w:rPr>
              </m:ctrlPr>
            </m:fPr>
            <m:num>
              <m:r>
                <w:rPr>
                  <w:rFonts w:ascii="Cambria Math" w:hAnsi="Cambria Math"/>
                </w:rPr>
                <m:t>effort arm length</m:t>
              </m:r>
            </m:num>
            <m:den>
              <m:r>
                <w:rPr>
                  <w:rFonts w:ascii="Cambria Math" w:hAnsi="Cambria Math"/>
                </w:rPr>
                <m:t>load arm length</m:t>
              </m:r>
            </m:den>
          </m:f>
        </m:oMath>
      </m:oMathPara>
    </w:p>
    <w:p w14:paraId="220A084E" w14:textId="3344CA10" w:rsidR="006B05DC" w:rsidRPr="00700069" w:rsidRDefault="006B05DC" w:rsidP="00D1115C">
      <w:pPr>
        <w:rPr>
          <w:rStyle w:val="Strong"/>
        </w:rPr>
      </w:pPr>
      <w:r w:rsidRPr="00700069">
        <w:rPr>
          <w:rStyle w:val="Strong"/>
        </w:rPr>
        <w:t>Results</w:t>
      </w:r>
    </w:p>
    <w:p w14:paraId="2847DE24" w14:textId="45C2B2CA" w:rsidR="006B05DC" w:rsidRDefault="00AC3BDC" w:rsidP="0087661E">
      <w:pPr>
        <w:pStyle w:val="Caption"/>
      </w:pPr>
      <w:r>
        <w:t xml:space="preserve">Table 1 – </w:t>
      </w:r>
      <w:r w:rsidR="008E52B3">
        <w:t>the</w:t>
      </w:r>
      <w:r w:rsidR="0087661E">
        <w:t xml:space="preserve"> mechanical advantage of </w:t>
      </w:r>
      <w:r w:rsidR="00A77DFD">
        <w:t>first-class</w:t>
      </w:r>
      <w:r w:rsidR="0087661E">
        <w:t xml:space="preserve"> levers</w:t>
      </w:r>
      <w:r w:rsidR="00B54469">
        <w:t xml:space="preserve"> </w:t>
      </w:r>
    </w:p>
    <w:tbl>
      <w:tblPr>
        <w:tblStyle w:val="Tableheader"/>
        <w:tblW w:w="0" w:type="auto"/>
        <w:tblLook w:val="04A0" w:firstRow="1" w:lastRow="0" w:firstColumn="1" w:lastColumn="0" w:noHBand="0" w:noVBand="1"/>
        <w:tblDescription w:val="Table displays the distance of fulcrum for both load and effort, and has space for students to record the load, effort required and mechanical advantage of the lever. Some cells have been left blank for student responses."/>
      </w:tblPr>
      <w:tblGrid>
        <w:gridCol w:w="1925"/>
        <w:gridCol w:w="1925"/>
        <w:gridCol w:w="1926"/>
        <w:gridCol w:w="1926"/>
        <w:gridCol w:w="1926"/>
      </w:tblGrid>
      <w:tr w:rsidR="00DE1F77" w14:paraId="16C1DDF2" w14:textId="77777777" w:rsidTr="0070006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tcPr>
          <w:p w14:paraId="3AEFDBF0" w14:textId="089FDB0A" w:rsidR="00CD5AC9" w:rsidRDefault="00D60397" w:rsidP="00D1115C">
            <w:r>
              <w:t xml:space="preserve">Distance of fulcrum to </w:t>
            </w:r>
            <w:r w:rsidR="004B5C3A">
              <w:t>load (cm)</w:t>
            </w:r>
          </w:p>
        </w:tc>
        <w:tc>
          <w:tcPr>
            <w:tcW w:w="0" w:type="dxa"/>
          </w:tcPr>
          <w:p w14:paraId="1ED54834" w14:textId="41BA60BD" w:rsidR="00CD5AC9" w:rsidRDefault="004B5C3A" w:rsidP="00D1115C">
            <w:pPr>
              <w:cnfStyle w:val="100000000000" w:firstRow="1" w:lastRow="0" w:firstColumn="0" w:lastColumn="0" w:oddVBand="0" w:evenVBand="0" w:oddHBand="0" w:evenHBand="0" w:firstRowFirstColumn="0" w:firstRowLastColumn="0" w:lastRowFirstColumn="0" w:lastRowLastColumn="0"/>
            </w:pPr>
            <w:r>
              <w:t>Distance of fulcrum to effort (cm)</w:t>
            </w:r>
          </w:p>
        </w:tc>
        <w:tc>
          <w:tcPr>
            <w:tcW w:w="0" w:type="dxa"/>
          </w:tcPr>
          <w:p w14:paraId="773FA756" w14:textId="686DB0A1" w:rsidR="00CD5AC9" w:rsidRDefault="00414A69" w:rsidP="00D1115C">
            <w:pPr>
              <w:cnfStyle w:val="100000000000" w:firstRow="1" w:lastRow="0" w:firstColumn="0" w:lastColumn="0" w:oddVBand="0" w:evenVBand="0" w:oddHBand="0" w:evenHBand="0" w:firstRowFirstColumn="0" w:firstRowLastColumn="0" w:lastRowFirstColumn="0" w:lastRowLastColumn="0"/>
            </w:pPr>
            <w:r>
              <w:t>Load (N)</w:t>
            </w:r>
          </w:p>
        </w:tc>
        <w:tc>
          <w:tcPr>
            <w:tcW w:w="0" w:type="dxa"/>
          </w:tcPr>
          <w:p w14:paraId="60039423" w14:textId="345D88C8" w:rsidR="00CD5AC9" w:rsidRDefault="00414A69" w:rsidP="00D1115C">
            <w:pPr>
              <w:cnfStyle w:val="100000000000" w:firstRow="1" w:lastRow="0" w:firstColumn="0" w:lastColumn="0" w:oddVBand="0" w:evenVBand="0" w:oddHBand="0" w:evenHBand="0" w:firstRowFirstColumn="0" w:firstRowLastColumn="0" w:lastRowFirstColumn="0" w:lastRowLastColumn="0"/>
            </w:pPr>
            <w:r>
              <w:t>Effort required (N)</w:t>
            </w:r>
          </w:p>
        </w:tc>
        <w:tc>
          <w:tcPr>
            <w:tcW w:w="0" w:type="dxa"/>
          </w:tcPr>
          <w:p w14:paraId="0456F356" w14:textId="144925A0" w:rsidR="00CD5AC9" w:rsidRDefault="00376144" w:rsidP="00D1115C">
            <w:pPr>
              <w:cnfStyle w:val="100000000000" w:firstRow="1" w:lastRow="0" w:firstColumn="0" w:lastColumn="0" w:oddVBand="0" w:evenVBand="0" w:oddHBand="0" w:evenHBand="0" w:firstRowFirstColumn="0" w:firstRowLastColumn="0" w:lastRowFirstColumn="0" w:lastRowLastColumn="0"/>
            </w:pPr>
            <w:r>
              <w:t>Mechanical advantage of the lever</w:t>
            </w:r>
          </w:p>
        </w:tc>
      </w:tr>
      <w:tr w:rsidR="00DE1F77" w14:paraId="2ABD6FAE" w14:textId="77777777" w:rsidTr="0070006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tcPr>
          <w:p w14:paraId="266C4D21" w14:textId="1D2A6FEB" w:rsidR="00CD5AC9" w:rsidRDefault="00D501F6" w:rsidP="00D1115C">
            <w:r>
              <w:t>50</w:t>
            </w:r>
          </w:p>
        </w:tc>
        <w:tc>
          <w:tcPr>
            <w:tcW w:w="0" w:type="dxa"/>
          </w:tcPr>
          <w:p w14:paraId="23D7B804" w14:textId="5213E470" w:rsidR="00CD5AC9" w:rsidRDefault="00D501F6" w:rsidP="00D1115C">
            <w:pPr>
              <w:cnfStyle w:val="000000100000" w:firstRow="0" w:lastRow="0" w:firstColumn="0" w:lastColumn="0" w:oddVBand="0" w:evenVBand="0" w:oddHBand="1" w:evenHBand="0" w:firstRowFirstColumn="0" w:firstRowLastColumn="0" w:lastRowFirstColumn="0" w:lastRowLastColumn="0"/>
            </w:pPr>
            <w:r>
              <w:t>50</w:t>
            </w:r>
          </w:p>
        </w:tc>
        <w:tc>
          <w:tcPr>
            <w:tcW w:w="0" w:type="dxa"/>
          </w:tcPr>
          <w:p w14:paraId="25BB40CE" w14:textId="77777777" w:rsidR="00CD5AC9" w:rsidRDefault="00CD5AC9" w:rsidP="00D1115C">
            <w:pPr>
              <w:cnfStyle w:val="000000100000" w:firstRow="0" w:lastRow="0" w:firstColumn="0" w:lastColumn="0" w:oddVBand="0" w:evenVBand="0" w:oddHBand="1" w:evenHBand="0" w:firstRowFirstColumn="0" w:firstRowLastColumn="0" w:lastRowFirstColumn="0" w:lastRowLastColumn="0"/>
            </w:pPr>
          </w:p>
        </w:tc>
        <w:tc>
          <w:tcPr>
            <w:tcW w:w="0" w:type="dxa"/>
          </w:tcPr>
          <w:p w14:paraId="1BB1E007" w14:textId="77777777" w:rsidR="00CD5AC9" w:rsidRDefault="00CD5AC9" w:rsidP="00D1115C">
            <w:pPr>
              <w:cnfStyle w:val="000000100000" w:firstRow="0" w:lastRow="0" w:firstColumn="0" w:lastColumn="0" w:oddVBand="0" w:evenVBand="0" w:oddHBand="1" w:evenHBand="0" w:firstRowFirstColumn="0" w:firstRowLastColumn="0" w:lastRowFirstColumn="0" w:lastRowLastColumn="0"/>
            </w:pPr>
          </w:p>
        </w:tc>
        <w:tc>
          <w:tcPr>
            <w:tcW w:w="0" w:type="dxa"/>
          </w:tcPr>
          <w:p w14:paraId="11EC2112" w14:textId="77777777" w:rsidR="00CD5AC9" w:rsidRDefault="00CD5AC9" w:rsidP="00D1115C">
            <w:pPr>
              <w:cnfStyle w:val="000000100000" w:firstRow="0" w:lastRow="0" w:firstColumn="0" w:lastColumn="0" w:oddVBand="0" w:evenVBand="0" w:oddHBand="1" w:evenHBand="0" w:firstRowFirstColumn="0" w:firstRowLastColumn="0" w:lastRowFirstColumn="0" w:lastRowLastColumn="0"/>
            </w:pPr>
          </w:p>
        </w:tc>
      </w:tr>
      <w:tr w:rsidR="00DE1F77" w14:paraId="08D237A2" w14:textId="77777777" w:rsidTr="0070006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tcPr>
          <w:p w14:paraId="40722C45" w14:textId="79269325" w:rsidR="00CD5AC9" w:rsidRDefault="004F32FC" w:rsidP="00D1115C">
            <w:r>
              <w:t>40</w:t>
            </w:r>
          </w:p>
        </w:tc>
        <w:tc>
          <w:tcPr>
            <w:tcW w:w="0" w:type="dxa"/>
          </w:tcPr>
          <w:p w14:paraId="77192689" w14:textId="44990582" w:rsidR="00CD5AC9" w:rsidRDefault="004F32FC" w:rsidP="00D1115C">
            <w:pPr>
              <w:cnfStyle w:val="000000010000" w:firstRow="0" w:lastRow="0" w:firstColumn="0" w:lastColumn="0" w:oddVBand="0" w:evenVBand="0" w:oddHBand="0" w:evenHBand="1" w:firstRowFirstColumn="0" w:firstRowLastColumn="0" w:lastRowFirstColumn="0" w:lastRowLastColumn="0"/>
            </w:pPr>
            <w:r>
              <w:t>50</w:t>
            </w:r>
          </w:p>
        </w:tc>
        <w:tc>
          <w:tcPr>
            <w:tcW w:w="0" w:type="dxa"/>
          </w:tcPr>
          <w:p w14:paraId="1AE83CF3" w14:textId="77777777" w:rsidR="00CD5AC9" w:rsidRDefault="00CD5AC9" w:rsidP="00D1115C">
            <w:pPr>
              <w:cnfStyle w:val="000000010000" w:firstRow="0" w:lastRow="0" w:firstColumn="0" w:lastColumn="0" w:oddVBand="0" w:evenVBand="0" w:oddHBand="0" w:evenHBand="1" w:firstRowFirstColumn="0" w:firstRowLastColumn="0" w:lastRowFirstColumn="0" w:lastRowLastColumn="0"/>
            </w:pPr>
          </w:p>
        </w:tc>
        <w:tc>
          <w:tcPr>
            <w:tcW w:w="0" w:type="dxa"/>
          </w:tcPr>
          <w:p w14:paraId="5A76EE66" w14:textId="77777777" w:rsidR="00CD5AC9" w:rsidRDefault="00CD5AC9" w:rsidP="00D1115C">
            <w:pPr>
              <w:cnfStyle w:val="000000010000" w:firstRow="0" w:lastRow="0" w:firstColumn="0" w:lastColumn="0" w:oddVBand="0" w:evenVBand="0" w:oddHBand="0" w:evenHBand="1" w:firstRowFirstColumn="0" w:firstRowLastColumn="0" w:lastRowFirstColumn="0" w:lastRowLastColumn="0"/>
            </w:pPr>
          </w:p>
        </w:tc>
        <w:tc>
          <w:tcPr>
            <w:tcW w:w="0" w:type="dxa"/>
          </w:tcPr>
          <w:p w14:paraId="1FA49AC5" w14:textId="77777777" w:rsidR="00CD5AC9" w:rsidRDefault="00CD5AC9" w:rsidP="00D1115C">
            <w:pPr>
              <w:cnfStyle w:val="000000010000" w:firstRow="0" w:lastRow="0" w:firstColumn="0" w:lastColumn="0" w:oddVBand="0" w:evenVBand="0" w:oddHBand="0" w:evenHBand="1" w:firstRowFirstColumn="0" w:firstRowLastColumn="0" w:lastRowFirstColumn="0" w:lastRowLastColumn="0"/>
            </w:pPr>
          </w:p>
        </w:tc>
      </w:tr>
      <w:tr w:rsidR="00414A69" w14:paraId="38A5245B" w14:textId="77777777" w:rsidTr="00CD5AC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25" w:type="dxa"/>
          </w:tcPr>
          <w:p w14:paraId="443D2B11" w14:textId="0D6217BB" w:rsidR="00414A69" w:rsidRDefault="004F32FC" w:rsidP="00D1115C">
            <w:r>
              <w:t>30</w:t>
            </w:r>
          </w:p>
        </w:tc>
        <w:tc>
          <w:tcPr>
            <w:tcW w:w="1925" w:type="dxa"/>
          </w:tcPr>
          <w:p w14:paraId="79AA15F2" w14:textId="054908B8" w:rsidR="00414A69" w:rsidRDefault="004F32FC" w:rsidP="00D1115C">
            <w:pPr>
              <w:cnfStyle w:val="000000100000" w:firstRow="0" w:lastRow="0" w:firstColumn="0" w:lastColumn="0" w:oddVBand="0" w:evenVBand="0" w:oddHBand="1" w:evenHBand="0" w:firstRowFirstColumn="0" w:firstRowLastColumn="0" w:lastRowFirstColumn="0" w:lastRowLastColumn="0"/>
            </w:pPr>
            <w:r>
              <w:t>50</w:t>
            </w:r>
          </w:p>
        </w:tc>
        <w:tc>
          <w:tcPr>
            <w:tcW w:w="1926" w:type="dxa"/>
          </w:tcPr>
          <w:p w14:paraId="0D18DEE7" w14:textId="77777777" w:rsidR="00414A69" w:rsidRDefault="00414A69" w:rsidP="00D1115C">
            <w:pPr>
              <w:cnfStyle w:val="000000100000" w:firstRow="0" w:lastRow="0" w:firstColumn="0" w:lastColumn="0" w:oddVBand="0" w:evenVBand="0" w:oddHBand="1" w:evenHBand="0" w:firstRowFirstColumn="0" w:firstRowLastColumn="0" w:lastRowFirstColumn="0" w:lastRowLastColumn="0"/>
            </w:pPr>
          </w:p>
        </w:tc>
        <w:tc>
          <w:tcPr>
            <w:tcW w:w="1926" w:type="dxa"/>
          </w:tcPr>
          <w:p w14:paraId="0E2BEC4F" w14:textId="77777777" w:rsidR="00414A69" w:rsidRDefault="00414A69" w:rsidP="00D1115C">
            <w:pPr>
              <w:cnfStyle w:val="000000100000" w:firstRow="0" w:lastRow="0" w:firstColumn="0" w:lastColumn="0" w:oddVBand="0" w:evenVBand="0" w:oddHBand="1" w:evenHBand="0" w:firstRowFirstColumn="0" w:firstRowLastColumn="0" w:lastRowFirstColumn="0" w:lastRowLastColumn="0"/>
            </w:pPr>
          </w:p>
        </w:tc>
        <w:tc>
          <w:tcPr>
            <w:tcW w:w="1926" w:type="dxa"/>
          </w:tcPr>
          <w:p w14:paraId="46154281" w14:textId="77777777" w:rsidR="00414A69" w:rsidRDefault="00414A69" w:rsidP="00D1115C">
            <w:pPr>
              <w:cnfStyle w:val="000000100000" w:firstRow="0" w:lastRow="0" w:firstColumn="0" w:lastColumn="0" w:oddVBand="0" w:evenVBand="0" w:oddHBand="1" w:evenHBand="0" w:firstRowFirstColumn="0" w:firstRowLastColumn="0" w:lastRowFirstColumn="0" w:lastRowLastColumn="0"/>
            </w:pPr>
          </w:p>
        </w:tc>
      </w:tr>
      <w:tr w:rsidR="00414A69" w14:paraId="622C8A33" w14:textId="77777777" w:rsidTr="00CD5AC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25" w:type="dxa"/>
          </w:tcPr>
          <w:p w14:paraId="2F84070B" w14:textId="7A1D0625" w:rsidR="00414A69" w:rsidRDefault="004F32FC" w:rsidP="00D1115C">
            <w:r>
              <w:t>20</w:t>
            </w:r>
          </w:p>
        </w:tc>
        <w:tc>
          <w:tcPr>
            <w:tcW w:w="1925" w:type="dxa"/>
          </w:tcPr>
          <w:p w14:paraId="770F0417" w14:textId="10C96004" w:rsidR="00414A69" w:rsidRDefault="004F32FC" w:rsidP="00D1115C">
            <w:pPr>
              <w:cnfStyle w:val="000000010000" w:firstRow="0" w:lastRow="0" w:firstColumn="0" w:lastColumn="0" w:oddVBand="0" w:evenVBand="0" w:oddHBand="0" w:evenHBand="1" w:firstRowFirstColumn="0" w:firstRowLastColumn="0" w:lastRowFirstColumn="0" w:lastRowLastColumn="0"/>
            </w:pPr>
            <w:r>
              <w:t>50</w:t>
            </w:r>
          </w:p>
        </w:tc>
        <w:tc>
          <w:tcPr>
            <w:tcW w:w="1926" w:type="dxa"/>
          </w:tcPr>
          <w:p w14:paraId="161CD10E" w14:textId="77777777" w:rsidR="00414A69" w:rsidRDefault="00414A69" w:rsidP="00D1115C">
            <w:pPr>
              <w:cnfStyle w:val="000000010000" w:firstRow="0" w:lastRow="0" w:firstColumn="0" w:lastColumn="0" w:oddVBand="0" w:evenVBand="0" w:oddHBand="0" w:evenHBand="1" w:firstRowFirstColumn="0" w:firstRowLastColumn="0" w:lastRowFirstColumn="0" w:lastRowLastColumn="0"/>
            </w:pPr>
          </w:p>
        </w:tc>
        <w:tc>
          <w:tcPr>
            <w:tcW w:w="1926" w:type="dxa"/>
          </w:tcPr>
          <w:p w14:paraId="6A8CD2BC" w14:textId="77777777" w:rsidR="00414A69" w:rsidRDefault="00414A69" w:rsidP="00D1115C">
            <w:pPr>
              <w:cnfStyle w:val="000000010000" w:firstRow="0" w:lastRow="0" w:firstColumn="0" w:lastColumn="0" w:oddVBand="0" w:evenVBand="0" w:oddHBand="0" w:evenHBand="1" w:firstRowFirstColumn="0" w:firstRowLastColumn="0" w:lastRowFirstColumn="0" w:lastRowLastColumn="0"/>
            </w:pPr>
          </w:p>
        </w:tc>
        <w:tc>
          <w:tcPr>
            <w:tcW w:w="1926" w:type="dxa"/>
          </w:tcPr>
          <w:p w14:paraId="377D6F88" w14:textId="77777777" w:rsidR="00414A69" w:rsidRDefault="00414A69" w:rsidP="00D1115C">
            <w:pPr>
              <w:cnfStyle w:val="000000010000" w:firstRow="0" w:lastRow="0" w:firstColumn="0" w:lastColumn="0" w:oddVBand="0" w:evenVBand="0" w:oddHBand="0" w:evenHBand="1" w:firstRowFirstColumn="0" w:firstRowLastColumn="0" w:lastRowFirstColumn="0" w:lastRowLastColumn="0"/>
            </w:pPr>
          </w:p>
        </w:tc>
      </w:tr>
      <w:tr w:rsidR="004F32FC" w14:paraId="5ABDC61A" w14:textId="77777777" w:rsidTr="00CD5AC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25" w:type="dxa"/>
          </w:tcPr>
          <w:p w14:paraId="76B4A7BD" w14:textId="547371C9" w:rsidR="004F32FC" w:rsidRDefault="004F32FC" w:rsidP="00D1115C">
            <w:r>
              <w:t>10</w:t>
            </w:r>
          </w:p>
        </w:tc>
        <w:tc>
          <w:tcPr>
            <w:tcW w:w="1925" w:type="dxa"/>
          </w:tcPr>
          <w:p w14:paraId="0B93E7B0" w14:textId="62B61C38" w:rsidR="004F32FC" w:rsidRDefault="00E572A8" w:rsidP="00D1115C">
            <w:pPr>
              <w:cnfStyle w:val="000000100000" w:firstRow="0" w:lastRow="0" w:firstColumn="0" w:lastColumn="0" w:oddVBand="0" w:evenVBand="0" w:oddHBand="1" w:evenHBand="0" w:firstRowFirstColumn="0" w:firstRowLastColumn="0" w:lastRowFirstColumn="0" w:lastRowLastColumn="0"/>
            </w:pPr>
            <w:r>
              <w:t>50</w:t>
            </w:r>
          </w:p>
        </w:tc>
        <w:tc>
          <w:tcPr>
            <w:tcW w:w="1926" w:type="dxa"/>
          </w:tcPr>
          <w:p w14:paraId="442BFF50" w14:textId="77777777" w:rsidR="004F32FC" w:rsidRDefault="004F32FC" w:rsidP="00D1115C">
            <w:pPr>
              <w:cnfStyle w:val="000000100000" w:firstRow="0" w:lastRow="0" w:firstColumn="0" w:lastColumn="0" w:oddVBand="0" w:evenVBand="0" w:oddHBand="1" w:evenHBand="0" w:firstRowFirstColumn="0" w:firstRowLastColumn="0" w:lastRowFirstColumn="0" w:lastRowLastColumn="0"/>
            </w:pPr>
          </w:p>
        </w:tc>
        <w:tc>
          <w:tcPr>
            <w:tcW w:w="1926" w:type="dxa"/>
          </w:tcPr>
          <w:p w14:paraId="66EE78A0" w14:textId="77777777" w:rsidR="004F32FC" w:rsidRDefault="004F32FC" w:rsidP="00D1115C">
            <w:pPr>
              <w:cnfStyle w:val="000000100000" w:firstRow="0" w:lastRow="0" w:firstColumn="0" w:lastColumn="0" w:oddVBand="0" w:evenVBand="0" w:oddHBand="1" w:evenHBand="0" w:firstRowFirstColumn="0" w:firstRowLastColumn="0" w:lastRowFirstColumn="0" w:lastRowLastColumn="0"/>
            </w:pPr>
          </w:p>
        </w:tc>
        <w:tc>
          <w:tcPr>
            <w:tcW w:w="1926" w:type="dxa"/>
          </w:tcPr>
          <w:p w14:paraId="659686C9" w14:textId="77777777" w:rsidR="004F32FC" w:rsidRDefault="004F32FC" w:rsidP="00D1115C">
            <w:pPr>
              <w:cnfStyle w:val="000000100000" w:firstRow="0" w:lastRow="0" w:firstColumn="0" w:lastColumn="0" w:oddVBand="0" w:evenVBand="0" w:oddHBand="1" w:evenHBand="0" w:firstRowFirstColumn="0" w:firstRowLastColumn="0" w:lastRowFirstColumn="0" w:lastRowLastColumn="0"/>
            </w:pPr>
          </w:p>
        </w:tc>
      </w:tr>
    </w:tbl>
    <w:p w14:paraId="3A04EAE8" w14:textId="7050BBB4" w:rsidR="006B05DC" w:rsidRPr="00700069" w:rsidRDefault="006B05DC" w:rsidP="00D1115C">
      <w:pPr>
        <w:rPr>
          <w:rStyle w:val="Strong"/>
        </w:rPr>
      </w:pPr>
      <w:r w:rsidRPr="00700069">
        <w:rPr>
          <w:rStyle w:val="Strong"/>
        </w:rPr>
        <w:t>Discussion</w:t>
      </w:r>
    </w:p>
    <w:p w14:paraId="0477CCF5" w14:textId="3F98F8B7" w:rsidR="006B05DC" w:rsidRDefault="00901C96" w:rsidP="0004366F">
      <w:pPr>
        <w:pStyle w:val="ListNumber"/>
        <w:numPr>
          <w:ilvl w:val="0"/>
          <w:numId w:val="6"/>
        </w:numPr>
      </w:pPr>
      <w:r>
        <w:t>What trend did you observe in the effort force as the load’s distance from the fulcrum changed?</w:t>
      </w:r>
    </w:p>
    <w:tbl>
      <w:tblPr>
        <w:tblStyle w:val="TableGrid"/>
        <w:tblW w:w="0" w:type="auto"/>
        <w:tblLook w:val="04A0" w:firstRow="1" w:lastRow="0" w:firstColumn="1" w:lastColumn="0" w:noHBand="0" w:noVBand="1"/>
        <w:tblDescription w:val="Space for students to record an answer."/>
      </w:tblPr>
      <w:tblGrid>
        <w:gridCol w:w="9628"/>
      </w:tblGrid>
      <w:tr w:rsidR="00E70F67" w14:paraId="38BF0B73" w14:textId="77777777" w:rsidTr="00877832">
        <w:trPr>
          <w:trHeight w:val="765"/>
        </w:trPr>
        <w:tc>
          <w:tcPr>
            <w:tcW w:w="9628" w:type="dxa"/>
          </w:tcPr>
          <w:p w14:paraId="3075F830" w14:textId="77777777" w:rsidR="00E70F67" w:rsidRDefault="00E70F67" w:rsidP="00E70F67">
            <w:bookmarkStart w:id="25" w:name="_Hlk188975325"/>
          </w:p>
        </w:tc>
      </w:tr>
    </w:tbl>
    <w:bookmarkEnd w:id="25"/>
    <w:p w14:paraId="069607C7" w14:textId="00D7D18D" w:rsidR="000E1BF0" w:rsidRDefault="000E1BF0" w:rsidP="00C02736">
      <w:pPr>
        <w:pStyle w:val="ListNumber"/>
      </w:pPr>
      <w:r>
        <w:t>How did the</w:t>
      </w:r>
      <w:r w:rsidR="008021F7">
        <w:t xml:space="preserve"> calculated mechanical advantage </w:t>
      </w:r>
      <w:r w:rsidR="007C0398">
        <w:t>values compare</w:t>
      </w:r>
      <w:r w:rsidR="00626424">
        <w:t xml:space="preserve"> across the different </w:t>
      </w:r>
      <w:r w:rsidR="000B1E7D">
        <w:t xml:space="preserve">levers? What does this tell you about the relationship between </w:t>
      </w:r>
      <w:r w:rsidR="00333020">
        <w:t xml:space="preserve">effort and load in </w:t>
      </w:r>
      <w:r w:rsidR="008C3864">
        <w:t>first-order levers?</w:t>
      </w:r>
    </w:p>
    <w:tbl>
      <w:tblPr>
        <w:tblStyle w:val="TableGrid"/>
        <w:tblW w:w="0" w:type="auto"/>
        <w:tblLook w:val="04A0" w:firstRow="1" w:lastRow="0" w:firstColumn="1" w:lastColumn="0" w:noHBand="0" w:noVBand="1"/>
        <w:tblDescription w:val="Space for students to record an answer."/>
      </w:tblPr>
      <w:tblGrid>
        <w:gridCol w:w="9628"/>
      </w:tblGrid>
      <w:tr w:rsidR="00E70F67" w14:paraId="11B1A792" w14:textId="77777777" w:rsidTr="00877832">
        <w:trPr>
          <w:trHeight w:val="565"/>
        </w:trPr>
        <w:tc>
          <w:tcPr>
            <w:tcW w:w="9628" w:type="dxa"/>
          </w:tcPr>
          <w:p w14:paraId="3BBB0B6A" w14:textId="77777777" w:rsidR="00E70F67" w:rsidRDefault="00E70F67"/>
        </w:tc>
      </w:tr>
    </w:tbl>
    <w:p w14:paraId="74152A82" w14:textId="007C882D" w:rsidR="008C3864" w:rsidRDefault="00CA1026" w:rsidP="00C02736">
      <w:pPr>
        <w:pStyle w:val="ListNumber"/>
      </w:pPr>
      <w:r>
        <w:t xml:space="preserve">Outline a real-life example </w:t>
      </w:r>
      <w:r w:rsidR="000047FA">
        <w:t xml:space="preserve">that </w:t>
      </w:r>
      <w:r w:rsidR="00312AB3">
        <w:t xml:space="preserve">relies </w:t>
      </w:r>
      <w:r w:rsidR="00B01634">
        <w:t>on the mechanical advantage of a first-order lever</w:t>
      </w:r>
      <w:r w:rsidR="000357FE">
        <w:t>.</w:t>
      </w:r>
    </w:p>
    <w:tbl>
      <w:tblPr>
        <w:tblStyle w:val="TableGrid"/>
        <w:tblW w:w="0" w:type="auto"/>
        <w:tblLook w:val="04A0" w:firstRow="1" w:lastRow="0" w:firstColumn="1" w:lastColumn="0" w:noHBand="0" w:noVBand="1"/>
        <w:tblDescription w:val="Space for students to record an answer."/>
      </w:tblPr>
      <w:tblGrid>
        <w:gridCol w:w="9628"/>
      </w:tblGrid>
      <w:tr w:rsidR="00E70F67" w14:paraId="65ADD8F7" w14:textId="77777777" w:rsidTr="00877832">
        <w:trPr>
          <w:trHeight w:val="487"/>
        </w:trPr>
        <w:tc>
          <w:tcPr>
            <w:tcW w:w="9628" w:type="dxa"/>
          </w:tcPr>
          <w:p w14:paraId="6117B5FF" w14:textId="77777777" w:rsidR="00E70F67" w:rsidRDefault="00E70F67"/>
        </w:tc>
      </w:tr>
    </w:tbl>
    <w:p w14:paraId="1F4016D0" w14:textId="197561F0" w:rsidR="000357FE" w:rsidRDefault="00830315" w:rsidP="00C02736">
      <w:pPr>
        <w:pStyle w:val="ListNumber"/>
      </w:pPr>
      <w:r>
        <w:t xml:space="preserve">How might the results change if </w:t>
      </w:r>
      <w:r w:rsidR="00455324">
        <w:t>the spring balance</w:t>
      </w:r>
      <w:r w:rsidR="004B6665">
        <w:t xml:space="preserve"> was moved</w:t>
      </w:r>
      <w:r w:rsidR="00B5660C">
        <w:t xml:space="preserve"> closer to the fulcrum</w:t>
      </w:r>
      <w:r>
        <w:t>?</w:t>
      </w:r>
      <w:r w:rsidR="00E70F67">
        <w:t xml:space="preserve"> Use a calculation to </w:t>
      </w:r>
      <w:r w:rsidR="0026753D">
        <w:t>support your response.</w:t>
      </w:r>
    </w:p>
    <w:tbl>
      <w:tblPr>
        <w:tblStyle w:val="TableGrid"/>
        <w:tblW w:w="0" w:type="auto"/>
        <w:tblLook w:val="04A0" w:firstRow="1" w:lastRow="0" w:firstColumn="1" w:lastColumn="0" w:noHBand="0" w:noVBand="1"/>
        <w:tblDescription w:val="Space for students to record an answer."/>
      </w:tblPr>
      <w:tblGrid>
        <w:gridCol w:w="9628"/>
      </w:tblGrid>
      <w:tr w:rsidR="0026753D" w14:paraId="0AEA8FF2" w14:textId="77777777" w:rsidTr="00877832">
        <w:trPr>
          <w:trHeight w:val="585"/>
        </w:trPr>
        <w:tc>
          <w:tcPr>
            <w:tcW w:w="9628" w:type="dxa"/>
          </w:tcPr>
          <w:p w14:paraId="5124C6C7" w14:textId="77777777" w:rsidR="0026753D" w:rsidRDefault="0026753D"/>
        </w:tc>
      </w:tr>
    </w:tbl>
    <w:p w14:paraId="35F8F86C" w14:textId="77777777" w:rsidR="00DB5441" w:rsidRPr="00DB5441" w:rsidRDefault="00DB5441" w:rsidP="00DB5441">
      <w:r>
        <w:br w:type="page"/>
      </w:r>
    </w:p>
    <w:p w14:paraId="037C992B" w14:textId="0F6522E9" w:rsidR="0009127F" w:rsidRDefault="0009127F" w:rsidP="00DD6116">
      <w:pPr>
        <w:pStyle w:val="Heading2"/>
      </w:pPr>
      <w:bookmarkStart w:id="26" w:name="_Ref189122729"/>
      <w:bookmarkStart w:id="27" w:name="_Toc191041240"/>
      <w:r>
        <w:t>Investigating pulleys</w:t>
      </w:r>
      <w:bookmarkEnd w:id="26"/>
      <w:bookmarkEnd w:id="27"/>
    </w:p>
    <w:p w14:paraId="44A3A8FA" w14:textId="63B2C597" w:rsidR="00466A36" w:rsidRDefault="00466A36" w:rsidP="00466A36">
      <w:pPr>
        <w:pStyle w:val="Heading3"/>
      </w:pPr>
      <w:r>
        <w:t>Background information</w:t>
      </w:r>
    </w:p>
    <w:p w14:paraId="6865FC8A" w14:textId="60A94264" w:rsidR="00F55FD7" w:rsidRPr="00F55FD7" w:rsidRDefault="00ED7094" w:rsidP="00F55FD7">
      <w:r>
        <w:t xml:space="preserve">The variety of pulleys found in schools will vary considerably. The typical examples of a </w:t>
      </w:r>
      <w:r w:rsidR="00364D9A">
        <w:t>single-wheel</w:t>
      </w:r>
      <w:r>
        <w:t xml:space="preserve"> and </w:t>
      </w:r>
      <w:r w:rsidR="00364D9A">
        <w:t>double-wheel</w:t>
      </w:r>
      <w:r>
        <w:t xml:space="preserve"> pulley</w:t>
      </w:r>
      <w:r w:rsidR="00CD714E">
        <w:t xml:space="preserve"> would be </w:t>
      </w:r>
      <w:r w:rsidR="00FF576E">
        <w:t>like</w:t>
      </w:r>
      <w:r w:rsidR="00CD714E">
        <w:t xml:space="preserve"> those shown</w:t>
      </w:r>
      <w:r w:rsidR="00731066">
        <w:t xml:space="preserve"> in </w:t>
      </w:r>
      <w:r w:rsidR="00731066">
        <w:fldChar w:fldCharType="begin"/>
      </w:r>
      <w:r w:rsidR="00731066">
        <w:instrText xml:space="preserve"> REF _Ref189488928 \h </w:instrText>
      </w:r>
      <w:r w:rsidR="00731066">
        <w:fldChar w:fldCharType="separate"/>
      </w:r>
      <w:r w:rsidR="00412EC5">
        <w:t xml:space="preserve">Figure </w:t>
      </w:r>
      <w:r w:rsidR="00412EC5">
        <w:rPr>
          <w:noProof/>
        </w:rPr>
        <w:t>7</w:t>
      </w:r>
      <w:r w:rsidR="00731066">
        <w:fldChar w:fldCharType="end"/>
      </w:r>
      <w:r w:rsidR="00731066">
        <w:t xml:space="preserve"> and </w:t>
      </w:r>
      <w:r w:rsidR="00731066">
        <w:fldChar w:fldCharType="begin"/>
      </w:r>
      <w:r w:rsidR="00731066">
        <w:instrText xml:space="preserve"> REF _Ref189488932 \h </w:instrText>
      </w:r>
      <w:r w:rsidR="00731066">
        <w:fldChar w:fldCharType="separate"/>
      </w:r>
      <w:r w:rsidR="00412EC5">
        <w:t xml:space="preserve">Figure </w:t>
      </w:r>
      <w:r w:rsidR="00412EC5">
        <w:rPr>
          <w:noProof/>
        </w:rPr>
        <w:t>8</w:t>
      </w:r>
      <w:r w:rsidR="00731066">
        <w:fldChar w:fldCharType="end"/>
      </w:r>
      <w:r w:rsidR="00731066">
        <w:t>.</w:t>
      </w:r>
      <w:r w:rsidR="00F806CD" w:rsidRPr="00F806CD">
        <w:t xml:space="preserve"> </w:t>
      </w:r>
      <w:r w:rsidR="00F806CD">
        <w:t>These pulleys can be either clamped to the desk edge or suspended via a retort stand and clamp using string or a wire hook. Using a slotted mass carrier as a load force allows for an easily adjustable amount of mass added or removed during an investigation.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Description w:val="Images of pulleys"/>
      </w:tblPr>
      <w:tblGrid>
        <w:gridCol w:w="4814"/>
        <w:gridCol w:w="4814"/>
      </w:tblGrid>
      <w:tr w:rsidR="00565F86" w14:paraId="7EB390FE" w14:textId="77777777" w:rsidTr="00565F86">
        <w:tc>
          <w:tcPr>
            <w:tcW w:w="4814" w:type="dxa"/>
          </w:tcPr>
          <w:p w14:paraId="79BE1AEC" w14:textId="1A1CB1CA" w:rsidR="00565F86" w:rsidRDefault="00565F86" w:rsidP="00565F86">
            <w:pPr>
              <w:pStyle w:val="Caption"/>
            </w:pPr>
            <w:bookmarkStart w:id="28" w:name="_Ref189488928"/>
            <w:r>
              <w:t xml:space="preserve">Figure </w:t>
            </w:r>
            <w:r>
              <w:fldChar w:fldCharType="begin"/>
            </w:r>
            <w:r>
              <w:instrText xml:space="preserve"> SEQ Figure \* ARABIC </w:instrText>
            </w:r>
            <w:r>
              <w:fldChar w:fldCharType="separate"/>
            </w:r>
            <w:r w:rsidR="00412EC5">
              <w:rPr>
                <w:noProof/>
              </w:rPr>
              <w:t>7</w:t>
            </w:r>
            <w:r>
              <w:rPr>
                <w:noProof/>
              </w:rPr>
              <w:fldChar w:fldCharType="end"/>
            </w:r>
            <w:bookmarkEnd w:id="28"/>
            <w:r>
              <w:t xml:space="preserve"> – a typical single</w:t>
            </w:r>
            <w:r w:rsidR="006E31EF">
              <w:t>-</w:t>
            </w:r>
            <w:r>
              <w:t xml:space="preserve"> and </w:t>
            </w:r>
            <w:r w:rsidR="00D13D33">
              <w:t>double-wheel</w:t>
            </w:r>
            <w:r>
              <w:t xml:space="preserve"> pulley</w:t>
            </w:r>
          </w:p>
          <w:p w14:paraId="12DB2DB1" w14:textId="6C53A7D4" w:rsidR="00565F86" w:rsidRDefault="00565F86" w:rsidP="00F55FD7">
            <w:r>
              <w:rPr>
                <w:noProof/>
              </w:rPr>
              <w:drawing>
                <wp:inline distT="0" distB="0" distL="0" distR="0" wp14:anchorId="1AECAE5D" wp14:editId="439C1BC3">
                  <wp:extent cx="1879200" cy="2520000"/>
                  <wp:effectExtent l="0" t="0" r="6985" b="0"/>
                  <wp:docPr id="1979351776" name="Picture 19" descr="A typical single and double wheel pull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9351776" name="Picture 19" descr="A typical single and double wheel pulley."/>
                          <pic:cNvPicPr>
                            <a:picLocks noChangeAspect="1" noChangeArrowheads="1"/>
                          </pic:cNvPicPr>
                        </pic:nvPicPr>
                        <pic:blipFill rotWithShape="1">
                          <a:blip r:embed="rId38" cstate="print">
                            <a:extLst>
                              <a:ext uri="{28A0092B-C50C-407E-A947-70E740481C1C}">
                                <a14:useLocalDpi xmlns:a14="http://schemas.microsoft.com/office/drawing/2010/main" val="0"/>
                              </a:ext>
                            </a:extLst>
                          </a:blip>
                          <a:srcRect/>
                          <a:stretch/>
                        </pic:blipFill>
                        <pic:spPr bwMode="auto">
                          <a:xfrm rot="10800000">
                            <a:off x="0" y="0"/>
                            <a:ext cx="1879200" cy="2520000"/>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4814" w:type="dxa"/>
          </w:tcPr>
          <w:p w14:paraId="7215DFA1" w14:textId="7AC4071E" w:rsidR="00565F86" w:rsidRDefault="00565F86" w:rsidP="00565F86">
            <w:pPr>
              <w:pStyle w:val="Caption"/>
            </w:pPr>
            <w:bookmarkStart w:id="29" w:name="_Ref189488932"/>
            <w:r>
              <w:t xml:space="preserve">Figure </w:t>
            </w:r>
            <w:r>
              <w:fldChar w:fldCharType="begin"/>
            </w:r>
            <w:r>
              <w:instrText xml:space="preserve"> SEQ Figure \* ARABIC </w:instrText>
            </w:r>
            <w:r>
              <w:fldChar w:fldCharType="separate"/>
            </w:r>
            <w:r w:rsidR="00412EC5">
              <w:rPr>
                <w:noProof/>
              </w:rPr>
              <w:t>8</w:t>
            </w:r>
            <w:r>
              <w:rPr>
                <w:noProof/>
              </w:rPr>
              <w:fldChar w:fldCharType="end"/>
            </w:r>
            <w:bookmarkEnd w:id="29"/>
            <w:r>
              <w:t xml:space="preserve"> – a</w:t>
            </w:r>
            <w:r w:rsidRPr="0049430C">
              <w:t xml:space="preserve"> bench pulley</w:t>
            </w:r>
            <w:r w:rsidR="001671A0">
              <w:t xml:space="preserve"> (a type of single pulley)</w:t>
            </w:r>
          </w:p>
          <w:p w14:paraId="7D74A38F" w14:textId="592C208F" w:rsidR="00565F86" w:rsidRDefault="00565F86" w:rsidP="00F55FD7">
            <w:r>
              <w:rPr>
                <w:noProof/>
              </w:rPr>
              <w:drawing>
                <wp:inline distT="0" distB="0" distL="0" distR="0" wp14:anchorId="19D1F311" wp14:editId="416E6817">
                  <wp:extent cx="1656000" cy="2520000"/>
                  <wp:effectExtent l="0" t="0" r="1905" b="0"/>
                  <wp:docPr id="782619485" name="Picture 20" descr="A bench pull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2619485" name="Picture 20" descr="A bench pulley."/>
                          <pic:cNvPicPr>
                            <a:picLocks noChangeAspect="1" noChangeArrowheads="1"/>
                          </pic:cNvPicPr>
                        </pic:nvPicPr>
                        <pic:blipFill rotWithShape="1">
                          <a:blip r:embed="rId39" cstate="print">
                            <a:extLst>
                              <a:ext uri="{28A0092B-C50C-407E-A947-70E740481C1C}">
                                <a14:useLocalDpi xmlns:a14="http://schemas.microsoft.com/office/drawing/2010/main" val="0"/>
                              </a:ext>
                            </a:extLst>
                          </a:blip>
                          <a:srcRect/>
                          <a:stretch/>
                        </pic:blipFill>
                        <pic:spPr bwMode="auto">
                          <a:xfrm>
                            <a:off x="0" y="0"/>
                            <a:ext cx="1656000" cy="2520000"/>
                          </a:xfrm>
                          <a:prstGeom prst="rect">
                            <a:avLst/>
                          </a:prstGeom>
                          <a:noFill/>
                          <a:ln>
                            <a:noFill/>
                          </a:ln>
                          <a:extLst>
                            <a:ext uri="{53640926-AAD7-44D8-BBD7-CCE9431645EC}">
                              <a14:shadowObscured xmlns:a14="http://schemas.microsoft.com/office/drawing/2010/main"/>
                            </a:ext>
                          </a:extLst>
                        </pic:spPr>
                      </pic:pic>
                    </a:graphicData>
                  </a:graphic>
                </wp:inline>
              </w:drawing>
            </w:r>
          </w:p>
        </w:tc>
      </w:tr>
    </w:tbl>
    <w:p w14:paraId="7FE32D51" w14:textId="6F88E23A" w:rsidR="00007552" w:rsidRPr="00BF794B" w:rsidRDefault="00007552" w:rsidP="00007552">
      <w:r>
        <w:t xml:space="preserve">The </w:t>
      </w:r>
      <w:hyperlink r:id="rId40" w:history="1">
        <w:r w:rsidRPr="00D7137F">
          <w:rPr>
            <w:rStyle w:val="Hyperlink"/>
          </w:rPr>
          <w:t>mechanical advantage of a pulley</w:t>
        </w:r>
      </w:hyperlink>
      <w:r>
        <w:t xml:space="preserve"> is determined by the number of times the rope passes through a pulley before the load force connection. This can be complicated as some pulleys have multiple wheels</w:t>
      </w:r>
      <w:r w:rsidR="00D13D33">
        <w:t>,</w:t>
      </w:r>
      <w:r>
        <w:t xml:space="preserve"> </w:t>
      </w:r>
      <w:r w:rsidR="00D13D33">
        <w:t>meaning the rope may pass through the same pulley tw</w:t>
      </w:r>
      <w:r w:rsidR="00450FBD">
        <w:t>o</w:t>
      </w:r>
      <w:r w:rsidR="00D13D33">
        <w:t xml:space="preserve"> or thr</w:t>
      </w:r>
      <w:r w:rsidR="00450FBD">
        <w:t>ee times</w:t>
      </w:r>
      <w:r>
        <w:t>.</w:t>
      </w:r>
    </w:p>
    <w:p w14:paraId="3889E919" w14:textId="5B8C3007" w:rsidR="00007552" w:rsidRDefault="00E603CA" w:rsidP="00E572FE">
      <w:pPr>
        <w:pStyle w:val="Heading3"/>
      </w:pPr>
      <w:r>
        <w:t xml:space="preserve">Lesson </w:t>
      </w:r>
      <w:r w:rsidR="00E572FE">
        <w:t>information</w:t>
      </w:r>
    </w:p>
    <w:p w14:paraId="68EAF1A9" w14:textId="6452748E" w:rsidR="00C42E71" w:rsidRDefault="00C637EA" w:rsidP="001408D0">
      <w:r>
        <w:t>Before</w:t>
      </w:r>
      <w:r w:rsidR="00C42E71">
        <w:t xml:space="preserve"> the lesson</w:t>
      </w:r>
      <w:r w:rsidR="009002CA">
        <w:t>,</w:t>
      </w:r>
      <w:r w:rsidR="00C42E71">
        <w:t xml:space="preserve"> you will need to order</w:t>
      </w:r>
      <w:r w:rsidR="00EA39FC">
        <w:t xml:space="preserve"> the following equipment for each group of students:</w:t>
      </w:r>
    </w:p>
    <w:p w14:paraId="3FFE8D45" w14:textId="7191E0CB" w:rsidR="00A41DC3" w:rsidRDefault="00DC28A0" w:rsidP="001D70A2">
      <w:pPr>
        <w:pStyle w:val="ListBullet"/>
      </w:pPr>
      <w:r>
        <w:t>1</w:t>
      </w:r>
      <w:r w:rsidR="00D269A5">
        <w:t xml:space="preserve"> ×</w:t>
      </w:r>
      <w:r>
        <w:t xml:space="preserve"> bench pulley</w:t>
      </w:r>
      <w:r w:rsidR="002B098C">
        <w:t xml:space="preserve"> and </w:t>
      </w:r>
      <w:r w:rsidR="0082160B">
        <w:t>1</w:t>
      </w:r>
      <w:r w:rsidR="00D269A5">
        <w:t xml:space="preserve"> ×</w:t>
      </w:r>
      <w:r w:rsidR="0082160B">
        <w:t xml:space="preserve"> s</w:t>
      </w:r>
      <w:r w:rsidR="00A41DC3">
        <w:t>ingle</w:t>
      </w:r>
      <w:r w:rsidR="0082160B">
        <w:t>-wheel</w:t>
      </w:r>
      <w:r w:rsidR="00A41DC3">
        <w:t xml:space="preserve"> pulley</w:t>
      </w:r>
    </w:p>
    <w:p w14:paraId="44023755" w14:textId="1AFDE7F5" w:rsidR="00A41DC3" w:rsidRDefault="0082160B" w:rsidP="001D70A2">
      <w:pPr>
        <w:pStyle w:val="ListBullet"/>
      </w:pPr>
      <w:r>
        <w:t>2</w:t>
      </w:r>
      <w:r w:rsidR="00D269A5">
        <w:t> </w:t>
      </w:r>
      <w:r>
        <w:t xml:space="preserve">m </w:t>
      </w:r>
      <w:r w:rsidR="00DC28A0">
        <w:t>s</w:t>
      </w:r>
      <w:r w:rsidR="00A41DC3">
        <w:t xml:space="preserve">tring or </w:t>
      </w:r>
      <w:r>
        <w:t xml:space="preserve">thin </w:t>
      </w:r>
      <w:r w:rsidR="00A41DC3">
        <w:t>rope</w:t>
      </w:r>
    </w:p>
    <w:p w14:paraId="21BCAB70" w14:textId="34E912B9" w:rsidR="00A41DC3" w:rsidRDefault="002B098C" w:rsidP="001D70A2">
      <w:pPr>
        <w:pStyle w:val="ListBullet"/>
      </w:pPr>
      <w:r>
        <w:t>1</w:t>
      </w:r>
      <w:r w:rsidR="00D269A5">
        <w:t xml:space="preserve"> ×</w:t>
      </w:r>
      <w:r>
        <w:t xml:space="preserve"> s</w:t>
      </w:r>
      <w:r w:rsidR="006A19D3">
        <w:t>lotted mass carrier</w:t>
      </w:r>
      <w:r>
        <w:t xml:space="preserve"> and </w:t>
      </w:r>
      <w:r w:rsidR="006A19D3">
        <w:t>5</w:t>
      </w:r>
      <w:r w:rsidR="00D269A5">
        <w:t xml:space="preserve"> ×</w:t>
      </w:r>
      <w:r w:rsidR="006A19D3">
        <w:t xml:space="preserve"> slotted masses</w:t>
      </w:r>
    </w:p>
    <w:p w14:paraId="5E09B22A" w14:textId="5986CA73" w:rsidR="00A41DC3" w:rsidRDefault="00DC28A0" w:rsidP="001D70A2">
      <w:pPr>
        <w:pStyle w:val="ListBullet"/>
      </w:pPr>
      <w:r>
        <w:t>5</w:t>
      </w:r>
      <w:r w:rsidR="00D269A5">
        <w:t> </w:t>
      </w:r>
      <w:r>
        <w:t>N s</w:t>
      </w:r>
      <w:r w:rsidR="00A41DC3">
        <w:t>pring balance</w:t>
      </w:r>
    </w:p>
    <w:p w14:paraId="17B45F49" w14:textId="7B2B23A7" w:rsidR="00A41DC3" w:rsidRDefault="00DC28A0" w:rsidP="001D70A2">
      <w:pPr>
        <w:pStyle w:val="ListBullet"/>
      </w:pPr>
      <w:r>
        <w:t>1</w:t>
      </w:r>
      <w:r w:rsidR="00D269A5">
        <w:t xml:space="preserve"> ×</w:t>
      </w:r>
      <w:r>
        <w:t xml:space="preserve"> </w:t>
      </w:r>
      <w:r w:rsidR="002B098C">
        <w:t>r</w:t>
      </w:r>
      <w:r w:rsidR="00A41DC3">
        <w:t>etort stand</w:t>
      </w:r>
      <w:r w:rsidR="002B098C">
        <w:t xml:space="preserve"> and retort clamp</w:t>
      </w:r>
    </w:p>
    <w:p w14:paraId="578F7E81" w14:textId="53CA7A7A" w:rsidR="00A41DC3" w:rsidRDefault="001D70A2" w:rsidP="001D70A2">
      <w:pPr>
        <w:pStyle w:val="ListBullet"/>
      </w:pPr>
      <w:r>
        <w:t>1</w:t>
      </w:r>
      <w:r w:rsidR="00D269A5">
        <w:t xml:space="preserve"> ×</w:t>
      </w:r>
      <w:r>
        <w:t xml:space="preserve"> </w:t>
      </w:r>
      <w:r w:rsidR="0072464F">
        <w:t>30</w:t>
      </w:r>
      <w:r w:rsidR="00D269A5">
        <w:t> </w:t>
      </w:r>
      <w:r w:rsidR="0072464F">
        <w:t xml:space="preserve">cm </w:t>
      </w:r>
      <w:r w:rsidR="003C2DB9">
        <w:t>r</w:t>
      </w:r>
      <w:r w:rsidR="00A41DC3">
        <w:t>uler</w:t>
      </w:r>
    </w:p>
    <w:p w14:paraId="076E8943" w14:textId="2FD98D17" w:rsidR="007B3131" w:rsidRDefault="007B3131" w:rsidP="001D70A2">
      <w:pPr>
        <w:pStyle w:val="ListBullet"/>
      </w:pPr>
      <w:r>
        <w:t>1</w:t>
      </w:r>
      <w:r w:rsidR="00D269A5">
        <w:t xml:space="preserve"> ×</w:t>
      </w:r>
      <w:r>
        <w:t xml:space="preserve"> black marker</w:t>
      </w:r>
      <w:r w:rsidR="001408D0">
        <w:t>.</w:t>
      </w:r>
    </w:p>
    <w:p w14:paraId="20E78B0A" w14:textId="25552E8C" w:rsidR="00EA39FC" w:rsidRDefault="000B7B4E" w:rsidP="001408D0">
      <w:pPr>
        <w:pStyle w:val="ListNumber"/>
        <w:numPr>
          <w:ilvl w:val="0"/>
          <w:numId w:val="37"/>
        </w:numPr>
      </w:pPr>
      <w:r>
        <w:t>Provide students with a copy of the</w:t>
      </w:r>
      <w:r w:rsidR="0032567F">
        <w:t xml:space="preserve"> </w:t>
      </w:r>
      <w:hyperlink w:anchor="_Student_resource_–_2" w:history="1">
        <w:r w:rsidR="0032567F" w:rsidRPr="0032567F">
          <w:rPr>
            <w:rStyle w:val="Hyperlink"/>
          </w:rPr>
          <w:t>Student resource – investigating pulleys</w:t>
        </w:r>
      </w:hyperlink>
      <w:r>
        <w:t>.</w:t>
      </w:r>
    </w:p>
    <w:p w14:paraId="15600062" w14:textId="33D5A7B6" w:rsidR="00133100" w:rsidRDefault="00DD0BFA" w:rsidP="00363FF3">
      <w:pPr>
        <w:pStyle w:val="ListNumber"/>
      </w:pPr>
      <w:r>
        <w:t>Instruct students to complete method 1, collecting baseline data</w:t>
      </w:r>
      <w:r w:rsidR="00133100">
        <w:t xml:space="preserve"> without a pulley.</w:t>
      </w:r>
    </w:p>
    <w:p w14:paraId="2E9251FE" w14:textId="77777777" w:rsidR="00C137F9" w:rsidRDefault="00C137F9" w:rsidP="00C137F9">
      <w:pPr>
        <w:pStyle w:val="FeatureBox3"/>
      </w:pPr>
      <w:r w:rsidRPr="00860B2B">
        <w:rPr>
          <w:rStyle w:val="Strong"/>
        </w:rPr>
        <w:t xml:space="preserve">Checkpoint: </w:t>
      </w:r>
      <w:r>
        <w:t>Why does the amount of force change with the increasing mass?</w:t>
      </w:r>
    </w:p>
    <w:p w14:paraId="526EFFDB" w14:textId="2B342844" w:rsidR="00C137F9" w:rsidRPr="00C137F9" w:rsidRDefault="00C137F9" w:rsidP="00334A32">
      <w:pPr>
        <w:pStyle w:val="FeatureBox3"/>
      </w:pPr>
      <w:r w:rsidRPr="00860B2B">
        <w:rPr>
          <w:rStyle w:val="Strong"/>
        </w:rPr>
        <w:t>Sample response:</w:t>
      </w:r>
      <w:r>
        <w:t xml:space="preserve"> </w:t>
      </w:r>
      <w:r w:rsidR="00BD3818">
        <w:t>t</w:t>
      </w:r>
      <w:r>
        <w:t xml:space="preserve">he slotted mass carrier is raised directly in opposition to gravity, </w:t>
      </w:r>
      <w:r w:rsidR="006E3322">
        <w:t xml:space="preserve">which </w:t>
      </w:r>
      <w:r>
        <w:t>pull</w:t>
      </w:r>
      <w:r w:rsidR="006E3322">
        <w:t>s</w:t>
      </w:r>
      <w:r>
        <w:t xml:space="preserve"> down on the mass as the weight force. The force measured on the spring balance is equivalent to the weight force of the </w:t>
      </w:r>
      <w:r w:rsidR="00594A20">
        <w:t>connected slotted masses</w:t>
      </w:r>
      <w:r>
        <w:t>.</w:t>
      </w:r>
    </w:p>
    <w:p w14:paraId="27725CF4" w14:textId="3AE8033A" w:rsidR="00363FF3" w:rsidRDefault="00FD2D91" w:rsidP="00363FF3">
      <w:pPr>
        <w:pStyle w:val="ListNumber"/>
      </w:pPr>
      <w:r>
        <w:t xml:space="preserve">Show </w:t>
      </w:r>
      <w:r w:rsidR="00BD3818">
        <w:t>‘</w:t>
      </w:r>
      <w:r w:rsidR="00BD3818" w:rsidRPr="00BD3818">
        <w:rPr>
          <w:rStyle w:val="Strong"/>
          <w:b w:val="0"/>
          <w:bCs w:val="0"/>
        </w:rPr>
        <w:t>2.2 Pulley investigation</w:t>
      </w:r>
      <w:r w:rsidR="00BD3818">
        <w:rPr>
          <w:rStyle w:val="Strong"/>
          <w:b w:val="0"/>
          <w:bCs w:val="0"/>
        </w:rPr>
        <w:t>’ from the</w:t>
      </w:r>
      <w:r w:rsidR="00BD3818" w:rsidRPr="002863EC">
        <w:rPr>
          <w:rStyle w:val="Strong"/>
        </w:rPr>
        <w:t xml:space="preserve"> </w:t>
      </w:r>
      <w:proofErr w:type="gramStart"/>
      <w:r w:rsidRPr="002863EC">
        <w:rPr>
          <w:rStyle w:val="Strong"/>
        </w:rPr>
        <w:t>FOR PPT</w:t>
      </w:r>
      <w:r>
        <w:t>.</w:t>
      </w:r>
      <w:proofErr w:type="gramEnd"/>
      <w:r>
        <w:t xml:space="preserve"> </w:t>
      </w:r>
      <w:r w:rsidR="00A06387">
        <w:t xml:space="preserve">Students </w:t>
      </w:r>
      <w:r w:rsidR="00363FF3">
        <w:t>set</w:t>
      </w:r>
      <w:r w:rsidR="004C6F6C">
        <w:t xml:space="preserve"> </w:t>
      </w:r>
      <w:r w:rsidR="00363FF3">
        <w:t>up method 2</w:t>
      </w:r>
      <w:r w:rsidR="00A06387">
        <w:t>,</w:t>
      </w:r>
      <w:r w:rsidR="00363FF3">
        <w:t xml:space="preserve"> the single fixed pulley arrangement</w:t>
      </w:r>
      <w:r w:rsidR="00A06387">
        <w:t>,</w:t>
      </w:r>
      <w:r w:rsidR="00363FF3">
        <w:t xml:space="preserve"> and </w:t>
      </w:r>
      <w:r w:rsidR="004C6F6C">
        <w:t>collect data.</w:t>
      </w:r>
    </w:p>
    <w:p w14:paraId="3E6EC01E" w14:textId="77777777" w:rsidR="000F31BB" w:rsidRDefault="000F31BB" w:rsidP="000F31BB">
      <w:pPr>
        <w:pStyle w:val="ListNumber"/>
      </w:pPr>
      <w:r>
        <w:t>Discuss the distance measurements (load position, rope position) and point out that the distance the rope was pulled was the same as the height to which the load was lifted. Compare the force recorded for load and applied force and point out that they are the same.</w:t>
      </w:r>
    </w:p>
    <w:p w14:paraId="6EAC489A" w14:textId="20C5DFC6" w:rsidR="000F31BB" w:rsidRPr="00334A32" w:rsidRDefault="000F31BB" w:rsidP="000F31BB">
      <w:pPr>
        <w:pBdr>
          <w:top w:val="single" w:sz="24" w:space="10" w:color="EBEBEB"/>
          <w:left w:val="single" w:sz="24" w:space="10" w:color="EBEBEB"/>
          <w:bottom w:val="single" w:sz="24" w:space="10" w:color="EBEBEB"/>
          <w:right w:val="single" w:sz="24" w:space="10" w:color="EBEBEB"/>
        </w:pBdr>
        <w:shd w:val="clear" w:color="auto" w:fill="EBEBEB"/>
        <w:rPr>
          <w:rFonts w:eastAsia="Calibri"/>
        </w:rPr>
      </w:pPr>
      <w:r w:rsidRPr="00F82E69">
        <w:rPr>
          <w:rFonts w:eastAsia="Calibri"/>
          <w:b/>
          <w:bCs/>
        </w:rPr>
        <w:t>Note:</w:t>
      </w:r>
      <w:r w:rsidRPr="00F82E69">
        <w:rPr>
          <w:rFonts w:eastAsia="Calibri"/>
        </w:rPr>
        <w:t xml:space="preserve"> </w:t>
      </w:r>
      <w:r w:rsidR="00BD3818">
        <w:rPr>
          <w:rFonts w:eastAsia="Calibri"/>
        </w:rPr>
        <w:t>a</w:t>
      </w:r>
      <w:r w:rsidRPr="00F82E69">
        <w:rPr>
          <w:rFonts w:eastAsia="Calibri"/>
        </w:rPr>
        <w:t xml:space="preserve"> single </w:t>
      </w:r>
      <w:r>
        <w:rPr>
          <w:rFonts w:eastAsia="Calibri"/>
        </w:rPr>
        <w:t>fixed</w:t>
      </w:r>
      <w:r w:rsidRPr="00F82E69">
        <w:rPr>
          <w:rFonts w:eastAsia="Calibri"/>
        </w:rPr>
        <w:t xml:space="preserve"> system </w:t>
      </w:r>
      <w:r>
        <w:rPr>
          <w:rFonts w:eastAsia="Calibri"/>
        </w:rPr>
        <w:t>does not</w:t>
      </w:r>
      <w:r w:rsidRPr="00F82E69">
        <w:rPr>
          <w:rFonts w:eastAsia="Calibri"/>
        </w:rPr>
        <w:t xml:space="preserve"> provide any mechanical advantage (1:1). However, it does provide a change in direction for the effort force, which may be more convenient than being in line with the load force.</w:t>
      </w:r>
    </w:p>
    <w:p w14:paraId="0B4758CC" w14:textId="6A84B947" w:rsidR="003E6D21" w:rsidRDefault="003E6D21" w:rsidP="003E6D21">
      <w:pPr>
        <w:pStyle w:val="FeatureBox3"/>
      </w:pPr>
      <w:r w:rsidRPr="00860B2B">
        <w:rPr>
          <w:rStyle w:val="Strong"/>
        </w:rPr>
        <w:t>Checkpoint:</w:t>
      </w:r>
      <w:r w:rsidRPr="00F9086B">
        <w:t xml:space="preserve"> </w:t>
      </w:r>
      <w:r>
        <w:t xml:space="preserve">What </w:t>
      </w:r>
      <w:r w:rsidR="00594A20">
        <w:t xml:space="preserve">is the </w:t>
      </w:r>
      <w:r>
        <w:t xml:space="preserve">mechanical advantage </w:t>
      </w:r>
      <w:r w:rsidR="00181B6B">
        <w:t>of a</w:t>
      </w:r>
      <w:r w:rsidR="00D0162B">
        <w:t xml:space="preserve"> single</w:t>
      </w:r>
      <w:r w:rsidR="00181B6B">
        <w:t xml:space="preserve"> </w:t>
      </w:r>
      <w:r>
        <w:t xml:space="preserve">fixed pulley compared to </w:t>
      </w:r>
      <w:r w:rsidR="00B0216D">
        <w:t>the effort required to lift the same load without a pulley (</w:t>
      </w:r>
      <w:r>
        <w:t>baseline measurement</w:t>
      </w:r>
      <w:r w:rsidR="00B0216D">
        <w:t>)</w:t>
      </w:r>
      <w:r w:rsidRPr="00CF63BE">
        <w:t>?</w:t>
      </w:r>
      <w:r>
        <w:t xml:space="preserve"> </w:t>
      </w:r>
      <w:r w:rsidR="00627BB3">
        <w:t>Why is a single fixed</w:t>
      </w:r>
      <w:r w:rsidR="009A4195">
        <w:t xml:space="preserve"> pulley useful in some situations?</w:t>
      </w:r>
    </w:p>
    <w:p w14:paraId="32FA9FCE" w14:textId="7C659199" w:rsidR="003E6D21" w:rsidRPr="003E6D21" w:rsidRDefault="003E6D21" w:rsidP="00334A32">
      <w:pPr>
        <w:pStyle w:val="FeatureBox3"/>
      </w:pPr>
      <w:r w:rsidRPr="00860B2B">
        <w:rPr>
          <w:rStyle w:val="Strong"/>
        </w:rPr>
        <w:t>Sample response:</w:t>
      </w:r>
      <w:r>
        <w:t xml:space="preserve"> </w:t>
      </w:r>
      <w:r w:rsidR="00BD3818">
        <w:t>t</w:t>
      </w:r>
      <w:r>
        <w:t xml:space="preserve">he </w:t>
      </w:r>
      <w:r w:rsidR="00D0162B">
        <w:t xml:space="preserve">single </w:t>
      </w:r>
      <w:r>
        <w:t xml:space="preserve">fixed pulley </w:t>
      </w:r>
      <w:r w:rsidR="00B57F88">
        <w:t xml:space="preserve">provides </w:t>
      </w:r>
      <w:r>
        <w:t xml:space="preserve">no mechanical advantage as the effort force and distance </w:t>
      </w:r>
      <w:r w:rsidR="00B57F88">
        <w:t xml:space="preserve">remain </w:t>
      </w:r>
      <w:r>
        <w:t xml:space="preserve">unchanged compared to the baseline measurements for </w:t>
      </w:r>
      <w:r w:rsidR="000E569A">
        <w:t>the load</w:t>
      </w:r>
      <w:r>
        <w:t xml:space="preserve">. </w:t>
      </w:r>
      <w:r w:rsidR="000E569A">
        <w:t>A</w:t>
      </w:r>
      <w:r>
        <w:t xml:space="preserve"> fixed pulley </w:t>
      </w:r>
      <w:r w:rsidR="008B66AD">
        <w:t>is</w:t>
      </w:r>
      <w:r>
        <w:t xml:space="preserve"> useful </w:t>
      </w:r>
      <w:r w:rsidR="000E569A">
        <w:t xml:space="preserve">in some situations </w:t>
      </w:r>
      <w:r w:rsidR="008B66AD">
        <w:t xml:space="preserve">because it </w:t>
      </w:r>
      <w:r>
        <w:t>change</w:t>
      </w:r>
      <w:r w:rsidR="008B66AD">
        <w:t>s</w:t>
      </w:r>
      <w:r>
        <w:t xml:space="preserve"> </w:t>
      </w:r>
      <w:r w:rsidR="00B57F88">
        <w:t xml:space="preserve">the </w:t>
      </w:r>
      <w:r>
        <w:t xml:space="preserve">direction of the </w:t>
      </w:r>
      <w:r w:rsidR="008B66AD">
        <w:t xml:space="preserve">effort </w:t>
      </w:r>
      <w:r>
        <w:t>force</w:t>
      </w:r>
      <w:r w:rsidR="000E569A">
        <w:t xml:space="preserve">. </w:t>
      </w:r>
      <w:r w:rsidR="00B8386E">
        <w:t xml:space="preserve">On the other hand, if a </w:t>
      </w:r>
      <w:r w:rsidR="00585E32">
        <w:t xml:space="preserve">fixed pulley is used to lift the object, </w:t>
      </w:r>
      <w:r w:rsidR="00500134">
        <w:t xml:space="preserve">the effort force </w:t>
      </w:r>
      <w:r w:rsidR="00EF3C5F">
        <w:t xml:space="preserve">acts in the same direction as the force of gravity. </w:t>
      </w:r>
      <w:r w:rsidR="004B5D05">
        <w:t>Th</w:t>
      </w:r>
      <w:r w:rsidR="00791305">
        <w:t xml:space="preserve">us, </w:t>
      </w:r>
      <w:r w:rsidR="000E569A">
        <w:t>pull</w:t>
      </w:r>
      <w:r w:rsidR="00791305">
        <w:t>ing</w:t>
      </w:r>
      <w:r w:rsidR="000E569A">
        <w:t xml:space="preserve"> down on </w:t>
      </w:r>
      <w:r w:rsidR="00791305">
        <w:t>the pulley</w:t>
      </w:r>
      <w:r w:rsidR="000E569A">
        <w:t xml:space="preserve"> rope</w:t>
      </w:r>
      <w:r w:rsidR="004C4D86">
        <w:t xml:space="preserve"> ma</w:t>
      </w:r>
      <w:r w:rsidR="00EC14A4">
        <w:t>kes it easier to lift the object, even though the pulley does not provide a mechanical advantage.</w:t>
      </w:r>
    </w:p>
    <w:p w14:paraId="325A6BDC" w14:textId="753DC437" w:rsidR="000F31BB" w:rsidRDefault="004C6F6C" w:rsidP="000F31BB">
      <w:pPr>
        <w:pStyle w:val="ListNumber"/>
      </w:pPr>
      <w:r>
        <w:t>Students set up method 3</w:t>
      </w:r>
      <w:r w:rsidR="009C4E4B">
        <w:t>,</w:t>
      </w:r>
      <w:r>
        <w:t xml:space="preserve"> the </w:t>
      </w:r>
      <w:r w:rsidR="005D4E32">
        <w:t xml:space="preserve">single moveable pulley arrangement </w:t>
      </w:r>
      <w:r w:rsidR="00692F2E">
        <w:t>(</w:t>
      </w:r>
      <w:r w:rsidR="00692F2E" w:rsidRPr="002863EC">
        <w:rPr>
          <w:rStyle w:val="Strong"/>
        </w:rPr>
        <w:t xml:space="preserve">FOR PPT </w:t>
      </w:r>
      <w:r w:rsidR="00BD3818" w:rsidRPr="00BD3818">
        <w:rPr>
          <w:rStyle w:val="Strong"/>
          <w:b w:val="0"/>
          <w:bCs w:val="0"/>
        </w:rPr>
        <w:t>‘</w:t>
      </w:r>
      <w:r w:rsidR="00692F2E" w:rsidRPr="00BD3818">
        <w:rPr>
          <w:rStyle w:val="Strong"/>
          <w:b w:val="0"/>
          <w:bCs w:val="0"/>
        </w:rPr>
        <w:t>2.2 Pulley investigation</w:t>
      </w:r>
      <w:r w:rsidR="00BD3818">
        <w:rPr>
          <w:rStyle w:val="Strong"/>
          <w:b w:val="0"/>
          <w:bCs w:val="0"/>
        </w:rPr>
        <w:t>’</w:t>
      </w:r>
      <w:r w:rsidR="00692F2E" w:rsidRPr="00BD3818">
        <w:rPr>
          <w:rStyle w:val="Strong"/>
          <w:b w:val="0"/>
          <w:bCs w:val="0"/>
        </w:rPr>
        <w:t>)</w:t>
      </w:r>
      <w:r w:rsidR="00692F2E">
        <w:rPr>
          <w:rStyle w:val="Strong"/>
        </w:rPr>
        <w:t xml:space="preserve"> </w:t>
      </w:r>
      <w:r w:rsidR="005D4E32">
        <w:t>and collect data.</w:t>
      </w:r>
      <w:r w:rsidR="000F31BB" w:rsidRPr="000F31BB">
        <w:t xml:space="preserve"> </w:t>
      </w:r>
    </w:p>
    <w:p w14:paraId="1045AD46" w14:textId="0525415E" w:rsidR="004C6F6C" w:rsidRDefault="000F31BB" w:rsidP="000F31BB">
      <w:pPr>
        <w:pStyle w:val="ListNumber"/>
      </w:pPr>
      <w:r>
        <w:t>Point out the difference in the height lifted and the distance pulled. Students should notice that the distance is twice that of the height lifted. Compare this result with the students' results. Point out the load force and the effort force and note that the applied force in this scenario is half the load force.</w:t>
      </w:r>
    </w:p>
    <w:p w14:paraId="7B28BB82" w14:textId="4848A91A" w:rsidR="00150CE5" w:rsidRPr="00CF63BE" w:rsidRDefault="00150CE5" w:rsidP="00150CE5">
      <w:pPr>
        <w:pStyle w:val="FeatureBox3"/>
      </w:pPr>
      <w:r w:rsidRPr="00860B2B">
        <w:rPr>
          <w:rStyle w:val="Strong"/>
        </w:rPr>
        <w:t>Checkpoint:</w:t>
      </w:r>
      <w:r w:rsidRPr="0015207B">
        <w:t xml:space="preserve"> </w:t>
      </w:r>
      <w:r>
        <w:t xml:space="preserve">What mechanical advantage is observed in </w:t>
      </w:r>
      <w:r w:rsidR="009C4E4B">
        <w:t xml:space="preserve">the </w:t>
      </w:r>
      <w:r>
        <w:t>moveable pulley system compared to baseline measurements</w:t>
      </w:r>
      <w:r w:rsidRPr="00CF63BE">
        <w:t>?</w:t>
      </w:r>
      <w:r>
        <w:t xml:space="preserve"> Where could this pulley system be useful?</w:t>
      </w:r>
    </w:p>
    <w:p w14:paraId="72A4641D" w14:textId="6301B6D3" w:rsidR="00150CE5" w:rsidRPr="00150CE5" w:rsidRDefault="00150CE5" w:rsidP="003442B1">
      <w:pPr>
        <w:pStyle w:val="FeatureBox3"/>
      </w:pPr>
      <w:r w:rsidRPr="00860B2B">
        <w:rPr>
          <w:rStyle w:val="Strong"/>
        </w:rPr>
        <w:t>Sample response:</w:t>
      </w:r>
      <w:r>
        <w:t xml:space="preserve"> </w:t>
      </w:r>
      <w:r w:rsidR="00BD3818">
        <w:t>t</w:t>
      </w:r>
      <w:r>
        <w:t xml:space="preserve">he moveable pulley system provided </w:t>
      </w:r>
      <w:r w:rsidR="009C4E4B">
        <w:t xml:space="preserve">a </w:t>
      </w:r>
      <w:r>
        <w:t>mechanical advantage in a 2:1 ratio</w:t>
      </w:r>
      <w:r w:rsidR="00764F1B">
        <w:t>.</w:t>
      </w:r>
      <w:r>
        <w:t xml:space="preserve"> </w:t>
      </w:r>
      <w:r w:rsidR="00764F1B">
        <w:t xml:space="preserve">The </w:t>
      </w:r>
      <w:r>
        <w:t>effort force was halved, and the effort distance was doubled for the same load force and distance compared to the baseline measurements for each load mass. This moveable pulley system would be useful where a heavy load needs to be raised with half the effort.</w:t>
      </w:r>
    </w:p>
    <w:p w14:paraId="2FE2B76C" w14:textId="23B37A9F" w:rsidR="007E3F6A" w:rsidRDefault="00154E3D" w:rsidP="000C06C2">
      <w:pPr>
        <w:pStyle w:val="ListNumber"/>
      </w:pPr>
      <w:r>
        <w:t xml:space="preserve">Outline </w:t>
      </w:r>
      <w:r w:rsidR="00CB7425">
        <w:t>how students can use their raw data to present a data summary that shows the mean result of</w:t>
      </w:r>
      <w:r w:rsidR="002D55CC">
        <w:t xml:space="preserve"> their investigation. </w:t>
      </w:r>
      <w:r w:rsidR="0085718A">
        <w:t xml:space="preserve">Tables 4 and 5 in the </w:t>
      </w:r>
      <w:hyperlink w:anchor="_Student_resource_–_2" w:history="1">
        <w:r w:rsidR="00BD3818" w:rsidRPr="00BD3818">
          <w:rPr>
            <w:rStyle w:val="Hyperlink"/>
          </w:rPr>
          <w:t>Student resource – investigating pulleys</w:t>
        </w:r>
      </w:hyperlink>
      <w:r w:rsidR="00BD3818">
        <w:t xml:space="preserve"> </w:t>
      </w:r>
      <w:r w:rsidR="009C2D04">
        <w:t>ha</w:t>
      </w:r>
      <w:r w:rsidR="000C06C2">
        <w:t>ve</w:t>
      </w:r>
      <w:r w:rsidR="009C2D04">
        <w:t xml:space="preserve"> </w:t>
      </w:r>
      <w:r w:rsidR="0085718A">
        <w:t xml:space="preserve">been provided for students </w:t>
      </w:r>
      <w:r w:rsidR="009C2D04">
        <w:t xml:space="preserve">to calculate </w:t>
      </w:r>
      <w:r w:rsidR="0085718A">
        <w:t>the mean effor</w:t>
      </w:r>
      <w:r w:rsidR="00211EDC">
        <w:t>t distance, mean effort force and mechanical advantage.</w:t>
      </w:r>
    </w:p>
    <w:p w14:paraId="7F9EA402" w14:textId="3685E92D" w:rsidR="006D2FE6" w:rsidRDefault="00BB742A" w:rsidP="00BB742A">
      <w:pPr>
        <w:pStyle w:val="FeatureBox2"/>
      </w:pPr>
      <w:r w:rsidRPr="00BB742A">
        <w:rPr>
          <w:rStyle w:val="Strong"/>
        </w:rPr>
        <w:t>Differentiation:</w:t>
      </w:r>
      <w:r>
        <w:t xml:space="preserve"> </w:t>
      </w:r>
      <w:r w:rsidR="009473A8">
        <w:t>c</w:t>
      </w:r>
      <w:r w:rsidR="00FB60B1">
        <w:t xml:space="preserve">hallenge students to connect and operate a range of additional pulley combinations using double and triple pulleys (which have </w:t>
      </w:r>
      <w:r w:rsidR="009473A8">
        <w:t>2</w:t>
      </w:r>
      <w:r w:rsidR="00FB60B1">
        <w:t xml:space="preserve"> or </w:t>
      </w:r>
      <w:r w:rsidR="009473A8">
        <w:t>3</w:t>
      </w:r>
      <w:r w:rsidR="00FB60B1">
        <w:t xml:space="preserve"> wheels) to create compound pulley systems and compare their mechanical </w:t>
      </w:r>
      <w:r w:rsidR="00D21547">
        <w:t>advantages</w:t>
      </w:r>
      <w:r w:rsidR="007673DC">
        <w:t>,</w:t>
      </w:r>
      <w:r w:rsidR="00EC029D">
        <w:t xml:space="preserve"> as shown in </w:t>
      </w:r>
      <w:r w:rsidR="008D6C2C">
        <w:fldChar w:fldCharType="begin"/>
      </w:r>
      <w:r w:rsidR="008D6C2C">
        <w:instrText xml:space="preserve"> REF _Ref189061817 \h </w:instrText>
      </w:r>
      <w:r w:rsidR="00F156E1">
        <w:instrText xml:space="preserve"> \* MERGEFORMAT </w:instrText>
      </w:r>
      <w:r w:rsidR="008D6C2C">
        <w:fldChar w:fldCharType="separate"/>
      </w:r>
      <w:r w:rsidR="00412EC5">
        <w:t xml:space="preserve">Figure </w:t>
      </w:r>
      <w:r w:rsidR="00412EC5">
        <w:rPr>
          <w:noProof/>
        </w:rPr>
        <w:t>9</w:t>
      </w:r>
      <w:r w:rsidR="00412EC5">
        <w:t xml:space="preserve"> – different pulley systems</w:t>
      </w:r>
      <w:r w:rsidR="008D6C2C">
        <w:fldChar w:fldCharType="end"/>
      </w:r>
      <w:r w:rsidR="00EC029D">
        <w:t>.</w:t>
      </w:r>
    </w:p>
    <w:p w14:paraId="563B8825" w14:textId="7E10FE0B" w:rsidR="008F7A51" w:rsidRPr="008F7A51" w:rsidRDefault="000E19A5" w:rsidP="003310DD">
      <w:pPr>
        <w:pStyle w:val="FeatureBox3"/>
      </w:pPr>
      <w:r>
        <w:rPr>
          <w:rStyle w:val="Strong"/>
        </w:rPr>
        <w:t xml:space="preserve">Checkpoint: </w:t>
      </w:r>
      <w:r w:rsidR="00B866C7">
        <w:t>c</w:t>
      </w:r>
      <w:r w:rsidR="003310DD" w:rsidRPr="000E19A5">
        <w:t>omplete a power ticket</w:t>
      </w:r>
      <w:r w:rsidR="003310DD" w:rsidRPr="003310DD">
        <w:t xml:space="preserve"> </w:t>
      </w:r>
      <w:r w:rsidR="003310DD" w:rsidRPr="003F1AD3">
        <w:rPr>
          <w:rStyle w:val="Strong"/>
          <w:b w:val="0"/>
          <w:bCs w:val="0"/>
        </w:rPr>
        <w:t>(</w:t>
      </w:r>
      <w:r w:rsidR="003310DD" w:rsidRPr="003310DD">
        <w:rPr>
          <w:rStyle w:val="Strong"/>
        </w:rPr>
        <w:t xml:space="preserve">FOR PPT </w:t>
      </w:r>
      <w:r w:rsidR="003F1AD3" w:rsidRPr="003F1AD3">
        <w:rPr>
          <w:rStyle w:val="Strong"/>
          <w:b w:val="0"/>
          <w:bCs w:val="0"/>
        </w:rPr>
        <w:t>‘</w:t>
      </w:r>
      <w:r w:rsidR="003310DD" w:rsidRPr="000E19A5">
        <w:rPr>
          <w:rStyle w:val="Strong"/>
        </w:rPr>
        <w:t xml:space="preserve">2.2 Power ticket </w:t>
      </w:r>
      <w:r w:rsidR="00143014" w:rsidRPr="000E19A5">
        <w:rPr>
          <w:rStyle w:val="Strong"/>
        </w:rPr>
        <w:t>checkpoint</w:t>
      </w:r>
      <w:r w:rsidR="003F1AD3" w:rsidRPr="000E19A5">
        <w:rPr>
          <w:rStyle w:val="Strong"/>
        </w:rPr>
        <w:t>’</w:t>
      </w:r>
      <w:r w:rsidR="003310DD" w:rsidRPr="003F1AD3">
        <w:rPr>
          <w:rStyle w:val="Strong"/>
          <w:b w:val="0"/>
          <w:bCs w:val="0"/>
        </w:rPr>
        <w:t>)</w:t>
      </w:r>
      <w:r w:rsidR="003310DD" w:rsidRPr="003310DD">
        <w:t xml:space="preserve"> for students to reflect on </w:t>
      </w:r>
      <w:r w:rsidR="003F1AD3">
        <w:t>3</w:t>
      </w:r>
      <w:r w:rsidR="003310DD" w:rsidRPr="003310DD">
        <w:t xml:space="preserve"> facts they have learned in this work unit over the past few weeks. This includes </w:t>
      </w:r>
      <w:r w:rsidR="000A1D3D">
        <w:t>3</w:t>
      </w:r>
      <w:r w:rsidR="003310DD" w:rsidRPr="003310DD">
        <w:t xml:space="preserve"> facts about pulleys learned today, levers yesterday, magnetism last week, and gravity and friction last month. This can be completed as a </w:t>
      </w:r>
      <w:r w:rsidR="00666636" w:rsidRPr="003310DD">
        <w:t xml:space="preserve">Think-Pair-Share </w:t>
      </w:r>
      <w:r w:rsidR="003310DD" w:rsidRPr="003310DD">
        <w:t>activity.</w:t>
      </w:r>
    </w:p>
    <w:p w14:paraId="1C5EF644" w14:textId="1D559491" w:rsidR="008D397D" w:rsidRDefault="008D397D" w:rsidP="008D397D">
      <w:pPr>
        <w:pStyle w:val="Caption"/>
      </w:pPr>
      <w:bookmarkStart w:id="30" w:name="_Ref189061817"/>
      <w:r>
        <w:t xml:space="preserve">Figure </w:t>
      </w:r>
      <w:r w:rsidR="008720AB">
        <w:fldChar w:fldCharType="begin"/>
      </w:r>
      <w:r w:rsidR="008720AB">
        <w:instrText xml:space="preserve"> SEQ Figure \* ARABIC </w:instrText>
      </w:r>
      <w:r w:rsidR="008720AB">
        <w:fldChar w:fldCharType="separate"/>
      </w:r>
      <w:r w:rsidR="00412EC5">
        <w:rPr>
          <w:noProof/>
        </w:rPr>
        <w:t>9</w:t>
      </w:r>
      <w:r w:rsidR="008720AB">
        <w:fldChar w:fldCharType="end"/>
      </w:r>
      <w:r w:rsidR="005B0747">
        <w:t xml:space="preserve"> –</w:t>
      </w:r>
      <w:r>
        <w:t xml:space="preserve"> </w:t>
      </w:r>
      <w:r w:rsidR="00A03E32">
        <w:t>d</w:t>
      </w:r>
      <w:r>
        <w:t>ifferent pulley systems</w:t>
      </w:r>
      <w:bookmarkEnd w:id="30"/>
    </w:p>
    <w:p w14:paraId="62B3CA25" w14:textId="77777777" w:rsidR="008D397D" w:rsidRDefault="008D397D" w:rsidP="008D397D">
      <w:r>
        <w:rPr>
          <w:noProof/>
        </w:rPr>
        <w:drawing>
          <wp:inline distT="0" distB="0" distL="0" distR="0" wp14:anchorId="2217ACE4" wp14:editId="5E789C1B">
            <wp:extent cx="5712781" cy="2854548"/>
            <wp:effectExtent l="0" t="0" r="2540" b="3175"/>
            <wp:docPr id="1136702681" name="Picture 18" descr="A diagram showing different styles of pulley systems each with their mechanical advantages.&#10;1. Shows a single fixed pulley with a 1:1 mechanical advantage. &#10;2. Shows 2 single pulleys with a mechanical advantage of 1:2.&#10;3.  Shows a triple pulley system with a mechanical advantage of 1:3.&#10;4. Shows a quadruple pulley system with a mechanical advantage of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6702681" name="Picture 18" descr="A diagram showing different styles of pulley systems each with their mechanical advantages.&#10;1. Shows a single fixed pulley with a 1:1 mechanical advantage. &#10;2. Shows 2 single pulleys with a mechanical advantage of 1:2.&#10;3.  Shows a triple pulley system with a mechanical advantage of 1:3.&#10;4. Shows a quadruple pulley system with a mechanical advantage of 1:4."/>
                    <pic:cNvPicPr>
                      <a:picLocks noChangeAspect="1" noChangeArrowheads="1"/>
                    </pic:cNvPicPr>
                  </pic:nvPicPr>
                  <pic:blipFill>
                    <a:blip r:embed="rId41" cstate="print">
                      <a:extLst>
                        <a:ext uri="{28A0092B-C50C-407E-A947-70E740481C1C}">
                          <a14:useLocalDpi xmlns:a14="http://schemas.microsoft.com/office/drawing/2010/main" val="0"/>
                        </a:ext>
                      </a:extLst>
                    </a:blip>
                    <a:stretch>
                      <a:fillRect/>
                    </a:stretch>
                  </pic:blipFill>
                  <pic:spPr bwMode="auto">
                    <a:xfrm>
                      <a:off x="0" y="0"/>
                      <a:ext cx="5717246" cy="2856779"/>
                    </a:xfrm>
                    <a:prstGeom prst="rect">
                      <a:avLst/>
                    </a:prstGeom>
                    <a:noFill/>
                    <a:ln>
                      <a:noFill/>
                    </a:ln>
                  </pic:spPr>
                </pic:pic>
              </a:graphicData>
            </a:graphic>
          </wp:inline>
        </w:drawing>
      </w:r>
    </w:p>
    <w:p w14:paraId="33F4BC0C" w14:textId="6E0A493E" w:rsidR="008D397D" w:rsidRDefault="00612262" w:rsidP="008D397D">
      <w:pPr>
        <w:pStyle w:val="Imageattributioncaption"/>
      </w:pPr>
      <w:r>
        <w:t>‘</w:t>
      </w:r>
      <w:hyperlink r:id="rId42" w:history="1">
        <w:r w:rsidR="000841FA" w:rsidRPr="000841FA">
          <w:rPr>
            <w:rStyle w:val="Hyperlink"/>
          </w:rPr>
          <w:t>Pulley diagram with 4 pulleys</w:t>
        </w:r>
      </w:hyperlink>
      <w:r>
        <w:t>’</w:t>
      </w:r>
      <w:r w:rsidR="008D397D">
        <w:t xml:space="preserve"> </w:t>
      </w:r>
      <w:r>
        <w:t xml:space="preserve">by </w:t>
      </w:r>
      <w:proofErr w:type="spellStart"/>
      <w:r w:rsidRPr="00612262">
        <w:t>Prolineserver</w:t>
      </w:r>
      <w:proofErr w:type="spellEnd"/>
      <w:r w:rsidRPr="00612262">
        <w:t>, Tomia</w:t>
      </w:r>
      <w:r>
        <w:t xml:space="preserve"> is </w:t>
      </w:r>
      <w:r w:rsidR="008D397D" w:rsidRPr="00C372DB">
        <w:t xml:space="preserve">licensed under </w:t>
      </w:r>
      <w:hyperlink r:id="rId43" w:history="1">
        <w:r w:rsidRPr="00612262">
          <w:rPr>
            <w:rStyle w:val="Hyperlink"/>
          </w:rPr>
          <w:t>CC BY 2.5</w:t>
        </w:r>
      </w:hyperlink>
      <w:r w:rsidR="008D397D" w:rsidRPr="00C372DB">
        <w:t>.</w:t>
      </w:r>
    </w:p>
    <w:p w14:paraId="226193C8" w14:textId="77777777" w:rsidR="0012770F" w:rsidRPr="0012770F" w:rsidRDefault="0012770F" w:rsidP="0012770F">
      <w:bookmarkStart w:id="31" w:name="_Ref189122743"/>
      <w:r>
        <w:br w:type="page"/>
      </w:r>
    </w:p>
    <w:p w14:paraId="48481065" w14:textId="7E1B20A6" w:rsidR="00A87931" w:rsidRDefault="00A87931" w:rsidP="00F9086B">
      <w:pPr>
        <w:pStyle w:val="Heading3"/>
      </w:pPr>
      <w:bookmarkStart w:id="32" w:name="_Student_resource_–_2"/>
      <w:bookmarkStart w:id="33" w:name="_Ref189508531"/>
      <w:bookmarkEnd w:id="32"/>
      <w:r>
        <w:t xml:space="preserve">Student resource – </w:t>
      </w:r>
      <w:r w:rsidR="000C06C2">
        <w:t>i</w:t>
      </w:r>
      <w:r>
        <w:t>nvestigating pulleys</w:t>
      </w:r>
      <w:bookmarkEnd w:id="31"/>
      <w:bookmarkEnd w:id="33"/>
    </w:p>
    <w:p w14:paraId="0D1B64C4" w14:textId="47866611" w:rsidR="0012770F" w:rsidRPr="0055148E" w:rsidRDefault="0012770F" w:rsidP="0012770F">
      <w:r>
        <w:rPr>
          <w:rStyle w:val="Strong"/>
        </w:rPr>
        <w:t xml:space="preserve">Aim: </w:t>
      </w:r>
      <w:r w:rsidR="00CC682D">
        <w:t>t</w:t>
      </w:r>
      <w:r w:rsidRPr="0055148E">
        <w:t xml:space="preserve">o compare the mechanical advantage of </w:t>
      </w:r>
      <w:r w:rsidR="0055148E" w:rsidRPr="0055148E">
        <w:t>pulleys</w:t>
      </w:r>
      <w:r w:rsidR="0055148E">
        <w:t>.</w:t>
      </w:r>
    </w:p>
    <w:p w14:paraId="4484967A" w14:textId="5A5B9BEB" w:rsidR="00801955" w:rsidRPr="0004528B" w:rsidRDefault="00801955" w:rsidP="003442B1">
      <w:r w:rsidRPr="00DD6116">
        <w:rPr>
          <w:rStyle w:val="Strong"/>
        </w:rPr>
        <w:t>Method</w:t>
      </w:r>
      <w:r w:rsidR="00747A39">
        <w:rPr>
          <w:rStyle w:val="Strong"/>
        </w:rPr>
        <w:t xml:space="preserve"> 1 </w:t>
      </w:r>
      <w:r w:rsidR="0075658F" w:rsidRPr="00CC682D">
        <w:rPr>
          <w:rStyle w:val="Strong"/>
          <w:b w:val="0"/>
          <w:bCs w:val="0"/>
        </w:rPr>
        <w:t>–</w:t>
      </w:r>
      <w:r w:rsidR="0075658F">
        <w:rPr>
          <w:rStyle w:val="Strong"/>
        </w:rPr>
        <w:t xml:space="preserve"> </w:t>
      </w:r>
      <w:r w:rsidR="00CC682D">
        <w:t>c</w:t>
      </w:r>
      <w:r w:rsidRPr="0004528B">
        <w:t>ollect baseline data for the system without the pulley</w:t>
      </w:r>
      <w:r w:rsidR="00FC0FE4">
        <w:t>.</w:t>
      </w:r>
    </w:p>
    <w:p w14:paraId="2D8DA51B" w14:textId="23CC2158" w:rsidR="00801955" w:rsidRDefault="00801955" w:rsidP="0004366F">
      <w:pPr>
        <w:pStyle w:val="ListNumber"/>
        <w:numPr>
          <w:ilvl w:val="0"/>
          <w:numId w:val="17"/>
        </w:numPr>
      </w:pPr>
      <w:r>
        <w:t>Attach the slotted mass carrier directly to the spring balance</w:t>
      </w:r>
      <w:r w:rsidR="00CC682D">
        <w:t>.</w:t>
      </w:r>
    </w:p>
    <w:p w14:paraId="2E03CE08" w14:textId="1D418963" w:rsidR="00801955" w:rsidRDefault="00801955" w:rsidP="00DF5CFF">
      <w:pPr>
        <w:pStyle w:val="ListNumber"/>
      </w:pPr>
      <w:r>
        <w:t>Lift the slotted mass carrier 10</w:t>
      </w:r>
      <w:r w:rsidR="00CC682D">
        <w:t> </w:t>
      </w:r>
      <w:r>
        <w:t>cm above the table surface, recording the distance travelled by the spring balance and the force required</w:t>
      </w:r>
      <w:r w:rsidR="00A51114">
        <w:t xml:space="preserve"> in Table 1.</w:t>
      </w:r>
    </w:p>
    <w:p w14:paraId="7512A7AF" w14:textId="2C978F3B" w:rsidR="00AE50F1" w:rsidRDefault="0075658F" w:rsidP="00334A32">
      <w:r w:rsidRPr="00DD6116">
        <w:rPr>
          <w:rStyle w:val="Strong"/>
        </w:rPr>
        <w:t>Method</w:t>
      </w:r>
      <w:r>
        <w:rPr>
          <w:rStyle w:val="Strong"/>
        </w:rPr>
        <w:t xml:space="preserve"> 2 </w:t>
      </w:r>
      <w:r w:rsidRPr="00CC682D">
        <w:rPr>
          <w:rStyle w:val="Strong"/>
          <w:b w:val="0"/>
          <w:bCs w:val="0"/>
        </w:rPr>
        <w:t>–</w:t>
      </w:r>
      <w:r>
        <w:rPr>
          <w:rStyle w:val="Strong"/>
        </w:rPr>
        <w:t xml:space="preserve"> </w:t>
      </w:r>
      <w:r w:rsidR="00CC682D">
        <w:t>s</w:t>
      </w:r>
      <w:r w:rsidR="00AE50F1">
        <w:t>et</w:t>
      </w:r>
      <w:r w:rsidR="00CC682D">
        <w:t xml:space="preserve"> </w:t>
      </w:r>
      <w:r w:rsidR="00AE50F1">
        <w:t>up a fixed pulley</w:t>
      </w:r>
      <w:r w:rsidR="00686CE2">
        <w:t xml:space="preserve"> (see</w:t>
      </w:r>
      <w:r w:rsidR="00E629BC">
        <w:t xml:space="preserve"> Figure 1</w:t>
      </w:r>
      <w:r w:rsidR="00B11BD2">
        <w:t>)</w:t>
      </w:r>
      <w:r w:rsidR="00FC0FE4">
        <w:t>.</w:t>
      </w:r>
    </w:p>
    <w:p w14:paraId="67B7CE98" w14:textId="45389564" w:rsidR="00AE50F1" w:rsidRDefault="00AE50F1" w:rsidP="0004366F">
      <w:pPr>
        <w:pStyle w:val="ListNumber"/>
        <w:numPr>
          <w:ilvl w:val="0"/>
          <w:numId w:val="15"/>
        </w:numPr>
      </w:pPr>
      <w:r>
        <w:t>Attach the bench pulley to the side of the table so it is securely fixed and can rotate freely</w:t>
      </w:r>
      <w:r w:rsidR="006471C3">
        <w:t>.</w:t>
      </w:r>
    </w:p>
    <w:p w14:paraId="117D9E53" w14:textId="722867BB" w:rsidR="00AE50F1" w:rsidRDefault="00AE50F1" w:rsidP="00334A32">
      <w:pPr>
        <w:pStyle w:val="ListNumber"/>
      </w:pPr>
      <w:r>
        <w:t>Thread the string through the pulley, ensuring the string stays within the groove on the pulley wheel</w:t>
      </w:r>
      <w:r w:rsidR="006471C3">
        <w:t>.</w:t>
      </w:r>
    </w:p>
    <w:p w14:paraId="1B2F885B" w14:textId="4C2C9BB0" w:rsidR="00AE50F1" w:rsidRDefault="00AE50F1" w:rsidP="00334A32">
      <w:pPr>
        <w:pStyle w:val="ListNumber"/>
      </w:pPr>
      <w:r>
        <w:t>Attach the slotted mass carrier to one end of the string and place this on the floor directly below the bench pulley</w:t>
      </w:r>
      <w:r w:rsidR="006471C3">
        <w:t>.</w:t>
      </w:r>
    </w:p>
    <w:p w14:paraId="098ED95D" w14:textId="77777777" w:rsidR="00AE50F1" w:rsidRDefault="00AE50F1" w:rsidP="00334A32">
      <w:pPr>
        <w:pStyle w:val="ListNumber"/>
      </w:pPr>
      <w:r>
        <w:t>Attach the spring balance to the other end of the string (this will measure the effort force) and slide the loop over the retort stand to secure it in place.</w:t>
      </w:r>
    </w:p>
    <w:p w14:paraId="48357124" w14:textId="77777777" w:rsidR="00AE50F1" w:rsidRDefault="00AE50F1" w:rsidP="00334A32">
      <w:pPr>
        <w:pStyle w:val="ListNumber"/>
      </w:pPr>
      <w:r>
        <w:t>Shorten the string as much as needed to bring the spring balance close to the bench pulley as a starting position for this part of the investigation.</w:t>
      </w:r>
    </w:p>
    <w:p w14:paraId="533560C4" w14:textId="31ED5C42" w:rsidR="00791A79" w:rsidRDefault="00924A37" w:rsidP="00334A32">
      <w:pPr>
        <w:pStyle w:val="ListNumber"/>
      </w:pPr>
      <w:r>
        <w:t xml:space="preserve">Slowly move the retort stand </w:t>
      </w:r>
      <w:r w:rsidR="00735438">
        <w:t>and spring balance away from the pulley until the slotted mass carrier is raised 10</w:t>
      </w:r>
      <w:r w:rsidR="00CC682D">
        <w:t> </w:t>
      </w:r>
      <w:r w:rsidR="00735438">
        <w:t>cm</w:t>
      </w:r>
      <w:r w:rsidR="004C63CD">
        <w:t>.</w:t>
      </w:r>
    </w:p>
    <w:p w14:paraId="4B60107F" w14:textId="115943B0" w:rsidR="004C63CD" w:rsidRDefault="004D4F45" w:rsidP="00334A32">
      <w:pPr>
        <w:pStyle w:val="ListNumber"/>
      </w:pPr>
      <w:r>
        <w:t xml:space="preserve">Record the force on the spring balance in Table 2. Measure the distance that the spring balance moved away from the </w:t>
      </w:r>
      <w:r w:rsidR="00EA613A">
        <w:t>pulley (this is the effort distance).</w:t>
      </w:r>
    </w:p>
    <w:p w14:paraId="3D4716FA" w14:textId="3A7826A3" w:rsidR="003E77F1" w:rsidRDefault="003E77F1" w:rsidP="00334A32">
      <w:pPr>
        <w:pStyle w:val="ListNumber"/>
      </w:pPr>
      <w:r>
        <w:t xml:space="preserve">Repeat </w:t>
      </w:r>
      <w:r w:rsidR="00112CCF">
        <w:t>the mea</w:t>
      </w:r>
      <w:r w:rsidR="00674F98">
        <w:t xml:space="preserve">surement </w:t>
      </w:r>
      <w:r w:rsidR="009979C3">
        <w:t>according to Table 2.</w:t>
      </w:r>
    </w:p>
    <w:p w14:paraId="6EE7BC00" w14:textId="48641CC2" w:rsidR="006C1C43" w:rsidRDefault="00835FA9" w:rsidP="006C1C43">
      <w:pPr>
        <w:pStyle w:val="Caption"/>
      </w:pPr>
      <w:bookmarkStart w:id="34" w:name="_Ref189505390"/>
      <w:r>
        <w:t xml:space="preserve">Figure 1 – </w:t>
      </w:r>
      <w:bookmarkEnd w:id="34"/>
      <w:r w:rsidR="004A7488">
        <w:t>single fixed pulley</w:t>
      </w:r>
      <w:r w:rsidR="006C1C43" w:rsidRPr="00C60275">
        <w:t xml:space="preserve"> set</w:t>
      </w:r>
      <w:r w:rsidR="00313138">
        <w:t>-</w:t>
      </w:r>
      <w:r w:rsidR="006C1C43" w:rsidRPr="00C60275">
        <w:t xml:space="preserve">up </w:t>
      </w:r>
    </w:p>
    <w:p w14:paraId="4B243367" w14:textId="77777777" w:rsidR="006C1C43" w:rsidRDefault="006C1C43" w:rsidP="00A405B6">
      <w:r>
        <w:rPr>
          <w:noProof/>
        </w:rPr>
        <w:drawing>
          <wp:inline distT="0" distB="0" distL="0" distR="0" wp14:anchorId="46D4C35F" wp14:editId="4E4346AA">
            <wp:extent cx="5237018" cy="3911192"/>
            <wp:effectExtent l="0" t="0" r="1905" b="0"/>
            <wp:docPr id="2073818346" name="Picture 2" descr="Diagram of a bench pulley setup with a mass carrier and a spring balanc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3818346" name="Picture 2" descr="Diagram of a bench pulley setup with a mass carrier and a spring balance.&#10;"/>
                    <pic:cNvPicPr/>
                  </pic:nvPicPr>
                  <pic:blipFill>
                    <a:blip r:embed="rId44" cstate="print">
                      <a:extLst>
                        <a:ext uri="{28A0092B-C50C-407E-A947-70E740481C1C}">
                          <a14:useLocalDpi xmlns:a14="http://schemas.microsoft.com/office/drawing/2010/main" val="0"/>
                        </a:ext>
                      </a:extLst>
                    </a:blip>
                    <a:stretch>
                      <a:fillRect/>
                    </a:stretch>
                  </pic:blipFill>
                  <pic:spPr>
                    <a:xfrm>
                      <a:off x="0" y="0"/>
                      <a:ext cx="5247331" cy="3918894"/>
                    </a:xfrm>
                    <a:prstGeom prst="rect">
                      <a:avLst/>
                    </a:prstGeom>
                  </pic:spPr>
                </pic:pic>
              </a:graphicData>
            </a:graphic>
          </wp:inline>
        </w:drawing>
      </w:r>
    </w:p>
    <w:p w14:paraId="5C34B327" w14:textId="3D678E7B" w:rsidR="00451841" w:rsidRPr="00451841" w:rsidRDefault="00451841" w:rsidP="00451841">
      <w:pPr>
        <w:pStyle w:val="Imageattributioncaption"/>
        <w:rPr>
          <w:sz w:val="22"/>
          <w:szCs w:val="24"/>
        </w:rPr>
      </w:pPr>
      <w:r w:rsidRPr="00DC3918">
        <w:t xml:space="preserve">This work has been generated using </w:t>
      </w:r>
      <w:hyperlink r:id="rId45" w:history="1">
        <w:proofErr w:type="spellStart"/>
        <w:r w:rsidRPr="007D0B95">
          <w:rPr>
            <w:rStyle w:val="Hyperlink"/>
          </w:rPr>
          <w:t>Chemix</w:t>
        </w:r>
        <w:proofErr w:type="spellEnd"/>
      </w:hyperlink>
      <w:r w:rsidRPr="00DC3918">
        <w:t>.</w:t>
      </w:r>
    </w:p>
    <w:p w14:paraId="2A2BF6AF" w14:textId="7142E138" w:rsidR="00B11699" w:rsidRPr="00B11699" w:rsidRDefault="00356FBD" w:rsidP="00334A32">
      <w:r w:rsidRPr="00DD6116">
        <w:rPr>
          <w:rStyle w:val="Strong"/>
        </w:rPr>
        <w:t>Method</w:t>
      </w:r>
      <w:r>
        <w:rPr>
          <w:rStyle w:val="Strong"/>
        </w:rPr>
        <w:t xml:space="preserve"> 3 </w:t>
      </w:r>
      <w:r w:rsidRPr="00CC682D">
        <w:rPr>
          <w:rStyle w:val="Strong"/>
          <w:b w:val="0"/>
          <w:bCs w:val="0"/>
        </w:rPr>
        <w:t>–</w:t>
      </w:r>
      <w:r>
        <w:rPr>
          <w:rStyle w:val="Strong"/>
        </w:rPr>
        <w:t xml:space="preserve"> </w:t>
      </w:r>
      <w:r w:rsidR="00CC682D">
        <w:t>s</w:t>
      </w:r>
      <w:r w:rsidR="00B11699" w:rsidRPr="00B11699">
        <w:t>et</w:t>
      </w:r>
      <w:r w:rsidR="00CC682D">
        <w:t xml:space="preserve"> </w:t>
      </w:r>
      <w:r w:rsidR="00B11699" w:rsidRPr="00B11699">
        <w:t xml:space="preserve">up a </w:t>
      </w:r>
      <w:r w:rsidR="00486393">
        <w:t xml:space="preserve">single </w:t>
      </w:r>
      <w:r w:rsidR="00B11699" w:rsidRPr="00B11699">
        <w:t xml:space="preserve">moveable pulley </w:t>
      </w:r>
      <w:r w:rsidR="000A5966">
        <w:t>(see</w:t>
      </w:r>
      <w:r w:rsidR="00241782">
        <w:t xml:space="preserve"> Figure 2</w:t>
      </w:r>
      <w:r w:rsidR="00DD00F0">
        <w:t>)</w:t>
      </w:r>
      <w:r w:rsidR="00FC0FE4">
        <w:t>.</w:t>
      </w:r>
    </w:p>
    <w:p w14:paraId="73A3608D" w14:textId="5B96206F" w:rsidR="00B11699" w:rsidRPr="00B11699" w:rsidRDefault="00B11699" w:rsidP="0004366F">
      <w:pPr>
        <w:pStyle w:val="ListNumber"/>
        <w:numPr>
          <w:ilvl w:val="0"/>
          <w:numId w:val="16"/>
        </w:numPr>
      </w:pPr>
      <w:r w:rsidRPr="00B11699">
        <w:t xml:space="preserve">Place the retort stand close to the </w:t>
      </w:r>
      <w:r w:rsidR="00BC1451">
        <w:t>table's edge</w:t>
      </w:r>
      <w:r w:rsidRPr="00B11699">
        <w:t xml:space="preserve"> and attach the retort clamp extending over the edge.</w:t>
      </w:r>
    </w:p>
    <w:p w14:paraId="5DBBFE47" w14:textId="29671FFC" w:rsidR="00B11699" w:rsidRPr="00B11699" w:rsidRDefault="00B11699" w:rsidP="007E3F6A">
      <w:pPr>
        <w:pStyle w:val="ListNumber"/>
      </w:pPr>
      <w:r w:rsidRPr="00B11699">
        <w:t xml:space="preserve">Attach the spring balance loop over the retort clamp with the hook suspended over the </w:t>
      </w:r>
      <w:r w:rsidR="009270D6">
        <w:t>table's edge</w:t>
      </w:r>
      <w:r w:rsidRPr="00B11699">
        <w:t>.</w:t>
      </w:r>
    </w:p>
    <w:p w14:paraId="1016C9C8" w14:textId="7442E255" w:rsidR="00B11699" w:rsidRPr="00B11699" w:rsidRDefault="00B11699" w:rsidP="007E3F6A">
      <w:pPr>
        <w:pStyle w:val="ListNumber"/>
      </w:pPr>
      <w:r w:rsidRPr="00B11699">
        <w:t xml:space="preserve">Attach the spring balance hook to the string (this will measure the effort force) and allow the rest of the string </w:t>
      </w:r>
      <w:r w:rsidR="00BC1451">
        <w:t>to fall to the floor freely</w:t>
      </w:r>
      <w:r w:rsidRPr="00B11699">
        <w:t>.</w:t>
      </w:r>
    </w:p>
    <w:p w14:paraId="5547A4EB" w14:textId="77777777" w:rsidR="00B11699" w:rsidRPr="00B11699" w:rsidRDefault="00B11699" w:rsidP="007E3F6A">
      <w:pPr>
        <w:pStyle w:val="ListNumber"/>
      </w:pPr>
      <w:r w:rsidRPr="00B11699">
        <w:t>Attach the slotted mass carrier to the pulley.</w:t>
      </w:r>
    </w:p>
    <w:p w14:paraId="388EAC1B" w14:textId="44F1C446" w:rsidR="00B11699" w:rsidRPr="00B11699" w:rsidRDefault="00B11699" w:rsidP="007E3F6A">
      <w:pPr>
        <w:pStyle w:val="ListNumber"/>
      </w:pPr>
      <w:r w:rsidRPr="00B11699">
        <w:t>Thread the string through the pulley, ensuring the string stays within the groove on the pulley wheel.</w:t>
      </w:r>
    </w:p>
    <w:p w14:paraId="546D4E64" w14:textId="0A0392C4" w:rsidR="00B11699" w:rsidRPr="00B11699" w:rsidRDefault="00B11699" w:rsidP="007E3F6A">
      <w:pPr>
        <w:pStyle w:val="ListNumber"/>
      </w:pPr>
      <w:r w:rsidRPr="00B11699">
        <w:t>Take the free end of the string and clamp it with the retort clamp so that the pulley and slotted mass carrier are just resting on the floor (this provides tension on the string to stabilise the pulley system).</w:t>
      </w:r>
    </w:p>
    <w:p w14:paraId="51D14A8F" w14:textId="43B02487" w:rsidR="00E92F91" w:rsidRDefault="00835FA9" w:rsidP="00E92F91">
      <w:pPr>
        <w:pStyle w:val="Caption"/>
      </w:pPr>
      <w:r>
        <w:t xml:space="preserve">Figure 2 – </w:t>
      </w:r>
      <w:r w:rsidR="00E92F91" w:rsidRPr="00B37EF0">
        <w:t xml:space="preserve">single </w:t>
      </w:r>
      <w:r w:rsidR="00CB69AD">
        <w:t>moveable</w:t>
      </w:r>
      <w:r w:rsidR="00E92F91">
        <w:t xml:space="preserve"> </w:t>
      </w:r>
      <w:r w:rsidR="00E92F91" w:rsidRPr="00B37EF0">
        <w:t xml:space="preserve">pulley </w:t>
      </w:r>
      <w:r w:rsidR="004A7488">
        <w:t>set</w:t>
      </w:r>
      <w:r w:rsidR="00313138">
        <w:t>-</w:t>
      </w:r>
      <w:r w:rsidR="004A7488">
        <w:t>up</w:t>
      </w:r>
    </w:p>
    <w:p w14:paraId="11E7442B" w14:textId="0BFCBADB" w:rsidR="00E208E2" w:rsidRPr="00E208E2" w:rsidRDefault="00E92F91" w:rsidP="00E208E2">
      <w:r>
        <w:rPr>
          <w:noProof/>
        </w:rPr>
        <w:drawing>
          <wp:inline distT="0" distB="0" distL="0" distR="0" wp14:anchorId="073A383C" wp14:editId="492134FB">
            <wp:extent cx="5201392" cy="4484164"/>
            <wp:effectExtent l="0" t="0" r="0" b="0"/>
            <wp:docPr id="1639097028" name="Picture 3" descr="Diagram of a single wheel 2-string pulley setup with a mass carrier and a spring bala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9097028" name="Picture 3" descr="Diagram of a single wheel 2-string pulley setup with a mass carrier and a spring balance."/>
                    <pic:cNvPicPr/>
                  </pic:nvPicPr>
                  <pic:blipFill>
                    <a:blip r:embed="rId46" cstate="print">
                      <a:extLst>
                        <a:ext uri="{28A0092B-C50C-407E-A947-70E740481C1C}">
                          <a14:useLocalDpi xmlns:a14="http://schemas.microsoft.com/office/drawing/2010/main" val="0"/>
                        </a:ext>
                      </a:extLst>
                    </a:blip>
                    <a:stretch>
                      <a:fillRect/>
                    </a:stretch>
                  </pic:blipFill>
                  <pic:spPr>
                    <a:xfrm>
                      <a:off x="0" y="0"/>
                      <a:ext cx="5214781" cy="4495707"/>
                    </a:xfrm>
                    <a:prstGeom prst="rect">
                      <a:avLst/>
                    </a:prstGeom>
                  </pic:spPr>
                </pic:pic>
              </a:graphicData>
            </a:graphic>
          </wp:inline>
        </w:drawing>
      </w:r>
    </w:p>
    <w:p w14:paraId="0BC112A4" w14:textId="5F5C5003" w:rsidR="00CC441A" w:rsidRDefault="00CC441A" w:rsidP="003442B1">
      <w:pPr>
        <w:pStyle w:val="ListNumber"/>
      </w:pPr>
      <w:r>
        <w:t>Using the marker, mark the string just below the retort clamp (this will serve as the zero mark).</w:t>
      </w:r>
    </w:p>
    <w:p w14:paraId="08F4D208" w14:textId="0C8D3A21" w:rsidR="00CC441A" w:rsidRDefault="00CC441A" w:rsidP="003442B1">
      <w:pPr>
        <w:pStyle w:val="ListNumber"/>
      </w:pPr>
      <w:r>
        <w:t>Loosen the retort clamp and pull the string to raise the slotted mass carrier 10</w:t>
      </w:r>
      <w:r w:rsidR="00FC0FE4">
        <w:t> </w:t>
      </w:r>
      <w:r>
        <w:t>cm above the floor and tighten the retort clamp to secure the clamp at this position.</w:t>
      </w:r>
    </w:p>
    <w:p w14:paraId="332A3614" w14:textId="1CBB303A" w:rsidR="00CC441A" w:rsidRDefault="00CC441A" w:rsidP="003442B1">
      <w:pPr>
        <w:pStyle w:val="ListNumber"/>
      </w:pPr>
      <w:r>
        <w:t xml:space="preserve">Measure the </w:t>
      </w:r>
      <w:r w:rsidR="00E36939">
        <w:t xml:space="preserve">length </w:t>
      </w:r>
      <w:r>
        <w:t>of string pulled through the retort clamp by measuring the distance between your original zero mark and the bottom of the clamp.</w:t>
      </w:r>
    </w:p>
    <w:p w14:paraId="0AF26F4B" w14:textId="5435E5EE" w:rsidR="00F24FE5" w:rsidRDefault="00CC441A" w:rsidP="003442B1">
      <w:pPr>
        <w:pStyle w:val="ListNumber"/>
      </w:pPr>
      <w:r>
        <w:t xml:space="preserve">Repeat for the range of masses as shown in </w:t>
      </w:r>
      <w:r w:rsidR="00E36939">
        <w:t xml:space="preserve">Table </w:t>
      </w:r>
      <w:r w:rsidR="00F24FE5">
        <w:t>3.</w:t>
      </w:r>
    </w:p>
    <w:p w14:paraId="1C41E870" w14:textId="1BAAD09D" w:rsidR="00AC1681" w:rsidRPr="00334A32" w:rsidRDefault="00AC1681" w:rsidP="003442B1">
      <w:pPr>
        <w:rPr>
          <w:rStyle w:val="Strong"/>
        </w:rPr>
      </w:pPr>
      <w:r w:rsidRPr="00334A32">
        <w:rPr>
          <w:rStyle w:val="Strong"/>
        </w:rPr>
        <w:t>Results</w:t>
      </w:r>
    </w:p>
    <w:p w14:paraId="116078A3" w14:textId="254CB618" w:rsidR="004C4CEA" w:rsidRDefault="004C4CEA" w:rsidP="00F24FE5">
      <w:pPr>
        <w:pStyle w:val="Caption"/>
      </w:pPr>
      <w:r>
        <w:t>Table 1 – baseline measurements</w:t>
      </w:r>
      <w:r w:rsidR="00456CE3">
        <w:t xml:space="preserve"> (Method 1)</w:t>
      </w:r>
    </w:p>
    <w:tbl>
      <w:tblPr>
        <w:tblStyle w:val="Tableheader"/>
        <w:tblW w:w="5000" w:type="pct"/>
        <w:tblLook w:val="04A0" w:firstRow="1" w:lastRow="0" w:firstColumn="1" w:lastColumn="0" w:noHBand="0" w:noVBand="1"/>
        <w:tblDescription w:val="Student response table for the baseline measurements in the pulley investigation. This table contains blank cells for a student response. "/>
      </w:tblPr>
      <w:tblGrid>
        <w:gridCol w:w="2065"/>
        <w:gridCol w:w="4050"/>
        <w:gridCol w:w="3515"/>
      </w:tblGrid>
      <w:tr w:rsidR="004C4CEA" w14:paraId="018FF4F6" w14:textId="77777777" w:rsidTr="00BB3EF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72" w:type="pct"/>
          </w:tcPr>
          <w:p w14:paraId="3D00C0C9" w14:textId="77777777" w:rsidR="004C4CEA" w:rsidRDefault="004C4CEA" w:rsidP="00BB3EF1">
            <w:r>
              <w:t>Mass of load (g)</w:t>
            </w:r>
          </w:p>
        </w:tc>
        <w:tc>
          <w:tcPr>
            <w:tcW w:w="2103" w:type="pct"/>
          </w:tcPr>
          <w:p w14:paraId="60F0A201" w14:textId="77777777" w:rsidR="004C4CEA" w:rsidRDefault="004C4CEA" w:rsidP="00BB3EF1">
            <w:pPr>
              <w:cnfStyle w:val="100000000000" w:firstRow="1" w:lastRow="0" w:firstColumn="0" w:lastColumn="0" w:oddVBand="0" w:evenVBand="0" w:oddHBand="0" w:evenHBand="0" w:firstRowFirstColumn="0" w:firstRowLastColumn="0" w:lastRowFirstColumn="0" w:lastRowLastColumn="0"/>
            </w:pPr>
            <w:r>
              <w:t>Spring balance effort distance (cm)</w:t>
            </w:r>
          </w:p>
        </w:tc>
        <w:tc>
          <w:tcPr>
            <w:tcW w:w="1825" w:type="pct"/>
          </w:tcPr>
          <w:p w14:paraId="0A83E90B" w14:textId="79609748" w:rsidR="004C4CEA" w:rsidRDefault="002234E4" w:rsidP="00BB3EF1">
            <w:pPr>
              <w:cnfStyle w:val="100000000000" w:firstRow="1" w:lastRow="0" w:firstColumn="0" w:lastColumn="0" w:oddVBand="0" w:evenVBand="0" w:oddHBand="0" w:evenHBand="0" w:firstRowFirstColumn="0" w:firstRowLastColumn="0" w:lastRowFirstColumn="0" w:lastRowLastColumn="0"/>
            </w:pPr>
            <w:r>
              <w:t>Load</w:t>
            </w:r>
            <w:r w:rsidR="004C4CEA">
              <w:t xml:space="preserve"> force (N)</w:t>
            </w:r>
          </w:p>
        </w:tc>
      </w:tr>
      <w:tr w:rsidR="004C4CEA" w14:paraId="71D422CE" w14:textId="77777777" w:rsidTr="00BB3EF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72" w:type="pct"/>
          </w:tcPr>
          <w:p w14:paraId="0AB52A0F" w14:textId="77777777" w:rsidR="004C4CEA" w:rsidRDefault="004C4CEA" w:rsidP="00BB3EF1">
            <w:r>
              <w:t>50 (trial 1)</w:t>
            </w:r>
          </w:p>
        </w:tc>
        <w:tc>
          <w:tcPr>
            <w:tcW w:w="2103" w:type="pct"/>
          </w:tcPr>
          <w:p w14:paraId="631B26C3" w14:textId="77777777" w:rsidR="004C4CEA" w:rsidRDefault="004C4CEA" w:rsidP="00BB3EF1">
            <w:pPr>
              <w:cnfStyle w:val="000000100000" w:firstRow="0" w:lastRow="0" w:firstColumn="0" w:lastColumn="0" w:oddVBand="0" w:evenVBand="0" w:oddHBand="1" w:evenHBand="0" w:firstRowFirstColumn="0" w:firstRowLastColumn="0" w:lastRowFirstColumn="0" w:lastRowLastColumn="0"/>
            </w:pPr>
          </w:p>
        </w:tc>
        <w:tc>
          <w:tcPr>
            <w:tcW w:w="1825" w:type="pct"/>
          </w:tcPr>
          <w:p w14:paraId="23AAFDB7" w14:textId="77777777" w:rsidR="004C4CEA" w:rsidRDefault="004C4CEA" w:rsidP="00BB3EF1">
            <w:pPr>
              <w:cnfStyle w:val="000000100000" w:firstRow="0" w:lastRow="0" w:firstColumn="0" w:lastColumn="0" w:oddVBand="0" w:evenVBand="0" w:oddHBand="1" w:evenHBand="0" w:firstRowFirstColumn="0" w:firstRowLastColumn="0" w:lastRowFirstColumn="0" w:lastRowLastColumn="0"/>
            </w:pPr>
          </w:p>
        </w:tc>
      </w:tr>
      <w:tr w:rsidR="004C4CEA" w14:paraId="4C35B9C8" w14:textId="77777777" w:rsidTr="00BB3EF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72" w:type="pct"/>
          </w:tcPr>
          <w:p w14:paraId="7248240E" w14:textId="77777777" w:rsidR="004C4CEA" w:rsidRDefault="004C4CEA" w:rsidP="00BB3EF1">
            <w:r>
              <w:t>100 (trial 1)</w:t>
            </w:r>
          </w:p>
        </w:tc>
        <w:tc>
          <w:tcPr>
            <w:tcW w:w="2103" w:type="pct"/>
          </w:tcPr>
          <w:p w14:paraId="549C2A97" w14:textId="77777777" w:rsidR="004C4CEA" w:rsidRDefault="004C4CEA" w:rsidP="00BB3EF1">
            <w:pPr>
              <w:cnfStyle w:val="000000010000" w:firstRow="0" w:lastRow="0" w:firstColumn="0" w:lastColumn="0" w:oddVBand="0" w:evenVBand="0" w:oddHBand="0" w:evenHBand="1" w:firstRowFirstColumn="0" w:firstRowLastColumn="0" w:lastRowFirstColumn="0" w:lastRowLastColumn="0"/>
            </w:pPr>
          </w:p>
        </w:tc>
        <w:tc>
          <w:tcPr>
            <w:tcW w:w="1825" w:type="pct"/>
          </w:tcPr>
          <w:p w14:paraId="061AC64A" w14:textId="77777777" w:rsidR="004C4CEA" w:rsidRDefault="004C4CEA" w:rsidP="00BB3EF1">
            <w:pPr>
              <w:cnfStyle w:val="000000010000" w:firstRow="0" w:lastRow="0" w:firstColumn="0" w:lastColumn="0" w:oddVBand="0" w:evenVBand="0" w:oddHBand="0" w:evenHBand="1" w:firstRowFirstColumn="0" w:firstRowLastColumn="0" w:lastRowFirstColumn="0" w:lastRowLastColumn="0"/>
            </w:pPr>
          </w:p>
        </w:tc>
      </w:tr>
    </w:tbl>
    <w:p w14:paraId="79258BB4" w14:textId="5312279A" w:rsidR="00A82B53" w:rsidRDefault="00926A41" w:rsidP="00AC2532">
      <w:pPr>
        <w:pStyle w:val="Caption"/>
      </w:pPr>
      <w:r>
        <w:t xml:space="preserve">Table 2 </w:t>
      </w:r>
      <w:r w:rsidR="00A82B53">
        <w:t>– fixed pulley investigation</w:t>
      </w:r>
      <w:r w:rsidR="00456CE3">
        <w:t xml:space="preserve"> (Method 2)</w:t>
      </w:r>
    </w:p>
    <w:tbl>
      <w:tblPr>
        <w:tblStyle w:val="Tableheader"/>
        <w:tblW w:w="5000" w:type="pct"/>
        <w:tblLook w:val="04A0" w:firstRow="1" w:lastRow="0" w:firstColumn="1" w:lastColumn="0" w:noHBand="0" w:noVBand="1"/>
        <w:tblDescription w:val="Student response table for the fixed pulley investigation. This table contains blank cells for a student response. "/>
      </w:tblPr>
      <w:tblGrid>
        <w:gridCol w:w="2064"/>
        <w:gridCol w:w="4093"/>
        <w:gridCol w:w="3473"/>
      </w:tblGrid>
      <w:tr w:rsidR="00A82B53" w14:paraId="489C3462" w14:textId="77777777" w:rsidTr="00AE2DD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72" w:type="pct"/>
          </w:tcPr>
          <w:p w14:paraId="40FCD8BF" w14:textId="4735944E" w:rsidR="00BB22A2" w:rsidRDefault="00BB22A2" w:rsidP="00BB22A2">
            <w:r>
              <w:t>Mass of load (g)</w:t>
            </w:r>
          </w:p>
        </w:tc>
        <w:tc>
          <w:tcPr>
            <w:tcW w:w="2125" w:type="pct"/>
          </w:tcPr>
          <w:p w14:paraId="71D51B1B" w14:textId="0512D7E2" w:rsidR="00A82B53" w:rsidRDefault="00BB22A2" w:rsidP="00A82B53">
            <w:pPr>
              <w:cnfStyle w:val="100000000000" w:firstRow="1" w:lastRow="0" w:firstColumn="0" w:lastColumn="0" w:oddVBand="0" w:evenVBand="0" w:oddHBand="0" w:evenHBand="0" w:firstRowFirstColumn="0" w:firstRowLastColumn="0" w:lastRowFirstColumn="0" w:lastRowLastColumn="0"/>
            </w:pPr>
            <w:r>
              <w:t>Spring balance effort distance (cm)</w:t>
            </w:r>
          </w:p>
        </w:tc>
        <w:tc>
          <w:tcPr>
            <w:tcW w:w="1803" w:type="pct"/>
          </w:tcPr>
          <w:p w14:paraId="177DC6DC" w14:textId="45FFCAA5" w:rsidR="00A82B53" w:rsidDel="00D01320" w:rsidRDefault="00BB22A2" w:rsidP="00A82B53">
            <w:pPr>
              <w:cnfStyle w:val="100000000000" w:firstRow="1" w:lastRow="0" w:firstColumn="0" w:lastColumn="0" w:oddVBand="0" w:evenVBand="0" w:oddHBand="0" w:evenHBand="0" w:firstRowFirstColumn="0" w:firstRowLastColumn="0" w:lastRowFirstColumn="0" w:lastRowLastColumn="0"/>
            </w:pPr>
            <w:r>
              <w:t>Spring balance effort force (N)</w:t>
            </w:r>
          </w:p>
        </w:tc>
      </w:tr>
      <w:tr w:rsidR="00A82B53" w14:paraId="3109DDA6" w14:textId="77777777" w:rsidTr="00AE2DD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72" w:type="pct"/>
          </w:tcPr>
          <w:p w14:paraId="1259FF6A" w14:textId="15FEA9C5" w:rsidR="00BB22A2" w:rsidRDefault="00C94126" w:rsidP="00BB22A2">
            <w:r>
              <w:t>50 (trial 1)</w:t>
            </w:r>
          </w:p>
        </w:tc>
        <w:tc>
          <w:tcPr>
            <w:tcW w:w="2125" w:type="pct"/>
          </w:tcPr>
          <w:p w14:paraId="2AA8A34B" w14:textId="6A6CABF7" w:rsidR="00A82B53" w:rsidRDefault="00A82B53" w:rsidP="00A82B53">
            <w:pPr>
              <w:cnfStyle w:val="000000100000" w:firstRow="0" w:lastRow="0" w:firstColumn="0" w:lastColumn="0" w:oddVBand="0" w:evenVBand="0" w:oddHBand="1" w:evenHBand="0" w:firstRowFirstColumn="0" w:firstRowLastColumn="0" w:lastRowFirstColumn="0" w:lastRowLastColumn="0"/>
            </w:pPr>
          </w:p>
        </w:tc>
        <w:tc>
          <w:tcPr>
            <w:tcW w:w="1803" w:type="pct"/>
          </w:tcPr>
          <w:p w14:paraId="228D4BB1" w14:textId="77777777" w:rsidR="00A82B53" w:rsidRDefault="00A82B53" w:rsidP="00A82B53">
            <w:pPr>
              <w:cnfStyle w:val="000000100000" w:firstRow="0" w:lastRow="0" w:firstColumn="0" w:lastColumn="0" w:oddVBand="0" w:evenVBand="0" w:oddHBand="1" w:evenHBand="0" w:firstRowFirstColumn="0" w:firstRowLastColumn="0" w:lastRowFirstColumn="0" w:lastRowLastColumn="0"/>
            </w:pPr>
          </w:p>
        </w:tc>
      </w:tr>
      <w:tr w:rsidR="00A82B53" w14:paraId="79AAC1AB" w14:textId="77777777" w:rsidTr="00AE2DD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72" w:type="pct"/>
          </w:tcPr>
          <w:p w14:paraId="6A95534E" w14:textId="337B5282" w:rsidR="00BB22A2" w:rsidRDefault="00C94126" w:rsidP="00BB22A2">
            <w:r>
              <w:t>50 (trial 2)</w:t>
            </w:r>
          </w:p>
        </w:tc>
        <w:tc>
          <w:tcPr>
            <w:tcW w:w="2125" w:type="pct"/>
          </w:tcPr>
          <w:p w14:paraId="39C0FCDA" w14:textId="51E0D2C8" w:rsidR="00A82B53" w:rsidRDefault="00A82B53" w:rsidP="00A82B53">
            <w:pPr>
              <w:cnfStyle w:val="000000010000" w:firstRow="0" w:lastRow="0" w:firstColumn="0" w:lastColumn="0" w:oddVBand="0" w:evenVBand="0" w:oddHBand="0" w:evenHBand="1" w:firstRowFirstColumn="0" w:firstRowLastColumn="0" w:lastRowFirstColumn="0" w:lastRowLastColumn="0"/>
            </w:pPr>
          </w:p>
        </w:tc>
        <w:tc>
          <w:tcPr>
            <w:tcW w:w="1803" w:type="pct"/>
          </w:tcPr>
          <w:p w14:paraId="3BB10A5E" w14:textId="77777777" w:rsidR="00A82B53" w:rsidRDefault="00A82B53" w:rsidP="00A82B53">
            <w:pPr>
              <w:cnfStyle w:val="000000010000" w:firstRow="0" w:lastRow="0" w:firstColumn="0" w:lastColumn="0" w:oddVBand="0" w:evenVBand="0" w:oddHBand="0" w:evenHBand="1" w:firstRowFirstColumn="0" w:firstRowLastColumn="0" w:lastRowFirstColumn="0" w:lastRowLastColumn="0"/>
            </w:pPr>
          </w:p>
        </w:tc>
      </w:tr>
      <w:tr w:rsidR="00A82B53" w14:paraId="44118C31" w14:textId="77777777" w:rsidTr="00AE2DD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72" w:type="pct"/>
          </w:tcPr>
          <w:p w14:paraId="3E4104CC" w14:textId="1E893C8F" w:rsidR="00BB22A2" w:rsidRDefault="00C94126" w:rsidP="00BB22A2">
            <w:r>
              <w:t>50 (trial 3)</w:t>
            </w:r>
          </w:p>
        </w:tc>
        <w:tc>
          <w:tcPr>
            <w:tcW w:w="2125" w:type="pct"/>
          </w:tcPr>
          <w:p w14:paraId="4972F648" w14:textId="64600227" w:rsidR="00A82B53" w:rsidRDefault="00A82B53" w:rsidP="00A82B53">
            <w:pPr>
              <w:cnfStyle w:val="000000100000" w:firstRow="0" w:lastRow="0" w:firstColumn="0" w:lastColumn="0" w:oddVBand="0" w:evenVBand="0" w:oddHBand="1" w:evenHBand="0" w:firstRowFirstColumn="0" w:firstRowLastColumn="0" w:lastRowFirstColumn="0" w:lastRowLastColumn="0"/>
            </w:pPr>
          </w:p>
        </w:tc>
        <w:tc>
          <w:tcPr>
            <w:tcW w:w="1803" w:type="pct"/>
          </w:tcPr>
          <w:p w14:paraId="5A5EF388" w14:textId="77777777" w:rsidR="00A82B53" w:rsidRDefault="00A82B53" w:rsidP="00A82B53">
            <w:pPr>
              <w:cnfStyle w:val="000000100000" w:firstRow="0" w:lastRow="0" w:firstColumn="0" w:lastColumn="0" w:oddVBand="0" w:evenVBand="0" w:oddHBand="1" w:evenHBand="0" w:firstRowFirstColumn="0" w:firstRowLastColumn="0" w:lastRowFirstColumn="0" w:lastRowLastColumn="0"/>
            </w:pPr>
          </w:p>
        </w:tc>
      </w:tr>
      <w:tr w:rsidR="00A82B53" w14:paraId="31947DF3" w14:textId="77777777" w:rsidTr="00AE2DD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72" w:type="pct"/>
          </w:tcPr>
          <w:p w14:paraId="1E692D44" w14:textId="42D2E468" w:rsidR="00BB22A2" w:rsidRDefault="00C94126" w:rsidP="00BB22A2">
            <w:r>
              <w:t>100 (trial 1)</w:t>
            </w:r>
          </w:p>
        </w:tc>
        <w:tc>
          <w:tcPr>
            <w:tcW w:w="2125" w:type="pct"/>
          </w:tcPr>
          <w:p w14:paraId="49D02AAA" w14:textId="72A882C7" w:rsidR="00A82B53" w:rsidRDefault="00A82B53" w:rsidP="00A82B53">
            <w:pPr>
              <w:cnfStyle w:val="000000010000" w:firstRow="0" w:lastRow="0" w:firstColumn="0" w:lastColumn="0" w:oddVBand="0" w:evenVBand="0" w:oddHBand="0" w:evenHBand="1" w:firstRowFirstColumn="0" w:firstRowLastColumn="0" w:lastRowFirstColumn="0" w:lastRowLastColumn="0"/>
            </w:pPr>
          </w:p>
        </w:tc>
        <w:tc>
          <w:tcPr>
            <w:tcW w:w="1803" w:type="pct"/>
          </w:tcPr>
          <w:p w14:paraId="5201A149" w14:textId="77777777" w:rsidR="00A82B53" w:rsidRDefault="00A82B53" w:rsidP="00A82B53">
            <w:pPr>
              <w:cnfStyle w:val="000000010000" w:firstRow="0" w:lastRow="0" w:firstColumn="0" w:lastColumn="0" w:oddVBand="0" w:evenVBand="0" w:oddHBand="0" w:evenHBand="1" w:firstRowFirstColumn="0" w:firstRowLastColumn="0" w:lastRowFirstColumn="0" w:lastRowLastColumn="0"/>
            </w:pPr>
          </w:p>
        </w:tc>
      </w:tr>
      <w:tr w:rsidR="00A82B53" w14:paraId="1C4909F7" w14:textId="77777777" w:rsidTr="00AE2DD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72" w:type="pct"/>
          </w:tcPr>
          <w:p w14:paraId="09D621AB" w14:textId="461CE02D" w:rsidR="00BB22A2" w:rsidRDefault="00C94126" w:rsidP="00BB22A2">
            <w:r>
              <w:t>100 (trial 2)</w:t>
            </w:r>
          </w:p>
        </w:tc>
        <w:tc>
          <w:tcPr>
            <w:tcW w:w="2125" w:type="pct"/>
          </w:tcPr>
          <w:p w14:paraId="18733D2D" w14:textId="561D240B" w:rsidR="00A82B53" w:rsidRDefault="00A82B53" w:rsidP="00A82B53">
            <w:pPr>
              <w:cnfStyle w:val="000000100000" w:firstRow="0" w:lastRow="0" w:firstColumn="0" w:lastColumn="0" w:oddVBand="0" w:evenVBand="0" w:oddHBand="1" w:evenHBand="0" w:firstRowFirstColumn="0" w:firstRowLastColumn="0" w:lastRowFirstColumn="0" w:lastRowLastColumn="0"/>
            </w:pPr>
          </w:p>
        </w:tc>
        <w:tc>
          <w:tcPr>
            <w:tcW w:w="1803" w:type="pct"/>
          </w:tcPr>
          <w:p w14:paraId="17FE950F" w14:textId="77777777" w:rsidR="00A82B53" w:rsidRDefault="00A82B53" w:rsidP="00A82B53">
            <w:pPr>
              <w:cnfStyle w:val="000000100000" w:firstRow="0" w:lastRow="0" w:firstColumn="0" w:lastColumn="0" w:oddVBand="0" w:evenVBand="0" w:oddHBand="1" w:evenHBand="0" w:firstRowFirstColumn="0" w:firstRowLastColumn="0" w:lastRowFirstColumn="0" w:lastRowLastColumn="0"/>
            </w:pPr>
          </w:p>
        </w:tc>
      </w:tr>
      <w:tr w:rsidR="00A82B53" w14:paraId="0462FAA4" w14:textId="77777777" w:rsidTr="00AE2DD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72" w:type="pct"/>
          </w:tcPr>
          <w:p w14:paraId="52E257BB" w14:textId="4EEBD454" w:rsidR="00BB22A2" w:rsidRDefault="00C94126" w:rsidP="00BB22A2">
            <w:r>
              <w:t>100 (trial 3)</w:t>
            </w:r>
          </w:p>
        </w:tc>
        <w:tc>
          <w:tcPr>
            <w:tcW w:w="2125" w:type="pct"/>
          </w:tcPr>
          <w:p w14:paraId="34FAD28C" w14:textId="3F6D700D" w:rsidR="00A82B53" w:rsidDel="00F9249E" w:rsidRDefault="00A82B53" w:rsidP="00A82B53">
            <w:pPr>
              <w:cnfStyle w:val="000000010000" w:firstRow="0" w:lastRow="0" w:firstColumn="0" w:lastColumn="0" w:oddVBand="0" w:evenVBand="0" w:oddHBand="0" w:evenHBand="1" w:firstRowFirstColumn="0" w:firstRowLastColumn="0" w:lastRowFirstColumn="0" w:lastRowLastColumn="0"/>
            </w:pPr>
          </w:p>
        </w:tc>
        <w:tc>
          <w:tcPr>
            <w:tcW w:w="1803" w:type="pct"/>
          </w:tcPr>
          <w:p w14:paraId="156C1E8D" w14:textId="77777777" w:rsidR="00A82B53" w:rsidRDefault="00A82B53" w:rsidP="00A82B53">
            <w:pPr>
              <w:cnfStyle w:val="000000010000" w:firstRow="0" w:lastRow="0" w:firstColumn="0" w:lastColumn="0" w:oddVBand="0" w:evenVBand="0" w:oddHBand="0" w:evenHBand="1" w:firstRowFirstColumn="0" w:firstRowLastColumn="0" w:lastRowFirstColumn="0" w:lastRowLastColumn="0"/>
            </w:pPr>
          </w:p>
        </w:tc>
      </w:tr>
    </w:tbl>
    <w:p w14:paraId="69F13919" w14:textId="44487330" w:rsidR="00EB2853" w:rsidRDefault="00EB2853" w:rsidP="00EB2853">
      <w:pPr>
        <w:pStyle w:val="Caption"/>
      </w:pPr>
      <w:r>
        <w:t xml:space="preserve">Table </w:t>
      </w:r>
      <w:r w:rsidR="005D28C8">
        <w:t>3</w:t>
      </w:r>
      <w:r w:rsidR="00A6112F">
        <w:t xml:space="preserve"> </w:t>
      </w:r>
      <w:r>
        <w:t>– moveable pulley investigation</w:t>
      </w:r>
      <w:r w:rsidR="00456CE3">
        <w:t xml:space="preserve"> </w:t>
      </w:r>
      <w:r w:rsidR="00EC5D0F">
        <w:t>(Method 3)</w:t>
      </w:r>
    </w:p>
    <w:tbl>
      <w:tblPr>
        <w:tblStyle w:val="Tableheader"/>
        <w:tblW w:w="5000" w:type="pct"/>
        <w:tblLook w:val="04A0" w:firstRow="1" w:lastRow="0" w:firstColumn="1" w:lastColumn="0" w:noHBand="0" w:noVBand="1"/>
        <w:tblDescription w:val="Student response table for the moveable pulley investigation. This table contains blank cells for a student response. "/>
      </w:tblPr>
      <w:tblGrid>
        <w:gridCol w:w="2064"/>
        <w:gridCol w:w="4093"/>
        <w:gridCol w:w="3473"/>
      </w:tblGrid>
      <w:tr w:rsidR="00EB2853" w14:paraId="0A871EDF" w14:textId="77777777" w:rsidTr="00876DC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72" w:type="pct"/>
          </w:tcPr>
          <w:p w14:paraId="66286A9E" w14:textId="77777777" w:rsidR="00EB2853" w:rsidRDefault="00EB2853">
            <w:r>
              <w:t>Mass of load (g)</w:t>
            </w:r>
          </w:p>
        </w:tc>
        <w:tc>
          <w:tcPr>
            <w:tcW w:w="2125" w:type="pct"/>
          </w:tcPr>
          <w:p w14:paraId="378F16E0" w14:textId="42552667" w:rsidR="00EB2853" w:rsidRDefault="00EB2853">
            <w:pPr>
              <w:cnfStyle w:val="100000000000" w:firstRow="1" w:lastRow="0" w:firstColumn="0" w:lastColumn="0" w:oddVBand="0" w:evenVBand="0" w:oddHBand="0" w:evenHBand="0" w:firstRowFirstColumn="0" w:firstRowLastColumn="0" w:lastRowFirstColumn="0" w:lastRowLastColumn="0"/>
            </w:pPr>
            <w:r>
              <w:t>Spring balance effort distance (cm)</w:t>
            </w:r>
          </w:p>
        </w:tc>
        <w:tc>
          <w:tcPr>
            <w:tcW w:w="1803" w:type="pct"/>
          </w:tcPr>
          <w:p w14:paraId="076D634C" w14:textId="77777777" w:rsidR="00EB2853" w:rsidDel="00D01320" w:rsidRDefault="00EB2853">
            <w:pPr>
              <w:cnfStyle w:val="100000000000" w:firstRow="1" w:lastRow="0" w:firstColumn="0" w:lastColumn="0" w:oddVBand="0" w:evenVBand="0" w:oddHBand="0" w:evenHBand="0" w:firstRowFirstColumn="0" w:firstRowLastColumn="0" w:lastRowFirstColumn="0" w:lastRowLastColumn="0"/>
            </w:pPr>
            <w:r>
              <w:t>Spring balance effort force (N)</w:t>
            </w:r>
          </w:p>
        </w:tc>
      </w:tr>
      <w:tr w:rsidR="00EB2853" w14:paraId="39C0FB2F" w14:textId="77777777" w:rsidTr="00876DC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72" w:type="pct"/>
          </w:tcPr>
          <w:p w14:paraId="7CB816B1" w14:textId="579B05A8" w:rsidR="00EB2853" w:rsidRDefault="00C94126">
            <w:r>
              <w:t>50 (trial 1)</w:t>
            </w:r>
          </w:p>
        </w:tc>
        <w:tc>
          <w:tcPr>
            <w:tcW w:w="2125" w:type="pct"/>
          </w:tcPr>
          <w:p w14:paraId="3D4B81A8" w14:textId="18E9D027" w:rsidR="00EB2853" w:rsidRDefault="00EB2853">
            <w:pPr>
              <w:cnfStyle w:val="000000100000" w:firstRow="0" w:lastRow="0" w:firstColumn="0" w:lastColumn="0" w:oddVBand="0" w:evenVBand="0" w:oddHBand="1" w:evenHBand="0" w:firstRowFirstColumn="0" w:firstRowLastColumn="0" w:lastRowFirstColumn="0" w:lastRowLastColumn="0"/>
            </w:pPr>
          </w:p>
        </w:tc>
        <w:tc>
          <w:tcPr>
            <w:tcW w:w="1803" w:type="pct"/>
          </w:tcPr>
          <w:p w14:paraId="14B9DF87" w14:textId="77777777" w:rsidR="00EB2853" w:rsidRDefault="00EB2853">
            <w:pPr>
              <w:cnfStyle w:val="000000100000" w:firstRow="0" w:lastRow="0" w:firstColumn="0" w:lastColumn="0" w:oddVBand="0" w:evenVBand="0" w:oddHBand="1" w:evenHBand="0" w:firstRowFirstColumn="0" w:firstRowLastColumn="0" w:lastRowFirstColumn="0" w:lastRowLastColumn="0"/>
            </w:pPr>
          </w:p>
        </w:tc>
      </w:tr>
      <w:tr w:rsidR="00EB2853" w14:paraId="2A3285F5" w14:textId="77777777" w:rsidTr="00876DC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72" w:type="pct"/>
          </w:tcPr>
          <w:p w14:paraId="3B711C4E" w14:textId="1BA70F99" w:rsidR="00EB2853" w:rsidRDefault="00C94126">
            <w:r>
              <w:t>50 (trial 2)</w:t>
            </w:r>
          </w:p>
        </w:tc>
        <w:tc>
          <w:tcPr>
            <w:tcW w:w="2125" w:type="pct"/>
          </w:tcPr>
          <w:p w14:paraId="7D57BB31" w14:textId="71A0EB63" w:rsidR="00EB2853" w:rsidRDefault="00EB2853">
            <w:pPr>
              <w:cnfStyle w:val="000000010000" w:firstRow="0" w:lastRow="0" w:firstColumn="0" w:lastColumn="0" w:oddVBand="0" w:evenVBand="0" w:oddHBand="0" w:evenHBand="1" w:firstRowFirstColumn="0" w:firstRowLastColumn="0" w:lastRowFirstColumn="0" w:lastRowLastColumn="0"/>
            </w:pPr>
          </w:p>
        </w:tc>
        <w:tc>
          <w:tcPr>
            <w:tcW w:w="1803" w:type="pct"/>
          </w:tcPr>
          <w:p w14:paraId="29B5455B" w14:textId="77777777" w:rsidR="00EB2853" w:rsidRDefault="00EB2853">
            <w:pPr>
              <w:cnfStyle w:val="000000010000" w:firstRow="0" w:lastRow="0" w:firstColumn="0" w:lastColumn="0" w:oddVBand="0" w:evenVBand="0" w:oddHBand="0" w:evenHBand="1" w:firstRowFirstColumn="0" w:firstRowLastColumn="0" w:lastRowFirstColumn="0" w:lastRowLastColumn="0"/>
            </w:pPr>
          </w:p>
        </w:tc>
      </w:tr>
      <w:tr w:rsidR="00EB2853" w14:paraId="6BDB644D" w14:textId="77777777" w:rsidTr="00876DC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72" w:type="pct"/>
          </w:tcPr>
          <w:p w14:paraId="6F49CFEF" w14:textId="70A19454" w:rsidR="00EB2853" w:rsidRDefault="00C94126">
            <w:r>
              <w:t>50 (trial 3)</w:t>
            </w:r>
          </w:p>
        </w:tc>
        <w:tc>
          <w:tcPr>
            <w:tcW w:w="2125" w:type="pct"/>
          </w:tcPr>
          <w:p w14:paraId="7DBAEC0C" w14:textId="3723ABE8" w:rsidR="00EB2853" w:rsidRDefault="00EB2853">
            <w:pPr>
              <w:cnfStyle w:val="000000100000" w:firstRow="0" w:lastRow="0" w:firstColumn="0" w:lastColumn="0" w:oddVBand="0" w:evenVBand="0" w:oddHBand="1" w:evenHBand="0" w:firstRowFirstColumn="0" w:firstRowLastColumn="0" w:lastRowFirstColumn="0" w:lastRowLastColumn="0"/>
            </w:pPr>
          </w:p>
        </w:tc>
        <w:tc>
          <w:tcPr>
            <w:tcW w:w="1803" w:type="pct"/>
          </w:tcPr>
          <w:p w14:paraId="06FE7BAE" w14:textId="77777777" w:rsidR="00EB2853" w:rsidRDefault="00EB2853">
            <w:pPr>
              <w:cnfStyle w:val="000000100000" w:firstRow="0" w:lastRow="0" w:firstColumn="0" w:lastColumn="0" w:oddVBand="0" w:evenVBand="0" w:oddHBand="1" w:evenHBand="0" w:firstRowFirstColumn="0" w:firstRowLastColumn="0" w:lastRowFirstColumn="0" w:lastRowLastColumn="0"/>
            </w:pPr>
          </w:p>
        </w:tc>
      </w:tr>
      <w:tr w:rsidR="00EB2853" w14:paraId="63A2D98F" w14:textId="77777777" w:rsidTr="00876DC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72" w:type="pct"/>
          </w:tcPr>
          <w:p w14:paraId="5AA3D09D" w14:textId="633B7DA9" w:rsidR="00EB2853" w:rsidRDefault="00C94126">
            <w:r>
              <w:t>100 (trial 1)</w:t>
            </w:r>
          </w:p>
        </w:tc>
        <w:tc>
          <w:tcPr>
            <w:tcW w:w="2125" w:type="pct"/>
          </w:tcPr>
          <w:p w14:paraId="5986ED93" w14:textId="3A514028" w:rsidR="00EB2853" w:rsidRDefault="00EB2853">
            <w:pPr>
              <w:cnfStyle w:val="000000010000" w:firstRow="0" w:lastRow="0" w:firstColumn="0" w:lastColumn="0" w:oddVBand="0" w:evenVBand="0" w:oddHBand="0" w:evenHBand="1" w:firstRowFirstColumn="0" w:firstRowLastColumn="0" w:lastRowFirstColumn="0" w:lastRowLastColumn="0"/>
            </w:pPr>
          </w:p>
        </w:tc>
        <w:tc>
          <w:tcPr>
            <w:tcW w:w="1803" w:type="pct"/>
          </w:tcPr>
          <w:p w14:paraId="285518BD" w14:textId="77777777" w:rsidR="00EB2853" w:rsidRDefault="00EB2853">
            <w:pPr>
              <w:cnfStyle w:val="000000010000" w:firstRow="0" w:lastRow="0" w:firstColumn="0" w:lastColumn="0" w:oddVBand="0" w:evenVBand="0" w:oddHBand="0" w:evenHBand="1" w:firstRowFirstColumn="0" w:firstRowLastColumn="0" w:lastRowFirstColumn="0" w:lastRowLastColumn="0"/>
            </w:pPr>
          </w:p>
        </w:tc>
      </w:tr>
      <w:tr w:rsidR="00EB2853" w14:paraId="0A886733" w14:textId="77777777" w:rsidTr="00876DC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72" w:type="pct"/>
          </w:tcPr>
          <w:p w14:paraId="7981270D" w14:textId="3DE16B89" w:rsidR="00EB2853" w:rsidRDefault="00C94126">
            <w:r>
              <w:t>100 (trial 2)</w:t>
            </w:r>
          </w:p>
        </w:tc>
        <w:tc>
          <w:tcPr>
            <w:tcW w:w="2125" w:type="pct"/>
          </w:tcPr>
          <w:p w14:paraId="6AC41156" w14:textId="474537ED" w:rsidR="00EB2853" w:rsidRDefault="00EB2853">
            <w:pPr>
              <w:cnfStyle w:val="000000100000" w:firstRow="0" w:lastRow="0" w:firstColumn="0" w:lastColumn="0" w:oddVBand="0" w:evenVBand="0" w:oddHBand="1" w:evenHBand="0" w:firstRowFirstColumn="0" w:firstRowLastColumn="0" w:lastRowFirstColumn="0" w:lastRowLastColumn="0"/>
            </w:pPr>
          </w:p>
        </w:tc>
        <w:tc>
          <w:tcPr>
            <w:tcW w:w="1803" w:type="pct"/>
          </w:tcPr>
          <w:p w14:paraId="7ED9F491" w14:textId="77777777" w:rsidR="00EB2853" w:rsidRDefault="00EB2853">
            <w:pPr>
              <w:cnfStyle w:val="000000100000" w:firstRow="0" w:lastRow="0" w:firstColumn="0" w:lastColumn="0" w:oddVBand="0" w:evenVBand="0" w:oddHBand="1" w:evenHBand="0" w:firstRowFirstColumn="0" w:firstRowLastColumn="0" w:lastRowFirstColumn="0" w:lastRowLastColumn="0"/>
            </w:pPr>
          </w:p>
        </w:tc>
      </w:tr>
      <w:tr w:rsidR="00EB2853" w14:paraId="62CC4DC0" w14:textId="77777777" w:rsidTr="00876DC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72" w:type="pct"/>
          </w:tcPr>
          <w:p w14:paraId="2DEBC135" w14:textId="5C66F5AF" w:rsidR="00EB2853" w:rsidRDefault="00C94126">
            <w:r>
              <w:t>100 (trial 3)</w:t>
            </w:r>
          </w:p>
        </w:tc>
        <w:tc>
          <w:tcPr>
            <w:tcW w:w="2125" w:type="pct"/>
          </w:tcPr>
          <w:p w14:paraId="485FD224" w14:textId="5CB02A80" w:rsidR="00EB2853" w:rsidDel="00F9249E" w:rsidRDefault="00EB2853">
            <w:pPr>
              <w:cnfStyle w:val="000000010000" w:firstRow="0" w:lastRow="0" w:firstColumn="0" w:lastColumn="0" w:oddVBand="0" w:evenVBand="0" w:oddHBand="0" w:evenHBand="1" w:firstRowFirstColumn="0" w:firstRowLastColumn="0" w:lastRowFirstColumn="0" w:lastRowLastColumn="0"/>
            </w:pPr>
          </w:p>
        </w:tc>
        <w:tc>
          <w:tcPr>
            <w:tcW w:w="1803" w:type="pct"/>
          </w:tcPr>
          <w:p w14:paraId="1F0D7849" w14:textId="77777777" w:rsidR="00EB2853" w:rsidRDefault="00EB2853">
            <w:pPr>
              <w:cnfStyle w:val="000000010000" w:firstRow="0" w:lastRow="0" w:firstColumn="0" w:lastColumn="0" w:oddVBand="0" w:evenVBand="0" w:oddHBand="0" w:evenHBand="1" w:firstRowFirstColumn="0" w:firstRowLastColumn="0" w:lastRowFirstColumn="0" w:lastRowLastColumn="0"/>
            </w:pPr>
          </w:p>
        </w:tc>
      </w:tr>
    </w:tbl>
    <w:p w14:paraId="5E742424" w14:textId="77777777" w:rsidR="00A6112F" w:rsidRDefault="00A6112F" w:rsidP="00A6112F">
      <w:r>
        <w:t>Calculate the average of each trial of the data collected in this investigation:</w:t>
      </w:r>
    </w:p>
    <w:p w14:paraId="2127B974" w14:textId="71D86212" w:rsidR="00E76E47" w:rsidRPr="002A1A1C" w:rsidRDefault="002A1A1C" w:rsidP="002A1A1C">
      <w:pPr>
        <w:pStyle w:val="Caption"/>
      </w:pPr>
      <w:r>
        <w:t xml:space="preserve">Table </w:t>
      </w:r>
      <w:r w:rsidR="007977C5">
        <w:t>4</w:t>
      </w:r>
      <w:r>
        <w:t xml:space="preserve"> –</w:t>
      </w:r>
      <w:r w:rsidR="000C6766">
        <w:t xml:space="preserve"> summary of pulley </w:t>
      </w:r>
      <w:r w:rsidR="00655507">
        <w:t>data</w:t>
      </w:r>
      <w:r w:rsidR="00467839">
        <w:t xml:space="preserve"> </w:t>
      </w:r>
      <w:r w:rsidR="003E65C4">
        <w:t>for a 50</w:t>
      </w:r>
      <w:r w:rsidR="005C7C6E">
        <w:t> </w:t>
      </w:r>
      <w:r w:rsidR="003E65C4">
        <w:t>g mass</w:t>
      </w:r>
      <w:r w:rsidR="0085718A">
        <w:t xml:space="preserve"> of pulley data for 50</w:t>
      </w:r>
      <w:r w:rsidR="005C7C6E">
        <w:t> </w:t>
      </w:r>
      <w:r w:rsidR="0085718A">
        <w:t>g mass raised 10</w:t>
      </w:r>
      <w:r w:rsidR="005C7C6E">
        <w:t> </w:t>
      </w:r>
      <w:r w:rsidR="0085718A">
        <w:t>cm</w:t>
      </w:r>
    </w:p>
    <w:tbl>
      <w:tblPr>
        <w:tblStyle w:val="Tableheader"/>
        <w:tblW w:w="0" w:type="auto"/>
        <w:tblLook w:val="04A0" w:firstRow="1" w:lastRow="0" w:firstColumn="1" w:lastColumn="0" w:noHBand="0" w:noVBand="1"/>
        <w:tblDescription w:val="Table for students to record the mean effort distance and mean effort force, together with the mechanical advantage for various pulley arrangements. Some cells have been left blank for student responses."/>
      </w:tblPr>
      <w:tblGrid>
        <w:gridCol w:w="2407"/>
        <w:gridCol w:w="2407"/>
        <w:gridCol w:w="2408"/>
        <w:gridCol w:w="2408"/>
      </w:tblGrid>
      <w:tr w:rsidR="004F37D7" w14:paraId="768C0849" w14:textId="6DF722F5" w:rsidTr="004F37D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7" w:type="dxa"/>
          </w:tcPr>
          <w:p w14:paraId="4513D14B" w14:textId="6403F5B9" w:rsidR="004F37D7" w:rsidRDefault="004F37D7" w:rsidP="00E76E47">
            <w:r>
              <w:t>Pulley arrangement</w:t>
            </w:r>
          </w:p>
        </w:tc>
        <w:tc>
          <w:tcPr>
            <w:tcW w:w="2407" w:type="dxa"/>
          </w:tcPr>
          <w:p w14:paraId="2451055C" w14:textId="03C468A6" w:rsidR="004F37D7" w:rsidRDefault="00B27C72" w:rsidP="00E76E47">
            <w:pPr>
              <w:cnfStyle w:val="100000000000" w:firstRow="1" w:lastRow="0" w:firstColumn="0" w:lastColumn="0" w:oddVBand="0" w:evenVBand="0" w:oddHBand="0" w:evenHBand="0" w:firstRowFirstColumn="0" w:firstRowLastColumn="0" w:lastRowFirstColumn="0" w:lastRowLastColumn="0"/>
            </w:pPr>
            <w:r>
              <w:t>Mean e</w:t>
            </w:r>
            <w:r w:rsidR="004F37D7">
              <w:t>ffort distance (cm)</w:t>
            </w:r>
          </w:p>
        </w:tc>
        <w:tc>
          <w:tcPr>
            <w:tcW w:w="2408" w:type="dxa"/>
          </w:tcPr>
          <w:p w14:paraId="53476F77" w14:textId="179C0A1A" w:rsidR="004F37D7" w:rsidRDefault="00B27C72" w:rsidP="00E76E47">
            <w:pPr>
              <w:cnfStyle w:val="100000000000" w:firstRow="1" w:lastRow="0" w:firstColumn="0" w:lastColumn="0" w:oddVBand="0" w:evenVBand="0" w:oddHBand="0" w:evenHBand="0" w:firstRowFirstColumn="0" w:firstRowLastColumn="0" w:lastRowFirstColumn="0" w:lastRowLastColumn="0"/>
            </w:pPr>
            <w:r>
              <w:t>Mean e</w:t>
            </w:r>
            <w:r w:rsidR="004F37D7">
              <w:t>ffort force (N)</w:t>
            </w:r>
          </w:p>
        </w:tc>
        <w:tc>
          <w:tcPr>
            <w:tcW w:w="2408" w:type="dxa"/>
          </w:tcPr>
          <w:p w14:paraId="2D4EC3CA" w14:textId="5866235D" w:rsidR="001916B4" w:rsidRDefault="004F37D7" w:rsidP="00E76E47">
            <w:pPr>
              <w:cnfStyle w:val="100000000000" w:firstRow="1" w:lastRow="0" w:firstColumn="0" w:lastColumn="0" w:oddVBand="0" w:evenVBand="0" w:oddHBand="0" w:evenHBand="0" w:firstRowFirstColumn="0" w:firstRowLastColumn="0" w:lastRowFirstColumn="0" w:lastRowLastColumn="0"/>
              <w:rPr>
                <w:b w:val="0"/>
              </w:rPr>
            </w:pPr>
            <w:r>
              <w:t>Mechanical advantage</w:t>
            </w:r>
            <w:r w:rsidR="00E13267">
              <w:t xml:space="preserve"> </w:t>
            </w:r>
          </w:p>
          <w:p w14:paraId="3D04FA47" w14:textId="5CC5DA26" w:rsidR="004F37D7" w:rsidRDefault="00E13267" w:rsidP="00E76E47">
            <w:pPr>
              <w:cnfStyle w:val="100000000000" w:firstRow="1" w:lastRow="0" w:firstColumn="0" w:lastColumn="0" w:oddVBand="0" w:evenVBand="0" w:oddHBand="0" w:evenHBand="0" w:firstRowFirstColumn="0" w:firstRowLastColumn="0" w:lastRowFirstColumn="0" w:lastRowLastColumn="0"/>
            </w:pPr>
            <w:r>
              <w:t>(</w:t>
            </w:r>
            <m:oMath>
              <m:r>
                <m:rPr>
                  <m:sty m:val="bi"/>
                </m:rPr>
                <w:rPr>
                  <w:rFonts w:ascii="Cambria Math" w:hAnsi="Cambria Math"/>
                </w:rPr>
                <m:t xml:space="preserve"> </m:t>
              </m:r>
              <m:f>
                <m:fPr>
                  <m:ctrlPr>
                    <w:rPr>
                      <w:rFonts w:ascii="Cambria Math" w:hAnsi="Cambria Math"/>
                      <w:b w:val="0"/>
                      <w:i/>
                    </w:rPr>
                  </m:ctrlPr>
                </m:fPr>
                <m:num>
                  <m:r>
                    <m:rPr>
                      <m:sty m:val="bi"/>
                    </m:rPr>
                    <w:rPr>
                      <w:rFonts w:ascii="Cambria Math" w:hAnsi="Cambria Math"/>
                    </w:rPr>
                    <m:t>Effort force</m:t>
                  </m:r>
                </m:num>
                <m:den>
                  <m:r>
                    <m:rPr>
                      <m:sty m:val="bi"/>
                    </m:rPr>
                    <w:rPr>
                      <w:rFonts w:ascii="Cambria Math" w:hAnsi="Cambria Math"/>
                    </w:rPr>
                    <m:t>Load force</m:t>
                  </m:r>
                </m:den>
              </m:f>
            </m:oMath>
            <w:r w:rsidR="00B424DE">
              <w:rPr>
                <w:rFonts w:eastAsiaTheme="minorEastAsia"/>
                <w:b w:val="0"/>
              </w:rPr>
              <w:t>)</w:t>
            </w:r>
          </w:p>
        </w:tc>
      </w:tr>
      <w:tr w:rsidR="004F37D7" w14:paraId="50F8B90D" w14:textId="2475857C" w:rsidTr="004F37D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7" w:type="dxa"/>
          </w:tcPr>
          <w:p w14:paraId="7637E725" w14:textId="5F4D81A2" w:rsidR="004F37D7" w:rsidRDefault="004F37D7" w:rsidP="00E76E47">
            <w:r>
              <w:t xml:space="preserve">No pulley – </w:t>
            </w:r>
            <w:r w:rsidR="005C7C6E">
              <w:t>c</w:t>
            </w:r>
            <w:r>
              <w:t>ontrol</w:t>
            </w:r>
          </w:p>
        </w:tc>
        <w:tc>
          <w:tcPr>
            <w:tcW w:w="2407" w:type="dxa"/>
          </w:tcPr>
          <w:p w14:paraId="59AB7F09" w14:textId="77777777" w:rsidR="004F37D7" w:rsidRDefault="004F37D7" w:rsidP="00E76E47">
            <w:pPr>
              <w:cnfStyle w:val="000000100000" w:firstRow="0" w:lastRow="0" w:firstColumn="0" w:lastColumn="0" w:oddVBand="0" w:evenVBand="0" w:oddHBand="1" w:evenHBand="0" w:firstRowFirstColumn="0" w:firstRowLastColumn="0" w:lastRowFirstColumn="0" w:lastRowLastColumn="0"/>
            </w:pPr>
          </w:p>
        </w:tc>
        <w:tc>
          <w:tcPr>
            <w:tcW w:w="2408" w:type="dxa"/>
          </w:tcPr>
          <w:p w14:paraId="23355B35" w14:textId="77777777" w:rsidR="004F37D7" w:rsidRDefault="004F37D7" w:rsidP="00E76E47">
            <w:pPr>
              <w:cnfStyle w:val="000000100000" w:firstRow="0" w:lastRow="0" w:firstColumn="0" w:lastColumn="0" w:oddVBand="0" w:evenVBand="0" w:oddHBand="1" w:evenHBand="0" w:firstRowFirstColumn="0" w:firstRowLastColumn="0" w:lastRowFirstColumn="0" w:lastRowLastColumn="0"/>
            </w:pPr>
          </w:p>
        </w:tc>
        <w:tc>
          <w:tcPr>
            <w:tcW w:w="2408" w:type="dxa"/>
          </w:tcPr>
          <w:p w14:paraId="4B8EA640" w14:textId="0738A824" w:rsidR="004F37D7" w:rsidRDefault="004F37D7" w:rsidP="00E76E47">
            <w:pPr>
              <w:cnfStyle w:val="000000100000" w:firstRow="0" w:lastRow="0" w:firstColumn="0" w:lastColumn="0" w:oddVBand="0" w:evenVBand="0" w:oddHBand="1" w:evenHBand="0" w:firstRowFirstColumn="0" w:firstRowLastColumn="0" w:lastRowFirstColumn="0" w:lastRowLastColumn="0"/>
            </w:pPr>
            <w:r>
              <w:t>N/A</w:t>
            </w:r>
          </w:p>
        </w:tc>
      </w:tr>
      <w:tr w:rsidR="004F37D7" w14:paraId="4D265ADB" w14:textId="7766E0D5" w:rsidTr="004F37D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7" w:type="dxa"/>
          </w:tcPr>
          <w:p w14:paraId="7526D379" w14:textId="1790CA93" w:rsidR="004F37D7" w:rsidRDefault="004F37D7" w:rsidP="00E76E47">
            <w:r>
              <w:t>Single fixed pulley</w:t>
            </w:r>
          </w:p>
        </w:tc>
        <w:tc>
          <w:tcPr>
            <w:tcW w:w="2407" w:type="dxa"/>
          </w:tcPr>
          <w:p w14:paraId="6D8BCC01" w14:textId="77777777" w:rsidR="004F37D7" w:rsidRDefault="004F37D7" w:rsidP="00E76E47">
            <w:pPr>
              <w:cnfStyle w:val="000000010000" w:firstRow="0" w:lastRow="0" w:firstColumn="0" w:lastColumn="0" w:oddVBand="0" w:evenVBand="0" w:oddHBand="0" w:evenHBand="1" w:firstRowFirstColumn="0" w:firstRowLastColumn="0" w:lastRowFirstColumn="0" w:lastRowLastColumn="0"/>
            </w:pPr>
          </w:p>
        </w:tc>
        <w:tc>
          <w:tcPr>
            <w:tcW w:w="2408" w:type="dxa"/>
          </w:tcPr>
          <w:p w14:paraId="271E36BB" w14:textId="77777777" w:rsidR="004F37D7" w:rsidRDefault="004F37D7" w:rsidP="00E76E47">
            <w:pPr>
              <w:cnfStyle w:val="000000010000" w:firstRow="0" w:lastRow="0" w:firstColumn="0" w:lastColumn="0" w:oddVBand="0" w:evenVBand="0" w:oddHBand="0" w:evenHBand="1" w:firstRowFirstColumn="0" w:firstRowLastColumn="0" w:lastRowFirstColumn="0" w:lastRowLastColumn="0"/>
            </w:pPr>
          </w:p>
        </w:tc>
        <w:tc>
          <w:tcPr>
            <w:tcW w:w="2408" w:type="dxa"/>
          </w:tcPr>
          <w:p w14:paraId="40CC37E0" w14:textId="77777777" w:rsidR="004F37D7" w:rsidRDefault="004F37D7" w:rsidP="00E76E47">
            <w:pPr>
              <w:cnfStyle w:val="000000010000" w:firstRow="0" w:lastRow="0" w:firstColumn="0" w:lastColumn="0" w:oddVBand="0" w:evenVBand="0" w:oddHBand="0" w:evenHBand="1" w:firstRowFirstColumn="0" w:firstRowLastColumn="0" w:lastRowFirstColumn="0" w:lastRowLastColumn="0"/>
            </w:pPr>
          </w:p>
        </w:tc>
      </w:tr>
      <w:tr w:rsidR="004F37D7" w14:paraId="34539D65" w14:textId="199FB856" w:rsidTr="004F37D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7" w:type="dxa"/>
          </w:tcPr>
          <w:p w14:paraId="537862DE" w14:textId="0BD028BB" w:rsidR="004F37D7" w:rsidRDefault="004F37D7" w:rsidP="00E76E47">
            <w:r>
              <w:t>Single moveable pulley</w:t>
            </w:r>
          </w:p>
        </w:tc>
        <w:tc>
          <w:tcPr>
            <w:tcW w:w="2407" w:type="dxa"/>
          </w:tcPr>
          <w:p w14:paraId="4C75BA49" w14:textId="77777777" w:rsidR="004F37D7" w:rsidRDefault="004F37D7" w:rsidP="00E76E47">
            <w:pPr>
              <w:cnfStyle w:val="000000100000" w:firstRow="0" w:lastRow="0" w:firstColumn="0" w:lastColumn="0" w:oddVBand="0" w:evenVBand="0" w:oddHBand="1" w:evenHBand="0" w:firstRowFirstColumn="0" w:firstRowLastColumn="0" w:lastRowFirstColumn="0" w:lastRowLastColumn="0"/>
            </w:pPr>
          </w:p>
        </w:tc>
        <w:tc>
          <w:tcPr>
            <w:tcW w:w="2408" w:type="dxa"/>
          </w:tcPr>
          <w:p w14:paraId="5B7861FA" w14:textId="77777777" w:rsidR="004F37D7" w:rsidRDefault="004F37D7" w:rsidP="00E76E47">
            <w:pPr>
              <w:cnfStyle w:val="000000100000" w:firstRow="0" w:lastRow="0" w:firstColumn="0" w:lastColumn="0" w:oddVBand="0" w:evenVBand="0" w:oddHBand="1" w:evenHBand="0" w:firstRowFirstColumn="0" w:firstRowLastColumn="0" w:lastRowFirstColumn="0" w:lastRowLastColumn="0"/>
            </w:pPr>
          </w:p>
        </w:tc>
        <w:tc>
          <w:tcPr>
            <w:tcW w:w="2408" w:type="dxa"/>
          </w:tcPr>
          <w:p w14:paraId="1F6F740A" w14:textId="77777777" w:rsidR="004F37D7" w:rsidRDefault="004F37D7" w:rsidP="00E76E47">
            <w:pPr>
              <w:cnfStyle w:val="000000100000" w:firstRow="0" w:lastRow="0" w:firstColumn="0" w:lastColumn="0" w:oddVBand="0" w:evenVBand="0" w:oddHBand="1" w:evenHBand="0" w:firstRowFirstColumn="0" w:firstRowLastColumn="0" w:lastRowFirstColumn="0" w:lastRowLastColumn="0"/>
            </w:pPr>
          </w:p>
        </w:tc>
      </w:tr>
    </w:tbl>
    <w:p w14:paraId="20B7E04C" w14:textId="7DF71D0A" w:rsidR="007977C5" w:rsidRPr="002A1A1C" w:rsidRDefault="007977C5" w:rsidP="007977C5">
      <w:pPr>
        <w:pStyle w:val="Caption"/>
      </w:pPr>
      <w:r>
        <w:t>Table 5 – summary of pulley data for a 100</w:t>
      </w:r>
      <w:r w:rsidR="005C7C6E">
        <w:t> </w:t>
      </w:r>
      <w:r>
        <w:t>g mass</w:t>
      </w:r>
      <w:r w:rsidR="0085718A">
        <w:t xml:space="preserve"> raised 10</w:t>
      </w:r>
      <w:r w:rsidR="005C7C6E">
        <w:t> </w:t>
      </w:r>
      <w:r w:rsidR="0085718A">
        <w:t>cm</w:t>
      </w:r>
    </w:p>
    <w:tbl>
      <w:tblPr>
        <w:tblStyle w:val="Tableheader"/>
        <w:tblW w:w="0" w:type="auto"/>
        <w:tblLook w:val="04A0" w:firstRow="1" w:lastRow="0" w:firstColumn="1" w:lastColumn="0" w:noHBand="0" w:noVBand="1"/>
        <w:tblDescription w:val="Table for students to record the mean effort distance and mean effort force, together with the mechanical advantage for various pulley arrangements. Some cells have been left blank for student responses."/>
      </w:tblPr>
      <w:tblGrid>
        <w:gridCol w:w="2407"/>
        <w:gridCol w:w="2407"/>
        <w:gridCol w:w="2408"/>
        <w:gridCol w:w="2408"/>
      </w:tblGrid>
      <w:tr w:rsidR="007977C5" w14:paraId="2D94674D" w14:textId="77777777" w:rsidTr="00BB3EF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7" w:type="dxa"/>
          </w:tcPr>
          <w:p w14:paraId="49248B2A" w14:textId="77777777" w:rsidR="007977C5" w:rsidRDefault="007977C5" w:rsidP="00BB3EF1">
            <w:r>
              <w:t>Pulley arrangement</w:t>
            </w:r>
          </w:p>
        </w:tc>
        <w:tc>
          <w:tcPr>
            <w:tcW w:w="2407" w:type="dxa"/>
          </w:tcPr>
          <w:p w14:paraId="19FBB602" w14:textId="77777777" w:rsidR="007977C5" w:rsidRDefault="007977C5" w:rsidP="00BB3EF1">
            <w:pPr>
              <w:cnfStyle w:val="100000000000" w:firstRow="1" w:lastRow="0" w:firstColumn="0" w:lastColumn="0" w:oddVBand="0" w:evenVBand="0" w:oddHBand="0" w:evenHBand="0" w:firstRowFirstColumn="0" w:firstRowLastColumn="0" w:lastRowFirstColumn="0" w:lastRowLastColumn="0"/>
            </w:pPr>
            <w:r>
              <w:t>Mean effort distance (cm)</w:t>
            </w:r>
          </w:p>
        </w:tc>
        <w:tc>
          <w:tcPr>
            <w:tcW w:w="2408" w:type="dxa"/>
          </w:tcPr>
          <w:p w14:paraId="688225D8" w14:textId="77777777" w:rsidR="007977C5" w:rsidRDefault="007977C5" w:rsidP="00BB3EF1">
            <w:pPr>
              <w:cnfStyle w:val="100000000000" w:firstRow="1" w:lastRow="0" w:firstColumn="0" w:lastColumn="0" w:oddVBand="0" w:evenVBand="0" w:oddHBand="0" w:evenHBand="0" w:firstRowFirstColumn="0" w:firstRowLastColumn="0" w:lastRowFirstColumn="0" w:lastRowLastColumn="0"/>
            </w:pPr>
            <w:r>
              <w:t>Mean effort force (N)</w:t>
            </w:r>
          </w:p>
        </w:tc>
        <w:tc>
          <w:tcPr>
            <w:tcW w:w="2408" w:type="dxa"/>
          </w:tcPr>
          <w:p w14:paraId="63F2B55F" w14:textId="77777777" w:rsidR="007977C5" w:rsidRDefault="007977C5" w:rsidP="00BB3EF1">
            <w:pPr>
              <w:cnfStyle w:val="100000000000" w:firstRow="1" w:lastRow="0" w:firstColumn="0" w:lastColumn="0" w:oddVBand="0" w:evenVBand="0" w:oddHBand="0" w:evenHBand="0" w:firstRowFirstColumn="0" w:firstRowLastColumn="0" w:lastRowFirstColumn="0" w:lastRowLastColumn="0"/>
              <w:rPr>
                <w:b w:val="0"/>
              </w:rPr>
            </w:pPr>
            <w:r>
              <w:t xml:space="preserve">Mechanical advantage </w:t>
            </w:r>
          </w:p>
          <w:p w14:paraId="7124D88C" w14:textId="77777777" w:rsidR="007977C5" w:rsidRDefault="007977C5" w:rsidP="00BB3EF1">
            <w:pPr>
              <w:cnfStyle w:val="100000000000" w:firstRow="1" w:lastRow="0" w:firstColumn="0" w:lastColumn="0" w:oddVBand="0" w:evenVBand="0" w:oddHBand="0" w:evenHBand="0" w:firstRowFirstColumn="0" w:firstRowLastColumn="0" w:lastRowFirstColumn="0" w:lastRowLastColumn="0"/>
            </w:pPr>
            <w:r>
              <w:t>(</w:t>
            </w:r>
            <m:oMath>
              <m:r>
                <m:rPr>
                  <m:sty m:val="bi"/>
                </m:rPr>
                <w:rPr>
                  <w:rFonts w:ascii="Cambria Math" w:hAnsi="Cambria Math"/>
                </w:rPr>
                <m:t xml:space="preserve"> </m:t>
              </m:r>
              <m:f>
                <m:fPr>
                  <m:ctrlPr>
                    <w:rPr>
                      <w:rFonts w:ascii="Cambria Math" w:hAnsi="Cambria Math"/>
                      <w:b w:val="0"/>
                      <w:i/>
                    </w:rPr>
                  </m:ctrlPr>
                </m:fPr>
                <m:num>
                  <m:r>
                    <m:rPr>
                      <m:sty m:val="bi"/>
                    </m:rPr>
                    <w:rPr>
                      <w:rFonts w:ascii="Cambria Math" w:hAnsi="Cambria Math"/>
                    </w:rPr>
                    <m:t>Effort force</m:t>
                  </m:r>
                </m:num>
                <m:den>
                  <m:r>
                    <m:rPr>
                      <m:sty m:val="bi"/>
                    </m:rPr>
                    <w:rPr>
                      <w:rFonts w:ascii="Cambria Math" w:hAnsi="Cambria Math"/>
                    </w:rPr>
                    <m:t>Load force</m:t>
                  </m:r>
                </m:den>
              </m:f>
            </m:oMath>
            <w:r>
              <w:rPr>
                <w:rFonts w:eastAsiaTheme="minorEastAsia"/>
                <w:b w:val="0"/>
              </w:rPr>
              <w:t>)</w:t>
            </w:r>
          </w:p>
        </w:tc>
      </w:tr>
      <w:tr w:rsidR="007977C5" w14:paraId="7FB4E13E" w14:textId="77777777" w:rsidTr="00BB3EF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7" w:type="dxa"/>
          </w:tcPr>
          <w:p w14:paraId="314BB2F1" w14:textId="31DCF744" w:rsidR="007977C5" w:rsidRDefault="007977C5" w:rsidP="00BB3EF1">
            <w:r>
              <w:t xml:space="preserve">No pulley – </w:t>
            </w:r>
            <w:r w:rsidR="005C7C6E">
              <w:t>c</w:t>
            </w:r>
            <w:r>
              <w:t>ontrol</w:t>
            </w:r>
          </w:p>
        </w:tc>
        <w:tc>
          <w:tcPr>
            <w:tcW w:w="2407" w:type="dxa"/>
          </w:tcPr>
          <w:p w14:paraId="401C8358" w14:textId="77777777" w:rsidR="007977C5" w:rsidRDefault="007977C5" w:rsidP="00BB3EF1">
            <w:pPr>
              <w:cnfStyle w:val="000000100000" w:firstRow="0" w:lastRow="0" w:firstColumn="0" w:lastColumn="0" w:oddVBand="0" w:evenVBand="0" w:oddHBand="1" w:evenHBand="0" w:firstRowFirstColumn="0" w:firstRowLastColumn="0" w:lastRowFirstColumn="0" w:lastRowLastColumn="0"/>
            </w:pPr>
          </w:p>
        </w:tc>
        <w:tc>
          <w:tcPr>
            <w:tcW w:w="2408" w:type="dxa"/>
          </w:tcPr>
          <w:p w14:paraId="20E79EDD" w14:textId="77777777" w:rsidR="007977C5" w:rsidRDefault="007977C5" w:rsidP="00BB3EF1">
            <w:pPr>
              <w:cnfStyle w:val="000000100000" w:firstRow="0" w:lastRow="0" w:firstColumn="0" w:lastColumn="0" w:oddVBand="0" w:evenVBand="0" w:oddHBand="1" w:evenHBand="0" w:firstRowFirstColumn="0" w:firstRowLastColumn="0" w:lastRowFirstColumn="0" w:lastRowLastColumn="0"/>
            </w:pPr>
          </w:p>
        </w:tc>
        <w:tc>
          <w:tcPr>
            <w:tcW w:w="2408" w:type="dxa"/>
          </w:tcPr>
          <w:p w14:paraId="70C63A3B" w14:textId="32DB21A2" w:rsidR="007977C5" w:rsidRDefault="007977C5" w:rsidP="00BB3EF1">
            <w:pPr>
              <w:cnfStyle w:val="000000100000" w:firstRow="0" w:lastRow="0" w:firstColumn="0" w:lastColumn="0" w:oddVBand="0" w:evenVBand="0" w:oddHBand="1" w:evenHBand="0" w:firstRowFirstColumn="0" w:firstRowLastColumn="0" w:lastRowFirstColumn="0" w:lastRowLastColumn="0"/>
            </w:pPr>
          </w:p>
        </w:tc>
      </w:tr>
      <w:tr w:rsidR="007977C5" w14:paraId="006B96B4" w14:textId="77777777" w:rsidTr="00BB3EF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7" w:type="dxa"/>
          </w:tcPr>
          <w:p w14:paraId="5931F272" w14:textId="77777777" w:rsidR="007977C5" w:rsidRDefault="007977C5" w:rsidP="00BB3EF1">
            <w:r>
              <w:t>Single fixed pulley</w:t>
            </w:r>
          </w:p>
        </w:tc>
        <w:tc>
          <w:tcPr>
            <w:tcW w:w="2407" w:type="dxa"/>
          </w:tcPr>
          <w:p w14:paraId="6C2EE10B" w14:textId="77777777" w:rsidR="007977C5" w:rsidRDefault="007977C5" w:rsidP="00BB3EF1">
            <w:pPr>
              <w:cnfStyle w:val="000000010000" w:firstRow="0" w:lastRow="0" w:firstColumn="0" w:lastColumn="0" w:oddVBand="0" w:evenVBand="0" w:oddHBand="0" w:evenHBand="1" w:firstRowFirstColumn="0" w:firstRowLastColumn="0" w:lastRowFirstColumn="0" w:lastRowLastColumn="0"/>
            </w:pPr>
          </w:p>
        </w:tc>
        <w:tc>
          <w:tcPr>
            <w:tcW w:w="2408" w:type="dxa"/>
          </w:tcPr>
          <w:p w14:paraId="5D7C56D5" w14:textId="77777777" w:rsidR="007977C5" w:rsidRDefault="007977C5" w:rsidP="00BB3EF1">
            <w:pPr>
              <w:cnfStyle w:val="000000010000" w:firstRow="0" w:lastRow="0" w:firstColumn="0" w:lastColumn="0" w:oddVBand="0" w:evenVBand="0" w:oddHBand="0" w:evenHBand="1" w:firstRowFirstColumn="0" w:firstRowLastColumn="0" w:lastRowFirstColumn="0" w:lastRowLastColumn="0"/>
            </w:pPr>
          </w:p>
        </w:tc>
        <w:tc>
          <w:tcPr>
            <w:tcW w:w="2408" w:type="dxa"/>
          </w:tcPr>
          <w:p w14:paraId="061C22B1" w14:textId="77777777" w:rsidR="007977C5" w:rsidRDefault="007977C5" w:rsidP="00BB3EF1">
            <w:pPr>
              <w:cnfStyle w:val="000000010000" w:firstRow="0" w:lastRow="0" w:firstColumn="0" w:lastColumn="0" w:oddVBand="0" w:evenVBand="0" w:oddHBand="0" w:evenHBand="1" w:firstRowFirstColumn="0" w:firstRowLastColumn="0" w:lastRowFirstColumn="0" w:lastRowLastColumn="0"/>
            </w:pPr>
          </w:p>
        </w:tc>
      </w:tr>
      <w:tr w:rsidR="007977C5" w14:paraId="296562DC" w14:textId="77777777" w:rsidTr="00BB3EF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7" w:type="dxa"/>
          </w:tcPr>
          <w:p w14:paraId="3A8125EC" w14:textId="77777777" w:rsidR="007977C5" w:rsidRDefault="007977C5" w:rsidP="00BB3EF1">
            <w:r>
              <w:t>Single moveable pulley</w:t>
            </w:r>
          </w:p>
        </w:tc>
        <w:tc>
          <w:tcPr>
            <w:tcW w:w="2407" w:type="dxa"/>
          </w:tcPr>
          <w:p w14:paraId="0798A0DC" w14:textId="77777777" w:rsidR="007977C5" w:rsidRDefault="007977C5" w:rsidP="00BB3EF1">
            <w:pPr>
              <w:cnfStyle w:val="000000100000" w:firstRow="0" w:lastRow="0" w:firstColumn="0" w:lastColumn="0" w:oddVBand="0" w:evenVBand="0" w:oddHBand="1" w:evenHBand="0" w:firstRowFirstColumn="0" w:firstRowLastColumn="0" w:lastRowFirstColumn="0" w:lastRowLastColumn="0"/>
            </w:pPr>
          </w:p>
        </w:tc>
        <w:tc>
          <w:tcPr>
            <w:tcW w:w="2408" w:type="dxa"/>
          </w:tcPr>
          <w:p w14:paraId="055FD9DD" w14:textId="77777777" w:rsidR="007977C5" w:rsidRDefault="007977C5" w:rsidP="00BB3EF1">
            <w:pPr>
              <w:cnfStyle w:val="000000100000" w:firstRow="0" w:lastRow="0" w:firstColumn="0" w:lastColumn="0" w:oddVBand="0" w:evenVBand="0" w:oddHBand="1" w:evenHBand="0" w:firstRowFirstColumn="0" w:firstRowLastColumn="0" w:lastRowFirstColumn="0" w:lastRowLastColumn="0"/>
            </w:pPr>
          </w:p>
        </w:tc>
        <w:tc>
          <w:tcPr>
            <w:tcW w:w="2408" w:type="dxa"/>
          </w:tcPr>
          <w:p w14:paraId="4935A0C4" w14:textId="77777777" w:rsidR="007977C5" w:rsidRDefault="007977C5" w:rsidP="00BB3EF1">
            <w:pPr>
              <w:cnfStyle w:val="000000100000" w:firstRow="0" w:lastRow="0" w:firstColumn="0" w:lastColumn="0" w:oddVBand="0" w:evenVBand="0" w:oddHBand="1" w:evenHBand="0" w:firstRowFirstColumn="0" w:firstRowLastColumn="0" w:lastRowFirstColumn="0" w:lastRowLastColumn="0"/>
            </w:pPr>
          </w:p>
        </w:tc>
      </w:tr>
    </w:tbl>
    <w:p w14:paraId="40FD60BC" w14:textId="03992ADB" w:rsidR="00A87931" w:rsidRPr="00A26818" w:rsidRDefault="00A87931" w:rsidP="00A26818">
      <w:r>
        <w:br w:type="page"/>
      </w:r>
    </w:p>
    <w:p w14:paraId="38DFAB02" w14:textId="2FFFBA88" w:rsidR="0016033B" w:rsidRDefault="0016033B" w:rsidP="00410DDD">
      <w:pPr>
        <w:pStyle w:val="Heading2"/>
      </w:pPr>
      <w:bookmarkStart w:id="35" w:name="_Toc191041241"/>
      <w:r>
        <w:t>Investigating gears</w:t>
      </w:r>
      <w:r w:rsidR="00E144AF">
        <w:t xml:space="preserve"> (optional</w:t>
      </w:r>
      <w:r w:rsidR="00155792">
        <w:t xml:space="preserve"> investigation</w:t>
      </w:r>
      <w:r w:rsidR="00E144AF">
        <w:t>)</w:t>
      </w:r>
      <w:bookmarkEnd w:id="35"/>
    </w:p>
    <w:p w14:paraId="7FE8BE2C" w14:textId="395F4BAB" w:rsidR="00C83D64" w:rsidRDefault="00801E9C" w:rsidP="00801E9C">
      <w:pPr>
        <w:pStyle w:val="Heading3"/>
      </w:pPr>
      <w:r>
        <w:t>Background information</w:t>
      </w:r>
    </w:p>
    <w:p w14:paraId="6D256425" w14:textId="251F55AD" w:rsidR="00627DA8" w:rsidRDefault="00A72DAA" w:rsidP="00B5285B">
      <w:r>
        <w:t>Gears are rotating mechanical components with</w:t>
      </w:r>
      <w:r w:rsidR="00395AB1">
        <w:t xml:space="preserve"> evenly spaced</w:t>
      </w:r>
      <w:r>
        <w:t xml:space="preserve"> teeth that interlock </w:t>
      </w:r>
      <w:r w:rsidR="00E93941">
        <w:t xml:space="preserve">to </w:t>
      </w:r>
      <w:r w:rsidR="00A24515">
        <w:t xml:space="preserve">transmit force and motion from one part of a machine to another. They modify the force, speed or </w:t>
      </w:r>
      <w:r w:rsidR="00395AB1">
        <w:t>direction of motion</w:t>
      </w:r>
      <w:r w:rsidR="00CC7434">
        <w:t>:</w:t>
      </w:r>
    </w:p>
    <w:p w14:paraId="1975B828" w14:textId="66D61BB6" w:rsidR="00D5071F" w:rsidRDefault="00D5071F" w:rsidP="00B5285B">
      <m:oMathPara>
        <m:oMath>
          <m:r>
            <w:rPr>
              <w:rFonts w:ascii="Cambria Math" w:hAnsi="Cambria Math"/>
            </w:rPr>
            <m:t xml:space="preserve">Gear ratio= </m:t>
          </m:r>
          <m:f>
            <m:fPr>
              <m:ctrlPr>
                <w:rPr>
                  <w:rFonts w:ascii="Cambria Math" w:hAnsi="Cambria Math"/>
                  <w:i/>
                </w:rPr>
              </m:ctrlPr>
            </m:fPr>
            <m:num>
              <m:r>
                <w:rPr>
                  <w:rFonts w:ascii="Cambria Math" w:hAnsi="Cambria Math"/>
                </w:rPr>
                <m:t>(number of teeth on driven gear)</m:t>
              </m:r>
            </m:num>
            <m:den>
              <m:r>
                <w:rPr>
                  <w:rFonts w:ascii="Cambria Math" w:hAnsi="Cambria Math"/>
                </w:rPr>
                <m:t>(number of teeth on driving gear)</m:t>
              </m:r>
            </m:den>
          </m:f>
        </m:oMath>
      </m:oMathPara>
    </w:p>
    <w:p w14:paraId="352A8D69" w14:textId="47ECC89A" w:rsidR="00105FD4" w:rsidRDefault="00105FD4" w:rsidP="000F4B92">
      <w:pPr>
        <w:pStyle w:val="ListBullet"/>
      </w:pPr>
      <w:r>
        <w:t>If a small gear drives a larger gear, the speed decreases</w:t>
      </w:r>
      <w:r w:rsidR="009B644D">
        <w:t xml:space="preserve"> and the</w:t>
      </w:r>
      <w:r w:rsidR="000629FA">
        <w:t xml:space="preserve"> rotational force (torque) increases. </w:t>
      </w:r>
    </w:p>
    <w:p w14:paraId="2390AB6A" w14:textId="1013FACE" w:rsidR="000629FA" w:rsidRDefault="000629FA" w:rsidP="000F4B92">
      <w:pPr>
        <w:pStyle w:val="ListBullet"/>
      </w:pPr>
      <w:r>
        <w:t xml:space="preserve">If a large gear drives a smaller gear, the </w:t>
      </w:r>
      <w:r w:rsidR="009B644D">
        <w:t>speed increases and the rotational force (torque) decreases.</w:t>
      </w:r>
    </w:p>
    <w:p w14:paraId="4C059448" w14:textId="32C2B287" w:rsidR="00466889" w:rsidRDefault="00466889" w:rsidP="000F4B92">
      <w:pPr>
        <w:pStyle w:val="ListBullet"/>
      </w:pPr>
      <w:r>
        <w:t>Gears of the same size have</w:t>
      </w:r>
      <w:r w:rsidR="00213A92">
        <w:t xml:space="preserve"> a gear ratio of 1:1</w:t>
      </w:r>
      <w:r w:rsidR="00C6563D">
        <w:t>. The</w:t>
      </w:r>
      <w:r w:rsidR="00213A92">
        <w:t xml:space="preserve"> speed and the rotational force are equal, but the direction changes.</w:t>
      </w:r>
    </w:p>
    <w:p w14:paraId="08D3270E" w14:textId="75B7F5D5" w:rsidR="00F26289" w:rsidRDefault="00DD28F5" w:rsidP="00B5285B">
      <w:r>
        <w:t xml:space="preserve">A range of resources are available </w:t>
      </w:r>
      <w:r w:rsidR="0008681D">
        <w:t>online</w:t>
      </w:r>
      <w:r w:rsidR="00C6563D">
        <w:t xml:space="preserve">, providing students </w:t>
      </w:r>
      <w:r w:rsidR="00E5778F">
        <w:t xml:space="preserve">with </w:t>
      </w:r>
      <w:r w:rsidR="00C6563D">
        <w:t>opportunities</w:t>
      </w:r>
      <w:r w:rsidR="00BA5B37">
        <w:t xml:space="preserve"> to construct or manipulate gears in a practical investigation. Some of these resources </w:t>
      </w:r>
      <w:r w:rsidR="00D23BC5">
        <w:t xml:space="preserve">are included in </w:t>
      </w:r>
      <w:r w:rsidR="00370A9B">
        <w:fldChar w:fldCharType="begin"/>
      </w:r>
      <w:r w:rsidR="00370A9B">
        <w:instrText xml:space="preserve"> REF _Ref189578304 \h </w:instrText>
      </w:r>
      <w:r w:rsidR="00370A9B">
        <w:fldChar w:fldCharType="separate"/>
      </w:r>
      <w:r w:rsidR="00796349">
        <w:t xml:space="preserve">Table </w:t>
      </w:r>
      <w:r w:rsidR="00796349">
        <w:rPr>
          <w:noProof/>
        </w:rPr>
        <w:t>6</w:t>
      </w:r>
      <w:r w:rsidR="00370A9B">
        <w:fldChar w:fldCharType="end"/>
      </w:r>
      <w:r w:rsidR="00370A9B">
        <w:t>.</w:t>
      </w:r>
    </w:p>
    <w:p w14:paraId="02459EF0" w14:textId="1F7161DC" w:rsidR="00D23BC5" w:rsidRDefault="00D23BC5" w:rsidP="00D23BC5">
      <w:pPr>
        <w:pStyle w:val="Caption"/>
      </w:pPr>
      <w:bookmarkStart w:id="36" w:name="_Ref189578304"/>
      <w:r>
        <w:t xml:space="preserve">Table </w:t>
      </w:r>
      <w:r>
        <w:fldChar w:fldCharType="begin"/>
      </w:r>
      <w:r>
        <w:instrText xml:space="preserve"> SEQ Table \* ARABIC </w:instrText>
      </w:r>
      <w:r>
        <w:fldChar w:fldCharType="separate"/>
      </w:r>
      <w:r w:rsidR="008E5D3B">
        <w:rPr>
          <w:noProof/>
        </w:rPr>
        <w:t>6</w:t>
      </w:r>
      <w:r>
        <w:fldChar w:fldCharType="end"/>
      </w:r>
      <w:bookmarkEnd w:id="36"/>
      <w:r w:rsidR="00C00E13">
        <w:t xml:space="preserve"> – </w:t>
      </w:r>
      <w:r w:rsidR="00796349">
        <w:t>g</w:t>
      </w:r>
      <w:r w:rsidR="00C00E13">
        <w:t>ears practical investigation opportunities</w:t>
      </w:r>
    </w:p>
    <w:tbl>
      <w:tblPr>
        <w:tblStyle w:val="Tableheader"/>
        <w:tblW w:w="0" w:type="auto"/>
        <w:tblLook w:val="0420" w:firstRow="1" w:lastRow="0" w:firstColumn="0" w:lastColumn="0" w:noHBand="0" w:noVBand="1"/>
        <w:tblDescription w:val="Table displays some helpful resources and an overview."/>
      </w:tblPr>
      <w:tblGrid>
        <w:gridCol w:w="3256"/>
        <w:gridCol w:w="6372"/>
      </w:tblGrid>
      <w:tr w:rsidR="00D23BC5" w14:paraId="4AF492C1" w14:textId="77777777" w:rsidTr="00030236">
        <w:trPr>
          <w:cnfStyle w:val="100000000000" w:firstRow="1" w:lastRow="0" w:firstColumn="0" w:lastColumn="0" w:oddVBand="0" w:evenVBand="0" w:oddHBand="0" w:evenHBand="0" w:firstRowFirstColumn="0" w:firstRowLastColumn="0" w:lastRowFirstColumn="0" w:lastRowLastColumn="0"/>
        </w:trPr>
        <w:tc>
          <w:tcPr>
            <w:tcW w:w="3256" w:type="dxa"/>
          </w:tcPr>
          <w:p w14:paraId="444B3EC9" w14:textId="316B7774" w:rsidR="00D23BC5" w:rsidRDefault="00C00E13" w:rsidP="00D23BC5">
            <w:r>
              <w:t>Activity webpage</w:t>
            </w:r>
          </w:p>
        </w:tc>
        <w:tc>
          <w:tcPr>
            <w:tcW w:w="6372" w:type="dxa"/>
          </w:tcPr>
          <w:p w14:paraId="15B48F92" w14:textId="3B3B4CF6" w:rsidR="00D23BC5" w:rsidRDefault="00C00E13" w:rsidP="00D23BC5">
            <w:r>
              <w:t>Overview</w:t>
            </w:r>
          </w:p>
        </w:tc>
      </w:tr>
      <w:tr w:rsidR="00D23BC5" w14:paraId="2755FF98" w14:textId="77777777" w:rsidTr="00030236">
        <w:trPr>
          <w:cnfStyle w:val="000000100000" w:firstRow="0" w:lastRow="0" w:firstColumn="0" w:lastColumn="0" w:oddVBand="0" w:evenVBand="0" w:oddHBand="1" w:evenHBand="0" w:firstRowFirstColumn="0" w:firstRowLastColumn="0" w:lastRowFirstColumn="0" w:lastRowLastColumn="0"/>
        </w:trPr>
        <w:tc>
          <w:tcPr>
            <w:tcW w:w="3256" w:type="dxa"/>
          </w:tcPr>
          <w:p w14:paraId="23AED13A" w14:textId="4CC9748C" w:rsidR="00D23BC5" w:rsidRDefault="00C00E13" w:rsidP="00D23BC5">
            <w:hyperlink r:id="rId47" w:history="1">
              <w:r w:rsidRPr="005F76E2">
                <w:rPr>
                  <w:rStyle w:val="Hyperlink"/>
                </w:rPr>
                <w:t>Purposeful practical: exploring gears</w:t>
              </w:r>
            </w:hyperlink>
          </w:p>
        </w:tc>
        <w:tc>
          <w:tcPr>
            <w:tcW w:w="6372" w:type="dxa"/>
          </w:tcPr>
          <w:p w14:paraId="049D731E" w14:textId="43284B4B" w:rsidR="00D23BC5" w:rsidRDefault="00C00E13" w:rsidP="00D23BC5">
            <w:r>
              <w:t xml:space="preserve">This is a simple investigation where students make simple gears using </w:t>
            </w:r>
            <w:r w:rsidR="001510CE">
              <w:t>craft</w:t>
            </w:r>
            <w:r>
              <w:t xml:space="preserve"> sticks and cardboard. The</w:t>
            </w:r>
            <w:r w:rsidR="00C6563D">
              <w:t xml:space="preserve"> </w:t>
            </w:r>
            <w:r>
              <w:t>re</w:t>
            </w:r>
            <w:r w:rsidR="00C6563D">
              <w:t>source includes</w:t>
            </w:r>
            <w:r>
              <w:t xml:space="preserve"> teacher instructions</w:t>
            </w:r>
            <w:r w:rsidR="006E3E64">
              <w:t>, pedagogical considerations</w:t>
            </w:r>
            <w:r w:rsidR="009A61A6">
              <w:t>, and reflection questions to facilitate</w:t>
            </w:r>
            <w:r>
              <w:t xml:space="preserve"> the activity.</w:t>
            </w:r>
          </w:p>
        </w:tc>
      </w:tr>
      <w:tr w:rsidR="00D23BC5" w14:paraId="618C1B4E" w14:textId="77777777" w:rsidTr="00030236">
        <w:trPr>
          <w:cnfStyle w:val="000000010000" w:firstRow="0" w:lastRow="0" w:firstColumn="0" w:lastColumn="0" w:oddVBand="0" w:evenVBand="0" w:oddHBand="0" w:evenHBand="1" w:firstRowFirstColumn="0" w:firstRowLastColumn="0" w:lastRowFirstColumn="0" w:lastRowLastColumn="0"/>
        </w:trPr>
        <w:tc>
          <w:tcPr>
            <w:tcW w:w="3256" w:type="dxa"/>
          </w:tcPr>
          <w:p w14:paraId="293B3ED1" w14:textId="0D4D72C0" w:rsidR="00D23BC5" w:rsidRDefault="00C00E13" w:rsidP="00D23BC5">
            <w:r>
              <w:t xml:space="preserve">LEGO </w:t>
            </w:r>
            <w:r w:rsidR="00E5778F">
              <w:t>Education</w:t>
            </w:r>
            <w:r w:rsidR="001510CE">
              <w:t>:</w:t>
            </w:r>
            <w:r w:rsidR="00E5778F">
              <w:t xml:space="preserve"> </w:t>
            </w:r>
            <w:hyperlink r:id="rId48" w:history="1">
              <w:r w:rsidRPr="00C00E13">
                <w:rPr>
                  <w:rStyle w:val="Hyperlink"/>
                </w:rPr>
                <w:t xml:space="preserve">Simple Machines – </w:t>
              </w:r>
              <w:proofErr w:type="gramStart"/>
              <w:r w:rsidRPr="00C00E13">
                <w:rPr>
                  <w:rStyle w:val="Hyperlink"/>
                </w:rPr>
                <w:t>Principle</w:t>
              </w:r>
              <w:proofErr w:type="gramEnd"/>
              <w:r w:rsidRPr="00C00E13">
                <w:rPr>
                  <w:rStyle w:val="Hyperlink"/>
                </w:rPr>
                <w:t xml:space="preserve"> Models: Gears</w:t>
              </w:r>
            </w:hyperlink>
          </w:p>
        </w:tc>
        <w:tc>
          <w:tcPr>
            <w:tcW w:w="6372" w:type="dxa"/>
          </w:tcPr>
          <w:p w14:paraId="60E58E2C" w14:textId="374087C4" w:rsidR="00D23BC5" w:rsidRDefault="00C00E13" w:rsidP="00D23BC5">
            <w:r>
              <w:t>This resource contains teacher support and student material</w:t>
            </w:r>
            <w:r w:rsidR="00E5778F">
              <w:t>, which can be used to learn about the function of the gears used in</w:t>
            </w:r>
            <w:r>
              <w:t xml:space="preserve"> LEGO education equipment.</w:t>
            </w:r>
          </w:p>
        </w:tc>
      </w:tr>
      <w:tr w:rsidR="00CC4249" w14:paraId="7ECFCB55" w14:textId="77777777" w:rsidTr="00030236">
        <w:trPr>
          <w:cnfStyle w:val="000000100000" w:firstRow="0" w:lastRow="0" w:firstColumn="0" w:lastColumn="0" w:oddVBand="0" w:evenVBand="0" w:oddHBand="1" w:evenHBand="0" w:firstRowFirstColumn="0" w:firstRowLastColumn="0" w:lastRowFirstColumn="0" w:lastRowLastColumn="0"/>
        </w:trPr>
        <w:tc>
          <w:tcPr>
            <w:tcW w:w="3256" w:type="dxa"/>
          </w:tcPr>
          <w:p w14:paraId="4AB511FB" w14:textId="12CEDC77" w:rsidR="00CC4249" w:rsidRDefault="00CC4249" w:rsidP="00D23BC5">
            <w:hyperlink r:id="rId49" w:anchor="200,200,100,6,1,3,0,4,1,8,2,4,27,-90,0,0,0,0,0,0,16,4,4,27,-60,0,0,0,0,1,1,12,1,12,20,-60,0,0,0,0,2,0,60,5,12,20,0,1,0,0,0,0,0,3,-515" w:history="1">
              <w:r w:rsidRPr="002137FA">
                <w:rPr>
                  <w:rStyle w:val="Hyperlink"/>
                </w:rPr>
                <w:t>Gear Generator</w:t>
              </w:r>
            </w:hyperlink>
          </w:p>
        </w:tc>
        <w:tc>
          <w:tcPr>
            <w:tcW w:w="6372" w:type="dxa"/>
          </w:tcPr>
          <w:p w14:paraId="1F7FA453" w14:textId="79C62778" w:rsidR="00CC4249" w:rsidRDefault="002137FA" w:rsidP="00D23BC5">
            <w:r w:rsidRPr="002137FA">
              <w:t xml:space="preserve">A range of gears can also be simulated using the Gear Generator simulation website, which </w:t>
            </w:r>
            <w:r w:rsidR="00CA5F06">
              <w:t>visually represents</w:t>
            </w:r>
            <w:r w:rsidRPr="002137FA">
              <w:t xml:space="preserve"> the gear systems created using the available parameters.</w:t>
            </w:r>
            <w:r>
              <w:t xml:space="preserve"> </w:t>
            </w:r>
            <w:r w:rsidR="00336FA1">
              <w:t>Further instructions have been provided on how to use this simulation in class</w:t>
            </w:r>
            <w:r w:rsidR="007F47C4">
              <w:t xml:space="preserve"> – see </w:t>
            </w:r>
            <w:r w:rsidR="00330E1C">
              <w:t>Gear generator simulation.</w:t>
            </w:r>
          </w:p>
        </w:tc>
      </w:tr>
    </w:tbl>
    <w:p w14:paraId="727277A4" w14:textId="59189D22" w:rsidR="00577FAF" w:rsidRDefault="00577FAF" w:rsidP="00577FAF">
      <w:pPr>
        <w:pStyle w:val="Heading3"/>
      </w:pPr>
      <w:bookmarkStart w:id="37" w:name="_Ref189053238"/>
      <w:r>
        <w:t>Gear generator simulation</w:t>
      </w:r>
      <w:bookmarkEnd w:id="37"/>
    </w:p>
    <w:p w14:paraId="333F9193" w14:textId="6F637E7A" w:rsidR="00FB067C" w:rsidRDefault="005B6ED8" w:rsidP="005B6ED8">
      <w:pPr>
        <w:pStyle w:val="FeatureBox4"/>
      </w:pPr>
      <w:r w:rsidRPr="005B6ED8">
        <w:rPr>
          <w:rStyle w:val="Strong"/>
        </w:rPr>
        <w:t>Note:</w:t>
      </w:r>
      <w:r w:rsidRPr="005B6ED8">
        <w:t xml:space="preserve"> </w:t>
      </w:r>
      <w:r w:rsidR="001510CE">
        <w:t>i</w:t>
      </w:r>
      <w:r w:rsidR="00FB067C" w:rsidRPr="005B6ED8">
        <w:t xml:space="preserve">n this </w:t>
      </w:r>
      <w:r w:rsidR="00552CBF" w:rsidRPr="005B6ED8">
        <w:t>activity</w:t>
      </w:r>
      <w:r w:rsidR="00501B75">
        <w:t>,</w:t>
      </w:r>
      <w:r w:rsidR="00552CBF" w:rsidRPr="005B6ED8">
        <w:t xml:space="preserve"> you will demonstrate the action of </w:t>
      </w:r>
      <w:r w:rsidR="00501B75">
        <w:t>various</w:t>
      </w:r>
      <w:r w:rsidR="00552CBF" w:rsidRPr="005B6ED8">
        <w:t xml:space="preserve"> gears. Students will </w:t>
      </w:r>
      <w:r w:rsidR="009D5CA6" w:rsidRPr="005B6ED8">
        <w:t xml:space="preserve">extract information from the simulation to </w:t>
      </w:r>
      <w:r w:rsidR="004257A1" w:rsidRPr="005B6ED8">
        <w:t>respond to questions</w:t>
      </w:r>
      <w:r w:rsidR="004257A1">
        <w:t>.</w:t>
      </w:r>
      <w:r w:rsidR="00C83198">
        <w:t xml:space="preserve"> </w:t>
      </w:r>
      <w:r>
        <w:t xml:space="preserve">Spend some time familiarising </w:t>
      </w:r>
      <w:r w:rsidR="009A0DD3">
        <w:t>yourself</w:t>
      </w:r>
      <w:r>
        <w:t xml:space="preserve"> with the </w:t>
      </w:r>
      <w:hyperlink r:id="rId50" w:anchor="200,400,100,10,0,1,33078.5,2,1,10,2.5,4,27,330,0,0,0,0,0,0,10,2.5,4,27,0,0,0,0,0,0,1,3,751" w:history="1">
        <w:r w:rsidRPr="00AA53D1">
          <w:rPr>
            <w:rStyle w:val="Hyperlink"/>
          </w:rPr>
          <w:t>Gear Generator</w:t>
        </w:r>
      </w:hyperlink>
      <w:r>
        <w:t xml:space="preserve"> </w:t>
      </w:r>
      <w:r w:rsidR="00501B75">
        <w:t>before</w:t>
      </w:r>
      <w:r>
        <w:t xml:space="preserve"> the lesson.</w:t>
      </w:r>
    </w:p>
    <w:p w14:paraId="42C4E859" w14:textId="53BA9FF3" w:rsidR="00FB561D" w:rsidRPr="00074E42" w:rsidRDefault="00074E42" w:rsidP="00372E55">
      <w:pPr>
        <w:rPr>
          <w:rStyle w:val="Strong"/>
        </w:rPr>
      </w:pPr>
      <w:r w:rsidRPr="00074E42">
        <w:rPr>
          <w:rStyle w:val="Strong"/>
        </w:rPr>
        <w:t>Using the Gear Generator dashboard</w:t>
      </w:r>
    </w:p>
    <w:p w14:paraId="2A614FC8" w14:textId="039508C8" w:rsidR="00074E42" w:rsidRDefault="00074E42" w:rsidP="00074E42">
      <w:pPr>
        <w:pStyle w:val="Caption"/>
      </w:pPr>
      <w:r>
        <w:t xml:space="preserve">Figure </w:t>
      </w:r>
      <w:r>
        <w:fldChar w:fldCharType="begin"/>
      </w:r>
      <w:r>
        <w:instrText xml:space="preserve"> SEQ Figure \* ARABIC </w:instrText>
      </w:r>
      <w:r>
        <w:fldChar w:fldCharType="separate"/>
      </w:r>
      <w:r w:rsidR="00412EC5">
        <w:rPr>
          <w:noProof/>
        </w:rPr>
        <w:t>10</w:t>
      </w:r>
      <w:r>
        <w:fldChar w:fldCharType="end"/>
      </w:r>
      <w:r>
        <w:t xml:space="preserve"> –</w:t>
      </w:r>
      <w:r>
        <w:rPr>
          <w:noProof/>
        </w:rPr>
        <w:t xml:space="preserve"> </w:t>
      </w:r>
      <w:r w:rsidR="00F02AB8">
        <w:rPr>
          <w:noProof/>
        </w:rPr>
        <w:t>G</w:t>
      </w:r>
      <w:r>
        <w:rPr>
          <w:noProof/>
        </w:rPr>
        <w:t xml:space="preserve">ear </w:t>
      </w:r>
      <w:r w:rsidR="00F02AB8">
        <w:rPr>
          <w:noProof/>
        </w:rPr>
        <w:t>G</w:t>
      </w:r>
      <w:r>
        <w:rPr>
          <w:noProof/>
        </w:rPr>
        <w:t>enerator simulation dashboard</w:t>
      </w:r>
    </w:p>
    <w:p w14:paraId="723E656C" w14:textId="77777777" w:rsidR="00074E42" w:rsidRDefault="00074E42" w:rsidP="00074E42">
      <w:pPr>
        <w:keepNext/>
      </w:pPr>
      <w:r w:rsidRPr="00535EC8">
        <w:rPr>
          <w:noProof/>
        </w:rPr>
        <w:drawing>
          <wp:inline distT="0" distB="0" distL="0" distR="0" wp14:anchorId="5EC5E229" wp14:editId="4200DF9C">
            <wp:extent cx="6120130" cy="3441700"/>
            <wp:effectExtent l="0" t="0" r="0" b="6350"/>
            <wp:docPr id="1440595379" name="Picture 1" descr="A screenshot of the Gear Generator simulation dashboard showing the main settings menu on the left and the gear simulation display on the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0595379" name="Picture 1" descr="A screenshot of the Gear Generator simulation dashboard showing the main settings menu on the left and the gear simulation display on the right."/>
                    <pic:cNvPicPr/>
                  </pic:nvPicPr>
                  <pic:blipFill>
                    <a:blip r:embed="rId51"/>
                    <a:stretch>
                      <a:fillRect/>
                    </a:stretch>
                  </pic:blipFill>
                  <pic:spPr>
                    <a:xfrm>
                      <a:off x="0" y="0"/>
                      <a:ext cx="6120130" cy="3441700"/>
                    </a:xfrm>
                    <a:prstGeom prst="rect">
                      <a:avLst/>
                    </a:prstGeom>
                  </pic:spPr>
                </pic:pic>
              </a:graphicData>
            </a:graphic>
          </wp:inline>
        </w:drawing>
      </w:r>
    </w:p>
    <w:p w14:paraId="3F973434" w14:textId="77777777" w:rsidR="00074E42" w:rsidRDefault="00074E42" w:rsidP="00074E42">
      <w:r>
        <w:t>In this simulation, several settings are used to alter the system being simulated:</w:t>
      </w:r>
    </w:p>
    <w:p w14:paraId="26BA73FA" w14:textId="77777777" w:rsidR="00074E42" w:rsidRDefault="00074E42" w:rsidP="00074E42">
      <w:pPr>
        <w:pStyle w:val="ListBullet"/>
      </w:pPr>
      <w:r>
        <w:t>Start/Stop – a button to start and stop the simulation animation using the settings provided</w:t>
      </w:r>
    </w:p>
    <w:p w14:paraId="37323716" w14:textId="66F0C7F7" w:rsidR="00074E42" w:rsidRDefault="00074E42" w:rsidP="00074E42">
      <w:pPr>
        <w:pStyle w:val="ListBullet"/>
      </w:pPr>
      <w:r>
        <w:t xml:space="preserve">Speed (RPM)* </w:t>
      </w:r>
      <w:r w:rsidR="00CB4E0D">
        <w:t xml:space="preserve">– </w:t>
      </w:r>
      <w:r>
        <w:t>adjusts the speed of the starting gear (labelled as #0)</w:t>
      </w:r>
    </w:p>
    <w:p w14:paraId="0DB81C5A" w14:textId="06747040" w:rsidR="00CB4E0D" w:rsidRDefault="00CB4E0D" w:rsidP="00074E42">
      <w:pPr>
        <w:pStyle w:val="ListBullet"/>
      </w:pPr>
      <w:r>
        <w:t>Number of teeth* (N) – adjusts the number of teeth on the selected gear</w:t>
      </w:r>
    </w:p>
    <w:p w14:paraId="23AD7FD8" w14:textId="6A268FFB" w:rsidR="00CD4DE5" w:rsidRDefault="00CD4DE5" w:rsidP="00074E42">
      <w:pPr>
        <w:pStyle w:val="ListBullet"/>
      </w:pPr>
      <w:r>
        <w:t>Click on a gear to manipulate its number of teeth.</w:t>
      </w:r>
    </w:p>
    <w:p w14:paraId="1C782328" w14:textId="7DECB435" w:rsidR="00074E42" w:rsidRDefault="00074E42" w:rsidP="00074E42">
      <w:pPr>
        <w:pStyle w:val="FeatureBox4"/>
      </w:pPr>
      <w:r>
        <w:rPr>
          <w:rStyle w:val="Strong"/>
        </w:rPr>
        <w:t>Note:</w:t>
      </w:r>
      <w:r w:rsidRPr="00E162B6">
        <w:t xml:space="preserve"> </w:t>
      </w:r>
      <w:r w:rsidR="00F02AB8">
        <w:t>a</w:t>
      </w:r>
      <w:r>
        <w:t xml:space="preserve">djusting the RPM does not change the nature of the </w:t>
      </w:r>
      <w:r w:rsidR="00280012">
        <w:t>simulated gear system,</w:t>
      </w:r>
      <w:r>
        <w:t xml:space="preserve"> as the gear ratio is determined by the relative number of teeth in each gear. Changing this setting can be used to demonstrate this feature of gear systems.</w:t>
      </w:r>
    </w:p>
    <w:p w14:paraId="2841E8CA" w14:textId="41C0125D" w:rsidR="00A25BBE" w:rsidRPr="00A25BBE" w:rsidRDefault="00A25BBE" w:rsidP="00A25BBE">
      <w:pPr>
        <w:pStyle w:val="FeatureBox4"/>
      </w:pPr>
      <w:r>
        <w:t xml:space="preserve">Do not change the other settings </w:t>
      </w:r>
      <w:r w:rsidRPr="00E162B6">
        <w:t>in th</w:t>
      </w:r>
      <w:r>
        <w:t>e</w:t>
      </w:r>
      <w:r w:rsidRPr="00E162B6">
        <w:t xml:space="preserve"> gear properties section</w:t>
      </w:r>
      <w:r w:rsidR="00280012">
        <w:t>,</w:t>
      </w:r>
      <w:r w:rsidRPr="00E162B6">
        <w:t xml:space="preserve"> as the resulting effect on the gear ratios is beyond the scope of this learning.</w:t>
      </w:r>
    </w:p>
    <w:p w14:paraId="7000585C" w14:textId="4622D5A5" w:rsidR="00074E42" w:rsidRPr="00625930" w:rsidRDefault="00625930" w:rsidP="00074E42">
      <w:pPr>
        <w:rPr>
          <w:rStyle w:val="Strong"/>
        </w:rPr>
      </w:pPr>
      <w:r w:rsidRPr="00625930">
        <w:rPr>
          <w:rStyle w:val="Strong"/>
        </w:rPr>
        <w:t xml:space="preserve">Facilitating the simulation with </w:t>
      </w:r>
      <w:r>
        <w:rPr>
          <w:rStyle w:val="Strong"/>
        </w:rPr>
        <w:t>the class</w:t>
      </w:r>
    </w:p>
    <w:p w14:paraId="34CB5E32" w14:textId="5286AF07" w:rsidR="003F2D5F" w:rsidRDefault="0096469D" w:rsidP="003F2D5F">
      <w:pPr>
        <w:pStyle w:val="ListNumber"/>
        <w:numPr>
          <w:ilvl w:val="0"/>
          <w:numId w:val="33"/>
        </w:numPr>
      </w:pPr>
      <w:r>
        <w:t>Provide students with the</w:t>
      </w:r>
      <w:r w:rsidR="00F02AB8">
        <w:t xml:space="preserve"> </w:t>
      </w:r>
      <w:hyperlink w:anchor="_Student_resource_–_3" w:history="1">
        <w:r w:rsidR="00F02AB8" w:rsidRPr="00F02AB8">
          <w:rPr>
            <w:rStyle w:val="Hyperlink"/>
          </w:rPr>
          <w:t>Student resource – investigating gears</w:t>
        </w:r>
      </w:hyperlink>
      <w:r w:rsidR="003F2D5F">
        <w:t>.</w:t>
      </w:r>
    </w:p>
    <w:p w14:paraId="27EA32F5" w14:textId="25F567BC" w:rsidR="008A2915" w:rsidRDefault="008A2915" w:rsidP="003F2D5F">
      <w:pPr>
        <w:pStyle w:val="ListNumber"/>
        <w:numPr>
          <w:ilvl w:val="0"/>
          <w:numId w:val="33"/>
        </w:numPr>
      </w:pPr>
      <w:r>
        <w:t>Using</w:t>
      </w:r>
      <w:r w:rsidR="006D67A8">
        <w:t xml:space="preserve"> the</w:t>
      </w:r>
      <w:r>
        <w:t xml:space="preserve"> </w:t>
      </w:r>
      <w:hyperlink r:id="rId52" w:anchor="200,400,100,10,0,0,32516.199999999997,2,1,10,2.5,4,27,330,0,0,0,0,0,0,20,5,4,27,0,0,0,0,0,0,1,3,-827" w:history="1">
        <w:r w:rsidR="00074675" w:rsidRPr="00074675">
          <w:rPr>
            <w:rStyle w:val="Hyperlink"/>
          </w:rPr>
          <w:t>Gear Generator</w:t>
        </w:r>
      </w:hyperlink>
      <w:r w:rsidDel="006D67A8">
        <w:fldChar w:fldCharType="begin"/>
      </w:r>
      <w:r w:rsidDel="006D67A8">
        <w:fldChar w:fldCharType="separate"/>
      </w:r>
      <w:r w:rsidRPr="00C83198" w:rsidDel="006D67A8">
        <w:rPr>
          <w:rStyle w:val="Hyperlink"/>
        </w:rPr>
        <w:t>Gear Generator</w:t>
      </w:r>
      <w:r w:rsidDel="006D67A8">
        <w:fldChar w:fldCharType="end"/>
      </w:r>
      <w:r>
        <w:t xml:space="preserve"> </w:t>
      </w:r>
      <w:r w:rsidR="00334220">
        <w:t xml:space="preserve">with the </w:t>
      </w:r>
      <w:r>
        <w:t>initial set</w:t>
      </w:r>
      <w:r w:rsidR="00313138">
        <w:t>-</w:t>
      </w:r>
      <w:r>
        <w:t xml:space="preserve">up </w:t>
      </w:r>
      <w:r w:rsidR="00334220">
        <w:t xml:space="preserve">conditions, </w:t>
      </w:r>
      <w:r>
        <w:t>talk students through the features of the gears</w:t>
      </w:r>
      <w:r w:rsidR="00F06B48">
        <w:t>:</w:t>
      </w:r>
    </w:p>
    <w:p w14:paraId="44F1A3B4" w14:textId="6FCA6225" w:rsidR="00AE26C3" w:rsidRDefault="00AE26C3" w:rsidP="00AE26C3">
      <w:pPr>
        <w:pStyle w:val="ListNumber2"/>
      </w:pPr>
      <w:r>
        <w:t>The gears have the same number of teeth</w:t>
      </w:r>
      <w:r w:rsidR="00D971D9">
        <w:t>. Gear #0 is on the left</w:t>
      </w:r>
      <w:r w:rsidR="00E832AC">
        <w:t>,</w:t>
      </w:r>
      <w:r w:rsidR="00D971D9">
        <w:t xml:space="preserve"> and gear #1 is on the right.</w:t>
      </w:r>
    </w:p>
    <w:p w14:paraId="40824884" w14:textId="4C30822D" w:rsidR="00AE26C3" w:rsidRDefault="00AE26C3" w:rsidP="00AE26C3">
      <w:pPr>
        <w:pStyle w:val="ListNumber2"/>
      </w:pPr>
      <w:r>
        <w:t>When ‘Start/Stop’ is pressed</w:t>
      </w:r>
      <w:r w:rsidR="00E832AC">
        <w:t>,</w:t>
      </w:r>
      <w:r>
        <w:t xml:space="preserve"> the </w:t>
      </w:r>
      <w:r w:rsidR="00F06B48">
        <w:t>gears turn at the same speed (10</w:t>
      </w:r>
      <w:r w:rsidR="000D0BDC">
        <w:t> </w:t>
      </w:r>
      <w:r w:rsidR="00F06B48">
        <w:t>RPM) but in opposite directions.</w:t>
      </w:r>
    </w:p>
    <w:p w14:paraId="5E981CF0" w14:textId="70FE2FC2" w:rsidR="00F06B48" w:rsidRDefault="00925691" w:rsidP="00AE26C3">
      <w:pPr>
        <w:pStyle w:val="ListNumber2"/>
      </w:pPr>
      <w:r>
        <w:t xml:space="preserve">Point out that the </w:t>
      </w:r>
      <w:r w:rsidR="00CE20B2">
        <w:t>circle marker on the gear tooth of each gear will help you see how many rotations Gear 1# makes compared to Gear #0.</w:t>
      </w:r>
    </w:p>
    <w:p w14:paraId="4E6A4374" w14:textId="6F1F4F7C" w:rsidR="00A8147A" w:rsidRDefault="00A8147A" w:rsidP="0004366F">
      <w:pPr>
        <w:pStyle w:val="ListNumber"/>
      </w:pPr>
      <w:r>
        <w:t xml:space="preserve">Using </w:t>
      </w:r>
      <w:hyperlink r:id="rId53" w:anchor="200,400,100,10,0,0,32516.199999999997,2,1,10,2.5,4,27,330,0,0,0,0,0,0,20,5,4,27,0,0,0,0,0,0,1,3,-827" w:history="1">
        <w:r w:rsidRPr="00C83198">
          <w:rPr>
            <w:rStyle w:val="Hyperlink"/>
          </w:rPr>
          <w:t>Gear Generator</w:t>
        </w:r>
      </w:hyperlink>
      <w:r w:rsidR="00E832AC" w:rsidRPr="000D0BDC">
        <w:rPr>
          <w:rStyle w:val="Hyperlink"/>
          <w:u w:val="none"/>
        </w:rPr>
        <w:t>,</w:t>
      </w:r>
      <w:r w:rsidRPr="000D0BDC">
        <w:t xml:space="preserve"> </w:t>
      </w:r>
      <w:r>
        <w:t>manipulate the variables</w:t>
      </w:r>
      <w:r w:rsidR="00013639">
        <w:t xml:space="preserve"> as outlined in</w:t>
      </w:r>
      <w:r w:rsidR="006D2563">
        <w:t xml:space="preserve"> </w:t>
      </w:r>
      <w:r w:rsidR="00EE49E8">
        <w:fldChar w:fldCharType="begin"/>
      </w:r>
      <w:r w:rsidR="00EE49E8">
        <w:instrText xml:space="preserve"> REF _Ref189590871 \h </w:instrText>
      </w:r>
      <w:r w:rsidR="00EE49E8">
        <w:fldChar w:fldCharType="separate"/>
      </w:r>
      <w:r w:rsidR="000D0BDC">
        <w:t xml:space="preserve">Table </w:t>
      </w:r>
      <w:r w:rsidR="000D0BDC">
        <w:rPr>
          <w:noProof/>
        </w:rPr>
        <w:t>7</w:t>
      </w:r>
      <w:r w:rsidR="00EE49E8">
        <w:fldChar w:fldCharType="end"/>
      </w:r>
      <w:r w:rsidR="00EE49E8">
        <w:t xml:space="preserve"> </w:t>
      </w:r>
      <w:r w:rsidR="00EA2E1B">
        <w:t>c</w:t>
      </w:r>
      <w:r w:rsidR="00330E1C">
        <w:t xml:space="preserve">olumns </w:t>
      </w:r>
      <w:r w:rsidR="00EE49E8">
        <w:t>1–3.</w:t>
      </w:r>
      <w:r w:rsidR="006562E6">
        <w:t xml:space="preserve"> Guide students </w:t>
      </w:r>
      <w:r w:rsidR="00D21F55">
        <w:t>in extracting the speed (RPM) from the simulation and calculating</w:t>
      </w:r>
      <w:r w:rsidR="006562E6">
        <w:t xml:space="preserve"> the gear ratio. </w:t>
      </w:r>
      <w:r w:rsidR="00EE49E8">
        <w:t xml:space="preserve">Sample answers </w:t>
      </w:r>
      <w:r w:rsidR="00330E1C">
        <w:t xml:space="preserve">are </w:t>
      </w:r>
      <w:r w:rsidR="00EE49E8">
        <w:t xml:space="preserve">provided in </w:t>
      </w:r>
      <w:r w:rsidR="007E6EFA">
        <w:t>red text.</w:t>
      </w:r>
    </w:p>
    <w:p w14:paraId="03FEFA7C" w14:textId="22AE8A9F" w:rsidR="006D2563" w:rsidRDefault="006D2563" w:rsidP="006D2563">
      <w:pPr>
        <w:pStyle w:val="Caption"/>
      </w:pPr>
      <w:bookmarkStart w:id="38" w:name="_Ref189590871"/>
      <w:r>
        <w:t xml:space="preserve">Table </w:t>
      </w:r>
      <w:r>
        <w:fldChar w:fldCharType="begin"/>
      </w:r>
      <w:r>
        <w:instrText xml:space="preserve"> SEQ Table \* ARABIC </w:instrText>
      </w:r>
      <w:r>
        <w:fldChar w:fldCharType="separate"/>
      </w:r>
      <w:r w:rsidR="008E5D3B">
        <w:rPr>
          <w:noProof/>
        </w:rPr>
        <w:t>7</w:t>
      </w:r>
      <w:r>
        <w:fldChar w:fldCharType="end"/>
      </w:r>
      <w:bookmarkEnd w:id="38"/>
      <w:r>
        <w:t xml:space="preserve"> – </w:t>
      </w:r>
      <w:r w:rsidR="000D0BDC">
        <w:t>g</w:t>
      </w:r>
      <w:r w:rsidR="00EE49E8">
        <w:t>ear combinations and sample results for student information</w:t>
      </w:r>
    </w:p>
    <w:tbl>
      <w:tblPr>
        <w:tblStyle w:val="Tableheader"/>
        <w:tblW w:w="5000" w:type="pct"/>
        <w:tblBorders>
          <w:top w:val="single" w:sz="4" w:space="0" w:color="auto"/>
          <w:bottom w:val="single" w:sz="4" w:space="0" w:color="auto"/>
          <w:right w:val="single" w:sz="4" w:space="0" w:color="auto"/>
          <w:insideH w:val="single" w:sz="4" w:space="0" w:color="auto"/>
          <w:insideV w:val="single" w:sz="4" w:space="0" w:color="auto"/>
        </w:tblBorders>
        <w:tblLook w:val="0620" w:firstRow="1" w:lastRow="0" w:firstColumn="0" w:lastColumn="0" w:noHBand="1" w:noVBand="1"/>
        <w:tblDescription w:val="A table displays gear combinations and sample results. This table contains merged cells."/>
      </w:tblPr>
      <w:tblGrid>
        <w:gridCol w:w="2129"/>
        <w:gridCol w:w="1908"/>
        <w:gridCol w:w="2245"/>
        <w:gridCol w:w="1675"/>
        <w:gridCol w:w="1671"/>
      </w:tblGrid>
      <w:tr w:rsidR="008A03BE" w14:paraId="26700355" w14:textId="77777777" w:rsidTr="000D0BDC">
        <w:trPr>
          <w:cnfStyle w:val="100000000000" w:firstRow="1" w:lastRow="0" w:firstColumn="0" w:lastColumn="0" w:oddVBand="0" w:evenVBand="0" w:oddHBand="0" w:evenHBand="0" w:firstRowFirstColumn="0" w:firstRowLastColumn="0" w:lastRowFirstColumn="0" w:lastRowLastColumn="0"/>
        </w:trPr>
        <w:tc>
          <w:tcPr>
            <w:tcW w:w="2095" w:type="pct"/>
            <w:gridSpan w:val="2"/>
            <w:tcBorders>
              <w:bottom w:val="none" w:sz="0" w:space="0" w:color="auto"/>
              <w:right w:val="none" w:sz="0" w:space="0" w:color="auto"/>
            </w:tcBorders>
          </w:tcPr>
          <w:p w14:paraId="1CC40A60" w14:textId="3F4FD2B5" w:rsidR="008A03BE" w:rsidRDefault="008A03BE" w:rsidP="00F423FA">
            <w:pPr>
              <w:jc w:val="center"/>
            </w:pPr>
            <w:r>
              <w:t>Gear #0</w:t>
            </w:r>
          </w:p>
        </w:tc>
        <w:tc>
          <w:tcPr>
            <w:tcW w:w="2036" w:type="pct"/>
            <w:gridSpan w:val="2"/>
            <w:tcBorders>
              <w:left w:val="none" w:sz="0" w:space="0" w:color="auto"/>
              <w:bottom w:val="none" w:sz="0" w:space="0" w:color="auto"/>
              <w:right w:val="none" w:sz="0" w:space="0" w:color="auto"/>
            </w:tcBorders>
          </w:tcPr>
          <w:p w14:paraId="406667A9" w14:textId="25D4A3E4" w:rsidR="008A03BE" w:rsidRDefault="008A03BE" w:rsidP="006978E6">
            <w:pPr>
              <w:jc w:val="center"/>
            </w:pPr>
            <w:r>
              <w:t>Gear #1</w:t>
            </w:r>
          </w:p>
        </w:tc>
        <w:tc>
          <w:tcPr>
            <w:tcW w:w="869" w:type="pct"/>
            <w:vMerge w:val="restart"/>
            <w:tcBorders>
              <w:left w:val="none" w:sz="0" w:space="0" w:color="auto"/>
              <w:bottom w:val="none" w:sz="0" w:space="0" w:color="auto"/>
            </w:tcBorders>
          </w:tcPr>
          <w:p w14:paraId="33A39AA2" w14:textId="642DC038" w:rsidR="008A03BE" w:rsidRDefault="008A03BE" w:rsidP="00F423FA">
            <w:pPr>
              <w:jc w:val="center"/>
            </w:pPr>
            <w:r>
              <w:t>Gear ratio</w:t>
            </w:r>
          </w:p>
        </w:tc>
      </w:tr>
      <w:tr w:rsidR="00D27456" w14:paraId="0963CF1A" w14:textId="77777777" w:rsidTr="00FC6E4C">
        <w:tc>
          <w:tcPr>
            <w:tcW w:w="1105" w:type="pct"/>
            <w:shd w:val="clear" w:color="auto" w:fill="002664" w:themeFill="accent1"/>
          </w:tcPr>
          <w:p w14:paraId="0B376392" w14:textId="506A4A99" w:rsidR="008A03BE" w:rsidRPr="000D0BDC" w:rsidRDefault="008A03BE" w:rsidP="00FC6E4C">
            <w:pPr>
              <w:rPr>
                <w:b/>
                <w:bCs/>
              </w:rPr>
            </w:pPr>
            <w:r w:rsidRPr="000D0BDC">
              <w:rPr>
                <w:b/>
                <w:bCs/>
              </w:rPr>
              <w:t>Number of teeth</w:t>
            </w:r>
            <w:r w:rsidR="00074675">
              <w:rPr>
                <w:b/>
                <w:bCs/>
              </w:rPr>
              <w:t xml:space="preserve"> </w:t>
            </w:r>
            <w:r w:rsidRPr="000D0BDC">
              <w:rPr>
                <w:b/>
                <w:bCs/>
              </w:rPr>
              <w:t>(N)</w:t>
            </w:r>
          </w:p>
        </w:tc>
        <w:tc>
          <w:tcPr>
            <w:tcW w:w="991" w:type="pct"/>
            <w:shd w:val="clear" w:color="auto" w:fill="002664" w:themeFill="accent1"/>
          </w:tcPr>
          <w:p w14:paraId="66F38525" w14:textId="71E5D315" w:rsidR="008A03BE" w:rsidRPr="000D0BDC" w:rsidRDefault="008A03BE" w:rsidP="006049CC">
            <w:pPr>
              <w:jc w:val="center"/>
              <w:rPr>
                <w:b/>
                <w:bCs/>
              </w:rPr>
            </w:pPr>
            <w:r w:rsidRPr="000D0BDC">
              <w:rPr>
                <w:b/>
                <w:bCs/>
              </w:rPr>
              <w:t>Speed (RPM)*</w:t>
            </w:r>
          </w:p>
        </w:tc>
        <w:tc>
          <w:tcPr>
            <w:tcW w:w="1166" w:type="pct"/>
            <w:shd w:val="clear" w:color="auto" w:fill="002664" w:themeFill="accent1"/>
          </w:tcPr>
          <w:p w14:paraId="2747C39F" w14:textId="137E7703" w:rsidR="008A03BE" w:rsidRPr="000D0BDC" w:rsidRDefault="008A03BE" w:rsidP="006049CC">
            <w:pPr>
              <w:jc w:val="center"/>
              <w:rPr>
                <w:b/>
                <w:bCs/>
              </w:rPr>
            </w:pPr>
            <w:r w:rsidRPr="000D0BDC">
              <w:rPr>
                <w:b/>
                <w:bCs/>
              </w:rPr>
              <w:t>Number of teeth</w:t>
            </w:r>
            <w:r w:rsidR="00074675">
              <w:rPr>
                <w:b/>
                <w:bCs/>
              </w:rPr>
              <w:t xml:space="preserve"> </w:t>
            </w:r>
            <w:r w:rsidRPr="000D0BDC">
              <w:rPr>
                <w:b/>
                <w:bCs/>
              </w:rPr>
              <w:t>(N)</w:t>
            </w:r>
          </w:p>
        </w:tc>
        <w:tc>
          <w:tcPr>
            <w:tcW w:w="870" w:type="pct"/>
            <w:shd w:val="clear" w:color="auto" w:fill="002664" w:themeFill="accent1"/>
          </w:tcPr>
          <w:p w14:paraId="072862D0" w14:textId="38FFDDAF" w:rsidR="008A03BE" w:rsidRPr="000D0BDC" w:rsidRDefault="008A03BE" w:rsidP="006049CC">
            <w:pPr>
              <w:jc w:val="center"/>
              <w:rPr>
                <w:b/>
                <w:bCs/>
              </w:rPr>
            </w:pPr>
            <w:r w:rsidRPr="000D0BDC">
              <w:rPr>
                <w:b/>
                <w:bCs/>
              </w:rPr>
              <w:t>Speed (RPM)</w:t>
            </w:r>
          </w:p>
        </w:tc>
        <w:tc>
          <w:tcPr>
            <w:tcW w:w="869" w:type="pct"/>
            <w:vMerge/>
          </w:tcPr>
          <w:p w14:paraId="336373F2" w14:textId="32D6A6AA" w:rsidR="008A03BE" w:rsidRDefault="008A03BE" w:rsidP="00F533D5"/>
        </w:tc>
      </w:tr>
      <w:tr w:rsidR="00F423FA" w14:paraId="724F0232" w14:textId="77777777" w:rsidTr="000D0BDC">
        <w:tc>
          <w:tcPr>
            <w:tcW w:w="1105" w:type="pct"/>
          </w:tcPr>
          <w:p w14:paraId="550CD729" w14:textId="6CF9DFED" w:rsidR="00023283" w:rsidRDefault="00A36783" w:rsidP="00F533D5">
            <w:r>
              <w:t>10</w:t>
            </w:r>
          </w:p>
        </w:tc>
        <w:tc>
          <w:tcPr>
            <w:tcW w:w="991" w:type="pct"/>
          </w:tcPr>
          <w:p w14:paraId="68A71B01" w14:textId="77777777" w:rsidR="00023283" w:rsidRDefault="00023283" w:rsidP="00F533D5">
            <w:r>
              <w:t>10</w:t>
            </w:r>
          </w:p>
        </w:tc>
        <w:tc>
          <w:tcPr>
            <w:tcW w:w="1166" w:type="pct"/>
          </w:tcPr>
          <w:p w14:paraId="6DC3F0C5" w14:textId="77777777" w:rsidR="00023283" w:rsidRDefault="00023283" w:rsidP="00F533D5">
            <w:r>
              <w:t>10</w:t>
            </w:r>
          </w:p>
        </w:tc>
        <w:tc>
          <w:tcPr>
            <w:tcW w:w="870" w:type="pct"/>
          </w:tcPr>
          <w:p w14:paraId="10F895A1" w14:textId="3DB40D14" w:rsidR="00023283" w:rsidRPr="00390CF0" w:rsidRDefault="007E6EFA" w:rsidP="00F533D5">
            <w:pPr>
              <w:rPr>
                <w:rStyle w:val="Featuretext2"/>
              </w:rPr>
            </w:pPr>
            <w:r w:rsidRPr="00390CF0">
              <w:rPr>
                <w:rStyle w:val="Featuretext2"/>
              </w:rPr>
              <w:t>10</w:t>
            </w:r>
          </w:p>
        </w:tc>
        <w:tc>
          <w:tcPr>
            <w:tcW w:w="869" w:type="pct"/>
          </w:tcPr>
          <w:p w14:paraId="2B90EFDF" w14:textId="25562D8B" w:rsidR="00023283" w:rsidRPr="00390CF0" w:rsidRDefault="007E6EFA" w:rsidP="00F533D5">
            <w:pPr>
              <w:rPr>
                <w:rStyle w:val="Featuretext2"/>
              </w:rPr>
            </w:pPr>
            <w:r w:rsidRPr="00390CF0">
              <w:rPr>
                <w:rStyle w:val="Featuretext2"/>
              </w:rPr>
              <w:t>1:1</w:t>
            </w:r>
          </w:p>
        </w:tc>
      </w:tr>
      <w:tr w:rsidR="00F423FA" w14:paraId="49636744" w14:textId="77777777" w:rsidTr="000D0BDC">
        <w:tc>
          <w:tcPr>
            <w:tcW w:w="1105" w:type="pct"/>
          </w:tcPr>
          <w:p w14:paraId="5C141D3E" w14:textId="77777777" w:rsidR="00023283" w:rsidRDefault="00023283" w:rsidP="00F533D5">
            <w:r>
              <w:t>10</w:t>
            </w:r>
          </w:p>
        </w:tc>
        <w:tc>
          <w:tcPr>
            <w:tcW w:w="991" w:type="pct"/>
          </w:tcPr>
          <w:p w14:paraId="0AB2AEB7" w14:textId="77777777" w:rsidR="00023283" w:rsidRDefault="00023283" w:rsidP="00F533D5">
            <w:r>
              <w:t>10</w:t>
            </w:r>
          </w:p>
        </w:tc>
        <w:tc>
          <w:tcPr>
            <w:tcW w:w="1166" w:type="pct"/>
          </w:tcPr>
          <w:p w14:paraId="03E55822" w14:textId="1110FED0" w:rsidR="00023283" w:rsidRDefault="00A36783" w:rsidP="00F533D5">
            <w:r>
              <w:t>20</w:t>
            </w:r>
          </w:p>
        </w:tc>
        <w:tc>
          <w:tcPr>
            <w:tcW w:w="870" w:type="pct"/>
          </w:tcPr>
          <w:p w14:paraId="1072C5EE" w14:textId="65862005" w:rsidR="00023283" w:rsidRPr="00390CF0" w:rsidRDefault="001B1522" w:rsidP="00F533D5">
            <w:pPr>
              <w:rPr>
                <w:rStyle w:val="Featuretext2"/>
              </w:rPr>
            </w:pPr>
            <w:r>
              <w:rPr>
                <w:rStyle w:val="Featuretext2"/>
              </w:rPr>
              <w:t>5</w:t>
            </w:r>
          </w:p>
        </w:tc>
        <w:tc>
          <w:tcPr>
            <w:tcW w:w="869" w:type="pct"/>
          </w:tcPr>
          <w:p w14:paraId="1E1FEA12" w14:textId="6A2F961A" w:rsidR="00023283" w:rsidRPr="00390CF0" w:rsidRDefault="001B1522" w:rsidP="00F533D5">
            <w:pPr>
              <w:rPr>
                <w:rStyle w:val="Featuretext2"/>
              </w:rPr>
            </w:pPr>
            <w:r>
              <w:rPr>
                <w:rStyle w:val="Featuretext2"/>
              </w:rPr>
              <w:t>2:1</w:t>
            </w:r>
          </w:p>
        </w:tc>
      </w:tr>
      <w:tr w:rsidR="00F423FA" w14:paraId="064FEF18" w14:textId="77777777" w:rsidTr="000D0BDC">
        <w:tc>
          <w:tcPr>
            <w:tcW w:w="1105" w:type="pct"/>
          </w:tcPr>
          <w:p w14:paraId="057D746C" w14:textId="186A3ECE" w:rsidR="00023283" w:rsidRDefault="00A36783" w:rsidP="00F533D5">
            <w:r>
              <w:t>10</w:t>
            </w:r>
          </w:p>
        </w:tc>
        <w:tc>
          <w:tcPr>
            <w:tcW w:w="991" w:type="pct"/>
          </w:tcPr>
          <w:p w14:paraId="38E8091C" w14:textId="77777777" w:rsidR="00023283" w:rsidRDefault="00023283" w:rsidP="00F533D5">
            <w:r>
              <w:t>10</w:t>
            </w:r>
          </w:p>
        </w:tc>
        <w:tc>
          <w:tcPr>
            <w:tcW w:w="1166" w:type="pct"/>
          </w:tcPr>
          <w:p w14:paraId="38B241A7" w14:textId="79924A5E" w:rsidR="00023283" w:rsidRDefault="00D27456" w:rsidP="00F533D5">
            <w:r>
              <w:t>50</w:t>
            </w:r>
          </w:p>
        </w:tc>
        <w:tc>
          <w:tcPr>
            <w:tcW w:w="870" w:type="pct"/>
          </w:tcPr>
          <w:p w14:paraId="298D6C46" w14:textId="1C73AFB1" w:rsidR="00023283" w:rsidRPr="00390CF0" w:rsidRDefault="002303A3" w:rsidP="00F533D5">
            <w:pPr>
              <w:rPr>
                <w:rStyle w:val="Featuretext2"/>
              </w:rPr>
            </w:pPr>
            <w:r>
              <w:rPr>
                <w:rStyle w:val="Featuretext2"/>
              </w:rPr>
              <w:t>2</w:t>
            </w:r>
          </w:p>
        </w:tc>
        <w:tc>
          <w:tcPr>
            <w:tcW w:w="869" w:type="pct"/>
          </w:tcPr>
          <w:p w14:paraId="317F93A5" w14:textId="5AC00882" w:rsidR="00023283" w:rsidRPr="00390CF0" w:rsidRDefault="00FC7682" w:rsidP="00F533D5">
            <w:pPr>
              <w:rPr>
                <w:rStyle w:val="Featuretext2"/>
              </w:rPr>
            </w:pPr>
            <w:r>
              <w:rPr>
                <w:rStyle w:val="Featuretext2"/>
              </w:rPr>
              <w:t>5:1</w:t>
            </w:r>
          </w:p>
        </w:tc>
      </w:tr>
      <w:tr w:rsidR="00F423FA" w14:paraId="6EA804AF" w14:textId="77777777" w:rsidTr="000D0BDC">
        <w:tc>
          <w:tcPr>
            <w:tcW w:w="1105" w:type="pct"/>
          </w:tcPr>
          <w:p w14:paraId="43943081" w14:textId="46FF8121" w:rsidR="00023283" w:rsidRDefault="00A36783" w:rsidP="00F533D5">
            <w:r>
              <w:t>10</w:t>
            </w:r>
          </w:p>
        </w:tc>
        <w:tc>
          <w:tcPr>
            <w:tcW w:w="991" w:type="pct"/>
          </w:tcPr>
          <w:p w14:paraId="271594F7" w14:textId="77777777" w:rsidR="00023283" w:rsidRDefault="00023283" w:rsidP="00F533D5">
            <w:r>
              <w:t>10</w:t>
            </w:r>
          </w:p>
        </w:tc>
        <w:tc>
          <w:tcPr>
            <w:tcW w:w="1166" w:type="pct"/>
          </w:tcPr>
          <w:p w14:paraId="020081E1" w14:textId="16A845FB" w:rsidR="00023283" w:rsidRDefault="00942911" w:rsidP="00F533D5">
            <w:r>
              <w:t>5</w:t>
            </w:r>
          </w:p>
        </w:tc>
        <w:tc>
          <w:tcPr>
            <w:tcW w:w="870" w:type="pct"/>
          </w:tcPr>
          <w:p w14:paraId="6883466A" w14:textId="008EAF78" w:rsidR="00023283" w:rsidRPr="00D27456" w:rsidRDefault="008B5556" w:rsidP="00F533D5">
            <w:pPr>
              <w:rPr>
                <w:rStyle w:val="Featuretext2"/>
              </w:rPr>
            </w:pPr>
            <w:r w:rsidRPr="00D27456">
              <w:rPr>
                <w:rStyle w:val="Featuretext2"/>
              </w:rPr>
              <w:t>20</w:t>
            </w:r>
          </w:p>
        </w:tc>
        <w:tc>
          <w:tcPr>
            <w:tcW w:w="869" w:type="pct"/>
          </w:tcPr>
          <w:p w14:paraId="0F313AC3" w14:textId="295B22CA" w:rsidR="00023283" w:rsidRPr="00D27456" w:rsidRDefault="008B5556" w:rsidP="00F533D5">
            <w:pPr>
              <w:rPr>
                <w:rStyle w:val="Featuretext2"/>
              </w:rPr>
            </w:pPr>
            <w:r w:rsidRPr="00D27456">
              <w:rPr>
                <w:rStyle w:val="Featuretext2"/>
              </w:rPr>
              <w:t>1:2</w:t>
            </w:r>
          </w:p>
        </w:tc>
      </w:tr>
    </w:tbl>
    <w:p w14:paraId="2D8D02BD" w14:textId="7211800C" w:rsidR="00165A42" w:rsidRDefault="00165A42" w:rsidP="00165A42">
      <w:pPr>
        <w:pStyle w:val="ListNumber"/>
      </w:pPr>
      <w:bookmarkStart w:id="39" w:name="_Ref189510897"/>
      <w:r>
        <w:t>Discuss the findings with the class</w:t>
      </w:r>
      <w:r w:rsidR="00D86ADE">
        <w:t>:</w:t>
      </w:r>
    </w:p>
    <w:p w14:paraId="0AF0749F" w14:textId="6D4FDDA6" w:rsidR="00821503" w:rsidRDefault="00821503" w:rsidP="0004366F">
      <w:pPr>
        <w:pStyle w:val="ListNumber2"/>
        <w:numPr>
          <w:ilvl w:val="0"/>
          <w:numId w:val="19"/>
        </w:numPr>
      </w:pPr>
      <w:r>
        <w:t>Setting 1 – in this s</w:t>
      </w:r>
      <w:r w:rsidR="009900D0">
        <w:t>et</w:t>
      </w:r>
      <w:r w:rsidR="00313138">
        <w:t>-</w:t>
      </w:r>
      <w:r w:rsidR="009900D0">
        <w:t>up</w:t>
      </w:r>
      <w:r w:rsidR="00E8265C">
        <w:t>,</w:t>
      </w:r>
      <w:r w:rsidR="009900D0">
        <w:t xml:space="preserve"> the gears were the same size, and therefore</w:t>
      </w:r>
      <w:r w:rsidR="00E8265C">
        <w:t>,</w:t>
      </w:r>
      <w:r w:rsidR="009900D0">
        <w:t xml:space="preserve"> the gear ratio was 1:1. This means there is no mechanical advantage. The </w:t>
      </w:r>
      <w:r w:rsidR="0069495D">
        <w:t xml:space="preserve">benefit </w:t>
      </w:r>
      <w:r w:rsidR="009900D0">
        <w:t>is that it can change the direction of the force.</w:t>
      </w:r>
    </w:p>
    <w:p w14:paraId="0C91CB13" w14:textId="2BF70E3C" w:rsidR="00666893" w:rsidRDefault="009900D0" w:rsidP="00C11FFC">
      <w:pPr>
        <w:pStyle w:val="ListNumber2"/>
        <w:numPr>
          <w:ilvl w:val="0"/>
          <w:numId w:val="19"/>
        </w:numPr>
      </w:pPr>
      <w:r>
        <w:t xml:space="preserve">Setting 2 – </w:t>
      </w:r>
      <w:r w:rsidR="00C11FFC">
        <w:t>i</w:t>
      </w:r>
      <w:r w:rsidR="00666893">
        <w:t>n this set</w:t>
      </w:r>
      <w:r w:rsidR="00313138">
        <w:t>-</w:t>
      </w:r>
      <w:r w:rsidR="00666893">
        <w:t>up</w:t>
      </w:r>
      <w:r w:rsidR="00E46C52">
        <w:t>,</w:t>
      </w:r>
      <w:r w:rsidR="00666893">
        <w:t xml:space="preserve"> the </w:t>
      </w:r>
      <w:r w:rsidR="00A66B2F">
        <w:t>smaller gear (gear #0) rotated twice for</w:t>
      </w:r>
      <w:r w:rsidR="00841986">
        <w:t xml:space="preserve"> one rotation of gear</w:t>
      </w:r>
      <w:r w:rsidR="00C11FFC">
        <w:t xml:space="preserve"> </w:t>
      </w:r>
      <w:r w:rsidR="00841986">
        <w:t xml:space="preserve">#1. </w:t>
      </w:r>
      <w:r w:rsidR="005B14EE">
        <w:t xml:space="preserve">This means the gear </w:t>
      </w:r>
      <w:r w:rsidR="00E46C52">
        <w:t xml:space="preserve">ratio </w:t>
      </w:r>
      <w:r w:rsidR="005B14EE">
        <w:t>is 2:1</w:t>
      </w:r>
      <w:r w:rsidR="007A1B9A">
        <w:t xml:space="preserve">. </w:t>
      </w:r>
      <w:r w:rsidR="0078545B">
        <w:t xml:space="preserve">The </w:t>
      </w:r>
      <w:r w:rsidR="00C53490">
        <w:t>gear speed</w:t>
      </w:r>
      <w:r w:rsidR="0078545B">
        <w:t xml:space="preserve"> is measured in revolutions per minute (RPM). Since gear #1 </w:t>
      </w:r>
      <w:r w:rsidR="00E5200B">
        <w:t xml:space="preserve">took twice as long to </w:t>
      </w:r>
      <w:r w:rsidR="00DE5052">
        <w:t xml:space="preserve">make </w:t>
      </w:r>
      <w:r w:rsidR="00E5200B">
        <w:t>one revolution</w:t>
      </w:r>
      <w:r w:rsidR="00D331B5">
        <w:t>,</w:t>
      </w:r>
      <w:r w:rsidR="00E5200B">
        <w:t xml:space="preserve"> we can determine its</w:t>
      </w:r>
      <w:r w:rsidR="00D86ADE">
        <w:t xml:space="preserve"> speed as 5</w:t>
      </w:r>
      <w:r w:rsidR="00C11FFC">
        <w:t> </w:t>
      </w:r>
      <w:r w:rsidR="00D86ADE">
        <w:t>R</w:t>
      </w:r>
      <w:r w:rsidR="00AF2B90">
        <w:t>P</w:t>
      </w:r>
      <w:r w:rsidR="00D86ADE">
        <w:t xml:space="preserve">M </w:t>
      </w:r>
    </w:p>
    <w:p w14:paraId="13D0AC16" w14:textId="03262609" w:rsidR="00915A97" w:rsidRDefault="006E4BCB" w:rsidP="00C11FFC">
      <w:pPr>
        <w:pStyle w:val="ListNumber2"/>
        <w:numPr>
          <w:ilvl w:val="0"/>
          <w:numId w:val="19"/>
        </w:numPr>
      </w:pPr>
      <w:r>
        <w:t>Setting 3 –</w:t>
      </w:r>
      <w:r w:rsidR="00D86ADE">
        <w:t xml:space="preserve"> </w:t>
      </w:r>
      <w:r w:rsidR="00C11FFC">
        <w:t>i</w:t>
      </w:r>
      <w:r w:rsidR="00D86ADE">
        <w:t>n this set</w:t>
      </w:r>
      <w:r w:rsidR="00313138">
        <w:t>-</w:t>
      </w:r>
      <w:r w:rsidR="00D86ADE">
        <w:t>up</w:t>
      </w:r>
      <w:r w:rsidR="00D331B5">
        <w:t>,</w:t>
      </w:r>
      <w:r w:rsidR="00D86ADE">
        <w:t xml:space="preserve"> </w:t>
      </w:r>
      <w:r w:rsidR="009B1803">
        <w:t>the</w:t>
      </w:r>
      <w:r w:rsidR="009B1803" w:rsidRPr="009B1803">
        <w:t xml:space="preserve"> </w:t>
      </w:r>
      <w:r w:rsidR="009B1803">
        <w:t>smaller gear (gear #0) rotated 5 times per single rotation of gear #1.</w:t>
      </w:r>
      <w:r w:rsidR="00180DC8">
        <w:t xml:space="preserve"> This means that the gear ratio is 5:1. The speed is also </w:t>
      </w:r>
      <w:r w:rsidR="00C11FFC">
        <w:t>one-fifth</w:t>
      </w:r>
      <w:r w:rsidR="00180DC8">
        <w:t xml:space="preserve"> that of the </w:t>
      </w:r>
      <w:r w:rsidR="0025347C">
        <w:t>speed of gear #0 (2</w:t>
      </w:r>
      <w:r w:rsidR="00C11FFC">
        <w:t> </w:t>
      </w:r>
      <w:r w:rsidR="0025347C">
        <w:t>RPM).</w:t>
      </w:r>
    </w:p>
    <w:p w14:paraId="1A28273D" w14:textId="0A6B6D9E" w:rsidR="00165A42" w:rsidRPr="00165A42" w:rsidRDefault="00AF2B90" w:rsidP="00C11FFC">
      <w:pPr>
        <w:pStyle w:val="ListNumber2"/>
        <w:numPr>
          <w:ilvl w:val="0"/>
          <w:numId w:val="19"/>
        </w:numPr>
      </w:pPr>
      <w:r>
        <w:t xml:space="preserve">Setting 4 – </w:t>
      </w:r>
      <w:r w:rsidR="00C11FFC">
        <w:t>i</w:t>
      </w:r>
      <w:r w:rsidR="00D8270A">
        <w:t>n this set</w:t>
      </w:r>
      <w:r w:rsidR="00313138">
        <w:t>-</w:t>
      </w:r>
      <w:r w:rsidR="00D8270A">
        <w:t>up</w:t>
      </w:r>
      <w:r w:rsidR="00D331B5">
        <w:t>,</w:t>
      </w:r>
      <w:r w:rsidR="00D8270A">
        <w:t xml:space="preserve"> gear #0 is larger than gear #1.</w:t>
      </w:r>
      <w:r w:rsidR="00FB0991">
        <w:t xml:space="preserve"> </w:t>
      </w:r>
      <w:r w:rsidR="00D331B5">
        <w:t xml:space="preserve">The calculated </w:t>
      </w:r>
      <w:r w:rsidR="00FB0991">
        <w:t>ratio</w:t>
      </w:r>
      <w:r w:rsidR="00D331B5">
        <w:t xml:space="preserve"> is</w:t>
      </w:r>
      <w:r w:rsidR="00FB0991">
        <w:t xml:space="preserve"> 0.5:1</w:t>
      </w:r>
      <w:r w:rsidR="00D331B5">
        <w:t>,</w:t>
      </w:r>
      <w:r w:rsidR="00FB0991">
        <w:t xml:space="preserve"> </w:t>
      </w:r>
      <w:r w:rsidR="003B4C9A">
        <w:t>the same as the ratio 1:2.</w:t>
      </w:r>
      <w:r w:rsidR="00594F5A">
        <w:t xml:space="preserve"> Gear #1 had a higher spe</w:t>
      </w:r>
      <w:r w:rsidR="00CF3207">
        <w:t>ed of 20</w:t>
      </w:r>
      <w:r w:rsidR="00C11FFC">
        <w:t> </w:t>
      </w:r>
      <w:r w:rsidR="00CF3207">
        <w:t>RPM.</w:t>
      </w:r>
    </w:p>
    <w:p w14:paraId="2038D1DE" w14:textId="77777777" w:rsidR="004A29E7" w:rsidRPr="004A29E7" w:rsidRDefault="004A29E7" w:rsidP="004A29E7">
      <w:r>
        <w:br w:type="page"/>
      </w:r>
    </w:p>
    <w:p w14:paraId="5F69E2A4" w14:textId="66D612CB" w:rsidR="00A87931" w:rsidRDefault="00A87931" w:rsidP="0023390F">
      <w:pPr>
        <w:pStyle w:val="Heading3"/>
      </w:pPr>
      <w:bookmarkStart w:id="40" w:name="_Student_resource_–_3"/>
      <w:bookmarkStart w:id="41" w:name="_Ref190945816"/>
      <w:bookmarkEnd w:id="40"/>
      <w:r>
        <w:t xml:space="preserve">Student resource – </w:t>
      </w:r>
      <w:r w:rsidR="003C1150">
        <w:t>i</w:t>
      </w:r>
      <w:r>
        <w:t>nvestigating gears</w:t>
      </w:r>
      <w:bookmarkEnd w:id="39"/>
      <w:bookmarkEnd w:id="41"/>
    </w:p>
    <w:p w14:paraId="350AABEA" w14:textId="5AFB2EC6" w:rsidR="00DA4987" w:rsidRDefault="00DA4987" w:rsidP="00DA4987">
      <w:pPr>
        <w:pStyle w:val="Caption"/>
      </w:pPr>
      <w:r>
        <w:t xml:space="preserve">Table </w:t>
      </w:r>
      <w:r w:rsidR="00B36286">
        <w:t>1</w:t>
      </w:r>
      <w:r w:rsidR="005B0747">
        <w:t xml:space="preserve"> –</w:t>
      </w:r>
      <w:r>
        <w:t xml:space="preserve"> </w:t>
      </w:r>
      <w:r w:rsidR="00E11941">
        <w:t>g</w:t>
      </w:r>
      <w:r w:rsidR="00C87CFA">
        <w:t>ear simulation</w:t>
      </w:r>
    </w:p>
    <w:tbl>
      <w:tblPr>
        <w:tblStyle w:val="Tableheader"/>
        <w:tblW w:w="5000" w:type="pct"/>
        <w:tblLook w:val="04A0" w:firstRow="1" w:lastRow="0" w:firstColumn="1" w:lastColumn="0" w:noHBand="0" w:noVBand="1"/>
        <w:tblDescription w:val="Student response table for the gear simulation website. This table contains blank cells for a student response. "/>
      </w:tblPr>
      <w:tblGrid>
        <w:gridCol w:w="1926"/>
        <w:gridCol w:w="1926"/>
        <w:gridCol w:w="1926"/>
        <w:gridCol w:w="1926"/>
        <w:gridCol w:w="1926"/>
      </w:tblGrid>
      <w:tr w:rsidR="000D6B44" w14:paraId="3601145A" w14:textId="77777777" w:rsidTr="000D6B4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00" w:type="pct"/>
          </w:tcPr>
          <w:p w14:paraId="01C087D5" w14:textId="290F65C9" w:rsidR="000D6B44" w:rsidRDefault="000D6B44" w:rsidP="000D6B44">
            <w:r>
              <w:t xml:space="preserve">Gear #0 </w:t>
            </w:r>
            <w:r w:rsidR="00E11941">
              <w:t>n</w:t>
            </w:r>
            <w:r>
              <w:t>umber of teeth* (N)</w:t>
            </w:r>
          </w:p>
        </w:tc>
        <w:tc>
          <w:tcPr>
            <w:tcW w:w="1000" w:type="pct"/>
          </w:tcPr>
          <w:p w14:paraId="4A1B06A8" w14:textId="1E74B4ED" w:rsidR="000D6B44" w:rsidRDefault="000D6B44" w:rsidP="000D6B44">
            <w:pPr>
              <w:cnfStyle w:val="100000000000" w:firstRow="1" w:lastRow="0" w:firstColumn="0" w:lastColumn="0" w:oddVBand="0" w:evenVBand="0" w:oddHBand="0" w:evenHBand="0" w:firstRowFirstColumn="0" w:firstRowLastColumn="0" w:lastRowFirstColumn="0" w:lastRowLastColumn="0"/>
            </w:pPr>
            <w:r>
              <w:t>Speed (RPM)*</w:t>
            </w:r>
          </w:p>
        </w:tc>
        <w:tc>
          <w:tcPr>
            <w:tcW w:w="1000" w:type="pct"/>
          </w:tcPr>
          <w:p w14:paraId="4599ADBC" w14:textId="628497D3" w:rsidR="000D6B44" w:rsidRDefault="000D6B44" w:rsidP="000D6B44">
            <w:pPr>
              <w:cnfStyle w:val="100000000000" w:firstRow="1" w:lastRow="0" w:firstColumn="0" w:lastColumn="0" w:oddVBand="0" w:evenVBand="0" w:oddHBand="0" w:evenHBand="0" w:firstRowFirstColumn="0" w:firstRowLastColumn="0" w:lastRowFirstColumn="0" w:lastRowLastColumn="0"/>
            </w:pPr>
            <w:r>
              <w:t xml:space="preserve">Gear #1 </w:t>
            </w:r>
            <w:r w:rsidR="00E11941">
              <w:t>n</w:t>
            </w:r>
            <w:r w:rsidR="00D6384E">
              <w:t>umber of teeth* (N)</w:t>
            </w:r>
          </w:p>
        </w:tc>
        <w:tc>
          <w:tcPr>
            <w:tcW w:w="1000" w:type="pct"/>
          </w:tcPr>
          <w:p w14:paraId="37B675A3" w14:textId="7CC994DB" w:rsidR="000D6B44" w:rsidRDefault="000D6B44" w:rsidP="000D6B44">
            <w:pPr>
              <w:cnfStyle w:val="100000000000" w:firstRow="1" w:lastRow="0" w:firstColumn="0" w:lastColumn="0" w:oddVBand="0" w:evenVBand="0" w:oddHBand="0" w:evenHBand="0" w:firstRowFirstColumn="0" w:firstRowLastColumn="0" w:lastRowFirstColumn="0" w:lastRowLastColumn="0"/>
            </w:pPr>
            <w:r>
              <w:t>Gear #1 RPM</w:t>
            </w:r>
          </w:p>
        </w:tc>
        <w:tc>
          <w:tcPr>
            <w:tcW w:w="1000" w:type="pct"/>
          </w:tcPr>
          <w:p w14:paraId="3A45BB1C" w14:textId="025D98CA" w:rsidR="000D6B44" w:rsidRDefault="000D6B44" w:rsidP="000D6B44">
            <w:pPr>
              <w:cnfStyle w:val="100000000000" w:firstRow="1" w:lastRow="0" w:firstColumn="0" w:lastColumn="0" w:oddVBand="0" w:evenVBand="0" w:oddHBand="0" w:evenHBand="0" w:firstRowFirstColumn="0" w:firstRowLastColumn="0" w:lastRowFirstColumn="0" w:lastRowLastColumn="0"/>
            </w:pPr>
            <w:r>
              <w:t>Gear #1 ratio</w:t>
            </w:r>
          </w:p>
        </w:tc>
      </w:tr>
      <w:tr w:rsidR="000D6B44" w14:paraId="0BDF448A" w14:textId="77777777" w:rsidTr="000D6B4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00" w:type="pct"/>
          </w:tcPr>
          <w:p w14:paraId="78C77A47" w14:textId="58CE1AA1" w:rsidR="000D6B44" w:rsidRDefault="000D6B44" w:rsidP="000D6B44">
            <w:r>
              <w:t>5</w:t>
            </w:r>
          </w:p>
        </w:tc>
        <w:tc>
          <w:tcPr>
            <w:tcW w:w="1000" w:type="pct"/>
          </w:tcPr>
          <w:p w14:paraId="62769CC8" w14:textId="01BADD46" w:rsidR="000D6B44" w:rsidRDefault="000D6B44" w:rsidP="000D6B44">
            <w:pPr>
              <w:cnfStyle w:val="000000100000" w:firstRow="0" w:lastRow="0" w:firstColumn="0" w:lastColumn="0" w:oddVBand="0" w:evenVBand="0" w:oddHBand="1" w:evenHBand="0" w:firstRowFirstColumn="0" w:firstRowLastColumn="0" w:lastRowFirstColumn="0" w:lastRowLastColumn="0"/>
            </w:pPr>
            <w:r>
              <w:t>10</w:t>
            </w:r>
          </w:p>
        </w:tc>
        <w:tc>
          <w:tcPr>
            <w:tcW w:w="1000" w:type="pct"/>
          </w:tcPr>
          <w:p w14:paraId="44F53D12" w14:textId="3DAF8342" w:rsidR="000D6B44" w:rsidRDefault="000D6B44" w:rsidP="000D6B44">
            <w:pPr>
              <w:cnfStyle w:val="000000100000" w:firstRow="0" w:lastRow="0" w:firstColumn="0" w:lastColumn="0" w:oddVBand="0" w:evenVBand="0" w:oddHBand="1" w:evenHBand="0" w:firstRowFirstColumn="0" w:firstRowLastColumn="0" w:lastRowFirstColumn="0" w:lastRowLastColumn="0"/>
            </w:pPr>
            <w:r>
              <w:t>10</w:t>
            </w:r>
          </w:p>
        </w:tc>
        <w:tc>
          <w:tcPr>
            <w:tcW w:w="1000" w:type="pct"/>
          </w:tcPr>
          <w:p w14:paraId="1A82702A" w14:textId="028BB6EC" w:rsidR="000D6B44" w:rsidRDefault="000D6B44" w:rsidP="000D6B44">
            <w:pPr>
              <w:cnfStyle w:val="000000100000" w:firstRow="0" w:lastRow="0" w:firstColumn="0" w:lastColumn="0" w:oddVBand="0" w:evenVBand="0" w:oddHBand="1" w:evenHBand="0" w:firstRowFirstColumn="0" w:firstRowLastColumn="0" w:lastRowFirstColumn="0" w:lastRowLastColumn="0"/>
            </w:pPr>
          </w:p>
        </w:tc>
        <w:tc>
          <w:tcPr>
            <w:tcW w:w="1000" w:type="pct"/>
          </w:tcPr>
          <w:p w14:paraId="6FD1B47C" w14:textId="77777777" w:rsidR="000D6B44" w:rsidRDefault="000D6B44" w:rsidP="000D6B44">
            <w:pPr>
              <w:cnfStyle w:val="000000100000" w:firstRow="0" w:lastRow="0" w:firstColumn="0" w:lastColumn="0" w:oddVBand="0" w:evenVBand="0" w:oddHBand="1" w:evenHBand="0" w:firstRowFirstColumn="0" w:firstRowLastColumn="0" w:lastRowFirstColumn="0" w:lastRowLastColumn="0"/>
            </w:pPr>
          </w:p>
        </w:tc>
      </w:tr>
      <w:tr w:rsidR="000D6B44" w14:paraId="7B8FFC9A" w14:textId="77777777" w:rsidTr="000D6B4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00" w:type="pct"/>
          </w:tcPr>
          <w:p w14:paraId="4DD05E62" w14:textId="75E06DF9" w:rsidR="000D6B44" w:rsidRDefault="000D6B44" w:rsidP="000D6B44">
            <w:r>
              <w:t>10</w:t>
            </w:r>
          </w:p>
        </w:tc>
        <w:tc>
          <w:tcPr>
            <w:tcW w:w="1000" w:type="pct"/>
          </w:tcPr>
          <w:p w14:paraId="0F551C95" w14:textId="7777E670" w:rsidR="000D6B44" w:rsidRDefault="000D6B44" w:rsidP="000D6B44">
            <w:pPr>
              <w:cnfStyle w:val="000000010000" w:firstRow="0" w:lastRow="0" w:firstColumn="0" w:lastColumn="0" w:oddVBand="0" w:evenVBand="0" w:oddHBand="0" w:evenHBand="1" w:firstRowFirstColumn="0" w:firstRowLastColumn="0" w:lastRowFirstColumn="0" w:lastRowLastColumn="0"/>
            </w:pPr>
            <w:r>
              <w:t>10</w:t>
            </w:r>
          </w:p>
        </w:tc>
        <w:tc>
          <w:tcPr>
            <w:tcW w:w="1000" w:type="pct"/>
          </w:tcPr>
          <w:p w14:paraId="2CEB337C" w14:textId="114B47C8" w:rsidR="000D6B44" w:rsidRDefault="000D6B44" w:rsidP="000D6B44">
            <w:pPr>
              <w:cnfStyle w:val="000000010000" w:firstRow="0" w:lastRow="0" w:firstColumn="0" w:lastColumn="0" w:oddVBand="0" w:evenVBand="0" w:oddHBand="0" w:evenHBand="1" w:firstRowFirstColumn="0" w:firstRowLastColumn="0" w:lastRowFirstColumn="0" w:lastRowLastColumn="0"/>
            </w:pPr>
            <w:r>
              <w:t>5</w:t>
            </w:r>
          </w:p>
        </w:tc>
        <w:tc>
          <w:tcPr>
            <w:tcW w:w="1000" w:type="pct"/>
          </w:tcPr>
          <w:p w14:paraId="6B8F2830" w14:textId="12F3C577" w:rsidR="000D6B44" w:rsidRDefault="000D6B44" w:rsidP="000D6B44">
            <w:pPr>
              <w:cnfStyle w:val="000000010000" w:firstRow="0" w:lastRow="0" w:firstColumn="0" w:lastColumn="0" w:oddVBand="0" w:evenVBand="0" w:oddHBand="0" w:evenHBand="1" w:firstRowFirstColumn="0" w:firstRowLastColumn="0" w:lastRowFirstColumn="0" w:lastRowLastColumn="0"/>
            </w:pPr>
          </w:p>
        </w:tc>
        <w:tc>
          <w:tcPr>
            <w:tcW w:w="1000" w:type="pct"/>
          </w:tcPr>
          <w:p w14:paraId="6A6AF472" w14:textId="77777777" w:rsidR="000D6B44" w:rsidRDefault="000D6B44" w:rsidP="000D6B44">
            <w:pPr>
              <w:cnfStyle w:val="000000010000" w:firstRow="0" w:lastRow="0" w:firstColumn="0" w:lastColumn="0" w:oddVBand="0" w:evenVBand="0" w:oddHBand="0" w:evenHBand="1" w:firstRowFirstColumn="0" w:firstRowLastColumn="0" w:lastRowFirstColumn="0" w:lastRowLastColumn="0"/>
            </w:pPr>
          </w:p>
        </w:tc>
      </w:tr>
      <w:tr w:rsidR="000D6B44" w14:paraId="77ADD50A" w14:textId="77777777" w:rsidTr="000D6B4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00" w:type="pct"/>
          </w:tcPr>
          <w:p w14:paraId="43016BF1" w14:textId="3DE7E158" w:rsidR="000D6B44" w:rsidRDefault="000D6B44" w:rsidP="000D6B44">
            <w:r>
              <w:t>15</w:t>
            </w:r>
          </w:p>
        </w:tc>
        <w:tc>
          <w:tcPr>
            <w:tcW w:w="1000" w:type="pct"/>
          </w:tcPr>
          <w:p w14:paraId="5DDAA325" w14:textId="2522CC39" w:rsidR="000D6B44" w:rsidRDefault="000D6B44" w:rsidP="000D6B44">
            <w:pPr>
              <w:cnfStyle w:val="000000100000" w:firstRow="0" w:lastRow="0" w:firstColumn="0" w:lastColumn="0" w:oddVBand="0" w:evenVBand="0" w:oddHBand="1" w:evenHBand="0" w:firstRowFirstColumn="0" w:firstRowLastColumn="0" w:lastRowFirstColumn="0" w:lastRowLastColumn="0"/>
            </w:pPr>
            <w:r>
              <w:t>10</w:t>
            </w:r>
          </w:p>
        </w:tc>
        <w:tc>
          <w:tcPr>
            <w:tcW w:w="1000" w:type="pct"/>
          </w:tcPr>
          <w:p w14:paraId="54DD8567" w14:textId="100D7E1B" w:rsidR="000D6B44" w:rsidRDefault="000D6B44" w:rsidP="000D6B44">
            <w:pPr>
              <w:cnfStyle w:val="000000100000" w:firstRow="0" w:lastRow="0" w:firstColumn="0" w:lastColumn="0" w:oddVBand="0" w:evenVBand="0" w:oddHBand="1" w:evenHBand="0" w:firstRowFirstColumn="0" w:firstRowLastColumn="0" w:lastRowFirstColumn="0" w:lastRowLastColumn="0"/>
            </w:pPr>
            <w:r>
              <w:t>45</w:t>
            </w:r>
          </w:p>
        </w:tc>
        <w:tc>
          <w:tcPr>
            <w:tcW w:w="1000" w:type="pct"/>
          </w:tcPr>
          <w:p w14:paraId="6415C435" w14:textId="7D94E9E2" w:rsidR="000D6B44" w:rsidRDefault="000D6B44" w:rsidP="000D6B44">
            <w:pPr>
              <w:cnfStyle w:val="000000100000" w:firstRow="0" w:lastRow="0" w:firstColumn="0" w:lastColumn="0" w:oddVBand="0" w:evenVBand="0" w:oddHBand="1" w:evenHBand="0" w:firstRowFirstColumn="0" w:firstRowLastColumn="0" w:lastRowFirstColumn="0" w:lastRowLastColumn="0"/>
            </w:pPr>
          </w:p>
        </w:tc>
        <w:tc>
          <w:tcPr>
            <w:tcW w:w="1000" w:type="pct"/>
          </w:tcPr>
          <w:p w14:paraId="6A6E4EAE" w14:textId="77777777" w:rsidR="000D6B44" w:rsidRDefault="000D6B44" w:rsidP="000D6B44">
            <w:pPr>
              <w:cnfStyle w:val="000000100000" w:firstRow="0" w:lastRow="0" w:firstColumn="0" w:lastColumn="0" w:oddVBand="0" w:evenVBand="0" w:oddHBand="1" w:evenHBand="0" w:firstRowFirstColumn="0" w:firstRowLastColumn="0" w:lastRowFirstColumn="0" w:lastRowLastColumn="0"/>
            </w:pPr>
          </w:p>
        </w:tc>
      </w:tr>
      <w:tr w:rsidR="000D6B44" w14:paraId="224EE66B" w14:textId="77777777" w:rsidTr="000D6B4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00" w:type="pct"/>
          </w:tcPr>
          <w:p w14:paraId="47FF3A85" w14:textId="03BCB86D" w:rsidR="000D6B44" w:rsidRDefault="000D6B44" w:rsidP="000D6B44">
            <w:r>
              <w:t>20</w:t>
            </w:r>
          </w:p>
        </w:tc>
        <w:tc>
          <w:tcPr>
            <w:tcW w:w="1000" w:type="pct"/>
          </w:tcPr>
          <w:p w14:paraId="62D2CF9A" w14:textId="4A0BF693" w:rsidR="000D6B44" w:rsidRDefault="000D6B44" w:rsidP="000D6B44">
            <w:pPr>
              <w:cnfStyle w:val="000000010000" w:firstRow="0" w:lastRow="0" w:firstColumn="0" w:lastColumn="0" w:oddVBand="0" w:evenVBand="0" w:oddHBand="0" w:evenHBand="1" w:firstRowFirstColumn="0" w:firstRowLastColumn="0" w:lastRowFirstColumn="0" w:lastRowLastColumn="0"/>
            </w:pPr>
            <w:r>
              <w:t>10</w:t>
            </w:r>
          </w:p>
        </w:tc>
        <w:tc>
          <w:tcPr>
            <w:tcW w:w="1000" w:type="pct"/>
          </w:tcPr>
          <w:p w14:paraId="26A4C1EA" w14:textId="70AB78FE" w:rsidR="000D6B44" w:rsidRDefault="000D6B44" w:rsidP="000D6B44">
            <w:pPr>
              <w:cnfStyle w:val="000000010000" w:firstRow="0" w:lastRow="0" w:firstColumn="0" w:lastColumn="0" w:oddVBand="0" w:evenVBand="0" w:oddHBand="0" w:evenHBand="1" w:firstRowFirstColumn="0" w:firstRowLastColumn="0" w:lastRowFirstColumn="0" w:lastRowLastColumn="0"/>
            </w:pPr>
            <w:r>
              <w:t>10</w:t>
            </w:r>
          </w:p>
        </w:tc>
        <w:tc>
          <w:tcPr>
            <w:tcW w:w="1000" w:type="pct"/>
          </w:tcPr>
          <w:p w14:paraId="77CECFEA" w14:textId="38FEEBB1" w:rsidR="000D6B44" w:rsidRDefault="000D6B44" w:rsidP="000D6B44">
            <w:pPr>
              <w:cnfStyle w:val="000000010000" w:firstRow="0" w:lastRow="0" w:firstColumn="0" w:lastColumn="0" w:oddVBand="0" w:evenVBand="0" w:oddHBand="0" w:evenHBand="1" w:firstRowFirstColumn="0" w:firstRowLastColumn="0" w:lastRowFirstColumn="0" w:lastRowLastColumn="0"/>
            </w:pPr>
          </w:p>
        </w:tc>
        <w:tc>
          <w:tcPr>
            <w:tcW w:w="1000" w:type="pct"/>
          </w:tcPr>
          <w:p w14:paraId="4B7EC8D1" w14:textId="77777777" w:rsidR="000D6B44" w:rsidRDefault="000D6B44" w:rsidP="000D6B44">
            <w:pPr>
              <w:cnfStyle w:val="000000010000" w:firstRow="0" w:lastRow="0" w:firstColumn="0" w:lastColumn="0" w:oddVBand="0" w:evenVBand="0" w:oddHBand="0" w:evenHBand="1" w:firstRowFirstColumn="0" w:firstRowLastColumn="0" w:lastRowFirstColumn="0" w:lastRowLastColumn="0"/>
            </w:pPr>
          </w:p>
        </w:tc>
      </w:tr>
      <w:tr w:rsidR="000D6B44" w14:paraId="51888165" w14:textId="77777777" w:rsidTr="000D6B4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00" w:type="pct"/>
          </w:tcPr>
          <w:p w14:paraId="4F53E211" w14:textId="79FBDDB3" w:rsidR="000D6B44" w:rsidRDefault="000D6B44" w:rsidP="000D6B44">
            <w:r>
              <w:t>25</w:t>
            </w:r>
          </w:p>
        </w:tc>
        <w:tc>
          <w:tcPr>
            <w:tcW w:w="1000" w:type="pct"/>
          </w:tcPr>
          <w:p w14:paraId="47EA5D01" w14:textId="5FE42B09" w:rsidR="000D6B44" w:rsidRDefault="000D6B44" w:rsidP="000D6B44">
            <w:pPr>
              <w:cnfStyle w:val="000000100000" w:firstRow="0" w:lastRow="0" w:firstColumn="0" w:lastColumn="0" w:oddVBand="0" w:evenVBand="0" w:oddHBand="1" w:evenHBand="0" w:firstRowFirstColumn="0" w:firstRowLastColumn="0" w:lastRowFirstColumn="0" w:lastRowLastColumn="0"/>
            </w:pPr>
            <w:r>
              <w:t>10</w:t>
            </w:r>
          </w:p>
        </w:tc>
        <w:tc>
          <w:tcPr>
            <w:tcW w:w="1000" w:type="pct"/>
          </w:tcPr>
          <w:p w14:paraId="417AF7BE" w14:textId="7D4DA866" w:rsidR="000D6B44" w:rsidRDefault="000D6B44" w:rsidP="000D6B44">
            <w:pPr>
              <w:cnfStyle w:val="000000100000" w:firstRow="0" w:lastRow="0" w:firstColumn="0" w:lastColumn="0" w:oddVBand="0" w:evenVBand="0" w:oddHBand="1" w:evenHBand="0" w:firstRowFirstColumn="0" w:firstRowLastColumn="0" w:lastRowFirstColumn="0" w:lastRowLastColumn="0"/>
            </w:pPr>
            <w:r>
              <w:t>50</w:t>
            </w:r>
          </w:p>
        </w:tc>
        <w:tc>
          <w:tcPr>
            <w:tcW w:w="1000" w:type="pct"/>
          </w:tcPr>
          <w:p w14:paraId="3D90A087" w14:textId="016CAECF" w:rsidR="000D6B44" w:rsidRDefault="000D6B44" w:rsidP="000D6B44">
            <w:pPr>
              <w:cnfStyle w:val="000000100000" w:firstRow="0" w:lastRow="0" w:firstColumn="0" w:lastColumn="0" w:oddVBand="0" w:evenVBand="0" w:oddHBand="1" w:evenHBand="0" w:firstRowFirstColumn="0" w:firstRowLastColumn="0" w:lastRowFirstColumn="0" w:lastRowLastColumn="0"/>
            </w:pPr>
          </w:p>
        </w:tc>
        <w:tc>
          <w:tcPr>
            <w:tcW w:w="1000" w:type="pct"/>
          </w:tcPr>
          <w:p w14:paraId="5C964B3D" w14:textId="77777777" w:rsidR="000D6B44" w:rsidRDefault="000D6B44" w:rsidP="000D6B44">
            <w:pPr>
              <w:cnfStyle w:val="000000100000" w:firstRow="0" w:lastRow="0" w:firstColumn="0" w:lastColumn="0" w:oddVBand="0" w:evenVBand="0" w:oddHBand="1" w:evenHBand="0" w:firstRowFirstColumn="0" w:firstRowLastColumn="0" w:lastRowFirstColumn="0" w:lastRowLastColumn="0"/>
            </w:pPr>
          </w:p>
        </w:tc>
      </w:tr>
    </w:tbl>
    <w:p w14:paraId="77DE6DAC" w14:textId="77777777" w:rsidR="00DE7AE6" w:rsidRPr="00DE7AE6" w:rsidRDefault="00DE7AE6" w:rsidP="00DE7AE6">
      <w:r>
        <w:br w:type="page"/>
      </w:r>
    </w:p>
    <w:p w14:paraId="61A8B25B" w14:textId="2FEED141" w:rsidR="00B7232C" w:rsidRDefault="00B02A67" w:rsidP="00B7232C">
      <w:pPr>
        <w:pStyle w:val="Heading1"/>
      </w:pPr>
      <w:bookmarkStart w:id="42" w:name="_Toc191041242"/>
      <w:r>
        <w:t>2</w:t>
      </w:r>
      <w:r w:rsidR="00CB499E">
        <w:t>.</w:t>
      </w:r>
      <w:r>
        <w:t xml:space="preserve">3 </w:t>
      </w:r>
      <w:r w:rsidR="00975A35">
        <w:t>Traditional knowledge of forces</w:t>
      </w:r>
      <w:bookmarkEnd w:id="42"/>
    </w:p>
    <w:p w14:paraId="76601666" w14:textId="7FA1F49B" w:rsidR="00DA4987" w:rsidRDefault="00DA4987" w:rsidP="00DA4987">
      <w:pPr>
        <w:pStyle w:val="Caption"/>
      </w:pPr>
      <w:r>
        <w:t xml:space="preserve">Table </w:t>
      </w:r>
      <w:r>
        <w:fldChar w:fldCharType="begin"/>
      </w:r>
      <w:r>
        <w:instrText xml:space="preserve"> SEQ Table \* ARABIC </w:instrText>
      </w:r>
      <w:r>
        <w:fldChar w:fldCharType="separate"/>
      </w:r>
      <w:r w:rsidR="008E5D3B">
        <w:rPr>
          <w:noProof/>
        </w:rPr>
        <w:t>8</w:t>
      </w:r>
      <w:r>
        <w:fldChar w:fldCharType="end"/>
      </w:r>
      <w:r w:rsidR="005B0747">
        <w:t xml:space="preserve"> –</w:t>
      </w:r>
      <w:r w:rsidRPr="00572972">
        <w:t xml:space="preserve"> </w:t>
      </w:r>
      <w:r w:rsidR="006970EB">
        <w:t>l</w:t>
      </w:r>
      <w:r w:rsidRPr="00572972">
        <w:t xml:space="preserve">earning intentions and success criteria for </w:t>
      </w:r>
      <w:r w:rsidR="00462420">
        <w:t>2</w:t>
      </w:r>
      <w:r w:rsidR="00CF5147">
        <w:t>.</w:t>
      </w:r>
      <w:r w:rsidR="00462420">
        <w:t>3</w:t>
      </w:r>
    </w:p>
    <w:tbl>
      <w:tblPr>
        <w:tblStyle w:val="Tableheader"/>
        <w:tblW w:w="0" w:type="auto"/>
        <w:tblLook w:val="0420" w:firstRow="1" w:lastRow="0" w:firstColumn="0" w:lastColumn="0" w:noHBand="0" w:noVBand="1"/>
        <w:tblDescription w:val="The table contains the learning intentions and success criteria for this activity."/>
      </w:tblPr>
      <w:tblGrid>
        <w:gridCol w:w="4775"/>
        <w:gridCol w:w="4773"/>
      </w:tblGrid>
      <w:tr w:rsidR="008D304B" w:rsidRPr="00156F4B" w14:paraId="784E9B74" w14:textId="77777777" w:rsidTr="00E11941">
        <w:trPr>
          <w:cnfStyle w:val="100000000000" w:firstRow="1" w:lastRow="0" w:firstColumn="0" w:lastColumn="0" w:oddVBand="0" w:evenVBand="0" w:oddHBand="0" w:evenHBand="0" w:firstRowFirstColumn="0" w:firstRowLastColumn="0" w:lastRowFirstColumn="0" w:lastRowLastColumn="0"/>
        </w:trPr>
        <w:tc>
          <w:tcPr>
            <w:tcW w:w="4775" w:type="dxa"/>
          </w:tcPr>
          <w:p w14:paraId="68EEB8E8" w14:textId="0B13E3C9" w:rsidR="008D304B" w:rsidRPr="00156F4B" w:rsidRDefault="008D304B" w:rsidP="008D304B">
            <w:pPr>
              <w:rPr>
                <w:b w:val="0"/>
                <w:bCs/>
              </w:rPr>
            </w:pPr>
            <w:r>
              <w:t>Learning intentions</w:t>
            </w:r>
          </w:p>
        </w:tc>
        <w:tc>
          <w:tcPr>
            <w:tcW w:w="4773" w:type="dxa"/>
          </w:tcPr>
          <w:p w14:paraId="293884E2" w14:textId="136D3A8B" w:rsidR="008D304B" w:rsidRPr="00156F4B" w:rsidRDefault="008D304B" w:rsidP="008D304B">
            <w:pPr>
              <w:rPr>
                <w:b w:val="0"/>
                <w:bCs/>
              </w:rPr>
            </w:pPr>
            <w:r>
              <w:t>Success criteria</w:t>
            </w:r>
          </w:p>
        </w:tc>
      </w:tr>
      <w:tr w:rsidR="00B7232C" w:rsidRPr="00156F4B" w14:paraId="38B343ED" w14:textId="77777777" w:rsidTr="00E11941">
        <w:trPr>
          <w:cnfStyle w:val="000000100000" w:firstRow="0" w:lastRow="0" w:firstColumn="0" w:lastColumn="0" w:oddVBand="0" w:evenVBand="0" w:oddHBand="1" w:evenHBand="0" w:firstRowFirstColumn="0" w:firstRowLastColumn="0" w:lastRowFirstColumn="0" w:lastRowLastColumn="0"/>
        </w:trPr>
        <w:tc>
          <w:tcPr>
            <w:tcW w:w="4775" w:type="dxa"/>
          </w:tcPr>
          <w:p w14:paraId="538D3D58" w14:textId="6F338F68" w:rsidR="00E11941" w:rsidRPr="00E11941" w:rsidRDefault="00E11941" w:rsidP="00E11941">
            <w:r w:rsidRPr="00E11941">
              <w:t>We are learning:</w:t>
            </w:r>
          </w:p>
          <w:p w14:paraId="7AAEAAAC" w14:textId="0DFA39EF" w:rsidR="00B7232C" w:rsidRPr="00156F4B" w:rsidRDefault="007C2E2F" w:rsidP="009A4F9D">
            <w:pPr>
              <w:pStyle w:val="ListBullet"/>
            </w:pPr>
            <w:r>
              <w:t>how simple machines modify the action and magnitude of forces</w:t>
            </w:r>
          </w:p>
        </w:tc>
        <w:tc>
          <w:tcPr>
            <w:tcW w:w="4773" w:type="dxa"/>
          </w:tcPr>
          <w:p w14:paraId="436221A3" w14:textId="4396B7CD" w:rsidR="00E11941" w:rsidRPr="00E11941" w:rsidRDefault="00E11941" w:rsidP="00E11941">
            <w:r w:rsidRPr="00E11941">
              <w:t>I can:</w:t>
            </w:r>
          </w:p>
          <w:p w14:paraId="541EB284" w14:textId="4BB9F080" w:rsidR="00B7232C" w:rsidRPr="00156F4B" w:rsidRDefault="00873969" w:rsidP="00076E21">
            <w:pPr>
              <w:pStyle w:val="ListBullet"/>
            </w:pPr>
            <w:r>
              <w:t>i</w:t>
            </w:r>
            <w:r w:rsidR="00076E21">
              <w:t>dentify how Aboriginal knowledge of forces was applied</w:t>
            </w:r>
            <w:r>
              <w:t xml:space="preserve"> to solve problems</w:t>
            </w:r>
          </w:p>
        </w:tc>
      </w:tr>
      <w:tr w:rsidR="00B7232C" w:rsidRPr="00156F4B" w14:paraId="3D1B86B0" w14:textId="77777777" w:rsidTr="00E11941">
        <w:trPr>
          <w:cnfStyle w:val="000000010000" w:firstRow="0" w:lastRow="0" w:firstColumn="0" w:lastColumn="0" w:oddVBand="0" w:evenVBand="0" w:oddHBand="0" w:evenHBand="1" w:firstRowFirstColumn="0" w:firstRowLastColumn="0" w:lastRowFirstColumn="0" w:lastRowLastColumn="0"/>
          <w:trHeight w:val="643"/>
        </w:trPr>
        <w:tc>
          <w:tcPr>
            <w:tcW w:w="4775" w:type="dxa"/>
          </w:tcPr>
          <w:p w14:paraId="5041A9FF" w14:textId="374C3B0A" w:rsidR="00B7232C" w:rsidRPr="00156F4B" w:rsidRDefault="00B7232C" w:rsidP="009A4F9D">
            <w:pPr>
              <w:pStyle w:val="ListBullet"/>
            </w:pPr>
            <w:r>
              <w:t xml:space="preserve">to </w:t>
            </w:r>
            <w:r w:rsidR="00A45422">
              <w:t>solve problems when</w:t>
            </w:r>
            <w:r w:rsidR="00074C52">
              <w:t xml:space="preserve"> using </w:t>
            </w:r>
            <w:r w:rsidR="00A45422">
              <w:t>simple machines</w:t>
            </w:r>
            <w:r w:rsidR="00C92280">
              <w:t>.</w:t>
            </w:r>
          </w:p>
        </w:tc>
        <w:tc>
          <w:tcPr>
            <w:tcW w:w="4773" w:type="dxa"/>
          </w:tcPr>
          <w:p w14:paraId="26E86947" w14:textId="6053D35F" w:rsidR="00B7232C" w:rsidRPr="00156F4B" w:rsidRDefault="00873969" w:rsidP="00492307">
            <w:pPr>
              <w:pStyle w:val="ListBullet"/>
            </w:pPr>
            <w:r>
              <w:t>id</w:t>
            </w:r>
            <w:r w:rsidR="00492307">
              <w:t>entify the cause-and-effect relationship when modelling the use of a woomera.</w:t>
            </w:r>
          </w:p>
        </w:tc>
      </w:tr>
    </w:tbl>
    <w:p w14:paraId="64700BC6" w14:textId="08DB085C" w:rsidR="00BB6CD7" w:rsidRPr="00BB6CD7" w:rsidRDefault="00BB6CD7" w:rsidP="005539A6">
      <w:pPr>
        <w:pStyle w:val="FeatureBox4"/>
        <w:rPr>
          <w:rStyle w:val="Strong"/>
        </w:rPr>
      </w:pPr>
      <w:r w:rsidRPr="00BB6CD7">
        <w:rPr>
          <w:rStyle w:val="Strong"/>
        </w:rPr>
        <w:t xml:space="preserve">Aboriginal and Torres Strait Islander People’s </w:t>
      </w:r>
      <w:r w:rsidR="00C92280">
        <w:rPr>
          <w:rStyle w:val="Strong"/>
        </w:rPr>
        <w:t>c</w:t>
      </w:r>
      <w:r w:rsidR="00C92280" w:rsidRPr="00BB6CD7">
        <w:rPr>
          <w:rStyle w:val="Strong"/>
        </w:rPr>
        <w:t xml:space="preserve">ulture </w:t>
      </w:r>
      <w:r w:rsidRPr="00BB6CD7">
        <w:rPr>
          <w:rStyle w:val="Strong"/>
        </w:rPr>
        <w:t>and history</w:t>
      </w:r>
    </w:p>
    <w:p w14:paraId="15500548" w14:textId="5141CD5B" w:rsidR="00401EC6" w:rsidRPr="00155414" w:rsidRDefault="00401EC6" w:rsidP="005539A6">
      <w:pPr>
        <w:pStyle w:val="FeatureBox4"/>
        <w:rPr>
          <w:lang w:eastAsia="en-AU"/>
        </w:rPr>
      </w:pPr>
      <w:r w:rsidRPr="00155414">
        <w:rPr>
          <w:lang w:eastAsia="en-AU"/>
        </w:rPr>
        <w:t>When planning and programming content relating to Aboriginal and Torres Strait Islander histories and cultures, teachers are encouraged to:</w:t>
      </w:r>
    </w:p>
    <w:p w14:paraId="39E7645D" w14:textId="3B2995EE" w:rsidR="00401EC6" w:rsidRPr="00155414" w:rsidRDefault="00401EC6" w:rsidP="009A4E45">
      <w:pPr>
        <w:pStyle w:val="FeatureBox4"/>
        <w:numPr>
          <w:ilvl w:val="0"/>
          <w:numId w:val="3"/>
        </w:numPr>
        <w:ind w:left="426" w:hanging="426"/>
        <w:rPr>
          <w:lang w:eastAsia="en-AU"/>
        </w:rPr>
      </w:pPr>
      <w:r w:rsidRPr="00155414">
        <w:rPr>
          <w:lang w:eastAsia="en-AU"/>
        </w:rPr>
        <w:t xml:space="preserve">involve local Aboriginal communities and/or appropriate knowledge holders in determining suitable resources or use Aboriginal or Torres Strait </w:t>
      </w:r>
      <w:r w:rsidRPr="00C05DAF">
        <w:rPr>
          <w:lang w:eastAsia="en-AU"/>
        </w:rPr>
        <w:t>Islander-authored</w:t>
      </w:r>
      <w:r w:rsidRPr="00155414">
        <w:rPr>
          <w:lang w:eastAsia="en-AU"/>
        </w:rPr>
        <w:t xml:space="preserve"> or endorsed publications</w:t>
      </w:r>
    </w:p>
    <w:p w14:paraId="7D020904" w14:textId="57C63CDE" w:rsidR="00401EC6" w:rsidRPr="00155414" w:rsidRDefault="00401EC6" w:rsidP="009A4E45">
      <w:pPr>
        <w:pStyle w:val="FeatureBox4"/>
        <w:numPr>
          <w:ilvl w:val="0"/>
          <w:numId w:val="3"/>
        </w:numPr>
        <w:ind w:left="426" w:hanging="426"/>
        <w:rPr>
          <w:lang w:eastAsia="en-AU"/>
        </w:rPr>
      </w:pPr>
      <w:r w:rsidRPr="00155414">
        <w:rPr>
          <w:lang w:eastAsia="en-AU"/>
        </w:rPr>
        <w:t xml:space="preserve">read the </w:t>
      </w:r>
      <w:hyperlink r:id="rId54" w:history="1">
        <w:r w:rsidRPr="00C92280">
          <w:rPr>
            <w:rStyle w:val="Hyperlink"/>
          </w:rPr>
          <w:t>principles and protocols</w:t>
        </w:r>
      </w:hyperlink>
      <w:r>
        <w:rPr>
          <w:lang w:eastAsia="en-AU"/>
        </w:rPr>
        <w:t xml:space="preserve"> </w:t>
      </w:r>
      <w:r w:rsidRPr="00155414">
        <w:rPr>
          <w:lang w:eastAsia="en-AU"/>
        </w:rPr>
        <w:t>relating to teaching and learning about Aboriginal and Torres Strait Islander histories and cultures and the involvement of local Aboriginal communities.</w:t>
      </w:r>
    </w:p>
    <w:p w14:paraId="5220D85C" w14:textId="1492CC34" w:rsidR="00401EC6" w:rsidRPr="00155414" w:rsidRDefault="00401EC6" w:rsidP="005539A6">
      <w:pPr>
        <w:pStyle w:val="FeatureBox4"/>
        <w:rPr>
          <w:lang w:eastAsia="en-AU"/>
        </w:rPr>
      </w:pPr>
      <w:r w:rsidRPr="00155414">
        <w:rPr>
          <w:lang w:eastAsia="en-AU"/>
        </w:rPr>
        <w:t xml:space="preserve">The Australian Institute of Aboriginal and Torres Strait Islander Studies (AIATSIS) </w:t>
      </w:r>
      <w:hyperlink r:id="rId55" w:history="1">
        <w:r w:rsidRPr="00155414">
          <w:rPr>
            <w:rStyle w:val="Hyperlink"/>
            <w:i/>
            <w:iCs/>
            <w:szCs w:val="22"/>
            <w:lang w:eastAsia="en-AU"/>
          </w:rPr>
          <w:t>Guide to evaluating and selecting education resources</w:t>
        </w:r>
      </w:hyperlink>
      <w:r w:rsidR="00C92280">
        <w:t xml:space="preserve"> </w:t>
      </w:r>
      <w:r w:rsidRPr="00155414">
        <w:rPr>
          <w:lang w:eastAsia="en-AU"/>
        </w:rPr>
        <w:t xml:space="preserve">has been developed to assist teachers </w:t>
      </w:r>
      <w:r>
        <w:rPr>
          <w:lang w:eastAsia="en-AU"/>
        </w:rPr>
        <w:t>in selecting</w:t>
      </w:r>
      <w:r w:rsidRPr="00155414">
        <w:rPr>
          <w:lang w:eastAsia="en-AU"/>
        </w:rPr>
        <w:t xml:space="preserve"> appropriate resources for teaching about Aboriginal and Torres Strait Islander histories, cultures, and languages respectfully and effectively.</w:t>
      </w:r>
    </w:p>
    <w:p w14:paraId="29599DD7" w14:textId="6B383BA8" w:rsidR="00F02E2C" w:rsidRDefault="002C14F0" w:rsidP="00C4703D">
      <w:pPr>
        <w:pStyle w:val="Heading2"/>
      </w:pPr>
      <w:bookmarkStart w:id="43" w:name="_Toc191041243"/>
      <w:r w:rsidRPr="00C4703D">
        <w:t>Traditional tools</w:t>
      </w:r>
      <w:bookmarkEnd w:id="43"/>
    </w:p>
    <w:p w14:paraId="068930A4" w14:textId="10FAD5AD" w:rsidR="00487A64" w:rsidRPr="00487A64" w:rsidRDefault="00416464" w:rsidP="0043647E">
      <w:pPr>
        <w:pStyle w:val="ListNumber"/>
        <w:numPr>
          <w:ilvl w:val="0"/>
          <w:numId w:val="35"/>
        </w:numPr>
      </w:pPr>
      <w:r w:rsidRPr="00487A64">
        <w:t xml:space="preserve">Provide students </w:t>
      </w:r>
      <w:r w:rsidR="00D331B5">
        <w:t xml:space="preserve">with </w:t>
      </w:r>
      <w:r w:rsidRPr="00487A64">
        <w:t>a digital copy of the</w:t>
      </w:r>
      <w:r w:rsidR="00C92280">
        <w:t xml:space="preserve"> </w:t>
      </w:r>
      <w:hyperlink w:anchor="_Student_resource_–_4" w:history="1">
        <w:r w:rsidR="00C92280" w:rsidRPr="00C92280">
          <w:rPr>
            <w:rStyle w:val="Hyperlink"/>
          </w:rPr>
          <w:t>Student resource – traditional tools</w:t>
        </w:r>
      </w:hyperlink>
      <w:r w:rsidR="003220A9">
        <w:t>.</w:t>
      </w:r>
    </w:p>
    <w:p w14:paraId="057BCDEC" w14:textId="07C390F0" w:rsidR="00416464" w:rsidRDefault="00D16267" w:rsidP="0043647E">
      <w:pPr>
        <w:pStyle w:val="ListNumber"/>
      </w:pPr>
      <w:r>
        <w:t xml:space="preserve">Show </w:t>
      </w:r>
      <w:r w:rsidRPr="003442B1">
        <w:rPr>
          <w:rStyle w:val="Strong"/>
        </w:rPr>
        <w:t xml:space="preserve">FOR PPT </w:t>
      </w:r>
      <w:r w:rsidRPr="00756EE0">
        <w:rPr>
          <w:rStyle w:val="Strong"/>
          <w:b w:val="0"/>
          <w:bCs w:val="0"/>
        </w:rPr>
        <w:t xml:space="preserve">slide </w:t>
      </w:r>
      <w:r w:rsidR="00756EE0">
        <w:rPr>
          <w:rStyle w:val="Strong"/>
          <w:b w:val="0"/>
          <w:bCs w:val="0"/>
        </w:rPr>
        <w:t>‘</w:t>
      </w:r>
      <w:r w:rsidRPr="00756EE0">
        <w:rPr>
          <w:rStyle w:val="Strong"/>
          <w:b w:val="0"/>
          <w:bCs w:val="0"/>
        </w:rPr>
        <w:t>3.3 Traditional tools</w:t>
      </w:r>
      <w:r w:rsidR="00756EE0">
        <w:rPr>
          <w:rStyle w:val="Strong"/>
          <w:b w:val="0"/>
          <w:bCs w:val="0"/>
        </w:rPr>
        <w:t>’</w:t>
      </w:r>
      <w:r w:rsidRPr="003442B1">
        <w:rPr>
          <w:rStyle w:val="Strong"/>
        </w:rPr>
        <w:t xml:space="preserve"> </w:t>
      </w:r>
      <w:r>
        <w:t xml:space="preserve">and unpack </w:t>
      </w:r>
      <w:r w:rsidR="00416464">
        <w:t xml:space="preserve">the </w:t>
      </w:r>
      <w:r w:rsidR="009B3F7B">
        <w:t>axe</w:t>
      </w:r>
      <w:r w:rsidR="00032C28">
        <w:t xml:space="preserve"> by</w:t>
      </w:r>
      <w:r w:rsidR="005359BD">
        <w:t>:</w:t>
      </w:r>
    </w:p>
    <w:p w14:paraId="768900AF" w14:textId="59F95BF6" w:rsidR="005359BD" w:rsidRDefault="00032C28" w:rsidP="00756EE0">
      <w:pPr>
        <w:pStyle w:val="ListBullet"/>
        <w:ind w:left="1134"/>
      </w:pPr>
      <w:r>
        <w:t>outlining h</w:t>
      </w:r>
      <w:r w:rsidR="005359BD">
        <w:t>ow the tool was made</w:t>
      </w:r>
    </w:p>
    <w:p w14:paraId="0E7B9BBC" w14:textId="5EE8F321" w:rsidR="005359BD" w:rsidRDefault="008814C7" w:rsidP="00756EE0">
      <w:pPr>
        <w:pStyle w:val="ListBullet"/>
        <w:ind w:left="1134"/>
      </w:pPr>
      <w:r>
        <w:t>describing</w:t>
      </w:r>
      <w:r w:rsidR="005359BD">
        <w:t xml:space="preserve"> how it </w:t>
      </w:r>
      <w:r w:rsidR="00A642A7">
        <w:t xml:space="preserve">functions as </w:t>
      </w:r>
      <w:r w:rsidR="008B0B04">
        <w:t xml:space="preserve">a </w:t>
      </w:r>
      <w:r w:rsidR="005359BD">
        <w:t>simple machine</w:t>
      </w:r>
    </w:p>
    <w:p w14:paraId="02A3FD62" w14:textId="1339BADD" w:rsidR="005359BD" w:rsidRDefault="005359BD" w:rsidP="00756EE0">
      <w:pPr>
        <w:pStyle w:val="ListBullet"/>
        <w:ind w:left="1134"/>
      </w:pPr>
      <w:r>
        <w:t>outlin</w:t>
      </w:r>
      <w:r w:rsidR="00032C28">
        <w:t>ing</w:t>
      </w:r>
      <w:r>
        <w:t xml:space="preserve"> the forces involved in its use</w:t>
      </w:r>
    </w:p>
    <w:p w14:paraId="71F3A802" w14:textId="41B96EC2" w:rsidR="00032C28" w:rsidRDefault="00032C28" w:rsidP="00756EE0">
      <w:pPr>
        <w:pStyle w:val="ListBullet"/>
        <w:ind w:left="1134"/>
      </w:pPr>
      <w:r>
        <w:t>drawing a force diagram</w:t>
      </w:r>
      <w:r w:rsidR="00F20B12">
        <w:t xml:space="preserve"> to represent the forces involved.</w:t>
      </w:r>
      <w:r w:rsidR="00EC7878">
        <w:t xml:space="preserve"> A force diagram is provided in the sample response</w:t>
      </w:r>
      <w:r w:rsidR="00761E37">
        <w:t xml:space="preserve"> in </w:t>
      </w:r>
      <w:r w:rsidR="00761E37">
        <w:fldChar w:fldCharType="begin"/>
      </w:r>
      <w:r w:rsidR="00761E37">
        <w:instrText xml:space="preserve"> REF _Ref189656882 \h </w:instrText>
      </w:r>
      <w:r w:rsidR="00761E37">
        <w:fldChar w:fldCharType="separate"/>
      </w:r>
      <w:r w:rsidR="00756EE0">
        <w:t xml:space="preserve">Table </w:t>
      </w:r>
      <w:r w:rsidR="00756EE0">
        <w:rPr>
          <w:noProof/>
        </w:rPr>
        <w:t>9</w:t>
      </w:r>
      <w:r w:rsidR="00761E37">
        <w:fldChar w:fldCharType="end"/>
      </w:r>
      <w:r w:rsidR="00756EE0">
        <w:t>.</w:t>
      </w:r>
    </w:p>
    <w:p w14:paraId="7F76F713" w14:textId="35A09F24" w:rsidR="00614DEA" w:rsidRDefault="0098779A" w:rsidP="0043647E">
      <w:pPr>
        <w:pStyle w:val="ListNumber"/>
      </w:pPr>
      <w:r>
        <w:t xml:space="preserve">Students </w:t>
      </w:r>
      <w:r w:rsidR="00F20B12">
        <w:t xml:space="preserve">use secondary source research to investigate other tools and weapons used by Aboriginal and Torres Strait Islander </w:t>
      </w:r>
      <w:r w:rsidR="00D842A0">
        <w:t>P</w:t>
      </w:r>
      <w:r w:rsidR="00614DEA">
        <w:t>eople</w:t>
      </w:r>
      <w:r w:rsidR="00D842A0">
        <w:t>s</w:t>
      </w:r>
      <w:r w:rsidR="00F20B12">
        <w:t xml:space="preserve"> in the local area. </w:t>
      </w:r>
      <w:r w:rsidR="00614DEA">
        <w:t>Students complete the table in the resource to:</w:t>
      </w:r>
    </w:p>
    <w:p w14:paraId="0E7CD002" w14:textId="1E249963" w:rsidR="00614DEA" w:rsidRDefault="00495388" w:rsidP="003963C4">
      <w:pPr>
        <w:pStyle w:val="ListBullet"/>
        <w:ind w:left="1134"/>
      </w:pPr>
      <w:r>
        <w:t xml:space="preserve">summarise </w:t>
      </w:r>
      <w:r w:rsidR="00614DEA">
        <w:t>how the tool is made and used</w:t>
      </w:r>
    </w:p>
    <w:p w14:paraId="1267D462" w14:textId="38498104" w:rsidR="00210476" w:rsidRDefault="00495388" w:rsidP="003963C4">
      <w:pPr>
        <w:pStyle w:val="ListBullet"/>
        <w:ind w:left="1134"/>
      </w:pPr>
      <w:r>
        <w:t xml:space="preserve">identify </w:t>
      </w:r>
      <w:r w:rsidR="00210476">
        <w:t xml:space="preserve">the simple machines involved and how they provide </w:t>
      </w:r>
      <w:r w:rsidR="0098779A">
        <w:t xml:space="preserve">a </w:t>
      </w:r>
      <w:r w:rsidR="00244EEF">
        <w:t>mechanical advantage if relevant</w:t>
      </w:r>
    </w:p>
    <w:p w14:paraId="3A440A34" w14:textId="697772F0" w:rsidR="00873642" w:rsidRDefault="00495388" w:rsidP="003963C4">
      <w:pPr>
        <w:pStyle w:val="ListBullet"/>
        <w:ind w:left="1134"/>
      </w:pPr>
      <w:r>
        <w:t>d</w:t>
      </w:r>
      <w:r w:rsidR="00614DEA">
        <w:t xml:space="preserve">raw force diagrams to represent the forces used in traditional Aboriginal and Torres Strait Islander tools or weapons. </w:t>
      </w:r>
    </w:p>
    <w:p w14:paraId="17D9C776" w14:textId="753FC02A" w:rsidR="00614DEA" w:rsidRDefault="00D84A74" w:rsidP="009760C9">
      <w:pPr>
        <w:pStyle w:val="FeatureBox4"/>
      </w:pPr>
      <w:r w:rsidRPr="009760C9">
        <w:rPr>
          <w:rStyle w:val="Strong"/>
        </w:rPr>
        <w:t>Note:</w:t>
      </w:r>
      <w:r>
        <w:t xml:space="preserve"> </w:t>
      </w:r>
      <w:r w:rsidR="00D842A0">
        <w:t>i</w:t>
      </w:r>
      <w:r w:rsidR="00614DEA">
        <w:t>f the tool or weapon is a lever</w:t>
      </w:r>
      <w:r w:rsidR="00747AE0">
        <w:t>, students should</w:t>
      </w:r>
      <w:r w:rsidR="00614DEA">
        <w:t xml:space="preserve"> label the fulcrum, effort, and load and describe the mechanical advantage provided</w:t>
      </w:r>
      <w:r w:rsidR="00747AE0">
        <w:t>.</w:t>
      </w:r>
    </w:p>
    <w:p w14:paraId="1116B6D6" w14:textId="291A541C" w:rsidR="00A0649E" w:rsidRDefault="00F20B12" w:rsidP="00A0649E">
      <w:r>
        <w:t xml:space="preserve">Some examples of </w:t>
      </w:r>
      <w:r w:rsidR="00A0649E">
        <w:t>tools or weapons that require a knowledge of forces</w:t>
      </w:r>
      <w:r>
        <w:t xml:space="preserve"> include</w:t>
      </w:r>
      <w:r w:rsidR="00A0649E">
        <w:t>:</w:t>
      </w:r>
    </w:p>
    <w:p w14:paraId="1A451BF2" w14:textId="470BCEA5" w:rsidR="00A0649E" w:rsidRDefault="00FC6E4C" w:rsidP="00794D24">
      <w:pPr>
        <w:pStyle w:val="ListBullet"/>
      </w:pPr>
      <w:r>
        <w:t>axe</w:t>
      </w:r>
    </w:p>
    <w:p w14:paraId="0F66C676" w14:textId="3E03838F" w:rsidR="00A0649E" w:rsidRDefault="00FC6E4C" w:rsidP="00794D24">
      <w:pPr>
        <w:pStyle w:val="ListBullet"/>
      </w:pPr>
      <w:r>
        <w:t>boomerang</w:t>
      </w:r>
    </w:p>
    <w:p w14:paraId="74D8641F" w14:textId="13DB0EF6" w:rsidR="00A0649E" w:rsidRDefault="00FC6E4C" w:rsidP="00794D24">
      <w:pPr>
        <w:pStyle w:val="ListBullet"/>
      </w:pPr>
      <w:r>
        <w:t>spear</w:t>
      </w:r>
    </w:p>
    <w:p w14:paraId="2C85EF80" w14:textId="1B7D8BA6" w:rsidR="00A0649E" w:rsidRDefault="00FC6E4C" w:rsidP="00794D24">
      <w:pPr>
        <w:pStyle w:val="ListBullet"/>
      </w:pPr>
      <w:r>
        <w:t>digging stick</w:t>
      </w:r>
    </w:p>
    <w:p w14:paraId="0473472D" w14:textId="096F0AD1" w:rsidR="00107402" w:rsidRDefault="00FC6E4C" w:rsidP="00107402">
      <w:pPr>
        <w:pStyle w:val="ListBullet"/>
      </w:pPr>
      <w:r>
        <w:t>grinding stones</w:t>
      </w:r>
    </w:p>
    <w:p w14:paraId="25638B75" w14:textId="7473296C" w:rsidR="00107402" w:rsidRDefault="00FC6E4C" w:rsidP="00107402">
      <w:pPr>
        <w:pStyle w:val="ListBullet"/>
      </w:pPr>
      <w:r>
        <w:t>woomera.</w:t>
      </w:r>
    </w:p>
    <w:p w14:paraId="779ADD3C" w14:textId="77777777" w:rsidR="00107402" w:rsidRDefault="00107402" w:rsidP="009760C9">
      <w:pPr>
        <w:pStyle w:val="ListBullet"/>
        <w:numPr>
          <w:ilvl w:val="0"/>
          <w:numId w:val="0"/>
        </w:numPr>
      </w:pPr>
    </w:p>
    <w:p w14:paraId="349E0D70" w14:textId="77777777" w:rsidR="005709FE" w:rsidRDefault="005709FE" w:rsidP="009760C9">
      <w:pPr>
        <w:sectPr w:rsidR="005709FE" w:rsidSect="003E4F76">
          <w:headerReference w:type="default" r:id="rId56"/>
          <w:footerReference w:type="default" r:id="rId57"/>
          <w:headerReference w:type="first" r:id="rId58"/>
          <w:footerReference w:type="first" r:id="rId59"/>
          <w:type w:val="continuous"/>
          <w:pgSz w:w="11906" w:h="16838"/>
          <w:pgMar w:top="1134" w:right="1134" w:bottom="1134" w:left="1134" w:header="709" w:footer="709" w:gutter="0"/>
          <w:pgNumType w:start="0"/>
          <w:cols w:space="708"/>
          <w:titlePg/>
          <w:docGrid w:linePitch="360"/>
        </w:sectPr>
      </w:pPr>
    </w:p>
    <w:p w14:paraId="3AA6F30C" w14:textId="01091D22" w:rsidR="00DA4987" w:rsidRDefault="00DA4987" w:rsidP="00DA4987">
      <w:pPr>
        <w:pStyle w:val="Caption"/>
      </w:pPr>
      <w:bookmarkStart w:id="44" w:name="_Ref189656882"/>
      <w:r>
        <w:t xml:space="preserve">Table </w:t>
      </w:r>
      <w:r>
        <w:fldChar w:fldCharType="begin"/>
      </w:r>
      <w:r>
        <w:instrText xml:space="preserve"> SEQ Table \* ARABIC </w:instrText>
      </w:r>
      <w:r>
        <w:fldChar w:fldCharType="separate"/>
      </w:r>
      <w:r w:rsidR="008E5D3B">
        <w:rPr>
          <w:noProof/>
        </w:rPr>
        <w:t>9</w:t>
      </w:r>
      <w:r>
        <w:fldChar w:fldCharType="end"/>
      </w:r>
      <w:bookmarkEnd w:id="44"/>
      <w:r w:rsidR="005B0747">
        <w:t xml:space="preserve"> –</w:t>
      </w:r>
      <w:r w:rsidR="00AA0BC5">
        <w:t xml:space="preserve"> sample res</w:t>
      </w:r>
      <w:r w:rsidR="00483B01">
        <w:t>ponse</w:t>
      </w:r>
      <w:r w:rsidR="00927DE5">
        <w:t xml:space="preserve"> for</w:t>
      </w:r>
      <w:r w:rsidR="00461F21">
        <w:t xml:space="preserve"> t</w:t>
      </w:r>
      <w:r w:rsidR="00483B01">
        <w:t>ools and weapons used by Aboriginal and Torres Strait Islander Peoples that take advantage of forces and simple machines</w:t>
      </w:r>
    </w:p>
    <w:tbl>
      <w:tblPr>
        <w:tblStyle w:val="Tableheader"/>
        <w:tblpPr w:leftFromText="180" w:rightFromText="180" w:vertAnchor="text" w:tblpY="1"/>
        <w:tblOverlap w:val="never"/>
        <w:tblW w:w="5000" w:type="pct"/>
        <w:tblLayout w:type="fixed"/>
        <w:tblLook w:val="06A0" w:firstRow="1" w:lastRow="0" w:firstColumn="1" w:lastColumn="0" w:noHBand="1" w:noVBand="1"/>
        <w:tblDescription w:val="Aboriginal and Torres Strait Islander Peoples weapon and tool use. "/>
      </w:tblPr>
      <w:tblGrid>
        <w:gridCol w:w="1696"/>
        <w:gridCol w:w="4125"/>
        <w:gridCol w:w="3606"/>
        <w:gridCol w:w="5135"/>
      </w:tblGrid>
      <w:tr w:rsidR="00837A66" w14:paraId="12ABB626" w14:textId="77777777" w:rsidTr="00FC6E4C">
        <w:trPr>
          <w:cnfStyle w:val="100000000000" w:firstRow="1" w:lastRow="0" w:firstColumn="0" w:lastColumn="0" w:oddVBand="0" w:evenVBand="0" w:oddHBand="0" w:evenHBand="0" w:firstRowFirstColumn="0" w:firstRowLastColumn="0" w:lastRowFirstColumn="0" w:lastRowLastColumn="0"/>
          <w:trHeight w:val="299"/>
        </w:trPr>
        <w:tc>
          <w:tcPr>
            <w:cnfStyle w:val="001000000000" w:firstRow="0" w:lastRow="0" w:firstColumn="1" w:lastColumn="0" w:oddVBand="0" w:evenVBand="0" w:oddHBand="0" w:evenHBand="0" w:firstRowFirstColumn="0" w:firstRowLastColumn="0" w:lastRowFirstColumn="0" w:lastRowLastColumn="0"/>
            <w:tcW w:w="582" w:type="pct"/>
          </w:tcPr>
          <w:p w14:paraId="629FF4FD" w14:textId="55AF4F6E" w:rsidR="00EA64F0" w:rsidRDefault="009464E9" w:rsidP="00FC6E4C">
            <w:r>
              <w:t>W</w:t>
            </w:r>
            <w:r w:rsidR="007C7E1E">
              <w:t>eapon</w:t>
            </w:r>
            <w:r w:rsidR="00EA64F0">
              <w:t xml:space="preserve"> or tool</w:t>
            </w:r>
          </w:p>
        </w:tc>
        <w:tc>
          <w:tcPr>
            <w:tcW w:w="1416" w:type="pct"/>
          </w:tcPr>
          <w:p w14:paraId="187AC019" w14:textId="401F7EDE" w:rsidR="00EA64F0" w:rsidRDefault="00EA64F0" w:rsidP="00676EF5">
            <w:pPr>
              <w:cnfStyle w:val="100000000000" w:firstRow="1" w:lastRow="0" w:firstColumn="0" w:lastColumn="0" w:oddVBand="0" w:evenVBand="0" w:oddHBand="0" w:evenHBand="0" w:firstRowFirstColumn="0" w:firstRowLastColumn="0" w:lastRowFirstColumn="0" w:lastRowLastColumn="0"/>
            </w:pPr>
            <w:r>
              <w:t xml:space="preserve">How was </w:t>
            </w:r>
            <w:r w:rsidR="009464E9">
              <w:t>it</w:t>
            </w:r>
            <w:r>
              <w:t xml:space="preserve"> made and used?</w:t>
            </w:r>
          </w:p>
        </w:tc>
        <w:tc>
          <w:tcPr>
            <w:tcW w:w="1238" w:type="pct"/>
          </w:tcPr>
          <w:p w14:paraId="382834A8" w14:textId="1DE57C80" w:rsidR="00EA64F0" w:rsidRDefault="0061014D" w:rsidP="00676EF5">
            <w:pPr>
              <w:cnfStyle w:val="100000000000" w:firstRow="1" w:lastRow="0" w:firstColumn="0" w:lastColumn="0" w:oddVBand="0" w:evenVBand="0" w:oddHBand="0" w:evenHBand="0" w:firstRowFirstColumn="0" w:firstRowLastColumn="0" w:lastRowFirstColumn="0" w:lastRowLastColumn="0"/>
            </w:pPr>
            <w:r>
              <w:t>Describe the simple machine</w:t>
            </w:r>
            <w:r w:rsidR="00DE17AE">
              <w:t xml:space="preserve"> that it illustrates</w:t>
            </w:r>
          </w:p>
        </w:tc>
        <w:tc>
          <w:tcPr>
            <w:tcW w:w="1763" w:type="pct"/>
          </w:tcPr>
          <w:p w14:paraId="7978E5FF" w14:textId="63DFAD7E" w:rsidR="00EA64F0" w:rsidRDefault="00EA64F0" w:rsidP="00676EF5">
            <w:pPr>
              <w:cnfStyle w:val="100000000000" w:firstRow="1" w:lastRow="0" w:firstColumn="0" w:lastColumn="0" w:oddVBand="0" w:evenVBand="0" w:oddHBand="0" w:evenHBand="0" w:firstRowFirstColumn="0" w:firstRowLastColumn="0" w:lastRowFirstColumn="0" w:lastRowLastColumn="0"/>
            </w:pPr>
            <w:r>
              <w:t xml:space="preserve">Insert a picture or draw a diagram of the </w:t>
            </w:r>
            <w:r w:rsidR="007C7E1E">
              <w:t xml:space="preserve">weapon or </w:t>
            </w:r>
            <w:r>
              <w:t>tool.</w:t>
            </w:r>
          </w:p>
          <w:p w14:paraId="2E1C6717" w14:textId="77777777" w:rsidR="00EA64F0" w:rsidRDefault="00EA64F0" w:rsidP="00676EF5">
            <w:pPr>
              <w:cnfStyle w:val="100000000000" w:firstRow="1" w:lastRow="0" w:firstColumn="0" w:lastColumn="0" w:oddVBand="0" w:evenVBand="0" w:oddHBand="0" w:evenHBand="0" w:firstRowFirstColumn="0" w:firstRowLastColumn="0" w:lastRowFirstColumn="0" w:lastRowLastColumn="0"/>
            </w:pPr>
            <w:r>
              <w:t>Convert to a force diagram.</w:t>
            </w:r>
          </w:p>
        </w:tc>
      </w:tr>
      <w:tr w:rsidR="00837A66" w14:paraId="157801BE" w14:textId="77777777" w:rsidTr="00FC6E4C">
        <w:trPr>
          <w:trHeight w:val="299"/>
        </w:trPr>
        <w:tc>
          <w:tcPr>
            <w:cnfStyle w:val="001000000000" w:firstRow="0" w:lastRow="0" w:firstColumn="1" w:lastColumn="0" w:oddVBand="0" w:evenVBand="0" w:oddHBand="0" w:evenHBand="0" w:firstRowFirstColumn="0" w:firstRowLastColumn="0" w:lastRowFirstColumn="0" w:lastRowLastColumn="0"/>
            <w:tcW w:w="582" w:type="pct"/>
          </w:tcPr>
          <w:p w14:paraId="4D4820F8" w14:textId="5BB6A157" w:rsidR="00EA64F0" w:rsidRPr="00FC6E4C" w:rsidRDefault="00EA64F0" w:rsidP="00FC6E4C">
            <w:r w:rsidRPr="00FC6E4C">
              <w:t>Axe</w:t>
            </w:r>
            <w:r w:rsidR="00CD3E76" w:rsidRPr="00FC6E4C">
              <w:t xml:space="preserve"> head</w:t>
            </w:r>
          </w:p>
        </w:tc>
        <w:tc>
          <w:tcPr>
            <w:tcW w:w="1416" w:type="pct"/>
          </w:tcPr>
          <w:p w14:paraId="2D896B94" w14:textId="631C80C6" w:rsidR="00056332" w:rsidRDefault="00EA64F0" w:rsidP="00676EF5">
            <w:pPr>
              <w:cnfStyle w:val="000000000000" w:firstRow="0" w:lastRow="0" w:firstColumn="0" w:lastColumn="0" w:oddVBand="0" w:evenVBand="0" w:oddHBand="0" w:evenHBand="0" w:firstRowFirstColumn="0" w:firstRowLastColumn="0" w:lastRowFirstColumn="0" w:lastRowLastColumn="0"/>
            </w:pPr>
            <w:r>
              <w:t>The axe head would have been chipped from a larger rock</w:t>
            </w:r>
            <w:r w:rsidR="0017303A">
              <w:t>,</w:t>
            </w:r>
            <w:r>
              <w:t xml:space="preserve"> and the edge ground to a point. </w:t>
            </w:r>
          </w:p>
          <w:p w14:paraId="3659A199" w14:textId="61007153" w:rsidR="00EA64F0" w:rsidRDefault="00EA64F0" w:rsidP="00676EF5">
            <w:pPr>
              <w:cnfStyle w:val="000000000000" w:firstRow="0" w:lastRow="0" w:firstColumn="0" w:lastColumn="0" w:oddVBand="0" w:evenVBand="0" w:oddHBand="0" w:evenHBand="0" w:firstRowFirstColumn="0" w:firstRowLastColumn="0" w:lastRowFirstColumn="0" w:lastRowLastColumn="0"/>
            </w:pPr>
            <w:r>
              <w:t xml:space="preserve">Resin or </w:t>
            </w:r>
            <w:r w:rsidR="00081DD9">
              <w:t>kangaroo sinew</w:t>
            </w:r>
            <w:r>
              <w:t xml:space="preserve"> was used with string </w:t>
            </w:r>
            <w:r w:rsidR="001D4366">
              <w:t xml:space="preserve">made from </w:t>
            </w:r>
            <w:r>
              <w:t>plant fibres to attach the handle.</w:t>
            </w:r>
          </w:p>
          <w:p w14:paraId="279943E6" w14:textId="1EC912DE" w:rsidR="00FB703E" w:rsidRDefault="00EA64F0" w:rsidP="00676EF5">
            <w:pPr>
              <w:cnfStyle w:val="000000000000" w:firstRow="0" w:lastRow="0" w:firstColumn="0" w:lastColumn="0" w:oddVBand="0" w:evenVBand="0" w:oddHBand="0" w:evenHBand="0" w:firstRowFirstColumn="0" w:firstRowLastColumn="0" w:lastRowFirstColumn="0" w:lastRowLastColumn="0"/>
            </w:pPr>
            <w:r>
              <w:t>The axe had multiple uses, including cutting wood, serving as a weapon, and cutting up food.</w:t>
            </w:r>
          </w:p>
        </w:tc>
        <w:tc>
          <w:tcPr>
            <w:tcW w:w="1238" w:type="pct"/>
          </w:tcPr>
          <w:p w14:paraId="1A27440E" w14:textId="37CD5D1A" w:rsidR="00FA4D69" w:rsidRDefault="00E81611" w:rsidP="00083CC2">
            <w:pPr>
              <w:cnfStyle w:val="000000000000" w:firstRow="0" w:lastRow="0" w:firstColumn="0" w:lastColumn="0" w:oddVBand="0" w:evenVBand="0" w:oddHBand="0" w:evenHBand="0" w:firstRowFirstColumn="0" w:firstRowLastColumn="0" w:lastRowFirstColumn="0" w:lastRowLastColumn="0"/>
            </w:pPr>
            <w:r>
              <w:t>An axe</w:t>
            </w:r>
            <w:r w:rsidR="00FA4D69">
              <w:t xml:space="preserve"> head</w:t>
            </w:r>
            <w:r w:rsidR="00EA64F0">
              <w:t xml:space="preserve"> is a wedge</w:t>
            </w:r>
            <w:r w:rsidR="00FA4D69">
              <w:t>.</w:t>
            </w:r>
          </w:p>
          <w:p w14:paraId="39561C70" w14:textId="2660A428" w:rsidR="00EA64F0" w:rsidRPr="00EA4A07" w:rsidRDefault="00EA64F0" w:rsidP="00083CC2">
            <w:pPr>
              <w:cnfStyle w:val="000000000000" w:firstRow="0" w:lastRow="0" w:firstColumn="0" w:lastColumn="0" w:oddVBand="0" w:evenVBand="0" w:oddHBand="0" w:evenHBand="0" w:firstRowFirstColumn="0" w:firstRowLastColumn="0" w:lastRowFirstColumn="0" w:lastRowLastColumn="0"/>
            </w:pPr>
            <w:r>
              <w:t xml:space="preserve">The </w:t>
            </w:r>
            <w:r w:rsidRPr="00EA4A07">
              <w:t xml:space="preserve">wedge is </w:t>
            </w:r>
            <w:r w:rsidR="006917A0">
              <w:t>2</w:t>
            </w:r>
            <w:r w:rsidRPr="00EA4A07">
              <w:t xml:space="preserve"> inclined planes that convert the applied force into perpendicular forces over a longer distance (reducing the effort needed) to split objects.</w:t>
            </w:r>
          </w:p>
          <w:p w14:paraId="378DC04A" w14:textId="76E08E9F" w:rsidR="00EA64F0" w:rsidRDefault="00CD3E76" w:rsidP="00083CC2">
            <w:pPr>
              <w:cnfStyle w:val="000000000000" w:firstRow="0" w:lastRow="0" w:firstColumn="0" w:lastColumn="0" w:oddVBand="0" w:evenVBand="0" w:oddHBand="0" w:evenHBand="0" w:firstRowFirstColumn="0" w:firstRowLastColumn="0" w:lastRowFirstColumn="0" w:lastRowLastColumn="0"/>
            </w:pPr>
            <w:r w:rsidRPr="00EA4A07">
              <w:t>Note that t</w:t>
            </w:r>
            <w:r w:rsidR="00713D21" w:rsidRPr="00EA4A07">
              <w:t>he axe handle is a lever that reduces the effort needed when applying</w:t>
            </w:r>
            <w:r w:rsidR="00713D21">
              <w:t xml:space="preserve"> a force.</w:t>
            </w:r>
          </w:p>
        </w:tc>
        <w:tc>
          <w:tcPr>
            <w:tcW w:w="1763" w:type="pct"/>
          </w:tcPr>
          <w:p w14:paraId="43F2CCAE" w14:textId="7F2C9FCC" w:rsidR="008720AB" w:rsidRDefault="008720AB" w:rsidP="00676EF5">
            <w:pPr>
              <w:pStyle w:val="Caption"/>
              <w:cnfStyle w:val="000000000000" w:firstRow="0" w:lastRow="0" w:firstColumn="0" w:lastColumn="0" w:oddVBand="0" w:evenVBand="0" w:oddHBand="0" w:evenHBand="0" w:firstRowFirstColumn="0" w:firstRowLastColumn="0" w:lastRowFirstColumn="0" w:lastRowLastColumn="0"/>
            </w:pPr>
            <w:r>
              <w:t xml:space="preserve">Figure </w:t>
            </w:r>
            <w:r w:rsidR="00C578E4">
              <w:fldChar w:fldCharType="begin"/>
            </w:r>
            <w:r w:rsidR="00C578E4">
              <w:instrText xml:space="preserve"> SEQ Figure \* ARABIC </w:instrText>
            </w:r>
            <w:r w:rsidR="00C578E4">
              <w:fldChar w:fldCharType="separate"/>
            </w:r>
            <w:r w:rsidR="007A75DC">
              <w:rPr>
                <w:noProof/>
              </w:rPr>
              <w:t>11</w:t>
            </w:r>
            <w:r w:rsidR="00C578E4">
              <w:rPr>
                <w:noProof/>
              </w:rPr>
              <w:fldChar w:fldCharType="end"/>
            </w:r>
            <w:r w:rsidR="00A40F1D">
              <w:t xml:space="preserve"> – </w:t>
            </w:r>
            <w:r w:rsidR="003157D4">
              <w:t>f</w:t>
            </w:r>
            <w:r>
              <w:t>orce diagram for an axe</w:t>
            </w:r>
          </w:p>
          <w:p w14:paraId="5A2BA3C3" w14:textId="62E10213" w:rsidR="00EA64F0" w:rsidRDefault="00E77CD7" w:rsidP="00676EF5">
            <w:pPr>
              <w:cnfStyle w:val="000000000000" w:firstRow="0" w:lastRow="0" w:firstColumn="0" w:lastColumn="0" w:oddVBand="0" w:evenVBand="0" w:oddHBand="0" w:evenHBand="0" w:firstRowFirstColumn="0" w:firstRowLastColumn="0" w:lastRowFirstColumn="0" w:lastRowLastColumn="0"/>
            </w:pPr>
            <w:r w:rsidRPr="00E77CD7">
              <w:rPr>
                <w:noProof/>
              </w:rPr>
              <w:drawing>
                <wp:inline distT="0" distB="0" distL="0" distR="0" wp14:anchorId="60CF56D2" wp14:editId="28A79917">
                  <wp:extent cx="3123565" cy="1913860"/>
                  <wp:effectExtent l="0" t="0" r="635" b="0"/>
                  <wp:docPr id="234238676" name="Picture 1" descr="An axe from the Murugin tribe in North East Arnhem land. The images shows that the applied force is on the top of the wedg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4238676" name="Picture 1" descr="An axe from the Murugin tribe in North East Arnhem land. The images shows that the applied force is on the top of the wedge. "/>
                          <pic:cNvPicPr/>
                        </pic:nvPicPr>
                        <pic:blipFill rotWithShape="1">
                          <a:blip r:embed="rId60"/>
                          <a:srcRect b="18849"/>
                          <a:stretch/>
                        </pic:blipFill>
                        <pic:spPr bwMode="auto">
                          <a:xfrm>
                            <a:off x="0" y="0"/>
                            <a:ext cx="3123565" cy="1913860"/>
                          </a:xfrm>
                          <a:prstGeom prst="rect">
                            <a:avLst/>
                          </a:prstGeom>
                          <a:ln>
                            <a:noFill/>
                          </a:ln>
                          <a:extLst>
                            <a:ext uri="{53640926-AAD7-44D8-BBD7-CCE9431645EC}">
                              <a14:shadowObscured xmlns:a14="http://schemas.microsoft.com/office/drawing/2010/main"/>
                            </a:ext>
                          </a:extLst>
                        </pic:spPr>
                      </pic:pic>
                    </a:graphicData>
                  </a:graphic>
                </wp:inline>
              </w:drawing>
            </w:r>
          </w:p>
          <w:p w14:paraId="100740B4" w14:textId="1FF76B9F" w:rsidR="00273E56" w:rsidRPr="009C7D1B" w:rsidRDefault="006917A0" w:rsidP="009C7D1B">
            <w:pPr>
              <w:pStyle w:val="Imageattributioncaption"/>
              <w:cnfStyle w:val="000000000000" w:firstRow="0" w:lastRow="0" w:firstColumn="0" w:lastColumn="0" w:oddVBand="0" w:evenVBand="0" w:oddHBand="0" w:evenHBand="0" w:firstRowFirstColumn="0" w:firstRowLastColumn="0" w:lastRowFirstColumn="0" w:lastRowLastColumn="0"/>
            </w:pPr>
            <w:hyperlink r:id="rId61" w:history="1">
              <w:r w:rsidRPr="006917A0">
                <w:rPr>
                  <w:rStyle w:val="Hyperlink"/>
                </w:rPr>
                <w:t xml:space="preserve">‘Axe, </w:t>
              </w:r>
              <w:proofErr w:type="spellStart"/>
              <w:r w:rsidRPr="006917A0">
                <w:rPr>
                  <w:rStyle w:val="Hyperlink"/>
                </w:rPr>
                <w:t>Murugin</w:t>
              </w:r>
              <w:proofErr w:type="spellEnd"/>
              <w:r w:rsidRPr="006917A0">
                <w:rPr>
                  <w:rStyle w:val="Hyperlink"/>
                </w:rPr>
                <w:t xml:space="preserve"> tribe, NE </w:t>
              </w:r>
              <w:proofErr w:type="spellStart"/>
              <w:r w:rsidRPr="006917A0">
                <w:rPr>
                  <w:rStyle w:val="Hyperlink"/>
                </w:rPr>
                <w:t>Arnhemland</w:t>
              </w:r>
              <w:proofErr w:type="spellEnd"/>
              <w:r w:rsidRPr="006917A0">
                <w:rPr>
                  <w:rStyle w:val="Hyperlink"/>
                </w:rPr>
                <w:t>, Australia’</w:t>
              </w:r>
            </w:hyperlink>
            <w:r>
              <w:t xml:space="preserve"> by </w:t>
            </w:r>
            <w:proofErr w:type="spellStart"/>
            <w:r>
              <w:t>Daderot</w:t>
            </w:r>
            <w:proofErr w:type="spellEnd"/>
            <w:r>
              <w:t xml:space="preserve"> is licensed under </w:t>
            </w:r>
            <w:hyperlink r:id="rId62" w:history="1">
              <w:r w:rsidRPr="006917A0">
                <w:rPr>
                  <w:rStyle w:val="Hyperlink"/>
                </w:rPr>
                <w:t>CC0 1.0</w:t>
              </w:r>
            </w:hyperlink>
            <w:r>
              <w:t>.</w:t>
            </w:r>
          </w:p>
          <w:p w14:paraId="573D5960" w14:textId="6DFB55AF" w:rsidR="007611B5" w:rsidRDefault="007611B5" w:rsidP="00676EF5">
            <w:pPr>
              <w:pStyle w:val="Caption"/>
              <w:cnfStyle w:val="000000000000" w:firstRow="0" w:lastRow="0" w:firstColumn="0" w:lastColumn="0" w:oddVBand="0" w:evenVBand="0" w:oddHBand="0" w:evenHBand="0" w:firstRowFirstColumn="0" w:firstRowLastColumn="0" w:lastRowFirstColumn="0" w:lastRowLastColumn="0"/>
            </w:pPr>
            <w:r>
              <w:t xml:space="preserve">Figure </w:t>
            </w:r>
            <w:r w:rsidR="00C578E4">
              <w:fldChar w:fldCharType="begin"/>
            </w:r>
            <w:r w:rsidR="00C578E4">
              <w:instrText xml:space="preserve"> SEQ Figure \* ARABIC </w:instrText>
            </w:r>
            <w:r w:rsidR="00C578E4">
              <w:fldChar w:fldCharType="separate"/>
            </w:r>
            <w:r w:rsidR="00412EC5">
              <w:rPr>
                <w:noProof/>
              </w:rPr>
              <w:t>12</w:t>
            </w:r>
            <w:r w:rsidR="00C578E4">
              <w:rPr>
                <w:noProof/>
              </w:rPr>
              <w:fldChar w:fldCharType="end"/>
            </w:r>
            <w:r w:rsidR="00AC07F6">
              <w:t xml:space="preserve"> –</w:t>
            </w:r>
            <w:r>
              <w:t xml:space="preserve"> </w:t>
            </w:r>
            <w:r w:rsidR="003157D4">
              <w:t>f</w:t>
            </w:r>
            <w:r w:rsidR="000D5CEE">
              <w:t>orce diagram for axe wedge</w:t>
            </w:r>
          </w:p>
          <w:p w14:paraId="582B7017" w14:textId="32FE3D92" w:rsidR="00EA64F0" w:rsidRDefault="00B175B2" w:rsidP="005F6816">
            <w:pPr>
              <w:pStyle w:val="Imageattributioncaption"/>
              <w:cnfStyle w:val="000000000000" w:firstRow="0" w:lastRow="0" w:firstColumn="0" w:lastColumn="0" w:oddVBand="0" w:evenVBand="0" w:oddHBand="0" w:evenHBand="0" w:firstRowFirstColumn="0" w:firstRowLastColumn="0" w:lastRowFirstColumn="0" w:lastRowLastColumn="0"/>
            </w:pPr>
            <w:r>
              <w:rPr>
                <w:noProof/>
              </w:rPr>
              <w:drawing>
                <wp:inline distT="0" distB="0" distL="0" distR="0" wp14:anchorId="5AE0495A" wp14:editId="36FB68CD">
                  <wp:extent cx="2952750" cy="3076575"/>
                  <wp:effectExtent l="0" t="0" r="0" b="9525"/>
                  <wp:docPr id="1380101401" name="Picture 3" descr="A force diagram of an axe. The applied force (effort) is at the wider head of the axe and the force is transferred through the wedge to the split the wo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0101401" name="Picture 3" descr="A force diagram of an axe. The applied force (effort) is at the wider head of the axe and the force is transferred through the wedge to the split the wood."/>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2952750" cy="3076575"/>
                          </a:xfrm>
                          <a:prstGeom prst="rect">
                            <a:avLst/>
                          </a:prstGeom>
                          <a:noFill/>
                        </pic:spPr>
                      </pic:pic>
                    </a:graphicData>
                  </a:graphic>
                </wp:inline>
              </w:drawing>
            </w:r>
            <w:r w:rsidR="005F6816" w:rsidRPr="005F6816">
              <w:t xml:space="preserve"> This work has been generated using </w:t>
            </w:r>
            <w:hyperlink r:id="rId64" w:history="1">
              <w:r w:rsidR="005F6816" w:rsidRPr="005F6816">
                <w:rPr>
                  <w:rStyle w:val="Hyperlink"/>
                </w:rPr>
                <w:t>Draw.io</w:t>
              </w:r>
            </w:hyperlink>
          </w:p>
        </w:tc>
      </w:tr>
      <w:tr w:rsidR="00837A66" w14:paraId="5FC7CBBE" w14:textId="77777777" w:rsidTr="00FC6E4C">
        <w:trPr>
          <w:trHeight w:val="299"/>
        </w:trPr>
        <w:tc>
          <w:tcPr>
            <w:cnfStyle w:val="001000000000" w:firstRow="0" w:lastRow="0" w:firstColumn="1" w:lastColumn="0" w:oddVBand="0" w:evenVBand="0" w:oddHBand="0" w:evenHBand="0" w:firstRowFirstColumn="0" w:firstRowLastColumn="0" w:lastRowFirstColumn="0" w:lastRowLastColumn="0"/>
            <w:tcW w:w="582" w:type="pct"/>
          </w:tcPr>
          <w:p w14:paraId="336CD48F" w14:textId="77777777" w:rsidR="00EA64F0" w:rsidRDefault="00EA64F0" w:rsidP="00FC6E4C">
            <w:r>
              <w:t>Boomerang</w:t>
            </w:r>
          </w:p>
        </w:tc>
        <w:tc>
          <w:tcPr>
            <w:tcW w:w="1416" w:type="pct"/>
          </w:tcPr>
          <w:p w14:paraId="55EFA21F" w14:textId="0DEC65EE" w:rsidR="00EA64F0" w:rsidRDefault="008803C2" w:rsidP="00676EF5">
            <w:pPr>
              <w:cnfStyle w:val="000000000000" w:firstRow="0" w:lastRow="0" w:firstColumn="0" w:lastColumn="0" w:oddVBand="0" w:evenVBand="0" w:oddHBand="0" w:evenHBand="0" w:firstRowFirstColumn="0" w:firstRowLastColumn="0" w:lastRowFirstColumn="0" w:lastRowLastColumn="0"/>
            </w:pPr>
            <w:r>
              <w:t xml:space="preserve">There are many different types of </w:t>
            </w:r>
            <w:r w:rsidR="00EE4A3F">
              <w:t>boomerangs,</w:t>
            </w:r>
            <w:r>
              <w:t xml:space="preserve"> and most are non-return</w:t>
            </w:r>
            <w:r w:rsidR="00EE4A3F">
              <w:t>ing.</w:t>
            </w:r>
          </w:p>
          <w:p w14:paraId="1704D3CB" w14:textId="77777777" w:rsidR="00451F7C" w:rsidRDefault="0064787B" w:rsidP="00676EF5">
            <w:pPr>
              <w:cnfStyle w:val="000000000000" w:firstRow="0" w:lastRow="0" w:firstColumn="0" w:lastColumn="0" w:oddVBand="0" w:evenVBand="0" w:oddHBand="0" w:evenHBand="0" w:firstRowFirstColumn="0" w:firstRowLastColumn="0" w:lastRowFirstColumn="0" w:lastRowLastColumn="0"/>
            </w:pPr>
            <w:r>
              <w:t>The wood was carefully dried, shaped and smoothed</w:t>
            </w:r>
            <w:r w:rsidR="00451F7C">
              <w:t xml:space="preserve"> by hand. </w:t>
            </w:r>
          </w:p>
          <w:p w14:paraId="712347D0" w14:textId="38E7EB77" w:rsidR="00EE4A3F" w:rsidRDefault="00451F7C" w:rsidP="00C73279">
            <w:pPr>
              <w:cnfStyle w:val="000000000000" w:firstRow="0" w:lastRow="0" w:firstColumn="0" w:lastColumn="0" w:oddVBand="0" w:evenVBand="0" w:oddHBand="0" w:evenHBand="0" w:firstRowFirstColumn="0" w:firstRowLastColumn="0" w:lastRowFirstColumn="0" w:lastRowLastColumn="0"/>
            </w:pPr>
            <w:r>
              <w:t>They had many uses</w:t>
            </w:r>
            <w:r w:rsidR="00FE42F3">
              <w:t>,</w:t>
            </w:r>
            <w:r>
              <w:t xml:space="preserve"> including </w:t>
            </w:r>
            <w:r w:rsidR="00885A2E">
              <w:t>hunting</w:t>
            </w:r>
            <w:r w:rsidR="00EA6DAD">
              <w:t xml:space="preserve"> for ground animals, birds and even fish</w:t>
            </w:r>
            <w:r w:rsidR="00885A2E">
              <w:t xml:space="preserve">, as </w:t>
            </w:r>
            <w:r w:rsidR="00FE42F3">
              <w:t>weapons, for digging, and as percussion instruments.</w:t>
            </w:r>
          </w:p>
        </w:tc>
        <w:tc>
          <w:tcPr>
            <w:tcW w:w="1238" w:type="pct"/>
          </w:tcPr>
          <w:p w14:paraId="00E0353C" w14:textId="5342DE24" w:rsidR="00EA64F0" w:rsidRDefault="00CA0AEF" w:rsidP="00676EF5">
            <w:pPr>
              <w:cnfStyle w:val="000000000000" w:firstRow="0" w:lastRow="0" w:firstColumn="0" w:lastColumn="0" w:oddVBand="0" w:evenVBand="0" w:oddHBand="0" w:evenHBand="0" w:firstRowFirstColumn="0" w:firstRowLastColumn="0" w:lastRowFirstColumn="0" w:lastRowLastColumn="0"/>
            </w:pPr>
            <w:r>
              <w:t xml:space="preserve">When </w:t>
            </w:r>
            <w:r w:rsidR="00316BD5">
              <w:t>throwing a boomerang</w:t>
            </w:r>
            <w:r w:rsidR="00C819E5">
              <w:t xml:space="preserve">, your arm works as a lever, which is </w:t>
            </w:r>
            <w:r w:rsidR="004E3997">
              <w:t>a simple machine.</w:t>
            </w:r>
          </w:p>
          <w:p w14:paraId="01ABE877" w14:textId="6E994F7B" w:rsidR="00316BD5" w:rsidRDefault="00316BD5" w:rsidP="00676EF5">
            <w:pPr>
              <w:cnfStyle w:val="000000000000" w:firstRow="0" w:lastRow="0" w:firstColumn="0" w:lastColumn="0" w:oddVBand="0" w:evenVBand="0" w:oddHBand="0" w:evenHBand="0" w:firstRowFirstColumn="0" w:firstRowLastColumn="0" w:lastRowFirstColumn="0" w:lastRowLastColumn="0"/>
            </w:pPr>
            <w:r>
              <w:t xml:space="preserve">For example, </w:t>
            </w:r>
            <w:r w:rsidR="0036016E">
              <w:t xml:space="preserve">the load is the boomerang, the </w:t>
            </w:r>
            <w:r w:rsidR="00ED75D0">
              <w:t>effort comes from you</w:t>
            </w:r>
            <w:r w:rsidR="00B76FC2">
              <w:t>r</w:t>
            </w:r>
            <w:r w:rsidR="00ED75D0">
              <w:t xml:space="preserve"> </w:t>
            </w:r>
            <w:r w:rsidR="00B76FC2">
              <w:t xml:space="preserve">arm </w:t>
            </w:r>
            <w:r w:rsidR="00ED75D0">
              <w:t>muscles</w:t>
            </w:r>
            <w:r w:rsidR="00C819E5">
              <w:t>,</w:t>
            </w:r>
            <w:r w:rsidR="00ED75D0">
              <w:t xml:space="preserve"> and the fulcrum is </w:t>
            </w:r>
            <w:r w:rsidR="00B76FC2">
              <w:t>your elbow or shoulder.</w:t>
            </w:r>
          </w:p>
          <w:p w14:paraId="7186FCE8" w14:textId="15CBB73E" w:rsidR="00C16E10" w:rsidRDefault="00C16E10" w:rsidP="00676EF5">
            <w:pPr>
              <w:cnfStyle w:val="000000000000" w:firstRow="0" w:lastRow="0" w:firstColumn="0" w:lastColumn="0" w:oddVBand="0" w:evenVBand="0" w:oddHBand="0" w:evenHBand="0" w:firstRowFirstColumn="0" w:firstRowLastColumn="0" w:lastRowFirstColumn="0" w:lastRowLastColumn="0"/>
            </w:pPr>
            <w:r>
              <w:t>When used for digging</w:t>
            </w:r>
            <w:r w:rsidR="00752856">
              <w:t>,</w:t>
            </w:r>
            <w:r>
              <w:t xml:space="preserve"> the </w:t>
            </w:r>
            <w:r w:rsidR="00366252">
              <w:t>boomerang could be considered a</w:t>
            </w:r>
            <w:r w:rsidR="00752856">
              <w:t xml:space="preserve"> wedge, </w:t>
            </w:r>
            <w:r w:rsidR="00F53686">
              <w:t>a simple machine. A wedge consists of</w:t>
            </w:r>
            <w:r w:rsidR="00752856">
              <w:t xml:space="preserve"> </w:t>
            </w:r>
            <w:r w:rsidR="003E2B6E">
              <w:t>2</w:t>
            </w:r>
            <w:r w:rsidR="00752856">
              <w:t xml:space="preserve"> inclined planes that convert the applied force into perpendicular forces over a longer distance (reducing the effort needed) to </w:t>
            </w:r>
            <w:r w:rsidR="00F53686">
              <w:t>break up the ground</w:t>
            </w:r>
            <w:r w:rsidR="00752856">
              <w:t>.</w:t>
            </w:r>
          </w:p>
        </w:tc>
        <w:tc>
          <w:tcPr>
            <w:tcW w:w="1763" w:type="pct"/>
          </w:tcPr>
          <w:p w14:paraId="5AF4B15F" w14:textId="0E7E1E1C" w:rsidR="00E874CE" w:rsidRDefault="00E874CE" w:rsidP="00E874CE">
            <w:pPr>
              <w:pStyle w:val="Caption"/>
              <w:cnfStyle w:val="000000000000" w:firstRow="0" w:lastRow="0" w:firstColumn="0" w:lastColumn="0" w:oddVBand="0" w:evenVBand="0" w:oddHBand="0" w:evenHBand="0" w:firstRowFirstColumn="0" w:firstRowLastColumn="0" w:lastRowFirstColumn="0" w:lastRowLastColumn="0"/>
            </w:pPr>
            <w:r>
              <w:t xml:space="preserve">Figure </w:t>
            </w:r>
            <w:r>
              <w:fldChar w:fldCharType="begin"/>
            </w:r>
            <w:r>
              <w:instrText xml:space="preserve"> SEQ Figure \* ARABIC </w:instrText>
            </w:r>
            <w:r>
              <w:fldChar w:fldCharType="separate"/>
            </w:r>
            <w:r w:rsidR="00412EC5">
              <w:rPr>
                <w:noProof/>
              </w:rPr>
              <w:t>13</w:t>
            </w:r>
            <w:r>
              <w:fldChar w:fldCharType="end"/>
            </w:r>
            <w:r>
              <w:t xml:space="preserve"> – simple force diagram of a boomerang</w:t>
            </w:r>
          </w:p>
          <w:p w14:paraId="62A14458" w14:textId="5BFC8CAA" w:rsidR="00A746F2" w:rsidRPr="00A746F2" w:rsidRDefault="00A746F2" w:rsidP="00C3161B">
            <w:pPr>
              <w:pStyle w:val="Caption"/>
              <w:cnfStyle w:val="000000000000" w:firstRow="0" w:lastRow="0" w:firstColumn="0" w:lastColumn="0" w:oddVBand="0" w:evenVBand="0" w:oddHBand="0" w:evenHBand="0" w:firstRowFirstColumn="0" w:firstRowLastColumn="0" w:lastRowFirstColumn="0" w:lastRowLastColumn="0"/>
            </w:pPr>
            <w:r w:rsidRPr="00A746F2">
              <w:rPr>
                <w:noProof/>
              </w:rPr>
              <w:drawing>
                <wp:inline distT="0" distB="0" distL="0" distR="0" wp14:anchorId="3DD5C68B" wp14:editId="1535C14A">
                  <wp:extent cx="3123565" cy="1383030"/>
                  <wp:effectExtent l="0" t="0" r="635" b="7620"/>
                  <wp:docPr id="1357705439" name="Picture 1" descr="A simple force diagram of a boomerang showing the forces acting on it. Lift and weight oppose each other and thrust and drag oppose each oth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7705439" name="Picture 1" descr="A simple force diagram of a boomerang showing the forces acting on it. Lift and weight oppose each other and thrust and drag oppose each other."/>
                          <pic:cNvPicPr/>
                        </pic:nvPicPr>
                        <pic:blipFill>
                          <a:blip r:embed="rId65"/>
                          <a:stretch>
                            <a:fillRect/>
                          </a:stretch>
                        </pic:blipFill>
                        <pic:spPr>
                          <a:xfrm>
                            <a:off x="0" y="0"/>
                            <a:ext cx="3123565" cy="1383030"/>
                          </a:xfrm>
                          <a:prstGeom prst="rect">
                            <a:avLst/>
                          </a:prstGeom>
                        </pic:spPr>
                      </pic:pic>
                    </a:graphicData>
                  </a:graphic>
                </wp:inline>
              </w:drawing>
            </w:r>
          </w:p>
        </w:tc>
      </w:tr>
      <w:tr w:rsidR="00CC15F2" w14:paraId="64A94E3D" w14:textId="77777777" w:rsidTr="00FC6E4C">
        <w:trPr>
          <w:trHeight w:val="299"/>
        </w:trPr>
        <w:tc>
          <w:tcPr>
            <w:cnfStyle w:val="001000000000" w:firstRow="0" w:lastRow="0" w:firstColumn="1" w:lastColumn="0" w:oddVBand="0" w:evenVBand="0" w:oddHBand="0" w:evenHBand="0" w:firstRowFirstColumn="0" w:firstRowLastColumn="0" w:lastRowFirstColumn="0" w:lastRowLastColumn="0"/>
            <w:tcW w:w="582" w:type="pct"/>
          </w:tcPr>
          <w:p w14:paraId="0EE027D2" w14:textId="77777777" w:rsidR="00CC15F2" w:rsidRDefault="00CC15F2" w:rsidP="00FC6E4C">
            <w:r>
              <w:t>Spear</w:t>
            </w:r>
          </w:p>
        </w:tc>
        <w:tc>
          <w:tcPr>
            <w:tcW w:w="1416" w:type="pct"/>
          </w:tcPr>
          <w:p w14:paraId="618485DE" w14:textId="0A8B04AB" w:rsidR="00CC15F2" w:rsidRDefault="00CC15F2" w:rsidP="00CC15F2">
            <w:pPr>
              <w:cnfStyle w:val="000000000000" w:firstRow="0" w:lastRow="0" w:firstColumn="0" w:lastColumn="0" w:oddVBand="0" w:evenVBand="0" w:oddHBand="0" w:evenHBand="0" w:firstRowFirstColumn="0" w:firstRowLastColumn="0" w:lastRowFirstColumn="0" w:lastRowLastColumn="0"/>
            </w:pPr>
            <w:r>
              <w:t>There were many different types of spears based on their use. Lighter wooden spears made from saplings, the grass tree or reeds. Heavier hunting spears could be made from hardwood.</w:t>
            </w:r>
          </w:p>
          <w:p w14:paraId="48645710" w14:textId="61F79C76" w:rsidR="00CC15F2" w:rsidRDefault="00CC15F2" w:rsidP="00CC15F2">
            <w:pPr>
              <w:cnfStyle w:val="000000000000" w:firstRow="0" w:lastRow="0" w:firstColumn="0" w:lastColumn="0" w:oddVBand="0" w:evenVBand="0" w:oddHBand="0" w:evenHBand="0" w:firstRowFirstColumn="0" w:firstRowLastColumn="0" w:lastRowFirstColumn="0" w:lastRowLastColumn="0"/>
            </w:pPr>
            <w:r>
              <w:t>The lighter spears were usually used for hunting animals, including kangaroos to fish. The heavier hardwood spears were used as weapons.</w:t>
            </w:r>
          </w:p>
        </w:tc>
        <w:tc>
          <w:tcPr>
            <w:tcW w:w="1238" w:type="pct"/>
          </w:tcPr>
          <w:p w14:paraId="68114670" w14:textId="1F67658D" w:rsidR="00CC15F2" w:rsidRDefault="00CC15F2" w:rsidP="00CC15F2">
            <w:pPr>
              <w:cnfStyle w:val="000000000000" w:firstRow="0" w:lastRow="0" w:firstColumn="0" w:lastColumn="0" w:oddVBand="0" w:evenVBand="0" w:oddHBand="0" w:evenHBand="0" w:firstRowFirstColumn="0" w:firstRowLastColumn="0" w:lastRowFirstColumn="0" w:lastRowLastColumn="0"/>
            </w:pPr>
            <w:r>
              <w:t xml:space="preserve">When throwing a </w:t>
            </w:r>
            <w:r w:rsidR="008565FC">
              <w:t>spear</w:t>
            </w:r>
            <w:r>
              <w:t>, your arm works as a lever, which is a simple machine.</w:t>
            </w:r>
          </w:p>
          <w:p w14:paraId="4C6CEE5B" w14:textId="1F6F60EE" w:rsidR="00CC15F2" w:rsidRPr="00C73279" w:rsidRDefault="00CC15F2" w:rsidP="00CC15F2">
            <w:pPr>
              <w:cnfStyle w:val="000000000000" w:firstRow="0" w:lastRow="0" w:firstColumn="0" w:lastColumn="0" w:oddVBand="0" w:evenVBand="0" w:oddHBand="0" w:evenHBand="0" w:firstRowFirstColumn="0" w:firstRowLastColumn="0" w:lastRowFirstColumn="0" w:lastRowLastColumn="0"/>
            </w:pPr>
            <w:r>
              <w:t xml:space="preserve">For example, the load is the </w:t>
            </w:r>
            <w:r w:rsidR="008565FC">
              <w:t>spear</w:t>
            </w:r>
            <w:r>
              <w:t>, the effort comes from your arm muscles, and the fulcrum is your elbow or shoulder.</w:t>
            </w:r>
          </w:p>
        </w:tc>
        <w:tc>
          <w:tcPr>
            <w:tcW w:w="1763" w:type="pct"/>
          </w:tcPr>
          <w:p w14:paraId="64277CCA" w14:textId="529F8B27" w:rsidR="00E874CE" w:rsidRDefault="00E874CE" w:rsidP="00E874CE">
            <w:pPr>
              <w:pStyle w:val="Caption"/>
              <w:cnfStyle w:val="000000000000" w:firstRow="0" w:lastRow="0" w:firstColumn="0" w:lastColumn="0" w:oddVBand="0" w:evenVBand="0" w:oddHBand="0" w:evenHBand="0" w:firstRowFirstColumn="0" w:firstRowLastColumn="0" w:lastRowFirstColumn="0" w:lastRowLastColumn="0"/>
            </w:pPr>
            <w:r>
              <w:t xml:space="preserve">Figure </w:t>
            </w:r>
            <w:r>
              <w:fldChar w:fldCharType="begin"/>
            </w:r>
            <w:r>
              <w:instrText xml:space="preserve"> SEQ Figure \* ARABIC </w:instrText>
            </w:r>
            <w:r>
              <w:fldChar w:fldCharType="separate"/>
            </w:r>
            <w:r w:rsidR="00412EC5">
              <w:rPr>
                <w:noProof/>
              </w:rPr>
              <w:t>14</w:t>
            </w:r>
            <w:r>
              <w:fldChar w:fldCharType="end"/>
            </w:r>
            <w:r>
              <w:t xml:space="preserve"> – force diagram of a thrown spear</w:t>
            </w:r>
          </w:p>
          <w:p w14:paraId="4312DAA8" w14:textId="22B1062A" w:rsidR="00C34BB8" w:rsidRDefault="008C4D39" w:rsidP="00C34BB8">
            <w:pPr>
              <w:cnfStyle w:val="000000000000" w:firstRow="0" w:lastRow="0" w:firstColumn="0" w:lastColumn="0" w:oddVBand="0" w:evenVBand="0" w:oddHBand="0" w:evenHBand="0" w:firstRowFirstColumn="0" w:firstRowLastColumn="0" w:lastRowFirstColumn="0" w:lastRowLastColumn="0"/>
            </w:pPr>
            <w:r>
              <w:rPr>
                <w:noProof/>
              </w:rPr>
              <w:drawing>
                <wp:inline distT="0" distB="0" distL="0" distR="0" wp14:anchorId="6A597E4F" wp14:editId="11D2074A">
                  <wp:extent cx="3123565" cy="707742"/>
                  <wp:effectExtent l="0" t="0" r="635" b="0"/>
                  <wp:docPr id="1307633930" name="Picture 5" descr="A force diagram of a spear. The push from a person propels the spear forwards, drag resists the mo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7633930" name="Picture 5" descr="A force diagram of a spear. The push from a person propels the spear forwards, drag resists the motion."/>
                          <pic:cNvPicPr>
                            <a:picLocks noChangeAspect="1" noChangeArrowheads="1"/>
                          </pic:cNvPicPr>
                        </pic:nvPicPr>
                        <pic:blipFill rotWithShape="1">
                          <a:blip r:embed="rId66" cstate="print">
                            <a:extLst>
                              <a:ext uri="{28A0092B-C50C-407E-A947-70E740481C1C}">
                                <a14:useLocalDpi xmlns:a14="http://schemas.microsoft.com/office/drawing/2010/main" val="0"/>
                              </a:ext>
                            </a:extLst>
                          </a:blip>
                          <a:srcRect/>
                          <a:stretch/>
                        </pic:blipFill>
                        <pic:spPr bwMode="auto">
                          <a:xfrm>
                            <a:off x="0" y="0"/>
                            <a:ext cx="3289279" cy="745290"/>
                          </a:xfrm>
                          <a:prstGeom prst="rect">
                            <a:avLst/>
                          </a:prstGeom>
                          <a:noFill/>
                          <a:ln>
                            <a:noFill/>
                          </a:ln>
                          <a:extLst>
                            <a:ext uri="{53640926-AAD7-44D8-BBD7-CCE9431645EC}">
                              <a14:shadowObscured xmlns:a14="http://schemas.microsoft.com/office/drawing/2010/main"/>
                            </a:ext>
                          </a:extLst>
                        </pic:spPr>
                      </pic:pic>
                    </a:graphicData>
                  </a:graphic>
                </wp:inline>
              </w:drawing>
            </w:r>
          </w:p>
          <w:p w14:paraId="5989CDBA" w14:textId="1A1665E0" w:rsidR="00E874CE" w:rsidRDefault="00E874CE" w:rsidP="00E874CE">
            <w:pPr>
              <w:pStyle w:val="Caption"/>
              <w:cnfStyle w:val="000000000000" w:firstRow="0" w:lastRow="0" w:firstColumn="0" w:lastColumn="0" w:oddVBand="0" w:evenVBand="0" w:oddHBand="0" w:evenHBand="0" w:firstRowFirstColumn="0" w:firstRowLastColumn="0" w:lastRowFirstColumn="0" w:lastRowLastColumn="0"/>
            </w:pPr>
            <w:r>
              <w:t xml:space="preserve">Figure </w:t>
            </w:r>
            <w:r>
              <w:fldChar w:fldCharType="begin"/>
            </w:r>
            <w:r>
              <w:instrText xml:space="preserve"> SEQ Figure \* ARABIC </w:instrText>
            </w:r>
            <w:r>
              <w:fldChar w:fldCharType="separate"/>
            </w:r>
            <w:r w:rsidR="00412EC5">
              <w:rPr>
                <w:noProof/>
              </w:rPr>
              <w:t>15</w:t>
            </w:r>
            <w:r>
              <w:fldChar w:fldCharType="end"/>
            </w:r>
            <w:r>
              <w:t xml:space="preserve"> – simple machine diagram of a spear as a lever</w:t>
            </w:r>
          </w:p>
          <w:p w14:paraId="50655AAE" w14:textId="77777777" w:rsidR="00C219D3" w:rsidRDefault="00C219D3" w:rsidP="00C219D3">
            <w:pPr>
              <w:cnfStyle w:val="000000000000" w:firstRow="0" w:lastRow="0" w:firstColumn="0" w:lastColumn="0" w:oddVBand="0" w:evenVBand="0" w:oddHBand="0" w:evenHBand="0" w:firstRowFirstColumn="0" w:firstRowLastColumn="0" w:lastRowFirstColumn="0" w:lastRowLastColumn="0"/>
            </w:pPr>
            <w:r w:rsidRPr="00C219D3">
              <w:rPr>
                <w:noProof/>
              </w:rPr>
              <w:drawing>
                <wp:inline distT="0" distB="0" distL="0" distR="0" wp14:anchorId="75FEACA7" wp14:editId="6722CBD9">
                  <wp:extent cx="2743200" cy="1983648"/>
                  <wp:effectExtent l="0" t="0" r="0" b="0"/>
                  <wp:docPr id="986968711" name="Picture 1" descr="A diagram of a person throwing a spear showing that the person's arm acts as a lever to throw the spea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6968711" name="Picture 1" descr="A diagram of a person throwing a spear showing that the person's arm acts as a lever to throw the spear. "/>
                          <pic:cNvPicPr/>
                        </pic:nvPicPr>
                        <pic:blipFill>
                          <a:blip r:embed="rId67"/>
                          <a:stretch>
                            <a:fillRect/>
                          </a:stretch>
                        </pic:blipFill>
                        <pic:spPr>
                          <a:xfrm>
                            <a:off x="0" y="0"/>
                            <a:ext cx="2744343" cy="1984474"/>
                          </a:xfrm>
                          <a:prstGeom prst="rect">
                            <a:avLst/>
                          </a:prstGeom>
                        </pic:spPr>
                      </pic:pic>
                    </a:graphicData>
                  </a:graphic>
                </wp:inline>
              </w:drawing>
            </w:r>
          </w:p>
          <w:p w14:paraId="0A010855" w14:textId="58248311" w:rsidR="00CC15F2" w:rsidRDefault="003E2B6E" w:rsidP="009760C9">
            <w:pPr>
              <w:pStyle w:val="Caption"/>
              <w:cnfStyle w:val="000000000000" w:firstRow="0" w:lastRow="0" w:firstColumn="0" w:lastColumn="0" w:oddVBand="0" w:evenVBand="0" w:oddHBand="0" w:evenHBand="0" w:firstRowFirstColumn="0" w:firstRowLastColumn="0" w:lastRowFirstColumn="0" w:lastRowLastColumn="0"/>
            </w:pPr>
            <w:hyperlink r:id="rId68" w:history="1">
              <w:r w:rsidRPr="003E2B6E">
                <w:rPr>
                  <w:rStyle w:val="Hyperlink"/>
                </w:rPr>
                <w:t>‘Javelin’</w:t>
              </w:r>
            </w:hyperlink>
            <w:r>
              <w:t xml:space="preserve"> by j4p4n</w:t>
            </w:r>
            <w:r w:rsidR="00576B20" w:rsidRPr="00576B20">
              <w:t xml:space="preserve"> </w:t>
            </w:r>
            <w:r>
              <w:t xml:space="preserve">is licensed under </w:t>
            </w:r>
            <w:hyperlink r:id="rId69" w:history="1">
              <w:r w:rsidRPr="006917A0">
                <w:rPr>
                  <w:rStyle w:val="Hyperlink"/>
                </w:rPr>
                <w:t>CC0 1.0</w:t>
              </w:r>
            </w:hyperlink>
            <w:r>
              <w:t>.</w:t>
            </w:r>
          </w:p>
        </w:tc>
      </w:tr>
    </w:tbl>
    <w:p w14:paraId="0B378B53" w14:textId="51F9218E" w:rsidR="00057237" w:rsidRPr="00F12116" w:rsidRDefault="00DC47E1" w:rsidP="00F12116">
      <w:pPr>
        <w:pStyle w:val="Caption"/>
      </w:pPr>
      <w:bookmarkStart w:id="45" w:name="_Ref189208374"/>
      <w:r w:rsidRPr="00F12116">
        <w:t xml:space="preserve">Table </w:t>
      </w:r>
      <w:r w:rsidRPr="00F12116">
        <w:fldChar w:fldCharType="begin"/>
      </w:r>
      <w:r w:rsidRPr="00F12116">
        <w:instrText xml:space="preserve"> SEQ Table \* ARABIC </w:instrText>
      </w:r>
      <w:r w:rsidRPr="00F12116">
        <w:fldChar w:fldCharType="separate"/>
      </w:r>
      <w:r w:rsidR="00F12116">
        <w:rPr>
          <w:noProof/>
        </w:rPr>
        <w:t>10</w:t>
      </w:r>
      <w:r w:rsidRPr="00F12116">
        <w:fldChar w:fldCharType="end"/>
      </w:r>
      <w:r w:rsidR="00CB68E4" w:rsidRPr="00F12116">
        <w:t xml:space="preserve"> – </w:t>
      </w:r>
      <w:r w:rsidR="00927381" w:rsidRPr="00F12116">
        <w:t>s</w:t>
      </w:r>
      <w:r w:rsidR="004C2640" w:rsidRPr="00F12116">
        <w:t>ample reference table</w:t>
      </w:r>
    </w:p>
    <w:tbl>
      <w:tblPr>
        <w:tblStyle w:val="Tableheader"/>
        <w:tblW w:w="14596" w:type="dxa"/>
        <w:tblLayout w:type="fixed"/>
        <w:tblLook w:val="04A0" w:firstRow="1" w:lastRow="0" w:firstColumn="1" w:lastColumn="0" w:noHBand="0" w:noVBand="1"/>
        <w:tblDescription w:val="Table displays different ways of referencing certain sources."/>
      </w:tblPr>
      <w:tblGrid>
        <w:gridCol w:w="1696"/>
        <w:gridCol w:w="12900"/>
      </w:tblGrid>
      <w:tr w:rsidR="00BA6D02" w:rsidRPr="009760C9" w14:paraId="18F49D52" w14:textId="77777777" w:rsidTr="00BA6D0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hideMark/>
          </w:tcPr>
          <w:p w14:paraId="6CE8A745" w14:textId="77777777" w:rsidR="00BA6D02" w:rsidRPr="009A7D2B" w:rsidRDefault="00BA6D02" w:rsidP="009A7D2B">
            <w:r w:rsidRPr="009A7D2B">
              <w:t>What you are referencing</w:t>
            </w:r>
          </w:p>
        </w:tc>
        <w:tc>
          <w:tcPr>
            <w:tcW w:w="12900" w:type="dxa"/>
            <w:hideMark/>
          </w:tcPr>
          <w:p w14:paraId="34660425" w14:textId="1F3B01B1" w:rsidR="00BA6D02" w:rsidRPr="009A7D2B" w:rsidRDefault="0022054A" w:rsidP="009A7D2B">
            <w:pPr>
              <w:cnfStyle w:val="100000000000" w:firstRow="1" w:lastRow="0" w:firstColumn="0" w:lastColumn="0" w:oddVBand="0" w:evenVBand="0" w:oddHBand="0" w:evenHBand="0" w:firstRowFirstColumn="0" w:firstRowLastColumn="0" w:lastRowFirstColumn="0" w:lastRowLastColumn="0"/>
            </w:pPr>
            <w:r>
              <w:t>Reference</w:t>
            </w:r>
          </w:p>
        </w:tc>
      </w:tr>
      <w:tr w:rsidR="00BA6D02" w:rsidRPr="009760C9" w14:paraId="388A90DD" w14:textId="77777777" w:rsidTr="00BA6D0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hideMark/>
          </w:tcPr>
          <w:p w14:paraId="250C6B17" w14:textId="77777777" w:rsidR="00BA6D02" w:rsidRPr="009760C9" w:rsidRDefault="00BA6D02" w:rsidP="009A7D2B">
            <w:r w:rsidRPr="009760C9">
              <w:t>A book</w:t>
            </w:r>
          </w:p>
        </w:tc>
        <w:tc>
          <w:tcPr>
            <w:tcW w:w="12900" w:type="dxa"/>
            <w:hideMark/>
          </w:tcPr>
          <w:p w14:paraId="68752486" w14:textId="264660C9" w:rsidR="00BA6D02" w:rsidRPr="009760C9" w:rsidRDefault="00BA6D02" w:rsidP="009A7D2B">
            <w:pPr>
              <w:cnfStyle w:val="000000100000" w:firstRow="0" w:lastRow="0" w:firstColumn="0" w:lastColumn="0" w:oddVBand="0" w:evenVBand="0" w:oddHBand="1" w:evenHBand="0" w:firstRowFirstColumn="0" w:firstRowLastColumn="0" w:lastRowFirstColumn="0" w:lastRowLastColumn="0"/>
            </w:pPr>
            <w:r>
              <w:t>Gammage</w:t>
            </w:r>
            <w:r w:rsidRPr="009760C9">
              <w:t xml:space="preserve"> </w:t>
            </w:r>
            <w:r>
              <w:t>B</w:t>
            </w:r>
            <w:r w:rsidRPr="009760C9">
              <w:t xml:space="preserve">. (2020). </w:t>
            </w:r>
            <w:r w:rsidRPr="009760C9">
              <w:rPr>
                <w:i/>
                <w:iCs/>
              </w:rPr>
              <w:t>The Biggest Estate on Earth</w:t>
            </w:r>
            <w:r>
              <w:t>. Allen &amp; Unwin</w:t>
            </w:r>
            <w:r w:rsidRPr="009760C9">
              <w:t>.</w:t>
            </w:r>
          </w:p>
        </w:tc>
      </w:tr>
      <w:tr w:rsidR="00BA6D02" w:rsidRPr="009760C9" w14:paraId="61820373" w14:textId="77777777" w:rsidTr="00BA6D0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11D3404D" w14:textId="50BF0112" w:rsidR="00BA6D02" w:rsidRPr="009760C9" w:rsidRDefault="00BA6D02" w:rsidP="009A7D2B">
            <w:r>
              <w:t>A website</w:t>
            </w:r>
          </w:p>
        </w:tc>
        <w:tc>
          <w:tcPr>
            <w:tcW w:w="12900" w:type="dxa"/>
          </w:tcPr>
          <w:p w14:paraId="70567FFE" w14:textId="40CDB276" w:rsidR="00BA6D02" w:rsidRPr="009760C9" w:rsidRDefault="00BA6D02" w:rsidP="009A7D2B">
            <w:pPr>
              <w:cnfStyle w:val="000000010000" w:firstRow="0" w:lastRow="0" w:firstColumn="0" w:lastColumn="0" w:oddVBand="0" w:evenVBand="0" w:oddHBand="0" w:evenHBand="1" w:firstRowFirstColumn="0" w:firstRowLastColumn="0" w:lastRowFirstColumn="0" w:lastRowLastColumn="0"/>
            </w:pPr>
            <w:r w:rsidRPr="00E917E3">
              <w:t xml:space="preserve">First Peoples – State Relations. (2024). </w:t>
            </w:r>
            <w:hyperlink r:id="rId70" w:history="1">
              <w:r w:rsidRPr="00E917E3">
                <w:rPr>
                  <w:rStyle w:val="Hyperlink"/>
                </w:rPr>
                <w:t>Fact sheet: Aboriginal ground-edge axes</w:t>
              </w:r>
            </w:hyperlink>
            <w:r w:rsidRPr="00E917E3">
              <w:t xml:space="preserve">. Victorian Government. </w:t>
            </w:r>
            <w:hyperlink r:id="rId71" w:history="1">
              <w:r w:rsidRPr="006930F1">
                <w:rPr>
                  <w:rStyle w:val="Hyperlink"/>
                </w:rPr>
                <w:t>https://www.firstpeoplesrelations.vic.gov.au/fact-sheet-aboriginal-ground-edge-axes</w:t>
              </w:r>
            </w:hyperlink>
            <w:r>
              <w:t>. Accessed</w:t>
            </w:r>
            <w:r w:rsidRPr="002970B9">
              <w:t xml:space="preserve"> </w:t>
            </w:r>
            <w:r>
              <w:t xml:space="preserve">31 </w:t>
            </w:r>
            <w:r w:rsidRPr="002970B9">
              <w:t>January 2025</w:t>
            </w:r>
            <w:r>
              <w:t>.</w:t>
            </w:r>
          </w:p>
        </w:tc>
      </w:tr>
      <w:tr w:rsidR="00BA6D02" w:rsidRPr="009760C9" w14:paraId="297E6FE2" w14:textId="77777777" w:rsidTr="00BA6D0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13B33DBB" w14:textId="03BDBCEF" w:rsidR="00BA6D02" w:rsidRPr="009760C9" w:rsidRDefault="00BA6D02" w:rsidP="009A7D2B">
            <w:r>
              <w:t>A website</w:t>
            </w:r>
          </w:p>
        </w:tc>
        <w:tc>
          <w:tcPr>
            <w:tcW w:w="12900" w:type="dxa"/>
          </w:tcPr>
          <w:p w14:paraId="5E53EC4C" w14:textId="2105D5D9" w:rsidR="00BA6D02" w:rsidRPr="009760C9" w:rsidRDefault="00BA6D02" w:rsidP="009A7D2B">
            <w:pPr>
              <w:cnfStyle w:val="000000100000" w:firstRow="0" w:lastRow="0" w:firstColumn="0" w:lastColumn="0" w:oddVBand="0" w:evenVBand="0" w:oddHBand="1" w:evenHBand="0" w:firstRowFirstColumn="0" w:firstRowLastColumn="0" w:lastRowFirstColumn="0" w:lastRowLastColumn="0"/>
            </w:pPr>
            <w:r w:rsidRPr="00A22C90">
              <w:t xml:space="preserve">Koori History. (2019). </w:t>
            </w:r>
            <w:hyperlink r:id="rId72" w:history="1">
              <w:r w:rsidRPr="00A22C90">
                <w:rPr>
                  <w:rStyle w:val="Hyperlink"/>
                </w:rPr>
                <w:t>Spears: Form &amp; Function</w:t>
              </w:r>
            </w:hyperlink>
            <w:r w:rsidRPr="00A22C90">
              <w:t>. Koori History.</w:t>
            </w:r>
            <w:r>
              <w:t xml:space="preserve"> </w:t>
            </w:r>
            <w:hyperlink r:id="rId73" w:history="1">
              <w:r w:rsidRPr="006930F1">
                <w:rPr>
                  <w:rStyle w:val="Hyperlink"/>
                </w:rPr>
                <w:t>https://koorihistory.com/spears/</w:t>
              </w:r>
            </w:hyperlink>
            <w:r>
              <w:t>. Accessed 3 February 2025.</w:t>
            </w:r>
          </w:p>
        </w:tc>
      </w:tr>
      <w:tr w:rsidR="00BA6D02" w:rsidRPr="009760C9" w14:paraId="79BB8011" w14:textId="77777777" w:rsidTr="00BA6D0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4D3C68C2" w14:textId="72D0A439" w:rsidR="00BA6D02" w:rsidRPr="009760C9" w:rsidRDefault="00BA6D02" w:rsidP="009A7D2B">
            <w:r>
              <w:t>A website</w:t>
            </w:r>
          </w:p>
        </w:tc>
        <w:tc>
          <w:tcPr>
            <w:tcW w:w="12900" w:type="dxa"/>
          </w:tcPr>
          <w:p w14:paraId="218BBAC3" w14:textId="1AE39EB7" w:rsidR="00BA6D02" w:rsidRPr="009760C9" w:rsidRDefault="00BA6D02" w:rsidP="009A7D2B">
            <w:pPr>
              <w:cnfStyle w:val="000000010000" w:firstRow="0" w:lastRow="0" w:firstColumn="0" w:lastColumn="0" w:oddVBand="0" w:evenVBand="0" w:oddHBand="0" w:evenHBand="1" w:firstRowFirstColumn="0" w:firstRowLastColumn="0" w:lastRowFirstColumn="0" w:lastRowLastColumn="0"/>
            </w:pPr>
            <w:r w:rsidRPr="002970B9">
              <w:t xml:space="preserve">National Museum of Australia. (n.d.). </w:t>
            </w:r>
            <w:hyperlink r:id="rId74" w:history="1">
              <w:r w:rsidRPr="00C819E5">
                <w:rPr>
                  <w:rStyle w:val="Hyperlink"/>
                </w:rPr>
                <w:t>Earliest evidence of the boomerang in Australia</w:t>
              </w:r>
            </w:hyperlink>
            <w:r w:rsidRPr="002970B9">
              <w:t xml:space="preserve">. National Museum of Australia. </w:t>
            </w:r>
            <w:hyperlink r:id="rId75" w:history="1">
              <w:r w:rsidRPr="006930F1">
                <w:rPr>
                  <w:rStyle w:val="Hyperlink"/>
                </w:rPr>
                <w:t>https://www.nma.gov.au/defining-moments/resources/earliest-evidence-of-the-boomerang-in-australia</w:t>
              </w:r>
            </w:hyperlink>
            <w:r>
              <w:t xml:space="preserve"> Accessed</w:t>
            </w:r>
            <w:r w:rsidRPr="002970B9">
              <w:t xml:space="preserve"> </w:t>
            </w:r>
            <w:r>
              <w:t xml:space="preserve">31 </w:t>
            </w:r>
            <w:r w:rsidRPr="002970B9">
              <w:t>January 2025</w:t>
            </w:r>
            <w:r>
              <w:t>.</w:t>
            </w:r>
          </w:p>
        </w:tc>
      </w:tr>
    </w:tbl>
    <w:p w14:paraId="14A99BCB" w14:textId="75E8BC0C" w:rsidR="00663A34" w:rsidRDefault="00663A34" w:rsidP="009A71D1">
      <w:pPr>
        <w:pStyle w:val="FeatureBox4"/>
      </w:pPr>
      <w:r w:rsidRPr="009A71D1">
        <w:rPr>
          <w:rStyle w:val="Strong"/>
        </w:rPr>
        <w:t>Note:</w:t>
      </w:r>
      <w:r>
        <w:t xml:space="preserve"> </w:t>
      </w:r>
      <w:r w:rsidR="00A12775">
        <w:t>t</w:t>
      </w:r>
      <w:r>
        <w:t xml:space="preserve">he above references focus only on the Author, date, title, source, and URL. </w:t>
      </w:r>
      <w:r w:rsidR="009A71D1">
        <w:t>Students are not required to follow ‘an accepted referencing style’ until Stage 5, however, they do need to acknowledge their sources.</w:t>
      </w:r>
    </w:p>
    <w:p w14:paraId="57B25B67" w14:textId="4E40527E" w:rsidR="00AF4B09" w:rsidRPr="009760C9" w:rsidRDefault="00AF4B09" w:rsidP="009760C9">
      <w:r>
        <w:br w:type="page"/>
      </w:r>
    </w:p>
    <w:p w14:paraId="3B788F73" w14:textId="4B6118B1" w:rsidR="005709FE" w:rsidRDefault="00E0668E" w:rsidP="00184C69">
      <w:pPr>
        <w:pStyle w:val="Heading3"/>
      </w:pPr>
      <w:bookmarkStart w:id="46" w:name="_Student_resource_–_4"/>
      <w:bookmarkStart w:id="47" w:name="_Ref189641379"/>
      <w:bookmarkEnd w:id="46"/>
      <w:r>
        <w:t xml:space="preserve">Student resource – </w:t>
      </w:r>
      <w:r w:rsidR="0048626B">
        <w:t>t</w:t>
      </w:r>
      <w:r>
        <w:t>raditional tools</w:t>
      </w:r>
      <w:bookmarkEnd w:id="45"/>
      <w:bookmarkEnd w:id="47"/>
    </w:p>
    <w:p w14:paraId="46331419" w14:textId="66A8D735" w:rsidR="00274257" w:rsidRDefault="00C108DD" w:rsidP="00D45554">
      <w:r>
        <w:t xml:space="preserve">Aboriginal and Torres Strait Islander Peoples have developed a diverse array of tools and weapons, each </w:t>
      </w:r>
      <w:r w:rsidR="00D937BA">
        <w:t xml:space="preserve">designed to harness specific forces and </w:t>
      </w:r>
      <w:r w:rsidR="001D6FF2">
        <w:t xml:space="preserve">simple </w:t>
      </w:r>
      <w:r w:rsidR="009171E0">
        <w:t xml:space="preserve">machine </w:t>
      </w:r>
      <w:r w:rsidR="008A79F1">
        <w:t xml:space="preserve">principles. </w:t>
      </w:r>
      <w:r w:rsidR="00727782">
        <w:t xml:space="preserve">Conduct secondary source research on tools and weapons used by Aboriginal </w:t>
      </w:r>
      <w:r w:rsidR="009171E0">
        <w:t xml:space="preserve">and </w:t>
      </w:r>
      <w:r w:rsidR="00727782">
        <w:t>Torres Strait Islander Peoples</w:t>
      </w:r>
      <w:r w:rsidR="00F6614F">
        <w:t xml:space="preserve"> to respond to the questions in the table below</w:t>
      </w:r>
      <w:r w:rsidR="00EE4EFC">
        <w:t>.</w:t>
      </w:r>
      <w:r w:rsidR="00927DE5">
        <w:t xml:space="preserve"> </w:t>
      </w:r>
      <w:r w:rsidR="002F160B">
        <w:t>Acknowledge your</w:t>
      </w:r>
      <w:r w:rsidR="00927DE5">
        <w:t xml:space="preserve"> sources of information in Table 2.</w:t>
      </w:r>
    </w:p>
    <w:p w14:paraId="0B4A0954" w14:textId="5D0ACC27" w:rsidR="00EE4EFC" w:rsidRPr="00274257" w:rsidRDefault="00EE4EFC" w:rsidP="009760C9">
      <w:pPr>
        <w:pStyle w:val="Caption"/>
      </w:pPr>
      <w:r>
        <w:t xml:space="preserve">Table 1 – </w:t>
      </w:r>
      <w:r w:rsidR="00D0311D">
        <w:t>t</w:t>
      </w:r>
      <w:r w:rsidR="000F159D">
        <w:t xml:space="preserve">ools and weapons used by Aboriginal and Torres Strait Islander Peoples that </w:t>
      </w:r>
      <w:r w:rsidR="00F62210">
        <w:t>take advantage of forces and simple machines</w:t>
      </w:r>
    </w:p>
    <w:tbl>
      <w:tblPr>
        <w:tblStyle w:val="Tableheader"/>
        <w:tblpPr w:leftFromText="180" w:rightFromText="180" w:vertAnchor="text" w:tblpY="1"/>
        <w:tblOverlap w:val="never"/>
        <w:tblW w:w="5000" w:type="pct"/>
        <w:tblLayout w:type="fixed"/>
        <w:tblLook w:val="06A0" w:firstRow="1" w:lastRow="0" w:firstColumn="1" w:lastColumn="0" w:noHBand="1" w:noVBand="1"/>
        <w:tblDescription w:val="Aboriginal and Torres Strait Islander Peoples weapon and tool use. Cells have been left blank intentionally for student completion."/>
      </w:tblPr>
      <w:tblGrid>
        <w:gridCol w:w="1796"/>
        <w:gridCol w:w="4025"/>
        <w:gridCol w:w="3606"/>
        <w:gridCol w:w="5135"/>
      </w:tblGrid>
      <w:tr w:rsidR="00A17724" w14:paraId="00170761" w14:textId="77777777">
        <w:trPr>
          <w:cnfStyle w:val="100000000000" w:firstRow="1" w:lastRow="0" w:firstColumn="0" w:lastColumn="0" w:oddVBand="0" w:evenVBand="0" w:oddHBand="0" w:evenHBand="0" w:firstRowFirstColumn="0" w:firstRowLastColumn="0" w:lastRowFirstColumn="0" w:lastRowLastColumn="0"/>
          <w:trHeight w:val="299"/>
        </w:trPr>
        <w:tc>
          <w:tcPr>
            <w:cnfStyle w:val="001000000000" w:firstRow="0" w:lastRow="0" w:firstColumn="1" w:lastColumn="0" w:oddVBand="0" w:evenVBand="0" w:oddHBand="0" w:evenHBand="0" w:firstRowFirstColumn="0" w:firstRowLastColumn="0" w:lastRowFirstColumn="0" w:lastRowLastColumn="0"/>
            <w:tcW w:w="617" w:type="pct"/>
          </w:tcPr>
          <w:p w14:paraId="395150C9" w14:textId="0246D9C6" w:rsidR="00A17724" w:rsidRDefault="00A17724">
            <w:r>
              <w:t>Weapon or tool</w:t>
            </w:r>
          </w:p>
        </w:tc>
        <w:tc>
          <w:tcPr>
            <w:tcW w:w="1382" w:type="pct"/>
          </w:tcPr>
          <w:p w14:paraId="7F9513A5" w14:textId="77777777" w:rsidR="00A17724" w:rsidRDefault="00A17724">
            <w:pPr>
              <w:cnfStyle w:val="100000000000" w:firstRow="1" w:lastRow="0" w:firstColumn="0" w:lastColumn="0" w:oddVBand="0" w:evenVBand="0" w:oddHBand="0" w:evenHBand="0" w:firstRowFirstColumn="0" w:firstRowLastColumn="0" w:lastRowFirstColumn="0" w:lastRowLastColumn="0"/>
            </w:pPr>
            <w:r>
              <w:t>How was it made and used?</w:t>
            </w:r>
          </w:p>
        </w:tc>
        <w:tc>
          <w:tcPr>
            <w:tcW w:w="1238" w:type="pct"/>
          </w:tcPr>
          <w:p w14:paraId="151F9EF9" w14:textId="77777777" w:rsidR="00A17724" w:rsidRDefault="00A17724">
            <w:pPr>
              <w:cnfStyle w:val="100000000000" w:firstRow="1" w:lastRow="0" w:firstColumn="0" w:lastColumn="0" w:oddVBand="0" w:evenVBand="0" w:oddHBand="0" w:evenHBand="0" w:firstRowFirstColumn="0" w:firstRowLastColumn="0" w:lastRowFirstColumn="0" w:lastRowLastColumn="0"/>
            </w:pPr>
            <w:r>
              <w:t>Is it a simple machine? Why or why not?</w:t>
            </w:r>
          </w:p>
        </w:tc>
        <w:tc>
          <w:tcPr>
            <w:tcW w:w="1763" w:type="pct"/>
          </w:tcPr>
          <w:p w14:paraId="79227E03" w14:textId="77777777" w:rsidR="00A17724" w:rsidRDefault="00A17724">
            <w:pPr>
              <w:cnfStyle w:val="100000000000" w:firstRow="1" w:lastRow="0" w:firstColumn="0" w:lastColumn="0" w:oddVBand="0" w:evenVBand="0" w:oddHBand="0" w:evenHBand="0" w:firstRowFirstColumn="0" w:firstRowLastColumn="0" w:lastRowFirstColumn="0" w:lastRowLastColumn="0"/>
            </w:pPr>
            <w:r>
              <w:t>Insert a picture or draw a diagram of the weapon or tool.</w:t>
            </w:r>
          </w:p>
          <w:p w14:paraId="3B4924D6" w14:textId="77777777" w:rsidR="00A17724" w:rsidRDefault="00A17724">
            <w:pPr>
              <w:cnfStyle w:val="100000000000" w:firstRow="1" w:lastRow="0" w:firstColumn="0" w:lastColumn="0" w:oddVBand="0" w:evenVBand="0" w:oddHBand="0" w:evenHBand="0" w:firstRowFirstColumn="0" w:firstRowLastColumn="0" w:lastRowFirstColumn="0" w:lastRowLastColumn="0"/>
            </w:pPr>
            <w:r>
              <w:t>Convert to a force diagram.</w:t>
            </w:r>
          </w:p>
        </w:tc>
      </w:tr>
      <w:tr w:rsidR="00A17724" w14:paraId="4DC956D2" w14:textId="77777777">
        <w:trPr>
          <w:trHeight w:val="299"/>
        </w:trPr>
        <w:tc>
          <w:tcPr>
            <w:cnfStyle w:val="001000000000" w:firstRow="0" w:lastRow="0" w:firstColumn="1" w:lastColumn="0" w:oddVBand="0" w:evenVBand="0" w:oddHBand="0" w:evenHBand="0" w:firstRowFirstColumn="0" w:firstRowLastColumn="0" w:lastRowFirstColumn="0" w:lastRowLastColumn="0"/>
            <w:tcW w:w="617" w:type="pct"/>
          </w:tcPr>
          <w:p w14:paraId="0E82BB5B" w14:textId="00DE5DBC" w:rsidR="00A17724" w:rsidRDefault="00A17724"/>
        </w:tc>
        <w:tc>
          <w:tcPr>
            <w:tcW w:w="1382" w:type="pct"/>
          </w:tcPr>
          <w:p w14:paraId="485A3E7E" w14:textId="77777777" w:rsidR="00A17724" w:rsidRDefault="00A17724">
            <w:pPr>
              <w:cnfStyle w:val="000000000000" w:firstRow="0" w:lastRow="0" w:firstColumn="0" w:lastColumn="0" w:oddVBand="0" w:evenVBand="0" w:oddHBand="0" w:evenHBand="0" w:firstRowFirstColumn="0" w:firstRowLastColumn="0" w:lastRowFirstColumn="0" w:lastRowLastColumn="0"/>
            </w:pPr>
          </w:p>
        </w:tc>
        <w:tc>
          <w:tcPr>
            <w:tcW w:w="1238" w:type="pct"/>
          </w:tcPr>
          <w:p w14:paraId="491C4441" w14:textId="77777777" w:rsidR="00A17724" w:rsidRDefault="00A17724">
            <w:pPr>
              <w:cnfStyle w:val="000000000000" w:firstRow="0" w:lastRow="0" w:firstColumn="0" w:lastColumn="0" w:oddVBand="0" w:evenVBand="0" w:oddHBand="0" w:evenHBand="0" w:firstRowFirstColumn="0" w:firstRowLastColumn="0" w:lastRowFirstColumn="0" w:lastRowLastColumn="0"/>
            </w:pPr>
          </w:p>
        </w:tc>
        <w:tc>
          <w:tcPr>
            <w:tcW w:w="1763" w:type="pct"/>
          </w:tcPr>
          <w:p w14:paraId="5C734921" w14:textId="77777777" w:rsidR="00A17724" w:rsidRDefault="00A17724">
            <w:pPr>
              <w:cnfStyle w:val="000000000000" w:firstRow="0" w:lastRow="0" w:firstColumn="0" w:lastColumn="0" w:oddVBand="0" w:evenVBand="0" w:oddHBand="0" w:evenHBand="0" w:firstRowFirstColumn="0" w:firstRowLastColumn="0" w:lastRowFirstColumn="0" w:lastRowLastColumn="0"/>
            </w:pPr>
          </w:p>
        </w:tc>
      </w:tr>
      <w:tr w:rsidR="00AF4B09" w14:paraId="133DC4E3" w14:textId="77777777" w:rsidTr="00245B04">
        <w:trPr>
          <w:trHeight w:val="299"/>
        </w:trPr>
        <w:tc>
          <w:tcPr>
            <w:cnfStyle w:val="001000000000" w:firstRow="0" w:lastRow="0" w:firstColumn="1" w:lastColumn="0" w:oddVBand="0" w:evenVBand="0" w:oddHBand="0" w:evenHBand="0" w:firstRowFirstColumn="0" w:firstRowLastColumn="0" w:lastRowFirstColumn="0" w:lastRowLastColumn="0"/>
            <w:tcW w:w="617" w:type="pct"/>
          </w:tcPr>
          <w:p w14:paraId="5BA3A840" w14:textId="77777777" w:rsidR="00AF4B09" w:rsidRDefault="00AF4B09"/>
        </w:tc>
        <w:tc>
          <w:tcPr>
            <w:tcW w:w="1382" w:type="pct"/>
          </w:tcPr>
          <w:p w14:paraId="307A7498" w14:textId="77777777" w:rsidR="00AF4B09" w:rsidRDefault="00AF4B09">
            <w:pPr>
              <w:cnfStyle w:val="000000000000" w:firstRow="0" w:lastRow="0" w:firstColumn="0" w:lastColumn="0" w:oddVBand="0" w:evenVBand="0" w:oddHBand="0" w:evenHBand="0" w:firstRowFirstColumn="0" w:firstRowLastColumn="0" w:lastRowFirstColumn="0" w:lastRowLastColumn="0"/>
            </w:pPr>
          </w:p>
        </w:tc>
        <w:tc>
          <w:tcPr>
            <w:tcW w:w="1238" w:type="pct"/>
          </w:tcPr>
          <w:p w14:paraId="64D7C0C9" w14:textId="77777777" w:rsidR="00AF4B09" w:rsidRDefault="00AF4B09">
            <w:pPr>
              <w:cnfStyle w:val="000000000000" w:firstRow="0" w:lastRow="0" w:firstColumn="0" w:lastColumn="0" w:oddVBand="0" w:evenVBand="0" w:oddHBand="0" w:evenHBand="0" w:firstRowFirstColumn="0" w:firstRowLastColumn="0" w:lastRowFirstColumn="0" w:lastRowLastColumn="0"/>
            </w:pPr>
          </w:p>
        </w:tc>
        <w:tc>
          <w:tcPr>
            <w:tcW w:w="1763" w:type="pct"/>
          </w:tcPr>
          <w:p w14:paraId="440BC97E" w14:textId="77777777" w:rsidR="00AF4B09" w:rsidRDefault="00AF4B09">
            <w:pPr>
              <w:cnfStyle w:val="000000000000" w:firstRow="0" w:lastRow="0" w:firstColumn="0" w:lastColumn="0" w:oddVBand="0" w:evenVBand="0" w:oddHBand="0" w:evenHBand="0" w:firstRowFirstColumn="0" w:firstRowLastColumn="0" w:lastRowFirstColumn="0" w:lastRowLastColumn="0"/>
            </w:pPr>
          </w:p>
        </w:tc>
      </w:tr>
      <w:tr w:rsidR="00AF4B09" w14:paraId="53C0EF18" w14:textId="77777777" w:rsidTr="00245B04">
        <w:trPr>
          <w:trHeight w:val="299"/>
        </w:trPr>
        <w:tc>
          <w:tcPr>
            <w:cnfStyle w:val="001000000000" w:firstRow="0" w:lastRow="0" w:firstColumn="1" w:lastColumn="0" w:oddVBand="0" w:evenVBand="0" w:oddHBand="0" w:evenHBand="0" w:firstRowFirstColumn="0" w:firstRowLastColumn="0" w:lastRowFirstColumn="0" w:lastRowLastColumn="0"/>
            <w:tcW w:w="617" w:type="pct"/>
          </w:tcPr>
          <w:p w14:paraId="1374EA63" w14:textId="77777777" w:rsidR="00AF4B09" w:rsidRDefault="00AF4B09"/>
        </w:tc>
        <w:tc>
          <w:tcPr>
            <w:tcW w:w="1382" w:type="pct"/>
          </w:tcPr>
          <w:p w14:paraId="07509E07" w14:textId="77777777" w:rsidR="00AF4B09" w:rsidRDefault="00AF4B09">
            <w:pPr>
              <w:cnfStyle w:val="000000000000" w:firstRow="0" w:lastRow="0" w:firstColumn="0" w:lastColumn="0" w:oddVBand="0" w:evenVBand="0" w:oddHBand="0" w:evenHBand="0" w:firstRowFirstColumn="0" w:firstRowLastColumn="0" w:lastRowFirstColumn="0" w:lastRowLastColumn="0"/>
            </w:pPr>
          </w:p>
        </w:tc>
        <w:tc>
          <w:tcPr>
            <w:tcW w:w="1238" w:type="pct"/>
          </w:tcPr>
          <w:p w14:paraId="3ACB1FA7" w14:textId="77777777" w:rsidR="00AF4B09" w:rsidRDefault="00AF4B09">
            <w:pPr>
              <w:cnfStyle w:val="000000000000" w:firstRow="0" w:lastRow="0" w:firstColumn="0" w:lastColumn="0" w:oddVBand="0" w:evenVBand="0" w:oddHBand="0" w:evenHBand="0" w:firstRowFirstColumn="0" w:firstRowLastColumn="0" w:lastRowFirstColumn="0" w:lastRowLastColumn="0"/>
            </w:pPr>
          </w:p>
        </w:tc>
        <w:tc>
          <w:tcPr>
            <w:tcW w:w="1763" w:type="pct"/>
          </w:tcPr>
          <w:p w14:paraId="1D8A0A7C" w14:textId="77777777" w:rsidR="00AF4B09" w:rsidRDefault="00AF4B09">
            <w:pPr>
              <w:cnfStyle w:val="000000000000" w:firstRow="0" w:lastRow="0" w:firstColumn="0" w:lastColumn="0" w:oddVBand="0" w:evenVBand="0" w:oddHBand="0" w:evenHBand="0" w:firstRowFirstColumn="0" w:firstRowLastColumn="0" w:lastRowFirstColumn="0" w:lastRowLastColumn="0"/>
            </w:pPr>
          </w:p>
        </w:tc>
      </w:tr>
    </w:tbl>
    <w:p w14:paraId="656A681A" w14:textId="37D00605" w:rsidR="00E0668E" w:rsidRDefault="00927DE5" w:rsidP="00927DE5">
      <w:pPr>
        <w:pStyle w:val="Caption"/>
      </w:pPr>
      <w:r>
        <w:t xml:space="preserve">Table 2 – </w:t>
      </w:r>
      <w:r w:rsidR="00D0311D">
        <w:t>r</w:t>
      </w:r>
      <w:r>
        <w:t>eferences</w:t>
      </w:r>
    </w:p>
    <w:tbl>
      <w:tblPr>
        <w:tblStyle w:val="Tableheader"/>
        <w:tblW w:w="14596" w:type="dxa"/>
        <w:tblLayout w:type="fixed"/>
        <w:tblLook w:val="04A0" w:firstRow="1" w:lastRow="0" w:firstColumn="1" w:lastColumn="0" w:noHBand="0" w:noVBand="1"/>
        <w:tblDescription w:val="Table for students to record their source references. Cells have intentionally been left blank."/>
      </w:tblPr>
      <w:tblGrid>
        <w:gridCol w:w="1696"/>
        <w:gridCol w:w="12900"/>
      </w:tblGrid>
      <w:tr w:rsidR="00927DE5" w:rsidRPr="009A7D2B" w14:paraId="571E7263" w14:textId="77777777" w:rsidTr="00927DE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hideMark/>
          </w:tcPr>
          <w:p w14:paraId="60FA79CF" w14:textId="77777777" w:rsidR="00927DE5" w:rsidRPr="009A7D2B" w:rsidRDefault="00927DE5" w:rsidP="00F533D5">
            <w:r w:rsidRPr="009A7D2B">
              <w:t>What you are referencing</w:t>
            </w:r>
          </w:p>
        </w:tc>
        <w:tc>
          <w:tcPr>
            <w:tcW w:w="12900" w:type="dxa"/>
            <w:hideMark/>
          </w:tcPr>
          <w:p w14:paraId="041FE846" w14:textId="77777777" w:rsidR="00927DE5" w:rsidRPr="009A7D2B" w:rsidRDefault="00927DE5" w:rsidP="00F533D5">
            <w:pPr>
              <w:cnfStyle w:val="100000000000" w:firstRow="1" w:lastRow="0" w:firstColumn="0" w:lastColumn="0" w:oddVBand="0" w:evenVBand="0" w:oddHBand="0" w:evenHBand="0" w:firstRowFirstColumn="0" w:firstRowLastColumn="0" w:lastRowFirstColumn="0" w:lastRowLastColumn="0"/>
            </w:pPr>
            <w:r w:rsidRPr="009A7D2B">
              <w:t>What you need to include</w:t>
            </w:r>
          </w:p>
        </w:tc>
      </w:tr>
      <w:tr w:rsidR="00927DE5" w:rsidRPr="009760C9" w14:paraId="4083967E" w14:textId="77777777" w:rsidTr="00927DE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hideMark/>
          </w:tcPr>
          <w:p w14:paraId="46171934" w14:textId="77777777" w:rsidR="00927DE5" w:rsidRPr="009760C9" w:rsidRDefault="00927DE5" w:rsidP="00F533D5">
            <w:r w:rsidRPr="009760C9">
              <w:t>A website</w:t>
            </w:r>
          </w:p>
        </w:tc>
        <w:tc>
          <w:tcPr>
            <w:tcW w:w="12900" w:type="dxa"/>
            <w:hideMark/>
          </w:tcPr>
          <w:p w14:paraId="7F2EC68A" w14:textId="41AB3D04" w:rsidR="00927DE5" w:rsidRPr="009760C9" w:rsidRDefault="00927DE5" w:rsidP="00F533D5">
            <w:pPr>
              <w:cnfStyle w:val="000000100000" w:firstRow="0" w:lastRow="0" w:firstColumn="0" w:lastColumn="0" w:oddVBand="0" w:evenVBand="0" w:oddHBand="1" w:evenHBand="0" w:firstRowFirstColumn="0" w:firstRowLastColumn="0" w:lastRowFirstColumn="0" w:lastRowLastColumn="0"/>
            </w:pPr>
            <w:r w:rsidRPr="009760C9">
              <w:t>Author or organisation. Year. Title. Website name. URL. Date accessed.</w:t>
            </w:r>
          </w:p>
        </w:tc>
      </w:tr>
      <w:tr w:rsidR="00927DE5" w:rsidRPr="009760C9" w14:paraId="3ACA735B" w14:textId="77777777" w:rsidTr="00927DE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hideMark/>
          </w:tcPr>
          <w:p w14:paraId="13312B14" w14:textId="77777777" w:rsidR="00927DE5" w:rsidRPr="009760C9" w:rsidRDefault="00927DE5" w:rsidP="00F533D5">
            <w:r w:rsidRPr="009760C9">
              <w:t>A book</w:t>
            </w:r>
          </w:p>
        </w:tc>
        <w:tc>
          <w:tcPr>
            <w:tcW w:w="12900" w:type="dxa"/>
            <w:hideMark/>
          </w:tcPr>
          <w:p w14:paraId="604E66CB" w14:textId="2870A3F9" w:rsidR="00927DE5" w:rsidRPr="009760C9" w:rsidRDefault="00927DE5" w:rsidP="00F533D5">
            <w:pPr>
              <w:cnfStyle w:val="000000010000" w:firstRow="0" w:lastRow="0" w:firstColumn="0" w:lastColumn="0" w:oddVBand="0" w:evenVBand="0" w:oddHBand="0" w:evenHBand="1" w:firstRowFirstColumn="0" w:firstRowLastColumn="0" w:lastRowFirstColumn="0" w:lastRowLastColumn="0"/>
            </w:pPr>
            <w:r w:rsidRPr="009760C9">
              <w:t>Author. Year. Title. Publisher.</w:t>
            </w:r>
          </w:p>
        </w:tc>
      </w:tr>
    </w:tbl>
    <w:p w14:paraId="786541AD" w14:textId="77777777" w:rsidR="00927DE5" w:rsidRDefault="00927DE5" w:rsidP="00B16DB1"/>
    <w:p w14:paraId="14882596" w14:textId="14602E4E" w:rsidR="00E0668E" w:rsidRPr="00E0668E" w:rsidRDefault="00E0668E" w:rsidP="009760C9">
      <w:pPr>
        <w:sectPr w:rsidR="00E0668E" w:rsidRPr="00E0668E" w:rsidSect="00676EF5">
          <w:pgSz w:w="16838" w:h="11906" w:orient="landscape" w:code="9"/>
          <w:pgMar w:top="1134" w:right="1134" w:bottom="1134" w:left="1134" w:header="709" w:footer="709" w:gutter="0"/>
          <w:cols w:space="708"/>
          <w:docGrid w:linePitch="360"/>
        </w:sectPr>
      </w:pPr>
    </w:p>
    <w:p w14:paraId="2FA094AD" w14:textId="7968D8AF" w:rsidR="00084DB8" w:rsidRDefault="00084DB8" w:rsidP="00FC7F61">
      <w:pPr>
        <w:pStyle w:val="Heading2"/>
      </w:pPr>
      <w:bookmarkStart w:id="48" w:name="_Toc191041244"/>
      <w:r>
        <w:t xml:space="preserve">Optional secondary source </w:t>
      </w:r>
      <w:r w:rsidR="004003BF">
        <w:t>research</w:t>
      </w:r>
      <w:bookmarkEnd w:id="48"/>
    </w:p>
    <w:p w14:paraId="10A5678B" w14:textId="5D11BC44" w:rsidR="009F10B9" w:rsidRDefault="002767C9" w:rsidP="00924DCB">
      <w:r>
        <w:t xml:space="preserve">Use </w:t>
      </w:r>
      <w:r w:rsidRPr="00463776">
        <w:t xml:space="preserve">ABC iView </w:t>
      </w:r>
      <w:hyperlink r:id="rId76" w:history="1">
        <w:r w:rsidRPr="00463776">
          <w:rPr>
            <w:rStyle w:val="Hyperlink"/>
          </w:rPr>
          <w:t>First W</w:t>
        </w:r>
        <w:r w:rsidR="00AF2C4C" w:rsidRPr="00463776">
          <w:rPr>
            <w:rStyle w:val="Hyperlink"/>
          </w:rPr>
          <w:t>e</w:t>
        </w:r>
        <w:r w:rsidRPr="00463776">
          <w:rPr>
            <w:rStyle w:val="Hyperlink"/>
          </w:rPr>
          <w:t>apons Se</w:t>
        </w:r>
        <w:r w:rsidR="00AF2C4C" w:rsidRPr="00463776">
          <w:rPr>
            <w:rStyle w:val="Hyperlink"/>
          </w:rPr>
          <w:t>ri</w:t>
        </w:r>
        <w:r w:rsidRPr="00463776">
          <w:rPr>
            <w:rStyle w:val="Hyperlink"/>
          </w:rPr>
          <w:t>es 1 Episode</w:t>
        </w:r>
        <w:r w:rsidR="005E5CAB" w:rsidRPr="00463776">
          <w:rPr>
            <w:rStyle w:val="Hyperlink"/>
          </w:rPr>
          <w:t xml:space="preserve"> 2</w:t>
        </w:r>
        <w:r w:rsidR="00463776" w:rsidRPr="00463776">
          <w:rPr>
            <w:rStyle w:val="Hyperlink"/>
          </w:rPr>
          <w:t>:</w:t>
        </w:r>
        <w:r w:rsidR="005E5CAB" w:rsidRPr="00463776">
          <w:rPr>
            <w:rStyle w:val="Hyperlink"/>
          </w:rPr>
          <w:t xml:space="preserve"> </w:t>
        </w:r>
        <w:proofErr w:type="spellStart"/>
        <w:r w:rsidR="005E5CAB" w:rsidRPr="00463776">
          <w:rPr>
            <w:rStyle w:val="Hyperlink"/>
          </w:rPr>
          <w:t>Amerr</w:t>
        </w:r>
        <w:proofErr w:type="spellEnd"/>
        <w:r w:rsidR="005E5CAB" w:rsidRPr="00463776">
          <w:rPr>
            <w:rStyle w:val="Hyperlink"/>
          </w:rPr>
          <w:t xml:space="preserve"> </w:t>
        </w:r>
        <w:r w:rsidR="00AF2C4C" w:rsidRPr="00463776">
          <w:rPr>
            <w:rStyle w:val="Hyperlink"/>
          </w:rPr>
          <w:t>(28:00)</w:t>
        </w:r>
      </w:hyperlink>
      <w:r w:rsidR="00AF2C4C">
        <w:t xml:space="preserve"> as a stimulus to promote discussion about </w:t>
      </w:r>
      <w:r w:rsidR="004D79EC">
        <w:t xml:space="preserve">Aboriginal and Torres Strait Islander Peoples’ </w:t>
      </w:r>
      <w:r w:rsidR="009B2E32">
        <w:t xml:space="preserve">application </w:t>
      </w:r>
      <w:r w:rsidR="004D79EC">
        <w:t xml:space="preserve">of </w:t>
      </w:r>
      <w:r w:rsidR="00F015D5">
        <w:t xml:space="preserve">knowledge about </w:t>
      </w:r>
      <w:r w:rsidR="004D79EC">
        <w:t>forces</w:t>
      </w:r>
      <w:r w:rsidR="00F015D5">
        <w:t>.</w:t>
      </w:r>
    </w:p>
    <w:p w14:paraId="3E7582E7" w14:textId="4A07A7C4" w:rsidR="00924DCB" w:rsidRDefault="00924DCB" w:rsidP="009760C9">
      <w:pPr>
        <w:pStyle w:val="FeatureBox4"/>
      </w:pPr>
      <w:r w:rsidRPr="009760C9">
        <w:rPr>
          <w:rStyle w:val="Strong"/>
        </w:rPr>
        <w:t>Note:</w:t>
      </w:r>
      <w:r>
        <w:t xml:space="preserve"> </w:t>
      </w:r>
      <w:r w:rsidR="00463776">
        <w:t>t</w:t>
      </w:r>
      <w:r>
        <w:t xml:space="preserve">his First Weapons episode is set in </w:t>
      </w:r>
      <w:proofErr w:type="spellStart"/>
      <w:r>
        <w:t>Alyawarr</w:t>
      </w:r>
      <w:proofErr w:type="spellEnd"/>
      <w:r>
        <w:t xml:space="preserve"> country in the Northern Territory, where the Woomera is called the </w:t>
      </w:r>
      <w:proofErr w:type="spellStart"/>
      <w:r w:rsidR="007B76DD">
        <w:t>a</w:t>
      </w:r>
      <w:r>
        <w:t>merr</w:t>
      </w:r>
      <w:proofErr w:type="spellEnd"/>
      <w:r>
        <w:t xml:space="preserve"> (pronounced Ah-mud-da).</w:t>
      </w:r>
    </w:p>
    <w:p w14:paraId="4C1461C4" w14:textId="77777777" w:rsidR="00924DCB" w:rsidRDefault="00924DCB" w:rsidP="00924DCB">
      <w:r>
        <w:t>Questions to complete when watching the episode:</w:t>
      </w:r>
    </w:p>
    <w:p w14:paraId="44F76BC7" w14:textId="4A84749B" w:rsidR="00924DCB" w:rsidRDefault="00924DCB" w:rsidP="00924DCB">
      <w:r>
        <w:t>1.</w:t>
      </w:r>
      <w:r>
        <w:tab/>
        <w:t xml:space="preserve">Document a procedure for making an </w:t>
      </w:r>
      <w:proofErr w:type="spellStart"/>
      <w:r w:rsidR="007B76DD">
        <w:t>a</w:t>
      </w:r>
      <w:r>
        <w:t>merr</w:t>
      </w:r>
      <w:proofErr w:type="spellEnd"/>
      <w:r>
        <w:t xml:space="preserve"> or </w:t>
      </w:r>
      <w:r w:rsidR="007B76DD">
        <w:t>w</w:t>
      </w:r>
      <w:r>
        <w:t>oomera.</w:t>
      </w:r>
    </w:p>
    <w:p w14:paraId="62EE8762" w14:textId="58F0EDF6" w:rsidR="00924DCB" w:rsidRDefault="00924DCB" w:rsidP="00924DCB">
      <w:r>
        <w:t>2.</w:t>
      </w:r>
      <w:r>
        <w:tab/>
        <w:t xml:space="preserve">What mechanical advantage did the spear thrower, </w:t>
      </w:r>
      <w:proofErr w:type="spellStart"/>
      <w:r w:rsidR="007B76DD">
        <w:t>a</w:t>
      </w:r>
      <w:r>
        <w:t>merr</w:t>
      </w:r>
      <w:proofErr w:type="spellEnd"/>
      <w:r>
        <w:t xml:space="preserve"> or </w:t>
      </w:r>
      <w:r w:rsidR="007B76DD">
        <w:t>w</w:t>
      </w:r>
      <w:r>
        <w:t>oomera, provide?</w:t>
      </w:r>
    </w:p>
    <w:p w14:paraId="73CCAF7D" w14:textId="3062AE6B" w:rsidR="00924DCB" w:rsidRDefault="00924DCB" w:rsidP="00924DCB">
      <w:r>
        <w:t>3.</w:t>
      </w:r>
      <w:r>
        <w:tab/>
        <w:t xml:space="preserve">What forces knowledge would you need to create an </w:t>
      </w:r>
      <w:proofErr w:type="spellStart"/>
      <w:r w:rsidR="007B76DD">
        <w:t>a</w:t>
      </w:r>
      <w:r>
        <w:t>merr</w:t>
      </w:r>
      <w:proofErr w:type="spellEnd"/>
      <w:r>
        <w:t xml:space="preserve"> or </w:t>
      </w:r>
      <w:r w:rsidR="007B76DD">
        <w:t>w</w:t>
      </w:r>
      <w:r>
        <w:t>oomera?</w:t>
      </w:r>
    </w:p>
    <w:p w14:paraId="0E75360A" w14:textId="278382EA" w:rsidR="00924DCB" w:rsidRDefault="00924DCB" w:rsidP="00924DCB">
      <w:r>
        <w:t>4.</w:t>
      </w:r>
      <w:r>
        <w:tab/>
        <w:t xml:space="preserve">Document the evidence provided for the effectiveness of the </w:t>
      </w:r>
      <w:proofErr w:type="spellStart"/>
      <w:r w:rsidR="007B76DD">
        <w:t>a</w:t>
      </w:r>
      <w:r>
        <w:t>merr</w:t>
      </w:r>
      <w:proofErr w:type="spellEnd"/>
      <w:r>
        <w:t xml:space="preserve"> or </w:t>
      </w:r>
      <w:r w:rsidR="007B76DD">
        <w:t>w</w:t>
      </w:r>
      <w:r>
        <w:t>oomera.</w:t>
      </w:r>
    </w:p>
    <w:p w14:paraId="0CAB1686" w14:textId="5FC55025" w:rsidR="00EA64F0" w:rsidRDefault="00CE3C1F" w:rsidP="009760C9">
      <w:pPr>
        <w:pStyle w:val="Heading2"/>
      </w:pPr>
      <w:bookmarkStart w:id="49" w:name="_Toc191041245"/>
      <w:r>
        <w:t>Optional p</w:t>
      </w:r>
      <w:r w:rsidR="00EA64F0">
        <w:t>ractical investigation</w:t>
      </w:r>
      <w:bookmarkEnd w:id="49"/>
    </w:p>
    <w:p w14:paraId="54F8A1E3" w14:textId="6722B550" w:rsidR="00F45149" w:rsidRPr="00FB362B" w:rsidRDefault="00672D2D" w:rsidP="00F45149">
      <w:pPr>
        <w:rPr>
          <w:rFonts w:eastAsia="Calibri"/>
        </w:rPr>
      </w:pPr>
      <w:r w:rsidRPr="004B7501">
        <w:rPr>
          <w:rFonts w:eastAsia="Calibri"/>
        </w:rPr>
        <w:t>Culturally and historically, the development of weapons and tools would be a cycle of creation, testing, observation</w:t>
      </w:r>
      <w:r>
        <w:rPr>
          <w:rFonts w:eastAsia="Calibri"/>
        </w:rPr>
        <w:t xml:space="preserve">, and ongoing refinement, with considerations based on the availability of materials, as opposed to using the Western scientific method and ways of doing things </w:t>
      </w:r>
      <w:r w:rsidRPr="004B7501">
        <w:rPr>
          <w:rFonts w:eastAsia="Calibri"/>
        </w:rPr>
        <w:t xml:space="preserve">and thinking. Knowledge of weapon and tool making </w:t>
      </w:r>
      <w:r>
        <w:rPr>
          <w:rFonts w:eastAsia="Calibri"/>
        </w:rPr>
        <w:t xml:space="preserve">is passed on through art, story, song and dance. Materials would be collected </w:t>
      </w:r>
      <w:r w:rsidR="00C936E6">
        <w:rPr>
          <w:rFonts w:eastAsia="Calibri"/>
        </w:rPr>
        <w:t xml:space="preserve">in a manner ensuring </w:t>
      </w:r>
      <w:r>
        <w:rPr>
          <w:rFonts w:eastAsia="Calibri"/>
        </w:rPr>
        <w:t>that Country was cared for and not damaged,</w:t>
      </w:r>
      <w:r w:rsidRPr="004B7501">
        <w:rPr>
          <w:rFonts w:eastAsia="Calibri"/>
        </w:rPr>
        <w:t xml:space="preserve"> </w:t>
      </w:r>
      <w:r w:rsidR="00CC7EDD">
        <w:rPr>
          <w:rFonts w:eastAsia="Calibri"/>
        </w:rPr>
        <w:t>while limiting</w:t>
      </w:r>
      <w:r w:rsidRPr="004B7501">
        <w:rPr>
          <w:rFonts w:eastAsia="Calibri"/>
        </w:rPr>
        <w:t xml:space="preserve"> </w:t>
      </w:r>
      <w:r>
        <w:rPr>
          <w:rFonts w:eastAsia="Calibri"/>
        </w:rPr>
        <w:t>waste.</w:t>
      </w:r>
      <w:r w:rsidR="00F45149">
        <w:rPr>
          <w:rFonts w:eastAsia="Calibri"/>
        </w:rPr>
        <w:t xml:space="preserve"> This process can be used </w:t>
      </w:r>
      <w:r w:rsidR="00DE7C9A">
        <w:rPr>
          <w:rFonts w:eastAsia="Calibri"/>
        </w:rPr>
        <w:t xml:space="preserve">to investigate the force </w:t>
      </w:r>
      <w:r w:rsidR="004864AC">
        <w:rPr>
          <w:rFonts w:eastAsia="Calibri"/>
        </w:rPr>
        <w:t>multiplying effect of using a woomera.</w:t>
      </w:r>
    </w:p>
    <w:p w14:paraId="2649C638" w14:textId="4CB412B8" w:rsidR="00115579" w:rsidRPr="004E329B" w:rsidRDefault="00115579" w:rsidP="009760C9">
      <w:pPr>
        <w:pStyle w:val="FeatureBox4"/>
      </w:pPr>
      <w:r w:rsidRPr="009760C9">
        <w:rPr>
          <w:rStyle w:val="Strong"/>
        </w:rPr>
        <w:t>Note:</w:t>
      </w:r>
      <w:r>
        <w:t xml:space="preserve"> </w:t>
      </w:r>
      <w:r w:rsidR="00797C32">
        <w:t>w</w:t>
      </w:r>
      <w:r>
        <w:t>here possible, identify local resources and advocate for local people to come and teach and/or demonstrate the making and use of a woomera.</w:t>
      </w:r>
    </w:p>
    <w:p w14:paraId="111BBA27" w14:textId="0F83410F" w:rsidR="00F12BD8" w:rsidRPr="00B24AB3" w:rsidRDefault="00BB05DF" w:rsidP="00B24AB3">
      <w:pPr>
        <w:rPr>
          <w:lang w:eastAsia="en-AU"/>
        </w:rPr>
      </w:pPr>
      <w:r>
        <w:rPr>
          <w:lang w:eastAsia="en-AU"/>
        </w:rPr>
        <w:t>The</w:t>
      </w:r>
      <w:r w:rsidR="00EA64F0">
        <w:rPr>
          <w:lang w:eastAsia="en-AU"/>
        </w:rPr>
        <w:t xml:space="preserve"> </w:t>
      </w:r>
      <w:r w:rsidR="00797C32">
        <w:rPr>
          <w:lang w:eastAsia="en-AU"/>
        </w:rPr>
        <w:t xml:space="preserve">woomera </w:t>
      </w:r>
      <w:r w:rsidR="00EA64F0">
        <w:rPr>
          <w:lang w:eastAsia="en-AU"/>
        </w:rPr>
        <w:t xml:space="preserve">is a very effective force multiplier. It allows a spear </w:t>
      </w:r>
      <w:r>
        <w:rPr>
          <w:lang w:eastAsia="en-AU"/>
        </w:rPr>
        <w:t xml:space="preserve">to be thrown </w:t>
      </w:r>
      <w:r w:rsidR="00383930">
        <w:rPr>
          <w:lang w:eastAsia="en-AU"/>
        </w:rPr>
        <w:t>faster and more precisely</w:t>
      </w:r>
      <w:r w:rsidR="00EA64F0">
        <w:rPr>
          <w:lang w:eastAsia="en-AU"/>
        </w:rPr>
        <w:t>.</w:t>
      </w:r>
      <w:r w:rsidR="00731778">
        <w:rPr>
          <w:lang w:eastAsia="en-AU"/>
        </w:rPr>
        <w:t xml:space="preserve"> A tennis ball thrower</w:t>
      </w:r>
      <w:r w:rsidR="006B7893">
        <w:rPr>
          <w:lang w:eastAsia="en-AU"/>
        </w:rPr>
        <w:t xml:space="preserve">, like the one in </w:t>
      </w:r>
      <w:r w:rsidR="006B7893">
        <w:rPr>
          <w:lang w:eastAsia="en-AU"/>
        </w:rPr>
        <w:fldChar w:fldCharType="begin"/>
      </w:r>
      <w:r w:rsidR="006B7893">
        <w:rPr>
          <w:lang w:eastAsia="en-AU"/>
        </w:rPr>
        <w:instrText xml:space="preserve"> REF _Ref189161367 \h </w:instrText>
      </w:r>
      <w:r w:rsidR="006B7893">
        <w:rPr>
          <w:lang w:eastAsia="en-AU"/>
        </w:rPr>
      </w:r>
      <w:r w:rsidR="006B7893">
        <w:rPr>
          <w:lang w:eastAsia="en-AU"/>
        </w:rPr>
        <w:fldChar w:fldCharType="separate"/>
      </w:r>
      <w:r w:rsidR="00412EC5">
        <w:t xml:space="preserve">Figure </w:t>
      </w:r>
      <w:r w:rsidR="00412EC5">
        <w:rPr>
          <w:noProof/>
        </w:rPr>
        <w:t>16</w:t>
      </w:r>
      <w:r w:rsidR="006B7893">
        <w:rPr>
          <w:lang w:eastAsia="en-AU"/>
        </w:rPr>
        <w:fldChar w:fldCharType="end"/>
      </w:r>
      <w:r w:rsidR="006B7893">
        <w:rPr>
          <w:lang w:eastAsia="en-AU"/>
        </w:rPr>
        <w:t>,</w:t>
      </w:r>
      <w:r w:rsidR="00731778">
        <w:rPr>
          <w:lang w:eastAsia="en-AU"/>
        </w:rPr>
        <w:t xml:space="preserve"> can be used to model </w:t>
      </w:r>
      <w:r w:rsidR="00EA64F0">
        <w:rPr>
          <w:lang w:eastAsia="en-AU"/>
        </w:rPr>
        <w:t xml:space="preserve">the </w:t>
      </w:r>
      <w:r w:rsidR="00797C32">
        <w:rPr>
          <w:lang w:eastAsia="en-AU"/>
        </w:rPr>
        <w:t>woomera</w:t>
      </w:r>
      <w:r w:rsidR="006B7893">
        <w:rPr>
          <w:lang w:eastAsia="en-AU"/>
        </w:rPr>
        <w:t>.</w:t>
      </w:r>
    </w:p>
    <w:p w14:paraId="608FF831" w14:textId="34CC00D6" w:rsidR="001A5F98" w:rsidRDefault="001A5F98" w:rsidP="001A5F98">
      <w:pPr>
        <w:pStyle w:val="Caption"/>
      </w:pPr>
      <w:bookmarkStart w:id="50" w:name="_Ref189161367"/>
      <w:r>
        <w:t xml:space="preserve">Figure </w:t>
      </w:r>
      <w:r>
        <w:fldChar w:fldCharType="begin"/>
      </w:r>
      <w:r>
        <w:instrText xml:space="preserve"> SEQ Figure \* ARABIC </w:instrText>
      </w:r>
      <w:r>
        <w:fldChar w:fldCharType="separate"/>
      </w:r>
      <w:r w:rsidR="00412EC5">
        <w:rPr>
          <w:noProof/>
        </w:rPr>
        <w:t>16</w:t>
      </w:r>
      <w:r>
        <w:fldChar w:fldCharType="end"/>
      </w:r>
      <w:bookmarkEnd w:id="50"/>
      <w:r w:rsidR="005B0747">
        <w:rPr>
          <w:noProof/>
        </w:rPr>
        <w:t xml:space="preserve"> –</w:t>
      </w:r>
      <w:r>
        <w:rPr>
          <w:noProof/>
        </w:rPr>
        <w:t xml:space="preserve"> </w:t>
      </w:r>
      <w:r w:rsidR="00A03E32">
        <w:rPr>
          <w:noProof/>
        </w:rPr>
        <w:t>a</w:t>
      </w:r>
      <w:r w:rsidRPr="00902EA4">
        <w:rPr>
          <w:noProof/>
        </w:rPr>
        <w:t xml:space="preserve"> tennis ball thrower and cricket sidearm</w:t>
      </w:r>
    </w:p>
    <w:p w14:paraId="0C7570A4" w14:textId="4FFCDEEA" w:rsidR="009D2C21" w:rsidRDefault="009D2C21" w:rsidP="00EA64F0">
      <w:pPr>
        <w:suppressAutoHyphens w:val="0"/>
        <w:spacing w:before="0" w:after="0" w:line="240" w:lineRule="auto"/>
        <w:rPr>
          <w:rFonts w:eastAsia="Times New Roman"/>
          <w:szCs w:val="22"/>
          <w:lang w:eastAsia="en-AU"/>
        </w:rPr>
      </w:pPr>
      <w:r w:rsidRPr="009D2C21">
        <w:rPr>
          <w:rFonts w:eastAsia="Times New Roman"/>
          <w:noProof/>
          <w:szCs w:val="22"/>
          <w:lang w:eastAsia="en-AU"/>
        </w:rPr>
        <w:drawing>
          <wp:inline distT="0" distB="0" distL="0" distR="0" wp14:anchorId="33009724" wp14:editId="393DB68F">
            <wp:extent cx="6120130" cy="1955165"/>
            <wp:effectExtent l="0" t="0" r="0" b="6985"/>
            <wp:docPr id="1595843732" name="Picture 1" descr="A cricket sidearm and tennis ball throw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5843732" name="Picture 1" descr="A cricket sidearm and tennis ball thrower."/>
                    <pic:cNvPicPr/>
                  </pic:nvPicPr>
                  <pic:blipFill>
                    <a:blip r:embed="rId77"/>
                    <a:stretch>
                      <a:fillRect/>
                    </a:stretch>
                  </pic:blipFill>
                  <pic:spPr>
                    <a:xfrm flipV="1">
                      <a:off x="0" y="0"/>
                      <a:ext cx="6120130" cy="1955165"/>
                    </a:xfrm>
                    <a:prstGeom prst="rect">
                      <a:avLst/>
                    </a:prstGeom>
                  </pic:spPr>
                </pic:pic>
              </a:graphicData>
            </a:graphic>
          </wp:inline>
        </w:drawing>
      </w:r>
    </w:p>
    <w:p w14:paraId="75745DB3" w14:textId="70B1CEEB" w:rsidR="00EA64F0" w:rsidRDefault="00BC007C" w:rsidP="00FD69A5">
      <w:pPr>
        <w:rPr>
          <w:lang w:eastAsia="en-AU"/>
        </w:rPr>
      </w:pPr>
      <w:r>
        <w:rPr>
          <w:lang w:eastAsia="en-AU"/>
        </w:rPr>
        <w:t>In t</w:t>
      </w:r>
      <w:r w:rsidR="00EA64F0">
        <w:rPr>
          <w:lang w:eastAsia="en-AU"/>
        </w:rPr>
        <w:t>his investigation</w:t>
      </w:r>
      <w:r>
        <w:rPr>
          <w:lang w:eastAsia="en-AU"/>
        </w:rPr>
        <w:t>, students will develop</w:t>
      </w:r>
      <w:r w:rsidR="00EA64F0">
        <w:rPr>
          <w:lang w:eastAsia="en-AU"/>
        </w:rPr>
        <w:t xml:space="preserve"> </w:t>
      </w:r>
      <w:r w:rsidR="005F5D2F">
        <w:rPr>
          <w:lang w:eastAsia="en-AU"/>
        </w:rPr>
        <w:t>a</w:t>
      </w:r>
      <w:r w:rsidR="00EA64F0">
        <w:rPr>
          <w:lang w:eastAsia="en-AU"/>
        </w:rPr>
        <w:t xml:space="preserve"> scale</w:t>
      </w:r>
      <w:r w:rsidR="005F5D2F">
        <w:rPr>
          <w:lang w:eastAsia="en-AU"/>
        </w:rPr>
        <w:t>d-</w:t>
      </w:r>
      <w:r w:rsidR="00EA64F0">
        <w:rPr>
          <w:lang w:eastAsia="en-AU"/>
        </w:rPr>
        <w:t xml:space="preserve">down </w:t>
      </w:r>
      <w:r w:rsidR="005F5D2F">
        <w:rPr>
          <w:lang w:eastAsia="en-AU"/>
        </w:rPr>
        <w:t xml:space="preserve">model of </w:t>
      </w:r>
      <w:r w:rsidR="00EA64F0">
        <w:rPr>
          <w:lang w:eastAsia="en-AU"/>
        </w:rPr>
        <w:t xml:space="preserve">the </w:t>
      </w:r>
      <w:r w:rsidR="001E5B1A">
        <w:rPr>
          <w:lang w:eastAsia="en-AU"/>
        </w:rPr>
        <w:t xml:space="preserve">woomera </w:t>
      </w:r>
      <w:r w:rsidR="00EA64F0">
        <w:rPr>
          <w:lang w:eastAsia="en-AU"/>
        </w:rPr>
        <w:t>that is safe to test.</w:t>
      </w:r>
      <w:r w:rsidR="00C32265">
        <w:rPr>
          <w:lang w:eastAsia="en-AU"/>
        </w:rPr>
        <w:t xml:space="preserve"> </w:t>
      </w:r>
      <w:r w:rsidR="00EA64F0">
        <w:rPr>
          <w:lang w:eastAsia="en-AU"/>
        </w:rPr>
        <w:t xml:space="preserve">The </w:t>
      </w:r>
      <w:hyperlink w:anchor="_Student_resource_–_5" w:history="1">
        <w:r w:rsidR="001E5B1A" w:rsidRPr="001E5B1A">
          <w:rPr>
            <w:rStyle w:val="Hyperlink"/>
            <w:lang w:eastAsia="en-AU"/>
          </w:rPr>
          <w:t>Student resource – practical investigation scaffold</w:t>
        </w:r>
      </w:hyperlink>
      <w:r w:rsidR="001E5B1A">
        <w:rPr>
          <w:lang w:eastAsia="en-AU"/>
        </w:rPr>
        <w:t xml:space="preserve"> </w:t>
      </w:r>
      <w:r w:rsidR="00EA64F0">
        <w:rPr>
          <w:lang w:eastAsia="en-AU"/>
        </w:rPr>
        <w:t xml:space="preserve">can be used to write up the investigation to test the effectiveness of a model of the </w:t>
      </w:r>
      <w:r w:rsidR="001E5B1A">
        <w:rPr>
          <w:lang w:eastAsia="en-AU"/>
        </w:rPr>
        <w:t>woomera</w:t>
      </w:r>
      <w:r w:rsidR="00EA64F0">
        <w:rPr>
          <w:lang w:eastAsia="en-AU"/>
        </w:rPr>
        <w:t>.</w:t>
      </w:r>
    </w:p>
    <w:p w14:paraId="5C02F984" w14:textId="4022006B" w:rsidR="00F74061" w:rsidRDefault="00D17FF1" w:rsidP="00D17FF1">
      <w:pPr>
        <w:pStyle w:val="ListNumber"/>
        <w:numPr>
          <w:ilvl w:val="0"/>
          <w:numId w:val="21"/>
        </w:numPr>
      </w:pPr>
      <w:r>
        <w:t>The following equipment is required for this activity:</w:t>
      </w:r>
      <w:r w:rsidR="00F74061">
        <w:t xml:space="preserve"> Safety glasses, a spear and woomera made from small sticks such as </w:t>
      </w:r>
      <w:r w:rsidR="00A154E9">
        <w:t>barbeque</w:t>
      </w:r>
      <w:r w:rsidR="00F74061">
        <w:t xml:space="preserve"> skewers or bamboo </w:t>
      </w:r>
      <w:r w:rsidR="00313138">
        <w:t>(</w:t>
      </w:r>
      <w:r w:rsidR="00F74061">
        <w:t>with sharp ends removed</w:t>
      </w:r>
      <w:r w:rsidR="00313138">
        <w:t>)</w:t>
      </w:r>
      <w:r w:rsidR="00F74061">
        <w:t>, tape and a paperclip. Alternatively, ball launchers can be used.</w:t>
      </w:r>
    </w:p>
    <w:p w14:paraId="792B23E7" w14:textId="6FE18250" w:rsidR="00F74061" w:rsidRDefault="003840E6" w:rsidP="003D1798">
      <w:pPr>
        <w:pStyle w:val="FeatureBox4"/>
      </w:pPr>
      <w:r>
        <w:rPr>
          <w:rStyle w:val="Strong"/>
        </w:rPr>
        <w:t>Note on s</w:t>
      </w:r>
      <w:r w:rsidR="00F74061" w:rsidRPr="004261CF">
        <w:rPr>
          <w:rStyle w:val="Strong"/>
        </w:rPr>
        <w:t>afety:</w:t>
      </w:r>
      <w:r w:rsidR="00F74061">
        <w:t xml:space="preserve"> </w:t>
      </w:r>
      <w:r w:rsidR="00DD4F3B">
        <w:t>t</w:t>
      </w:r>
      <w:r>
        <w:t xml:space="preserve">his investigation should be </w:t>
      </w:r>
      <w:r w:rsidR="00F74061">
        <w:t xml:space="preserve">done outdoors in a set direction away from people. Safety glasses </w:t>
      </w:r>
      <w:r w:rsidR="00DD4F3B">
        <w:t xml:space="preserve">should </w:t>
      </w:r>
      <w:r w:rsidR="00F74061">
        <w:t xml:space="preserve">always </w:t>
      </w:r>
      <w:r w:rsidR="00DD4F3B">
        <w:t xml:space="preserve">be </w:t>
      </w:r>
      <w:r w:rsidR="00F74061">
        <w:t>worn.</w:t>
      </w:r>
    </w:p>
    <w:p w14:paraId="34C0B7B3" w14:textId="77777777" w:rsidR="00467653" w:rsidRDefault="00D1074E" w:rsidP="00D1074E">
      <w:pPr>
        <w:pStyle w:val="ListNumber"/>
      </w:pPr>
      <w:r>
        <w:t>Identify the variables that are used in this investigation</w:t>
      </w:r>
      <w:r w:rsidR="00467653">
        <w:t>:</w:t>
      </w:r>
    </w:p>
    <w:p w14:paraId="2314B434" w14:textId="59D672B6" w:rsidR="00F74061" w:rsidRDefault="00F74061" w:rsidP="00DD4F3B">
      <w:pPr>
        <w:pStyle w:val="ListBullet"/>
        <w:ind w:left="1134"/>
      </w:pPr>
      <w:r>
        <w:t>Independent variable</w:t>
      </w:r>
      <w:r w:rsidR="00467653">
        <w:t xml:space="preserve"> –</w:t>
      </w:r>
      <w:r>
        <w:t xml:space="preserve"> </w:t>
      </w:r>
      <w:r w:rsidR="00DD4F3B">
        <w:t>u</w:t>
      </w:r>
      <w:r>
        <w:t>se of woomera</w:t>
      </w:r>
    </w:p>
    <w:p w14:paraId="6C51F8EB" w14:textId="12FB8D8E" w:rsidR="00F74061" w:rsidRDefault="00F74061" w:rsidP="00DD4F3B">
      <w:pPr>
        <w:pStyle w:val="ListBullet"/>
        <w:ind w:left="1134"/>
      </w:pPr>
      <w:r>
        <w:t>Dependent variable</w:t>
      </w:r>
      <w:r w:rsidR="00467653">
        <w:t xml:space="preserve"> – </w:t>
      </w:r>
      <w:r w:rsidR="00DD4F3B">
        <w:t>t</w:t>
      </w:r>
      <w:r>
        <w:t>hrowing distance in metres</w:t>
      </w:r>
    </w:p>
    <w:p w14:paraId="1FC73AE5" w14:textId="57724778" w:rsidR="00F74061" w:rsidRDefault="00F74061" w:rsidP="00DD4F3B">
      <w:pPr>
        <w:pStyle w:val="ListBullet"/>
        <w:ind w:left="1134"/>
      </w:pPr>
      <w:r>
        <w:t>Controlled variables</w:t>
      </w:r>
      <w:r w:rsidR="00467653">
        <w:t xml:space="preserve"> – </w:t>
      </w:r>
      <w:r w:rsidR="00DD4F3B">
        <w:t>t</w:t>
      </w:r>
      <w:r w:rsidR="00467653">
        <w:t xml:space="preserve">he amount of force applied to throw the spear, the person throwing the spear, </w:t>
      </w:r>
      <w:r w:rsidR="007A36D3">
        <w:t>environmental conditions (wind, temperature)</w:t>
      </w:r>
      <w:r w:rsidR="00DD4F3B">
        <w:t>.</w:t>
      </w:r>
    </w:p>
    <w:p w14:paraId="4E54BD41" w14:textId="77777777" w:rsidR="004E4962" w:rsidRDefault="004E4962" w:rsidP="004E4962">
      <w:pPr>
        <w:pStyle w:val="ListNumber"/>
      </w:pPr>
      <w:r>
        <w:t>Work with the students to design their investigation. Discuss how they can control variables and how much data should be collected.</w:t>
      </w:r>
    </w:p>
    <w:p w14:paraId="6381288A" w14:textId="1AADB4D0" w:rsidR="00E53F86" w:rsidRDefault="00E53F86" w:rsidP="00E53F86">
      <w:pPr>
        <w:pStyle w:val="ListNumber"/>
      </w:pPr>
      <w:r>
        <w:t xml:space="preserve">Guide students through the conducting </w:t>
      </w:r>
      <w:r w:rsidR="0083235F">
        <w:t>and reporting on the investigation using the</w:t>
      </w:r>
      <w:r w:rsidR="00E704F7">
        <w:t xml:space="preserve"> </w:t>
      </w:r>
      <w:hyperlink w:anchor="_Student_resource_–_5" w:history="1">
        <w:r w:rsidR="00E704F7" w:rsidRPr="00E704F7">
          <w:rPr>
            <w:rStyle w:val="Hyperlink"/>
          </w:rPr>
          <w:t>Student resource – practical investigation scaffold</w:t>
        </w:r>
      </w:hyperlink>
      <w:r w:rsidR="0083235F">
        <w:t>.</w:t>
      </w:r>
    </w:p>
    <w:p w14:paraId="6840AFE6" w14:textId="64164B94" w:rsidR="002029F5" w:rsidRDefault="00F74061" w:rsidP="00F74061">
      <w:pPr>
        <w:pStyle w:val="ListNumber"/>
      </w:pPr>
      <w:r>
        <w:t xml:space="preserve">Students discuss the results, advantages, and disadvantages of using this model to demonstrate the </w:t>
      </w:r>
      <w:r w:rsidR="00F5786D">
        <w:t xml:space="preserve">benefits </w:t>
      </w:r>
      <w:r>
        <w:t xml:space="preserve">of using a </w:t>
      </w:r>
      <w:r w:rsidR="00E704F7">
        <w:t>woomera</w:t>
      </w:r>
      <w:r>
        <w:t>.</w:t>
      </w:r>
    </w:p>
    <w:p w14:paraId="4DA4EA0A" w14:textId="68A3A012" w:rsidR="00F74061" w:rsidRPr="009760C9" w:rsidRDefault="00F74061" w:rsidP="00F74061">
      <w:pPr>
        <w:pStyle w:val="ListNumber"/>
      </w:pPr>
      <w:r>
        <w:t>Students highlight how a woomera provides an advantage in effort and why it was important in Aboriginal and Torres Strait Islander culture and history.</w:t>
      </w:r>
    </w:p>
    <w:p w14:paraId="696CA7B8" w14:textId="50F54B83" w:rsidR="001A5F98" w:rsidRDefault="001A5F98" w:rsidP="001A5F98">
      <w:pPr>
        <w:pStyle w:val="Caption"/>
      </w:pPr>
      <w:r>
        <w:t xml:space="preserve">Figure </w:t>
      </w:r>
      <w:r>
        <w:fldChar w:fldCharType="begin"/>
      </w:r>
      <w:r>
        <w:instrText xml:space="preserve"> SEQ Figure \* ARABIC </w:instrText>
      </w:r>
      <w:r>
        <w:fldChar w:fldCharType="separate"/>
      </w:r>
      <w:r w:rsidR="00412EC5">
        <w:rPr>
          <w:noProof/>
        </w:rPr>
        <w:t>17</w:t>
      </w:r>
      <w:r>
        <w:fldChar w:fldCharType="end"/>
      </w:r>
      <w:r w:rsidR="005B0747">
        <w:t xml:space="preserve"> – </w:t>
      </w:r>
      <w:r w:rsidR="007C204A">
        <w:t>equipment for constructing</w:t>
      </w:r>
      <w:r w:rsidR="004E4222">
        <w:t xml:space="preserve"> a </w:t>
      </w:r>
      <w:r w:rsidR="00E704F7">
        <w:t>w</w:t>
      </w:r>
      <w:r w:rsidR="00E704F7" w:rsidRPr="00F50ECC">
        <w:t xml:space="preserve">oomera </w:t>
      </w:r>
      <w:r w:rsidRPr="00F50ECC">
        <w:t xml:space="preserve">and spear model using </w:t>
      </w:r>
      <w:r w:rsidR="00A154E9">
        <w:t>barbeque</w:t>
      </w:r>
      <w:r w:rsidRPr="00F50ECC">
        <w:t xml:space="preserve"> skewers, paperclip and tape</w:t>
      </w:r>
    </w:p>
    <w:p w14:paraId="2FE690D8" w14:textId="3B4F6D2F" w:rsidR="00CF6A0B" w:rsidRPr="00CF6A0B" w:rsidRDefault="00CF6A0B" w:rsidP="00CF6A0B">
      <w:r>
        <w:rPr>
          <w:noProof/>
        </w:rPr>
        <w:drawing>
          <wp:inline distT="0" distB="0" distL="0" distR="0" wp14:anchorId="711C7F2F" wp14:editId="10D0F1D5">
            <wp:extent cx="6112510" cy="2875280"/>
            <wp:effectExtent l="0" t="0" r="2540" b="1270"/>
            <wp:docPr id="82689051" name="Picture 2" descr="Equipment needed to make a model woomera: pliers, BBQ skewers, paperclip and t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689051" name="Picture 2" descr="Equipment needed to make a model woomera: pliers, BBQ skewers, paperclip and tape."/>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6112510" cy="2875280"/>
                    </a:xfrm>
                    <a:prstGeom prst="rect">
                      <a:avLst/>
                    </a:prstGeom>
                    <a:noFill/>
                    <a:ln>
                      <a:noFill/>
                    </a:ln>
                  </pic:spPr>
                </pic:pic>
              </a:graphicData>
            </a:graphic>
          </wp:inline>
        </w:drawing>
      </w:r>
    </w:p>
    <w:p w14:paraId="29CEEB3F" w14:textId="2FCB739C" w:rsidR="00665DD0" w:rsidRPr="00DE5FE7" w:rsidRDefault="00665DD0" w:rsidP="00665DD0">
      <w:pPr>
        <w:pStyle w:val="FeatureBox4"/>
        <w:rPr>
          <w:lang w:eastAsia="en-AU"/>
        </w:rPr>
      </w:pPr>
      <w:r w:rsidRPr="007959BF">
        <w:rPr>
          <w:b/>
          <w:bCs/>
          <w:lang w:eastAsia="en-AU"/>
        </w:rPr>
        <w:t>Note:</w:t>
      </w:r>
      <w:r>
        <w:rPr>
          <w:lang w:eastAsia="en-AU"/>
        </w:rPr>
        <w:t xml:space="preserve"> </w:t>
      </w:r>
      <w:r w:rsidR="00A154E9">
        <w:rPr>
          <w:lang w:eastAsia="en-AU"/>
        </w:rPr>
        <w:t>t</w:t>
      </w:r>
      <w:r>
        <w:rPr>
          <w:lang w:eastAsia="en-AU"/>
        </w:rPr>
        <w:t xml:space="preserve">he teacher can fill in or remove sections in the planning, conducting and communicating phases of </w:t>
      </w:r>
      <w:hyperlink w:anchor="_Student_resource_–_5" w:history="1">
        <w:r w:rsidR="00F90731" w:rsidRPr="00E704F7">
          <w:rPr>
            <w:rStyle w:val="Hyperlink"/>
          </w:rPr>
          <w:t>Student resource – practical investigation scaffold</w:t>
        </w:r>
      </w:hyperlink>
      <w:r>
        <w:rPr>
          <w:lang w:eastAsia="en-AU"/>
        </w:rPr>
        <w:t xml:space="preserve"> based on the class context and progression of student learning. Working </w:t>
      </w:r>
      <w:r w:rsidR="00F90731">
        <w:rPr>
          <w:lang w:eastAsia="en-AU"/>
        </w:rPr>
        <w:t>S</w:t>
      </w:r>
      <w:r>
        <w:rPr>
          <w:lang w:eastAsia="en-AU"/>
        </w:rPr>
        <w:t>cientifically outcomes are for teacher reference and can be removed.</w:t>
      </w:r>
    </w:p>
    <w:p w14:paraId="71126A8C" w14:textId="77777777" w:rsidR="007260C7" w:rsidRPr="007260C7" w:rsidRDefault="007260C7" w:rsidP="007260C7">
      <w:r>
        <w:rPr>
          <w:lang w:eastAsia="en-AU"/>
        </w:rPr>
        <w:br w:type="page"/>
      </w:r>
    </w:p>
    <w:p w14:paraId="5D296CD3" w14:textId="66510336" w:rsidR="00EA64F0" w:rsidRPr="006F5F72" w:rsidRDefault="00665DD0" w:rsidP="00945419">
      <w:pPr>
        <w:pStyle w:val="Heading3"/>
        <w:rPr>
          <w:lang w:eastAsia="en-AU"/>
        </w:rPr>
      </w:pPr>
      <w:bookmarkStart w:id="51" w:name="_Student_resource_–_5"/>
      <w:bookmarkStart w:id="52" w:name="_Ref189657350"/>
      <w:bookmarkEnd w:id="51"/>
      <w:r>
        <w:rPr>
          <w:lang w:eastAsia="en-AU"/>
        </w:rPr>
        <w:t xml:space="preserve">Student resource – </w:t>
      </w:r>
      <w:r w:rsidR="00295D5E">
        <w:rPr>
          <w:lang w:eastAsia="en-AU"/>
        </w:rPr>
        <w:t>p</w:t>
      </w:r>
      <w:r w:rsidR="006F5F72">
        <w:rPr>
          <w:lang w:eastAsia="en-AU"/>
        </w:rPr>
        <w:t>ractical investigation scaffold</w:t>
      </w:r>
      <w:bookmarkEnd w:id="52"/>
    </w:p>
    <w:p w14:paraId="174E3FCC" w14:textId="71B3A6C2" w:rsidR="00EA64F0" w:rsidRPr="00BA5A7D" w:rsidRDefault="00EA64F0" w:rsidP="00BA5A7D">
      <w:r w:rsidRPr="00BA5A7D">
        <w:rPr>
          <w:rStyle w:val="Strong"/>
        </w:rPr>
        <w:t xml:space="preserve">Investigation </w:t>
      </w:r>
      <w:r w:rsidR="009879D8">
        <w:rPr>
          <w:rStyle w:val="Strong"/>
        </w:rPr>
        <w:t>t</w:t>
      </w:r>
      <w:r w:rsidRPr="00BA5A7D">
        <w:rPr>
          <w:rStyle w:val="Strong"/>
        </w:rPr>
        <w:t>itle:</w:t>
      </w:r>
      <w:r w:rsidR="00663F7F">
        <w:rPr>
          <w:rStyle w:val="Strong"/>
        </w:rPr>
        <w:t xml:space="preserve"> </w:t>
      </w:r>
      <w:r w:rsidR="00295D5E">
        <w:t>t</w:t>
      </w:r>
      <w:r w:rsidRPr="00BA5A7D">
        <w:t>he title of your report should be concise and informative.</w:t>
      </w:r>
    </w:p>
    <w:p w14:paraId="7C55E2C2" w14:textId="77777777" w:rsidR="00EA64F0" w:rsidRPr="00BA5A7D" w:rsidRDefault="00EA64F0" w:rsidP="00BA5A7D">
      <w:r w:rsidRPr="00BA5A7D">
        <w:t>(SC4-WS-08 communicates scientific concepts and ideas using a range of communication forms)</w:t>
      </w:r>
    </w:p>
    <w:p w14:paraId="5C58ABB4" w14:textId="362929E5" w:rsidR="00EA64F0" w:rsidRPr="009C1106" w:rsidRDefault="00B9508E" w:rsidP="009C1106">
      <w:pPr>
        <w:pStyle w:val="Heading4"/>
        <w:rPr>
          <w:rStyle w:val="Strong"/>
          <w:b w:val="0"/>
          <w:bCs w:val="0"/>
        </w:rPr>
      </w:pPr>
      <w:r w:rsidRPr="009C1106">
        <w:rPr>
          <w:rStyle w:val="Strong"/>
          <w:b w:val="0"/>
          <w:bCs w:val="0"/>
        </w:rPr>
        <w:t>Planning phase</w:t>
      </w:r>
    </w:p>
    <w:p w14:paraId="13C3EF6B" w14:textId="0CDB786D" w:rsidR="00DA4987" w:rsidRDefault="00DA4987" w:rsidP="00DA4987">
      <w:pPr>
        <w:pStyle w:val="Caption"/>
      </w:pPr>
      <w:r>
        <w:t xml:space="preserve">Table </w:t>
      </w:r>
      <w:r>
        <w:fldChar w:fldCharType="begin"/>
      </w:r>
      <w:r>
        <w:instrText xml:space="preserve"> SEQ Table \* ARABIC </w:instrText>
      </w:r>
      <w:r>
        <w:fldChar w:fldCharType="separate"/>
      </w:r>
      <w:r w:rsidR="00295D5E">
        <w:rPr>
          <w:noProof/>
        </w:rPr>
        <w:t>11</w:t>
      </w:r>
      <w:r>
        <w:fldChar w:fldCharType="end"/>
      </w:r>
      <w:r w:rsidR="009D2FF5">
        <w:t xml:space="preserve"> –</w:t>
      </w:r>
      <w:r>
        <w:t xml:space="preserve"> </w:t>
      </w:r>
      <w:r w:rsidR="00A03E32">
        <w:t>i</w:t>
      </w:r>
      <w:r>
        <w:t>nvestigation planning template</w:t>
      </w:r>
    </w:p>
    <w:tbl>
      <w:tblPr>
        <w:tblStyle w:val="Tableheader"/>
        <w:tblW w:w="5197" w:type="pct"/>
        <w:tblLayout w:type="fixed"/>
        <w:tblLook w:val="0420" w:firstRow="1" w:lastRow="0" w:firstColumn="0" w:lastColumn="0" w:noHBand="0" w:noVBand="1"/>
        <w:tblDescription w:val="An investigation planning template – planning phase. Some cells have been left blank for student responses."/>
      </w:tblPr>
      <w:tblGrid>
        <w:gridCol w:w="2122"/>
        <w:gridCol w:w="3719"/>
        <w:gridCol w:w="4168"/>
      </w:tblGrid>
      <w:tr w:rsidR="009879D8" w:rsidRPr="005F75C3" w14:paraId="3C6B3C1C" w14:textId="77777777" w:rsidTr="008E0E2C">
        <w:trPr>
          <w:cnfStyle w:val="100000000000" w:firstRow="1" w:lastRow="0" w:firstColumn="0" w:lastColumn="0" w:oddVBand="0" w:evenVBand="0" w:oddHBand="0" w:evenHBand="0" w:firstRowFirstColumn="0" w:firstRowLastColumn="0" w:lastRowFirstColumn="0" w:lastRowLastColumn="0"/>
        </w:trPr>
        <w:tc>
          <w:tcPr>
            <w:tcW w:w="1060" w:type="pct"/>
          </w:tcPr>
          <w:p w14:paraId="0DC5D37C" w14:textId="61FDDE55" w:rsidR="009879D8" w:rsidRPr="00BA5A7D" w:rsidRDefault="009879D8" w:rsidP="00BA5A7D">
            <w:r>
              <w:t>Section</w:t>
            </w:r>
          </w:p>
        </w:tc>
        <w:tc>
          <w:tcPr>
            <w:tcW w:w="1858" w:type="pct"/>
          </w:tcPr>
          <w:p w14:paraId="794EEEEC" w14:textId="13F87F93" w:rsidR="009879D8" w:rsidRPr="00BA5A7D" w:rsidRDefault="009879D8" w:rsidP="00BA5A7D">
            <w:r>
              <w:t>Description</w:t>
            </w:r>
          </w:p>
        </w:tc>
        <w:tc>
          <w:tcPr>
            <w:tcW w:w="2082" w:type="pct"/>
          </w:tcPr>
          <w:p w14:paraId="6430BA62" w14:textId="28972258" w:rsidR="009879D8" w:rsidRPr="00BA5A7D" w:rsidRDefault="009879D8" w:rsidP="00BA5A7D">
            <w:r>
              <w:t>Student response</w:t>
            </w:r>
          </w:p>
        </w:tc>
      </w:tr>
      <w:tr w:rsidR="00EA64F0" w:rsidRPr="005F75C3" w14:paraId="3AA2B083" w14:textId="77777777" w:rsidTr="008E0E2C">
        <w:trPr>
          <w:cnfStyle w:val="000000100000" w:firstRow="0" w:lastRow="0" w:firstColumn="0" w:lastColumn="0" w:oddVBand="0" w:evenVBand="0" w:oddHBand="1" w:evenHBand="0" w:firstRowFirstColumn="0" w:firstRowLastColumn="0" w:lastRowFirstColumn="0" w:lastRowLastColumn="0"/>
        </w:trPr>
        <w:tc>
          <w:tcPr>
            <w:tcW w:w="1060" w:type="pct"/>
          </w:tcPr>
          <w:p w14:paraId="717713AD" w14:textId="3298E45A" w:rsidR="00EA64F0" w:rsidRPr="00BA5A7D" w:rsidRDefault="00EA64F0" w:rsidP="00BA5A7D">
            <w:r w:rsidRPr="008E0E2C">
              <w:rPr>
                <w:rStyle w:val="Strong"/>
              </w:rPr>
              <w:t>Observation</w:t>
            </w:r>
            <w:r w:rsidR="009A71D1" w:rsidRPr="008E0E2C">
              <w:rPr>
                <w:rStyle w:val="Strong"/>
              </w:rPr>
              <w:t xml:space="preserve"> </w:t>
            </w:r>
            <w:r w:rsidR="00E96EAF" w:rsidRPr="00BA5A7D">
              <w:t>(SC4-WS-01 uses scientific tools and instruments for observations)</w:t>
            </w:r>
            <w:r w:rsidR="00E96EAF">
              <w:t>.</w:t>
            </w:r>
          </w:p>
        </w:tc>
        <w:tc>
          <w:tcPr>
            <w:tcW w:w="1858" w:type="pct"/>
          </w:tcPr>
          <w:p w14:paraId="6D1E1A46" w14:textId="53992C90" w:rsidR="00EA64F0" w:rsidRPr="00BA5A7D" w:rsidRDefault="00EA64F0" w:rsidP="00BA5A7D">
            <w:r w:rsidRPr="00BA5A7D">
              <w:t>Use your senses to make observations of the natural phenomena that sparked this line of scientific inquiry.</w:t>
            </w:r>
          </w:p>
        </w:tc>
        <w:tc>
          <w:tcPr>
            <w:tcW w:w="2082" w:type="pct"/>
          </w:tcPr>
          <w:p w14:paraId="36E2ECC9" w14:textId="77777777" w:rsidR="00EA64F0" w:rsidRPr="00BA5A7D" w:rsidRDefault="00EA64F0" w:rsidP="00BA5A7D"/>
        </w:tc>
      </w:tr>
      <w:tr w:rsidR="00EA64F0" w:rsidRPr="005F75C3" w14:paraId="078BB9EB" w14:textId="77777777" w:rsidTr="008E0E2C">
        <w:trPr>
          <w:cnfStyle w:val="000000010000" w:firstRow="0" w:lastRow="0" w:firstColumn="0" w:lastColumn="0" w:oddVBand="0" w:evenVBand="0" w:oddHBand="0" w:evenHBand="1" w:firstRowFirstColumn="0" w:firstRowLastColumn="0" w:lastRowFirstColumn="0" w:lastRowLastColumn="0"/>
        </w:trPr>
        <w:tc>
          <w:tcPr>
            <w:tcW w:w="1060" w:type="pct"/>
            <w:hideMark/>
          </w:tcPr>
          <w:p w14:paraId="4A9DE1E9" w14:textId="77777777" w:rsidR="009A71D1" w:rsidRDefault="00EA64F0" w:rsidP="00BA5A7D">
            <w:pPr>
              <w:rPr>
                <w:rStyle w:val="Strong"/>
              </w:rPr>
            </w:pPr>
            <w:r w:rsidRPr="008E0E2C">
              <w:rPr>
                <w:rStyle w:val="Strong"/>
              </w:rPr>
              <w:t>Aim</w:t>
            </w:r>
          </w:p>
          <w:p w14:paraId="0E5A7519" w14:textId="51873234" w:rsidR="00EA64F0" w:rsidRPr="008E0E2C" w:rsidRDefault="009A71D1" w:rsidP="00BA5A7D">
            <w:pPr>
              <w:rPr>
                <w:rStyle w:val="Strong"/>
              </w:rPr>
            </w:pPr>
            <w:r w:rsidRPr="00BA5A7D">
              <w:t>(SC4-WS-02 identifies questions and makes predictions to guide scientific investigations)</w:t>
            </w:r>
            <w:r>
              <w:t>.</w:t>
            </w:r>
          </w:p>
        </w:tc>
        <w:tc>
          <w:tcPr>
            <w:tcW w:w="1858" w:type="pct"/>
            <w:hideMark/>
          </w:tcPr>
          <w:p w14:paraId="052BCC1B" w14:textId="5A43EC1E" w:rsidR="00EA64F0" w:rsidRPr="00BA5A7D" w:rsidRDefault="00EA64F0" w:rsidP="00BA5A7D">
            <w:r w:rsidRPr="00BA5A7D">
              <w:t>The aim is a short statement using the dependent and independent variables to describe the intent of the experiment.</w:t>
            </w:r>
          </w:p>
        </w:tc>
        <w:tc>
          <w:tcPr>
            <w:tcW w:w="2082" w:type="pct"/>
          </w:tcPr>
          <w:p w14:paraId="7C41E8C5" w14:textId="77777777" w:rsidR="00EA64F0" w:rsidRPr="00BA5A7D" w:rsidRDefault="00EA64F0" w:rsidP="00BA5A7D"/>
        </w:tc>
      </w:tr>
      <w:tr w:rsidR="00EA64F0" w:rsidRPr="005F75C3" w14:paraId="7B3D0703" w14:textId="77777777" w:rsidTr="008E0E2C">
        <w:trPr>
          <w:cnfStyle w:val="000000100000" w:firstRow="0" w:lastRow="0" w:firstColumn="0" w:lastColumn="0" w:oddVBand="0" w:evenVBand="0" w:oddHBand="1" w:evenHBand="0" w:firstRowFirstColumn="0" w:firstRowLastColumn="0" w:lastRowFirstColumn="0" w:lastRowLastColumn="0"/>
        </w:trPr>
        <w:tc>
          <w:tcPr>
            <w:tcW w:w="1060" w:type="pct"/>
            <w:hideMark/>
          </w:tcPr>
          <w:p w14:paraId="15515F6F" w14:textId="77777777" w:rsidR="009A71D1" w:rsidRPr="008E0E2C" w:rsidRDefault="00EA64F0" w:rsidP="00BA5A7D">
            <w:pPr>
              <w:rPr>
                <w:rStyle w:val="Strong"/>
              </w:rPr>
            </w:pPr>
            <w:r w:rsidRPr="008E0E2C">
              <w:rPr>
                <w:rStyle w:val="Strong"/>
              </w:rPr>
              <w:t>Prediction</w:t>
            </w:r>
          </w:p>
          <w:p w14:paraId="467B3F27" w14:textId="5CB2002B" w:rsidR="00EA64F0" w:rsidRPr="00BA5A7D" w:rsidRDefault="009A71D1" w:rsidP="00BA5A7D">
            <w:r w:rsidRPr="00BA5A7D">
              <w:t>(SC4-WS-02 identifies questions and makes predictions to guide scientific investigations)</w:t>
            </w:r>
            <w:r>
              <w:t>.</w:t>
            </w:r>
          </w:p>
        </w:tc>
        <w:tc>
          <w:tcPr>
            <w:tcW w:w="1858" w:type="pct"/>
            <w:hideMark/>
          </w:tcPr>
          <w:p w14:paraId="01328CEB" w14:textId="77777777" w:rsidR="00EA64F0" w:rsidRPr="00BA5A7D" w:rsidRDefault="00EA64F0" w:rsidP="00BA5A7D">
            <w:r w:rsidRPr="00BA5A7D">
              <w:t>The prediction is a proposed explanation based on limited evidence, which is used as a starting point for further investigation.</w:t>
            </w:r>
          </w:p>
          <w:p w14:paraId="7BB22396" w14:textId="18A9242D" w:rsidR="00EA64F0" w:rsidRPr="00BA5A7D" w:rsidRDefault="00EA64F0" w:rsidP="00BA5A7D">
            <w:r w:rsidRPr="00BA5A7D">
              <w:t>Write it as an if</w:t>
            </w:r>
            <w:r w:rsidR="00295D5E">
              <w:t xml:space="preserve"> </w:t>
            </w:r>
            <w:r w:rsidRPr="00BA5A7D">
              <w:t>… then</w:t>
            </w:r>
            <w:r w:rsidR="00295D5E">
              <w:t xml:space="preserve"> </w:t>
            </w:r>
            <w:r w:rsidRPr="00BA5A7D">
              <w:t>… because</w:t>
            </w:r>
            <w:r w:rsidR="00295D5E">
              <w:t xml:space="preserve"> </w:t>
            </w:r>
            <w:r w:rsidRPr="00BA5A7D">
              <w:t>… statement.</w:t>
            </w:r>
          </w:p>
        </w:tc>
        <w:tc>
          <w:tcPr>
            <w:tcW w:w="2082" w:type="pct"/>
            <w:hideMark/>
          </w:tcPr>
          <w:p w14:paraId="7C0C343D" w14:textId="77777777" w:rsidR="00EA64F0" w:rsidRPr="00BA5A7D" w:rsidRDefault="00EA64F0" w:rsidP="00BA5A7D"/>
        </w:tc>
      </w:tr>
      <w:tr w:rsidR="00EA64F0" w:rsidRPr="005F75C3" w14:paraId="6C7C6916" w14:textId="77777777" w:rsidTr="008E0E2C">
        <w:trPr>
          <w:cnfStyle w:val="000000010000" w:firstRow="0" w:lastRow="0" w:firstColumn="0" w:lastColumn="0" w:oddVBand="0" w:evenVBand="0" w:oddHBand="0" w:evenHBand="1" w:firstRowFirstColumn="0" w:firstRowLastColumn="0" w:lastRowFirstColumn="0" w:lastRowLastColumn="0"/>
        </w:trPr>
        <w:tc>
          <w:tcPr>
            <w:tcW w:w="1060" w:type="pct"/>
            <w:hideMark/>
          </w:tcPr>
          <w:p w14:paraId="25F3FE07" w14:textId="77777777" w:rsidR="009A71D1" w:rsidRDefault="00EA64F0" w:rsidP="00BA5A7D">
            <w:pPr>
              <w:rPr>
                <w:rStyle w:val="Strong"/>
              </w:rPr>
            </w:pPr>
            <w:r w:rsidRPr="008E0E2C">
              <w:rPr>
                <w:rStyle w:val="Strong"/>
              </w:rPr>
              <w:t>Procedure</w:t>
            </w:r>
          </w:p>
          <w:p w14:paraId="6F42EBDB" w14:textId="7138AA8E" w:rsidR="00EA64F0" w:rsidRPr="008E0E2C" w:rsidRDefault="009A71D1" w:rsidP="00BA5A7D">
            <w:pPr>
              <w:rPr>
                <w:rStyle w:val="Strong"/>
              </w:rPr>
            </w:pPr>
            <w:r w:rsidRPr="00BA5A7D">
              <w:t>(SC4-WS-03 plans safe and valid investigations)</w:t>
            </w:r>
            <w:r>
              <w:t>.</w:t>
            </w:r>
          </w:p>
        </w:tc>
        <w:tc>
          <w:tcPr>
            <w:tcW w:w="1858" w:type="pct"/>
            <w:hideMark/>
          </w:tcPr>
          <w:p w14:paraId="755F34CE" w14:textId="77777777" w:rsidR="00EA64F0" w:rsidRPr="00BA5A7D" w:rsidRDefault="00EA64F0" w:rsidP="00436B54">
            <w:pPr>
              <w:pStyle w:val="ListBullet"/>
            </w:pPr>
            <w:r w:rsidRPr="00BA5A7D">
              <w:t>List the materials used</w:t>
            </w:r>
          </w:p>
          <w:p w14:paraId="6079B39A" w14:textId="77777777" w:rsidR="00EA64F0" w:rsidRPr="00BA5A7D" w:rsidRDefault="00EA64F0" w:rsidP="00436B54">
            <w:pPr>
              <w:pStyle w:val="ListBullet"/>
            </w:pPr>
            <w:r w:rsidRPr="00BA5A7D">
              <w:t>The steps used to test the prediction</w:t>
            </w:r>
          </w:p>
          <w:p w14:paraId="37EC0306" w14:textId="77777777" w:rsidR="00EA64F0" w:rsidRPr="00BA5A7D" w:rsidRDefault="00EA64F0" w:rsidP="00436B54">
            <w:pPr>
              <w:pStyle w:val="ListBullet"/>
            </w:pPr>
            <w:r w:rsidRPr="00BA5A7D">
              <w:t xml:space="preserve">Use a verb at the start of each sentence </w:t>
            </w:r>
          </w:p>
          <w:p w14:paraId="743CBC1E" w14:textId="77777777" w:rsidR="00EA64F0" w:rsidRPr="00BA5A7D" w:rsidRDefault="00EA64F0" w:rsidP="00436B54">
            <w:pPr>
              <w:pStyle w:val="ListBullet"/>
            </w:pPr>
            <w:r w:rsidRPr="00BA5A7D">
              <w:t xml:space="preserve">Control variables </w:t>
            </w:r>
          </w:p>
          <w:p w14:paraId="5909BAEA" w14:textId="5329B102" w:rsidR="00EA64F0" w:rsidRPr="00BA5A7D" w:rsidRDefault="00EA64F0" w:rsidP="00436B54">
            <w:pPr>
              <w:pStyle w:val="ListBullet"/>
            </w:pPr>
            <w:r w:rsidRPr="00BA5A7D">
              <w:t>Use repeat tr</w:t>
            </w:r>
            <w:r w:rsidR="000F29CB">
              <w:t>ia</w:t>
            </w:r>
            <w:r w:rsidRPr="00BA5A7D">
              <w:t>ls</w:t>
            </w:r>
          </w:p>
          <w:p w14:paraId="0DE12D81" w14:textId="61ED4DCE" w:rsidR="00EA64F0" w:rsidRPr="00BA5A7D" w:rsidRDefault="00EA64F0" w:rsidP="008E0E2C">
            <w:pPr>
              <w:pStyle w:val="ListBullet"/>
            </w:pPr>
            <w:r w:rsidRPr="00BA5A7D">
              <w:t>Ensure correct use of equipment</w:t>
            </w:r>
          </w:p>
        </w:tc>
        <w:tc>
          <w:tcPr>
            <w:tcW w:w="2082" w:type="pct"/>
            <w:hideMark/>
          </w:tcPr>
          <w:p w14:paraId="129B579A" w14:textId="77777777" w:rsidR="00EA64F0" w:rsidRPr="00BA5A7D" w:rsidRDefault="00EA64F0" w:rsidP="00BA5A7D"/>
        </w:tc>
      </w:tr>
      <w:tr w:rsidR="00EA64F0" w:rsidRPr="005F75C3" w14:paraId="26473737" w14:textId="77777777" w:rsidTr="008E0E2C">
        <w:trPr>
          <w:cnfStyle w:val="000000100000" w:firstRow="0" w:lastRow="0" w:firstColumn="0" w:lastColumn="0" w:oddVBand="0" w:evenVBand="0" w:oddHBand="1" w:evenHBand="0" w:firstRowFirstColumn="0" w:firstRowLastColumn="0" w:lastRowFirstColumn="0" w:lastRowLastColumn="0"/>
        </w:trPr>
        <w:tc>
          <w:tcPr>
            <w:tcW w:w="1060" w:type="pct"/>
          </w:tcPr>
          <w:p w14:paraId="25A3577C" w14:textId="77777777" w:rsidR="008E0E2C" w:rsidRPr="008E0E2C" w:rsidRDefault="00EA64F0" w:rsidP="008E0E2C">
            <w:pPr>
              <w:rPr>
                <w:rStyle w:val="Strong"/>
              </w:rPr>
            </w:pPr>
            <w:r w:rsidRPr="008E0E2C">
              <w:rPr>
                <w:rStyle w:val="Strong"/>
              </w:rPr>
              <w:t xml:space="preserve">Risk </w:t>
            </w:r>
            <w:r w:rsidR="009C1106" w:rsidRPr="008E0E2C">
              <w:rPr>
                <w:rStyle w:val="Strong"/>
              </w:rPr>
              <w:t>a</w:t>
            </w:r>
            <w:r w:rsidRPr="008E0E2C">
              <w:rPr>
                <w:rStyle w:val="Strong"/>
              </w:rPr>
              <w:t>ssessment</w:t>
            </w:r>
          </w:p>
          <w:p w14:paraId="07B67911" w14:textId="53E8D0E9" w:rsidR="008E0E2C" w:rsidRPr="00436B54" w:rsidRDefault="008E0E2C" w:rsidP="008E0E2C">
            <w:r w:rsidRPr="00436B54">
              <w:t>(SC4-WS-03 plans safe and valid investigations</w:t>
            </w:r>
            <w:r>
              <w:t>).</w:t>
            </w:r>
          </w:p>
          <w:p w14:paraId="7BD86F65" w14:textId="7E4F33C0" w:rsidR="00EA64F0" w:rsidRPr="005F75C3" w:rsidRDefault="008E0E2C" w:rsidP="008E0E2C">
            <w:pPr>
              <w:rPr>
                <w:rFonts w:eastAsia="Times New Roman"/>
                <w:b/>
                <w:bCs/>
                <w:szCs w:val="22"/>
                <w:lang w:eastAsia="en-AU"/>
              </w:rPr>
            </w:pPr>
            <w:r>
              <w:t>(</w:t>
            </w:r>
            <w:r w:rsidRPr="00436B54">
              <w:t>SC4-WS-04 follows a planned procedure to undertake safe and valid investigations)</w:t>
            </w:r>
            <w:r>
              <w:t>.</w:t>
            </w:r>
          </w:p>
        </w:tc>
        <w:tc>
          <w:tcPr>
            <w:tcW w:w="1858" w:type="pct"/>
          </w:tcPr>
          <w:p w14:paraId="39366004" w14:textId="486E7A50" w:rsidR="00EA64F0" w:rsidRPr="00436B54" w:rsidRDefault="00EA64F0" w:rsidP="00436B54">
            <w:r w:rsidRPr="00436B54">
              <w:t>A suitable assessment of possible risks during an activity is an important part of preparation.</w:t>
            </w:r>
          </w:p>
          <w:p w14:paraId="760E49B3" w14:textId="0ED2B467" w:rsidR="00EA64F0" w:rsidRPr="00436B54" w:rsidRDefault="00EA64F0" w:rsidP="00436B54">
            <w:r w:rsidRPr="00436B54">
              <w:t>With each type of risk identified</w:t>
            </w:r>
            <w:r w:rsidR="002453B7">
              <w:t>, it is important to review which control measures are most suitable for managing</w:t>
            </w:r>
            <w:r w:rsidRPr="00436B54">
              <w:t xml:space="preserve"> the risk they pose.</w:t>
            </w:r>
          </w:p>
          <w:p w14:paraId="293B51D2" w14:textId="395A21F5" w:rsidR="00EA64F0" w:rsidRPr="005F75C3" w:rsidRDefault="00EA64F0" w:rsidP="00436B54">
            <w:pPr>
              <w:rPr>
                <w:rFonts w:eastAsia="Times New Roman"/>
                <w:color w:val="000000"/>
                <w:szCs w:val="22"/>
                <w:lang w:eastAsia="en-AU"/>
              </w:rPr>
            </w:pPr>
            <w:r w:rsidRPr="00436B54">
              <w:t>Identify the risk, why it is a risk and list the control measures</w:t>
            </w:r>
            <w:r w:rsidR="009C1106">
              <w:t>.</w:t>
            </w:r>
          </w:p>
        </w:tc>
        <w:tc>
          <w:tcPr>
            <w:tcW w:w="2082" w:type="pct"/>
          </w:tcPr>
          <w:p w14:paraId="63BEB589" w14:textId="77777777" w:rsidR="00EA64F0" w:rsidRPr="005F75C3" w:rsidRDefault="00EA64F0" w:rsidP="00324FEA">
            <w:pPr>
              <w:suppressAutoHyphens w:val="0"/>
              <w:spacing w:before="0" w:after="0" w:line="240" w:lineRule="auto"/>
              <w:ind w:left="457" w:hanging="284"/>
              <w:rPr>
                <w:rFonts w:eastAsia="Times New Roman"/>
                <w:szCs w:val="22"/>
                <w:lang w:eastAsia="en-AU"/>
              </w:rPr>
            </w:pPr>
          </w:p>
        </w:tc>
      </w:tr>
    </w:tbl>
    <w:p w14:paraId="3C43A54B" w14:textId="56A3AE71" w:rsidR="00EA64F0" w:rsidRPr="009C1106" w:rsidRDefault="00B9508E" w:rsidP="009C1106">
      <w:pPr>
        <w:pStyle w:val="Heading4"/>
        <w:rPr>
          <w:rStyle w:val="Strong"/>
          <w:b w:val="0"/>
          <w:bCs w:val="0"/>
        </w:rPr>
      </w:pPr>
      <w:r w:rsidRPr="009C1106">
        <w:rPr>
          <w:rStyle w:val="Strong"/>
          <w:b w:val="0"/>
          <w:bCs w:val="0"/>
        </w:rPr>
        <w:t>Conducting phase</w:t>
      </w:r>
    </w:p>
    <w:p w14:paraId="271FDF2B" w14:textId="76EFE0FF" w:rsidR="0085344A" w:rsidRDefault="0085344A" w:rsidP="0085344A">
      <w:pPr>
        <w:pStyle w:val="Caption"/>
      </w:pPr>
      <w:r>
        <w:t xml:space="preserve">Table </w:t>
      </w:r>
      <w:r>
        <w:fldChar w:fldCharType="begin"/>
      </w:r>
      <w:r>
        <w:instrText xml:space="preserve"> SEQ Table \* ARABIC </w:instrText>
      </w:r>
      <w:r>
        <w:fldChar w:fldCharType="separate"/>
      </w:r>
      <w:r w:rsidR="008E5D3B">
        <w:rPr>
          <w:noProof/>
        </w:rPr>
        <w:t>12</w:t>
      </w:r>
      <w:r>
        <w:fldChar w:fldCharType="end"/>
      </w:r>
      <w:r w:rsidR="009D2FF5">
        <w:t xml:space="preserve"> –</w:t>
      </w:r>
      <w:r>
        <w:t xml:space="preserve"> </w:t>
      </w:r>
      <w:r w:rsidR="00A03E32">
        <w:t>i</w:t>
      </w:r>
      <w:r>
        <w:t>nvestigation conducting template</w:t>
      </w:r>
    </w:p>
    <w:tbl>
      <w:tblPr>
        <w:tblStyle w:val="Tableheader"/>
        <w:tblpPr w:leftFromText="180" w:rightFromText="180" w:vertAnchor="text" w:tblpY="1"/>
        <w:tblOverlap w:val="never"/>
        <w:tblW w:w="5224" w:type="pct"/>
        <w:tblLayout w:type="fixed"/>
        <w:tblLook w:val="0420" w:firstRow="1" w:lastRow="0" w:firstColumn="0" w:lastColumn="0" w:noHBand="0" w:noVBand="1"/>
        <w:tblDescription w:val="An investigation planning template – Conducting phase. Cells have intentionally been left blank for student responses."/>
      </w:tblPr>
      <w:tblGrid>
        <w:gridCol w:w="2123"/>
        <w:gridCol w:w="3684"/>
        <w:gridCol w:w="4254"/>
      </w:tblGrid>
      <w:tr w:rsidR="00475C08" w:rsidRPr="0049335A" w14:paraId="1781D9D4" w14:textId="77777777" w:rsidTr="008E0E2C">
        <w:trPr>
          <w:cnfStyle w:val="100000000000" w:firstRow="1" w:lastRow="0" w:firstColumn="0" w:lastColumn="0" w:oddVBand="0" w:evenVBand="0" w:oddHBand="0" w:evenHBand="0" w:firstRowFirstColumn="0" w:firstRowLastColumn="0" w:lastRowFirstColumn="0" w:lastRowLastColumn="0"/>
        </w:trPr>
        <w:tc>
          <w:tcPr>
            <w:tcW w:w="1055" w:type="pct"/>
          </w:tcPr>
          <w:p w14:paraId="525FE656" w14:textId="28EC1DC2" w:rsidR="001E695A" w:rsidRPr="0049335A" w:rsidRDefault="001E695A" w:rsidP="00475C08">
            <w:r>
              <w:t>Section</w:t>
            </w:r>
          </w:p>
        </w:tc>
        <w:tc>
          <w:tcPr>
            <w:tcW w:w="1831" w:type="pct"/>
          </w:tcPr>
          <w:p w14:paraId="4414428A" w14:textId="484D719F" w:rsidR="001E695A" w:rsidRPr="0049335A" w:rsidRDefault="001E695A" w:rsidP="00475C08">
            <w:r>
              <w:t>Description</w:t>
            </w:r>
          </w:p>
        </w:tc>
        <w:tc>
          <w:tcPr>
            <w:tcW w:w="2114" w:type="pct"/>
          </w:tcPr>
          <w:p w14:paraId="5849850B" w14:textId="35229083" w:rsidR="001E695A" w:rsidRPr="0049335A" w:rsidRDefault="001E695A" w:rsidP="00475C08">
            <w:r>
              <w:t>Student response</w:t>
            </w:r>
          </w:p>
        </w:tc>
      </w:tr>
      <w:tr w:rsidR="00475C08" w:rsidRPr="0049335A" w14:paraId="1DD29FEC" w14:textId="77777777" w:rsidTr="008E0E2C">
        <w:trPr>
          <w:cnfStyle w:val="000000100000" w:firstRow="0" w:lastRow="0" w:firstColumn="0" w:lastColumn="0" w:oddVBand="0" w:evenVBand="0" w:oddHBand="1" w:evenHBand="0" w:firstRowFirstColumn="0" w:firstRowLastColumn="0" w:lastRowFirstColumn="0" w:lastRowLastColumn="0"/>
        </w:trPr>
        <w:tc>
          <w:tcPr>
            <w:tcW w:w="1055" w:type="pct"/>
          </w:tcPr>
          <w:p w14:paraId="48B4D461" w14:textId="77777777" w:rsidR="008E0E2C" w:rsidRPr="008E0E2C" w:rsidRDefault="00EA64F0" w:rsidP="008E0E2C">
            <w:pPr>
              <w:rPr>
                <w:rStyle w:val="Strong"/>
              </w:rPr>
            </w:pPr>
            <w:r w:rsidRPr="008E0E2C">
              <w:rPr>
                <w:rStyle w:val="Strong"/>
              </w:rPr>
              <w:t>Diagram</w:t>
            </w:r>
          </w:p>
          <w:p w14:paraId="34882A00" w14:textId="69965E84" w:rsidR="008E0E2C" w:rsidRPr="0049335A" w:rsidRDefault="008E0E2C" w:rsidP="008E0E2C">
            <w:r w:rsidRPr="0049335A">
              <w:t>(SC4-WS-04 follows a planned procedure to undertake safe and valid investigations</w:t>
            </w:r>
            <w:r>
              <w:t>).</w:t>
            </w:r>
          </w:p>
          <w:p w14:paraId="0A28F069" w14:textId="66C02175" w:rsidR="00EA64F0" w:rsidRPr="0049335A" w:rsidRDefault="008E0E2C" w:rsidP="008E0E2C">
            <w:r>
              <w:t>(</w:t>
            </w:r>
            <w:r w:rsidRPr="0049335A">
              <w:t>SC4-WS-08 communicates scientific concepts and ideas using a range of communication forms)</w:t>
            </w:r>
            <w:r>
              <w:t>.</w:t>
            </w:r>
          </w:p>
        </w:tc>
        <w:tc>
          <w:tcPr>
            <w:tcW w:w="1831" w:type="pct"/>
          </w:tcPr>
          <w:p w14:paraId="5F9BAE88" w14:textId="71F321C1" w:rsidR="00EA64F0" w:rsidRPr="0049335A" w:rsidRDefault="00EA64F0" w:rsidP="00475C08">
            <w:r w:rsidRPr="0049335A">
              <w:t>A clear drawing (or photo) of this experimental set</w:t>
            </w:r>
            <w:r w:rsidR="00313138">
              <w:t>-</w:t>
            </w:r>
            <w:r w:rsidRPr="0049335A">
              <w:t>up.</w:t>
            </w:r>
          </w:p>
          <w:p w14:paraId="72836EB2" w14:textId="07B2BA26" w:rsidR="00EA64F0" w:rsidRPr="0049335A" w:rsidRDefault="00EA64F0" w:rsidP="00475C08">
            <w:r w:rsidRPr="0049335A">
              <w:t>Important parts of the diagram should be labelled on the right-hand side and arranged so that objects are clearly labelled without obscuring the diagram.</w:t>
            </w:r>
          </w:p>
          <w:p w14:paraId="57A5C225" w14:textId="0F90119A" w:rsidR="00EA64F0" w:rsidRPr="0049335A" w:rsidRDefault="00EA64F0" w:rsidP="00475C08">
            <w:r w:rsidRPr="0049335A">
              <w:t>Where possible, pointers are to be horizontal and equally spaced with labels written in lowercase.</w:t>
            </w:r>
          </w:p>
        </w:tc>
        <w:tc>
          <w:tcPr>
            <w:tcW w:w="2114" w:type="pct"/>
          </w:tcPr>
          <w:p w14:paraId="0D15F131" w14:textId="77777777" w:rsidR="00EA64F0" w:rsidRPr="0049335A" w:rsidRDefault="00EA64F0" w:rsidP="00475C08"/>
        </w:tc>
      </w:tr>
      <w:tr w:rsidR="00475C08" w:rsidRPr="0049335A" w14:paraId="1EAB0BFF" w14:textId="77777777" w:rsidTr="008E0E2C">
        <w:trPr>
          <w:cnfStyle w:val="000000010000" w:firstRow="0" w:lastRow="0" w:firstColumn="0" w:lastColumn="0" w:oddVBand="0" w:evenVBand="0" w:oddHBand="0" w:evenHBand="1" w:firstRowFirstColumn="0" w:firstRowLastColumn="0" w:lastRowFirstColumn="0" w:lastRowLastColumn="0"/>
        </w:trPr>
        <w:tc>
          <w:tcPr>
            <w:tcW w:w="1055" w:type="pct"/>
            <w:hideMark/>
          </w:tcPr>
          <w:p w14:paraId="116B7DE5" w14:textId="77777777" w:rsidR="008E0E2C" w:rsidRPr="008E0E2C" w:rsidRDefault="00EA64F0" w:rsidP="00475C08">
            <w:pPr>
              <w:rPr>
                <w:rStyle w:val="Strong"/>
              </w:rPr>
            </w:pPr>
            <w:r w:rsidRPr="008E0E2C">
              <w:rPr>
                <w:rStyle w:val="Strong"/>
              </w:rPr>
              <w:t>Results</w:t>
            </w:r>
          </w:p>
          <w:p w14:paraId="344DE046" w14:textId="36987273" w:rsidR="00EA64F0" w:rsidRPr="0049335A" w:rsidRDefault="008E0E2C" w:rsidP="00475C08">
            <w:r w:rsidRPr="0049335A">
              <w:t>(SC4-WS-05 uses a variety of ways to process and represent data)</w:t>
            </w:r>
            <w:r>
              <w:t>.</w:t>
            </w:r>
          </w:p>
        </w:tc>
        <w:tc>
          <w:tcPr>
            <w:tcW w:w="1831" w:type="pct"/>
            <w:hideMark/>
          </w:tcPr>
          <w:p w14:paraId="2AA1B878" w14:textId="05006548" w:rsidR="00EA64F0" w:rsidRPr="0049335A" w:rsidRDefault="00EA64F0" w:rsidP="00475C08">
            <w:r w:rsidRPr="0049335A">
              <w:t>The results section describes but does not explain your observations and measurements in this experiment.</w:t>
            </w:r>
          </w:p>
          <w:p w14:paraId="6C4526EE" w14:textId="1B234B95" w:rsidR="00EA64F0" w:rsidRPr="0049335A" w:rsidRDefault="00EA64F0" w:rsidP="00475C08">
            <w:r w:rsidRPr="0049335A">
              <w:t>Use tables and appropriate graphs to present your data.</w:t>
            </w:r>
          </w:p>
        </w:tc>
        <w:tc>
          <w:tcPr>
            <w:tcW w:w="2114" w:type="pct"/>
          </w:tcPr>
          <w:p w14:paraId="33F37A64" w14:textId="77777777" w:rsidR="00EA64F0" w:rsidRPr="0049335A" w:rsidRDefault="00EA64F0" w:rsidP="00475C08"/>
        </w:tc>
      </w:tr>
    </w:tbl>
    <w:p w14:paraId="22F7FBEC" w14:textId="4A8DC298" w:rsidR="00EA64F0" w:rsidRPr="009C1106" w:rsidRDefault="00B9508E" w:rsidP="009C1106">
      <w:pPr>
        <w:pStyle w:val="Heading4"/>
      </w:pPr>
      <w:r w:rsidRPr="009C1106">
        <w:t>Communicating phase</w:t>
      </w:r>
    </w:p>
    <w:p w14:paraId="49F9A044" w14:textId="3392BFB1" w:rsidR="0085344A" w:rsidRDefault="0085344A" w:rsidP="0085344A">
      <w:pPr>
        <w:pStyle w:val="Caption"/>
      </w:pPr>
      <w:r>
        <w:t xml:space="preserve">Table </w:t>
      </w:r>
      <w:r>
        <w:fldChar w:fldCharType="begin"/>
      </w:r>
      <w:r>
        <w:instrText xml:space="preserve"> SEQ Table \* ARABIC </w:instrText>
      </w:r>
      <w:r>
        <w:fldChar w:fldCharType="separate"/>
      </w:r>
      <w:r w:rsidR="008E5D3B">
        <w:rPr>
          <w:noProof/>
        </w:rPr>
        <w:t>13</w:t>
      </w:r>
      <w:r>
        <w:fldChar w:fldCharType="end"/>
      </w:r>
      <w:r w:rsidR="009D2FF5">
        <w:t xml:space="preserve"> –</w:t>
      </w:r>
      <w:r>
        <w:t xml:space="preserve"> </w:t>
      </w:r>
      <w:r w:rsidR="00A03E32">
        <w:t>i</w:t>
      </w:r>
      <w:r>
        <w:t>nvestigation communicating template</w:t>
      </w:r>
    </w:p>
    <w:tbl>
      <w:tblPr>
        <w:tblStyle w:val="Tableheader"/>
        <w:tblW w:w="5224" w:type="pct"/>
        <w:tblLayout w:type="fixed"/>
        <w:tblLook w:val="0420" w:firstRow="1" w:lastRow="0" w:firstColumn="0" w:lastColumn="0" w:noHBand="0" w:noVBand="1"/>
        <w:tblDescription w:val="An investigation planning template – Communicating phase. Cells have intentionally been left blank for student responses."/>
      </w:tblPr>
      <w:tblGrid>
        <w:gridCol w:w="2123"/>
        <w:gridCol w:w="3684"/>
        <w:gridCol w:w="4254"/>
      </w:tblGrid>
      <w:tr w:rsidR="00A73DAC" w:rsidRPr="0049335A" w14:paraId="3942751E" w14:textId="77777777" w:rsidTr="008E0E2C">
        <w:trPr>
          <w:cnfStyle w:val="100000000000" w:firstRow="1" w:lastRow="0" w:firstColumn="0" w:lastColumn="0" w:oddVBand="0" w:evenVBand="0" w:oddHBand="0" w:evenHBand="0" w:firstRowFirstColumn="0" w:firstRowLastColumn="0" w:lastRowFirstColumn="0" w:lastRowLastColumn="0"/>
        </w:trPr>
        <w:tc>
          <w:tcPr>
            <w:tcW w:w="1055" w:type="pct"/>
          </w:tcPr>
          <w:p w14:paraId="56F2FAEE" w14:textId="7394D769" w:rsidR="00A73DAC" w:rsidRPr="0049335A" w:rsidRDefault="00A73DAC" w:rsidP="0049335A">
            <w:r>
              <w:t>Section</w:t>
            </w:r>
          </w:p>
        </w:tc>
        <w:tc>
          <w:tcPr>
            <w:tcW w:w="1831" w:type="pct"/>
          </w:tcPr>
          <w:p w14:paraId="42915B3F" w14:textId="2A045FD5" w:rsidR="00A73DAC" w:rsidRPr="0049335A" w:rsidRDefault="00A73DAC" w:rsidP="0049335A">
            <w:r>
              <w:t>Description</w:t>
            </w:r>
          </w:p>
        </w:tc>
        <w:tc>
          <w:tcPr>
            <w:tcW w:w="2114" w:type="pct"/>
          </w:tcPr>
          <w:p w14:paraId="5D66511C" w14:textId="7E501AF7" w:rsidR="00A73DAC" w:rsidRPr="0049335A" w:rsidRDefault="00A73DAC" w:rsidP="0049335A">
            <w:r>
              <w:t>Student response</w:t>
            </w:r>
          </w:p>
        </w:tc>
      </w:tr>
      <w:tr w:rsidR="00EA64F0" w:rsidRPr="0049335A" w14:paraId="3A1BF571" w14:textId="77777777" w:rsidTr="008E0E2C">
        <w:trPr>
          <w:cnfStyle w:val="000000100000" w:firstRow="0" w:lastRow="0" w:firstColumn="0" w:lastColumn="0" w:oddVBand="0" w:evenVBand="0" w:oddHBand="1" w:evenHBand="0" w:firstRowFirstColumn="0" w:firstRowLastColumn="0" w:lastRowFirstColumn="0" w:lastRowLastColumn="0"/>
        </w:trPr>
        <w:tc>
          <w:tcPr>
            <w:tcW w:w="1055" w:type="pct"/>
            <w:hideMark/>
          </w:tcPr>
          <w:p w14:paraId="2428DED0" w14:textId="77777777" w:rsidR="008E0E2C" w:rsidRPr="008E0E2C" w:rsidRDefault="00EA64F0" w:rsidP="008E0E2C">
            <w:pPr>
              <w:rPr>
                <w:rStyle w:val="Strong"/>
              </w:rPr>
            </w:pPr>
            <w:r w:rsidRPr="008E0E2C">
              <w:rPr>
                <w:rStyle w:val="Strong"/>
              </w:rPr>
              <w:t>Conclusion</w:t>
            </w:r>
          </w:p>
          <w:p w14:paraId="23D1C5DB" w14:textId="7F84C93B" w:rsidR="008E0E2C" w:rsidRPr="0049335A" w:rsidRDefault="008E0E2C" w:rsidP="008E0E2C">
            <w:r w:rsidRPr="0049335A">
              <w:t>(SC4-WS-06 uses data to identify trends, patterns and relationships and draw conclusions</w:t>
            </w:r>
            <w:r>
              <w:t>).</w:t>
            </w:r>
          </w:p>
          <w:p w14:paraId="1E884EC0" w14:textId="41A0247F" w:rsidR="00EA64F0" w:rsidRPr="0049335A" w:rsidRDefault="008E0E2C" w:rsidP="008E0E2C">
            <w:r>
              <w:t>(</w:t>
            </w:r>
            <w:r w:rsidRPr="0049335A">
              <w:t>SC4-WS-07 identifies problem-solving strategies and proposes solutions)</w:t>
            </w:r>
            <w:r>
              <w:t>.</w:t>
            </w:r>
          </w:p>
        </w:tc>
        <w:tc>
          <w:tcPr>
            <w:tcW w:w="1831" w:type="pct"/>
            <w:hideMark/>
          </w:tcPr>
          <w:p w14:paraId="76A78593" w14:textId="17EA3A6C" w:rsidR="00EA64F0" w:rsidRPr="0049335A" w:rsidRDefault="00EA64F0" w:rsidP="0049335A">
            <w:r w:rsidRPr="0049335A">
              <w:t>A short statement using the dependent and independent variables to summarise your findings and whether experimental results support or contradict your prediction for this investigation.</w:t>
            </w:r>
          </w:p>
        </w:tc>
        <w:tc>
          <w:tcPr>
            <w:tcW w:w="2114" w:type="pct"/>
            <w:hideMark/>
          </w:tcPr>
          <w:p w14:paraId="13BC4E7E" w14:textId="77777777" w:rsidR="00EA64F0" w:rsidRPr="0049335A" w:rsidRDefault="00EA64F0" w:rsidP="0049335A"/>
        </w:tc>
      </w:tr>
      <w:tr w:rsidR="00EA64F0" w:rsidRPr="0049335A" w14:paraId="1C8F86E8" w14:textId="77777777" w:rsidTr="008E0E2C">
        <w:trPr>
          <w:cnfStyle w:val="000000010000" w:firstRow="0" w:lastRow="0" w:firstColumn="0" w:lastColumn="0" w:oddVBand="0" w:evenVBand="0" w:oddHBand="0" w:evenHBand="1" w:firstRowFirstColumn="0" w:firstRowLastColumn="0" w:lastRowFirstColumn="0" w:lastRowLastColumn="0"/>
        </w:trPr>
        <w:tc>
          <w:tcPr>
            <w:tcW w:w="1055" w:type="pct"/>
            <w:hideMark/>
          </w:tcPr>
          <w:p w14:paraId="178FC61C" w14:textId="77777777" w:rsidR="008E0E2C" w:rsidRDefault="00EA64F0" w:rsidP="008E0E2C">
            <w:pPr>
              <w:rPr>
                <w:rStyle w:val="Strong"/>
              </w:rPr>
            </w:pPr>
            <w:r w:rsidRPr="008E0E2C">
              <w:rPr>
                <w:rStyle w:val="Strong"/>
              </w:rPr>
              <w:t>Discussion</w:t>
            </w:r>
          </w:p>
          <w:p w14:paraId="45859369" w14:textId="7EC6469C" w:rsidR="008E0E2C" w:rsidRPr="0049335A" w:rsidRDefault="008E0E2C" w:rsidP="008E0E2C">
            <w:r w:rsidRPr="0049335A">
              <w:t>(SC4-WS-06 uses data to identify trends, patterns and relationships, and draw conclusions</w:t>
            </w:r>
            <w:r>
              <w:t>).</w:t>
            </w:r>
          </w:p>
          <w:p w14:paraId="5DA3B655" w14:textId="3074FBF0" w:rsidR="00EA64F0" w:rsidRPr="008E0E2C" w:rsidRDefault="008E0E2C" w:rsidP="008E0E2C">
            <w:pPr>
              <w:rPr>
                <w:rStyle w:val="Strong"/>
              </w:rPr>
            </w:pPr>
            <w:r>
              <w:t>(</w:t>
            </w:r>
            <w:r w:rsidRPr="0049335A">
              <w:t>SC4-WS-07 identifies problem-solving strategies and proposes solutions)</w:t>
            </w:r>
            <w:r>
              <w:t>.</w:t>
            </w:r>
          </w:p>
        </w:tc>
        <w:tc>
          <w:tcPr>
            <w:tcW w:w="1831" w:type="pct"/>
            <w:hideMark/>
          </w:tcPr>
          <w:p w14:paraId="6C96C340" w14:textId="0B372C6F" w:rsidR="00EA64F0" w:rsidRPr="0049335A" w:rsidRDefault="00EA64F0" w:rsidP="0049335A">
            <w:r w:rsidRPr="0049335A">
              <w:t>The discussion is used to explain your experiment's results and explore the significance of your experimental findings.</w:t>
            </w:r>
          </w:p>
          <w:p w14:paraId="6ECD6F6D" w14:textId="5EB061B8" w:rsidR="00EA64F0" w:rsidRPr="0049335A" w:rsidRDefault="00EA64F0" w:rsidP="0049335A">
            <w:r w:rsidRPr="0049335A">
              <w:t>Identify any new research questions or areas your results have suggested for future research.</w:t>
            </w:r>
          </w:p>
          <w:p w14:paraId="0093AAF4" w14:textId="5C9B92B7" w:rsidR="00EA64F0" w:rsidRPr="0049335A" w:rsidRDefault="00EA64F0" w:rsidP="0049335A">
            <w:r w:rsidRPr="0049335A">
              <w:t>Identify any concerns with the investigation.</w:t>
            </w:r>
          </w:p>
        </w:tc>
        <w:tc>
          <w:tcPr>
            <w:tcW w:w="2114" w:type="pct"/>
            <w:hideMark/>
          </w:tcPr>
          <w:p w14:paraId="3C1213D4" w14:textId="6D10DF07" w:rsidR="00EA64F0" w:rsidRPr="0049335A" w:rsidRDefault="00EA64F0" w:rsidP="0049335A"/>
        </w:tc>
      </w:tr>
      <w:tr w:rsidR="00EA64F0" w:rsidRPr="0049335A" w14:paraId="24DEE163" w14:textId="77777777" w:rsidTr="008E0E2C">
        <w:trPr>
          <w:cnfStyle w:val="000000100000" w:firstRow="0" w:lastRow="0" w:firstColumn="0" w:lastColumn="0" w:oddVBand="0" w:evenVBand="0" w:oddHBand="1" w:evenHBand="0" w:firstRowFirstColumn="0" w:firstRowLastColumn="0" w:lastRowFirstColumn="0" w:lastRowLastColumn="0"/>
        </w:trPr>
        <w:tc>
          <w:tcPr>
            <w:tcW w:w="1055" w:type="pct"/>
          </w:tcPr>
          <w:p w14:paraId="49373DE2" w14:textId="77777777" w:rsidR="00EA64F0" w:rsidRPr="008E0E2C" w:rsidRDefault="00EA64F0" w:rsidP="0049335A">
            <w:pPr>
              <w:rPr>
                <w:rStyle w:val="Strong"/>
              </w:rPr>
            </w:pPr>
            <w:r w:rsidRPr="008E0E2C">
              <w:rPr>
                <w:rStyle w:val="Strong"/>
              </w:rPr>
              <w:t>Optional:</w:t>
            </w:r>
          </w:p>
          <w:p w14:paraId="09285AC1" w14:textId="77777777" w:rsidR="008E0E2C" w:rsidRPr="008E0E2C" w:rsidRDefault="00EA64F0" w:rsidP="008E0E2C">
            <w:pPr>
              <w:rPr>
                <w:rStyle w:val="Strong"/>
              </w:rPr>
            </w:pPr>
            <w:r w:rsidRPr="008E0E2C">
              <w:rPr>
                <w:rStyle w:val="Strong"/>
              </w:rPr>
              <w:t>Appendices</w:t>
            </w:r>
          </w:p>
          <w:p w14:paraId="184D7265" w14:textId="6C8A1A85" w:rsidR="008E0E2C" w:rsidRPr="0049335A" w:rsidRDefault="008E0E2C" w:rsidP="008E0E2C">
            <w:r w:rsidRPr="0049335A">
              <w:t>(SC4-WS-05 uses a variety of ways to process and represent data</w:t>
            </w:r>
            <w:r>
              <w:t>).</w:t>
            </w:r>
          </w:p>
          <w:p w14:paraId="674DEB81" w14:textId="6E2A5BD0" w:rsidR="00EA64F0" w:rsidRPr="0049335A" w:rsidRDefault="008E0E2C" w:rsidP="008E0E2C">
            <w:r>
              <w:t>(</w:t>
            </w:r>
            <w:r w:rsidRPr="0049335A">
              <w:t>SC4-WS-08 communicates scientific concepts and ideas using a range of communication forms)</w:t>
            </w:r>
            <w:r>
              <w:t>.</w:t>
            </w:r>
          </w:p>
        </w:tc>
        <w:tc>
          <w:tcPr>
            <w:tcW w:w="1831" w:type="pct"/>
          </w:tcPr>
          <w:p w14:paraId="33509CFD" w14:textId="77777777" w:rsidR="00EA64F0" w:rsidRPr="0049335A" w:rsidRDefault="00EA64F0" w:rsidP="0049335A">
            <w:r w:rsidRPr="0049335A">
              <w:t>Additional resources produced during the experiment are retained here for future reference.</w:t>
            </w:r>
          </w:p>
          <w:p w14:paraId="44E03E55" w14:textId="790137E1" w:rsidR="00EA64F0" w:rsidRPr="0049335A" w:rsidRDefault="00EA64F0" w:rsidP="0049335A">
            <w:r w:rsidRPr="0049335A">
              <w:t>Any photos or videos taken during the experiment.</w:t>
            </w:r>
          </w:p>
        </w:tc>
        <w:tc>
          <w:tcPr>
            <w:tcW w:w="2114" w:type="pct"/>
          </w:tcPr>
          <w:p w14:paraId="69C4257B" w14:textId="77777777" w:rsidR="00EA64F0" w:rsidRPr="0049335A" w:rsidRDefault="00EA64F0" w:rsidP="0049335A"/>
        </w:tc>
      </w:tr>
    </w:tbl>
    <w:p w14:paraId="429DBA30" w14:textId="77777777" w:rsidR="000154E1" w:rsidRPr="000154E1" w:rsidRDefault="000154E1" w:rsidP="000154E1">
      <w:r>
        <w:br w:type="page"/>
      </w:r>
    </w:p>
    <w:p w14:paraId="1E5846BB" w14:textId="41966B43" w:rsidR="002C4FC9" w:rsidRDefault="00BF14F8" w:rsidP="002C4FC9">
      <w:pPr>
        <w:pStyle w:val="Heading1"/>
      </w:pPr>
      <w:bookmarkStart w:id="53" w:name="_Toc191041246"/>
      <w:r>
        <w:t>2</w:t>
      </w:r>
      <w:r w:rsidR="00CF5147">
        <w:t>.</w:t>
      </w:r>
      <w:r>
        <w:t xml:space="preserve">4 </w:t>
      </w:r>
      <w:r w:rsidR="00031CE3">
        <w:t>Solving problems with machines</w:t>
      </w:r>
      <w:bookmarkEnd w:id="53"/>
    </w:p>
    <w:p w14:paraId="73A90D7F" w14:textId="2FB70088" w:rsidR="007F2DCE" w:rsidRDefault="007F2DCE" w:rsidP="007F2DCE">
      <w:pPr>
        <w:pStyle w:val="Caption"/>
      </w:pPr>
      <w:r>
        <w:t xml:space="preserve">Table </w:t>
      </w:r>
      <w:r>
        <w:fldChar w:fldCharType="begin"/>
      </w:r>
      <w:r>
        <w:instrText xml:space="preserve"> SEQ Table \* ARABIC </w:instrText>
      </w:r>
      <w:r>
        <w:fldChar w:fldCharType="separate"/>
      </w:r>
      <w:r w:rsidR="008E5D3B">
        <w:rPr>
          <w:noProof/>
        </w:rPr>
        <w:t>14</w:t>
      </w:r>
      <w:r>
        <w:fldChar w:fldCharType="end"/>
      </w:r>
      <w:r w:rsidR="009D2FF5">
        <w:t xml:space="preserve"> –</w:t>
      </w:r>
      <w:r w:rsidRPr="00CB4277">
        <w:t xml:space="preserve"> </w:t>
      </w:r>
      <w:r w:rsidR="009A4F9D">
        <w:t>l</w:t>
      </w:r>
      <w:r w:rsidRPr="00CB4277">
        <w:t xml:space="preserve">earning intentions and success criteria for </w:t>
      </w:r>
      <w:r w:rsidR="00CF5147">
        <w:t xml:space="preserve">2.4 </w:t>
      </w:r>
      <w:r>
        <w:t>Solving problems with machines</w:t>
      </w:r>
    </w:p>
    <w:tbl>
      <w:tblPr>
        <w:tblStyle w:val="Tableheader"/>
        <w:tblW w:w="0" w:type="auto"/>
        <w:tblLook w:val="0420" w:firstRow="1" w:lastRow="0" w:firstColumn="0" w:lastColumn="0" w:noHBand="0" w:noVBand="1"/>
        <w:tblDescription w:val="The table contains the learning intentions and success criteria for this activity."/>
      </w:tblPr>
      <w:tblGrid>
        <w:gridCol w:w="4775"/>
        <w:gridCol w:w="4773"/>
      </w:tblGrid>
      <w:tr w:rsidR="00BB0069" w:rsidRPr="00156F4B" w14:paraId="29522B83" w14:textId="77777777" w:rsidTr="000C4C7F">
        <w:trPr>
          <w:cnfStyle w:val="100000000000" w:firstRow="1" w:lastRow="0" w:firstColumn="0" w:lastColumn="0" w:oddVBand="0" w:evenVBand="0" w:oddHBand="0" w:evenHBand="0" w:firstRowFirstColumn="0" w:firstRowLastColumn="0" w:lastRowFirstColumn="0" w:lastRowLastColumn="0"/>
        </w:trPr>
        <w:tc>
          <w:tcPr>
            <w:tcW w:w="4775" w:type="dxa"/>
          </w:tcPr>
          <w:p w14:paraId="3E660CCA" w14:textId="3CBA2F4C" w:rsidR="00BB0069" w:rsidRPr="00156F4B" w:rsidRDefault="00BB0069" w:rsidP="00BB0069">
            <w:pPr>
              <w:rPr>
                <w:b w:val="0"/>
                <w:bCs/>
              </w:rPr>
            </w:pPr>
            <w:r>
              <w:t>Learning intentions</w:t>
            </w:r>
          </w:p>
        </w:tc>
        <w:tc>
          <w:tcPr>
            <w:tcW w:w="4773" w:type="dxa"/>
          </w:tcPr>
          <w:p w14:paraId="6C057B25" w14:textId="3DDF5457" w:rsidR="00BB0069" w:rsidRPr="00156F4B" w:rsidRDefault="00BB0069" w:rsidP="00BB0069">
            <w:pPr>
              <w:rPr>
                <w:b w:val="0"/>
                <w:bCs/>
              </w:rPr>
            </w:pPr>
            <w:r>
              <w:t>Success criteria</w:t>
            </w:r>
          </w:p>
        </w:tc>
      </w:tr>
      <w:tr w:rsidR="002C4FC9" w:rsidRPr="00156F4B" w14:paraId="5990F225" w14:textId="77777777" w:rsidTr="000C4C7F">
        <w:trPr>
          <w:cnfStyle w:val="000000100000" w:firstRow="0" w:lastRow="0" w:firstColumn="0" w:lastColumn="0" w:oddVBand="0" w:evenVBand="0" w:oddHBand="1" w:evenHBand="0" w:firstRowFirstColumn="0" w:firstRowLastColumn="0" w:lastRowFirstColumn="0" w:lastRowLastColumn="0"/>
        </w:trPr>
        <w:tc>
          <w:tcPr>
            <w:tcW w:w="4775" w:type="dxa"/>
          </w:tcPr>
          <w:p w14:paraId="53AD424C" w14:textId="075CAEAF" w:rsidR="00BB0069" w:rsidRPr="00BB0069" w:rsidRDefault="00BB0069" w:rsidP="00BB0069">
            <w:r w:rsidRPr="00BB0069">
              <w:t>We are learning:</w:t>
            </w:r>
          </w:p>
          <w:p w14:paraId="505BF7D0" w14:textId="11D5D732" w:rsidR="002C4FC9" w:rsidRPr="00156F4B" w:rsidRDefault="00DE1183" w:rsidP="009A4F9D">
            <w:pPr>
              <w:pStyle w:val="ListBullet"/>
            </w:pPr>
            <w:r>
              <w:t>how simple machines modify the action and magnitude of forces</w:t>
            </w:r>
          </w:p>
        </w:tc>
        <w:tc>
          <w:tcPr>
            <w:tcW w:w="4773" w:type="dxa"/>
          </w:tcPr>
          <w:p w14:paraId="6AE1B8BA" w14:textId="6D15DE4D" w:rsidR="00BB0069" w:rsidRPr="00BB0069" w:rsidRDefault="00BB0069" w:rsidP="00BB0069">
            <w:r w:rsidRPr="00BB0069">
              <w:t>I can:</w:t>
            </w:r>
          </w:p>
          <w:p w14:paraId="6D3EAB53" w14:textId="641A64D0" w:rsidR="008E5A49" w:rsidRDefault="006E4401" w:rsidP="00324FEA">
            <w:pPr>
              <w:pStyle w:val="ListBullet"/>
            </w:pPr>
            <w:r>
              <w:t>i</w:t>
            </w:r>
            <w:r w:rsidR="008E5A49">
              <w:t xml:space="preserve">dentify </w:t>
            </w:r>
            <w:r w:rsidR="00AB0DDB">
              <w:t xml:space="preserve">and label </w:t>
            </w:r>
            <w:r w:rsidR="009B584C">
              <w:t>3</w:t>
            </w:r>
            <w:r w:rsidR="00AB0DDB">
              <w:t xml:space="preserve"> simple machines</w:t>
            </w:r>
            <w:r w:rsidR="001E19AD">
              <w:t xml:space="preserve"> used in the </w:t>
            </w:r>
            <w:r w:rsidR="001C1831">
              <w:t>d</w:t>
            </w:r>
            <w:r w:rsidR="001E19AD">
              <w:t>epth study</w:t>
            </w:r>
          </w:p>
          <w:p w14:paraId="48A769C1" w14:textId="639A5940" w:rsidR="002C4FC9" w:rsidRPr="00156F4B" w:rsidRDefault="00B80DAD" w:rsidP="00324FEA">
            <w:pPr>
              <w:pStyle w:val="ListBullet"/>
            </w:pPr>
            <w:r>
              <w:t>e</w:t>
            </w:r>
            <w:r w:rsidR="00921899">
              <w:t xml:space="preserve">xplain how </w:t>
            </w:r>
            <w:r w:rsidR="00AB0DDB">
              <w:t xml:space="preserve">each </w:t>
            </w:r>
            <w:r w:rsidR="00FA41FA">
              <w:t xml:space="preserve">simple machine </w:t>
            </w:r>
            <w:r w:rsidR="00AB0DDB">
              <w:t>changes</w:t>
            </w:r>
            <w:r w:rsidR="00FA41FA">
              <w:t xml:space="preserve"> the magnitude of force needed when performing a task</w:t>
            </w:r>
          </w:p>
        </w:tc>
      </w:tr>
      <w:tr w:rsidR="002C4FC9" w:rsidRPr="00156F4B" w14:paraId="42FD0F53" w14:textId="77777777" w:rsidTr="000C4C7F">
        <w:trPr>
          <w:cnfStyle w:val="000000010000" w:firstRow="0" w:lastRow="0" w:firstColumn="0" w:lastColumn="0" w:oddVBand="0" w:evenVBand="0" w:oddHBand="0" w:evenHBand="1" w:firstRowFirstColumn="0" w:firstRowLastColumn="0" w:lastRowFirstColumn="0" w:lastRowLastColumn="0"/>
          <w:trHeight w:val="643"/>
        </w:trPr>
        <w:tc>
          <w:tcPr>
            <w:tcW w:w="4775" w:type="dxa"/>
          </w:tcPr>
          <w:p w14:paraId="28A657E6" w14:textId="59DC57A1" w:rsidR="00831DFD" w:rsidRPr="00156F4B" w:rsidRDefault="009A4F9D" w:rsidP="009A4F9D">
            <w:pPr>
              <w:pStyle w:val="ListBullet"/>
            </w:pPr>
            <w:r>
              <w:t xml:space="preserve">to </w:t>
            </w:r>
            <w:r w:rsidR="00831DFD" w:rsidRPr="00FB45C2">
              <w:t>ask questions and make predictions when using simple machines</w:t>
            </w:r>
          </w:p>
        </w:tc>
        <w:tc>
          <w:tcPr>
            <w:tcW w:w="4773" w:type="dxa"/>
          </w:tcPr>
          <w:p w14:paraId="26F5D1D5" w14:textId="616A4F09" w:rsidR="002C4FC9" w:rsidRDefault="00521EA7" w:rsidP="00324FEA">
            <w:pPr>
              <w:pStyle w:val="ListBullet"/>
            </w:pPr>
            <w:r>
              <w:t>i</w:t>
            </w:r>
            <w:r w:rsidR="00BF5CBD">
              <w:t>dentify if a question can be investigated</w:t>
            </w:r>
          </w:p>
          <w:p w14:paraId="214A85D5" w14:textId="7C2073BF" w:rsidR="00692A80" w:rsidRPr="00156F4B" w:rsidRDefault="00B80DAD" w:rsidP="00735BF2">
            <w:pPr>
              <w:pStyle w:val="ListBullet"/>
            </w:pPr>
            <w:r>
              <w:t>m</w:t>
            </w:r>
            <w:r w:rsidR="00BF5CBD">
              <w:t>ake a prediction based on observations</w:t>
            </w:r>
          </w:p>
        </w:tc>
      </w:tr>
      <w:tr w:rsidR="009A4F9D" w:rsidRPr="00156F4B" w14:paraId="69A3330F" w14:textId="77777777" w:rsidTr="000C4C7F">
        <w:trPr>
          <w:cnfStyle w:val="000000100000" w:firstRow="0" w:lastRow="0" w:firstColumn="0" w:lastColumn="0" w:oddVBand="0" w:evenVBand="0" w:oddHBand="1" w:evenHBand="0" w:firstRowFirstColumn="0" w:firstRowLastColumn="0" w:lastRowFirstColumn="0" w:lastRowLastColumn="0"/>
          <w:trHeight w:val="643"/>
        </w:trPr>
        <w:tc>
          <w:tcPr>
            <w:tcW w:w="4775" w:type="dxa"/>
          </w:tcPr>
          <w:p w14:paraId="07088502" w14:textId="33F3DC1A" w:rsidR="009A4F9D" w:rsidRDefault="009A4F9D" w:rsidP="00FB45C2">
            <w:pPr>
              <w:pStyle w:val="ListBullet"/>
            </w:pPr>
            <w:r>
              <w:t xml:space="preserve">to </w:t>
            </w:r>
            <w:r w:rsidRPr="00FB45C2">
              <w:t>use data to solve problems when using simple machines</w:t>
            </w:r>
            <w:r w:rsidR="001C1831">
              <w:t>.</w:t>
            </w:r>
          </w:p>
        </w:tc>
        <w:tc>
          <w:tcPr>
            <w:tcW w:w="4773" w:type="dxa"/>
          </w:tcPr>
          <w:p w14:paraId="3F687D01" w14:textId="77777777" w:rsidR="00735BF2" w:rsidRDefault="00735BF2" w:rsidP="00735BF2">
            <w:pPr>
              <w:pStyle w:val="ListBullet"/>
            </w:pPr>
            <w:r>
              <w:t>collect and organise force data in a table</w:t>
            </w:r>
          </w:p>
          <w:p w14:paraId="67FB8163" w14:textId="77777777" w:rsidR="00735BF2" w:rsidRDefault="00735BF2" w:rsidP="00324FEA">
            <w:pPr>
              <w:pStyle w:val="ListBullet"/>
            </w:pPr>
            <w:r>
              <w:t xml:space="preserve">use my understanding of forces to identify relationships </w:t>
            </w:r>
          </w:p>
          <w:p w14:paraId="6CE35E3D" w14:textId="0D434004" w:rsidR="009A4F9D" w:rsidRDefault="009A4F9D" w:rsidP="00324FEA">
            <w:pPr>
              <w:pStyle w:val="ListBullet"/>
            </w:pPr>
            <w:r>
              <w:t>suggest a solution to a scientific problem.</w:t>
            </w:r>
          </w:p>
        </w:tc>
      </w:tr>
    </w:tbl>
    <w:p w14:paraId="56AB8F66" w14:textId="18BC17C3" w:rsidR="0090523D" w:rsidRPr="00C45A7C" w:rsidRDefault="0090523D" w:rsidP="0090523D">
      <w:pPr>
        <w:pStyle w:val="FeatureBox3"/>
        <w:rPr>
          <w:rStyle w:val="Strong"/>
        </w:rPr>
      </w:pPr>
      <w:r w:rsidRPr="00C45A7C">
        <w:rPr>
          <w:rStyle w:val="Strong"/>
        </w:rPr>
        <w:t>Checkpoint:</w:t>
      </w:r>
      <w:r>
        <w:rPr>
          <w:rStyle w:val="Strong"/>
        </w:rPr>
        <w:t xml:space="preserve"> </w:t>
      </w:r>
      <w:r w:rsidR="001C1831" w:rsidRPr="001C1831">
        <w:rPr>
          <w:rStyle w:val="Strong"/>
          <w:b w:val="0"/>
          <w:bCs w:val="0"/>
        </w:rPr>
        <w:t>conduct a</w:t>
      </w:r>
      <w:r w:rsidR="001C1831">
        <w:rPr>
          <w:rStyle w:val="Strong"/>
        </w:rPr>
        <w:t xml:space="preserve"> </w:t>
      </w:r>
      <w:r w:rsidR="001C1831">
        <w:t>q</w:t>
      </w:r>
      <w:r w:rsidRPr="002A7C20">
        <w:t>uick quiz to activate learning</w:t>
      </w:r>
      <w:r>
        <w:t xml:space="preserve"> from prior lesson</w:t>
      </w:r>
      <w:r w:rsidR="001C1831">
        <w:t>(</w:t>
      </w:r>
      <w:r>
        <w:t>s</w:t>
      </w:r>
      <w:r w:rsidR="001C1831">
        <w:t>).</w:t>
      </w:r>
    </w:p>
    <w:p w14:paraId="0EA922C9" w14:textId="77777777" w:rsidR="0090523D" w:rsidRPr="00C45A7C" w:rsidRDefault="0090523D" w:rsidP="0090523D">
      <w:pPr>
        <w:pStyle w:val="FeatureBox3"/>
        <w:rPr>
          <w:rStyle w:val="Strong"/>
          <w:b w:val="0"/>
          <w:bCs w:val="0"/>
        </w:rPr>
      </w:pPr>
      <w:r w:rsidRPr="0075324C">
        <w:rPr>
          <w:rStyle w:val="Strong"/>
        </w:rPr>
        <w:t>E:</w:t>
      </w:r>
      <w:r w:rsidRPr="00150F86">
        <w:rPr>
          <w:rStyle w:val="Strong"/>
          <w:b w:val="0"/>
        </w:rPr>
        <w:t xml:space="preserve"> Name one traditional tool used by Aboriginal and Torres Strait Islander Peoples that demonstrates their understanding of forces.</w:t>
      </w:r>
    </w:p>
    <w:p w14:paraId="09A82D9F" w14:textId="77777777" w:rsidR="0090523D" w:rsidRPr="00C45A7C" w:rsidRDefault="0090523D" w:rsidP="0090523D">
      <w:pPr>
        <w:pStyle w:val="FeatureBox3"/>
        <w:rPr>
          <w:rStyle w:val="Strong"/>
          <w:b w:val="0"/>
          <w:bCs w:val="0"/>
        </w:rPr>
      </w:pPr>
      <w:r w:rsidRPr="001F1162">
        <w:rPr>
          <w:rStyle w:val="Strong"/>
        </w:rPr>
        <w:t>Answer</w:t>
      </w:r>
      <w:r w:rsidRPr="00150F86">
        <w:rPr>
          <w:rStyle w:val="Strong"/>
          <w:b w:val="0"/>
        </w:rPr>
        <w:t>: One traditional tool is the woomera.</w:t>
      </w:r>
    </w:p>
    <w:p w14:paraId="13EAF3DF" w14:textId="77777777" w:rsidR="0090523D" w:rsidRPr="00C45A7C" w:rsidRDefault="0090523D" w:rsidP="0090523D">
      <w:pPr>
        <w:pStyle w:val="FeatureBox3"/>
        <w:rPr>
          <w:rStyle w:val="Strong"/>
          <w:b w:val="0"/>
          <w:bCs w:val="0"/>
        </w:rPr>
      </w:pPr>
      <w:r w:rsidRPr="0075324C">
        <w:rPr>
          <w:rStyle w:val="Strong"/>
        </w:rPr>
        <w:t>MC:</w:t>
      </w:r>
      <w:r w:rsidRPr="00150F86">
        <w:rPr>
          <w:rStyle w:val="Strong"/>
          <w:b w:val="0"/>
        </w:rPr>
        <w:t xml:space="preserve"> Explain how the woomera demonstrates the application of knowledge about forces by Aboriginal and Torres Strait Islander Peoples.</w:t>
      </w:r>
    </w:p>
    <w:p w14:paraId="379A73F3" w14:textId="717E9B97" w:rsidR="0090523D" w:rsidRPr="00C45A7C" w:rsidRDefault="0090523D" w:rsidP="0090523D">
      <w:pPr>
        <w:pStyle w:val="FeatureBox3"/>
        <w:rPr>
          <w:rStyle w:val="Strong"/>
          <w:b w:val="0"/>
          <w:bCs w:val="0"/>
        </w:rPr>
      </w:pPr>
      <w:r w:rsidRPr="001F1162">
        <w:rPr>
          <w:rStyle w:val="Strong"/>
        </w:rPr>
        <w:t>Answer</w:t>
      </w:r>
      <w:r w:rsidRPr="00150F86">
        <w:rPr>
          <w:rStyle w:val="Strong"/>
          <w:b w:val="0"/>
        </w:rPr>
        <w:t xml:space="preserve">: The woomera, a spear-throwing tool, demonstrates the application of knowledge about forces by enhancing </w:t>
      </w:r>
      <w:r w:rsidR="00DC6688">
        <w:rPr>
          <w:rStyle w:val="Strong"/>
          <w:b w:val="0"/>
        </w:rPr>
        <w:t>a spear's throwing force and accuracy</w:t>
      </w:r>
      <w:r w:rsidRPr="00150F86">
        <w:rPr>
          <w:rStyle w:val="Strong"/>
          <w:b w:val="0"/>
        </w:rPr>
        <w:t>. By extending the lever arm, the woomera allows the thrower to apply more force over a greater distance, increasing the speed and distance the spear can travel. This use of leverage and mechanics shows an understanding of the principles of force and motion.</w:t>
      </w:r>
    </w:p>
    <w:p w14:paraId="722CE107" w14:textId="32700F25" w:rsidR="006B154C" w:rsidRDefault="006B154C" w:rsidP="0023390F">
      <w:pPr>
        <w:pStyle w:val="Heading2"/>
      </w:pPr>
      <w:bookmarkStart w:id="54" w:name="_Toc191041247"/>
      <w:r>
        <w:t>Hydraulics investigation</w:t>
      </w:r>
      <w:r w:rsidR="00F866EF">
        <w:t xml:space="preserve"> – extension activity</w:t>
      </w:r>
      <w:bookmarkEnd w:id="54"/>
    </w:p>
    <w:p w14:paraId="2E271E1E" w14:textId="7E82E15D" w:rsidR="00F866EF" w:rsidRPr="00F866EF" w:rsidRDefault="00F866EF" w:rsidP="00F866EF">
      <w:pPr>
        <w:pStyle w:val="FeatureBox4"/>
      </w:pPr>
      <w:r w:rsidRPr="00C177A3">
        <w:rPr>
          <w:rStyle w:val="Strong"/>
        </w:rPr>
        <w:t>Note:</w:t>
      </w:r>
      <w:r>
        <w:t xml:space="preserve"> </w:t>
      </w:r>
      <w:r w:rsidR="00892223">
        <w:t>h</w:t>
      </w:r>
      <w:r>
        <w:t>ydraulics is not explicitly called out in the Science 7–10 S</w:t>
      </w:r>
      <w:r w:rsidR="00C177A3">
        <w:t xml:space="preserve">yllabus. </w:t>
      </w:r>
      <w:r w:rsidR="009926AC">
        <w:t>If time permits, you may use this activity to extend students' understanding of forces beyond the simple machines covered previously</w:t>
      </w:r>
      <w:r w:rsidR="006E259C">
        <w:t>.</w:t>
      </w:r>
    </w:p>
    <w:p w14:paraId="6A002EA7" w14:textId="37B110E8" w:rsidR="00764BCD" w:rsidRDefault="00205BA3" w:rsidP="006B154C">
      <w:r w:rsidRPr="00205BA3">
        <w:t>Hydraulics is a branch of science that deals with the movement and control of liquids, usually water or oil, to generate force. In simple terms, hydraulics uses liquids to transfer force from one place to another.</w:t>
      </w:r>
    </w:p>
    <w:p w14:paraId="3950021E" w14:textId="018ECF27" w:rsidR="00205BA3" w:rsidRDefault="006D513E" w:rsidP="006B154C">
      <w:r w:rsidRPr="006D513E">
        <w:t xml:space="preserve">Hydraulics is </w:t>
      </w:r>
      <w:r w:rsidR="00A75296">
        <w:t>a familiar context where forces can be investigated. It</w:t>
      </w:r>
      <w:r w:rsidRPr="006D513E">
        <w:t xml:space="preserve"> is often used in combination with simple machines to solve everyday issues.</w:t>
      </w:r>
      <w:r w:rsidR="00304090">
        <w:t xml:space="preserve"> </w:t>
      </w:r>
      <w:r w:rsidR="00304090" w:rsidRPr="00304090">
        <w:t>For example, in a hydraulic system, you apply effort (a push or pull) to a small area, creating a force transferred through a liquid to move or lift something much heavier. This is possible because liquids can transmit force efficiently, allowing a small effort to create a large force. This principle is commonly used in machines like car brakes and hydraulic lifts.</w:t>
      </w:r>
    </w:p>
    <w:p w14:paraId="142A21D0" w14:textId="43884608" w:rsidR="00A70666" w:rsidRDefault="00A70666" w:rsidP="00332957">
      <w:pPr>
        <w:pStyle w:val="ListNumber"/>
        <w:numPr>
          <w:ilvl w:val="0"/>
          <w:numId w:val="22"/>
        </w:numPr>
      </w:pPr>
      <w:r>
        <w:t>Watch</w:t>
      </w:r>
      <w:r w:rsidR="003929ED">
        <w:t xml:space="preserve"> </w:t>
      </w:r>
      <w:hyperlink r:id="rId79" w:history="1">
        <w:r w:rsidR="00AC1EF0">
          <w:rPr>
            <w:rStyle w:val="Hyperlink"/>
          </w:rPr>
          <w:t>How do Hydraulic Machines Work? (3:39)</w:t>
        </w:r>
      </w:hyperlink>
    </w:p>
    <w:p w14:paraId="67B5A131" w14:textId="275FB356" w:rsidR="00E4539B" w:rsidRDefault="008A4D19" w:rsidP="00332957">
      <w:pPr>
        <w:pStyle w:val="ListNumber"/>
        <w:numPr>
          <w:ilvl w:val="0"/>
          <w:numId w:val="22"/>
        </w:numPr>
      </w:pPr>
      <w:r>
        <w:t xml:space="preserve">Ask students </w:t>
      </w:r>
      <w:r w:rsidR="00AC1EF0">
        <w:t xml:space="preserve">the following </w:t>
      </w:r>
      <w:r>
        <w:t>questions</w:t>
      </w:r>
      <w:r w:rsidR="000F3163">
        <w:t xml:space="preserve"> based on the video</w:t>
      </w:r>
      <w:r w:rsidR="00C11D3C">
        <w:t>:</w:t>
      </w:r>
    </w:p>
    <w:p w14:paraId="3B0AE0D0" w14:textId="351840E6" w:rsidR="004D5DCA" w:rsidRDefault="004D5DCA" w:rsidP="00C11D3C">
      <w:pPr>
        <w:pStyle w:val="ListNumber2"/>
        <w:numPr>
          <w:ilvl w:val="0"/>
          <w:numId w:val="24"/>
        </w:numPr>
      </w:pPr>
      <w:r>
        <w:t>What type of fluid is commonly used in hydraulic systems?</w:t>
      </w:r>
    </w:p>
    <w:p w14:paraId="0A8960C9" w14:textId="77777777" w:rsidR="00C13172" w:rsidRDefault="00C13172" w:rsidP="00C11D3C">
      <w:pPr>
        <w:pStyle w:val="ListNumber2"/>
        <w:numPr>
          <w:ilvl w:val="0"/>
          <w:numId w:val="24"/>
        </w:numPr>
      </w:pPr>
      <w:r>
        <w:t>What is one common hydraulic machine application mentioned in the video?</w:t>
      </w:r>
    </w:p>
    <w:p w14:paraId="061B1127" w14:textId="737002AB" w:rsidR="00F573B1" w:rsidRDefault="004D5DCA" w:rsidP="003E4362">
      <w:pPr>
        <w:pStyle w:val="ListNumber2"/>
        <w:numPr>
          <w:ilvl w:val="0"/>
          <w:numId w:val="24"/>
        </w:numPr>
      </w:pPr>
      <w:r>
        <w:t xml:space="preserve">Why </w:t>
      </w:r>
      <w:r w:rsidR="00DE2CB2">
        <w:t xml:space="preserve">is </w:t>
      </w:r>
      <w:r>
        <w:t>it important to ensure there are no air bubbles in a hydraulic system?</w:t>
      </w:r>
    </w:p>
    <w:p w14:paraId="08EB0D05" w14:textId="5BBD3EB2" w:rsidR="00F573B1" w:rsidRDefault="00F573B1" w:rsidP="00F573B1">
      <w:r w:rsidRPr="00AC1EF0">
        <w:rPr>
          <w:rStyle w:val="Strong"/>
        </w:rPr>
        <w:t>Sample answers</w:t>
      </w:r>
      <w:r>
        <w:t>:</w:t>
      </w:r>
    </w:p>
    <w:tbl>
      <w:tblPr>
        <w:tblStyle w:val="TableGrid"/>
        <w:tblW w:w="0" w:type="auto"/>
        <w:tblLook w:val="04A0" w:firstRow="1" w:lastRow="0" w:firstColumn="1" w:lastColumn="0" w:noHBand="0" w:noVBand="1"/>
        <w:tblDescription w:val="A sample student response."/>
      </w:tblPr>
      <w:tblGrid>
        <w:gridCol w:w="9628"/>
      </w:tblGrid>
      <w:tr w:rsidR="00FA17DE" w14:paraId="49CF4FB0" w14:textId="77777777" w:rsidTr="00FA17DE">
        <w:tc>
          <w:tcPr>
            <w:tcW w:w="9628" w:type="dxa"/>
          </w:tcPr>
          <w:p w14:paraId="4D86BD99" w14:textId="0D0BA2C7" w:rsidR="00FA17DE" w:rsidRDefault="00FA17DE" w:rsidP="00AC1EF0">
            <w:pPr>
              <w:pStyle w:val="ListNumber2"/>
              <w:numPr>
                <w:ilvl w:val="0"/>
                <w:numId w:val="34"/>
              </w:numPr>
              <w:ind w:left="589"/>
            </w:pPr>
            <w:r>
              <w:t xml:space="preserve">Hydraulic systems typically use water </w:t>
            </w:r>
            <w:r w:rsidR="003B3704">
              <w:t xml:space="preserve">(or oil) </w:t>
            </w:r>
            <w:r>
              <w:t>as the working fluid to transmit force.</w:t>
            </w:r>
          </w:p>
          <w:p w14:paraId="6573C664" w14:textId="7C0853A8" w:rsidR="00FA17DE" w:rsidRDefault="00FA17DE" w:rsidP="00AC1EF0">
            <w:pPr>
              <w:pStyle w:val="ListNumber2"/>
              <w:ind w:left="589"/>
            </w:pPr>
            <w:r>
              <w:t xml:space="preserve">One common application of hydraulic machines is in </w:t>
            </w:r>
            <w:r w:rsidR="00493DDF">
              <w:t>a hydraulic press</w:t>
            </w:r>
            <w:r>
              <w:t xml:space="preserve">, where hydraulic fluid transmits force </w:t>
            </w:r>
            <w:r w:rsidR="005061E9">
              <w:t>to crush cars</w:t>
            </w:r>
            <w:r w:rsidR="006008D4">
              <w:t>,</w:t>
            </w:r>
            <w:r w:rsidR="005B407B">
              <w:t xml:space="preserve"> </w:t>
            </w:r>
            <w:r w:rsidR="00AC1EF0">
              <w:t>and so on</w:t>
            </w:r>
            <w:r w:rsidR="005B407B">
              <w:t xml:space="preserve">. </w:t>
            </w:r>
          </w:p>
          <w:p w14:paraId="456EE18A" w14:textId="05B0570E" w:rsidR="00FA17DE" w:rsidRDefault="00FA17DE" w:rsidP="00AC1EF0">
            <w:pPr>
              <w:pStyle w:val="ListNumber2"/>
              <w:ind w:left="589"/>
            </w:pPr>
            <w:r>
              <w:t>Air bubbles can compress under pressure, which reduces the efficiency of force transmission in the hydraulic system</w:t>
            </w:r>
            <w:r w:rsidR="00301134">
              <w:t>.</w:t>
            </w:r>
          </w:p>
        </w:tc>
      </w:tr>
    </w:tbl>
    <w:p w14:paraId="580F14A6" w14:textId="48EE4F9C" w:rsidR="001461D4" w:rsidRDefault="00C13EF7" w:rsidP="00C13EF7">
      <w:pPr>
        <w:pStyle w:val="ListNumber"/>
      </w:pPr>
      <w:r>
        <w:t>Students conduct the investigation using</w:t>
      </w:r>
      <w:r w:rsidR="0047371E">
        <w:t xml:space="preserve"> </w:t>
      </w:r>
      <w:hyperlink w:anchor="_Student_resource_–_6" w:history="1">
        <w:r w:rsidR="0047371E" w:rsidRPr="0047371E">
          <w:rPr>
            <w:rStyle w:val="Hyperlink"/>
          </w:rPr>
          <w:t>Student resource – hydraulics practical investigation</w:t>
        </w:r>
      </w:hyperlink>
      <w:r>
        <w:t>.</w:t>
      </w:r>
    </w:p>
    <w:p w14:paraId="1FC7DAB1" w14:textId="2E98893E" w:rsidR="00E13559" w:rsidRPr="00E13559" w:rsidRDefault="00E13559" w:rsidP="00E13559">
      <w:pPr>
        <w:pStyle w:val="FeatureBox4"/>
      </w:pPr>
      <w:r w:rsidRPr="00E13559">
        <w:rPr>
          <w:rStyle w:val="Strong"/>
        </w:rPr>
        <w:t>Note:</w:t>
      </w:r>
      <w:r>
        <w:t xml:space="preserve"> </w:t>
      </w:r>
      <w:r w:rsidR="00136F8D">
        <w:t>i</w:t>
      </w:r>
      <w:r>
        <w:t>n this investigation</w:t>
      </w:r>
      <w:r w:rsidR="00DF398A">
        <w:t>, students apply</w:t>
      </w:r>
      <w:r w:rsidR="007B226A">
        <w:t xml:space="preserve"> pressure to the large syringe</w:t>
      </w:r>
      <w:r w:rsidR="00461F7A">
        <w:t xml:space="preserve"> to show how a small </w:t>
      </w:r>
      <w:r w:rsidR="00526718">
        <w:t xml:space="preserve">movement </w:t>
      </w:r>
      <w:r w:rsidR="00B72194">
        <w:t>of the</w:t>
      </w:r>
      <w:r w:rsidR="00526718">
        <w:t xml:space="preserve"> </w:t>
      </w:r>
      <w:r w:rsidR="00FB41E7">
        <w:t>syringe causes a larger movement (greater distance) in the smaller syringe</w:t>
      </w:r>
      <w:r w:rsidR="00461F7A">
        <w:t>. In machines</w:t>
      </w:r>
      <w:r w:rsidR="00272771">
        <w:t xml:space="preserve">, this </w:t>
      </w:r>
      <w:r w:rsidR="00C63D5E">
        <w:t>usually</w:t>
      </w:r>
      <w:r w:rsidR="00272771">
        <w:t xml:space="preserve"> operates in the other direction, where a smaller force is applied over a greater distance, multiplying the force to move a heavier object at </w:t>
      </w:r>
      <w:r w:rsidR="003F1366">
        <w:t>a smaller distance.</w:t>
      </w:r>
    </w:p>
    <w:p w14:paraId="6648FF74" w14:textId="51D3A97D" w:rsidR="004E38F8" w:rsidRDefault="004E38F8" w:rsidP="004E38F8">
      <w:pPr>
        <w:rPr>
          <w:rStyle w:val="Strong"/>
        </w:rPr>
      </w:pPr>
      <w:r w:rsidRPr="004E38F8">
        <w:rPr>
          <w:rStyle w:val="Strong"/>
        </w:rPr>
        <w:t>Sample answers for the hydraulic investigation analysis and discussion questions</w:t>
      </w:r>
    </w:p>
    <w:p w14:paraId="47B06DE1" w14:textId="77777777" w:rsidR="004E38F8" w:rsidRDefault="004E38F8" w:rsidP="004E38F8">
      <w:pPr>
        <w:pStyle w:val="ListNumber"/>
        <w:numPr>
          <w:ilvl w:val="0"/>
          <w:numId w:val="27"/>
        </w:numPr>
      </w:pPr>
      <w:r w:rsidRPr="00E53702">
        <w:t>C</w:t>
      </w:r>
      <w:r>
        <w:t>alculate the ratio of displacement using the equation:</w:t>
      </w:r>
    </w:p>
    <w:p w14:paraId="26EECE28" w14:textId="37C2200D" w:rsidR="004E38F8" w:rsidRPr="00E53702" w:rsidRDefault="004E38F8" w:rsidP="004E38F8">
      <m:oMathPara>
        <m:oMath>
          <m:r>
            <w:rPr>
              <w:rFonts w:ascii="Cambria Math" w:hAnsi="Cambria Math"/>
            </w:rPr>
            <m:t>Ratio of displacement=</m:t>
          </m:r>
          <m:f>
            <m:fPr>
              <m:ctrlPr>
                <w:rPr>
                  <w:rFonts w:ascii="Cambria Math" w:hAnsi="Cambria Math"/>
                  <w:i/>
                </w:rPr>
              </m:ctrlPr>
            </m:fPr>
            <m:num>
              <m:r>
                <w:rPr>
                  <w:rFonts w:ascii="Cambria Math" w:hAnsi="Cambria Math"/>
                </w:rPr>
                <m:t>Small syringe change in position (mm)</m:t>
              </m:r>
            </m:num>
            <m:den>
              <m:r>
                <w:rPr>
                  <w:rFonts w:ascii="Cambria Math" w:hAnsi="Cambria Math"/>
                </w:rPr>
                <m:t>Large syringe change in position (mm)</m:t>
              </m:r>
            </m:den>
          </m:f>
          <m:r>
            <w:rPr>
              <w:rFonts w:ascii="Cambria Math" w:hAnsi="Cambria Math"/>
            </w:rPr>
            <m:t xml:space="preserve"> </m:t>
          </m:r>
        </m:oMath>
      </m:oMathPara>
    </w:p>
    <w:tbl>
      <w:tblPr>
        <w:tblStyle w:val="TableGrid"/>
        <w:tblW w:w="0" w:type="auto"/>
        <w:tblLook w:val="04A0" w:firstRow="1" w:lastRow="0" w:firstColumn="1" w:lastColumn="0" w:noHBand="0" w:noVBand="1"/>
        <w:tblDescription w:val="A sample student response."/>
      </w:tblPr>
      <w:tblGrid>
        <w:gridCol w:w="9628"/>
      </w:tblGrid>
      <w:tr w:rsidR="004E38F8" w14:paraId="28A0623E" w14:textId="77777777" w:rsidTr="004E38F8">
        <w:trPr>
          <w:trHeight w:val="805"/>
        </w:trPr>
        <w:tc>
          <w:tcPr>
            <w:tcW w:w="9628" w:type="dxa"/>
          </w:tcPr>
          <w:p w14:paraId="44771D00" w14:textId="50321770" w:rsidR="004E38F8" w:rsidRDefault="004E38F8" w:rsidP="00F533D5">
            <w:r>
              <w:t>If there is a displacement of 1</w:t>
            </w:r>
            <w:r w:rsidR="0022518F">
              <w:t>0</w:t>
            </w:r>
            <w:r w:rsidR="00533E29">
              <w:t> </w:t>
            </w:r>
            <w:r>
              <w:t>mm in the larger syringe and a displacement of 3</w:t>
            </w:r>
            <w:r w:rsidR="0022518F">
              <w:t>0</w:t>
            </w:r>
            <w:r w:rsidR="00533E29">
              <w:t> </w:t>
            </w:r>
            <w:r>
              <w:t>mm in the smaller syringe</w:t>
            </w:r>
            <w:r w:rsidR="00DE2CB2">
              <w:t>,</w:t>
            </w:r>
            <w:r>
              <w:t xml:space="preserve"> the displacement ratio is 1:3</w:t>
            </w:r>
            <w:r w:rsidR="00DB73C8">
              <w:t>.</w:t>
            </w:r>
          </w:p>
        </w:tc>
      </w:tr>
    </w:tbl>
    <w:p w14:paraId="4F524D99" w14:textId="77777777" w:rsidR="002E598D" w:rsidRDefault="002E598D" w:rsidP="002E598D">
      <w:pPr>
        <w:pStyle w:val="ListNumber"/>
      </w:pPr>
      <w:r w:rsidRPr="0049493B">
        <w:t xml:space="preserve">Compare this ratio to the </w:t>
      </w:r>
      <w:r>
        <w:t xml:space="preserve">diameter </w:t>
      </w:r>
      <w:r w:rsidRPr="0049493B">
        <w:t>of the plungers of both syringes.</w:t>
      </w:r>
    </w:p>
    <w:tbl>
      <w:tblPr>
        <w:tblStyle w:val="TableGrid"/>
        <w:tblW w:w="0" w:type="auto"/>
        <w:tblLook w:val="04A0" w:firstRow="1" w:lastRow="0" w:firstColumn="1" w:lastColumn="0" w:noHBand="0" w:noVBand="1"/>
        <w:tblDescription w:val="A sample student response. "/>
      </w:tblPr>
      <w:tblGrid>
        <w:gridCol w:w="9628"/>
      </w:tblGrid>
      <w:tr w:rsidR="002E598D" w14:paraId="0734B7AE" w14:textId="77777777" w:rsidTr="00F533D5">
        <w:tc>
          <w:tcPr>
            <w:tcW w:w="9628" w:type="dxa"/>
          </w:tcPr>
          <w:p w14:paraId="1BCF9FDE" w14:textId="1A75DB39" w:rsidR="002E598D" w:rsidRDefault="002E598D" w:rsidP="00F533D5">
            <w:r>
              <w:t>The diameter of the large syring</w:t>
            </w:r>
            <w:r w:rsidR="0022518F">
              <w:t xml:space="preserve">e was </w:t>
            </w:r>
            <w:r w:rsidR="00A44A04">
              <w:t>15</w:t>
            </w:r>
            <w:r w:rsidR="00533E29">
              <w:t> </w:t>
            </w:r>
            <w:r w:rsidR="0021233E">
              <w:t>mm,</w:t>
            </w:r>
            <w:r w:rsidR="0022518F">
              <w:t xml:space="preserve"> and the diameter of the </w:t>
            </w:r>
            <w:r w:rsidR="008F0DF6">
              <w:t>smaller syringe was</w:t>
            </w:r>
            <w:r w:rsidR="00A44A04">
              <w:t xml:space="preserve"> 5</w:t>
            </w:r>
            <w:r w:rsidR="00533E29">
              <w:t> </w:t>
            </w:r>
            <w:r w:rsidR="00A44A04">
              <w:t>mm. The ratio</w:t>
            </w:r>
            <w:r w:rsidR="0093409E">
              <w:t xml:space="preserve"> of the plunger is the same as the displacement </w:t>
            </w:r>
            <w:r w:rsidR="00742619">
              <w:t xml:space="preserve">ratio </w:t>
            </w:r>
            <w:r w:rsidR="00DB73C8">
              <w:t xml:space="preserve">of </w:t>
            </w:r>
            <w:r w:rsidR="008E44AB">
              <w:t>1:3</w:t>
            </w:r>
            <w:r w:rsidR="00DB73C8">
              <w:t>.</w:t>
            </w:r>
          </w:p>
        </w:tc>
      </w:tr>
    </w:tbl>
    <w:p w14:paraId="02AC5CA9" w14:textId="101DCDBB" w:rsidR="004E38F8" w:rsidRDefault="004E38F8" w:rsidP="004E38F8">
      <w:pPr>
        <w:pStyle w:val="ListNumber"/>
        <w:numPr>
          <w:ilvl w:val="0"/>
          <w:numId w:val="27"/>
        </w:numPr>
      </w:pPr>
      <w:r w:rsidRPr="0049493B">
        <w:t xml:space="preserve">Explain how the </w:t>
      </w:r>
      <w:r>
        <w:t>investigation</w:t>
      </w:r>
      <w:r w:rsidRPr="0049493B">
        <w:t xml:space="preserve"> models a hydraulic system, where the force applied to the larger syringe is transmitted through the fluid to move the smaller syringe</w:t>
      </w:r>
      <w:r w:rsidR="0021233E">
        <w:t>.</w:t>
      </w:r>
    </w:p>
    <w:tbl>
      <w:tblPr>
        <w:tblStyle w:val="TableGrid"/>
        <w:tblW w:w="0" w:type="auto"/>
        <w:tblLook w:val="04A0" w:firstRow="1" w:lastRow="0" w:firstColumn="1" w:lastColumn="0" w:noHBand="0" w:noVBand="1"/>
        <w:tblDescription w:val="A sample student response."/>
      </w:tblPr>
      <w:tblGrid>
        <w:gridCol w:w="9628"/>
      </w:tblGrid>
      <w:tr w:rsidR="00EC2FCA" w14:paraId="391E743C" w14:textId="77777777" w:rsidTr="00EC2FCA">
        <w:tc>
          <w:tcPr>
            <w:tcW w:w="9628" w:type="dxa"/>
          </w:tcPr>
          <w:p w14:paraId="5AF3C605" w14:textId="12B93339" w:rsidR="00B671BC" w:rsidRDefault="00B671BC" w:rsidP="00B671BC">
            <w:r>
              <w:t xml:space="preserve">This </w:t>
            </w:r>
            <w:r w:rsidR="00832C84">
              <w:t>investigation</w:t>
            </w:r>
            <w:r>
              <w:t xml:space="preserve"> models a hydraulic system because it demonstrates how a force applied to one part of the system is transmitted through an incompressible fluid to exert a force elsewhere. When the plunger of the larger syringe is pushed inward, it increases the pressure in the fluid-filled system (water in the tubing and syringes).</w:t>
            </w:r>
          </w:p>
          <w:p w14:paraId="085ED502" w14:textId="3667D93F" w:rsidR="00EC2FCA" w:rsidRDefault="004F0395" w:rsidP="006B154C">
            <w:r>
              <w:t>The</w:t>
            </w:r>
            <w:r w:rsidR="00B671BC">
              <w:t xml:space="preserve"> pressure is evenly transmitted throughout the fluid. The smaller syringe responds to this increase in pressure by moving its plunger outward, showing how the applied force is transferred through the hydraulic system. This models the principle of hydraulics, where force is multiplied or transmitted to perform work, such as in car brakes, lifts or heavy machinery.</w:t>
            </w:r>
          </w:p>
        </w:tc>
      </w:tr>
    </w:tbl>
    <w:p w14:paraId="20B80602" w14:textId="490620ED" w:rsidR="00CC12E7" w:rsidRDefault="00CC12E7" w:rsidP="00CC12E7">
      <w:pPr>
        <w:pStyle w:val="ListNumber"/>
      </w:pPr>
      <w:r w:rsidRPr="0005597C">
        <w:t xml:space="preserve">Relate this investigation to real-life examples of hydraulic machines, such as hydraulic lifts, car </w:t>
      </w:r>
      <w:proofErr w:type="spellStart"/>
      <w:r w:rsidRPr="0005597C">
        <w:t>brakes</w:t>
      </w:r>
      <w:proofErr w:type="spellEnd"/>
      <w:r w:rsidRPr="0005597C">
        <w:t xml:space="preserve"> or construction equipment.</w:t>
      </w:r>
    </w:p>
    <w:tbl>
      <w:tblPr>
        <w:tblStyle w:val="TableGrid"/>
        <w:tblW w:w="0" w:type="auto"/>
        <w:tblLook w:val="04A0" w:firstRow="1" w:lastRow="0" w:firstColumn="1" w:lastColumn="0" w:noHBand="0" w:noVBand="1"/>
        <w:tblDescription w:val="A sample student response. "/>
      </w:tblPr>
      <w:tblGrid>
        <w:gridCol w:w="9628"/>
      </w:tblGrid>
      <w:tr w:rsidR="00CC12E7" w14:paraId="1CE38B35" w14:textId="77777777" w:rsidTr="00F533D5">
        <w:tc>
          <w:tcPr>
            <w:tcW w:w="9628" w:type="dxa"/>
          </w:tcPr>
          <w:p w14:paraId="200FE57C" w14:textId="72F50F1C" w:rsidR="00CC12E7" w:rsidRDefault="008C76DC" w:rsidP="00F533D5">
            <w:r w:rsidRPr="008C76DC">
              <w:t xml:space="preserve">Hydraulic brakes in cars use liquid pressure to make braking easier and stronger. When you press the brake pedal, it pushes brake fluid through tubes to the wheels. This fluid pressure </w:t>
            </w:r>
            <w:r w:rsidR="00DE3C9D">
              <w:t>causes the</w:t>
            </w:r>
            <w:r w:rsidR="00DE3C9D" w:rsidRPr="008C76DC">
              <w:t xml:space="preserve"> </w:t>
            </w:r>
            <w:r w:rsidRPr="008C76DC">
              <w:t xml:space="preserve">brake pads </w:t>
            </w:r>
            <w:r w:rsidR="00DE3C9D">
              <w:t xml:space="preserve">to </w:t>
            </w:r>
            <w:r w:rsidRPr="008C76DC">
              <w:t xml:space="preserve">press against the spinning wheels, creating friction that slows the car down. </w:t>
            </w:r>
            <w:r w:rsidR="004F0395">
              <w:t>T</w:t>
            </w:r>
            <w:r w:rsidRPr="008C76DC">
              <w:t>he force is spread evenly, making braking smooth and powerful. When you let go of the pedal, the fluid moves back, and the brakes release. This system helps stop cars safely with little effort</w:t>
            </w:r>
            <w:r w:rsidR="00E0222C">
              <w:t>.</w:t>
            </w:r>
          </w:p>
        </w:tc>
      </w:tr>
    </w:tbl>
    <w:p w14:paraId="094E2E72" w14:textId="77777777" w:rsidR="00CC12E7" w:rsidRDefault="00CC12E7" w:rsidP="00CC12E7">
      <w:pPr>
        <w:pStyle w:val="ListNumber"/>
      </w:pPr>
      <w:r w:rsidRPr="0005597C">
        <w:t>Discuss the advantages of using hydraulics in machines, such as increased force multiplication and smooth operation.</w:t>
      </w:r>
    </w:p>
    <w:tbl>
      <w:tblPr>
        <w:tblStyle w:val="TableGrid"/>
        <w:tblW w:w="0" w:type="auto"/>
        <w:tblLook w:val="04A0" w:firstRow="1" w:lastRow="0" w:firstColumn="1" w:lastColumn="0" w:noHBand="0" w:noVBand="1"/>
        <w:tblDescription w:val="A sample student response. "/>
      </w:tblPr>
      <w:tblGrid>
        <w:gridCol w:w="9628"/>
      </w:tblGrid>
      <w:tr w:rsidR="00CC12E7" w14:paraId="7E88D1AE" w14:textId="77777777" w:rsidTr="00F533D5">
        <w:tc>
          <w:tcPr>
            <w:tcW w:w="9628" w:type="dxa"/>
          </w:tcPr>
          <w:p w14:paraId="7036B9F5" w14:textId="5B8D3947" w:rsidR="00CC12E7" w:rsidRDefault="00B00FF2" w:rsidP="00F533D5">
            <w:r>
              <w:t>Hydraulics allow a small force to be multiplied into a much larger force</w:t>
            </w:r>
            <w:r w:rsidR="00D575FF">
              <w:t xml:space="preserve">. This </w:t>
            </w:r>
            <w:r w:rsidR="00BB5967">
              <w:t>will enable</w:t>
            </w:r>
            <w:r w:rsidR="00D575FF">
              <w:t xml:space="preserve"> machines like car brakes</w:t>
            </w:r>
            <w:r w:rsidR="00820DCC">
              <w:t xml:space="preserve"> and excavators to perform heavy lifting or stopping with minimal effort. </w:t>
            </w:r>
            <w:r w:rsidR="00D9523E">
              <w:t>Unlike mechanical systems with gears and levers, hydraulics provide steady and controlled movement</w:t>
            </w:r>
            <w:r w:rsidR="00437C09">
              <w:t>,</w:t>
            </w:r>
            <w:r w:rsidR="00D9523E">
              <w:t xml:space="preserve"> which is important in machines like cranes </w:t>
            </w:r>
            <w:r w:rsidR="00290E41">
              <w:t>where smooth motion is needed to avoid sudden movements.</w:t>
            </w:r>
          </w:p>
        </w:tc>
      </w:tr>
    </w:tbl>
    <w:p w14:paraId="5EBCF239" w14:textId="1F282D7B" w:rsidR="00A06D68" w:rsidRDefault="00A06D68" w:rsidP="00A06D68">
      <w:pPr>
        <w:pStyle w:val="FeatureBox3"/>
      </w:pPr>
      <w:r>
        <w:rPr>
          <w:rStyle w:val="Strong"/>
        </w:rPr>
        <w:t>Checkpoint</w:t>
      </w:r>
      <w:r>
        <w:t xml:space="preserve">: </w:t>
      </w:r>
      <w:r w:rsidR="00533E29">
        <w:t>e</w:t>
      </w:r>
      <w:r>
        <w:t>xplain how hydraulics can solve everyday issues.</w:t>
      </w:r>
    </w:p>
    <w:p w14:paraId="034F73DC" w14:textId="48241AB4" w:rsidR="00A06D68" w:rsidRPr="00A06D68" w:rsidRDefault="00A06D68" w:rsidP="002E65AB">
      <w:pPr>
        <w:pStyle w:val="FeatureBox3"/>
        <w:rPr>
          <w:rStyle w:val="Strong"/>
        </w:rPr>
      </w:pPr>
      <w:r w:rsidRPr="00A06D68">
        <w:rPr>
          <w:rStyle w:val="Strong"/>
        </w:rPr>
        <w:t>Sample response:</w:t>
      </w:r>
      <w:r>
        <w:rPr>
          <w:rStyle w:val="Strong"/>
        </w:rPr>
        <w:t xml:space="preserve"> </w:t>
      </w:r>
      <w:r w:rsidR="00533E29">
        <w:t>h</w:t>
      </w:r>
      <w:r w:rsidR="002E65AB">
        <w:t>ydraulic systems</w:t>
      </w:r>
      <w:r w:rsidR="00565D54">
        <w:t xml:space="preserve"> supplement simple machines, allowing</w:t>
      </w:r>
      <w:r w:rsidR="002E65AB">
        <w:t xml:space="preserve"> larger forces to</w:t>
      </w:r>
      <w:r w:rsidR="00287ED6">
        <w:t xml:space="preserve"> be transferred </w:t>
      </w:r>
      <w:r w:rsidR="00995EB0">
        <w:t>with reduced effort.</w:t>
      </w:r>
    </w:p>
    <w:p w14:paraId="284C2B25" w14:textId="77777777" w:rsidR="00704D5F" w:rsidRPr="00704D5F" w:rsidRDefault="00704D5F" w:rsidP="00704D5F">
      <w:bookmarkStart w:id="55" w:name="_Ref189659754"/>
      <w:r>
        <w:br w:type="page"/>
      </w:r>
    </w:p>
    <w:p w14:paraId="39BAC8CA" w14:textId="1335FC70" w:rsidR="00FE3059" w:rsidRDefault="00FC7E52" w:rsidP="00B306FE">
      <w:pPr>
        <w:pStyle w:val="Heading3"/>
      </w:pPr>
      <w:bookmarkStart w:id="56" w:name="_Student_resource_–_6"/>
      <w:bookmarkEnd w:id="56"/>
      <w:r>
        <w:t>S</w:t>
      </w:r>
      <w:r w:rsidR="00FE3059">
        <w:t xml:space="preserve">tudent resource – </w:t>
      </w:r>
      <w:r w:rsidR="00533E29">
        <w:t>h</w:t>
      </w:r>
      <w:r w:rsidR="00FE3059">
        <w:t xml:space="preserve">ydraulics </w:t>
      </w:r>
      <w:r w:rsidR="00581233">
        <w:t xml:space="preserve">practical </w:t>
      </w:r>
      <w:r w:rsidR="00FE3059">
        <w:t>investigation</w:t>
      </w:r>
      <w:bookmarkEnd w:id="55"/>
    </w:p>
    <w:p w14:paraId="4DB5AF78" w14:textId="77777777" w:rsidR="00FE3059" w:rsidRPr="005D7871" w:rsidRDefault="00FE3059" w:rsidP="00FE3059">
      <w:pPr>
        <w:rPr>
          <w:b/>
          <w:bCs/>
        </w:rPr>
      </w:pPr>
      <w:r w:rsidRPr="005D7871">
        <w:rPr>
          <w:b/>
          <w:bCs/>
        </w:rPr>
        <w:t>Practical investigation</w:t>
      </w:r>
    </w:p>
    <w:p w14:paraId="4E197060" w14:textId="6A4B9059" w:rsidR="00FE3059" w:rsidRDefault="00FE3059" w:rsidP="00FE3059">
      <w:r w:rsidRPr="008245DE">
        <w:rPr>
          <w:b/>
          <w:bCs/>
        </w:rPr>
        <w:t>Title:</w:t>
      </w:r>
      <w:r>
        <w:t xml:space="preserve"> Exploring and modelling hydraulics</w:t>
      </w:r>
    </w:p>
    <w:p w14:paraId="40F8EE4A" w14:textId="089C8428" w:rsidR="00FE3059" w:rsidRDefault="00FE3059" w:rsidP="00FE3059">
      <w:r w:rsidRPr="008245DE">
        <w:rPr>
          <w:b/>
          <w:bCs/>
        </w:rPr>
        <w:t>Aim:</w:t>
      </w:r>
      <w:r>
        <w:t xml:space="preserve"> </w:t>
      </w:r>
      <w:r w:rsidR="00CA5732">
        <w:t>t</w:t>
      </w:r>
      <w:r>
        <w:t>o explore the principles of hydraulics as a simple machine and demonstrate hydraulic multiplication using a model.</w:t>
      </w:r>
    </w:p>
    <w:p w14:paraId="28DA5770" w14:textId="02A9F744" w:rsidR="00FE3059" w:rsidRDefault="00FE3059" w:rsidP="00FE3059">
      <w:r w:rsidRPr="008245DE">
        <w:rPr>
          <w:b/>
          <w:bCs/>
        </w:rPr>
        <w:t>Equipment:</w:t>
      </w:r>
      <w:r>
        <w:t xml:space="preserve"> </w:t>
      </w:r>
      <w:r w:rsidR="00CA5732">
        <w:t>t</w:t>
      </w:r>
      <w:r>
        <w:t>wo syringes of different sizes (one larger and one smaller), plastic tubing that fits tightly onto the syringe nozzles, beaker, water and optional food colouring, ruler.</w:t>
      </w:r>
    </w:p>
    <w:p w14:paraId="5B593343" w14:textId="77777777" w:rsidR="00FE3059" w:rsidRDefault="00FE3059" w:rsidP="00FE3059">
      <w:pPr>
        <w:rPr>
          <w:b/>
          <w:bCs/>
        </w:rPr>
      </w:pPr>
      <w:r w:rsidRPr="00DC0794">
        <w:rPr>
          <w:b/>
          <w:bCs/>
        </w:rPr>
        <w:t>Method:</w:t>
      </w:r>
    </w:p>
    <w:p w14:paraId="08106770" w14:textId="0A7119B2" w:rsidR="00FE3059" w:rsidRDefault="00FE3059" w:rsidP="00FE3059">
      <w:pPr>
        <w:pStyle w:val="Caption"/>
      </w:pPr>
      <w:r>
        <w:t xml:space="preserve">Figure 1 – </w:t>
      </w:r>
      <w:r w:rsidR="007A33F3">
        <w:t>hydraulic system model</w:t>
      </w:r>
    </w:p>
    <w:p w14:paraId="785CDBD9" w14:textId="77777777" w:rsidR="00FE3059" w:rsidRPr="00DC0794" w:rsidRDefault="00FE3059" w:rsidP="00FE3059">
      <w:pPr>
        <w:rPr>
          <w:b/>
          <w:bCs/>
        </w:rPr>
      </w:pPr>
      <w:r w:rsidRPr="006C6E8E">
        <w:rPr>
          <w:b/>
          <w:bCs/>
          <w:noProof/>
        </w:rPr>
        <w:drawing>
          <wp:inline distT="0" distB="0" distL="0" distR="0" wp14:anchorId="36269A16" wp14:editId="0312E420">
            <wp:extent cx="4704138" cy="2051898"/>
            <wp:effectExtent l="0" t="0" r="1270" b="5715"/>
            <wp:docPr id="699533921" name="Picture 1" descr="Diagram of example method of modelling hydraulics using 2 different sized syring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9533921" name="Picture 1" descr="Diagram of example method of modelling hydraulics using 2 different sized syringes. "/>
                    <pic:cNvPicPr/>
                  </pic:nvPicPr>
                  <pic:blipFill>
                    <a:blip r:embed="rId80"/>
                    <a:stretch>
                      <a:fillRect/>
                    </a:stretch>
                  </pic:blipFill>
                  <pic:spPr>
                    <a:xfrm>
                      <a:off x="0" y="0"/>
                      <a:ext cx="4714669" cy="2056491"/>
                    </a:xfrm>
                    <a:prstGeom prst="rect">
                      <a:avLst/>
                    </a:prstGeom>
                  </pic:spPr>
                </pic:pic>
              </a:graphicData>
            </a:graphic>
          </wp:inline>
        </w:drawing>
      </w:r>
    </w:p>
    <w:p w14:paraId="1C38F739" w14:textId="0F6D5BFF" w:rsidR="00DC3918" w:rsidRPr="009C22DB" w:rsidRDefault="00DC3918" w:rsidP="009C22DB">
      <w:pPr>
        <w:pStyle w:val="Imageattributioncaption"/>
        <w:rPr>
          <w:sz w:val="22"/>
          <w:szCs w:val="24"/>
        </w:rPr>
      </w:pPr>
      <w:r w:rsidRPr="00DC3918">
        <w:t xml:space="preserve">This work has been generated using </w:t>
      </w:r>
      <w:hyperlink r:id="rId81" w:history="1">
        <w:proofErr w:type="spellStart"/>
        <w:r w:rsidRPr="007D0B95">
          <w:rPr>
            <w:rStyle w:val="Hyperlink"/>
          </w:rPr>
          <w:t>Chemix</w:t>
        </w:r>
        <w:proofErr w:type="spellEnd"/>
      </w:hyperlink>
      <w:r w:rsidRPr="00DC3918">
        <w:t>.</w:t>
      </w:r>
    </w:p>
    <w:p w14:paraId="2C3D9970" w14:textId="157DF552" w:rsidR="00FE3059" w:rsidRPr="00EB5EBD" w:rsidRDefault="00FE3059" w:rsidP="009A4E45">
      <w:pPr>
        <w:pStyle w:val="ListNumber"/>
        <w:numPr>
          <w:ilvl w:val="0"/>
          <w:numId w:val="2"/>
        </w:numPr>
      </w:pPr>
      <w:r w:rsidRPr="00EB5EBD">
        <w:t>Securely attach one end of the tubing to the nozzle of the larger syringe</w:t>
      </w:r>
      <w:r>
        <w:t>.</w:t>
      </w:r>
    </w:p>
    <w:p w14:paraId="523420AC" w14:textId="77777777" w:rsidR="00FE3059" w:rsidRPr="00EB5EBD" w:rsidRDefault="00FE3059" w:rsidP="00FE3059">
      <w:pPr>
        <w:pStyle w:val="ListNumber"/>
      </w:pPr>
      <w:r w:rsidRPr="00EB5EBD">
        <w:t>Ensure the connections are tight to prevent leaks.</w:t>
      </w:r>
    </w:p>
    <w:p w14:paraId="34D64F29" w14:textId="77777777" w:rsidR="00FE3059" w:rsidRPr="00EB5EBD" w:rsidRDefault="00FE3059" w:rsidP="00FE3059">
      <w:pPr>
        <w:pStyle w:val="ListNumber"/>
      </w:pPr>
      <w:r w:rsidRPr="00EB5EBD">
        <w:t>Fill a beaker with water and add a couple of drops of food colouring (optional)</w:t>
      </w:r>
      <w:r>
        <w:t>.</w:t>
      </w:r>
    </w:p>
    <w:p w14:paraId="1CA7A838" w14:textId="77777777" w:rsidR="00FE3059" w:rsidRPr="00EB5EBD" w:rsidRDefault="00FE3059" w:rsidP="00FE3059">
      <w:pPr>
        <w:pStyle w:val="ListNumber"/>
      </w:pPr>
      <w:r w:rsidRPr="00EB5EBD">
        <w:t>Fill the larger syringe with water from the beaker.</w:t>
      </w:r>
    </w:p>
    <w:p w14:paraId="66ED3B64" w14:textId="1984408F" w:rsidR="00FE3059" w:rsidRPr="00EB5EBD" w:rsidRDefault="00FE3059" w:rsidP="00FE3059">
      <w:pPr>
        <w:pStyle w:val="ListNumber"/>
      </w:pPr>
      <w:r w:rsidRPr="00EB5EBD">
        <w:t>Connect the smaller empty syringe</w:t>
      </w:r>
      <w:r w:rsidR="00136B2D">
        <w:t xml:space="preserve"> (with the plunger </w:t>
      </w:r>
      <w:r w:rsidR="00975794">
        <w:t>pushed in</w:t>
      </w:r>
      <w:r w:rsidR="00136B2D">
        <w:t xml:space="preserve"> all</w:t>
      </w:r>
      <w:r w:rsidR="00A32364">
        <w:t xml:space="preserve"> t</w:t>
      </w:r>
      <w:r w:rsidR="00136B2D">
        <w:t>he way)</w:t>
      </w:r>
      <w:r w:rsidRPr="00EB5EBD">
        <w:t xml:space="preserve"> to the other end of the tubing</w:t>
      </w:r>
      <w:r>
        <w:t>.</w:t>
      </w:r>
    </w:p>
    <w:p w14:paraId="360C5D5F" w14:textId="77777777" w:rsidR="00FE3059" w:rsidRPr="00EB5EBD" w:rsidRDefault="00FE3059" w:rsidP="00FE3059">
      <w:pPr>
        <w:pStyle w:val="ListNumber"/>
      </w:pPr>
      <w:r w:rsidRPr="00EB5EBD">
        <w:t>Place both syringes on a flat surface.</w:t>
      </w:r>
    </w:p>
    <w:p w14:paraId="1366CA86" w14:textId="23F8B798" w:rsidR="00FE3059" w:rsidRPr="00EB5EBD" w:rsidRDefault="00FE3059" w:rsidP="00FE3059">
      <w:pPr>
        <w:pStyle w:val="ListNumber"/>
      </w:pPr>
      <w:r w:rsidRPr="00EB5EBD">
        <w:t xml:space="preserve">Measure and record the initial positions of the plungers of both syringes using </w:t>
      </w:r>
      <w:r w:rsidR="00BE493D">
        <w:t>a ruler</w:t>
      </w:r>
      <w:r w:rsidRPr="00EB5EBD">
        <w:t>.</w:t>
      </w:r>
    </w:p>
    <w:p w14:paraId="69743551" w14:textId="5A891ECC" w:rsidR="00FE3059" w:rsidRPr="00EB5EBD" w:rsidRDefault="00FE3059" w:rsidP="00FE3059">
      <w:pPr>
        <w:pStyle w:val="ListNumber"/>
      </w:pPr>
      <w:r w:rsidRPr="00EB5EBD">
        <w:t xml:space="preserve">Slowly and steadily push </w:t>
      </w:r>
      <w:r w:rsidR="00BB5967">
        <w:t xml:space="preserve">the </w:t>
      </w:r>
      <w:r w:rsidRPr="00EB5EBD">
        <w:t>plunger of the larger syringe inward.</w:t>
      </w:r>
    </w:p>
    <w:p w14:paraId="4FFCCFFD" w14:textId="7EC87CA3" w:rsidR="00FE3059" w:rsidRDefault="001B009B" w:rsidP="00FE3059">
      <w:pPr>
        <w:pStyle w:val="ListNumber"/>
      </w:pPr>
      <w:r>
        <w:t xml:space="preserve">Use a ruler to </w:t>
      </w:r>
      <w:r w:rsidR="00CA5732">
        <w:t>m</w:t>
      </w:r>
      <w:r>
        <w:t>easure the final positions of both plungers after the movement has stabilised</w:t>
      </w:r>
      <w:r w:rsidR="00BE493D">
        <w:t>.</w:t>
      </w:r>
    </w:p>
    <w:p w14:paraId="179F7630" w14:textId="78D55B6E" w:rsidR="00F97540" w:rsidRDefault="00045FFA" w:rsidP="00FE3059">
      <w:pPr>
        <w:pStyle w:val="ListNumber"/>
      </w:pPr>
      <w:r>
        <w:t xml:space="preserve">Calculate the change in position </w:t>
      </w:r>
      <w:r w:rsidR="00E81CA8">
        <w:t xml:space="preserve">of the plunger </w:t>
      </w:r>
      <w:r w:rsidR="0043679F">
        <w:t>for each syringe</w:t>
      </w:r>
      <w:r w:rsidR="00E81CA8">
        <w:t xml:space="preserve"> </w:t>
      </w:r>
      <w:r>
        <w:t>using the equation</w:t>
      </w:r>
      <w:r w:rsidR="0043679F">
        <w:t>:</w:t>
      </w:r>
    </w:p>
    <w:p w14:paraId="7D4167CD" w14:textId="5B85BAD2" w:rsidR="00045FFA" w:rsidRPr="00EB5EBD" w:rsidRDefault="00F97540" w:rsidP="00F97540">
      <m:oMathPara>
        <m:oMath>
          <m:r>
            <w:rPr>
              <w:rFonts w:ascii="Cambria Math" w:hAnsi="Cambria Math"/>
            </w:rPr>
            <m:t>Change in position=Final position -Initial position</m:t>
          </m:r>
        </m:oMath>
      </m:oMathPara>
    </w:p>
    <w:p w14:paraId="30C3FC98" w14:textId="77777777" w:rsidR="00FE3059" w:rsidRDefault="00FE3059" w:rsidP="00FE3059">
      <w:pPr>
        <w:rPr>
          <w:rStyle w:val="Strong"/>
        </w:rPr>
      </w:pPr>
      <w:r w:rsidRPr="0049493B">
        <w:rPr>
          <w:rStyle w:val="Strong"/>
        </w:rPr>
        <w:t>Results:</w:t>
      </w:r>
    </w:p>
    <w:p w14:paraId="4CDFEA9A" w14:textId="561255EE" w:rsidR="00D33A67" w:rsidRPr="00D33A67" w:rsidRDefault="00D33A67" w:rsidP="00D33A67">
      <w:pPr>
        <w:pStyle w:val="Caption"/>
      </w:pPr>
      <w:r w:rsidRPr="00D33A67">
        <w:t>Table 1</w:t>
      </w:r>
      <w:r>
        <w:t xml:space="preserve"> – </w:t>
      </w:r>
      <w:r w:rsidR="00143ED1">
        <w:t>large syringe</w:t>
      </w:r>
      <w:r w:rsidR="00EB332E">
        <w:t xml:space="preserve"> </w:t>
      </w:r>
      <w:r w:rsidR="00E81CA8">
        <w:t xml:space="preserve">plunger </w:t>
      </w:r>
      <w:r w:rsidR="00EB332E">
        <w:t>positions</w:t>
      </w:r>
    </w:p>
    <w:tbl>
      <w:tblPr>
        <w:tblStyle w:val="Tableheader"/>
        <w:tblW w:w="0" w:type="auto"/>
        <w:tblLook w:val="04A0" w:firstRow="1" w:lastRow="0" w:firstColumn="1" w:lastColumn="0" w:noHBand="0" w:noVBand="1"/>
        <w:tblDescription w:val="Table for students to record the initial position, final position and change in position for the large syringe plunger positions. Cells have been left blank for student responses."/>
      </w:tblPr>
      <w:tblGrid>
        <w:gridCol w:w="2479"/>
        <w:gridCol w:w="2479"/>
        <w:gridCol w:w="2834"/>
      </w:tblGrid>
      <w:tr w:rsidR="00EB332E" w14:paraId="3E09F1BD" w14:textId="1236D4F6" w:rsidTr="00EB332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79" w:type="dxa"/>
          </w:tcPr>
          <w:p w14:paraId="7298FAB0" w14:textId="1ACB6852" w:rsidR="00EB332E" w:rsidRPr="00CA5732" w:rsidRDefault="00EB332E" w:rsidP="00CA5732">
            <w:r w:rsidRPr="00CA5732">
              <w:t>Initial position (</w:t>
            </w:r>
            <w:r w:rsidR="00BE493D" w:rsidRPr="00CA5732">
              <w:t>mm</w:t>
            </w:r>
            <w:r w:rsidRPr="00CA5732">
              <w:t>)</w:t>
            </w:r>
          </w:p>
        </w:tc>
        <w:tc>
          <w:tcPr>
            <w:tcW w:w="2479" w:type="dxa"/>
          </w:tcPr>
          <w:p w14:paraId="71D62819" w14:textId="68008D59" w:rsidR="00EB332E" w:rsidRPr="00CA5732" w:rsidRDefault="00EB332E" w:rsidP="00CA5732">
            <w:pPr>
              <w:cnfStyle w:val="100000000000" w:firstRow="1" w:lastRow="0" w:firstColumn="0" w:lastColumn="0" w:oddVBand="0" w:evenVBand="0" w:oddHBand="0" w:evenHBand="0" w:firstRowFirstColumn="0" w:firstRowLastColumn="0" w:lastRowFirstColumn="0" w:lastRowLastColumn="0"/>
            </w:pPr>
            <w:r w:rsidRPr="00CA5732">
              <w:t>Final position (</w:t>
            </w:r>
            <w:r w:rsidR="00BE493D" w:rsidRPr="00CA5732">
              <w:t>mm</w:t>
            </w:r>
            <w:r w:rsidRPr="00CA5732">
              <w:t>)</w:t>
            </w:r>
          </w:p>
        </w:tc>
        <w:tc>
          <w:tcPr>
            <w:tcW w:w="2834" w:type="dxa"/>
          </w:tcPr>
          <w:p w14:paraId="3FCD3228" w14:textId="31DA7F69" w:rsidR="00EB332E" w:rsidRPr="00CA5732" w:rsidRDefault="00EB332E" w:rsidP="00CA5732">
            <w:pPr>
              <w:cnfStyle w:val="100000000000" w:firstRow="1" w:lastRow="0" w:firstColumn="0" w:lastColumn="0" w:oddVBand="0" w:evenVBand="0" w:oddHBand="0" w:evenHBand="0" w:firstRowFirstColumn="0" w:firstRowLastColumn="0" w:lastRowFirstColumn="0" w:lastRowLastColumn="0"/>
            </w:pPr>
            <w:r w:rsidRPr="00CA5732">
              <w:t>Change in position (</w:t>
            </w:r>
            <w:r w:rsidR="00BE493D" w:rsidRPr="00CA5732">
              <w:t>mm</w:t>
            </w:r>
            <w:r w:rsidRPr="00CA5732">
              <w:t>)</w:t>
            </w:r>
          </w:p>
        </w:tc>
      </w:tr>
      <w:tr w:rsidR="00EB332E" w14:paraId="7159B37D" w14:textId="6E42D203" w:rsidTr="00EB33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79" w:type="dxa"/>
          </w:tcPr>
          <w:p w14:paraId="1E8BA4E5" w14:textId="77777777" w:rsidR="00EB332E" w:rsidRDefault="00EB332E" w:rsidP="00FE3059">
            <w:pPr>
              <w:rPr>
                <w:rStyle w:val="Strong"/>
              </w:rPr>
            </w:pPr>
          </w:p>
        </w:tc>
        <w:tc>
          <w:tcPr>
            <w:tcW w:w="2479" w:type="dxa"/>
          </w:tcPr>
          <w:p w14:paraId="6E41B8BC" w14:textId="77777777" w:rsidR="00EB332E" w:rsidRDefault="00EB332E" w:rsidP="00FE3059">
            <w:pPr>
              <w:cnfStyle w:val="000000100000" w:firstRow="0" w:lastRow="0" w:firstColumn="0" w:lastColumn="0" w:oddVBand="0" w:evenVBand="0" w:oddHBand="1" w:evenHBand="0" w:firstRowFirstColumn="0" w:firstRowLastColumn="0" w:lastRowFirstColumn="0" w:lastRowLastColumn="0"/>
              <w:rPr>
                <w:rStyle w:val="Strong"/>
              </w:rPr>
            </w:pPr>
          </w:p>
        </w:tc>
        <w:tc>
          <w:tcPr>
            <w:tcW w:w="2834" w:type="dxa"/>
          </w:tcPr>
          <w:p w14:paraId="6A58F270" w14:textId="77777777" w:rsidR="00EB332E" w:rsidRDefault="00EB332E" w:rsidP="00FE3059">
            <w:pPr>
              <w:cnfStyle w:val="000000100000" w:firstRow="0" w:lastRow="0" w:firstColumn="0" w:lastColumn="0" w:oddVBand="0" w:evenVBand="0" w:oddHBand="1" w:evenHBand="0" w:firstRowFirstColumn="0" w:firstRowLastColumn="0" w:lastRowFirstColumn="0" w:lastRowLastColumn="0"/>
              <w:rPr>
                <w:rStyle w:val="Strong"/>
              </w:rPr>
            </w:pPr>
          </w:p>
        </w:tc>
      </w:tr>
    </w:tbl>
    <w:p w14:paraId="5F2259C0" w14:textId="033F8C1C" w:rsidR="00EB332E" w:rsidRPr="00D33A67" w:rsidRDefault="00EB332E" w:rsidP="00EB332E">
      <w:pPr>
        <w:pStyle w:val="Caption"/>
      </w:pPr>
      <w:r w:rsidRPr="00D33A67">
        <w:t xml:space="preserve">Table </w:t>
      </w:r>
      <w:r>
        <w:t xml:space="preserve">2 – </w:t>
      </w:r>
      <w:r w:rsidR="00143ED1">
        <w:t>small syringe</w:t>
      </w:r>
      <w:r w:rsidR="00E81CA8">
        <w:t xml:space="preserve"> plunger</w:t>
      </w:r>
      <w:r>
        <w:t xml:space="preserve"> positions</w:t>
      </w:r>
    </w:p>
    <w:tbl>
      <w:tblPr>
        <w:tblStyle w:val="Tableheader"/>
        <w:tblW w:w="0" w:type="auto"/>
        <w:tblLook w:val="04A0" w:firstRow="1" w:lastRow="0" w:firstColumn="1" w:lastColumn="0" w:noHBand="0" w:noVBand="1"/>
        <w:tblDescription w:val="Table for students to record the initial position, final position and change in position for the large syringe plunger positions. Cells have been left blank for student responses."/>
      </w:tblPr>
      <w:tblGrid>
        <w:gridCol w:w="2479"/>
        <w:gridCol w:w="2479"/>
        <w:gridCol w:w="2834"/>
      </w:tblGrid>
      <w:tr w:rsidR="00EB332E" w14:paraId="2FF86B32" w14:textId="77777777" w:rsidTr="00F533D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79" w:type="dxa"/>
          </w:tcPr>
          <w:p w14:paraId="43DA00A7" w14:textId="034E6AB5" w:rsidR="00EB332E" w:rsidRPr="00CA5732" w:rsidRDefault="00EB332E" w:rsidP="00CA5732">
            <w:r w:rsidRPr="00CA5732">
              <w:t xml:space="preserve">Initial position </w:t>
            </w:r>
            <w:r w:rsidR="00B045C9" w:rsidRPr="00CA5732">
              <w:t>(</w:t>
            </w:r>
            <w:r w:rsidR="00BE493D" w:rsidRPr="00CA5732">
              <w:t>mm</w:t>
            </w:r>
            <w:r w:rsidRPr="00CA5732">
              <w:t>)</w:t>
            </w:r>
          </w:p>
        </w:tc>
        <w:tc>
          <w:tcPr>
            <w:tcW w:w="2479" w:type="dxa"/>
          </w:tcPr>
          <w:p w14:paraId="1D57E1B5" w14:textId="14981A04" w:rsidR="00EB332E" w:rsidRPr="00CA5732" w:rsidRDefault="00EB332E" w:rsidP="00CA5732">
            <w:pPr>
              <w:cnfStyle w:val="100000000000" w:firstRow="1" w:lastRow="0" w:firstColumn="0" w:lastColumn="0" w:oddVBand="0" w:evenVBand="0" w:oddHBand="0" w:evenHBand="0" w:firstRowFirstColumn="0" w:firstRowLastColumn="0" w:lastRowFirstColumn="0" w:lastRowLastColumn="0"/>
            </w:pPr>
            <w:r w:rsidRPr="00CA5732">
              <w:t>Final position (</w:t>
            </w:r>
            <w:r w:rsidR="00BE493D" w:rsidRPr="00CA5732">
              <w:t>mm</w:t>
            </w:r>
            <w:r w:rsidRPr="00CA5732">
              <w:t>)</w:t>
            </w:r>
          </w:p>
        </w:tc>
        <w:tc>
          <w:tcPr>
            <w:tcW w:w="2834" w:type="dxa"/>
          </w:tcPr>
          <w:p w14:paraId="4F7AAAD4" w14:textId="473307E1" w:rsidR="00EB332E" w:rsidRPr="00CA5732" w:rsidRDefault="00EB332E" w:rsidP="00CA5732">
            <w:pPr>
              <w:cnfStyle w:val="100000000000" w:firstRow="1" w:lastRow="0" w:firstColumn="0" w:lastColumn="0" w:oddVBand="0" w:evenVBand="0" w:oddHBand="0" w:evenHBand="0" w:firstRowFirstColumn="0" w:firstRowLastColumn="0" w:lastRowFirstColumn="0" w:lastRowLastColumn="0"/>
            </w:pPr>
            <w:r w:rsidRPr="00CA5732">
              <w:t>Change in position (</w:t>
            </w:r>
            <w:r w:rsidR="00BE493D" w:rsidRPr="00CA5732">
              <w:t>mm</w:t>
            </w:r>
            <w:r w:rsidRPr="00CA5732">
              <w:t>)</w:t>
            </w:r>
          </w:p>
        </w:tc>
      </w:tr>
      <w:tr w:rsidR="00EB332E" w14:paraId="5CA79769" w14:textId="77777777" w:rsidTr="00F533D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79" w:type="dxa"/>
          </w:tcPr>
          <w:p w14:paraId="68353162" w14:textId="77777777" w:rsidR="00EB332E" w:rsidRDefault="00EB332E" w:rsidP="00F533D5">
            <w:pPr>
              <w:rPr>
                <w:rStyle w:val="Strong"/>
              </w:rPr>
            </w:pPr>
          </w:p>
        </w:tc>
        <w:tc>
          <w:tcPr>
            <w:tcW w:w="2479" w:type="dxa"/>
          </w:tcPr>
          <w:p w14:paraId="5BB45CBC" w14:textId="77777777" w:rsidR="00EB332E" w:rsidRDefault="00EB332E" w:rsidP="00F533D5">
            <w:pPr>
              <w:cnfStyle w:val="000000100000" w:firstRow="0" w:lastRow="0" w:firstColumn="0" w:lastColumn="0" w:oddVBand="0" w:evenVBand="0" w:oddHBand="1" w:evenHBand="0" w:firstRowFirstColumn="0" w:firstRowLastColumn="0" w:lastRowFirstColumn="0" w:lastRowLastColumn="0"/>
              <w:rPr>
                <w:rStyle w:val="Strong"/>
              </w:rPr>
            </w:pPr>
          </w:p>
        </w:tc>
        <w:tc>
          <w:tcPr>
            <w:tcW w:w="2834" w:type="dxa"/>
          </w:tcPr>
          <w:p w14:paraId="315673DC" w14:textId="77777777" w:rsidR="00EB332E" w:rsidRDefault="00EB332E" w:rsidP="00F533D5">
            <w:pPr>
              <w:cnfStyle w:val="000000100000" w:firstRow="0" w:lastRow="0" w:firstColumn="0" w:lastColumn="0" w:oddVBand="0" w:evenVBand="0" w:oddHBand="1" w:evenHBand="0" w:firstRowFirstColumn="0" w:firstRowLastColumn="0" w:lastRowFirstColumn="0" w:lastRowLastColumn="0"/>
              <w:rPr>
                <w:rStyle w:val="Strong"/>
              </w:rPr>
            </w:pPr>
          </w:p>
        </w:tc>
      </w:tr>
    </w:tbl>
    <w:p w14:paraId="44477D2A" w14:textId="77777777" w:rsidR="00FE3059" w:rsidRDefault="00FE3059" w:rsidP="00FE3059">
      <w:pPr>
        <w:rPr>
          <w:b/>
          <w:bCs/>
        </w:rPr>
      </w:pPr>
      <w:r w:rsidRPr="00A16EE8">
        <w:rPr>
          <w:b/>
          <w:bCs/>
        </w:rPr>
        <w:t>Analysis</w:t>
      </w:r>
      <w:r>
        <w:rPr>
          <w:b/>
          <w:bCs/>
        </w:rPr>
        <w:t>:</w:t>
      </w:r>
    </w:p>
    <w:p w14:paraId="10B99124" w14:textId="617F1C0E" w:rsidR="003E5140" w:rsidRDefault="00C65AE9" w:rsidP="003E5140">
      <w:r>
        <w:t xml:space="preserve">The </w:t>
      </w:r>
      <w:r w:rsidR="00846738">
        <w:t xml:space="preserve">mechanical advantage of hydraulic machines is measured </w:t>
      </w:r>
      <w:r w:rsidR="008174F3">
        <w:t xml:space="preserve">using a </w:t>
      </w:r>
      <w:r w:rsidR="001466DC">
        <w:t xml:space="preserve">ratio </w:t>
      </w:r>
      <w:r w:rsidR="008174F3">
        <w:t>of:</w:t>
      </w:r>
    </w:p>
    <w:p w14:paraId="7F6B39B2" w14:textId="164ED763" w:rsidR="003E5140" w:rsidRPr="00E53702" w:rsidRDefault="008C3B12" w:rsidP="003E5140">
      <m:oMathPara>
        <m:oMath>
          <m:d>
            <m:dPr>
              <m:begChr m:val="["/>
              <m:endChr m:val="]"/>
              <m:ctrlPr>
                <w:rPr>
                  <w:rFonts w:ascii="Cambria Math" w:hAnsi="Cambria Math"/>
                  <w:i/>
                </w:rPr>
              </m:ctrlPr>
            </m:dPr>
            <m:e>
              <m:r>
                <w:rPr>
                  <w:rFonts w:ascii="Cambria Math" w:hAnsi="Cambria Math"/>
                </w:rPr>
                <m:t>Input</m:t>
              </m:r>
              <m:r>
                <w:rPr>
                  <w:rFonts w:ascii="Cambria Math" w:hAnsi="Cambria Math"/>
                </w:rPr>
                <m:t xml:space="preserve"> </m:t>
              </m:r>
              <m:r>
                <w:rPr>
                  <w:rFonts w:ascii="Cambria Math" w:hAnsi="Cambria Math"/>
                </w:rPr>
                <m:t>distance</m:t>
              </m:r>
            </m:e>
          </m:d>
          <m:r>
            <w:rPr>
              <w:rFonts w:ascii="Cambria Math" w:hAnsi="Cambria Math"/>
            </w:rPr>
            <m:t>:[</m:t>
          </m:r>
          <m:r>
            <w:rPr>
              <w:rFonts w:ascii="Cambria Math" w:hAnsi="Cambria Math"/>
            </w:rPr>
            <m:t>output</m:t>
          </m:r>
          <m:r>
            <w:rPr>
              <w:rFonts w:ascii="Cambria Math" w:hAnsi="Cambria Math"/>
            </w:rPr>
            <m:t xml:space="preserve"> </m:t>
          </m:r>
          <m:r>
            <w:rPr>
              <w:rFonts w:ascii="Cambria Math" w:hAnsi="Cambria Math"/>
            </w:rPr>
            <m:t>distance</m:t>
          </m:r>
          <m:r>
            <w:rPr>
              <w:rFonts w:ascii="Cambria Math" w:hAnsi="Cambria Math"/>
            </w:rPr>
            <m:t xml:space="preserve">]  </m:t>
          </m:r>
        </m:oMath>
      </m:oMathPara>
    </w:p>
    <w:p w14:paraId="3FAA8DBB" w14:textId="33F5B9B3" w:rsidR="00E53702" w:rsidRDefault="00B11888" w:rsidP="00D872F3">
      <w:pPr>
        <w:pStyle w:val="ListNumber"/>
        <w:numPr>
          <w:ilvl w:val="0"/>
          <w:numId w:val="29"/>
        </w:numPr>
      </w:pPr>
      <w:r>
        <w:t>C</w:t>
      </w:r>
      <w:r w:rsidR="00A50DF2">
        <w:t xml:space="preserve">alculate the </w:t>
      </w:r>
      <w:r w:rsidR="007A33F3">
        <w:t>mechanical advantage of the</w:t>
      </w:r>
      <w:r w:rsidR="00FF48E7">
        <w:t xml:space="preserve"> syringe</w:t>
      </w:r>
      <w:r w:rsidR="007A33F3">
        <w:t xml:space="preserve"> </w:t>
      </w:r>
      <w:r w:rsidR="00FF48E7">
        <w:t>hydraulic model</w:t>
      </w:r>
      <w:r>
        <w:t>.</w:t>
      </w:r>
    </w:p>
    <w:tbl>
      <w:tblPr>
        <w:tblStyle w:val="TableGrid"/>
        <w:tblW w:w="0" w:type="auto"/>
        <w:tblLook w:val="04A0" w:firstRow="1" w:lastRow="0" w:firstColumn="1" w:lastColumn="0" w:noHBand="0" w:noVBand="1"/>
        <w:tblDescription w:val="Space for students to record a response."/>
      </w:tblPr>
      <w:tblGrid>
        <w:gridCol w:w="9628"/>
      </w:tblGrid>
      <w:tr w:rsidR="00B43AAA" w14:paraId="4715761A" w14:textId="77777777" w:rsidTr="00C46887">
        <w:trPr>
          <w:trHeight w:val="881"/>
        </w:trPr>
        <w:tc>
          <w:tcPr>
            <w:tcW w:w="9628" w:type="dxa"/>
          </w:tcPr>
          <w:p w14:paraId="18E5E882" w14:textId="4F30D0BA" w:rsidR="00B43AAA" w:rsidRDefault="00B43AAA" w:rsidP="00B43AAA"/>
        </w:tc>
      </w:tr>
    </w:tbl>
    <w:p w14:paraId="71A4C774" w14:textId="40437E71" w:rsidR="00FE3059" w:rsidRDefault="00FE3059" w:rsidP="00854A99">
      <w:pPr>
        <w:pStyle w:val="ListNumber"/>
      </w:pPr>
      <w:r w:rsidRPr="0049493B">
        <w:t xml:space="preserve">Compare this ratio to the </w:t>
      </w:r>
      <w:r>
        <w:t xml:space="preserve">diameter </w:t>
      </w:r>
      <w:r w:rsidRPr="0049493B">
        <w:t>of the plungers of both syringes.</w:t>
      </w:r>
    </w:p>
    <w:tbl>
      <w:tblPr>
        <w:tblStyle w:val="TableGrid"/>
        <w:tblW w:w="0" w:type="auto"/>
        <w:tblLook w:val="04A0" w:firstRow="1" w:lastRow="0" w:firstColumn="1" w:lastColumn="0" w:noHBand="0" w:noVBand="1"/>
        <w:tblDescription w:val="Space for students to record a response."/>
      </w:tblPr>
      <w:tblGrid>
        <w:gridCol w:w="9628"/>
      </w:tblGrid>
      <w:tr w:rsidR="00B43AAA" w14:paraId="0808B1D0" w14:textId="77777777" w:rsidTr="00C46887">
        <w:trPr>
          <w:trHeight w:val="933"/>
        </w:trPr>
        <w:tc>
          <w:tcPr>
            <w:tcW w:w="9628" w:type="dxa"/>
          </w:tcPr>
          <w:p w14:paraId="15375D73" w14:textId="77777777" w:rsidR="00B43AAA" w:rsidRDefault="00B43AAA" w:rsidP="00B43AAA"/>
        </w:tc>
      </w:tr>
    </w:tbl>
    <w:p w14:paraId="5984AD0B" w14:textId="77777777" w:rsidR="00FE3059" w:rsidRPr="0049493B" w:rsidRDefault="00FE3059" w:rsidP="00FE3059">
      <w:r w:rsidRPr="00651332">
        <w:rPr>
          <w:b/>
          <w:bCs/>
        </w:rPr>
        <w:t>Discussion</w:t>
      </w:r>
      <w:r>
        <w:rPr>
          <w:b/>
          <w:bCs/>
        </w:rPr>
        <w:t xml:space="preserve"> and conclusion:</w:t>
      </w:r>
    </w:p>
    <w:p w14:paraId="51EF5B3B" w14:textId="193488DC" w:rsidR="00FE3059" w:rsidRDefault="00FE3059" w:rsidP="0005597C">
      <w:pPr>
        <w:pStyle w:val="ListNumber"/>
      </w:pPr>
      <w:r w:rsidRPr="0049493B">
        <w:t xml:space="preserve">Explain how the </w:t>
      </w:r>
      <w:r w:rsidR="007B7626">
        <w:t>investigation</w:t>
      </w:r>
      <w:r w:rsidRPr="0049493B">
        <w:t xml:space="preserve"> models a hydraulic system, where the force applied to the larger syringe is transmitted through the fluid to move the smaller syringe.</w:t>
      </w:r>
    </w:p>
    <w:tbl>
      <w:tblPr>
        <w:tblStyle w:val="TableGrid"/>
        <w:tblW w:w="0" w:type="auto"/>
        <w:tblLook w:val="04A0" w:firstRow="1" w:lastRow="0" w:firstColumn="1" w:lastColumn="0" w:noHBand="0" w:noVBand="1"/>
        <w:tblDescription w:val="Space for students to record a response."/>
      </w:tblPr>
      <w:tblGrid>
        <w:gridCol w:w="9628"/>
      </w:tblGrid>
      <w:tr w:rsidR="0005597C" w14:paraId="5112F617" w14:textId="77777777" w:rsidTr="00C46887">
        <w:trPr>
          <w:trHeight w:val="2927"/>
        </w:trPr>
        <w:tc>
          <w:tcPr>
            <w:tcW w:w="9628" w:type="dxa"/>
          </w:tcPr>
          <w:p w14:paraId="089B8391" w14:textId="77777777" w:rsidR="0005597C" w:rsidRDefault="0005597C" w:rsidP="00F533D5"/>
        </w:tc>
      </w:tr>
    </w:tbl>
    <w:p w14:paraId="668BD746" w14:textId="33A997E7" w:rsidR="00FE3059" w:rsidRDefault="00FE3059" w:rsidP="0005597C">
      <w:pPr>
        <w:pStyle w:val="ListNumber"/>
      </w:pPr>
      <w:r w:rsidRPr="0005597C">
        <w:t xml:space="preserve">Relate this </w:t>
      </w:r>
      <w:r w:rsidR="00302EA0" w:rsidRPr="0005597C">
        <w:t xml:space="preserve">investigation </w:t>
      </w:r>
      <w:r w:rsidRPr="0005597C">
        <w:t xml:space="preserve">to real-life examples of hydraulic machines, such as hydraulic lifts, car </w:t>
      </w:r>
      <w:proofErr w:type="spellStart"/>
      <w:r w:rsidRPr="0005597C">
        <w:t>brakes</w:t>
      </w:r>
      <w:proofErr w:type="spellEnd"/>
      <w:r w:rsidRPr="0005597C">
        <w:t xml:space="preserve"> or construction equipment.</w:t>
      </w:r>
    </w:p>
    <w:tbl>
      <w:tblPr>
        <w:tblStyle w:val="TableGrid"/>
        <w:tblW w:w="0" w:type="auto"/>
        <w:tblLook w:val="04A0" w:firstRow="1" w:lastRow="0" w:firstColumn="1" w:lastColumn="0" w:noHBand="0" w:noVBand="1"/>
        <w:tblDescription w:val="Space for students to record a response."/>
      </w:tblPr>
      <w:tblGrid>
        <w:gridCol w:w="9628"/>
      </w:tblGrid>
      <w:tr w:rsidR="0005597C" w14:paraId="7979814C" w14:textId="77777777" w:rsidTr="00C46887">
        <w:trPr>
          <w:trHeight w:val="2386"/>
        </w:trPr>
        <w:tc>
          <w:tcPr>
            <w:tcW w:w="9628" w:type="dxa"/>
          </w:tcPr>
          <w:p w14:paraId="73AAC5F7" w14:textId="77777777" w:rsidR="0005597C" w:rsidRDefault="0005597C" w:rsidP="00F533D5"/>
        </w:tc>
      </w:tr>
    </w:tbl>
    <w:p w14:paraId="1DCE8767" w14:textId="77777777" w:rsidR="00FE3059" w:rsidRDefault="00FE3059" w:rsidP="0005597C">
      <w:pPr>
        <w:pStyle w:val="ListNumber"/>
      </w:pPr>
      <w:r w:rsidRPr="0005597C">
        <w:t>Discuss the advantages of using hydraulics in machines, such as increased force multiplication and smooth operation.</w:t>
      </w:r>
    </w:p>
    <w:tbl>
      <w:tblPr>
        <w:tblStyle w:val="TableGrid"/>
        <w:tblW w:w="0" w:type="auto"/>
        <w:tblLook w:val="04A0" w:firstRow="1" w:lastRow="0" w:firstColumn="1" w:lastColumn="0" w:noHBand="0" w:noVBand="1"/>
        <w:tblDescription w:val="Space for students to record a response."/>
      </w:tblPr>
      <w:tblGrid>
        <w:gridCol w:w="9628"/>
      </w:tblGrid>
      <w:tr w:rsidR="0005597C" w14:paraId="60C7F28D" w14:textId="77777777" w:rsidTr="00C46887">
        <w:trPr>
          <w:trHeight w:val="3400"/>
        </w:trPr>
        <w:tc>
          <w:tcPr>
            <w:tcW w:w="9628" w:type="dxa"/>
          </w:tcPr>
          <w:p w14:paraId="6EAF93DA" w14:textId="77777777" w:rsidR="0005597C" w:rsidRDefault="0005597C" w:rsidP="00F533D5"/>
        </w:tc>
      </w:tr>
    </w:tbl>
    <w:p w14:paraId="5823E34B" w14:textId="77777777" w:rsidR="00662E13" w:rsidRPr="00195A74" w:rsidRDefault="00662E13" w:rsidP="00195A74">
      <w:r>
        <w:br w:type="page"/>
      </w:r>
    </w:p>
    <w:p w14:paraId="0141BFEB" w14:textId="36D7C102" w:rsidR="002C4FC9" w:rsidRPr="000B60DF" w:rsidRDefault="000B60DF" w:rsidP="000B60DF">
      <w:pPr>
        <w:pStyle w:val="Heading1"/>
      </w:pPr>
      <w:bookmarkStart w:id="57" w:name="_Toc191041248"/>
      <w:r w:rsidRPr="000B60DF">
        <w:t xml:space="preserve">2.5 </w:t>
      </w:r>
      <w:r w:rsidR="003A5CD9" w:rsidRPr="000B60DF">
        <w:t xml:space="preserve">Assessment task – </w:t>
      </w:r>
      <w:r w:rsidR="006F4B4D">
        <w:t>d</w:t>
      </w:r>
      <w:r w:rsidR="003A5CD9" w:rsidRPr="000B60DF">
        <w:t>epth study</w:t>
      </w:r>
      <w:bookmarkEnd w:id="57"/>
    </w:p>
    <w:p w14:paraId="3B7D2D8E" w14:textId="06BA757A" w:rsidR="000E1262" w:rsidRPr="00B67074" w:rsidRDefault="000E1262" w:rsidP="000E1262">
      <w:pPr>
        <w:pStyle w:val="FeatureBox4"/>
      </w:pPr>
      <w:r w:rsidRPr="00F533D5">
        <w:rPr>
          <w:rStyle w:val="Strong"/>
        </w:rPr>
        <w:t>Note:</w:t>
      </w:r>
      <w:r>
        <w:t xml:space="preserve"> detailed information on this task can be found in Assessment task – Forces (DOCX 2.75</w:t>
      </w:r>
      <w:r w:rsidR="0091528F">
        <w:t> </w:t>
      </w:r>
      <w:r>
        <w:t xml:space="preserve">MB) on the </w:t>
      </w:r>
      <w:hyperlink r:id="rId82" w:history="1">
        <w:r w:rsidR="00B4293A">
          <w:rPr>
            <w:rStyle w:val="Hyperlink"/>
          </w:rPr>
          <w:t>Science Stage 4 Forces</w:t>
        </w:r>
      </w:hyperlink>
      <w:r>
        <w:t xml:space="preserve"> webpage.</w:t>
      </w:r>
    </w:p>
    <w:p w14:paraId="4C4981B1" w14:textId="1735EC93" w:rsidR="000E1262" w:rsidRDefault="007819DD" w:rsidP="000E1262">
      <w:r>
        <w:t xml:space="preserve">In class, students conduct a depth study </w:t>
      </w:r>
      <w:r w:rsidR="000E1262">
        <w:t>to explore how simple machines were used to build the Great Pyramids of Egypt and how they are used in the modern world. The task is divided into 3 parts.</w:t>
      </w:r>
    </w:p>
    <w:p w14:paraId="3B014CBA" w14:textId="25017ACF" w:rsidR="000E1262" w:rsidRDefault="000E1262" w:rsidP="000E1262">
      <w:r w:rsidRPr="0010741F">
        <w:rPr>
          <w:rStyle w:val="Strong"/>
        </w:rPr>
        <w:t xml:space="preserve">Part </w:t>
      </w:r>
      <w:r w:rsidR="005F1692">
        <w:rPr>
          <w:rStyle w:val="Strong"/>
        </w:rPr>
        <w:t>1</w:t>
      </w:r>
      <w:r>
        <w:t xml:space="preserve"> – students investigate how ramp angle affects the effort (force) required to move a block and compare this to how the Egyptians m</w:t>
      </w:r>
      <w:r w:rsidR="0091528F">
        <w:t>ight</w:t>
      </w:r>
      <w:r>
        <w:t xml:space="preserve"> have moved the heavy sandstone blocks to build the pyramids.</w:t>
      </w:r>
    </w:p>
    <w:p w14:paraId="3BE944DA" w14:textId="045C5C91" w:rsidR="000E1262" w:rsidRDefault="000E1262" w:rsidP="000E1262">
      <w:r w:rsidRPr="0010741F">
        <w:rPr>
          <w:rStyle w:val="Strong"/>
        </w:rPr>
        <w:t xml:space="preserve">Part </w:t>
      </w:r>
      <w:r w:rsidR="005F1692">
        <w:rPr>
          <w:rStyle w:val="Strong"/>
        </w:rPr>
        <w:t>2</w:t>
      </w:r>
      <w:r>
        <w:t xml:space="preserve"> – students expand on the investigation in Part A to include another simple machine to try and reduce the effort (force) required to move the block.</w:t>
      </w:r>
    </w:p>
    <w:p w14:paraId="34A1CFD5" w14:textId="51959025" w:rsidR="000E1262" w:rsidRPr="000E1262" w:rsidRDefault="000E1262" w:rsidP="000E1262">
      <w:r w:rsidRPr="000E1262">
        <w:rPr>
          <w:rStyle w:val="Strong"/>
        </w:rPr>
        <w:t xml:space="preserve">Part </w:t>
      </w:r>
      <w:r w:rsidR="005F1692">
        <w:rPr>
          <w:rStyle w:val="Strong"/>
        </w:rPr>
        <w:t>3</w:t>
      </w:r>
      <w:r w:rsidRPr="000E1262">
        <w:t xml:space="preserve"> – students explore modern-day complex machines – often made up of many simple machines. Students identify a problem and design a machine to make a task easier.</w:t>
      </w:r>
    </w:p>
    <w:p w14:paraId="048F824F" w14:textId="26EBCE79" w:rsidR="00AC61A5" w:rsidRPr="000E1262" w:rsidRDefault="00A15F41" w:rsidP="000E1262">
      <w:pPr>
        <w:pStyle w:val="FeatureBox4"/>
      </w:pPr>
      <w:r w:rsidRPr="000E1262">
        <w:rPr>
          <w:rStyle w:val="Strong"/>
        </w:rPr>
        <w:t>Note:</w:t>
      </w:r>
      <w:r w:rsidRPr="000E1262">
        <w:t xml:space="preserve"> </w:t>
      </w:r>
      <w:r w:rsidR="0091528F">
        <w:t>a</w:t>
      </w:r>
      <w:r w:rsidR="00AC61A5" w:rsidRPr="000E1262">
        <w:t xml:space="preserve">ny ancient culture could be substituted </w:t>
      </w:r>
      <w:r w:rsidR="0014084C" w:rsidRPr="000E1262">
        <w:t>for this task. Consider which ancient culture is being addressed by the history</w:t>
      </w:r>
      <w:r w:rsidR="00AC61A5" w:rsidRPr="000E1262">
        <w:t xml:space="preserve"> teachers as an opportunity for cross-KLA collaboration.</w:t>
      </w:r>
    </w:p>
    <w:p w14:paraId="2AE46429" w14:textId="4CB44A3E" w:rsidR="00767AFE" w:rsidRPr="00372449" w:rsidRDefault="00767AFE" w:rsidP="00767AFE">
      <w:pPr>
        <w:spacing w:after="160" w:line="259" w:lineRule="auto"/>
        <w:rPr>
          <w:b/>
          <w:bCs/>
        </w:rPr>
      </w:pPr>
      <w:r w:rsidRPr="00372449">
        <w:rPr>
          <w:b/>
          <w:bCs/>
        </w:rPr>
        <w:t xml:space="preserve">Images of possible investigation </w:t>
      </w:r>
      <w:r w:rsidR="00AA4D49" w:rsidRPr="00372449">
        <w:rPr>
          <w:b/>
          <w:bCs/>
        </w:rPr>
        <w:t>method</w:t>
      </w:r>
    </w:p>
    <w:p w14:paraId="7837BDD2" w14:textId="2CD1808E" w:rsidR="00687E85" w:rsidRDefault="00687E85" w:rsidP="00687E85">
      <w:r>
        <w:t>In Part 1 Step A</w:t>
      </w:r>
      <w:r w:rsidR="00C80BF9">
        <w:t>,</w:t>
      </w:r>
      <w:r>
        <w:t xml:space="preserve"> students collect base</w:t>
      </w:r>
      <w:r w:rsidR="003B09C9">
        <w:t xml:space="preserve">line data on their given block. This can be simply completed </w:t>
      </w:r>
      <w:r w:rsidR="007166CA">
        <w:t xml:space="preserve">by lifting the block with an appropriate spring balance, </w:t>
      </w:r>
      <w:r w:rsidR="003B09C9">
        <w:t xml:space="preserve">as shown in </w:t>
      </w:r>
      <w:r w:rsidR="00543AB4">
        <w:fldChar w:fldCharType="begin"/>
      </w:r>
      <w:r w:rsidR="00543AB4">
        <w:instrText xml:space="preserve"> REF _Ref189636478 \h </w:instrText>
      </w:r>
      <w:r w:rsidR="00543AB4">
        <w:fldChar w:fldCharType="separate"/>
      </w:r>
      <w:r w:rsidR="00412EC5">
        <w:t xml:space="preserve">Figure </w:t>
      </w:r>
      <w:r w:rsidR="00412EC5">
        <w:rPr>
          <w:noProof/>
        </w:rPr>
        <w:t>18</w:t>
      </w:r>
      <w:r w:rsidR="00543AB4">
        <w:fldChar w:fldCharType="end"/>
      </w:r>
      <w:r w:rsidR="00543AB4">
        <w:t>.</w:t>
      </w:r>
    </w:p>
    <w:p w14:paraId="453E41A0" w14:textId="36104D6C" w:rsidR="007856DB" w:rsidRDefault="0087047E" w:rsidP="0087047E">
      <w:pPr>
        <w:pStyle w:val="Caption"/>
      </w:pPr>
      <w:bookmarkStart w:id="58" w:name="_Ref189636478"/>
      <w:r>
        <w:t xml:space="preserve">Figure </w:t>
      </w:r>
      <w:r>
        <w:fldChar w:fldCharType="begin"/>
      </w:r>
      <w:r>
        <w:instrText xml:space="preserve"> SEQ Figure \* ARABIC </w:instrText>
      </w:r>
      <w:r>
        <w:fldChar w:fldCharType="separate"/>
      </w:r>
      <w:r w:rsidR="00412EC5">
        <w:rPr>
          <w:noProof/>
        </w:rPr>
        <w:t>18</w:t>
      </w:r>
      <w:r>
        <w:fldChar w:fldCharType="end"/>
      </w:r>
      <w:bookmarkEnd w:id="58"/>
      <w:r>
        <w:t xml:space="preserve"> </w:t>
      </w:r>
      <w:r w:rsidR="009D2FF5">
        <w:t>–</w:t>
      </w:r>
      <w:r w:rsidR="007856DB">
        <w:t xml:space="preserve"> </w:t>
      </w:r>
      <w:r w:rsidR="00A03E32">
        <w:t>P</w:t>
      </w:r>
      <w:r w:rsidR="007856DB" w:rsidRPr="00B64E7C">
        <w:t>art 1 Step A</w:t>
      </w:r>
      <w:r w:rsidR="006C7F2B">
        <w:t>:</w:t>
      </w:r>
      <w:r w:rsidR="007856DB" w:rsidRPr="00B64E7C">
        <w:t xml:space="preserve"> lifting the block</w:t>
      </w:r>
    </w:p>
    <w:p w14:paraId="6BED469A" w14:textId="25BE9E45" w:rsidR="00A75F9B" w:rsidRDefault="00331FCB" w:rsidP="00767AFE">
      <w:pPr>
        <w:spacing w:after="160" w:line="259" w:lineRule="auto"/>
      </w:pPr>
      <w:r w:rsidRPr="00331FCB">
        <w:rPr>
          <w:noProof/>
        </w:rPr>
        <w:drawing>
          <wp:inline distT="0" distB="0" distL="0" distR="0" wp14:anchorId="1CCA7D5B" wp14:editId="10BB9B95">
            <wp:extent cx="1439975" cy="2722058"/>
            <wp:effectExtent l="0" t="0" r="8255" b="2540"/>
            <wp:docPr id="1197533540" name="Picture 1" descr="A spring balance measuring the force of a block of wo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7533540" name="Picture 1" descr="A spring balance measuring the force of a block of wood."/>
                    <pic:cNvPicPr/>
                  </pic:nvPicPr>
                  <pic:blipFill>
                    <a:blip r:embed="rId83"/>
                    <a:stretch>
                      <a:fillRect/>
                    </a:stretch>
                  </pic:blipFill>
                  <pic:spPr>
                    <a:xfrm>
                      <a:off x="0" y="0"/>
                      <a:ext cx="1444543" cy="2730694"/>
                    </a:xfrm>
                    <a:prstGeom prst="rect">
                      <a:avLst/>
                    </a:prstGeom>
                  </pic:spPr>
                </pic:pic>
              </a:graphicData>
            </a:graphic>
          </wp:inline>
        </w:drawing>
      </w:r>
    </w:p>
    <w:p w14:paraId="6397DB4A" w14:textId="388311CB" w:rsidR="007166CA" w:rsidRPr="007166CA" w:rsidRDefault="00543AB4" w:rsidP="007166CA">
      <w:r>
        <w:fldChar w:fldCharType="begin"/>
      </w:r>
      <w:r>
        <w:instrText xml:space="preserve"> REF _Ref189636490 \h </w:instrText>
      </w:r>
      <w:r>
        <w:fldChar w:fldCharType="separate"/>
      </w:r>
      <w:r w:rsidR="00412EC5">
        <w:t xml:space="preserve">Figure </w:t>
      </w:r>
      <w:r w:rsidR="00412EC5">
        <w:rPr>
          <w:noProof/>
        </w:rPr>
        <w:t>19</w:t>
      </w:r>
      <w:r>
        <w:fldChar w:fldCharType="end"/>
      </w:r>
      <w:r>
        <w:t xml:space="preserve"> shows one way that the ram</w:t>
      </w:r>
      <w:r w:rsidR="003A4B71">
        <w:t xml:space="preserve">p investigation can be set up for </w:t>
      </w:r>
      <w:r w:rsidR="00EC1074">
        <w:t>the ramp investigation in Part 1.</w:t>
      </w:r>
      <w:r w:rsidR="004422AE">
        <w:t xml:space="preserve"> Students will adjust the </w:t>
      </w:r>
      <w:r w:rsidR="00C80BF9">
        <w:t>ramp's angle</w:t>
      </w:r>
      <w:r w:rsidR="004422AE">
        <w:t xml:space="preserve"> and measure how much force is required to </w:t>
      </w:r>
      <w:r w:rsidR="003C2525">
        <w:t>drag the block to the predetermined height.</w:t>
      </w:r>
    </w:p>
    <w:p w14:paraId="1CA76CFB" w14:textId="50B85C6F" w:rsidR="007856DB" w:rsidRDefault="00897CAD" w:rsidP="00897CAD">
      <w:pPr>
        <w:pStyle w:val="Caption"/>
      </w:pPr>
      <w:bookmarkStart w:id="59" w:name="_Ref189636490"/>
      <w:r>
        <w:t xml:space="preserve">Figure </w:t>
      </w:r>
      <w:r>
        <w:fldChar w:fldCharType="begin"/>
      </w:r>
      <w:r>
        <w:instrText xml:space="preserve"> SEQ Figure \* ARABIC </w:instrText>
      </w:r>
      <w:r>
        <w:fldChar w:fldCharType="separate"/>
      </w:r>
      <w:r w:rsidR="00412EC5">
        <w:rPr>
          <w:noProof/>
        </w:rPr>
        <w:t>19</w:t>
      </w:r>
      <w:r>
        <w:fldChar w:fldCharType="end"/>
      </w:r>
      <w:bookmarkEnd w:id="59"/>
      <w:r>
        <w:t xml:space="preserve"> </w:t>
      </w:r>
      <w:r w:rsidR="009D2FF5">
        <w:t>–</w:t>
      </w:r>
      <w:r w:rsidR="007856DB">
        <w:t xml:space="preserve"> Part 1 </w:t>
      </w:r>
      <w:r w:rsidR="00C80BF9">
        <w:t xml:space="preserve">Steps </w:t>
      </w:r>
      <w:r w:rsidR="007856DB">
        <w:t>C and D</w:t>
      </w:r>
      <w:r w:rsidR="00074BC1">
        <w:t>:</w:t>
      </w:r>
      <w:r w:rsidR="007856DB">
        <w:t xml:space="preserve"> using a ramp to lift the block</w:t>
      </w:r>
      <w:r w:rsidR="00525657">
        <w:t xml:space="preserve"> </w:t>
      </w:r>
      <w:r w:rsidR="00525657" w:rsidRPr="29B8F7CB">
        <w:rPr>
          <w:rStyle w:val="Strong"/>
        </w:rPr>
        <w:t>(FOR PPT)</w:t>
      </w:r>
    </w:p>
    <w:p w14:paraId="48517C87" w14:textId="0747C3B8" w:rsidR="00AA4D49" w:rsidRDefault="00971679" w:rsidP="004065EC">
      <w:pPr>
        <w:pStyle w:val="Caption"/>
      </w:pPr>
      <w:r w:rsidRPr="00971679">
        <w:rPr>
          <w:noProof/>
        </w:rPr>
        <w:drawing>
          <wp:inline distT="0" distB="0" distL="0" distR="0" wp14:anchorId="672C29FB" wp14:editId="3522AFEF">
            <wp:extent cx="4128812" cy="2531778"/>
            <wp:effectExtent l="0" t="0" r="5080" b="1905"/>
            <wp:docPr id="987133741" name="Picture 1" descr="A spring balance measuring the force of a block of wood up a ra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7133741" name="Picture 1" descr="A spring balance measuring the force of a block of wood up a ramp."/>
                    <pic:cNvPicPr/>
                  </pic:nvPicPr>
                  <pic:blipFill>
                    <a:blip r:embed="rId84"/>
                    <a:stretch>
                      <a:fillRect/>
                    </a:stretch>
                  </pic:blipFill>
                  <pic:spPr>
                    <a:xfrm>
                      <a:off x="0" y="0"/>
                      <a:ext cx="4132638" cy="2534124"/>
                    </a:xfrm>
                    <a:prstGeom prst="rect">
                      <a:avLst/>
                    </a:prstGeom>
                  </pic:spPr>
                </pic:pic>
              </a:graphicData>
            </a:graphic>
          </wp:inline>
        </w:drawing>
      </w:r>
    </w:p>
    <w:p w14:paraId="5227A36B" w14:textId="07A3415D" w:rsidR="009722D5" w:rsidRPr="009722D5" w:rsidRDefault="009722D5" w:rsidP="009722D5">
      <w:r>
        <w:t xml:space="preserve">In </w:t>
      </w:r>
      <w:r w:rsidR="006C7F2B">
        <w:t xml:space="preserve">Part </w:t>
      </w:r>
      <w:r>
        <w:t>2</w:t>
      </w:r>
      <w:r w:rsidR="006C7F2B">
        <w:t>,</w:t>
      </w:r>
      <w:r>
        <w:t xml:space="preserve"> students add another level of modification to their </w:t>
      </w:r>
      <w:r w:rsidR="00B602CD">
        <w:t xml:space="preserve">simple machine system. They can use a variety of </w:t>
      </w:r>
      <w:r w:rsidR="00A46EF0">
        <w:t xml:space="preserve">methods </w:t>
      </w:r>
      <w:proofErr w:type="gramStart"/>
      <w:r w:rsidR="00A46EF0">
        <w:t>in an attempt to</w:t>
      </w:r>
      <w:proofErr w:type="gramEnd"/>
      <w:r w:rsidR="00A46EF0">
        <w:t xml:space="preserve"> reduce the effort required to </w:t>
      </w:r>
      <w:r w:rsidR="00644E40">
        <w:t>move the block along the ramp to the pre-determined height.</w:t>
      </w:r>
      <w:r w:rsidR="001725D9">
        <w:t xml:space="preserve"> </w:t>
      </w:r>
      <w:r w:rsidR="001725D9">
        <w:fldChar w:fldCharType="begin"/>
      </w:r>
      <w:r w:rsidR="001725D9">
        <w:instrText xml:space="preserve"> REF _Ref189636750 \h </w:instrText>
      </w:r>
      <w:r w:rsidR="001725D9">
        <w:fldChar w:fldCharType="separate"/>
      </w:r>
      <w:r w:rsidR="00412EC5">
        <w:t xml:space="preserve">Figure </w:t>
      </w:r>
      <w:r w:rsidR="00412EC5">
        <w:rPr>
          <w:noProof/>
        </w:rPr>
        <w:t>20</w:t>
      </w:r>
      <w:r w:rsidR="001725D9">
        <w:fldChar w:fldCharType="end"/>
      </w:r>
      <w:r w:rsidR="001725D9">
        <w:t xml:space="preserve"> and </w:t>
      </w:r>
      <w:r w:rsidR="001725D9">
        <w:fldChar w:fldCharType="begin"/>
      </w:r>
      <w:r w:rsidR="001725D9">
        <w:instrText xml:space="preserve"> REF _Ref189636767 \h </w:instrText>
      </w:r>
      <w:r w:rsidR="001725D9">
        <w:fldChar w:fldCharType="separate"/>
      </w:r>
      <w:r w:rsidR="00412EC5">
        <w:t xml:space="preserve">Figure </w:t>
      </w:r>
      <w:r w:rsidR="00412EC5">
        <w:rPr>
          <w:noProof/>
        </w:rPr>
        <w:t>21</w:t>
      </w:r>
      <w:r w:rsidR="001725D9">
        <w:fldChar w:fldCharType="end"/>
      </w:r>
      <w:r w:rsidR="001725D9">
        <w:t xml:space="preserve"> show one way a student may </w:t>
      </w:r>
      <w:r w:rsidR="00AA1494">
        <w:t>change their simple machine system.</w:t>
      </w:r>
    </w:p>
    <w:p w14:paraId="6C6FCE72" w14:textId="4B92A9BA" w:rsidR="007856DB" w:rsidRDefault="007856DB" w:rsidP="007856DB">
      <w:pPr>
        <w:pStyle w:val="Caption"/>
      </w:pPr>
      <w:bookmarkStart w:id="60" w:name="_Ref189636750"/>
      <w:r>
        <w:t xml:space="preserve">Figure </w:t>
      </w:r>
      <w:r>
        <w:fldChar w:fldCharType="begin"/>
      </w:r>
      <w:r>
        <w:instrText xml:space="preserve"> SEQ Figure \* ARABIC </w:instrText>
      </w:r>
      <w:r>
        <w:fldChar w:fldCharType="separate"/>
      </w:r>
      <w:r w:rsidR="00412EC5">
        <w:rPr>
          <w:noProof/>
        </w:rPr>
        <w:t>20</w:t>
      </w:r>
      <w:r>
        <w:fldChar w:fldCharType="end"/>
      </w:r>
      <w:bookmarkEnd w:id="60"/>
      <w:r w:rsidR="009D2FF5">
        <w:t xml:space="preserve"> –</w:t>
      </w:r>
      <w:r>
        <w:t xml:space="preserve"> </w:t>
      </w:r>
      <w:r w:rsidR="15346021">
        <w:t>Part</w:t>
      </w:r>
      <w:r>
        <w:t xml:space="preserve"> 2 </w:t>
      </w:r>
      <w:r w:rsidR="186E02FB">
        <w:t>Step</w:t>
      </w:r>
      <w:r w:rsidR="00074BC1">
        <w:t>s</w:t>
      </w:r>
      <w:r w:rsidR="186E02FB">
        <w:t xml:space="preserve"> </w:t>
      </w:r>
      <w:r>
        <w:t>A, B and C</w:t>
      </w:r>
      <w:r w:rsidR="00074BC1">
        <w:t>:</w:t>
      </w:r>
      <w:r>
        <w:t xml:space="preserve"> using wheels and a ramp to lift the block</w:t>
      </w:r>
    </w:p>
    <w:p w14:paraId="0A17B22B" w14:textId="1866DA74" w:rsidR="0072349F" w:rsidRDefault="00A93832" w:rsidP="0072349F">
      <w:r>
        <w:rPr>
          <w:noProof/>
        </w:rPr>
        <w:drawing>
          <wp:inline distT="0" distB="0" distL="0" distR="0" wp14:anchorId="3CD7649D" wp14:editId="7870163E">
            <wp:extent cx="4064155" cy="2383783"/>
            <wp:effectExtent l="0" t="0" r="0" b="0"/>
            <wp:docPr id="1463104993" name="Picture 1" descr="A spring balance measuring the force of a block of wood with wheels up a ra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3104993" name="Picture 1" descr="A spring balance measuring the force of a block of wood with wheels up a ramp."/>
                    <pic:cNvPicPr/>
                  </pic:nvPicPr>
                  <pic:blipFill>
                    <a:blip r:embed="rId85">
                      <a:extLst>
                        <a:ext uri="{28A0092B-C50C-407E-A947-70E740481C1C}">
                          <a14:useLocalDpi xmlns:a14="http://schemas.microsoft.com/office/drawing/2010/main" val="0"/>
                        </a:ext>
                      </a:extLst>
                    </a:blip>
                    <a:stretch>
                      <a:fillRect/>
                    </a:stretch>
                  </pic:blipFill>
                  <pic:spPr>
                    <a:xfrm>
                      <a:off x="0" y="0"/>
                      <a:ext cx="4064155" cy="2383783"/>
                    </a:xfrm>
                    <a:prstGeom prst="rect">
                      <a:avLst/>
                    </a:prstGeom>
                  </pic:spPr>
                </pic:pic>
              </a:graphicData>
            </a:graphic>
          </wp:inline>
        </w:drawing>
      </w:r>
    </w:p>
    <w:p w14:paraId="7A9437AB" w14:textId="54860F93" w:rsidR="007856DB" w:rsidRDefault="007856DB" w:rsidP="007856DB">
      <w:pPr>
        <w:pStyle w:val="Caption"/>
      </w:pPr>
      <w:bookmarkStart w:id="61" w:name="_Ref189636767"/>
      <w:r>
        <w:t xml:space="preserve">Figure </w:t>
      </w:r>
      <w:r>
        <w:fldChar w:fldCharType="begin"/>
      </w:r>
      <w:r>
        <w:instrText xml:space="preserve"> SEQ Figure \* ARABIC </w:instrText>
      </w:r>
      <w:r>
        <w:fldChar w:fldCharType="separate"/>
      </w:r>
      <w:r w:rsidR="00412EC5">
        <w:rPr>
          <w:noProof/>
        </w:rPr>
        <w:t>21</w:t>
      </w:r>
      <w:r>
        <w:fldChar w:fldCharType="end"/>
      </w:r>
      <w:bookmarkEnd w:id="61"/>
      <w:r w:rsidR="009D2FF5">
        <w:t xml:space="preserve"> –</w:t>
      </w:r>
      <w:r>
        <w:t xml:space="preserve"> </w:t>
      </w:r>
      <w:r w:rsidRPr="00145C64">
        <w:t>Step 2 Part A, B and C</w:t>
      </w:r>
      <w:r w:rsidR="00074BC1">
        <w:t>:</w:t>
      </w:r>
      <w:r w:rsidRPr="00145C64">
        <w:t xml:space="preserve"> using a pulley and a ramp to lift the block</w:t>
      </w:r>
    </w:p>
    <w:p w14:paraId="524AACA2" w14:textId="0EF9414A" w:rsidR="00A93832" w:rsidRPr="0072349F" w:rsidRDefault="00A22498" w:rsidP="0072349F">
      <w:r>
        <w:rPr>
          <w:noProof/>
        </w:rPr>
        <w:drawing>
          <wp:inline distT="0" distB="0" distL="0" distR="0" wp14:anchorId="0B4A760C" wp14:editId="4973D24C">
            <wp:extent cx="4185353" cy="2589920"/>
            <wp:effectExtent l="0" t="0" r="5715" b="1270"/>
            <wp:docPr id="766794134" name="Picture 1" descr="A spring balance measuring the force of a block of wood with a pulley up a ra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6794134" name="Picture 1" descr="A spring balance measuring the force of a block of wood with a pulley up a ramp."/>
                    <pic:cNvPicPr/>
                  </pic:nvPicPr>
                  <pic:blipFill>
                    <a:blip r:embed="rId86">
                      <a:extLst>
                        <a:ext uri="{28A0092B-C50C-407E-A947-70E740481C1C}">
                          <a14:useLocalDpi xmlns:a14="http://schemas.microsoft.com/office/drawing/2010/main" val="0"/>
                        </a:ext>
                      </a:extLst>
                    </a:blip>
                    <a:stretch>
                      <a:fillRect/>
                    </a:stretch>
                  </pic:blipFill>
                  <pic:spPr>
                    <a:xfrm>
                      <a:off x="0" y="0"/>
                      <a:ext cx="4185353" cy="2589920"/>
                    </a:xfrm>
                    <a:prstGeom prst="rect">
                      <a:avLst/>
                    </a:prstGeom>
                  </pic:spPr>
                </pic:pic>
              </a:graphicData>
            </a:graphic>
          </wp:inline>
        </w:drawing>
      </w:r>
    </w:p>
    <w:p w14:paraId="24101637" w14:textId="4C97BA07" w:rsidR="00F95079" w:rsidRPr="00584E78" w:rsidRDefault="00F95079" w:rsidP="0041242A">
      <w:bookmarkStart w:id="62" w:name="_Toc147840979"/>
      <w:bookmarkStart w:id="63" w:name="_Toc160623936"/>
      <w:bookmarkEnd w:id="2"/>
      <w:r>
        <w:br w:type="page"/>
      </w:r>
    </w:p>
    <w:p w14:paraId="28948B71" w14:textId="53509A95" w:rsidR="00486E08" w:rsidRDefault="00486E08" w:rsidP="00486E08">
      <w:pPr>
        <w:pStyle w:val="Heading1"/>
        <w:rPr>
          <w:szCs w:val="48"/>
        </w:rPr>
      </w:pPr>
      <w:bookmarkStart w:id="64" w:name="_Toc191041249"/>
      <w:bookmarkEnd w:id="62"/>
      <w:bookmarkEnd w:id="63"/>
      <w:r>
        <w:t>Evidence base</w:t>
      </w:r>
      <w:bookmarkEnd w:id="64"/>
    </w:p>
    <w:p w14:paraId="65B624F9" w14:textId="77777777" w:rsidR="00486E08" w:rsidRDefault="00486E08" w:rsidP="00486E08">
      <w:pPr>
        <w:pStyle w:val="FeatureBox2"/>
      </w:pPr>
      <w:bookmarkStart w:id="65" w:name="_Hlk161147154"/>
      <w:r>
        <w:t>This resource contains NSW Curriculum and syllabus content. The NSW Curriculum is developed by the NSW Education Standards Authority. This content is prepared by NESA for and on behalf of the Crown in right of the State of New South Wales. The material is protected by Crown copyright.</w:t>
      </w:r>
    </w:p>
    <w:p w14:paraId="17B543C5" w14:textId="24613252" w:rsidR="00486E08" w:rsidRDefault="00486E08" w:rsidP="00486E08">
      <w:pPr>
        <w:pStyle w:val="FeatureBox2"/>
      </w:pPr>
      <w:r>
        <w:t xml:space="preserve">Please refer to the NESA Copyright Disclaimer for more information </w:t>
      </w:r>
      <w:hyperlink r:id="rId87" w:tgtFrame="_blank" w:tooltip="https://educationstandards.nsw.edu.au/wps/portal/nesa/mini-footer/copyright" w:history="1">
        <w:r>
          <w:rPr>
            <w:rStyle w:val="Hyperlink"/>
          </w:rPr>
          <w:t>https://educationstandards.nsw.edu.au/wps/portal/nesa/mini-footer/copyright</w:t>
        </w:r>
      </w:hyperlink>
      <w:r>
        <w:t>.</w:t>
      </w:r>
    </w:p>
    <w:p w14:paraId="1FF591D8" w14:textId="56CFBDFE" w:rsidR="00486E08" w:rsidRDefault="00486E08" w:rsidP="00486E08">
      <w:pPr>
        <w:pStyle w:val="FeatureBox2"/>
      </w:pPr>
      <w:r>
        <w:t xml:space="preserve">NESA holds the only official and up-to-date versions of the NSW Curriculum and syllabus documents. Please visit the NSW Education Standards Authority (NESA) website </w:t>
      </w:r>
      <w:hyperlink r:id="rId88" w:history="1">
        <w:r>
          <w:rPr>
            <w:rStyle w:val="Hyperlink"/>
          </w:rPr>
          <w:t>https://educationstandards.nsw.edu.au</w:t>
        </w:r>
      </w:hyperlink>
      <w:r>
        <w:t xml:space="preserve"> and the NSW Curriculum website </w:t>
      </w:r>
      <w:hyperlink r:id="rId89" w:history="1">
        <w:r>
          <w:rPr>
            <w:rStyle w:val="Hyperlink"/>
          </w:rPr>
          <w:t>https://curriculum.nsw.edu.au</w:t>
        </w:r>
      </w:hyperlink>
      <w:r>
        <w:t>.</w:t>
      </w:r>
    </w:p>
    <w:bookmarkEnd w:id="65"/>
    <w:p w14:paraId="3DC94D01" w14:textId="07D273EF" w:rsidR="00E12FEC" w:rsidRDefault="00B00FC5" w:rsidP="00987314">
      <w:r>
        <w:fldChar w:fldCharType="begin"/>
      </w:r>
      <w:r>
        <w:instrText>HYPERLINK "https://curriculum.nsw.edu.au/learning-areas/science/science-7-10-2023/overview"</w:instrText>
      </w:r>
      <w:r>
        <w:fldChar w:fldCharType="separate"/>
      </w:r>
      <w:r w:rsidR="00E12FEC" w:rsidRPr="00987314">
        <w:rPr>
          <w:rStyle w:val="Hyperlink"/>
        </w:rPr>
        <w:t>Science 7</w:t>
      </w:r>
      <w:r w:rsidR="00486E08" w:rsidRPr="00987314">
        <w:rPr>
          <w:rStyle w:val="Hyperlink"/>
        </w:rPr>
        <w:t>–</w:t>
      </w:r>
      <w:r w:rsidR="00E12FEC" w:rsidRPr="00987314">
        <w:rPr>
          <w:rStyle w:val="Hyperlink"/>
        </w:rPr>
        <w:t>10 Syllabus</w:t>
      </w:r>
      <w:r>
        <w:rPr>
          <w:rStyle w:val="Hyperlink"/>
        </w:rPr>
        <w:fldChar w:fldCharType="end"/>
      </w:r>
      <w:r w:rsidR="00E12FEC">
        <w:t xml:space="preserve"> </w:t>
      </w:r>
      <w:r w:rsidR="00E12FEC" w:rsidRPr="00915F7E">
        <w:t>©</w:t>
      </w:r>
      <w:r w:rsidR="00E12FEC" w:rsidRPr="00C63EA7">
        <w:t xml:space="preserve"> NSW Education Standards Authority (NESA) for and on behalf of the Crown in right of the State of New South Wales, </w:t>
      </w:r>
      <w:r w:rsidR="00EC0310">
        <w:t>2023</w:t>
      </w:r>
      <w:r w:rsidR="00E12FEC" w:rsidRPr="00C63EA7">
        <w:t>.</w:t>
      </w:r>
    </w:p>
    <w:p w14:paraId="3FDA2F00" w14:textId="238EADF8" w:rsidR="00540E37" w:rsidRDefault="00540E37" w:rsidP="00540E37">
      <w:bookmarkStart w:id="66" w:name="_Hlk191453881"/>
      <w:r>
        <w:t xml:space="preserve">AIATSIS </w:t>
      </w:r>
      <w:r w:rsidR="00987314">
        <w:t>(</w:t>
      </w:r>
      <w:r w:rsidR="00987314" w:rsidRPr="00987314">
        <w:t>The Australian Institute of Aboriginal and Torres Strait Islander Studies</w:t>
      </w:r>
      <w:r w:rsidR="00987314">
        <w:t xml:space="preserve">) </w:t>
      </w:r>
      <w:r>
        <w:t>(202</w:t>
      </w:r>
      <w:r w:rsidR="00656232">
        <w:t>2</w:t>
      </w:r>
      <w:r>
        <w:t xml:space="preserve">) </w:t>
      </w:r>
      <w:hyperlink r:id="rId90" w:history="1">
        <w:r w:rsidR="00656232" w:rsidRPr="001D0BDE">
          <w:rPr>
            <w:rStyle w:val="Hyperlink"/>
            <w:i/>
            <w:iCs/>
          </w:rPr>
          <w:t>AIATSIS Guide to evaluating and selecting education resources</w:t>
        </w:r>
      </w:hyperlink>
      <w:r>
        <w:t>,</w:t>
      </w:r>
      <w:r w:rsidR="00656232">
        <w:t xml:space="preserve"> AIATSIS</w:t>
      </w:r>
      <w:r w:rsidR="00A35AFE">
        <w:t xml:space="preserve"> website</w:t>
      </w:r>
      <w:r w:rsidR="008D30EA">
        <w:t>,</w:t>
      </w:r>
      <w:r>
        <w:t xml:space="preserve"> accessed 2 August 2024.</w:t>
      </w:r>
    </w:p>
    <w:bookmarkEnd w:id="66"/>
    <w:p w14:paraId="05CEE69E" w14:textId="316190AC" w:rsidR="00346C07" w:rsidRDefault="00D339B8" w:rsidP="00E12FEC">
      <w:proofErr w:type="spellStart"/>
      <w:r>
        <w:t>Biology_geek</w:t>
      </w:r>
      <w:proofErr w:type="spellEnd"/>
      <w:r>
        <w:t xml:space="preserve"> (2014) </w:t>
      </w:r>
      <w:hyperlink r:id="rId91" w:history="1">
        <w:r w:rsidRPr="007B037C">
          <w:rPr>
            <w:rStyle w:val="Hyperlink"/>
            <w:i/>
            <w:iCs/>
          </w:rPr>
          <w:t>What is a lever</w:t>
        </w:r>
        <w:r w:rsidR="007B037C" w:rsidRPr="007B037C">
          <w:rPr>
            <w:rStyle w:val="Hyperlink"/>
            <w:i/>
            <w:iCs/>
          </w:rPr>
          <w:t>?</w:t>
        </w:r>
      </w:hyperlink>
      <w:r w:rsidR="00987314">
        <w:t>,</w:t>
      </w:r>
      <w:r w:rsidR="003B1801">
        <w:t xml:space="preserve"> Socratic Q&amp;A</w:t>
      </w:r>
      <w:r w:rsidR="00987314">
        <w:t xml:space="preserve"> website</w:t>
      </w:r>
      <w:r w:rsidR="003B1801">
        <w:t>, accessed 17 January 2024.</w:t>
      </w:r>
    </w:p>
    <w:p w14:paraId="6B235D57" w14:textId="01C8B482" w:rsidR="00E12FEC" w:rsidRDefault="00E12FEC" w:rsidP="00E12FEC">
      <w:r>
        <w:t xml:space="preserve">CESE </w:t>
      </w:r>
      <w:r w:rsidRPr="001D01BA">
        <w:t xml:space="preserve">(Centre for Education Statistics and Evaluation) </w:t>
      </w:r>
      <w:r>
        <w:t xml:space="preserve">(2020) </w:t>
      </w:r>
      <w:hyperlink r:id="rId92" w:history="1">
        <w:r w:rsidRPr="0038321C">
          <w:rPr>
            <w:rStyle w:val="Hyperlink"/>
            <w:i/>
            <w:iCs/>
          </w:rPr>
          <w:t>What works best: 2020 update</w:t>
        </w:r>
      </w:hyperlink>
      <w:r>
        <w:t xml:space="preserve">, NSW Department of Education, accessed </w:t>
      </w:r>
      <w:r w:rsidR="00BE4209">
        <w:t>2 August 2024.</w:t>
      </w:r>
    </w:p>
    <w:p w14:paraId="46C0B2AA" w14:textId="728E356E" w:rsidR="00E12FEC" w:rsidRDefault="0025721E" w:rsidP="00E12FEC">
      <w:r>
        <w:t>——</w:t>
      </w:r>
      <w:r w:rsidR="00E12FEC">
        <w:t xml:space="preserve">(2020) </w:t>
      </w:r>
      <w:hyperlink r:id="rId93" w:history="1">
        <w:r w:rsidR="00E12FEC" w:rsidRPr="0038321C">
          <w:rPr>
            <w:rStyle w:val="Hyperlink"/>
            <w:i/>
            <w:iCs/>
          </w:rPr>
          <w:t>What works best in practice</w:t>
        </w:r>
      </w:hyperlink>
      <w:r w:rsidR="00E12FEC">
        <w:t xml:space="preserve">, NSW Department of Education, accessed </w:t>
      </w:r>
      <w:r w:rsidR="00BE4209">
        <w:t>2 August 2024.</w:t>
      </w:r>
    </w:p>
    <w:p w14:paraId="6992F880" w14:textId="2857241F" w:rsidR="00E12FEC" w:rsidRDefault="0025721E" w:rsidP="00E12FEC">
      <w:r>
        <w:t>——</w:t>
      </w:r>
      <w:r w:rsidR="00E12FEC">
        <w:t xml:space="preserve">(2021) </w:t>
      </w:r>
      <w:hyperlink r:id="rId94" w:history="1">
        <w:r w:rsidR="00E12FEC" w:rsidRPr="0038321C">
          <w:rPr>
            <w:rStyle w:val="Hyperlink"/>
            <w:i/>
            <w:iCs/>
          </w:rPr>
          <w:t>Growth goal setting – what works best in practice</w:t>
        </w:r>
      </w:hyperlink>
      <w:r w:rsidR="00E12FEC">
        <w:t xml:space="preserve">, NSW Department of Education, accessed </w:t>
      </w:r>
      <w:r w:rsidR="00BE4209">
        <w:t>2 August 2024.</w:t>
      </w:r>
    </w:p>
    <w:p w14:paraId="26EA7E71" w14:textId="77777777" w:rsidR="00E12FEC" w:rsidRDefault="00E12FEC" w:rsidP="00E12FEC">
      <w:r>
        <w:t xml:space="preserve">Griffin P (2017) </w:t>
      </w:r>
      <w:r w:rsidRPr="000C00C7">
        <w:rPr>
          <w:rStyle w:val="Emphasis"/>
        </w:rPr>
        <w:t>Assessment for Teaching</w:t>
      </w:r>
      <w:r>
        <w:t>, Cambridge University Press, Port Melbourne, Victoria.</w:t>
      </w:r>
    </w:p>
    <w:p w14:paraId="0D0169CE" w14:textId="77777777" w:rsidR="00E12FEC" w:rsidRDefault="00E12FEC" w:rsidP="00E12FEC">
      <w:r>
        <w:t xml:space="preserve">Hattie J and Timperley H (2007) ‘The Power of Feedback’, </w:t>
      </w:r>
      <w:r w:rsidRPr="000C00C7">
        <w:rPr>
          <w:rStyle w:val="Emphasis"/>
        </w:rPr>
        <w:t>Review of Educational Research</w:t>
      </w:r>
      <w:r>
        <w:t xml:space="preserve">, 77(1): 81–112, </w:t>
      </w:r>
      <w:r w:rsidRPr="007A00B8">
        <w:t>doi:10.3102/003465430298487</w:t>
      </w:r>
      <w:r>
        <w:t>.</w:t>
      </w:r>
    </w:p>
    <w:p w14:paraId="38CEB8BC" w14:textId="04B04D96" w:rsidR="00F573B1" w:rsidRDefault="00F573B1" w:rsidP="00540E37">
      <w:proofErr w:type="spellStart"/>
      <w:r>
        <w:t>KiwiCo</w:t>
      </w:r>
      <w:proofErr w:type="spellEnd"/>
      <w:r>
        <w:t xml:space="preserve"> </w:t>
      </w:r>
      <w:r w:rsidRPr="00EE048C">
        <w:t>(</w:t>
      </w:r>
      <w:r w:rsidR="0092653A">
        <w:t xml:space="preserve">22 June </w:t>
      </w:r>
      <w:r w:rsidRPr="00EE048C">
        <w:t>20</w:t>
      </w:r>
      <w:r>
        <w:t>20</w:t>
      </w:r>
      <w:r w:rsidRPr="00EE048C">
        <w:t xml:space="preserve">) </w:t>
      </w:r>
      <w:hyperlink r:id="rId95" w:history="1">
        <w:r w:rsidR="0092653A" w:rsidRPr="00E30B71">
          <w:rPr>
            <w:rStyle w:val="Hyperlink"/>
          </w:rPr>
          <w:t xml:space="preserve">‘How do Hydraulic Machines Work? | </w:t>
        </w:r>
        <w:proofErr w:type="spellStart"/>
        <w:r w:rsidR="0092653A" w:rsidRPr="00E30B71">
          <w:rPr>
            <w:rStyle w:val="Hyperlink"/>
          </w:rPr>
          <w:t>KiwiCo</w:t>
        </w:r>
        <w:proofErr w:type="spellEnd"/>
        <w:r w:rsidR="0092653A" w:rsidRPr="00E30B71">
          <w:rPr>
            <w:rStyle w:val="Hyperlink"/>
          </w:rPr>
          <w:t>’ [video]</w:t>
        </w:r>
      </w:hyperlink>
      <w:r w:rsidR="0092653A">
        <w:t>,</w:t>
      </w:r>
      <w:r w:rsidRPr="00EE048C">
        <w:t xml:space="preserve"> </w:t>
      </w:r>
      <w:proofErr w:type="spellStart"/>
      <w:r w:rsidR="0092653A" w:rsidRPr="0092653A">
        <w:rPr>
          <w:rStyle w:val="Emphasis"/>
        </w:rPr>
        <w:t>KiwiCo</w:t>
      </w:r>
      <w:proofErr w:type="spellEnd"/>
      <w:r w:rsidR="0092653A">
        <w:t>,</w:t>
      </w:r>
      <w:r w:rsidR="0092653A" w:rsidRPr="00EE048C">
        <w:t xml:space="preserve"> </w:t>
      </w:r>
      <w:r w:rsidRPr="00EE048C">
        <w:t xml:space="preserve">YouTube, accessed </w:t>
      </w:r>
      <w:r>
        <w:t>29</w:t>
      </w:r>
      <w:r w:rsidRPr="00EE048C">
        <w:t xml:space="preserve"> January 2025</w:t>
      </w:r>
    </w:p>
    <w:p w14:paraId="4E366E80" w14:textId="0974A3F5" w:rsidR="00540E37" w:rsidRDefault="009E1D1A" w:rsidP="00540E37">
      <w:r>
        <w:t xml:space="preserve">The LEGO Group </w:t>
      </w:r>
      <w:r w:rsidR="00540E37">
        <w:t>(20</w:t>
      </w:r>
      <w:r w:rsidR="0022797B">
        <w:t>16</w:t>
      </w:r>
      <w:r w:rsidR="00540E37">
        <w:t xml:space="preserve">) </w:t>
      </w:r>
      <w:hyperlink r:id="rId96" w:history="1">
        <w:r w:rsidR="00403146" w:rsidRPr="00E30B71">
          <w:rPr>
            <w:rStyle w:val="Hyperlink"/>
            <w:i/>
            <w:iCs/>
          </w:rPr>
          <w:t>The Mechanical Advantage of an Inclined Plane</w:t>
        </w:r>
        <w:r w:rsidR="00540E37" w:rsidRPr="00E30B71">
          <w:rPr>
            <w:rStyle w:val="Hyperlink"/>
          </w:rPr>
          <w:t xml:space="preserve"> [PDF</w:t>
        </w:r>
        <w:r w:rsidR="00E30B71" w:rsidRPr="00E30B71">
          <w:rPr>
            <w:rStyle w:val="Hyperlink"/>
          </w:rPr>
          <w:t xml:space="preserve"> 104 KB</w:t>
        </w:r>
        <w:r w:rsidR="00540E37" w:rsidRPr="00E30B71">
          <w:rPr>
            <w:rStyle w:val="Hyperlink"/>
          </w:rPr>
          <w:t>]</w:t>
        </w:r>
      </w:hyperlink>
      <w:r w:rsidR="00540E37">
        <w:t xml:space="preserve">, </w:t>
      </w:r>
      <w:r w:rsidR="0022797B">
        <w:t xml:space="preserve">LEGO </w:t>
      </w:r>
      <w:r w:rsidR="00164BAD">
        <w:t>Education</w:t>
      </w:r>
      <w:r w:rsidR="0022797B">
        <w:t xml:space="preserve">, </w:t>
      </w:r>
      <w:r w:rsidR="00540E37">
        <w:t>accessed 2 August 2024.</w:t>
      </w:r>
    </w:p>
    <w:p w14:paraId="1939FD25" w14:textId="413C4F4C" w:rsidR="00540E37" w:rsidRDefault="0025721E" w:rsidP="00540E37">
      <w:r>
        <w:t>——</w:t>
      </w:r>
      <w:r w:rsidR="00540E37">
        <w:t>(20</w:t>
      </w:r>
      <w:r w:rsidR="005B356E">
        <w:t>16</w:t>
      </w:r>
      <w:r w:rsidR="00540E37">
        <w:t xml:space="preserve">) </w:t>
      </w:r>
      <w:hyperlink r:id="rId97" w:history="1">
        <w:r w:rsidR="00AE0333" w:rsidRPr="00E30B71">
          <w:rPr>
            <w:rStyle w:val="Hyperlink"/>
            <w:i/>
            <w:iCs/>
          </w:rPr>
          <w:t>The Mechanical Advantage of a Lever</w:t>
        </w:r>
        <w:r w:rsidR="00540E37" w:rsidRPr="00E30B71">
          <w:rPr>
            <w:rStyle w:val="Hyperlink"/>
            <w:i/>
            <w:iCs/>
          </w:rPr>
          <w:t xml:space="preserve"> </w:t>
        </w:r>
        <w:r w:rsidR="00540E37" w:rsidRPr="00E30B71">
          <w:rPr>
            <w:rStyle w:val="Hyperlink"/>
          </w:rPr>
          <w:t>[PDF</w:t>
        </w:r>
        <w:r w:rsidR="009E1D1A">
          <w:rPr>
            <w:rStyle w:val="Hyperlink"/>
          </w:rPr>
          <w:t xml:space="preserve"> </w:t>
        </w:r>
        <w:r w:rsidR="009E1D1A" w:rsidRPr="009E1D1A">
          <w:rPr>
            <w:rStyle w:val="Hyperlink"/>
          </w:rPr>
          <w:t>107</w:t>
        </w:r>
        <w:r w:rsidR="009E1D1A">
          <w:rPr>
            <w:rStyle w:val="Hyperlink"/>
          </w:rPr>
          <w:t> </w:t>
        </w:r>
        <w:r w:rsidR="009E1D1A" w:rsidRPr="009E1D1A">
          <w:rPr>
            <w:rStyle w:val="Hyperlink"/>
          </w:rPr>
          <w:t>KB</w:t>
        </w:r>
        <w:r w:rsidR="00540E37" w:rsidRPr="00E30B71">
          <w:rPr>
            <w:rStyle w:val="Hyperlink"/>
          </w:rPr>
          <w:t>]</w:t>
        </w:r>
      </w:hyperlink>
      <w:r w:rsidR="00540E37">
        <w:t xml:space="preserve">, </w:t>
      </w:r>
      <w:r w:rsidR="006B3E5F">
        <w:t xml:space="preserve">The LEGO Group, </w:t>
      </w:r>
      <w:r w:rsidR="00540E37">
        <w:t>accessed 2 August 2024.</w:t>
      </w:r>
    </w:p>
    <w:p w14:paraId="60B12358" w14:textId="5B979EA0" w:rsidR="00540E37" w:rsidRDefault="0025721E" w:rsidP="00540E37">
      <w:r>
        <w:t>——</w:t>
      </w:r>
      <w:r w:rsidR="00540E37">
        <w:t>(20</w:t>
      </w:r>
      <w:r w:rsidR="005B356E">
        <w:t>16</w:t>
      </w:r>
      <w:r w:rsidR="00540E37">
        <w:t xml:space="preserve">) </w:t>
      </w:r>
      <w:hyperlink r:id="rId98" w:history="1">
        <w:r w:rsidR="00B7293A" w:rsidRPr="00E30B71">
          <w:rPr>
            <w:rStyle w:val="Hyperlink"/>
            <w:i/>
            <w:iCs/>
          </w:rPr>
          <w:t>The Mechanical Advantage of a Pulley</w:t>
        </w:r>
        <w:r w:rsidR="00540E37" w:rsidRPr="00E30B71">
          <w:rPr>
            <w:rStyle w:val="Hyperlink"/>
          </w:rPr>
          <w:t xml:space="preserve"> [PDF</w:t>
        </w:r>
        <w:r w:rsidR="009E1D1A">
          <w:rPr>
            <w:rStyle w:val="Hyperlink"/>
          </w:rPr>
          <w:t xml:space="preserve"> </w:t>
        </w:r>
        <w:r w:rsidR="009E1D1A" w:rsidRPr="009E1D1A">
          <w:rPr>
            <w:rStyle w:val="Hyperlink"/>
          </w:rPr>
          <w:t>150</w:t>
        </w:r>
        <w:r w:rsidR="009E1D1A">
          <w:rPr>
            <w:rStyle w:val="Hyperlink"/>
          </w:rPr>
          <w:t> </w:t>
        </w:r>
        <w:r w:rsidR="009E1D1A" w:rsidRPr="009E1D1A">
          <w:rPr>
            <w:rStyle w:val="Hyperlink"/>
          </w:rPr>
          <w:t>KB</w:t>
        </w:r>
        <w:r w:rsidR="00540E37" w:rsidRPr="00E30B71">
          <w:rPr>
            <w:rStyle w:val="Hyperlink"/>
          </w:rPr>
          <w:t>]</w:t>
        </w:r>
      </w:hyperlink>
      <w:r w:rsidR="00540E37">
        <w:t xml:space="preserve">, </w:t>
      </w:r>
      <w:r w:rsidR="00B7293A">
        <w:t xml:space="preserve">The LEGO Group, </w:t>
      </w:r>
      <w:r w:rsidR="00540E37">
        <w:t>accessed 2 August 2024.</w:t>
      </w:r>
    </w:p>
    <w:p w14:paraId="06A5DBF0" w14:textId="2C0AAC29" w:rsidR="00540E37" w:rsidRDefault="0025721E" w:rsidP="00540E37">
      <w:r>
        <w:t>——</w:t>
      </w:r>
      <w:r w:rsidR="00540E37">
        <w:t>(20</w:t>
      </w:r>
      <w:r w:rsidR="005B356E">
        <w:t>16</w:t>
      </w:r>
      <w:r w:rsidR="00540E37">
        <w:t xml:space="preserve">) </w:t>
      </w:r>
      <w:hyperlink r:id="rId99" w:history="1">
        <w:r w:rsidR="002531E3" w:rsidRPr="00422F76">
          <w:rPr>
            <w:rStyle w:val="Hyperlink"/>
            <w:i/>
            <w:iCs/>
          </w:rPr>
          <w:t>The Mechanical Advantage of a Screw</w:t>
        </w:r>
        <w:r w:rsidR="00540E37" w:rsidRPr="00422F76">
          <w:rPr>
            <w:rStyle w:val="Hyperlink"/>
          </w:rPr>
          <w:t xml:space="preserve"> [PDF</w:t>
        </w:r>
        <w:r w:rsidR="009E1D1A">
          <w:rPr>
            <w:rStyle w:val="Hyperlink"/>
          </w:rPr>
          <w:t xml:space="preserve"> </w:t>
        </w:r>
        <w:r w:rsidR="009E1D1A" w:rsidRPr="009E1D1A">
          <w:rPr>
            <w:rStyle w:val="Hyperlink"/>
          </w:rPr>
          <w:t>86.1</w:t>
        </w:r>
        <w:r w:rsidR="009E1D1A">
          <w:rPr>
            <w:rStyle w:val="Hyperlink"/>
          </w:rPr>
          <w:t> </w:t>
        </w:r>
        <w:r w:rsidR="009E1D1A" w:rsidRPr="009E1D1A">
          <w:rPr>
            <w:rStyle w:val="Hyperlink"/>
          </w:rPr>
          <w:t>KB</w:t>
        </w:r>
        <w:r w:rsidR="00540E37" w:rsidRPr="00422F76">
          <w:rPr>
            <w:rStyle w:val="Hyperlink"/>
          </w:rPr>
          <w:t>]</w:t>
        </w:r>
      </w:hyperlink>
      <w:r w:rsidR="00540E37">
        <w:t>,</w:t>
      </w:r>
      <w:r w:rsidR="002531E3" w:rsidRPr="002531E3">
        <w:t xml:space="preserve"> </w:t>
      </w:r>
      <w:r w:rsidR="002531E3">
        <w:t>The LEGO Group,</w:t>
      </w:r>
      <w:r w:rsidR="00540E37">
        <w:t xml:space="preserve"> accessed 2 August 2024.</w:t>
      </w:r>
    </w:p>
    <w:p w14:paraId="23F3280F" w14:textId="42EBD6B4" w:rsidR="00540E37" w:rsidRDefault="0025721E" w:rsidP="00540E37">
      <w:r>
        <w:t>——</w:t>
      </w:r>
      <w:r w:rsidR="00540E37">
        <w:t>(20</w:t>
      </w:r>
      <w:r w:rsidR="005B356E">
        <w:t>16</w:t>
      </w:r>
      <w:r w:rsidR="00540E37">
        <w:t xml:space="preserve">) </w:t>
      </w:r>
      <w:hyperlink r:id="rId100" w:history="1">
        <w:r w:rsidR="002531E3" w:rsidRPr="00422F76">
          <w:rPr>
            <w:rStyle w:val="Hyperlink"/>
            <w:i/>
            <w:iCs/>
          </w:rPr>
          <w:t>The Mechanical Advantage of a Wedge</w:t>
        </w:r>
        <w:r w:rsidR="00540E37" w:rsidRPr="00422F76">
          <w:rPr>
            <w:rStyle w:val="Hyperlink"/>
          </w:rPr>
          <w:t xml:space="preserve"> [PDF</w:t>
        </w:r>
        <w:r w:rsidR="009E1D1A">
          <w:rPr>
            <w:rStyle w:val="Hyperlink"/>
          </w:rPr>
          <w:t xml:space="preserve"> </w:t>
        </w:r>
        <w:r w:rsidR="009E1D1A" w:rsidRPr="009E1D1A">
          <w:rPr>
            <w:rStyle w:val="Hyperlink"/>
          </w:rPr>
          <w:t>91.1</w:t>
        </w:r>
        <w:r w:rsidR="009E1D1A">
          <w:rPr>
            <w:rStyle w:val="Hyperlink"/>
          </w:rPr>
          <w:t> </w:t>
        </w:r>
        <w:r w:rsidR="009E1D1A" w:rsidRPr="009E1D1A">
          <w:rPr>
            <w:rStyle w:val="Hyperlink"/>
          </w:rPr>
          <w:t>KB</w:t>
        </w:r>
        <w:r w:rsidR="00540E37" w:rsidRPr="00422F76">
          <w:rPr>
            <w:rStyle w:val="Hyperlink"/>
          </w:rPr>
          <w:t>]</w:t>
        </w:r>
      </w:hyperlink>
      <w:r w:rsidR="00540E37">
        <w:t>,</w:t>
      </w:r>
      <w:r w:rsidR="002531E3">
        <w:t xml:space="preserve"> The LEGO Group,</w:t>
      </w:r>
      <w:r w:rsidR="00540E37">
        <w:t xml:space="preserve"> accessed 2 August 2024.</w:t>
      </w:r>
    </w:p>
    <w:p w14:paraId="42547ED2" w14:textId="4E768834" w:rsidR="00540E37" w:rsidRDefault="0025721E" w:rsidP="00540E37">
      <w:r>
        <w:t>——</w:t>
      </w:r>
      <w:r w:rsidR="00540E37">
        <w:t>(20</w:t>
      </w:r>
      <w:r w:rsidR="005B356E">
        <w:t>16</w:t>
      </w:r>
      <w:r w:rsidR="00540E37">
        <w:t xml:space="preserve">) </w:t>
      </w:r>
      <w:hyperlink r:id="rId101" w:history="1">
        <w:r w:rsidR="002531E3" w:rsidRPr="00422F76">
          <w:rPr>
            <w:rStyle w:val="Hyperlink"/>
            <w:i/>
            <w:iCs/>
          </w:rPr>
          <w:t>The Mechanical Advantage of a Wheel and Axle</w:t>
        </w:r>
        <w:r w:rsidR="00540E37" w:rsidRPr="00422F76">
          <w:rPr>
            <w:rStyle w:val="Hyperlink"/>
            <w:i/>
            <w:iCs/>
          </w:rPr>
          <w:t xml:space="preserve"> </w:t>
        </w:r>
        <w:r w:rsidR="00540E37" w:rsidRPr="00422F76">
          <w:rPr>
            <w:rStyle w:val="Hyperlink"/>
          </w:rPr>
          <w:t>[PDF</w:t>
        </w:r>
        <w:r w:rsidR="009E1D1A">
          <w:rPr>
            <w:rStyle w:val="Hyperlink"/>
          </w:rPr>
          <w:t xml:space="preserve"> </w:t>
        </w:r>
        <w:r w:rsidR="009E1D1A" w:rsidRPr="009E1D1A">
          <w:rPr>
            <w:rStyle w:val="Hyperlink"/>
          </w:rPr>
          <w:t>102</w:t>
        </w:r>
        <w:r w:rsidR="009E1D1A">
          <w:rPr>
            <w:rStyle w:val="Hyperlink"/>
          </w:rPr>
          <w:t> </w:t>
        </w:r>
        <w:r w:rsidR="009E1D1A" w:rsidRPr="009E1D1A">
          <w:rPr>
            <w:rStyle w:val="Hyperlink"/>
          </w:rPr>
          <w:t>KB</w:t>
        </w:r>
        <w:r w:rsidR="00540E37" w:rsidRPr="00422F76">
          <w:rPr>
            <w:rStyle w:val="Hyperlink"/>
          </w:rPr>
          <w:t>]</w:t>
        </w:r>
      </w:hyperlink>
      <w:r w:rsidR="00540E37">
        <w:t>,</w:t>
      </w:r>
      <w:r w:rsidR="002531E3" w:rsidRPr="002531E3">
        <w:t xml:space="preserve"> </w:t>
      </w:r>
      <w:r w:rsidR="002531E3">
        <w:t xml:space="preserve">The LEGO Group, </w:t>
      </w:r>
      <w:r w:rsidR="00540E37">
        <w:t>accessed 2 August 2024.</w:t>
      </w:r>
    </w:p>
    <w:p w14:paraId="40BA1EB5" w14:textId="08573E38" w:rsidR="00540E37" w:rsidRDefault="00540E37" w:rsidP="00540E37">
      <w:r>
        <w:t>SafeWork NSW (2024)</w:t>
      </w:r>
      <w:r w:rsidRPr="001D0BDE">
        <w:rPr>
          <w:i/>
          <w:iCs/>
        </w:rPr>
        <w:t xml:space="preserve"> </w:t>
      </w:r>
      <w:hyperlink r:id="rId102" w:history="1">
        <w:r w:rsidR="001D0BDE" w:rsidRPr="009E1D1A">
          <w:rPr>
            <w:rStyle w:val="Hyperlink"/>
            <w:i/>
            <w:iCs/>
          </w:rPr>
          <w:t>Control Measures</w:t>
        </w:r>
        <w:r w:rsidRPr="009E1D1A">
          <w:rPr>
            <w:rStyle w:val="Hyperlink"/>
          </w:rPr>
          <w:t xml:space="preserve"> [PDF</w:t>
        </w:r>
        <w:r w:rsidR="009E1D1A" w:rsidRPr="009E1D1A">
          <w:rPr>
            <w:rStyle w:val="Hyperlink"/>
          </w:rPr>
          <w:t xml:space="preserve"> 46.9 KB</w:t>
        </w:r>
        <w:r w:rsidRPr="009E1D1A">
          <w:rPr>
            <w:rStyle w:val="Hyperlink"/>
          </w:rPr>
          <w:t>]</w:t>
        </w:r>
      </w:hyperlink>
      <w:r>
        <w:t xml:space="preserve">, </w:t>
      </w:r>
      <w:r w:rsidR="001D0BDE">
        <w:t xml:space="preserve">NSW Government – Safe Work NSW, </w:t>
      </w:r>
      <w:r>
        <w:t>accessed 2 August 2024.</w:t>
      </w:r>
    </w:p>
    <w:p w14:paraId="08815204" w14:textId="77777777" w:rsidR="00E12FEC" w:rsidRDefault="00E12FEC" w:rsidP="00E12FEC">
      <w:r>
        <w:t xml:space="preserve">Sherrington T (2019) </w:t>
      </w:r>
      <w:proofErr w:type="spellStart"/>
      <w:r w:rsidRPr="00C15BD1">
        <w:rPr>
          <w:rStyle w:val="Emphasis"/>
        </w:rPr>
        <w:t>Rosenshine’s</w:t>
      </w:r>
      <w:proofErr w:type="spellEnd"/>
      <w:r w:rsidRPr="00C15BD1">
        <w:rPr>
          <w:rStyle w:val="Emphasis"/>
        </w:rPr>
        <w:t xml:space="preserve"> Principles in Action</w:t>
      </w:r>
      <w:r>
        <w:t>, John Catt Educational Limited, Melton, Woodbridge.</w:t>
      </w:r>
    </w:p>
    <w:p w14:paraId="795026BD" w14:textId="593E9DF0" w:rsidR="00755CDE" w:rsidRDefault="00755CDE" w:rsidP="00E12FEC">
      <w:r>
        <w:t>Vin</w:t>
      </w:r>
      <w:r w:rsidR="00CA5260">
        <w:t xml:space="preserve">cze A (2014) </w:t>
      </w:r>
      <w:hyperlink r:id="rId103" w:anchor="200,200,100,6,1,3,0,4,1,8,2,4,27,-90,0,0,0,0,0,0,16,4,4,27,-60,0,0,0,0,1,1,12,1,12,20,-60,0,0,0,0,2,0,60,5,12,20,0,1,0,0,0,0,0,3,-515" w:history="1">
        <w:r w:rsidR="007B76DD" w:rsidRPr="007B76DD">
          <w:rPr>
            <w:rStyle w:val="Hyperlink"/>
          </w:rPr>
          <w:t>Gear Generator</w:t>
        </w:r>
      </w:hyperlink>
      <w:r w:rsidR="007B76DD" w:rsidRPr="007B76DD" w:rsidDel="007B76DD">
        <w:t xml:space="preserve"> </w:t>
      </w:r>
      <w:r w:rsidR="005F0D3A">
        <w:t>[website]</w:t>
      </w:r>
      <w:r w:rsidR="00322892">
        <w:t>, accessed 4 February 2025.</w:t>
      </w:r>
    </w:p>
    <w:p w14:paraId="643411AF" w14:textId="77777777" w:rsidR="00E12FEC" w:rsidRDefault="00E12FEC" w:rsidP="00E12FEC">
      <w:bookmarkStart w:id="67" w:name="_Hlk191453920"/>
      <w:r>
        <w:t xml:space="preserve">Wiliam D (2017) </w:t>
      </w:r>
      <w:r w:rsidRPr="00C15BD1">
        <w:rPr>
          <w:rStyle w:val="Emphasis"/>
        </w:rPr>
        <w:t>Embedded Formative Assessment</w:t>
      </w:r>
      <w:r w:rsidRPr="00722C1F">
        <w:t>,</w:t>
      </w:r>
      <w:r>
        <w:t xml:space="preserve"> 2nd </w:t>
      </w:r>
      <w:proofErr w:type="spellStart"/>
      <w:r>
        <w:t>edn</w:t>
      </w:r>
      <w:proofErr w:type="spellEnd"/>
      <w:r>
        <w:t>, Solution Tree Press, Bloomington, IN.</w:t>
      </w:r>
    </w:p>
    <w:bookmarkEnd w:id="67"/>
    <w:p w14:paraId="3C974330" w14:textId="77777777" w:rsidR="00E12FEC" w:rsidRDefault="00E12FEC" w:rsidP="00E12FEC">
      <w:pPr>
        <w:sectPr w:rsidR="00E12FEC" w:rsidSect="00FC39AB">
          <w:pgSz w:w="11906" w:h="16838" w:code="9"/>
          <w:pgMar w:top="1134" w:right="1134" w:bottom="1134" w:left="1134" w:header="709" w:footer="709" w:gutter="0"/>
          <w:cols w:space="708"/>
          <w:docGrid w:linePitch="360"/>
        </w:sectPr>
      </w:pPr>
    </w:p>
    <w:p w14:paraId="03077B79" w14:textId="4A4F9A8D" w:rsidR="00486E08" w:rsidRPr="001748AB" w:rsidRDefault="00486E08" w:rsidP="00486E08">
      <w:pPr>
        <w:rPr>
          <w:rStyle w:val="Strong"/>
          <w:szCs w:val="22"/>
        </w:rPr>
      </w:pPr>
      <w:r w:rsidRPr="001748AB">
        <w:rPr>
          <w:rStyle w:val="Strong"/>
          <w:szCs w:val="22"/>
        </w:rPr>
        <w:t>© State of New South Wales (Department of Education), 202</w:t>
      </w:r>
      <w:r w:rsidR="00205366">
        <w:rPr>
          <w:rStyle w:val="Strong"/>
          <w:szCs w:val="22"/>
        </w:rPr>
        <w:t>5</w:t>
      </w:r>
    </w:p>
    <w:p w14:paraId="5118828F" w14:textId="77777777" w:rsidR="00486E08" w:rsidRDefault="00486E08" w:rsidP="00486E08">
      <w:r>
        <w:t xml:space="preserve">The copyright material published in this resource is subject to the </w:t>
      </w:r>
      <w:r w:rsidRPr="00DE5AC1">
        <w:rPr>
          <w:rStyle w:val="Emphasis"/>
        </w:rPr>
        <w:t>Copyright Act 1968</w:t>
      </w:r>
      <w:r>
        <w:t xml:space="preserve"> (</w:t>
      </w:r>
      <w:proofErr w:type="spellStart"/>
      <w:r>
        <w:t>Cth</w:t>
      </w:r>
      <w:proofErr w:type="spellEnd"/>
      <w:r>
        <w:t>) and is owned by the NSW Department of Education or, where indicated, by a party other than the NSW Department of Education (third-party material).</w:t>
      </w:r>
    </w:p>
    <w:p w14:paraId="34558B3C" w14:textId="4AC6EBBA" w:rsidR="00486E08" w:rsidRDefault="00486E08" w:rsidP="00486E08">
      <w:r>
        <w:t xml:space="preserve">Copyright material available in this resource and owned by the NSW Department of Education is licensed under a </w:t>
      </w:r>
      <w:hyperlink r:id="rId104" w:history="1">
        <w:r w:rsidRPr="003B3E41">
          <w:rPr>
            <w:rStyle w:val="Hyperlink"/>
          </w:rPr>
          <w:t>Creative Commons Attribution 4.0 International (CC BY 4.0) license</w:t>
        </w:r>
      </w:hyperlink>
      <w:r>
        <w:t>.</w:t>
      </w:r>
    </w:p>
    <w:p w14:paraId="50CB3AC3" w14:textId="77777777" w:rsidR="00486E08" w:rsidRDefault="00486E08" w:rsidP="00486E08">
      <w:r>
        <w:rPr>
          <w:noProof/>
        </w:rPr>
        <w:drawing>
          <wp:inline distT="0" distB="0" distL="0" distR="0" wp14:anchorId="3FB4496A" wp14:editId="02713669">
            <wp:extent cx="1228725" cy="428625"/>
            <wp:effectExtent l="0" t="0" r="9525" b="9525"/>
            <wp:docPr id="32" name="Picture 32" descr="Creative Commons Attribution license logo.">
              <a:hlinkClick xmlns:a="http://schemas.openxmlformats.org/drawingml/2006/main" r:id="rId10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Creative Commons Attribution license logo.">
                      <a:hlinkClick r:id="rId104"/>
                    </pic:cNvPr>
                    <pic:cNvPicPr>
                      <a:picLocks noChangeAspect="1" noChangeArrowheads="1"/>
                    </pic:cNvPicPr>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1228725" cy="428625"/>
                    </a:xfrm>
                    <a:prstGeom prst="rect">
                      <a:avLst/>
                    </a:prstGeom>
                    <a:noFill/>
                    <a:ln>
                      <a:noFill/>
                    </a:ln>
                  </pic:spPr>
                </pic:pic>
              </a:graphicData>
            </a:graphic>
          </wp:inline>
        </w:drawing>
      </w:r>
    </w:p>
    <w:p w14:paraId="1F9A2D00" w14:textId="77777777" w:rsidR="00486E08" w:rsidRDefault="00486E08" w:rsidP="00486E08">
      <w:r>
        <w:t>This license allows you to share and adapt the material for any purpose, even commercially.</w:t>
      </w:r>
    </w:p>
    <w:p w14:paraId="78BD0A86" w14:textId="07061787" w:rsidR="00486E08" w:rsidRDefault="00486E08" w:rsidP="00486E08">
      <w:r>
        <w:t>Attribution should be given to © State of New South Wales (Department of Education), 202</w:t>
      </w:r>
      <w:r w:rsidR="00205366">
        <w:t>5</w:t>
      </w:r>
      <w:r>
        <w:t>.</w:t>
      </w:r>
    </w:p>
    <w:p w14:paraId="0749B95C" w14:textId="77777777" w:rsidR="00486E08" w:rsidRDefault="00486E08" w:rsidP="00486E08">
      <w:r>
        <w:t>Material in this resource not available under a Creative Commons license:</w:t>
      </w:r>
    </w:p>
    <w:p w14:paraId="3258A982" w14:textId="77777777" w:rsidR="00486E08" w:rsidRDefault="00486E08" w:rsidP="003264D1">
      <w:pPr>
        <w:pStyle w:val="ListBullet"/>
        <w:numPr>
          <w:ilvl w:val="0"/>
          <w:numId w:val="1"/>
        </w:numPr>
      </w:pPr>
      <w:r>
        <w:t>the NSW Department of Education logo, other logos and trademark-protected material</w:t>
      </w:r>
    </w:p>
    <w:p w14:paraId="0E6BA4B7" w14:textId="77777777" w:rsidR="00486E08" w:rsidRDefault="00486E08" w:rsidP="003264D1">
      <w:pPr>
        <w:pStyle w:val="ListBullet"/>
        <w:numPr>
          <w:ilvl w:val="0"/>
          <w:numId w:val="1"/>
        </w:numPr>
      </w:pPr>
      <w:r>
        <w:t>material owned by a third party that has been reproduced with permission. You will need to obtain permission from the third party to reuse its material.</w:t>
      </w:r>
    </w:p>
    <w:p w14:paraId="529AB4B4" w14:textId="77777777" w:rsidR="00486E08" w:rsidRPr="003B3E41" w:rsidRDefault="00486E08" w:rsidP="00486E08">
      <w:pPr>
        <w:pStyle w:val="FeatureBox2"/>
        <w:rPr>
          <w:rStyle w:val="Strong"/>
        </w:rPr>
      </w:pPr>
      <w:r w:rsidRPr="003B3E41">
        <w:rPr>
          <w:rStyle w:val="Strong"/>
        </w:rPr>
        <w:t>Links to third-party material and websites</w:t>
      </w:r>
    </w:p>
    <w:p w14:paraId="14134E63" w14:textId="77777777" w:rsidR="00486E08" w:rsidRDefault="00486E08" w:rsidP="00486E08">
      <w:pPr>
        <w:pStyle w:val="FeatureBox2"/>
      </w:pPr>
      <w:r>
        <w:t>Please note that the provided (reading/viewing material/list/links/texts) are a suggestion only and implies no endorsement, by the New South Wales Department of Education, of any author, publisher, or book title. School principals and teachers are best placed to assess the suitability of resources that would complement the curriculum and reflect the needs and interests of their students.</w:t>
      </w:r>
    </w:p>
    <w:p w14:paraId="7FB4FEE8" w14:textId="5FE8BBDF" w:rsidR="00E12FEC" w:rsidRPr="00EC22E4" w:rsidRDefault="00486E08" w:rsidP="00191AEF">
      <w:pPr>
        <w:pStyle w:val="FeatureBox2"/>
      </w:pPr>
      <w:r>
        <w:t xml:space="preserve">If you use the links provided in this document to access a third-party's website, you acknowledge that the terms of use, including licence terms set out on the third-party's website apply to the use which may be made of the materials on that third-party website or </w:t>
      </w:r>
      <w:proofErr w:type="gramStart"/>
      <w:r>
        <w:t>where</w:t>
      </w:r>
      <w:proofErr w:type="gramEnd"/>
      <w:r>
        <w:t xml:space="preserve"> permitted by the </w:t>
      </w:r>
      <w:r w:rsidRPr="00DE5AC1">
        <w:rPr>
          <w:rStyle w:val="Emphasis"/>
        </w:rPr>
        <w:t>Copyright Act 1968</w:t>
      </w:r>
      <w:r>
        <w:t xml:space="preserve"> (</w:t>
      </w:r>
      <w:proofErr w:type="spellStart"/>
      <w:r>
        <w:t>Cth</w:t>
      </w:r>
      <w:proofErr w:type="spellEnd"/>
      <w:r>
        <w:t>). The department accepts no responsibility for content on third-party websites.</w:t>
      </w:r>
    </w:p>
    <w:sectPr w:rsidR="00E12FEC" w:rsidRPr="00EC22E4" w:rsidSect="006C7746">
      <w:headerReference w:type="first" r:id="rId106"/>
      <w:footerReference w:type="first" r:id="rId107"/>
      <w:pgSz w:w="11906" w:h="16838"/>
      <w:pgMar w:top="1134" w:right="1134" w:bottom="1134" w:left="1134"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862B65" w14:textId="77777777" w:rsidR="00714BD8" w:rsidRDefault="00714BD8" w:rsidP="00843DF5">
      <w:r>
        <w:separator/>
      </w:r>
    </w:p>
    <w:p w14:paraId="013BAA98" w14:textId="77777777" w:rsidR="00714BD8" w:rsidRDefault="00714BD8" w:rsidP="00843DF5"/>
    <w:p w14:paraId="690C4815" w14:textId="77777777" w:rsidR="00714BD8" w:rsidRDefault="00714BD8" w:rsidP="00843DF5"/>
    <w:p w14:paraId="173636AF" w14:textId="77777777" w:rsidR="00714BD8" w:rsidRDefault="00714BD8"/>
  </w:endnote>
  <w:endnote w:type="continuationSeparator" w:id="0">
    <w:p w14:paraId="4892E61C" w14:textId="77777777" w:rsidR="00714BD8" w:rsidRDefault="00714BD8" w:rsidP="00843DF5">
      <w:r>
        <w:continuationSeparator/>
      </w:r>
    </w:p>
    <w:p w14:paraId="4692A360" w14:textId="77777777" w:rsidR="00714BD8" w:rsidRDefault="00714BD8" w:rsidP="00843DF5"/>
    <w:p w14:paraId="0292869A" w14:textId="77777777" w:rsidR="00714BD8" w:rsidRDefault="00714BD8" w:rsidP="00843DF5"/>
    <w:p w14:paraId="4A426490" w14:textId="77777777" w:rsidR="00714BD8" w:rsidRDefault="00714BD8"/>
  </w:endnote>
  <w:endnote w:type="continuationNotice" w:id="1">
    <w:p w14:paraId="00648047" w14:textId="77777777" w:rsidR="00714BD8" w:rsidRDefault="00714BD8">
      <w:pPr>
        <w:spacing w:before="0" w:after="0" w:line="240" w:lineRule="auto"/>
      </w:pPr>
    </w:p>
    <w:p w14:paraId="2A99E176" w14:textId="77777777" w:rsidR="00714BD8" w:rsidRDefault="00714BD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Public Sans Light">
    <w:panose1 w:val="00000000000000000000"/>
    <w:charset w:val="00"/>
    <w:family w:val="auto"/>
    <w:pitch w:val="variable"/>
    <w:sig w:usb0="A00000FF" w:usb1="4000205B" w:usb2="00000000" w:usb3="00000000" w:csb0="00000193" w:csb1="00000000"/>
    <w:embedRegular r:id="rId1" w:fontKey="{737F564F-BDDC-4A98-BAD8-98C5F4E25194}"/>
  </w:font>
  <w:font w:name="Calibri">
    <w:panose1 w:val="020F0502020204030204"/>
    <w:charset w:val="00"/>
    <w:family w:val="swiss"/>
    <w:pitch w:val="variable"/>
    <w:sig w:usb0="E4002EFF" w:usb1="C200247B" w:usb2="00000009" w:usb3="00000000" w:csb0="000001FF" w:csb1="00000000"/>
    <w:embedRegular r:id="rId2" w:fontKey="{3092A696-EE82-496C-961E-8A431249783E}"/>
    <w:embedBold r:id="rId3" w:fontKey="{666CE4D3-7778-4447-9600-137E87CFD574}"/>
    <w:embedItalic r:id="rId4" w:fontKey="{0D690F26-A31E-4692-8E5A-AE882F569796}"/>
    <w:embedBoldItalic r:id="rId5" w:fontKey="{51BE0D29-488E-4BF5-AC14-2032FF18FBCF}"/>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 w:name="Cambria Math">
    <w:panose1 w:val="02040503050406030204"/>
    <w:charset w:val="00"/>
    <w:family w:val="roman"/>
    <w:pitch w:val="variable"/>
    <w:sig w:usb0="E00006FF" w:usb1="420024FF" w:usb2="02000000" w:usb3="00000000" w:csb0="0000019F" w:csb1="00000000"/>
    <w:embedRegular r:id="rId6" w:fontKey="{08B0E488-8D2E-4FD3-80D6-2FB0898352AF}"/>
    <w:embedItalic r:id="rId7" w:fontKey="{CDB1D6C7-F2AB-48A4-A446-A23DB585E066}"/>
    <w:embedBoldItalic r:id="rId8" w:fontKey="{72F04932-8E9F-4261-AFCA-058C90AAB3CF}"/>
  </w:font>
  <w:font w:name="Calibri Light">
    <w:panose1 w:val="020F0302020204030204"/>
    <w:charset w:val="00"/>
    <w:family w:val="swiss"/>
    <w:pitch w:val="variable"/>
    <w:sig w:usb0="E4002EFF" w:usb1="C200247B" w:usb2="00000009" w:usb3="00000000" w:csb0="000001FF" w:csb1="00000000"/>
    <w:embedRegular r:id="rId9" w:fontKey="{EBB912EE-2446-4ADA-9180-ACF1824BF18B}"/>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BFD6B1" w14:textId="210AE41A" w:rsidR="00486E08" w:rsidRDefault="00486E08">
    <w:pPr>
      <w:pStyle w:val="Footer"/>
    </w:pPr>
    <w:r>
      <w:t xml:space="preserve">© NSW Department of Education, </w:t>
    </w:r>
    <w:r>
      <w:fldChar w:fldCharType="begin"/>
    </w:r>
    <w:r>
      <w:instrText xml:space="preserve"> DATE  \@ "MMM-yy"  \* MERGEFORMAT </w:instrText>
    </w:r>
    <w:r>
      <w:fldChar w:fldCharType="separate"/>
    </w:r>
    <w:r w:rsidR="00BD5532">
      <w:rPr>
        <w:noProof/>
      </w:rPr>
      <w:t>Mar-25</w:t>
    </w:r>
    <w:r>
      <w:fldChar w:fldCharType="end"/>
    </w:r>
    <w:r>
      <w:ptab w:relativeTo="margin" w:alignment="right" w:leader="none"/>
    </w:r>
    <w:r>
      <w:rPr>
        <w:b/>
        <w:noProof/>
        <w:sz w:val="28"/>
        <w:szCs w:val="28"/>
      </w:rPr>
      <w:drawing>
        <wp:inline distT="0" distB="0" distL="0" distR="0" wp14:anchorId="77FDBA9A" wp14:editId="5BEC8BC6">
          <wp:extent cx="571500" cy="190500"/>
          <wp:effectExtent l="0" t="0" r="0" b="0"/>
          <wp:docPr id="1221528090" name="Picture 1221528090" descr="Creative Commons Attribution license logo.">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reative Commons Attribution license logo.">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71500" cy="19050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314932" w14:textId="0E386A74" w:rsidR="00E12FEC" w:rsidRPr="00786761" w:rsidRDefault="00786761" w:rsidP="00870E31">
    <w:pPr>
      <w:pStyle w:val="Logo"/>
      <w:tabs>
        <w:tab w:val="clear" w:pos="10200"/>
        <w:tab w:val="right" w:pos="9639"/>
      </w:tabs>
      <w:ind w:right="-1"/>
      <w:jc w:val="right"/>
    </w:pPr>
    <w:r w:rsidRPr="008426B6">
      <w:rPr>
        <w:noProof/>
      </w:rPr>
      <w:drawing>
        <wp:inline distT="0" distB="0" distL="0" distR="0" wp14:anchorId="2577A972" wp14:editId="7AAC50A7">
          <wp:extent cx="834442" cy="906218"/>
          <wp:effectExtent l="0" t="0" r="3810" b="8255"/>
          <wp:docPr id="669196138" name="Graphic 669196138" descr="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Graphic 27" descr="NSW Government logo."/>
                  <pic:cNvPicPr/>
                </pic:nvPicPr>
                <pic:blipFill>
                  <a:blip r:embed="rId1">
                    <a:extLst>
                      <a:ext uri="{96DAC541-7B7A-43D3-8B79-37D633B846F1}">
                        <asvg:svgBlip xmlns:asvg="http://schemas.microsoft.com/office/drawing/2016/SVG/main" r:embed="rId2"/>
                      </a:ext>
                    </a:extLst>
                  </a:blip>
                  <a:stretch>
                    <a:fillRect/>
                  </a:stretch>
                </pic:blipFill>
                <pic:spPr>
                  <a:xfrm>
                    <a:off x="0" y="0"/>
                    <a:ext cx="868910" cy="943651"/>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4663BE" w14:textId="77777777" w:rsidR="003B3E41" w:rsidRPr="00EC1782" w:rsidRDefault="003B3E41" w:rsidP="00B00FC5"/>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4A03835" w14:textId="77777777" w:rsidR="00714BD8" w:rsidRDefault="00714BD8" w:rsidP="00843DF5">
      <w:r>
        <w:separator/>
      </w:r>
    </w:p>
    <w:p w14:paraId="71994555" w14:textId="77777777" w:rsidR="00714BD8" w:rsidRDefault="00714BD8" w:rsidP="00843DF5"/>
    <w:p w14:paraId="2005C64A" w14:textId="77777777" w:rsidR="00714BD8" w:rsidRDefault="00714BD8" w:rsidP="00843DF5"/>
    <w:p w14:paraId="1894DAD4" w14:textId="77777777" w:rsidR="00714BD8" w:rsidRDefault="00714BD8"/>
  </w:footnote>
  <w:footnote w:type="continuationSeparator" w:id="0">
    <w:p w14:paraId="6DDF7ED0" w14:textId="77777777" w:rsidR="00714BD8" w:rsidRDefault="00714BD8" w:rsidP="00843DF5">
      <w:r>
        <w:continuationSeparator/>
      </w:r>
    </w:p>
    <w:p w14:paraId="3210D2AC" w14:textId="77777777" w:rsidR="00714BD8" w:rsidRDefault="00714BD8" w:rsidP="00843DF5"/>
    <w:p w14:paraId="4A6ED38B" w14:textId="77777777" w:rsidR="00714BD8" w:rsidRDefault="00714BD8" w:rsidP="00843DF5"/>
    <w:p w14:paraId="18B66B24" w14:textId="77777777" w:rsidR="00714BD8" w:rsidRDefault="00714BD8"/>
  </w:footnote>
  <w:footnote w:type="continuationNotice" w:id="1">
    <w:p w14:paraId="0D326995" w14:textId="77777777" w:rsidR="00714BD8" w:rsidRDefault="00714BD8">
      <w:pPr>
        <w:spacing w:before="0" w:after="0" w:line="240" w:lineRule="auto"/>
      </w:pPr>
    </w:p>
    <w:p w14:paraId="62094148" w14:textId="77777777" w:rsidR="00714BD8" w:rsidRDefault="00714BD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4E441D" w14:textId="487D8F23" w:rsidR="00786761" w:rsidRDefault="000175A8" w:rsidP="00486E08">
    <w:pPr>
      <w:pStyle w:val="Documentname"/>
    </w:pPr>
    <w:r>
      <w:t xml:space="preserve">Science Stage 4 (Year 7) – </w:t>
    </w:r>
    <w:r w:rsidR="00BD449F">
      <w:t>Teacher resource book 2 of 2</w:t>
    </w:r>
    <w:r w:rsidR="00486E08">
      <w:t xml:space="preserve"> </w:t>
    </w:r>
    <w:r>
      <w:t xml:space="preserve">– </w:t>
    </w:r>
    <w:r w:rsidR="00603204">
      <w:t>Forces</w:t>
    </w:r>
    <w:r w:rsidR="00486E08">
      <w:t xml:space="preserve"> </w:t>
    </w:r>
    <w:r w:rsidR="00486E08" w:rsidRPr="00D2403C">
      <w:t xml:space="preserve">| </w:t>
    </w:r>
    <w:r w:rsidR="00486E08">
      <w:fldChar w:fldCharType="begin"/>
    </w:r>
    <w:r w:rsidR="00486E08">
      <w:instrText xml:space="preserve"> PAGE   \* MERGEFORMAT </w:instrText>
    </w:r>
    <w:r w:rsidR="00486E08">
      <w:fldChar w:fldCharType="separate"/>
    </w:r>
    <w:r w:rsidR="00486E08">
      <w:t>1</w:t>
    </w:r>
    <w:r w:rsidR="00486E08">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539B44" w14:textId="3962E1A7" w:rsidR="00E12FEC" w:rsidRPr="00786761" w:rsidRDefault="008C3B12" w:rsidP="00786761">
    <w:pPr>
      <w:pStyle w:val="Header"/>
      <w:spacing w:after="0"/>
    </w:pPr>
    <w:r>
      <w:pict w14:anchorId="3226F05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929375" o:spid="_x0000_s1025" type="#_x0000_t75" style="position:absolute;margin-left:-860.05pt;margin-top:-377.35pt;width:2159.7pt;height:988.5pt;z-index:-251658752;mso-position-horizontal-relative:margin;mso-position-vertical-relative:margin" o:allowincell="f">
          <v:imagedata r:id="rId1" o:title="Untitled design (4)" cropbottom="4005f"/>
          <w10:wrap anchorx="margin" anchory="margin"/>
        </v:shape>
      </w:pict>
    </w:r>
    <w:r w:rsidR="00786761" w:rsidRPr="009D43DD">
      <w:t>NSW Department of Education</w:t>
    </w:r>
    <w:r w:rsidR="00786761" w:rsidRPr="009D43DD">
      <w:ptab w:relativeTo="margin" w:alignment="right" w:leader="none"/>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4117E3" w14:textId="77777777" w:rsidR="003B3E41" w:rsidRPr="00EC1782" w:rsidRDefault="003B3E41" w:rsidP="00B00FC5"/>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F"/>
    <w:multiLevelType w:val="singleLevel"/>
    <w:tmpl w:val="E18EA10A"/>
    <w:lvl w:ilvl="0">
      <w:start w:val="1"/>
      <w:numFmt w:val="decimal"/>
      <w:lvlText w:val="%1."/>
      <w:lvlJc w:val="left"/>
      <w:pPr>
        <w:tabs>
          <w:tab w:val="num" w:pos="643"/>
        </w:tabs>
        <w:ind w:left="643" w:hanging="360"/>
      </w:pPr>
    </w:lvl>
  </w:abstractNum>
  <w:abstractNum w:abstractNumId="1" w15:restartNumberingAfterBreak="0">
    <w:nsid w:val="FFFFFF82"/>
    <w:multiLevelType w:val="singleLevel"/>
    <w:tmpl w:val="0FBE6056"/>
    <w:lvl w:ilvl="0">
      <w:start w:val="1"/>
      <w:numFmt w:val="bullet"/>
      <w:pStyle w:val="ListBullet3"/>
      <w:lvlText w:val="o"/>
      <w:lvlJc w:val="left"/>
      <w:pPr>
        <w:ind w:left="1494" w:hanging="360"/>
      </w:pPr>
      <w:rPr>
        <w:rFonts w:ascii="Courier New" w:hAnsi="Courier New" w:cs="Courier New" w:hint="default"/>
        <w:b w:val="0"/>
        <w:i w:val="0"/>
        <w:color w:val="000000" w:themeColor="text1"/>
        <w:sz w:val="22"/>
      </w:rPr>
    </w:lvl>
  </w:abstractNum>
  <w:abstractNum w:abstractNumId="2" w15:restartNumberingAfterBreak="0">
    <w:nsid w:val="FFFFFF88"/>
    <w:multiLevelType w:val="singleLevel"/>
    <w:tmpl w:val="6CA43CD0"/>
    <w:lvl w:ilvl="0">
      <w:start w:val="1"/>
      <w:numFmt w:val="decimal"/>
      <w:lvlText w:val="%1."/>
      <w:lvlJc w:val="left"/>
      <w:pPr>
        <w:tabs>
          <w:tab w:val="num" w:pos="360"/>
        </w:tabs>
        <w:ind w:left="360" w:hanging="360"/>
      </w:pPr>
    </w:lvl>
  </w:abstractNum>
  <w:abstractNum w:abstractNumId="3" w15:restartNumberingAfterBreak="0">
    <w:nsid w:val="FFFFFF89"/>
    <w:multiLevelType w:val="singleLevel"/>
    <w:tmpl w:val="C172B8DA"/>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C71595F"/>
    <w:multiLevelType w:val="multilevel"/>
    <w:tmpl w:val="78CEFA18"/>
    <w:lvl w:ilvl="0">
      <w:start w:val="1"/>
      <w:numFmt w:val="bullet"/>
      <w:pStyle w:val="ListBullet"/>
      <w:lvlText w:val=""/>
      <w:lvlJc w:val="left"/>
      <w:pPr>
        <w:ind w:left="567" w:hanging="567"/>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2C183F24"/>
    <w:multiLevelType w:val="multilevel"/>
    <w:tmpl w:val="91F85F46"/>
    <w:lvl w:ilvl="0">
      <w:start w:val="1"/>
      <w:numFmt w:val="decimal"/>
      <w:pStyle w:val="ListNumber"/>
      <w:lvlText w:val="%1."/>
      <w:lvlJc w:val="left"/>
      <w:pPr>
        <w:ind w:left="567" w:hanging="567"/>
      </w:pPr>
      <w:rPr>
        <w:rFonts w:hint="default"/>
        <w:b w:val="0"/>
        <w:bCs w:val="0"/>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 w15:restartNumberingAfterBreak="0">
    <w:nsid w:val="374A5731"/>
    <w:multiLevelType w:val="hybridMultilevel"/>
    <w:tmpl w:val="85B856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42B84BF1"/>
    <w:multiLevelType w:val="multilevel"/>
    <w:tmpl w:val="D48EDA68"/>
    <w:lvl w:ilvl="0">
      <w:start w:val="1"/>
      <w:numFmt w:val="bullet"/>
      <w:pStyle w:val="ListBullet2"/>
      <w:lvlText w:val="o"/>
      <w:lvlJc w:val="left"/>
      <w:pPr>
        <w:ind w:left="1134" w:hanging="283"/>
      </w:pPr>
      <w:rPr>
        <w:rFonts w:ascii="Courier New" w:hAnsi="Courier New"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66993DE0"/>
    <w:multiLevelType w:val="multilevel"/>
    <w:tmpl w:val="D41CCEF4"/>
    <w:lvl w:ilvl="0">
      <w:start w:val="1"/>
      <w:numFmt w:val="lowerLetter"/>
      <w:pStyle w:val="ListNumber2"/>
      <w:lvlText w:val="%1."/>
      <w:lvlJc w:val="left"/>
      <w:pPr>
        <w:ind w:left="1134" w:hanging="567"/>
      </w:pPr>
      <w:rPr>
        <w:rFonts w:hint="default"/>
      </w:rPr>
    </w:lvl>
    <w:lvl w:ilvl="1">
      <w:start w:val="1"/>
      <w:numFmt w:val="lowerLetter"/>
      <w:lvlText w:val="%2."/>
      <w:lvlJc w:val="left"/>
      <w:pPr>
        <w:ind w:left="1440" w:hanging="360"/>
      </w:pPr>
      <w:rPr>
        <w:rFonts w:hint="default"/>
      </w:rPr>
    </w:lvl>
    <w:lvl w:ilvl="2">
      <w:start w:val="1"/>
      <w:numFmt w:val="lowerRoman"/>
      <w:pStyle w:val="ListNumber3"/>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16cid:durableId="1775781224">
    <w:abstractNumId w:val="4"/>
  </w:num>
  <w:num w:numId="2" w16cid:durableId="178214590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788620162">
    <w:abstractNumId w:val="6"/>
  </w:num>
  <w:num w:numId="4" w16cid:durableId="84871415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52169885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3454360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06159012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86582450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2126653330">
    <w:abstractNumId w:val="7"/>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10" w16cid:durableId="884491343">
    <w:abstractNumId w:val="1"/>
  </w:num>
  <w:num w:numId="11" w16cid:durableId="1017537685">
    <w:abstractNumId w:val="4"/>
  </w:num>
  <w:num w:numId="12" w16cid:durableId="1561356354">
    <w:abstractNumId w:val="8"/>
  </w:num>
  <w:num w:numId="13" w16cid:durableId="86436632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028991495">
    <w:abstractNumId w:val="5"/>
  </w:num>
  <w:num w:numId="15" w16cid:durableId="173246103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24997001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9182280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84386036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30902052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65510803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91805545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35877588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688408188">
    <w:abstractNumId w:val="2"/>
  </w:num>
  <w:num w:numId="24" w16cid:durableId="2105810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77170308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94033213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63210340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121532233">
    <w:abstractNumId w:val="2"/>
  </w:num>
  <w:num w:numId="29" w16cid:durableId="175092852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016611872">
    <w:abstractNumId w:val="3"/>
  </w:num>
  <w:num w:numId="31" w16cid:durableId="2120950208">
    <w:abstractNumId w:val="0"/>
  </w:num>
  <w:num w:numId="32" w16cid:durableId="41622047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90892191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92567699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199695038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016997965">
    <w:abstractNumId w:val="4"/>
  </w:num>
  <w:num w:numId="37" w16cid:durableId="99957735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embedTrueTypeFonts/>
  <w:proofState w:spelling="clean" w:grammar="clean"/>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4241"/>
    <w:rsid w:val="00000181"/>
    <w:rsid w:val="000005A5"/>
    <w:rsid w:val="00000A69"/>
    <w:rsid w:val="00000CE1"/>
    <w:rsid w:val="00000CEB"/>
    <w:rsid w:val="00001302"/>
    <w:rsid w:val="000017CC"/>
    <w:rsid w:val="00001CFF"/>
    <w:rsid w:val="00001DB3"/>
    <w:rsid w:val="00001DF7"/>
    <w:rsid w:val="00002648"/>
    <w:rsid w:val="0000298D"/>
    <w:rsid w:val="00002AE5"/>
    <w:rsid w:val="00003B04"/>
    <w:rsid w:val="00003EFA"/>
    <w:rsid w:val="00004183"/>
    <w:rsid w:val="000042E3"/>
    <w:rsid w:val="000047FA"/>
    <w:rsid w:val="00005496"/>
    <w:rsid w:val="00006A59"/>
    <w:rsid w:val="00006A73"/>
    <w:rsid w:val="00006F70"/>
    <w:rsid w:val="00007383"/>
    <w:rsid w:val="00007552"/>
    <w:rsid w:val="000077BF"/>
    <w:rsid w:val="000079E1"/>
    <w:rsid w:val="00007A76"/>
    <w:rsid w:val="000112F7"/>
    <w:rsid w:val="00011782"/>
    <w:rsid w:val="000119C3"/>
    <w:rsid w:val="00011BAB"/>
    <w:rsid w:val="00012326"/>
    <w:rsid w:val="00012852"/>
    <w:rsid w:val="00012925"/>
    <w:rsid w:val="00013639"/>
    <w:rsid w:val="00013692"/>
    <w:rsid w:val="00013A12"/>
    <w:rsid w:val="00013FF2"/>
    <w:rsid w:val="0001404A"/>
    <w:rsid w:val="00015042"/>
    <w:rsid w:val="000154E1"/>
    <w:rsid w:val="000169B1"/>
    <w:rsid w:val="000171A0"/>
    <w:rsid w:val="00017413"/>
    <w:rsid w:val="000175A8"/>
    <w:rsid w:val="000176BF"/>
    <w:rsid w:val="00017B07"/>
    <w:rsid w:val="000201C0"/>
    <w:rsid w:val="0002028F"/>
    <w:rsid w:val="0002042B"/>
    <w:rsid w:val="000204E2"/>
    <w:rsid w:val="00020EAF"/>
    <w:rsid w:val="00021214"/>
    <w:rsid w:val="00021FC1"/>
    <w:rsid w:val="00022355"/>
    <w:rsid w:val="000223EA"/>
    <w:rsid w:val="00023283"/>
    <w:rsid w:val="00023DD3"/>
    <w:rsid w:val="000246DB"/>
    <w:rsid w:val="0002527E"/>
    <w:rsid w:val="000252CB"/>
    <w:rsid w:val="000257A4"/>
    <w:rsid w:val="00025B59"/>
    <w:rsid w:val="00026967"/>
    <w:rsid w:val="00027294"/>
    <w:rsid w:val="00027A94"/>
    <w:rsid w:val="00030236"/>
    <w:rsid w:val="000302B8"/>
    <w:rsid w:val="00030517"/>
    <w:rsid w:val="000306BE"/>
    <w:rsid w:val="0003077F"/>
    <w:rsid w:val="00030C86"/>
    <w:rsid w:val="000310E5"/>
    <w:rsid w:val="00031414"/>
    <w:rsid w:val="00031CE3"/>
    <w:rsid w:val="0003203A"/>
    <w:rsid w:val="00032045"/>
    <w:rsid w:val="000325E9"/>
    <w:rsid w:val="000327DE"/>
    <w:rsid w:val="0003280C"/>
    <w:rsid w:val="00032C28"/>
    <w:rsid w:val="000336F6"/>
    <w:rsid w:val="00033E56"/>
    <w:rsid w:val="00034038"/>
    <w:rsid w:val="0003473D"/>
    <w:rsid w:val="000347CD"/>
    <w:rsid w:val="00034C31"/>
    <w:rsid w:val="00034DD7"/>
    <w:rsid w:val="00034E35"/>
    <w:rsid w:val="00035681"/>
    <w:rsid w:val="000357FE"/>
    <w:rsid w:val="000359BF"/>
    <w:rsid w:val="000360E8"/>
    <w:rsid w:val="000363BA"/>
    <w:rsid w:val="0003698B"/>
    <w:rsid w:val="00037552"/>
    <w:rsid w:val="000400D8"/>
    <w:rsid w:val="00040111"/>
    <w:rsid w:val="00040571"/>
    <w:rsid w:val="00040E53"/>
    <w:rsid w:val="00041961"/>
    <w:rsid w:val="000420EC"/>
    <w:rsid w:val="000428D0"/>
    <w:rsid w:val="00043069"/>
    <w:rsid w:val="0004366F"/>
    <w:rsid w:val="00043B8E"/>
    <w:rsid w:val="00043EFC"/>
    <w:rsid w:val="00043FE8"/>
    <w:rsid w:val="000442C4"/>
    <w:rsid w:val="00044CC6"/>
    <w:rsid w:val="00044E48"/>
    <w:rsid w:val="0004528B"/>
    <w:rsid w:val="00045F0D"/>
    <w:rsid w:val="00045FFA"/>
    <w:rsid w:val="0004695E"/>
    <w:rsid w:val="00046998"/>
    <w:rsid w:val="00046AF9"/>
    <w:rsid w:val="00046D00"/>
    <w:rsid w:val="000471BF"/>
    <w:rsid w:val="0004750C"/>
    <w:rsid w:val="00047862"/>
    <w:rsid w:val="00050009"/>
    <w:rsid w:val="00050494"/>
    <w:rsid w:val="00050E65"/>
    <w:rsid w:val="00050E7E"/>
    <w:rsid w:val="00051080"/>
    <w:rsid w:val="0005164B"/>
    <w:rsid w:val="00051697"/>
    <w:rsid w:val="00053059"/>
    <w:rsid w:val="0005368E"/>
    <w:rsid w:val="00054CFD"/>
    <w:rsid w:val="00054D26"/>
    <w:rsid w:val="0005597C"/>
    <w:rsid w:val="00055F0B"/>
    <w:rsid w:val="00056126"/>
    <w:rsid w:val="00056332"/>
    <w:rsid w:val="0005686D"/>
    <w:rsid w:val="00056B29"/>
    <w:rsid w:val="00057237"/>
    <w:rsid w:val="000578F3"/>
    <w:rsid w:val="0006003B"/>
    <w:rsid w:val="00060628"/>
    <w:rsid w:val="000612D7"/>
    <w:rsid w:val="00061953"/>
    <w:rsid w:val="00061D5B"/>
    <w:rsid w:val="000629FA"/>
    <w:rsid w:val="00062AA8"/>
    <w:rsid w:val="00062D58"/>
    <w:rsid w:val="00063638"/>
    <w:rsid w:val="00063CB3"/>
    <w:rsid w:val="00063D0F"/>
    <w:rsid w:val="000646F7"/>
    <w:rsid w:val="0006492D"/>
    <w:rsid w:val="00064A69"/>
    <w:rsid w:val="00064E86"/>
    <w:rsid w:val="0006507E"/>
    <w:rsid w:val="00065353"/>
    <w:rsid w:val="00065B3E"/>
    <w:rsid w:val="0006683A"/>
    <w:rsid w:val="00066898"/>
    <w:rsid w:val="00066A12"/>
    <w:rsid w:val="00066B81"/>
    <w:rsid w:val="000673B7"/>
    <w:rsid w:val="000675E2"/>
    <w:rsid w:val="00067618"/>
    <w:rsid w:val="00067A41"/>
    <w:rsid w:val="00067E47"/>
    <w:rsid w:val="00070384"/>
    <w:rsid w:val="000703DA"/>
    <w:rsid w:val="00070491"/>
    <w:rsid w:val="00070586"/>
    <w:rsid w:val="000705B3"/>
    <w:rsid w:val="00070804"/>
    <w:rsid w:val="00070806"/>
    <w:rsid w:val="0007109A"/>
    <w:rsid w:val="000713D2"/>
    <w:rsid w:val="0007265E"/>
    <w:rsid w:val="00072E86"/>
    <w:rsid w:val="000733A1"/>
    <w:rsid w:val="000740EA"/>
    <w:rsid w:val="000745F2"/>
    <w:rsid w:val="00074675"/>
    <w:rsid w:val="00074BC1"/>
    <w:rsid w:val="00074C52"/>
    <w:rsid w:val="00074D34"/>
    <w:rsid w:val="00074E42"/>
    <w:rsid w:val="00074F0F"/>
    <w:rsid w:val="000769CC"/>
    <w:rsid w:val="00076D6A"/>
    <w:rsid w:val="00076E21"/>
    <w:rsid w:val="00077038"/>
    <w:rsid w:val="00077125"/>
    <w:rsid w:val="000775F2"/>
    <w:rsid w:val="0007789F"/>
    <w:rsid w:val="000779A3"/>
    <w:rsid w:val="000779EC"/>
    <w:rsid w:val="00077DE3"/>
    <w:rsid w:val="000800C8"/>
    <w:rsid w:val="00080AC9"/>
    <w:rsid w:val="000811E9"/>
    <w:rsid w:val="00081237"/>
    <w:rsid w:val="00081BD1"/>
    <w:rsid w:val="00081D62"/>
    <w:rsid w:val="00081DD9"/>
    <w:rsid w:val="00082462"/>
    <w:rsid w:val="0008248A"/>
    <w:rsid w:val="000825CF"/>
    <w:rsid w:val="00083CC2"/>
    <w:rsid w:val="000841FA"/>
    <w:rsid w:val="00084DB8"/>
    <w:rsid w:val="00085408"/>
    <w:rsid w:val="000855F6"/>
    <w:rsid w:val="00085782"/>
    <w:rsid w:val="000857B9"/>
    <w:rsid w:val="000857BF"/>
    <w:rsid w:val="00085848"/>
    <w:rsid w:val="00085E87"/>
    <w:rsid w:val="0008667F"/>
    <w:rsid w:val="0008681D"/>
    <w:rsid w:val="00086B3B"/>
    <w:rsid w:val="000871AD"/>
    <w:rsid w:val="0009127F"/>
    <w:rsid w:val="0009240C"/>
    <w:rsid w:val="0009312C"/>
    <w:rsid w:val="00093327"/>
    <w:rsid w:val="00093486"/>
    <w:rsid w:val="00094ECE"/>
    <w:rsid w:val="000957F2"/>
    <w:rsid w:val="00095ADD"/>
    <w:rsid w:val="00095FFD"/>
    <w:rsid w:val="00096381"/>
    <w:rsid w:val="00097F79"/>
    <w:rsid w:val="000A00EE"/>
    <w:rsid w:val="000A035F"/>
    <w:rsid w:val="000A068D"/>
    <w:rsid w:val="000A0DF4"/>
    <w:rsid w:val="000A13B8"/>
    <w:rsid w:val="000A1514"/>
    <w:rsid w:val="000A156F"/>
    <w:rsid w:val="000A1624"/>
    <w:rsid w:val="000A1D3D"/>
    <w:rsid w:val="000A202E"/>
    <w:rsid w:val="000A20AF"/>
    <w:rsid w:val="000A2764"/>
    <w:rsid w:val="000A311B"/>
    <w:rsid w:val="000A315F"/>
    <w:rsid w:val="000A321E"/>
    <w:rsid w:val="000A3628"/>
    <w:rsid w:val="000A385B"/>
    <w:rsid w:val="000A3FFC"/>
    <w:rsid w:val="000A411F"/>
    <w:rsid w:val="000A5966"/>
    <w:rsid w:val="000A59A2"/>
    <w:rsid w:val="000A63E2"/>
    <w:rsid w:val="000A6C28"/>
    <w:rsid w:val="000A763E"/>
    <w:rsid w:val="000A7767"/>
    <w:rsid w:val="000A78BF"/>
    <w:rsid w:val="000B1E7D"/>
    <w:rsid w:val="000B2126"/>
    <w:rsid w:val="000B225E"/>
    <w:rsid w:val="000B2422"/>
    <w:rsid w:val="000B2B27"/>
    <w:rsid w:val="000B3197"/>
    <w:rsid w:val="000B34A1"/>
    <w:rsid w:val="000B60DF"/>
    <w:rsid w:val="000B6816"/>
    <w:rsid w:val="000B6945"/>
    <w:rsid w:val="000B6B3A"/>
    <w:rsid w:val="000B6B8F"/>
    <w:rsid w:val="000B747E"/>
    <w:rsid w:val="000B7657"/>
    <w:rsid w:val="000B7B4E"/>
    <w:rsid w:val="000C068E"/>
    <w:rsid w:val="000C06C2"/>
    <w:rsid w:val="000C1406"/>
    <w:rsid w:val="000C14F4"/>
    <w:rsid w:val="000C17C6"/>
    <w:rsid w:val="000C1B93"/>
    <w:rsid w:val="000C1ED2"/>
    <w:rsid w:val="000C24ED"/>
    <w:rsid w:val="000C27F8"/>
    <w:rsid w:val="000C35B2"/>
    <w:rsid w:val="000C3B0E"/>
    <w:rsid w:val="000C4344"/>
    <w:rsid w:val="000C4C7F"/>
    <w:rsid w:val="000C5481"/>
    <w:rsid w:val="000C6766"/>
    <w:rsid w:val="000C6BDA"/>
    <w:rsid w:val="000D0164"/>
    <w:rsid w:val="000D0A6F"/>
    <w:rsid w:val="000D0BDC"/>
    <w:rsid w:val="000D0CCB"/>
    <w:rsid w:val="000D0F15"/>
    <w:rsid w:val="000D1762"/>
    <w:rsid w:val="000D1EB7"/>
    <w:rsid w:val="000D2D3C"/>
    <w:rsid w:val="000D32BB"/>
    <w:rsid w:val="000D3397"/>
    <w:rsid w:val="000D3BBE"/>
    <w:rsid w:val="000D3DEC"/>
    <w:rsid w:val="000D45AD"/>
    <w:rsid w:val="000D48C5"/>
    <w:rsid w:val="000D5005"/>
    <w:rsid w:val="000D549D"/>
    <w:rsid w:val="000D5889"/>
    <w:rsid w:val="000D5CEE"/>
    <w:rsid w:val="000D640C"/>
    <w:rsid w:val="000D6B44"/>
    <w:rsid w:val="000D700B"/>
    <w:rsid w:val="000D71A9"/>
    <w:rsid w:val="000D7429"/>
    <w:rsid w:val="000D7466"/>
    <w:rsid w:val="000D763E"/>
    <w:rsid w:val="000D778B"/>
    <w:rsid w:val="000D7D04"/>
    <w:rsid w:val="000D7E5E"/>
    <w:rsid w:val="000E1129"/>
    <w:rsid w:val="000E1262"/>
    <w:rsid w:val="000E18CD"/>
    <w:rsid w:val="000E19A5"/>
    <w:rsid w:val="000E1A06"/>
    <w:rsid w:val="000E1BF0"/>
    <w:rsid w:val="000E1C9D"/>
    <w:rsid w:val="000E2B1A"/>
    <w:rsid w:val="000E2E0A"/>
    <w:rsid w:val="000E3342"/>
    <w:rsid w:val="000E35FA"/>
    <w:rsid w:val="000E3D97"/>
    <w:rsid w:val="000E40FC"/>
    <w:rsid w:val="000E40FF"/>
    <w:rsid w:val="000E463D"/>
    <w:rsid w:val="000E486E"/>
    <w:rsid w:val="000E4A1F"/>
    <w:rsid w:val="000E5367"/>
    <w:rsid w:val="000E54F4"/>
    <w:rsid w:val="000E569A"/>
    <w:rsid w:val="000E5932"/>
    <w:rsid w:val="000E5CEF"/>
    <w:rsid w:val="000E7D5D"/>
    <w:rsid w:val="000E7F73"/>
    <w:rsid w:val="000F0E0E"/>
    <w:rsid w:val="000F159D"/>
    <w:rsid w:val="000F18DC"/>
    <w:rsid w:val="000F2168"/>
    <w:rsid w:val="000F2666"/>
    <w:rsid w:val="000F29CB"/>
    <w:rsid w:val="000F305A"/>
    <w:rsid w:val="000F3163"/>
    <w:rsid w:val="000F31BB"/>
    <w:rsid w:val="000F3FF0"/>
    <w:rsid w:val="000F4257"/>
    <w:rsid w:val="000F42FC"/>
    <w:rsid w:val="000F4375"/>
    <w:rsid w:val="000F4668"/>
    <w:rsid w:val="000F4A95"/>
    <w:rsid w:val="000F4B92"/>
    <w:rsid w:val="000F4D59"/>
    <w:rsid w:val="000F55C0"/>
    <w:rsid w:val="000F6336"/>
    <w:rsid w:val="000F6A39"/>
    <w:rsid w:val="000F730D"/>
    <w:rsid w:val="000F7357"/>
    <w:rsid w:val="000F7EDC"/>
    <w:rsid w:val="00101034"/>
    <w:rsid w:val="0010116F"/>
    <w:rsid w:val="00102354"/>
    <w:rsid w:val="001024F1"/>
    <w:rsid w:val="00102989"/>
    <w:rsid w:val="00102EEB"/>
    <w:rsid w:val="00103A5F"/>
    <w:rsid w:val="00103E4F"/>
    <w:rsid w:val="00103EFE"/>
    <w:rsid w:val="00104520"/>
    <w:rsid w:val="00105457"/>
    <w:rsid w:val="0010568A"/>
    <w:rsid w:val="001057EC"/>
    <w:rsid w:val="00105FD4"/>
    <w:rsid w:val="001060BF"/>
    <w:rsid w:val="0010647C"/>
    <w:rsid w:val="00107170"/>
    <w:rsid w:val="00107402"/>
    <w:rsid w:val="0010751A"/>
    <w:rsid w:val="00107718"/>
    <w:rsid w:val="001077CB"/>
    <w:rsid w:val="00110453"/>
    <w:rsid w:val="001108AC"/>
    <w:rsid w:val="00110B82"/>
    <w:rsid w:val="00111320"/>
    <w:rsid w:val="00111644"/>
    <w:rsid w:val="00112324"/>
    <w:rsid w:val="00112528"/>
    <w:rsid w:val="00112741"/>
    <w:rsid w:val="00112B53"/>
    <w:rsid w:val="00112CCF"/>
    <w:rsid w:val="00112DE2"/>
    <w:rsid w:val="00113093"/>
    <w:rsid w:val="001139D7"/>
    <w:rsid w:val="00113D1B"/>
    <w:rsid w:val="0011466C"/>
    <w:rsid w:val="00115381"/>
    <w:rsid w:val="0011544E"/>
    <w:rsid w:val="00115554"/>
    <w:rsid w:val="00115579"/>
    <w:rsid w:val="00115669"/>
    <w:rsid w:val="00115A89"/>
    <w:rsid w:val="00116489"/>
    <w:rsid w:val="00116A81"/>
    <w:rsid w:val="00117767"/>
    <w:rsid w:val="00120B19"/>
    <w:rsid w:val="00121081"/>
    <w:rsid w:val="0012134A"/>
    <w:rsid w:val="001226D2"/>
    <w:rsid w:val="00122C24"/>
    <w:rsid w:val="00122C53"/>
    <w:rsid w:val="00122E25"/>
    <w:rsid w:val="00123A38"/>
    <w:rsid w:val="00124107"/>
    <w:rsid w:val="00124157"/>
    <w:rsid w:val="001241C6"/>
    <w:rsid w:val="001241DA"/>
    <w:rsid w:val="00124476"/>
    <w:rsid w:val="00124752"/>
    <w:rsid w:val="001259E1"/>
    <w:rsid w:val="00125C84"/>
    <w:rsid w:val="00125DFF"/>
    <w:rsid w:val="00125E00"/>
    <w:rsid w:val="0012654C"/>
    <w:rsid w:val="00126725"/>
    <w:rsid w:val="0012689E"/>
    <w:rsid w:val="0012770F"/>
    <w:rsid w:val="00130226"/>
    <w:rsid w:val="00130EA5"/>
    <w:rsid w:val="00131638"/>
    <w:rsid w:val="00132023"/>
    <w:rsid w:val="001325B6"/>
    <w:rsid w:val="00132830"/>
    <w:rsid w:val="00132DFA"/>
    <w:rsid w:val="00133100"/>
    <w:rsid w:val="00133AAA"/>
    <w:rsid w:val="00134A87"/>
    <w:rsid w:val="00134DF3"/>
    <w:rsid w:val="00134E4D"/>
    <w:rsid w:val="00135124"/>
    <w:rsid w:val="001351D5"/>
    <w:rsid w:val="001352DB"/>
    <w:rsid w:val="00135343"/>
    <w:rsid w:val="00135756"/>
    <w:rsid w:val="001357CB"/>
    <w:rsid w:val="00135E6F"/>
    <w:rsid w:val="001363CB"/>
    <w:rsid w:val="00136595"/>
    <w:rsid w:val="00136B2D"/>
    <w:rsid w:val="00136F8D"/>
    <w:rsid w:val="001370CA"/>
    <w:rsid w:val="00137E86"/>
    <w:rsid w:val="00137EE7"/>
    <w:rsid w:val="00140110"/>
    <w:rsid w:val="00140267"/>
    <w:rsid w:val="00140591"/>
    <w:rsid w:val="0014084C"/>
    <w:rsid w:val="001408D0"/>
    <w:rsid w:val="001413CC"/>
    <w:rsid w:val="00141DCA"/>
    <w:rsid w:val="00142D80"/>
    <w:rsid w:val="00143014"/>
    <w:rsid w:val="0014321D"/>
    <w:rsid w:val="001433E0"/>
    <w:rsid w:val="00143652"/>
    <w:rsid w:val="00143ED1"/>
    <w:rsid w:val="001447F1"/>
    <w:rsid w:val="00144CBF"/>
    <w:rsid w:val="0014506C"/>
    <w:rsid w:val="00145C73"/>
    <w:rsid w:val="001461D4"/>
    <w:rsid w:val="001466DC"/>
    <w:rsid w:val="00147A73"/>
    <w:rsid w:val="0015003A"/>
    <w:rsid w:val="0015048A"/>
    <w:rsid w:val="001507D3"/>
    <w:rsid w:val="001509CC"/>
    <w:rsid w:val="00150CE5"/>
    <w:rsid w:val="00150F86"/>
    <w:rsid w:val="001510CE"/>
    <w:rsid w:val="00151541"/>
    <w:rsid w:val="00151815"/>
    <w:rsid w:val="00151BF6"/>
    <w:rsid w:val="0015221A"/>
    <w:rsid w:val="00153613"/>
    <w:rsid w:val="00153A61"/>
    <w:rsid w:val="00153D13"/>
    <w:rsid w:val="0015483E"/>
    <w:rsid w:val="00154E36"/>
    <w:rsid w:val="00154E3D"/>
    <w:rsid w:val="00155414"/>
    <w:rsid w:val="00155792"/>
    <w:rsid w:val="00155912"/>
    <w:rsid w:val="00155E07"/>
    <w:rsid w:val="00156762"/>
    <w:rsid w:val="001569D6"/>
    <w:rsid w:val="00156F4B"/>
    <w:rsid w:val="00157646"/>
    <w:rsid w:val="001576CE"/>
    <w:rsid w:val="00157E37"/>
    <w:rsid w:val="0016033B"/>
    <w:rsid w:val="00160BD3"/>
    <w:rsid w:val="00160CF2"/>
    <w:rsid w:val="001613CF"/>
    <w:rsid w:val="001613E4"/>
    <w:rsid w:val="00162328"/>
    <w:rsid w:val="00162575"/>
    <w:rsid w:val="0016287E"/>
    <w:rsid w:val="001629DD"/>
    <w:rsid w:val="00162AE9"/>
    <w:rsid w:val="00163461"/>
    <w:rsid w:val="0016383B"/>
    <w:rsid w:val="00164BAD"/>
    <w:rsid w:val="00164D45"/>
    <w:rsid w:val="00164F32"/>
    <w:rsid w:val="0016523D"/>
    <w:rsid w:val="0016532F"/>
    <w:rsid w:val="00165A42"/>
    <w:rsid w:val="00166DCB"/>
    <w:rsid w:val="001671A0"/>
    <w:rsid w:val="0016744B"/>
    <w:rsid w:val="00167E43"/>
    <w:rsid w:val="001704D5"/>
    <w:rsid w:val="001709AC"/>
    <w:rsid w:val="00170AB9"/>
    <w:rsid w:val="00170F84"/>
    <w:rsid w:val="00171359"/>
    <w:rsid w:val="001714DB"/>
    <w:rsid w:val="00171A56"/>
    <w:rsid w:val="0017251C"/>
    <w:rsid w:val="00172574"/>
    <w:rsid w:val="001725D9"/>
    <w:rsid w:val="001725E8"/>
    <w:rsid w:val="00172CA8"/>
    <w:rsid w:val="00173034"/>
    <w:rsid w:val="0017303A"/>
    <w:rsid w:val="00173AB2"/>
    <w:rsid w:val="0017408C"/>
    <w:rsid w:val="001741BB"/>
    <w:rsid w:val="0017483A"/>
    <w:rsid w:val="0017492F"/>
    <w:rsid w:val="0017497A"/>
    <w:rsid w:val="00174A58"/>
    <w:rsid w:val="00174BA7"/>
    <w:rsid w:val="00174C1A"/>
    <w:rsid w:val="00174E25"/>
    <w:rsid w:val="00175F32"/>
    <w:rsid w:val="00176428"/>
    <w:rsid w:val="0017699A"/>
    <w:rsid w:val="001773E6"/>
    <w:rsid w:val="0017793F"/>
    <w:rsid w:val="00177CBA"/>
    <w:rsid w:val="001803D8"/>
    <w:rsid w:val="00180DC8"/>
    <w:rsid w:val="00181962"/>
    <w:rsid w:val="00181B6B"/>
    <w:rsid w:val="00181F54"/>
    <w:rsid w:val="00182F63"/>
    <w:rsid w:val="0018360E"/>
    <w:rsid w:val="0018401D"/>
    <w:rsid w:val="001846FB"/>
    <w:rsid w:val="00184B2D"/>
    <w:rsid w:val="00184C69"/>
    <w:rsid w:val="00184D1B"/>
    <w:rsid w:val="0018521A"/>
    <w:rsid w:val="001853AC"/>
    <w:rsid w:val="001857F5"/>
    <w:rsid w:val="00185D09"/>
    <w:rsid w:val="001860D8"/>
    <w:rsid w:val="0018684A"/>
    <w:rsid w:val="00186A1D"/>
    <w:rsid w:val="0018713F"/>
    <w:rsid w:val="00187142"/>
    <w:rsid w:val="00190037"/>
    <w:rsid w:val="00190211"/>
    <w:rsid w:val="001905AE"/>
    <w:rsid w:val="00190AB8"/>
    <w:rsid w:val="00190C6F"/>
    <w:rsid w:val="00190CF3"/>
    <w:rsid w:val="00190EFF"/>
    <w:rsid w:val="00190FE3"/>
    <w:rsid w:val="00191114"/>
    <w:rsid w:val="001916B4"/>
    <w:rsid w:val="00191AEF"/>
    <w:rsid w:val="001943E7"/>
    <w:rsid w:val="00194B43"/>
    <w:rsid w:val="00195A74"/>
    <w:rsid w:val="00195C34"/>
    <w:rsid w:val="00195C9B"/>
    <w:rsid w:val="00196C1D"/>
    <w:rsid w:val="00196FFE"/>
    <w:rsid w:val="0019782E"/>
    <w:rsid w:val="00197D0E"/>
    <w:rsid w:val="00197F6E"/>
    <w:rsid w:val="00197FA7"/>
    <w:rsid w:val="001A0758"/>
    <w:rsid w:val="001A09F0"/>
    <w:rsid w:val="001A0FE6"/>
    <w:rsid w:val="001A2436"/>
    <w:rsid w:val="001A275B"/>
    <w:rsid w:val="001A2D64"/>
    <w:rsid w:val="001A3008"/>
    <w:rsid w:val="001A3009"/>
    <w:rsid w:val="001A31B3"/>
    <w:rsid w:val="001A3391"/>
    <w:rsid w:val="001A3485"/>
    <w:rsid w:val="001A3B72"/>
    <w:rsid w:val="001A3F7A"/>
    <w:rsid w:val="001A4008"/>
    <w:rsid w:val="001A4B14"/>
    <w:rsid w:val="001A50E9"/>
    <w:rsid w:val="001A5200"/>
    <w:rsid w:val="001A5315"/>
    <w:rsid w:val="001A5F98"/>
    <w:rsid w:val="001A5FBE"/>
    <w:rsid w:val="001A6208"/>
    <w:rsid w:val="001A6668"/>
    <w:rsid w:val="001A6CDE"/>
    <w:rsid w:val="001A6F5F"/>
    <w:rsid w:val="001B0094"/>
    <w:rsid w:val="001B009B"/>
    <w:rsid w:val="001B0B8F"/>
    <w:rsid w:val="001B1084"/>
    <w:rsid w:val="001B1278"/>
    <w:rsid w:val="001B1522"/>
    <w:rsid w:val="001B155D"/>
    <w:rsid w:val="001B1735"/>
    <w:rsid w:val="001B19AE"/>
    <w:rsid w:val="001B21A8"/>
    <w:rsid w:val="001B2786"/>
    <w:rsid w:val="001B2C4A"/>
    <w:rsid w:val="001B2EB1"/>
    <w:rsid w:val="001B319C"/>
    <w:rsid w:val="001B3580"/>
    <w:rsid w:val="001B3AF4"/>
    <w:rsid w:val="001B4509"/>
    <w:rsid w:val="001B4CEB"/>
    <w:rsid w:val="001B4E8C"/>
    <w:rsid w:val="001B51E3"/>
    <w:rsid w:val="001B598F"/>
    <w:rsid w:val="001B5A76"/>
    <w:rsid w:val="001B5D3A"/>
    <w:rsid w:val="001B6416"/>
    <w:rsid w:val="001B6645"/>
    <w:rsid w:val="001B764D"/>
    <w:rsid w:val="001B7AE9"/>
    <w:rsid w:val="001C0997"/>
    <w:rsid w:val="001C1490"/>
    <w:rsid w:val="001C174E"/>
    <w:rsid w:val="001C1760"/>
    <w:rsid w:val="001C1827"/>
    <w:rsid w:val="001C1831"/>
    <w:rsid w:val="001C18A5"/>
    <w:rsid w:val="001C1D05"/>
    <w:rsid w:val="001C1F4E"/>
    <w:rsid w:val="001C2ABE"/>
    <w:rsid w:val="001C3383"/>
    <w:rsid w:val="001C3391"/>
    <w:rsid w:val="001C390C"/>
    <w:rsid w:val="001C430F"/>
    <w:rsid w:val="001C44ED"/>
    <w:rsid w:val="001C5B7E"/>
    <w:rsid w:val="001C5D51"/>
    <w:rsid w:val="001C6E32"/>
    <w:rsid w:val="001C7169"/>
    <w:rsid w:val="001C7C01"/>
    <w:rsid w:val="001C7E97"/>
    <w:rsid w:val="001D01B7"/>
    <w:rsid w:val="001D02E6"/>
    <w:rsid w:val="001D04E3"/>
    <w:rsid w:val="001D0BDE"/>
    <w:rsid w:val="001D0CCE"/>
    <w:rsid w:val="001D154D"/>
    <w:rsid w:val="001D2694"/>
    <w:rsid w:val="001D2815"/>
    <w:rsid w:val="001D2D9A"/>
    <w:rsid w:val="001D32C2"/>
    <w:rsid w:val="001D34EB"/>
    <w:rsid w:val="001D366B"/>
    <w:rsid w:val="001D3C29"/>
    <w:rsid w:val="001D3EAD"/>
    <w:rsid w:val="001D3ECE"/>
    <w:rsid w:val="001D4334"/>
    <w:rsid w:val="001D4366"/>
    <w:rsid w:val="001D4439"/>
    <w:rsid w:val="001D4909"/>
    <w:rsid w:val="001D4C33"/>
    <w:rsid w:val="001D4CA0"/>
    <w:rsid w:val="001D4E62"/>
    <w:rsid w:val="001D51D5"/>
    <w:rsid w:val="001D5230"/>
    <w:rsid w:val="001D539C"/>
    <w:rsid w:val="001D53EE"/>
    <w:rsid w:val="001D59F4"/>
    <w:rsid w:val="001D637C"/>
    <w:rsid w:val="001D6FF2"/>
    <w:rsid w:val="001D70A2"/>
    <w:rsid w:val="001D75F1"/>
    <w:rsid w:val="001D775B"/>
    <w:rsid w:val="001D79E8"/>
    <w:rsid w:val="001D7FCE"/>
    <w:rsid w:val="001E0643"/>
    <w:rsid w:val="001E0E68"/>
    <w:rsid w:val="001E0F49"/>
    <w:rsid w:val="001E103F"/>
    <w:rsid w:val="001E1559"/>
    <w:rsid w:val="001E16ED"/>
    <w:rsid w:val="001E19AD"/>
    <w:rsid w:val="001E2F00"/>
    <w:rsid w:val="001E2F1E"/>
    <w:rsid w:val="001E3497"/>
    <w:rsid w:val="001E41D3"/>
    <w:rsid w:val="001E52F5"/>
    <w:rsid w:val="001E5B1A"/>
    <w:rsid w:val="001E5C20"/>
    <w:rsid w:val="001E61C6"/>
    <w:rsid w:val="001E64E7"/>
    <w:rsid w:val="001E659A"/>
    <w:rsid w:val="001E65CB"/>
    <w:rsid w:val="001E6855"/>
    <w:rsid w:val="001E695A"/>
    <w:rsid w:val="001E73D4"/>
    <w:rsid w:val="001E751B"/>
    <w:rsid w:val="001E761A"/>
    <w:rsid w:val="001E7F0F"/>
    <w:rsid w:val="001F01B3"/>
    <w:rsid w:val="001F0385"/>
    <w:rsid w:val="001F0483"/>
    <w:rsid w:val="001F0AB8"/>
    <w:rsid w:val="001F105A"/>
    <w:rsid w:val="001F1162"/>
    <w:rsid w:val="001F21BF"/>
    <w:rsid w:val="001F24B6"/>
    <w:rsid w:val="001F2668"/>
    <w:rsid w:val="001F2D78"/>
    <w:rsid w:val="001F2FC5"/>
    <w:rsid w:val="001F325C"/>
    <w:rsid w:val="001F38CC"/>
    <w:rsid w:val="001F391D"/>
    <w:rsid w:val="001F3A4B"/>
    <w:rsid w:val="001F3DFD"/>
    <w:rsid w:val="001F43A7"/>
    <w:rsid w:val="001F452E"/>
    <w:rsid w:val="001F455E"/>
    <w:rsid w:val="001F4FAD"/>
    <w:rsid w:val="001F558B"/>
    <w:rsid w:val="001F5DBD"/>
    <w:rsid w:val="001F5F7B"/>
    <w:rsid w:val="001F6866"/>
    <w:rsid w:val="001F734E"/>
    <w:rsid w:val="001F7724"/>
    <w:rsid w:val="001F7CBF"/>
    <w:rsid w:val="00200934"/>
    <w:rsid w:val="0020147D"/>
    <w:rsid w:val="00201CF2"/>
    <w:rsid w:val="00202043"/>
    <w:rsid w:val="002024EF"/>
    <w:rsid w:val="0020289B"/>
    <w:rsid w:val="002029F5"/>
    <w:rsid w:val="00202C1B"/>
    <w:rsid w:val="00203344"/>
    <w:rsid w:val="00203A3F"/>
    <w:rsid w:val="002040B2"/>
    <w:rsid w:val="002043A9"/>
    <w:rsid w:val="002051B2"/>
    <w:rsid w:val="00205366"/>
    <w:rsid w:val="00205BA3"/>
    <w:rsid w:val="00205DB3"/>
    <w:rsid w:val="00206000"/>
    <w:rsid w:val="00206800"/>
    <w:rsid w:val="002075BD"/>
    <w:rsid w:val="00210476"/>
    <w:rsid w:val="002105AD"/>
    <w:rsid w:val="00210B18"/>
    <w:rsid w:val="00210C57"/>
    <w:rsid w:val="00211208"/>
    <w:rsid w:val="0021125A"/>
    <w:rsid w:val="002115D7"/>
    <w:rsid w:val="00211EDC"/>
    <w:rsid w:val="0021233E"/>
    <w:rsid w:val="002129DB"/>
    <w:rsid w:val="00212F3F"/>
    <w:rsid w:val="0021377D"/>
    <w:rsid w:val="002137FA"/>
    <w:rsid w:val="00213A92"/>
    <w:rsid w:val="002140CC"/>
    <w:rsid w:val="00214262"/>
    <w:rsid w:val="0021571F"/>
    <w:rsid w:val="0021589E"/>
    <w:rsid w:val="00215C5E"/>
    <w:rsid w:val="00215CDA"/>
    <w:rsid w:val="00215DAD"/>
    <w:rsid w:val="00216244"/>
    <w:rsid w:val="002167A3"/>
    <w:rsid w:val="002168C0"/>
    <w:rsid w:val="00216ED2"/>
    <w:rsid w:val="00216FFD"/>
    <w:rsid w:val="0021707B"/>
    <w:rsid w:val="002176D4"/>
    <w:rsid w:val="002178F4"/>
    <w:rsid w:val="0022054A"/>
    <w:rsid w:val="00220FE4"/>
    <w:rsid w:val="002218D8"/>
    <w:rsid w:val="002227AD"/>
    <w:rsid w:val="0022309A"/>
    <w:rsid w:val="002234E4"/>
    <w:rsid w:val="00223F6E"/>
    <w:rsid w:val="00224028"/>
    <w:rsid w:val="002248A9"/>
    <w:rsid w:val="00224B6E"/>
    <w:rsid w:val="00224BC7"/>
    <w:rsid w:val="00224D8B"/>
    <w:rsid w:val="00224E0B"/>
    <w:rsid w:val="00224E85"/>
    <w:rsid w:val="0022511F"/>
    <w:rsid w:val="0022518F"/>
    <w:rsid w:val="00225C73"/>
    <w:rsid w:val="00225D84"/>
    <w:rsid w:val="00226E68"/>
    <w:rsid w:val="00226E6A"/>
    <w:rsid w:val="002273DE"/>
    <w:rsid w:val="00227565"/>
    <w:rsid w:val="0022797B"/>
    <w:rsid w:val="00227CB6"/>
    <w:rsid w:val="002300CD"/>
    <w:rsid w:val="002303A3"/>
    <w:rsid w:val="00231AB5"/>
    <w:rsid w:val="00232633"/>
    <w:rsid w:val="0023264C"/>
    <w:rsid w:val="002337BD"/>
    <w:rsid w:val="002338F4"/>
    <w:rsid w:val="0023390F"/>
    <w:rsid w:val="00233CA7"/>
    <w:rsid w:val="00234038"/>
    <w:rsid w:val="00234F11"/>
    <w:rsid w:val="00234F96"/>
    <w:rsid w:val="00235579"/>
    <w:rsid w:val="00235E9E"/>
    <w:rsid w:val="002364A6"/>
    <w:rsid w:val="00236669"/>
    <w:rsid w:val="00237824"/>
    <w:rsid w:val="00237AD6"/>
    <w:rsid w:val="00237B85"/>
    <w:rsid w:val="00237C07"/>
    <w:rsid w:val="00237C8F"/>
    <w:rsid w:val="002405A9"/>
    <w:rsid w:val="00240DD8"/>
    <w:rsid w:val="00240FB2"/>
    <w:rsid w:val="00240FC7"/>
    <w:rsid w:val="00241782"/>
    <w:rsid w:val="00241C56"/>
    <w:rsid w:val="0024231F"/>
    <w:rsid w:val="002428CF"/>
    <w:rsid w:val="00242D98"/>
    <w:rsid w:val="00242E33"/>
    <w:rsid w:val="00243859"/>
    <w:rsid w:val="00244011"/>
    <w:rsid w:val="0024474D"/>
    <w:rsid w:val="002449FC"/>
    <w:rsid w:val="00244EEF"/>
    <w:rsid w:val="00245340"/>
    <w:rsid w:val="002453B7"/>
    <w:rsid w:val="00245B04"/>
    <w:rsid w:val="00246E67"/>
    <w:rsid w:val="002470BB"/>
    <w:rsid w:val="00250535"/>
    <w:rsid w:val="00251611"/>
    <w:rsid w:val="002531E3"/>
    <w:rsid w:val="00253406"/>
    <w:rsid w:val="0025347C"/>
    <w:rsid w:val="00253BEB"/>
    <w:rsid w:val="00254480"/>
    <w:rsid w:val="0025536C"/>
    <w:rsid w:val="0025592F"/>
    <w:rsid w:val="00255F72"/>
    <w:rsid w:val="00256163"/>
    <w:rsid w:val="002569C1"/>
    <w:rsid w:val="0025721E"/>
    <w:rsid w:val="00257334"/>
    <w:rsid w:val="00257361"/>
    <w:rsid w:val="002576B6"/>
    <w:rsid w:val="00257D9B"/>
    <w:rsid w:val="002600CE"/>
    <w:rsid w:val="0026036E"/>
    <w:rsid w:val="00260D7E"/>
    <w:rsid w:val="002616C5"/>
    <w:rsid w:val="00261817"/>
    <w:rsid w:val="002621F6"/>
    <w:rsid w:val="002628A1"/>
    <w:rsid w:val="0026327B"/>
    <w:rsid w:val="0026349D"/>
    <w:rsid w:val="00264D2E"/>
    <w:rsid w:val="00264FEE"/>
    <w:rsid w:val="0026520C"/>
    <w:rsid w:val="00265438"/>
    <w:rsid w:val="0026548C"/>
    <w:rsid w:val="00265C1B"/>
    <w:rsid w:val="00266169"/>
    <w:rsid w:val="00266207"/>
    <w:rsid w:val="00266BE6"/>
    <w:rsid w:val="00266DA6"/>
    <w:rsid w:val="0026753D"/>
    <w:rsid w:val="002675CB"/>
    <w:rsid w:val="00267D57"/>
    <w:rsid w:val="00270B7A"/>
    <w:rsid w:val="00271D21"/>
    <w:rsid w:val="00271D64"/>
    <w:rsid w:val="002721B0"/>
    <w:rsid w:val="00272771"/>
    <w:rsid w:val="00273689"/>
    <w:rsid w:val="0027370C"/>
    <w:rsid w:val="00273BAF"/>
    <w:rsid w:val="00273E56"/>
    <w:rsid w:val="00274142"/>
    <w:rsid w:val="00274257"/>
    <w:rsid w:val="00274337"/>
    <w:rsid w:val="0027496E"/>
    <w:rsid w:val="00274AE6"/>
    <w:rsid w:val="00275D3A"/>
    <w:rsid w:val="002766F4"/>
    <w:rsid w:val="002767C9"/>
    <w:rsid w:val="0027705A"/>
    <w:rsid w:val="00277339"/>
    <w:rsid w:val="0027766B"/>
    <w:rsid w:val="00277BCE"/>
    <w:rsid w:val="00277EB1"/>
    <w:rsid w:val="00280012"/>
    <w:rsid w:val="00281EDB"/>
    <w:rsid w:val="0028213F"/>
    <w:rsid w:val="0028274B"/>
    <w:rsid w:val="00282B68"/>
    <w:rsid w:val="00282E94"/>
    <w:rsid w:val="002835C4"/>
    <w:rsid w:val="0028394F"/>
    <w:rsid w:val="0028416B"/>
    <w:rsid w:val="00285047"/>
    <w:rsid w:val="0028509A"/>
    <w:rsid w:val="00285435"/>
    <w:rsid w:val="00285BDC"/>
    <w:rsid w:val="00285EFB"/>
    <w:rsid w:val="002863EC"/>
    <w:rsid w:val="00286AA2"/>
    <w:rsid w:val="00287A98"/>
    <w:rsid w:val="00287BAE"/>
    <w:rsid w:val="00287ED6"/>
    <w:rsid w:val="002905BE"/>
    <w:rsid w:val="00290986"/>
    <w:rsid w:val="00290A67"/>
    <w:rsid w:val="00290E41"/>
    <w:rsid w:val="00291F97"/>
    <w:rsid w:val="002921DD"/>
    <w:rsid w:val="00293A75"/>
    <w:rsid w:val="00293B12"/>
    <w:rsid w:val="0029541E"/>
    <w:rsid w:val="00295D5E"/>
    <w:rsid w:val="00295D9B"/>
    <w:rsid w:val="0029685F"/>
    <w:rsid w:val="00296ECD"/>
    <w:rsid w:val="002970B9"/>
    <w:rsid w:val="0029715E"/>
    <w:rsid w:val="00297795"/>
    <w:rsid w:val="00297C82"/>
    <w:rsid w:val="002A02B9"/>
    <w:rsid w:val="002A0356"/>
    <w:rsid w:val="002A0952"/>
    <w:rsid w:val="002A0ADD"/>
    <w:rsid w:val="002A1A14"/>
    <w:rsid w:val="002A1A1C"/>
    <w:rsid w:val="002A2101"/>
    <w:rsid w:val="002A213E"/>
    <w:rsid w:val="002A215F"/>
    <w:rsid w:val="002A27ED"/>
    <w:rsid w:val="002A28B4"/>
    <w:rsid w:val="002A2B8C"/>
    <w:rsid w:val="002A2CDD"/>
    <w:rsid w:val="002A2D6C"/>
    <w:rsid w:val="002A2F5E"/>
    <w:rsid w:val="002A30D8"/>
    <w:rsid w:val="002A33A0"/>
    <w:rsid w:val="002A35CF"/>
    <w:rsid w:val="002A475D"/>
    <w:rsid w:val="002A5206"/>
    <w:rsid w:val="002A5283"/>
    <w:rsid w:val="002A52DE"/>
    <w:rsid w:val="002A57A0"/>
    <w:rsid w:val="002A6367"/>
    <w:rsid w:val="002A691F"/>
    <w:rsid w:val="002A7789"/>
    <w:rsid w:val="002A79E4"/>
    <w:rsid w:val="002A7B2B"/>
    <w:rsid w:val="002B08C2"/>
    <w:rsid w:val="002B098C"/>
    <w:rsid w:val="002B3019"/>
    <w:rsid w:val="002B3046"/>
    <w:rsid w:val="002B3076"/>
    <w:rsid w:val="002B316A"/>
    <w:rsid w:val="002B3A40"/>
    <w:rsid w:val="002B3CC0"/>
    <w:rsid w:val="002B42BA"/>
    <w:rsid w:val="002B4EE7"/>
    <w:rsid w:val="002B50F2"/>
    <w:rsid w:val="002B57F0"/>
    <w:rsid w:val="002B5CC1"/>
    <w:rsid w:val="002B641C"/>
    <w:rsid w:val="002B698A"/>
    <w:rsid w:val="002B73AE"/>
    <w:rsid w:val="002B73BA"/>
    <w:rsid w:val="002B7440"/>
    <w:rsid w:val="002B7788"/>
    <w:rsid w:val="002B782C"/>
    <w:rsid w:val="002B7B91"/>
    <w:rsid w:val="002B7DDD"/>
    <w:rsid w:val="002C147D"/>
    <w:rsid w:val="002C14F0"/>
    <w:rsid w:val="002C17A4"/>
    <w:rsid w:val="002C1BF9"/>
    <w:rsid w:val="002C20B1"/>
    <w:rsid w:val="002C33E9"/>
    <w:rsid w:val="002C45F3"/>
    <w:rsid w:val="002C4F95"/>
    <w:rsid w:val="002C4FC9"/>
    <w:rsid w:val="002C5B26"/>
    <w:rsid w:val="002C5DE2"/>
    <w:rsid w:val="002C5E8D"/>
    <w:rsid w:val="002C5E9A"/>
    <w:rsid w:val="002C6903"/>
    <w:rsid w:val="002C6AD4"/>
    <w:rsid w:val="002D0353"/>
    <w:rsid w:val="002D1FDA"/>
    <w:rsid w:val="002D2D5A"/>
    <w:rsid w:val="002D2F1D"/>
    <w:rsid w:val="002D30F1"/>
    <w:rsid w:val="002D3432"/>
    <w:rsid w:val="002D3FB9"/>
    <w:rsid w:val="002D4822"/>
    <w:rsid w:val="002D5003"/>
    <w:rsid w:val="002D500B"/>
    <w:rsid w:val="002D55CC"/>
    <w:rsid w:val="002D79BF"/>
    <w:rsid w:val="002E03D5"/>
    <w:rsid w:val="002E05A2"/>
    <w:rsid w:val="002E30AE"/>
    <w:rsid w:val="002E3331"/>
    <w:rsid w:val="002E337A"/>
    <w:rsid w:val="002E35B9"/>
    <w:rsid w:val="002E3914"/>
    <w:rsid w:val="002E41CA"/>
    <w:rsid w:val="002E4615"/>
    <w:rsid w:val="002E52A7"/>
    <w:rsid w:val="002E559E"/>
    <w:rsid w:val="002E598D"/>
    <w:rsid w:val="002E64C2"/>
    <w:rsid w:val="002E65AB"/>
    <w:rsid w:val="002E68D5"/>
    <w:rsid w:val="002E6B22"/>
    <w:rsid w:val="002E6E9E"/>
    <w:rsid w:val="002E76C3"/>
    <w:rsid w:val="002F03BC"/>
    <w:rsid w:val="002F0895"/>
    <w:rsid w:val="002F0EE6"/>
    <w:rsid w:val="002F11AD"/>
    <w:rsid w:val="002F14FB"/>
    <w:rsid w:val="002F1522"/>
    <w:rsid w:val="002F157B"/>
    <w:rsid w:val="002F160B"/>
    <w:rsid w:val="002F1B12"/>
    <w:rsid w:val="002F2820"/>
    <w:rsid w:val="002F29AA"/>
    <w:rsid w:val="002F2C6D"/>
    <w:rsid w:val="002F2D2F"/>
    <w:rsid w:val="002F3472"/>
    <w:rsid w:val="002F375A"/>
    <w:rsid w:val="002F47DC"/>
    <w:rsid w:val="002F482C"/>
    <w:rsid w:val="002F5DD0"/>
    <w:rsid w:val="002F6A51"/>
    <w:rsid w:val="002F6C73"/>
    <w:rsid w:val="002F7B95"/>
    <w:rsid w:val="002F7CFE"/>
    <w:rsid w:val="002F7DDB"/>
    <w:rsid w:val="00300425"/>
    <w:rsid w:val="0030064B"/>
    <w:rsid w:val="00300BBE"/>
    <w:rsid w:val="00300FD5"/>
    <w:rsid w:val="00301134"/>
    <w:rsid w:val="00301831"/>
    <w:rsid w:val="00301998"/>
    <w:rsid w:val="00302680"/>
    <w:rsid w:val="00302E73"/>
    <w:rsid w:val="00302EA0"/>
    <w:rsid w:val="00302F8D"/>
    <w:rsid w:val="00303085"/>
    <w:rsid w:val="00303113"/>
    <w:rsid w:val="003031E2"/>
    <w:rsid w:val="00303746"/>
    <w:rsid w:val="00303808"/>
    <w:rsid w:val="00303D57"/>
    <w:rsid w:val="00304090"/>
    <w:rsid w:val="00305262"/>
    <w:rsid w:val="003053DA"/>
    <w:rsid w:val="0030546D"/>
    <w:rsid w:val="00305759"/>
    <w:rsid w:val="003058B2"/>
    <w:rsid w:val="00305AFC"/>
    <w:rsid w:val="00305D65"/>
    <w:rsid w:val="0030659B"/>
    <w:rsid w:val="0030682B"/>
    <w:rsid w:val="00306C23"/>
    <w:rsid w:val="00310831"/>
    <w:rsid w:val="00310A8D"/>
    <w:rsid w:val="00310AF7"/>
    <w:rsid w:val="00311073"/>
    <w:rsid w:val="00311B8D"/>
    <w:rsid w:val="00311C61"/>
    <w:rsid w:val="00312377"/>
    <w:rsid w:val="00312440"/>
    <w:rsid w:val="00312AB3"/>
    <w:rsid w:val="00313138"/>
    <w:rsid w:val="00313906"/>
    <w:rsid w:val="0031415B"/>
    <w:rsid w:val="00314470"/>
    <w:rsid w:val="003157D4"/>
    <w:rsid w:val="003157D8"/>
    <w:rsid w:val="0031583F"/>
    <w:rsid w:val="00315925"/>
    <w:rsid w:val="00315E02"/>
    <w:rsid w:val="0031611D"/>
    <w:rsid w:val="00316710"/>
    <w:rsid w:val="00316BD5"/>
    <w:rsid w:val="00316CDF"/>
    <w:rsid w:val="00316D9A"/>
    <w:rsid w:val="0031705F"/>
    <w:rsid w:val="003174B7"/>
    <w:rsid w:val="003201CC"/>
    <w:rsid w:val="00320337"/>
    <w:rsid w:val="00321CD5"/>
    <w:rsid w:val="00321DE4"/>
    <w:rsid w:val="00321EC1"/>
    <w:rsid w:val="003220A9"/>
    <w:rsid w:val="003220B3"/>
    <w:rsid w:val="00322892"/>
    <w:rsid w:val="00322F7B"/>
    <w:rsid w:val="00323B1A"/>
    <w:rsid w:val="00324190"/>
    <w:rsid w:val="00324948"/>
    <w:rsid w:val="00324FEA"/>
    <w:rsid w:val="003250B6"/>
    <w:rsid w:val="00325357"/>
    <w:rsid w:val="0032567F"/>
    <w:rsid w:val="003264D1"/>
    <w:rsid w:val="0032656B"/>
    <w:rsid w:val="0032776C"/>
    <w:rsid w:val="00330089"/>
    <w:rsid w:val="003307D4"/>
    <w:rsid w:val="00330E1C"/>
    <w:rsid w:val="003310DD"/>
    <w:rsid w:val="00331715"/>
    <w:rsid w:val="00331BB5"/>
    <w:rsid w:val="00331FCB"/>
    <w:rsid w:val="0033260E"/>
    <w:rsid w:val="003328FD"/>
    <w:rsid w:val="00332957"/>
    <w:rsid w:val="00332D6E"/>
    <w:rsid w:val="00333020"/>
    <w:rsid w:val="003332AA"/>
    <w:rsid w:val="00334220"/>
    <w:rsid w:val="003342EF"/>
    <w:rsid w:val="00334751"/>
    <w:rsid w:val="00334A32"/>
    <w:rsid w:val="00334F14"/>
    <w:rsid w:val="003355E2"/>
    <w:rsid w:val="00335861"/>
    <w:rsid w:val="00336802"/>
    <w:rsid w:val="00336807"/>
    <w:rsid w:val="00336924"/>
    <w:rsid w:val="00336FA1"/>
    <w:rsid w:val="003401C5"/>
    <w:rsid w:val="0034075F"/>
    <w:rsid w:val="00340DD9"/>
    <w:rsid w:val="003417D1"/>
    <w:rsid w:val="00341C62"/>
    <w:rsid w:val="003420A7"/>
    <w:rsid w:val="00343254"/>
    <w:rsid w:val="0034372A"/>
    <w:rsid w:val="00344064"/>
    <w:rsid w:val="003442B1"/>
    <w:rsid w:val="00344397"/>
    <w:rsid w:val="00344FBF"/>
    <w:rsid w:val="003457EC"/>
    <w:rsid w:val="00345894"/>
    <w:rsid w:val="00345A5D"/>
    <w:rsid w:val="003460BE"/>
    <w:rsid w:val="00346C07"/>
    <w:rsid w:val="003471B5"/>
    <w:rsid w:val="00347263"/>
    <w:rsid w:val="00347572"/>
    <w:rsid w:val="00350B5B"/>
    <w:rsid w:val="00352C02"/>
    <w:rsid w:val="003534C0"/>
    <w:rsid w:val="00353BAE"/>
    <w:rsid w:val="00353F39"/>
    <w:rsid w:val="0035462B"/>
    <w:rsid w:val="003548C9"/>
    <w:rsid w:val="00354D7B"/>
    <w:rsid w:val="00354FDC"/>
    <w:rsid w:val="003553B8"/>
    <w:rsid w:val="003553EE"/>
    <w:rsid w:val="003563A4"/>
    <w:rsid w:val="003569E2"/>
    <w:rsid w:val="00356CAF"/>
    <w:rsid w:val="00356FBD"/>
    <w:rsid w:val="0035754A"/>
    <w:rsid w:val="0036016E"/>
    <w:rsid w:val="003601C9"/>
    <w:rsid w:val="00360480"/>
    <w:rsid w:val="0036053C"/>
    <w:rsid w:val="00360E17"/>
    <w:rsid w:val="00360EE8"/>
    <w:rsid w:val="0036186C"/>
    <w:rsid w:val="00361A68"/>
    <w:rsid w:val="0036209C"/>
    <w:rsid w:val="00362E1F"/>
    <w:rsid w:val="0036379E"/>
    <w:rsid w:val="0036393D"/>
    <w:rsid w:val="00363FF3"/>
    <w:rsid w:val="0036419F"/>
    <w:rsid w:val="003647AF"/>
    <w:rsid w:val="003647C7"/>
    <w:rsid w:val="00364D9A"/>
    <w:rsid w:val="0036505E"/>
    <w:rsid w:val="00365076"/>
    <w:rsid w:val="00365367"/>
    <w:rsid w:val="0036549C"/>
    <w:rsid w:val="00365A49"/>
    <w:rsid w:val="00366252"/>
    <w:rsid w:val="003668AC"/>
    <w:rsid w:val="00366D4A"/>
    <w:rsid w:val="0036745C"/>
    <w:rsid w:val="003676E6"/>
    <w:rsid w:val="00367D09"/>
    <w:rsid w:val="00367DC5"/>
    <w:rsid w:val="003701B5"/>
    <w:rsid w:val="00370308"/>
    <w:rsid w:val="003709BF"/>
    <w:rsid w:val="00370A9B"/>
    <w:rsid w:val="00370B9E"/>
    <w:rsid w:val="00371584"/>
    <w:rsid w:val="0037196C"/>
    <w:rsid w:val="00371ECC"/>
    <w:rsid w:val="00371F68"/>
    <w:rsid w:val="00372449"/>
    <w:rsid w:val="00372E55"/>
    <w:rsid w:val="00373E99"/>
    <w:rsid w:val="003747AE"/>
    <w:rsid w:val="00374991"/>
    <w:rsid w:val="00374B1A"/>
    <w:rsid w:val="00374BE8"/>
    <w:rsid w:val="00374C12"/>
    <w:rsid w:val="00374DB2"/>
    <w:rsid w:val="00376144"/>
    <w:rsid w:val="00376386"/>
    <w:rsid w:val="003767D6"/>
    <w:rsid w:val="00376A96"/>
    <w:rsid w:val="00377416"/>
    <w:rsid w:val="003777F9"/>
    <w:rsid w:val="00377EF4"/>
    <w:rsid w:val="00380134"/>
    <w:rsid w:val="0038037C"/>
    <w:rsid w:val="00380DDE"/>
    <w:rsid w:val="003822CF"/>
    <w:rsid w:val="0038283D"/>
    <w:rsid w:val="00382A4B"/>
    <w:rsid w:val="00382ADB"/>
    <w:rsid w:val="00382E42"/>
    <w:rsid w:val="00383930"/>
    <w:rsid w:val="003840E6"/>
    <w:rsid w:val="0038536D"/>
    <w:rsid w:val="00385433"/>
    <w:rsid w:val="0038560F"/>
    <w:rsid w:val="003856BE"/>
    <w:rsid w:val="00385DFB"/>
    <w:rsid w:val="00386232"/>
    <w:rsid w:val="00386FCF"/>
    <w:rsid w:val="00390002"/>
    <w:rsid w:val="00390882"/>
    <w:rsid w:val="00390A59"/>
    <w:rsid w:val="00390CF0"/>
    <w:rsid w:val="00390E05"/>
    <w:rsid w:val="003915C2"/>
    <w:rsid w:val="00391630"/>
    <w:rsid w:val="00391A02"/>
    <w:rsid w:val="003929ED"/>
    <w:rsid w:val="00392FC6"/>
    <w:rsid w:val="00393D8E"/>
    <w:rsid w:val="003947F5"/>
    <w:rsid w:val="003948D4"/>
    <w:rsid w:val="00394E89"/>
    <w:rsid w:val="003951F4"/>
    <w:rsid w:val="00395AB1"/>
    <w:rsid w:val="00395CDE"/>
    <w:rsid w:val="003961B1"/>
    <w:rsid w:val="003963C4"/>
    <w:rsid w:val="0039686E"/>
    <w:rsid w:val="003A02F6"/>
    <w:rsid w:val="003A093B"/>
    <w:rsid w:val="003A0CD7"/>
    <w:rsid w:val="003A0CFB"/>
    <w:rsid w:val="003A0D2F"/>
    <w:rsid w:val="003A0EE3"/>
    <w:rsid w:val="003A114F"/>
    <w:rsid w:val="003A1BAB"/>
    <w:rsid w:val="003A2055"/>
    <w:rsid w:val="003A2346"/>
    <w:rsid w:val="003A257E"/>
    <w:rsid w:val="003A2CA3"/>
    <w:rsid w:val="003A3355"/>
    <w:rsid w:val="003A4B71"/>
    <w:rsid w:val="003A502E"/>
    <w:rsid w:val="003A5190"/>
    <w:rsid w:val="003A57F9"/>
    <w:rsid w:val="003A5CD9"/>
    <w:rsid w:val="003A6137"/>
    <w:rsid w:val="003A6362"/>
    <w:rsid w:val="003A6881"/>
    <w:rsid w:val="003A68AB"/>
    <w:rsid w:val="003A68E9"/>
    <w:rsid w:val="003A6BF3"/>
    <w:rsid w:val="003A6D60"/>
    <w:rsid w:val="003A71C3"/>
    <w:rsid w:val="003A7CD9"/>
    <w:rsid w:val="003B0768"/>
    <w:rsid w:val="003B09C9"/>
    <w:rsid w:val="003B1801"/>
    <w:rsid w:val="003B1954"/>
    <w:rsid w:val="003B1F6F"/>
    <w:rsid w:val="003B240E"/>
    <w:rsid w:val="003B2AEF"/>
    <w:rsid w:val="003B2FC9"/>
    <w:rsid w:val="003B327E"/>
    <w:rsid w:val="003B3704"/>
    <w:rsid w:val="003B3DDC"/>
    <w:rsid w:val="003B3E41"/>
    <w:rsid w:val="003B4847"/>
    <w:rsid w:val="003B4C9A"/>
    <w:rsid w:val="003B53E4"/>
    <w:rsid w:val="003B59E0"/>
    <w:rsid w:val="003B65C5"/>
    <w:rsid w:val="003B65EA"/>
    <w:rsid w:val="003B695A"/>
    <w:rsid w:val="003B6DE1"/>
    <w:rsid w:val="003B7174"/>
    <w:rsid w:val="003B723D"/>
    <w:rsid w:val="003B7524"/>
    <w:rsid w:val="003B7740"/>
    <w:rsid w:val="003B78D2"/>
    <w:rsid w:val="003C0DCC"/>
    <w:rsid w:val="003C1150"/>
    <w:rsid w:val="003C19CE"/>
    <w:rsid w:val="003C1C85"/>
    <w:rsid w:val="003C1DB4"/>
    <w:rsid w:val="003C2480"/>
    <w:rsid w:val="003C2525"/>
    <w:rsid w:val="003C2731"/>
    <w:rsid w:val="003C2DB9"/>
    <w:rsid w:val="003C30B3"/>
    <w:rsid w:val="003C320B"/>
    <w:rsid w:val="003C331F"/>
    <w:rsid w:val="003C33E3"/>
    <w:rsid w:val="003C34C7"/>
    <w:rsid w:val="003C3FA4"/>
    <w:rsid w:val="003C4759"/>
    <w:rsid w:val="003C47DA"/>
    <w:rsid w:val="003C4C62"/>
    <w:rsid w:val="003C5038"/>
    <w:rsid w:val="003C519B"/>
    <w:rsid w:val="003C571B"/>
    <w:rsid w:val="003C594C"/>
    <w:rsid w:val="003C6D43"/>
    <w:rsid w:val="003C6E72"/>
    <w:rsid w:val="003C7163"/>
    <w:rsid w:val="003C7F25"/>
    <w:rsid w:val="003D0457"/>
    <w:rsid w:val="003D05EE"/>
    <w:rsid w:val="003D11D1"/>
    <w:rsid w:val="003D13EF"/>
    <w:rsid w:val="003D169D"/>
    <w:rsid w:val="003D1798"/>
    <w:rsid w:val="003D19C6"/>
    <w:rsid w:val="003D1B86"/>
    <w:rsid w:val="003D1C51"/>
    <w:rsid w:val="003D1EE5"/>
    <w:rsid w:val="003D1F70"/>
    <w:rsid w:val="003D1F8E"/>
    <w:rsid w:val="003D2384"/>
    <w:rsid w:val="003D28BD"/>
    <w:rsid w:val="003D335A"/>
    <w:rsid w:val="003D3470"/>
    <w:rsid w:val="003D3844"/>
    <w:rsid w:val="003D40A6"/>
    <w:rsid w:val="003D44BD"/>
    <w:rsid w:val="003D47BF"/>
    <w:rsid w:val="003D4DEE"/>
    <w:rsid w:val="003D633E"/>
    <w:rsid w:val="003D68A9"/>
    <w:rsid w:val="003D68ED"/>
    <w:rsid w:val="003D6ABB"/>
    <w:rsid w:val="003D6BB9"/>
    <w:rsid w:val="003D7718"/>
    <w:rsid w:val="003E046E"/>
    <w:rsid w:val="003E0962"/>
    <w:rsid w:val="003E1435"/>
    <w:rsid w:val="003E1466"/>
    <w:rsid w:val="003E2822"/>
    <w:rsid w:val="003E2B6E"/>
    <w:rsid w:val="003E4A06"/>
    <w:rsid w:val="003E4E39"/>
    <w:rsid w:val="003E4E3B"/>
    <w:rsid w:val="003E4F76"/>
    <w:rsid w:val="003E5140"/>
    <w:rsid w:val="003E5669"/>
    <w:rsid w:val="003E65C4"/>
    <w:rsid w:val="003E66E3"/>
    <w:rsid w:val="003E67B3"/>
    <w:rsid w:val="003E6809"/>
    <w:rsid w:val="003E6CFF"/>
    <w:rsid w:val="003E6D21"/>
    <w:rsid w:val="003E71BE"/>
    <w:rsid w:val="003E73B5"/>
    <w:rsid w:val="003E77F1"/>
    <w:rsid w:val="003E7F09"/>
    <w:rsid w:val="003F06A7"/>
    <w:rsid w:val="003F10F2"/>
    <w:rsid w:val="003F1366"/>
    <w:rsid w:val="003F16DA"/>
    <w:rsid w:val="003F18D0"/>
    <w:rsid w:val="003F193D"/>
    <w:rsid w:val="003F1AD3"/>
    <w:rsid w:val="003F2490"/>
    <w:rsid w:val="003F2507"/>
    <w:rsid w:val="003F28AE"/>
    <w:rsid w:val="003F28B3"/>
    <w:rsid w:val="003F2D5F"/>
    <w:rsid w:val="003F2DC8"/>
    <w:rsid w:val="003F306C"/>
    <w:rsid w:val="003F3A23"/>
    <w:rsid w:val="003F546D"/>
    <w:rsid w:val="003F5A78"/>
    <w:rsid w:val="003F5ABA"/>
    <w:rsid w:val="003F5C61"/>
    <w:rsid w:val="003F5DDF"/>
    <w:rsid w:val="003F67CA"/>
    <w:rsid w:val="003F6A63"/>
    <w:rsid w:val="003F6E52"/>
    <w:rsid w:val="003F6E81"/>
    <w:rsid w:val="003F75BE"/>
    <w:rsid w:val="003F7AE1"/>
    <w:rsid w:val="00400364"/>
    <w:rsid w:val="004003BF"/>
    <w:rsid w:val="004004A7"/>
    <w:rsid w:val="00400ACE"/>
    <w:rsid w:val="0040101A"/>
    <w:rsid w:val="00401084"/>
    <w:rsid w:val="00401098"/>
    <w:rsid w:val="004010F3"/>
    <w:rsid w:val="00401CF8"/>
    <w:rsid w:val="00401EC6"/>
    <w:rsid w:val="0040241F"/>
    <w:rsid w:val="004025C9"/>
    <w:rsid w:val="004028F2"/>
    <w:rsid w:val="00402B4B"/>
    <w:rsid w:val="00402C7F"/>
    <w:rsid w:val="00402D9B"/>
    <w:rsid w:val="00403047"/>
    <w:rsid w:val="00403146"/>
    <w:rsid w:val="004034DC"/>
    <w:rsid w:val="0040410E"/>
    <w:rsid w:val="004047A8"/>
    <w:rsid w:val="00404D02"/>
    <w:rsid w:val="0040538B"/>
    <w:rsid w:val="004054EC"/>
    <w:rsid w:val="004059C9"/>
    <w:rsid w:val="004065EC"/>
    <w:rsid w:val="00406A93"/>
    <w:rsid w:val="0040744A"/>
    <w:rsid w:val="00407957"/>
    <w:rsid w:val="00407CAD"/>
    <w:rsid w:val="00407EF0"/>
    <w:rsid w:val="0041052F"/>
    <w:rsid w:val="00410554"/>
    <w:rsid w:val="00410DDD"/>
    <w:rsid w:val="004110E3"/>
    <w:rsid w:val="00411349"/>
    <w:rsid w:val="00411775"/>
    <w:rsid w:val="00411AA5"/>
    <w:rsid w:val="0041242A"/>
    <w:rsid w:val="00412EC5"/>
    <w:rsid w:val="00412F2B"/>
    <w:rsid w:val="00413295"/>
    <w:rsid w:val="00414A69"/>
    <w:rsid w:val="00414CCC"/>
    <w:rsid w:val="0041520C"/>
    <w:rsid w:val="00415523"/>
    <w:rsid w:val="004158F2"/>
    <w:rsid w:val="004162F8"/>
    <w:rsid w:val="00416464"/>
    <w:rsid w:val="0041650C"/>
    <w:rsid w:val="00416E86"/>
    <w:rsid w:val="00416F1D"/>
    <w:rsid w:val="004178B3"/>
    <w:rsid w:val="00417C55"/>
    <w:rsid w:val="00417D61"/>
    <w:rsid w:val="00417DAC"/>
    <w:rsid w:val="00420659"/>
    <w:rsid w:val="0042149A"/>
    <w:rsid w:val="0042190C"/>
    <w:rsid w:val="00421A68"/>
    <w:rsid w:val="00421C51"/>
    <w:rsid w:val="00421DA9"/>
    <w:rsid w:val="00421EC6"/>
    <w:rsid w:val="004222FB"/>
    <w:rsid w:val="00422934"/>
    <w:rsid w:val="00422D7E"/>
    <w:rsid w:val="00422F76"/>
    <w:rsid w:val="004233D6"/>
    <w:rsid w:val="00423520"/>
    <w:rsid w:val="004242B5"/>
    <w:rsid w:val="00424F19"/>
    <w:rsid w:val="004257A1"/>
    <w:rsid w:val="00425CF7"/>
    <w:rsid w:val="004261CF"/>
    <w:rsid w:val="00426FF1"/>
    <w:rsid w:val="00427B94"/>
    <w:rsid w:val="0043098A"/>
    <w:rsid w:val="00430F12"/>
    <w:rsid w:val="00431A9A"/>
    <w:rsid w:val="00432195"/>
    <w:rsid w:val="004324A1"/>
    <w:rsid w:val="00432919"/>
    <w:rsid w:val="00432F71"/>
    <w:rsid w:val="004337C7"/>
    <w:rsid w:val="00433F52"/>
    <w:rsid w:val="00434053"/>
    <w:rsid w:val="00435606"/>
    <w:rsid w:val="00435A58"/>
    <w:rsid w:val="00435FFC"/>
    <w:rsid w:val="00436352"/>
    <w:rsid w:val="0043647E"/>
    <w:rsid w:val="0043679F"/>
    <w:rsid w:val="00436B54"/>
    <w:rsid w:val="00437C09"/>
    <w:rsid w:val="00440275"/>
    <w:rsid w:val="004409C6"/>
    <w:rsid w:val="00440BAB"/>
    <w:rsid w:val="004410A3"/>
    <w:rsid w:val="004422AE"/>
    <w:rsid w:val="00442338"/>
    <w:rsid w:val="00442345"/>
    <w:rsid w:val="00442966"/>
    <w:rsid w:val="0044328F"/>
    <w:rsid w:val="00443662"/>
    <w:rsid w:val="00443AE6"/>
    <w:rsid w:val="004448F6"/>
    <w:rsid w:val="00444C33"/>
    <w:rsid w:val="00445D01"/>
    <w:rsid w:val="00446641"/>
    <w:rsid w:val="0044683E"/>
    <w:rsid w:val="00446947"/>
    <w:rsid w:val="00447A9F"/>
    <w:rsid w:val="00450FBD"/>
    <w:rsid w:val="00451841"/>
    <w:rsid w:val="00451B86"/>
    <w:rsid w:val="00451F7C"/>
    <w:rsid w:val="00452132"/>
    <w:rsid w:val="004527F1"/>
    <w:rsid w:val="00452841"/>
    <w:rsid w:val="00452853"/>
    <w:rsid w:val="00452955"/>
    <w:rsid w:val="00452F43"/>
    <w:rsid w:val="004531BF"/>
    <w:rsid w:val="0045342E"/>
    <w:rsid w:val="00453BD5"/>
    <w:rsid w:val="00453EC1"/>
    <w:rsid w:val="00454159"/>
    <w:rsid w:val="00454622"/>
    <w:rsid w:val="00454829"/>
    <w:rsid w:val="00454E50"/>
    <w:rsid w:val="00454E5F"/>
    <w:rsid w:val="00454EFB"/>
    <w:rsid w:val="00455324"/>
    <w:rsid w:val="00456066"/>
    <w:rsid w:val="00456CE3"/>
    <w:rsid w:val="00457BDD"/>
    <w:rsid w:val="00460038"/>
    <w:rsid w:val="004605AB"/>
    <w:rsid w:val="004605AE"/>
    <w:rsid w:val="004608E4"/>
    <w:rsid w:val="00460E5A"/>
    <w:rsid w:val="004618A2"/>
    <w:rsid w:val="004618E2"/>
    <w:rsid w:val="00461F21"/>
    <w:rsid w:val="00461F7A"/>
    <w:rsid w:val="00461FFE"/>
    <w:rsid w:val="00462420"/>
    <w:rsid w:val="00462AFE"/>
    <w:rsid w:val="00462C7A"/>
    <w:rsid w:val="004633C8"/>
    <w:rsid w:val="0046354E"/>
    <w:rsid w:val="00463776"/>
    <w:rsid w:val="00463790"/>
    <w:rsid w:val="00463C16"/>
    <w:rsid w:val="004643DB"/>
    <w:rsid w:val="004643DD"/>
    <w:rsid w:val="00464980"/>
    <w:rsid w:val="00464ADB"/>
    <w:rsid w:val="004658B2"/>
    <w:rsid w:val="00466163"/>
    <w:rsid w:val="004662AB"/>
    <w:rsid w:val="00466446"/>
    <w:rsid w:val="0046659C"/>
    <w:rsid w:val="00466889"/>
    <w:rsid w:val="00466A36"/>
    <w:rsid w:val="00466D40"/>
    <w:rsid w:val="00467653"/>
    <w:rsid w:val="00467839"/>
    <w:rsid w:val="00470ECA"/>
    <w:rsid w:val="00471058"/>
    <w:rsid w:val="00471290"/>
    <w:rsid w:val="004713C5"/>
    <w:rsid w:val="004713DC"/>
    <w:rsid w:val="00471994"/>
    <w:rsid w:val="00471AA7"/>
    <w:rsid w:val="00471D3B"/>
    <w:rsid w:val="00472923"/>
    <w:rsid w:val="0047355E"/>
    <w:rsid w:val="00473576"/>
    <w:rsid w:val="0047371E"/>
    <w:rsid w:val="0047393C"/>
    <w:rsid w:val="0047401C"/>
    <w:rsid w:val="00474E4B"/>
    <w:rsid w:val="00474E94"/>
    <w:rsid w:val="004753F6"/>
    <w:rsid w:val="004757DE"/>
    <w:rsid w:val="004757E2"/>
    <w:rsid w:val="00475C08"/>
    <w:rsid w:val="004760F8"/>
    <w:rsid w:val="00476927"/>
    <w:rsid w:val="00476CDB"/>
    <w:rsid w:val="00477258"/>
    <w:rsid w:val="00480185"/>
    <w:rsid w:val="00480881"/>
    <w:rsid w:val="00480A08"/>
    <w:rsid w:val="00480D52"/>
    <w:rsid w:val="00480E29"/>
    <w:rsid w:val="00480E61"/>
    <w:rsid w:val="0048107E"/>
    <w:rsid w:val="0048109C"/>
    <w:rsid w:val="0048113F"/>
    <w:rsid w:val="004812CD"/>
    <w:rsid w:val="00481DB4"/>
    <w:rsid w:val="00481DDD"/>
    <w:rsid w:val="00482857"/>
    <w:rsid w:val="00482CBC"/>
    <w:rsid w:val="004830D3"/>
    <w:rsid w:val="00483A17"/>
    <w:rsid w:val="00483AB8"/>
    <w:rsid w:val="00483B01"/>
    <w:rsid w:val="0048488C"/>
    <w:rsid w:val="004851A3"/>
    <w:rsid w:val="00485A23"/>
    <w:rsid w:val="0048626B"/>
    <w:rsid w:val="00486393"/>
    <w:rsid w:val="0048642E"/>
    <w:rsid w:val="004864AC"/>
    <w:rsid w:val="00486591"/>
    <w:rsid w:val="00486E08"/>
    <w:rsid w:val="00487A64"/>
    <w:rsid w:val="00490487"/>
    <w:rsid w:val="0049060F"/>
    <w:rsid w:val="00490927"/>
    <w:rsid w:val="00491389"/>
    <w:rsid w:val="00492307"/>
    <w:rsid w:val="004924A1"/>
    <w:rsid w:val="00492BF0"/>
    <w:rsid w:val="0049335A"/>
    <w:rsid w:val="004937A4"/>
    <w:rsid w:val="00493D8A"/>
    <w:rsid w:val="00493DDF"/>
    <w:rsid w:val="00493F49"/>
    <w:rsid w:val="00493F9D"/>
    <w:rsid w:val="004947DC"/>
    <w:rsid w:val="0049493B"/>
    <w:rsid w:val="00494BFB"/>
    <w:rsid w:val="00495388"/>
    <w:rsid w:val="00495D70"/>
    <w:rsid w:val="004960FD"/>
    <w:rsid w:val="004961BC"/>
    <w:rsid w:val="00496404"/>
    <w:rsid w:val="00496E3A"/>
    <w:rsid w:val="004A0810"/>
    <w:rsid w:val="004A1026"/>
    <w:rsid w:val="004A11B0"/>
    <w:rsid w:val="004A1395"/>
    <w:rsid w:val="004A17BC"/>
    <w:rsid w:val="004A29D0"/>
    <w:rsid w:val="004A29E7"/>
    <w:rsid w:val="004A5750"/>
    <w:rsid w:val="004A5A53"/>
    <w:rsid w:val="004A5D3F"/>
    <w:rsid w:val="004A605F"/>
    <w:rsid w:val="004A60D3"/>
    <w:rsid w:val="004A61D8"/>
    <w:rsid w:val="004A660C"/>
    <w:rsid w:val="004A6E9A"/>
    <w:rsid w:val="004A7488"/>
    <w:rsid w:val="004B014F"/>
    <w:rsid w:val="004B13C5"/>
    <w:rsid w:val="004B170E"/>
    <w:rsid w:val="004B17F5"/>
    <w:rsid w:val="004B3F28"/>
    <w:rsid w:val="004B484F"/>
    <w:rsid w:val="004B4BE2"/>
    <w:rsid w:val="004B4C83"/>
    <w:rsid w:val="004B59C0"/>
    <w:rsid w:val="004B5C3A"/>
    <w:rsid w:val="004B5D05"/>
    <w:rsid w:val="004B6097"/>
    <w:rsid w:val="004B632C"/>
    <w:rsid w:val="004B6649"/>
    <w:rsid w:val="004B6665"/>
    <w:rsid w:val="004B677D"/>
    <w:rsid w:val="004B723A"/>
    <w:rsid w:val="004B7EF7"/>
    <w:rsid w:val="004B7FFA"/>
    <w:rsid w:val="004C065C"/>
    <w:rsid w:val="004C068D"/>
    <w:rsid w:val="004C07BA"/>
    <w:rsid w:val="004C0A36"/>
    <w:rsid w:val="004C11A9"/>
    <w:rsid w:val="004C12B4"/>
    <w:rsid w:val="004C1303"/>
    <w:rsid w:val="004C1E1F"/>
    <w:rsid w:val="004C21DB"/>
    <w:rsid w:val="004C23A4"/>
    <w:rsid w:val="004C2640"/>
    <w:rsid w:val="004C2F2E"/>
    <w:rsid w:val="004C388C"/>
    <w:rsid w:val="004C3E86"/>
    <w:rsid w:val="004C404E"/>
    <w:rsid w:val="004C4550"/>
    <w:rsid w:val="004C4788"/>
    <w:rsid w:val="004C4B48"/>
    <w:rsid w:val="004C4CEA"/>
    <w:rsid w:val="004C4D86"/>
    <w:rsid w:val="004C501D"/>
    <w:rsid w:val="004C51BB"/>
    <w:rsid w:val="004C5749"/>
    <w:rsid w:val="004C58BE"/>
    <w:rsid w:val="004C5938"/>
    <w:rsid w:val="004C5C43"/>
    <w:rsid w:val="004C5D82"/>
    <w:rsid w:val="004C5E3D"/>
    <w:rsid w:val="004C61DD"/>
    <w:rsid w:val="004C6333"/>
    <w:rsid w:val="004C63CD"/>
    <w:rsid w:val="004C68E7"/>
    <w:rsid w:val="004C6F6C"/>
    <w:rsid w:val="004C7213"/>
    <w:rsid w:val="004C7B10"/>
    <w:rsid w:val="004D0271"/>
    <w:rsid w:val="004D0AEB"/>
    <w:rsid w:val="004D0EE3"/>
    <w:rsid w:val="004D13F2"/>
    <w:rsid w:val="004D28C4"/>
    <w:rsid w:val="004D2AFB"/>
    <w:rsid w:val="004D2BD6"/>
    <w:rsid w:val="004D2ED7"/>
    <w:rsid w:val="004D31CA"/>
    <w:rsid w:val="004D3361"/>
    <w:rsid w:val="004D35DA"/>
    <w:rsid w:val="004D396A"/>
    <w:rsid w:val="004D4277"/>
    <w:rsid w:val="004D473E"/>
    <w:rsid w:val="004D4F45"/>
    <w:rsid w:val="004D564D"/>
    <w:rsid w:val="004D5694"/>
    <w:rsid w:val="004D5769"/>
    <w:rsid w:val="004D5ABF"/>
    <w:rsid w:val="004D5DCA"/>
    <w:rsid w:val="004D60E9"/>
    <w:rsid w:val="004D6705"/>
    <w:rsid w:val="004D6899"/>
    <w:rsid w:val="004D749C"/>
    <w:rsid w:val="004D796A"/>
    <w:rsid w:val="004D79E4"/>
    <w:rsid w:val="004D79EC"/>
    <w:rsid w:val="004E06B7"/>
    <w:rsid w:val="004E1043"/>
    <w:rsid w:val="004E109E"/>
    <w:rsid w:val="004E2377"/>
    <w:rsid w:val="004E2416"/>
    <w:rsid w:val="004E2C8C"/>
    <w:rsid w:val="004E329B"/>
    <w:rsid w:val="004E361E"/>
    <w:rsid w:val="004E38F8"/>
    <w:rsid w:val="004E3997"/>
    <w:rsid w:val="004E4222"/>
    <w:rsid w:val="004E4962"/>
    <w:rsid w:val="004E5323"/>
    <w:rsid w:val="004E5615"/>
    <w:rsid w:val="004E5D11"/>
    <w:rsid w:val="004E5D32"/>
    <w:rsid w:val="004E5FF0"/>
    <w:rsid w:val="004E610E"/>
    <w:rsid w:val="004E6F18"/>
    <w:rsid w:val="004E7829"/>
    <w:rsid w:val="004F0001"/>
    <w:rsid w:val="004F0395"/>
    <w:rsid w:val="004F0403"/>
    <w:rsid w:val="004F0595"/>
    <w:rsid w:val="004F0B24"/>
    <w:rsid w:val="004F19EF"/>
    <w:rsid w:val="004F1A6D"/>
    <w:rsid w:val="004F1ADD"/>
    <w:rsid w:val="004F23E5"/>
    <w:rsid w:val="004F25AC"/>
    <w:rsid w:val="004F26DB"/>
    <w:rsid w:val="004F2AC5"/>
    <w:rsid w:val="004F2B75"/>
    <w:rsid w:val="004F32FC"/>
    <w:rsid w:val="004F37D7"/>
    <w:rsid w:val="004F47A9"/>
    <w:rsid w:val="004F48DD"/>
    <w:rsid w:val="004F5684"/>
    <w:rsid w:val="004F6637"/>
    <w:rsid w:val="004F6871"/>
    <w:rsid w:val="004F6AF2"/>
    <w:rsid w:val="004F6D8E"/>
    <w:rsid w:val="004F7C4E"/>
    <w:rsid w:val="004F7D35"/>
    <w:rsid w:val="00500064"/>
    <w:rsid w:val="00500134"/>
    <w:rsid w:val="0050065C"/>
    <w:rsid w:val="00500C49"/>
    <w:rsid w:val="00501690"/>
    <w:rsid w:val="00501771"/>
    <w:rsid w:val="00501B75"/>
    <w:rsid w:val="00501C1B"/>
    <w:rsid w:val="00502247"/>
    <w:rsid w:val="0050270C"/>
    <w:rsid w:val="00503F7A"/>
    <w:rsid w:val="005041B2"/>
    <w:rsid w:val="00504D08"/>
    <w:rsid w:val="005061E9"/>
    <w:rsid w:val="0050622D"/>
    <w:rsid w:val="005068A9"/>
    <w:rsid w:val="00506C31"/>
    <w:rsid w:val="00507D91"/>
    <w:rsid w:val="00507DF5"/>
    <w:rsid w:val="005100D3"/>
    <w:rsid w:val="0051020F"/>
    <w:rsid w:val="00510399"/>
    <w:rsid w:val="005115DB"/>
    <w:rsid w:val="00511863"/>
    <w:rsid w:val="00511FF9"/>
    <w:rsid w:val="005128E7"/>
    <w:rsid w:val="00512C4C"/>
    <w:rsid w:val="00513E37"/>
    <w:rsid w:val="0051456B"/>
    <w:rsid w:val="005145F3"/>
    <w:rsid w:val="005150C9"/>
    <w:rsid w:val="005153DD"/>
    <w:rsid w:val="005154A7"/>
    <w:rsid w:val="0051591F"/>
    <w:rsid w:val="00517842"/>
    <w:rsid w:val="00517BC4"/>
    <w:rsid w:val="00520538"/>
    <w:rsid w:val="00520A2B"/>
    <w:rsid w:val="00520FEE"/>
    <w:rsid w:val="005215CC"/>
    <w:rsid w:val="005219C0"/>
    <w:rsid w:val="00521CD3"/>
    <w:rsid w:val="00521EA7"/>
    <w:rsid w:val="005220C9"/>
    <w:rsid w:val="00522F6D"/>
    <w:rsid w:val="0052328F"/>
    <w:rsid w:val="00523295"/>
    <w:rsid w:val="005236E4"/>
    <w:rsid w:val="00523789"/>
    <w:rsid w:val="005243E5"/>
    <w:rsid w:val="0052549F"/>
    <w:rsid w:val="00525657"/>
    <w:rsid w:val="005257F0"/>
    <w:rsid w:val="00525C16"/>
    <w:rsid w:val="005260F8"/>
    <w:rsid w:val="005265A5"/>
    <w:rsid w:val="005265DF"/>
    <w:rsid w:val="00526718"/>
    <w:rsid w:val="00526795"/>
    <w:rsid w:val="00527758"/>
    <w:rsid w:val="00527A9E"/>
    <w:rsid w:val="00527ACB"/>
    <w:rsid w:val="00527E14"/>
    <w:rsid w:val="00527F15"/>
    <w:rsid w:val="00527F5B"/>
    <w:rsid w:val="0053106D"/>
    <w:rsid w:val="005322FA"/>
    <w:rsid w:val="0053315A"/>
    <w:rsid w:val="00533BE7"/>
    <w:rsid w:val="00533E29"/>
    <w:rsid w:val="0053437B"/>
    <w:rsid w:val="00534654"/>
    <w:rsid w:val="00535146"/>
    <w:rsid w:val="005359BD"/>
    <w:rsid w:val="00535A95"/>
    <w:rsid w:val="00535EC8"/>
    <w:rsid w:val="00537637"/>
    <w:rsid w:val="005401D6"/>
    <w:rsid w:val="00540715"/>
    <w:rsid w:val="00540B19"/>
    <w:rsid w:val="00540E37"/>
    <w:rsid w:val="005410A9"/>
    <w:rsid w:val="00541702"/>
    <w:rsid w:val="005418F0"/>
    <w:rsid w:val="00541D23"/>
    <w:rsid w:val="00541FBB"/>
    <w:rsid w:val="0054306E"/>
    <w:rsid w:val="00543389"/>
    <w:rsid w:val="00543AB4"/>
    <w:rsid w:val="005440B1"/>
    <w:rsid w:val="005446B4"/>
    <w:rsid w:val="00544B25"/>
    <w:rsid w:val="00544E38"/>
    <w:rsid w:val="005450B6"/>
    <w:rsid w:val="00545651"/>
    <w:rsid w:val="00545B35"/>
    <w:rsid w:val="0054619C"/>
    <w:rsid w:val="00546C02"/>
    <w:rsid w:val="00547682"/>
    <w:rsid w:val="0054789C"/>
    <w:rsid w:val="0054793E"/>
    <w:rsid w:val="005500B1"/>
    <w:rsid w:val="00550B05"/>
    <w:rsid w:val="00550D36"/>
    <w:rsid w:val="0055146E"/>
    <w:rsid w:val="0055148E"/>
    <w:rsid w:val="00551940"/>
    <w:rsid w:val="00551A67"/>
    <w:rsid w:val="00551B4A"/>
    <w:rsid w:val="00551B99"/>
    <w:rsid w:val="0055230E"/>
    <w:rsid w:val="005528BC"/>
    <w:rsid w:val="00552CBF"/>
    <w:rsid w:val="005531B6"/>
    <w:rsid w:val="00553983"/>
    <w:rsid w:val="005539A6"/>
    <w:rsid w:val="00553DD6"/>
    <w:rsid w:val="005542E1"/>
    <w:rsid w:val="005543A4"/>
    <w:rsid w:val="00554716"/>
    <w:rsid w:val="0055483D"/>
    <w:rsid w:val="00554B31"/>
    <w:rsid w:val="00554B8D"/>
    <w:rsid w:val="00555374"/>
    <w:rsid w:val="00555B54"/>
    <w:rsid w:val="00557529"/>
    <w:rsid w:val="005577B7"/>
    <w:rsid w:val="00557E49"/>
    <w:rsid w:val="00560322"/>
    <w:rsid w:val="005608F0"/>
    <w:rsid w:val="00560F4E"/>
    <w:rsid w:val="00561312"/>
    <w:rsid w:val="00561872"/>
    <w:rsid w:val="005619F0"/>
    <w:rsid w:val="00561F33"/>
    <w:rsid w:val="005625C2"/>
    <w:rsid w:val="00562678"/>
    <w:rsid w:val="00563738"/>
    <w:rsid w:val="005639F4"/>
    <w:rsid w:val="00564055"/>
    <w:rsid w:val="005649D2"/>
    <w:rsid w:val="005651B7"/>
    <w:rsid w:val="0056539F"/>
    <w:rsid w:val="00565421"/>
    <w:rsid w:val="005659C0"/>
    <w:rsid w:val="005659D5"/>
    <w:rsid w:val="00565A98"/>
    <w:rsid w:val="00565D54"/>
    <w:rsid w:val="00565F86"/>
    <w:rsid w:val="00566DE3"/>
    <w:rsid w:val="00566EF5"/>
    <w:rsid w:val="005702A0"/>
    <w:rsid w:val="005703DD"/>
    <w:rsid w:val="005709FE"/>
    <w:rsid w:val="00570EBE"/>
    <w:rsid w:val="00571457"/>
    <w:rsid w:val="005723CA"/>
    <w:rsid w:val="00572852"/>
    <w:rsid w:val="0057288B"/>
    <w:rsid w:val="00572C19"/>
    <w:rsid w:val="00572DBE"/>
    <w:rsid w:val="0057403D"/>
    <w:rsid w:val="005741D6"/>
    <w:rsid w:val="00574B49"/>
    <w:rsid w:val="00575591"/>
    <w:rsid w:val="00575E62"/>
    <w:rsid w:val="00576039"/>
    <w:rsid w:val="00576526"/>
    <w:rsid w:val="00576B20"/>
    <w:rsid w:val="00577301"/>
    <w:rsid w:val="00577534"/>
    <w:rsid w:val="00577787"/>
    <w:rsid w:val="005778BF"/>
    <w:rsid w:val="005779AF"/>
    <w:rsid w:val="00577FAF"/>
    <w:rsid w:val="0058072B"/>
    <w:rsid w:val="00580C31"/>
    <w:rsid w:val="0058102D"/>
    <w:rsid w:val="00581233"/>
    <w:rsid w:val="005812EE"/>
    <w:rsid w:val="00581823"/>
    <w:rsid w:val="005821E9"/>
    <w:rsid w:val="005822CF"/>
    <w:rsid w:val="005826B0"/>
    <w:rsid w:val="005832C9"/>
    <w:rsid w:val="00583731"/>
    <w:rsid w:val="00584B1B"/>
    <w:rsid w:val="00584B5C"/>
    <w:rsid w:val="00584E78"/>
    <w:rsid w:val="00585BC6"/>
    <w:rsid w:val="00585D0A"/>
    <w:rsid w:val="00585E32"/>
    <w:rsid w:val="00587298"/>
    <w:rsid w:val="0058783F"/>
    <w:rsid w:val="00590045"/>
    <w:rsid w:val="00590169"/>
    <w:rsid w:val="005906D1"/>
    <w:rsid w:val="00590B46"/>
    <w:rsid w:val="00591888"/>
    <w:rsid w:val="00591E5D"/>
    <w:rsid w:val="005934B4"/>
    <w:rsid w:val="005934E6"/>
    <w:rsid w:val="00593675"/>
    <w:rsid w:val="005948DB"/>
    <w:rsid w:val="00594A20"/>
    <w:rsid w:val="00594BD4"/>
    <w:rsid w:val="00594F5A"/>
    <w:rsid w:val="00595221"/>
    <w:rsid w:val="0059576A"/>
    <w:rsid w:val="005957FA"/>
    <w:rsid w:val="00595D7A"/>
    <w:rsid w:val="00596E28"/>
    <w:rsid w:val="00597258"/>
    <w:rsid w:val="005972B3"/>
    <w:rsid w:val="00597644"/>
    <w:rsid w:val="005976AF"/>
    <w:rsid w:val="00597CB1"/>
    <w:rsid w:val="005A003C"/>
    <w:rsid w:val="005A0CAF"/>
    <w:rsid w:val="005A18C4"/>
    <w:rsid w:val="005A277C"/>
    <w:rsid w:val="005A2DAF"/>
    <w:rsid w:val="005A34D4"/>
    <w:rsid w:val="005A35CE"/>
    <w:rsid w:val="005A42B6"/>
    <w:rsid w:val="005A45C4"/>
    <w:rsid w:val="005A4679"/>
    <w:rsid w:val="005A5023"/>
    <w:rsid w:val="005A67CA"/>
    <w:rsid w:val="005A7666"/>
    <w:rsid w:val="005A76D6"/>
    <w:rsid w:val="005A7730"/>
    <w:rsid w:val="005A7881"/>
    <w:rsid w:val="005B054B"/>
    <w:rsid w:val="005B0747"/>
    <w:rsid w:val="005B079E"/>
    <w:rsid w:val="005B0F16"/>
    <w:rsid w:val="005B1146"/>
    <w:rsid w:val="005B14EE"/>
    <w:rsid w:val="005B184F"/>
    <w:rsid w:val="005B2414"/>
    <w:rsid w:val="005B2710"/>
    <w:rsid w:val="005B2892"/>
    <w:rsid w:val="005B2CDB"/>
    <w:rsid w:val="005B352E"/>
    <w:rsid w:val="005B356E"/>
    <w:rsid w:val="005B36CA"/>
    <w:rsid w:val="005B39C3"/>
    <w:rsid w:val="005B3A0B"/>
    <w:rsid w:val="005B407B"/>
    <w:rsid w:val="005B441B"/>
    <w:rsid w:val="005B457D"/>
    <w:rsid w:val="005B46B9"/>
    <w:rsid w:val="005B4B00"/>
    <w:rsid w:val="005B4FFF"/>
    <w:rsid w:val="005B57F5"/>
    <w:rsid w:val="005B5DB7"/>
    <w:rsid w:val="005B6ED8"/>
    <w:rsid w:val="005B76BC"/>
    <w:rsid w:val="005B77E0"/>
    <w:rsid w:val="005B799D"/>
    <w:rsid w:val="005B7DC6"/>
    <w:rsid w:val="005C0A5F"/>
    <w:rsid w:val="005C0AE1"/>
    <w:rsid w:val="005C1497"/>
    <w:rsid w:val="005C14A7"/>
    <w:rsid w:val="005C1B20"/>
    <w:rsid w:val="005C1BE0"/>
    <w:rsid w:val="005C1C64"/>
    <w:rsid w:val="005C1D4A"/>
    <w:rsid w:val="005C1EA0"/>
    <w:rsid w:val="005C1F55"/>
    <w:rsid w:val="005C2C4F"/>
    <w:rsid w:val="005C2EC3"/>
    <w:rsid w:val="005C344B"/>
    <w:rsid w:val="005C3560"/>
    <w:rsid w:val="005C3D6A"/>
    <w:rsid w:val="005C44B7"/>
    <w:rsid w:val="005C576B"/>
    <w:rsid w:val="005C5BB6"/>
    <w:rsid w:val="005C5FAC"/>
    <w:rsid w:val="005C6151"/>
    <w:rsid w:val="005C6C4A"/>
    <w:rsid w:val="005C7C6E"/>
    <w:rsid w:val="005D004C"/>
    <w:rsid w:val="005D0140"/>
    <w:rsid w:val="005D07E2"/>
    <w:rsid w:val="005D0916"/>
    <w:rsid w:val="005D0AE6"/>
    <w:rsid w:val="005D114D"/>
    <w:rsid w:val="005D1384"/>
    <w:rsid w:val="005D28A3"/>
    <w:rsid w:val="005D28C8"/>
    <w:rsid w:val="005D2F88"/>
    <w:rsid w:val="005D3030"/>
    <w:rsid w:val="005D33FF"/>
    <w:rsid w:val="005D3D81"/>
    <w:rsid w:val="005D49FE"/>
    <w:rsid w:val="005D4E32"/>
    <w:rsid w:val="005D4FE9"/>
    <w:rsid w:val="005D533B"/>
    <w:rsid w:val="005D6493"/>
    <w:rsid w:val="005D65C5"/>
    <w:rsid w:val="005D675D"/>
    <w:rsid w:val="005D68CB"/>
    <w:rsid w:val="005D710B"/>
    <w:rsid w:val="005D7575"/>
    <w:rsid w:val="005D7871"/>
    <w:rsid w:val="005D7B2D"/>
    <w:rsid w:val="005E04EC"/>
    <w:rsid w:val="005E07BB"/>
    <w:rsid w:val="005E0830"/>
    <w:rsid w:val="005E0B60"/>
    <w:rsid w:val="005E0ED5"/>
    <w:rsid w:val="005E0F32"/>
    <w:rsid w:val="005E1189"/>
    <w:rsid w:val="005E15AD"/>
    <w:rsid w:val="005E18AE"/>
    <w:rsid w:val="005E1F63"/>
    <w:rsid w:val="005E2BE5"/>
    <w:rsid w:val="005E2C69"/>
    <w:rsid w:val="005E30D5"/>
    <w:rsid w:val="005E3145"/>
    <w:rsid w:val="005E3B82"/>
    <w:rsid w:val="005E47F2"/>
    <w:rsid w:val="005E4C63"/>
    <w:rsid w:val="005E5161"/>
    <w:rsid w:val="005E52FE"/>
    <w:rsid w:val="005E59A1"/>
    <w:rsid w:val="005E5CAB"/>
    <w:rsid w:val="005E6078"/>
    <w:rsid w:val="005E6315"/>
    <w:rsid w:val="005E644D"/>
    <w:rsid w:val="005E6916"/>
    <w:rsid w:val="005E74C0"/>
    <w:rsid w:val="005E7583"/>
    <w:rsid w:val="005E7D21"/>
    <w:rsid w:val="005F045A"/>
    <w:rsid w:val="005F054B"/>
    <w:rsid w:val="005F0CBF"/>
    <w:rsid w:val="005F0D3A"/>
    <w:rsid w:val="005F1692"/>
    <w:rsid w:val="005F19D8"/>
    <w:rsid w:val="005F1D3A"/>
    <w:rsid w:val="005F3383"/>
    <w:rsid w:val="005F366F"/>
    <w:rsid w:val="005F43CE"/>
    <w:rsid w:val="005F488B"/>
    <w:rsid w:val="005F49CB"/>
    <w:rsid w:val="005F49D6"/>
    <w:rsid w:val="005F4CE3"/>
    <w:rsid w:val="005F4F2E"/>
    <w:rsid w:val="005F553A"/>
    <w:rsid w:val="005F5930"/>
    <w:rsid w:val="005F5D2F"/>
    <w:rsid w:val="005F64F8"/>
    <w:rsid w:val="005F664F"/>
    <w:rsid w:val="005F6816"/>
    <w:rsid w:val="005F6969"/>
    <w:rsid w:val="005F69E3"/>
    <w:rsid w:val="005F6C0C"/>
    <w:rsid w:val="005F728F"/>
    <w:rsid w:val="005F764B"/>
    <w:rsid w:val="005F76E2"/>
    <w:rsid w:val="005F7AED"/>
    <w:rsid w:val="005F7C70"/>
    <w:rsid w:val="005F7D91"/>
    <w:rsid w:val="005F7E1C"/>
    <w:rsid w:val="005F7E8B"/>
    <w:rsid w:val="006008A4"/>
    <w:rsid w:val="006008D4"/>
    <w:rsid w:val="00600D41"/>
    <w:rsid w:val="00600F07"/>
    <w:rsid w:val="00601407"/>
    <w:rsid w:val="006014B7"/>
    <w:rsid w:val="00602002"/>
    <w:rsid w:val="006028AC"/>
    <w:rsid w:val="00602918"/>
    <w:rsid w:val="00602B73"/>
    <w:rsid w:val="0060318E"/>
    <w:rsid w:val="00603204"/>
    <w:rsid w:val="00604370"/>
    <w:rsid w:val="006049CC"/>
    <w:rsid w:val="006058E4"/>
    <w:rsid w:val="00606043"/>
    <w:rsid w:val="00606087"/>
    <w:rsid w:val="00606EAB"/>
    <w:rsid w:val="0060714D"/>
    <w:rsid w:val="0061014D"/>
    <w:rsid w:val="00611F27"/>
    <w:rsid w:val="00612214"/>
    <w:rsid w:val="00612262"/>
    <w:rsid w:val="00613017"/>
    <w:rsid w:val="00613278"/>
    <w:rsid w:val="006146AE"/>
    <w:rsid w:val="00614B27"/>
    <w:rsid w:val="00614DEA"/>
    <w:rsid w:val="006151EE"/>
    <w:rsid w:val="00617EB8"/>
    <w:rsid w:val="0062038B"/>
    <w:rsid w:val="00620F32"/>
    <w:rsid w:val="006215C8"/>
    <w:rsid w:val="00621C88"/>
    <w:rsid w:val="00622643"/>
    <w:rsid w:val="006229C1"/>
    <w:rsid w:val="00623923"/>
    <w:rsid w:val="00623F30"/>
    <w:rsid w:val="00623F76"/>
    <w:rsid w:val="006245B7"/>
    <w:rsid w:val="00624D13"/>
    <w:rsid w:val="00624E8E"/>
    <w:rsid w:val="0062579D"/>
    <w:rsid w:val="00625930"/>
    <w:rsid w:val="0062604F"/>
    <w:rsid w:val="00626424"/>
    <w:rsid w:val="00626BBF"/>
    <w:rsid w:val="006274CA"/>
    <w:rsid w:val="00627A57"/>
    <w:rsid w:val="00627BB3"/>
    <w:rsid w:val="00627DA8"/>
    <w:rsid w:val="00627FED"/>
    <w:rsid w:val="0063000E"/>
    <w:rsid w:val="00630381"/>
    <w:rsid w:val="006311AB"/>
    <w:rsid w:val="00631612"/>
    <w:rsid w:val="00631BB6"/>
    <w:rsid w:val="00631D9F"/>
    <w:rsid w:val="00632A0A"/>
    <w:rsid w:val="00632D3B"/>
    <w:rsid w:val="00633119"/>
    <w:rsid w:val="00633A71"/>
    <w:rsid w:val="00633C49"/>
    <w:rsid w:val="006351C4"/>
    <w:rsid w:val="00635398"/>
    <w:rsid w:val="006355B9"/>
    <w:rsid w:val="006355FF"/>
    <w:rsid w:val="0063565B"/>
    <w:rsid w:val="006357C7"/>
    <w:rsid w:val="0063661C"/>
    <w:rsid w:val="00636839"/>
    <w:rsid w:val="00636AFC"/>
    <w:rsid w:val="00636D36"/>
    <w:rsid w:val="006370C1"/>
    <w:rsid w:val="006376FD"/>
    <w:rsid w:val="00637CD2"/>
    <w:rsid w:val="00637E17"/>
    <w:rsid w:val="006402F8"/>
    <w:rsid w:val="00640F46"/>
    <w:rsid w:val="00641175"/>
    <w:rsid w:val="00641176"/>
    <w:rsid w:val="00641CCE"/>
    <w:rsid w:val="00642065"/>
    <w:rsid w:val="00642211"/>
    <w:rsid w:val="0064273E"/>
    <w:rsid w:val="00642E31"/>
    <w:rsid w:val="00642EC4"/>
    <w:rsid w:val="006431A2"/>
    <w:rsid w:val="0064370B"/>
    <w:rsid w:val="00643CC4"/>
    <w:rsid w:val="0064413B"/>
    <w:rsid w:val="00644E40"/>
    <w:rsid w:val="00645596"/>
    <w:rsid w:val="00645B08"/>
    <w:rsid w:val="006465AD"/>
    <w:rsid w:val="00646693"/>
    <w:rsid w:val="00646973"/>
    <w:rsid w:val="00646E05"/>
    <w:rsid w:val="006471C3"/>
    <w:rsid w:val="0064739A"/>
    <w:rsid w:val="00647625"/>
    <w:rsid w:val="00647743"/>
    <w:rsid w:val="0064787B"/>
    <w:rsid w:val="0065083E"/>
    <w:rsid w:val="00650C90"/>
    <w:rsid w:val="00650F8E"/>
    <w:rsid w:val="00651332"/>
    <w:rsid w:val="00651B50"/>
    <w:rsid w:val="00651B51"/>
    <w:rsid w:val="0065212C"/>
    <w:rsid w:val="006522A0"/>
    <w:rsid w:val="00652BAB"/>
    <w:rsid w:val="00653029"/>
    <w:rsid w:val="00653308"/>
    <w:rsid w:val="0065370B"/>
    <w:rsid w:val="006537D9"/>
    <w:rsid w:val="00653BDF"/>
    <w:rsid w:val="00655433"/>
    <w:rsid w:val="00655507"/>
    <w:rsid w:val="00655555"/>
    <w:rsid w:val="00655C65"/>
    <w:rsid w:val="00656232"/>
    <w:rsid w:val="006562E6"/>
    <w:rsid w:val="0065665B"/>
    <w:rsid w:val="00656F88"/>
    <w:rsid w:val="00656F91"/>
    <w:rsid w:val="006574B9"/>
    <w:rsid w:val="00660BFA"/>
    <w:rsid w:val="00661184"/>
    <w:rsid w:val="00661F37"/>
    <w:rsid w:val="006620E5"/>
    <w:rsid w:val="006628C6"/>
    <w:rsid w:val="00662E13"/>
    <w:rsid w:val="00663A34"/>
    <w:rsid w:val="00663AF5"/>
    <w:rsid w:val="00663F7F"/>
    <w:rsid w:val="00664053"/>
    <w:rsid w:val="006657C2"/>
    <w:rsid w:val="00665DD0"/>
    <w:rsid w:val="00666636"/>
    <w:rsid w:val="00666893"/>
    <w:rsid w:val="00666896"/>
    <w:rsid w:val="00666CBF"/>
    <w:rsid w:val="00667430"/>
    <w:rsid w:val="00667644"/>
    <w:rsid w:val="00667885"/>
    <w:rsid w:val="0067037B"/>
    <w:rsid w:val="0067087F"/>
    <w:rsid w:val="00670937"/>
    <w:rsid w:val="00670BAE"/>
    <w:rsid w:val="006711BB"/>
    <w:rsid w:val="006712E9"/>
    <w:rsid w:val="00671366"/>
    <w:rsid w:val="006716CA"/>
    <w:rsid w:val="00671EAB"/>
    <w:rsid w:val="00672135"/>
    <w:rsid w:val="006723EE"/>
    <w:rsid w:val="0067287D"/>
    <w:rsid w:val="00672D2D"/>
    <w:rsid w:val="006736BC"/>
    <w:rsid w:val="00674F98"/>
    <w:rsid w:val="006757D6"/>
    <w:rsid w:val="006761F8"/>
    <w:rsid w:val="00676EF5"/>
    <w:rsid w:val="00677764"/>
    <w:rsid w:val="00677835"/>
    <w:rsid w:val="00677CFB"/>
    <w:rsid w:val="00677FBF"/>
    <w:rsid w:val="00677FF4"/>
    <w:rsid w:val="00680146"/>
    <w:rsid w:val="00680304"/>
    <w:rsid w:val="00680388"/>
    <w:rsid w:val="00680C03"/>
    <w:rsid w:val="00681A91"/>
    <w:rsid w:val="00682A80"/>
    <w:rsid w:val="00682D36"/>
    <w:rsid w:val="00682FEC"/>
    <w:rsid w:val="0068303D"/>
    <w:rsid w:val="00683FA5"/>
    <w:rsid w:val="00684660"/>
    <w:rsid w:val="00684FC8"/>
    <w:rsid w:val="006855E0"/>
    <w:rsid w:val="006864F8"/>
    <w:rsid w:val="0068652A"/>
    <w:rsid w:val="0068664E"/>
    <w:rsid w:val="00686CE2"/>
    <w:rsid w:val="00687E85"/>
    <w:rsid w:val="00690581"/>
    <w:rsid w:val="00690699"/>
    <w:rsid w:val="00691121"/>
    <w:rsid w:val="00691660"/>
    <w:rsid w:val="00691709"/>
    <w:rsid w:val="006917A0"/>
    <w:rsid w:val="00691CAC"/>
    <w:rsid w:val="00691CBB"/>
    <w:rsid w:val="00691D4B"/>
    <w:rsid w:val="0069272C"/>
    <w:rsid w:val="0069289A"/>
    <w:rsid w:val="00692A80"/>
    <w:rsid w:val="00692B09"/>
    <w:rsid w:val="00692F2E"/>
    <w:rsid w:val="00693377"/>
    <w:rsid w:val="00693643"/>
    <w:rsid w:val="0069495D"/>
    <w:rsid w:val="00694A22"/>
    <w:rsid w:val="006951B8"/>
    <w:rsid w:val="006956E1"/>
    <w:rsid w:val="00695AD2"/>
    <w:rsid w:val="0069617A"/>
    <w:rsid w:val="006961AA"/>
    <w:rsid w:val="00696340"/>
    <w:rsid w:val="00696410"/>
    <w:rsid w:val="006967A8"/>
    <w:rsid w:val="0069682C"/>
    <w:rsid w:val="00696BFD"/>
    <w:rsid w:val="006970EB"/>
    <w:rsid w:val="00697607"/>
    <w:rsid w:val="006978E6"/>
    <w:rsid w:val="00697B12"/>
    <w:rsid w:val="00697FDC"/>
    <w:rsid w:val="006A046F"/>
    <w:rsid w:val="006A090B"/>
    <w:rsid w:val="006A09C5"/>
    <w:rsid w:val="006A14D8"/>
    <w:rsid w:val="006A19D3"/>
    <w:rsid w:val="006A2F50"/>
    <w:rsid w:val="006A2F94"/>
    <w:rsid w:val="006A347E"/>
    <w:rsid w:val="006A36B1"/>
    <w:rsid w:val="006A3884"/>
    <w:rsid w:val="006A3C8A"/>
    <w:rsid w:val="006A4B06"/>
    <w:rsid w:val="006A4EB0"/>
    <w:rsid w:val="006A544D"/>
    <w:rsid w:val="006A5BC3"/>
    <w:rsid w:val="006A5E19"/>
    <w:rsid w:val="006A640D"/>
    <w:rsid w:val="006A712F"/>
    <w:rsid w:val="006A7B38"/>
    <w:rsid w:val="006A7F18"/>
    <w:rsid w:val="006B021C"/>
    <w:rsid w:val="006B05DC"/>
    <w:rsid w:val="006B0A65"/>
    <w:rsid w:val="006B0D1C"/>
    <w:rsid w:val="006B10C9"/>
    <w:rsid w:val="006B129B"/>
    <w:rsid w:val="006B154C"/>
    <w:rsid w:val="006B16DE"/>
    <w:rsid w:val="006B1BF0"/>
    <w:rsid w:val="006B2CB5"/>
    <w:rsid w:val="006B33D7"/>
    <w:rsid w:val="006B3488"/>
    <w:rsid w:val="006B3E5F"/>
    <w:rsid w:val="006B42FD"/>
    <w:rsid w:val="006B44E1"/>
    <w:rsid w:val="006B4D4F"/>
    <w:rsid w:val="006B58F9"/>
    <w:rsid w:val="006B62A3"/>
    <w:rsid w:val="006B7893"/>
    <w:rsid w:val="006B78C5"/>
    <w:rsid w:val="006B7AA9"/>
    <w:rsid w:val="006C0B0B"/>
    <w:rsid w:val="006C0D4E"/>
    <w:rsid w:val="006C1035"/>
    <w:rsid w:val="006C1357"/>
    <w:rsid w:val="006C17F9"/>
    <w:rsid w:val="006C1C43"/>
    <w:rsid w:val="006C1F55"/>
    <w:rsid w:val="006C21E8"/>
    <w:rsid w:val="006C2316"/>
    <w:rsid w:val="006C32EA"/>
    <w:rsid w:val="006C3864"/>
    <w:rsid w:val="006C3C90"/>
    <w:rsid w:val="006C3E9A"/>
    <w:rsid w:val="006C3EAE"/>
    <w:rsid w:val="006C46B7"/>
    <w:rsid w:val="006C4DA8"/>
    <w:rsid w:val="006C60A7"/>
    <w:rsid w:val="006C6895"/>
    <w:rsid w:val="006C6A58"/>
    <w:rsid w:val="006C6E73"/>
    <w:rsid w:val="006C6E8E"/>
    <w:rsid w:val="006C6F70"/>
    <w:rsid w:val="006C770A"/>
    <w:rsid w:val="006C7746"/>
    <w:rsid w:val="006C7F2B"/>
    <w:rsid w:val="006D00B0"/>
    <w:rsid w:val="006D0420"/>
    <w:rsid w:val="006D0969"/>
    <w:rsid w:val="006D185F"/>
    <w:rsid w:val="006D1ADA"/>
    <w:rsid w:val="006D1C4A"/>
    <w:rsid w:val="006D1CF3"/>
    <w:rsid w:val="006D1D07"/>
    <w:rsid w:val="006D2563"/>
    <w:rsid w:val="006D2FE6"/>
    <w:rsid w:val="006D43C8"/>
    <w:rsid w:val="006D507B"/>
    <w:rsid w:val="006D50EC"/>
    <w:rsid w:val="006D513E"/>
    <w:rsid w:val="006D5399"/>
    <w:rsid w:val="006D5EE5"/>
    <w:rsid w:val="006D64BC"/>
    <w:rsid w:val="006D67A8"/>
    <w:rsid w:val="006D6CCC"/>
    <w:rsid w:val="006D6CF4"/>
    <w:rsid w:val="006D7AAD"/>
    <w:rsid w:val="006D7C4E"/>
    <w:rsid w:val="006D7E93"/>
    <w:rsid w:val="006E001E"/>
    <w:rsid w:val="006E0664"/>
    <w:rsid w:val="006E2188"/>
    <w:rsid w:val="006E259C"/>
    <w:rsid w:val="006E2D7E"/>
    <w:rsid w:val="006E31EF"/>
    <w:rsid w:val="006E3322"/>
    <w:rsid w:val="006E3690"/>
    <w:rsid w:val="006E3E64"/>
    <w:rsid w:val="006E4401"/>
    <w:rsid w:val="006E4679"/>
    <w:rsid w:val="006E4BCB"/>
    <w:rsid w:val="006E4FED"/>
    <w:rsid w:val="006E54D3"/>
    <w:rsid w:val="006E5AE1"/>
    <w:rsid w:val="006E6364"/>
    <w:rsid w:val="006E647E"/>
    <w:rsid w:val="006E671A"/>
    <w:rsid w:val="006E6C16"/>
    <w:rsid w:val="006E7C93"/>
    <w:rsid w:val="006F0097"/>
    <w:rsid w:val="006F01F0"/>
    <w:rsid w:val="006F0662"/>
    <w:rsid w:val="006F18A7"/>
    <w:rsid w:val="006F18F0"/>
    <w:rsid w:val="006F1BDD"/>
    <w:rsid w:val="006F1C74"/>
    <w:rsid w:val="006F1CF4"/>
    <w:rsid w:val="006F1E0E"/>
    <w:rsid w:val="006F248F"/>
    <w:rsid w:val="006F2D6F"/>
    <w:rsid w:val="006F32FC"/>
    <w:rsid w:val="006F3FD3"/>
    <w:rsid w:val="006F4B4D"/>
    <w:rsid w:val="006F5F72"/>
    <w:rsid w:val="006F741D"/>
    <w:rsid w:val="006F787C"/>
    <w:rsid w:val="00700069"/>
    <w:rsid w:val="0070029E"/>
    <w:rsid w:val="007004E6"/>
    <w:rsid w:val="00700E51"/>
    <w:rsid w:val="00701321"/>
    <w:rsid w:val="00702239"/>
    <w:rsid w:val="007022D4"/>
    <w:rsid w:val="00702E49"/>
    <w:rsid w:val="007035F7"/>
    <w:rsid w:val="00703B21"/>
    <w:rsid w:val="00703CF8"/>
    <w:rsid w:val="007041D5"/>
    <w:rsid w:val="007045C7"/>
    <w:rsid w:val="0070471A"/>
    <w:rsid w:val="00704D5F"/>
    <w:rsid w:val="00704F66"/>
    <w:rsid w:val="00705270"/>
    <w:rsid w:val="00705AAB"/>
    <w:rsid w:val="007061C3"/>
    <w:rsid w:val="0070630C"/>
    <w:rsid w:val="007066C3"/>
    <w:rsid w:val="00707A25"/>
    <w:rsid w:val="00707F76"/>
    <w:rsid w:val="0071015C"/>
    <w:rsid w:val="007109B9"/>
    <w:rsid w:val="00711210"/>
    <w:rsid w:val="0071152C"/>
    <w:rsid w:val="00711889"/>
    <w:rsid w:val="00713D21"/>
    <w:rsid w:val="00713FEC"/>
    <w:rsid w:val="007142A6"/>
    <w:rsid w:val="00714BD8"/>
    <w:rsid w:val="00714BFC"/>
    <w:rsid w:val="007166CA"/>
    <w:rsid w:val="00717237"/>
    <w:rsid w:val="007174C6"/>
    <w:rsid w:val="00717662"/>
    <w:rsid w:val="0071797C"/>
    <w:rsid w:val="00720247"/>
    <w:rsid w:val="0072038D"/>
    <w:rsid w:val="00720C73"/>
    <w:rsid w:val="00720D1B"/>
    <w:rsid w:val="0072172C"/>
    <w:rsid w:val="00721EA0"/>
    <w:rsid w:val="0072349F"/>
    <w:rsid w:val="0072397E"/>
    <w:rsid w:val="00723E2A"/>
    <w:rsid w:val="007242B3"/>
    <w:rsid w:val="0072464F"/>
    <w:rsid w:val="007246C1"/>
    <w:rsid w:val="00724724"/>
    <w:rsid w:val="0072496A"/>
    <w:rsid w:val="00724998"/>
    <w:rsid w:val="00724DB9"/>
    <w:rsid w:val="00724DDD"/>
    <w:rsid w:val="007251D3"/>
    <w:rsid w:val="007251F0"/>
    <w:rsid w:val="00725931"/>
    <w:rsid w:val="007260C7"/>
    <w:rsid w:val="0072638E"/>
    <w:rsid w:val="00726442"/>
    <w:rsid w:val="00726CB5"/>
    <w:rsid w:val="0072704D"/>
    <w:rsid w:val="00727782"/>
    <w:rsid w:val="00727DA4"/>
    <w:rsid w:val="00727F0F"/>
    <w:rsid w:val="00730CA2"/>
    <w:rsid w:val="00730F92"/>
    <w:rsid w:val="00731066"/>
    <w:rsid w:val="007314A8"/>
    <w:rsid w:val="00731778"/>
    <w:rsid w:val="00731B42"/>
    <w:rsid w:val="00732604"/>
    <w:rsid w:val="007342CB"/>
    <w:rsid w:val="00734690"/>
    <w:rsid w:val="007347BB"/>
    <w:rsid w:val="00735332"/>
    <w:rsid w:val="00735438"/>
    <w:rsid w:val="00735529"/>
    <w:rsid w:val="007357C9"/>
    <w:rsid w:val="00735BF2"/>
    <w:rsid w:val="00735DD7"/>
    <w:rsid w:val="00736090"/>
    <w:rsid w:val="007367F4"/>
    <w:rsid w:val="00736A69"/>
    <w:rsid w:val="007370B7"/>
    <w:rsid w:val="0073750D"/>
    <w:rsid w:val="00737D92"/>
    <w:rsid w:val="007404A3"/>
    <w:rsid w:val="00740689"/>
    <w:rsid w:val="00740C58"/>
    <w:rsid w:val="00740C65"/>
    <w:rsid w:val="007411C2"/>
    <w:rsid w:val="00741219"/>
    <w:rsid w:val="007416BA"/>
    <w:rsid w:val="007416EC"/>
    <w:rsid w:val="00741815"/>
    <w:rsid w:val="00741F99"/>
    <w:rsid w:val="00742619"/>
    <w:rsid w:val="00742E97"/>
    <w:rsid w:val="007433C4"/>
    <w:rsid w:val="00743742"/>
    <w:rsid w:val="00744373"/>
    <w:rsid w:val="007446BE"/>
    <w:rsid w:val="00744D55"/>
    <w:rsid w:val="00745AB6"/>
    <w:rsid w:val="00745ED1"/>
    <w:rsid w:val="00746664"/>
    <w:rsid w:val="00747A39"/>
    <w:rsid w:val="00747AE0"/>
    <w:rsid w:val="00747B3A"/>
    <w:rsid w:val="00750C70"/>
    <w:rsid w:val="00751182"/>
    <w:rsid w:val="00751239"/>
    <w:rsid w:val="00751372"/>
    <w:rsid w:val="0075194D"/>
    <w:rsid w:val="0075227E"/>
    <w:rsid w:val="00752570"/>
    <w:rsid w:val="00752856"/>
    <w:rsid w:val="00752ED5"/>
    <w:rsid w:val="0075324C"/>
    <w:rsid w:val="00753CD1"/>
    <w:rsid w:val="007546ED"/>
    <w:rsid w:val="00754A83"/>
    <w:rsid w:val="00754D73"/>
    <w:rsid w:val="0075528E"/>
    <w:rsid w:val="00755468"/>
    <w:rsid w:val="00755AC1"/>
    <w:rsid w:val="00755B69"/>
    <w:rsid w:val="00755CDE"/>
    <w:rsid w:val="00755F02"/>
    <w:rsid w:val="00756068"/>
    <w:rsid w:val="00756214"/>
    <w:rsid w:val="007562CC"/>
    <w:rsid w:val="007564F8"/>
    <w:rsid w:val="0075658F"/>
    <w:rsid w:val="00756EE0"/>
    <w:rsid w:val="007571A8"/>
    <w:rsid w:val="00760054"/>
    <w:rsid w:val="0076076D"/>
    <w:rsid w:val="00760987"/>
    <w:rsid w:val="00760BEB"/>
    <w:rsid w:val="00760F25"/>
    <w:rsid w:val="00760FB0"/>
    <w:rsid w:val="007611B5"/>
    <w:rsid w:val="00761822"/>
    <w:rsid w:val="00761B64"/>
    <w:rsid w:val="00761E37"/>
    <w:rsid w:val="00763014"/>
    <w:rsid w:val="0076303D"/>
    <w:rsid w:val="0076350E"/>
    <w:rsid w:val="00763E4D"/>
    <w:rsid w:val="007643C7"/>
    <w:rsid w:val="007645F3"/>
    <w:rsid w:val="00764719"/>
    <w:rsid w:val="00764BCD"/>
    <w:rsid w:val="00764E75"/>
    <w:rsid w:val="00764F1B"/>
    <w:rsid w:val="007660D8"/>
    <w:rsid w:val="007664DD"/>
    <w:rsid w:val="00766580"/>
    <w:rsid w:val="0076669D"/>
    <w:rsid w:val="007668F2"/>
    <w:rsid w:val="007669D8"/>
    <w:rsid w:val="00766BE9"/>
    <w:rsid w:val="00766D19"/>
    <w:rsid w:val="00766D80"/>
    <w:rsid w:val="007673DC"/>
    <w:rsid w:val="00767AFE"/>
    <w:rsid w:val="00767CA4"/>
    <w:rsid w:val="00767F9F"/>
    <w:rsid w:val="00771FAD"/>
    <w:rsid w:val="00772116"/>
    <w:rsid w:val="00772EAA"/>
    <w:rsid w:val="00773640"/>
    <w:rsid w:val="00773BAA"/>
    <w:rsid w:val="00773CDB"/>
    <w:rsid w:val="00773CFD"/>
    <w:rsid w:val="00773D94"/>
    <w:rsid w:val="00773F05"/>
    <w:rsid w:val="007743F0"/>
    <w:rsid w:val="007745D0"/>
    <w:rsid w:val="00774A9C"/>
    <w:rsid w:val="0077679C"/>
    <w:rsid w:val="007768AC"/>
    <w:rsid w:val="0077741D"/>
    <w:rsid w:val="007805B6"/>
    <w:rsid w:val="007809D2"/>
    <w:rsid w:val="007819DD"/>
    <w:rsid w:val="0078296D"/>
    <w:rsid w:val="00784173"/>
    <w:rsid w:val="0078545B"/>
    <w:rsid w:val="007856DB"/>
    <w:rsid w:val="0078580A"/>
    <w:rsid w:val="007859F2"/>
    <w:rsid w:val="00786761"/>
    <w:rsid w:val="00787C07"/>
    <w:rsid w:val="0079053F"/>
    <w:rsid w:val="00791305"/>
    <w:rsid w:val="0079130A"/>
    <w:rsid w:val="00791A79"/>
    <w:rsid w:val="00791EB3"/>
    <w:rsid w:val="007929C3"/>
    <w:rsid w:val="00793807"/>
    <w:rsid w:val="00793855"/>
    <w:rsid w:val="00793887"/>
    <w:rsid w:val="00794465"/>
    <w:rsid w:val="0079469C"/>
    <w:rsid w:val="0079477E"/>
    <w:rsid w:val="00794D24"/>
    <w:rsid w:val="0079523E"/>
    <w:rsid w:val="0079530A"/>
    <w:rsid w:val="0079546A"/>
    <w:rsid w:val="00795A30"/>
    <w:rsid w:val="00795C92"/>
    <w:rsid w:val="00795E17"/>
    <w:rsid w:val="00795EF4"/>
    <w:rsid w:val="00796225"/>
    <w:rsid w:val="00796349"/>
    <w:rsid w:val="00796366"/>
    <w:rsid w:val="00796499"/>
    <w:rsid w:val="00796974"/>
    <w:rsid w:val="00797414"/>
    <w:rsid w:val="007977C5"/>
    <w:rsid w:val="00797AAC"/>
    <w:rsid w:val="00797C32"/>
    <w:rsid w:val="007A06E7"/>
    <w:rsid w:val="007A1625"/>
    <w:rsid w:val="007A194B"/>
    <w:rsid w:val="007A1A41"/>
    <w:rsid w:val="007A1B9A"/>
    <w:rsid w:val="007A1EE9"/>
    <w:rsid w:val="007A227C"/>
    <w:rsid w:val="007A28CA"/>
    <w:rsid w:val="007A2B9C"/>
    <w:rsid w:val="007A33F3"/>
    <w:rsid w:val="007A36B4"/>
    <w:rsid w:val="007A36D3"/>
    <w:rsid w:val="007A444D"/>
    <w:rsid w:val="007A479B"/>
    <w:rsid w:val="007A487A"/>
    <w:rsid w:val="007A4A48"/>
    <w:rsid w:val="007A4AF3"/>
    <w:rsid w:val="007A5488"/>
    <w:rsid w:val="007A6244"/>
    <w:rsid w:val="007A68AD"/>
    <w:rsid w:val="007A6EA7"/>
    <w:rsid w:val="007A75DC"/>
    <w:rsid w:val="007A7C35"/>
    <w:rsid w:val="007B020C"/>
    <w:rsid w:val="007B0237"/>
    <w:rsid w:val="007B037C"/>
    <w:rsid w:val="007B0B58"/>
    <w:rsid w:val="007B1EA1"/>
    <w:rsid w:val="007B226A"/>
    <w:rsid w:val="007B2842"/>
    <w:rsid w:val="007B2922"/>
    <w:rsid w:val="007B3024"/>
    <w:rsid w:val="007B3131"/>
    <w:rsid w:val="007B523A"/>
    <w:rsid w:val="007B59DB"/>
    <w:rsid w:val="007B5DA9"/>
    <w:rsid w:val="007B5E86"/>
    <w:rsid w:val="007B72A9"/>
    <w:rsid w:val="007B7626"/>
    <w:rsid w:val="007B76DD"/>
    <w:rsid w:val="007B79B3"/>
    <w:rsid w:val="007C0398"/>
    <w:rsid w:val="007C09EB"/>
    <w:rsid w:val="007C0B81"/>
    <w:rsid w:val="007C1E1A"/>
    <w:rsid w:val="007C204A"/>
    <w:rsid w:val="007C2311"/>
    <w:rsid w:val="007C2E2F"/>
    <w:rsid w:val="007C2F32"/>
    <w:rsid w:val="007C3812"/>
    <w:rsid w:val="007C4083"/>
    <w:rsid w:val="007C4870"/>
    <w:rsid w:val="007C4932"/>
    <w:rsid w:val="007C558D"/>
    <w:rsid w:val="007C5683"/>
    <w:rsid w:val="007C5691"/>
    <w:rsid w:val="007C5787"/>
    <w:rsid w:val="007C59BE"/>
    <w:rsid w:val="007C5D33"/>
    <w:rsid w:val="007C61E6"/>
    <w:rsid w:val="007C63BB"/>
    <w:rsid w:val="007C6BFB"/>
    <w:rsid w:val="007C6C3B"/>
    <w:rsid w:val="007C6E4F"/>
    <w:rsid w:val="007C712D"/>
    <w:rsid w:val="007C7160"/>
    <w:rsid w:val="007C7271"/>
    <w:rsid w:val="007C76F9"/>
    <w:rsid w:val="007C7E1E"/>
    <w:rsid w:val="007D006E"/>
    <w:rsid w:val="007D011E"/>
    <w:rsid w:val="007D09F6"/>
    <w:rsid w:val="007D0B95"/>
    <w:rsid w:val="007D0C4A"/>
    <w:rsid w:val="007D1192"/>
    <w:rsid w:val="007D13B9"/>
    <w:rsid w:val="007D1519"/>
    <w:rsid w:val="007D25B9"/>
    <w:rsid w:val="007D262B"/>
    <w:rsid w:val="007D3A77"/>
    <w:rsid w:val="007D3D4F"/>
    <w:rsid w:val="007D3F3B"/>
    <w:rsid w:val="007D4212"/>
    <w:rsid w:val="007D46EC"/>
    <w:rsid w:val="007D56C3"/>
    <w:rsid w:val="007D5A53"/>
    <w:rsid w:val="007D6B03"/>
    <w:rsid w:val="007D6C99"/>
    <w:rsid w:val="007D70AF"/>
    <w:rsid w:val="007E0565"/>
    <w:rsid w:val="007E086A"/>
    <w:rsid w:val="007E09BD"/>
    <w:rsid w:val="007E1EFF"/>
    <w:rsid w:val="007E20E5"/>
    <w:rsid w:val="007E2D81"/>
    <w:rsid w:val="007E3F6A"/>
    <w:rsid w:val="007E4596"/>
    <w:rsid w:val="007E4768"/>
    <w:rsid w:val="007E4779"/>
    <w:rsid w:val="007E4972"/>
    <w:rsid w:val="007E5043"/>
    <w:rsid w:val="007E58A7"/>
    <w:rsid w:val="007E616B"/>
    <w:rsid w:val="007E6A58"/>
    <w:rsid w:val="007E6EFA"/>
    <w:rsid w:val="007E7118"/>
    <w:rsid w:val="007E75B0"/>
    <w:rsid w:val="007E7846"/>
    <w:rsid w:val="007E7D2E"/>
    <w:rsid w:val="007E7D64"/>
    <w:rsid w:val="007F0361"/>
    <w:rsid w:val="007F05DF"/>
    <w:rsid w:val="007F066A"/>
    <w:rsid w:val="007F074C"/>
    <w:rsid w:val="007F0A70"/>
    <w:rsid w:val="007F1E2B"/>
    <w:rsid w:val="007F27F8"/>
    <w:rsid w:val="007F2DCE"/>
    <w:rsid w:val="007F2E6B"/>
    <w:rsid w:val="007F3A03"/>
    <w:rsid w:val="007F3C0F"/>
    <w:rsid w:val="007F3D48"/>
    <w:rsid w:val="007F3DE2"/>
    <w:rsid w:val="007F448C"/>
    <w:rsid w:val="007F47C4"/>
    <w:rsid w:val="007F5357"/>
    <w:rsid w:val="007F5B3F"/>
    <w:rsid w:val="007F5DB5"/>
    <w:rsid w:val="007F6025"/>
    <w:rsid w:val="007F63F8"/>
    <w:rsid w:val="007F6B66"/>
    <w:rsid w:val="007F6BE6"/>
    <w:rsid w:val="00800431"/>
    <w:rsid w:val="00801955"/>
    <w:rsid w:val="00801971"/>
    <w:rsid w:val="00801E72"/>
    <w:rsid w:val="00801E9C"/>
    <w:rsid w:val="00802035"/>
    <w:rsid w:val="008021F7"/>
    <w:rsid w:val="00802319"/>
    <w:rsid w:val="0080248A"/>
    <w:rsid w:val="00802EF9"/>
    <w:rsid w:val="00803FFA"/>
    <w:rsid w:val="00804144"/>
    <w:rsid w:val="0080455E"/>
    <w:rsid w:val="00804766"/>
    <w:rsid w:val="00804CAF"/>
    <w:rsid w:val="00804F58"/>
    <w:rsid w:val="00805348"/>
    <w:rsid w:val="00805F96"/>
    <w:rsid w:val="00806483"/>
    <w:rsid w:val="0080661C"/>
    <w:rsid w:val="008067FA"/>
    <w:rsid w:val="00806ECB"/>
    <w:rsid w:val="00806F27"/>
    <w:rsid w:val="00806F66"/>
    <w:rsid w:val="00806FE4"/>
    <w:rsid w:val="008073B1"/>
    <w:rsid w:val="008074DC"/>
    <w:rsid w:val="00807DE2"/>
    <w:rsid w:val="00810D93"/>
    <w:rsid w:val="00811791"/>
    <w:rsid w:val="00811ACB"/>
    <w:rsid w:val="0081292B"/>
    <w:rsid w:val="00812B48"/>
    <w:rsid w:val="00813FFA"/>
    <w:rsid w:val="00814232"/>
    <w:rsid w:val="008146F8"/>
    <w:rsid w:val="00814775"/>
    <w:rsid w:val="00814D49"/>
    <w:rsid w:val="008160EA"/>
    <w:rsid w:val="008162D3"/>
    <w:rsid w:val="00816683"/>
    <w:rsid w:val="008174F3"/>
    <w:rsid w:val="00817CDD"/>
    <w:rsid w:val="008204E0"/>
    <w:rsid w:val="00820DCC"/>
    <w:rsid w:val="008212CE"/>
    <w:rsid w:val="0082148B"/>
    <w:rsid w:val="00821503"/>
    <w:rsid w:val="0082160B"/>
    <w:rsid w:val="0082172D"/>
    <w:rsid w:val="008218FA"/>
    <w:rsid w:val="00822623"/>
    <w:rsid w:val="00822BCD"/>
    <w:rsid w:val="00822C3B"/>
    <w:rsid w:val="00822DCB"/>
    <w:rsid w:val="00822FB6"/>
    <w:rsid w:val="0082329B"/>
    <w:rsid w:val="0082375D"/>
    <w:rsid w:val="008241AB"/>
    <w:rsid w:val="008242EB"/>
    <w:rsid w:val="008245DE"/>
    <w:rsid w:val="0082482E"/>
    <w:rsid w:val="00824F5A"/>
    <w:rsid w:val="00825029"/>
    <w:rsid w:val="00825F33"/>
    <w:rsid w:val="0082604C"/>
    <w:rsid w:val="00826077"/>
    <w:rsid w:val="008266D3"/>
    <w:rsid w:val="00826842"/>
    <w:rsid w:val="00826A40"/>
    <w:rsid w:val="00826ACC"/>
    <w:rsid w:val="0082783D"/>
    <w:rsid w:val="00830315"/>
    <w:rsid w:val="008303E3"/>
    <w:rsid w:val="00830B5A"/>
    <w:rsid w:val="00830F1D"/>
    <w:rsid w:val="00831D0F"/>
    <w:rsid w:val="00831DFD"/>
    <w:rsid w:val="0083235F"/>
    <w:rsid w:val="0083246C"/>
    <w:rsid w:val="0083263F"/>
    <w:rsid w:val="00832C84"/>
    <w:rsid w:val="0083348F"/>
    <w:rsid w:val="00833FC7"/>
    <w:rsid w:val="00834ED7"/>
    <w:rsid w:val="0083588D"/>
    <w:rsid w:val="00835A23"/>
    <w:rsid w:val="00835F52"/>
    <w:rsid w:val="00835FA9"/>
    <w:rsid w:val="008360CF"/>
    <w:rsid w:val="008364D7"/>
    <w:rsid w:val="00836838"/>
    <w:rsid w:val="00837A66"/>
    <w:rsid w:val="00837FDC"/>
    <w:rsid w:val="00840289"/>
    <w:rsid w:val="0084049F"/>
    <w:rsid w:val="008407E3"/>
    <w:rsid w:val="0084155C"/>
    <w:rsid w:val="00841741"/>
    <w:rsid w:val="00841986"/>
    <w:rsid w:val="008419DE"/>
    <w:rsid w:val="00841EA1"/>
    <w:rsid w:val="008425AC"/>
    <w:rsid w:val="008426B6"/>
    <w:rsid w:val="0084330C"/>
    <w:rsid w:val="00843392"/>
    <w:rsid w:val="00843DF5"/>
    <w:rsid w:val="00843FB6"/>
    <w:rsid w:val="008440C6"/>
    <w:rsid w:val="00844B76"/>
    <w:rsid w:val="00844C93"/>
    <w:rsid w:val="00845200"/>
    <w:rsid w:val="0084561B"/>
    <w:rsid w:val="00846133"/>
    <w:rsid w:val="00846464"/>
    <w:rsid w:val="008466EE"/>
    <w:rsid w:val="00846738"/>
    <w:rsid w:val="00846774"/>
    <w:rsid w:val="0084715B"/>
    <w:rsid w:val="00847474"/>
    <w:rsid w:val="00850544"/>
    <w:rsid w:val="00850869"/>
    <w:rsid w:val="00850D7E"/>
    <w:rsid w:val="00850FA3"/>
    <w:rsid w:val="008515F8"/>
    <w:rsid w:val="0085170E"/>
    <w:rsid w:val="008521A9"/>
    <w:rsid w:val="008523D4"/>
    <w:rsid w:val="00852BC1"/>
    <w:rsid w:val="00853104"/>
    <w:rsid w:val="0085344A"/>
    <w:rsid w:val="00854A99"/>
    <w:rsid w:val="00854CC3"/>
    <w:rsid w:val="00854F2D"/>
    <w:rsid w:val="00854FCA"/>
    <w:rsid w:val="0085529E"/>
    <w:rsid w:val="0085529F"/>
    <w:rsid w:val="008556EC"/>
    <w:rsid w:val="008559F3"/>
    <w:rsid w:val="008565FC"/>
    <w:rsid w:val="0085689B"/>
    <w:rsid w:val="00856CA3"/>
    <w:rsid w:val="0085707E"/>
    <w:rsid w:val="0085718A"/>
    <w:rsid w:val="008572F1"/>
    <w:rsid w:val="00857C3D"/>
    <w:rsid w:val="00860B2B"/>
    <w:rsid w:val="00860C5D"/>
    <w:rsid w:val="0086256E"/>
    <w:rsid w:val="00862AAE"/>
    <w:rsid w:val="00862AE1"/>
    <w:rsid w:val="00862BE4"/>
    <w:rsid w:val="00862E91"/>
    <w:rsid w:val="00864528"/>
    <w:rsid w:val="008654F7"/>
    <w:rsid w:val="00865BC1"/>
    <w:rsid w:val="0086613A"/>
    <w:rsid w:val="00866316"/>
    <w:rsid w:val="008667D9"/>
    <w:rsid w:val="0086689F"/>
    <w:rsid w:val="00867D6C"/>
    <w:rsid w:val="0087047E"/>
    <w:rsid w:val="008704B6"/>
    <w:rsid w:val="008708C6"/>
    <w:rsid w:val="00870E31"/>
    <w:rsid w:val="0087167B"/>
    <w:rsid w:val="0087197A"/>
    <w:rsid w:val="00871DC9"/>
    <w:rsid w:val="008720AB"/>
    <w:rsid w:val="008726C5"/>
    <w:rsid w:val="008732F0"/>
    <w:rsid w:val="008735AA"/>
    <w:rsid w:val="00873642"/>
    <w:rsid w:val="00873936"/>
    <w:rsid w:val="00873969"/>
    <w:rsid w:val="00873B10"/>
    <w:rsid w:val="00874625"/>
    <w:rsid w:val="008746E5"/>
    <w:rsid w:val="008747FA"/>
    <w:rsid w:val="008748D9"/>
    <w:rsid w:val="0087490E"/>
    <w:rsid w:val="0087496A"/>
    <w:rsid w:val="00874E31"/>
    <w:rsid w:val="008757FF"/>
    <w:rsid w:val="008760B7"/>
    <w:rsid w:val="0087661E"/>
    <w:rsid w:val="008766B0"/>
    <w:rsid w:val="00876DCA"/>
    <w:rsid w:val="00876E8A"/>
    <w:rsid w:val="00876F7F"/>
    <w:rsid w:val="00877832"/>
    <w:rsid w:val="008778A1"/>
    <w:rsid w:val="0088024B"/>
    <w:rsid w:val="008803C2"/>
    <w:rsid w:val="008807B9"/>
    <w:rsid w:val="00880854"/>
    <w:rsid w:val="008808BA"/>
    <w:rsid w:val="0088142D"/>
    <w:rsid w:val="008814C7"/>
    <w:rsid w:val="0088161D"/>
    <w:rsid w:val="00881ED0"/>
    <w:rsid w:val="00882538"/>
    <w:rsid w:val="008825C2"/>
    <w:rsid w:val="00882983"/>
    <w:rsid w:val="00882D71"/>
    <w:rsid w:val="008836C0"/>
    <w:rsid w:val="008839C9"/>
    <w:rsid w:val="00883DB0"/>
    <w:rsid w:val="008844CC"/>
    <w:rsid w:val="00884E55"/>
    <w:rsid w:val="0088559E"/>
    <w:rsid w:val="008855CB"/>
    <w:rsid w:val="00885A2E"/>
    <w:rsid w:val="0088647F"/>
    <w:rsid w:val="0088744E"/>
    <w:rsid w:val="00887BEF"/>
    <w:rsid w:val="0089045C"/>
    <w:rsid w:val="00890B06"/>
    <w:rsid w:val="00890BDC"/>
    <w:rsid w:val="00890EEE"/>
    <w:rsid w:val="00892223"/>
    <w:rsid w:val="008929D7"/>
    <w:rsid w:val="0089316E"/>
    <w:rsid w:val="00894454"/>
    <w:rsid w:val="00894ACB"/>
    <w:rsid w:val="00894BD8"/>
    <w:rsid w:val="00894BFD"/>
    <w:rsid w:val="00895554"/>
    <w:rsid w:val="00896847"/>
    <w:rsid w:val="00896904"/>
    <w:rsid w:val="00897026"/>
    <w:rsid w:val="00897040"/>
    <w:rsid w:val="00897848"/>
    <w:rsid w:val="00897CAD"/>
    <w:rsid w:val="008A03BE"/>
    <w:rsid w:val="008A0492"/>
    <w:rsid w:val="008A0843"/>
    <w:rsid w:val="008A114A"/>
    <w:rsid w:val="008A1C5B"/>
    <w:rsid w:val="008A25F2"/>
    <w:rsid w:val="008A2915"/>
    <w:rsid w:val="008A353C"/>
    <w:rsid w:val="008A3FCB"/>
    <w:rsid w:val="008A40D9"/>
    <w:rsid w:val="008A4CF6"/>
    <w:rsid w:val="008A4D19"/>
    <w:rsid w:val="008A4D3E"/>
    <w:rsid w:val="008A52DF"/>
    <w:rsid w:val="008A5663"/>
    <w:rsid w:val="008A72AE"/>
    <w:rsid w:val="008A735E"/>
    <w:rsid w:val="008A77E6"/>
    <w:rsid w:val="008A787F"/>
    <w:rsid w:val="008A7940"/>
    <w:rsid w:val="008A79F1"/>
    <w:rsid w:val="008A7CC1"/>
    <w:rsid w:val="008A7DF4"/>
    <w:rsid w:val="008B03A5"/>
    <w:rsid w:val="008B0A0F"/>
    <w:rsid w:val="008B0B04"/>
    <w:rsid w:val="008B0BE4"/>
    <w:rsid w:val="008B1671"/>
    <w:rsid w:val="008B1946"/>
    <w:rsid w:val="008B1B72"/>
    <w:rsid w:val="008B1F6C"/>
    <w:rsid w:val="008B34C0"/>
    <w:rsid w:val="008B46B5"/>
    <w:rsid w:val="008B49F1"/>
    <w:rsid w:val="008B4B3E"/>
    <w:rsid w:val="008B532C"/>
    <w:rsid w:val="008B5556"/>
    <w:rsid w:val="008B585B"/>
    <w:rsid w:val="008B662E"/>
    <w:rsid w:val="008B66AD"/>
    <w:rsid w:val="008B6EE7"/>
    <w:rsid w:val="008B7CE5"/>
    <w:rsid w:val="008B7EBC"/>
    <w:rsid w:val="008C07CF"/>
    <w:rsid w:val="008C0B85"/>
    <w:rsid w:val="008C1740"/>
    <w:rsid w:val="008C1E63"/>
    <w:rsid w:val="008C1EA5"/>
    <w:rsid w:val="008C3658"/>
    <w:rsid w:val="008C3750"/>
    <w:rsid w:val="008C3864"/>
    <w:rsid w:val="008C3871"/>
    <w:rsid w:val="008C3B12"/>
    <w:rsid w:val="008C3B5B"/>
    <w:rsid w:val="008C3E71"/>
    <w:rsid w:val="008C4100"/>
    <w:rsid w:val="008C4511"/>
    <w:rsid w:val="008C4D39"/>
    <w:rsid w:val="008C4D41"/>
    <w:rsid w:val="008C5FCB"/>
    <w:rsid w:val="008C6105"/>
    <w:rsid w:val="008C6494"/>
    <w:rsid w:val="008C76DC"/>
    <w:rsid w:val="008C7D38"/>
    <w:rsid w:val="008C7E4B"/>
    <w:rsid w:val="008C7E8C"/>
    <w:rsid w:val="008D04B9"/>
    <w:rsid w:val="008D11AC"/>
    <w:rsid w:val="008D186A"/>
    <w:rsid w:val="008D22AD"/>
    <w:rsid w:val="008D2469"/>
    <w:rsid w:val="008D304B"/>
    <w:rsid w:val="008D30EA"/>
    <w:rsid w:val="008D3157"/>
    <w:rsid w:val="008D3318"/>
    <w:rsid w:val="008D33EE"/>
    <w:rsid w:val="008D371B"/>
    <w:rsid w:val="008D38E0"/>
    <w:rsid w:val="008D397D"/>
    <w:rsid w:val="008D3FE4"/>
    <w:rsid w:val="008D4028"/>
    <w:rsid w:val="008D46C4"/>
    <w:rsid w:val="008D4C06"/>
    <w:rsid w:val="008D4C45"/>
    <w:rsid w:val="008D4D55"/>
    <w:rsid w:val="008D4DD7"/>
    <w:rsid w:val="008D5C37"/>
    <w:rsid w:val="008D5D11"/>
    <w:rsid w:val="008D5F34"/>
    <w:rsid w:val="008D67BD"/>
    <w:rsid w:val="008D6C2C"/>
    <w:rsid w:val="008D6CF6"/>
    <w:rsid w:val="008D6FDD"/>
    <w:rsid w:val="008D73BB"/>
    <w:rsid w:val="008D76B0"/>
    <w:rsid w:val="008D7D33"/>
    <w:rsid w:val="008E0684"/>
    <w:rsid w:val="008E08C6"/>
    <w:rsid w:val="008E0E2C"/>
    <w:rsid w:val="008E1577"/>
    <w:rsid w:val="008E1752"/>
    <w:rsid w:val="008E1B42"/>
    <w:rsid w:val="008E1D50"/>
    <w:rsid w:val="008E2016"/>
    <w:rsid w:val="008E24CE"/>
    <w:rsid w:val="008E332F"/>
    <w:rsid w:val="008E3770"/>
    <w:rsid w:val="008E3DE9"/>
    <w:rsid w:val="008E43B5"/>
    <w:rsid w:val="008E44AB"/>
    <w:rsid w:val="008E495C"/>
    <w:rsid w:val="008E4E66"/>
    <w:rsid w:val="008E52B3"/>
    <w:rsid w:val="008E5A49"/>
    <w:rsid w:val="008E5D3B"/>
    <w:rsid w:val="008E668B"/>
    <w:rsid w:val="008E6783"/>
    <w:rsid w:val="008E67FB"/>
    <w:rsid w:val="008E7074"/>
    <w:rsid w:val="008E7185"/>
    <w:rsid w:val="008E72C9"/>
    <w:rsid w:val="008E772C"/>
    <w:rsid w:val="008E7F42"/>
    <w:rsid w:val="008F0DF6"/>
    <w:rsid w:val="008F12D3"/>
    <w:rsid w:val="008F1579"/>
    <w:rsid w:val="008F2E16"/>
    <w:rsid w:val="008F316E"/>
    <w:rsid w:val="008F4C72"/>
    <w:rsid w:val="008F5119"/>
    <w:rsid w:val="008F589F"/>
    <w:rsid w:val="008F5CA9"/>
    <w:rsid w:val="008F5D11"/>
    <w:rsid w:val="008F63D5"/>
    <w:rsid w:val="008F64A4"/>
    <w:rsid w:val="008F68D1"/>
    <w:rsid w:val="008F6B32"/>
    <w:rsid w:val="008F6B38"/>
    <w:rsid w:val="008F6D04"/>
    <w:rsid w:val="008F6FCE"/>
    <w:rsid w:val="008F723D"/>
    <w:rsid w:val="008F7307"/>
    <w:rsid w:val="008F7A51"/>
    <w:rsid w:val="008F7CC9"/>
    <w:rsid w:val="008F7FE7"/>
    <w:rsid w:val="00900148"/>
    <w:rsid w:val="0090021C"/>
    <w:rsid w:val="009002CA"/>
    <w:rsid w:val="0090062E"/>
    <w:rsid w:val="00900918"/>
    <w:rsid w:val="00900BE6"/>
    <w:rsid w:val="009015DE"/>
    <w:rsid w:val="0090185D"/>
    <w:rsid w:val="00901C96"/>
    <w:rsid w:val="00901CE7"/>
    <w:rsid w:val="0090207E"/>
    <w:rsid w:val="0090360A"/>
    <w:rsid w:val="00904003"/>
    <w:rsid w:val="009046D9"/>
    <w:rsid w:val="00904B5C"/>
    <w:rsid w:val="0090523D"/>
    <w:rsid w:val="00905983"/>
    <w:rsid w:val="00905C48"/>
    <w:rsid w:val="00905CEF"/>
    <w:rsid w:val="00906EE8"/>
    <w:rsid w:val="00907E5E"/>
    <w:rsid w:val="009107ED"/>
    <w:rsid w:val="0091160F"/>
    <w:rsid w:val="00911ECD"/>
    <w:rsid w:val="009122CD"/>
    <w:rsid w:val="0091307C"/>
    <w:rsid w:val="009138BF"/>
    <w:rsid w:val="00913A45"/>
    <w:rsid w:val="0091467A"/>
    <w:rsid w:val="00914AD4"/>
    <w:rsid w:val="009150F3"/>
    <w:rsid w:val="0091528F"/>
    <w:rsid w:val="00915A97"/>
    <w:rsid w:val="00915B20"/>
    <w:rsid w:val="00915B46"/>
    <w:rsid w:val="00916592"/>
    <w:rsid w:val="00917115"/>
    <w:rsid w:val="009171E0"/>
    <w:rsid w:val="009171EE"/>
    <w:rsid w:val="009207B5"/>
    <w:rsid w:val="00920DB8"/>
    <w:rsid w:val="00921899"/>
    <w:rsid w:val="00921F52"/>
    <w:rsid w:val="00921FDC"/>
    <w:rsid w:val="0092242D"/>
    <w:rsid w:val="00922B38"/>
    <w:rsid w:val="009233C4"/>
    <w:rsid w:val="00923660"/>
    <w:rsid w:val="009240A1"/>
    <w:rsid w:val="00924772"/>
    <w:rsid w:val="009247BC"/>
    <w:rsid w:val="00924842"/>
    <w:rsid w:val="0092489E"/>
    <w:rsid w:val="00924A37"/>
    <w:rsid w:val="00924DCB"/>
    <w:rsid w:val="00925467"/>
    <w:rsid w:val="00925691"/>
    <w:rsid w:val="00926216"/>
    <w:rsid w:val="0092653A"/>
    <w:rsid w:val="009267DE"/>
    <w:rsid w:val="00926A41"/>
    <w:rsid w:val="00926DCC"/>
    <w:rsid w:val="009270D6"/>
    <w:rsid w:val="00927381"/>
    <w:rsid w:val="00927623"/>
    <w:rsid w:val="009276A2"/>
    <w:rsid w:val="00927DE5"/>
    <w:rsid w:val="0093026B"/>
    <w:rsid w:val="00930453"/>
    <w:rsid w:val="009309DE"/>
    <w:rsid w:val="00930BED"/>
    <w:rsid w:val="00930FF5"/>
    <w:rsid w:val="009310A6"/>
    <w:rsid w:val="0093152A"/>
    <w:rsid w:val="00931FC4"/>
    <w:rsid w:val="0093245A"/>
    <w:rsid w:val="00932BD4"/>
    <w:rsid w:val="00932D76"/>
    <w:rsid w:val="00932F97"/>
    <w:rsid w:val="009330E7"/>
    <w:rsid w:val="00933310"/>
    <w:rsid w:val="00933BA4"/>
    <w:rsid w:val="0093409E"/>
    <w:rsid w:val="009345BB"/>
    <w:rsid w:val="0093463C"/>
    <w:rsid w:val="009348D3"/>
    <w:rsid w:val="00934E73"/>
    <w:rsid w:val="0093652F"/>
    <w:rsid w:val="009365FF"/>
    <w:rsid w:val="0093679E"/>
    <w:rsid w:val="00936AA2"/>
    <w:rsid w:val="00936DE9"/>
    <w:rsid w:val="009374E7"/>
    <w:rsid w:val="009374EF"/>
    <w:rsid w:val="00937A32"/>
    <w:rsid w:val="00937B55"/>
    <w:rsid w:val="009403AD"/>
    <w:rsid w:val="00940986"/>
    <w:rsid w:val="00941055"/>
    <w:rsid w:val="00941947"/>
    <w:rsid w:val="00941A5E"/>
    <w:rsid w:val="0094207B"/>
    <w:rsid w:val="0094233B"/>
    <w:rsid w:val="00942911"/>
    <w:rsid w:val="0094291B"/>
    <w:rsid w:val="00942F88"/>
    <w:rsid w:val="00942FF7"/>
    <w:rsid w:val="00943450"/>
    <w:rsid w:val="00943A2B"/>
    <w:rsid w:val="00943A76"/>
    <w:rsid w:val="009442D0"/>
    <w:rsid w:val="00944FA0"/>
    <w:rsid w:val="0094511B"/>
    <w:rsid w:val="00945134"/>
    <w:rsid w:val="009453CC"/>
    <w:rsid w:val="00945419"/>
    <w:rsid w:val="00945B30"/>
    <w:rsid w:val="00945B9D"/>
    <w:rsid w:val="0094636A"/>
    <w:rsid w:val="009464E9"/>
    <w:rsid w:val="009473A8"/>
    <w:rsid w:val="009474E0"/>
    <w:rsid w:val="00947863"/>
    <w:rsid w:val="009478D0"/>
    <w:rsid w:val="00947C05"/>
    <w:rsid w:val="009502EF"/>
    <w:rsid w:val="0095060A"/>
    <w:rsid w:val="00951DB4"/>
    <w:rsid w:val="00952021"/>
    <w:rsid w:val="0095234F"/>
    <w:rsid w:val="00953C44"/>
    <w:rsid w:val="00954280"/>
    <w:rsid w:val="00954450"/>
    <w:rsid w:val="00954B38"/>
    <w:rsid w:val="00954EE2"/>
    <w:rsid w:val="00954F3B"/>
    <w:rsid w:val="00954FA5"/>
    <w:rsid w:val="00955214"/>
    <w:rsid w:val="00955288"/>
    <w:rsid w:val="009552E2"/>
    <w:rsid w:val="00955628"/>
    <w:rsid w:val="00955A48"/>
    <w:rsid w:val="00955C68"/>
    <w:rsid w:val="009560E5"/>
    <w:rsid w:val="00956360"/>
    <w:rsid w:val="0095695A"/>
    <w:rsid w:val="00956C63"/>
    <w:rsid w:val="009602BA"/>
    <w:rsid w:val="009604E3"/>
    <w:rsid w:val="0096098D"/>
    <w:rsid w:val="0096099B"/>
    <w:rsid w:val="00960B4E"/>
    <w:rsid w:val="009610E2"/>
    <w:rsid w:val="009611B1"/>
    <w:rsid w:val="00961541"/>
    <w:rsid w:val="00961813"/>
    <w:rsid w:val="00962214"/>
    <w:rsid w:val="00962AB6"/>
    <w:rsid w:val="009631E0"/>
    <w:rsid w:val="009634F7"/>
    <w:rsid w:val="0096469D"/>
    <w:rsid w:val="00964F6C"/>
    <w:rsid w:val="00965387"/>
    <w:rsid w:val="009654B6"/>
    <w:rsid w:val="00965F4E"/>
    <w:rsid w:val="00966006"/>
    <w:rsid w:val="0096633D"/>
    <w:rsid w:val="0096674F"/>
    <w:rsid w:val="009667C1"/>
    <w:rsid w:val="0096780B"/>
    <w:rsid w:val="00967D4B"/>
    <w:rsid w:val="00970354"/>
    <w:rsid w:val="0097042E"/>
    <w:rsid w:val="0097162E"/>
    <w:rsid w:val="00971679"/>
    <w:rsid w:val="0097195E"/>
    <w:rsid w:val="00971EF4"/>
    <w:rsid w:val="009720B9"/>
    <w:rsid w:val="009722D5"/>
    <w:rsid w:val="009725DA"/>
    <w:rsid w:val="00972AE5"/>
    <w:rsid w:val="00972AF4"/>
    <w:rsid w:val="009734A7"/>
    <w:rsid w:val="009739A5"/>
    <w:rsid w:val="009739C8"/>
    <w:rsid w:val="009739FB"/>
    <w:rsid w:val="009751DF"/>
    <w:rsid w:val="00975794"/>
    <w:rsid w:val="009759BB"/>
    <w:rsid w:val="00975A35"/>
    <w:rsid w:val="00975BC3"/>
    <w:rsid w:val="009760C9"/>
    <w:rsid w:val="0097668A"/>
    <w:rsid w:val="00976A3D"/>
    <w:rsid w:val="00976C13"/>
    <w:rsid w:val="00976D96"/>
    <w:rsid w:val="00976DA3"/>
    <w:rsid w:val="0097736D"/>
    <w:rsid w:val="00977994"/>
    <w:rsid w:val="00977C29"/>
    <w:rsid w:val="009805CE"/>
    <w:rsid w:val="0098116F"/>
    <w:rsid w:val="00981CA6"/>
    <w:rsid w:val="00982157"/>
    <w:rsid w:val="00982244"/>
    <w:rsid w:val="009822CC"/>
    <w:rsid w:val="009823D8"/>
    <w:rsid w:val="0098297F"/>
    <w:rsid w:val="00982F6D"/>
    <w:rsid w:val="00983299"/>
    <w:rsid w:val="009839D0"/>
    <w:rsid w:val="009849BE"/>
    <w:rsid w:val="00984A38"/>
    <w:rsid w:val="00984FB6"/>
    <w:rsid w:val="009854F4"/>
    <w:rsid w:val="009862AF"/>
    <w:rsid w:val="0098661E"/>
    <w:rsid w:val="009867D9"/>
    <w:rsid w:val="00987314"/>
    <w:rsid w:val="009873D6"/>
    <w:rsid w:val="0098779A"/>
    <w:rsid w:val="009879D8"/>
    <w:rsid w:val="00987FC2"/>
    <w:rsid w:val="009900D0"/>
    <w:rsid w:val="00991157"/>
    <w:rsid w:val="009921BB"/>
    <w:rsid w:val="009923F9"/>
    <w:rsid w:val="0099265F"/>
    <w:rsid w:val="009926AC"/>
    <w:rsid w:val="009926E0"/>
    <w:rsid w:val="00992C00"/>
    <w:rsid w:val="0099307C"/>
    <w:rsid w:val="0099399A"/>
    <w:rsid w:val="009943C9"/>
    <w:rsid w:val="00995629"/>
    <w:rsid w:val="00995C6E"/>
    <w:rsid w:val="00995D0E"/>
    <w:rsid w:val="00995EB0"/>
    <w:rsid w:val="00995ED6"/>
    <w:rsid w:val="0099679C"/>
    <w:rsid w:val="00996B59"/>
    <w:rsid w:val="009979C3"/>
    <w:rsid w:val="009A08C3"/>
    <w:rsid w:val="009A0DD3"/>
    <w:rsid w:val="009A20C8"/>
    <w:rsid w:val="009A32D3"/>
    <w:rsid w:val="009A4195"/>
    <w:rsid w:val="009A4970"/>
    <w:rsid w:val="009A4B80"/>
    <w:rsid w:val="009A4E11"/>
    <w:rsid w:val="009A4E45"/>
    <w:rsid w:val="009A4F9D"/>
    <w:rsid w:val="009A558D"/>
    <w:rsid w:val="009A56C7"/>
    <w:rsid w:val="009A584E"/>
    <w:rsid w:val="009A5952"/>
    <w:rsid w:val="009A5DBB"/>
    <w:rsid w:val="009A5F49"/>
    <w:rsid w:val="009A6136"/>
    <w:rsid w:val="009A61A6"/>
    <w:rsid w:val="009A64B4"/>
    <w:rsid w:val="009A6EC2"/>
    <w:rsid w:val="009A71D1"/>
    <w:rsid w:val="009A77B3"/>
    <w:rsid w:val="009A7D0E"/>
    <w:rsid w:val="009A7D2B"/>
    <w:rsid w:val="009B0CD7"/>
    <w:rsid w:val="009B0E93"/>
    <w:rsid w:val="009B1151"/>
    <w:rsid w:val="009B1280"/>
    <w:rsid w:val="009B1803"/>
    <w:rsid w:val="009B208F"/>
    <w:rsid w:val="009B244B"/>
    <w:rsid w:val="009B2E32"/>
    <w:rsid w:val="009B2E63"/>
    <w:rsid w:val="009B36F2"/>
    <w:rsid w:val="009B3811"/>
    <w:rsid w:val="009B3817"/>
    <w:rsid w:val="009B3C17"/>
    <w:rsid w:val="009B3CF7"/>
    <w:rsid w:val="009B3D61"/>
    <w:rsid w:val="009B3E7D"/>
    <w:rsid w:val="009B3F7B"/>
    <w:rsid w:val="009B584C"/>
    <w:rsid w:val="009B5FCE"/>
    <w:rsid w:val="009B644D"/>
    <w:rsid w:val="009B6981"/>
    <w:rsid w:val="009B6A7B"/>
    <w:rsid w:val="009B7CBB"/>
    <w:rsid w:val="009B7DC7"/>
    <w:rsid w:val="009C029E"/>
    <w:rsid w:val="009C0494"/>
    <w:rsid w:val="009C04BF"/>
    <w:rsid w:val="009C09CF"/>
    <w:rsid w:val="009C0CA0"/>
    <w:rsid w:val="009C1106"/>
    <w:rsid w:val="009C160A"/>
    <w:rsid w:val="009C1ECB"/>
    <w:rsid w:val="009C22DB"/>
    <w:rsid w:val="009C23EA"/>
    <w:rsid w:val="009C2ACE"/>
    <w:rsid w:val="009C2D04"/>
    <w:rsid w:val="009C2DB5"/>
    <w:rsid w:val="009C341F"/>
    <w:rsid w:val="009C35F8"/>
    <w:rsid w:val="009C37DF"/>
    <w:rsid w:val="009C3E8C"/>
    <w:rsid w:val="009C41DA"/>
    <w:rsid w:val="009C4355"/>
    <w:rsid w:val="009C4E4B"/>
    <w:rsid w:val="009C4F71"/>
    <w:rsid w:val="009C567B"/>
    <w:rsid w:val="009C5B0E"/>
    <w:rsid w:val="009C5E25"/>
    <w:rsid w:val="009C6108"/>
    <w:rsid w:val="009C63B9"/>
    <w:rsid w:val="009C6A9E"/>
    <w:rsid w:val="009C7D1B"/>
    <w:rsid w:val="009C7FE7"/>
    <w:rsid w:val="009D0219"/>
    <w:rsid w:val="009D18B0"/>
    <w:rsid w:val="009D1A26"/>
    <w:rsid w:val="009D1EF6"/>
    <w:rsid w:val="009D1FD1"/>
    <w:rsid w:val="009D245B"/>
    <w:rsid w:val="009D27BD"/>
    <w:rsid w:val="009D2C21"/>
    <w:rsid w:val="009D2C86"/>
    <w:rsid w:val="009D2FF5"/>
    <w:rsid w:val="009D312F"/>
    <w:rsid w:val="009D38B2"/>
    <w:rsid w:val="009D4306"/>
    <w:rsid w:val="009D43DD"/>
    <w:rsid w:val="009D4A8E"/>
    <w:rsid w:val="009D4D16"/>
    <w:rsid w:val="009D55C8"/>
    <w:rsid w:val="009D58F1"/>
    <w:rsid w:val="009D5CA6"/>
    <w:rsid w:val="009D631F"/>
    <w:rsid w:val="009D6624"/>
    <w:rsid w:val="009D66A5"/>
    <w:rsid w:val="009D6895"/>
    <w:rsid w:val="009D72F0"/>
    <w:rsid w:val="009D739F"/>
    <w:rsid w:val="009D7A34"/>
    <w:rsid w:val="009E0895"/>
    <w:rsid w:val="009E0BED"/>
    <w:rsid w:val="009E0D9F"/>
    <w:rsid w:val="009E1131"/>
    <w:rsid w:val="009E139F"/>
    <w:rsid w:val="009E146D"/>
    <w:rsid w:val="009E18C2"/>
    <w:rsid w:val="009E1CB5"/>
    <w:rsid w:val="009E1D1A"/>
    <w:rsid w:val="009E2431"/>
    <w:rsid w:val="009E30A4"/>
    <w:rsid w:val="009E42FB"/>
    <w:rsid w:val="009E4D16"/>
    <w:rsid w:val="009E5C8A"/>
    <w:rsid w:val="009E6FBE"/>
    <w:rsid w:val="009E7682"/>
    <w:rsid w:val="009F049B"/>
    <w:rsid w:val="009F099D"/>
    <w:rsid w:val="009F0B07"/>
    <w:rsid w:val="009F0FE5"/>
    <w:rsid w:val="009F10AA"/>
    <w:rsid w:val="009F10B9"/>
    <w:rsid w:val="009F26F6"/>
    <w:rsid w:val="009F2F5A"/>
    <w:rsid w:val="009F31B4"/>
    <w:rsid w:val="009F3AF6"/>
    <w:rsid w:val="009F4512"/>
    <w:rsid w:val="009F47F7"/>
    <w:rsid w:val="009F4A9B"/>
    <w:rsid w:val="009F536E"/>
    <w:rsid w:val="009F55C0"/>
    <w:rsid w:val="009F62BC"/>
    <w:rsid w:val="009F6DBD"/>
    <w:rsid w:val="009F7A94"/>
    <w:rsid w:val="00A004A5"/>
    <w:rsid w:val="00A00532"/>
    <w:rsid w:val="00A0059A"/>
    <w:rsid w:val="00A00602"/>
    <w:rsid w:val="00A00996"/>
    <w:rsid w:val="00A00D31"/>
    <w:rsid w:val="00A00E7E"/>
    <w:rsid w:val="00A01186"/>
    <w:rsid w:val="00A01609"/>
    <w:rsid w:val="00A0185C"/>
    <w:rsid w:val="00A01C02"/>
    <w:rsid w:val="00A01C3C"/>
    <w:rsid w:val="00A023F0"/>
    <w:rsid w:val="00A02CB2"/>
    <w:rsid w:val="00A0329A"/>
    <w:rsid w:val="00A033F3"/>
    <w:rsid w:val="00A03E32"/>
    <w:rsid w:val="00A03EC9"/>
    <w:rsid w:val="00A049F3"/>
    <w:rsid w:val="00A04DBE"/>
    <w:rsid w:val="00A05694"/>
    <w:rsid w:val="00A0587B"/>
    <w:rsid w:val="00A0588B"/>
    <w:rsid w:val="00A06034"/>
    <w:rsid w:val="00A06241"/>
    <w:rsid w:val="00A06387"/>
    <w:rsid w:val="00A0649E"/>
    <w:rsid w:val="00A06D68"/>
    <w:rsid w:val="00A073CE"/>
    <w:rsid w:val="00A07704"/>
    <w:rsid w:val="00A07E97"/>
    <w:rsid w:val="00A10437"/>
    <w:rsid w:val="00A10577"/>
    <w:rsid w:val="00A117E9"/>
    <w:rsid w:val="00A119B4"/>
    <w:rsid w:val="00A12775"/>
    <w:rsid w:val="00A12E24"/>
    <w:rsid w:val="00A1337D"/>
    <w:rsid w:val="00A139CD"/>
    <w:rsid w:val="00A14759"/>
    <w:rsid w:val="00A15137"/>
    <w:rsid w:val="00A154E9"/>
    <w:rsid w:val="00A15E7C"/>
    <w:rsid w:val="00A15F41"/>
    <w:rsid w:val="00A16EE8"/>
    <w:rsid w:val="00A170A2"/>
    <w:rsid w:val="00A17724"/>
    <w:rsid w:val="00A17E0F"/>
    <w:rsid w:val="00A22049"/>
    <w:rsid w:val="00A22498"/>
    <w:rsid w:val="00A22AD7"/>
    <w:rsid w:val="00A22C90"/>
    <w:rsid w:val="00A234B6"/>
    <w:rsid w:val="00A23634"/>
    <w:rsid w:val="00A23EFD"/>
    <w:rsid w:val="00A24515"/>
    <w:rsid w:val="00A24FB2"/>
    <w:rsid w:val="00A2500F"/>
    <w:rsid w:val="00A25549"/>
    <w:rsid w:val="00A25BBE"/>
    <w:rsid w:val="00A25CE2"/>
    <w:rsid w:val="00A25EBE"/>
    <w:rsid w:val="00A25FF5"/>
    <w:rsid w:val="00A2629A"/>
    <w:rsid w:val="00A262C3"/>
    <w:rsid w:val="00A26818"/>
    <w:rsid w:val="00A26C05"/>
    <w:rsid w:val="00A27456"/>
    <w:rsid w:val="00A276BB"/>
    <w:rsid w:val="00A27E93"/>
    <w:rsid w:val="00A313FB"/>
    <w:rsid w:val="00A316F6"/>
    <w:rsid w:val="00A317B6"/>
    <w:rsid w:val="00A31888"/>
    <w:rsid w:val="00A32364"/>
    <w:rsid w:val="00A33E6D"/>
    <w:rsid w:val="00A3422E"/>
    <w:rsid w:val="00A34824"/>
    <w:rsid w:val="00A34991"/>
    <w:rsid w:val="00A34DFD"/>
    <w:rsid w:val="00A3504C"/>
    <w:rsid w:val="00A355D6"/>
    <w:rsid w:val="00A357F3"/>
    <w:rsid w:val="00A35AFE"/>
    <w:rsid w:val="00A36443"/>
    <w:rsid w:val="00A36783"/>
    <w:rsid w:val="00A37615"/>
    <w:rsid w:val="00A37A9C"/>
    <w:rsid w:val="00A405B6"/>
    <w:rsid w:val="00A409E6"/>
    <w:rsid w:val="00A40C3E"/>
    <w:rsid w:val="00A40F1D"/>
    <w:rsid w:val="00A4123E"/>
    <w:rsid w:val="00A4128C"/>
    <w:rsid w:val="00A4139F"/>
    <w:rsid w:val="00A41DC3"/>
    <w:rsid w:val="00A41FA6"/>
    <w:rsid w:val="00A421D2"/>
    <w:rsid w:val="00A42D26"/>
    <w:rsid w:val="00A43014"/>
    <w:rsid w:val="00A43146"/>
    <w:rsid w:val="00A4480B"/>
    <w:rsid w:val="00A449BE"/>
    <w:rsid w:val="00A44A04"/>
    <w:rsid w:val="00A45422"/>
    <w:rsid w:val="00A45507"/>
    <w:rsid w:val="00A460C1"/>
    <w:rsid w:val="00A4645F"/>
    <w:rsid w:val="00A465CE"/>
    <w:rsid w:val="00A4664F"/>
    <w:rsid w:val="00A4686F"/>
    <w:rsid w:val="00A46EF0"/>
    <w:rsid w:val="00A47185"/>
    <w:rsid w:val="00A47387"/>
    <w:rsid w:val="00A50267"/>
    <w:rsid w:val="00A50DF2"/>
    <w:rsid w:val="00A50F6C"/>
    <w:rsid w:val="00A50FF7"/>
    <w:rsid w:val="00A51114"/>
    <w:rsid w:val="00A5260C"/>
    <w:rsid w:val="00A526E7"/>
    <w:rsid w:val="00A52EB9"/>
    <w:rsid w:val="00A534B8"/>
    <w:rsid w:val="00A53905"/>
    <w:rsid w:val="00A53994"/>
    <w:rsid w:val="00A53D7F"/>
    <w:rsid w:val="00A54063"/>
    <w:rsid w:val="00A5409F"/>
    <w:rsid w:val="00A541F4"/>
    <w:rsid w:val="00A54234"/>
    <w:rsid w:val="00A54C89"/>
    <w:rsid w:val="00A55302"/>
    <w:rsid w:val="00A555AE"/>
    <w:rsid w:val="00A55856"/>
    <w:rsid w:val="00A55943"/>
    <w:rsid w:val="00A55F6E"/>
    <w:rsid w:val="00A56811"/>
    <w:rsid w:val="00A5694C"/>
    <w:rsid w:val="00A56CDE"/>
    <w:rsid w:val="00A56D60"/>
    <w:rsid w:val="00A56ECC"/>
    <w:rsid w:val="00A57460"/>
    <w:rsid w:val="00A57E92"/>
    <w:rsid w:val="00A606BF"/>
    <w:rsid w:val="00A60BAC"/>
    <w:rsid w:val="00A6103D"/>
    <w:rsid w:val="00A610A3"/>
    <w:rsid w:val="00A6112F"/>
    <w:rsid w:val="00A613FC"/>
    <w:rsid w:val="00A61486"/>
    <w:rsid w:val="00A62110"/>
    <w:rsid w:val="00A62436"/>
    <w:rsid w:val="00A626AC"/>
    <w:rsid w:val="00A63054"/>
    <w:rsid w:val="00A631A5"/>
    <w:rsid w:val="00A63397"/>
    <w:rsid w:val="00A635D4"/>
    <w:rsid w:val="00A63D9E"/>
    <w:rsid w:val="00A63E69"/>
    <w:rsid w:val="00A642A7"/>
    <w:rsid w:val="00A6457B"/>
    <w:rsid w:val="00A64765"/>
    <w:rsid w:val="00A64767"/>
    <w:rsid w:val="00A657BB"/>
    <w:rsid w:val="00A65AB7"/>
    <w:rsid w:val="00A66362"/>
    <w:rsid w:val="00A6653A"/>
    <w:rsid w:val="00A668BD"/>
    <w:rsid w:val="00A6693C"/>
    <w:rsid w:val="00A66B2F"/>
    <w:rsid w:val="00A66D14"/>
    <w:rsid w:val="00A70666"/>
    <w:rsid w:val="00A7278E"/>
    <w:rsid w:val="00A72DAA"/>
    <w:rsid w:val="00A7300B"/>
    <w:rsid w:val="00A73084"/>
    <w:rsid w:val="00A73215"/>
    <w:rsid w:val="00A73456"/>
    <w:rsid w:val="00A73DAC"/>
    <w:rsid w:val="00A73DF9"/>
    <w:rsid w:val="00A73F72"/>
    <w:rsid w:val="00A740F3"/>
    <w:rsid w:val="00A746F2"/>
    <w:rsid w:val="00A74840"/>
    <w:rsid w:val="00A74A54"/>
    <w:rsid w:val="00A74ED1"/>
    <w:rsid w:val="00A75296"/>
    <w:rsid w:val="00A75B8A"/>
    <w:rsid w:val="00A75F9B"/>
    <w:rsid w:val="00A76238"/>
    <w:rsid w:val="00A76261"/>
    <w:rsid w:val="00A76351"/>
    <w:rsid w:val="00A76755"/>
    <w:rsid w:val="00A76FB9"/>
    <w:rsid w:val="00A77221"/>
    <w:rsid w:val="00A77DFD"/>
    <w:rsid w:val="00A806E1"/>
    <w:rsid w:val="00A812B2"/>
    <w:rsid w:val="00A8147A"/>
    <w:rsid w:val="00A82165"/>
    <w:rsid w:val="00A82452"/>
    <w:rsid w:val="00A82B53"/>
    <w:rsid w:val="00A82E85"/>
    <w:rsid w:val="00A834FA"/>
    <w:rsid w:val="00A83D41"/>
    <w:rsid w:val="00A8447C"/>
    <w:rsid w:val="00A84F7B"/>
    <w:rsid w:val="00A85A87"/>
    <w:rsid w:val="00A873E9"/>
    <w:rsid w:val="00A874AC"/>
    <w:rsid w:val="00A8752F"/>
    <w:rsid w:val="00A87931"/>
    <w:rsid w:val="00A87B2F"/>
    <w:rsid w:val="00A9004C"/>
    <w:rsid w:val="00A905DD"/>
    <w:rsid w:val="00A91532"/>
    <w:rsid w:val="00A9264E"/>
    <w:rsid w:val="00A9320A"/>
    <w:rsid w:val="00A93832"/>
    <w:rsid w:val="00A9426E"/>
    <w:rsid w:val="00A94CB9"/>
    <w:rsid w:val="00A9606A"/>
    <w:rsid w:val="00A96AD4"/>
    <w:rsid w:val="00A96F7E"/>
    <w:rsid w:val="00A97718"/>
    <w:rsid w:val="00A97DA4"/>
    <w:rsid w:val="00AA09CF"/>
    <w:rsid w:val="00AA0BC5"/>
    <w:rsid w:val="00AA1494"/>
    <w:rsid w:val="00AA1588"/>
    <w:rsid w:val="00AA184F"/>
    <w:rsid w:val="00AA1F0A"/>
    <w:rsid w:val="00AA2018"/>
    <w:rsid w:val="00AA20DA"/>
    <w:rsid w:val="00AA20E4"/>
    <w:rsid w:val="00AA2724"/>
    <w:rsid w:val="00AA318F"/>
    <w:rsid w:val="00AA38CC"/>
    <w:rsid w:val="00AA3A79"/>
    <w:rsid w:val="00AA3DAE"/>
    <w:rsid w:val="00AA4D49"/>
    <w:rsid w:val="00AA51F4"/>
    <w:rsid w:val="00AA53D1"/>
    <w:rsid w:val="00AA546F"/>
    <w:rsid w:val="00AA57E4"/>
    <w:rsid w:val="00AA58F2"/>
    <w:rsid w:val="00AA69B8"/>
    <w:rsid w:val="00AA73F8"/>
    <w:rsid w:val="00AA77EB"/>
    <w:rsid w:val="00AA7D09"/>
    <w:rsid w:val="00AB02E0"/>
    <w:rsid w:val="00AB0729"/>
    <w:rsid w:val="00AB099B"/>
    <w:rsid w:val="00AB0B80"/>
    <w:rsid w:val="00AB0DDB"/>
    <w:rsid w:val="00AB143A"/>
    <w:rsid w:val="00AB1A0C"/>
    <w:rsid w:val="00AB1E26"/>
    <w:rsid w:val="00AB2080"/>
    <w:rsid w:val="00AB3116"/>
    <w:rsid w:val="00AB38F0"/>
    <w:rsid w:val="00AB40B7"/>
    <w:rsid w:val="00AB4E1B"/>
    <w:rsid w:val="00AB58C1"/>
    <w:rsid w:val="00AB5F89"/>
    <w:rsid w:val="00AB6281"/>
    <w:rsid w:val="00AB63C3"/>
    <w:rsid w:val="00AB67F7"/>
    <w:rsid w:val="00AB6E3F"/>
    <w:rsid w:val="00AB710B"/>
    <w:rsid w:val="00AB766B"/>
    <w:rsid w:val="00AB779B"/>
    <w:rsid w:val="00AB7E71"/>
    <w:rsid w:val="00AC07F6"/>
    <w:rsid w:val="00AC098C"/>
    <w:rsid w:val="00AC1681"/>
    <w:rsid w:val="00AC17E7"/>
    <w:rsid w:val="00AC1A54"/>
    <w:rsid w:val="00AC1EF0"/>
    <w:rsid w:val="00AC2047"/>
    <w:rsid w:val="00AC2532"/>
    <w:rsid w:val="00AC368A"/>
    <w:rsid w:val="00AC3BDC"/>
    <w:rsid w:val="00AC505C"/>
    <w:rsid w:val="00AC575F"/>
    <w:rsid w:val="00AC61A5"/>
    <w:rsid w:val="00AC6BC6"/>
    <w:rsid w:val="00AC78DF"/>
    <w:rsid w:val="00AC7CFA"/>
    <w:rsid w:val="00AD0173"/>
    <w:rsid w:val="00AD049C"/>
    <w:rsid w:val="00AD06EF"/>
    <w:rsid w:val="00AD0BB5"/>
    <w:rsid w:val="00AD1025"/>
    <w:rsid w:val="00AD1D9F"/>
    <w:rsid w:val="00AD204D"/>
    <w:rsid w:val="00AD231D"/>
    <w:rsid w:val="00AD24A2"/>
    <w:rsid w:val="00AD24EA"/>
    <w:rsid w:val="00AD27C4"/>
    <w:rsid w:val="00AD2BBD"/>
    <w:rsid w:val="00AD2BF1"/>
    <w:rsid w:val="00AD2C7E"/>
    <w:rsid w:val="00AD2D5E"/>
    <w:rsid w:val="00AD2F48"/>
    <w:rsid w:val="00AD3319"/>
    <w:rsid w:val="00AD350D"/>
    <w:rsid w:val="00AD379D"/>
    <w:rsid w:val="00AD3965"/>
    <w:rsid w:val="00AD40AE"/>
    <w:rsid w:val="00AD4475"/>
    <w:rsid w:val="00AD4E46"/>
    <w:rsid w:val="00AD616B"/>
    <w:rsid w:val="00AD6435"/>
    <w:rsid w:val="00AD702F"/>
    <w:rsid w:val="00AD7F1B"/>
    <w:rsid w:val="00AE003E"/>
    <w:rsid w:val="00AE008B"/>
    <w:rsid w:val="00AE0333"/>
    <w:rsid w:val="00AE041F"/>
    <w:rsid w:val="00AE0528"/>
    <w:rsid w:val="00AE1050"/>
    <w:rsid w:val="00AE13F7"/>
    <w:rsid w:val="00AE188D"/>
    <w:rsid w:val="00AE1A89"/>
    <w:rsid w:val="00AE1A90"/>
    <w:rsid w:val="00AE26C3"/>
    <w:rsid w:val="00AE2D8A"/>
    <w:rsid w:val="00AE2DD3"/>
    <w:rsid w:val="00AE3341"/>
    <w:rsid w:val="00AE3586"/>
    <w:rsid w:val="00AE3E62"/>
    <w:rsid w:val="00AE4760"/>
    <w:rsid w:val="00AE4854"/>
    <w:rsid w:val="00AE50F1"/>
    <w:rsid w:val="00AE542E"/>
    <w:rsid w:val="00AE5710"/>
    <w:rsid w:val="00AE5A17"/>
    <w:rsid w:val="00AE5D92"/>
    <w:rsid w:val="00AE638F"/>
    <w:rsid w:val="00AE6562"/>
    <w:rsid w:val="00AE718F"/>
    <w:rsid w:val="00AE76FE"/>
    <w:rsid w:val="00AE77BB"/>
    <w:rsid w:val="00AF10B3"/>
    <w:rsid w:val="00AF210A"/>
    <w:rsid w:val="00AF21F9"/>
    <w:rsid w:val="00AF27BA"/>
    <w:rsid w:val="00AF2B90"/>
    <w:rsid w:val="00AF2BB9"/>
    <w:rsid w:val="00AF2C4C"/>
    <w:rsid w:val="00AF2CEA"/>
    <w:rsid w:val="00AF3222"/>
    <w:rsid w:val="00AF34AB"/>
    <w:rsid w:val="00AF3E92"/>
    <w:rsid w:val="00AF3EE7"/>
    <w:rsid w:val="00AF3F00"/>
    <w:rsid w:val="00AF4528"/>
    <w:rsid w:val="00AF4AF9"/>
    <w:rsid w:val="00AF4B09"/>
    <w:rsid w:val="00AF4B15"/>
    <w:rsid w:val="00AF5BE9"/>
    <w:rsid w:val="00AF5C28"/>
    <w:rsid w:val="00AF5E83"/>
    <w:rsid w:val="00AF663A"/>
    <w:rsid w:val="00AF6CE9"/>
    <w:rsid w:val="00AF7166"/>
    <w:rsid w:val="00AF7211"/>
    <w:rsid w:val="00AF77B4"/>
    <w:rsid w:val="00B00528"/>
    <w:rsid w:val="00B00FC5"/>
    <w:rsid w:val="00B00FF2"/>
    <w:rsid w:val="00B01510"/>
    <w:rsid w:val="00B01634"/>
    <w:rsid w:val="00B01F7C"/>
    <w:rsid w:val="00B0216D"/>
    <w:rsid w:val="00B02944"/>
    <w:rsid w:val="00B02A67"/>
    <w:rsid w:val="00B03656"/>
    <w:rsid w:val="00B03CCC"/>
    <w:rsid w:val="00B043EE"/>
    <w:rsid w:val="00B045BA"/>
    <w:rsid w:val="00B045C9"/>
    <w:rsid w:val="00B045DD"/>
    <w:rsid w:val="00B05292"/>
    <w:rsid w:val="00B05324"/>
    <w:rsid w:val="00B05AE4"/>
    <w:rsid w:val="00B060E9"/>
    <w:rsid w:val="00B07152"/>
    <w:rsid w:val="00B1140D"/>
    <w:rsid w:val="00B114B6"/>
    <w:rsid w:val="00B114F8"/>
    <w:rsid w:val="00B11699"/>
    <w:rsid w:val="00B11888"/>
    <w:rsid w:val="00B11BD2"/>
    <w:rsid w:val="00B11BF0"/>
    <w:rsid w:val="00B123DA"/>
    <w:rsid w:val="00B124E3"/>
    <w:rsid w:val="00B13234"/>
    <w:rsid w:val="00B137F1"/>
    <w:rsid w:val="00B13FEB"/>
    <w:rsid w:val="00B14595"/>
    <w:rsid w:val="00B14AF6"/>
    <w:rsid w:val="00B14D57"/>
    <w:rsid w:val="00B151F6"/>
    <w:rsid w:val="00B15207"/>
    <w:rsid w:val="00B153A0"/>
    <w:rsid w:val="00B159B8"/>
    <w:rsid w:val="00B15F5C"/>
    <w:rsid w:val="00B16488"/>
    <w:rsid w:val="00B1690D"/>
    <w:rsid w:val="00B16B0F"/>
    <w:rsid w:val="00B16DB1"/>
    <w:rsid w:val="00B175B2"/>
    <w:rsid w:val="00B17774"/>
    <w:rsid w:val="00B17E70"/>
    <w:rsid w:val="00B2036D"/>
    <w:rsid w:val="00B20CA8"/>
    <w:rsid w:val="00B222FB"/>
    <w:rsid w:val="00B224F7"/>
    <w:rsid w:val="00B23293"/>
    <w:rsid w:val="00B23709"/>
    <w:rsid w:val="00B23CAA"/>
    <w:rsid w:val="00B246D4"/>
    <w:rsid w:val="00B24A3D"/>
    <w:rsid w:val="00B24AB3"/>
    <w:rsid w:val="00B24E27"/>
    <w:rsid w:val="00B25000"/>
    <w:rsid w:val="00B25114"/>
    <w:rsid w:val="00B259CA"/>
    <w:rsid w:val="00B2681A"/>
    <w:rsid w:val="00B26C50"/>
    <w:rsid w:val="00B27748"/>
    <w:rsid w:val="00B27A9E"/>
    <w:rsid w:val="00B27C72"/>
    <w:rsid w:val="00B27E01"/>
    <w:rsid w:val="00B27E2A"/>
    <w:rsid w:val="00B301C6"/>
    <w:rsid w:val="00B306FE"/>
    <w:rsid w:val="00B31A7F"/>
    <w:rsid w:val="00B31E7C"/>
    <w:rsid w:val="00B33156"/>
    <w:rsid w:val="00B33A40"/>
    <w:rsid w:val="00B347B7"/>
    <w:rsid w:val="00B34AE8"/>
    <w:rsid w:val="00B34EB1"/>
    <w:rsid w:val="00B36286"/>
    <w:rsid w:val="00B37091"/>
    <w:rsid w:val="00B372F4"/>
    <w:rsid w:val="00B41F38"/>
    <w:rsid w:val="00B424DE"/>
    <w:rsid w:val="00B4293A"/>
    <w:rsid w:val="00B42E51"/>
    <w:rsid w:val="00B42FB3"/>
    <w:rsid w:val="00B42FE5"/>
    <w:rsid w:val="00B43436"/>
    <w:rsid w:val="00B43AAA"/>
    <w:rsid w:val="00B43BA3"/>
    <w:rsid w:val="00B43BA7"/>
    <w:rsid w:val="00B44839"/>
    <w:rsid w:val="00B44D73"/>
    <w:rsid w:val="00B44DD3"/>
    <w:rsid w:val="00B44F12"/>
    <w:rsid w:val="00B45479"/>
    <w:rsid w:val="00B46033"/>
    <w:rsid w:val="00B46677"/>
    <w:rsid w:val="00B47B9A"/>
    <w:rsid w:val="00B47BFD"/>
    <w:rsid w:val="00B47C14"/>
    <w:rsid w:val="00B47DA4"/>
    <w:rsid w:val="00B51910"/>
    <w:rsid w:val="00B51F2F"/>
    <w:rsid w:val="00B52228"/>
    <w:rsid w:val="00B5285B"/>
    <w:rsid w:val="00B52E32"/>
    <w:rsid w:val="00B5311F"/>
    <w:rsid w:val="00B531AE"/>
    <w:rsid w:val="00B53414"/>
    <w:rsid w:val="00B5366A"/>
    <w:rsid w:val="00B53E57"/>
    <w:rsid w:val="00B53FCE"/>
    <w:rsid w:val="00B54273"/>
    <w:rsid w:val="00B54329"/>
    <w:rsid w:val="00B54374"/>
    <w:rsid w:val="00B54469"/>
    <w:rsid w:val="00B54780"/>
    <w:rsid w:val="00B555F7"/>
    <w:rsid w:val="00B55EB5"/>
    <w:rsid w:val="00B5660C"/>
    <w:rsid w:val="00B56BFE"/>
    <w:rsid w:val="00B56D6E"/>
    <w:rsid w:val="00B571FF"/>
    <w:rsid w:val="00B57D39"/>
    <w:rsid w:val="00B57F88"/>
    <w:rsid w:val="00B60225"/>
    <w:rsid w:val="00B602CD"/>
    <w:rsid w:val="00B60788"/>
    <w:rsid w:val="00B615A4"/>
    <w:rsid w:val="00B615EE"/>
    <w:rsid w:val="00B61697"/>
    <w:rsid w:val="00B62A82"/>
    <w:rsid w:val="00B63F24"/>
    <w:rsid w:val="00B6455C"/>
    <w:rsid w:val="00B64E1D"/>
    <w:rsid w:val="00B65452"/>
    <w:rsid w:val="00B65511"/>
    <w:rsid w:val="00B656BE"/>
    <w:rsid w:val="00B6716A"/>
    <w:rsid w:val="00B671BC"/>
    <w:rsid w:val="00B67990"/>
    <w:rsid w:val="00B67BF3"/>
    <w:rsid w:val="00B67DAD"/>
    <w:rsid w:val="00B700F5"/>
    <w:rsid w:val="00B70173"/>
    <w:rsid w:val="00B70280"/>
    <w:rsid w:val="00B70427"/>
    <w:rsid w:val="00B7052C"/>
    <w:rsid w:val="00B72194"/>
    <w:rsid w:val="00B7232C"/>
    <w:rsid w:val="00B72443"/>
    <w:rsid w:val="00B727CB"/>
    <w:rsid w:val="00B727E6"/>
    <w:rsid w:val="00B72931"/>
    <w:rsid w:val="00B7293A"/>
    <w:rsid w:val="00B72AD0"/>
    <w:rsid w:val="00B72B71"/>
    <w:rsid w:val="00B72BD4"/>
    <w:rsid w:val="00B731C5"/>
    <w:rsid w:val="00B7337E"/>
    <w:rsid w:val="00B7363C"/>
    <w:rsid w:val="00B73A98"/>
    <w:rsid w:val="00B741BF"/>
    <w:rsid w:val="00B74456"/>
    <w:rsid w:val="00B75B41"/>
    <w:rsid w:val="00B75BC2"/>
    <w:rsid w:val="00B766BF"/>
    <w:rsid w:val="00B7672E"/>
    <w:rsid w:val="00B76FC2"/>
    <w:rsid w:val="00B77C12"/>
    <w:rsid w:val="00B77D51"/>
    <w:rsid w:val="00B80AAD"/>
    <w:rsid w:val="00B80ADE"/>
    <w:rsid w:val="00B80AFE"/>
    <w:rsid w:val="00B80DAD"/>
    <w:rsid w:val="00B80E88"/>
    <w:rsid w:val="00B816F5"/>
    <w:rsid w:val="00B822C4"/>
    <w:rsid w:val="00B82551"/>
    <w:rsid w:val="00B83856"/>
    <w:rsid w:val="00B8386E"/>
    <w:rsid w:val="00B83D5C"/>
    <w:rsid w:val="00B83DD5"/>
    <w:rsid w:val="00B83EE5"/>
    <w:rsid w:val="00B83F6C"/>
    <w:rsid w:val="00B84616"/>
    <w:rsid w:val="00B84DAC"/>
    <w:rsid w:val="00B84E79"/>
    <w:rsid w:val="00B8509D"/>
    <w:rsid w:val="00B852DA"/>
    <w:rsid w:val="00B866C7"/>
    <w:rsid w:val="00B8677D"/>
    <w:rsid w:val="00B868BA"/>
    <w:rsid w:val="00B87505"/>
    <w:rsid w:val="00B90032"/>
    <w:rsid w:val="00B90150"/>
    <w:rsid w:val="00B90195"/>
    <w:rsid w:val="00B9079D"/>
    <w:rsid w:val="00B91D10"/>
    <w:rsid w:val="00B91DF6"/>
    <w:rsid w:val="00B9211A"/>
    <w:rsid w:val="00B9268C"/>
    <w:rsid w:val="00B92BE3"/>
    <w:rsid w:val="00B92C5B"/>
    <w:rsid w:val="00B9364E"/>
    <w:rsid w:val="00B9383D"/>
    <w:rsid w:val="00B93B82"/>
    <w:rsid w:val="00B948DD"/>
    <w:rsid w:val="00B95009"/>
    <w:rsid w:val="00B9508E"/>
    <w:rsid w:val="00B95227"/>
    <w:rsid w:val="00B956EE"/>
    <w:rsid w:val="00B9570B"/>
    <w:rsid w:val="00B95EC0"/>
    <w:rsid w:val="00B970B4"/>
    <w:rsid w:val="00B97274"/>
    <w:rsid w:val="00B97562"/>
    <w:rsid w:val="00B976C0"/>
    <w:rsid w:val="00B97C70"/>
    <w:rsid w:val="00B97F83"/>
    <w:rsid w:val="00BA0311"/>
    <w:rsid w:val="00BA05A4"/>
    <w:rsid w:val="00BA1227"/>
    <w:rsid w:val="00BA127A"/>
    <w:rsid w:val="00BA1F74"/>
    <w:rsid w:val="00BA3100"/>
    <w:rsid w:val="00BA4249"/>
    <w:rsid w:val="00BA45B2"/>
    <w:rsid w:val="00BA4620"/>
    <w:rsid w:val="00BA4FE7"/>
    <w:rsid w:val="00BA515D"/>
    <w:rsid w:val="00BA5A7D"/>
    <w:rsid w:val="00BA5B37"/>
    <w:rsid w:val="00BA6418"/>
    <w:rsid w:val="00BA6A59"/>
    <w:rsid w:val="00BA6C8E"/>
    <w:rsid w:val="00BA6D02"/>
    <w:rsid w:val="00BA7230"/>
    <w:rsid w:val="00BA7AAB"/>
    <w:rsid w:val="00BA7B99"/>
    <w:rsid w:val="00BB0069"/>
    <w:rsid w:val="00BB048F"/>
    <w:rsid w:val="00BB05BD"/>
    <w:rsid w:val="00BB05DF"/>
    <w:rsid w:val="00BB08D0"/>
    <w:rsid w:val="00BB0C7E"/>
    <w:rsid w:val="00BB0CD6"/>
    <w:rsid w:val="00BB0D17"/>
    <w:rsid w:val="00BB0FDA"/>
    <w:rsid w:val="00BB12B1"/>
    <w:rsid w:val="00BB1660"/>
    <w:rsid w:val="00BB1752"/>
    <w:rsid w:val="00BB1942"/>
    <w:rsid w:val="00BB22A2"/>
    <w:rsid w:val="00BB275F"/>
    <w:rsid w:val="00BB2EC3"/>
    <w:rsid w:val="00BB31BB"/>
    <w:rsid w:val="00BB32ED"/>
    <w:rsid w:val="00BB35CA"/>
    <w:rsid w:val="00BB3AED"/>
    <w:rsid w:val="00BB3FC0"/>
    <w:rsid w:val="00BB41C5"/>
    <w:rsid w:val="00BB4471"/>
    <w:rsid w:val="00BB48F6"/>
    <w:rsid w:val="00BB4FBA"/>
    <w:rsid w:val="00BB548A"/>
    <w:rsid w:val="00BB5735"/>
    <w:rsid w:val="00BB5829"/>
    <w:rsid w:val="00BB5967"/>
    <w:rsid w:val="00BB5ABB"/>
    <w:rsid w:val="00BB5BC6"/>
    <w:rsid w:val="00BB65FA"/>
    <w:rsid w:val="00BB6C58"/>
    <w:rsid w:val="00BB6CD7"/>
    <w:rsid w:val="00BB708C"/>
    <w:rsid w:val="00BB7106"/>
    <w:rsid w:val="00BB742A"/>
    <w:rsid w:val="00BB788B"/>
    <w:rsid w:val="00BB7D38"/>
    <w:rsid w:val="00BB7E74"/>
    <w:rsid w:val="00BC007C"/>
    <w:rsid w:val="00BC0C93"/>
    <w:rsid w:val="00BC0EB0"/>
    <w:rsid w:val="00BC108C"/>
    <w:rsid w:val="00BC11C1"/>
    <w:rsid w:val="00BC1208"/>
    <w:rsid w:val="00BC1451"/>
    <w:rsid w:val="00BC2329"/>
    <w:rsid w:val="00BC240D"/>
    <w:rsid w:val="00BC2A26"/>
    <w:rsid w:val="00BC2E59"/>
    <w:rsid w:val="00BC366F"/>
    <w:rsid w:val="00BC3710"/>
    <w:rsid w:val="00BC3728"/>
    <w:rsid w:val="00BC39BB"/>
    <w:rsid w:val="00BC40F9"/>
    <w:rsid w:val="00BC4C9B"/>
    <w:rsid w:val="00BC5800"/>
    <w:rsid w:val="00BC5A86"/>
    <w:rsid w:val="00BC6069"/>
    <w:rsid w:val="00BC79C1"/>
    <w:rsid w:val="00BC7C1F"/>
    <w:rsid w:val="00BD1168"/>
    <w:rsid w:val="00BD1323"/>
    <w:rsid w:val="00BD1945"/>
    <w:rsid w:val="00BD1A24"/>
    <w:rsid w:val="00BD1EF8"/>
    <w:rsid w:val="00BD20B4"/>
    <w:rsid w:val="00BD21FB"/>
    <w:rsid w:val="00BD374F"/>
    <w:rsid w:val="00BD3818"/>
    <w:rsid w:val="00BD3B78"/>
    <w:rsid w:val="00BD3DD6"/>
    <w:rsid w:val="00BD4189"/>
    <w:rsid w:val="00BD449F"/>
    <w:rsid w:val="00BD465A"/>
    <w:rsid w:val="00BD5532"/>
    <w:rsid w:val="00BD6935"/>
    <w:rsid w:val="00BD7037"/>
    <w:rsid w:val="00BD7299"/>
    <w:rsid w:val="00BD73DD"/>
    <w:rsid w:val="00BD743A"/>
    <w:rsid w:val="00BD74FA"/>
    <w:rsid w:val="00BD75CD"/>
    <w:rsid w:val="00BE2A59"/>
    <w:rsid w:val="00BE2F63"/>
    <w:rsid w:val="00BE3010"/>
    <w:rsid w:val="00BE3458"/>
    <w:rsid w:val="00BE3D2E"/>
    <w:rsid w:val="00BE4209"/>
    <w:rsid w:val="00BE445E"/>
    <w:rsid w:val="00BE493D"/>
    <w:rsid w:val="00BE4BCB"/>
    <w:rsid w:val="00BE538D"/>
    <w:rsid w:val="00BE5532"/>
    <w:rsid w:val="00BE70B4"/>
    <w:rsid w:val="00BE7A02"/>
    <w:rsid w:val="00BF0442"/>
    <w:rsid w:val="00BF10B1"/>
    <w:rsid w:val="00BF1120"/>
    <w:rsid w:val="00BF14F8"/>
    <w:rsid w:val="00BF2FC0"/>
    <w:rsid w:val="00BF30F6"/>
    <w:rsid w:val="00BF35D4"/>
    <w:rsid w:val="00BF3CD7"/>
    <w:rsid w:val="00BF3FD8"/>
    <w:rsid w:val="00BF432B"/>
    <w:rsid w:val="00BF44FF"/>
    <w:rsid w:val="00BF5CBD"/>
    <w:rsid w:val="00BF61B4"/>
    <w:rsid w:val="00BF732E"/>
    <w:rsid w:val="00BF794B"/>
    <w:rsid w:val="00C0016C"/>
    <w:rsid w:val="00C00344"/>
    <w:rsid w:val="00C00E13"/>
    <w:rsid w:val="00C014CD"/>
    <w:rsid w:val="00C019F3"/>
    <w:rsid w:val="00C01DBA"/>
    <w:rsid w:val="00C02555"/>
    <w:rsid w:val="00C02736"/>
    <w:rsid w:val="00C02CCE"/>
    <w:rsid w:val="00C032BC"/>
    <w:rsid w:val="00C038D4"/>
    <w:rsid w:val="00C04E3B"/>
    <w:rsid w:val="00C0517C"/>
    <w:rsid w:val="00C053BE"/>
    <w:rsid w:val="00C05903"/>
    <w:rsid w:val="00C05DAF"/>
    <w:rsid w:val="00C05EA6"/>
    <w:rsid w:val="00C06369"/>
    <w:rsid w:val="00C06B2C"/>
    <w:rsid w:val="00C06C81"/>
    <w:rsid w:val="00C06DB8"/>
    <w:rsid w:val="00C06FE2"/>
    <w:rsid w:val="00C07689"/>
    <w:rsid w:val="00C0781F"/>
    <w:rsid w:val="00C0788B"/>
    <w:rsid w:val="00C108DD"/>
    <w:rsid w:val="00C10F25"/>
    <w:rsid w:val="00C11B2E"/>
    <w:rsid w:val="00C11D3C"/>
    <w:rsid w:val="00C11E78"/>
    <w:rsid w:val="00C11FFC"/>
    <w:rsid w:val="00C125D0"/>
    <w:rsid w:val="00C12D73"/>
    <w:rsid w:val="00C13172"/>
    <w:rsid w:val="00C13608"/>
    <w:rsid w:val="00C13779"/>
    <w:rsid w:val="00C137F9"/>
    <w:rsid w:val="00C13D8B"/>
    <w:rsid w:val="00C13EF7"/>
    <w:rsid w:val="00C14A2E"/>
    <w:rsid w:val="00C14B92"/>
    <w:rsid w:val="00C158B8"/>
    <w:rsid w:val="00C15B00"/>
    <w:rsid w:val="00C16D07"/>
    <w:rsid w:val="00C16E10"/>
    <w:rsid w:val="00C1776E"/>
    <w:rsid w:val="00C177A3"/>
    <w:rsid w:val="00C17DFA"/>
    <w:rsid w:val="00C2013F"/>
    <w:rsid w:val="00C208EA"/>
    <w:rsid w:val="00C20E3C"/>
    <w:rsid w:val="00C2168A"/>
    <w:rsid w:val="00C219D3"/>
    <w:rsid w:val="00C22665"/>
    <w:rsid w:val="00C22B75"/>
    <w:rsid w:val="00C23287"/>
    <w:rsid w:val="00C23581"/>
    <w:rsid w:val="00C23733"/>
    <w:rsid w:val="00C2438C"/>
    <w:rsid w:val="00C2485A"/>
    <w:rsid w:val="00C24CA7"/>
    <w:rsid w:val="00C24DEB"/>
    <w:rsid w:val="00C25067"/>
    <w:rsid w:val="00C25E2C"/>
    <w:rsid w:val="00C25F6C"/>
    <w:rsid w:val="00C263B7"/>
    <w:rsid w:val="00C2701B"/>
    <w:rsid w:val="00C27070"/>
    <w:rsid w:val="00C27615"/>
    <w:rsid w:val="00C27A6A"/>
    <w:rsid w:val="00C301AF"/>
    <w:rsid w:val="00C302DA"/>
    <w:rsid w:val="00C30843"/>
    <w:rsid w:val="00C3098B"/>
    <w:rsid w:val="00C30B92"/>
    <w:rsid w:val="00C30EE0"/>
    <w:rsid w:val="00C310FD"/>
    <w:rsid w:val="00C3161B"/>
    <w:rsid w:val="00C32265"/>
    <w:rsid w:val="00C32387"/>
    <w:rsid w:val="00C326F3"/>
    <w:rsid w:val="00C329DB"/>
    <w:rsid w:val="00C33009"/>
    <w:rsid w:val="00C3322B"/>
    <w:rsid w:val="00C33310"/>
    <w:rsid w:val="00C34396"/>
    <w:rsid w:val="00C34983"/>
    <w:rsid w:val="00C34BB8"/>
    <w:rsid w:val="00C34E53"/>
    <w:rsid w:val="00C35567"/>
    <w:rsid w:val="00C35663"/>
    <w:rsid w:val="00C35768"/>
    <w:rsid w:val="00C3643E"/>
    <w:rsid w:val="00C372DB"/>
    <w:rsid w:val="00C37EEE"/>
    <w:rsid w:val="00C40A87"/>
    <w:rsid w:val="00C41ACE"/>
    <w:rsid w:val="00C42080"/>
    <w:rsid w:val="00C42E71"/>
    <w:rsid w:val="00C436AB"/>
    <w:rsid w:val="00C43F7A"/>
    <w:rsid w:val="00C441C3"/>
    <w:rsid w:val="00C4526D"/>
    <w:rsid w:val="00C454E6"/>
    <w:rsid w:val="00C46887"/>
    <w:rsid w:val="00C4703D"/>
    <w:rsid w:val="00C50D47"/>
    <w:rsid w:val="00C50FBA"/>
    <w:rsid w:val="00C510D2"/>
    <w:rsid w:val="00C515BD"/>
    <w:rsid w:val="00C51905"/>
    <w:rsid w:val="00C53490"/>
    <w:rsid w:val="00C54207"/>
    <w:rsid w:val="00C5440D"/>
    <w:rsid w:val="00C544AF"/>
    <w:rsid w:val="00C54650"/>
    <w:rsid w:val="00C546B4"/>
    <w:rsid w:val="00C548DF"/>
    <w:rsid w:val="00C548F1"/>
    <w:rsid w:val="00C5494D"/>
    <w:rsid w:val="00C55B7A"/>
    <w:rsid w:val="00C55D1A"/>
    <w:rsid w:val="00C55EBA"/>
    <w:rsid w:val="00C578E4"/>
    <w:rsid w:val="00C578F2"/>
    <w:rsid w:val="00C57DC5"/>
    <w:rsid w:val="00C57F34"/>
    <w:rsid w:val="00C60040"/>
    <w:rsid w:val="00C60702"/>
    <w:rsid w:val="00C61431"/>
    <w:rsid w:val="00C61D6C"/>
    <w:rsid w:val="00C61D8A"/>
    <w:rsid w:val="00C62B29"/>
    <w:rsid w:val="00C62C18"/>
    <w:rsid w:val="00C6326F"/>
    <w:rsid w:val="00C63701"/>
    <w:rsid w:val="00C637EA"/>
    <w:rsid w:val="00C6394E"/>
    <w:rsid w:val="00C63D5E"/>
    <w:rsid w:val="00C64536"/>
    <w:rsid w:val="00C64F4B"/>
    <w:rsid w:val="00C653F2"/>
    <w:rsid w:val="00C6563D"/>
    <w:rsid w:val="00C65AE9"/>
    <w:rsid w:val="00C65EC5"/>
    <w:rsid w:val="00C66156"/>
    <w:rsid w:val="00C66328"/>
    <w:rsid w:val="00C664FC"/>
    <w:rsid w:val="00C66EF1"/>
    <w:rsid w:val="00C67251"/>
    <w:rsid w:val="00C678BB"/>
    <w:rsid w:val="00C70C44"/>
    <w:rsid w:val="00C70E3B"/>
    <w:rsid w:val="00C714AC"/>
    <w:rsid w:val="00C71E46"/>
    <w:rsid w:val="00C72CFF"/>
    <w:rsid w:val="00C7304A"/>
    <w:rsid w:val="00C73279"/>
    <w:rsid w:val="00C73855"/>
    <w:rsid w:val="00C73F47"/>
    <w:rsid w:val="00C74056"/>
    <w:rsid w:val="00C74114"/>
    <w:rsid w:val="00C7465B"/>
    <w:rsid w:val="00C74C4A"/>
    <w:rsid w:val="00C75F13"/>
    <w:rsid w:val="00C76087"/>
    <w:rsid w:val="00C76AD9"/>
    <w:rsid w:val="00C76BD7"/>
    <w:rsid w:val="00C80122"/>
    <w:rsid w:val="00C80B10"/>
    <w:rsid w:val="00C80BF9"/>
    <w:rsid w:val="00C80CC5"/>
    <w:rsid w:val="00C81400"/>
    <w:rsid w:val="00C816C4"/>
    <w:rsid w:val="00C819E5"/>
    <w:rsid w:val="00C82C19"/>
    <w:rsid w:val="00C82E95"/>
    <w:rsid w:val="00C83198"/>
    <w:rsid w:val="00C8376D"/>
    <w:rsid w:val="00C83A59"/>
    <w:rsid w:val="00C83D64"/>
    <w:rsid w:val="00C84DB5"/>
    <w:rsid w:val="00C84EEE"/>
    <w:rsid w:val="00C859D3"/>
    <w:rsid w:val="00C85D9D"/>
    <w:rsid w:val="00C86067"/>
    <w:rsid w:val="00C86136"/>
    <w:rsid w:val="00C86E84"/>
    <w:rsid w:val="00C87615"/>
    <w:rsid w:val="00C87CFA"/>
    <w:rsid w:val="00C91ABB"/>
    <w:rsid w:val="00C92280"/>
    <w:rsid w:val="00C9252F"/>
    <w:rsid w:val="00C9286A"/>
    <w:rsid w:val="00C92FDF"/>
    <w:rsid w:val="00C93055"/>
    <w:rsid w:val="00C936E6"/>
    <w:rsid w:val="00C93D03"/>
    <w:rsid w:val="00C94126"/>
    <w:rsid w:val="00C94FE4"/>
    <w:rsid w:val="00C9509C"/>
    <w:rsid w:val="00C951FB"/>
    <w:rsid w:val="00C95741"/>
    <w:rsid w:val="00C95E8A"/>
    <w:rsid w:val="00C96492"/>
    <w:rsid w:val="00C968E1"/>
    <w:rsid w:val="00C96A4A"/>
    <w:rsid w:val="00C96B9F"/>
    <w:rsid w:val="00C96DE3"/>
    <w:rsid w:val="00C96F13"/>
    <w:rsid w:val="00C97014"/>
    <w:rsid w:val="00C97B94"/>
    <w:rsid w:val="00CA0226"/>
    <w:rsid w:val="00CA04C4"/>
    <w:rsid w:val="00CA04FF"/>
    <w:rsid w:val="00CA0519"/>
    <w:rsid w:val="00CA0676"/>
    <w:rsid w:val="00CA0A32"/>
    <w:rsid w:val="00CA0A97"/>
    <w:rsid w:val="00CA0AEF"/>
    <w:rsid w:val="00CA0BBA"/>
    <w:rsid w:val="00CA1026"/>
    <w:rsid w:val="00CA18D8"/>
    <w:rsid w:val="00CA2052"/>
    <w:rsid w:val="00CA26F9"/>
    <w:rsid w:val="00CA283F"/>
    <w:rsid w:val="00CA29FA"/>
    <w:rsid w:val="00CA3520"/>
    <w:rsid w:val="00CA398D"/>
    <w:rsid w:val="00CA3EB0"/>
    <w:rsid w:val="00CA50FF"/>
    <w:rsid w:val="00CA5260"/>
    <w:rsid w:val="00CA536D"/>
    <w:rsid w:val="00CA56A2"/>
    <w:rsid w:val="00CA56CD"/>
    <w:rsid w:val="00CA572C"/>
    <w:rsid w:val="00CA5732"/>
    <w:rsid w:val="00CA5CA2"/>
    <w:rsid w:val="00CA5E83"/>
    <w:rsid w:val="00CA5F06"/>
    <w:rsid w:val="00CA6654"/>
    <w:rsid w:val="00CA67DC"/>
    <w:rsid w:val="00CA6C41"/>
    <w:rsid w:val="00CA720D"/>
    <w:rsid w:val="00CB0CAA"/>
    <w:rsid w:val="00CB1FB1"/>
    <w:rsid w:val="00CB2145"/>
    <w:rsid w:val="00CB296E"/>
    <w:rsid w:val="00CB325C"/>
    <w:rsid w:val="00CB379C"/>
    <w:rsid w:val="00CB3A84"/>
    <w:rsid w:val="00CB41F2"/>
    <w:rsid w:val="00CB4246"/>
    <w:rsid w:val="00CB499E"/>
    <w:rsid w:val="00CB4CB2"/>
    <w:rsid w:val="00CB4E0D"/>
    <w:rsid w:val="00CB53BB"/>
    <w:rsid w:val="00CB66B0"/>
    <w:rsid w:val="00CB6762"/>
    <w:rsid w:val="00CB6854"/>
    <w:rsid w:val="00CB68E4"/>
    <w:rsid w:val="00CB69AD"/>
    <w:rsid w:val="00CB7063"/>
    <w:rsid w:val="00CB7248"/>
    <w:rsid w:val="00CB72F9"/>
    <w:rsid w:val="00CB7425"/>
    <w:rsid w:val="00CB786B"/>
    <w:rsid w:val="00CC051E"/>
    <w:rsid w:val="00CC0FB8"/>
    <w:rsid w:val="00CC12E7"/>
    <w:rsid w:val="00CC15F2"/>
    <w:rsid w:val="00CC1CD4"/>
    <w:rsid w:val="00CC1EB4"/>
    <w:rsid w:val="00CC22A0"/>
    <w:rsid w:val="00CC243C"/>
    <w:rsid w:val="00CC254F"/>
    <w:rsid w:val="00CC3747"/>
    <w:rsid w:val="00CC4249"/>
    <w:rsid w:val="00CC43ED"/>
    <w:rsid w:val="00CC441A"/>
    <w:rsid w:val="00CC47E7"/>
    <w:rsid w:val="00CC47F1"/>
    <w:rsid w:val="00CC4DD5"/>
    <w:rsid w:val="00CC5412"/>
    <w:rsid w:val="00CC5A30"/>
    <w:rsid w:val="00CC62FD"/>
    <w:rsid w:val="00CC682D"/>
    <w:rsid w:val="00CC6D4D"/>
    <w:rsid w:val="00CC7434"/>
    <w:rsid w:val="00CC767B"/>
    <w:rsid w:val="00CC7744"/>
    <w:rsid w:val="00CC7EDD"/>
    <w:rsid w:val="00CD082F"/>
    <w:rsid w:val="00CD2531"/>
    <w:rsid w:val="00CD3441"/>
    <w:rsid w:val="00CD384B"/>
    <w:rsid w:val="00CD393D"/>
    <w:rsid w:val="00CD3E76"/>
    <w:rsid w:val="00CD49BA"/>
    <w:rsid w:val="00CD4BAD"/>
    <w:rsid w:val="00CD4DE5"/>
    <w:rsid w:val="00CD5517"/>
    <w:rsid w:val="00CD5AC9"/>
    <w:rsid w:val="00CD5C18"/>
    <w:rsid w:val="00CD5CDF"/>
    <w:rsid w:val="00CD5E16"/>
    <w:rsid w:val="00CD5FB5"/>
    <w:rsid w:val="00CD604A"/>
    <w:rsid w:val="00CD6627"/>
    <w:rsid w:val="00CD6723"/>
    <w:rsid w:val="00CD6DBF"/>
    <w:rsid w:val="00CD70CA"/>
    <w:rsid w:val="00CD714E"/>
    <w:rsid w:val="00CD7212"/>
    <w:rsid w:val="00CD73C5"/>
    <w:rsid w:val="00CE0586"/>
    <w:rsid w:val="00CE0E42"/>
    <w:rsid w:val="00CE20B2"/>
    <w:rsid w:val="00CE20D8"/>
    <w:rsid w:val="00CE24D7"/>
    <w:rsid w:val="00CE2F80"/>
    <w:rsid w:val="00CE30EF"/>
    <w:rsid w:val="00CE3C1F"/>
    <w:rsid w:val="00CE443A"/>
    <w:rsid w:val="00CE456E"/>
    <w:rsid w:val="00CE4D19"/>
    <w:rsid w:val="00CE5044"/>
    <w:rsid w:val="00CE5320"/>
    <w:rsid w:val="00CE558A"/>
    <w:rsid w:val="00CE587A"/>
    <w:rsid w:val="00CE5951"/>
    <w:rsid w:val="00CE5978"/>
    <w:rsid w:val="00CE6AB5"/>
    <w:rsid w:val="00CE795C"/>
    <w:rsid w:val="00CF02B8"/>
    <w:rsid w:val="00CF0AA2"/>
    <w:rsid w:val="00CF0D7B"/>
    <w:rsid w:val="00CF11D1"/>
    <w:rsid w:val="00CF2CAF"/>
    <w:rsid w:val="00CF3207"/>
    <w:rsid w:val="00CF326F"/>
    <w:rsid w:val="00CF32E6"/>
    <w:rsid w:val="00CF32F2"/>
    <w:rsid w:val="00CF35F7"/>
    <w:rsid w:val="00CF38BD"/>
    <w:rsid w:val="00CF3B77"/>
    <w:rsid w:val="00CF4220"/>
    <w:rsid w:val="00CF4528"/>
    <w:rsid w:val="00CF460B"/>
    <w:rsid w:val="00CF5147"/>
    <w:rsid w:val="00CF5E84"/>
    <w:rsid w:val="00CF6236"/>
    <w:rsid w:val="00CF6255"/>
    <w:rsid w:val="00CF63BE"/>
    <w:rsid w:val="00CF647F"/>
    <w:rsid w:val="00CF6924"/>
    <w:rsid w:val="00CF6A0B"/>
    <w:rsid w:val="00CF6D95"/>
    <w:rsid w:val="00CF73E9"/>
    <w:rsid w:val="00CF7A8C"/>
    <w:rsid w:val="00CF7BEA"/>
    <w:rsid w:val="00CF7D55"/>
    <w:rsid w:val="00CF7F02"/>
    <w:rsid w:val="00CF7F19"/>
    <w:rsid w:val="00D00503"/>
    <w:rsid w:val="00D0098C"/>
    <w:rsid w:val="00D00A31"/>
    <w:rsid w:val="00D01320"/>
    <w:rsid w:val="00D0132B"/>
    <w:rsid w:val="00D0162B"/>
    <w:rsid w:val="00D02729"/>
    <w:rsid w:val="00D028C2"/>
    <w:rsid w:val="00D02C55"/>
    <w:rsid w:val="00D02E2E"/>
    <w:rsid w:val="00D0311D"/>
    <w:rsid w:val="00D04479"/>
    <w:rsid w:val="00D04A6E"/>
    <w:rsid w:val="00D04F62"/>
    <w:rsid w:val="00D05491"/>
    <w:rsid w:val="00D0641E"/>
    <w:rsid w:val="00D07A88"/>
    <w:rsid w:val="00D07F4F"/>
    <w:rsid w:val="00D07F55"/>
    <w:rsid w:val="00D10135"/>
    <w:rsid w:val="00D10220"/>
    <w:rsid w:val="00D10261"/>
    <w:rsid w:val="00D103BD"/>
    <w:rsid w:val="00D1074E"/>
    <w:rsid w:val="00D1115C"/>
    <w:rsid w:val="00D113CF"/>
    <w:rsid w:val="00D11824"/>
    <w:rsid w:val="00D124CA"/>
    <w:rsid w:val="00D1271C"/>
    <w:rsid w:val="00D12FC5"/>
    <w:rsid w:val="00D136E3"/>
    <w:rsid w:val="00D139C3"/>
    <w:rsid w:val="00D13D33"/>
    <w:rsid w:val="00D1454E"/>
    <w:rsid w:val="00D14573"/>
    <w:rsid w:val="00D15572"/>
    <w:rsid w:val="00D158D8"/>
    <w:rsid w:val="00D15A52"/>
    <w:rsid w:val="00D15ABA"/>
    <w:rsid w:val="00D15C36"/>
    <w:rsid w:val="00D1603D"/>
    <w:rsid w:val="00D16267"/>
    <w:rsid w:val="00D16537"/>
    <w:rsid w:val="00D16C6A"/>
    <w:rsid w:val="00D16E2C"/>
    <w:rsid w:val="00D17C97"/>
    <w:rsid w:val="00D17CE7"/>
    <w:rsid w:val="00D17FF1"/>
    <w:rsid w:val="00D20FB3"/>
    <w:rsid w:val="00D2135F"/>
    <w:rsid w:val="00D21547"/>
    <w:rsid w:val="00D2160C"/>
    <w:rsid w:val="00D21C2D"/>
    <w:rsid w:val="00D21EE0"/>
    <w:rsid w:val="00D21F55"/>
    <w:rsid w:val="00D221BF"/>
    <w:rsid w:val="00D22352"/>
    <w:rsid w:val="00D22563"/>
    <w:rsid w:val="00D22716"/>
    <w:rsid w:val="00D22FC4"/>
    <w:rsid w:val="00D23227"/>
    <w:rsid w:val="00D23510"/>
    <w:rsid w:val="00D23BC5"/>
    <w:rsid w:val="00D2403C"/>
    <w:rsid w:val="00D2440E"/>
    <w:rsid w:val="00D25457"/>
    <w:rsid w:val="00D2586A"/>
    <w:rsid w:val="00D25A5C"/>
    <w:rsid w:val="00D25FEE"/>
    <w:rsid w:val="00D26176"/>
    <w:rsid w:val="00D269A5"/>
    <w:rsid w:val="00D2744C"/>
    <w:rsid w:val="00D27456"/>
    <w:rsid w:val="00D27FA0"/>
    <w:rsid w:val="00D31A76"/>
    <w:rsid w:val="00D31CD5"/>
    <w:rsid w:val="00D31E35"/>
    <w:rsid w:val="00D32468"/>
    <w:rsid w:val="00D331B5"/>
    <w:rsid w:val="00D336DE"/>
    <w:rsid w:val="00D339B8"/>
    <w:rsid w:val="00D33A67"/>
    <w:rsid w:val="00D344A0"/>
    <w:rsid w:val="00D3510E"/>
    <w:rsid w:val="00D3577D"/>
    <w:rsid w:val="00D35A81"/>
    <w:rsid w:val="00D35ED6"/>
    <w:rsid w:val="00D36B78"/>
    <w:rsid w:val="00D3709A"/>
    <w:rsid w:val="00D373EE"/>
    <w:rsid w:val="00D4088F"/>
    <w:rsid w:val="00D411BE"/>
    <w:rsid w:val="00D419A6"/>
    <w:rsid w:val="00D41D0F"/>
    <w:rsid w:val="00D41E1B"/>
    <w:rsid w:val="00D429C2"/>
    <w:rsid w:val="00D42A57"/>
    <w:rsid w:val="00D42AC3"/>
    <w:rsid w:val="00D42E22"/>
    <w:rsid w:val="00D42EF7"/>
    <w:rsid w:val="00D43117"/>
    <w:rsid w:val="00D434DD"/>
    <w:rsid w:val="00D439F9"/>
    <w:rsid w:val="00D43B5C"/>
    <w:rsid w:val="00D43D93"/>
    <w:rsid w:val="00D44039"/>
    <w:rsid w:val="00D44E8C"/>
    <w:rsid w:val="00D45554"/>
    <w:rsid w:val="00D455E3"/>
    <w:rsid w:val="00D462C4"/>
    <w:rsid w:val="00D46B01"/>
    <w:rsid w:val="00D46C1F"/>
    <w:rsid w:val="00D46EE8"/>
    <w:rsid w:val="00D46F96"/>
    <w:rsid w:val="00D47BE2"/>
    <w:rsid w:val="00D47CC1"/>
    <w:rsid w:val="00D501F6"/>
    <w:rsid w:val="00D501FC"/>
    <w:rsid w:val="00D50513"/>
    <w:rsid w:val="00D5052B"/>
    <w:rsid w:val="00D5071F"/>
    <w:rsid w:val="00D507E2"/>
    <w:rsid w:val="00D510E7"/>
    <w:rsid w:val="00D5138F"/>
    <w:rsid w:val="00D51C96"/>
    <w:rsid w:val="00D53371"/>
    <w:rsid w:val="00D534B3"/>
    <w:rsid w:val="00D538CE"/>
    <w:rsid w:val="00D5448D"/>
    <w:rsid w:val="00D549EF"/>
    <w:rsid w:val="00D54A64"/>
    <w:rsid w:val="00D55228"/>
    <w:rsid w:val="00D55773"/>
    <w:rsid w:val="00D5614A"/>
    <w:rsid w:val="00D570AF"/>
    <w:rsid w:val="00D57120"/>
    <w:rsid w:val="00D57356"/>
    <w:rsid w:val="00D57391"/>
    <w:rsid w:val="00D5751F"/>
    <w:rsid w:val="00D575FF"/>
    <w:rsid w:val="00D57C26"/>
    <w:rsid w:val="00D60287"/>
    <w:rsid w:val="00D60397"/>
    <w:rsid w:val="00D6105D"/>
    <w:rsid w:val="00D61996"/>
    <w:rsid w:val="00D61CE0"/>
    <w:rsid w:val="00D62E33"/>
    <w:rsid w:val="00D632C0"/>
    <w:rsid w:val="00D6344F"/>
    <w:rsid w:val="00D637F4"/>
    <w:rsid w:val="00D6384E"/>
    <w:rsid w:val="00D65397"/>
    <w:rsid w:val="00D6566F"/>
    <w:rsid w:val="00D660C2"/>
    <w:rsid w:val="00D66112"/>
    <w:rsid w:val="00D66B45"/>
    <w:rsid w:val="00D66D65"/>
    <w:rsid w:val="00D678DB"/>
    <w:rsid w:val="00D70AF5"/>
    <w:rsid w:val="00D7137F"/>
    <w:rsid w:val="00D717D1"/>
    <w:rsid w:val="00D71B48"/>
    <w:rsid w:val="00D7236E"/>
    <w:rsid w:val="00D72DAC"/>
    <w:rsid w:val="00D73598"/>
    <w:rsid w:val="00D73626"/>
    <w:rsid w:val="00D74B69"/>
    <w:rsid w:val="00D75B19"/>
    <w:rsid w:val="00D75FF8"/>
    <w:rsid w:val="00D7649E"/>
    <w:rsid w:val="00D77BFA"/>
    <w:rsid w:val="00D80186"/>
    <w:rsid w:val="00D80B60"/>
    <w:rsid w:val="00D80EFB"/>
    <w:rsid w:val="00D810DB"/>
    <w:rsid w:val="00D817A3"/>
    <w:rsid w:val="00D818A2"/>
    <w:rsid w:val="00D8270A"/>
    <w:rsid w:val="00D835B6"/>
    <w:rsid w:val="00D838BE"/>
    <w:rsid w:val="00D83F3A"/>
    <w:rsid w:val="00D842A0"/>
    <w:rsid w:val="00D84A74"/>
    <w:rsid w:val="00D84B20"/>
    <w:rsid w:val="00D85DAD"/>
    <w:rsid w:val="00D85F4A"/>
    <w:rsid w:val="00D862EF"/>
    <w:rsid w:val="00D86ADE"/>
    <w:rsid w:val="00D86CC4"/>
    <w:rsid w:val="00D872F3"/>
    <w:rsid w:val="00D8799D"/>
    <w:rsid w:val="00D90007"/>
    <w:rsid w:val="00D90FF1"/>
    <w:rsid w:val="00D915C4"/>
    <w:rsid w:val="00D916CB"/>
    <w:rsid w:val="00D91E4D"/>
    <w:rsid w:val="00D92335"/>
    <w:rsid w:val="00D924E7"/>
    <w:rsid w:val="00D9260B"/>
    <w:rsid w:val="00D92B5D"/>
    <w:rsid w:val="00D92CEA"/>
    <w:rsid w:val="00D937BA"/>
    <w:rsid w:val="00D93849"/>
    <w:rsid w:val="00D946AD"/>
    <w:rsid w:val="00D94BA0"/>
    <w:rsid w:val="00D9523E"/>
    <w:rsid w:val="00D95A99"/>
    <w:rsid w:val="00D95C65"/>
    <w:rsid w:val="00D95CF8"/>
    <w:rsid w:val="00D9641A"/>
    <w:rsid w:val="00D96C5A"/>
    <w:rsid w:val="00D96D96"/>
    <w:rsid w:val="00D96E14"/>
    <w:rsid w:val="00D96E1A"/>
    <w:rsid w:val="00D96E5F"/>
    <w:rsid w:val="00D970F5"/>
    <w:rsid w:val="00D971D9"/>
    <w:rsid w:val="00D97230"/>
    <w:rsid w:val="00DA0083"/>
    <w:rsid w:val="00DA016D"/>
    <w:rsid w:val="00DA0500"/>
    <w:rsid w:val="00DA0602"/>
    <w:rsid w:val="00DA0FEF"/>
    <w:rsid w:val="00DA122B"/>
    <w:rsid w:val="00DA1CB6"/>
    <w:rsid w:val="00DA1F6F"/>
    <w:rsid w:val="00DA2217"/>
    <w:rsid w:val="00DA282C"/>
    <w:rsid w:val="00DA2AF2"/>
    <w:rsid w:val="00DA2B3A"/>
    <w:rsid w:val="00DA2FD1"/>
    <w:rsid w:val="00DA4801"/>
    <w:rsid w:val="00DA4987"/>
    <w:rsid w:val="00DA4AD8"/>
    <w:rsid w:val="00DA4EF1"/>
    <w:rsid w:val="00DA4FDB"/>
    <w:rsid w:val="00DA644E"/>
    <w:rsid w:val="00DA6621"/>
    <w:rsid w:val="00DA71ED"/>
    <w:rsid w:val="00DA73F6"/>
    <w:rsid w:val="00DA7D6C"/>
    <w:rsid w:val="00DB0013"/>
    <w:rsid w:val="00DB0DF9"/>
    <w:rsid w:val="00DB250D"/>
    <w:rsid w:val="00DB2BE6"/>
    <w:rsid w:val="00DB301C"/>
    <w:rsid w:val="00DB32EE"/>
    <w:rsid w:val="00DB32F3"/>
    <w:rsid w:val="00DB40B7"/>
    <w:rsid w:val="00DB4593"/>
    <w:rsid w:val="00DB4785"/>
    <w:rsid w:val="00DB4D21"/>
    <w:rsid w:val="00DB52BC"/>
    <w:rsid w:val="00DB5441"/>
    <w:rsid w:val="00DB54C2"/>
    <w:rsid w:val="00DB57CF"/>
    <w:rsid w:val="00DB5AA0"/>
    <w:rsid w:val="00DB5AB8"/>
    <w:rsid w:val="00DB5F5E"/>
    <w:rsid w:val="00DB6037"/>
    <w:rsid w:val="00DB6537"/>
    <w:rsid w:val="00DB6974"/>
    <w:rsid w:val="00DB7165"/>
    <w:rsid w:val="00DB73C8"/>
    <w:rsid w:val="00DB7440"/>
    <w:rsid w:val="00DB75AB"/>
    <w:rsid w:val="00DB7BA9"/>
    <w:rsid w:val="00DB7E66"/>
    <w:rsid w:val="00DC0794"/>
    <w:rsid w:val="00DC191D"/>
    <w:rsid w:val="00DC1E98"/>
    <w:rsid w:val="00DC1EA2"/>
    <w:rsid w:val="00DC1FFA"/>
    <w:rsid w:val="00DC23A5"/>
    <w:rsid w:val="00DC2439"/>
    <w:rsid w:val="00DC28A0"/>
    <w:rsid w:val="00DC2A50"/>
    <w:rsid w:val="00DC31DE"/>
    <w:rsid w:val="00DC32DC"/>
    <w:rsid w:val="00DC3345"/>
    <w:rsid w:val="00DC3853"/>
    <w:rsid w:val="00DC3918"/>
    <w:rsid w:val="00DC47E1"/>
    <w:rsid w:val="00DC4C7B"/>
    <w:rsid w:val="00DC4C99"/>
    <w:rsid w:val="00DC5102"/>
    <w:rsid w:val="00DC6688"/>
    <w:rsid w:val="00DC66B8"/>
    <w:rsid w:val="00DC6BCA"/>
    <w:rsid w:val="00DC6F34"/>
    <w:rsid w:val="00DC74E1"/>
    <w:rsid w:val="00DC7575"/>
    <w:rsid w:val="00DC7AEA"/>
    <w:rsid w:val="00DC7F95"/>
    <w:rsid w:val="00DD00F0"/>
    <w:rsid w:val="00DD0BFA"/>
    <w:rsid w:val="00DD1132"/>
    <w:rsid w:val="00DD12C8"/>
    <w:rsid w:val="00DD2857"/>
    <w:rsid w:val="00DD28F5"/>
    <w:rsid w:val="00DD29F2"/>
    <w:rsid w:val="00DD2F4E"/>
    <w:rsid w:val="00DD30D7"/>
    <w:rsid w:val="00DD45D4"/>
    <w:rsid w:val="00DD47E8"/>
    <w:rsid w:val="00DD4841"/>
    <w:rsid w:val="00DD4B02"/>
    <w:rsid w:val="00DD4F3B"/>
    <w:rsid w:val="00DD5CAA"/>
    <w:rsid w:val="00DD5EE4"/>
    <w:rsid w:val="00DD6116"/>
    <w:rsid w:val="00DD6CFD"/>
    <w:rsid w:val="00DD6D90"/>
    <w:rsid w:val="00DD73B6"/>
    <w:rsid w:val="00DD7C79"/>
    <w:rsid w:val="00DE07A5"/>
    <w:rsid w:val="00DE1183"/>
    <w:rsid w:val="00DE1614"/>
    <w:rsid w:val="00DE17AE"/>
    <w:rsid w:val="00DE1B43"/>
    <w:rsid w:val="00DE1F77"/>
    <w:rsid w:val="00DE2CB2"/>
    <w:rsid w:val="00DE2CE3"/>
    <w:rsid w:val="00DE2D30"/>
    <w:rsid w:val="00DE33B7"/>
    <w:rsid w:val="00DE348E"/>
    <w:rsid w:val="00DE3C9D"/>
    <w:rsid w:val="00DE3EE7"/>
    <w:rsid w:val="00DE4C71"/>
    <w:rsid w:val="00DE5052"/>
    <w:rsid w:val="00DE5A52"/>
    <w:rsid w:val="00DE66F6"/>
    <w:rsid w:val="00DE7AE6"/>
    <w:rsid w:val="00DE7C9A"/>
    <w:rsid w:val="00DF005C"/>
    <w:rsid w:val="00DF01D0"/>
    <w:rsid w:val="00DF0310"/>
    <w:rsid w:val="00DF0BC1"/>
    <w:rsid w:val="00DF1ADA"/>
    <w:rsid w:val="00DF1EF4"/>
    <w:rsid w:val="00DF2B1A"/>
    <w:rsid w:val="00DF2FC1"/>
    <w:rsid w:val="00DF31FD"/>
    <w:rsid w:val="00DF3608"/>
    <w:rsid w:val="00DF398A"/>
    <w:rsid w:val="00DF40DF"/>
    <w:rsid w:val="00DF4624"/>
    <w:rsid w:val="00DF5C8A"/>
    <w:rsid w:val="00DF5CFF"/>
    <w:rsid w:val="00DF5F01"/>
    <w:rsid w:val="00DF6A7D"/>
    <w:rsid w:val="00DF7358"/>
    <w:rsid w:val="00DF75AF"/>
    <w:rsid w:val="00DF7DC7"/>
    <w:rsid w:val="00DF7FD0"/>
    <w:rsid w:val="00E00573"/>
    <w:rsid w:val="00E00D35"/>
    <w:rsid w:val="00E010A7"/>
    <w:rsid w:val="00E01777"/>
    <w:rsid w:val="00E01BCF"/>
    <w:rsid w:val="00E01C4E"/>
    <w:rsid w:val="00E01DBB"/>
    <w:rsid w:val="00E0222C"/>
    <w:rsid w:val="00E02266"/>
    <w:rsid w:val="00E02DAB"/>
    <w:rsid w:val="00E03545"/>
    <w:rsid w:val="00E03D6F"/>
    <w:rsid w:val="00E04118"/>
    <w:rsid w:val="00E04DAF"/>
    <w:rsid w:val="00E04EC8"/>
    <w:rsid w:val="00E06342"/>
    <w:rsid w:val="00E0661D"/>
    <w:rsid w:val="00E0668D"/>
    <w:rsid w:val="00E0668E"/>
    <w:rsid w:val="00E06F0C"/>
    <w:rsid w:val="00E0745A"/>
    <w:rsid w:val="00E07FBD"/>
    <w:rsid w:val="00E112C7"/>
    <w:rsid w:val="00E11941"/>
    <w:rsid w:val="00E124A5"/>
    <w:rsid w:val="00E129CE"/>
    <w:rsid w:val="00E12F6B"/>
    <w:rsid w:val="00E12FEC"/>
    <w:rsid w:val="00E131D9"/>
    <w:rsid w:val="00E13267"/>
    <w:rsid w:val="00E13559"/>
    <w:rsid w:val="00E13A80"/>
    <w:rsid w:val="00E13DF1"/>
    <w:rsid w:val="00E142BB"/>
    <w:rsid w:val="00E144AF"/>
    <w:rsid w:val="00E14748"/>
    <w:rsid w:val="00E150F6"/>
    <w:rsid w:val="00E1512F"/>
    <w:rsid w:val="00E15B0E"/>
    <w:rsid w:val="00E15C44"/>
    <w:rsid w:val="00E162B6"/>
    <w:rsid w:val="00E162CE"/>
    <w:rsid w:val="00E16322"/>
    <w:rsid w:val="00E1635F"/>
    <w:rsid w:val="00E16520"/>
    <w:rsid w:val="00E1656B"/>
    <w:rsid w:val="00E1673F"/>
    <w:rsid w:val="00E1764E"/>
    <w:rsid w:val="00E17A3F"/>
    <w:rsid w:val="00E17C21"/>
    <w:rsid w:val="00E20607"/>
    <w:rsid w:val="00E208E2"/>
    <w:rsid w:val="00E20DE5"/>
    <w:rsid w:val="00E2144F"/>
    <w:rsid w:val="00E2193D"/>
    <w:rsid w:val="00E2253D"/>
    <w:rsid w:val="00E22F6B"/>
    <w:rsid w:val="00E23296"/>
    <w:rsid w:val="00E23709"/>
    <w:rsid w:val="00E23BCF"/>
    <w:rsid w:val="00E23E73"/>
    <w:rsid w:val="00E24394"/>
    <w:rsid w:val="00E25A72"/>
    <w:rsid w:val="00E25DB4"/>
    <w:rsid w:val="00E2663A"/>
    <w:rsid w:val="00E268FB"/>
    <w:rsid w:val="00E26C94"/>
    <w:rsid w:val="00E30B71"/>
    <w:rsid w:val="00E30BD6"/>
    <w:rsid w:val="00E312C4"/>
    <w:rsid w:val="00E3161F"/>
    <w:rsid w:val="00E31A90"/>
    <w:rsid w:val="00E31D09"/>
    <w:rsid w:val="00E31E00"/>
    <w:rsid w:val="00E322E2"/>
    <w:rsid w:val="00E32ED9"/>
    <w:rsid w:val="00E334A7"/>
    <w:rsid w:val="00E33726"/>
    <w:rsid w:val="00E33A1F"/>
    <w:rsid w:val="00E33ADD"/>
    <w:rsid w:val="00E33B21"/>
    <w:rsid w:val="00E33D6D"/>
    <w:rsid w:val="00E34A10"/>
    <w:rsid w:val="00E34A5B"/>
    <w:rsid w:val="00E34E91"/>
    <w:rsid w:val="00E35BFF"/>
    <w:rsid w:val="00E35E52"/>
    <w:rsid w:val="00E36440"/>
    <w:rsid w:val="00E36685"/>
    <w:rsid w:val="00E36939"/>
    <w:rsid w:val="00E36A6E"/>
    <w:rsid w:val="00E37B1F"/>
    <w:rsid w:val="00E37F2E"/>
    <w:rsid w:val="00E401F1"/>
    <w:rsid w:val="00E40A38"/>
    <w:rsid w:val="00E41944"/>
    <w:rsid w:val="00E4272D"/>
    <w:rsid w:val="00E42A02"/>
    <w:rsid w:val="00E42E46"/>
    <w:rsid w:val="00E42EFE"/>
    <w:rsid w:val="00E43117"/>
    <w:rsid w:val="00E439B0"/>
    <w:rsid w:val="00E43CF3"/>
    <w:rsid w:val="00E43EC5"/>
    <w:rsid w:val="00E4438C"/>
    <w:rsid w:val="00E44529"/>
    <w:rsid w:val="00E451D7"/>
    <w:rsid w:val="00E4539B"/>
    <w:rsid w:val="00E45438"/>
    <w:rsid w:val="00E45BDC"/>
    <w:rsid w:val="00E469F6"/>
    <w:rsid w:val="00E46C52"/>
    <w:rsid w:val="00E4707A"/>
    <w:rsid w:val="00E474BE"/>
    <w:rsid w:val="00E5058E"/>
    <w:rsid w:val="00E50651"/>
    <w:rsid w:val="00E50C6F"/>
    <w:rsid w:val="00E51733"/>
    <w:rsid w:val="00E5200B"/>
    <w:rsid w:val="00E52572"/>
    <w:rsid w:val="00E528DE"/>
    <w:rsid w:val="00E52E82"/>
    <w:rsid w:val="00E52F31"/>
    <w:rsid w:val="00E5310C"/>
    <w:rsid w:val="00E532AC"/>
    <w:rsid w:val="00E53306"/>
    <w:rsid w:val="00E53702"/>
    <w:rsid w:val="00E53A2F"/>
    <w:rsid w:val="00E53C17"/>
    <w:rsid w:val="00E53DB1"/>
    <w:rsid w:val="00E53F86"/>
    <w:rsid w:val="00E54036"/>
    <w:rsid w:val="00E54152"/>
    <w:rsid w:val="00E5535D"/>
    <w:rsid w:val="00E55702"/>
    <w:rsid w:val="00E557AE"/>
    <w:rsid w:val="00E56091"/>
    <w:rsid w:val="00E56264"/>
    <w:rsid w:val="00E56C9E"/>
    <w:rsid w:val="00E572A8"/>
    <w:rsid w:val="00E572FE"/>
    <w:rsid w:val="00E573C8"/>
    <w:rsid w:val="00E5778F"/>
    <w:rsid w:val="00E60169"/>
    <w:rsid w:val="00E603CA"/>
    <w:rsid w:val="00E604B6"/>
    <w:rsid w:val="00E60C96"/>
    <w:rsid w:val="00E617D9"/>
    <w:rsid w:val="00E61AE6"/>
    <w:rsid w:val="00E623A1"/>
    <w:rsid w:val="00E628EB"/>
    <w:rsid w:val="00E629BC"/>
    <w:rsid w:val="00E62D29"/>
    <w:rsid w:val="00E63A3D"/>
    <w:rsid w:val="00E63D5D"/>
    <w:rsid w:val="00E63DAC"/>
    <w:rsid w:val="00E64032"/>
    <w:rsid w:val="00E641F9"/>
    <w:rsid w:val="00E64862"/>
    <w:rsid w:val="00E65741"/>
    <w:rsid w:val="00E657EB"/>
    <w:rsid w:val="00E65950"/>
    <w:rsid w:val="00E664B3"/>
    <w:rsid w:val="00E66742"/>
    <w:rsid w:val="00E66983"/>
    <w:rsid w:val="00E66CA0"/>
    <w:rsid w:val="00E67DD6"/>
    <w:rsid w:val="00E7006C"/>
    <w:rsid w:val="00E704F7"/>
    <w:rsid w:val="00E70AB2"/>
    <w:rsid w:val="00E70C4C"/>
    <w:rsid w:val="00E70F67"/>
    <w:rsid w:val="00E71288"/>
    <w:rsid w:val="00E7137A"/>
    <w:rsid w:val="00E7187D"/>
    <w:rsid w:val="00E71950"/>
    <w:rsid w:val="00E71B53"/>
    <w:rsid w:val="00E71D9C"/>
    <w:rsid w:val="00E73041"/>
    <w:rsid w:val="00E7347A"/>
    <w:rsid w:val="00E7350A"/>
    <w:rsid w:val="00E73A95"/>
    <w:rsid w:val="00E754E6"/>
    <w:rsid w:val="00E75926"/>
    <w:rsid w:val="00E75CE7"/>
    <w:rsid w:val="00E75E2A"/>
    <w:rsid w:val="00E76301"/>
    <w:rsid w:val="00E76E47"/>
    <w:rsid w:val="00E77049"/>
    <w:rsid w:val="00E777D1"/>
    <w:rsid w:val="00E77CD7"/>
    <w:rsid w:val="00E80E9F"/>
    <w:rsid w:val="00E81611"/>
    <w:rsid w:val="00E81CA8"/>
    <w:rsid w:val="00E82035"/>
    <w:rsid w:val="00E8265C"/>
    <w:rsid w:val="00E8294D"/>
    <w:rsid w:val="00E82F24"/>
    <w:rsid w:val="00E832AC"/>
    <w:rsid w:val="00E836F5"/>
    <w:rsid w:val="00E84198"/>
    <w:rsid w:val="00E84C44"/>
    <w:rsid w:val="00E84EAF"/>
    <w:rsid w:val="00E84EFC"/>
    <w:rsid w:val="00E84F4D"/>
    <w:rsid w:val="00E8535B"/>
    <w:rsid w:val="00E854A3"/>
    <w:rsid w:val="00E85E07"/>
    <w:rsid w:val="00E85EE2"/>
    <w:rsid w:val="00E8603D"/>
    <w:rsid w:val="00E87132"/>
    <w:rsid w:val="00E87261"/>
    <w:rsid w:val="00E874CE"/>
    <w:rsid w:val="00E901C4"/>
    <w:rsid w:val="00E904DB"/>
    <w:rsid w:val="00E91581"/>
    <w:rsid w:val="00E917E3"/>
    <w:rsid w:val="00E91C32"/>
    <w:rsid w:val="00E927F5"/>
    <w:rsid w:val="00E929E6"/>
    <w:rsid w:val="00E92F91"/>
    <w:rsid w:val="00E933A9"/>
    <w:rsid w:val="00E936AA"/>
    <w:rsid w:val="00E93941"/>
    <w:rsid w:val="00E93DA6"/>
    <w:rsid w:val="00E948DF"/>
    <w:rsid w:val="00E94E60"/>
    <w:rsid w:val="00E95617"/>
    <w:rsid w:val="00E957F0"/>
    <w:rsid w:val="00E95877"/>
    <w:rsid w:val="00E95FD9"/>
    <w:rsid w:val="00E9601C"/>
    <w:rsid w:val="00E961E3"/>
    <w:rsid w:val="00E962F9"/>
    <w:rsid w:val="00E968D9"/>
    <w:rsid w:val="00E96934"/>
    <w:rsid w:val="00E96EAF"/>
    <w:rsid w:val="00E97516"/>
    <w:rsid w:val="00E9757F"/>
    <w:rsid w:val="00EA07C6"/>
    <w:rsid w:val="00EA0929"/>
    <w:rsid w:val="00EA09A5"/>
    <w:rsid w:val="00EA0A29"/>
    <w:rsid w:val="00EA1010"/>
    <w:rsid w:val="00EA16BC"/>
    <w:rsid w:val="00EA2CBD"/>
    <w:rsid w:val="00EA2E1B"/>
    <w:rsid w:val="00EA2F6E"/>
    <w:rsid w:val="00EA33E0"/>
    <w:rsid w:val="00EA39FC"/>
    <w:rsid w:val="00EA43F4"/>
    <w:rsid w:val="00EA4A07"/>
    <w:rsid w:val="00EA5115"/>
    <w:rsid w:val="00EA613A"/>
    <w:rsid w:val="00EA6268"/>
    <w:rsid w:val="00EA64F0"/>
    <w:rsid w:val="00EA6DAD"/>
    <w:rsid w:val="00EA6EE6"/>
    <w:rsid w:val="00EA6FE7"/>
    <w:rsid w:val="00EA7285"/>
    <w:rsid w:val="00EA7A07"/>
    <w:rsid w:val="00EA7C7C"/>
    <w:rsid w:val="00EB05E6"/>
    <w:rsid w:val="00EB05FE"/>
    <w:rsid w:val="00EB0CA0"/>
    <w:rsid w:val="00EB0CFF"/>
    <w:rsid w:val="00EB0D2C"/>
    <w:rsid w:val="00EB1960"/>
    <w:rsid w:val="00EB2853"/>
    <w:rsid w:val="00EB32BE"/>
    <w:rsid w:val="00EB332E"/>
    <w:rsid w:val="00EB38E3"/>
    <w:rsid w:val="00EB3BE1"/>
    <w:rsid w:val="00EB3CD8"/>
    <w:rsid w:val="00EB3D92"/>
    <w:rsid w:val="00EB4E09"/>
    <w:rsid w:val="00EB5EBD"/>
    <w:rsid w:val="00EB60DE"/>
    <w:rsid w:val="00EB616B"/>
    <w:rsid w:val="00EB6B3A"/>
    <w:rsid w:val="00EB6C2B"/>
    <w:rsid w:val="00EB7113"/>
    <w:rsid w:val="00EB75D6"/>
    <w:rsid w:val="00EB7794"/>
    <w:rsid w:val="00EB7CAA"/>
    <w:rsid w:val="00EC029D"/>
    <w:rsid w:val="00EC0310"/>
    <w:rsid w:val="00EC1074"/>
    <w:rsid w:val="00EC14A4"/>
    <w:rsid w:val="00EC1D6C"/>
    <w:rsid w:val="00EC201B"/>
    <w:rsid w:val="00EC22E4"/>
    <w:rsid w:val="00EC2D39"/>
    <w:rsid w:val="00EC2FCA"/>
    <w:rsid w:val="00EC302A"/>
    <w:rsid w:val="00EC30A8"/>
    <w:rsid w:val="00EC42ED"/>
    <w:rsid w:val="00EC430D"/>
    <w:rsid w:val="00EC5038"/>
    <w:rsid w:val="00EC5055"/>
    <w:rsid w:val="00EC51A5"/>
    <w:rsid w:val="00EC59D6"/>
    <w:rsid w:val="00EC5D0F"/>
    <w:rsid w:val="00EC6370"/>
    <w:rsid w:val="00EC6AF8"/>
    <w:rsid w:val="00EC6CB6"/>
    <w:rsid w:val="00EC6EA4"/>
    <w:rsid w:val="00EC6EB0"/>
    <w:rsid w:val="00EC6EE2"/>
    <w:rsid w:val="00EC7662"/>
    <w:rsid w:val="00EC7770"/>
    <w:rsid w:val="00EC7878"/>
    <w:rsid w:val="00EC7C99"/>
    <w:rsid w:val="00ED018E"/>
    <w:rsid w:val="00ED08E2"/>
    <w:rsid w:val="00ED0F6D"/>
    <w:rsid w:val="00ED14FB"/>
    <w:rsid w:val="00ED158B"/>
    <w:rsid w:val="00ED1EDE"/>
    <w:rsid w:val="00ED20AB"/>
    <w:rsid w:val="00ED26BA"/>
    <w:rsid w:val="00ED27C5"/>
    <w:rsid w:val="00ED29C0"/>
    <w:rsid w:val="00ED2B79"/>
    <w:rsid w:val="00ED2D75"/>
    <w:rsid w:val="00ED356C"/>
    <w:rsid w:val="00ED37D2"/>
    <w:rsid w:val="00ED3CD4"/>
    <w:rsid w:val="00ED3D79"/>
    <w:rsid w:val="00ED3E11"/>
    <w:rsid w:val="00ED4822"/>
    <w:rsid w:val="00ED4DDF"/>
    <w:rsid w:val="00ED5405"/>
    <w:rsid w:val="00ED58E5"/>
    <w:rsid w:val="00ED6DCE"/>
    <w:rsid w:val="00ED7094"/>
    <w:rsid w:val="00ED75D0"/>
    <w:rsid w:val="00ED797D"/>
    <w:rsid w:val="00EE0024"/>
    <w:rsid w:val="00EE048C"/>
    <w:rsid w:val="00EE07C1"/>
    <w:rsid w:val="00EE0C51"/>
    <w:rsid w:val="00EE1168"/>
    <w:rsid w:val="00EE2ACF"/>
    <w:rsid w:val="00EE2B65"/>
    <w:rsid w:val="00EE2F80"/>
    <w:rsid w:val="00EE33B9"/>
    <w:rsid w:val="00EE37BB"/>
    <w:rsid w:val="00EE3ECC"/>
    <w:rsid w:val="00EE4302"/>
    <w:rsid w:val="00EE4454"/>
    <w:rsid w:val="00EE453F"/>
    <w:rsid w:val="00EE4694"/>
    <w:rsid w:val="00EE477E"/>
    <w:rsid w:val="00EE49E8"/>
    <w:rsid w:val="00EE4A3F"/>
    <w:rsid w:val="00EE4A9B"/>
    <w:rsid w:val="00EE4BAC"/>
    <w:rsid w:val="00EE4C22"/>
    <w:rsid w:val="00EE4CD9"/>
    <w:rsid w:val="00EE4EFC"/>
    <w:rsid w:val="00EE4FC5"/>
    <w:rsid w:val="00EE520E"/>
    <w:rsid w:val="00EE5721"/>
    <w:rsid w:val="00EE6444"/>
    <w:rsid w:val="00EE6594"/>
    <w:rsid w:val="00EE670E"/>
    <w:rsid w:val="00EE743D"/>
    <w:rsid w:val="00EE75BD"/>
    <w:rsid w:val="00EE7F8B"/>
    <w:rsid w:val="00EF0687"/>
    <w:rsid w:val="00EF0A4D"/>
    <w:rsid w:val="00EF0A8C"/>
    <w:rsid w:val="00EF1576"/>
    <w:rsid w:val="00EF18CE"/>
    <w:rsid w:val="00EF19C7"/>
    <w:rsid w:val="00EF1ED2"/>
    <w:rsid w:val="00EF1FB6"/>
    <w:rsid w:val="00EF2091"/>
    <w:rsid w:val="00EF23F6"/>
    <w:rsid w:val="00EF305A"/>
    <w:rsid w:val="00EF3C3E"/>
    <w:rsid w:val="00EF3C5F"/>
    <w:rsid w:val="00EF42E2"/>
    <w:rsid w:val="00EF44C6"/>
    <w:rsid w:val="00EF484C"/>
    <w:rsid w:val="00EF50E6"/>
    <w:rsid w:val="00EF5262"/>
    <w:rsid w:val="00EF55A0"/>
    <w:rsid w:val="00EF55A3"/>
    <w:rsid w:val="00EF579E"/>
    <w:rsid w:val="00EF5943"/>
    <w:rsid w:val="00EF619F"/>
    <w:rsid w:val="00EF64A3"/>
    <w:rsid w:val="00EF66F7"/>
    <w:rsid w:val="00EF7316"/>
    <w:rsid w:val="00EF7AE9"/>
    <w:rsid w:val="00F00B57"/>
    <w:rsid w:val="00F01596"/>
    <w:rsid w:val="00F015D5"/>
    <w:rsid w:val="00F01B27"/>
    <w:rsid w:val="00F01BB8"/>
    <w:rsid w:val="00F01C65"/>
    <w:rsid w:val="00F01F3D"/>
    <w:rsid w:val="00F02AA4"/>
    <w:rsid w:val="00F02AB8"/>
    <w:rsid w:val="00F02E2C"/>
    <w:rsid w:val="00F03665"/>
    <w:rsid w:val="00F03A9A"/>
    <w:rsid w:val="00F03E85"/>
    <w:rsid w:val="00F0410B"/>
    <w:rsid w:val="00F04295"/>
    <w:rsid w:val="00F047F9"/>
    <w:rsid w:val="00F04A74"/>
    <w:rsid w:val="00F054CD"/>
    <w:rsid w:val="00F0557B"/>
    <w:rsid w:val="00F05949"/>
    <w:rsid w:val="00F061C8"/>
    <w:rsid w:val="00F062A7"/>
    <w:rsid w:val="00F06B48"/>
    <w:rsid w:val="00F06BEC"/>
    <w:rsid w:val="00F06D93"/>
    <w:rsid w:val="00F06FC3"/>
    <w:rsid w:val="00F075DE"/>
    <w:rsid w:val="00F076D8"/>
    <w:rsid w:val="00F079F3"/>
    <w:rsid w:val="00F07A09"/>
    <w:rsid w:val="00F07A99"/>
    <w:rsid w:val="00F10286"/>
    <w:rsid w:val="00F12116"/>
    <w:rsid w:val="00F12AA9"/>
    <w:rsid w:val="00F12BD8"/>
    <w:rsid w:val="00F13053"/>
    <w:rsid w:val="00F1311D"/>
    <w:rsid w:val="00F1353E"/>
    <w:rsid w:val="00F137A7"/>
    <w:rsid w:val="00F13A87"/>
    <w:rsid w:val="00F14241"/>
    <w:rsid w:val="00F14D7F"/>
    <w:rsid w:val="00F156E1"/>
    <w:rsid w:val="00F15B0B"/>
    <w:rsid w:val="00F15C95"/>
    <w:rsid w:val="00F15E87"/>
    <w:rsid w:val="00F164DE"/>
    <w:rsid w:val="00F16D92"/>
    <w:rsid w:val="00F20300"/>
    <w:rsid w:val="00F20382"/>
    <w:rsid w:val="00F20583"/>
    <w:rsid w:val="00F206FD"/>
    <w:rsid w:val="00F20AC8"/>
    <w:rsid w:val="00F20B04"/>
    <w:rsid w:val="00F20B12"/>
    <w:rsid w:val="00F20F0B"/>
    <w:rsid w:val="00F21BA0"/>
    <w:rsid w:val="00F21D95"/>
    <w:rsid w:val="00F2208A"/>
    <w:rsid w:val="00F2208E"/>
    <w:rsid w:val="00F22496"/>
    <w:rsid w:val="00F226C2"/>
    <w:rsid w:val="00F2277B"/>
    <w:rsid w:val="00F22B37"/>
    <w:rsid w:val="00F236E4"/>
    <w:rsid w:val="00F23A28"/>
    <w:rsid w:val="00F246A6"/>
    <w:rsid w:val="00F246F0"/>
    <w:rsid w:val="00F24998"/>
    <w:rsid w:val="00F24FE5"/>
    <w:rsid w:val="00F25157"/>
    <w:rsid w:val="00F26131"/>
    <w:rsid w:val="00F26289"/>
    <w:rsid w:val="00F26609"/>
    <w:rsid w:val="00F26662"/>
    <w:rsid w:val="00F27FD2"/>
    <w:rsid w:val="00F30742"/>
    <w:rsid w:val="00F30E2D"/>
    <w:rsid w:val="00F30F7E"/>
    <w:rsid w:val="00F31B12"/>
    <w:rsid w:val="00F32873"/>
    <w:rsid w:val="00F32BCA"/>
    <w:rsid w:val="00F32DCC"/>
    <w:rsid w:val="00F32E82"/>
    <w:rsid w:val="00F33424"/>
    <w:rsid w:val="00F3396A"/>
    <w:rsid w:val="00F34194"/>
    <w:rsid w:val="00F34453"/>
    <w:rsid w:val="00F3454B"/>
    <w:rsid w:val="00F347A1"/>
    <w:rsid w:val="00F347B7"/>
    <w:rsid w:val="00F34A63"/>
    <w:rsid w:val="00F34C80"/>
    <w:rsid w:val="00F3557E"/>
    <w:rsid w:val="00F3592D"/>
    <w:rsid w:val="00F35B18"/>
    <w:rsid w:val="00F35CAD"/>
    <w:rsid w:val="00F363B7"/>
    <w:rsid w:val="00F379F6"/>
    <w:rsid w:val="00F37F76"/>
    <w:rsid w:val="00F40109"/>
    <w:rsid w:val="00F403B2"/>
    <w:rsid w:val="00F406CF"/>
    <w:rsid w:val="00F40906"/>
    <w:rsid w:val="00F40F2F"/>
    <w:rsid w:val="00F4154F"/>
    <w:rsid w:val="00F41565"/>
    <w:rsid w:val="00F41F5D"/>
    <w:rsid w:val="00F42117"/>
    <w:rsid w:val="00F423FA"/>
    <w:rsid w:val="00F42EED"/>
    <w:rsid w:val="00F43475"/>
    <w:rsid w:val="00F435C7"/>
    <w:rsid w:val="00F43EA6"/>
    <w:rsid w:val="00F43F1F"/>
    <w:rsid w:val="00F45149"/>
    <w:rsid w:val="00F453DA"/>
    <w:rsid w:val="00F45581"/>
    <w:rsid w:val="00F455C9"/>
    <w:rsid w:val="00F45A20"/>
    <w:rsid w:val="00F45CC1"/>
    <w:rsid w:val="00F461F4"/>
    <w:rsid w:val="00F4683C"/>
    <w:rsid w:val="00F46D21"/>
    <w:rsid w:val="00F470EC"/>
    <w:rsid w:val="00F4728A"/>
    <w:rsid w:val="00F47456"/>
    <w:rsid w:val="00F474E6"/>
    <w:rsid w:val="00F476ED"/>
    <w:rsid w:val="00F47C28"/>
    <w:rsid w:val="00F47D90"/>
    <w:rsid w:val="00F508A0"/>
    <w:rsid w:val="00F51CD0"/>
    <w:rsid w:val="00F522E3"/>
    <w:rsid w:val="00F52609"/>
    <w:rsid w:val="00F5265B"/>
    <w:rsid w:val="00F52C56"/>
    <w:rsid w:val="00F52D56"/>
    <w:rsid w:val="00F52DB1"/>
    <w:rsid w:val="00F52E8B"/>
    <w:rsid w:val="00F53086"/>
    <w:rsid w:val="00F533E7"/>
    <w:rsid w:val="00F53686"/>
    <w:rsid w:val="00F53CC2"/>
    <w:rsid w:val="00F53CF1"/>
    <w:rsid w:val="00F53F24"/>
    <w:rsid w:val="00F541C5"/>
    <w:rsid w:val="00F54882"/>
    <w:rsid w:val="00F54F06"/>
    <w:rsid w:val="00F5504D"/>
    <w:rsid w:val="00F55663"/>
    <w:rsid w:val="00F55FD7"/>
    <w:rsid w:val="00F570DB"/>
    <w:rsid w:val="00F572CF"/>
    <w:rsid w:val="00F57345"/>
    <w:rsid w:val="00F573B1"/>
    <w:rsid w:val="00F576AD"/>
    <w:rsid w:val="00F5786D"/>
    <w:rsid w:val="00F6030E"/>
    <w:rsid w:val="00F60B44"/>
    <w:rsid w:val="00F613FB"/>
    <w:rsid w:val="00F6168A"/>
    <w:rsid w:val="00F6185D"/>
    <w:rsid w:val="00F61F08"/>
    <w:rsid w:val="00F620A7"/>
    <w:rsid w:val="00F62104"/>
    <w:rsid w:val="00F62210"/>
    <w:rsid w:val="00F62757"/>
    <w:rsid w:val="00F62928"/>
    <w:rsid w:val="00F633FA"/>
    <w:rsid w:val="00F639FC"/>
    <w:rsid w:val="00F64050"/>
    <w:rsid w:val="00F64236"/>
    <w:rsid w:val="00F648E4"/>
    <w:rsid w:val="00F64DF2"/>
    <w:rsid w:val="00F651AE"/>
    <w:rsid w:val="00F65B7F"/>
    <w:rsid w:val="00F660C2"/>
    <w:rsid w:val="00F66145"/>
    <w:rsid w:val="00F6614F"/>
    <w:rsid w:val="00F6637F"/>
    <w:rsid w:val="00F66495"/>
    <w:rsid w:val="00F66BFE"/>
    <w:rsid w:val="00F66F60"/>
    <w:rsid w:val="00F67719"/>
    <w:rsid w:val="00F67B46"/>
    <w:rsid w:val="00F67CB0"/>
    <w:rsid w:val="00F70812"/>
    <w:rsid w:val="00F70F13"/>
    <w:rsid w:val="00F710E1"/>
    <w:rsid w:val="00F71615"/>
    <w:rsid w:val="00F71EEF"/>
    <w:rsid w:val="00F7224F"/>
    <w:rsid w:val="00F727CF"/>
    <w:rsid w:val="00F72FF6"/>
    <w:rsid w:val="00F73E7A"/>
    <w:rsid w:val="00F74061"/>
    <w:rsid w:val="00F740B4"/>
    <w:rsid w:val="00F74735"/>
    <w:rsid w:val="00F749FA"/>
    <w:rsid w:val="00F74F87"/>
    <w:rsid w:val="00F7541F"/>
    <w:rsid w:val="00F755BB"/>
    <w:rsid w:val="00F75BB6"/>
    <w:rsid w:val="00F76A9E"/>
    <w:rsid w:val="00F76DC4"/>
    <w:rsid w:val="00F773A5"/>
    <w:rsid w:val="00F8062B"/>
    <w:rsid w:val="00F806CD"/>
    <w:rsid w:val="00F80BC6"/>
    <w:rsid w:val="00F814BD"/>
    <w:rsid w:val="00F81980"/>
    <w:rsid w:val="00F82576"/>
    <w:rsid w:val="00F826D9"/>
    <w:rsid w:val="00F82E69"/>
    <w:rsid w:val="00F83227"/>
    <w:rsid w:val="00F83736"/>
    <w:rsid w:val="00F83A35"/>
    <w:rsid w:val="00F84124"/>
    <w:rsid w:val="00F844D0"/>
    <w:rsid w:val="00F851A4"/>
    <w:rsid w:val="00F8546C"/>
    <w:rsid w:val="00F854A9"/>
    <w:rsid w:val="00F856DC"/>
    <w:rsid w:val="00F857F8"/>
    <w:rsid w:val="00F858CE"/>
    <w:rsid w:val="00F85AFD"/>
    <w:rsid w:val="00F85F74"/>
    <w:rsid w:val="00F86474"/>
    <w:rsid w:val="00F866EF"/>
    <w:rsid w:val="00F86DE8"/>
    <w:rsid w:val="00F90378"/>
    <w:rsid w:val="00F90731"/>
    <w:rsid w:val="00F90867"/>
    <w:rsid w:val="00F9086B"/>
    <w:rsid w:val="00F91615"/>
    <w:rsid w:val="00F917B2"/>
    <w:rsid w:val="00F91CCD"/>
    <w:rsid w:val="00F9217C"/>
    <w:rsid w:val="00F9249E"/>
    <w:rsid w:val="00F939E2"/>
    <w:rsid w:val="00F93F69"/>
    <w:rsid w:val="00F94755"/>
    <w:rsid w:val="00F94846"/>
    <w:rsid w:val="00F94E34"/>
    <w:rsid w:val="00F95079"/>
    <w:rsid w:val="00F9544F"/>
    <w:rsid w:val="00F956C3"/>
    <w:rsid w:val="00F9574B"/>
    <w:rsid w:val="00F95DE8"/>
    <w:rsid w:val="00F96078"/>
    <w:rsid w:val="00F960CB"/>
    <w:rsid w:val="00F965C1"/>
    <w:rsid w:val="00F97540"/>
    <w:rsid w:val="00FA0E29"/>
    <w:rsid w:val="00FA120D"/>
    <w:rsid w:val="00FA1293"/>
    <w:rsid w:val="00FA14D5"/>
    <w:rsid w:val="00FA1516"/>
    <w:rsid w:val="00FA17DE"/>
    <w:rsid w:val="00FA2362"/>
    <w:rsid w:val="00FA3037"/>
    <w:rsid w:val="00FA30A6"/>
    <w:rsid w:val="00FA3555"/>
    <w:rsid w:val="00FA3721"/>
    <w:rsid w:val="00FA41FA"/>
    <w:rsid w:val="00FA496D"/>
    <w:rsid w:val="00FA4C53"/>
    <w:rsid w:val="00FA4D69"/>
    <w:rsid w:val="00FA58D4"/>
    <w:rsid w:val="00FA5FD7"/>
    <w:rsid w:val="00FA63B8"/>
    <w:rsid w:val="00FA6449"/>
    <w:rsid w:val="00FA67D5"/>
    <w:rsid w:val="00FA6A37"/>
    <w:rsid w:val="00FA7409"/>
    <w:rsid w:val="00FA7462"/>
    <w:rsid w:val="00FA7866"/>
    <w:rsid w:val="00FA7F09"/>
    <w:rsid w:val="00FB067C"/>
    <w:rsid w:val="00FB0991"/>
    <w:rsid w:val="00FB0A23"/>
    <w:rsid w:val="00FB130B"/>
    <w:rsid w:val="00FB177B"/>
    <w:rsid w:val="00FB190E"/>
    <w:rsid w:val="00FB1D01"/>
    <w:rsid w:val="00FB22CD"/>
    <w:rsid w:val="00FB2955"/>
    <w:rsid w:val="00FB31F7"/>
    <w:rsid w:val="00FB41E7"/>
    <w:rsid w:val="00FB45C2"/>
    <w:rsid w:val="00FB4CC4"/>
    <w:rsid w:val="00FB4D56"/>
    <w:rsid w:val="00FB4DA8"/>
    <w:rsid w:val="00FB51C3"/>
    <w:rsid w:val="00FB5281"/>
    <w:rsid w:val="00FB53AA"/>
    <w:rsid w:val="00FB561D"/>
    <w:rsid w:val="00FB5986"/>
    <w:rsid w:val="00FB60B1"/>
    <w:rsid w:val="00FB67AA"/>
    <w:rsid w:val="00FB6C96"/>
    <w:rsid w:val="00FB703E"/>
    <w:rsid w:val="00FB7286"/>
    <w:rsid w:val="00FB733B"/>
    <w:rsid w:val="00FB7D11"/>
    <w:rsid w:val="00FC04FF"/>
    <w:rsid w:val="00FC0E4A"/>
    <w:rsid w:val="00FC0FE4"/>
    <w:rsid w:val="00FC180C"/>
    <w:rsid w:val="00FC181E"/>
    <w:rsid w:val="00FC194B"/>
    <w:rsid w:val="00FC1D1C"/>
    <w:rsid w:val="00FC2063"/>
    <w:rsid w:val="00FC2646"/>
    <w:rsid w:val="00FC39AB"/>
    <w:rsid w:val="00FC3BCF"/>
    <w:rsid w:val="00FC4320"/>
    <w:rsid w:val="00FC445B"/>
    <w:rsid w:val="00FC53A3"/>
    <w:rsid w:val="00FC55C2"/>
    <w:rsid w:val="00FC5EC7"/>
    <w:rsid w:val="00FC66F7"/>
    <w:rsid w:val="00FC6E4C"/>
    <w:rsid w:val="00FC700B"/>
    <w:rsid w:val="00FC7245"/>
    <w:rsid w:val="00FC7312"/>
    <w:rsid w:val="00FC7682"/>
    <w:rsid w:val="00FC77C0"/>
    <w:rsid w:val="00FC7E52"/>
    <w:rsid w:val="00FC7F61"/>
    <w:rsid w:val="00FD03CF"/>
    <w:rsid w:val="00FD0590"/>
    <w:rsid w:val="00FD081B"/>
    <w:rsid w:val="00FD08B4"/>
    <w:rsid w:val="00FD0A93"/>
    <w:rsid w:val="00FD1E00"/>
    <w:rsid w:val="00FD21C0"/>
    <w:rsid w:val="00FD2D91"/>
    <w:rsid w:val="00FD2E67"/>
    <w:rsid w:val="00FD3119"/>
    <w:rsid w:val="00FD3ED6"/>
    <w:rsid w:val="00FD3F51"/>
    <w:rsid w:val="00FD4035"/>
    <w:rsid w:val="00FD5765"/>
    <w:rsid w:val="00FD5855"/>
    <w:rsid w:val="00FD5914"/>
    <w:rsid w:val="00FD69A5"/>
    <w:rsid w:val="00FD706F"/>
    <w:rsid w:val="00FD7BB9"/>
    <w:rsid w:val="00FE1C26"/>
    <w:rsid w:val="00FE1EC3"/>
    <w:rsid w:val="00FE3059"/>
    <w:rsid w:val="00FE393D"/>
    <w:rsid w:val="00FE3A9E"/>
    <w:rsid w:val="00FE3EE0"/>
    <w:rsid w:val="00FE42F3"/>
    <w:rsid w:val="00FE44E1"/>
    <w:rsid w:val="00FE4B8B"/>
    <w:rsid w:val="00FE4C40"/>
    <w:rsid w:val="00FE4D45"/>
    <w:rsid w:val="00FE576E"/>
    <w:rsid w:val="00FE5E0D"/>
    <w:rsid w:val="00FE6725"/>
    <w:rsid w:val="00FE7157"/>
    <w:rsid w:val="00FE72D9"/>
    <w:rsid w:val="00FE7700"/>
    <w:rsid w:val="00FE77AA"/>
    <w:rsid w:val="00FF21A6"/>
    <w:rsid w:val="00FF2D59"/>
    <w:rsid w:val="00FF2E31"/>
    <w:rsid w:val="00FF3C65"/>
    <w:rsid w:val="00FF412D"/>
    <w:rsid w:val="00FF483D"/>
    <w:rsid w:val="00FF48E7"/>
    <w:rsid w:val="00FF4C5B"/>
    <w:rsid w:val="00FF4C95"/>
    <w:rsid w:val="00FF5481"/>
    <w:rsid w:val="00FF56FB"/>
    <w:rsid w:val="00FF576E"/>
    <w:rsid w:val="00FF5AF6"/>
    <w:rsid w:val="00FF5D18"/>
    <w:rsid w:val="00FF7AEB"/>
    <w:rsid w:val="06E4C0FD"/>
    <w:rsid w:val="0E37CEA5"/>
    <w:rsid w:val="0E458D78"/>
    <w:rsid w:val="11C9B2AC"/>
    <w:rsid w:val="15346021"/>
    <w:rsid w:val="186E02FB"/>
    <w:rsid w:val="1AB39D79"/>
    <w:rsid w:val="24F90BA9"/>
    <w:rsid w:val="29B8F7CB"/>
    <w:rsid w:val="2BC2FA1A"/>
    <w:rsid w:val="2DCB5F68"/>
    <w:rsid w:val="35AE0DA2"/>
    <w:rsid w:val="3984062D"/>
    <w:rsid w:val="42651F46"/>
    <w:rsid w:val="4E2BB32F"/>
    <w:rsid w:val="700A865D"/>
    <w:rsid w:val="702A6413"/>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E36F25F"/>
  <w15:chartTrackingRefBased/>
  <w15:docId w15:val="{DF003167-EE86-43A7-94D2-5D3EF37780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29" w:qFormat="1"/>
    <w:lsdException w:name="heading 1" w:uiPriority="3"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5" w:unhideWhenUsed="1"/>
    <w:lsdException w:name="footer" w:semiHidden="1" w:unhideWhenUsed="1"/>
    <w:lsdException w:name="index heading" w:semiHidden="1" w:unhideWhenUsed="1"/>
    <w:lsdException w:name="caption" w:semiHidden="1" w:uiPriority="2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iPriority="7"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uiPriority="10"/>
    <w:lsdException w:name="List Bullet 4" w:semiHidden="1" w:unhideWhenUsed="1"/>
    <w:lsdException w:name="List Bullet 5" w:semiHidden="1" w:unhideWhenUsed="1"/>
    <w:lsdException w:name="List Number 2" w:semiHidden="1" w:unhideWhenUsed="1" w:qFormat="1"/>
    <w:lsdException w:name="List Number 3" w:uiPriority="8"/>
    <w:lsdException w:name="List Number 4" w:semiHidden="1" w:unhideWhenUsed="1"/>
    <w:lsdException w:name="List Number 5" w:semiHidden="1" w:unhideWhenUsed="1"/>
    <w:lsdException w:name="Title" w:semiHidden="1" w:uiPriority="1"/>
    <w:lsdException w:name="Closing" w:semiHidden="1" w:unhideWhenUsed="1"/>
    <w:lsdException w:name="Signature" w:semiHidden="1"/>
    <w:lsdException w:name="Default Paragraph Font" w:semiHidden="1" w:uiPriority="1" w:unhideWhenUsed="1"/>
    <w:lsdException w:name="Body Text" w:semiHidden="1" w:uiPriority="7"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semiHidden="1" w:uiPriority="21" w:qFormat="1"/>
    <w:lsdException w:name="Subtle Reference" w:semiHidden="1" w:uiPriority="31" w:unhideWhenUsed="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ŠBody text"/>
    <w:qFormat/>
    <w:rsid w:val="00E92F91"/>
    <w:pPr>
      <w:suppressAutoHyphens/>
      <w:spacing w:before="240" w:after="120" w:line="360" w:lineRule="auto"/>
    </w:pPr>
    <w:rPr>
      <w:rFonts w:ascii="Arial" w:hAnsi="Arial" w:cs="Arial"/>
      <w:szCs w:val="24"/>
    </w:rPr>
  </w:style>
  <w:style w:type="paragraph" w:styleId="Heading1">
    <w:name w:val="heading 1"/>
    <w:aliases w:val="ŠHeading 1"/>
    <w:basedOn w:val="Normal"/>
    <w:next w:val="Normal"/>
    <w:link w:val="Heading1Char"/>
    <w:uiPriority w:val="3"/>
    <w:qFormat/>
    <w:rsid w:val="00AE50F1"/>
    <w:pPr>
      <w:keepNext/>
      <w:keepLines/>
      <w:spacing w:before="600" w:after="360"/>
      <w:contextualSpacing/>
      <w:outlineLvl w:val="0"/>
    </w:pPr>
    <w:rPr>
      <w:rFonts w:eastAsiaTheme="majorEastAsia"/>
      <w:bCs/>
      <w:color w:val="002664"/>
      <w:sz w:val="40"/>
      <w:szCs w:val="52"/>
    </w:rPr>
  </w:style>
  <w:style w:type="paragraph" w:styleId="Heading2">
    <w:name w:val="heading 2"/>
    <w:aliases w:val="ŠHeading 2"/>
    <w:basedOn w:val="Normal"/>
    <w:next w:val="Normal"/>
    <w:link w:val="Heading2Char"/>
    <w:uiPriority w:val="3"/>
    <w:qFormat/>
    <w:rsid w:val="00AE50F1"/>
    <w:pPr>
      <w:keepNext/>
      <w:keepLines/>
      <w:spacing w:before="360"/>
      <w:outlineLvl w:val="1"/>
    </w:pPr>
    <w:rPr>
      <w:rFonts w:eastAsiaTheme="majorEastAsia"/>
      <w:bCs/>
      <w:color w:val="002664"/>
      <w:sz w:val="36"/>
      <w:szCs w:val="48"/>
    </w:rPr>
  </w:style>
  <w:style w:type="paragraph" w:styleId="Heading3">
    <w:name w:val="heading 3"/>
    <w:aliases w:val="ŠHeading 3"/>
    <w:basedOn w:val="Normal"/>
    <w:next w:val="Normal"/>
    <w:link w:val="Heading3Char"/>
    <w:uiPriority w:val="4"/>
    <w:qFormat/>
    <w:rsid w:val="00AE50F1"/>
    <w:pPr>
      <w:keepNext/>
      <w:spacing w:before="360"/>
      <w:outlineLvl w:val="2"/>
    </w:pPr>
    <w:rPr>
      <w:color w:val="002664"/>
      <w:sz w:val="32"/>
      <w:szCs w:val="40"/>
    </w:rPr>
  </w:style>
  <w:style w:type="paragraph" w:styleId="Heading4">
    <w:name w:val="heading 4"/>
    <w:aliases w:val="ŠHeading 4"/>
    <w:basedOn w:val="Normal"/>
    <w:next w:val="Normal"/>
    <w:link w:val="Heading4Char"/>
    <w:uiPriority w:val="5"/>
    <w:qFormat/>
    <w:rsid w:val="00AE50F1"/>
    <w:pPr>
      <w:keepNext/>
      <w:outlineLvl w:val="3"/>
    </w:pPr>
    <w:rPr>
      <w:color w:val="002664"/>
      <w:sz w:val="28"/>
      <w:szCs w:val="36"/>
    </w:rPr>
  </w:style>
  <w:style w:type="paragraph" w:styleId="Heading5">
    <w:name w:val="heading 5"/>
    <w:aliases w:val="ŠHeading 5"/>
    <w:basedOn w:val="Normal"/>
    <w:next w:val="Normal"/>
    <w:link w:val="Heading5Char"/>
    <w:uiPriority w:val="6"/>
    <w:qFormat/>
    <w:rsid w:val="00AE50F1"/>
    <w:pPr>
      <w:keepNext/>
      <w:outlineLvl w:val="4"/>
    </w:pPr>
    <w:rPr>
      <w:b/>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aliases w:val="ŠCaption"/>
    <w:basedOn w:val="Normal"/>
    <w:next w:val="Normal"/>
    <w:uiPriority w:val="20"/>
    <w:qFormat/>
    <w:rsid w:val="00AE50F1"/>
    <w:pPr>
      <w:keepNext/>
      <w:spacing w:after="200" w:line="240" w:lineRule="auto"/>
    </w:pPr>
    <w:rPr>
      <w:iCs/>
      <w:color w:val="002664"/>
      <w:sz w:val="18"/>
      <w:szCs w:val="18"/>
    </w:rPr>
  </w:style>
  <w:style w:type="table" w:customStyle="1" w:styleId="Tableheader">
    <w:name w:val="ŠTable header"/>
    <w:basedOn w:val="TableNormal"/>
    <w:uiPriority w:val="99"/>
    <w:rsid w:val="00AE50F1"/>
    <w:pPr>
      <w:widowControl w:val="0"/>
      <w:spacing w:before="100" w:after="100" w:line="360" w:lineRule="auto"/>
      <w:mirrorIndents/>
    </w:pPr>
    <w:rPr>
      <w:rFonts w:ascii="Arial" w:hAnsi="Arial"/>
    </w:rPr>
    <w:tblPr>
      <w:tblStyleRowBandSize w:val="1"/>
      <w:tblStyleColBandSize w:val="1"/>
      <w:tblBorders>
        <w:left w:val="single" w:sz="4" w:space="0" w:color="auto"/>
        <w:bottom w:val="single" w:sz="2" w:space="0" w:color="auto"/>
        <w:right w:val="single" w:sz="2" w:space="0" w:color="auto"/>
        <w:insideH w:val="single" w:sz="2" w:space="0" w:color="auto"/>
        <w:insideV w:val="single" w:sz="2" w:space="0" w:color="auto"/>
      </w:tblBorders>
    </w:tblPr>
    <w:tcPr>
      <w:shd w:val="clear" w:color="auto" w:fill="auto"/>
    </w:tcPr>
    <w:tblStylePr w:type="firstRow">
      <w:pPr>
        <w:keepNext w:val="0"/>
        <w:keepLines w:val="0"/>
        <w:pageBreakBefore w:val="0"/>
        <w:widowControl w:val="0"/>
        <w:suppressLineNumbers w:val="0"/>
        <w:suppressAutoHyphens w:val="0"/>
        <w:wordWrap/>
        <w:spacing w:beforeLines="0" w:before="120" w:beforeAutospacing="0" w:afterLines="0" w:after="120" w:afterAutospacing="0" w:line="360" w:lineRule="auto"/>
        <w:contextualSpacing w:val="0"/>
        <w:mirrorIndents/>
        <w:jc w:val="left"/>
      </w:pPr>
      <w:rPr>
        <w:rFonts w:ascii="Arial" w:hAnsi="Arial"/>
        <w:b/>
        <w:sz w:val="22"/>
      </w:rPr>
      <w:tblPr/>
      <w:trPr>
        <w:tblHeader/>
      </w:trPr>
      <w:tcPr>
        <w:tcBorders>
          <w:bottom w:val="nil"/>
          <w:insideH w:val="nil"/>
          <w:insideV w:val="nil"/>
        </w:tcBorders>
        <w:shd w:val="clear" w:color="auto" w:fill="002664"/>
      </w:tcPr>
    </w:tblStylePr>
    <w:tblStylePr w:type="lastRow">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noWrap/>
        <w:tcMar>
          <w:top w:w="113" w:type="dxa"/>
          <w:left w:w="0" w:type="nil"/>
          <w:bottom w:w="57" w:type="dxa"/>
          <w:right w:w="0" w:type="nil"/>
        </w:tcMar>
      </w:tcPr>
    </w:tblStylePr>
    <w:tblStylePr w:type="firstCol">
      <w:pPr>
        <w:wordWrap/>
        <w:spacing w:beforeLines="0" w:before="120" w:beforeAutospacing="0" w:afterLines="0" w:after="120" w:afterAutospacing="0" w:line="360" w:lineRule="auto"/>
      </w:pPr>
      <w:rPr>
        <w:rFonts w:ascii="Arial" w:hAnsi="Arial"/>
        <w:b/>
        <w:sz w:val="22"/>
      </w:rPr>
    </w:tblStylePr>
    <w:tblStylePr w:type="lastCol">
      <w:pPr>
        <w:wordWrap/>
        <w:spacing w:beforeLines="0" w:before="120" w:beforeAutospacing="0" w:afterLines="0" w:after="120" w:afterAutospacing="0" w:line="360" w:lineRule="auto"/>
      </w:pPr>
      <w:rPr>
        <w:rFonts w:ascii="Arial" w:hAnsi="Arial"/>
        <w:sz w:val="22"/>
      </w:rPr>
    </w:tblStylePr>
    <w:tblStylePr w:type="band1Vert">
      <w:pPr>
        <w:wordWrap/>
        <w:spacing w:beforeLines="0" w:before="120" w:beforeAutospacing="0" w:afterLines="0" w:after="120" w:afterAutospacing="0" w:line="360" w:lineRule="auto"/>
      </w:pPr>
      <w:rPr>
        <w:rFonts w:ascii="Arial" w:hAnsi="Arial"/>
        <w:sz w:val="22"/>
      </w:rPr>
    </w:tblStylePr>
    <w:tblStylePr w:type="band2Vert">
      <w:pPr>
        <w:wordWrap/>
        <w:spacing w:beforeLines="0" w:before="120" w:beforeAutospacing="0" w:afterLines="0" w:after="120" w:afterAutospacing="0" w:line="360" w:lineRule="auto"/>
      </w:pPr>
      <w:rPr>
        <w:rFonts w:ascii="Arial" w:hAnsi="Arial"/>
        <w:sz w:val="22"/>
      </w:rPr>
    </w:tblStylePr>
    <w:tblStylePr w:type="band1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FFFFFF" w:themeFill="background1"/>
        <w:noWrap/>
      </w:tcPr>
    </w:tblStylePr>
    <w:tblStylePr w:type="band2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EBEBEB"/>
        <w:noWrap/>
      </w:tcPr>
    </w:tblStylePr>
  </w:style>
  <w:style w:type="table" w:styleId="TableGrid">
    <w:name w:val="Table Grid"/>
    <w:basedOn w:val="TableNormal"/>
    <w:uiPriority w:val="39"/>
    <w:rsid w:val="00AE50F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Number">
    <w:name w:val="List Number"/>
    <w:aliases w:val="ŠList Number"/>
    <w:basedOn w:val="Normal"/>
    <w:uiPriority w:val="7"/>
    <w:qFormat/>
    <w:rsid w:val="00AE50F1"/>
    <w:pPr>
      <w:numPr>
        <w:numId w:val="14"/>
      </w:numPr>
    </w:pPr>
  </w:style>
  <w:style w:type="paragraph" w:styleId="ListNumber2">
    <w:name w:val="List Number 2"/>
    <w:aliases w:val="ŠList Number 2"/>
    <w:basedOn w:val="Normal"/>
    <w:uiPriority w:val="8"/>
    <w:qFormat/>
    <w:rsid w:val="00AE50F1"/>
    <w:pPr>
      <w:numPr>
        <w:numId w:val="12"/>
      </w:numPr>
    </w:pPr>
  </w:style>
  <w:style w:type="paragraph" w:styleId="ListBullet">
    <w:name w:val="List Bullet"/>
    <w:aliases w:val="ŠList Bullet"/>
    <w:basedOn w:val="Normal"/>
    <w:uiPriority w:val="9"/>
    <w:qFormat/>
    <w:rsid w:val="00AE50F1"/>
    <w:pPr>
      <w:numPr>
        <w:numId w:val="11"/>
      </w:numPr>
    </w:pPr>
  </w:style>
  <w:style w:type="paragraph" w:styleId="ListBullet2">
    <w:name w:val="List Bullet 2"/>
    <w:aliases w:val="ŠList Bullet 2"/>
    <w:basedOn w:val="Normal"/>
    <w:uiPriority w:val="10"/>
    <w:qFormat/>
    <w:rsid w:val="00AE50F1"/>
    <w:pPr>
      <w:numPr>
        <w:numId w:val="9"/>
      </w:numPr>
    </w:pPr>
  </w:style>
  <w:style w:type="paragraph" w:customStyle="1" w:styleId="FeatureBox4">
    <w:name w:val="ŠFeature Box 4"/>
    <w:basedOn w:val="FeatureBox2"/>
    <w:next w:val="Normal"/>
    <w:uiPriority w:val="14"/>
    <w:qFormat/>
    <w:rsid w:val="00AE50F1"/>
    <w:pPr>
      <w:pBdr>
        <w:top w:val="single" w:sz="24" w:space="10" w:color="EBEBEB"/>
        <w:left w:val="single" w:sz="24" w:space="10" w:color="EBEBEB"/>
        <w:bottom w:val="single" w:sz="24" w:space="10" w:color="EBEBEB"/>
        <w:right w:val="single" w:sz="24" w:space="10" w:color="EBEBEB"/>
      </w:pBdr>
      <w:shd w:val="clear" w:color="auto" w:fill="EBEBEB"/>
    </w:pPr>
  </w:style>
  <w:style w:type="paragraph" w:customStyle="1" w:styleId="Pulloutquote">
    <w:name w:val="ŠPull out quote"/>
    <w:basedOn w:val="Normal"/>
    <w:next w:val="Normal"/>
    <w:uiPriority w:val="20"/>
    <w:qFormat/>
    <w:rsid w:val="00AE50F1"/>
    <w:pPr>
      <w:keepNext/>
      <w:ind w:left="567" w:right="57"/>
    </w:pPr>
    <w:rPr>
      <w:szCs w:val="22"/>
    </w:rPr>
  </w:style>
  <w:style w:type="paragraph" w:customStyle="1" w:styleId="Documentname">
    <w:name w:val="ŠDocument name"/>
    <w:basedOn w:val="Normal"/>
    <w:next w:val="Normal"/>
    <w:uiPriority w:val="17"/>
    <w:qFormat/>
    <w:rsid w:val="00AE50F1"/>
    <w:pPr>
      <w:pBdr>
        <w:bottom w:val="single" w:sz="8" w:space="10" w:color="D3D3D3" w:themeColor="background2" w:themeShade="E6"/>
      </w:pBdr>
      <w:spacing w:before="0" w:after="240" w:line="276" w:lineRule="auto"/>
      <w:jc w:val="right"/>
    </w:pPr>
    <w:rPr>
      <w:bCs/>
      <w:sz w:val="18"/>
      <w:szCs w:val="18"/>
    </w:rPr>
  </w:style>
  <w:style w:type="paragraph" w:customStyle="1" w:styleId="Imageattributioncaption">
    <w:name w:val="ŠImage attribution caption"/>
    <w:basedOn w:val="Normal"/>
    <w:next w:val="Normal"/>
    <w:uiPriority w:val="15"/>
    <w:qFormat/>
    <w:rsid w:val="00AE50F1"/>
    <w:pPr>
      <w:spacing w:after="0"/>
    </w:pPr>
    <w:rPr>
      <w:sz w:val="18"/>
      <w:szCs w:val="18"/>
    </w:rPr>
  </w:style>
  <w:style w:type="paragraph" w:customStyle="1" w:styleId="FeatureBox2">
    <w:name w:val="ŠFeature Box 2"/>
    <w:basedOn w:val="Normal"/>
    <w:next w:val="Normal"/>
    <w:uiPriority w:val="12"/>
    <w:qFormat/>
    <w:rsid w:val="00AE50F1"/>
    <w:pPr>
      <w:pBdr>
        <w:top w:val="single" w:sz="24" w:space="10" w:color="CCEDFC"/>
        <w:left w:val="single" w:sz="24" w:space="10" w:color="CCEDFC"/>
        <w:bottom w:val="single" w:sz="24" w:space="10" w:color="CCEDFC"/>
        <w:right w:val="single" w:sz="24" w:space="10" w:color="CCEDFC"/>
      </w:pBdr>
      <w:shd w:val="clear" w:color="auto" w:fill="CCEDFC"/>
    </w:pPr>
  </w:style>
  <w:style w:type="paragraph" w:customStyle="1" w:styleId="FeatureBox3">
    <w:name w:val="ŠFeature Box 3"/>
    <w:basedOn w:val="Normal"/>
    <w:next w:val="Normal"/>
    <w:uiPriority w:val="13"/>
    <w:qFormat/>
    <w:rsid w:val="00AE50F1"/>
    <w:pPr>
      <w:pBdr>
        <w:top w:val="single" w:sz="24" w:space="10" w:color="FFB8C2"/>
        <w:left w:val="single" w:sz="24" w:space="10" w:color="FFB8C2"/>
        <w:bottom w:val="single" w:sz="24" w:space="10" w:color="FFB8C2"/>
        <w:right w:val="single" w:sz="24" w:space="10" w:color="FFB8C2"/>
      </w:pBdr>
      <w:shd w:val="clear" w:color="auto" w:fill="FFB8C2"/>
    </w:pPr>
  </w:style>
  <w:style w:type="paragraph" w:customStyle="1" w:styleId="FeatureBox">
    <w:name w:val="ŠFeature Box"/>
    <w:basedOn w:val="Normal"/>
    <w:next w:val="Normal"/>
    <w:uiPriority w:val="11"/>
    <w:qFormat/>
    <w:rsid w:val="00AE50F1"/>
    <w:pPr>
      <w:pBdr>
        <w:top w:val="single" w:sz="24" w:space="10" w:color="002664"/>
        <w:left w:val="single" w:sz="24" w:space="10" w:color="002664"/>
        <w:bottom w:val="single" w:sz="24" w:space="10" w:color="002664"/>
        <w:right w:val="single" w:sz="24" w:space="10" w:color="002664"/>
      </w:pBdr>
    </w:pPr>
  </w:style>
  <w:style w:type="paragraph" w:styleId="Subtitle">
    <w:name w:val="Subtitle"/>
    <w:basedOn w:val="Normal"/>
    <w:next w:val="Normal"/>
    <w:link w:val="SubtitleChar"/>
    <w:uiPriority w:val="11"/>
    <w:semiHidden/>
    <w:qFormat/>
    <w:rsid w:val="00AE50F1"/>
    <w:pPr>
      <w:numPr>
        <w:ilvl w:val="1"/>
      </w:numPr>
      <w:spacing w:after="160"/>
    </w:pPr>
    <w:rPr>
      <w:rFonts w:eastAsiaTheme="minorEastAsia" w:cstheme="minorBidi"/>
      <w:color w:val="5A5A5A" w:themeColor="text1" w:themeTint="A5"/>
      <w:spacing w:val="15"/>
      <w:szCs w:val="22"/>
    </w:rPr>
  </w:style>
  <w:style w:type="character" w:customStyle="1" w:styleId="SubtitleChar">
    <w:name w:val="Subtitle Char"/>
    <w:basedOn w:val="DefaultParagraphFont"/>
    <w:link w:val="Subtitle"/>
    <w:uiPriority w:val="11"/>
    <w:semiHidden/>
    <w:rsid w:val="00AE50F1"/>
    <w:rPr>
      <w:rFonts w:ascii="Arial" w:eastAsiaTheme="minorEastAsia" w:hAnsi="Arial"/>
      <w:color w:val="5A5A5A" w:themeColor="text1" w:themeTint="A5"/>
      <w:spacing w:val="15"/>
    </w:rPr>
  </w:style>
  <w:style w:type="character" w:styleId="Hyperlink">
    <w:name w:val="Hyperlink"/>
    <w:aliases w:val="ŠHyperlink"/>
    <w:basedOn w:val="DefaultParagraphFont"/>
    <w:uiPriority w:val="99"/>
    <w:unhideWhenUsed/>
    <w:rsid w:val="00AE50F1"/>
    <w:rPr>
      <w:rFonts w:ascii="Arial" w:hAnsi="Arial"/>
      <w:color w:val="001C4A" w:themeColor="accent1" w:themeShade="BF"/>
      <w:u w:val="single"/>
    </w:rPr>
  </w:style>
  <w:style w:type="paragraph" w:customStyle="1" w:styleId="Logo">
    <w:name w:val="ŠLogo"/>
    <w:basedOn w:val="Normal"/>
    <w:uiPriority w:val="18"/>
    <w:qFormat/>
    <w:rsid w:val="00AE50F1"/>
    <w:pPr>
      <w:tabs>
        <w:tab w:val="right" w:pos="10200"/>
      </w:tabs>
      <w:spacing w:after="0" w:line="300" w:lineRule="atLeast"/>
      <w:ind w:left="-567" w:right="-567" w:firstLine="567"/>
    </w:pPr>
    <w:rPr>
      <w:bCs/>
      <w:color w:val="002664"/>
    </w:rPr>
  </w:style>
  <w:style w:type="paragraph" w:styleId="TOC1">
    <w:name w:val="toc 1"/>
    <w:aliases w:val="ŠTOC 1"/>
    <w:basedOn w:val="Normal"/>
    <w:next w:val="Normal"/>
    <w:uiPriority w:val="39"/>
    <w:unhideWhenUsed/>
    <w:rsid w:val="00AE50F1"/>
    <w:pPr>
      <w:tabs>
        <w:tab w:val="right" w:leader="dot" w:pos="14570"/>
      </w:tabs>
      <w:spacing w:before="0"/>
    </w:pPr>
    <w:rPr>
      <w:b/>
      <w:noProof/>
    </w:rPr>
  </w:style>
  <w:style w:type="paragraph" w:styleId="TOC2">
    <w:name w:val="toc 2"/>
    <w:aliases w:val="ŠTOC 2"/>
    <w:basedOn w:val="Normal"/>
    <w:next w:val="Normal"/>
    <w:uiPriority w:val="39"/>
    <w:unhideWhenUsed/>
    <w:rsid w:val="00AE50F1"/>
    <w:pPr>
      <w:tabs>
        <w:tab w:val="right" w:leader="dot" w:pos="14570"/>
      </w:tabs>
      <w:spacing w:before="0"/>
    </w:pPr>
    <w:rPr>
      <w:noProof/>
    </w:rPr>
  </w:style>
  <w:style w:type="paragraph" w:styleId="TOC3">
    <w:name w:val="toc 3"/>
    <w:aliases w:val="ŠTOC 3"/>
    <w:basedOn w:val="Normal"/>
    <w:next w:val="Normal"/>
    <w:uiPriority w:val="39"/>
    <w:unhideWhenUsed/>
    <w:rsid w:val="00AE50F1"/>
    <w:pPr>
      <w:spacing w:before="0"/>
      <w:ind w:left="244"/>
    </w:pPr>
  </w:style>
  <w:style w:type="character" w:customStyle="1" w:styleId="BoldItalic">
    <w:name w:val="ŠBold Italic"/>
    <w:basedOn w:val="DefaultParagraphFont"/>
    <w:uiPriority w:val="1"/>
    <w:qFormat/>
    <w:rsid w:val="00AE50F1"/>
    <w:rPr>
      <w:b/>
      <w:i/>
      <w:iCs/>
    </w:rPr>
  </w:style>
  <w:style w:type="character" w:customStyle="1" w:styleId="Heading1Char">
    <w:name w:val="Heading 1 Char"/>
    <w:aliases w:val="ŠHeading 1 Char"/>
    <w:basedOn w:val="DefaultParagraphFont"/>
    <w:link w:val="Heading1"/>
    <w:uiPriority w:val="3"/>
    <w:rsid w:val="00AE50F1"/>
    <w:rPr>
      <w:rFonts w:ascii="Arial" w:eastAsiaTheme="majorEastAsia" w:hAnsi="Arial" w:cs="Arial"/>
      <w:bCs/>
      <w:color w:val="002664"/>
      <w:sz w:val="40"/>
      <w:szCs w:val="52"/>
    </w:rPr>
  </w:style>
  <w:style w:type="character" w:customStyle="1" w:styleId="Heading2Char">
    <w:name w:val="Heading 2 Char"/>
    <w:aliases w:val="ŠHeading 2 Char"/>
    <w:basedOn w:val="DefaultParagraphFont"/>
    <w:link w:val="Heading2"/>
    <w:uiPriority w:val="3"/>
    <w:rsid w:val="00AE50F1"/>
    <w:rPr>
      <w:rFonts w:ascii="Arial" w:eastAsiaTheme="majorEastAsia" w:hAnsi="Arial" w:cs="Arial"/>
      <w:bCs/>
      <w:color w:val="002664"/>
      <w:sz w:val="36"/>
      <w:szCs w:val="48"/>
    </w:rPr>
  </w:style>
  <w:style w:type="paragraph" w:styleId="TOCHeading">
    <w:name w:val="TOC Heading"/>
    <w:aliases w:val="ŠTOC Heading"/>
    <w:basedOn w:val="Heading1"/>
    <w:next w:val="Normal"/>
    <w:uiPriority w:val="39"/>
    <w:qFormat/>
    <w:rsid w:val="00AE50F1"/>
    <w:pPr>
      <w:spacing w:after="240"/>
      <w:outlineLvl w:val="9"/>
    </w:pPr>
    <w:rPr>
      <w:szCs w:val="40"/>
    </w:rPr>
  </w:style>
  <w:style w:type="paragraph" w:styleId="Footer">
    <w:name w:val="footer"/>
    <w:aliases w:val="ŠFooter"/>
    <w:basedOn w:val="Normal"/>
    <w:link w:val="FooterChar"/>
    <w:uiPriority w:val="19"/>
    <w:rsid w:val="00AE50F1"/>
    <w:pPr>
      <w:tabs>
        <w:tab w:val="center" w:pos="4513"/>
        <w:tab w:val="right" w:pos="9026"/>
        <w:tab w:val="right" w:pos="10773"/>
      </w:tabs>
      <w:spacing w:after="0" w:line="23" w:lineRule="atLeast"/>
      <w:ind w:right="-567"/>
    </w:pPr>
    <w:rPr>
      <w:sz w:val="18"/>
      <w:szCs w:val="18"/>
    </w:rPr>
  </w:style>
  <w:style w:type="character" w:customStyle="1" w:styleId="FooterChar">
    <w:name w:val="Footer Char"/>
    <w:aliases w:val="ŠFooter Char"/>
    <w:basedOn w:val="DefaultParagraphFont"/>
    <w:link w:val="Footer"/>
    <w:uiPriority w:val="19"/>
    <w:rsid w:val="00AE50F1"/>
    <w:rPr>
      <w:rFonts w:ascii="Arial" w:hAnsi="Arial" w:cs="Arial"/>
      <w:sz w:val="18"/>
      <w:szCs w:val="18"/>
    </w:rPr>
  </w:style>
  <w:style w:type="paragraph" w:styleId="Header">
    <w:name w:val="header"/>
    <w:aliases w:val="ŠHeader"/>
    <w:basedOn w:val="Normal"/>
    <w:link w:val="HeaderChar"/>
    <w:uiPriority w:val="16"/>
    <w:rsid w:val="00AE50F1"/>
    <w:rPr>
      <w:noProof/>
      <w:color w:val="002664"/>
      <w:sz w:val="28"/>
      <w:szCs w:val="28"/>
    </w:rPr>
  </w:style>
  <w:style w:type="character" w:customStyle="1" w:styleId="HeaderChar">
    <w:name w:val="Header Char"/>
    <w:aliases w:val="ŠHeader Char"/>
    <w:basedOn w:val="DefaultParagraphFont"/>
    <w:link w:val="Header"/>
    <w:uiPriority w:val="16"/>
    <w:rsid w:val="00AE50F1"/>
    <w:rPr>
      <w:rFonts w:ascii="Arial" w:hAnsi="Arial" w:cs="Arial"/>
      <w:noProof/>
      <w:color w:val="002664"/>
      <w:sz w:val="28"/>
      <w:szCs w:val="28"/>
    </w:rPr>
  </w:style>
  <w:style w:type="character" w:customStyle="1" w:styleId="Heading3Char">
    <w:name w:val="Heading 3 Char"/>
    <w:aliases w:val="ŠHeading 3 Char"/>
    <w:basedOn w:val="DefaultParagraphFont"/>
    <w:link w:val="Heading3"/>
    <w:uiPriority w:val="4"/>
    <w:rsid w:val="00AE50F1"/>
    <w:rPr>
      <w:rFonts w:ascii="Arial" w:hAnsi="Arial" w:cs="Arial"/>
      <w:color w:val="002664"/>
      <w:sz w:val="32"/>
      <w:szCs w:val="40"/>
    </w:rPr>
  </w:style>
  <w:style w:type="character" w:customStyle="1" w:styleId="Heading4Char">
    <w:name w:val="Heading 4 Char"/>
    <w:aliases w:val="ŠHeading 4 Char"/>
    <w:basedOn w:val="DefaultParagraphFont"/>
    <w:link w:val="Heading4"/>
    <w:uiPriority w:val="5"/>
    <w:rsid w:val="00AE50F1"/>
    <w:rPr>
      <w:rFonts w:ascii="Arial" w:hAnsi="Arial" w:cs="Arial"/>
      <w:color w:val="002664"/>
      <w:sz w:val="28"/>
      <w:szCs w:val="36"/>
    </w:rPr>
  </w:style>
  <w:style w:type="character" w:customStyle="1" w:styleId="Heading5Char">
    <w:name w:val="Heading 5 Char"/>
    <w:aliases w:val="ŠHeading 5 Char"/>
    <w:basedOn w:val="DefaultParagraphFont"/>
    <w:link w:val="Heading5"/>
    <w:uiPriority w:val="6"/>
    <w:rsid w:val="00AE50F1"/>
    <w:rPr>
      <w:rFonts w:ascii="Arial" w:hAnsi="Arial" w:cs="Arial"/>
      <w:b/>
      <w:szCs w:val="32"/>
    </w:rPr>
  </w:style>
  <w:style w:type="character" w:styleId="UnresolvedMention">
    <w:name w:val="Unresolved Mention"/>
    <w:basedOn w:val="DefaultParagraphFont"/>
    <w:uiPriority w:val="99"/>
    <w:semiHidden/>
    <w:unhideWhenUsed/>
    <w:rsid w:val="00AE50F1"/>
    <w:rPr>
      <w:color w:val="605E5C"/>
      <w:shd w:val="clear" w:color="auto" w:fill="E1DFDD"/>
    </w:rPr>
  </w:style>
  <w:style w:type="character" w:styleId="SubtleEmphasis">
    <w:name w:val="Subtle Emphasis"/>
    <w:basedOn w:val="DefaultParagraphFont"/>
    <w:uiPriority w:val="19"/>
    <w:semiHidden/>
    <w:qFormat/>
    <w:rsid w:val="00AE50F1"/>
    <w:rPr>
      <w:i/>
      <w:iCs/>
      <w:color w:val="404040" w:themeColor="text1" w:themeTint="BF"/>
    </w:rPr>
  </w:style>
  <w:style w:type="paragraph" w:styleId="TOC4">
    <w:name w:val="toc 4"/>
    <w:aliases w:val="ŠTOC 4"/>
    <w:basedOn w:val="Normal"/>
    <w:next w:val="Normal"/>
    <w:autoRedefine/>
    <w:uiPriority w:val="39"/>
    <w:unhideWhenUsed/>
    <w:rsid w:val="00AE50F1"/>
    <w:pPr>
      <w:spacing w:before="0"/>
      <w:ind w:left="488"/>
    </w:pPr>
  </w:style>
  <w:style w:type="character" w:styleId="CommentReference">
    <w:name w:val="annotation reference"/>
    <w:basedOn w:val="DefaultParagraphFont"/>
    <w:uiPriority w:val="99"/>
    <w:semiHidden/>
    <w:unhideWhenUsed/>
    <w:rsid w:val="00AE50F1"/>
    <w:rPr>
      <w:sz w:val="16"/>
      <w:szCs w:val="16"/>
    </w:rPr>
  </w:style>
  <w:style w:type="paragraph" w:styleId="CommentText">
    <w:name w:val="annotation text"/>
    <w:basedOn w:val="Normal"/>
    <w:link w:val="CommentTextChar"/>
    <w:uiPriority w:val="99"/>
    <w:rsid w:val="00AE50F1"/>
    <w:pPr>
      <w:spacing w:line="240" w:lineRule="auto"/>
    </w:pPr>
    <w:rPr>
      <w:sz w:val="20"/>
      <w:szCs w:val="20"/>
    </w:rPr>
  </w:style>
  <w:style w:type="character" w:customStyle="1" w:styleId="CommentTextChar">
    <w:name w:val="Comment Text Char"/>
    <w:basedOn w:val="DefaultParagraphFont"/>
    <w:link w:val="CommentText"/>
    <w:uiPriority w:val="99"/>
    <w:rsid w:val="00AE50F1"/>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AE50F1"/>
    <w:rPr>
      <w:b/>
      <w:bCs/>
    </w:rPr>
  </w:style>
  <w:style w:type="character" w:customStyle="1" w:styleId="CommentSubjectChar">
    <w:name w:val="Comment Subject Char"/>
    <w:basedOn w:val="CommentTextChar"/>
    <w:link w:val="CommentSubject"/>
    <w:uiPriority w:val="99"/>
    <w:semiHidden/>
    <w:rsid w:val="00AE50F1"/>
    <w:rPr>
      <w:rFonts w:ascii="Arial" w:hAnsi="Arial" w:cs="Arial"/>
      <w:b/>
      <w:bCs/>
      <w:sz w:val="20"/>
      <w:szCs w:val="20"/>
    </w:rPr>
  </w:style>
  <w:style w:type="character" w:styleId="Strong">
    <w:name w:val="Strong"/>
    <w:aliases w:val="ŠStrong,Bold"/>
    <w:qFormat/>
    <w:rsid w:val="00AE50F1"/>
    <w:rPr>
      <w:b/>
      <w:bCs/>
    </w:rPr>
  </w:style>
  <w:style w:type="character" w:styleId="Emphasis">
    <w:name w:val="Emphasis"/>
    <w:aliases w:val="ŠEmphasis,Italic"/>
    <w:qFormat/>
    <w:rsid w:val="00AE50F1"/>
    <w:rPr>
      <w:i/>
      <w:iCs/>
    </w:rPr>
  </w:style>
  <w:style w:type="paragraph" w:styleId="ListNumber3">
    <w:name w:val="List Number 3"/>
    <w:aliases w:val="ŠList Number 3"/>
    <w:basedOn w:val="ListBullet3"/>
    <w:uiPriority w:val="8"/>
    <w:rsid w:val="00AE50F1"/>
    <w:pPr>
      <w:numPr>
        <w:ilvl w:val="2"/>
        <w:numId w:val="12"/>
      </w:numPr>
    </w:pPr>
  </w:style>
  <w:style w:type="paragraph" w:styleId="ListBullet3">
    <w:name w:val="List Bullet 3"/>
    <w:aliases w:val="ŠList Bullet 3"/>
    <w:basedOn w:val="Normal"/>
    <w:uiPriority w:val="10"/>
    <w:rsid w:val="00AE50F1"/>
    <w:pPr>
      <w:numPr>
        <w:numId w:val="10"/>
      </w:numPr>
    </w:pPr>
  </w:style>
  <w:style w:type="character" w:styleId="PlaceholderText">
    <w:name w:val="Placeholder Text"/>
    <w:basedOn w:val="DefaultParagraphFont"/>
    <w:uiPriority w:val="99"/>
    <w:semiHidden/>
    <w:rsid w:val="00AE50F1"/>
    <w:rPr>
      <w:color w:val="808080"/>
    </w:rPr>
  </w:style>
  <w:style w:type="paragraph" w:styleId="Revision">
    <w:name w:val="Revision"/>
    <w:hidden/>
    <w:uiPriority w:val="99"/>
    <w:semiHidden/>
    <w:rsid w:val="000769CC"/>
    <w:pPr>
      <w:spacing w:after="0" w:line="240" w:lineRule="auto"/>
    </w:pPr>
    <w:rPr>
      <w:rFonts w:ascii="Arial" w:hAnsi="Arial" w:cs="Arial"/>
      <w:szCs w:val="24"/>
    </w:rPr>
  </w:style>
  <w:style w:type="paragraph" w:customStyle="1" w:styleId="Subtitle0">
    <w:name w:val="ŠSubtitle"/>
    <w:basedOn w:val="Normal"/>
    <w:link w:val="SubtitleChar0"/>
    <w:uiPriority w:val="2"/>
    <w:qFormat/>
    <w:rsid w:val="00AE50F1"/>
    <w:pPr>
      <w:spacing w:before="360"/>
    </w:pPr>
    <w:rPr>
      <w:color w:val="002664"/>
      <w:sz w:val="44"/>
      <w:szCs w:val="48"/>
    </w:rPr>
  </w:style>
  <w:style w:type="character" w:customStyle="1" w:styleId="SubtitleChar0">
    <w:name w:val="ŠSubtitle Char"/>
    <w:basedOn w:val="DefaultParagraphFont"/>
    <w:link w:val="Subtitle0"/>
    <w:uiPriority w:val="2"/>
    <w:rsid w:val="00AE50F1"/>
    <w:rPr>
      <w:rFonts w:ascii="Arial" w:hAnsi="Arial" w:cs="Arial"/>
      <w:color w:val="002664"/>
      <w:sz w:val="44"/>
      <w:szCs w:val="48"/>
    </w:rPr>
  </w:style>
  <w:style w:type="paragraph" w:styleId="Title">
    <w:name w:val="Title"/>
    <w:aliases w:val="ŠTitle"/>
    <w:basedOn w:val="Normal"/>
    <w:next w:val="Normal"/>
    <w:link w:val="TitleChar"/>
    <w:uiPriority w:val="1"/>
    <w:rsid w:val="00AE50F1"/>
    <w:pPr>
      <w:pBdr>
        <w:bottom w:val="single" w:sz="4" w:space="1" w:color="002664"/>
      </w:pBdr>
      <w:spacing w:before="2000" w:after="0"/>
      <w:contextualSpacing/>
    </w:pPr>
    <w:rPr>
      <w:rFonts w:eastAsiaTheme="majorEastAsia" w:cstheme="majorBidi"/>
      <w:color w:val="002664"/>
      <w:spacing w:val="-10"/>
      <w:kern w:val="28"/>
      <w:sz w:val="80"/>
      <w:szCs w:val="80"/>
    </w:rPr>
  </w:style>
  <w:style w:type="character" w:customStyle="1" w:styleId="TitleChar">
    <w:name w:val="Title Char"/>
    <w:aliases w:val="ŠTitle Char"/>
    <w:basedOn w:val="DefaultParagraphFont"/>
    <w:link w:val="Title"/>
    <w:uiPriority w:val="1"/>
    <w:rsid w:val="00AE50F1"/>
    <w:rPr>
      <w:rFonts w:ascii="Arial" w:eastAsiaTheme="majorEastAsia" w:hAnsi="Arial" w:cstheme="majorBidi"/>
      <w:color w:val="002664"/>
      <w:spacing w:val="-10"/>
      <w:kern w:val="28"/>
      <w:sz w:val="80"/>
      <w:szCs w:val="80"/>
    </w:rPr>
  </w:style>
  <w:style w:type="paragraph" w:styleId="ListParagraph">
    <w:name w:val="List Paragraph"/>
    <w:aliases w:val="ŠList Paragraph"/>
    <w:basedOn w:val="Normal"/>
    <w:uiPriority w:val="34"/>
    <w:unhideWhenUsed/>
    <w:qFormat/>
    <w:rsid w:val="00AE50F1"/>
    <w:pPr>
      <w:ind w:left="567"/>
    </w:pPr>
  </w:style>
  <w:style w:type="character" w:customStyle="1" w:styleId="Featuretext1">
    <w:name w:val="ŠFeature text 1"/>
    <w:uiPriority w:val="15"/>
    <w:qFormat/>
    <w:rsid w:val="00AE50F1"/>
    <w:rPr>
      <w:rFonts w:ascii="Arial" w:hAnsi="Arial"/>
      <w:b/>
      <w:color w:val="323695"/>
      <w:sz w:val="22"/>
    </w:rPr>
  </w:style>
  <w:style w:type="character" w:customStyle="1" w:styleId="Featuretext2">
    <w:name w:val="ŠFeature text 2"/>
    <w:uiPriority w:val="15"/>
    <w:qFormat/>
    <w:rsid w:val="00AE50F1"/>
    <w:rPr>
      <w:rFonts w:ascii="Arial" w:hAnsi="Arial"/>
      <w:b/>
      <w:color w:val="B30000"/>
      <w:sz w:val="22"/>
    </w:rPr>
  </w:style>
  <w:style w:type="character" w:customStyle="1" w:styleId="Featuretext3">
    <w:name w:val="ŠFeature text 3"/>
    <w:uiPriority w:val="15"/>
    <w:qFormat/>
    <w:rsid w:val="00AE50F1"/>
    <w:rPr>
      <w:rFonts w:ascii="Arial" w:hAnsi="Arial"/>
      <w:b/>
      <w:color w:val="2675C4"/>
      <w:sz w:val="22"/>
    </w:rPr>
  </w:style>
  <w:style w:type="character" w:customStyle="1" w:styleId="Featuretext4">
    <w:name w:val="ŠFeature text 4"/>
    <w:uiPriority w:val="15"/>
    <w:qFormat/>
    <w:rsid w:val="00AE50F1"/>
    <w:rPr>
      <w:rFonts w:ascii="Arial" w:hAnsi="Arial"/>
      <w:b/>
      <w:color w:val="88419D"/>
      <w:sz w:val="22"/>
    </w:rPr>
  </w:style>
  <w:style w:type="character" w:customStyle="1" w:styleId="Featuretext5">
    <w:name w:val="ŠFeature text 5"/>
    <w:uiPriority w:val="15"/>
    <w:qFormat/>
    <w:rsid w:val="00AE50F1"/>
    <w:rPr>
      <w:rFonts w:ascii="Arial" w:hAnsi="Arial"/>
      <w:b/>
      <w:color w:val="BD5704"/>
      <w:sz w:val="22"/>
    </w:rPr>
  </w:style>
  <w:style w:type="table" w:styleId="GridTable4-Accent6">
    <w:name w:val="Grid Table 4 Accent 6"/>
    <w:basedOn w:val="TableNormal"/>
    <w:uiPriority w:val="49"/>
    <w:rsid w:val="00AE50F1"/>
    <w:pPr>
      <w:spacing w:after="0" w:line="240" w:lineRule="auto"/>
    </w:pPr>
    <w:tblPr>
      <w:tblStyleRowBandSize w:val="1"/>
      <w:tblStyleColBandSize w:val="1"/>
      <w:tblBorders>
        <w:top w:val="single" w:sz="4" w:space="0" w:color="FFD4D9" w:themeColor="accent6" w:themeTint="99"/>
        <w:left w:val="single" w:sz="4" w:space="0" w:color="FFD4D9" w:themeColor="accent6" w:themeTint="99"/>
        <w:bottom w:val="single" w:sz="4" w:space="0" w:color="FFD4D9" w:themeColor="accent6" w:themeTint="99"/>
        <w:right w:val="single" w:sz="4" w:space="0" w:color="FFD4D9" w:themeColor="accent6" w:themeTint="99"/>
        <w:insideH w:val="single" w:sz="4" w:space="0" w:color="FFD4D9" w:themeColor="accent6" w:themeTint="99"/>
        <w:insideV w:val="single" w:sz="4" w:space="0" w:color="FFD4D9" w:themeColor="accent6" w:themeTint="99"/>
      </w:tblBorders>
    </w:tblPr>
    <w:tblStylePr w:type="firstRow">
      <w:rPr>
        <w:b/>
        <w:bCs/>
        <w:color w:val="FFFFFF" w:themeColor="background1"/>
      </w:rPr>
      <w:tblPr/>
      <w:tcPr>
        <w:tcBorders>
          <w:top w:val="single" w:sz="4" w:space="0" w:color="FFB8C1" w:themeColor="accent6"/>
          <w:left w:val="single" w:sz="4" w:space="0" w:color="FFB8C1" w:themeColor="accent6"/>
          <w:bottom w:val="single" w:sz="4" w:space="0" w:color="FFB8C1" w:themeColor="accent6"/>
          <w:right w:val="single" w:sz="4" w:space="0" w:color="FFB8C1" w:themeColor="accent6"/>
          <w:insideH w:val="nil"/>
          <w:insideV w:val="nil"/>
        </w:tcBorders>
        <w:shd w:val="clear" w:color="auto" w:fill="FFB8C1" w:themeFill="accent6"/>
      </w:tcPr>
    </w:tblStylePr>
    <w:tblStylePr w:type="lastRow">
      <w:rPr>
        <w:b/>
        <w:bCs/>
      </w:rPr>
      <w:tblPr/>
      <w:tcPr>
        <w:tcBorders>
          <w:top w:val="double" w:sz="4" w:space="0" w:color="FFB8C1" w:themeColor="accent6"/>
        </w:tcBorders>
      </w:tcPr>
    </w:tblStylePr>
    <w:tblStylePr w:type="firstCol">
      <w:rPr>
        <w:b/>
        <w:bCs/>
      </w:rPr>
    </w:tblStylePr>
    <w:tblStylePr w:type="lastCol">
      <w:rPr>
        <w:b/>
        <w:bCs/>
      </w:rPr>
    </w:tblStylePr>
    <w:tblStylePr w:type="band1Vert">
      <w:tblPr/>
      <w:tcPr>
        <w:shd w:val="clear" w:color="auto" w:fill="FFF0F2" w:themeFill="accent6" w:themeFillTint="33"/>
      </w:tcPr>
    </w:tblStylePr>
    <w:tblStylePr w:type="band1Horz">
      <w:tblPr/>
      <w:tcPr>
        <w:shd w:val="clear" w:color="auto" w:fill="FFF0F2" w:themeFill="accent6" w:themeFillTint="33"/>
      </w:tcPr>
    </w:tblStylePr>
  </w:style>
  <w:style w:type="table" w:styleId="GridTable4-Accent4">
    <w:name w:val="Grid Table 4 Accent 4"/>
    <w:basedOn w:val="TableNormal"/>
    <w:uiPriority w:val="49"/>
    <w:rsid w:val="00AE50F1"/>
    <w:pPr>
      <w:spacing w:after="0" w:line="240" w:lineRule="auto"/>
    </w:pPr>
    <w:tblPr>
      <w:tblStyleRowBandSize w:val="1"/>
      <w:tblStyleColBandSize w:val="1"/>
      <w:tblBorders>
        <w:top w:val="single" w:sz="4" w:space="0" w:color="DFF4FD" w:themeColor="accent4" w:themeTint="99"/>
        <w:left w:val="single" w:sz="4" w:space="0" w:color="DFF4FD" w:themeColor="accent4" w:themeTint="99"/>
        <w:bottom w:val="single" w:sz="4" w:space="0" w:color="DFF4FD" w:themeColor="accent4" w:themeTint="99"/>
        <w:right w:val="single" w:sz="4" w:space="0" w:color="DFF4FD" w:themeColor="accent4" w:themeTint="99"/>
        <w:insideH w:val="single" w:sz="4" w:space="0" w:color="DFF4FD" w:themeColor="accent4" w:themeTint="99"/>
        <w:insideV w:val="single" w:sz="4" w:space="0" w:color="DFF4FD" w:themeColor="accent4" w:themeTint="99"/>
      </w:tblBorders>
    </w:tblPr>
    <w:tblStylePr w:type="firstRow">
      <w:rPr>
        <w:b/>
        <w:bCs/>
        <w:color w:val="FFFFFF" w:themeColor="background1"/>
      </w:rPr>
      <w:tblPr/>
      <w:tcPr>
        <w:tcBorders>
          <w:top w:val="single" w:sz="4" w:space="0" w:color="CBEDFD" w:themeColor="accent4"/>
          <w:left w:val="single" w:sz="4" w:space="0" w:color="CBEDFD" w:themeColor="accent4"/>
          <w:bottom w:val="single" w:sz="4" w:space="0" w:color="CBEDFD" w:themeColor="accent4"/>
          <w:right w:val="single" w:sz="4" w:space="0" w:color="CBEDFD" w:themeColor="accent4"/>
          <w:insideH w:val="nil"/>
          <w:insideV w:val="nil"/>
        </w:tcBorders>
        <w:shd w:val="clear" w:color="auto" w:fill="CBEDFD" w:themeFill="accent4"/>
      </w:tcPr>
    </w:tblStylePr>
    <w:tblStylePr w:type="lastRow">
      <w:rPr>
        <w:b/>
        <w:bCs/>
      </w:rPr>
      <w:tblPr/>
      <w:tcPr>
        <w:tcBorders>
          <w:top w:val="double" w:sz="4" w:space="0" w:color="CBEDFD" w:themeColor="accent4"/>
        </w:tcBorders>
      </w:tcPr>
    </w:tblStylePr>
    <w:tblStylePr w:type="firstCol">
      <w:rPr>
        <w:b/>
        <w:bCs/>
      </w:rPr>
    </w:tblStylePr>
    <w:tblStylePr w:type="lastCol">
      <w:rPr>
        <w:b/>
        <w:bCs/>
      </w:rPr>
    </w:tblStylePr>
    <w:tblStylePr w:type="band1Vert">
      <w:tblPr/>
      <w:tcPr>
        <w:shd w:val="clear" w:color="auto" w:fill="F4FBFE" w:themeFill="accent4" w:themeFillTint="33"/>
      </w:tcPr>
    </w:tblStylePr>
    <w:tblStylePr w:type="band1Horz">
      <w:tblPr/>
      <w:tcPr>
        <w:shd w:val="clear" w:color="auto" w:fill="F4FBFE" w:themeFill="accent4" w:themeFillTint="33"/>
      </w:tcPr>
    </w:tblStylePr>
  </w:style>
  <w:style w:type="table" w:styleId="ListTable3-Accent4">
    <w:name w:val="List Table 3 Accent 4"/>
    <w:basedOn w:val="TableNormal"/>
    <w:uiPriority w:val="48"/>
    <w:rsid w:val="00AE50F1"/>
    <w:pPr>
      <w:spacing w:after="0" w:line="240" w:lineRule="auto"/>
    </w:pPr>
    <w:tblPr>
      <w:tblStyleRowBandSize w:val="1"/>
      <w:tblStyleColBandSize w:val="1"/>
      <w:tblBorders>
        <w:top w:val="single" w:sz="4" w:space="0" w:color="CBEDFD" w:themeColor="accent4"/>
        <w:left w:val="single" w:sz="4" w:space="0" w:color="CBEDFD" w:themeColor="accent4"/>
        <w:bottom w:val="single" w:sz="4" w:space="0" w:color="CBEDFD" w:themeColor="accent4"/>
        <w:right w:val="single" w:sz="4" w:space="0" w:color="CBEDFD" w:themeColor="accent4"/>
      </w:tblBorders>
    </w:tblPr>
    <w:tblStylePr w:type="firstRow">
      <w:rPr>
        <w:b/>
        <w:bCs/>
        <w:color w:val="FFFFFF" w:themeColor="background1"/>
      </w:rPr>
      <w:tblPr/>
      <w:tcPr>
        <w:shd w:val="clear" w:color="auto" w:fill="CBEDFD" w:themeFill="accent4"/>
      </w:tcPr>
    </w:tblStylePr>
    <w:tblStylePr w:type="lastRow">
      <w:rPr>
        <w:b/>
        <w:bCs/>
      </w:rPr>
      <w:tblPr/>
      <w:tcPr>
        <w:tcBorders>
          <w:top w:val="double" w:sz="4" w:space="0" w:color="CBEDFD"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BEDFD" w:themeColor="accent4"/>
          <w:right w:val="single" w:sz="4" w:space="0" w:color="CBEDFD" w:themeColor="accent4"/>
        </w:tcBorders>
      </w:tcPr>
    </w:tblStylePr>
    <w:tblStylePr w:type="band1Horz">
      <w:tblPr/>
      <w:tcPr>
        <w:tcBorders>
          <w:top w:val="single" w:sz="4" w:space="0" w:color="CBEDFD" w:themeColor="accent4"/>
          <w:bottom w:val="single" w:sz="4" w:space="0" w:color="CBEDFD"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BEDFD" w:themeColor="accent4"/>
          <w:left w:val="nil"/>
        </w:tcBorders>
      </w:tcPr>
    </w:tblStylePr>
    <w:tblStylePr w:type="swCell">
      <w:tblPr/>
      <w:tcPr>
        <w:tcBorders>
          <w:top w:val="double" w:sz="4" w:space="0" w:color="CBEDFD" w:themeColor="accent4"/>
          <w:right w:val="nil"/>
        </w:tcBorders>
      </w:tcPr>
    </w:tblStylePr>
  </w:style>
  <w:style w:type="table" w:styleId="ListTable4-Accent4">
    <w:name w:val="List Table 4 Accent 4"/>
    <w:basedOn w:val="TableNormal"/>
    <w:uiPriority w:val="49"/>
    <w:rsid w:val="00AE50F1"/>
    <w:pPr>
      <w:spacing w:after="0" w:line="240" w:lineRule="auto"/>
    </w:pPr>
    <w:tblPr>
      <w:tblStyleRowBandSize w:val="1"/>
      <w:tblStyleColBandSize w:val="1"/>
      <w:tblBorders>
        <w:top w:val="single" w:sz="4" w:space="0" w:color="DFF4FD" w:themeColor="accent4" w:themeTint="99"/>
        <w:left w:val="single" w:sz="4" w:space="0" w:color="DFF4FD" w:themeColor="accent4" w:themeTint="99"/>
        <w:bottom w:val="single" w:sz="4" w:space="0" w:color="DFF4FD" w:themeColor="accent4" w:themeTint="99"/>
        <w:right w:val="single" w:sz="4" w:space="0" w:color="DFF4FD" w:themeColor="accent4" w:themeTint="99"/>
        <w:insideH w:val="single" w:sz="4" w:space="0" w:color="DFF4FD" w:themeColor="accent4" w:themeTint="99"/>
      </w:tblBorders>
    </w:tblPr>
    <w:tblStylePr w:type="firstRow">
      <w:rPr>
        <w:b/>
        <w:bCs/>
        <w:color w:val="FFFFFF" w:themeColor="background1"/>
      </w:rPr>
      <w:tblPr/>
      <w:tcPr>
        <w:tcBorders>
          <w:top w:val="single" w:sz="4" w:space="0" w:color="CBEDFD" w:themeColor="accent4"/>
          <w:left w:val="single" w:sz="4" w:space="0" w:color="CBEDFD" w:themeColor="accent4"/>
          <w:bottom w:val="single" w:sz="4" w:space="0" w:color="CBEDFD" w:themeColor="accent4"/>
          <w:right w:val="single" w:sz="4" w:space="0" w:color="CBEDFD" w:themeColor="accent4"/>
          <w:insideH w:val="nil"/>
        </w:tcBorders>
        <w:shd w:val="clear" w:color="auto" w:fill="CBEDFD" w:themeFill="accent4"/>
      </w:tcPr>
    </w:tblStylePr>
    <w:tblStylePr w:type="lastRow">
      <w:rPr>
        <w:b/>
        <w:bCs/>
      </w:rPr>
      <w:tblPr/>
      <w:tcPr>
        <w:tcBorders>
          <w:top w:val="double" w:sz="4" w:space="0" w:color="DFF4FD" w:themeColor="accent4" w:themeTint="99"/>
        </w:tcBorders>
      </w:tcPr>
    </w:tblStylePr>
    <w:tblStylePr w:type="firstCol">
      <w:rPr>
        <w:b/>
        <w:bCs/>
      </w:rPr>
    </w:tblStylePr>
    <w:tblStylePr w:type="lastCol">
      <w:rPr>
        <w:b/>
        <w:bCs/>
      </w:rPr>
    </w:tblStylePr>
    <w:tblStylePr w:type="band1Vert">
      <w:tblPr/>
      <w:tcPr>
        <w:shd w:val="clear" w:color="auto" w:fill="F4FBFE" w:themeFill="accent4" w:themeFillTint="33"/>
      </w:tcPr>
    </w:tblStylePr>
    <w:tblStylePr w:type="band1Horz">
      <w:tblPr/>
      <w:tcPr>
        <w:shd w:val="clear" w:color="auto" w:fill="F4FBFE" w:themeFill="accent4" w:themeFillTint="33"/>
      </w:tcPr>
    </w:tblStylePr>
  </w:style>
  <w:style w:type="table" w:styleId="ListTable3-Accent1">
    <w:name w:val="List Table 3 Accent 1"/>
    <w:basedOn w:val="TableNormal"/>
    <w:uiPriority w:val="48"/>
    <w:rsid w:val="00AE50F1"/>
    <w:pPr>
      <w:spacing w:after="0" w:line="240" w:lineRule="auto"/>
    </w:pPr>
    <w:tblPr>
      <w:tblStyleRowBandSize w:val="1"/>
      <w:tblStyleColBandSize w:val="1"/>
      <w:tblBorders>
        <w:top w:val="single" w:sz="4" w:space="0" w:color="002664" w:themeColor="accent1"/>
        <w:left w:val="single" w:sz="4" w:space="0" w:color="002664" w:themeColor="accent1"/>
        <w:bottom w:val="single" w:sz="4" w:space="0" w:color="002664" w:themeColor="accent1"/>
        <w:right w:val="single" w:sz="4" w:space="0" w:color="002664" w:themeColor="accent1"/>
      </w:tblBorders>
    </w:tblPr>
    <w:tblStylePr w:type="firstRow">
      <w:rPr>
        <w:b/>
        <w:bCs/>
        <w:color w:val="FFFFFF" w:themeColor="background1"/>
      </w:rPr>
      <w:tblPr/>
      <w:tcPr>
        <w:shd w:val="clear" w:color="auto" w:fill="002664" w:themeFill="accent1"/>
      </w:tcPr>
    </w:tblStylePr>
    <w:tblStylePr w:type="lastRow">
      <w:rPr>
        <w:b/>
        <w:bCs/>
      </w:rPr>
      <w:tblPr/>
      <w:tcPr>
        <w:tcBorders>
          <w:top w:val="double" w:sz="4" w:space="0" w:color="00266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2664" w:themeColor="accent1"/>
          <w:right w:val="single" w:sz="4" w:space="0" w:color="002664" w:themeColor="accent1"/>
        </w:tcBorders>
      </w:tcPr>
    </w:tblStylePr>
    <w:tblStylePr w:type="band1Horz">
      <w:tblPr/>
      <w:tcPr>
        <w:tcBorders>
          <w:top w:val="single" w:sz="4" w:space="0" w:color="002664" w:themeColor="accent1"/>
          <w:bottom w:val="single" w:sz="4" w:space="0" w:color="00266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2664" w:themeColor="accent1"/>
          <w:left w:val="nil"/>
        </w:tcBorders>
      </w:tcPr>
    </w:tblStylePr>
    <w:tblStylePr w:type="swCell">
      <w:tblPr/>
      <w:tcPr>
        <w:tcBorders>
          <w:top w:val="double" w:sz="4" w:space="0" w:color="002664" w:themeColor="accent1"/>
          <w:right w:val="nil"/>
        </w:tcBorders>
      </w:tcPr>
    </w:tblStylePr>
  </w:style>
  <w:style w:type="character" w:styleId="FollowedHyperlink">
    <w:name w:val="FollowedHyperlink"/>
    <w:basedOn w:val="DefaultParagraphFont"/>
    <w:uiPriority w:val="99"/>
    <w:semiHidden/>
    <w:unhideWhenUsed/>
    <w:rsid w:val="00AE50F1"/>
    <w:rPr>
      <w:color w:val="954F72" w:themeColor="followedHyperlink"/>
      <w:u w:val="single"/>
    </w:rPr>
  </w:style>
  <w:style w:type="paragraph" w:styleId="NoSpacing">
    <w:name w:val="No Spacing"/>
    <w:aliases w:val="ŠNo Spacing"/>
    <w:next w:val="Normal"/>
    <w:uiPriority w:val="1"/>
    <w:qFormat/>
    <w:rsid w:val="00AE50F1"/>
    <w:pPr>
      <w:spacing w:after="0" w:line="240" w:lineRule="auto"/>
    </w:pPr>
    <w:rPr>
      <w:rFonts w:ascii="Arial" w:hAnsi="Arial"/>
      <w:sz w:val="24"/>
      <w:szCs w:val="24"/>
    </w:rPr>
  </w:style>
  <w:style w:type="character" w:styleId="Mention">
    <w:name w:val="Mention"/>
    <w:basedOn w:val="DefaultParagraphFont"/>
    <w:uiPriority w:val="99"/>
    <w:unhideWhenUsed/>
    <w:rsid w:val="00882538"/>
    <w:rPr>
      <w:color w:val="2B579A"/>
      <w:shd w:val="clear" w:color="auto" w:fill="E1DFDD"/>
    </w:rPr>
  </w:style>
  <w:style w:type="table" w:customStyle="1" w:styleId="TableGrid1">
    <w:name w:val="Table Grid1"/>
    <w:basedOn w:val="TableNormal"/>
    <w:next w:val="TableGrid"/>
    <w:uiPriority w:val="39"/>
    <w:rsid w:val="006C3EAE"/>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F856DC"/>
    <w:pPr>
      <w:suppressAutoHyphens w:val="0"/>
      <w:spacing w:before="100" w:beforeAutospacing="1" w:after="100" w:afterAutospacing="1" w:line="240" w:lineRule="auto"/>
    </w:pPr>
    <w:rPr>
      <w:rFonts w:ascii="Times New Roman" w:eastAsia="Times New Roman" w:hAnsi="Times New Roman" w:cs="Times New Roman"/>
      <w:sz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4082693">
      <w:bodyDiv w:val="1"/>
      <w:marLeft w:val="0"/>
      <w:marRight w:val="0"/>
      <w:marTop w:val="0"/>
      <w:marBottom w:val="0"/>
      <w:divBdr>
        <w:top w:val="none" w:sz="0" w:space="0" w:color="auto"/>
        <w:left w:val="none" w:sz="0" w:space="0" w:color="auto"/>
        <w:bottom w:val="none" w:sz="0" w:space="0" w:color="auto"/>
        <w:right w:val="none" w:sz="0" w:space="0" w:color="auto"/>
      </w:divBdr>
    </w:div>
    <w:div w:id="169955503">
      <w:bodyDiv w:val="1"/>
      <w:marLeft w:val="0"/>
      <w:marRight w:val="0"/>
      <w:marTop w:val="0"/>
      <w:marBottom w:val="0"/>
      <w:divBdr>
        <w:top w:val="none" w:sz="0" w:space="0" w:color="auto"/>
        <w:left w:val="none" w:sz="0" w:space="0" w:color="auto"/>
        <w:bottom w:val="none" w:sz="0" w:space="0" w:color="auto"/>
        <w:right w:val="none" w:sz="0" w:space="0" w:color="auto"/>
      </w:divBdr>
    </w:div>
    <w:div w:id="566304774">
      <w:bodyDiv w:val="1"/>
      <w:marLeft w:val="0"/>
      <w:marRight w:val="0"/>
      <w:marTop w:val="0"/>
      <w:marBottom w:val="0"/>
      <w:divBdr>
        <w:top w:val="none" w:sz="0" w:space="0" w:color="auto"/>
        <w:left w:val="none" w:sz="0" w:space="0" w:color="auto"/>
        <w:bottom w:val="none" w:sz="0" w:space="0" w:color="auto"/>
        <w:right w:val="none" w:sz="0" w:space="0" w:color="auto"/>
      </w:divBdr>
    </w:div>
    <w:div w:id="683022732">
      <w:bodyDiv w:val="1"/>
      <w:marLeft w:val="0"/>
      <w:marRight w:val="0"/>
      <w:marTop w:val="0"/>
      <w:marBottom w:val="0"/>
      <w:divBdr>
        <w:top w:val="none" w:sz="0" w:space="0" w:color="auto"/>
        <w:left w:val="none" w:sz="0" w:space="0" w:color="auto"/>
        <w:bottom w:val="none" w:sz="0" w:space="0" w:color="auto"/>
        <w:right w:val="none" w:sz="0" w:space="0" w:color="auto"/>
      </w:divBdr>
    </w:div>
    <w:div w:id="911889579">
      <w:bodyDiv w:val="1"/>
      <w:marLeft w:val="0"/>
      <w:marRight w:val="0"/>
      <w:marTop w:val="0"/>
      <w:marBottom w:val="0"/>
      <w:divBdr>
        <w:top w:val="none" w:sz="0" w:space="0" w:color="auto"/>
        <w:left w:val="none" w:sz="0" w:space="0" w:color="auto"/>
        <w:bottom w:val="none" w:sz="0" w:space="0" w:color="auto"/>
        <w:right w:val="none" w:sz="0" w:space="0" w:color="auto"/>
      </w:divBdr>
    </w:div>
    <w:div w:id="913275733">
      <w:bodyDiv w:val="1"/>
      <w:marLeft w:val="0"/>
      <w:marRight w:val="0"/>
      <w:marTop w:val="0"/>
      <w:marBottom w:val="0"/>
      <w:divBdr>
        <w:top w:val="none" w:sz="0" w:space="0" w:color="auto"/>
        <w:left w:val="none" w:sz="0" w:space="0" w:color="auto"/>
        <w:bottom w:val="none" w:sz="0" w:space="0" w:color="auto"/>
        <w:right w:val="none" w:sz="0" w:space="0" w:color="auto"/>
      </w:divBdr>
    </w:div>
    <w:div w:id="956259039">
      <w:bodyDiv w:val="1"/>
      <w:marLeft w:val="0"/>
      <w:marRight w:val="0"/>
      <w:marTop w:val="0"/>
      <w:marBottom w:val="0"/>
      <w:divBdr>
        <w:top w:val="none" w:sz="0" w:space="0" w:color="auto"/>
        <w:left w:val="none" w:sz="0" w:space="0" w:color="auto"/>
        <w:bottom w:val="none" w:sz="0" w:space="0" w:color="auto"/>
        <w:right w:val="none" w:sz="0" w:space="0" w:color="auto"/>
      </w:divBdr>
    </w:div>
    <w:div w:id="1040864914">
      <w:bodyDiv w:val="1"/>
      <w:marLeft w:val="0"/>
      <w:marRight w:val="0"/>
      <w:marTop w:val="0"/>
      <w:marBottom w:val="0"/>
      <w:divBdr>
        <w:top w:val="none" w:sz="0" w:space="0" w:color="auto"/>
        <w:left w:val="none" w:sz="0" w:space="0" w:color="auto"/>
        <w:bottom w:val="none" w:sz="0" w:space="0" w:color="auto"/>
        <w:right w:val="none" w:sz="0" w:space="0" w:color="auto"/>
      </w:divBdr>
    </w:div>
    <w:div w:id="1181626920">
      <w:bodyDiv w:val="1"/>
      <w:marLeft w:val="0"/>
      <w:marRight w:val="0"/>
      <w:marTop w:val="0"/>
      <w:marBottom w:val="0"/>
      <w:divBdr>
        <w:top w:val="none" w:sz="0" w:space="0" w:color="auto"/>
        <w:left w:val="none" w:sz="0" w:space="0" w:color="auto"/>
        <w:bottom w:val="none" w:sz="0" w:space="0" w:color="auto"/>
        <w:right w:val="none" w:sz="0" w:space="0" w:color="auto"/>
      </w:divBdr>
    </w:div>
    <w:div w:id="1183087776">
      <w:bodyDiv w:val="1"/>
      <w:marLeft w:val="0"/>
      <w:marRight w:val="0"/>
      <w:marTop w:val="0"/>
      <w:marBottom w:val="0"/>
      <w:divBdr>
        <w:top w:val="none" w:sz="0" w:space="0" w:color="auto"/>
        <w:left w:val="none" w:sz="0" w:space="0" w:color="auto"/>
        <w:bottom w:val="none" w:sz="0" w:space="0" w:color="auto"/>
        <w:right w:val="none" w:sz="0" w:space="0" w:color="auto"/>
      </w:divBdr>
    </w:div>
    <w:div w:id="1194811090">
      <w:bodyDiv w:val="1"/>
      <w:marLeft w:val="0"/>
      <w:marRight w:val="0"/>
      <w:marTop w:val="0"/>
      <w:marBottom w:val="0"/>
      <w:divBdr>
        <w:top w:val="none" w:sz="0" w:space="0" w:color="auto"/>
        <w:left w:val="none" w:sz="0" w:space="0" w:color="auto"/>
        <w:bottom w:val="none" w:sz="0" w:space="0" w:color="auto"/>
        <w:right w:val="none" w:sz="0" w:space="0" w:color="auto"/>
      </w:divBdr>
    </w:div>
    <w:div w:id="1290084726">
      <w:bodyDiv w:val="1"/>
      <w:marLeft w:val="0"/>
      <w:marRight w:val="0"/>
      <w:marTop w:val="0"/>
      <w:marBottom w:val="0"/>
      <w:divBdr>
        <w:top w:val="none" w:sz="0" w:space="0" w:color="auto"/>
        <w:left w:val="none" w:sz="0" w:space="0" w:color="auto"/>
        <w:bottom w:val="none" w:sz="0" w:space="0" w:color="auto"/>
        <w:right w:val="none" w:sz="0" w:space="0" w:color="auto"/>
      </w:divBdr>
    </w:div>
    <w:div w:id="1411999442">
      <w:bodyDiv w:val="1"/>
      <w:marLeft w:val="0"/>
      <w:marRight w:val="0"/>
      <w:marTop w:val="0"/>
      <w:marBottom w:val="0"/>
      <w:divBdr>
        <w:top w:val="none" w:sz="0" w:space="0" w:color="auto"/>
        <w:left w:val="none" w:sz="0" w:space="0" w:color="auto"/>
        <w:bottom w:val="none" w:sz="0" w:space="0" w:color="auto"/>
        <w:right w:val="none" w:sz="0" w:space="0" w:color="auto"/>
      </w:divBdr>
    </w:div>
    <w:div w:id="1553276213">
      <w:bodyDiv w:val="1"/>
      <w:marLeft w:val="0"/>
      <w:marRight w:val="0"/>
      <w:marTop w:val="0"/>
      <w:marBottom w:val="0"/>
      <w:divBdr>
        <w:top w:val="none" w:sz="0" w:space="0" w:color="auto"/>
        <w:left w:val="none" w:sz="0" w:space="0" w:color="auto"/>
        <w:bottom w:val="none" w:sz="0" w:space="0" w:color="auto"/>
        <w:right w:val="none" w:sz="0" w:space="0" w:color="auto"/>
      </w:divBdr>
    </w:div>
    <w:div w:id="1709063888">
      <w:bodyDiv w:val="1"/>
      <w:marLeft w:val="0"/>
      <w:marRight w:val="0"/>
      <w:marTop w:val="0"/>
      <w:marBottom w:val="0"/>
      <w:divBdr>
        <w:top w:val="none" w:sz="0" w:space="0" w:color="auto"/>
        <w:left w:val="none" w:sz="0" w:space="0" w:color="auto"/>
        <w:bottom w:val="none" w:sz="0" w:space="0" w:color="auto"/>
        <w:right w:val="none" w:sz="0" w:space="0" w:color="auto"/>
      </w:divBdr>
    </w:div>
    <w:div w:id="1854801127">
      <w:bodyDiv w:val="1"/>
      <w:marLeft w:val="0"/>
      <w:marRight w:val="0"/>
      <w:marTop w:val="0"/>
      <w:marBottom w:val="0"/>
      <w:divBdr>
        <w:top w:val="none" w:sz="0" w:space="0" w:color="auto"/>
        <w:left w:val="none" w:sz="0" w:space="0" w:color="auto"/>
        <w:bottom w:val="none" w:sz="0" w:space="0" w:color="auto"/>
        <w:right w:val="none" w:sz="0" w:space="0" w:color="auto"/>
      </w:divBdr>
    </w:div>
    <w:div w:id="1949848697">
      <w:bodyDiv w:val="1"/>
      <w:marLeft w:val="0"/>
      <w:marRight w:val="0"/>
      <w:marTop w:val="0"/>
      <w:marBottom w:val="0"/>
      <w:divBdr>
        <w:top w:val="none" w:sz="0" w:space="0" w:color="auto"/>
        <w:left w:val="none" w:sz="0" w:space="0" w:color="auto"/>
        <w:bottom w:val="none" w:sz="0" w:space="0" w:color="auto"/>
        <w:right w:val="none" w:sz="0" w:space="0" w:color="auto"/>
      </w:divBdr>
    </w:div>
    <w:div w:id="2035110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drawio.com/" TargetMode="External"/><Relationship Id="rId21" Type="http://schemas.openxmlformats.org/officeDocument/2006/relationships/hyperlink" Target="https://www.explainthatstuff.com/how-elevators-work.html" TargetMode="External"/><Relationship Id="rId42" Type="http://schemas.openxmlformats.org/officeDocument/2006/relationships/hyperlink" Target="https://commons.wikimedia.org/wiki/File:Four_pulleys_FH.svg" TargetMode="External"/><Relationship Id="rId47" Type="http://schemas.openxmlformats.org/officeDocument/2006/relationships/hyperlink" Target="https://www.ogdentrust.com/resources/purposeful-practical-exploring-gears/" TargetMode="External"/><Relationship Id="rId63" Type="http://schemas.openxmlformats.org/officeDocument/2006/relationships/image" Target="media/image19.png"/><Relationship Id="rId68" Type="http://schemas.openxmlformats.org/officeDocument/2006/relationships/hyperlink" Target="https://openclipart.org/detail/335843/javelin" TargetMode="External"/><Relationship Id="rId84" Type="http://schemas.openxmlformats.org/officeDocument/2006/relationships/image" Target="media/image27.png"/><Relationship Id="rId89" Type="http://schemas.openxmlformats.org/officeDocument/2006/relationships/hyperlink" Target="https://curriculum.nsw.edu.au" TargetMode="External"/><Relationship Id="rId16" Type="http://schemas.openxmlformats.org/officeDocument/2006/relationships/hyperlink" Target="https://education.lego.com/en-us/lessons/sm/" TargetMode="External"/><Relationship Id="rId107" Type="http://schemas.openxmlformats.org/officeDocument/2006/relationships/footer" Target="footer3.xml"/><Relationship Id="rId11" Type="http://schemas.openxmlformats.org/officeDocument/2006/relationships/hyperlink" Target="https://www.youtube.com/watch?v=MWHRVnQ9O4I" TargetMode="External"/><Relationship Id="rId32" Type="http://schemas.openxmlformats.org/officeDocument/2006/relationships/hyperlink" Target="https://www.flickr.com/photos/campfarwest/2936879614" TargetMode="External"/><Relationship Id="rId37" Type="http://schemas.openxmlformats.org/officeDocument/2006/relationships/hyperlink" Target="https://chemix.org/" TargetMode="External"/><Relationship Id="rId53" Type="http://schemas.openxmlformats.org/officeDocument/2006/relationships/hyperlink" Target="https://geargenerator.com/" TargetMode="External"/><Relationship Id="rId58" Type="http://schemas.openxmlformats.org/officeDocument/2006/relationships/header" Target="header2.xml"/><Relationship Id="rId74" Type="http://schemas.openxmlformats.org/officeDocument/2006/relationships/hyperlink" Target="https://www.nma.gov.au/defining-moments/resources/earliest-evidence-of-the-boomerang-in-australia" TargetMode="External"/><Relationship Id="rId79" Type="http://schemas.openxmlformats.org/officeDocument/2006/relationships/hyperlink" Target="https://www.youtube.com/watch?v=KEs_h-ucJEs" TargetMode="External"/><Relationship Id="rId102" Type="http://schemas.openxmlformats.org/officeDocument/2006/relationships/hyperlink" Target="https://www.safework.nsw.gov.au/__data/assets/pdf_file/0006/446028/hierarchy-of-controls-SW09182.pdf" TargetMode="External"/><Relationship Id="rId5" Type="http://schemas.openxmlformats.org/officeDocument/2006/relationships/webSettings" Target="webSettings.xml"/><Relationship Id="rId90" Type="http://schemas.openxmlformats.org/officeDocument/2006/relationships/hyperlink" Target="https://aiatsis.gov.au/publication/118125" TargetMode="External"/><Relationship Id="rId95" Type="http://schemas.openxmlformats.org/officeDocument/2006/relationships/hyperlink" Target="https://www.youtube.com/watch?v=KEs_h-ucJEs" TargetMode="External"/><Relationship Id="rId22" Type="http://schemas.openxmlformats.org/officeDocument/2006/relationships/hyperlink" Target="https://auto.howstuffworks.com/car.htm" TargetMode="External"/><Relationship Id="rId27" Type="http://schemas.openxmlformats.org/officeDocument/2006/relationships/image" Target="media/image3.png"/><Relationship Id="rId43" Type="http://schemas.openxmlformats.org/officeDocument/2006/relationships/hyperlink" Target="https://creativecommons.org/licenses/by/2.5/deed.en" TargetMode="External"/><Relationship Id="rId48" Type="http://schemas.openxmlformats.org/officeDocument/2006/relationships/hyperlink" Target="https://education.lego.com/en-us/lessons/sm/gears/" TargetMode="External"/><Relationship Id="rId64" Type="http://schemas.openxmlformats.org/officeDocument/2006/relationships/hyperlink" Target="https://www.drawio.com/" TargetMode="External"/><Relationship Id="rId69" Type="http://schemas.openxmlformats.org/officeDocument/2006/relationships/hyperlink" Target="https://creativecommons.org/publicdomain/zero/1.0/deed.en" TargetMode="External"/><Relationship Id="rId80" Type="http://schemas.openxmlformats.org/officeDocument/2006/relationships/image" Target="media/image25.png"/><Relationship Id="rId85" Type="http://schemas.openxmlformats.org/officeDocument/2006/relationships/image" Target="media/image28.png"/><Relationship Id="rId12" Type="http://schemas.openxmlformats.org/officeDocument/2006/relationships/image" Target="media/image1.png"/><Relationship Id="rId17" Type="http://schemas.openxmlformats.org/officeDocument/2006/relationships/hyperlink" Target="https://science.howstuffworks.com/transport/engines-equipment/hydraulic2.htm" TargetMode="External"/><Relationship Id="rId33" Type="http://schemas.openxmlformats.org/officeDocument/2006/relationships/hyperlink" Target="https://creativecommons.org/licenses/by/2.0/" TargetMode="External"/><Relationship Id="rId38" Type="http://schemas.openxmlformats.org/officeDocument/2006/relationships/image" Target="media/image8.jpeg"/><Relationship Id="rId59" Type="http://schemas.openxmlformats.org/officeDocument/2006/relationships/footer" Target="footer2.xml"/><Relationship Id="rId103" Type="http://schemas.openxmlformats.org/officeDocument/2006/relationships/hyperlink" Target="https://geargenerator.com/" TargetMode="External"/><Relationship Id="rId108" Type="http://schemas.openxmlformats.org/officeDocument/2006/relationships/fontTable" Target="fontTable.xml"/><Relationship Id="rId54" Type="http://schemas.openxmlformats.org/officeDocument/2006/relationships/hyperlink" Target="https://aus01.safelinks.protection.outlook.com/?url=https%3A%2F%2Fwww.educationstandards.nsw.edu.au%2Fwps%2Fportal%2Fnesa%2Fk-10%2Fdiversity-in-learning%2Faboriginal-education%2Faboriginal-and-torres-strait-islander-principles-and-protocols&amp;data=05%7C02%7CCLARENCE.BRUINSMA1%40det.nsw.edu.au%7C21517007062e402b0c2b08dc868cdd1b%7C05a0e69a418a47c19c259387261bf991%7C0%7C0%7C638533186777794260%7CUnknown%7CTWFpbGZsb3d8eyJWIjoiMC4wLjAwMDAiLCJQIjoiV2luMzIiLCJBTiI6Ik1haWwiLCJXVCI6Mn0%3D%7C0%7C%7C%7C&amp;sdata=49mVu713TaGYYB7u28IJ95vxctipbxXR1G%2FE48sqGYk%3D&amp;reserved=0" TargetMode="External"/><Relationship Id="rId70" Type="http://schemas.openxmlformats.org/officeDocument/2006/relationships/hyperlink" Target="https://www.firstpeoplesrelations.vic.gov.au/fact-sheet-aboriginal-ground-edge-axes" TargetMode="External"/><Relationship Id="rId75" Type="http://schemas.openxmlformats.org/officeDocument/2006/relationships/hyperlink" Target="https://www.nma.gov.au/defining-moments/resources/earliest-evidence-of-the-boomerang-in-australia" TargetMode="External"/><Relationship Id="rId91" Type="http://schemas.openxmlformats.org/officeDocument/2006/relationships/hyperlink" Target="https://socratic.org/questions/what-is-a-lever" TargetMode="External"/><Relationship Id="rId96" Type="http://schemas.openxmlformats.org/officeDocument/2006/relationships/hyperlink" Target="https://le-www-live-s.legocdn.com/sc/media/lessons/advancing-with-spm/pdfs/mechanical-advantage-inclined-plane-8a19da6f3c15fced5877610451005f62.pdf"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teachengineering.org/lessons/view/cub_simple_lesson01" TargetMode="External"/><Relationship Id="rId23" Type="http://schemas.openxmlformats.org/officeDocument/2006/relationships/hyperlink" Target="https://assets.education.lego.com/v3/assets/blt293eea581807678a/blt3d3bf21ef4c4fc21/5ebae92b63e19c6dbf02cca1/mechanical-advantage-lever.pdf?locale=en-us" TargetMode="External"/><Relationship Id="rId28" Type="http://schemas.openxmlformats.org/officeDocument/2006/relationships/hyperlink" Target="https://www.drawio.com/" TargetMode="External"/><Relationship Id="rId36" Type="http://schemas.openxmlformats.org/officeDocument/2006/relationships/image" Target="media/image7.png"/><Relationship Id="rId49" Type="http://schemas.openxmlformats.org/officeDocument/2006/relationships/hyperlink" Target="https://geargenerator.com/" TargetMode="External"/><Relationship Id="rId57" Type="http://schemas.openxmlformats.org/officeDocument/2006/relationships/footer" Target="footer1.xml"/><Relationship Id="rId106" Type="http://schemas.openxmlformats.org/officeDocument/2006/relationships/header" Target="header3.xml"/><Relationship Id="rId10" Type="http://schemas.openxmlformats.org/officeDocument/2006/relationships/hyperlink" Target="https://resources.education.nsw.gov.au/detail/V-19" TargetMode="External"/><Relationship Id="rId31" Type="http://schemas.openxmlformats.org/officeDocument/2006/relationships/image" Target="media/image5.png"/><Relationship Id="rId44" Type="http://schemas.openxmlformats.org/officeDocument/2006/relationships/image" Target="media/image11.png"/><Relationship Id="rId52" Type="http://schemas.openxmlformats.org/officeDocument/2006/relationships/hyperlink" Target="https://geargenerator.com/" TargetMode="External"/><Relationship Id="rId60" Type="http://schemas.openxmlformats.org/officeDocument/2006/relationships/image" Target="media/image18.png"/><Relationship Id="rId65" Type="http://schemas.openxmlformats.org/officeDocument/2006/relationships/image" Target="media/image20.png"/><Relationship Id="rId73" Type="http://schemas.openxmlformats.org/officeDocument/2006/relationships/hyperlink" Target="https://koorihistory.com/spears/" TargetMode="External"/><Relationship Id="rId78" Type="http://schemas.openxmlformats.org/officeDocument/2006/relationships/image" Target="media/image24.png"/><Relationship Id="rId81" Type="http://schemas.openxmlformats.org/officeDocument/2006/relationships/hyperlink" Target="https://chemix.org/" TargetMode="External"/><Relationship Id="rId86" Type="http://schemas.openxmlformats.org/officeDocument/2006/relationships/image" Target="media/image29.png"/><Relationship Id="rId94" Type="http://schemas.openxmlformats.org/officeDocument/2006/relationships/hyperlink" Target="https://education.nsw.gov.au/about-us/educational-data/cese/publications/practical-guides-for-educators/growth-goal-setting" TargetMode="External"/><Relationship Id="rId99" Type="http://schemas.openxmlformats.org/officeDocument/2006/relationships/hyperlink" Target="https://le-www-live-s.legocdn.com/sc/media/lessons/advancing-with-spm/pdfs/mechanical-advantage-screw-51708d54b63a3a0d78ee72ff55d651de.pdf" TargetMode="External"/><Relationship Id="rId101" Type="http://schemas.openxmlformats.org/officeDocument/2006/relationships/hyperlink" Target="https://assets.education.lego.com/v3/assets/blt293eea581807678a/bltb7eec9f965d1c1e5/5ebae934887a400ddc1a93c3/mechanical-advantage-wheel-and-axle.pdf?locale=en-us" TargetMode="External"/><Relationship Id="rId4" Type="http://schemas.openxmlformats.org/officeDocument/2006/relationships/settings" Target="settings.xml"/><Relationship Id="rId9" Type="http://schemas.openxmlformats.org/officeDocument/2006/relationships/hyperlink" Target="https://education.nsw.gov.au/inside-the-department/facilities-assets-and-equipment/school-infrastructure-nsw/knowledge/directorates/operations/technical-services/compliance-and-environment/chemical-safety-in-schools/section-1--general-information-for-all-staff/1-7-risk-assessment---a-pre-requisite-for-risk-control" TargetMode="External"/><Relationship Id="rId13" Type="http://schemas.openxmlformats.org/officeDocument/2006/relationships/hyperlink" Target="https://en.wikipedia.org/wiki/File:Lever_(PSF).png" TargetMode="External"/><Relationship Id="rId18" Type="http://schemas.openxmlformats.org/officeDocument/2006/relationships/hyperlink" Target="https://science.howstuffworks.com/transport/engines-equipment/hydraulic4.htm" TargetMode="External"/><Relationship Id="rId39" Type="http://schemas.openxmlformats.org/officeDocument/2006/relationships/image" Target="media/image9.jpeg"/><Relationship Id="rId109" Type="http://schemas.openxmlformats.org/officeDocument/2006/relationships/theme" Target="theme/theme1.xml"/><Relationship Id="rId34" Type="http://schemas.openxmlformats.org/officeDocument/2006/relationships/image" Target="media/image6.png"/><Relationship Id="rId50" Type="http://schemas.openxmlformats.org/officeDocument/2006/relationships/hyperlink" Target="https://geargenerator.com/" TargetMode="External"/><Relationship Id="rId55" Type="http://schemas.openxmlformats.org/officeDocument/2006/relationships/hyperlink" Target="https://aiatsis.gov.au/education/guide-evaluating-and-selecting-education-resources" TargetMode="External"/><Relationship Id="rId76" Type="http://schemas.openxmlformats.org/officeDocument/2006/relationships/hyperlink" Target="https://iview.abc.net.au/show/first-weapons" TargetMode="External"/><Relationship Id="rId97" Type="http://schemas.openxmlformats.org/officeDocument/2006/relationships/hyperlink" Target="https://assets.education.lego.com/v3/assets/blt293eea581807678a/blt3d3bf21ef4c4fc21/5ebae92b63e19c6dbf02cca1/mechanical-advantage-lever.pdf?locale=en-us" TargetMode="External"/><Relationship Id="rId104" Type="http://schemas.openxmlformats.org/officeDocument/2006/relationships/hyperlink" Target="https://creativecommons.org/licenses/by/4.0/" TargetMode="External"/><Relationship Id="rId7" Type="http://schemas.openxmlformats.org/officeDocument/2006/relationships/endnotes" Target="endnotes.xml"/><Relationship Id="rId71" Type="http://schemas.openxmlformats.org/officeDocument/2006/relationships/hyperlink" Target="https://www.firstpeoplesrelations.vic.gov.au/fact-sheet-aboriginal-ground-edge-axes" TargetMode="External"/><Relationship Id="rId92" Type="http://schemas.openxmlformats.org/officeDocument/2006/relationships/hyperlink" Target="https://education.nsw.gov.au/about-us/educational-data/cese/publications/research-reports/what-works-best-2020-update" TargetMode="External"/><Relationship Id="rId2" Type="http://schemas.openxmlformats.org/officeDocument/2006/relationships/numbering" Target="numbering.xml"/><Relationship Id="rId29" Type="http://schemas.openxmlformats.org/officeDocument/2006/relationships/image" Target="media/image4.png"/><Relationship Id="rId24" Type="http://schemas.openxmlformats.org/officeDocument/2006/relationships/hyperlink" Target="https://serpmedia.org/scigen/e2.2.html" TargetMode="External"/><Relationship Id="rId40" Type="http://schemas.openxmlformats.org/officeDocument/2006/relationships/hyperlink" Target="https://le-www-live-s.legocdn.com/sc/media/lessons/advancing-with-spm/pdfs/mechanical-advantage-pulley-a2ffbe951f14dec5e4b841ff91f5687c.pdf" TargetMode="External"/><Relationship Id="rId45" Type="http://schemas.openxmlformats.org/officeDocument/2006/relationships/hyperlink" Target="https://chemix.org/" TargetMode="External"/><Relationship Id="rId66" Type="http://schemas.openxmlformats.org/officeDocument/2006/relationships/image" Target="media/image21.png"/><Relationship Id="rId87" Type="http://schemas.openxmlformats.org/officeDocument/2006/relationships/hyperlink" Target="https://educationstandards.nsw.edu.au/wps/portal/nesa/mini-footer/copyright" TargetMode="External"/><Relationship Id="rId61" Type="http://schemas.openxmlformats.org/officeDocument/2006/relationships/hyperlink" Target="https://commons.wikimedia.org/wiki/File:Axe,_Murugin_tribe,_NE_Arnhemland,_Australia_-_Pacific_collection_-_Peabody_Museum,_Harvard_University_-_DSC05736.JPG" TargetMode="External"/><Relationship Id="rId82" Type="http://schemas.openxmlformats.org/officeDocument/2006/relationships/hyperlink" Target="https://education.nsw.gov.au/teaching-and-learning/curriculum/science/science-curriculum-resources-k-12/science-7-10-curriculum-resources/science-s4-forces" TargetMode="External"/><Relationship Id="rId19" Type="http://schemas.openxmlformats.org/officeDocument/2006/relationships/hyperlink" Target="https://science.howstuffworks.com/transport/engines-equipment/escalator.htm" TargetMode="External"/><Relationship Id="rId14" Type="http://schemas.openxmlformats.org/officeDocument/2006/relationships/hyperlink" Target="https://creativecommons.org/public-domain/" TargetMode="External"/><Relationship Id="rId30" Type="http://schemas.openxmlformats.org/officeDocument/2006/relationships/hyperlink" Target="https://www.drawio.com/" TargetMode="External"/><Relationship Id="rId35" Type="http://schemas.openxmlformats.org/officeDocument/2006/relationships/hyperlink" Target="https://www.drawio.com/" TargetMode="External"/><Relationship Id="rId56" Type="http://schemas.openxmlformats.org/officeDocument/2006/relationships/header" Target="header1.xml"/><Relationship Id="rId77" Type="http://schemas.openxmlformats.org/officeDocument/2006/relationships/image" Target="media/image23.png"/><Relationship Id="rId100" Type="http://schemas.openxmlformats.org/officeDocument/2006/relationships/hyperlink" Target="https://assets.education.lego.com/v3/assets/blt293eea581807678a/blt42163aaddb9806ea/5ebae93a6484ee3636c80433/mechanical-advantage-wedge.pdf?locale=en-us" TargetMode="External"/><Relationship Id="rId105" Type="http://schemas.openxmlformats.org/officeDocument/2006/relationships/image" Target="media/image14.png"/><Relationship Id="rId8" Type="http://schemas.openxmlformats.org/officeDocument/2006/relationships/hyperlink" Target="https://education.nsw.gov.au/teaching-and-learning/curriculum/science/science-curriculum-resources-k-12/science-7-10-curriculum-resources/science-s4-forces" TargetMode="External"/><Relationship Id="rId51" Type="http://schemas.openxmlformats.org/officeDocument/2006/relationships/image" Target="media/image13.png"/><Relationship Id="rId72" Type="http://schemas.openxmlformats.org/officeDocument/2006/relationships/hyperlink" Target="https://koorihistory.com/spears/" TargetMode="External"/><Relationship Id="rId93" Type="http://schemas.openxmlformats.org/officeDocument/2006/relationships/hyperlink" Target="https://education.nsw.gov.au/about-us/educational-data/cese/publications/practical-guides-for-educators-/what-works-best-in-practice" TargetMode="External"/><Relationship Id="rId98" Type="http://schemas.openxmlformats.org/officeDocument/2006/relationships/hyperlink" Target="https://le-www-live-s.legocdn.com/sc/media/lessons/advancing-with-spm/pdfs/mechanical-advantage-pulley-a2ffbe951f14dec5e4b841ff91f5687c.pdf" TargetMode="External"/><Relationship Id="rId3" Type="http://schemas.openxmlformats.org/officeDocument/2006/relationships/styles" Target="styles.xml"/><Relationship Id="rId25" Type="http://schemas.openxmlformats.org/officeDocument/2006/relationships/image" Target="media/image2.png"/><Relationship Id="rId46" Type="http://schemas.openxmlformats.org/officeDocument/2006/relationships/image" Target="media/image12.png"/><Relationship Id="rId67" Type="http://schemas.openxmlformats.org/officeDocument/2006/relationships/image" Target="media/image22.png"/><Relationship Id="rId20" Type="http://schemas.openxmlformats.org/officeDocument/2006/relationships/hyperlink" Target="https://www.bunyipequipment.com.au/what-is-an-auger-drill" TargetMode="External"/><Relationship Id="rId41" Type="http://schemas.openxmlformats.org/officeDocument/2006/relationships/image" Target="media/image10.png"/><Relationship Id="rId62" Type="http://schemas.openxmlformats.org/officeDocument/2006/relationships/hyperlink" Target="https://creativecommons.org/publicdomain/zero/1.0/deed.en" TargetMode="External"/><Relationship Id="rId83" Type="http://schemas.openxmlformats.org/officeDocument/2006/relationships/image" Target="media/image26.png"/><Relationship Id="rId88" Type="http://schemas.openxmlformats.org/officeDocument/2006/relationships/hyperlink" Target="https://educationstandards.nsw.edu.au" TargetMode="Externa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9" Type="http://schemas.openxmlformats.org/officeDocument/2006/relationships/font" Target="fonts/font9.odttf"/></Relationships>
</file>

<file path=word/_rels/footer1.xml.rels><?xml version="1.0" encoding="UTF-8" standalone="yes"?>
<Relationships xmlns="http://schemas.openxmlformats.org/package/2006/relationships"><Relationship Id="rId2" Type="http://schemas.openxmlformats.org/officeDocument/2006/relationships/image" Target="media/image14.png"/><Relationship Id="rId1" Type="http://schemas.openxmlformats.org/officeDocument/2006/relationships/hyperlink" Target="https://creativecommons.org/licenses/by/4.0/" TargetMode="External"/></Relationships>
</file>

<file path=word/_rels/footer2.xml.rels><?xml version="1.0" encoding="UTF-8" standalone="yes"?>
<Relationships xmlns="http://schemas.openxmlformats.org/package/2006/relationships"><Relationship Id="rId2" Type="http://schemas.openxmlformats.org/officeDocument/2006/relationships/image" Target="media/image17.svg"/><Relationship Id="rId1" Type="http://schemas.openxmlformats.org/officeDocument/2006/relationships/image" Target="media/image16.png"/></Relationships>
</file>

<file path=word/_rels/header2.xml.rels><?xml version="1.0" encoding="UTF-8" standalone="yes"?>
<Relationships xmlns="http://schemas.openxmlformats.org/package/2006/relationships"><Relationship Id="rId1" Type="http://schemas.openxmlformats.org/officeDocument/2006/relationships/image" Target="media/image15.png"/></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495054"/>
      </a:dk2>
      <a:lt2>
        <a:srgbClr val="EBEBEB"/>
      </a:lt2>
      <a:accent1>
        <a:srgbClr val="002664"/>
      </a:accent1>
      <a:accent2>
        <a:srgbClr val="146CFD"/>
      </a:accent2>
      <a:accent3>
        <a:srgbClr val="8CE0FF"/>
      </a:accent3>
      <a:accent4>
        <a:srgbClr val="CBEDFD"/>
      </a:accent4>
      <a:accent5>
        <a:srgbClr val="D7153A"/>
      </a:accent5>
      <a:accent6>
        <a:srgbClr val="FFB8C1"/>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solidFill>
          <a:srgbClr val="CBEDFD"/>
        </a:solidFill>
        <a:ln>
          <a:noFill/>
        </a:ln>
      </a:spPr>
      <a:bodyPr rot="0" spcFirstLastPara="0" vertOverflow="overflow" horzOverflow="overflow" vert="horz" wrap="square" lIns="91440" tIns="45720" rIns="91440" bIns="45720" numCol="1" spcCol="0" rtlCol="0" fromWordArt="0" anchor="ctr" anchorCtr="0" forceAA="0" compatLnSpc="1">
        <a:prstTxWarp prst="textNoShape">
          <a:avLst/>
        </a:prstTxWarp>
        <a:noAutofit/>
      </a:bodyPr>
      <a:lstStyle/>
      <a:style>
        <a:lnRef idx="2">
          <a:schemeClr val="accent1">
            <a:shade val="15000"/>
          </a:schemeClr>
        </a:lnRef>
        <a:fillRef idx="1">
          <a:schemeClr val="accent1"/>
        </a:fillRef>
        <a:effectRef idx="0">
          <a:schemeClr val="accent1"/>
        </a:effectRef>
        <a:fontRef idx="minor">
          <a:schemeClr val="lt1"/>
        </a:fontRef>
      </a:style>
    </a:sp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55BB6C-D51A-4AF0-AD75-EA6403F273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64</Pages>
  <Words>12068</Words>
  <Characters>62392</Characters>
  <Application>Microsoft Office Word</Application>
  <DocSecurity>0</DocSecurity>
  <Lines>1890</Lines>
  <Paragraphs>1111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73349</CharactersWithSpaces>
  <SharedDoc>false</SharedDoc>
  <HLinks>
    <vt:vector size="504" baseType="variant">
      <vt:variant>
        <vt:i4>5308424</vt:i4>
      </vt:variant>
      <vt:variant>
        <vt:i4>501</vt:i4>
      </vt:variant>
      <vt:variant>
        <vt:i4>0</vt:i4>
      </vt:variant>
      <vt:variant>
        <vt:i4>5</vt:i4>
      </vt:variant>
      <vt:variant>
        <vt:lpwstr>https://creativecommons.org/licenses/by/4.0/</vt:lpwstr>
      </vt:variant>
      <vt:variant>
        <vt:lpwstr/>
      </vt:variant>
      <vt:variant>
        <vt:i4>2555958</vt:i4>
      </vt:variant>
      <vt:variant>
        <vt:i4>498</vt:i4>
      </vt:variant>
      <vt:variant>
        <vt:i4>0</vt:i4>
      </vt:variant>
      <vt:variant>
        <vt:i4>5</vt:i4>
      </vt:variant>
      <vt:variant>
        <vt:lpwstr>200,400,100,10,0,1,33078.5,2,1,10,2.5,4,27,330,0,0,0,0,0,0,10,2.5,4,27,0,0,0,0,0,0,1,3,751</vt:lpwstr>
      </vt:variant>
      <vt:variant>
        <vt:lpwstr/>
      </vt:variant>
      <vt:variant>
        <vt:i4>5832816</vt:i4>
      </vt:variant>
      <vt:variant>
        <vt:i4>495</vt:i4>
      </vt:variant>
      <vt:variant>
        <vt:i4>0</vt:i4>
      </vt:variant>
      <vt:variant>
        <vt:i4>5</vt:i4>
      </vt:variant>
      <vt:variant>
        <vt:lpwstr>https://www.safework.nsw.gov.au/__data/assets/pdf_file/0006/446028/hierarchy-of-controls-SW09182.pdf</vt:lpwstr>
      </vt:variant>
      <vt:variant>
        <vt:lpwstr/>
      </vt:variant>
      <vt:variant>
        <vt:i4>5177367</vt:i4>
      </vt:variant>
      <vt:variant>
        <vt:i4>492</vt:i4>
      </vt:variant>
      <vt:variant>
        <vt:i4>0</vt:i4>
      </vt:variant>
      <vt:variant>
        <vt:i4>5</vt:i4>
      </vt:variant>
      <vt:variant>
        <vt:lpwstr>https://assets.education.lego.com/v3/assets/blt293eea581807678a/bltb7eec9f965d1c1e5/5ebae934887a400ddc1a93c3/mechanical-advantage-wheel-and-axle.pdf?locale=en-us</vt:lpwstr>
      </vt:variant>
      <vt:variant>
        <vt:lpwstr/>
      </vt:variant>
      <vt:variant>
        <vt:i4>4980803</vt:i4>
      </vt:variant>
      <vt:variant>
        <vt:i4>489</vt:i4>
      </vt:variant>
      <vt:variant>
        <vt:i4>0</vt:i4>
      </vt:variant>
      <vt:variant>
        <vt:i4>5</vt:i4>
      </vt:variant>
      <vt:variant>
        <vt:lpwstr>https://assets.education.lego.com/v3/assets/blt293eea581807678a/blt42163aaddb9806ea/5ebae93a6484ee3636c80433/mechanical-advantage-wedge.pdf?locale=en-us</vt:lpwstr>
      </vt:variant>
      <vt:variant>
        <vt:lpwstr/>
      </vt:variant>
      <vt:variant>
        <vt:i4>6619252</vt:i4>
      </vt:variant>
      <vt:variant>
        <vt:i4>486</vt:i4>
      </vt:variant>
      <vt:variant>
        <vt:i4>0</vt:i4>
      </vt:variant>
      <vt:variant>
        <vt:i4>5</vt:i4>
      </vt:variant>
      <vt:variant>
        <vt:lpwstr>https://le-www-live-s.legocdn.com/sc/media/lessons/advancing-with-spm/pdfs/mechanical-advantage-screw-51708d54b63a3a0d78ee72ff55d651de.pdf</vt:lpwstr>
      </vt:variant>
      <vt:variant>
        <vt:lpwstr/>
      </vt:variant>
      <vt:variant>
        <vt:i4>8323120</vt:i4>
      </vt:variant>
      <vt:variant>
        <vt:i4>483</vt:i4>
      </vt:variant>
      <vt:variant>
        <vt:i4>0</vt:i4>
      </vt:variant>
      <vt:variant>
        <vt:i4>5</vt:i4>
      </vt:variant>
      <vt:variant>
        <vt:lpwstr>https://le-www-live-s.legocdn.com/sc/media/lessons/advancing-with-spm/pdfs/mechanical-advantage-pulley-a2ffbe951f14dec5e4b841ff91f5687c.pdf</vt:lpwstr>
      </vt:variant>
      <vt:variant>
        <vt:lpwstr/>
      </vt:variant>
      <vt:variant>
        <vt:i4>5046356</vt:i4>
      </vt:variant>
      <vt:variant>
        <vt:i4>480</vt:i4>
      </vt:variant>
      <vt:variant>
        <vt:i4>0</vt:i4>
      </vt:variant>
      <vt:variant>
        <vt:i4>5</vt:i4>
      </vt:variant>
      <vt:variant>
        <vt:lpwstr>https://assets.education.lego.com/v3/assets/blt293eea581807678a/blt3d3bf21ef4c4fc21/5ebae92b63e19c6dbf02cca1/mechanical-advantage-lever.pdf?locale=en-us</vt:lpwstr>
      </vt:variant>
      <vt:variant>
        <vt:lpwstr/>
      </vt:variant>
      <vt:variant>
        <vt:i4>7012403</vt:i4>
      </vt:variant>
      <vt:variant>
        <vt:i4>477</vt:i4>
      </vt:variant>
      <vt:variant>
        <vt:i4>0</vt:i4>
      </vt:variant>
      <vt:variant>
        <vt:i4>5</vt:i4>
      </vt:variant>
      <vt:variant>
        <vt:lpwstr>https://le-www-live-s.legocdn.com/sc/media/lessons/advancing-with-spm/pdfs/mechanical-advantage-inclined-plane-8a19da6f3c15fced5877610451005f62.pdf</vt:lpwstr>
      </vt:variant>
      <vt:variant>
        <vt:lpwstr/>
      </vt:variant>
      <vt:variant>
        <vt:i4>5111840</vt:i4>
      </vt:variant>
      <vt:variant>
        <vt:i4>474</vt:i4>
      </vt:variant>
      <vt:variant>
        <vt:i4>0</vt:i4>
      </vt:variant>
      <vt:variant>
        <vt:i4>5</vt:i4>
      </vt:variant>
      <vt:variant>
        <vt:lpwstr>https://www.youtube.com/watch?v=KEs_h-ucJEs</vt:lpwstr>
      </vt:variant>
      <vt:variant>
        <vt:lpwstr/>
      </vt:variant>
      <vt:variant>
        <vt:i4>7209021</vt:i4>
      </vt:variant>
      <vt:variant>
        <vt:i4>471</vt:i4>
      </vt:variant>
      <vt:variant>
        <vt:i4>0</vt:i4>
      </vt:variant>
      <vt:variant>
        <vt:i4>5</vt:i4>
      </vt:variant>
      <vt:variant>
        <vt:lpwstr>https://education.nsw.gov.au/about-us/educational-data/cese/publications/practical-guides-for-educators/growth-goal-setting</vt:lpwstr>
      </vt:variant>
      <vt:variant>
        <vt:lpwstr/>
      </vt:variant>
      <vt:variant>
        <vt:i4>983056</vt:i4>
      </vt:variant>
      <vt:variant>
        <vt:i4>468</vt:i4>
      </vt:variant>
      <vt:variant>
        <vt:i4>0</vt:i4>
      </vt:variant>
      <vt:variant>
        <vt:i4>5</vt:i4>
      </vt:variant>
      <vt:variant>
        <vt:lpwstr>https://education.nsw.gov.au/about-us/educational-data/cese/publications/practical-guides-for-educators-/what-works-best-in-practice</vt:lpwstr>
      </vt:variant>
      <vt:variant>
        <vt:lpwstr/>
      </vt:variant>
      <vt:variant>
        <vt:i4>5963784</vt:i4>
      </vt:variant>
      <vt:variant>
        <vt:i4>465</vt:i4>
      </vt:variant>
      <vt:variant>
        <vt:i4>0</vt:i4>
      </vt:variant>
      <vt:variant>
        <vt:i4>5</vt:i4>
      </vt:variant>
      <vt:variant>
        <vt:lpwstr>https://education.nsw.gov.au/about-us/educational-data/cese/publications/research-reports/what-works-best-2020-update</vt:lpwstr>
      </vt:variant>
      <vt:variant>
        <vt:lpwstr/>
      </vt:variant>
      <vt:variant>
        <vt:i4>3014768</vt:i4>
      </vt:variant>
      <vt:variant>
        <vt:i4>462</vt:i4>
      </vt:variant>
      <vt:variant>
        <vt:i4>0</vt:i4>
      </vt:variant>
      <vt:variant>
        <vt:i4>5</vt:i4>
      </vt:variant>
      <vt:variant>
        <vt:lpwstr>https://socratic.org/questions/what-is-a-lever</vt:lpwstr>
      </vt:variant>
      <vt:variant>
        <vt:lpwstr/>
      </vt:variant>
      <vt:variant>
        <vt:i4>8126579</vt:i4>
      </vt:variant>
      <vt:variant>
        <vt:i4>459</vt:i4>
      </vt:variant>
      <vt:variant>
        <vt:i4>0</vt:i4>
      </vt:variant>
      <vt:variant>
        <vt:i4>5</vt:i4>
      </vt:variant>
      <vt:variant>
        <vt:lpwstr>https://aiatsis.gov.au/education/guide-evaluating-and-selecting-education-resources</vt:lpwstr>
      </vt:variant>
      <vt:variant>
        <vt:lpwstr/>
      </vt:variant>
      <vt:variant>
        <vt:i4>7077941</vt:i4>
      </vt:variant>
      <vt:variant>
        <vt:i4>456</vt:i4>
      </vt:variant>
      <vt:variant>
        <vt:i4>0</vt:i4>
      </vt:variant>
      <vt:variant>
        <vt:i4>5</vt:i4>
      </vt:variant>
      <vt:variant>
        <vt:lpwstr>https://curriculum.nsw.edu.au/learning-areas/science/science-7-10-2023/overview</vt:lpwstr>
      </vt:variant>
      <vt:variant>
        <vt:lpwstr/>
      </vt:variant>
      <vt:variant>
        <vt:i4>3342452</vt:i4>
      </vt:variant>
      <vt:variant>
        <vt:i4>453</vt:i4>
      </vt:variant>
      <vt:variant>
        <vt:i4>0</vt:i4>
      </vt:variant>
      <vt:variant>
        <vt:i4>5</vt:i4>
      </vt:variant>
      <vt:variant>
        <vt:lpwstr>https://curriculum.nsw.edu.au/</vt:lpwstr>
      </vt:variant>
      <vt:variant>
        <vt:lpwstr/>
      </vt:variant>
      <vt:variant>
        <vt:i4>3997797</vt:i4>
      </vt:variant>
      <vt:variant>
        <vt:i4>450</vt:i4>
      </vt:variant>
      <vt:variant>
        <vt:i4>0</vt:i4>
      </vt:variant>
      <vt:variant>
        <vt:i4>5</vt:i4>
      </vt:variant>
      <vt:variant>
        <vt:lpwstr>https://educationstandards.nsw.edu.au/</vt:lpwstr>
      </vt:variant>
      <vt:variant>
        <vt:lpwstr/>
      </vt:variant>
      <vt:variant>
        <vt:i4>7536744</vt:i4>
      </vt:variant>
      <vt:variant>
        <vt:i4>447</vt:i4>
      </vt:variant>
      <vt:variant>
        <vt:i4>0</vt:i4>
      </vt:variant>
      <vt:variant>
        <vt:i4>5</vt:i4>
      </vt:variant>
      <vt:variant>
        <vt:lpwstr>https://educationstandards.nsw.edu.au/wps/portal/nesa/mini-footer/copyright</vt:lpwstr>
      </vt:variant>
      <vt:variant>
        <vt:lpwstr/>
      </vt:variant>
      <vt:variant>
        <vt:i4>4980813</vt:i4>
      </vt:variant>
      <vt:variant>
        <vt:i4>420</vt:i4>
      </vt:variant>
      <vt:variant>
        <vt:i4>0</vt:i4>
      </vt:variant>
      <vt:variant>
        <vt:i4>5</vt:i4>
      </vt:variant>
      <vt:variant>
        <vt:lpwstr>https://education.nsw.gov.au/teaching-and-learning/curriculum/science/planning-programming-and-assessing-science-7-10</vt:lpwstr>
      </vt:variant>
      <vt:variant>
        <vt:lpwstr/>
      </vt:variant>
      <vt:variant>
        <vt:i4>6553715</vt:i4>
      </vt:variant>
      <vt:variant>
        <vt:i4>417</vt:i4>
      </vt:variant>
      <vt:variant>
        <vt:i4>0</vt:i4>
      </vt:variant>
      <vt:variant>
        <vt:i4>5</vt:i4>
      </vt:variant>
      <vt:variant>
        <vt:lpwstr>https://chemix.org/</vt:lpwstr>
      </vt:variant>
      <vt:variant>
        <vt:lpwstr/>
      </vt:variant>
      <vt:variant>
        <vt:i4>5111840</vt:i4>
      </vt:variant>
      <vt:variant>
        <vt:i4>411</vt:i4>
      </vt:variant>
      <vt:variant>
        <vt:i4>0</vt:i4>
      </vt:variant>
      <vt:variant>
        <vt:i4>5</vt:i4>
      </vt:variant>
      <vt:variant>
        <vt:lpwstr>https://www.youtube.com/watch?v=KEs_h-ucJEs</vt:lpwstr>
      </vt:variant>
      <vt:variant>
        <vt:lpwstr/>
      </vt:variant>
      <vt:variant>
        <vt:i4>2162791</vt:i4>
      </vt:variant>
      <vt:variant>
        <vt:i4>378</vt:i4>
      </vt:variant>
      <vt:variant>
        <vt:i4>0</vt:i4>
      </vt:variant>
      <vt:variant>
        <vt:i4>5</vt:i4>
      </vt:variant>
      <vt:variant>
        <vt:lpwstr>https://iview.abc.net.au/show/first-weapons</vt:lpwstr>
      </vt:variant>
      <vt:variant>
        <vt:lpwstr/>
      </vt:variant>
      <vt:variant>
        <vt:i4>1835012</vt:i4>
      </vt:variant>
      <vt:variant>
        <vt:i4>375</vt:i4>
      </vt:variant>
      <vt:variant>
        <vt:i4>0</vt:i4>
      </vt:variant>
      <vt:variant>
        <vt:i4>5</vt:i4>
      </vt:variant>
      <vt:variant>
        <vt:lpwstr>https://www.nma.gov.au/defining-moments/resources/earliest-evidence-of-the-boomerang-in-australia</vt:lpwstr>
      </vt:variant>
      <vt:variant>
        <vt:lpwstr/>
      </vt:variant>
      <vt:variant>
        <vt:i4>1835012</vt:i4>
      </vt:variant>
      <vt:variant>
        <vt:i4>372</vt:i4>
      </vt:variant>
      <vt:variant>
        <vt:i4>0</vt:i4>
      </vt:variant>
      <vt:variant>
        <vt:i4>5</vt:i4>
      </vt:variant>
      <vt:variant>
        <vt:lpwstr>https://www.nma.gov.au/defining-moments/resources/earliest-evidence-of-the-boomerang-in-australia</vt:lpwstr>
      </vt:variant>
      <vt:variant>
        <vt:lpwstr/>
      </vt:variant>
      <vt:variant>
        <vt:i4>4456526</vt:i4>
      </vt:variant>
      <vt:variant>
        <vt:i4>369</vt:i4>
      </vt:variant>
      <vt:variant>
        <vt:i4>0</vt:i4>
      </vt:variant>
      <vt:variant>
        <vt:i4>5</vt:i4>
      </vt:variant>
      <vt:variant>
        <vt:lpwstr>https://koorihistory.com/spears/</vt:lpwstr>
      </vt:variant>
      <vt:variant>
        <vt:lpwstr/>
      </vt:variant>
      <vt:variant>
        <vt:i4>4456526</vt:i4>
      </vt:variant>
      <vt:variant>
        <vt:i4>366</vt:i4>
      </vt:variant>
      <vt:variant>
        <vt:i4>0</vt:i4>
      </vt:variant>
      <vt:variant>
        <vt:i4>5</vt:i4>
      </vt:variant>
      <vt:variant>
        <vt:lpwstr>https://koorihistory.com/spears/</vt:lpwstr>
      </vt:variant>
      <vt:variant>
        <vt:lpwstr/>
      </vt:variant>
      <vt:variant>
        <vt:i4>4128877</vt:i4>
      </vt:variant>
      <vt:variant>
        <vt:i4>363</vt:i4>
      </vt:variant>
      <vt:variant>
        <vt:i4>0</vt:i4>
      </vt:variant>
      <vt:variant>
        <vt:i4>5</vt:i4>
      </vt:variant>
      <vt:variant>
        <vt:lpwstr>https://www.firstpeoplesrelations.vic.gov.au/fact-sheet-aboriginal-ground-edge-axes</vt:lpwstr>
      </vt:variant>
      <vt:variant>
        <vt:lpwstr/>
      </vt:variant>
      <vt:variant>
        <vt:i4>4128877</vt:i4>
      </vt:variant>
      <vt:variant>
        <vt:i4>360</vt:i4>
      </vt:variant>
      <vt:variant>
        <vt:i4>0</vt:i4>
      </vt:variant>
      <vt:variant>
        <vt:i4>5</vt:i4>
      </vt:variant>
      <vt:variant>
        <vt:lpwstr>https://www.firstpeoplesrelations.vic.gov.au/fact-sheet-aboriginal-ground-edge-axes</vt:lpwstr>
      </vt:variant>
      <vt:variant>
        <vt:lpwstr/>
      </vt:variant>
      <vt:variant>
        <vt:i4>655427</vt:i4>
      </vt:variant>
      <vt:variant>
        <vt:i4>354</vt:i4>
      </vt:variant>
      <vt:variant>
        <vt:i4>0</vt:i4>
      </vt:variant>
      <vt:variant>
        <vt:i4>5</vt:i4>
      </vt:variant>
      <vt:variant>
        <vt:lpwstr>https://openclipart.org/detail/335843/javelin</vt:lpwstr>
      </vt:variant>
      <vt:variant>
        <vt:lpwstr/>
      </vt:variant>
      <vt:variant>
        <vt:i4>2883693</vt:i4>
      </vt:variant>
      <vt:variant>
        <vt:i4>342</vt:i4>
      </vt:variant>
      <vt:variant>
        <vt:i4>0</vt:i4>
      </vt:variant>
      <vt:variant>
        <vt:i4>5</vt:i4>
      </vt:variant>
      <vt:variant>
        <vt:lpwstr>https://www.drawio.com/</vt:lpwstr>
      </vt:variant>
      <vt:variant>
        <vt:lpwstr/>
      </vt:variant>
      <vt:variant>
        <vt:i4>4784206</vt:i4>
      </vt:variant>
      <vt:variant>
        <vt:i4>336</vt:i4>
      </vt:variant>
      <vt:variant>
        <vt:i4>0</vt:i4>
      </vt:variant>
      <vt:variant>
        <vt:i4>5</vt:i4>
      </vt:variant>
      <vt:variant>
        <vt:lpwstr>https://creativecommons.org/publicdomain/zero/1.0/deed.en</vt:lpwstr>
      </vt:variant>
      <vt:variant>
        <vt:lpwstr/>
      </vt:variant>
      <vt:variant>
        <vt:i4>7602261</vt:i4>
      </vt:variant>
      <vt:variant>
        <vt:i4>333</vt:i4>
      </vt:variant>
      <vt:variant>
        <vt:i4>0</vt:i4>
      </vt:variant>
      <vt:variant>
        <vt:i4>5</vt:i4>
      </vt:variant>
      <vt:variant>
        <vt:lpwstr>https://en.wikipedia.org/wiki/en:Creative_Commons</vt:lpwstr>
      </vt:variant>
      <vt:variant>
        <vt:lpwstr/>
      </vt:variant>
      <vt:variant>
        <vt:i4>5439528</vt:i4>
      </vt:variant>
      <vt:variant>
        <vt:i4>330</vt:i4>
      </vt:variant>
      <vt:variant>
        <vt:i4>0</vt:i4>
      </vt:variant>
      <vt:variant>
        <vt:i4>5</vt:i4>
      </vt:variant>
      <vt:variant>
        <vt:lpwstr>https://commons.wikimedia.org/wiki/File:Axe,_Murugin_tribe,_NE_Arnhemland,_Australia_-_Pacific_collection_-_Peabody_Museum,_Harvard_University_-_DSC05736.JPG</vt:lpwstr>
      </vt:variant>
      <vt:variant>
        <vt:lpwstr/>
      </vt:variant>
      <vt:variant>
        <vt:i4>8126579</vt:i4>
      </vt:variant>
      <vt:variant>
        <vt:i4>315</vt:i4>
      </vt:variant>
      <vt:variant>
        <vt:i4>0</vt:i4>
      </vt:variant>
      <vt:variant>
        <vt:i4>5</vt:i4>
      </vt:variant>
      <vt:variant>
        <vt:lpwstr>https://aiatsis.gov.au/education/guide-evaluating-and-selecting-education-resources</vt:lpwstr>
      </vt:variant>
      <vt:variant>
        <vt:lpwstr/>
      </vt:variant>
      <vt:variant>
        <vt:i4>3735609</vt:i4>
      </vt:variant>
      <vt:variant>
        <vt:i4>312</vt:i4>
      </vt:variant>
      <vt:variant>
        <vt:i4>0</vt:i4>
      </vt:variant>
      <vt:variant>
        <vt:i4>5</vt:i4>
      </vt:variant>
      <vt:variant>
        <vt:lpwstr>https://aus01.safelinks.protection.outlook.com/?url=https%3A%2F%2Fwww.educationstandards.nsw.edu.au%2Fwps%2Fportal%2Fnesa%2Fk-10%2Fdiversity-in-learning%2Faboriginal-education%2Faboriginal-and-torres-strait-islander-principles-and-protocols&amp;data=05%7C02%7CCLARENCE.BRUINSMA1%40det.nsw.edu.au%7C21517007062e402b0c2b08dc868cdd1b%7C05a0e69a418a47c19c259387261bf991%7C0%7C0%7C638533186777794260%7CUnknown%7CTWFpbGZsb3d8eyJWIjoiMC4wLjAwMDAiLCJQIjoiV2luMzIiLCJBTiI6Ik1haWwiLCJXVCI6Mn0%3D%7C0%7C%7C%7C&amp;sdata=49mVu713TaGYYB7u28IJ95vxctipbxXR1G%2FE48sqGYk%3D&amp;reserved=0</vt:lpwstr>
      </vt:variant>
      <vt:variant>
        <vt:lpwstr/>
      </vt:variant>
      <vt:variant>
        <vt:i4>8126524</vt:i4>
      </vt:variant>
      <vt:variant>
        <vt:i4>300</vt:i4>
      </vt:variant>
      <vt:variant>
        <vt:i4>0</vt:i4>
      </vt:variant>
      <vt:variant>
        <vt:i4>5</vt:i4>
      </vt:variant>
      <vt:variant>
        <vt:lpwstr>https://geargenerator.com/</vt:lpwstr>
      </vt:variant>
      <vt:variant>
        <vt:lpwstr>200,400,100,10,0,0,32516.199999999997,2,1,10,2.5,4,27,330,0,0,0,0,0,0,20,5,4,27,0,0,0,0,0,0,1,3,-827</vt:lpwstr>
      </vt:variant>
      <vt:variant>
        <vt:i4>4259843</vt:i4>
      </vt:variant>
      <vt:variant>
        <vt:i4>288</vt:i4>
      </vt:variant>
      <vt:variant>
        <vt:i4>0</vt:i4>
      </vt:variant>
      <vt:variant>
        <vt:i4>5</vt:i4>
      </vt:variant>
      <vt:variant>
        <vt:lpwstr>https://geargenerator.com/</vt:lpwstr>
      </vt:variant>
      <vt:variant>
        <vt:lpwstr>200,400,100,10,0,1,33078.5,2,1,10,2.5,4,27,330,0,0,0,0,0,0,10,2.5,4,27,0,0,0,0,0,0,1,3,751</vt:lpwstr>
      </vt:variant>
      <vt:variant>
        <vt:i4>7995436</vt:i4>
      </vt:variant>
      <vt:variant>
        <vt:i4>285</vt:i4>
      </vt:variant>
      <vt:variant>
        <vt:i4>0</vt:i4>
      </vt:variant>
      <vt:variant>
        <vt:i4>5</vt:i4>
      </vt:variant>
      <vt:variant>
        <vt:lpwstr>https://geargenerator.com/</vt:lpwstr>
      </vt:variant>
      <vt:variant>
        <vt:lpwstr>200,200,100,6,1,3,0,4,1,8,2,4,27,-90,0,0,0,0,0,0,16,4,4,27,-60,0,0,0,0,1,1,12,1,12,20,-60,0,0,0,0,2,0,60,5,12,20,0,1,0,0,0,0,0,3,-515</vt:lpwstr>
      </vt:variant>
      <vt:variant>
        <vt:i4>8060968</vt:i4>
      </vt:variant>
      <vt:variant>
        <vt:i4>282</vt:i4>
      </vt:variant>
      <vt:variant>
        <vt:i4>0</vt:i4>
      </vt:variant>
      <vt:variant>
        <vt:i4>5</vt:i4>
      </vt:variant>
      <vt:variant>
        <vt:lpwstr>https://education.lego.com/en-us/lessons/sm/gears/</vt:lpwstr>
      </vt:variant>
      <vt:variant>
        <vt:lpwstr/>
      </vt:variant>
      <vt:variant>
        <vt:i4>2883695</vt:i4>
      </vt:variant>
      <vt:variant>
        <vt:i4>279</vt:i4>
      </vt:variant>
      <vt:variant>
        <vt:i4>0</vt:i4>
      </vt:variant>
      <vt:variant>
        <vt:i4>5</vt:i4>
      </vt:variant>
      <vt:variant>
        <vt:lpwstr>https://www.ogdentrust.com/resources/purposeful-practical-exploring-gears/</vt:lpwstr>
      </vt:variant>
      <vt:variant>
        <vt:lpwstr/>
      </vt:variant>
      <vt:variant>
        <vt:i4>3473529</vt:i4>
      </vt:variant>
      <vt:variant>
        <vt:i4>270</vt:i4>
      </vt:variant>
      <vt:variant>
        <vt:i4>0</vt:i4>
      </vt:variant>
      <vt:variant>
        <vt:i4>5</vt:i4>
      </vt:variant>
      <vt:variant>
        <vt:lpwstr>https://commons.wikimedia.org/wiki/File:Four_pulleys_FH.svg</vt:lpwstr>
      </vt:variant>
      <vt:variant>
        <vt:lpwstr/>
      </vt:variant>
      <vt:variant>
        <vt:i4>8323120</vt:i4>
      </vt:variant>
      <vt:variant>
        <vt:i4>255</vt:i4>
      </vt:variant>
      <vt:variant>
        <vt:i4>0</vt:i4>
      </vt:variant>
      <vt:variant>
        <vt:i4>5</vt:i4>
      </vt:variant>
      <vt:variant>
        <vt:lpwstr>https://le-www-live-s.legocdn.com/sc/media/lessons/advancing-with-spm/pdfs/mechanical-advantage-pulley-a2ffbe951f14dec5e4b841ff91f5687c.pdf</vt:lpwstr>
      </vt:variant>
      <vt:variant>
        <vt:lpwstr/>
      </vt:variant>
      <vt:variant>
        <vt:i4>2883693</vt:i4>
      </vt:variant>
      <vt:variant>
        <vt:i4>240</vt:i4>
      </vt:variant>
      <vt:variant>
        <vt:i4>0</vt:i4>
      </vt:variant>
      <vt:variant>
        <vt:i4>5</vt:i4>
      </vt:variant>
      <vt:variant>
        <vt:lpwstr>https://www.drawio.com/</vt:lpwstr>
      </vt:variant>
      <vt:variant>
        <vt:lpwstr/>
      </vt:variant>
      <vt:variant>
        <vt:i4>327711</vt:i4>
      </vt:variant>
      <vt:variant>
        <vt:i4>234</vt:i4>
      </vt:variant>
      <vt:variant>
        <vt:i4>0</vt:i4>
      </vt:variant>
      <vt:variant>
        <vt:i4>5</vt:i4>
      </vt:variant>
      <vt:variant>
        <vt:lpwstr>https://www.flickr.com/photos/campfarwest/2936879614</vt:lpwstr>
      </vt:variant>
      <vt:variant>
        <vt:lpwstr/>
      </vt:variant>
      <vt:variant>
        <vt:i4>2883693</vt:i4>
      </vt:variant>
      <vt:variant>
        <vt:i4>228</vt:i4>
      </vt:variant>
      <vt:variant>
        <vt:i4>0</vt:i4>
      </vt:variant>
      <vt:variant>
        <vt:i4>5</vt:i4>
      </vt:variant>
      <vt:variant>
        <vt:lpwstr>https://www.drawio.com/</vt:lpwstr>
      </vt:variant>
      <vt:variant>
        <vt:lpwstr/>
      </vt:variant>
      <vt:variant>
        <vt:i4>2883693</vt:i4>
      </vt:variant>
      <vt:variant>
        <vt:i4>222</vt:i4>
      </vt:variant>
      <vt:variant>
        <vt:i4>0</vt:i4>
      </vt:variant>
      <vt:variant>
        <vt:i4>5</vt:i4>
      </vt:variant>
      <vt:variant>
        <vt:lpwstr>https://www.drawio.com/</vt:lpwstr>
      </vt:variant>
      <vt:variant>
        <vt:lpwstr/>
      </vt:variant>
      <vt:variant>
        <vt:i4>2883693</vt:i4>
      </vt:variant>
      <vt:variant>
        <vt:i4>216</vt:i4>
      </vt:variant>
      <vt:variant>
        <vt:i4>0</vt:i4>
      </vt:variant>
      <vt:variant>
        <vt:i4>5</vt:i4>
      </vt:variant>
      <vt:variant>
        <vt:lpwstr>https://www.drawio.com/</vt:lpwstr>
      </vt:variant>
      <vt:variant>
        <vt:lpwstr/>
      </vt:variant>
      <vt:variant>
        <vt:i4>7078004</vt:i4>
      </vt:variant>
      <vt:variant>
        <vt:i4>207</vt:i4>
      </vt:variant>
      <vt:variant>
        <vt:i4>0</vt:i4>
      </vt:variant>
      <vt:variant>
        <vt:i4>5</vt:i4>
      </vt:variant>
      <vt:variant>
        <vt:lpwstr>https://serpmedia.org/scigen/e2.2.html</vt:lpwstr>
      </vt:variant>
      <vt:variant>
        <vt:lpwstr/>
      </vt:variant>
      <vt:variant>
        <vt:i4>5046356</vt:i4>
      </vt:variant>
      <vt:variant>
        <vt:i4>198</vt:i4>
      </vt:variant>
      <vt:variant>
        <vt:i4>0</vt:i4>
      </vt:variant>
      <vt:variant>
        <vt:i4>5</vt:i4>
      </vt:variant>
      <vt:variant>
        <vt:lpwstr>https://assets.education.lego.com/v3/assets/blt293eea581807678a/blt3d3bf21ef4c4fc21/5ebae92b63e19c6dbf02cca1/mechanical-advantage-lever.pdf?locale=en-us</vt:lpwstr>
      </vt:variant>
      <vt:variant>
        <vt:lpwstr/>
      </vt:variant>
      <vt:variant>
        <vt:i4>6946853</vt:i4>
      </vt:variant>
      <vt:variant>
        <vt:i4>192</vt:i4>
      </vt:variant>
      <vt:variant>
        <vt:i4>0</vt:i4>
      </vt:variant>
      <vt:variant>
        <vt:i4>5</vt:i4>
      </vt:variant>
      <vt:variant>
        <vt:lpwstr>https://auto.howstuffworks.com/car.htm</vt:lpwstr>
      </vt:variant>
      <vt:variant>
        <vt:lpwstr/>
      </vt:variant>
      <vt:variant>
        <vt:i4>2031688</vt:i4>
      </vt:variant>
      <vt:variant>
        <vt:i4>189</vt:i4>
      </vt:variant>
      <vt:variant>
        <vt:i4>0</vt:i4>
      </vt:variant>
      <vt:variant>
        <vt:i4>5</vt:i4>
      </vt:variant>
      <vt:variant>
        <vt:lpwstr>https://www.explainthatstuff.com/how-elevators-work.html</vt:lpwstr>
      </vt:variant>
      <vt:variant>
        <vt:lpwstr/>
      </vt:variant>
      <vt:variant>
        <vt:i4>1179739</vt:i4>
      </vt:variant>
      <vt:variant>
        <vt:i4>186</vt:i4>
      </vt:variant>
      <vt:variant>
        <vt:i4>0</vt:i4>
      </vt:variant>
      <vt:variant>
        <vt:i4>5</vt:i4>
      </vt:variant>
      <vt:variant>
        <vt:lpwstr>https://www.bunyipequipment.com.au/what-is-an-auger-drill</vt:lpwstr>
      </vt:variant>
      <vt:variant>
        <vt:lpwstr/>
      </vt:variant>
      <vt:variant>
        <vt:i4>3342387</vt:i4>
      </vt:variant>
      <vt:variant>
        <vt:i4>183</vt:i4>
      </vt:variant>
      <vt:variant>
        <vt:i4>0</vt:i4>
      </vt:variant>
      <vt:variant>
        <vt:i4>5</vt:i4>
      </vt:variant>
      <vt:variant>
        <vt:lpwstr>https://science.howstuffworks.com/transport/engines-equipment/escalator.htm</vt:lpwstr>
      </vt:variant>
      <vt:variant>
        <vt:lpwstr/>
      </vt:variant>
      <vt:variant>
        <vt:i4>5439503</vt:i4>
      </vt:variant>
      <vt:variant>
        <vt:i4>180</vt:i4>
      </vt:variant>
      <vt:variant>
        <vt:i4>0</vt:i4>
      </vt:variant>
      <vt:variant>
        <vt:i4>5</vt:i4>
      </vt:variant>
      <vt:variant>
        <vt:lpwstr>https://science.howstuffworks.com/transport/engines-equipment/hydraulic4.htm</vt:lpwstr>
      </vt:variant>
      <vt:variant>
        <vt:lpwstr/>
      </vt:variant>
      <vt:variant>
        <vt:i4>5570575</vt:i4>
      </vt:variant>
      <vt:variant>
        <vt:i4>177</vt:i4>
      </vt:variant>
      <vt:variant>
        <vt:i4>0</vt:i4>
      </vt:variant>
      <vt:variant>
        <vt:i4>5</vt:i4>
      </vt:variant>
      <vt:variant>
        <vt:lpwstr>https://science.howstuffworks.com/transport/engines-equipment/hydraulic2.htm</vt:lpwstr>
      </vt:variant>
      <vt:variant>
        <vt:lpwstr/>
      </vt:variant>
      <vt:variant>
        <vt:i4>4391005</vt:i4>
      </vt:variant>
      <vt:variant>
        <vt:i4>174</vt:i4>
      </vt:variant>
      <vt:variant>
        <vt:i4>0</vt:i4>
      </vt:variant>
      <vt:variant>
        <vt:i4>5</vt:i4>
      </vt:variant>
      <vt:variant>
        <vt:lpwstr>https://education.lego.com/en-us/lessons/sm/</vt:lpwstr>
      </vt:variant>
      <vt:variant>
        <vt:lpwstr/>
      </vt:variant>
      <vt:variant>
        <vt:i4>6815789</vt:i4>
      </vt:variant>
      <vt:variant>
        <vt:i4>171</vt:i4>
      </vt:variant>
      <vt:variant>
        <vt:i4>0</vt:i4>
      </vt:variant>
      <vt:variant>
        <vt:i4>5</vt:i4>
      </vt:variant>
      <vt:variant>
        <vt:lpwstr>https://www.teachengineering.org/lessons/view/cub_simple_lesson01</vt:lpwstr>
      </vt:variant>
      <vt:variant>
        <vt:lpwstr/>
      </vt:variant>
      <vt:variant>
        <vt:i4>2883661</vt:i4>
      </vt:variant>
      <vt:variant>
        <vt:i4>156</vt:i4>
      </vt:variant>
      <vt:variant>
        <vt:i4>0</vt:i4>
      </vt:variant>
      <vt:variant>
        <vt:i4>5</vt:i4>
      </vt:variant>
      <vt:variant>
        <vt:lpwstr>https://en.wikipedia.org/wiki/File:Lever_(PSF).png</vt:lpwstr>
      </vt:variant>
      <vt:variant>
        <vt:lpwstr/>
      </vt:variant>
      <vt:variant>
        <vt:i4>3735586</vt:i4>
      </vt:variant>
      <vt:variant>
        <vt:i4>141</vt:i4>
      </vt:variant>
      <vt:variant>
        <vt:i4>0</vt:i4>
      </vt:variant>
      <vt:variant>
        <vt:i4>5</vt:i4>
      </vt:variant>
      <vt:variant>
        <vt:lpwstr>https://www.youtube.com/watch?v=MWHRVnQ9O4I</vt:lpwstr>
      </vt:variant>
      <vt:variant>
        <vt:lpwstr/>
      </vt:variant>
      <vt:variant>
        <vt:i4>3014768</vt:i4>
      </vt:variant>
      <vt:variant>
        <vt:i4>135</vt:i4>
      </vt:variant>
      <vt:variant>
        <vt:i4>0</vt:i4>
      </vt:variant>
      <vt:variant>
        <vt:i4>5</vt:i4>
      </vt:variant>
      <vt:variant>
        <vt:lpwstr>https://socratic.org/questions/what-is-a-lever</vt:lpwstr>
      </vt:variant>
      <vt:variant>
        <vt:lpwstr/>
      </vt:variant>
      <vt:variant>
        <vt:i4>3866683</vt:i4>
      </vt:variant>
      <vt:variant>
        <vt:i4>129</vt:i4>
      </vt:variant>
      <vt:variant>
        <vt:i4>0</vt:i4>
      </vt:variant>
      <vt:variant>
        <vt:i4>5</vt:i4>
      </vt:variant>
      <vt:variant>
        <vt:lpwstr>https://resources.education.nsw.gov.au/detail/V-19</vt:lpwstr>
      </vt:variant>
      <vt:variant>
        <vt:lpwstr/>
      </vt:variant>
      <vt:variant>
        <vt:i4>4980813</vt:i4>
      </vt:variant>
      <vt:variant>
        <vt:i4>123</vt:i4>
      </vt:variant>
      <vt:variant>
        <vt:i4>0</vt:i4>
      </vt:variant>
      <vt:variant>
        <vt:i4>5</vt:i4>
      </vt:variant>
      <vt:variant>
        <vt:lpwstr>https://education.nsw.gov.au/teaching-and-learning/curriculum/science/planning-programming-and-assessing-science-7-10</vt:lpwstr>
      </vt:variant>
      <vt:variant>
        <vt:lpwstr/>
      </vt:variant>
      <vt:variant>
        <vt:i4>1638462</vt:i4>
      </vt:variant>
      <vt:variant>
        <vt:i4>116</vt:i4>
      </vt:variant>
      <vt:variant>
        <vt:i4>0</vt:i4>
      </vt:variant>
      <vt:variant>
        <vt:i4>5</vt:i4>
      </vt:variant>
      <vt:variant>
        <vt:lpwstr/>
      </vt:variant>
      <vt:variant>
        <vt:lpwstr>_Toc189658389</vt:lpwstr>
      </vt:variant>
      <vt:variant>
        <vt:i4>1638462</vt:i4>
      </vt:variant>
      <vt:variant>
        <vt:i4>110</vt:i4>
      </vt:variant>
      <vt:variant>
        <vt:i4>0</vt:i4>
      </vt:variant>
      <vt:variant>
        <vt:i4>5</vt:i4>
      </vt:variant>
      <vt:variant>
        <vt:lpwstr/>
      </vt:variant>
      <vt:variant>
        <vt:lpwstr>_Toc189658388</vt:lpwstr>
      </vt:variant>
      <vt:variant>
        <vt:i4>1638462</vt:i4>
      </vt:variant>
      <vt:variant>
        <vt:i4>104</vt:i4>
      </vt:variant>
      <vt:variant>
        <vt:i4>0</vt:i4>
      </vt:variant>
      <vt:variant>
        <vt:i4>5</vt:i4>
      </vt:variant>
      <vt:variant>
        <vt:lpwstr/>
      </vt:variant>
      <vt:variant>
        <vt:lpwstr>_Toc189658387</vt:lpwstr>
      </vt:variant>
      <vt:variant>
        <vt:i4>1638462</vt:i4>
      </vt:variant>
      <vt:variant>
        <vt:i4>98</vt:i4>
      </vt:variant>
      <vt:variant>
        <vt:i4>0</vt:i4>
      </vt:variant>
      <vt:variant>
        <vt:i4>5</vt:i4>
      </vt:variant>
      <vt:variant>
        <vt:lpwstr/>
      </vt:variant>
      <vt:variant>
        <vt:lpwstr>_Toc189658386</vt:lpwstr>
      </vt:variant>
      <vt:variant>
        <vt:i4>1638462</vt:i4>
      </vt:variant>
      <vt:variant>
        <vt:i4>92</vt:i4>
      </vt:variant>
      <vt:variant>
        <vt:i4>0</vt:i4>
      </vt:variant>
      <vt:variant>
        <vt:i4>5</vt:i4>
      </vt:variant>
      <vt:variant>
        <vt:lpwstr/>
      </vt:variant>
      <vt:variant>
        <vt:lpwstr>_Toc189658385</vt:lpwstr>
      </vt:variant>
      <vt:variant>
        <vt:i4>1638462</vt:i4>
      </vt:variant>
      <vt:variant>
        <vt:i4>86</vt:i4>
      </vt:variant>
      <vt:variant>
        <vt:i4>0</vt:i4>
      </vt:variant>
      <vt:variant>
        <vt:i4>5</vt:i4>
      </vt:variant>
      <vt:variant>
        <vt:lpwstr/>
      </vt:variant>
      <vt:variant>
        <vt:lpwstr>_Toc189658384</vt:lpwstr>
      </vt:variant>
      <vt:variant>
        <vt:i4>1638462</vt:i4>
      </vt:variant>
      <vt:variant>
        <vt:i4>80</vt:i4>
      </vt:variant>
      <vt:variant>
        <vt:i4>0</vt:i4>
      </vt:variant>
      <vt:variant>
        <vt:i4>5</vt:i4>
      </vt:variant>
      <vt:variant>
        <vt:lpwstr/>
      </vt:variant>
      <vt:variant>
        <vt:lpwstr>_Toc189658383</vt:lpwstr>
      </vt:variant>
      <vt:variant>
        <vt:i4>1638462</vt:i4>
      </vt:variant>
      <vt:variant>
        <vt:i4>74</vt:i4>
      </vt:variant>
      <vt:variant>
        <vt:i4>0</vt:i4>
      </vt:variant>
      <vt:variant>
        <vt:i4>5</vt:i4>
      </vt:variant>
      <vt:variant>
        <vt:lpwstr/>
      </vt:variant>
      <vt:variant>
        <vt:lpwstr>_Toc189658382</vt:lpwstr>
      </vt:variant>
      <vt:variant>
        <vt:i4>1638462</vt:i4>
      </vt:variant>
      <vt:variant>
        <vt:i4>68</vt:i4>
      </vt:variant>
      <vt:variant>
        <vt:i4>0</vt:i4>
      </vt:variant>
      <vt:variant>
        <vt:i4>5</vt:i4>
      </vt:variant>
      <vt:variant>
        <vt:lpwstr/>
      </vt:variant>
      <vt:variant>
        <vt:lpwstr>_Toc189658381</vt:lpwstr>
      </vt:variant>
      <vt:variant>
        <vt:i4>1638462</vt:i4>
      </vt:variant>
      <vt:variant>
        <vt:i4>62</vt:i4>
      </vt:variant>
      <vt:variant>
        <vt:i4>0</vt:i4>
      </vt:variant>
      <vt:variant>
        <vt:i4>5</vt:i4>
      </vt:variant>
      <vt:variant>
        <vt:lpwstr/>
      </vt:variant>
      <vt:variant>
        <vt:lpwstr>_Toc189658380</vt:lpwstr>
      </vt:variant>
      <vt:variant>
        <vt:i4>1441854</vt:i4>
      </vt:variant>
      <vt:variant>
        <vt:i4>56</vt:i4>
      </vt:variant>
      <vt:variant>
        <vt:i4>0</vt:i4>
      </vt:variant>
      <vt:variant>
        <vt:i4>5</vt:i4>
      </vt:variant>
      <vt:variant>
        <vt:lpwstr/>
      </vt:variant>
      <vt:variant>
        <vt:lpwstr>_Toc189658379</vt:lpwstr>
      </vt:variant>
      <vt:variant>
        <vt:i4>1441854</vt:i4>
      </vt:variant>
      <vt:variant>
        <vt:i4>50</vt:i4>
      </vt:variant>
      <vt:variant>
        <vt:i4>0</vt:i4>
      </vt:variant>
      <vt:variant>
        <vt:i4>5</vt:i4>
      </vt:variant>
      <vt:variant>
        <vt:lpwstr/>
      </vt:variant>
      <vt:variant>
        <vt:lpwstr>_Toc189658378</vt:lpwstr>
      </vt:variant>
      <vt:variant>
        <vt:i4>1441854</vt:i4>
      </vt:variant>
      <vt:variant>
        <vt:i4>44</vt:i4>
      </vt:variant>
      <vt:variant>
        <vt:i4>0</vt:i4>
      </vt:variant>
      <vt:variant>
        <vt:i4>5</vt:i4>
      </vt:variant>
      <vt:variant>
        <vt:lpwstr/>
      </vt:variant>
      <vt:variant>
        <vt:lpwstr>_Toc189658377</vt:lpwstr>
      </vt:variant>
      <vt:variant>
        <vt:i4>1441854</vt:i4>
      </vt:variant>
      <vt:variant>
        <vt:i4>38</vt:i4>
      </vt:variant>
      <vt:variant>
        <vt:i4>0</vt:i4>
      </vt:variant>
      <vt:variant>
        <vt:i4>5</vt:i4>
      </vt:variant>
      <vt:variant>
        <vt:lpwstr/>
      </vt:variant>
      <vt:variant>
        <vt:lpwstr>_Toc189658376</vt:lpwstr>
      </vt:variant>
      <vt:variant>
        <vt:i4>1441854</vt:i4>
      </vt:variant>
      <vt:variant>
        <vt:i4>32</vt:i4>
      </vt:variant>
      <vt:variant>
        <vt:i4>0</vt:i4>
      </vt:variant>
      <vt:variant>
        <vt:i4>5</vt:i4>
      </vt:variant>
      <vt:variant>
        <vt:lpwstr/>
      </vt:variant>
      <vt:variant>
        <vt:lpwstr>_Toc189658375</vt:lpwstr>
      </vt:variant>
      <vt:variant>
        <vt:i4>1441854</vt:i4>
      </vt:variant>
      <vt:variant>
        <vt:i4>26</vt:i4>
      </vt:variant>
      <vt:variant>
        <vt:i4>0</vt:i4>
      </vt:variant>
      <vt:variant>
        <vt:i4>5</vt:i4>
      </vt:variant>
      <vt:variant>
        <vt:lpwstr/>
      </vt:variant>
      <vt:variant>
        <vt:lpwstr>_Toc189658374</vt:lpwstr>
      </vt:variant>
      <vt:variant>
        <vt:i4>1441854</vt:i4>
      </vt:variant>
      <vt:variant>
        <vt:i4>20</vt:i4>
      </vt:variant>
      <vt:variant>
        <vt:i4>0</vt:i4>
      </vt:variant>
      <vt:variant>
        <vt:i4>5</vt:i4>
      </vt:variant>
      <vt:variant>
        <vt:lpwstr/>
      </vt:variant>
      <vt:variant>
        <vt:lpwstr>_Toc189658373</vt:lpwstr>
      </vt:variant>
      <vt:variant>
        <vt:i4>1441854</vt:i4>
      </vt:variant>
      <vt:variant>
        <vt:i4>14</vt:i4>
      </vt:variant>
      <vt:variant>
        <vt:i4>0</vt:i4>
      </vt:variant>
      <vt:variant>
        <vt:i4>5</vt:i4>
      </vt:variant>
      <vt:variant>
        <vt:lpwstr/>
      </vt:variant>
      <vt:variant>
        <vt:lpwstr>_Toc189658372</vt:lpwstr>
      </vt:variant>
      <vt:variant>
        <vt:i4>1441854</vt:i4>
      </vt:variant>
      <vt:variant>
        <vt:i4>8</vt:i4>
      </vt:variant>
      <vt:variant>
        <vt:i4>0</vt:i4>
      </vt:variant>
      <vt:variant>
        <vt:i4>5</vt:i4>
      </vt:variant>
      <vt:variant>
        <vt:lpwstr/>
      </vt:variant>
      <vt:variant>
        <vt:lpwstr>_Toc189658371</vt:lpwstr>
      </vt:variant>
      <vt:variant>
        <vt:i4>1441854</vt:i4>
      </vt:variant>
      <vt:variant>
        <vt:i4>2</vt:i4>
      </vt:variant>
      <vt:variant>
        <vt:i4>0</vt:i4>
      </vt:variant>
      <vt:variant>
        <vt:i4>5</vt:i4>
      </vt:variant>
      <vt:variant>
        <vt:lpwstr/>
      </vt:variant>
      <vt:variant>
        <vt:lpwstr>_Toc189658370</vt:lpwstr>
      </vt:variant>
      <vt:variant>
        <vt:i4>5636205</vt:i4>
      </vt:variant>
      <vt:variant>
        <vt:i4>0</vt:i4>
      </vt:variant>
      <vt:variant>
        <vt:i4>0</vt:i4>
      </vt:variant>
      <vt:variant>
        <vt:i4>5</vt:i4>
      </vt:variant>
      <vt:variant>
        <vt:lpwstr>mailto:Lewanna.Kenton2@det.nsw.edu.au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Teacher resource book 2 – Forces</dc:title>
  <dc:subject/>
  <dc:creator>NSW Department of Education</dc:creator>
  <cp:keywords/>
  <dc:description/>
  <dcterms:created xsi:type="dcterms:W3CDTF">2025-03-05T04:59:00Z</dcterms:created>
  <dcterms:modified xsi:type="dcterms:W3CDTF">2025-03-05T04:59:00Z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603dfd7-d93a-4381-a340-2995d8282205_Enabled">
    <vt:lpwstr>true</vt:lpwstr>
  </property>
  <property fmtid="{D5CDD505-2E9C-101B-9397-08002B2CF9AE}" pid="3" name="MSIP_Label_b603dfd7-d93a-4381-a340-2995d8282205_SetDate">
    <vt:lpwstr>2025-03-05T04:59:21Z</vt:lpwstr>
  </property>
  <property fmtid="{D5CDD505-2E9C-101B-9397-08002B2CF9AE}" pid="4" name="MSIP_Label_b603dfd7-d93a-4381-a340-2995d8282205_Method">
    <vt:lpwstr>Standard</vt:lpwstr>
  </property>
  <property fmtid="{D5CDD505-2E9C-101B-9397-08002B2CF9AE}" pid="5" name="MSIP_Label_b603dfd7-d93a-4381-a340-2995d8282205_Name">
    <vt:lpwstr>OFFICIAL</vt:lpwstr>
  </property>
  <property fmtid="{D5CDD505-2E9C-101B-9397-08002B2CF9AE}" pid="6" name="MSIP_Label_b603dfd7-d93a-4381-a340-2995d8282205_SiteId">
    <vt:lpwstr>05a0e69a-418a-47c1-9c25-9387261bf991</vt:lpwstr>
  </property>
  <property fmtid="{D5CDD505-2E9C-101B-9397-08002B2CF9AE}" pid="7" name="MSIP_Label_b603dfd7-d93a-4381-a340-2995d8282205_ActionId">
    <vt:lpwstr>8de2c360-98b2-495b-8620-6af71ba6838f</vt:lpwstr>
  </property>
  <property fmtid="{D5CDD505-2E9C-101B-9397-08002B2CF9AE}" pid="8" name="MSIP_Label_b603dfd7-d93a-4381-a340-2995d8282205_ContentBits">
    <vt:lpwstr>0</vt:lpwstr>
  </property>
  <property fmtid="{D5CDD505-2E9C-101B-9397-08002B2CF9AE}" pid="9" name="MSIP_Label_b603dfd7-d93a-4381-a340-2995d8282205_Tag">
    <vt:lpwstr>10, 3, 0, 1</vt:lpwstr>
  </property>
</Properties>
</file>